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1ABFB9" w14:textId="77777777" w:rsidR="007F2041" w:rsidRDefault="007F2041" w:rsidP="00C11C2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pacing w:val="-7"/>
          <w:sz w:val="28"/>
          <w:szCs w:val="28"/>
        </w:rPr>
      </w:pPr>
    </w:p>
    <w:p w14:paraId="7B3A1537" w14:textId="77777777" w:rsidR="00C11C20" w:rsidRPr="00C11C20" w:rsidRDefault="00C11C20" w:rsidP="00C11C2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pacing w:val="-7"/>
          <w:sz w:val="28"/>
          <w:szCs w:val="28"/>
        </w:rPr>
      </w:pPr>
      <w:r w:rsidRPr="00C11C20">
        <w:rPr>
          <w:rFonts w:ascii="Times New Roman" w:eastAsia="Calibri" w:hAnsi="Times New Roman" w:cs="Times New Roman"/>
          <w:bCs/>
          <w:spacing w:val="-7"/>
          <w:sz w:val="28"/>
          <w:szCs w:val="28"/>
        </w:rPr>
        <w:t>Министерство науки и высшего образования Российской Федерации</w:t>
      </w:r>
    </w:p>
    <w:p w14:paraId="7E4CC64E" w14:textId="77777777" w:rsidR="00C11C20" w:rsidRPr="00C11C20" w:rsidRDefault="00C11C20" w:rsidP="00C11C2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pacing w:val="-7"/>
          <w:sz w:val="28"/>
          <w:szCs w:val="28"/>
        </w:rPr>
      </w:pPr>
      <w:r w:rsidRPr="00C11C20">
        <w:rPr>
          <w:rFonts w:ascii="Times New Roman" w:eastAsia="Calibri" w:hAnsi="Times New Roman" w:cs="Times New Roman"/>
          <w:bCs/>
          <w:spacing w:val="-7"/>
          <w:sz w:val="28"/>
          <w:szCs w:val="28"/>
        </w:rPr>
        <w:t>Федеральное государственное бюджетное</w:t>
      </w:r>
    </w:p>
    <w:p w14:paraId="62608AC1" w14:textId="77777777" w:rsidR="00C11C20" w:rsidRPr="00C11C20" w:rsidRDefault="00C11C20" w:rsidP="00C11C2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pacing w:val="-7"/>
          <w:sz w:val="28"/>
          <w:szCs w:val="28"/>
        </w:rPr>
      </w:pPr>
      <w:r w:rsidRPr="00C11C20">
        <w:rPr>
          <w:rFonts w:ascii="Times New Roman" w:eastAsia="Calibri" w:hAnsi="Times New Roman" w:cs="Times New Roman"/>
          <w:bCs/>
          <w:spacing w:val="-7"/>
          <w:sz w:val="28"/>
          <w:szCs w:val="28"/>
        </w:rPr>
        <w:t>образовательное учреждение</w:t>
      </w:r>
    </w:p>
    <w:p w14:paraId="2CB80806" w14:textId="77777777" w:rsidR="00C11C20" w:rsidRPr="00C11C20" w:rsidRDefault="00C11C20" w:rsidP="00C11C2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pacing w:val="-7"/>
          <w:sz w:val="28"/>
          <w:szCs w:val="28"/>
        </w:rPr>
      </w:pPr>
      <w:r w:rsidRPr="00C11C20">
        <w:rPr>
          <w:rFonts w:ascii="Times New Roman" w:eastAsia="Calibri" w:hAnsi="Times New Roman" w:cs="Times New Roman"/>
          <w:bCs/>
          <w:spacing w:val="-7"/>
          <w:sz w:val="28"/>
          <w:szCs w:val="28"/>
        </w:rPr>
        <w:t>высшего образования</w:t>
      </w:r>
    </w:p>
    <w:p w14:paraId="2B1895F6" w14:textId="77777777" w:rsidR="00C11C20" w:rsidRPr="00C11C20" w:rsidRDefault="00C11C20" w:rsidP="00C11C2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pacing w:val="-7"/>
          <w:sz w:val="28"/>
          <w:szCs w:val="28"/>
        </w:rPr>
      </w:pPr>
      <w:r w:rsidRPr="00C11C20">
        <w:rPr>
          <w:rFonts w:ascii="Times New Roman" w:eastAsia="Calibri" w:hAnsi="Times New Roman" w:cs="Times New Roman"/>
          <w:bCs/>
          <w:spacing w:val="-7"/>
          <w:sz w:val="28"/>
          <w:szCs w:val="28"/>
        </w:rPr>
        <w:t>«Тверской государственный университет»</w:t>
      </w:r>
    </w:p>
    <w:p w14:paraId="693DD8A7" w14:textId="77777777" w:rsidR="00C11C20" w:rsidRPr="00C11C20" w:rsidRDefault="00C11C20" w:rsidP="00C11C2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pacing w:val="-7"/>
          <w:sz w:val="28"/>
          <w:szCs w:val="28"/>
        </w:rPr>
      </w:pPr>
      <w:r w:rsidRPr="00C11C20">
        <w:rPr>
          <w:rFonts w:ascii="Times New Roman" w:eastAsia="Calibri" w:hAnsi="Times New Roman" w:cs="Times New Roman"/>
          <w:bCs/>
          <w:spacing w:val="-7"/>
          <w:sz w:val="28"/>
          <w:szCs w:val="28"/>
        </w:rPr>
        <w:t>Юридический факультет</w:t>
      </w:r>
    </w:p>
    <w:p w14:paraId="04AD7A27" w14:textId="77777777" w:rsidR="00C11C20" w:rsidRPr="00C11C20" w:rsidRDefault="00C11C20" w:rsidP="00C11C2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pacing w:val="-7"/>
          <w:sz w:val="28"/>
          <w:szCs w:val="28"/>
        </w:rPr>
      </w:pPr>
    </w:p>
    <w:p w14:paraId="0E33EAD6" w14:textId="77777777" w:rsidR="00C11C20" w:rsidRPr="00C11C20" w:rsidRDefault="00C11C20" w:rsidP="00C11C2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pacing w:val="-7"/>
          <w:sz w:val="28"/>
          <w:szCs w:val="28"/>
        </w:rPr>
      </w:pPr>
      <w:r w:rsidRPr="00C11C20">
        <w:rPr>
          <w:rFonts w:ascii="Times New Roman" w:eastAsia="Calibri" w:hAnsi="Times New Roman" w:cs="Times New Roman"/>
          <w:bCs/>
          <w:spacing w:val="-7"/>
          <w:sz w:val="28"/>
          <w:szCs w:val="28"/>
        </w:rPr>
        <w:t>КАФЕДРА ЭКОЛОГИЧЕСКОГО ПРАВА И ПРАВОВОГО ОБЕСПЕЧЕНИЯ ПРОФЕССИОНАЛЬНОЙ ДЕЯТЕЛЬНОСТИ</w:t>
      </w:r>
    </w:p>
    <w:p w14:paraId="78C4BDD9" w14:textId="77777777" w:rsidR="00C11C20" w:rsidRPr="00C11C20" w:rsidRDefault="00C11C20" w:rsidP="00C11C2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pacing w:val="-7"/>
          <w:sz w:val="28"/>
          <w:szCs w:val="28"/>
        </w:rPr>
      </w:pPr>
    </w:p>
    <w:p w14:paraId="2EB4312F" w14:textId="77777777" w:rsidR="00C11C20" w:rsidRPr="00C11C20" w:rsidRDefault="00C11C20" w:rsidP="00C11C2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pacing w:val="-7"/>
          <w:sz w:val="28"/>
          <w:szCs w:val="28"/>
        </w:rPr>
      </w:pPr>
      <w:r w:rsidRPr="00C11C20">
        <w:rPr>
          <w:rFonts w:ascii="Times New Roman" w:eastAsia="Calibri" w:hAnsi="Times New Roman" w:cs="Times New Roman"/>
          <w:bCs/>
          <w:spacing w:val="-7"/>
          <w:sz w:val="28"/>
          <w:szCs w:val="28"/>
        </w:rPr>
        <w:t>СПЕЦИАЛЬНОСТЬ 38.05.02 – ТАМОЖЕННОЕ ДЕЛО</w:t>
      </w:r>
    </w:p>
    <w:p w14:paraId="51CF9B95" w14:textId="77777777" w:rsidR="00C11C20" w:rsidRPr="00C11C20" w:rsidRDefault="00C11C20" w:rsidP="00C11C2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pacing w:val="-7"/>
          <w:sz w:val="28"/>
          <w:szCs w:val="28"/>
        </w:rPr>
      </w:pPr>
    </w:p>
    <w:p w14:paraId="24909639" w14:textId="77777777" w:rsidR="00C11C20" w:rsidRPr="00C11C20" w:rsidRDefault="00C11C20" w:rsidP="00C11C2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pacing w:val="-7"/>
          <w:sz w:val="28"/>
          <w:szCs w:val="28"/>
        </w:rPr>
      </w:pPr>
    </w:p>
    <w:p w14:paraId="59DFBC2E" w14:textId="77777777" w:rsidR="00C11C20" w:rsidRPr="00C11C20" w:rsidRDefault="00C11C20" w:rsidP="00C11C2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pacing w:val="-7"/>
          <w:sz w:val="28"/>
          <w:szCs w:val="28"/>
        </w:rPr>
      </w:pPr>
    </w:p>
    <w:p w14:paraId="774328BE" w14:textId="77777777" w:rsidR="00C11C20" w:rsidRPr="00C11C20" w:rsidRDefault="00C11C20" w:rsidP="00C11C2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pacing w:val="-7"/>
          <w:sz w:val="28"/>
          <w:szCs w:val="28"/>
        </w:rPr>
      </w:pPr>
    </w:p>
    <w:p w14:paraId="667F00C6" w14:textId="77777777" w:rsidR="00C11C20" w:rsidRPr="00C11C20" w:rsidRDefault="00C11C20" w:rsidP="00C11C2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pacing w:val="-7"/>
          <w:sz w:val="28"/>
          <w:szCs w:val="28"/>
        </w:rPr>
      </w:pPr>
      <w:r w:rsidRPr="00C11C20">
        <w:rPr>
          <w:rFonts w:ascii="Times New Roman" w:eastAsia="Calibri" w:hAnsi="Times New Roman" w:cs="Times New Roman"/>
          <w:bCs/>
          <w:spacing w:val="-7"/>
          <w:sz w:val="28"/>
          <w:szCs w:val="28"/>
        </w:rPr>
        <w:t>КУРСОВАЯ РАБОТА</w:t>
      </w:r>
    </w:p>
    <w:p w14:paraId="314DA098" w14:textId="77777777" w:rsidR="00C11C20" w:rsidRPr="00C11C20" w:rsidRDefault="00C11C20" w:rsidP="00C11C2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pacing w:val="-7"/>
          <w:sz w:val="28"/>
          <w:szCs w:val="28"/>
        </w:rPr>
      </w:pPr>
    </w:p>
    <w:p w14:paraId="0A16B9F1" w14:textId="77777777" w:rsidR="00C11C20" w:rsidRPr="00C11C20" w:rsidRDefault="00C11C20" w:rsidP="00C11C2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pacing w:val="-7"/>
          <w:sz w:val="28"/>
          <w:szCs w:val="28"/>
        </w:rPr>
      </w:pPr>
      <w:r w:rsidRPr="00C11C20">
        <w:rPr>
          <w:rFonts w:ascii="Times New Roman" w:eastAsia="Calibri" w:hAnsi="Times New Roman" w:cs="Times New Roman"/>
          <w:bCs/>
          <w:spacing w:val="-7"/>
          <w:sz w:val="28"/>
          <w:szCs w:val="28"/>
        </w:rPr>
        <w:t xml:space="preserve">по дисциплине </w:t>
      </w:r>
    </w:p>
    <w:p w14:paraId="24E81A69" w14:textId="77777777" w:rsidR="00C11C20" w:rsidRPr="00C11C20" w:rsidRDefault="00C11C20" w:rsidP="00C11C2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pacing w:val="-7"/>
          <w:sz w:val="28"/>
          <w:szCs w:val="28"/>
        </w:rPr>
      </w:pPr>
    </w:p>
    <w:p w14:paraId="7749E909" w14:textId="77777777" w:rsidR="00C11C20" w:rsidRPr="00C11C20" w:rsidRDefault="00C11C20" w:rsidP="00C11C2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pacing w:val="-7"/>
          <w:sz w:val="28"/>
          <w:szCs w:val="28"/>
        </w:rPr>
      </w:pPr>
      <w:r w:rsidRPr="00C11C20">
        <w:rPr>
          <w:rFonts w:ascii="Times New Roman" w:eastAsia="Calibri" w:hAnsi="Times New Roman" w:cs="Times New Roman"/>
          <w:bCs/>
          <w:spacing w:val="-7"/>
          <w:sz w:val="28"/>
          <w:szCs w:val="28"/>
        </w:rPr>
        <w:t>«Основы ВЭД»</w:t>
      </w:r>
    </w:p>
    <w:p w14:paraId="697DF5A1" w14:textId="77777777" w:rsidR="00C11C20" w:rsidRPr="00C11C20" w:rsidRDefault="00C11C20" w:rsidP="00C11C2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pacing w:val="-7"/>
          <w:sz w:val="28"/>
          <w:szCs w:val="28"/>
        </w:rPr>
      </w:pPr>
    </w:p>
    <w:p w14:paraId="204508F7" w14:textId="77777777" w:rsidR="00C11C20" w:rsidRPr="00C11C20" w:rsidRDefault="00C11C20" w:rsidP="00C11C2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pacing w:val="-7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pacing w:val="-7"/>
          <w:sz w:val="28"/>
          <w:szCs w:val="28"/>
        </w:rPr>
        <w:t>Внешняя торговля услугами российскими компаниями</w:t>
      </w:r>
    </w:p>
    <w:p w14:paraId="1375BFA7" w14:textId="77777777" w:rsidR="00C11C20" w:rsidRPr="00C11C20" w:rsidRDefault="00C11C20" w:rsidP="00C11C2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pacing w:val="-7"/>
          <w:sz w:val="28"/>
          <w:szCs w:val="28"/>
        </w:rPr>
      </w:pPr>
    </w:p>
    <w:p w14:paraId="27462DEE" w14:textId="77777777" w:rsidR="00C11C20" w:rsidRPr="00C11C20" w:rsidRDefault="00C11C20" w:rsidP="00C11C2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pacing w:val="-7"/>
          <w:sz w:val="28"/>
          <w:szCs w:val="28"/>
        </w:rPr>
      </w:pPr>
    </w:p>
    <w:p w14:paraId="4A5CC925" w14:textId="77777777" w:rsidR="00C11C20" w:rsidRPr="00C11C20" w:rsidRDefault="00C11C20" w:rsidP="00A06DB0">
      <w:pPr>
        <w:shd w:val="clear" w:color="auto" w:fill="FFFFFF"/>
        <w:spacing w:after="0"/>
        <w:jc w:val="right"/>
        <w:rPr>
          <w:rFonts w:ascii="Times New Roman" w:eastAsia="Calibri" w:hAnsi="Times New Roman" w:cs="Times New Roman"/>
          <w:bCs/>
          <w:spacing w:val="-7"/>
          <w:sz w:val="28"/>
          <w:szCs w:val="28"/>
        </w:rPr>
      </w:pPr>
      <w:r w:rsidRPr="00C11C20">
        <w:rPr>
          <w:rFonts w:ascii="Times New Roman" w:eastAsia="Calibri" w:hAnsi="Times New Roman" w:cs="Times New Roman"/>
          <w:bCs/>
          <w:spacing w:val="-7"/>
          <w:sz w:val="28"/>
          <w:szCs w:val="28"/>
        </w:rPr>
        <w:t>Выполнила: студентка 1 курса ДО</w:t>
      </w:r>
    </w:p>
    <w:p w14:paraId="649D676E" w14:textId="77777777" w:rsidR="00C11C20" w:rsidRPr="00C11C20" w:rsidRDefault="00C11C20" w:rsidP="00A06DB0">
      <w:pPr>
        <w:shd w:val="clear" w:color="auto" w:fill="FFFFFF"/>
        <w:spacing w:after="0"/>
        <w:jc w:val="right"/>
        <w:rPr>
          <w:rFonts w:ascii="Times New Roman" w:eastAsia="Calibri" w:hAnsi="Times New Roman" w:cs="Times New Roman"/>
          <w:bCs/>
          <w:spacing w:val="-7"/>
          <w:sz w:val="28"/>
          <w:szCs w:val="28"/>
        </w:rPr>
      </w:pPr>
      <w:r>
        <w:rPr>
          <w:rFonts w:ascii="Times New Roman" w:eastAsia="Calibri" w:hAnsi="Times New Roman" w:cs="Times New Roman"/>
          <w:bCs/>
          <w:spacing w:val="-7"/>
          <w:sz w:val="28"/>
          <w:szCs w:val="28"/>
        </w:rPr>
        <w:t>Нестерова Дарья Сергеевна</w:t>
      </w:r>
    </w:p>
    <w:p w14:paraId="0595E2BF" w14:textId="77777777" w:rsidR="00C11C20" w:rsidRPr="00C11C20" w:rsidRDefault="00C11C20" w:rsidP="00A06DB0">
      <w:pPr>
        <w:shd w:val="clear" w:color="auto" w:fill="FFFFFF"/>
        <w:spacing w:after="0"/>
        <w:jc w:val="right"/>
        <w:rPr>
          <w:rFonts w:ascii="Times New Roman" w:eastAsia="Calibri" w:hAnsi="Times New Roman" w:cs="Times New Roman"/>
          <w:bCs/>
          <w:spacing w:val="-7"/>
          <w:sz w:val="28"/>
          <w:szCs w:val="28"/>
        </w:rPr>
      </w:pPr>
      <w:r w:rsidRPr="00C11C20">
        <w:rPr>
          <w:rFonts w:ascii="Times New Roman" w:eastAsia="Calibri" w:hAnsi="Times New Roman" w:cs="Times New Roman"/>
          <w:bCs/>
          <w:spacing w:val="-7"/>
          <w:sz w:val="28"/>
          <w:szCs w:val="28"/>
        </w:rPr>
        <w:t>Научный руководитель:</w:t>
      </w:r>
    </w:p>
    <w:p w14:paraId="62286F8F" w14:textId="77777777" w:rsidR="00C11C20" w:rsidRPr="00C11C20" w:rsidRDefault="00C11C20" w:rsidP="00A06DB0">
      <w:pPr>
        <w:shd w:val="clear" w:color="auto" w:fill="FFFFFF"/>
        <w:spacing w:after="0"/>
        <w:jc w:val="right"/>
        <w:rPr>
          <w:rFonts w:ascii="Times New Roman" w:eastAsia="Calibri" w:hAnsi="Times New Roman" w:cs="Times New Roman"/>
          <w:bCs/>
          <w:spacing w:val="-7"/>
          <w:sz w:val="28"/>
          <w:szCs w:val="28"/>
        </w:rPr>
      </w:pPr>
      <w:r w:rsidRPr="00C11C20">
        <w:rPr>
          <w:rFonts w:ascii="Times New Roman" w:eastAsia="Calibri" w:hAnsi="Times New Roman" w:cs="Times New Roman"/>
          <w:bCs/>
          <w:spacing w:val="-7"/>
          <w:sz w:val="28"/>
          <w:szCs w:val="28"/>
        </w:rPr>
        <w:t xml:space="preserve"> к. филос. н., доцент Сладкова А.А.</w:t>
      </w:r>
    </w:p>
    <w:p w14:paraId="444CA74D" w14:textId="77777777" w:rsidR="00C11C20" w:rsidRPr="00C11C20" w:rsidRDefault="00C11C20" w:rsidP="00C11C20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Cs/>
          <w:spacing w:val="-7"/>
          <w:sz w:val="28"/>
          <w:szCs w:val="28"/>
        </w:rPr>
      </w:pPr>
    </w:p>
    <w:p w14:paraId="4BBB1375" w14:textId="77777777" w:rsidR="00C11C20" w:rsidRPr="00C11C20" w:rsidRDefault="00C11C20" w:rsidP="00C11C20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Cs/>
          <w:spacing w:val="-7"/>
          <w:sz w:val="28"/>
          <w:szCs w:val="28"/>
        </w:rPr>
      </w:pPr>
    </w:p>
    <w:p w14:paraId="62E64B37" w14:textId="77777777" w:rsidR="00C11C20" w:rsidRPr="00C11C20" w:rsidRDefault="00C11C20" w:rsidP="00C11C20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Cs/>
          <w:spacing w:val="-7"/>
          <w:sz w:val="28"/>
          <w:szCs w:val="28"/>
        </w:rPr>
      </w:pPr>
    </w:p>
    <w:p w14:paraId="37E06369" w14:textId="77777777" w:rsidR="00C11C20" w:rsidRPr="00C11C20" w:rsidRDefault="00C11C20" w:rsidP="00C11C2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pacing w:val="-7"/>
          <w:sz w:val="28"/>
          <w:szCs w:val="28"/>
        </w:rPr>
      </w:pPr>
    </w:p>
    <w:p w14:paraId="3652723C" w14:textId="77777777" w:rsidR="00C11C20" w:rsidRPr="00C11C20" w:rsidRDefault="00C11C20" w:rsidP="00C11C2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pacing w:val="-7"/>
          <w:sz w:val="28"/>
          <w:szCs w:val="28"/>
        </w:rPr>
      </w:pPr>
    </w:p>
    <w:p w14:paraId="13F53F64" w14:textId="77777777" w:rsidR="00C11C20" w:rsidRPr="00C11C20" w:rsidRDefault="00C11C20" w:rsidP="00C11C2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pacing w:val="-7"/>
          <w:sz w:val="28"/>
          <w:szCs w:val="28"/>
        </w:rPr>
      </w:pPr>
    </w:p>
    <w:p w14:paraId="428D9FC4" w14:textId="77777777" w:rsidR="00C11C20" w:rsidRPr="00C11C20" w:rsidRDefault="00C11C20" w:rsidP="00C11C2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pacing w:val="-7"/>
          <w:sz w:val="28"/>
          <w:szCs w:val="28"/>
        </w:rPr>
      </w:pPr>
    </w:p>
    <w:p w14:paraId="4E370422" w14:textId="77777777" w:rsidR="00C11C20" w:rsidRPr="00C11C20" w:rsidRDefault="00C11C20" w:rsidP="00C11C2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pacing w:val="-7"/>
          <w:sz w:val="28"/>
          <w:szCs w:val="28"/>
        </w:rPr>
      </w:pPr>
      <w:r w:rsidRPr="00C11C20">
        <w:rPr>
          <w:rFonts w:ascii="Times New Roman" w:eastAsia="Calibri" w:hAnsi="Times New Roman" w:cs="Times New Roman"/>
          <w:bCs/>
          <w:spacing w:val="-7"/>
          <w:sz w:val="28"/>
          <w:szCs w:val="28"/>
        </w:rPr>
        <w:t>Тверь 2020</w:t>
      </w:r>
    </w:p>
    <w:p w14:paraId="2FA675B4" w14:textId="77777777" w:rsidR="00933040" w:rsidRDefault="00933040" w:rsidP="00933040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FFE3CB4" w14:textId="77777777" w:rsidR="00933040" w:rsidRDefault="00933040" w:rsidP="00933040"/>
    <w:p w14:paraId="776B95B6" w14:textId="77777777" w:rsidR="00933040" w:rsidRPr="00B667B9" w:rsidRDefault="00933040" w:rsidP="00A06D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667B9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14:paraId="755B5C87" w14:textId="77777777" w:rsidR="00933040" w:rsidRPr="00B667B9" w:rsidRDefault="00933040" w:rsidP="00A06DB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CF99929" w14:textId="77777777" w:rsidR="00933040" w:rsidRPr="00B667B9" w:rsidRDefault="00933040" w:rsidP="00A06D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67B9">
        <w:rPr>
          <w:rFonts w:ascii="Times New Roman" w:hAnsi="Times New Roman" w:cs="Times New Roman"/>
          <w:sz w:val="28"/>
          <w:szCs w:val="28"/>
        </w:rPr>
        <w:t>ВВЕДЕНИЕ</w:t>
      </w:r>
      <w:r w:rsidR="00D5264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…………………………………………………………………..3</w:t>
      </w:r>
    </w:p>
    <w:p w14:paraId="1E7585F3" w14:textId="77777777" w:rsidR="00933040" w:rsidRPr="00B667B9" w:rsidRDefault="00933040" w:rsidP="00A06DB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DA07CC4" w14:textId="767CA094" w:rsidR="00933040" w:rsidRPr="00B667B9" w:rsidRDefault="00933040" w:rsidP="00A06D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67B9">
        <w:rPr>
          <w:rFonts w:ascii="Times New Roman" w:hAnsi="Times New Roman" w:cs="Times New Roman"/>
          <w:sz w:val="28"/>
          <w:szCs w:val="28"/>
        </w:rPr>
        <w:t xml:space="preserve">Глава 1. ВНЕШНЕТОРГОВАЯ ДЕЯТЕЛЬНОСТЬ </w:t>
      </w:r>
      <w:r w:rsidR="00F07A0D">
        <w:rPr>
          <w:rFonts w:ascii="Times New Roman" w:hAnsi="Times New Roman" w:cs="Times New Roman"/>
          <w:sz w:val="28"/>
          <w:szCs w:val="28"/>
        </w:rPr>
        <w:t xml:space="preserve">В </w:t>
      </w:r>
      <w:r w:rsidRPr="00B667B9">
        <w:rPr>
          <w:rFonts w:ascii="Times New Roman" w:hAnsi="Times New Roman" w:cs="Times New Roman"/>
          <w:sz w:val="28"/>
          <w:szCs w:val="28"/>
        </w:rPr>
        <w:t>СФЕРЕ УСЛУГ НА СОВРЕМЕННОМ ЭТАПЕ</w:t>
      </w:r>
      <w:r w:rsidR="008B72B9">
        <w:rPr>
          <w:rFonts w:ascii="Times New Roman" w:hAnsi="Times New Roman" w:cs="Times New Roman"/>
          <w:sz w:val="28"/>
          <w:szCs w:val="28"/>
        </w:rPr>
        <w:t>…………………………………………………..5</w:t>
      </w:r>
    </w:p>
    <w:p w14:paraId="30DF3B9A" w14:textId="3E24F8C9" w:rsidR="00B90281" w:rsidRDefault="00C6100E" w:rsidP="00A06D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§ 1. </w:t>
      </w:r>
      <w:r w:rsidRPr="00C6100E">
        <w:rPr>
          <w:rFonts w:ascii="Times New Roman" w:hAnsi="Times New Roman" w:cs="Times New Roman"/>
          <w:sz w:val="28"/>
          <w:szCs w:val="28"/>
        </w:rPr>
        <w:t xml:space="preserve">Понятие и характеристики услуг как </w:t>
      </w:r>
      <w:r>
        <w:rPr>
          <w:rFonts w:ascii="Times New Roman" w:hAnsi="Times New Roman" w:cs="Times New Roman"/>
          <w:sz w:val="28"/>
          <w:szCs w:val="28"/>
        </w:rPr>
        <w:t>предмета международной торговли</w:t>
      </w:r>
      <w:r w:rsidR="009F06DE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</w:t>
      </w:r>
      <w:r w:rsidR="008B72B9">
        <w:rPr>
          <w:rFonts w:ascii="Times New Roman" w:hAnsi="Times New Roman" w:cs="Times New Roman"/>
          <w:sz w:val="28"/>
          <w:szCs w:val="28"/>
        </w:rPr>
        <w:t>5</w:t>
      </w:r>
    </w:p>
    <w:p w14:paraId="7EFE58F6" w14:textId="511B96A9" w:rsidR="00933040" w:rsidRPr="00B667B9" w:rsidRDefault="00933040" w:rsidP="00A06D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67B9">
        <w:rPr>
          <w:rFonts w:ascii="Times New Roman" w:hAnsi="Times New Roman" w:cs="Times New Roman"/>
          <w:sz w:val="28"/>
          <w:szCs w:val="28"/>
        </w:rPr>
        <w:t xml:space="preserve">§ 2. </w:t>
      </w:r>
      <w:r w:rsidR="00C6100E" w:rsidRPr="00C6100E">
        <w:rPr>
          <w:rFonts w:ascii="Times New Roman" w:hAnsi="Times New Roman" w:cs="Times New Roman"/>
          <w:sz w:val="28"/>
          <w:szCs w:val="28"/>
        </w:rPr>
        <w:t>Особенности международной торговли услугами</w:t>
      </w:r>
      <w:r w:rsidR="00D52646">
        <w:rPr>
          <w:rFonts w:ascii="Times New Roman" w:hAnsi="Times New Roman" w:cs="Times New Roman"/>
          <w:sz w:val="28"/>
          <w:szCs w:val="28"/>
        </w:rPr>
        <w:t>…………………</w:t>
      </w:r>
      <w:r w:rsidR="009F06DE">
        <w:rPr>
          <w:rFonts w:ascii="Times New Roman" w:hAnsi="Times New Roman" w:cs="Times New Roman"/>
          <w:sz w:val="28"/>
          <w:szCs w:val="28"/>
        </w:rPr>
        <w:t>…</w:t>
      </w:r>
      <w:r w:rsidR="00C6100E">
        <w:rPr>
          <w:rFonts w:ascii="Times New Roman" w:hAnsi="Times New Roman" w:cs="Times New Roman"/>
          <w:sz w:val="28"/>
          <w:szCs w:val="28"/>
        </w:rPr>
        <w:t>.</w:t>
      </w:r>
      <w:r w:rsidR="008B72B9">
        <w:rPr>
          <w:rFonts w:ascii="Times New Roman" w:hAnsi="Times New Roman" w:cs="Times New Roman"/>
          <w:sz w:val="28"/>
          <w:szCs w:val="28"/>
        </w:rPr>
        <w:t>9</w:t>
      </w:r>
    </w:p>
    <w:p w14:paraId="7EA7C349" w14:textId="77777777" w:rsidR="00933040" w:rsidRPr="00B667B9" w:rsidRDefault="00933040" w:rsidP="00A06DB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4FBB358" w14:textId="325AE736" w:rsidR="00933040" w:rsidRPr="00B667B9" w:rsidRDefault="00933040" w:rsidP="00A06D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67B9">
        <w:rPr>
          <w:rFonts w:ascii="Times New Roman" w:hAnsi="Times New Roman" w:cs="Times New Roman"/>
          <w:sz w:val="28"/>
          <w:szCs w:val="28"/>
        </w:rPr>
        <w:t xml:space="preserve">Глава 2. </w:t>
      </w:r>
      <w:r w:rsidR="00C9753F">
        <w:rPr>
          <w:rFonts w:ascii="Times New Roman" w:hAnsi="Times New Roman" w:cs="Times New Roman"/>
          <w:sz w:val="28"/>
          <w:szCs w:val="28"/>
        </w:rPr>
        <w:t>СОВПЕМЕННОЕ СОСТОЯНИЕ</w:t>
      </w:r>
      <w:r w:rsidR="00BE6D61" w:rsidRPr="00BE6D6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9753F">
        <w:rPr>
          <w:rFonts w:ascii="Times New Roman" w:hAnsi="Times New Roman" w:cs="Times New Roman"/>
          <w:sz w:val="28"/>
          <w:szCs w:val="28"/>
        </w:rPr>
        <w:t>ТОРГОВЛИ</w:t>
      </w:r>
      <w:r w:rsidRPr="00B667B9">
        <w:rPr>
          <w:rFonts w:ascii="Times New Roman" w:hAnsi="Times New Roman" w:cs="Times New Roman"/>
          <w:sz w:val="28"/>
          <w:szCs w:val="28"/>
        </w:rPr>
        <w:t xml:space="preserve"> УСЛУГАМИ РОССИЙСКИХ КОМПАНИЙ</w:t>
      </w:r>
      <w:r w:rsidR="00D52646">
        <w:rPr>
          <w:rFonts w:ascii="Times New Roman" w:hAnsi="Times New Roman" w:cs="Times New Roman"/>
          <w:sz w:val="28"/>
          <w:szCs w:val="28"/>
        </w:rPr>
        <w:t>……</w:t>
      </w:r>
      <w:r w:rsidR="009F06DE">
        <w:rPr>
          <w:rFonts w:ascii="Times New Roman" w:hAnsi="Times New Roman" w:cs="Times New Roman"/>
          <w:sz w:val="28"/>
          <w:szCs w:val="28"/>
        </w:rPr>
        <w:t>………………………………………..14</w:t>
      </w:r>
      <w:r w:rsidRPr="00B667B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1BF921" w14:textId="4400072A" w:rsidR="00933040" w:rsidRPr="00B667B9" w:rsidRDefault="00933040" w:rsidP="00A06D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67B9">
        <w:rPr>
          <w:rFonts w:ascii="Times New Roman" w:hAnsi="Times New Roman" w:cs="Times New Roman"/>
          <w:sz w:val="28"/>
          <w:szCs w:val="28"/>
        </w:rPr>
        <w:t>§ 1. Услуги, предоставляемые российскими компаниями</w:t>
      </w:r>
      <w:r w:rsidR="009F06DE">
        <w:rPr>
          <w:rFonts w:ascii="Times New Roman" w:hAnsi="Times New Roman" w:cs="Times New Roman"/>
          <w:sz w:val="28"/>
          <w:szCs w:val="28"/>
        </w:rPr>
        <w:t>………………</w:t>
      </w:r>
      <w:r w:rsidR="00D52646">
        <w:rPr>
          <w:rFonts w:ascii="Times New Roman" w:hAnsi="Times New Roman" w:cs="Times New Roman"/>
          <w:sz w:val="28"/>
          <w:szCs w:val="28"/>
        </w:rPr>
        <w:t>.</w:t>
      </w:r>
      <w:r w:rsidR="009F06DE">
        <w:rPr>
          <w:rFonts w:ascii="Times New Roman" w:hAnsi="Times New Roman" w:cs="Times New Roman"/>
          <w:sz w:val="28"/>
          <w:szCs w:val="28"/>
        </w:rPr>
        <w:t>14</w:t>
      </w:r>
    </w:p>
    <w:p w14:paraId="17314FBE" w14:textId="4A1061B3" w:rsidR="00933040" w:rsidRPr="00B667B9" w:rsidRDefault="00933040" w:rsidP="00A06D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67B9">
        <w:rPr>
          <w:rFonts w:ascii="Times New Roman" w:hAnsi="Times New Roman" w:cs="Times New Roman"/>
          <w:sz w:val="28"/>
          <w:szCs w:val="28"/>
        </w:rPr>
        <w:t xml:space="preserve">§ 2. </w:t>
      </w:r>
      <w:r w:rsidR="00C9753F" w:rsidRPr="00C9753F">
        <w:rPr>
          <w:rFonts w:ascii="Times New Roman" w:hAnsi="Times New Roman" w:cs="Times New Roman"/>
          <w:sz w:val="28"/>
          <w:szCs w:val="28"/>
        </w:rPr>
        <w:t>Проблемы</w:t>
      </w:r>
      <w:r w:rsidRPr="00C9753F">
        <w:rPr>
          <w:rFonts w:ascii="Times New Roman" w:hAnsi="Times New Roman" w:cs="Times New Roman"/>
          <w:sz w:val="28"/>
          <w:szCs w:val="28"/>
        </w:rPr>
        <w:t>, возникающие при торговле услугами</w:t>
      </w:r>
      <w:r w:rsidR="00D52646">
        <w:rPr>
          <w:rFonts w:ascii="Times New Roman" w:hAnsi="Times New Roman" w:cs="Times New Roman"/>
          <w:sz w:val="28"/>
          <w:szCs w:val="28"/>
        </w:rPr>
        <w:t>………………….</w:t>
      </w:r>
      <w:r w:rsidR="009F06DE">
        <w:rPr>
          <w:rFonts w:ascii="Times New Roman" w:hAnsi="Times New Roman" w:cs="Times New Roman"/>
          <w:sz w:val="28"/>
          <w:szCs w:val="28"/>
        </w:rPr>
        <w:t>..19</w:t>
      </w:r>
    </w:p>
    <w:p w14:paraId="59CCDCF3" w14:textId="77777777" w:rsidR="00933040" w:rsidRPr="00B667B9" w:rsidRDefault="00933040" w:rsidP="00A06DB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3454792" w14:textId="5DA34550" w:rsidR="00933040" w:rsidRPr="00B667B9" w:rsidRDefault="00933040" w:rsidP="00A06D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67B9">
        <w:rPr>
          <w:rFonts w:ascii="Times New Roman" w:hAnsi="Times New Roman" w:cs="Times New Roman"/>
          <w:sz w:val="28"/>
          <w:szCs w:val="28"/>
        </w:rPr>
        <w:t>ЗАКЛЮЧЕНИЕ</w:t>
      </w:r>
      <w:r w:rsidR="009F06DE">
        <w:rPr>
          <w:rFonts w:ascii="Times New Roman" w:hAnsi="Times New Roman" w:cs="Times New Roman"/>
          <w:sz w:val="28"/>
          <w:szCs w:val="28"/>
        </w:rPr>
        <w:t>……………………………………………………………...23</w:t>
      </w:r>
    </w:p>
    <w:p w14:paraId="33D77818" w14:textId="77777777" w:rsidR="00933040" w:rsidRPr="00B667B9" w:rsidRDefault="00933040" w:rsidP="00A06DB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C26F234" w14:textId="5211494C" w:rsidR="00933040" w:rsidRPr="00B667B9" w:rsidRDefault="00933040" w:rsidP="00A06D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67B9">
        <w:rPr>
          <w:rFonts w:ascii="Times New Roman" w:hAnsi="Times New Roman" w:cs="Times New Roman"/>
          <w:sz w:val="28"/>
          <w:szCs w:val="28"/>
        </w:rPr>
        <w:t>БИБЛИОГРАФИЧЕСКИЙ СПИСОК</w:t>
      </w:r>
      <w:r w:rsidR="009F06DE">
        <w:rPr>
          <w:rFonts w:ascii="Times New Roman" w:hAnsi="Times New Roman" w:cs="Times New Roman"/>
          <w:sz w:val="28"/>
          <w:szCs w:val="28"/>
        </w:rPr>
        <w:t>……………………………………..</w:t>
      </w:r>
      <w:r w:rsidR="00A06DB0">
        <w:rPr>
          <w:rFonts w:ascii="Times New Roman" w:hAnsi="Times New Roman" w:cs="Times New Roman"/>
          <w:sz w:val="28"/>
          <w:szCs w:val="28"/>
        </w:rPr>
        <w:t>.</w:t>
      </w:r>
      <w:r w:rsidR="009F06DE">
        <w:rPr>
          <w:rFonts w:ascii="Times New Roman" w:hAnsi="Times New Roman" w:cs="Times New Roman"/>
          <w:sz w:val="28"/>
          <w:szCs w:val="28"/>
        </w:rPr>
        <w:t>25</w:t>
      </w:r>
    </w:p>
    <w:p w14:paraId="2D26ABA7" w14:textId="77777777" w:rsidR="00933040" w:rsidRPr="00B667B9" w:rsidRDefault="00933040" w:rsidP="00A06DB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F93FBC3" w14:textId="77777777" w:rsidR="00C11C20" w:rsidRPr="00B667B9" w:rsidRDefault="00C11C20" w:rsidP="00A06DB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B2E365E" w14:textId="77777777" w:rsidR="00C11C20" w:rsidRPr="00B667B9" w:rsidRDefault="00C11C20" w:rsidP="00A06DB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6E8756A" w14:textId="77777777" w:rsidR="00C11C20" w:rsidRPr="00B667B9" w:rsidRDefault="00C11C20" w:rsidP="00933040">
      <w:pPr>
        <w:rPr>
          <w:rFonts w:ascii="Times New Roman" w:hAnsi="Times New Roman" w:cs="Times New Roman"/>
          <w:sz w:val="28"/>
          <w:szCs w:val="28"/>
        </w:rPr>
      </w:pPr>
    </w:p>
    <w:p w14:paraId="3EED1F00" w14:textId="77777777" w:rsidR="00453DCD" w:rsidRDefault="00453DCD" w:rsidP="00B43D8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9CB2562" w14:textId="77777777" w:rsidR="00A06DB0" w:rsidRDefault="00A06DB0" w:rsidP="00B43D8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165E708" w14:textId="77777777" w:rsidR="00A06DB0" w:rsidRDefault="00A06DB0" w:rsidP="00B43D8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D5D1437" w14:textId="77777777" w:rsidR="00A06DB0" w:rsidRDefault="00A06DB0" w:rsidP="00B43D8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9C4233D" w14:textId="77777777" w:rsidR="00A06DB0" w:rsidRDefault="00A06DB0" w:rsidP="00C6100E">
      <w:pPr>
        <w:rPr>
          <w:rFonts w:ascii="Times New Roman" w:hAnsi="Times New Roman" w:cs="Times New Roman"/>
          <w:b/>
          <w:sz w:val="32"/>
          <w:szCs w:val="32"/>
        </w:rPr>
      </w:pPr>
    </w:p>
    <w:p w14:paraId="1488A125" w14:textId="77777777" w:rsidR="00CF3F35" w:rsidRPr="00CF3F35" w:rsidRDefault="00CF3F35" w:rsidP="0001432A">
      <w:pPr>
        <w:spacing w:after="0"/>
        <w:ind w:firstLine="3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F3F35">
        <w:rPr>
          <w:rFonts w:ascii="Times New Roman" w:hAnsi="Times New Roman" w:cs="Times New Roman"/>
          <w:b/>
          <w:sz w:val="32"/>
          <w:szCs w:val="32"/>
        </w:rPr>
        <w:lastRenderedPageBreak/>
        <w:t>Введение</w:t>
      </w:r>
    </w:p>
    <w:p w14:paraId="589AD4F1" w14:textId="77777777" w:rsidR="004705A8" w:rsidRDefault="000C7EBD" w:rsidP="0001432A">
      <w:pPr>
        <w:spacing w:after="0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известно, внешняя торговля является неотъемлемой частью международных отноше</w:t>
      </w:r>
      <w:r w:rsidR="00207B26">
        <w:rPr>
          <w:rFonts w:ascii="Times New Roman" w:hAnsi="Times New Roman" w:cs="Times New Roman"/>
          <w:sz w:val="28"/>
          <w:szCs w:val="28"/>
        </w:rPr>
        <w:t xml:space="preserve">ний, участником которых является Россия. Более того, </w:t>
      </w:r>
      <w:r w:rsidR="00A13224">
        <w:rPr>
          <w:rFonts w:ascii="Times New Roman" w:hAnsi="Times New Roman" w:cs="Times New Roman"/>
          <w:sz w:val="28"/>
          <w:szCs w:val="28"/>
        </w:rPr>
        <w:t xml:space="preserve">внешняя торговля участвует </w:t>
      </w:r>
      <w:r w:rsidR="00207B26">
        <w:rPr>
          <w:rFonts w:ascii="Times New Roman" w:hAnsi="Times New Roman" w:cs="Times New Roman"/>
          <w:sz w:val="28"/>
          <w:szCs w:val="28"/>
        </w:rPr>
        <w:t>в формировании бюджета стран, позволяет разви</w:t>
      </w:r>
      <w:r w:rsidR="004705A8">
        <w:rPr>
          <w:rFonts w:ascii="Times New Roman" w:hAnsi="Times New Roman" w:cs="Times New Roman"/>
          <w:sz w:val="28"/>
          <w:szCs w:val="28"/>
        </w:rPr>
        <w:t>ва</w:t>
      </w:r>
      <w:r w:rsidR="00207B26">
        <w:rPr>
          <w:rFonts w:ascii="Times New Roman" w:hAnsi="Times New Roman" w:cs="Times New Roman"/>
          <w:sz w:val="28"/>
          <w:szCs w:val="28"/>
        </w:rPr>
        <w:t>ть их экономику</w:t>
      </w:r>
      <w:r w:rsidR="007506B1">
        <w:rPr>
          <w:rFonts w:ascii="Times New Roman" w:hAnsi="Times New Roman" w:cs="Times New Roman"/>
          <w:sz w:val="28"/>
          <w:szCs w:val="28"/>
        </w:rPr>
        <w:t xml:space="preserve">, </w:t>
      </w:r>
      <w:r w:rsidR="004705A8">
        <w:rPr>
          <w:rFonts w:ascii="Times New Roman" w:hAnsi="Times New Roman" w:cs="Times New Roman"/>
          <w:sz w:val="28"/>
          <w:szCs w:val="28"/>
        </w:rPr>
        <w:t xml:space="preserve">может даже повлиять на престиж государства. </w:t>
      </w:r>
      <w:r>
        <w:rPr>
          <w:rFonts w:ascii="Times New Roman" w:hAnsi="Times New Roman" w:cs="Times New Roman"/>
          <w:sz w:val="28"/>
          <w:szCs w:val="28"/>
        </w:rPr>
        <w:t xml:space="preserve">Важным сегментом мирового рынка является торговля услугами. </w:t>
      </w:r>
      <w:r w:rsidR="00207B26">
        <w:rPr>
          <w:rFonts w:ascii="Times New Roman" w:hAnsi="Times New Roman" w:cs="Times New Roman"/>
          <w:sz w:val="28"/>
          <w:szCs w:val="28"/>
        </w:rPr>
        <w:t>В условиях развития технологий рынок услуг постоянно развивается и изменяется.</w:t>
      </w:r>
    </w:p>
    <w:p w14:paraId="46E80CD9" w14:textId="3A0E66FD" w:rsidR="00A13224" w:rsidRDefault="00207B26" w:rsidP="0001432A">
      <w:pPr>
        <w:spacing w:after="0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7EBD">
        <w:rPr>
          <w:rFonts w:ascii="Times New Roman" w:hAnsi="Times New Roman" w:cs="Times New Roman"/>
          <w:sz w:val="28"/>
          <w:szCs w:val="28"/>
        </w:rPr>
        <w:t>В настоящее время трудно представить человека, который бы не потреблял какие-либо услуги. Ведь в повседневной жизни люди постоянно приобретают различные виды услуг, например, страхование, банковские услуги или транспортировка чего-либо.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05A8">
        <w:rPr>
          <w:rFonts w:ascii="Times New Roman" w:hAnsi="Times New Roman" w:cs="Times New Roman"/>
          <w:sz w:val="28"/>
          <w:szCs w:val="28"/>
        </w:rPr>
        <w:t>Большинство крупных компаний в различных странах уже вышли на мировой рынок и приобрели хорошую р</w:t>
      </w:r>
      <w:r w:rsidR="00A13224">
        <w:rPr>
          <w:rFonts w:ascii="Times New Roman" w:hAnsi="Times New Roman" w:cs="Times New Roman"/>
          <w:sz w:val="28"/>
          <w:szCs w:val="28"/>
        </w:rPr>
        <w:t>епутацию в экспорте своих услуг</w:t>
      </w:r>
      <w:r w:rsidR="00C14F4F">
        <w:rPr>
          <w:rFonts w:ascii="Times New Roman" w:hAnsi="Times New Roman" w:cs="Times New Roman"/>
          <w:sz w:val="28"/>
          <w:szCs w:val="28"/>
        </w:rPr>
        <w:t>.</w:t>
      </w:r>
    </w:p>
    <w:p w14:paraId="7A3035E0" w14:textId="5E10EB29" w:rsidR="00101643" w:rsidRDefault="00B973B8" w:rsidP="0001432A">
      <w:pPr>
        <w:spacing w:after="0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мире развитых технологий большим спросом пользуются и </w:t>
      </w:r>
      <w:r>
        <w:rPr>
          <w:rFonts w:ascii="Times New Roman" w:hAnsi="Times New Roman" w:cs="Times New Roman"/>
          <w:sz w:val="28"/>
          <w:szCs w:val="28"/>
          <w:lang w:val="en-US"/>
        </w:rPr>
        <w:t>IT</w:t>
      </w:r>
      <w:r>
        <w:rPr>
          <w:rFonts w:ascii="Times New Roman" w:hAnsi="Times New Roman" w:cs="Times New Roman"/>
          <w:sz w:val="28"/>
          <w:szCs w:val="28"/>
        </w:rPr>
        <w:t xml:space="preserve">-услуги. Так, на мировом рынке существует несколько больших компаний, предоставляющих своих услуги в сфере программного обеспечения: </w:t>
      </w:r>
      <w:r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B973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Apple</w:t>
      </w:r>
      <w:r w:rsidRPr="00B973B8">
        <w:rPr>
          <w:rFonts w:ascii="Times New Roman" w:hAnsi="Times New Roman" w:cs="Times New Roman"/>
          <w:sz w:val="28"/>
          <w:szCs w:val="28"/>
        </w:rPr>
        <w:t xml:space="preserve">. </w:t>
      </w:r>
      <w:r w:rsidR="009F06DE">
        <w:rPr>
          <w:rFonts w:ascii="Times New Roman" w:hAnsi="Times New Roman" w:cs="Times New Roman"/>
          <w:sz w:val="28"/>
          <w:szCs w:val="28"/>
        </w:rPr>
        <w:t>Также большой приток инвестиций приходится на категорию «плата за пользование интеллектуальной собственностью»</w:t>
      </w:r>
      <w:r>
        <w:rPr>
          <w:rFonts w:ascii="Times New Roman" w:hAnsi="Times New Roman" w:cs="Times New Roman"/>
          <w:sz w:val="28"/>
          <w:szCs w:val="28"/>
        </w:rPr>
        <w:t>, например,</w:t>
      </w:r>
      <w:r w:rsidR="009F06DE">
        <w:rPr>
          <w:rFonts w:ascii="Times New Roman" w:hAnsi="Times New Roman" w:cs="Times New Roman"/>
          <w:sz w:val="28"/>
          <w:szCs w:val="28"/>
        </w:rPr>
        <w:t xml:space="preserve"> в настоящее время люди часто пользуются рекламными услугами</w:t>
      </w:r>
      <w:r>
        <w:rPr>
          <w:rFonts w:ascii="Times New Roman" w:hAnsi="Times New Roman" w:cs="Times New Roman"/>
          <w:sz w:val="28"/>
          <w:szCs w:val="28"/>
        </w:rPr>
        <w:t xml:space="preserve">. Ни одна компания не может обойтись без рекламы, ведь таким образом </w:t>
      </w:r>
      <w:r w:rsidR="00101643">
        <w:rPr>
          <w:rFonts w:ascii="Times New Roman" w:hAnsi="Times New Roman" w:cs="Times New Roman"/>
          <w:sz w:val="28"/>
          <w:szCs w:val="28"/>
        </w:rPr>
        <w:t>фирмы привлекают клиентов. В Америке есть целый район, полностью обставленный рекламными экранами – Таймс-сквер, что доказывает наличие спроса на маркетинговые услуги в современном мире.</w:t>
      </w:r>
    </w:p>
    <w:p w14:paraId="284422EA" w14:textId="268FBF3F" w:rsidR="00CF3F35" w:rsidRDefault="00F00A8A" w:rsidP="0001432A">
      <w:pPr>
        <w:spacing w:after="0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F00A8A">
        <w:rPr>
          <w:rFonts w:ascii="Times New Roman" w:hAnsi="Times New Roman" w:cs="Times New Roman"/>
          <w:sz w:val="28"/>
          <w:szCs w:val="28"/>
        </w:rPr>
        <w:t>Объект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00A8A">
        <w:rPr>
          <w:rFonts w:ascii="Times New Roman" w:hAnsi="Times New Roman" w:cs="Times New Roman"/>
          <w:sz w:val="28"/>
          <w:szCs w:val="28"/>
        </w:rPr>
        <w:t xml:space="preserve"> курсовой работ</w:t>
      </w:r>
      <w:r>
        <w:rPr>
          <w:rFonts w:ascii="Times New Roman" w:hAnsi="Times New Roman" w:cs="Times New Roman"/>
          <w:sz w:val="28"/>
          <w:szCs w:val="28"/>
        </w:rPr>
        <w:t>ы являются общественные отношения,</w:t>
      </w:r>
      <w:r w:rsidRPr="00F00A8A">
        <w:rPr>
          <w:rFonts w:ascii="Times New Roman" w:hAnsi="Times New Roman" w:cs="Times New Roman"/>
          <w:sz w:val="28"/>
          <w:szCs w:val="28"/>
        </w:rPr>
        <w:t xml:space="preserve"> </w:t>
      </w:r>
      <w:r w:rsidR="00BE6D61" w:rsidRPr="006B3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складывающиеся в сфере организации </w:t>
      </w:r>
      <w:r w:rsidR="006B3510" w:rsidRPr="006B3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внешней торговли услугами </w:t>
      </w:r>
      <w:r>
        <w:rPr>
          <w:rFonts w:ascii="Times New Roman" w:hAnsi="Times New Roman" w:cs="Times New Roman"/>
          <w:sz w:val="28"/>
          <w:szCs w:val="28"/>
        </w:rPr>
        <w:t>российскими компаниями.</w:t>
      </w:r>
    </w:p>
    <w:p w14:paraId="58FC43CC" w14:textId="77777777" w:rsidR="00F00A8A" w:rsidRDefault="00F00A8A" w:rsidP="0001432A">
      <w:pPr>
        <w:spacing w:after="0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F00A8A">
        <w:rPr>
          <w:rFonts w:ascii="Times New Roman" w:hAnsi="Times New Roman" w:cs="Times New Roman"/>
          <w:sz w:val="28"/>
          <w:szCs w:val="28"/>
        </w:rPr>
        <w:t>Предмет</w:t>
      </w:r>
      <w:r>
        <w:rPr>
          <w:rFonts w:ascii="Times New Roman" w:hAnsi="Times New Roman" w:cs="Times New Roman"/>
          <w:sz w:val="28"/>
          <w:szCs w:val="28"/>
        </w:rPr>
        <w:t xml:space="preserve">ом курсовой работы является совокупность </w:t>
      </w:r>
      <w:r w:rsidRPr="00F00A8A">
        <w:rPr>
          <w:rFonts w:ascii="Times New Roman" w:hAnsi="Times New Roman" w:cs="Times New Roman"/>
          <w:sz w:val="28"/>
          <w:szCs w:val="28"/>
        </w:rPr>
        <w:t xml:space="preserve">правовых норм, </w:t>
      </w:r>
      <w:r w:rsidRPr="00E77CF6">
        <w:rPr>
          <w:rFonts w:ascii="Times New Roman" w:hAnsi="Times New Roman" w:cs="Times New Roman"/>
          <w:sz w:val="28"/>
          <w:szCs w:val="28"/>
        </w:rPr>
        <w:t>регулирующих</w:t>
      </w:r>
      <w:r w:rsidRPr="00F00A8A">
        <w:rPr>
          <w:rFonts w:ascii="Times New Roman" w:hAnsi="Times New Roman" w:cs="Times New Roman"/>
          <w:sz w:val="28"/>
          <w:szCs w:val="28"/>
        </w:rPr>
        <w:t xml:space="preserve"> общественные отношения</w:t>
      </w:r>
      <w:r>
        <w:rPr>
          <w:rFonts w:ascii="Times New Roman" w:hAnsi="Times New Roman" w:cs="Times New Roman"/>
          <w:sz w:val="28"/>
          <w:szCs w:val="28"/>
        </w:rPr>
        <w:t xml:space="preserve"> во внешней торговле услугами российскими компаниями.</w:t>
      </w:r>
    </w:p>
    <w:p w14:paraId="60C1CC50" w14:textId="59A096D8" w:rsidR="003C7602" w:rsidRDefault="00F00A8A" w:rsidP="0001432A">
      <w:pPr>
        <w:spacing w:after="0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Цель</w:t>
      </w:r>
      <w:r w:rsidR="001F36C8">
        <w:rPr>
          <w:rFonts w:ascii="Times New Roman" w:hAnsi="Times New Roman" w:cs="Times New Roman"/>
          <w:sz w:val="28"/>
          <w:szCs w:val="28"/>
        </w:rPr>
        <w:t>ю</w:t>
      </w:r>
      <w:r w:rsidR="00E1561D">
        <w:rPr>
          <w:rFonts w:ascii="Times New Roman" w:hAnsi="Times New Roman" w:cs="Times New Roman"/>
          <w:sz w:val="28"/>
          <w:szCs w:val="28"/>
        </w:rPr>
        <w:t xml:space="preserve"> курсовой работы</w:t>
      </w:r>
      <w:r w:rsidR="001F36C8">
        <w:rPr>
          <w:rFonts w:ascii="Times New Roman" w:hAnsi="Times New Roman" w:cs="Times New Roman"/>
          <w:sz w:val="28"/>
          <w:szCs w:val="28"/>
        </w:rPr>
        <w:t xml:space="preserve"> является </w:t>
      </w:r>
      <w:r>
        <w:rPr>
          <w:rFonts w:ascii="Times New Roman" w:hAnsi="Times New Roman" w:cs="Times New Roman"/>
          <w:sz w:val="28"/>
          <w:szCs w:val="28"/>
        </w:rPr>
        <w:t>изучение внешней торговли российскими компаниями.</w:t>
      </w:r>
    </w:p>
    <w:p w14:paraId="05C805CA" w14:textId="7CD5077C" w:rsidR="00F00A8A" w:rsidRDefault="005C1307" w:rsidP="0001432A">
      <w:pPr>
        <w:spacing w:after="0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C1307">
        <w:rPr>
          <w:rFonts w:ascii="Times New Roman" w:hAnsi="Times New Roman" w:cs="Times New Roman"/>
          <w:sz w:val="28"/>
          <w:szCs w:val="28"/>
        </w:rPr>
        <w:t>Для достижения поставленной цели необходимо решить следующие задачи:</w:t>
      </w:r>
    </w:p>
    <w:p w14:paraId="6592B8FF" w14:textId="03710AA9" w:rsidR="00F00A8A" w:rsidRPr="005C1307" w:rsidRDefault="005C1307" w:rsidP="00C6100E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</w:t>
      </w:r>
      <w:r w:rsidR="00C6100E" w:rsidRPr="005C1307">
        <w:rPr>
          <w:rFonts w:ascii="Times New Roman" w:hAnsi="Times New Roman" w:cs="Times New Roman"/>
          <w:sz w:val="28"/>
          <w:szCs w:val="28"/>
        </w:rPr>
        <w:t xml:space="preserve"> поняти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6100E" w:rsidRPr="005C1307">
        <w:rPr>
          <w:rFonts w:ascii="Times New Roman" w:hAnsi="Times New Roman" w:cs="Times New Roman"/>
          <w:sz w:val="28"/>
          <w:szCs w:val="28"/>
        </w:rPr>
        <w:t xml:space="preserve"> и характеристик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6100E" w:rsidRPr="005C1307">
        <w:rPr>
          <w:rFonts w:ascii="Times New Roman" w:hAnsi="Times New Roman" w:cs="Times New Roman"/>
          <w:sz w:val="28"/>
          <w:szCs w:val="28"/>
        </w:rPr>
        <w:t xml:space="preserve"> услуг как предмета международной торговли</w:t>
      </w:r>
      <w:r w:rsidR="00F00A8A" w:rsidRPr="005C1307">
        <w:rPr>
          <w:rFonts w:ascii="Times New Roman" w:hAnsi="Times New Roman" w:cs="Times New Roman"/>
          <w:sz w:val="28"/>
          <w:szCs w:val="28"/>
        </w:rPr>
        <w:t>;</w:t>
      </w:r>
    </w:p>
    <w:p w14:paraId="48D00BB1" w14:textId="42E55221" w:rsidR="00F00A8A" w:rsidRPr="005C1307" w:rsidRDefault="005C1307" w:rsidP="005C1307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Раскрыть о</w:t>
      </w:r>
      <w:r w:rsidRPr="005C1307">
        <w:rPr>
          <w:rFonts w:ascii="Times New Roman" w:hAnsi="Times New Roman" w:cs="Times New Roman"/>
          <w:sz w:val="28"/>
          <w:szCs w:val="28"/>
        </w:rPr>
        <w:t>собенност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C1307">
        <w:rPr>
          <w:rFonts w:ascii="Times New Roman" w:hAnsi="Times New Roman" w:cs="Times New Roman"/>
          <w:sz w:val="28"/>
          <w:szCs w:val="28"/>
        </w:rPr>
        <w:t xml:space="preserve"> международной торговли услугами</w:t>
      </w:r>
      <w:r w:rsidR="00F00A8A" w:rsidRPr="005C1307">
        <w:rPr>
          <w:rFonts w:ascii="Times New Roman" w:hAnsi="Times New Roman" w:cs="Times New Roman"/>
          <w:sz w:val="28"/>
          <w:szCs w:val="28"/>
        </w:rPr>
        <w:t>;</w:t>
      </w:r>
    </w:p>
    <w:p w14:paraId="705D6535" w14:textId="7798ABB0" w:rsidR="00F00A8A" w:rsidRPr="005C1307" w:rsidRDefault="005C1307" w:rsidP="000F5AD5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Рассмотреть</w:t>
      </w:r>
      <w:r w:rsidR="00F00A8A" w:rsidRPr="005C1307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>и, предоставляемые</w:t>
      </w:r>
      <w:r w:rsidR="00F00A8A" w:rsidRPr="005C1307">
        <w:rPr>
          <w:rFonts w:ascii="Times New Roman" w:hAnsi="Times New Roman" w:cs="Times New Roman"/>
          <w:sz w:val="28"/>
          <w:szCs w:val="28"/>
        </w:rPr>
        <w:t xml:space="preserve"> российскими компаниями;</w:t>
      </w:r>
    </w:p>
    <w:p w14:paraId="4A008F46" w14:textId="3D0CD483" w:rsidR="005E247A" w:rsidRPr="000F5AD5" w:rsidRDefault="00101643" w:rsidP="000F5AD5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Выявить проблемы</w:t>
      </w:r>
      <w:r w:rsidR="005C1307">
        <w:rPr>
          <w:rFonts w:ascii="Times New Roman" w:hAnsi="Times New Roman" w:cs="Times New Roman"/>
          <w:sz w:val="28"/>
          <w:szCs w:val="28"/>
        </w:rPr>
        <w:t>, возникающие</w:t>
      </w:r>
      <w:r w:rsidR="00F00A8A" w:rsidRPr="000F5AD5">
        <w:rPr>
          <w:rFonts w:ascii="Times New Roman" w:hAnsi="Times New Roman" w:cs="Times New Roman"/>
          <w:sz w:val="28"/>
          <w:szCs w:val="28"/>
        </w:rPr>
        <w:t xml:space="preserve"> при торговле услугами.</w:t>
      </w:r>
    </w:p>
    <w:p w14:paraId="23A1ECEC" w14:textId="77777777" w:rsidR="005C1307" w:rsidRDefault="005C1307" w:rsidP="0001432A">
      <w:pPr>
        <w:spacing w:after="0"/>
        <w:ind w:firstLine="3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0AD1E5" w14:textId="77777777" w:rsidR="005C1307" w:rsidRDefault="005C1307" w:rsidP="0001432A">
      <w:pPr>
        <w:spacing w:after="0"/>
        <w:ind w:firstLine="3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230A35" w14:textId="77777777" w:rsidR="005C1307" w:rsidRDefault="005C1307" w:rsidP="0001432A">
      <w:pPr>
        <w:spacing w:after="0"/>
        <w:ind w:firstLine="3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4B6471" w14:textId="77777777" w:rsidR="005C1307" w:rsidRDefault="005C1307" w:rsidP="0001432A">
      <w:pPr>
        <w:spacing w:after="0"/>
        <w:ind w:firstLine="3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59025D" w14:textId="77777777" w:rsidR="005C1307" w:rsidRDefault="005C1307" w:rsidP="0001432A">
      <w:pPr>
        <w:spacing w:after="0"/>
        <w:ind w:firstLine="3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BC9647" w14:textId="77777777" w:rsidR="005C1307" w:rsidRDefault="005C1307" w:rsidP="0001432A">
      <w:pPr>
        <w:spacing w:after="0"/>
        <w:ind w:firstLine="3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DE2298" w14:textId="77777777" w:rsidR="005C1307" w:rsidRDefault="005C1307" w:rsidP="0001432A">
      <w:pPr>
        <w:spacing w:after="0"/>
        <w:ind w:firstLine="3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E20447" w14:textId="77777777" w:rsidR="005C1307" w:rsidRDefault="005C1307" w:rsidP="0001432A">
      <w:pPr>
        <w:spacing w:after="0"/>
        <w:ind w:firstLine="3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CAD037" w14:textId="77777777" w:rsidR="005C1307" w:rsidRDefault="005C1307" w:rsidP="0001432A">
      <w:pPr>
        <w:spacing w:after="0"/>
        <w:ind w:firstLine="3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A29F33" w14:textId="77777777" w:rsidR="005C1307" w:rsidRDefault="005C1307" w:rsidP="0001432A">
      <w:pPr>
        <w:spacing w:after="0"/>
        <w:ind w:firstLine="3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C263D5" w14:textId="77777777" w:rsidR="005C1307" w:rsidRDefault="005C1307" w:rsidP="0001432A">
      <w:pPr>
        <w:spacing w:after="0"/>
        <w:ind w:firstLine="3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7CC955" w14:textId="77777777" w:rsidR="005C1307" w:rsidRDefault="005C1307" w:rsidP="0001432A">
      <w:pPr>
        <w:spacing w:after="0"/>
        <w:ind w:firstLine="3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448B61" w14:textId="77777777" w:rsidR="005C1307" w:rsidRDefault="005C1307" w:rsidP="0001432A">
      <w:pPr>
        <w:spacing w:after="0"/>
        <w:ind w:firstLine="3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A40FB6" w14:textId="77777777" w:rsidR="005C1307" w:rsidRDefault="005C1307" w:rsidP="0001432A">
      <w:pPr>
        <w:spacing w:after="0"/>
        <w:ind w:firstLine="3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FB7C2E" w14:textId="77777777" w:rsidR="005C1307" w:rsidRDefault="005C1307" w:rsidP="0001432A">
      <w:pPr>
        <w:spacing w:after="0"/>
        <w:ind w:firstLine="3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D7B9FF" w14:textId="77777777" w:rsidR="005C1307" w:rsidRDefault="005C1307" w:rsidP="0001432A">
      <w:pPr>
        <w:spacing w:after="0"/>
        <w:ind w:firstLine="3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07117A" w14:textId="77777777" w:rsidR="005C1307" w:rsidRDefault="005C1307" w:rsidP="0001432A">
      <w:pPr>
        <w:spacing w:after="0"/>
        <w:ind w:firstLine="3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3644BF" w14:textId="77777777" w:rsidR="005C1307" w:rsidRDefault="005C1307" w:rsidP="0001432A">
      <w:pPr>
        <w:spacing w:after="0"/>
        <w:ind w:firstLine="3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F8328C" w14:textId="77777777" w:rsidR="005C1307" w:rsidRDefault="005C1307" w:rsidP="0001432A">
      <w:pPr>
        <w:spacing w:after="0"/>
        <w:ind w:firstLine="3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B7F290" w14:textId="77777777" w:rsidR="005C1307" w:rsidRDefault="005C1307" w:rsidP="0001432A">
      <w:pPr>
        <w:spacing w:after="0"/>
        <w:ind w:firstLine="3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1A8FC0" w14:textId="77777777" w:rsidR="005C1307" w:rsidRDefault="005C1307" w:rsidP="00E77CF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285555C" w14:textId="18647208" w:rsidR="00DC7456" w:rsidRPr="0056130B" w:rsidRDefault="00DC7456" w:rsidP="0001432A">
      <w:pPr>
        <w:spacing w:after="0"/>
        <w:ind w:firstLine="3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30B">
        <w:rPr>
          <w:rFonts w:ascii="Times New Roman" w:hAnsi="Times New Roman" w:cs="Times New Roman"/>
          <w:b/>
          <w:sz w:val="28"/>
          <w:szCs w:val="28"/>
        </w:rPr>
        <w:lastRenderedPageBreak/>
        <w:t>Глава 1. ВНЕШНЕТОРГОВАЯ ДЕЯТЕЛЬНОСТЬ В СФЕРЕ УСЛУГ НА СОВРЕМЕННОМ ЭТАПЕ</w:t>
      </w:r>
    </w:p>
    <w:p w14:paraId="2028779A" w14:textId="14A95666" w:rsidR="00DC7456" w:rsidRDefault="00DC7456" w:rsidP="0001432A">
      <w:pPr>
        <w:spacing w:after="0"/>
        <w:ind w:firstLine="3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30B">
        <w:rPr>
          <w:rFonts w:ascii="Times New Roman" w:hAnsi="Times New Roman" w:cs="Times New Roman"/>
          <w:b/>
          <w:sz w:val="28"/>
          <w:szCs w:val="28"/>
        </w:rPr>
        <w:t>§ 1</w:t>
      </w:r>
      <w:r w:rsidR="008308A3">
        <w:rPr>
          <w:rFonts w:ascii="Times New Roman" w:hAnsi="Times New Roman" w:cs="Times New Roman"/>
          <w:b/>
          <w:sz w:val="28"/>
          <w:szCs w:val="28"/>
        </w:rPr>
        <w:t>.</w:t>
      </w:r>
      <w:r w:rsidR="008308A3" w:rsidRPr="008308A3">
        <w:t xml:space="preserve"> </w:t>
      </w:r>
      <w:r w:rsidR="008308A3" w:rsidRPr="008308A3">
        <w:rPr>
          <w:rFonts w:ascii="Times New Roman" w:hAnsi="Times New Roman" w:cs="Times New Roman"/>
          <w:b/>
          <w:sz w:val="28"/>
          <w:szCs w:val="28"/>
        </w:rPr>
        <w:t>Понятие и характеристики услуг как предмета международной торговли</w:t>
      </w:r>
    </w:p>
    <w:p w14:paraId="46C7650A" w14:textId="77777777" w:rsidR="00B0319B" w:rsidRDefault="00564938" w:rsidP="00E0611F">
      <w:pPr>
        <w:spacing w:after="0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64938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4938">
        <w:rPr>
          <w:rFonts w:ascii="Times New Roman" w:hAnsi="Times New Roman" w:cs="Times New Roman"/>
          <w:sz w:val="28"/>
          <w:szCs w:val="28"/>
        </w:rPr>
        <w:t>смотря на высокую изученность термин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564938">
        <w:rPr>
          <w:rFonts w:ascii="Times New Roman" w:hAnsi="Times New Roman" w:cs="Times New Roman"/>
          <w:sz w:val="28"/>
          <w:szCs w:val="28"/>
        </w:rPr>
        <w:t>«услуга» в международной экономике, единого подхода к</w:t>
      </w:r>
      <w:r>
        <w:rPr>
          <w:rFonts w:ascii="Times New Roman" w:hAnsi="Times New Roman" w:cs="Times New Roman"/>
          <w:sz w:val="28"/>
          <w:szCs w:val="28"/>
        </w:rPr>
        <w:t xml:space="preserve"> определению сущности услуги не </w:t>
      </w:r>
      <w:r w:rsidRPr="00564938">
        <w:rPr>
          <w:rFonts w:ascii="Times New Roman" w:hAnsi="Times New Roman" w:cs="Times New Roman"/>
          <w:sz w:val="28"/>
          <w:szCs w:val="28"/>
        </w:rPr>
        <w:t>сложилось</w:t>
      </w:r>
      <w:r>
        <w:rPr>
          <w:rFonts w:ascii="Times New Roman" w:hAnsi="Times New Roman" w:cs="Times New Roman"/>
          <w:sz w:val="28"/>
          <w:szCs w:val="28"/>
        </w:rPr>
        <w:t>.</w:t>
      </w:r>
      <w:r w:rsidR="00416226">
        <w:rPr>
          <w:rFonts w:ascii="Times New Roman" w:hAnsi="Times New Roman" w:cs="Times New Roman"/>
          <w:sz w:val="28"/>
          <w:szCs w:val="28"/>
        </w:rPr>
        <w:t xml:space="preserve"> Рассмотрим несколько</w:t>
      </w:r>
      <w:r w:rsidR="00B0319B">
        <w:rPr>
          <w:rFonts w:ascii="Times New Roman" w:hAnsi="Times New Roman" w:cs="Times New Roman"/>
          <w:sz w:val="28"/>
          <w:szCs w:val="28"/>
        </w:rPr>
        <w:t xml:space="preserve"> взглядов различных экономистов:</w:t>
      </w:r>
    </w:p>
    <w:p w14:paraId="0E8CF030" w14:textId="7845A5F2" w:rsidR="00FA29C8" w:rsidRPr="00FA29C8" w:rsidRDefault="00FA29C8" w:rsidP="00B0319B">
      <w:pPr>
        <w:pStyle w:val="a4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мнению В.В. Кулибановой,</w:t>
      </w:r>
      <w:r w:rsidRPr="00FA29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A29C8">
        <w:rPr>
          <w:rFonts w:ascii="Times New Roman" w:hAnsi="Times New Roman" w:cs="Times New Roman"/>
          <w:sz w:val="28"/>
          <w:szCs w:val="28"/>
        </w:rPr>
        <w:t>услуга, так же как физический продукт, представляет собой реакцию производителя на запросы рынка и имеет потребительную стоимость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Style w:val="af0"/>
          <w:rFonts w:ascii="Times New Roman" w:hAnsi="Times New Roman" w:cs="Times New Roman"/>
          <w:sz w:val="28"/>
          <w:szCs w:val="28"/>
        </w:rPr>
        <w:footnoteReference w:id="1"/>
      </w:r>
      <w:r w:rsidRPr="00FA29C8">
        <w:rPr>
          <w:rFonts w:ascii="Times New Roman" w:hAnsi="Times New Roman" w:cs="Times New Roman"/>
          <w:sz w:val="28"/>
          <w:szCs w:val="28"/>
        </w:rPr>
        <w:t>.</w:t>
      </w:r>
    </w:p>
    <w:p w14:paraId="087C1779" w14:textId="0CA2909E" w:rsidR="00B0319B" w:rsidRDefault="00E0611F" w:rsidP="00B0319B">
      <w:pPr>
        <w:pStyle w:val="a4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29C8">
        <w:rPr>
          <w:rFonts w:ascii="Times New Roman" w:hAnsi="Times New Roman" w:cs="Times New Roman"/>
          <w:sz w:val="28"/>
          <w:szCs w:val="28"/>
        </w:rPr>
        <w:t xml:space="preserve">Э.А </w:t>
      </w:r>
      <w:r w:rsidR="004C24AE" w:rsidRPr="00FA29C8">
        <w:rPr>
          <w:rFonts w:ascii="Times New Roman" w:hAnsi="Times New Roman" w:cs="Times New Roman"/>
          <w:sz w:val="28"/>
          <w:szCs w:val="28"/>
        </w:rPr>
        <w:t xml:space="preserve">Батраева. считает, что </w:t>
      </w:r>
      <w:r w:rsidR="00FA29C8">
        <w:rPr>
          <w:rFonts w:ascii="Times New Roman" w:hAnsi="Times New Roman" w:cs="Times New Roman"/>
          <w:sz w:val="28"/>
          <w:szCs w:val="28"/>
        </w:rPr>
        <w:t>«</w:t>
      </w:r>
      <w:r w:rsidR="004C24AE" w:rsidRPr="00FA29C8">
        <w:rPr>
          <w:rFonts w:ascii="Times New Roman" w:hAnsi="Times New Roman" w:cs="Times New Roman"/>
          <w:sz w:val="28"/>
          <w:szCs w:val="28"/>
        </w:rPr>
        <w:t>услуга — это самостоятельная экономическая форма проявления труда, имеющая особую потребительную стоимость, специфика которой зависит от особенностей конкретного труда, оказываемого услугой»</w:t>
      </w:r>
      <w:r w:rsidR="004C24AE" w:rsidRPr="00FA29C8">
        <w:rPr>
          <w:rStyle w:val="af0"/>
          <w:rFonts w:ascii="Times New Roman" w:hAnsi="Times New Roman" w:cs="Times New Roman"/>
          <w:sz w:val="28"/>
          <w:szCs w:val="28"/>
        </w:rPr>
        <w:footnoteReference w:id="2"/>
      </w:r>
      <w:r w:rsidR="004C24AE" w:rsidRPr="00FA29C8">
        <w:rPr>
          <w:rFonts w:ascii="Times New Roman" w:hAnsi="Times New Roman" w:cs="Times New Roman"/>
          <w:sz w:val="28"/>
          <w:szCs w:val="28"/>
        </w:rPr>
        <w:t>.</w:t>
      </w:r>
      <w:r w:rsidR="00DF1E78" w:rsidRPr="00B031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5181D1" w14:textId="3562AABD" w:rsidR="00EF4F70" w:rsidRPr="00B0319B" w:rsidRDefault="00DF1E78" w:rsidP="00B0319B">
      <w:pPr>
        <w:spacing w:after="0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B0319B">
        <w:rPr>
          <w:rFonts w:ascii="Times New Roman" w:hAnsi="Times New Roman" w:cs="Times New Roman"/>
          <w:sz w:val="28"/>
          <w:szCs w:val="28"/>
        </w:rPr>
        <w:t xml:space="preserve">Мы придерживаемся мнения </w:t>
      </w:r>
      <w:r w:rsidR="00E0611F" w:rsidRPr="00B0319B">
        <w:rPr>
          <w:rFonts w:ascii="Times New Roman" w:hAnsi="Times New Roman" w:cs="Times New Roman"/>
          <w:sz w:val="28"/>
          <w:szCs w:val="28"/>
        </w:rPr>
        <w:t xml:space="preserve">Э.А </w:t>
      </w:r>
      <w:r w:rsidRPr="00B0319B">
        <w:rPr>
          <w:rFonts w:ascii="Times New Roman" w:hAnsi="Times New Roman" w:cs="Times New Roman"/>
          <w:sz w:val="28"/>
          <w:szCs w:val="28"/>
        </w:rPr>
        <w:t>Батраевой., так как оно, на наш взгляд, более полно отражает характеристику услуг.</w:t>
      </w:r>
    </w:p>
    <w:p w14:paraId="71D67721" w14:textId="2A6411C5" w:rsidR="001F36C8" w:rsidRDefault="007956BF" w:rsidP="001F36C8">
      <w:pPr>
        <w:spacing w:after="0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Торговля</w:t>
      </w:r>
      <w:r w:rsidRPr="00B436C8">
        <w:rPr>
          <w:rFonts w:ascii="Times New Roman" w:hAnsi="Times New Roman" w:cs="Times New Roman"/>
          <w:sz w:val="28"/>
          <w:szCs w:val="28"/>
        </w:rPr>
        <w:t xml:space="preserve"> услугами </w:t>
      </w:r>
      <w:r>
        <w:rPr>
          <w:rFonts w:ascii="Times New Roman" w:hAnsi="Times New Roman" w:cs="Times New Roman"/>
          <w:sz w:val="28"/>
          <w:szCs w:val="28"/>
        </w:rPr>
        <w:t>играет важную роль на международном рынке</w:t>
      </w:r>
      <w:r w:rsidRPr="00B436C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436C8">
        <w:rPr>
          <w:rFonts w:ascii="Times New Roman" w:hAnsi="Times New Roman" w:cs="Times New Roman"/>
          <w:sz w:val="28"/>
          <w:szCs w:val="28"/>
        </w:rPr>
        <w:t xml:space="preserve">уществует классификация по </w:t>
      </w:r>
      <w:r w:rsidR="001F36C8">
        <w:rPr>
          <w:rFonts w:ascii="Times New Roman" w:hAnsi="Times New Roman" w:cs="Times New Roman"/>
          <w:sz w:val="28"/>
          <w:szCs w:val="28"/>
        </w:rPr>
        <w:t>ВТО</w:t>
      </w:r>
      <w:r w:rsidRPr="00B436C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которая определяет </w:t>
      </w:r>
      <w:r w:rsidR="00DA4A99">
        <w:rPr>
          <w:rFonts w:ascii="Times New Roman" w:hAnsi="Times New Roman" w:cs="Times New Roman"/>
          <w:sz w:val="28"/>
          <w:szCs w:val="28"/>
        </w:rPr>
        <w:t>более 16</w:t>
      </w:r>
      <w:r w:rsidR="001F36C8">
        <w:rPr>
          <w:rFonts w:ascii="Times New Roman" w:hAnsi="Times New Roman" w:cs="Times New Roman"/>
          <w:sz w:val="28"/>
          <w:szCs w:val="28"/>
        </w:rPr>
        <w:t>0</w:t>
      </w:r>
      <w:r w:rsidRPr="00B436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видов услуг. </w:t>
      </w:r>
      <w:r w:rsidR="00994D0A">
        <w:rPr>
          <w:rFonts w:ascii="Times New Roman" w:hAnsi="Times New Roman" w:cs="Times New Roman"/>
          <w:sz w:val="28"/>
          <w:szCs w:val="28"/>
        </w:rPr>
        <w:t>«В</w:t>
      </w:r>
      <w:r w:rsidR="00994D0A" w:rsidRPr="00994D0A">
        <w:rPr>
          <w:rFonts w:ascii="Times New Roman" w:hAnsi="Times New Roman" w:cs="Times New Roman"/>
          <w:sz w:val="28"/>
          <w:szCs w:val="28"/>
        </w:rPr>
        <w:t xml:space="preserve"> рамках ВТО все услуги были классифицированы </w:t>
      </w:r>
      <w:r w:rsidR="00994D0A">
        <w:rPr>
          <w:rFonts w:ascii="Times New Roman" w:hAnsi="Times New Roman" w:cs="Times New Roman"/>
          <w:sz w:val="28"/>
          <w:szCs w:val="28"/>
        </w:rPr>
        <w:t xml:space="preserve">на </w:t>
      </w:r>
      <w:r w:rsidR="00994D0A" w:rsidRPr="00994D0A">
        <w:rPr>
          <w:rFonts w:ascii="Times New Roman" w:hAnsi="Times New Roman" w:cs="Times New Roman"/>
          <w:sz w:val="28"/>
          <w:szCs w:val="28"/>
        </w:rPr>
        <w:t>12 секторов следующим образом</w:t>
      </w:r>
      <w:r w:rsidR="00994D0A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B4AF558" w14:textId="77777777" w:rsidR="001F36C8" w:rsidRPr="001F36C8" w:rsidRDefault="001F36C8" w:rsidP="001F36C8">
      <w:pPr>
        <w:pStyle w:val="a4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36C8">
        <w:rPr>
          <w:rFonts w:ascii="Times New Roman" w:hAnsi="Times New Roman" w:cs="Times New Roman"/>
          <w:sz w:val="28"/>
          <w:szCs w:val="28"/>
        </w:rPr>
        <w:t xml:space="preserve">финансовые услуги; </w:t>
      </w:r>
    </w:p>
    <w:p w14:paraId="111F9A4C" w14:textId="77777777" w:rsidR="001F36C8" w:rsidRDefault="001F36C8" w:rsidP="001F36C8">
      <w:pPr>
        <w:pStyle w:val="a4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транспортные услуги; </w:t>
      </w:r>
    </w:p>
    <w:p w14:paraId="36205291" w14:textId="77777777" w:rsidR="001F36C8" w:rsidRDefault="001F36C8" w:rsidP="001F36C8">
      <w:pPr>
        <w:pStyle w:val="a4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деловые услуги; </w:t>
      </w:r>
    </w:p>
    <w:p w14:paraId="768A08A9" w14:textId="77777777" w:rsidR="001F36C8" w:rsidRDefault="001F36C8" w:rsidP="001F36C8">
      <w:pPr>
        <w:pStyle w:val="a4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услуги связи; </w:t>
      </w:r>
    </w:p>
    <w:p w14:paraId="24A6812E" w14:textId="77777777" w:rsidR="001F36C8" w:rsidRDefault="001F36C8" w:rsidP="001F36C8">
      <w:pPr>
        <w:pStyle w:val="a4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36C8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по защите окружающей среды; </w:t>
      </w:r>
    </w:p>
    <w:p w14:paraId="5B8298EA" w14:textId="77777777" w:rsidR="001F36C8" w:rsidRDefault="001F36C8" w:rsidP="001F36C8">
      <w:pPr>
        <w:pStyle w:val="a4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дистрибьюторские услуги;</w:t>
      </w:r>
    </w:p>
    <w:p w14:paraId="047DEBA6" w14:textId="77777777" w:rsidR="001F36C8" w:rsidRDefault="001F36C8" w:rsidP="001F36C8">
      <w:pPr>
        <w:pStyle w:val="a4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36C8">
        <w:rPr>
          <w:rFonts w:ascii="Times New Roman" w:hAnsi="Times New Roman" w:cs="Times New Roman"/>
          <w:sz w:val="28"/>
          <w:szCs w:val="28"/>
        </w:rPr>
        <w:t xml:space="preserve">услуги </w:t>
      </w:r>
      <w:r>
        <w:rPr>
          <w:rFonts w:ascii="Times New Roman" w:hAnsi="Times New Roman" w:cs="Times New Roman"/>
          <w:sz w:val="28"/>
          <w:szCs w:val="28"/>
        </w:rPr>
        <w:t>в области образования;</w:t>
      </w:r>
    </w:p>
    <w:p w14:paraId="5658DAEB" w14:textId="77777777" w:rsidR="001F36C8" w:rsidRDefault="001F36C8" w:rsidP="001F36C8">
      <w:pPr>
        <w:pStyle w:val="a4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36C8">
        <w:rPr>
          <w:rFonts w:ascii="Times New Roman" w:hAnsi="Times New Roman" w:cs="Times New Roman"/>
          <w:sz w:val="28"/>
          <w:szCs w:val="28"/>
        </w:rPr>
        <w:t>услуги по охране з</w:t>
      </w:r>
      <w:r>
        <w:rPr>
          <w:rFonts w:ascii="Times New Roman" w:hAnsi="Times New Roman" w:cs="Times New Roman"/>
          <w:sz w:val="28"/>
          <w:szCs w:val="28"/>
        </w:rPr>
        <w:t>доровья и социальные услуги;</w:t>
      </w:r>
    </w:p>
    <w:p w14:paraId="727C6FC4" w14:textId="77777777" w:rsidR="001F36C8" w:rsidRDefault="001F36C8" w:rsidP="001F36C8">
      <w:pPr>
        <w:pStyle w:val="a4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36C8">
        <w:rPr>
          <w:rFonts w:ascii="Times New Roman" w:hAnsi="Times New Roman" w:cs="Times New Roman"/>
          <w:sz w:val="28"/>
          <w:szCs w:val="28"/>
        </w:rPr>
        <w:t>строительные услуги и связанные с</w:t>
      </w:r>
      <w:r>
        <w:rPr>
          <w:rFonts w:ascii="Times New Roman" w:hAnsi="Times New Roman" w:cs="Times New Roman"/>
          <w:sz w:val="28"/>
          <w:szCs w:val="28"/>
        </w:rPr>
        <w:t xml:space="preserve"> ними инжиниринговые услуги</w:t>
      </w:r>
    </w:p>
    <w:p w14:paraId="708D358E" w14:textId="77777777" w:rsidR="001F36C8" w:rsidRDefault="001F36C8" w:rsidP="001F36C8">
      <w:pPr>
        <w:pStyle w:val="a4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36C8">
        <w:rPr>
          <w:rFonts w:ascii="Times New Roman" w:hAnsi="Times New Roman" w:cs="Times New Roman"/>
          <w:sz w:val="28"/>
          <w:szCs w:val="28"/>
        </w:rPr>
        <w:t>услуги в области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досуга, культуры и спорта; </w:t>
      </w:r>
    </w:p>
    <w:p w14:paraId="1E641064" w14:textId="77777777" w:rsidR="001F36C8" w:rsidRDefault="001F36C8" w:rsidP="001F36C8">
      <w:pPr>
        <w:pStyle w:val="a4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36C8">
        <w:rPr>
          <w:rFonts w:ascii="Times New Roman" w:hAnsi="Times New Roman" w:cs="Times New Roman"/>
          <w:sz w:val="28"/>
          <w:szCs w:val="28"/>
        </w:rPr>
        <w:t>услуги в области туризма и услуги, связанные с путешест</w:t>
      </w:r>
      <w:r>
        <w:rPr>
          <w:rFonts w:ascii="Times New Roman" w:hAnsi="Times New Roman" w:cs="Times New Roman"/>
          <w:sz w:val="28"/>
          <w:szCs w:val="28"/>
        </w:rPr>
        <w:t>виями;</w:t>
      </w:r>
    </w:p>
    <w:p w14:paraId="162057E3" w14:textId="331336C2" w:rsidR="001F36C8" w:rsidRDefault="00994D0A" w:rsidP="001F36C8">
      <w:pPr>
        <w:pStyle w:val="a4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прочие услуги»</w:t>
      </w:r>
      <w:r>
        <w:rPr>
          <w:rStyle w:val="af0"/>
          <w:rFonts w:ascii="Times New Roman" w:hAnsi="Times New Roman" w:cs="Times New Roman"/>
          <w:sz w:val="28"/>
          <w:szCs w:val="28"/>
        </w:rPr>
        <w:footnoteReference w:id="3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F260DF5" w14:textId="435422A9" w:rsidR="00C066A1" w:rsidRDefault="00C066A1" w:rsidP="001F36C8">
      <w:pPr>
        <w:spacing w:after="0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C066A1">
        <w:rPr>
          <w:rFonts w:ascii="Times New Roman" w:hAnsi="Times New Roman" w:cs="Times New Roman"/>
          <w:sz w:val="28"/>
          <w:szCs w:val="28"/>
        </w:rPr>
        <w:t>Группа прочих услуг состоит из трех подгрупп. Первая - услуги в области науч</w:t>
      </w:r>
      <w:r>
        <w:rPr>
          <w:rFonts w:ascii="Times New Roman" w:hAnsi="Times New Roman" w:cs="Times New Roman"/>
          <w:sz w:val="28"/>
          <w:szCs w:val="28"/>
        </w:rPr>
        <w:t>ных исследований и разработок. Э</w:t>
      </w:r>
      <w:r w:rsidR="00B923D9">
        <w:rPr>
          <w:rFonts w:ascii="Times New Roman" w:hAnsi="Times New Roman" w:cs="Times New Roman"/>
          <w:sz w:val="28"/>
          <w:szCs w:val="28"/>
        </w:rPr>
        <w:t>то самая маленькая подгруппа</w:t>
      </w:r>
      <w:r w:rsidRPr="00C066A1">
        <w:rPr>
          <w:rFonts w:ascii="Times New Roman" w:hAnsi="Times New Roman" w:cs="Times New Roman"/>
          <w:sz w:val="28"/>
          <w:szCs w:val="28"/>
        </w:rPr>
        <w:t>. Вторая подгруппа – профессиональные услуги и консультационны</w:t>
      </w:r>
      <w:r>
        <w:rPr>
          <w:rFonts w:ascii="Times New Roman" w:hAnsi="Times New Roman" w:cs="Times New Roman"/>
          <w:sz w:val="28"/>
          <w:szCs w:val="28"/>
        </w:rPr>
        <w:t xml:space="preserve">е услуги в области управления. </w:t>
      </w:r>
      <w:r w:rsidRPr="00C066A1">
        <w:rPr>
          <w:rFonts w:ascii="Times New Roman" w:hAnsi="Times New Roman" w:cs="Times New Roman"/>
          <w:sz w:val="28"/>
          <w:szCs w:val="28"/>
        </w:rPr>
        <w:t>В данной подгруппе выделяют такие позиции как услуги по аудиту, юридические услуги, оптимизация налог</w:t>
      </w:r>
      <w:r w:rsidR="00A7116B">
        <w:rPr>
          <w:rFonts w:ascii="Times New Roman" w:hAnsi="Times New Roman" w:cs="Times New Roman"/>
          <w:sz w:val="28"/>
          <w:szCs w:val="28"/>
        </w:rPr>
        <w:t>ообложения и бухгалтерский учет</w:t>
      </w:r>
      <w:r w:rsidRPr="00C066A1">
        <w:rPr>
          <w:rFonts w:ascii="Times New Roman" w:hAnsi="Times New Roman" w:cs="Times New Roman"/>
          <w:sz w:val="28"/>
          <w:szCs w:val="28"/>
        </w:rPr>
        <w:t>. Третья подгруппа – технические, торгово - посреднические и проч</w:t>
      </w:r>
      <w:r w:rsidR="00A7116B">
        <w:rPr>
          <w:rFonts w:ascii="Times New Roman" w:hAnsi="Times New Roman" w:cs="Times New Roman"/>
          <w:sz w:val="28"/>
          <w:szCs w:val="28"/>
        </w:rPr>
        <w:t xml:space="preserve">ие деловые услуг. Это самая крупная подгруппа, </w:t>
      </w:r>
      <w:r w:rsidRPr="00C066A1">
        <w:rPr>
          <w:rFonts w:ascii="Times New Roman" w:hAnsi="Times New Roman" w:cs="Times New Roman"/>
          <w:sz w:val="28"/>
          <w:szCs w:val="28"/>
        </w:rPr>
        <w:t>объем мирового экспорта услуг сост</w:t>
      </w:r>
      <w:r w:rsidR="001C7A47">
        <w:rPr>
          <w:rFonts w:ascii="Times New Roman" w:hAnsi="Times New Roman" w:cs="Times New Roman"/>
          <w:sz w:val="28"/>
          <w:szCs w:val="28"/>
        </w:rPr>
        <w:t>авляет 11 %</w:t>
      </w:r>
      <w:r w:rsidR="00B923D9">
        <w:rPr>
          <w:rStyle w:val="af0"/>
          <w:rFonts w:ascii="Times New Roman" w:hAnsi="Times New Roman" w:cs="Times New Roman"/>
          <w:sz w:val="28"/>
          <w:szCs w:val="28"/>
        </w:rPr>
        <w:footnoteReference w:id="4"/>
      </w:r>
      <w:r w:rsidR="006571CE">
        <w:rPr>
          <w:rFonts w:ascii="Times New Roman" w:hAnsi="Times New Roman" w:cs="Times New Roman"/>
          <w:sz w:val="28"/>
          <w:szCs w:val="28"/>
        </w:rPr>
        <w:t>.</w:t>
      </w:r>
    </w:p>
    <w:p w14:paraId="3F8598B1" w14:textId="3954F368" w:rsidR="00911645" w:rsidRDefault="00C066A1" w:rsidP="001F36C8">
      <w:pPr>
        <w:spacing w:after="0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Такая систематизация является</w:t>
      </w:r>
      <w:r w:rsidRPr="00B436C8">
        <w:rPr>
          <w:rFonts w:ascii="Times New Roman" w:hAnsi="Times New Roman" w:cs="Times New Roman"/>
          <w:sz w:val="28"/>
          <w:szCs w:val="28"/>
        </w:rPr>
        <w:t xml:space="preserve"> Международной стандартизиров</w:t>
      </w:r>
      <w:r>
        <w:rPr>
          <w:rFonts w:ascii="Times New Roman" w:hAnsi="Times New Roman" w:cs="Times New Roman"/>
          <w:sz w:val="28"/>
          <w:szCs w:val="28"/>
        </w:rPr>
        <w:t>анной промышленной классификацией</w:t>
      </w:r>
      <w:r w:rsidRPr="00B436C8">
        <w:rPr>
          <w:rFonts w:ascii="Times New Roman" w:hAnsi="Times New Roman" w:cs="Times New Roman"/>
          <w:sz w:val="28"/>
          <w:szCs w:val="28"/>
        </w:rPr>
        <w:t xml:space="preserve">, которая была принята </w:t>
      </w:r>
      <w:r>
        <w:rPr>
          <w:rFonts w:ascii="Times New Roman" w:hAnsi="Times New Roman" w:cs="Times New Roman"/>
          <w:sz w:val="28"/>
          <w:szCs w:val="28"/>
        </w:rPr>
        <w:t>ООН и признана на данный момент во многих государствах</w:t>
      </w:r>
      <w:r w:rsidR="00911645">
        <w:rPr>
          <w:rFonts w:ascii="Times New Roman" w:hAnsi="Times New Roman" w:cs="Times New Roman"/>
          <w:sz w:val="28"/>
          <w:szCs w:val="28"/>
        </w:rPr>
        <w:t>.</w:t>
      </w:r>
    </w:p>
    <w:p w14:paraId="5AF118DD" w14:textId="18F34907" w:rsidR="00C066A1" w:rsidRDefault="00994D0A" w:rsidP="001F36C8">
      <w:pPr>
        <w:spacing w:after="0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сектора услуг </w:t>
      </w:r>
      <w:r w:rsidRPr="001F36C8">
        <w:rPr>
          <w:rFonts w:ascii="Times New Roman" w:hAnsi="Times New Roman" w:cs="Times New Roman"/>
          <w:sz w:val="28"/>
          <w:szCs w:val="28"/>
        </w:rPr>
        <w:t>связан</w:t>
      </w:r>
      <w:r>
        <w:rPr>
          <w:rFonts w:ascii="Times New Roman" w:hAnsi="Times New Roman" w:cs="Times New Roman"/>
          <w:sz w:val="28"/>
          <w:szCs w:val="28"/>
        </w:rPr>
        <w:t xml:space="preserve">ы между собой и зависят друг от друга. Они </w:t>
      </w:r>
      <w:r w:rsidR="00911645" w:rsidRPr="001F36C8">
        <w:rPr>
          <w:rFonts w:ascii="Times New Roman" w:hAnsi="Times New Roman" w:cs="Times New Roman"/>
          <w:sz w:val="28"/>
          <w:szCs w:val="28"/>
        </w:rPr>
        <w:t>чувствительны к изменениям на рынке, в основном из-за колебаний спроса и п</w:t>
      </w:r>
      <w:r>
        <w:rPr>
          <w:rFonts w:ascii="Times New Roman" w:hAnsi="Times New Roman" w:cs="Times New Roman"/>
          <w:sz w:val="28"/>
          <w:szCs w:val="28"/>
        </w:rPr>
        <w:t>редложения на конкретные услуги.</w:t>
      </w:r>
    </w:p>
    <w:p w14:paraId="2FCAF4F5" w14:textId="77777777" w:rsidR="007956BF" w:rsidRPr="00B436C8" w:rsidRDefault="007956BF" w:rsidP="0001432A">
      <w:pPr>
        <w:spacing w:after="0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B436C8">
        <w:rPr>
          <w:rFonts w:ascii="Times New Roman" w:hAnsi="Times New Roman" w:cs="Times New Roman"/>
          <w:sz w:val="28"/>
          <w:szCs w:val="28"/>
        </w:rPr>
        <w:t>Важно отметить, что в мировой хозяйственный оборот не включаются услуги, используемые в личных целях.</w:t>
      </w:r>
    </w:p>
    <w:p w14:paraId="476DF981" w14:textId="131B4A95" w:rsidR="008A65A1" w:rsidRDefault="00707720" w:rsidP="008A65A1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242A24" w:rsidRPr="00B436C8">
        <w:rPr>
          <w:rFonts w:ascii="Times New Roman" w:hAnsi="Times New Roman" w:cs="Times New Roman"/>
          <w:sz w:val="28"/>
          <w:szCs w:val="28"/>
        </w:rPr>
        <w:t>сл</w:t>
      </w:r>
      <w:r w:rsidR="00242A24">
        <w:rPr>
          <w:rFonts w:ascii="Times New Roman" w:hAnsi="Times New Roman" w:cs="Times New Roman"/>
          <w:sz w:val="28"/>
          <w:szCs w:val="28"/>
        </w:rPr>
        <w:t>уги</w:t>
      </w:r>
      <w:r>
        <w:rPr>
          <w:rFonts w:ascii="Times New Roman" w:hAnsi="Times New Roman" w:cs="Times New Roman"/>
          <w:sz w:val="28"/>
          <w:szCs w:val="28"/>
        </w:rPr>
        <w:t xml:space="preserve"> делят</w:t>
      </w:r>
      <w:r w:rsidR="00242A24">
        <w:rPr>
          <w:rFonts w:ascii="Times New Roman" w:hAnsi="Times New Roman" w:cs="Times New Roman"/>
          <w:sz w:val="28"/>
          <w:szCs w:val="28"/>
        </w:rPr>
        <w:t xml:space="preserve"> на торгуемые</w:t>
      </w:r>
      <w:r>
        <w:rPr>
          <w:rFonts w:ascii="Times New Roman" w:hAnsi="Times New Roman" w:cs="Times New Roman"/>
          <w:sz w:val="28"/>
          <w:szCs w:val="28"/>
        </w:rPr>
        <w:t>, то есть</w:t>
      </w:r>
      <w:r w:rsidR="00242A24">
        <w:rPr>
          <w:rFonts w:ascii="Times New Roman" w:hAnsi="Times New Roman" w:cs="Times New Roman"/>
          <w:sz w:val="28"/>
          <w:szCs w:val="28"/>
        </w:rPr>
        <w:t xml:space="preserve"> </w:t>
      </w:r>
      <w:r w:rsidRPr="00B436C8">
        <w:rPr>
          <w:rFonts w:ascii="Times New Roman" w:hAnsi="Times New Roman" w:cs="Times New Roman"/>
          <w:sz w:val="28"/>
          <w:szCs w:val="28"/>
        </w:rPr>
        <w:t xml:space="preserve">оказываемые </w:t>
      </w:r>
      <w:r>
        <w:rPr>
          <w:rFonts w:ascii="Times New Roman" w:hAnsi="Times New Roman" w:cs="Times New Roman"/>
          <w:sz w:val="28"/>
          <w:szCs w:val="28"/>
        </w:rPr>
        <w:t xml:space="preserve">с помощью </w:t>
      </w:r>
      <w:r w:rsidRPr="00B436C8">
        <w:rPr>
          <w:rFonts w:ascii="Times New Roman" w:hAnsi="Times New Roman" w:cs="Times New Roman"/>
          <w:sz w:val="28"/>
          <w:szCs w:val="28"/>
        </w:rPr>
        <w:t>перевоз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436C8">
        <w:rPr>
          <w:rFonts w:ascii="Times New Roman" w:hAnsi="Times New Roman" w:cs="Times New Roman"/>
          <w:sz w:val="28"/>
          <w:szCs w:val="28"/>
        </w:rPr>
        <w:t xml:space="preserve"> различных услуг из одной страны в другую, </w:t>
      </w:r>
      <w:r w:rsidR="00242A24">
        <w:rPr>
          <w:rFonts w:ascii="Times New Roman" w:hAnsi="Times New Roman" w:cs="Times New Roman"/>
          <w:sz w:val="28"/>
          <w:szCs w:val="28"/>
        </w:rPr>
        <w:t>и не торгуемые</w:t>
      </w:r>
      <w:r w:rsidR="007956BF" w:rsidRPr="00B436C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то есть</w:t>
      </w:r>
      <w:r w:rsidR="007956BF" w:rsidRPr="00B436C8">
        <w:rPr>
          <w:rFonts w:ascii="Times New Roman" w:hAnsi="Times New Roman" w:cs="Times New Roman"/>
          <w:sz w:val="28"/>
          <w:szCs w:val="28"/>
        </w:rPr>
        <w:t xml:space="preserve"> произведенные и потребленные без пересечения границ. </w:t>
      </w:r>
      <w:r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7956BF" w:rsidRPr="00B436C8">
        <w:rPr>
          <w:rFonts w:ascii="Times New Roman" w:hAnsi="Times New Roman" w:cs="Times New Roman"/>
          <w:sz w:val="28"/>
          <w:szCs w:val="28"/>
        </w:rPr>
        <w:t>коммунальные, образовательные, социальные, личные услуги, услуги здравоохранения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56BF" w:rsidRPr="00B436C8">
        <w:rPr>
          <w:rFonts w:ascii="Times New Roman" w:hAnsi="Times New Roman" w:cs="Times New Roman"/>
          <w:sz w:val="28"/>
          <w:szCs w:val="28"/>
        </w:rPr>
        <w:t xml:space="preserve">способны к перемещению за границу. </w:t>
      </w:r>
      <w:r w:rsidR="00242A24" w:rsidRPr="0051283B">
        <w:rPr>
          <w:rFonts w:ascii="Times New Roman" w:hAnsi="Times New Roman" w:cs="Times New Roman"/>
          <w:sz w:val="28"/>
          <w:szCs w:val="28"/>
        </w:rPr>
        <w:t>Неторговые услуги имеют бол</w:t>
      </w:r>
      <w:r w:rsidR="00242A24">
        <w:rPr>
          <w:rFonts w:ascii="Times New Roman" w:hAnsi="Times New Roman" w:cs="Times New Roman"/>
          <w:sz w:val="28"/>
          <w:szCs w:val="28"/>
        </w:rPr>
        <w:t xml:space="preserve">ьшее преимущество, так как </w:t>
      </w:r>
      <w:r w:rsidR="006571CE">
        <w:rPr>
          <w:rFonts w:ascii="Times New Roman" w:hAnsi="Times New Roman" w:cs="Times New Roman"/>
          <w:sz w:val="28"/>
          <w:szCs w:val="28"/>
        </w:rPr>
        <w:t xml:space="preserve">многие </w:t>
      </w:r>
      <w:r w:rsidR="00242A24" w:rsidRPr="0051283B">
        <w:rPr>
          <w:rFonts w:ascii="Times New Roman" w:hAnsi="Times New Roman" w:cs="Times New Roman"/>
          <w:sz w:val="28"/>
          <w:szCs w:val="28"/>
        </w:rPr>
        <w:t>услуг</w:t>
      </w:r>
      <w:r w:rsidR="006571CE">
        <w:rPr>
          <w:rFonts w:ascii="Times New Roman" w:hAnsi="Times New Roman" w:cs="Times New Roman"/>
          <w:sz w:val="28"/>
          <w:szCs w:val="28"/>
        </w:rPr>
        <w:t>и</w:t>
      </w:r>
      <w:r w:rsidR="00242A24" w:rsidRPr="0051283B">
        <w:rPr>
          <w:rFonts w:ascii="Times New Roman" w:hAnsi="Times New Roman" w:cs="Times New Roman"/>
          <w:sz w:val="28"/>
          <w:szCs w:val="28"/>
        </w:rPr>
        <w:t xml:space="preserve"> регулируется государством или находится в его собственности, это услуги образования, услуги транспорта, здравоохранения, финансов</w:t>
      </w:r>
      <w:r w:rsidR="00242A24">
        <w:rPr>
          <w:rFonts w:ascii="Times New Roman" w:hAnsi="Times New Roman" w:cs="Times New Roman"/>
          <w:sz w:val="28"/>
          <w:szCs w:val="28"/>
        </w:rPr>
        <w:t>.</w:t>
      </w:r>
    </w:p>
    <w:p w14:paraId="4DD0DE06" w14:textId="6109965D" w:rsidR="008A65A1" w:rsidRPr="00A7116B" w:rsidRDefault="008A65A1" w:rsidP="008A65A1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7116B">
        <w:rPr>
          <w:rFonts w:ascii="Times New Roman" w:hAnsi="Times New Roman" w:cs="Times New Roman"/>
          <w:sz w:val="28"/>
          <w:szCs w:val="28"/>
        </w:rPr>
        <w:t>Обозначим характерные особенности услуг:</w:t>
      </w:r>
    </w:p>
    <w:p w14:paraId="60E26B0A" w14:textId="77777777" w:rsidR="008A65A1" w:rsidRPr="000F5AD5" w:rsidRDefault="008A65A1" w:rsidP="008A65A1">
      <w:pPr>
        <w:pStyle w:val="a4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5AD5">
        <w:rPr>
          <w:rFonts w:ascii="Times New Roman" w:hAnsi="Times New Roman" w:cs="Times New Roman"/>
          <w:sz w:val="28"/>
          <w:szCs w:val="28"/>
        </w:rPr>
        <w:t>неосязаемость;</w:t>
      </w:r>
    </w:p>
    <w:p w14:paraId="693136D2" w14:textId="77777777" w:rsidR="008A65A1" w:rsidRPr="000F5AD5" w:rsidRDefault="008A65A1" w:rsidP="008A65A1">
      <w:pPr>
        <w:pStyle w:val="a4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5AD5">
        <w:rPr>
          <w:rFonts w:ascii="Times New Roman" w:hAnsi="Times New Roman" w:cs="Times New Roman"/>
          <w:sz w:val="28"/>
          <w:szCs w:val="28"/>
        </w:rPr>
        <w:t>неотделимость от производителя;</w:t>
      </w:r>
    </w:p>
    <w:p w14:paraId="6585F66A" w14:textId="77777777" w:rsidR="009F06DE" w:rsidRDefault="008A65A1" w:rsidP="009F06DE">
      <w:pPr>
        <w:spacing w:after="0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0F5AD5">
        <w:rPr>
          <w:rFonts w:ascii="Times New Roman" w:hAnsi="Times New Roman" w:cs="Times New Roman"/>
          <w:sz w:val="28"/>
          <w:szCs w:val="28"/>
        </w:rPr>
        <w:t>непостоянство качества оказания услуги.</w:t>
      </w:r>
      <w:r w:rsidR="009F06DE" w:rsidRPr="009F06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076FD9" w14:textId="0CABD17D" w:rsidR="007956BF" w:rsidRPr="009F06DE" w:rsidRDefault="009F06DE" w:rsidP="009F06DE">
      <w:pPr>
        <w:spacing w:after="0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B436C8">
        <w:rPr>
          <w:rFonts w:ascii="Times New Roman" w:hAnsi="Times New Roman" w:cs="Times New Roman"/>
          <w:sz w:val="28"/>
          <w:szCs w:val="28"/>
        </w:rPr>
        <w:t xml:space="preserve">Стоит отметить, что услуга является предметом международной торговли, если производитель и потребитель являются резидентами разных государств, не зависимо от </w:t>
      </w:r>
      <w:r>
        <w:rPr>
          <w:rFonts w:ascii="Times New Roman" w:hAnsi="Times New Roman" w:cs="Times New Roman"/>
          <w:sz w:val="28"/>
          <w:szCs w:val="28"/>
        </w:rPr>
        <w:t>места заключения сделки.</w:t>
      </w:r>
    </w:p>
    <w:p w14:paraId="6D29ED76" w14:textId="77777777" w:rsidR="00E77CF6" w:rsidRDefault="00E77CF6" w:rsidP="00E77CF6">
      <w:pPr>
        <w:spacing w:after="0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E11A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международной торговле</w:t>
      </w:r>
      <w:r w:rsidRPr="005E11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часто </w:t>
      </w:r>
      <w:r w:rsidRPr="005E11A9">
        <w:rPr>
          <w:rFonts w:ascii="Times New Roman" w:hAnsi="Times New Roman" w:cs="Times New Roman"/>
          <w:sz w:val="28"/>
          <w:szCs w:val="28"/>
        </w:rPr>
        <w:t xml:space="preserve">используется подход, в соответствии с </w:t>
      </w:r>
      <w:r>
        <w:rPr>
          <w:rFonts w:ascii="Times New Roman" w:hAnsi="Times New Roman" w:cs="Times New Roman"/>
          <w:sz w:val="28"/>
          <w:szCs w:val="28"/>
        </w:rPr>
        <w:t>которым услуги делятся на различные</w:t>
      </w:r>
      <w:r w:rsidRPr="005E11A9">
        <w:rPr>
          <w:rFonts w:ascii="Times New Roman" w:hAnsi="Times New Roman" w:cs="Times New Roman"/>
          <w:sz w:val="28"/>
          <w:szCs w:val="28"/>
        </w:rPr>
        <w:t xml:space="preserve"> виды поставок. Определен</w:t>
      </w:r>
      <w:r>
        <w:rPr>
          <w:rFonts w:ascii="Times New Roman" w:hAnsi="Times New Roman" w:cs="Times New Roman"/>
          <w:sz w:val="28"/>
          <w:szCs w:val="28"/>
        </w:rPr>
        <w:t xml:space="preserve">ия способов поставок закреплены </w:t>
      </w:r>
      <w:r w:rsidRPr="005E11A9">
        <w:rPr>
          <w:rFonts w:ascii="Times New Roman" w:hAnsi="Times New Roman" w:cs="Times New Roman"/>
          <w:sz w:val="28"/>
          <w:szCs w:val="28"/>
        </w:rPr>
        <w:t xml:space="preserve">в тексте </w:t>
      </w:r>
      <w:r>
        <w:rPr>
          <w:rFonts w:ascii="Times New Roman" w:hAnsi="Times New Roman" w:cs="Times New Roman"/>
          <w:sz w:val="28"/>
          <w:szCs w:val="28"/>
        </w:rPr>
        <w:t>Марракешского соглашения</w:t>
      </w:r>
      <w:r w:rsidRPr="0052583E">
        <w:rPr>
          <w:rFonts w:ascii="Times New Roman" w:hAnsi="Times New Roman" w:cs="Times New Roman"/>
          <w:sz w:val="28"/>
          <w:szCs w:val="28"/>
        </w:rPr>
        <w:t xml:space="preserve"> об учреждении Всемирной торговой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(далее – Марракешское соглашение)</w:t>
      </w:r>
      <w:r>
        <w:rPr>
          <w:rStyle w:val="af0"/>
          <w:rFonts w:ascii="Times New Roman" w:hAnsi="Times New Roman" w:cs="Times New Roman"/>
          <w:sz w:val="28"/>
          <w:szCs w:val="28"/>
        </w:rPr>
        <w:footnoteReference w:id="5"/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C87BBC7" w14:textId="77777777" w:rsidR="00E77CF6" w:rsidRPr="0052583E" w:rsidRDefault="00E77CF6" w:rsidP="00E77CF6">
      <w:pPr>
        <w:spacing w:after="0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2583E">
        <w:rPr>
          <w:rFonts w:ascii="Times New Roman" w:hAnsi="Times New Roman" w:cs="Times New Roman"/>
          <w:sz w:val="28"/>
          <w:szCs w:val="28"/>
        </w:rPr>
        <w:t xml:space="preserve">Для целей </w:t>
      </w:r>
      <w:r>
        <w:rPr>
          <w:rFonts w:ascii="Times New Roman" w:hAnsi="Times New Roman" w:cs="Times New Roman"/>
          <w:sz w:val="28"/>
          <w:szCs w:val="28"/>
        </w:rPr>
        <w:t>Марракешкого с</w:t>
      </w:r>
      <w:r w:rsidRPr="0052583E">
        <w:rPr>
          <w:rFonts w:ascii="Times New Roman" w:hAnsi="Times New Roman" w:cs="Times New Roman"/>
          <w:sz w:val="28"/>
          <w:szCs w:val="28"/>
        </w:rPr>
        <w:t>оглашения торговля услугами понимается как поставка услуг:</w:t>
      </w:r>
    </w:p>
    <w:p w14:paraId="7E3BC17E" w14:textId="77777777" w:rsidR="00E77CF6" w:rsidRPr="0052583E" w:rsidRDefault="00E77CF6" w:rsidP="00E77CF6">
      <w:pPr>
        <w:pStyle w:val="a4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583E">
        <w:rPr>
          <w:rFonts w:ascii="Times New Roman" w:hAnsi="Times New Roman" w:cs="Times New Roman"/>
          <w:sz w:val="28"/>
          <w:szCs w:val="28"/>
        </w:rPr>
        <w:t>с территории одного члена на территорию любого другого члена;</w:t>
      </w:r>
    </w:p>
    <w:p w14:paraId="557AF6E2" w14:textId="77777777" w:rsidR="00E77CF6" w:rsidRPr="0052583E" w:rsidRDefault="00E77CF6" w:rsidP="00E77CF6">
      <w:pPr>
        <w:pStyle w:val="a4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583E">
        <w:rPr>
          <w:rFonts w:ascii="Times New Roman" w:hAnsi="Times New Roman" w:cs="Times New Roman"/>
          <w:sz w:val="28"/>
          <w:szCs w:val="28"/>
        </w:rPr>
        <w:t>на территории одного члена потребителю услуг любого другого члена;</w:t>
      </w:r>
    </w:p>
    <w:p w14:paraId="695E1C88" w14:textId="77777777" w:rsidR="00E77CF6" w:rsidRPr="0052583E" w:rsidRDefault="00E77CF6" w:rsidP="00E77CF6">
      <w:pPr>
        <w:pStyle w:val="a4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583E">
        <w:rPr>
          <w:rFonts w:ascii="Times New Roman" w:hAnsi="Times New Roman" w:cs="Times New Roman"/>
          <w:sz w:val="28"/>
          <w:szCs w:val="28"/>
        </w:rPr>
        <w:t>поставщиком услуг одного члена путем коммерческого присутствия на территории любого другого члена;</w:t>
      </w:r>
    </w:p>
    <w:p w14:paraId="5A7984D7" w14:textId="0E8DD5C5" w:rsidR="00E77CF6" w:rsidRPr="0052583E" w:rsidRDefault="00E77CF6" w:rsidP="00E77CF6">
      <w:pPr>
        <w:pStyle w:val="a4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583E">
        <w:rPr>
          <w:rFonts w:ascii="Times New Roman" w:hAnsi="Times New Roman" w:cs="Times New Roman"/>
          <w:sz w:val="28"/>
          <w:szCs w:val="28"/>
        </w:rPr>
        <w:t>поставщиком услуг одного члена путем присутствия физических лиц члена на территории любого другого члена</w:t>
      </w:r>
      <w:r w:rsidR="009F06DE">
        <w:rPr>
          <w:rFonts w:ascii="Times New Roman" w:hAnsi="Times New Roman" w:cs="Times New Roman"/>
          <w:sz w:val="28"/>
          <w:szCs w:val="28"/>
        </w:rPr>
        <w:t>.</w:t>
      </w:r>
    </w:p>
    <w:p w14:paraId="4D3A8BE6" w14:textId="16E237EE" w:rsidR="007956BF" w:rsidRPr="00B436C8" w:rsidRDefault="007956BF" w:rsidP="0001432A">
      <w:pPr>
        <w:spacing w:after="0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B436C8">
        <w:rPr>
          <w:rFonts w:ascii="Times New Roman" w:hAnsi="Times New Roman" w:cs="Times New Roman"/>
          <w:sz w:val="28"/>
          <w:szCs w:val="28"/>
        </w:rPr>
        <w:lastRenderedPageBreak/>
        <w:t xml:space="preserve">На международном уровне торговля услугами </w:t>
      </w:r>
      <w:r w:rsidR="00E77CF6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EC63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регулируется </w:t>
      </w:r>
      <w:r w:rsidR="00E77C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EC63E3">
        <w:rPr>
          <w:rFonts w:ascii="Times New Roman" w:hAnsi="Times New Roman" w:cs="Times New Roman"/>
          <w:color w:val="000000" w:themeColor="text1"/>
          <w:sz w:val="28"/>
          <w:szCs w:val="28"/>
        </w:rPr>
        <w:t>Договором о Евразийском экономическом союзе</w:t>
      </w:r>
      <w:r w:rsidR="00EC63E3">
        <w:rPr>
          <w:rFonts w:ascii="Times New Roman" w:hAnsi="Times New Roman" w:cs="Times New Roman"/>
          <w:sz w:val="28"/>
          <w:szCs w:val="28"/>
        </w:rPr>
        <w:t xml:space="preserve"> (далее – договор о ЕАЭС)</w:t>
      </w:r>
      <w:r w:rsidR="00EC63E3">
        <w:rPr>
          <w:rStyle w:val="af0"/>
          <w:rFonts w:ascii="Times New Roman" w:hAnsi="Times New Roman" w:cs="Times New Roman"/>
          <w:sz w:val="28"/>
          <w:szCs w:val="28"/>
        </w:rPr>
        <w:footnoteReference w:id="6"/>
      </w:r>
      <w:r w:rsidR="00EC63E3">
        <w:rPr>
          <w:rFonts w:ascii="Times New Roman" w:hAnsi="Times New Roman" w:cs="Times New Roman"/>
          <w:sz w:val="28"/>
          <w:szCs w:val="28"/>
        </w:rPr>
        <w:t>.</w:t>
      </w:r>
    </w:p>
    <w:p w14:paraId="122EF129" w14:textId="3E817B43" w:rsidR="007956BF" w:rsidRPr="00B436C8" w:rsidRDefault="007956BF" w:rsidP="0001432A">
      <w:pPr>
        <w:spacing w:after="0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B436C8">
        <w:rPr>
          <w:rFonts w:ascii="Times New Roman" w:hAnsi="Times New Roman" w:cs="Times New Roman"/>
          <w:sz w:val="28"/>
          <w:szCs w:val="28"/>
        </w:rPr>
        <w:t>Под единым рынком услуг</w:t>
      </w:r>
      <w:r w:rsidR="00EC63E3">
        <w:rPr>
          <w:rFonts w:ascii="Times New Roman" w:hAnsi="Times New Roman" w:cs="Times New Roman"/>
          <w:sz w:val="28"/>
          <w:szCs w:val="28"/>
        </w:rPr>
        <w:t xml:space="preserve"> в договоре о ЕАЭС</w:t>
      </w:r>
      <w:r w:rsidRPr="00B436C8">
        <w:rPr>
          <w:rFonts w:ascii="Times New Roman" w:hAnsi="Times New Roman" w:cs="Times New Roman"/>
          <w:sz w:val="28"/>
          <w:szCs w:val="28"/>
        </w:rPr>
        <w:t xml:space="preserve"> понимается состояние рынка услуг в рамках конкретного сектора, в котором каждое государство-член предоставляет лицам любого другого государства-члена право на экспорт и импорт услуг.</w:t>
      </w:r>
    </w:p>
    <w:p w14:paraId="7CB70A1A" w14:textId="10E39782" w:rsidR="007956BF" w:rsidRPr="00B436C8" w:rsidRDefault="007956BF" w:rsidP="0052583E">
      <w:pPr>
        <w:spacing w:after="0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B436C8">
        <w:rPr>
          <w:rFonts w:ascii="Times New Roman" w:hAnsi="Times New Roman" w:cs="Times New Roman"/>
          <w:sz w:val="28"/>
          <w:szCs w:val="28"/>
        </w:rPr>
        <w:t>В российском законодательстве нет основного закона, который бы регулировал только сферу у</w:t>
      </w:r>
      <w:r w:rsidR="0052583E">
        <w:rPr>
          <w:rFonts w:ascii="Times New Roman" w:hAnsi="Times New Roman" w:cs="Times New Roman"/>
          <w:sz w:val="28"/>
          <w:szCs w:val="28"/>
        </w:rPr>
        <w:t xml:space="preserve">слуг. </w:t>
      </w:r>
      <w:r>
        <w:rPr>
          <w:rFonts w:ascii="Times New Roman" w:hAnsi="Times New Roman" w:cs="Times New Roman"/>
          <w:sz w:val="28"/>
          <w:szCs w:val="28"/>
        </w:rPr>
        <w:t>Внешняя торговля услугами</w:t>
      </w:r>
      <w:r w:rsidRPr="00B436C8">
        <w:rPr>
          <w:rFonts w:ascii="Times New Roman" w:hAnsi="Times New Roman" w:cs="Times New Roman"/>
          <w:sz w:val="28"/>
          <w:szCs w:val="28"/>
        </w:rPr>
        <w:t xml:space="preserve"> в РФ регулируется Федеральным законом "Об основах государственного регулирования внешнеторговой деятельности"</w:t>
      </w:r>
      <w:r w:rsidR="000D6E59">
        <w:rPr>
          <w:rFonts w:ascii="Times New Roman" w:hAnsi="Times New Roman" w:cs="Times New Roman"/>
          <w:sz w:val="28"/>
          <w:szCs w:val="28"/>
        </w:rPr>
        <w:t xml:space="preserve"> </w:t>
      </w:r>
      <w:r w:rsidR="0052583E">
        <w:rPr>
          <w:rFonts w:ascii="Times New Roman" w:hAnsi="Times New Roman" w:cs="Times New Roman"/>
          <w:sz w:val="28"/>
          <w:szCs w:val="28"/>
        </w:rPr>
        <w:t>(да</w:t>
      </w:r>
      <w:r w:rsidR="000D6E59" w:rsidRPr="000D6E59">
        <w:rPr>
          <w:rFonts w:ascii="Times New Roman" w:hAnsi="Times New Roman" w:cs="Times New Roman"/>
          <w:sz w:val="28"/>
          <w:szCs w:val="28"/>
        </w:rPr>
        <w:t>лее - ФЗ №164)</w:t>
      </w:r>
      <w:r w:rsidR="000D6E59">
        <w:rPr>
          <w:rStyle w:val="af0"/>
          <w:rFonts w:ascii="Times New Roman" w:hAnsi="Times New Roman" w:cs="Times New Roman"/>
          <w:sz w:val="28"/>
          <w:szCs w:val="28"/>
        </w:rPr>
        <w:footnoteReference w:id="7"/>
      </w:r>
      <w:r w:rsidRPr="00B436C8">
        <w:rPr>
          <w:rFonts w:ascii="Times New Roman" w:hAnsi="Times New Roman" w:cs="Times New Roman"/>
          <w:sz w:val="28"/>
          <w:szCs w:val="28"/>
        </w:rPr>
        <w:t>.</w:t>
      </w:r>
    </w:p>
    <w:p w14:paraId="7F8857E2" w14:textId="77777777" w:rsidR="00E77CF6" w:rsidRDefault="007956BF" w:rsidP="0001432A">
      <w:pPr>
        <w:spacing w:after="0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B436C8">
        <w:rPr>
          <w:rFonts w:ascii="Times New Roman" w:hAnsi="Times New Roman" w:cs="Times New Roman"/>
          <w:sz w:val="28"/>
          <w:szCs w:val="28"/>
        </w:rPr>
        <w:t>Под</w:t>
      </w:r>
      <w:r w:rsidR="001C3E9D" w:rsidRPr="001C3E9D">
        <w:t xml:space="preserve"> </w:t>
      </w:r>
      <w:r w:rsidR="001C3E9D">
        <w:rPr>
          <w:rFonts w:ascii="Times New Roman" w:hAnsi="Times New Roman" w:cs="Times New Roman"/>
          <w:sz w:val="28"/>
          <w:szCs w:val="28"/>
        </w:rPr>
        <w:t>внешней торговлей</w:t>
      </w:r>
      <w:r w:rsidR="001C3E9D" w:rsidRPr="001C3E9D">
        <w:rPr>
          <w:rFonts w:ascii="Times New Roman" w:hAnsi="Times New Roman" w:cs="Times New Roman"/>
          <w:sz w:val="28"/>
          <w:szCs w:val="28"/>
        </w:rPr>
        <w:t xml:space="preserve"> услугами </w:t>
      </w:r>
      <w:r w:rsidR="000D6E59">
        <w:rPr>
          <w:rFonts w:ascii="Times New Roman" w:hAnsi="Times New Roman" w:cs="Times New Roman"/>
          <w:sz w:val="28"/>
          <w:szCs w:val="28"/>
        </w:rPr>
        <w:t xml:space="preserve">в </w:t>
      </w:r>
      <w:r w:rsidR="001C3E9D">
        <w:rPr>
          <w:rFonts w:ascii="Times New Roman" w:hAnsi="Times New Roman" w:cs="Times New Roman"/>
          <w:sz w:val="28"/>
          <w:szCs w:val="28"/>
        </w:rPr>
        <w:t xml:space="preserve">п.8 </w:t>
      </w:r>
      <w:r w:rsidR="00BE6D61" w:rsidRPr="001C3E9D">
        <w:rPr>
          <w:rFonts w:ascii="Times New Roman" w:hAnsi="Times New Roman" w:cs="Times New Roman"/>
          <w:sz w:val="28"/>
          <w:szCs w:val="28"/>
        </w:rPr>
        <w:t>ст.</w:t>
      </w:r>
      <w:r w:rsidR="001C3E9D">
        <w:rPr>
          <w:rFonts w:ascii="Times New Roman" w:hAnsi="Times New Roman" w:cs="Times New Roman"/>
          <w:sz w:val="28"/>
          <w:szCs w:val="28"/>
        </w:rPr>
        <w:t xml:space="preserve">2 </w:t>
      </w:r>
      <w:r w:rsidR="000D6E59">
        <w:rPr>
          <w:rFonts w:ascii="Times New Roman" w:hAnsi="Times New Roman" w:cs="Times New Roman"/>
          <w:sz w:val="28"/>
          <w:szCs w:val="28"/>
        </w:rPr>
        <w:t xml:space="preserve">ФЗ №164 </w:t>
      </w:r>
      <w:r w:rsidRPr="00B436C8">
        <w:rPr>
          <w:rFonts w:ascii="Times New Roman" w:hAnsi="Times New Roman" w:cs="Times New Roman"/>
          <w:sz w:val="28"/>
          <w:szCs w:val="28"/>
        </w:rPr>
        <w:t xml:space="preserve">понимается </w:t>
      </w:r>
      <w:r w:rsidR="001C3E9D" w:rsidRPr="001C3E9D">
        <w:rPr>
          <w:rFonts w:ascii="Times New Roman" w:hAnsi="Times New Roman" w:cs="Times New Roman"/>
          <w:sz w:val="28"/>
          <w:szCs w:val="28"/>
        </w:rPr>
        <w:t>оказание услуг (выполнение работ), включающее в себя производство, распределение, маркетинг, доставку услуг (работ) и осуществляемое способами</w:t>
      </w:r>
      <w:r w:rsidR="001C3E9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FA26191" w14:textId="77777777" w:rsidR="00132E29" w:rsidRDefault="00EC63E3" w:rsidP="0052583E">
      <w:pPr>
        <w:spacing w:after="0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2583E">
        <w:rPr>
          <w:rFonts w:ascii="Times New Roman" w:hAnsi="Times New Roman" w:cs="Times New Roman"/>
          <w:sz w:val="28"/>
          <w:szCs w:val="28"/>
        </w:rPr>
        <w:t>Налоговый кодекс РФ</w:t>
      </w:r>
      <w:r w:rsidR="008F0EF5" w:rsidRPr="0052583E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Pr="0052583E">
        <w:rPr>
          <w:rFonts w:ascii="Times New Roman" w:hAnsi="Times New Roman" w:cs="Times New Roman"/>
          <w:sz w:val="28"/>
          <w:szCs w:val="28"/>
        </w:rPr>
        <w:t xml:space="preserve"> </w:t>
      </w:r>
      <w:r w:rsidR="008F0EF5" w:rsidRPr="0052583E">
        <w:rPr>
          <w:rFonts w:ascii="Times New Roman" w:hAnsi="Times New Roman" w:cs="Times New Roman"/>
          <w:sz w:val="28"/>
          <w:szCs w:val="28"/>
        </w:rPr>
        <w:t xml:space="preserve">НК РФ) </w:t>
      </w:r>
      <w:r w:rsidRPr="0052583E">
        <w:rPr>
          <w:rFonts w:ascii="Times New Roman" w:hAnsi="Times New Roman" w:cs="Times New Roman"/>
          <w:sz w:val="28"/>
          <w:szCs w:val="28"/>
        </w:rPr>
        <w:t>также регулирует торговлю услугами: на услуги накладываются налоги</w:t>
      </w:r>
      <w:r w:rsidR="008F0EF5">
        <w:rPr>
          <w:rStyle w:val="af0"/>
          <w:rFonts w:ascii="Times New Roman" w:hAnsi="Times New Roman" w:cs="Times New Roman"/>
          <w:sz w:val="28"/>
          <w:szCs w:val="28"/>
        </w:rPr>
        <w:footnoteReference w:id="8"/>
      </w:r>
      <w:r w:rsidRPr="0052583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D62220B" w14:textId="32F0AA59" w:rsidR="00132E29" w:rsidRDefault="00132E29" w:rsidP="0052583E">
      <w:pPr>
        <w:spacing w:after="0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132E29">
        <w:rPr>
          <w:rFonts w:ascii="Times New Roman" w:hAnsi="Times New Roman" w:cs="Times New Roman"/>
          <w:sz w:val="28"/>
          <w:szCs w:val="28"/>
        </w:rPr>
        <w:t xml:space="preserve">п. 5 ст. 38 </w:t>
      </w:r>
      <w:r>
        <w:rPr>
          <w:rFonts w:ascii="Times New Roman" w:hAnsi="Times New Roman" w:cs="Times New Roman"/>
          <w:sz w:val="28"/>
          <w:szCs w:val="28"/>
        </w:rPr>
        <w:t>НК РФ, «у</w:t>
      </w:r>
      <w:r w:rsidRPr="00132E29">
        <w:rPr>
          <w:rFonts w:ascii="Times New Roman" w:hAnsi="Times New Roman" w:cs="Times New Roman"/>
          <w:sz w:val="28"/>
          <w:szCs w:val="28"/>
        </w:rPr>
        <w:t>слугой для целей налогообложения признается деятельность, результаты которой не имеют материального выражения, реализуются и потребляются в процессе этой деятельности».</w:t>
      </w:r>
    </w:p>
    <w:p w14:paraId="56B549E7" w14:textId="04FD37A1" w:rsidR="00EC63E3" w:rsidRPr="0052583E" w:rsidRDefault="00EC63E3" w:rsidP="0052583E">
      <w:pPr>
        <w:spacing w:after="0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2583E">
        <w:rPr>
          <w:rFonts w:ascii="Times New Roman" w:hAnsi="Times New Roman" w:cs="Times New Roman"/>
          <w:sz w:val="28"/>
          <w:szCs w:val="28"/>
        </w:rPr>
        <w:t xml:space="preserve">В </w:t>
      </w:r>
      <w:r w:rsidR="008F0EF5" w:rsidRPr="0052583E">
        <w:rPr>
          <w:rFonts w:ascii="Times New Roman" w:hAnsi="Times New Roman" w:cs="Times New Roman"/>
          <w:sz w:val="28"/>
          <w:szCs w:val="28"/>
        </w:rPr>
        <w:t xml:space="preserve">НК РФ </w:t>
      </w:r>
      <w:r w:rsidRPr="0052583E">
        <w:rPr>
          <w:rFonts w:ascii="Times New Roman" w:hAnsi="Times New Roman" w:cs="Times New Roman"/>
          <w:sz w:val="28"/>
          <w:szCs w:val="28"/>
        </w:rPr>
        <w:t>выделяются следующие характеристики понятия «услуга»:</w:t>
      </w:r>
      <w:r w:rsidR="009C51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2F9D61" w14:textId="77777777" w:rsidR="007956BF" w:rsidRPr="00A7116B" w:rsidRDefault="007956BF" w:rsidP="00A7116B">
      <w:pPr>
        <w:pStyle w:val="a4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116B">
        <w:rPr>
          <w:rFonts w:ascii="Times New Roman" w:hAnsi="Times New Roman" w:cs="Times New Roman"/>
          <w:sz w:val="28"/>
          <w:szCs w:val="28"/>
        </w:rPr>
        <w:t>услуга - деятельность, система особых действий, направленных на достижение конкретной цели;</w:t>
      </w:r>
    </w:p>
    <w:p w14:paraId="1BB59BCF" w14:textId="77777777" w:rsidR="007956BF" w:rsidRPr="00A7116B" w:rsidRDefault="007956BF" w:rsidP="00A7116B">
      <w:pPr>
        <w:pStyle w:val="a4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116B">
        <w:rPr>
          <w:rFonts w:ascii="Times New Roman" w:hAnsi="Times New Roman" w:cs="Times New Roman"/>
          <w:sz w:val="28"/>
          <w:szCs w:val="28"/>
        </w:rPr>
        <w:lastRenderedPageBreak/>
        <w:t>у услуги есть конкретный результат (полезный эффект), являющийся основной потребительской ценностью в услуге;</w:t>
      </w:r>
    </w:p>
    <w:p w14:paraId="21271A8F" w14:textId="77777777" w:rsidR="007956BF" w:rsidRPr="00A7116B" w:rsidRDefault="007956BF" w:rsidP="00A7116B">
      <w:pPr>
        <w:pStyle w:val="a4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116B">
        <w:rPr>
          <w:rFonts w:ascii="Times New Roman" w:hAnsi="Times New Roman" w:cs="Times New Roman"/>
          <w:sz w:val="28"/>
          <w:szCs w:val="28"/>
        </w:rPr>
        <w:t>результат услуги не выражается материально;</w:t>
      </w:r>
    </w:p>
    <w:p w14:paraId="35137AAB" w14:textId="6863E73D" w:rsidR="00A7116B" w:rsidRDefault="007956BF" w:rsidP="00A7116B">
      <w:pPr>
        <w:pStyle w:val="a4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116B">
        <w:rPr>
          <w:rFonts w:ascii="Times New Roman" w:hAnsi="Times New Roman" w:cs="Times New Roman"/>
          <w:sz w:val="28"/>
          <w:szCs w:val="28"/>
        </w:rPr>
        <w:t xml:space="preserve">услуги потребляется во время ее оказания и сразу теряет свою ценность. По этой причине услуга не считается самостоятельным объектом сделок. </w:t>
      </w:r>
    </w:p>
    <w:p w14:paraId="55445EB9" w14:textId="61F5B1A0" w:rsidR="006B3510" w:rsidRDefault="007B0999" w:rsidP="005052DA">
      <w:pPr>
        <w:spacing w:after="0"/>
        <w:ind w:firstLine="3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их вышесказанного, можно сделать вывод о том, что на данный момент существует несколько нормативных актов, регулирующих</w:t>
      </w:r>
      <w:r w:rsidR="00E77CF6">
        <w:rPr>
          <w:rFonts w:ascii="Times New Roman" w:hAnsi="Times New Roman" w:cs="Times New Roman"/>
          <w:sz w:val="28"/>
          <w:szCs w:val="28"/>
        </w:rPr>
        <w:t xml:space="preserve"> именно</w:t>
      </w:r>
      <w:r>
        <w:rPr>
          <w:rFonts w:ascii="Times New Roman" w:hAnsi="Times New Roman" w:cs="Times New Roman"/>
          <w:sz w:val="28"/>
          <w:szCs w:val="28"/>
        </w:rPr>
        <w:t xml:space="preserve"> торговлю услугами на международном рынке.</w:t>
      </w:r>
      <w:r w:rsidR="00E77CF6">
        <w:rPr>
          <w:rFonts w:ascii="Times New Roman" w:hAnsi="Times New Roman" w:cs="Times New Roman"/>
          <w:sz w:val="28"/>
          <w:szCs w:val="28"/>
        </w:rPr>
        <w:t xml:space="preserve"> На наш взгляд, уровень регулирования торговли </w:t>
      </w:r>
      <w:r w:rsidR="009F06DE">
        <w:rPr>
          <w:rFonts w:ascii="Times New Roman" w:hAnsi="Times New Roman" w:cs="Times New Roman"/>
          <w:sz w:val="28"/>
          <w:szCs w:val="28"/>
        </w:rPr>
        <w:t xml:space="preserve">на международном уровне </w:t>
      </w:r>
      <w:r w:rsidR="00E77CF6">
        <w:rPr>
          <w:rFonts w:ascii="Times New Roman" w:hAnsi="Times New Roman" w:cs="Times New Roman"/>
          <w:sz w:val="28"/>
          <w:szCs w:val="28"/>
        </w:rPr>
        <w:t xml:space="preserve">в данной сфере довольно высок, так как </w:t>
      </w:r>
      <w:r w:rsidR="009F06DE">
        <w:rPr>
          <w:rFonts w:ascii="Times New Roman" w:hAnsi="Times New Roman" w:cs="Times New Roman"/>
          <w:sz w:val="28"/>
          <w:szCs w:val="28"/>
        </w:rPr>
        <w:t xml:space="preserve">в указанных выше документах прописано </w:t>
      </w:r>
      <w:r w:rsidR="00E77CF6">
        <w:rPr>
          <w:rFonts w:ascii="Times New Roman" w:hAnsi="Times New Roman" w:cs="Times New Roman"/>
          <w:sz w:val="28"/>
          <w:szCs w:val="28"/>
        </w:rPr>
        <w:t xml:space="preserve">множество норм, относящихся к </w:t>
      </w:r>
      <w:r w:rsidR="00513291">
        <w:rPr>
          <w:rFonts w:ascii="Times New Roman" w:hAnsi="Times New Roman" w:cs="Times New Roman"/>
          <w:sz w:val="28"/>
          <w:szCs w:val="28"/>
        </w:rPr>
        <w:t>торговле услугами</w:t>
      </w:r>
      <w:r w:rsidR="009F06DE">
        <w:rPr>
          <w:rFonts w:ascii="Times New Roman" w:hAnsi="Times New Roman" w:cs="Times New Roman"/>
          <w:sz w:val="28"/>
          <w:szCs w:val="28"/>
        </w:rPr>
        <w:t>. А что касается российского законодательства</w:t>
      </w:r>
      <w:r w:rsidR="00E77CF6">
        <w:rPr>
          <w:rFonts w:ascii="Times New Roman" w:hAnsi="Times New Roman" w:cs="Times New Roman"/>
          <w:sz w:val="28"/>
          <w:szCs w:val="28"/>
        </w:rPr>
        <w:t xml:space="preserve">, </w:t>
      </w:r>
      <w:r w:rsidR="00513291">
        <w:rPr>
          <w:rFonts w:ascii="Times New Roman" w:hAnsi="Times New Roman" w:cs="Times New Roman"/>
          <w:sz w:val="28"/>
          <w:szCs w:val="28"/>
        </w:rPr>
        <w:t xml:space="preserve">таких норм в </w:t>
      </w:r>
      <w:r w:rsidR="009F06DE">
        <w:rPr>
          <w:rFonts w:ascii="Times New Roman" w:hAnsi="Times New Roman" w:cs="Times New Roman"/>
          <w:sz w:val="28"/>
          <w:szCs w:val="28"/>
        </w:rPr>
        <w:t xml:space="preserve">нем </w:t>
      </w:r>
      <w:r w:rsidR="008E3177">
        <w:rPr>
          <w:rFonts w:ascii="Times New Roman" w:hAnsi="Times New Roman" w:cs="Times New Roman"/>
          <w:sz w:val="28"/>
          <w:szCs w:val="28"/>
        </w:rPr>
        <w:t xml:space="preserve">намного </w:t>
      </w:r>
      <w:r w:rsidR="00513291">
        <w:rPr>
          <w:rFonts w:ascii="Times New Roman" w:hAnsi="Times New Roman" w:cs="Times New Roman"/>
          <w:sz w:val="28"/>
          <w:szCs w:val="28"/>
        </w:rPr>
        <w:t>меньше, следовательно, уровень регулирования ниже, чем на международном уровне. Примечательно, что</w:t>
      </w:r>
      <w:r>
        <w:rPr>
          <w:rFonts w:ascii="Times New Roman" w:hAnsi="Times New Roman" w:cs="Times New Roman"/>
          <w:sz w:val="28"/>
          <w:szCs w:val="28"/>
        </w:rPr>
        <w:t xml:space="preserve"> до сих пор в мире не существует конкретного определения термина «услуга», что может привести к неправильному пониманию его сути.</w:t>
      </w:r>
    </w:p>
    <w:p w14:paraId="48168C95" w14:textId="2A64E1E4" w:rsidR="007959AF" w:rsidRPr="005052DA" w:rsidRDefault="007959AF" w:rsidP="005052DA">
      <w:pPr>
        <w:spacing w:after="0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14:paraId="23E2C9A3" w14:textId="6242BF7C" w:rsidR="00DC7456" w:rsidRDefault="00DC7456" w:rsidP="0001432A">
      <w:pPr>
        <w:spacing w:after="0"/>
        <w:ind w:firstLine="3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30B">
        <w:rPr>
          <w:rFonts w:ascii="Times New Roman" w:hAnsi="Times New Roman" w:cs="Times New Roman"/>
          <w:b/>
          <w:sz w:val="28"/>
          <w:szCs w:val="28"/>
        </w:rPr>
        <w:t xml:space="preserve">§ 2. </w:t>
      </w:r>
      <w:r w:rsidR="008308A3" w:rsidRPr="008308A3">
        <w:rPr>
          <w:rFonts w:ascii="Times New Roman" w:hAnsi="Times New Roman" w:cs="Times New Roman"/>
          <w:b/>
          <w:sz w:val="28"/>
          <w:szCs w:val="28"/>
        </w:rPr>
        <w:t>Особенности международной торговли услугами</w:t>
      </w:r>
    </w:p>
    <w:p w14:paraId="77043942" w14:textId="518AE8A4" w:rsidR="00944260" w:rsidRDefault="00944260" w:rsidP="00944260">
      <w:pPr>
        <w:spacing w:after="0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C126E4">
        <w:rPr>
          <w:rFonts w:ascii="Times New Roman" w:hAnsi="Times New Roman" w:cs="Times New Roman"/>
          <w:sz w:val="28"/>
          <w:szCs w:val="28"/>
        </w:rPr>
        <w:t>Миро</w:t>
      </w:r>
      <w:r>
        <w:rPr>
          <w:rFonts w:ascii="Times New Roman" w:hAnsi="Times New Roman" w:cs="Times New Roman"/>
          <w:sz w:val="28"/>
          <w:szCs w:val="28"/>
        </w:rPr>
        <w:t>вой рынок услуг является неотъемлемой</w:t>
      </w:r>
      <w:r w:rsidRPr="00C126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частью </w:t>
      </w:r>
      <w:r w:rsidRPr="00C126E4">
        <w:rPr>
          <w:rFonts w:ascii="Times New Roman" w:hAnsi="Times New Roman" w:cs="Times New Roman"/>
          <w:sz w:val="28"/>
          <w:szCs w:val="28"/>
        </w:rPr>
        <w:t>международных экономических отношений.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06DE">
        <w:rPr>
          <w:rFonts w:ascii="Times New Roman" w:hAnsi="Times New Roman" w:cs="Times New Roman"/>
          <w:sz w:val="28"/>
          <w:szCs w:val="28"/>
        </w:rPr>
        <w:t>Р</w:t>
      </w:r>
      <w:r w:rsidRPr="00C126E4">
        <w:rPr>
          <w:rFonts w:ascii="Times New Roman" w:hAnsi="Times New Roman" w:cs="Times New Roman"/>
          <w:sz w:val="28"/>
          <w:szCs w:val="28"/>
        </w:rPr>
        <w:t>аз</w:t>
      </w:r>
      <w:r>
        <w:rPr>
          <w:rFonts w:ascii="Times New Roman" w:hAnsi="Times New Roman" w:cs="Times New Roman"/>
          <w:sz w:val="28"/>
          <w:szCs w:val="28"/>
        </w:rPr>
        <w:t xml:space="preserve">витие данного сектора экономики </w:t>
      </w:r>
      <w:r w:rsidRPr="00C126E4">
        <w:rPr>
          <w:rFonts w:ascii="Times New Roman" w:hAnsi="Times New Roman" w:cs="Times New Roman"/>
          <w:sz w:val="28"/>
          <w:szCs w:val="28"/>
        </w:rPr>
        <w:t>являе</w:t>
      </w:r>
      <w:r w:rsidR="00B9796D">
        <w:rPr>
          <w:rFonts w:ascii="Times New Roman" w:hAnsi="Times New Roman" w:cs="Times New Roman"/>
          <w:sz w:val="28"/>
          <w:szCs w:val="28"/>
        </w:rPr>
        <w:t>тся гарантом</w:t>
      </w:r>
      <w:r>
        <w:rPr>
          <w:rFonts w:ascii="Times New Roman" w:hAnsi="Times New Roman" w:cs="Times New Roman"/>
          <w:sz w:val="28"/>
          <w:szCs w:val="28"/>
        </w:rPr>
        <w:t xml:space="preserve"> достижения высокого </w:t>
      </w:r>
      <w:r w:rsidRPr="00C126E4">
        <w:rPr>
          <w:rFonts w:ascii="Times New Roman" w:hAnsi="Times New Roman" w:cs="Times New Roman"/>
          <w:sz w:val="28"/>
          <w:szCs w:val="28"/>
        </w:rPr>
        <w:t>экономического роста государства.</w:t>
      </w:r>
    </w:p>
    <w:p w14:paraId="774AA8B1" w14:textId="2B1A5B0F" w:rsidR="007959AF" w:rsidRDefault="00944260" w:rsidP="00944260">
      <w:pPr>
        <w:spacing w:after="0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Примечательно, что определение термина «мировой</w:t>
      </w:r>
      <w:r w:rsidR="004265E2">
        <w:rPr>
          <w:rFonts w:ascii="Times New Roman" w:hAnsi="Times New Roman" w:cs="Times New Roman"/>
          <w:sz w:val="28"/>
          <w:szCs w:val="28"/>
        </w:rPr>
        <w:t xml:space="preserve"> рынок услуг</w:t>
      </w:r>
      <w:r w:rsidR="00B9796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трактуется многими экономистами по-разному. Р</w:t>
      </w:r>
      <w:r w:rsidR="004265E2" w:rsidRPr="004265E2">
        <w:rPr>
          <w:rFonts w:ascii="Times New Roman" w:hAnsi="Times New Roman" w:cs="Times New Roman"/>
          <w:sz w:val="28"/>
          <w:szCs w:val="28"/>
        </w:rPr>
        <w:t>ассмотрим</w:t>
      </w:r>
      <w:r w:rsidR="004265E2">
        <w:rPr>
          <w:rFonts w:ascii="Times New Roman" w:hAnsi="Times New Roman" w:cs="Times New Roman"/>
          <w:sz w:val="28"/>
          <w:szCs w:val="28"/>
        </w:rPr>
        <w:t xml:space="preserve"> основные современные подходы к </w:t>
      </w:r>
      <w:r w:rsidR="004265E2" w:rsidRPr="004265E2">
        <w:rPr>
          <w:rFonts w:ascii="Times New Roman" w:hAnsi="Times New Roman" w:cs="Times New Roman"/>
          <w:sz w:val="28"/>
          <w:szCs w:val="28"/>
        </w:rPr>
        <w:t>определению этого понятия</w:t>
      </w:r>
      <w:r w:rsidR="009F06DE">
        <w:rPr>
          <w:rFonts w:ascii="Times New Roman" w:hAnsi="Times New Roman" w:cs="Times New Roman"/>
          <w:sz w:val="28"/>
          <w:szCs w:val="28"/>
        </w:rPr>
        <w:t>:</w:t>
      </w:r>
    </w:p>
    <w:p w14:paraId="0213E978" w14:textId="4AA3DA75" w:rsidR="007959AF" w:rsidRDefault="00944260" w:rsidP="007959AF">
      <w:pPr>
        <w:pStyle w:val="a4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9AF">
        <w:rPr>
          <w:rFonts w:ascii="Times New Roman" w:hAnsi="Times New Roman" w:cs="Times New Roman"/>
          <w:sz w:val="28"/>
          <w:szCs w:val="28"/>
        </w:rPr>
        <w:t xml:space="preserve">по мнению </w:t>
      </w:r>
      <w:r w:rsidR="007959AF" w:rsidRPr="00C9753F">
        <w:rPr>
          <w:rFonts w:ascii="Times New Roman" w:hAnsi="Times New Roman" w:cs="Times New Roman"/>
          <w:sz w:val="28"/>
          <w:szCs w:val="28"/>
        </w:rPr>
        <w:t>В.А.</w:t>
      </w:r>
      <w:r w:rsidR="007959AF" w:rsidRPr="007959AF">
        <w:rPr>
          <w:rFonts w:ascii="Times New Roman" w:hAnsi="Times New Roman" w:cs="Times New Roman"/>
          <w:sz w:val="28"/>
          <w:szCs w:val="28"/>
        </w:rPr>
        <w:t xml:space="preserve"> </w:t>
      </w:r>
      <w:r w:rsidRPr="007959AF">
        <w:rPr>
          <w:rFonts w:ascii="Times New Roman" w:hAnsi="Times New Roman" w:cs="Times New Roman"/>
          <w:sz w:val="28"/>
          <w:szCs w:val="28"/>
        </w:rPr>
        <w:t xml:space="preserve">Черненко </w:t>
      </w:r>
      <w:r w:rsidR="00B9796D" w:rsidRPr="007959AF">
        <w:rPr>
          <w:rFonts w:ascii="Times New Roman" w:hAnsi="Times New Roman" w:cs="Times New Roman"/>
          <w:sz w:val="28"/>
          <w:szCs w:val="28"/>
        </w:rPr>
        <w:t>«э</w:t>
      </w:r>
      <w:r w:rsidRPr="007959AF">
        <w:rPr>
          <w:rFonts w:ascii="Times New Roman" w:hAnsi="Times New Roman" w:cs="Times New Roman"/>
          <w:sz w:val="28"/>
          <w:szCs w:val="28"/>
        </w:rPr>
        <w:t>то сделки по купле-продаже услуг на мировом рынке капитала»</w:t>
      </w:r>
      <w:r w:rsidR="00B0319B">
        <w:rPr>
          <w:rStyle w:val="af0"/>
          <w:rFonts w:ascii="Times New Roman" w:hAnsi="Times New Roman" w:cs="Times New Roman"/>
          <w:sz w:val="28"/>
          <w:szCs w:val="28"/>
        </w:rPr>
        <w:footnoteReference w:id="9"/>
      </w:r>
      <w:r w:rsidRPr="007959A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D98EE83" w14:textId="50F06441" w:rsidR="00E2488E" w:rsidRPr="007959AF" w:rsidRDefault="007959AF" w:rsidP="007959AF">
      <w:pPr>
        <w:pStyle w:val="a4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753F">
        <w:rPr>
          <w:rFonts w:ascii="Times New Roman" w:hAnsi="Times New Roman" w:cs="Times New Roman"/>
          <w:sz w:val="28"/>
          <w:szCs w:val="28"/>
        </w:rPr>
        <w:lastRenderedPageBreak/>
        <w:t>Ю.М.</w:t>
      </w:r>
      <w:r w:rsidRPr="007959AF">
        <w:rPr>
          <w:rFonts w:ascii="Times New Roman" w:hAnsi="Times New Roman" w:cs="Times New Roman"/>
          <w:sz w:val="28"/>
          <w:szCs w:val="28"/>
        </w:rPr>
        <w:t xml:space="preserve"> </w:t>
      </w:r>
      <w:r w:rsidR="00944260" w:rsidRPr="007959AF">
        <w:rPr>
          <w:rFonts w:ascii="Times New Roman" w:hAnsi="Times New Roman" w:cs="Times New Roman"/>
          <w:sz w:val="28"/>
          <w:szCs w:val="28"/>
        </w:rPr>
        <w:t>Зверев полагает, что «это система обменов услугами, сложившаяся на основе международного разделения труда и международных валютно-кредитных и финансовых отношений»</w:t>
      </w:r>
      <w:r w:rsidR="00D02C34">
        <w:rPr>
          <w:rStyle w:val="af0"/>
          <w:rFonts w:ascii="Times New Roman" w:hAnsi="Times New Roman" w:cs="Times New Roman"/>
          <w:sz w:val="28"/>
          <w:szCs w:val="28"/>
        </w:rPr>
        <w:footnoteReference w:id="10"/>
      </w:r>
      <w:r w:rsidR="00944260" w:rsidRPr="007959AF">
        <w:rPr>
          <w:rFonts w:ascii="Times New Roman" w:hAnsi="Times New Roman" w:cs="Times New Roman"/>
          <w:sz w:val="28"/>
          <w:szCs w:val="28"/>
        </w:rPr>
        <w:t>.</w:t>
      </w:r>
    </w:p>
    <w:p w14:paraId="4E5E2B16" w14:textId="57258707" w:rsidR="00DC7456" w:rsidRDefault="007E1A44" w:rsidP="007E1A44">
      <w:pPr>
        <w:spacing w:after="0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B436C8">
        <w:rPr>
          <w:rFonts w:ascii="Times New Roman" w:hAnsi="Times New Roman" w:cs="Times New Roman"/>
          <w:sz w:val="28"/>
          <w:szCs w:val="28"/>
        </w:rPr>
        <w:t xml:space="preserve">В современном мире сфера услуг - один из быстро меняющихся секторов международной торговли, </w:t>
      </w:r>
      <w:r w:rsidR="008A652A">
        <w:rPr>
          <w:rFonts w:ascii="Times New Roman" w:hAnsi="Times New Roman" w:cs="Times New Roman"/>
          <w:sz w:val="28"/>
          <w:szCs w:val="28"/>
        </w:rPr>
        <w:t xml:space="preserve">так </w:t>
      </w:r>
      <w:r w:rsidRPr="00B436C8">
        <w:rPr>
          <w:rFonts w:ascii="Times New Roman" w:hAnsi="Times New Roman" w:cs="Times New Roman"/>
          <w:sz w:val="28"/>
          <w:szCs w:val="28"/>
        </w:rPr>
        <w:t xml:space="preserve">как постоянно появляются новые виды деятельности, из-за чего </w:t>
      </w:r>
      <w:r w:rsidR="008A652A">
        <w:rPr>
          <w:rFonts w:ascii="Times New Roman" w:hAnsi="Times New Roman" w:cs="Times New Roman"/>
          <w:sz w:val="28"/>
          <w:szCs w:val="28"/>
        </w:rPr>
        <w:t xml:space="preserve">появляются </w:t>
      </w:r>
      <w:r w:rsidRPr="00B436C8">
        <w:rPr>
          <w:rFonts w:ascii="Times New Roman" w:hAnsi="Times New Roman" w:cs="Times New Roman"/>
          <w:sz w:val="28"/>
          <w:szCs w:val="28"/>
        </w:rPr>
        <w:t xml:space="preserve">новые виды услуг. </w:t>
      </w:r>
    </w:p>
    <w:p w14:paraId="50AFF648" w14:textId="5ED2EAB4" w:rsidR="00087FD3" w:rsidRDefault="00087FD3" w:rsidP="00087FD3">
      <w:pPr>
        <w:spacing w:after="0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FD3">
        <w:rPr>
          <w:rFonts w:ascii="Times New Roman" w:hAnsi="Times New Roman" w:cs="Times New Roman"/>
          <w:sz w:val="28"/>
          <w:szCs w:val="28"/>
        </w:rPr>
        <w:t>Основными закономерностями развития рынка услуг 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7FD3">
        <w:rPr>
          <w:rFonts w:ascii="Times New Roman" w:hAnsi="Times New Roman" w:cs="Times New Roman"/>
          <w:sz w:val="28"/>
          <w:szCs w:val="28"/>
        </w:rPr>
        <w:t xml:space="preserve">постепенное вовлечение новых стран в мировой рынок услуг, </w:t>
      </w:r>
      <w:r w:rsidR="003C1341">
        <w:rPr>
          <w:rFonts w:ascii="Times New Roman" w:hAnsi="Times New Roman" w:cs="Times New Roman"/>
          <w:sz w:val="28"/>
          <w:szCs w:val="28"/>
        </w:rPr>
        <w:t xml:space="preserve">связь </w:t>
      </w:r>
      <w:r w:rsidRPr="00087FD3">
        <w:rPr>
          <w:rFonts w:ascii="Times New Roman" w:hAnsi="Times New Roman" w:cs="Times New Roman"/>
          <w:sz w:val="28"/>
          <w:szCs w:val="28"/>
        </w:rPr>
        <w:t xml:space="preserve">их экономических интересов, динамизм развития национальных рынков услуг. </w:t>
      </w:r>
      <w:r w:rsidR="002C6E36">
        <w:rPr>
          <w:rFonts w:ascii="Times New Roman" w:hAnsi="Times New Roman" w:cs="Times New Roman"/>
          <w:sz w:val="28"/>
          <w:szCs w:val="28"/>
        </w:rPr>
        <w:t>«</w:t>
      </w:r>
      <w:r w:rsidRPr="00087FD3">
        <w:rPr>
          <w:rFonts w:ascii="Times New Roman" w:hAnsi="Times New Roman" w:cs="Times New Roman"/>
          <w:sz w:val="28"/>
          <w:szCs w:val="28"/>
        </w:rPr>
        <w:t>Мировой рынок 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7FD3">
        <w:rPr>
          <w:rFonts w:ascii="Times New Roman" w:hAnsi="Times New Roman" w:cs="Times New Roman"/>
          <w:sz w:val="28"/>
          <w:szCs w:val="28"/>
        </w:rPr>
        <w:t>характеризуется рядом особенностей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B73E624" w14:textId="2B19F5D9" w:rsidR="00087FD3" w:rsidRDefault="00087FD3" w:rsidP="00087FD3">
      <w:pPr>
        <w:pStyle w:val="a4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системность развития - рынок услуг рассматривается как целостная система со многими составляющими, которые связаны между собой</w:t>
      </w:r>
      <w:r w:rsidR="00D047A1">
        <w:rPr>
          <w:rFonts w:ascii="Times New Roman" w:hAnsi="Times New Roman" w:cs="Times New Roman"/>
          <w:sz w:val="28"/>
          <w:szCs w:val="28"/>
        </w:rPr>
        <w:t>;</w:t>
      </w:r>
    </w:p>
    <w:p w14:paraId="24221F56" w14:textId="1DF93D82" w:rsidR="00087FD3" w:rsidRDefault="00087FD3" w:rsidP="00087FD3">
      <w:pPr>
        <w:pStyle w:val="a4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высокая чувствительность конъюнктуре рынка и короткий период реагирования на ее изменения</w:t>
      </w:r>
      <w:r w:rsidR="00D047A1">
        <w:rPr>
          <w:rFonts w:ascii="Times New Roman" w:hAnsi="Times New Roman" w:cs="Times New Roman"/>
          <w:sz w:val="28"/>
          <w:szCs w:val="28"/>
        </w:rPr>
        <w:t>;</w:t>
      </w:r>
    </w:p>
    <w:p w14:paraId="71456F6D" w14:textId="7DB95620" w:rsidR="00087FD3" w:rsidRDefault="00087FD3" w:rsidP="00087FD3">
      <w:pPr>
        <w:pStyle w:val="a4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высокая скорость оборота капитала</w:t>
      </w:r>
      <w:r w:rsidR="00D047A1">
        <w:rPr>
          <w:rFonts w:ascii="Times New Roman" w:hAnsi="Times New Roman" w:cs="Times New Roman"/>
          <w:sz w:val="28"/>
          <w:szCs w:val="28"/>
        </w:rPr>
        <w:t>;</w:t>
      </w:r>
    </w:p>
    <w:p w14:paraId="50A9AC15" w14:textId="4A2A08C7" w:rsidR="00087FD3" w:rsidRDefault="00087FD3" w:rsidP="00087FD3">
      <w:pPr>
        <w:pStyle w:val="a4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высокая степень дифференциации продукта по потребительским характеристикам</w:t>
      </w:r>
      <w:r w:rsidR="00D047A1">
        <w:rPr>
          <w:rFonts w:ascii="Times New Roman" w:hAnsi="Times New Roman" w:cs="Times New Roman"/>
          <w:sz w:val="28"/>
          <w:szCs w:val="28"/>
        </w:rPr>
        <w:t>;</w:t>
      </w:r>
    </w:p>
    <w:p w14:paraId="40BF70F1" w14:textId="499F9D93" w:rsidR="00087FD3" w:rsidRDefault="00087FD3" w:rsidP="00087FD3">
      <w:pPr>
        <w:pStyle w:val="a4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выраженная сегментированность спроса на услуги в зависимости от доходов, цен и субсидированной оценки потребителей</w:t>
      </w:r>
      <w:r w:rsidR="00D047A1">
        <w:rPr>
          <w:rFonts w:ascii="Times New Roman" w:hAnsi="Times New Roman" w:cs="Times New Roman"/>
          <w:sz w:val="28"/>
          <w:szCs w:val="28"/>
        </w:rPr>
        <w:t>;</w:t>
      </w:r>
    </w:p>
    <w:p w14:paraId="7C9158DE" w14:textId="402D98DC" w:rsidR="00087FD3" w:rsidRDefault="00087FD3" w:rsidP="00087FD3">
      <w:pPr>
        <w:pStyle w:val="a4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существенность барьеров входа на рынок</w:t>
      </w:r>
      <w:r w:rsidR="002C6E36">
        <w:rPr>
          <w:rFonts w:ascii="Times New Roman" w:hAnsi="Times New Roman" w:cs="Times New Roman"/>
          <w:sz w:val="28"/>
          <w:szCs w:val="28"/>
        </w:rPr>
        <w:t>»</w:t>
      </w:r>
      <w:r w:rsidR="002C6E36">
        <w:rPr>
          <w:rStyle w:val="af0"/>
          <w:rFonts w:ascii="Times New Roman" w:hAnsi="Times New Roman" w:cs="Times New Roman"/>
          <w:sz w:val="28"/>
          <w:szCs w:val="28"/>
        </w:rPr>
        <w:footnoteReference w:id="11"/>
      </w:r>
      <w:r w:rsidR="002C6E36">
        <w:rPr>
          <w:rFonts w:ascii="Times New Roman" w:hAnsi="Times New Roman" w:cs="Times New Roman"/>
          <w:sz w:val="28"/>
          <w:szCs w:val="28"/>
        </w:rPr>
        <w:t>.</w:t>
      </w:r>
    </w:p>
    <w:p w14:paraId="36009CE0" w14:textId="734CFEE2" w:rsidR="008C550D" w:rsidRDefault="008867F1" w:rsidP="009F06DE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867F1">
        <w:rPr>
          <w:rFonts w:ascii="Times New Roman" w:hAnsi="Times New Roman" w:cs="Times New Roman"/>
          <w:sz w:val="28"/>
          <w:szCs w:val="28"/>
        </w:rPr>
        <w:t xml:space="preserve">Согласно данным Международной экономической статистики, </w:t>
      </w:r>
      <w:r w:rsidR="003C1341">
        <w:rPr>
          <w:rFonts w:ascii="Times New Roman" w:hAnsi="Times New Roman" w:cs="Times New Roman"/>
          <w:sz w:val="28"/>
          <w:szCs w:val="28"/>
        </w:rPr>
        <w:t>США,</w:t>
      </w:r>
      <w:r w:rsidR="003C1341" w:rsidRPr="008867F1">
        <w:rPr>
          <w:rFonts w:ascii="Times New Roman" w:hAnsi="Times New Roman" w:cs="Times New Roman"/>
          <w:sz w:val="28"/>
          <w:szCs w:val="28"/>
        </w:rPr>
        <w:t xml:space="preserve"> </w:t>
      </w:r>
      <w:r w:rsidR="003C1341">
        <w:rPr>
          <w:rFonts w:ascii="Times New Roman" w:hAnsi="Times New Roman" w:cs="Times New Roman"/>
          <w:sz w:val="28"/>
          <w:szCs w:val="28"/>
        </w:rPr>
        <w:t>экспорт услуг которых в 2018 году составил</w:t>
      </w:r>
      <w:r w:rsidR="003C1341" w:rsidRPr="008867F1">
        <w:rPr>
          <w:rFonts w:ascii="Times New Roman" w:hAnsi="Times New Roman" w:cs="Times New Roman"/>
          <w:sz w:val="28"/>
          <w:szCs w:val="28"/>
        </w:rPr>
        <w:t xml:space="preserve"> 14,1% от объема мирового экспорта</w:t>
      </w:r>
      <w:r w:rsidR="003C1341">
        <w:rPr>
          <w:rFonts w:ascii="Times New Roman" w:hAnsi="Times New Roman" w:cs="Times New Roman"/>
          <w:sz w:val="28"/>
          <w:szCs w:val="28"/>
        </w:rPr>
        <w:t>,</w:t>
      </w:r>
      <w:r w:rsidR="003C1341" w:rsidRPr="008867F1">
        <w:rPr>
          <w:rFonts w:ascii="Times New Roman" w:hAnsi="Times New Roman" w:cs="Times New Roman"/>
          <w:sz w:val="28"/>
          <w:szCs w:val="28"/>
        </w:rPr>
        <w:t xml:space="preserve"> явля</w:t>
      </w:r>
      <w:r w:rsidR="003C1341">
        <w:rPr>
          <w:rFonts w:ascii="Times New Roman" w:hAnsi="Times New Roman" w:cs="Times New Roman"/>
          <w:sz w:val="28"/>
          <w:szCs w:val="28"/>
        </w:rPr>
        <w:t>ются</w:t>
      </w:r>
      <w:r w:rsidR="003C1341" w:rsidRPr="008867F1">
        <w:rPr>
          <w:rFonts w:ascii="Times New Roman" w:hAnsi="Times New Roman" w:cs="Times New Roman"/>
          <w:sz w:val="28"/>
          <w:szCs w:val="28"/>
        </w:rPr>
        <w:t xml:space="preserve"> </w:t>
      </w:r>
      <w:r w:rsidR="003C1341">
        <w:rPr>
          <w:rFonts w:ascii="Times New Roman" w:hAnsi="Times New Roman" w:cs="Times New Roman"/>
          <w:sz w:val="28"/>
          <w:szCs w:val="28"/>
        </w:rPr>
        <w:t>неизменным лидером на международном</w:t>
      </w:r>
      <w:r w:rsidRPr="008867F1">
        <w:rPr>
          <w:rFonts w:ascii="Times New Roman" w:hAnsi="Times New Roman" w:cs="Times New Roman"/>
          <w:sz w:val="28"/>
          <w:szCs w:val="28"/>
        </w:rPr>
        <w:t xml:space="preserve"> рынке торговли услугами на протяжении </w:t>
      </w:r>
      <w:r>
        <w:rPr>
          <w:rFonts w:ascii="Times New Roman" w:hAnsi="Times New Roman" w:cs="Times New Roman"/>
          <w:sz w:val="28"/>
          <w:szCs w:val="28"/>
        </w:rPr>
        <w:t xml:space="preserve">трех последних </w:t>
      </w:r>
      <w:r w:rsidRPr="008867F1">
        <w:rPr>
          <w:rFonts w:ascii="Times New Roman" w:hAnsi="Times New Roman" w:cs="Times New Roman"/>
          <w:sz w:val="28"/>
          <w:szCs w:val="28"/>
        </w:rPr>
        <w:t xml:space="preserve">лет. </w:t>
      </w:r>
      <w:r w:rsidR="003C1341" w:rsidRPr="008867F1">
        <w:rPr>
          <w:rFonts w:ascii="Times New Roman" w:hAnsi="Times New Roman" w:cs="Times New Roman"/>
          <w:sz w:val="28"/>
          <w:szCs w:val="28"/>
        </w:rPr>
        <w:t>Великобритания</w:t>
      </w:r>
      <w:r w:rsidR="003C1341">
        <w:rPr>
          <w:rFonts w:ascii="Times New Roman" w:hAnsi="Times New Roman" w:cs="Times New Roman"/>
          <w:sz w:val="28"/>
          <w:szCs w:val="28"/>
        </w:rPr>
        <w:t xml:space="preserve">, </w:t>
      </w:r>
      <w:r w:rsidR="003C1341" w:rsidRPr="008867F1">
        <w:rPr>
          <w:rFonts w:ascii="Times New Roman" w:hAnsi="Times New Roman" w:cs="Times New Roman"/>
          <w:sz w:val="28"/>
          <w:szCs w:val="28"/>
        </w:rPr>
        <w:t xml:space="preserve">чей экспорт </w:t>
      </w:r>
      <w:r w:rsidR="003C1341" w:rsidRPr="008867F1">
        <w:rPr>
          <w:rFonts w:ascii="Times New Roman" w:hAnsi="Times New Roman" w:cs="Times New Roman"/>
          <w:sz w:val="28"/>
          <w:szCs w:val="28"/>
        </w:rPr>
        <w:lastRenderedPageBreak/>
        <w:t>услуг сост</w:t>
      </w:r>
      <w:r w:rsidR="003C1341">
        <w:rPr>
          <w:rFonts w:ascii="Times New Roman" w:hAnsi="Times New Roman" w:cs="Times New Roman"/>
          <w:sz w:val="28"/>
          <w:szCs w:val="28"/>
        </w:rPr>
        <w:t>авляет 6,8% от мирового,</w:t>
      </w:r>
      <w:r w:rsidR="003C1341" w:rsidRPr="008867F1">
        <w:rPr>
          <w:rFonts w:ascii="Times New Roman" w:hAnsi="Times New Roman" w:cs="Times New Roman"/>
          <w:sz w:val="28"/>
          <w:szCs w:val="28"/>
        </w:rPr>
        <w:t xml:space="preserve"> занимает</w:t>
      </w:r>
      <w:r w:rsidR="003C1341">
        <w:rPr>
          <w:rFonts w:ascii="Times New Roman" w:hAnsi="Times New Roman" w:cs="Times New Roman"/>
          <w:sz w:val="28"/>
          <w:szCs w:val="28"/>
        </w:rPr>
        <w:t xml:space="preserve"> второе</w:t>
      </w:r>
      <w:r w:rsidRPr="008867F1">
        <w:rPr>
          <w:rFonts w:ascii="Times New Roman" w:hAnsi="Times New Roman" w:cs="Times New Roman"/>
          <w:sz w:val="28"/>
          <w:szCs w:val="28"/>
        </w:rPr>
        <w:t xml:space="preserve"> </w:t>
      </w:r>
      <w:r w:rsidR="003C1341">
        <w:rPr>
          <w:rFonts w:ascii="Times New Roman" w:hAnsi="Times New Roman" w:cs="Times New Roman"/>
          <w:sz w:val="28"/>
          <w:szCs w:val="28"/>
        </w:rPr>
        <w:t>место</w:t>
      </w:r>
      <w:r>
        <w:rPr>
          <w:rFonts w:ascii="Times New Roman" w:hAnsi="Times New Roman" w:cs="Times New Roman"/>
          <w:sz w:val="28"/>
          <w:szCs w:val="28"/>
        </w:rPr>
        <w:t xml:space="preserve">. На третьем месте располагается </w:t>
      </w:r>
      <w:r w:rsidRPr="008867F1">
        <w:rPr>
          <w:rFonts w:ascii="Times New Roman" w:hAnsi="Times New Roman" w:cs="Times New Roman"/>
          <w:sz w:val="28"/>
          <w:szCs w:val="28"/>
        </w:rPr>
        <w:t>Германия – 5,5% от мирового экспорта услуг</w:t>
      </w:r>
      <w:r>
        <w:rPr>
          <w:rStyle w:val="af0"/>
          <w:rFonts w:ascii="Times New Roman" w:hAnsi="Times New Roman" w:cs="Times New Roman"/>
          <w:sz w:val="28"/>
          <w:szCs w:val="28"/>
        </w:rPr>
        <w:footnoteReference w:id="12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7636FB7" w14:textId="031ACF24" w:rsidR="009F06DE" w:rsidRPr="009F06DE" w:rsidRDefault="009F06DE" w:rsidP="009F06DE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отметить, что для развития международной</w:t>
      </w:r>
      <w:r w:rsidRPr="009F06DE">
        <w:rPr>
          <w:rFonts w:ascii="Times New Roman" w:hAnsi="Times New Roman" w:cs="Times New Roman"/>
          <w:sz w:val="28"/>
          <w:szCs w:val="28"/>
        </w:rPr>
        <w:t xml:space="preserve"> торговли</w:t>
      </w:r>
      <w:r>
        <w:rPr>
          <w:rFonts w:ascii="Times New Roman" w:hAnsi="Times New Roman" w:cs="Times New Roman"/>
          <w:sz w:val="28"/>
          <w:szCs w:val="28"/>
        </w:rPr>
        <w:t>, в частности в сфере услуг,</w:t>
      </w:r>
      <w:r w:rsidRPr="009F06DE">
        <w:rPr>
          <w:rFonts w:ascii="Times New Roman" w:hAnsi="Times New Roman" w:cs="Times New Roman"/>
          <w:sz w:val="28"/>
          <w:szCs w:val="28"/>
        </w:rPr>
        <w:t xml:space="preserve"> особое значение имеют международные торгово-экономические организации.</w:t>
      </w:r>
      <w:r>
        <w:rPr>
          <w:rFonts w:ascii="Times New Roman" w:hAnsi="Times New Roman" w:cs="Times New Roman"/>
          <w:sz w:val="28"/>
          <w:szCs w:val="28"/>
        </w:rPr>
        <w:t xml:space="preserve"> К ним относятся ВТО, </w:t>
      </w:r>
      <w:r w:rsidRPr="009F06DE">
        <w:rPr>
          <w:rFonts w:ascii="Times New Roman" w:hAnsi="Times New Roman" w:cs="Times New Roman"/>
          <w:sz w:val="28"/>
          <w:szCs w:val="28"/>
        </w:rPr>
        <w:t>Конференция ООН по торговле и развитию (ЮНКТАД)</w:t>
      </w:r>
      <w:r>
        <w:rPr>
          <w:rFonts w:ascii="Times New Roman" w:hAnsi="Times New Roman" w:cs="Times New Roman"/>
          <w:sz w:val="28"/>
          <w:szCs w:val="28"/>
        </w:rPr>
        <w:t>, в которых принимает участие и Россия, Организация экономического сотрудничества и разви</w:t>
      </w:r>
      <w:r w:rsidRPr="009F06DE">
        <w:rPr>
          <w:rFonts w:ascii="Times New Roman" w:hAnsi="Times New Roman" w:cs="Times New Roman"/>
          <w:sz w:val="28"/>
          <w:szCs w:val="28"/>
        </w:rPr>
        <w:t>тия</w:t>
      </w:r>
      <w:r>
        <w:rPr>
          <w:rFonts w:ascii="Times New Roman" w:hAnsi="Times New Roman" w:cs="Times New Roman"/>
          <w:sz w:val="28"/>
          <w:szCs w:val="28"/>
        </w:rPr>
        <w:t xml:space="preserve"> (ОЭСР), Североамериканское соглашение о зоне свободной торговли (НАФТА) и другие. Страны, стремясь укрепить свое экономическое положение, участвуют в данных объединениях, способствуя при этом свободному передвижению не только товаров, но и услуг.</w:t>
      </w:r>
    </w:p>
    <w:p w14:paraId="611C7DE1" w14:textId="36C23495" w:rsidR="00AC6149" w:rsidRPr="00AC6149" w:rsidRDefault="00AC6149" w:rsidP="00AC6149">
      <w:pPr>
        <w:spacing w:after="0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6149">
        <w:rPr>
          <w:rFonts w:ascii="Times New Roman" w:hAnsi="Times New Roman" w:cs="Times New Roman"/>
          <w:sz w:val="28"/>
          <w:szCs w:val="28"/>
        </w:rPr>
        <w:t xml:space="preserve">Рассматривая международную торговлю услугами, стоит сказать об установленных требованиях для участников данного процесса. Во-первых, согласно </w:t>
      </w:r>
      <w:r w:rsidR="00513291">
        <w:rPr>
          <w:rFonts w:ascii="Times New Roman" w:hAnsi="Times New Roman" w:cs="Times New Roman"/>
          <w:sz w:val="28"/>
          <w:szCs w:val="28"/>
        </w:rPr>
        <w:t>Приложению 1В Марракшского соглашения</w:t>
      </w:r>
      <w:r w:rsidRPr="00AC6149">
        <w:rPr>
          <w:rFonts w:ascii="Times New Roman" w:hAnsi="Times New Roman" w:cs="Times New Roman"/>
          <w:sz w:val="28"/>
          <w:szCs w:val="28"/>
        </w:rPr>
        <w:t>, каждый член ВТО предоставляет услугам и поставщикам услуг любого другого члена режим, не менее благоприятный, чем тот, который он предоставляет для аналогичных услуг или поставщиков услуг любой другой страны. Однако не все страны следуют данному обязательству</w:t>
      </w:r>
      <w:r w:rsidR="001750C6">
        <w:rPr>
          <w:rStyle w:val="af0"/>
          <w:rFonts w:ascii="Times New Roman" w:hAnsi="Times New Roman" w:cs="Times New Roman"/>
          <w:sz w:val="28"/>
          <w:szCs w:val="28"/>
        </w:rPr>
        <w:footnoteReference w:id="13"/>
      </w:r>
      <w:r w:rsidRPr="00AC6149">
        <w:rPr>
          <w:rFonts w:ascii="Times New Roman" w:hAnsi="Times New Roman" w:cs="Times New Roman"/>
          <w:sz w:val="28"/>
          <w:szCs w:val="28"/>
        </w:rPr>
        <w:t>. Но в Марракешском соглашении сказано, что член может сохранить меру, не соответствующую режиму наибольшего благоприятствования, если данная мера указана в перечне изъятий. Что касается России, в ст.49 ФЗ №164 содержится описание данного режима</w:t>
      </w:r>
      <w:r w:rsidR="009F06DE">
        <w:rPr>
          <w:rFonts w:ascii="Times New Roman" w:hAnsi="Times New Roman" w:cs="Times New Roman"/>
          <w:sz w:val="28"/>
          <w:szCs w:val="28"/>
        </w:rPr>
        <w:t>.</w:t>
      </w:r>
    </w:p>
    <w:p w14:paraId="1D160525" w14:textId="149A41D4" w:rsidR="00AC6149" w:rsidRPr="00AC6149" w:rsidRDefault="00AC6149" w:rsidP="00AC6149">
      <w:pPr>
        <w:spacing w:after="0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6149">
        <w:rPr>
          <w:rFonts w:ascii="Times New Roman" w:hAnsi="Times New Roman" w:cs="Times New Roman"/>
          <w:sz w:val="28"/>
          <w:szCs w:val="28"/>
        </w:rPr>
        <w:t xml:space="preserve">Во-вторых, в п.1 ст.3 </w:t>
      </w:r>
      <w:r w:rsidR="00513291">
        <w:rPr>
          <w:rFonts w:ascii="Times New Roman" w:hAnsi="Times New Roman" w:cs="Times New Roman"/>
          <w:sz w:val="28"/>
          <w:szCs w:val="28"/>
        </w:rPr>
        <w:t xml:space="preserve">Приложения 1В </w:t>
      </w:r>
      <w:r w:rsidRPr="00AC6149">
        <w:rPr>
          <w:rFonts w:ascii="Times New Roman" w:hAnsi="Times New Roman" w:cs="Times New Roman"/>
          <w:sz w:val="28"/>
          <w:szCs w:val="28"/>
        </w:rPr>
        <w:t xml:space="preserve">Марракешского соглашения установлено требование транспарентности. Это означает, что каждый член ВТО должен предоставлять публичный доступ ко всем нормативным актам и прочим документам, которые имеют отношение к торговле услугами или </w:t>
      </w:r>
      <w:r w:rsidRPr="00AC6149">
        <w:rPr>
          <w:rFonts w:ascii="Times New Roman" w:hAnsi="Times New Roman" w:cs="Times New Roman"/>
          <w:sz w:val="28"/>
          <w:szCs w:val="28"/>
        </w:rPr>
        <w:lastRenderedPageBreak/>
        <w:t xml:space="preserve">затрагивают </w:t>
      </w:r>
      <w:r w:rsidR="00FA552A">
        <w:rPr>
          <w:rFonts w:ascii="Times New Roman" w:hAnsi="Times New Roman" w:cs="Times New Roman"/>
          <w:sz w:val="28"/>
          <w:szCs w:val="28"/>
        </w:rPr>
        <w:t>ее. Если же рассматривать российское законодательство</w:t>
      </w:r>
      <w:r w:rsidRPr="00AC6149">
        <w:rPr>
          <w:rFonts w:ascii="Times New Roman" w:hAnsi="Times New Roman" w:cs="Times New Roman"/>
          <w:sz w:val="28"/>
          <w:szCs w:val="28"/>
        </w:rPr>
        <w:t>, то согласно п.7 ст. 4 ФЗ 164, один из основных принципов государственного р</w:t>
      </w:r>
      <w:r w:rsidR="00FA552A">
        <w:rPr>
          <w:rFonts w:ascii="Times New Roman" w:hAnsi="Times New Roman" w:cs="Times New Roman"/>
          <w:sz w:val="28"/>
          <w:szCs w:val="28"/>
        </w:rPr>
        <w:t>егулирования</w:t>
      </w:r>
      <w:r w:rsidRPr="00AC6149">
        <w:rPr>
          <w:rFonts w:ascii="Times New Roman" w:hAnsi="Times New Roman" w:cs="Times New Roman"/>
          <w:sz w:val="28"/>
          <w:szCs w:val="28"/>
        </w:rPr>
        <w:t xml:space="preserve"> внешнеторговой деятельности страны – гласность в разработке, принятии и применении мер государственного регулирования. На официальном сайте Министерства экономического развития Российской Федерации публикуются нормативные акты, договора и прочие документы, связанные с торговлей услугами.</w:t>
      </w:r>
    </w:p>
    <w:p w14:paraId="70D01F33" w14:textId="1F2CD5BF" w:rsidR="00AC6149" w:rsidRPr="00AC6149" w:rsidRDefault="00AC6149" w:rsidP="00AC6149">
      <w:pPr>
        <w:spacing w:after="0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6149">
        <w:rPr>
          <w:rFonts w:ascii="Times New Roman" w:hAnsi="Times New Roman" w:cs="Times New Roman"/>
          <w:sz w:val="28"/>
          <w:szCs w:val="28"/>
        </w:rPr>
        <w:t xml:space="preserve">Что касается внутреннего регулирования, в п.1 ст. 6 </w:t>
      </w:r>
      <w:r w:rsidR="00513291">
        <w:rPr>
          <w:rFonts w:ascii="Times New Roman" w:hAnsi="Times New Roman" w:cs="Times New Roman"/>
          <w:sz w:val="28"/>
          <w:szCs w:val="28"/>
        </w:rPr>
        <w:t xml:space="preserve">Приложения 1В </w:t>
      </w:r>
      <w:r w:rsidRPr="00AC6149">
        <w:rPr>
          <w:rFonts w:ascii="Times New Roman" w:hAnsi="Times New Roman" w:cs="Times New Roman"/>
          <w:sz w:val="28"/>
          <w:szCs w:val="28"/>
        </w:rPr>
        <w:t>Марракешского соглашения указано, что каждый член ВТО обязан обеспечить применение всех мер, затрагивающих торговлю услугами, разумным, объективным и беспристрастным образом. Что касается законодательства России, данная норма содержится в п.8 ст.4 ФЗ № 164 и представляет собой один из принципов государственного регулирования внешнеторговой деятельности.</w:t>
      </w:r>
    </w:p>
    <w:p w14:paraId="7B49E1A8" w14:textId="667502B2" w:rsidR="00AC6149" w:rsidRPr="00AC6149" w:rsidRDefault="00AC6149" w:rsidP="00AC6149">
      <w:pPr>
        <w:spacing w:after="0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614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513291">
        <w:rPr>
          <w:rFonts w:ascii="Times New Roman" w:hAnsi="Times New Roman" w:cs="Times New Roman"/>
          <w:sz w:val="28"/>
          <w:szCs w:val="28"/>
        </w:rPr>
        <w:t>Марракешским соглашением</w:t>
      </w:r>
      <w:r w:rsidRPr="00AC6149">
        <w:rPr>
          <w:rFonts w:ascii="Times New Roman" w:hAnsi="Times New Roman" w:cs="Times New Roman"/>
          <w:sz w:val="28"/>
          <w:szCs w:val="28"/>
        </w:rPr>
        <w:t xml:space="preserve"> каждый член должен незамедлительно обеспечить создание судебных, арбитражных или административных органов или процедур, которые, по запросу поставщика услуг, интересы которого затронуты, обеспечивают безотлагательное рассмотрение и надлежащее исправление административных решений, затрагивающих торговлю услугами. В российском законодательстве такое обязательство содержится в ст.18 ФЗ № 164.</w:t>
      </w:r>
    </w:p>
    <w:p w14:paraId="5C62ED14" w14:textId="05A4DAFB" w:rsidR="00AC6149" w:rsidRPr="00AC6149" w:rsidRDefault="00AC6149" w:rsidP="00AC6149">
      <w:pPr>
        <w:spacing w:after="0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6149">
        <w:rPr>
          <w:rFonts w:ascii="Times New Roman" w:hAnsi="Times New Roman" w:cs="Times New Roman"/>
          <w:sz w:val="28"/>
          <w:szCs w:val="28"/>
        </w:rPr>
        <w:t xml:space="preserve">Обязательства существуют и в отношении монопольных поставщиков услуг. Согласно п.1 ст.8 </w:t>
      </w:r>
      <w:r w:rsidR="00513291">
        <w:rPr>
          <w:rFonts w:ascii="Times New Roman" w:hAnsi="Times New Roman" w:cs="Times New Roman"/>
          <w:sz w:val="28"/>
          <w:szCs w:val="28"/>
        </w:rPr>
        <w:t xml:space="preserve">Приложения 1В </w:t>
      </w:r>
      <w:r w:rsidRPr="00AC6149">
        <w:rPr>
          <w:rFonts w:ascii="Times New Roman" w:hAnsi="Times New Roman" w:cs="Times New Roman"/>
          <w:sz w:val="28"/>
          <w:szCs w:val="28"/>
        </w:rPr>
        <w:t xml:space="preserve">Марракешского соглашения, </w:t>
      </w:r>
      <w:r w:rsidR="002657E8">
        <w:rPr>
          <w:rFonts w:ascii="Times New Roman" w:hAnsi="Times New Roman" w:cs="Times New Roman"/>
          <w:sz w:val="28"/>
          <w:szCs w:val="28"/>
        </w:rPr>
        <w:t>к</w:t>
      </w:r>
      <w:r w:rsidR="002657E8" w:rsidRPr="002657E8">
        <w:rPr>
          <w:rFonts w:ascii="Times New Roman" w:hAnsi="Times New Roman" w:cs="Times New Roman"/>
          <w:sz w:val="28"/>
          <w:szCs w:val="28"/>
        </w:rPr>
        <w:t>аждый член обеспечивает, чтобы любой монопольный поставщик услуг на его территории при монопольной поставке услуги на соответствующем рынке не действовал образом, несовместимым с обязательствами этого члена по статье II и его специфическими обязательствами.</w:t>
      </w:r>
      <w:r w:rsidRPr="00AC6149">
        <w:rPr>
          <w:rFonts w:ascii="Times New Roman" w:hAnsi="Times New Roman" w:cs="Times New Roman"/>
          <w:sz w:val="28"/>
          <w:szCs w:val="28"/>
        </w:rPr>
        <w:t xml:space="preserve"> А в п.1 ст.4 ФЗ № 164 указана обязанность защиты государством прав и законных интересов участников внешнеторговой деятельности.</w:t>
      </w:r>
    </w:p>
    <w:p w14:paraId="5A2E0CA1" w14:textId="29C0DAA4" w:rsidR="00AC6149" w:rsidRPr="00AC6149" w:rsidRDefault="00AC6149" w:rsidP="00AC6149">
      <w:pPr>
        <w:spacing w:after="0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6149">
        <w:rPr>
          <w:rFonts w:ascii="Times New Roman" w:hAnsi="Times New Roman" w:cs="Times New Roman"/>
          <w:sz w:val="28"/>
          <w:szCs w:val="28"/>
        </w:rPr>
        <w:lastRenderedPageBreak/>
        <w:t xml:space="preserve">Ст.17 </w:t>
      </w:r>
      <w:r w:rsidR="00513291">
        <w:rPr>
          <w:rFonts w:ascii="Times New Roman" w:hAnsi="Times New Roman" w:cs="Times New Roman"/>
          <w:sz w:val="28"/>
          <w:szCs w:val="28"/>
        </w:rPr>
        <w:t xml:space="preserve">Приложения 1В </w:t>
      </w:r>
      <w:r w:rsidRPr="00AC6149">
        <w:rPr>
          <w:rFonts w:ascii="Times New Roman" w:hAnsi="Times New Roman" w:cs="Times New Roman"/>
          <w:sz w:val="28"/>
          <w:szCs w:val="28"/>
        </w:rPr>
        <w:t>Марракешского соглашения обязывает каждого члена предоставлять услугам и поставщикам услуг любого другого члена в отношении всех мер, затрагивающих поставку услуг, режим, не менее благоприятный, чем тот, который он предоставляет аналогичным отечественным услугам или поставщикам услуг. Национальный режим описан и в ст.34 ФЗ №164.</w:t>
      </w:r>
    </w:p>
    <w:p w14:paraId="0F0E1229" w14:textId="66907D19" w:rsidR="00AC6149" w:rsidRPr="00AC6149" w:rsidRDefault="00AC6149" w:rsidP="00AC6149">
      <w:pPr>
        <w:spacing w:after="0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6149">
        <w:rPr>
          <w:rFonts w:ascii="Times New Roman" w:hAnsi="Times New Roman" w:cs="Times New Roman"/>
          <w:sz w:val="28"/>
          <w:szCs w:val="28"/>
        </w:rPr>
        <w:t xml:space="preserve">Существует специфические обязательства, определенные в п.1 ст. 20 </w:t>
      </w:r>
      <w:r w:rsidR="00513291">
        <w:rPr>
          <w:rFonts w:ascii="Times New Roman" w:hAnsi="Times New Roman" w:cs="Times New Roman"/>
          <w:sz w:val="28"/>
          <w:szCs w:val="28"/>
        </w:rPr>
        <w:t xml:space="preserve">Приложения 1В </w:t>
      </w:r>
      <w:r w:rsidRPr="00AC6149">
        <w:rPr>
          <w:rFonts w:ascii="Times New Roman" w:hAnsi="Times New Roman" w:cs="Times New Roman"/>
          <w:sz w:val="28"/>
          <w:szCs w:val="28"/>
        </w:rPr>
        <w:t>Марракешского соглашения, которые каждый член должен изложить в перечне, определяющем следующее: пределы, ограничения и услови</w:t>
      </w:r>
      <w:r>
        <w:rPr>
          <w:rFonts w:ascii="Times New Roman" w:hAnsi="Times New Roman" w:cs="Times New Roman"/>
          <w:sz w:val="28"/>
          <w:szCs w:val="28"/>
        </w:rPr>
        <w:t xml:space="preserve">я в отношении доступа на рынок; </w:t>
      </w:r>
      <w:r w:rsidRPr="00AC6149">
        <w:rPr>
          <w:rFonts w:ascii="Times New Roman" w:hAnsi="Times New Roman" w:cs="Times New Roman"/>
          <w:sz w:val="28"/>
          <w:szCs w:val="28"/>
        </w:rPr>
        <w:t xml:space="preserve">условия и оговорки в </w:t>
      </w:r>
      <w:r>
        <w:rPr>
          <w:rFonts w:ascii="Times New Roman" w:hAnsi="Times New Roman" w:cs="Times New Roman"/>
          <w:sz w:val="28"/>
          <w:szCs w:val="28"/>
        </w:rPr>
        <w:t xml:space="preserve">отношении национального режима; </w:t>
      </w:r>
      <w:r w:rsidRPr="00AC6149">
        <w:rPr>
          <w:rFonts w:ascii="Times New Roman" w:hAnsi="Times New Roman" w:cs="Times New Roman"/>
          <w:sz w:val="28"/>
          <w:szCs w:val="28"/>
        </w:rPr>
        <w:t>принятие дополнительных обязательств. Такие нормы содер</w:t>
      </w:r>
      <w:r>
        <w:rPr>
          <w:rFonts w:ascii="Times New Roman" w:hAnsi="Times New Roman" w:cs="Times New Roman"/>
          <w:sz w:val="28"/>
          <w:szCs w:val="28"/>
        </w:rPr>
        <w:t>жатся в главе 8 ФЗ №164.</w:t>
      </w:r>
    </w:p>
    <w:p w14:paraId="2A51FEB2" w14:textId="7E7CC4D1" w:rsidR="00D047A1" w:rsidRPr="00CB44CF" w:rsidRDefault="00513291" w:rsidP="00055B1E">
      <w:pPr>
        <w:spacing w:after="0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13291">
        <w:rPr>
          <w:rFonts w:ascii="Times New Roman" w:hAnsi="Times New Roman" w:cs="Times New Roman"/>
          <w:sz w:val="28"/>
          <w:szCs w:val="28"/>
        </w:rPr>
        <w:t xml:space="preserve">Итак, можно сказать, что на современном этапе торговля услугами продолжает развиваться быстрее. Главную роль здесь играют развитые и развивающиеся страны, занимающие передовые позиции по экспорту услуг. </w:t>
      </w:r>
      <w:r>
        <w:rPr>
          <w:rFonts w:ascii="Times New Roman" w:hAnsi="Times New Roman" w:cs="Times New Roman"/>
          <w:sz w:val="28"/>
          <w:szCs w:val="28"/>
        </w:rPr>
        <w:t xml:space="preserve">Что же касается </w:t>
      </w:r>
      <w:r w:rsidR="00D56E52">
        <w:rPr>
          <w:rFonts w:ascii="Times New Roman" w:hAnsi="Times New Roman" w:cs="Times New Roman"/>
          <w:sz w:val="28"/>
          <w:szCs w:val="28"/>
        </w:rPr>
        <w:t>требований к торговле, р</w:t>
      </w:r>
      <w:r>
        <w:rPr>
          <w:rFonts w:ascii="Times New Roman" w:hAnsi="Times New Roman" w:cs="Times New Roman"/>
          <w:sz w:val="28"/>
          <w:szCs w:val="28"/>
        </w:rPr>
        <w:t>ассмотрев их, можно понять, что в настоящее время происходит либерализация торговли, страны пытаются упростить условия для сотрудничества друг с другом.</w:t>
      </w:r>
      <w:r w:rsidR="00D56E52">
        <w:rPr>
          <w:rFonts w:ascii="Times New Roman" w:hAnsi="Times New Roman" w:cs="Times New Roman"/>
          <w:sz w:val="28"/>
          <w:szCs w:val="28"/>
        </w:rPr>
        <w:t xml:space="preserve"> </w:t>
      </w:r>
      <w:r w:rsidR="008E3177">
        <w:rPr>
          <w:rFonts w:ascii="Times New Roman" w:hAnsi="Times New Roman" w:cs="Times New Roman"/>
          <w:sz w:val="28"/>
          <w:szCs w:val="28"/>
        </w:rPr>
        <w:t>Важно отметить, что Р</w:t>
      </w:r>
      <w:r w:rsidR="00D56E52">
        <w:rPr>
          <w:rFonts w:ascii="Times New Roman" w:hAnsi="Times New Roman" w:cs="Times New Roman"/>
          <w:sz w:val="28"/>
          <w:szCs w:val="28"/>
        </w:rPr>
        <w:t>оссийское законодательство вполне соответствует установленным требованиям</w:t>
      </w:r>
      <w:r w:rsidR="009F06DE">
        <w:rPr>
          <w:rFonts w:ascii="Times New Roman" w:hAnsi="Times New Roman" w:cs="Times New Roman"/>
          <w:sz w:val="28"/>
          <w:szCs w:val="28"/>
        </w:rPr>
        <w:t xml:space="preserve"> международной торговли</w:t>
      </w:r>
      <w:r w:rsidR="008E3177">
        <w:rPr>
          <w:rFonts w:ascii="Times New Roman" w:hAnsi="Times New Roman" w:cs="Times New Roman"/>
          <w:sz w:val="28"/>
          <w:szCs w:val="28"/>
        </w:rPr>
        <w:t>.</w:t>
      </w:r>
    </w:p>
    <w:p w14:paraId="57D727AC" w14:textId="5717681A" w:rsidR="009F06DE" w:rsidRPr="009F06DE" w:rsidRDefault="00055B1E" w:rsidP="009F06DE">
      <w:pPr>
        <w:spacing w:after="0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3177">
        <w:rPr>
          <w:rFonts w:ascii="Times New Roman" w:hAnsi="Times New Roman" w:cs="Times New Roman"/>
          <w:sz w:val="28"/>
          <w:szCs w:val="28"/>
        </w:rPr>
        <w:t xml:space="preserve">Подводя итог первой главы, стоит отметить, что </w:t>
      </w:r>
      <w:r w:rsidR="008E3177">
        <w:rPr>
          <w:rFonts w:ascii="Times New Roman" w:hAnsi="Times New Roman" w:cs="Times New Roman"/>
          <w:sz w:val="28"/>
          <w:szCs w:val="28"/>
        </w:rPr>
        <w:t>определения терминов «услуга» и «мировой рынок услуг» до сих пор не имеют конкретного определения</w:t>
      </w:r>
      <w:r w:rsidR="001F5F36">
        <w:rPr>
          <w:rFonts w:ascii="Times New Roman" w:hAnsi="Times New Roman" w:cs="Times New Roman"/>
          <w:sz w:val="28"/>
          <w:szCs w:val="28"/>
        </w:rPr>
        <w:t>, хотя данная сфера деятельности не является новой</w:t>
      </w:r>
      <w:r w:rsidR="008E3177">
        <w:rPr>
          <w:rFonts w:ascii="Times New Roman" w:hAnsi="Times New Roman" w:cs="Times New Roman"/>
          <w:sz w:val="28"/>
          <w:szCs w:val="28"/>
        </w:rPr>
        <w:t xml:space="preserve">. </w:t>
      </w:r>
      <w:r w:rsidR="001F5F36">
        <w:rPr>
          <w:rFonts w:ascii="Times New Roman" w:hAnsi="Times New Roman" w:cs="Times New Roman"/>
          <w:sz w:val="28"/>
          <w:szCs w:val="28"/>
        </w:rPr>
        <w:t>Рассматривая характеристики услуг, можно понять, что торговля ими отличается от торговли товарами:</w:t>
      </w:r>
      <w:r w:rsidR="001F5F36" w:rsidRPr="001F5F36">
        <w:rPr>
          <w:rFonts w:ascii="Times New Roman" w:hAnsi="Times New Roman" w:cs="Times New Roman"/>
          <w:sz w:val="28"/>
          <w:szCs w:val="28"/>
        </w:rPr>
        <w:t xml:space="preserve"> </w:t>
      </w:r>
      <w:r w:rsidR="001F5F36" w:rsidRPr="008E3177">
        <w:rPr>
          <w:rFonts w:ascii="Times New Roman" w:hAnsi="Times New Roman" w:cs="Times New Roman"/>
          <w:sz w:val="28"/>
          <w:szCs w:val="28"/>
        </w:rPr>
        <w:t>услуги потребляются одновременно с их производством, они не являются материальными.</w:t>
      </w:r>
      <w:r w:rsidR="001F5F36">
        <w:rPr>
          <w:rFonts w:ascii="Times New Roman" w:hAnsi="Times New Roman" w:cs="Times New Roman"/>
          <w:sz w:val="28"/>
          <w:szCs w:val="28"/>
        </w:rPr>
        <w:t xml:space="preserve"> Однако иногда предоставление услуг неотделимо от торговли товарами.</w:t>
      </w:r>
      <w:r w:rsidRPr="008E3177">
        <w:rPr>
          <w:rFonts w:ascii="Times New Roman" w:hAnsi="Times New Roman" w:cs="Times New Roman"/>
          <w:sz w:val="28"/>
          <w:szCs w:val="28"/>
        </w:rPr>
        <w:t xml:space="preserve"> </w:t>
      </w:r>
      <w:r w:rsidR="001F5F36">
        <w:rPr>
          <w:rFonts w:ascii="Times New Roman" w:hAnsi="Times New Roman" w:cs="Times New Roman"/>
          <w:sz w:val="28"/>
          <w:szCs w:val="28"/>
        </w:rPr>
        <w:t>В настояще</w:t>
      </w:r>
      <w:r w:rsidR="009F06DE">
        <w:rPr>
          <w:rFonts w:ascii="Times New Roman" w:hAnsi="Times New Roman" w:cs="Times New Roman"/>
          <w:sz w:val="28"/>
          <w:szCs w:val="28"/>
        </w:rPr>
        <w:t xml:space="preserve">е время спрос на услуги </w:t>
      </w:r>
      <w:r w:rsidR="001F5F36">
        <w:rPr>
          <w:rFonts w:ascii="Times New Roman" w:hAnsi="Times New Roman" w:cs="Times New Roman"/>
          <w:sz w:val="28"/>
          <w:szCs w:val="28"/>
        </w:rPr>
        <w:t xml:space="preserve"> растет, особенно в развитых странах. Важным документом в сфере торговли услугами является Марракешское соглашение, содержащее обязательные требования к членам ВТО.</w:t>
      </w:r>
    </w:p>
    <w:p w14:paraId="5C12D81F" w14:textId="1D29F445" w:rsidR="00CF3F35" w:rsidRPr="00CF3F35" w:rsidRDefault="00CF3F35" w:rsidP="0001432A">
      <w:pPr>
        <w:spacing w:after="0"/>
        <w:ind w:firstLine="3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F3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2. </w:t>
      </w:r>
      <w:r w:rsidR="00C9753F">
        <w:rPr>
          <w:rFonts w:ascii="Times New Roman" w:hAnsi="Times New Roman" w:cs="Times New Roman"/>
          <w:b/>
          <w:sz w:val="28"/>
          <w:szCs w:val="28"/>
        </w:rPr>
        <w:t>СОВРЕМЕННОЕ СОСТОЯНИЕ ТОРГОВЛИ</w:t>
      </w:r>
      <w:r w:rsidRPr="00CF3F35">
        <w:rPr>
          <w:rFonts w:ascii="Times New Roman" w:hAnsi="Times New Roman" w:cs="Times New Roman"/>
          <w:b/>
          <w:sz w:val="28"/>
          <w:szCs w:val="28"/>
        </w:rPr>
        <w:t xml:space="preserve"> УСЛУГАМИ РОССИЙСКИХ КОМПАНИЙ</w:t>
      </w:r>
    </w:p>
    <w:p w14:paraId="59FA06E9" w14:textId="77777777" w:rsidR="00CF3F35" w:rsidRDefault="00CF3F35" w:rsidP="0001432A">
      <w:pPr>
        <w:spacing w:after="0"/>
        <w:ind w:firstLine="3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F35">
        <w:rPr>
          <w:rFonts w:ascii="Times New Roman" w:hAnsi="Times New Roman" w:cs="Times New Roman"/>
          <w:b/>
          <w:sz w:val="28"/>
          <w:szCs w:val="28"/>
        </w:rPr>
        <w:t>§ 1. Услуги, предоставляемые российскими компаниями</w:t>
      </w:r>
    </w:p>
    <w:p w14:paraId="6D6328F6" w14:textId="77777777" w:rsidR="00EE07C0" w:rsidRDefault="00EE07C0" w:rsidP="00707720">
      <w:pPr>
        <w:spacing w:after="0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E07C0">
        <w:rPr>
          <w:rFonts w:ascii="Times New Roman" w:hAnsi="Times New Roman" w:cs="Times New Roman"/>
          <w:sz w:val="28"/>
          <w:szCs w:val="28"/>
        </w:rPr>
        <w:t>Что касается России, несмотря на то, что за последние 20 лет отрасли услуг по динамике роста и степени улучшения были выше других отраслей экономики, в условиях быстрого развития мировой экономики сфера услуг в стране соответствует начальной стадии развития. Положени</w:t>
      </w:r>
      <w:r>
        <w:rPr>
          <w:rFonts w:ascii="Times New Roman" w:hAnsi="Times New Roman" w:cs="Times New Roman"/>
          <w:sz w:val="28"/>
          <w:szCs w:val="28"/>
        </w:rPr>
        <w:t>е страны на мировом рынке услуг</w:t>
      </w:r>
      <w:r w:rsidRPr="00EE07C0">
        <w:rPr>
          <w:rFonts w:ascii="Times New Roman" w:hAnsi="Times New Roman" w:cs="Times New Roman"/>
          <w:sz w:val="28"/>
          <w:szCs w:val="28"/>
        </w:rPr>
        <w:t xml:space="preserve"> хуже, чем на рынке товаров.</w:t>
      </w:r>
    </w:p>
    <w:p w14:paraId="3E12BFD5" w14:textId="2DD4DDDE" w:rsidR="00EE07C0" w:rsidRDefault="00EE07C0" w:rsidP="00EE07C0">
      <w:pPr>
        <w:spacing w:after="0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E07C0">
        <w:rPr>
          <w:rFonts w:ascii="Times New Roman" w:hAnsi="Times New Roman" w:cs="Times New Roman"/>
          <w:sz w:val="28"/>
          <w:szCs w:val="28"/>
        </w:rPr>
        <w:t>Россия находится на 21 месте по экспорту услуг, который составляет 66 млрд., то</w:t>
      </w:r>
      <w:r>
        <w:rPr>
          <w:rFonts w:ascii="Times New Roman" w:hAnsi="Times New Roman" w:cs="Times New Roman"/>
          <w:sz w:val="28"/>
          <w:szCs w:val="28"/>
        </w:rPr>
        <w:t xml:space="preserve"> есть 1,3% от мирового экспорта</w:t>
      </w:r>
      <w:r w:rsidRPr="00EE07C0">
        <w:rPr>
          <w:rFonts w:ascii="Times New Roman" w:hAnsi="Times New Roman" w:cs="Times New Roman"/>
          <w:sz w:val="28"/>
          <w:szCs w:val="28"/>
        </w:rPr>
        <w:t xml:space="preserve">. </w:t>
      </w:r>
      <w:r w:rsidR="00C03B1E">
        <w:rPr>
          <w:rFonts w:ascii="Times New Roman" w:hAnsi="Times New Roman" w:cs="Times New Roman"/>
          <w:sz w:val="28"/>
          <w:szCs w:val="28"/>
        </w:rPr>
        <w:t xml:space="preserve">Торговля </w:t>
      </w:r>
      <w:r w:rsidR="00C03B1E" w:rsidRPr="007C75FF">
        <w:rPr>
          <w:rFonts w:ascii="Times New Roman" w:hAnsi="Times New Roman" w:cs="Times New Roman"/>
          <w:sz w:val="28"/>
          <w:szCs w:val="28"/>
        </w:rPr>
        <w:t xml:space="preserve">услугами в России </w:t>
      </w:r>
      <w:r w:rsidR="00C03B1E">
        <w:rPr>
          <w:rFonts w:ascii="Times New Roman" w:hAnsi="Times New Roman" w:cs="Times New Roman"/>
          <w:sz w:val="28"/>
          <w:szCs w:val="28"/>
        </w:rPr>
        <w:t xml:space="preserve">направлена </w:t>
      </w:r>
      <w:r w:rsidR="00C03B1E" w:rsidRPr="007C75FF">
        <w:rPr>
          <w:rFonts w:ascii="Times New Roman" w:hAnsi="Times New Roman" w:cs="Times New Roman"/>
          <w:sz w:val="28"/>
          <w:szCs w:val="28"/>
        </w:rPr>
        <w:t>на взаимодействие со странами</w:t>
      </w:r>
      <w:r w:rsidR="00C03B1E">
        <w:rPr>
          <w:rFonts w:ascii="Times New Roman" w:hAnsi="Times New Roman" w:cs="Times New Roman"/>
          <w:sz w:val="28"/>
          <w:szCs w:val="28"/>
        </w:rPr>
        <w:t xml:space="preserve"> д</w:t>
      </w:r>
      <w:r w:rsidR="00C03B1E" w:rsidRPr="007C75FF">
        <w:rPr>
          <w:rFonts w:ascii="Times New Roman" w:hAnsi="Times New Roman" w:cs="Times New Roman"/>
          <w:sz w:val="28"/>
          <w:szCs w:val="28"/>
        </w:rPr>
        <w:t xml:space="preserve">альнего зарубежья. </w:t>
      </w:r>
      <w:r w:rsidRPr="00EE07C0">
        <w:rPr>
          <w:rFonts w:ascii="Times New Roman" w:hAnsi="Times New Roman" w:cs="Times New Roman"/>
          <w:sz w:val="28"/>
          <w:szCs w:val="28"/>
        </w:rPr>
        <w:t>Основными экспортерами и импортерами рынка услуг РФ являются страны Евросоюза (экспорт – 41</w:t>
      </w:r>
      <w:r w:rsidR="009F06DE">
        <w:rPr>
          <w:rFonts w:ascii="Times New Roman" w:hAnsi="Times New Roman" w:cs="Times New Roman"/>
          <w:sz w:val="28"/>
          <w:szCs w:val="28"/>
        </w:rPr>
        <w:t>) и страны АТЕС (экспорт – 13%</w:t>
      </w:r>
      <w:r w:rsidRPr="00EE07C0">
        <w:rPr>
          <w:rFonts w:ascii="Times New Roman" w:hAnsi="Times New Roman" w:cs="Times New Roman"/>
          <w:sz w:val="28"/>
          <w:szCs w:val="28"/>
        </w:rPr>
        <w:t>)</w:t>
      </w:r>
      <w:r w:rsidR="00A409B8">
        <w:rPr>
          <w:rStyle w:val="af0"/>
          <w:rFonts w:ascii="Times New Roman" w:hAnsi="Times New Roman" w:cs="Times New Roman"/>
          <w:sz w:val="28"/>
          <w:szCs w:val="28"/>
        </w:rPr>
        <w:footnoteReference w:id="14"/>
      </w:r>
      <w:r w:rsidRPr="00EE07C0">
        <w:rPr>
          <w:rFonts w:ascii="Times New Roman" w:hAnsi="Times New Roman" w:cs="Times New Roman"/>
          <w:sz w:val="28"/>
          <w:szCs w:val="28"/>
        </w:rPr>
        <w:t>.</w:t>
      </w:r>
      <w:r w:rsidR="00C9753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9D92B4" w14:textId="31E72BB8" w:rsidR="00C03B1E" w:rsidRDefault="009F06DE" w:rsidP="009F06DE">
      <w:pPr>
        <w:spacing w:after="0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Рассмотрим некоторые показатели внешней торговли услугами России за 3 года (Рис.1).</w:t>
      </w:r>
      <w:r w:rsidR="00707720" w:rsidRPr="0070772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41351F" w14:textId="672DABAF" w:rsidR="009E1345" w:rsidRDefault="009E1345" w:rsidP="009E1345">
      <w:pPr>
        <w:spacing w:after="0"/>
        <w:ind w:firstLine="3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E205122" wp14:editId="61504430">
            <wp:extent cx="4800600" cy="2465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36324" t="44540" r="34149" b="28484"/>
                    <a:stretch/>
                  </pic:blipFill>
                  <pic:spPr bwMode="auto">
                    <a:xfrm>
                      <a:off x="0" y="0"/>
                      <a:ext cx="4800600" cy="2465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C457A4" w14:textId="4F4928C7" w:rsidR="009E1345" w:rsidRPr="001B10EF" w:rsidRDefault="009F06DE" w:rsidP="001B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Рис.1</w:t>
      </w:r>
      <w:r w:rsidR="009E1345">
        <w:rPr>
          <w:rFonts w:ascii="Times New Roman" w:hAnsi="Times New Roman" w:cs="Times New Roman"/>
          <w:sz w:val="24"/>
          <w:szCs w:val="24"/>
        </w:rPr>
        <w:t>.</w:t>
      </w:r>
      <w:r w:rsidR="009E1345" w:rsidRPr="009E1345">
        <w:rPr>
          <w:rFonts w:ascii="Times New Roman" w:hAnsi="Times New Roman" w:cs="Times New Roman"/>
          <w:sz w:val="24"/>
          <w:szCs w:val="24"/>
        </w:rPr>
        <w:t xml:space="preserve"> Соотношение параметров внешней торговли РФ в 2016-2018г.</w:t>
      </w:r>
      <w:r w:rsidR="00B42DA5">
        <w:rPr>
          <w:rFonts w:ascii="Times New Roman" w:hAnsi="Times New Roman" w:cs="Times New Roman"/>
          <w:sz w:val="24"/>
          <w:szCs w:val="24"/>
        </w:rPr>
        <w:t xml:space="preserve"> </w:t>
      </w:r>
      <w:r w:rsidR="009E1345" w:rsidRPr="009E1345">
        <w:rPr>
          <w:rFonts w:ascii="Times New Roman" w:hAnsi="Times New Roman" w:cs="Times New Roman"/>
          <w:sz w:val="24"/>
          <w:szCs w:val="24"/>
        </w:rPr>
        <w:t>( Млрд долл.)</w:t>
      </w:r>
      <w:r w:rsidR="00B42DA5">
        <w:rPr>
          <w:rStyle w:val="af0"/>
          <w:rFonts w:ascii="Times New Roman" w:hAnsi="Times New Roman" w:cs="Times New Roman"/>
          <w:sz w:val="24"/>
          <w:szCs w:val="24"/>
        </w:rPr>
        <w:footnoteReference w:id="15"/>
      </w:r>
      <w:r w:rsidR="00B42DA5">
        <w:rPr>
          <w:rFonts w:ascii="Times New Roman" w:hAnsi="Times New Roman" w:cs="Times New Roman"/>
          <w:sz w:val="24"/>
          <w:szCs w:val="24"/>
        </w:rPr>
        <w:t>.</w:t>
      </w:r>
    </w:p>
    <w:p w14:paraId="1AF8251A" w14:textId="3665171E" w:rsidR="009F06DE" w:rsidRDefault="009F06DE" w:rsidP="00EE07C0">
      <w:pPr>
        <w:spacing w:after="0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Проанализировав представленный выше график, можно сделать вывод о том, что с каждым годом во внешней торговле российскими услугами происходят улучшения. Постепенно увеличивается внешнеторговый оборот и объем экспорта. Но в 2017 и 2018 годах импорт превышал экспорт больше, чем в 2016 году, что доказывает недостаточную развитость внешнеторговой деятельности России в сфере услуг.</w:t>
      </w:r>
    </w:p>
    <w:p w14:paraId="27C1F443" w14:textId="3E93F95B" w:rsidR="009F06DE" w:rsidRDefault="009F06DE" w:rsidP="009F06DE">
      <w:pPr>
        <w:spacing w:after="0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 в стране </w:t>
      </w:r>
      <w:r w:rsidRPr="00707720">
        <w:rPr>
          <w:rFonts w:ascii="Times New Roman" w:hAnsi="Times New Roman" w:cs="Times New Roman"/>
          <w:sz w:val="28"/>
          <w:szCs w:val="28"/>
        </w:rPr>
        <w:t xml:space="preserve">растет количество совместных и иностранных предприятий. Это можно объяснить динамичностью отечественного рынка. </w:t>
      </w:r>
    </w:p>
    <w:p w14:paraId="09C15256" w14:textId="5A2FDD76" w:rsidR="00707720" w:rsidRDefault="00707720" w:rsidP="00EE07C0">
      <w:pPr>
        <w:spacing w:after="0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707720">
        <w:rPr>
          <w:rFonts w:ascii="Times New Roman" w:hAnsi="Times New Roman" w:cs="Times New Roman"/>
          <w:sz w:val="28"/>
          <w:szCs w:val="28"/>
        </w:rPr>
        <w:t xml:space="preserve">Большая часть </w:t>
      </w:r>
      <w:r w:rsidR="009F06DE">
        <w:rPr>
          <w:rFonts w:ascii="Times New Roman" w:hAnsi="Times New Roman" w:cs="Times New Roman"/>
          <w:sz w:val="28"/>
          <w:szCs w:val="28"/>
        </w:rPr>
        <w:t xml:space="preserve">иностранных </w:t>
      </w:r>
      <w:r w:rsidRPr="00707720">
        <w:rPr>
          <w:rFonts w:ascii="Times New Roman" w:hAnsi="Times New Roman" w:cs="Times New Roman"/>
          <w:sz w:val="28"/>
          <w:szCs w:val="28"/>
        </w:rPr>
        <w:t>инвестиций попадает в города с высоким уровнем жизни, например, в Москву и Санкт-Петербург</w:t>
      </w:r>
      <w:r w:rsidR="009F06DE">
        <w:rPr>
          <w:rStyle w:val="af0"/>
          <w:rFonts w:ascii="Times New Roman" w:hAnsi="Times New Roman" w:cs="Times New Roman"/>
          <w:sz w:val="28"/>
          <w:szCs w:val="28"/>
        </w:rPr>
        <w:footnoteReference w:id="16"/>
      </w:r>
      <w:r w:rsidRPr="00707720">
        <w:rPr>
          <w:rFonts w:ascii="Times New Roman" w:hAnsi="Times New Roman" w:cs="Times New Roman"/>
          <w:sz w:val="28"/>
          <w:szCs w:val="28"/>
        </w:rPr>
        <w:t xml:space="preserve">. Другой причиной вложения иностранных инвестиций в сферу услуг является возможность найма высококвалифицированных специалистов, при этом иметь маленькие издержки на заработную плату. </w:t>
      </w:r>
      <w:r w:rsidR="00C03B1E">
        <w:rPr>
          <w:rFonts w:ascii="Times New Roman" w:hAnsi="Times New Roman" w:cs="Times New Roman"/>
          <w:sz w:val="28"/>
          <w:szCs w:val="28"/>
        </w:rPr>
        <w:t>Кроме того, компании, занимающиеся сферой</w:t>
      </w:r>
      <w:r w:rsidRPr="00707720">
        <w:rPr>
          <w:rFonts w:ascii="Times New Roman" w:hAnsi="Times New Roman" w:cs="Times New Roman"/>
          <w:sz w:val="28"/>
          <w:szCs w:val="28"/>
        </w:rPr>
        <w:t xml:space="preserve"> услуг, обычно не требуют больших вложений капитала, что способствует быстрой отдаче финансовых средств. Можно сказать, что российский сектор услуг вполне может стать привлекательной сферой для вложений иностранных инвесторов.</w:t>
      </w:r>
    </w:p>
    <w:p w14:paraId="67E7F6D4" w14:textId="0DD5F0E1" w:rsidR="00CF3F35" w:rsidRDefault="00FC2CFC" w:rsidP="0001432A">
      <w:pPr>
        <w:spacing w:after="0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Российские компании экспортируют следующие услуги:</w:t>
      </w:r>
      <w:r w:rsidR="004B68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C2CFC">
        <w:rPr>
          <w:rFonts w:ascii="Times New Roman" w:hAnsi="Times New Roman" w:cs="Times New Roman"/>
          <w:sz w:val="28"/>
          <w:szCs w:val="28"/>
        </w:rPr>
        <w:t>оездки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4B68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FC2CFC">
        <w:rPr>
          <w:rFonts w:ascii="Times New Roman" w:hAnsi="Times New Roman" w:cs="Times New Roman"/>
          <w:sz w:val="28"/>
          <w:szCs w:val="28"/>
        </w:rPr>
        <w:t>троительство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4B68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FC2CFC">
        <w:rPr>
          <w:rFonts w:ascii="Times New Roman" w:hAnsi="Times New Roman" w:cs="Times New Roman"/>
          <w:sz w:val="28"/>
          <w:szCs w:val="28"/>
        </w:rPr>
        <w:t>трахование и услуги</w:t>
      </w:r>
      <w:r w:rsidR="004B6877">
        <w:rPr>
          <w:rFonts w:ascii="Times New Roman" w:hAnsi="Times New Roman" w:cs="Times New Roman"/>
          <w:sz w:val="28"/>
          <w:szCs w:val="28"/>
        </w:rPr>
        <w:t xml:space="preserve"> </w:t>
      </w:r>
      <w:r w:rsidRPr="00FC2CFC">
        <w:rPr>
          <w:rFonts w:ascii="Times New Roman" w:hAnsi="Times New Roman" w:cs="Times New Roman"/>
          <w:sz w:val="28"/>
          <w:szCs w:val="28"/>
        </w:rPr>
        <w:t>негосударственных</w:t>
      </w:r>
      <w:r w:rsidR="004B6877">
        <w:rPr>
          <w:rFonts w:ascii="Times New Roman" w:hAnsi="Times New Roman" w:cs="Times New Roman"/>
          <w:sz w:val="28"/>
          <w:szCs w:val="28"/>
        </w:rPr>
        <w:t xml:space="preserve"> </w:t>
      </w:r>
      <w:r w:rsidRPr="00FC2CFC">
        <w:rPr>
          <w:rFonts w:ascii="Times New Roman" w:hAnsi="Times New Roman" w:cs="Times New Roman"/>
          <w:sz w:val="28"/>
          <w:szCs w:val="28"/>
        </w:rPr>
        <w:t>пенсионных фондов</w:t>
      </w:r>
      <w:r>
        <w:rPr>
          <w:rFonts w:ascii="Times New Roman" w:hAnsi="Times New Roman" w:cs="Times New Roman"/>
          <w:sz w:val="28"/>
          <w:szCs w:val="28"/>
        </w:rPr>
        <w:t>, ф</w:t>
      </w:r>
      <w:r w:rsidRPr="00FC2CFC">
        <w:rPr>
          <w:rFonts w:ascii="Times New Roman" w:hAnsi="Times New Roman" w:cs="Times New Roman"/>
          <w:sz w:val="28"/>
          <w:szCs w:val="28"/>
        </w:rPr>
        <w:t>инансовые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C2CFC"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FC2CFC">
        <w:rPr>
          <w:rFonts w:ascii="Times New Roman" w:hAnsi="Times New Roman" w:cs="Times New Roman"/>
          <w:sz w:val="28"/>
          <w:szCs w:val="28"/>
        </w:rPr>
        <w:t>елекоммуникационные, компьютерные и информационные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C2C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FC2CFC">
        <w:rPr>
          <w:rFonts w:ascii="Times New Roman" w:hAnsi="Times New Roman" w:cs="Times New Roman"/>
          <w:sz w:val="28"/>
          <w:szCs w:val="28"/>
        </w:rPr>
        <w:t xml:space="preserve">ранспортные </w:t>
      </w:r>
      <w:r>
        <w:rPr>
          <w:rFonts w:ascii="Times New Roman" w:hAnsi="Times New Roman" w:cs="Times New Roman"/>
          <w:sz w:val="28"/>
          <w:szCs w:val="28"/>
        </w:rPr>
        <w:t>и другие деловые услуги.</w:t>
      </w:r>
    </w:p>
    <w:p w14:paraId="48F50938" w14:textId="0D44DAB3" w:rsidR="003B703A" w:rsidRDefault="0061588D" w:rsidP="0001432A">
      <w:pPr>
        <w:spacing w:after="0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1588D">
        <w:rPr>
          <w:rFonts w:ascii="Times New Roman" w:hAnsi="Times New Roman" w:cs="Times New Roman"/>
          <w:sz w:val="28"/>
          <w:szCs w:val="28"/>
        </w:rPr>
        <w:t>Наибольшее значение в международной торговле имеют транспортные услуги.</w:t>
      </w:r>
      <w:r w:rsidRPr="0061588D">
        <w:t xml:space="preserve"> </w:t>
      </w:r>
      <w:r w:rsidRPr="0061588D">
        <w:rPr>
          <w:rFonts w:ascii="Times New Roman" w:hAnsi="Times New Roman" w:cs="Times New Roman"/>
          <w:sz w:val="28"/>
          <w:szCs w:val="28"/>
        </w:rPr>
        <w:t xml:space="preserve">Для России </w:t>
      </w:r>
      <w:r w:rsidR="00AF1E9D">
        <w:rPr>
          <w:rFonts w:ascii="Times New Roman" w:hAnsi="Times New Roman" w:cs="Times New Roman"/>
          <w:sz w:val="28"/>
          <w:szCs w:val="28"/>
        </w:rPr>
        <w:t xml:space="preserve">большую </w:t>
      </w:r>
      <w:r w:rsidRPr="0061588D">
        <w:rPr>
          <w:rFonts w:ascii="Times New Roman" w:hAnsi="Times New Roman" w:cs="Times New Roman"/>
          <w:sz w:val="28"/>
          <w:szCs w:val="28"/>
        </w:rPr>
        <w:t>роль играют выгодное географическое положение и интенсивн</w:t>
      </w:r>
      <w:r w:rsidR="00AF1E9D">
        <w:rPr>
          <w:rFonts w:ascii="Times New Roman" w:hAnsi="Times New Roman" w:cs="Times New Roman"/>
          <w:sz w:val="28"/>
          <w:szCs w:val="28"/>
        </w:rPr>
        <w:t>ое</w:t>
      </w:r>
      <w:r w:rsidRPr="0061588D">
        <w:rPr>
          <w:rFonts w:ascii="Times New Roman" w:hAnsi="Times New Roman" w:cs="Times New Roman"/>
          <w:sz w:val="28"/>
          <w:szCs w:val="28"/>
        </w:rPr>
        <w:t xml:space="preserve"> </w:t>
      </w:r>
      <w:r w:rsidR="00AF1E9D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Pr="0061588D">
        <w:rPr>
          <w:rFonts w:ascii="Times New Roman" w:hAnsi="Times New Roman" w:cs="Times New Roman"/>
          <w:sz w:val="28"/>
          <w:szCs w:val="28"/>
        </w:rPr>
        <w:t xml:space="preserve">транспортных средств, </w:t>
      </w:r>
      <w:r w:rsidR="00AF1E9D">
        <w:rPr>
          <w:rFonts w:ascii="Times New Roman" w:hAnsi="Times New Roman" w:cs="Times New Roman"/>
          <w:sz w:val="28"/>
          <w:szCs w:val="28"/>
        </w:rPr>
        <w:t xml:space="preserve">хотя </w:t>
      </w:r>
      <w:r w:rsidRPr="0061588D">
        <w:rPr>
          <w:rFonts w:ascii="Times New Roman" w:hAnsi="Times New Roman" w:cs="Times New Roman"/>
          <w:sz w:val="28"/>
          <w:szCs w:val="28"/>
        </w:rPr>
        <w:t>конкурентоспособность отечественных перевозчиков до</w:t>
      </w:r>
      <w:r w:rsidR="00AF1E9D">
        <w:rPr>
          <w:rFonts w:ascii="Times New Roman" w:hAnsi="Times New Roman" w:cs="Times New Roman"/>
          <w:sz w:val="28"/>
          <w:szCs w:val="28"/>
        </w:rPr>
        <w:t>вольно</w:t>
      </w:r>
      <w:r w:rsidRPr="0061588D">
        <w:rPr>
          <w:rFonts w:ascii="Times New Roman" w:hAnsi="Times New Roman" w:cs="Times New Roman"/>
          <w:sz w:val="28"/>
          <w:szCs w:val="28"/>
        </w:rPr>
        <w:t xml:space="preserve"> низкая.</w:t>
      </w:r>
      <w:r w:rsidR="00DF200E">
        <w:rPr>
          <w:rFonts w:ascii="Times New Roman" w:hAnsi="Times New Roman" w:cs="Times New Roman"/>
          <w:sz w:val="28"/>
          <w:szCs w:val="28"/>
        </w:rPr>
        <w:t xml:space="preserve"> </w:t>
      </w:r>
      <w:r w:rsidR="00BF7E3F">
        <w:rPr>
          <w:rFonts w:ascii="Times New Roman" w:hAnsi="Times New Roman" w:cs="Times New Roman"/>
          <w:sz w:val="28"/>
          <w:szCs w:val="28"/>
        </w:rPr>
        <w:t xml:space="preserve">Россия </w:t>
      </w:r>
      <w:r w:rsidR="00BF7E3F" w:rsidRPr="00BF7E3F">
        <w:rPr>
          <w:rFonts w:ascii="Times New Roman" w:hAnsi="Times New Roman" w:cs="Times New Roman"/>
          <w:sz w:val="28"/>
          <w:szCs w:val="28"/>
        </w:rPr>
        <w:t>реализуют свой экспортный потенциал путём такого способа поставки транспортных услуг, как потребление за рубежом</w:t>
      </w:r>
      <w:r w:rsidR="00D203D8">
        <w:rPr>
          <w:rFonts w:ascii="Times New Roman" w:hAnsi="Times New Roman" w:cs="Times New Roman"/>
          <w:sz w:val="28"/>
          <w:szCs w:val="28"/>
        </w:rPr>
        <w:t xml:space="preserve">, то есть </w:t>
      </w:r>
      <w:r w:rsidR="00D203D8">
        <w:rPr>
          <w:rFonts w:ascii="Times New Roman" w:hAnsi="Times New Roman" w:cs="Times New Roman"/>
          <w:sz w:val="28"/>
          <w:szCs w:val="28"/>
        </w:rPr>
        <w:lastRenderedPageBreak/>
        <w:t xml:space="preserve">международный транзит. </w:t>
      </w:r>
      <w:r w:rsidR="00AF1E9D">
        <w:rPr>
          <w:rFonts w:ascii="Times New Roman" w:hAnsi="Times New Roman" w:cs="Times New Roman"/>
          <w:sz w:val="28"/>
          <w:szCs w:val="28"/>
        </w:rPr>
        <w:t>Рассматривая г</w:t>
      </w:r>
      <w:r w:rsidR="00BF7E3F" w:rsidRPr="00BF7E3F">
        <w:rPr>
          <w:rFonts w:ascii="Times New Roman" w:hAnsi="Times New Roman" w:cs="Times New Roman"/>
          <w:sz w:val="28"/>
          <w:szCs w:val="28"/>
        </w:rPr>
        <w:t>еоэкономическое положение России</w:t>
      </w:r>
      <w:r w:rsidR="00AF1E9D">
        <w:rPr>
          <w:rFonts w:ascii="Times New Roman" w:hAnsi="Times New Roman" w:cs="Times New Roman"/>
          <w:sz w:val="28"/>
          <w:szCs w:val="28"/>
        </w:rPr>
        <w:t>, можно сказать</w:t>
      </w:r>
      <w:r w:rsidR="00BF7E3F" w:rsidRPr="00BF7E3F">
        <w:rPr>
          <w:rFonts w:ascii="Times New Roman" w:hAnsi="Times New Roman" w:cs="Times New Roman"/>
          <w:sz w:val="28"/>
          <w:szCs w:val="28"/>
        </w:rPr>
        <w:t xml:space="preserve">, что основные контейнерные потоки </w:t>
      </w:r>
      <w:r w:rsidR="004B6877">
        <w:rPr>
          <w:rFonts w:ascii="Times New Roman" w:hAnsi="Times New Roman" w:cs="Times New Roman"/>
          <w:sz w:val="28"/>
          <w:szCs w:val="28"/>
        </w:rPr>
        <w:t>перевозятся</w:t>
      </w:r>
      <w:r w:rsidR="00BF7E3F" w:rsidRPr="00BF7E3F">
        <w:rPr>
          <w:rFonts w:ascii="Times New Roman" w:hAnsi="Times New Roman" w:cs="Times New Roman"/>
          <w:sz w:val="28"/>
          <w:szCs w:val="28"/>
        </w:rPr>
        <w:t xml:space="preserve"> </w:t>
      </w:r>
      <w:r w:rsidR="004B6877">
        <w:rPr>
          <w:rFonts w:ascii="Times New Roman" w:hAnsi="Times New Roman" w:cs="Times New Roman"/>
          <w:sz w:val="28"/>
          <w:szCs w:val="28"/>
        </w:rPr>
        <w:t>по</w:t>
      </w:r>
      <w:r w:rsidR="00BF7E3F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4B6877">
        <w:rPr>
          <w:rFonts w:ascii="Times New Roman" w:hAnsi="Times New Roman" w:cs="Times New Roman"/>
          <w:sz w:val="28"/>
          <w:szCs w:val="28"/>
        </w:rPr>
        <w:t>и</w:t>
      </w:r>
      <w:r w:rsidR="00BF7E3F">
        <w:rPr>
          <w:rFonts w:ascii="Times New Roman" w:hAnsi="Times New Roman" w:cs="Times New Roman"/>
          <w:sz w:val="28"/>
          <w:szCs w:val="28"/>
        </w:rPr>
        <w:t xml:space="preserve"> нашей страны</w:t>
      </w:r>
      <w:r w:rsidR="00BF7E3F" w:rsidRPr="00BF7E3F">
        <w:rPr>
          <w:rFonts w:ascii="Times New Roman" w:hAnsi="Times New Roman" w:cs="Times New Roman"/>
          <w:sz w:val="28"/>
          <w:szCs w:val="28"/>
        </w:rPr>
        <w:t xml:space="preserve"> железнодорожн</w:t>
      </w:r>
      <w:r w:rsidR="004B6877">
        <w:rPr>
          <w:rFonts w:ascii="Times New Roman" w:hAnsi="Times New Roman" w:cs="Times New Roman"/>
          <w:sz w:val="28"/>
          <w:szCs w:val="28"/>
        </w:rPr>
        <w:t xml:space="preserve">ым </w:t>
      </w:r>
      <w:r w:rsidR="00BF7E3F" w:rsidRPr="00BF7E3F">
        <w:rPr>
          <w:rFonts w:ascii="Times New Roman" w:hAnsi="Times New Roman" w:cs="Times New Roman"/>
          <w:sz w:val="28"/>
          <w:szCs w:val="28"/>
        </w:rPr>
        <w:t xml:space="preserve"> транспорт</w:t>
      </w:r>
      <w:r w:rsidR="004B6877">
        <w:rPr>
          <w:rFonts w:ascii="Times New Roman" w:hAnsi="Times New Roman" w:cs="Times New Roman"/>
          <w:sz w:val="28"/>
          <w:szCs w:val="28"/>
        </w:rPr>
        <w:t>ом</w:t>
      </w:r>
      <w:r w:rsidR="00BF7E3F" w:rsidRPr="00BF7E3F">
        <w:rPr>
          <w:rFonts w:ascii="Times New Roman" w:hAnsi="Times New Roman" w:cs="Times New Roman"/>
          <w:sz w:val="28"/>
          <w:szCs w:val="28"/>
        </w:rPr>
        <w:t xml:space="preserve">. Здесь </w:t>
      </w:r>
      <w:r w:rsidR="00AF1E9D">
        <w:rPr>
          <w:rFonts w:ascii="Times New Roman" w:hAnsi="Times New Roman" w:cs="Times New Roman"/>
          <w:sz w:val="28"/>
          <w:szCs w:val="28"/>
        </w:rPr>
        <w:t xml:space="preserve">главная </w:t>
      </w:r>
      <w:r w:rsidR="00BF7E3F" w:rsidRPr="00BF7E3F">
        <w:rPr>
          <w:rFonts w:ascii="Times New Roman" w:hAnsi="Times New Roman" w:cs="Times New Roman"/>
          <w:sz w:val="28"/>
          <w:szCs w:val="28"/>
        </w:rPr>
        <w:t>роль принадлежит ОАО «Российские железные дороги» (ОАО «РЖД») и международным транспортным экспедиторам – логистическим провайдерам, организующим контейнерные поезда.</w:t>
      </w:r>
      <w:r w:rsidR="00BF7E3F" w:rsidRPr="00BF7E3F">
        <w:t xml:space="preserve"> </w:t>
      </w:r>
      <w:r w:rsidR="00935942" w:rsidRPr="00935942">
        <w:rPr>
          <w:rFonts w:ascii="Times New Roman" w:hAnsi="Times New Roman" w:cs="Times New Roman"/>
          <w:sz w:val="28"/>
          <w:szCs w:val="28"/>
        </w:rPr>
        <w:t xml:space="preserve">В 2019 году объем </w:t>
      </w:r>
      <w:r w:rsidR="00D203D8">
        <w:rPr>
          <w:rFonts w:ascii="Times New Roman" w:hAnsi="Times New Roman" w:cs="Times New Roman"/>
          <w:sz w:val="28"/>
          <w:szCs w:val="28"/>
        </w:rPr>
        <w:t xml:space="preserve">международных </w:t>
      </w:r>
      <w:r w:rsidR="00935942" w:rsidRPr="00935942">
        <w:rPr>
          <w:rFonts w:ascii="Times New Roman" w:hAnsi="Times New Roman" w:cs="Times New Roman"/>
          <w:sz w:val="28"/>
          <w:szCs w:val="28"/>
        </w:rPr>
        <w:t xml:space="preserve">транзитных контейнерных перевозок </w:t>
      </w:r>
      <w:r w:rsidR="00054C13">
        <w:rPr>
          <w:rFonts w:ascii="Times New Roman" w:hAnsi="Times New Roman" w:cs="Times New Roman"/>
          <w:sz w:val="28"/>
          <w:szCs w:val="28"/>
        </w:rPr>
        <w:t xml:space="preserve">показал </w:t>
      </w:r>
      <w:r w:rsidR="00935942" w:rsidRPr="00935942">
        <w:rPr>
          <w:rFonts w:ascii="Times New Roman" w:hAnsi="Times New Roman" w:cs="Times New Roman"/>
          <w:sz w:val="28"/>
          <w:szCs w:val="28"/>
        </w:rPr>
        <w:t xml:space="preserve">положительную динамику. За первое полугодие </w:t>
      </w:r>
      <w:r w:rsidR="00453DCD">
        <w:rPr>
          <w:rFonts w:ascii="Times New Roman" w:hAnsi="Times New Roman" w:cs="Times New Roman"/>
          <w:sz w:val="28"/>
          <w:szCs w:val="28"/>
        </w:rPr>
        <w:t xml:space="preserve">этого </w:t>
      </w:r>
      <w:r w:rsidR="00935942" w:rsidRPr="00935942">
        <w:rPr>
          <w:rFonts w:ascii="Times New Roman" w:hAnsi="Times New Roman" w:cs="Times New Roman"/>
          <w:sz w:val="28"/>
          <w:szCs w:val="28"/>
        </w:rPr>
        <w:t xml:space="preserve">года </w:t>
      </w:r>
      <w:r w:rsidR="00D203D8">
        <w:rPr>
          <w:rFonts w:ascii="Times New Roman" w:hAnsi="Times New Roman" w:cs="Times New Roman"/>
          <w:sz w:val="28"/>
          <w:szCs w:val="28"/>
        </w:rPr>
        <w:t xml:space="preserve">их </w:t>
      </w:r>
      <w:r w:rsidR="00935942" w:rsidRPr="00935942">
        <w:rPr>
          <w:rFonts w:ascii="Times New Roman" w:hAnsi="Times New Roman" w:cs="Times New Roman"/>
          <w:sz w:val="28"/>
          <w:szCs w:val="28"/>
        </w:rPr>
        <w:t xml:space="preserve">общий объем по территории России составил 270 тыс. ДФЭ, что на 22% </w:t>
      </w:r>
      <w:r w:rsidR="00054C13">
        <w:rPr>
          <w:rFonts w:ascii="Times New Roman" w:hAnsi="Times New Roman" w:cs="Times New Roman"/>
          <w:sz w:val="28"/>
          <w:szCs w:val="28"/>
        </w:rPr>
        <w:t xml:space="preserve">больше, чем </w:t>
      </w:r>
      <w:r w:rsidR="00935942" w:rsidRPr="00935942">
        <w:rPr>
          <w:rFonts w:ascii="Times New Roman" w:hAnsi="Times New Roman" w:cs="Times New Roman"/>
          <w:sz w:val="28"/>
          <w:szCs w:val="28"/>
        </w:rPr>
        <w:t xml:space="preserve">за </w:t>
      </w:r>
      <w:r w:rsidR="00054C13">
        <w:rPr>
          <w:rFonts w:ascii="Times New Roman" w:hAnsi="Times New Roman" w:cs="Times New Roman"/>
          <w:sz w:val="28"/>
          <w:szCs w:val="28"/>
        </w:rPr>
        <w:t xml:space="preserve">такой же </w:t>
      </w:r>
      <w:r w:rsidR="00935942" w:rsidRPr="00935942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D203D8">
        <w:rPr>
          <w:rFonts w:ascii="Times New Roman" w:hAnsi="Times New Roman" w:cs="Times New Roman"/>
          <w:sz w:val="28"/>
          <w:szCs w:val="28"/>
        </w:rPr>
        <w:t xml:space="preserve">2018 </w:t>
      </w:r>
      <w:r w:rsidR="00935942" w:rsidRPr="00935942">
        <w:rPr>
          <w:rFonts w:ascii="Times New Roman" w:hAnsi="Times New Roman" w:cs="Times New Roman"/>
          <w:sz w:val="28"/>
          <w:szCs w:val="28"/>
        </w:rPr>
        <w:t xml:space="preserve">года. </w:t>
      </w:r>
      <w:r w:rsidR="00935942">
        <w:rPr>
          <w:rFonts w:ascii="Times New Roman" w:hAnsi="Times New Roman" w:cs="Times New Roman"/>
          <w:sz w:val="28"/>
          <w:szCs w:val="28"/>
        </w:rPr>
        <w:t>О</w:t>
      </w:r>
      <w:r w:rsidR="00935942" w:rsidRPr="00935942">
        <w:rPr>
          <w:rFonts w:ascii="Times New Roman" w:hAnsi="Times New Roman" w:cs="Times New Roman"/>
          <w:sz w:val="28"/>
          <w:szCs w:val="28"/>
        </w:rPr>
        <w:t>кол</w:t>
      </w:r>
      <w:r w:rsidR="00054C13">
        <w:rPr>
          <w:rFonts w:ascii="Times New Roman" w:hAnsi="Times New Roman" w:cs="Times New Roman"/>
          <w:sz w:val="28"/>
          <w:szCs w:val="28"/>
        </w:rPr>
        <w:t>о 60% от общего объема транзита</w:t>
      </w:r>
      <w:r w:rsidR="00935942" w:rsidRPr="00935942">
        <w:rPr>
          <w:rFonts w:ascii="Times New Roman" w:hAnsi="Times New Roman" w:cs="Times New Roman"/>
          <w:sz w:val="28"/>
          <w:szCs w:val="28"/>
        </w:rPr>
        <w:t xml:space="preserve"> </w:t>
      </w:r>
      <w:r w:rsidR="004B6877">
        <w:rPr>
          <w:rFonts w:ascii="Times New Roman" w:hAnsi="Times New Roman" w:cs="Times New Roman"/>
          <w:sz w:val="28"/>
          <w:szCs w:val="28"/>
        </w:rPr>
        <w:t>составляют</w:t>
      </w:r>
      <w:r w:rsidR="00935942">
        <w:rPr>
          <w:rFonts w:ascii="Times New Roman" w:hAnsi="Times New Roman" w:cs="Times New Roman"/>
          <w:sz w:val="28"/>
          <w:szCs w:val="28"/>
        </w:rPr>
        <w:t xml:space="preserve"> сообщения Китай-Европа-Китай, </w:t>
      </w:r>
      <w:r w:rsidR="00935942" w:rsidRPr="00935942">
        <w:rPr>
          <w:rFonts w:ascii="Times New Roman" w:hAnsi="Times New Roman" w:cs="Times New Roman"/>
          <w:sz w:val="28"/>
          <w:szCs w:val="28"/>
        </w:rPr>
        <w:t xml:space="preserve">20% контейнерного транзита приходится на сообщения со странами Центральной Азии, 8% – на транзитные перевозки из Китая в Республику Беларусь и в обратном направлении, 2% </w:t>
      </w:r>
      <w:r w:rsidR="00D203D8" w:rsidRPr="00D203D8">
        <w:rPr>
          <w:rFonts w:ascii="Times New Roman" w:hAnsi="Times New Roman" w:cs="Times New Roman"/>
          <w:sz w:val="28"/>
          <w:szCs w:val="28"/>
        </w:rPr>
        <w:t xml:space="preserve">– </w:t>
      </w:r>
      <w:r w:rsidR="00935942" w:rsidRPr="00935942">
        <w:rPr>
          <w:rFonts w:ascii="Times New Roman" w:hAnsi="Times New Roman" w:cs="Times New Roman"/>
          <w:sz w:val="28"/>
          <w:szCs w:val="28"/>
        </w:rPr>
        <w:t>на перевозки по международным транспортным коридор</w:t>
      </w:r>
      <w:r w:rsidR="00935942">
        <w:rPr>
          <w:rFonts w:ascii="Times New Roman" w:hAnsi="Times New Roman" w:cs="Times New Roman"/>
          <w:sz w:val="28"/>
          <w:szCs w:val="28"/>
        </w:rPr>
        <w:t>ам «Приморье-1,2» и «Север-Юг»</w:t>
      </w:r>
      <w:r w:rsidR="00806C6E">
        <w:rPr>
          <w:rStyle w:val="af0"/>
          <w:rFonts w:ascii="Times New Roman" w:hAnsi="Times New Roman" w:cs="Times New Roman"/>
          <w:sz w:val="28"/>
          <w:szCs w:val="28"/>
        </w:rPr>
        <w:footnoteReference w:id="17"/>
      </w:r>
      <w:r w:rsidR="00935942">
        <w:rPr>
          <w:rFonts w:ascii="Times New Roman" w:hAnsi="Times New Roman" w:cs="Times New Roman"/>
          <w:sz w:val="28"/>
          <w:szCs w:val="28"/>
        </w:rPr>
        <w:t>.</w:t>
      </w:r>
      <w:r w:rsidR="00011FF9">
        <w:t xml:space="preserve"> </w:t>
      </w:r>
      <w:r w:rsidR="004B6877">
        <w:rPr>
          <w:rFonts w:ascii="Times New Roman" w:hAnsi="Times New Roman" w:cs="Times New Roman"/>
          <w:sz w:val="28"/>
          <w:szCs w:val="28"/>
        </w:rPr>
        <w:t>На</w:t>
      </w:r>
      <w:r w:rsidR="00011FF9">
        <w:rPr>
          <w:rFonts w:ascii="Times New Roman" w:hAnsi="Times New Roman" w:cs="Times New Roman"/>
          <w:sz w:val="28"/>
          <w:szCs w:val="28"/>
        </w:rPr>
        <w:t>пример</w:t>
      </w:r>
      <w:r w:rsidR="004B6877">
        <w:rPr>
          <w:rFonts w:ascii="Times New Roman" w:hAnsi="Times New Roman" w:cs="Times New Roman"/>
          <w:sz w:val="28"/>
          <w:szCs w:val="28"/>
        </w:rPr>
        <w:t>,</w:t>
      </w:r>
      <w:r w:rsidR="00935942">
        <w:rPr>
          <w:rFonts w:ascii="Times New Roman" w:hAnsi="Times New Roman" w:cs="Times New Roman"/>
          <w:sz w:val="28"/>
          <w:szCs w:val="28"/>
        </w:rPr>
        <w:t xml:space="preserve"> 25 декабря 2019 г. </w:t>
      </w:r>
      <w:r w:rsidR="00C8717E" w:rsidRPr="00935942">
        <w:rPr>
          <w:rFonts w:ascii="Times New Roman" w:hAnsi="Times New Roman" w:cs="Times New Roman"/>
          <w:sz w:val="28"/>
          <w:szCs w:val="28"/>
        </w:rPr>
        <w:t xml:space="preserve">крупнейший на территории СНГ мультимодальный логистический оператор </w:t>
      </w:r>
      <w:r w:rsidR="00C8717E">
        <w:rPr>
          <w:rFonts w:ascii="Times New Roman" w:hAnsi="Times New Roman" w:cs="Times New Roman"/>
          <w:sz w:val="28"/>
          <w:szCs w:val="28"/>
        </w:rPr>
        <w:t>АО "РЖД Логистика"</w:t>
      </w:r>
      <w:r w:rsidR="00935942" w:rsidRPr="00935942">
        <w:rPr>
          <w:rFonts w:ascii="Times New Roman" w:hAnsi="Times New Roman" w:cs="Times New Roman"/>
          <w:sz w:val="28"/>
          <w:szCs w:val="28"/>
        </w:rPr>
        <w:t xml:space="preserve"> </w:t>
      </w:r>
      <w:r w:rsidR="00C8717E" w:rsidRPr="00935942">
        <w:rPr>
          <w:rFonts w:ascii="Times New Roman" w:hAnsi="Times New Roman" w:cs="Times New Roman"/>
          <w:sz w:val="28"/>
          <w:szCs w:val="28"/>
        </w:rPr>
        <w:t xml:space="preserve">организовало </w:t>
      </w:r>
      <w:r w:rsidR="00935942" w:rsidRPr="00935942">
        <w:rPr>
          <w:rFonts w:ascii="Times New Roman" w:hAnsi="Times New Roman" w:cs="Times New Roman"/>
          <w:sz w:val="28"/>
          <w:szCs w:val="28"/>
        </w:rPr>
        <w:t>в рамках специализированного сервиса "Агроэкспресс" первую отправку отечественной сои</w:t>
      </w:r>
      <w:r w:rsidR="003B703A">
        <w:rPr>
          <w:rFonts w:ascii="Times New Roman" w:hAnsi="Times New Roman" w:cs="Times New Roman"/>
          <w:sz w:val="28"/>
          <w:szCs w:val="28"/>
        </w:rPr>
        <w:t xml:space="preserve"> весом 250 тонн, погруженных в десять 20-футовых контейнеров, </w:t>
      </w:r>
      <w:r w:rsidR="003B703A" w:rsidRPr="003B703A">
        <w:rPr>
          <w:rFonts w:ascii="Times New Roman" w:hAnsi="Times New Roman" w:cs="Times New Roman"/>
          <w:sz w:val="28"/>
          <w:szCs w:val="28"/>
        </w:rPr>
        <w:t>которые отправились со станции Анисовка в Саратовской области до станции Алашанькоу в Синьцзян-Уйгурском районе</w:t>
      </w:r>
      <w:r w:rsidR="00243863">
        <w:rPr>
          <w:rStyle w:val="af0"/>
          <w:rFonts w:ascii="Times New Roman" w:hAnsi="Times New Roman" w:cs="Times New Roman"/>
          <w:sz w:val="28"/>
          <w:szCs w:val="28"/>
        </w:rPr>
        <w:footnoteReference w:id="18"/>
      </w:r>
      <w:r w:rsidR="00935942" w:rsidRPr="00935942">
        <w:rPr>
          <w:rFonts w:ascii="Times New Roman" w:hAnsi="Times New Roman" w:cs="Times New Roman"/>
          <w:sz w:val="28"/>
          <w:szCs w:val="28"/>
        </w:rPr>
        <w:t xml:space="preserve">. Клиентом перевозки </w:t>
      </w:r>
      <w:r w:rsidR="00FE72FA">
        <w:rPr>
          <w:rFonts w:ascii="Times New Roman" w:hAnsi="Times New Roman" w:cs="Times New Roman"/>
          <w:sz w:val="28"/>
          <w:szCs w:val="28"/>
        </w:rPr>
        <w:t xml:space="preserve">стал </w:t>
      </w:r>
      <w:r w:rsidR="00935942" w:rsidRPr="00935942">
        <w:rPr>
          <w:rFonts w:ascii="Times New Roman" w:hAnsi="Times New Roman" w:cs="Times New Roman"/>
          <w:sz w:val="28"/>
          <w:szCs w:val="28"/>
        </w:rPr>
        <w:t>крупнейший продовольст</w:t>
      </w:r>
      <w:r w:rsidR="003B703A">
        <w:rPr>
          <w:rFonts w:ascii="Times New Roman" w:hAnsi="Times New Roman" w:cs="Times New Roman"/>
          <w:sz w:val="28"/>
          <w:szCs w:val="28"/>
        </w:rPr>
        <w:t xml:space="preserve">венный холдинг </w:t>
      </w:r>
      <w:r w:rsidR="00FE72FA">
        <w:rPr>
          <w:rFonts w:ascii="Times New Roman" w:hAnsi="Times New Roman" w:cs="Times New Roman"/>
          <w:sz w:val="28"/>
          <w:szCs w:val="28"/>
        </w:rPr>
        <w:t xml:space="preserve">Китая </w:t>
      </w:r>
      <w:r w:rsidR="001255C0">
        <w:rPr>
          <w:rFonts w:ascii="Times New Roman" w:hAnsi="Times New Roman" w:cs="Times New Roman"/>
          <w:sz w:val="28"/>
          <w:szCs w:val="28"/>
        </w:rPr>
        <w:t>«</w:t>
      </w:r>
      <w:r w:rsidR="003B703A">
        <w:rPr>
          <w:rFonts w:ascii="Times New Roman" w:hAnsi="Times New Roman" w:cs="Times New Roman"/>
          <w:sz w:val="28"/>
          <w:szCs w:val="28"/>
        </w:rPr>
        <w:t>COFCO Group</w:t>
      </w:r>
      <w:r w:rsidR="001255C0">
        <w:rPr>
          <w:rFonts w:ascii="Times New Roman" w:hAnsi="Times New Roman" w:cs="Times New Roman"/>
          <w:sz w:val="28"/>
          <w:szCs w:val="28"/>
        </w:rPr>
        <w:t>»</w:t>
      </w:r>
      <w:r w:rsidR="00935942" w:rsidRPr="00935942">
        <w:rPr>
          <w:rFonts w:ascii="Times New Roman" w:hAnsi="Times New Roman" w:cs="Times New Roman"/>
          <w:sz w:val="28"/>
          <w:szCs w:val="28"/>
        </w:rPr>
        <w:t>.</w:t>
      </w:r>
    </w:p>
    <w:p w14:paraId="7B6F79E3" w14:textId="44ACF380" w:rsidR="0061588D" w:rsidRPr="00027787" w:rsidRDefault="0061588D" w:rsidP="0001432A">
      <w:pPr>
        <w:spacing w:after="0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большое </w:t>
      </w:r>
      <w:r w:rsidRPr="0061588D">
        <w:rPr>
          <w:rFonts w:ascii="Times New Roman" w:hAnsi="Times New Roman" w:cs="Times New Roman"/>
          <w:sz w:val="28"/>
          <w:szCs w:val="28"/>
        </w:rPr>
        <w:t>значение в международной торговле усл</w:t>
      </w:r>
      <w:r w:rsidR="00D203D8">
        <w:rPr>
          <w:rFonts w:ascii="Times New Roman" w:hAnsi="Times New Roman" w:cs="Times New Roman"/>
          <w:sz w:val="28"/>
          <w:szCs w:val="28"/>
        </w:rPr>
        <w:t xml:space="preserve">угами имеют туристские услуги, так как </w:t>
      </w:r>
      <w:r w:rsidRPr="0061588D">
        <w:rPr>
          <w:rFonts w:ascii="Times New Roman" w:hAnsi="Times New Roman" w:cs="Times New Roman"/>
          <w:sz w:val="28"/>
          <w:szCs w:val="28"/>
        </w:rPr>
        <w:t>они являются источником валютных поступлений.</w:t>
      </w:r>
      <w:r w:rsidR="006D1ABA">
        <w:rPr>
          <w:rFonts w:ascii="Times New Roman" w:hAnsi="Times New Roman" w:cs="Times New Roman"/>
          <w:sz w:val="28"/>
          <w:szCs w:val="28"/>
        </w:rPr>
        <w:t xml:space="preserve"> </w:t>
      </w:r>
      <w:r w:rsidR="004B6877">
        <w:rPr>
          <w:rFonts w:ascii="Times New Roman" w:hAnsi="Times New Roman" w:cs="Times New Roman"/>
          <w:sz w:val="28"/>
          <w:szCs w:val="28"/>
        </w:rPr>
        <w:lastRenderedPageBreak/>
        <w:t>В последние годы в России</w:t>
      </w:r>
      <w:r w:rsidR="006D1ABA" w:rsidRPr="006D1ABA">
        <w:rPr>
          <w:rFonts w:ascii="Times New Roman" w:hAnsi="Times New Roman" w:cs="Times New Roman"/>
          <w:sz w:val="28"/>
          <w:szCs w:val="28"/>
        </w:rPr>
        <w:t xml:space="preserve"> </w:t>
      </w:r>
      <w:r w:rsidR="00D203D8">
        <w:rPr>
          <w:rFonts w:ascii="Times New Roman" w:hAnsi="Times New Roman" w:cs="Times New Roman"/>
          <w:sz w:val="28"/>
          <w:szCs w:val="28"/>
        </w:rPr>
        <w:t>растет туристический поток</w:t>
      </w:r>
      <w:r w:rsidR="006D1ABA" w:rsidRPr="006D1ABA">
        <w:rPr>
          <w:rFonts w:ascii="Times New Roman" w:hAnsi="Times New Roman" w:cs="Times New Roman"/>
          <w:sz w:val="28"/>
          <w:szCs w:val="28"/>
        </w:rPr>
        <w:t xml:space="preserve"> из других стран. </w:t>
      </w:r>
      <w:r w:rsidR="000525D3">
        <w:rPr>
          <w:rFonts w:ascii="Times New Roman" w:hAnsi="Times New Roman" w:cs="Times New Roman"/>
          <w:sz w:val="28"/>
          <w:szCs w:val="28"/>
        </w:rPr>
        <w:t>«</w:t>
      </w:r>
      <w:r w:rsidR="006E61D7">
        <w:rPr>
          <w:rFonts w:ascii="Times New Roman" w:hAnsi="Times New Roman" w:cs="Times New Roman"/>
          <w:sz w:val="28"/>
          <w:szCs w:val="28"/>
        </w:rPr>
        <w:t xml:space="preserve">Так, </w:t>
      </w:r>
      <w:r w:rsidR="00E666D8">
        <w:rPr>
          <w:rFonts w:ascii="Times New Roman" w:hAnsi="Times New Roman" w:cs="Times New Roman"/>
          <w:sz w:val="28"/>
          <w:szCs w:val="28"/>
        </w:rPr>
        <w:t>п</w:t>
      </w:r>
      <w:r w:rsidR="00E666D8" w:rsidRPr="006D1ABA">
        <w:rPr>
          <w:rFonts w:ascii="Times New Roman" w:hAnsi="Times New Roman" w:cs="Times New Roman"/>
          <w:sz w:val="28"/>
          <w:szCs w:val="28"/>
        </w:rPr>
        <w:t>о данным Всемирной туристской организации, по количеству иностранны</w:t>
      </w:r>
      <w:r w:rsidR="00E666D8">
        <w:rPr>
          <w:rFonts w:ascii="Times New Roman" w:hAnsi="Times New Roman" w:cs="Times New Roman"/>
          <w:sz w:val="28"/>
          <w:szCs w:val="28"/>
        </w:rPr>
        <w:t xml:space="preserve">х туристов </w:t>
      </w:r>
      <w:r w:rsidR="00E666D8" w:rsidRPr="006D1ABA">
        <w:rPr>
          <w:rFonts w:ascii="Times New Roman" w:hAnsi="Times New Roman" w:cs="Times New Roman"/>
          <w:sz w:val="28"/>
          <w:szCs w:val="28"/>
        </w:rPr>
        <w:t xml:space="preserve">Россия </w:t>
      </w:r>
      <w:r w:rsidR="006300A5">
        <w:rPr>
          <w:rFonts w:ascii="Times New Roman" w:hAnsi="Times New Roman" w:cs="Times New Roman"/>
          <w:sz w:val="28"/>
          <w:szCs w:val="28"/>
        </w:rPr>
        <w:t xml:space="preserve">в </w:t>
      </w:r>
      <w:r w:rsidR="006300A5" w:rsidRPr="007959AF">
        <w:rPr>
          <w:rFonts w:ascii="Times New Roman" w:hAnsi="Times New Roman" w:cs="Times New Roman"/>
          <w:sz w:val="28"/>
          <w:szCs w:val="28"/>
        </w:rPr>
        <w:t>201</w:t>
      </w:r>
      <w:r w:rsidR="007959AF" w:rsidRPr="007959AF">
        <w:rPr>
          <w:rFonts w:ascii="Times New Roman" w:hAnsi="Times New Roman" w:cs="Times New Roman"/>
          <w:sz w:val="28"/>
          <w:szCs w:val="28"/>
        </w:rPr>
        <w:t>8</w:t>
      </w:r>
      <w:r w:rsidR="006300A5" w:rsidRPr="007959AF">
        <w:rPr>
          <w:rFonts w:ascii="Times New Roman" w:hAnsi="Times New Roman" w:cs="Times New Roman"/>
          <w:sz w:val="28"/>
          <w:szCs w:val="28"/>
        </w:rPr>
        <w:t xml:space="preserve"> году</w:t>
      </w:r>
      <w:r w:rsidR="006300A5">
        <w:rPr>
          <w:rFonts w:ascii="Times New Roman" w:hAnsi="Times New Roman" w:cs="Times New Roman"/>
          <w:sz w:val="28"/>
          <w:szCs w:val="28"/>
        </w:rPr>
        <w:t xml:space="preserve"> занимала</w:t>
      </w:r>
      <w:r w:rsidR="00E666D8" w:rsidRPr="006D1ABA">
        <w:rPr>
          <w:rFonts w:ascii="Times New Roman" w:hAnsi="Times New Roman" w:cs="Times New Roman"/>
          <w:sz w:val="28"/>
          <w:szCs w:val="28"/>
        </w:rPr>
        <w:t xml:space="preserve"> 16 место в мире </w:t>
      </w:r>
      <w:r w:rsidR="00E666D8">
        <w:rPr>
          <w:rFonts w:ascii="Times New Roman" w:hAnsi="Times New Roman" w:cs="Times New Roman"/>
          <w:sz w:val="28"/>
          <w:szCs w:val="28"/>
        </w:rPr>
        <w:t>и 9 место в Европе. Лидерами стали</w:t>
      </w:r>
      <w:r w:rsidR="006300A5">
        <w:rPr>
          <w:rFonts w:ascii="Times New Roman" w:hAnsi="Times New Roman" w:cs="Times New Roman"/>
          <w:sz w:val="28"/>
          <w:szCs w:val="28"/>
        </w:rPr>
        <w:t xml:space="preserve"> туристы из таких стран как</w:t>
      </w:r>
      <w:r w:rsidR="00E666D8">
        <w:rPr>
          <w:rFonts w:ascii="Times New Roman" w:hAnsi="Times New Roman" w:cs="Times New Roman"/>
          <w:sz w:val="28"/>
          <w:szCs w:val="28"/>
        </w:rPr>
        <w:t xml:space="preserve">: Китай (1 256 </w:t>
      </w:r>
      <w:r w:rsidR="00E666D8" w:rsidRPr="001255C0">
        <w:rPr>
          <w:rFonts w:ascii="Times New Roman" w:hAnsi="Times New Roman" w:cs="Times New Roman"/>
          <w:sz w:val="28"/>
          <w:szCs w:val="28"/>
        </w:rPr>
        <w:t>515 чел</w:t>
      </w:r>
      <w:r w:rsidR="00E666D8">
        <w:rPr>
          <w:rFonts w:ascii="Times New Roman" w:hAnsi="Times New Roman" w:cs="Times New Roman"/>
          <w:sz w:val="28"/>
          <w:szCs w:val="28"/>
        </w:rPr>
        <w:t>.</w:t>
      </w:r>
      <w:r w:rsidR="00E666D8" w:rsidRPr="001255C0">
        <w:rPr>
          <w:rFonts w:ascii="Times New Roman" w:hAnsi="Times New Roman" w:cs="Times New Roman"/>
          <w:sz w:val="28"/>
          <w:szCs w:val="28"/>
        </w:rPr>
        <w:t>), Германия (451</w:t>
      </w:r>
      <w:r w:rsidR="00E666D8">
        <w:rPr>
          <w:rFonts w:ascii="Times New Roman" w:hAnsi="Times New Roman" w:cs="Times New Roman"/>
          <w:sz w:val="28"/>
          <w:szCs w:val="28"/>
        </w:rPr>
        <w:t xml:space="preserve"> </w:t>
      </w:r>
      <w:r w:rsidR="00E666D8" w:rsidRPr="001255C0">
        <w:rPr>
          <w:rFonts w:ascii="Times New Roman" w:hAnsi="Times New Roman" w:cs="Times New Roman"/>
          <w:sz w:val="28"/>
          <w:szCs w:val="28"/>
        </w:rPr>
        <w:t>467</w:t>
      </w:r>
      <w:r w:rsidR="00E666D8">
        <w:rPr>
          <w:rFonts w:ascii="Times New Roman" w:hAnsi="Times New Roman" w:cs="Times New Roman"/>
          <w:sz w:val="28"/>
          <w:szCs w:val="28"/>
        </w:rPr>
        <w:t xml:space="preserve"> чел.</w:t>
      </w:r>
      <w:r w:rsidR="00E666D8" w:rsidRPr="001255C0">
        <w:rPr>
          <w:rFonts w:ascii="Times New Roman" w:hAnsi="Times New Roman" w:cs="Times New Roman"/>
          <w:sz w:val="28"/>
          <w:szCs w:val="28"/>
        </w:rPr>
        <w:t>), Республика Корея (342</w:t>
      </w:r>
      <w:r w:rsidR="00E666D8">
        <w:rPr>
          <w:rFonts w:ascii="Times New Roman" w:hAnsi="Times New Roman" w:cs="Times New Roman"/>
          <w:sz w:val="28"/>
          <w:szCs w:val="28"/>
        </w:rPr>
        <w:t xml:space="preserve"> </w:t>
      </w:r>
      <w:r w:rsidR="00E666D8" w:rsidRPr="001255C0">
        <w:rPr>
          <w:rFonts w:ascii="Times New Roman" w:hAnsi="Times New Roman" w:cs="Times New Roman"/>
          <w:sz w:val="28"/>
          <w:szCs w:val="28"/>
        </w:rPr>
        <w:t>308</w:t>
      </w:r>
      <w:r w:rsidR="00E666D8">
        <w:rPr>
          <w:rFonts w:ascii="Times New Roman" w:hAnsi="Times New Roman" w:cs="Times New Roman"/>
          <w:sz w:val="28"/>
          <w:szCs w:val="28"/>
        </w:rPr>
        <w:t xml:space="preserve"> чел.</w:t>
      </w:r>
      <w:r w:rsidR="00E666D8" w:rsidRPr="001255C0">
        <w:rPr>
          <w:rFonts w:ascii="Times New Roman" w:hAnsi="Times New Roman" w:cs="Times New Roman"/>
          <w:sz w:val="28"/>
          <w:szCs w:val="28"/>
        </w:rPr>
        <w:t>), США (227</w:t>
      </w:r>
      <w:r w:rsidR="00E666D8">
        <w:rPr>
          <w:rFonts w:ascii="Times New Roman" w:hAnsi="Times New Roman" w:cs="Times New Roman"/>
          <w:sz w:val="28"/>
          <w:szCs w:val="28"/>
        </w:rPr>
        <w:t xml:space="preserve"> </w:t>
      </w:r>
      <w:r w:rsidR="00E666D8" w:rsidRPr="001255C0">
        <w:rPr>
          <w:rFonts w:ascii="Times New Roman" w:hAnsi="Times New Roman" w:cs="Times New Roman"/>
          <w:sz w:val="28"/>
          <w:szCs w:val="28"/>
        </w:rPr>
        <w:t>656</w:t>
      </w:r>
      <w:r w:rsidR="00E666D8">
        <w:rPr>
          <w:rFonts w:ascii="Times New Roman" w:hAnsi="Times New Roman" w:cs="Times New Roman"/>
          <w:sz w:val="28"/>
          <w:szCs w:val="28"/>
        </w:rPr>
        <w:t xml:space="preserve"> чел.</w:t>
      </w:r>
      <w:r w:rsidR="000525D3">
        <w:rPr>
          <w:rFonts w:ascii="Times New Roman" w:hAnsi="Times New Roman" w:cs="Times New Roman"/>
          <w:sz w:val="28"/>
          <w:szCs w:val="28"/>
        </w:rPr>
        <w:t>)»</w:t>
      </w:r>
      <w:r w:rsidR="006300A5">
        <w:rPr>
          <w:rStyle w:val="af0"/>
          <w:rFonts w:ascii="Times New Roman" w:hAnsi="Times New Roman" w:cs="Times New Roman"/>
          <w:sz w:val="28"/>
          <w:szCs w:val="28"/>
        </w:rPr>
        <w:footnoteReference w:id="19"/>
      </w:r>
      <w:r w:rsidR="00E666D8">
        <w:rPr>
          <w:rFonts w:ascii="Times New Roman" w:hAnsi="Times New Roman" w:cs="Times New Roman"/>
          <w:sz w:val="28"/>
          <w:szCs w:val="28"/>
        </w:rPr>
        <w:t>. П</w:t>
      </w:r>
      <w:r w:rsidR="006E61D7">
        <w:rPr>
          <w:rFonts w:ascii="Times New Roman" w:hAnsi="Times New Roman" w:cs="Times New Roman"/>
          <w:sz w:val="28"/>
          <w:szCs w:val="28"/>
        </w:rPr>
        <w:t>о данным ФСБ за 2019</w:t>
      </w:r>
      <w:r w:rsidR="001255C0" w:rsidRPr="001255C0">
        <w:rPr>
          <w:rFonts w:ascii="Times New Roman" w:hAnsi="Times New Roman" w:cs="Times New Roman"/>
          <w:sz w:val="28"/>
          <w:szCs w:val="28"/>
        </w:rPr>
        <w:t xml:space="preserve"> год, в нашу страну с туристическими целями </w:t>
      </w:r>
      <w:r w:rsidR="00C8717E">
        <w:rPr>
          <w:rFonts w:ascii="Times New Roman" w:hAnsi="Times New Roman" w:cs="Times New Roman"/>
          <w:sz w:val="28"/>
          <w:szCs w:val="28"/>
        </w:rPr>
        <w:t>при</w:t>
      </w:r>
      <w:r w:rsidR="006E61D7">
        <w:rPr>
          <w:rFonts w:ascii="Times New Roman" w:hAnsi="Times New Roman" w:cs="Times New Roman"/>
          <w:sz w:val="28"/>
          <w:szCs w:val="28"/>
        </w:rPr>
        <w:t>ехало 5,5</w:t>
      </w:r>
      <w:r w:rsidR="001255C0" w:rsidRPr="001255C0">
        <w:rPr>
          <w:rFonts w:ascii="Times New Roman" w:hAnsi="Times New Roman" w:cs="Times New Roman"/>
          <w:sz w:val="28"/>
          <w:szCs w:val="28"/>
        </w:rPr>
        <w:t xml:space="preserve"> млн</w:t>
      </w:r>
      <w:r w:rsidR="001255C0">
        <w:rPr>
          <w:rFonts w:ascii="Times New Roman" w:hAnsi="Times New Roman" w:cs="Times New Roman"/>
          <w:sz w:val="28"/>
          <w:szCs w:val="28"/>
        </w:rPr>
        <w:t>.</w:t>
      </w:r>
      <w:r w:rsidR="001255C0" w:rsidRPr="001255C0">
        <w:rPr>
          <w:rFonts w:ascii="Times New Roman" w:hAnsi="Times New Roman" w:cs="Times New Roman"/>
          <w:sz w:val="28"/>
          <w:szCs w:val="28"/>
        </w:rPr>
        <w:t xml:space="preserve"> иностранцев.</w:t>
      </w:r>
      <w:r w:rsidR="006E61D7" w:rsidRPr="006E61D7">
        <w:rPr>
          <w:rFonts w:ascii="Times New Roman" w:hAnsi="Times New Roman" w:cs="Times New Roman"/>
          <w:sz w:val="28"/>
          <w:szCs w:val="28"/>
        </w:rPr>
        <w:t xml:space="preserve"> В пятерку самых популярных у туристов городов в 2019 году вошли Москва - ее посетило 25 миллионов человек, Санкт-Петербург (9,1 миллиона), Сочи (6,5 миллиона), Казань (3,5 миллиона) и Владивосток (более 3 миллионов)</w:t>
      </w:r>
      <w:r w:rsidR="00EB00F9">
        <w:rPr>
          <w:rStyle w:val="af0"/>
          <w:rFonts w:ascii="Times New Roman" w:hAnsi="Times New Roman" w:cs="Times New Roman"/>
          <w:sz w:val="28"/>
          <w:szCs w:val="28"/>
        </w:rPr>
        <w:footnoteReference w:id="20"/>
      </w:r>
      <w:r w:rsidR="00027787" w:rsidRPr="00027787">
        <w:rPr>
          <w:rFonts w:ascii="Times New Roman" w:hAnsi="Times New Roman" w:cs="Times New Roman"/>
          <w:sz w:val="28"/>
          <w:szCs w:val="28"/>
        </w:rPr>
        <w:t>.</w:t>
      </w:r>
      <w:r w:rsidR="00B46421">
        <w:rPr>
          <w:rFonts w:ascii="Times New Roman" w:hAnsi="Times New Roman" w:cs="Times New Roman"/>
          <w:sz w:val="28"/>
          <w:szCs w:val="28"/>
        </w:rPr>
        <w:t xml:space="preserve"> Примечательно</w:t>
      </w:r>
      <w:r w:rsidR="00F74085" w:rsidRPr="00F74085">
        <w:rPr>
          <w:rFonts w:ascii="Times New Roman" w:hAnsi="Times New Roman" w:cs="Times New Roman"/>
          <w:sz w:val="28"/>
          <w:szCs w:val="28"/>
        </w:rPr>
        <w:t>, что дефицит внешней торговли услугами отмечается по личным по</w:t>
      </w:r>
      <w:r w:rsidR="00C8717E">
        <w:rPr>
          <w:rFonts w:ascii="Times New Roman" w:hAnsi="Times New Roman" w:cs="Times New Roman"/>
          <w:sz w:val="28"/>
          <w:szCs w:val="28"/>
        </w:rPr>
        <w:t xml:space="preserve">ездкам, который возник </w:t>
      </w:r>
      <w:r w:rsidR="00B46421">
        <w:rPr>
          <w:rFonts w:ascii="Times New Roman" w:hAnsi="Times New Roman" w:cs="Times New Roman"/>
          <w:sz w:val="28"/>
          <w:szCs w:val="28"/>
        </w:rPr>
        <w:t>за счет Турции, Испании и</w:t>
      </w:r>
      <w:r w:rsidR="00C8717E">
        <w:rPr>
          <w:rFonts w:ascii="Times New Roman" w:hAnsi="Times New Roman" w:cs="Times New Roman"/>
          <w:sz w:val="28"/>
          <w:szCs w:val="28"/>
        </w:rPr>
        <w:t xml:space="preserve"> Таиланда</w:t>
      </w:r>
      <w:r w:rsidR="00F74085" w:rsidRPr="00F74085">
        <w:rPr>
          <w:rFonts w:ascii="Times New Roman" w:hAnsi="Times New Roman" w:cs="Times New Roman"/>
          <w:sz w:val="28"/>
          <w:szCs w:val="28"/>
        </w:rPr>
        <w:t xml:space="preserve">, а в части деловых поездок </w:t>
      </w:r>
      <w:r w:rsidR="00B46421">
        <w:rPr>
          <w:rFonts w:ascii="Times New Roman" w:hAnsi="Times New Roman" w:cs="Times New Roman"/>
          <w:sz w:val="28"/>
          <w:szCs w:val="28"/>
        </w:rPr>
        <w:t xml:space="preserve">наблюдается </w:t>
      </w:r>
      <w:r w:rsidR="00F74085" w:rsidRPr="00F74085">
        <w:rPr>
          <w:rFonts w:ascii="Times New Roman" w:hAnsi="Times New Roman" w:cs="Times New Roman"/>
          <w:sz w:val="28"/>
          <w:szCs w:val="28"/>
        </w:rPr>
        <w:t>профицит.</w:t>
      </w:r>
      <w:r w:rsidR="00F74085">
        <w:rPr>
          <w:rFonts w:ascii="Times New Roman" w:hAnsi="Times New Roman" w:cs="Times New Roman"/>
          <w:sz w:val="28"/>
          <w:szCs w:val="28"/>
        </w:rPr>
        <w:t xml:space="preserve"> </w:t>
      </w:r>
      <w:r w:rsidR="002432A9">
        <w:rPr>
          <w:rFonts w:ascii="Times New Roman" w:hAnsi="Times New Roman" w:cs="Times New Roman"/>
          <w:sz w:val="28"/>
          <w:szCs w:val="28"/>
        </w:rPr>
        <w:t xml:space="preserve">Рассмотрим пример: </w:t>
      </w:r>
      <w:r w:rsidR="00D55C9E">
        <w:rPr>
          <w:rFonts w:ascii="Times New Roman" w:hAnsi="Times New Roman" w:cs="Times New Roman"/>
          <w:sz w:val="28"/>
          <w:szCs w:val="28"/>
        </w:rPr>
        <w:t>23</w:t>
      </w:r>
      <w:r w:rsidR="002432A9">
        <w:rPr>
          <w:rFonts w:ascii="Times New Roman" w:hAnsi="Times New Roman" w:cs="Times New Roman"/>
          <w:sz w:val="28"/>
          <w:szCs w:val="28"/>
        </w:rPr>
        <w:t xml:space="preserve"> </w:t>
      </w:r>
      <w:r w:rsidR="00D55C9E">
        <w:rPr>
          <w:rFonts w:ascii="Times New Roman" w:hAnsi="Times New Roman" w:cs="Times New Roman"/>
          <w:sz w:val="28"/>
          <w:szCs w:val="28"/>
        </w:rPr>
        <w:t>июня 2019 года</w:t>
      </w:r>
      <w:r w:rsidR="00B46421">
        <w:rPr>
          <w:rFonts w:ascii="Times New Roman" w:hAnsi="Times New Roman" w:cs="Times New Roman"/>
          <w:sz w:val="28"/>
          <w:szCs w:val="28"/>
        </w:rPr>
        <w:t xml:space="preserve"> </w:t>
      </w:r>
      <w:r w:rsidR="00D55C9E">
        <w:rPr>
          <w:rFonts w:ascii="Times New Roman" w:hAnsi="Times New Roman" w:cs="Times New Roman"/>
          <w:sz w:val="28"/>
          <w:szCs w:val="28"/>
        </w:rPr>
        <w:t xml:space="preserve">ООО «Калита-Тур» организовало трёхдневный экскурсионный тур в Москву «Москва классическая» для школьников из Эстонии стоимостью </w:t>
      </w:r>
      <w:r w:rsidR="00D55C9E" w:rsidRPr="00D55C9E">
        <w:rPr>
          <w:rFonts w:ascii="Times New Roman" w:hAnsi="Times New Roman" w:cs="Times New Roman"/>
          <w:sz w:val="28"/>
          <w:szCs w:val="28"/>
        </w:rPr>
        <w:t>9700</w:t>
      </w:r>
      <w:r w:rsidR="00D55C9E">
        <w:rPr>
          <w:rFonts w:ascii="Times New Roman" w:hAnsi="Times New Roman" w:cs="Times New Roman"/>
          <w:sz w:val="28"/>
          <w:szCs w:val="28"/>
        </w:rPr>
        <w:t xml:space="preserve"> рублей с человека</w:t>
      </w:r>
      <w:r w:rsidR="00A91EFC">
        <w:rPr>
          <w:rStyle w:val="af0"/>
          <w:rFonts w:ascii="Times New Roman" w:hAnsi="Times New Roman" w:cs="Times New Roman"/>
          <w:sz w:val="28"/>
          <w:szCs w:val="28"/>
        </w:rPr>
        <w:footnoteReference w:id="21"/>
      </w:r>
      <w:r w:rsidR="00D55C9E">
        <w:rPr>
          <w:rFonts w:ascii="Times New Roman" w:hAnsi="Times New Roman" w:cs="Times New Roman"/>
          <w:sz w:val="28"/>
          <w:szCs w:val="28"/>
        </w:rPr>
        <w:t>.</w:t>
      </w:r>
    </w:p>
    <w:p w14:paraId="7EA403C7" w14:textId="7EFFA057" w:rsidR="00453DCD" w:rsidRDefault="00C8717E" w:rsidP="0001432A">
      <w:pPr>
        <w:spacing w:after="0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ин</w:t>
      </w:r>
      <w:r w:rsidRPr="00DF200E">
        <w:rPr>
          <w:rFonts w:ascii="Times New Roman" w:hAnsi="Times New Roman" w:cs="Times New Roman"/>
          <w:sz w:val="28"/>
          <w:szCs w:val="28"/>
        </w:rPr>
        <w:t>дустрия программного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E56E5C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3844C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ПО) – довольно перспективное экспортное</w:t>
      </w:r>
      <w:r w:rsidR="00DF200E" w:rsidRPr="00DF20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направление</w:t>
      </w:r>
      <w:r w:rsidR="00DF200E" w:rsidRPr="00DF200E">
        <w:rPr>
          <w:rFonts w:ascii="Times New Roman" w:hAnsi="Times New Roman" w:cs="Times New Roman"/>
          <w:sz w:val="28"/>
          <w:szCs w:val="28"/>
        </w:rPr>
        <w:t xml:space="preserve">. </w:t>
      </w:r>
      <w:r w:rsidR="005343C8">
        <w:rPr>
          <w:rFonts w:ascii="Times New Roman" w:hAnsi="Times New Roman" w:cs="Times New Roman"/>
          <w:sz w:val="28"/>
          <w:szCs w:val="28"/>
        </w:rPr>
        <w:t>Н</w:t>
      </w:r>
      <w:r w:rsidR="00B46421">
        <w:rPr>
          <w:rFonts w:ascii="Times New Roman" w:hAnsi="Times New Roman" w:cs="Times New Roman"/>
          <w:sz w:val="28"/>
          <w:szCs w:val="28"/>
        </w:rPr>
        <w:t>а данный момент</w:t>
      </w:r>
      <w:r w:rsidR="00B46421" w:rsidRPr="00DF200E">
        <w:rPr>
          <w:rFonts w:ascii="Times New Roman" w:hAnsi="Times New Roman" w:cs="Times New Roman"/>
          <w:sz w:val="28"/>
          <w:szCs w:val="28"/>
        </w:rPr>
        <w:t xml:space="preserve"> </w:t>
      </w:r>
      <w:r w:rsidR="00DF200E" w:rsidRPr="00DF200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нашей стране экспортируют</w:t>
      </w:r>
      <w:r w:rsidR="00DF200E" w:rsidRPr="00DF20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свои услуги </w:t>
      </w:r>
      <w:r w:rsidR="005343C8">
        <w:rPr>
          <w:rFonts w:ascii="Times New Roman" w:hAnsi="Times New Roman" w:cs="Times New Roman"/>
          <w:sz w:val="28"/>
          <w:szCs w:val="28"/>
        </w:rPr>
        <w:t xml:space="preserve">около </w:t>
      </w:r>
      <w:r w:rsidR="00DF200E" w:rsidRPr="00DF200E">
        <w:rPr>
          <w:rFonts w:ascii="Times New Roman" w:hAnsi="Times New Roman" w:cs="Times New Roman"/>
          <w:sz w:val="28"/>
          <w:szCs w:val="28"/>
        </w:rPr>
        <w:t>2000 софтверных компаний.</w:t>
      </w:r>
      <w:r w:rsidR="004664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Важно отметить, что в</w:t>
      </w:r>
      <w:r w:rsidR="00466471" w:rsidRPr="00466471">
        <w:rPr>
          <w:rFonts w:ascii="Times New Roman" w:hAnsi="Times New Roman" w:cs="Times New Roman"/>
          <w:sz w:val="28"/>
          <w:szCs w:val="28"/>
        </w:rPr>
        <w:t xml:space="preserve">первые </w:t>
      </w:r>
      <w:r w:rsidR="00257F16">
        <w:rPr>
          <w:rFonts w:ascii="Times New Roman" w:hAnsi="Times New Roman" w:cs="Times New Roman"/>
          <w:sz w:val="28"/>
          <w:szCs w:val="28"/>
        </w:rPr>
        <w:t>положительное</w:t>
      </w:r>
      <w:r w:rsidR="00466471" w:rsidRPr="00466471">
        <w:rPr>
          <w:rFonts w:ascii="Times New Roman" w:hAnsi="Times New Roman" w:cs="Times New Roman"/>
          <w:sz w:val="28"/>
          <w:szCs w:val="28"/>
        </w:rPr>
        <w:t xml:space="preserve"> </w:t>
      </w:r>
      <w:r w:rsidR="00257F16">
        <w:rPr>
          <w:rFonts w:ascii="Times New Roman" w:hAnsi="Times New Roman" w:cs="Times New Roman"/>
          <w:sz w:val="28"/>
          <w:szCs w:val="28"/>
        </w:rPr>
        <w:t xml:space="preserve">сальдо торгового баланса </w:t>
      </w:r>
      <w:r w:rsidR="00466471" w:rsidRPr="00466471">
        <w:rPr>
          <w:rFonts w:ascii="Times New Roman" w:hAnsi="Times New Roman" w:cs="Times New Roman"/>
          <w:sz w:val="28"/>
          <w:szCs w:val="28"/>
        </w:rPr>
        <w:t xml:space="preserve">в сфере IT </w:t>
      </w:r>
      <w:r w:rsidR="00257F16">
        <w:rPr>
          <w:rFonts w:ascii="Times New Roman" w:hAnsi="Times New Roman" w:cs="Times New Roman"/>
          <w:sz w:val="28"/>
          <w:szCs w:val="28"/>
        </w:rPr>
        <w:t xml:space="preserve">услуг в России наблюдалось </w:t>
      </w:r>
      <w:r w:rsidR="00466471" w:rsidRPr="00466471">
        <w:rPr>
          <w:rFonts w:ascii="Times New Roman" w:hAnsi="Times New Roman" w:cs="Times New Roman"/>
          <w:sz w:val="28"/>
          <w:szCs w:val="28"/>
        </w:rPr>
        <w:t xml:space="preserve">в 2018 году. </w:t>
      </w:r>
      <w:r w:rsidR="00242A24" w:rsidRPr="00466471">
        <w:rPr>
          <w:rFonts w:ascii="Times New Roman" w:hAnsi="Times New Roman" w:cs="Times New Roman"/>
          <w:sz w:val="28"/>
          <w:szCs w:val="28"/>
        </w:rPr>
        <w:t xml:space="preserve">По </w:t>
      </w:r>
      <w:r w:rsidR="00242A24">
        <w:rPr>
          <w:rFonts w:ascii="Times New Roman" w:hAnsi="Times New Roman" w:cs="Times New Roman"/>
          <w:sz w:val="28"/>
          <w:szCs w:val="28"/>
        </w:rPr>
        <w:t xml:space="preserve">данным </w:t>
      </w:r>
      <w:r w:rsidR="00242A24" w:rsidRPr="00466471">
        <w:rPr>
          <w:rFonts w:ascii="Times New Roman" w:hAnsi="Times New Roman" w:cs="Times New Roman"/>
          <w:sz w:val="28"/>
          <w:szCs w:val="28"/>
        </w:rPr>
        <w:t>Ц</w:t>
      </w:r>
      <w:r w:rsidR="00242A24">
        <w:rPr>
          <w:rFonts w:ascii="Times New Roman" w:hAnsi="Times New Roman" w:cs="Times New Roman"/>
          <w:sz w:val="28"/>
          <w:szCs w:val="28"/>
        </w:rPr>
        <w:t>Б</w:t>
      </w:r>
      <w:r w:rsidR="00242A24" w:rsidRPr="00466471">
        <w:rPr>
          <w:rFonts w:ascii="Times New Roman" w:hAnsi="Times New Roman" w:cs="Times New Roman"/>
          <w:sz w:val="28"/>
          <w:szCs w:val="28"/>
        </w:rPr>
        <w:t xml:space="preserve">, в первой половине </w:t>
      </w:r>
      <w:r w:rsidR="00242A24" w:rsidRPr="00466471">
        <w:rPr>
          <w:rFonts w:ascii="Times New Roman" w:hAnsi="Times New Roman" w:cs="Times New Roman"/>
          <w:sz w:val="28"/>
          <w:szCs w:val="28"/>
        </w:rPr>
        <w:lastRenderedPageBreak/>
        <w:t>года объем продаж составил $2,55 млрд</w:t>
      </w:r>
      <w:r w:rsidR="00214A2C">
        <w:rPr>
          <w:rStyle w:val="af0"/>
          <w:rFonts w:ascii="Times New Roman" w:hAnsi="Times New Roman" w:cs="Times New Roman"/>
          <w:sz w:val="28"/>
          <w:szCs w:val="28"/>
        </w:rPr>
        <w:footnoteReference w:id="22"/>
      </w:r>
      <w:r w:rsidR="00242A24" w:rsidRPr="00466471">
        <w:rPr>
          <w:rFonts w:ascii="Times New Roman" w:hAnsi="Times New Roman" w:cs="Times New Roman"/>
          <w:sz w:val="28"/>
          <w:szCs w:val="28"/>
        </w:rPr>
        <w:t xml:space="preserve">. </w:t>
      </w:r>
      <w:r w:rsidR="00242A24">
        <w:rPr>
          <w:rFonts w:ascii="Times New Roman" w:hAnsi="Times New Roman" w:cs="Times New Roman"/>
          <w:sz w:val="28"/>
          <w:szCs w:val="28"/>
        </w:rPr>
        <w:t xml:space="preserve">Данное улучшение ситуации произошло </w:t>
      </w:r>
      <w:r w:rsidR="00242A24" w:rsidRPr="00466471">
        <w:rPr>
          <w:rFonts w:ascii="Times New Roman" w:hAnsi="Times New Roman" w:cs="Times New Roman"/>
          <w:sz w:val="28"/>
          <w:szCs w:val="28"/>
        </w:rPr>
        <w:t>благодаря</w:t>
      </w:r>
      <w:r w:rsidR="00242A24">
        <w:rPr>
          <w:rFonts w:ascii="Times New Roman" w:hAnsi="Times New Roman" w:cs="Times New Roman"/>
          <w:sz w:val="28"/>
          <w:szCs w:val="28"/>
        </w:rPr>
        <w:t xml:space="preserve"> тому, что отечественные</w:t>
      </w:r>
      <w:r w:rsidR="00242A24" w:rsidRPr="00466471">
        <w:rPr>
          <w:rFonts w:ascii="Times New Roman" w:hAnsi="Times New Roman" w:cs="Times New Roman"/>
          <w:sz w:val="28"/>
          <w:szCs w:val="28"/>
        </w:rPr>
        <w:t xml:space="preserve"> IT-компаний</w:t>
      </w:r>
      <w:r w:rsidR="00242A24">
        <w:rPr>
          <w:rFonts w:ascii="Times New Roman" w:hAnsi="Times New Roman" w:cs="Times New Roman"/>
          <w:sz w:val="28"/>
          <w:szCs w:val="28"/>
        </w:rPr>
        <w:t xml:space="preserve"> стали выкладывать больше собственных продуктов </w:t>
      </w:r>
      <w:r w:rsidR="00242A24" w:rsidRPr="00466471">
        <w:rPr>
          <w:rFonts w:ascii="Times New Roman" w:hAnsi="Times New Roman" w:cs="Times New Roman"/>
          <w:sz w:val="28"/>
          <w:szCs w:val="28"/>
        </w:rPr>
        <w:t xml:space="preserve">на </w:t>
      </w:r>
      <w:r w:rsidR="00242A24">
        <w:rPr>
          <w:rFonts w:ascii="Times New Roman" w:hAnsi="Times New Roman" w:cs="Times New Roman"/>
          <w:sz w:val="28"/>
          <w:szCs w:val="28"/>
        </w:rPr>
        <w:t>международном рынке, а также из-за введения программы</w:t>
      </w:r>
      <w:r w:rsidR="00242A24" w:rsidRPr="00466471">
        <w:rPr>
          <w:rFonts w:ascii="Times New Roman" w:hAnsi="Times New Roman" w:cs="Times New Roman"/>
          <w:sz w:val="28"/>
          <w:szCs w:val="28"/>
        </w:rPr>
        <w:t xml:space="preserve"> импортозамещения иностранного ПО</w:t>
      </w:r>
      <w:r w:rsidR="00242A24" w:rsidRPr="00257F16">
        <w:rPr>
          <w:rFonts w:ascii="Times New Roman" w:hAnsi="Times New Roman" w:cs="Times New Roman"/>
          <w:sz w:val="28"/>
          <w:szCs w:val="28"/>
        </w:rPr>
        <w:t xml:space="preserve"> </w:t>
      </w:r>
      <w:r w:rsidR="00242A24">
        <w:rPr>
          <w:rFonts w:ascii="Times New Roman" w:hAnsi="Times New Roman" w:cs="Times New Roman"/>
          <w:sz w:val="28"/>
          <w:szCs w:val="28"/>
        </w:rPr>
        <w:t>в нашей стране</w:t>
      </w:r>
      <w:r w:rsidR="00242A24" w:rsidRPr="00466471">
        <w:rPr>
          <w:rFonts w:ascii="Times New Roman" w:hAnsi="Times New Roman" w:cs="Times New Roman"/>
          <w:sz w:val="28"/>
          <w:szCs w:val="28"/>
        </w:rPr>
        <w:t>.</w:t>
      </w:r>
      <w:r w:rsidR="00242A24">
        <w:rPr>
          <w:rFonts w:ascii="Times New Roman" w:hAnsi="Times New Roman" w:cs="Times New Roman"/>
          <w:sz w:val="28"/>
          <w:szCs w:val="28"/>
        </w:rPr>
        <w:t xml:space="preserve"> </w:t>
      </w:r>
      <w:r w:rsidR="00CC64E3">
        <w:rPr>
          <w:rFonts w:ascii="Times New Roman" w:hAnsi="Times New Roman" w:cs="Times New Roman"/>
          <w:sz w:val="28"/>
          <w:szCs w:val="28"/>
        </w:rPr>
        <w:t>Российские IT-услуги</w:t>
      </w:r>
      <w:r w:rsidR="00466471" w:rsidRPr="00466471">
        <w:rPr>
          <w:rFonts w:ascii="Times New Roman" w:hAnsi="Times New Roman" w:cs="Times New Roman"/>
          <w:sz w:val="28"/>
          <w:szCs w:val="28"/>
        </w:rPr>
        <w:t xml:space="preserve"> </w:t>
      </w:r>
      <w:r w:rsidR="00257F16">
        <w:rPr>
          <w:rFonts w:ascii="Times New Roman" w:hAnsi="Times New Roman" w:cs="Times New Roman"/>
          <w:sz w:val="28"/>
          <w:szCs w:val="28"/>
        </w:rPr>
        <w:t xml:space="preserve">широко распространены </w:t>
      </w:r>
      <w:r w:rsidR="00CC64E3">
        <w:rPr>
          <w:rFonts w:ascii="Times New Roman" w:hAnsi="Times New Roman" w:cs="Times New Roman"/>
          <w:sz w:val="28"/>
          <w:szCs w:val="28"/>
        </w:rPr>
        <w:t>в Западной Европе и США, то есть там</w:t>
      </w:r>
      <w:r w:rsidR="00466471" w:rsidRPr="00466471">
        <w:rPr>
          <w:rFonts w:ascii="Times New Roman" w:hAnsi="Times New Roman" w:cs="Times New Roman"/>
          <w:sz w:val="28"/>
          <w:szCs w:val="28"/>
        </w:rPr>
        <w:t xml:space="preserve">, где цифровое развитие находится на </w:t>
      </w:r>
      <w:r w:rsidR="00CC64E3">
        <w:rPr>
          <w:rFonts w:ascii="Times New Roman" w:hAnsi="Times New Roman" w:cs="Times New Roman"/>
          <w:sz w:val="28"/>
          <w:szCs w:val="28"/>
        </w:rPr>
        <w:t>высоком уровне.</w:t>
      </w:r>
      <w:r w:rsidR="00CC64E3" w:rsidRPr="00CC64E3">
        <w:rPr>
          <w:rFonts w:ascii="Times New Roman" w:hAnsi="Times New Roman" w:cs="Times New Roman"/>
          <w:sz w:val="28"/>
          <w:szCs w:val="28"/>
        </w:rPr>
        <w:t xml:space="preserve"> </w:t>
      </w:r>
      <w:r w:rsidR="00CC64E3">
        <w:rPr>
          <w:rFonts w:ascii="Times New Roman" w:hAnsi="Times New Roman" w:cs="Times New Roman"/>
          <w:sz w:val="28"/>
          <w:szCs w:val="28"/>
        </w:rPr>
        <w:t xml:space="preserve">Данные страны </w:t>
      </w:r>
      <w:r w:rsidR="00CC64E3" w:rsidRPr="00466471">
        <w:rPr>
          <w:rFonts w:ascii="Times New Roman" w:hAnsi="Times New Roman" w:cs="Times New Roman"/>
          <w:sz w:val="28"/>
          <w:szCs w:val="28"/>
        </w:rPr>
        <w:t>принимают на подрядные работы российские организации</w:t>
      </w:r>
      <w:r w:rsidR="00CC64E3">
        <w:rPr>
          <w:rFonts w:ascii="Times New Roman" w:hAnsi="Times New Roman" w:cs="Times New Roman"/>
          <w:sz w:val="28"/>
          <w:szCs w:val="28"/>
        </w:rPr>
        <w:t>, так как</w:t>
      </w:r>
      <w:r w:rsidR="00466471" w:rsidRPr="00466471">
        <w:rPr>
          <w:rFonts w:ascii="Times New Roman" w:hAnsi="Times New Roman" w:cs="Times New Roman"/>
          <w:sz w:val="28"/>
          <w:szCs w:val="28"/>
        </w:rPr>
        <w:t xml:space="preserve"> </w:t>
      </w:r>
      <w:r w:rsidR="00CC64E3">
        <w:rPr>
          <w:rFonts w:ascii="Times New Roman" w:hAnsi="Times New Roman" w:cs="Times New Roman"/>
          <w:sz w:val="28"/>
          <w:szCs w:val="28"/>
        </w:rPr>
        <w:t>отечественная школа программистов имеет довольно высокую репутацию</w:t>
      </w:r>
      <w:r w:rsidR="00466471" w:rsidRPr="00466471">
        <w:rPr>
          <w:rFonts w:ascii="Times New Roman" w:hAnsi="Times New Roman" w:cs="Times New Roman"/>
          <w:sz w:val="28"/>
          <w:szCs w:val="28"/>
        </w:rPr>
        <w:t>.</w:t>
      </w:r>
      <w:r w:rsidR="00466471">
        <w:rPr>
          <w:rFonts w:ascii="Times New Roman" w:hAnsi="Times New Roman" w:cs="Times New Roman"/>
          <w:sz w:val="28"/>
          <w:szCs w:val="28"/>
        </w:rPr>
        <w:t xml:space="preserve"> </w:t>
      </w:r>
      <w:r w:rsidR="005B638B">
        <w:rPr>
          <w:rFonts w:ascii="Times New Roman" w:hAnsi="Times New Roman" w:cs="Times New Roman"/>
          <w:sz w:val="28"/>
          <w:szCs w:val="28"/>
        </w:rPr>
        <w:t xml:space="preserve">Например, дочерняя компания ЛАНИТа </w:t>
      </w:r>
      <w:r w:rsidR="005B638B">
        <w:rPr>
          <w:rFonts w:ascii="Times New Roman" w:hAnsi="Times New Roman" w:cs="Times New Roman"/>
          <w:sz w:val="28"/>
          <w:szCs w:val="28"/>
          <w:lang w:val="en-US"/>
        </w:rPr>
        <w:t>Artezio</w:t>
      </w:r>
      <w:r w:rsidR="005B638B" w:rsidRPr="005B638B">
        <w:rPr>
          <w:rFonts w:ascii="Times New Roman" w:hAnsi="Times New Roman" w:cs="Times New Roman"/>
          <w:sz w:val="28"/>
          <w:szCs w:val="28"/>
        </w:rPr>
        <w:t xml:space="preserve"> </w:t>
      </w:r>
      <w:r w:rsidR="005B638B">
        <w:rPr>
          <w:rFonts w:ascii="Times New Roman" w:hAnsi="Times New Roman" w:cs="Times New Roman"/>
          <w:sz w:val="28"/>
          <w:szCs w:val="28"/>
        </w:rPr>
        <w:t xml:space="preserve">предоставляет </w:t>
      </w:r>
      <w:r w:rsidR="005B638B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5B638B" w:rsidRPr="005B638B">
        <w:rPr>
          <w:rFonts w:ascii="Times New Roman" w:hAnsi="Times New Roman" w:cs="Times New Roman"/>
          <w:sz w:val="28"/>
          <w:szCs w:val="28"/>
        </w:rPr>
        <w:t>-</w:t>
      </w:r>
      <w:r w:rsidR="005B638B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5B638B" w:rsidRPr="005B638B">
        <w:rPr>
          <w:rFonts w:ascii="Times New Roman" w:hAnsi="Times New Roman" w:cs="Times New Roman"/>
          <w:sz w:val="28"/>
          <w:szCs w:val="28"/>
        </w:rPr>
        <w:t xml:space="preserve">для </w:t>
      </w:r>
      <w:r w:rsidR="009A2F6D">
        <w:rPr>
          <w:rFonts w:ascii="Times New Roman" w:hAnsi="Times New Roman" w:cs="Times New Roman"/>
          <w:sz w:val="28"/>
          <w:szCs w:val="28"/>
        </w:rPr>
        <w:t xml:space="preserve">заказчиков </w:t>
      </w:r>
      <w:r w:rsidR="005B638B" w:rsidRPr="005B638B">
        <w:rPr>
          <w:rFonts w:ascii="Times New Roman" w:hAnsi="Times New Roman" w:cs="Times New Roman"/>
          <w:sz w:val="28"/>
          <w:szCs w:val="28"/>
        </w:rPr>
        <w:t xml:space="preserve">из </w:t>
      </w:r>
      <w:r w:rsidR="009A2F6D">
        <w:rPr>
          <w:rFonts w:ascii="Times New Roman" w:hAnsi="Times New Roman" w:cs="Times New Roman"/>
          <w:sz w:val="28"/>
          <w:szCs w:val="28"/>
        </w:rPr>
        <w:t xml:space="preserve">США, </w:t>
      </w:r>
      <w:r w:rsidR="009A2F6D" w:rsidRPr="005B638B">
        <w:rPr>
          <w:rFonts w:ascii="Times New Roman" w:hAnsi="Times New Roman" w:cs="Times New Roman"/>
          <w:sz w:val="28"/>
          <w:szCs w:val="28"/>
        </w:rPr>
        <w:t>Канады</w:t>
      </w:r>
      <w:r w:rsidR="009A2F6D">
        <w:rPr>
          <w:rFonts w:ascii="Times New Roman" w:hAnsi="Times New Roman" w:cs="Times New Roman"/>
          <w:sz w:val="28"/>
          <w:szCs w:val="28"/>
        </w:rPr>
        <w:t>,</w:t>
      </w:r>
      <w:r w:rsidR="009A2F6D" w:rsidRPr="005B638B">
        <w:rPr>
          <w:rFonts w:ascii="Times New Roman" w:hAnsi="Times New Roman" w:cs="Times New Roman"/>
          <w:sz w:val="28"/>
          <w:szCs w:val="28"/>
        </w:rPr>
        <w:t xml:space="preserve"> Израиля</w:t>
      </w:r>
      <w:r w:rsidR="009A2F6D">
        <w:rPr>
          <w:rFonts w:ascii="Times New Roman" w:hAnsi="Times New Roman" w:cs="Times New Roman"/>
          <w:sz w:val="28"/>
          <w:szCs w:val="28"/>
        </w:rPr>
        <w:t>,</w:t>
      </w:r>
      <w:r w:rsidR="009A2F6D" w:rsidRPr="005B638B">
        <w:rPr>
          <w:rFonts w:ascii="Times New Roman" w:hAnsi="Times New Roman" w:cs="Times New Roman"/>
          <w:sz w:val="28"/>
          <w:szCs w:val="28"/>
        </w:rPr>
        <w:t xml:space="preserve"> </w:t>
      </w:r>
      <w:r w:rsidR="009A2F6D">
        <w:rPr>
          <w:rFonts w:ascii="Times New Roman" w:hAnsi="Times New Roman" w:cs="Times New Roman"/>
          <w:sz w:val="28"/>
          <w:szCs w:val="28"/>
        </w:rPr>
        <w:t>Западной Европы и Японии</w:t>
      </w:r>
      <w:r w:rsidR="005B638B" w:rsidRPr="005B638B">
        <w:rPr>
          <w:rFonts w:ascii="Times New Roman" w:hAnsi="Times New Roman" w:cs="Times New Roman"/>
          <w:sz w:val="28"/>
          <w:szCs w:val="28"/>
        </w:rPr>
        <w:t>.</w:t>
      </w:r>
      <w:r w:rsidR="005B638B" w:rsidRPr="005B638B">
        <w:rPr>
          <w:rFonts w:ascii="Arial" w:hAnsi="Arial" w:cs="Arial"/>
          <w:color w:val="1B2A34"/>
          <w:sz w:val="19"/>
          <w:szCs w:val="19"/>
          <w:shd w:val="clear" w:color="auto" w:fill="FFFFFF"/>
        </w:rPr>
        <w:t xml:space="preserve"> </w:t>
      </w:r>
      <w:r w:rsidR="005B638B" w:rsidRPr="005B638B">
        <w:rPr>
          <w:rFonts w:ascii="Times New Roman" w:hAnsi="Times New Roman" w:cs="Times New Roman"/>
          <w:sz w:val="28"/>
          <w:szCs w:val="28"/>
        </w:rPr>
        <w:t>Более чем за 10 лет работы</w:t>
      </w:r>
      <w:r w:rsidR="009A2F6D">
        <w:rPr>
          <w:rFonts w:ascii="Times New Roman" w:hAnsi="Times New Roman" w:cs="Times New Roman"/>
          <w:sz w:val="28"/>
          <w:szCs w:val="28"/>
        </w:rPr>
        <w:t xml:space="preserve"> данная</w:t>
      </w:r>
      <w:r w:rsidR="005B638B" w:rsidRPr="005B638B">
        <w:rPr>
          <w:rFonts w:ascii="Times New Roman" w:hAnsi="Times New Roman" w:cs="Times New Roman"/>
          <w:sz w:val="28"/>
          <w:szCs w:val="28"/>
        </w:rPr>
        <w:t xml:space="preserve"> компания успешно реализовала 1000 проектов д</w:t>
      </w:r>
      <w:r w:rsidR="005B638B">
        <w:rPr>
          <w:rFonts w:ascii="Times New Roman" w:hAnsi="Times New Roman" w:cs="Times New Roman"/>
          <w:sz w:val="28"/>
          <w:szCs w:val="28"/>
        </w:rPr>
        <w:t>л</w:t>
      </w:r>
      <w:r w:rsidR="005E7008">
        <w:rPr>
          <w:rFonts w:ascii="Times New Roman" w:hAnsi="Times New Roman" w:cs="Times New Roman"/>
          <w:sz w:val="28"/>
          <w:szCs w:val="28"/>
        </w:rPr>
        <w:t>я своих клиентов по всему миру</w:t>
      </w:r>
      <w:r w:rsidR="005E7008">
        <w:rPr>
          <w:rStyle w:val="af0"/>
          <w:rFonts w:ascii="Times New Roman" w:hAnsi="Times New Roman" w:cs="Times New Roman"/>
          <w:sz w:val="28"/>
          <w:szCs w:val="28"/>
        </w:rPr>
        <w:footnoteReference w:id="23"/>
      </w:r>
      <w:r w:rsidR="005E7008">
        <w:rPr>
          <w:rFonts w:ascii="Times New Roman" w:hAnsi="Times New Roman" w:cs="Times New Roman"/>
          <w:sz w:val="28"/>
          <w:szCs w:val="28"/>
        </w:rPr>
        <w:t>.</w:t>
      </w:r>
    </w:p>
    <w:p w14:paraId="7531F57B" w14:textId="42C3DBEE" w:rsidR="006972E5" w:rsidRDefault="005E7008" w:rsidP="0001432A">
      <w:pPr>
        <w:spacing w:after="0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</w:t>
      </w:r>
      <w:r w:rsidR="006972E5">
        <w:rPr>
          <w:rFonts w:ascii="Times New Roman" w:hAnsi="Times New Roman" w:cs="Times New Roman"/>
          <w:sz w:val="28"/>
          <w:szCs w:val="28"/>
        </w:rPr>
        <w:t xml:space="preserve"> касается страховых услуг, </w:t>
      </w:r>
      <w:r w:rsidR="00796F81">
        <w:rPr>
          <w:rFonts w:ascii="Times New Roman" w:hAnsi="Times New Roman" w:cs="Times New Roman"/>
          <w:sz w:val="28"/>
          <w:szCs w:val="28"/>
        </w:rPr>
        <w:t>одним из с</w:t>
      </w:r>
      <w:r w:rsidR="00796F81" w:rsidRPr="00796F81">
        <w:rPr>
          <w:rFonts w:ascii="Times New Roman" w:hAnsi="Times New Roman" w:cs="Times New Roman"/>
          <w:sz w:val="28"/>
          <w:szCs w:val="28"/>
        </w:rPr>
        <w:t>тратегическ</w:t>
      </w:r>
      <w:r w:rsidR="00796F81">
        <w:rPr>
          <w:rFonts w:ascii="Times New Roman" w:hAnsi="Times New Roman" w:cs="Times New Roman"/>
          <w:sz w:val="28"/>
          <w:szCs w:val="28"/>
        </w:rPr>
        <w:t>их направлений</w:t>
      </w:r>
      <w:r w:rsidR="00796F81" w:rsidRPr="00796F81">
        <w:rPr>
          <w:rFonts w:ascii="Times New Roman" w:hAnsi="Times New Roman" w:cs="Times New Roman"/>
          <w:sz w:val="28"/>
          <w:szCs w:val="28"/>
        </w:rPr>
        <w:t xml:space="preserve"> развития страховой отрасли </w:t>
      </w:r>
      <w:r w:rsidR="00796F81">
        <w:rPr>
          <w:rFonts w:ascii="Times New Roman" w:hAnsi="Times New Roman" w:cs="Times New Roman"/>
          <w:sz w:val="28"/>
          <w:szCs w:val="28"/>
        </w:rPr>
        <w:t>России является</w:t>
      </w:r>
      <w:r w:rsidR="00796F81" w:rsidRPr="00796F81">
        <w:rPr>
          <w:rFonts w:ascii="Times New Roman" w:hAnsi="Times New Roman" w:cs="Times New Roman"/>
          <w:sz w:val="28"/>
          <w:szCs w:val="28"/>
        </w:rPr>
        <w:t xml:space="preserve"> усиление роли российского страхового рынка на международном уровне</w:t>
      </w:r>
      <w:r w:rsidR="00796F81">
        <w:rPr>
          <w:rFonts w:ascii="Times New Roman" w:hAnsi="Times New Roman" w:cs="Times New Roman"/>
          <w:sz w:val="28"/>
          <w:szCs w:val="28"/>
        </w:rPr>
        <w:t>. З</w:t>
      </w:r>
      <w:r w:rsidR="006972E5" w:rsidRPr="006972E5">
        <w:rPr>
          <w:rFonts w:ascii="Times New Roman" w:hAnsi="Times New Roman" w:cs="Times New Roman"/>
          <w:sz w:val="28"/>
          <w:szCs w:val="28"/>
        </w:rPr>
        <w:t xml:space="preserve">арубежные страховщики заинтересованы в освоении российского рынка, </w:t>
      </w:r>
      <w:r>
        <w:rPr>
          <w:rFonts w:ascii="Times New Roman" w:hAnsi="Times New Roman" w:cs="Times New Roman"/>
          <w:sz w:val="28"/>
          <w:szCs w:val="28"/>
        </w:rPr>
        <w:t xml:space="preserve">особенно </w:t>
      </w:r>
      <w:r w:rsidR="006972E5" w:rsidRPr="006972E5">
        <w:rPr>
          <w:rFonts w:ascii="Times New Roman" w:hAnsi="Times New Roman" w:cs="Times New Roman"/>
          <w:sz w:val="28"/>
          <w:szCs w:val="28"/>
        </w:rPr>
        <w:t>рынка страхования жизни. Так, за последние годы на рынок вышли «Чешская страховая компания»,</w:t>
      </w:r>
      <w:r w:rsidR="003226DE" w:rsidRPr="003226DE">
        <w:t xml:space="preserve"> </w:t>
      </w:r>
      <w:r w:rsidR="003226DE">
        <w:rPr>
          <w:rFonts w:ascii="Times New Roman" w:hAnsi="Times New Roman" w:cs="Times New Roman"/>
          <w:sz w:val="28"/>
          <w:szCs w:val="28"/>
        </w:rPr>
        <w:t xml:space="preserve">которая </w:t>
      </w:r>
      <w:r w:rsidR="003226DE" w:rsidRPr="003226DE">
        <w:rPr>
          <w:rFonts w:ascii="Times New Roman" w:hAnsi="Times New Roman" w:cs="Times New Roman"/>
          <w:sz w:val="28"/>
          <w:szCs w:val="28"/>
        </w:rPr>
        <w:t>вошла в состав одного из крупнейших страховых игроков в Центральной и Восточной Европе</w:t>
      </w:r>
      <w:r w:rsidR="006972E5" w:rsidRPr="006972E5">
        <w:rPr>
          <w:rFonts w:ascii="Times New Roman" w:hAnsi="Times New Roman" w:cs="Times New Roman"/>
          <w:sz w:val="28"/>
          <w:szCs w:val="28"/>
        </w:rPr>
        <w:t>, японская Mitsui Sumitomo Insurance, открывшая представительства в Москве и Санкт-Петербурге, а также ING Group из Нидерландов и американская AIG, образовавшая дочерние компании ЗАО «АИГ страховая и перестраховочная компания» и ЗАО «Страховая компания АИ</w:t>
      </w:r>
      <w:r w:rsidR="00A409B8">
        <w:rPr>
          <w:rFonts w:ascii="Times New Roman" w:hAnsi="Times New Roman" w:cs="Times New Roman"/>
          <w:sz w:val="28"/>
          <w:szCs w:val="28"/>
        </w:rPr>
        <w:t>Г Лайф»</w:t>
      </w:r>
      <w:r w:rsidR="00311F4A">
        <w:rPr>
          <w:rStyle w:val="af0"/>
          <w:rFonts w:ascii="Times New Roman" w:hAnsi="Times New Roman" w:cs="Times New Roman"/>
          <w:sz w:val="28"/>
          <w:szCs w:val="28"/>
        </w:rPr>
        <w:footnoteReference w:id="24"/>
      </w:r>
      <w:r w:rsidR="00A409B8">
        <w:rPr>
          <w:rFonts w:ascii="Times New Roman" w:hAnsi="Times New Roman" w:cs="Times New Roman"/>
          <w:sz w:val="28"/>
          <w:szCs w:val="28"/>
        </w:rPr>
        <w:t>.</w:t>
      </w:r>
    </w:p>
    <w:p w14:paraId="20A03F0A" w14:textId="7AC36224" w:rsidR="008308A3" w:rsidRDefault="00CB44CF" w:rsidP="005052DA">
      <w:pPr>
        <w:spacing w:after="0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Таким образом</w:t>
      </w:r>
      <w:r w:rsidR="00514031">
        <w:rPr>
          <w:rFonts w:ascii="Times New Roman" w:hAnsi="Times New Roman" w:cs="Times New Roman"/>
          <w:sz w:val="28"/>
          <w:szCs w:val="28"/>
        </w:rPr>
        <w:t xml:space="preserve">, можно сказать, что </w:t>
      </w:r>
      <w:r w:rsidR="004944D8">
        <w:rPr>
          <w:rFonts w:ascii="Times New Roman" w:hAnsi="Times New Roman" w:cs="Times New Roman"/>
          <w:sz w:val="28"/>
          <w:szCs w:val="28"/>
        </w:rPr>
        <w:t xml:space="preserve">на </w:t>
      </w:r>
      <w:r w:rsidR="004944D8" w:rsidRPr="006972E5">
        <w:rPr>
          <w:rFonts w:ascii="Times New Roman" w:hAnsi="Times New Roman" w:cs="Times New Roman"/>
          <w:sz w:val="28"/>
          <w:szCs w:val="28"/>
        </w:rPr>
        <w:t xml:space="preserve">российском рынке </w:t>
      </w:r>
      <w:r w:rsidR="00C03B1E">
        <w:rPr>
          <w:rFonts w:ascii="Times New Roman" w:hAnsi="Times New Roman" w:cs="Times New Roman"/>
          <w:sz w:val="28"/>
          <w:szCs w:val="28"/>
        </w:rPr>
        <w:t xml:space="preserve">в данный момент </w:t>
      </w:r>
      <w:r w:rsidR="004944D8" w:rsidRPr="006972E5">
        <w:rPr>
          <w:rFonts w:ascii="Times New Roman" w:hAnsi="Times New Roman" w:cs="Times New Roman"/>
          <w:sz w:val="28"/>
          <w:szCs w:val="28"/>
        </w:rPr>
        <w:t>мало развитых секторов, большая часть отраслей производства услуг находится в процессе формирования, поэтому достаточно трудно</w:t>
      </w:r>
      <w:r w:rsidR="0011443C">
        <w:rPr>
          <w:rFonts w:ascii="Times New Roman" w:hAnsi="Times New Roman" w:cs="Times New Roman"/>
          <w:sz w:val="28"/>
          <w:szCs w:val="28"/>
        </w:rPr>
        <w:t xml:space="preserve"> делать прогнозы</w:t>
      </w:r>
      <w:r w:rsidR="004944D8" w:rsidRPr="006972E5">
        <w:rPr>
          <w:rFonts w:ascii="Times New Roman" w:hAnsi="Times New Roman" w:cs="Times New Roman"/>
          <w:sz w:val="28"/>
          <w:szCs w:val="28"/>
        </w:rPr>
        <w:t>.</w:t>
      </w:r>
      <w:r w:rsidR="004944D8">
        <w:rPr>
          <w:rFonts w:ascii="Times New Roman" w:hAnsi="Times New Roman" w:cs="Times New Roman"/>
          <w:sz w:val="28"/>
          <w:szCs w:val="28"/>
        </w:rPr>
        <w:t xml:space="preserve"> Н</w:t>
      </w:r>
      <w:r w:rsidR="00514031">
        <w:rPr>
          <w:rFonts w:ascii="Times New Roman" w:hAnsi="Times New Roman" w:cs="Times New Roman"/>
          <w:sz w:val="28"/>
          <w:szCs w:val="28"/>
        </w:rPr>
        <w:t xml:space="preserve">а </w:t>
      </w:r>
      <w:r w:rsidR="007C75FF">
        <w:rPr>
          <w:rFonts w:ascii="Times New Roman" w:hAnsi="Times New Roman" w:cs="Times New Roman"/>
          <w:sz w:val="28"/>
          <w:szCs w:val="28"/>
        </w:rPr>
        <w:t xml:space="preserve">данный момент </w:t>
      </w:r>
      <w:r w:rsidR="0011443C">
        <w:rPr>
          <w:rFonts w:ascii="Times New Roman" w:hAnsi="Times New Roman" w:cs="Times New Roman"/>
          <w:sz w:val="28"/>
          <w:szCs w:val="28"/>
        </w:rPr>
        <w:t xml:space="preserve">в </w:t>
      </w:r>
      <w:r w:rsidR="007C75FF" w:rsidRPr="000A558B">
        <w:rPr>
          <w:rFonts w:ascii="Times New Roman" w:hAnsi="Times New Roman" w:cs="Times New Roman"/>
          <w:sz w:val="28"/>
          <w:szCs w:val="28"/>
        </w:rPr>
        <w:t>рос</w:t>
      </w:r>
      <w:r w:rsidR="0011443C">
        <w:rPr>
          <w:rFonts w:ascii="Times New Roman" w:hAnsi="Times New Roman" w:cs="Times New Roman"/>
          <w:sz w:val="28"/>
          <w:szCs w:val="28"/>
        </w:rPr>
        <w:t>сийской внешней торговле</w:t>
      </w:r>
      <w:r w:rsidR="007C75FF" w:rsidRPr="000A558B">
        <w:rPr>
          <w:rFonts w:ascii="Times New Roman" w:hAnsi="Times New Roman" w:cs="Times New Roman"/>
          <w:sz w:val="28"/>
          <w:szCs w:val="28"/>
        </w:rPr>
        <w:t xml:space="preserve"> </w:t>
      </w:r>
      <w:r w:rsidR="00514031">
        <w:rPr>
          <w:rFonts w:ascii="Times New Roman" w:hAnsi="Times New Roman" w:cs="Times New Roman"/>
          <w:sz w:val="28"/>
          <w:szCs w:val="28"/>
        </w:rPr>
        <w:t xml:space="preserve">возрастает экспорт компьютерных, транспортных, туристских услуг, которые формируют </w:t>
      </w:r>
      <w:r w:rsidR="00BE7CDB">
        <w:rPr>
          <w:rFonts w:ascii="Times New Roman" w:hAnsi="Times New Roman" w:cs="Times New Roman"/>
          <w:sz w:val="28"/>
          <w:szCs w:val="28"/>
        </w:rPr>
        <w:t xml:space="preserve">в основном </w:t>
      </w:r>
      <w:r w:rsidR="00514031">
        <w:rPr>
          <w:rFonts w:ascii="Times New Roman" w:hAnsi="Times New Roman" w:cs="Times New Roman"/>
          <w:sz w:val="28"/>
          <w:szCs w:val="28"/>
        </w:rPr>
        <w:t>доходную часть внешней торговли услугами России.</w:t>
      </w:r>
      <w:r w:rsidR="0011443C">
        <w:rPr>
          <w:rFonts w:ascii="Times New Roman" w:hAnsi="Times New Roman" w:cs="Times New Roman"/>
          <w:sz w:val="28"/>
          <w:szCs w:val="28"/>
        </w:rPr>
        <w:t xml:space="preserve"> Это объясняется выгодным географическим положением страны и быстрым развитием технологий. </w:t>
      </w:r>
      <w:r w:rsidR="0011443C" w:rsidRPr="00B42DA5">
        <w:rPr>
          <w:rFonts w:ascii="Times New Roman" w:hAnsi="Times New Roman" w:cs="Times New Roman"/>
          <w:sz w:val="28"/>
          <w:szCs w:val="28"/>
        </w:rPr>
        <w:t>Но все же Россия находится на довольно низком уровне развития внешней торговли услугами.</w:t>
      </w:r>
    </w:p>
    <w:p w14:paraId="3498FFBB" w14:textId="77777777" w:rsidR="00B42DA5" w:rsidRPr="00F32750" w:rsidRDefault="00B42DA5" w:rsidP="005052DA">
      <w:pPr>
        <w:spacing w:after="0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14:paraId="6AA062BC" w14:textId="4C62E63B" w:rsidR="00FC3AE8" w:rsidRDefault="0061588D" w:rsidP="00FC3AE8">
      <w:pPr>
        <w:spacing w:after="0"/>
        <w:ind w:firstLine="3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88D">
        <w:rPr>
          <w:rFonts w:ascii="Times New Roman" w:hAnsi="Times New Roman" w:cs="Times New Roman"/>
          <w:b/>
          <w:sz w:val="28"/>
          <w:szCs w:val="28"/>
        </w:rPr>
        <w:t xml:space="preserve">§ 2. </w:t>
      </w:r>
      <w:r w:rsidR="00C9753F" w:rsidRPr="00B42DA5">
        <w:rPr>
          <w:rFonts w:ascii="Times New Roman" w:hAnsi="Times New Roman" w:cs="Times New Roman"/>
          <w:b/>
          <w:sz w:val="28"/>
          <w:szCs w:val="28"/>
        </w:rPr>
        <w:t>Проблемы</w:t>
      </w:r>
      <w:r w:rsidRPr="00B42DA5">
        <w:rPr>
          <w:rFonts w:ascii="Times New Roman" w:hAnsi="Times New Roman" w:cs="Times New Roman"/>
          <w:b/>
          <w:sz w:val="28"/>
          <w:szCs w:val="28"/>
        </w:rPr>
        <w:t>,</w:t>
      </w:r>
      <w:r w:rsidRPr="0061588D">
        <w:rPr>
          <w:rFonts w:ascii="Times New Roman" w:hAnsi="Times New Roman" w:cs="Times New Roman"/>
          <w:b/>
          <w:sz w:val="28"/>
          <w:szCs w:val="28"/>
        </w:rPr>
        <w:t xml:space="preserve"> во</w:t>
      </w:r>
      <w:r w:rsidR="006972E5">
        <w:rPr>
          <w:rFonts w:ascii="Times New Roman" w:hAnsi="Times New Roman" w:cs="Times New Roman"/>
          <w:b/>
          <w:sz w:val="28"/>
          <w:szCs w:val="28"/>
        </w:rPr>
        <w:t>зникающие при торговле услугами</w:t>
      </w:r>
    </w:p>
    <w:p w14:paraId="5432C7E9" w14:textId="7FAF5A34" w:rsidR="00327A23" w:rsidRDefault="00592863" w:rsidP="00FC3AE8">
      <w:pPr>
        <w:spacing w:after="0"/>
        <w:ind w:firstLine="3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Российские компании, экспортируя услуги на мировой рынок, могут сталкиваться с рядом проблем, которые в той или иной степени препятствуют торговле.</w:t>
      </w:r>
    </w:p>
    <w:p w14:paraId="5DADAC65" w14:textId="1393F1DD" w:rsidR="00102F82" w:rsidRDefault="00592863" w:rsidP="009F06DE">
      <w:pPr>
        <w:spacing w:after="0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9315C" w:rsidRPr="0009315C">
        <w:rPr>
          <w:rFonts w:ascii="Times New Roman" w:hAnsi="Times New Roman" w:cs="Times New Roman"/>
          <w:sz w:val="28"/>
          <w:szCs w:val="28"/>
        </w:rPr>
        <w:t xml:space="preserve">уществуют проблемы, </w:t>
      </w:r>
      <w:r w:rsidR="005039B4">
        <w:rPr>
          <w:rFonts w:ascii="Times New Roman" w:hAnsi="Times New Roman" w:cs="Times New Roman"/>
          <w:sz w:val="28"/>
          <w:szCs w:val="28"/>
        </w:rPr>
        <w:t xml:space="preserve">негативно </w:t>
      </w:r>
      <w:r w:rsidR="0009315C" w:rsidRPr="0009315C">
        <w:rPr>
          <w:rFonts w:ascii="Times New Roman" w:hAnsi="Times New Roman" w:cs="Times New Roman"/>
          <w:sz w:val="28"/>
          <w:szCs w:val="28"/>
        </w:rPr>
        <w:t>в</w:t>
      </w:r>
      <w:r w:rsidR="005039B4">
        <w:rPr>
          <w:rFonts w:ascii="Times New Roman" w:hAnsi="Times New Roman" w:cs="Times New Roman"/>
          <w:sz w:val="28"/>
          <w:szCs w:val="28"/>
        </w:rPr>
        <w:t>лияющие</w:t>
      </w:r>
      <w:r>
        <w:rPr>
          <w:rFonts w:ascii="Times New Roman" w:hAnsi="Times New Roman" w:cs="Times New Roman"/>
          <w:sz w:val="28"/>
          <w:szCs w:val="28"/>
        </w:rPr>
        <w:t xml:space="preserve"> на экспорт </w:t>
      </w:r>
      <w:r w:rsidR="003844C9">
        <w:rPr>
          <w:rFonts w:ascii="Times New Roman" w:hAnsi="Times New Roman" w:cs="Times New Roman"/>
          <w:sz w:val="28"/>
          <w:szCs w:val="28"/>
        </w:rPr>
        <w:t xml:space="preserve">российских </w:t>
      </w:r>
      <w:r>
        <w:rPr>
          <w:rFonts w:ascii="Times New Roman" w:hAnsi="Times New Roman" w:cs="Times New Roman"/>
          <w:sz w:val="28"/>
          <w:szCs w:val="28"/>
        </w:rPr>
        <w:t>услуг в целом</w:t>
      </w:r>
      <w:r w:rsidR="0009315C" w:rsidRPr="0009315C">
        <w:rPr>
          <w:rFonts w:ascii="Times New Roman" w:hAnsi="Times New Roman" w:cs="Times New Roman"/>
          <w:sz w:val="28"/>
          <w:szCs w:val="28"/>
        </w:rPr>
        <w:t xml:space="preserve">. </w:t>
      </w:r>
      <w:r w:rsidR="00FA08E5">
        <w:rPr>
          <w:rFonts w:ascii="Times New Roman" w:hAnsi="Times New Roman" w:cs="Times New Roman"/>
          <w:sz w:val="28"/>
          <w:szCs w:val="28"/>
        </w:rPr>
        <w:t>Р</w:t>
      </w:r>
      <w:r w:rsidR="00FA08E5" w:rsidRPr="0009315C">
        <w:rPr>
          <w:rFonts w:ascii="Times New Roman" w:hAnsi="Times New Roman" w:cs="Times New Roman"/>
          <w:sz w:val="28"/>
          <w:szCs w:val="28"/>
        </w:rPr>
        <w:t>оссийские</w:t>
      </w:r>
      <w:r w:rsidR="00F04D43">
        <w:rPr>
          <w:rFonts w:ascii="Times New Roman" w:hAnsi="Times New Roman" w:cs="Times New Roman"/>
          <w:sz w:val="28"/>
          <w:szCs w:val="28"/>
        </w:rPr>
        <w:t xml:space="preserve"> </w:t>
      </w:r>
      <w:r w:rsidR="00FA08E5" w:rsidRPr="0009315C">
        <w:rPr>
          <w:rFonts w:ascii="Times New Roman" w:hAnsi="Times New Roman" w:cs="Times New Roman"/>
          <w:sz w:val="28"/>
          <w:szCs w:val="28"/>
        </w:rPr>
        <w:t xml:space="preserve">экспортеры </w:t>
      </w:r>
      <w:r w:rsidR="00F04D43">
        <w:rPr>
          <w:rFonts w:ascii="Times New Roman" w:hAnsi="Times New Roman" w:cs="Times New Roman"/>
          <w:sz w:val="28"/>
          <w:szCs w:val="28"/>
        </w:rPr>
        <w:t xml:space="preserve">на мировом рынке </w:t>
      </w:r>
      <w:r w:rsidR="00FA08E5">
        <w:rPr>
          <w:rFonts w:ascii="Times New Roman" w:hAnsi="Times New Roman" w:cs="Times New Roman"/>
          <w:sz w:val="28"/>
          <w:szCs w:val="28"/>
        </w:rPr>
        <w:t xml:space="preserve">находятся </w:t>
      </w:r>
      <w:r w:rsidR="00FA08E5" w:rsidRPr="0009315C">
        <w:rPr>
          <w:rFonts w:ascii="Times New Roman" w:hAnsi="Times New Roman" w:cs="Times New Roman"/>
          <w:sz w:val="28"/>
          <w:szCs w:val="28"/>
        </w:rPr>
        <w:t>в неравных условиях</w:t>
      </w:r>
      <w:r w:rsidR="00BE7CDB">
        <w:rPr>
          <w:rFonts w:ascii="Times New Roman" w:hAnsi="Times New Roman" w:cs="Times New Roman"/>
          <w:sz w:val="28"/>
          <w:szCs w:val="28"/>
        </w:rPr>
        <w:t xml:space="preserve"> с зарубежными экспортерами</w:t>
      </w:r>
      <w:r w:rsidR="00FA08E5" w:rsidRPr="0009315C">
        <w:rPr>
          <w:rFonts w:ascii="Times New Roman" w:hAnsi="Times New Roman" w:cs="Times New Roman"/>
          <w:sz w:val="28"/>
          <w:szCs w:val="28"/>
        </w:rPr>
        <w:t xml:space="preserve">, </w:t>
      </w:r>
      <w:r w:rsidR="00FA08E5">
        <w:rPr>
          <w:rFonts w:ascii="Times New Roman" w:hAnsi="Times New Roman" w:cs="Times New Roman"/>
          <w:sz w:val="28"/>
          <w:szCs w:val="28"/>
        </w:rPr>
        <w:t xml:space="preserve">потому как </w:t>
      </w:r>
      <w:r w:rsidR="00FA08E5" w:rsidRPr="0009315C">
        <w:rPr>
          <w:rFonts w:ascii="Times New Roman" w:hAnsi="Times New Roman" w:cs="Times New Roman"/>
          <w:sz w:val="28"/>
          <w:szCs w:val="28"/>
        </w:rPr>
        <w:t xml:space="preserve">не получают поддержки, </w:t>
      </w:r>
      <w:r w:rsidR="00FA08E5">
        <w:rPr>
          <w:rFonts w:ascii="Times New Roman" w:hAnsi="Times New Roman" w:cs="Times New Roman"/>
          <w:sz w:val="28"/>
          <w:szCs w:val="28"/>
        </w:rPr>
        <w:t>доступной</w:t>
      </w:r>
      <w:r w:rsidR="00FA08E5" w:rsidRPr="0009315C">
        <w:rPr>
          <w:rFonts w:ascii="Times New Roman" w:hAnsi="Times New Roman" w:cs="Times New Roman"/>
          <w:sz w:val="28"/>
          <w:szCs w:val="28"/>
        </w:rPr>
        <w:t xml:space="preserve"> экспортерам других стран. </w:t>
      </w:r>
      <w:r w:rsidR="009F06DE">
        <w:rPr>
          <w:rFonts w:ascii="Times New Roman" w:hAnsi="Times New Roman" w:cs="Times New Roman"/>
          <w:sz w:val="28"/>
          <w:szCs w:val="28"/>
        </w:rPr>
        <w:t>В</w:t>
      </w:r>
      <w:r w:rsidR="00FA08E5">
        <w:rPr>
          <w:rFonts w:ascii="Times New Roman" w:hAnsi="Times New Roman" w:cs="Times New Roman"/>
          <w:sz w:val="28"/>
          <w:szCs w:val="28"/>
        </w:rPr>
        <w:t xml:space="preserve"> стране неэффективна</w:t>
      </w:r>
      <w:r w:rsidR="00FA08E5" w:rsidRPr="0009315C">
        <w:rPr>
          <w:rFonts w:ascii="Times New Roman" w:hAnsi="Times New Roman" w:cs="Times New Roman"/>
          <w:sz w:val="28"/>
          <w:szCs w:val="28"/>
        </w:rPr>
        <w:t xml:space="preserve"> система мониторинга и оценки внешних барьеров для экспорта услуг, </w:t>
      </w:r>
      <w:r w:rsidR="00FA08E5">
        <w:rPr>
          <w:rFonts w:ascii="Times New Roman" w:hAnsi="Times New Roman" w:cs="Times New Roman"/>
          <w:sz w:val="28"/>
          <w:szCs w:val="28"/>
        </w:rPr>
        <w:t>препятствий</w:t>
      </w:r>
      <w:r w:rsidR="00FA08E5" w:rsidRPr="0009315C">
        <w:rPr>
          <w:rFonts w:ascii="Times New Roman" w:hAnsi="Times New Roman" w:cs="Times New Roman"/>
          <w:sz w:val="28"/>
          <w:szCs w:val="28"/>
        </w:rPr>
        <w:t xml:space="preserve"> в торговле </w:t>
      </w:r>
      <w:r w:rsidR="00FA08E5">
        <w:rPr>
          <w:rFonts w:ascii="Times New Roman" w:hAnsi="Times New Roman" w:cs="Times New Roman"/>
          <w:sz w:val="28"/>
          <w:szCs w:val="28"/>
        </w:rPr>
        <w:t xml:space="preserve">ими </w:t>
      </w:r>
      <w:r w:rsidR="00FA08E5" w:rsidRPr="0009315C">
        <w:rPr>
          <w:rFonts w:ascii="Times New Roman" w:hAnsi="Times New Roman" w:cs="Times New Roman"/>
          <w:sz w:val="28"/>
          <w:szCs w:val="28"/>
        </w:rPr>
        <w:t>в рамках Е</w:t>
      </w:r>
      <w:r w:rsidR="00FA08E5">
        <w:rPr>
          <w:rFonts w:ascii="Times New Roman" w:hAnsi="Times New Roman" w:cs="Times New Roman"/>
          <w:sz w:val="28"/>
          <w:szCs w:val="28"/>
        </w:rPr>
        <w:t>АЭС. В России о</w:t>
      </w:r>
      <w:r w:rsidR="00FA08E5" w:rsidRPr="0009315C">
        <w:rPr>
          <w:rFonts w:ascii="Times New Roman" w:hAnsi="Times New Roman" w:cs="Times New Roman"/>
          <w:sz w:val="28"/>
          <w:szCs w:val="28"/>
        </w:rPr>
        <w:t>тсутств</w:t>
      </w:r>
      <w:r w:rsidR="00FA08E5">
        <w:rPr>
          <w:rFonts w:ascii="Times New Roman" w:hAnsi="Times New Roman" w:cs="Times New Roman"/>
          <w:sz w:val="28"/>
          <w:szCs w:val="28"/>
        </w:rPr>
        <w:t>ует</w:t>
      </w:r>
      <w:r w:rsidR="00FA08E5" w:rsidRPr="0009315C">
        <w:rPr>
          <w:rFonts w:ascii="Times New Roman" w:hAnsi="Times New Roman" w:cs="Times New Roman"/>
          <w:sz w:val="28"/>
          <w:szCs w:val="28"/>
        </w:rPr>
        <w:t xml:space="preserve"> </w:t>
      </w:r>
      <w:r w:rsidR="00FA08E5">
        <w:rPr>
          <w:rFonts w:ascii="Times New Roman" w:hAnsi="Times New Roman" w:cs="Times New Roman"/>
          <w:sz w:val="28"/>
          <w:szCs w:val="28"/>
        </w:rPr>
        <w:t>подробная статистика</w:t>
      </w:r>
      <w:r w:rsidR="00FA08E5" w:rsidRPr="0009315C">
        <w:rPr>
          <w:rFonts w:ascii="Times New Roman" w:hAnsi="Times New Roman" w:cs="Times New Roman"/>
          <w:sz w:val="28"/>
          <w:szCs w:val="28"/>
        </w:rPr>
        <w:t xml:space="preserve"> по отдельным видам экспортируемых услуг</w:t>
      </w:r>
      <w:r w:rsidR="00FA08E5">
        <w:rPr>
          <w:rFonts w:ascii="Times New Roman" w:hAnsi="Times New Roman" w:cs="Times New Roman"/>
          <w:sz w:val="28"/>
          <w:szCs w:val="28"/>
        </w:rPr>
        <w:t>, что затрудняет осуществление</w:t>
      </w:r>
      <w:r w:rsidR="00FA08E5" w:rsidRPr="0009315C">
        <w:rPr>
          <w:rFonts w:ascii="Times New Roman" w:hAnsi="Times New Roman" w:cs="Times New Roman"/>
          <w:sz w:val="28"/>
          <w:szCs w:val="28"/>
        </w:rPr>
        <w:t xml:space="preserve"> мониторинг</w:t>
      </w:r>
      <w:r w:rsidR="00FA08E5">
        <w:rPr>
          <w:rFonts w:ascii="Times New Roman" w:hAnsi="Times New Roman" w:cs="Times New Roman"/>
          <w:sz w:val="28"/>
          <w:szCs w:val="28"/>
        </w:rPr>
        <w:t>а ситуации и учета</w:t>
      </w:r>
      <w:r w:rsidR="00FA08E5" w:rsidRPr="0009315C">
        <w:rPr>
          <w:rFonts w:ascii="Times New Roman" w:hAnsi="Times New Roman" w:cs="Times New Roman"/>
          <w:sz w:val="28"/>
          <w:szCs w:val="28"/>
        </w:rPr>
        <w:t xml:space="preserve"> ее изменения для адаптации государственных мер поддержки. </w:t>
      </w:r>
      <w:r w:rsidR="009F06DE">
        <w:rPr>
          <w:rFonts w:ascii="Times New Roman" w:hAnsi="Times New Roman" w:cs="Times New Roman"/>
          <w:sz w:val="28"/>
          <w:szCs w:val="28"/>
        </w:rPr>
        <w:t>Также проблемой является</w:t>
      </w:r>
      <w:r w:rsidR="00FA08E5">
        <w:rPr>
          <w:rFonts w:ascii="Times New Roman" w:hAnsi="Times New Roman" w:cs="Times New Roman"/>
          <w:sz w:val="28"/>
          <w:szCs w:val="28"/>
        </w:rPr>
        <w:t xml:space="preserve"> то, что в </w:t>
      </w:r>
      <w:r w:rsidR="00FA08E5" w:rsidRPr="0009315C">
        <w:rPr>
          <w:rFonts w:ascii="Times New Roman" w:hAnsi="Times New Roman" w:cs="Times New Roman"/>
          <w:sz w:val="28"/>
          <w:szCs w:val="28"/>
        </w:rPr>
        <w:t>развитых странах</w:t>
      </w:r>
      <w:r w:rsidR="00FA08E5">
        <w:rPr>
          <w:rFonts w:ascii="Times New Roman" w:hAnsi="Times New Roman" w:cs="Times New Roman"/>
          <w:sz w:val="28"/>
          <w:szCs w:val="28"/>
        </w:rPr>
        <w:t xml:space="preserve"> существуют</w:t>
      </w:r>
      <w:r w:rsidR="00FA08E5" w:rsidRPr="0009315C">
        <w:rPr>
          <w:rFonts w:ascii="Times New Roman" w:hAnsi="Times New Roman" w:cs="Times New Roman"/>
          <w:sz w:val="28"/>
          <w:szCs w:val="28"/>
        </w:rPr>
        <w:t xml:space="preserve"> </w:t>
      </w:r>
      <w:r w:rsidR="003844C9">
        <w:rPr>
          <w:rFonts w:ascii="Times New Roman" w:hAnsi="Times New Roman" w:cs="Times New Roman"/>
          <w:sz w:val="28"/>
          <w:szCs w:val="28"/>
        </w:rPr>
        <w:t>нетарифные</w:t>
      </w:r>
      <w:r w:rsidR="00FA08E5" w:rsidRPr="0009315C">
        <w:rPr>
          <w:rFonts w:ascii="Times New Roman" w:hAnsi="Times New Roman" w:cs="Times New Roman"/>
          <w:sz w:val="28"/>
          <w:szCs w:val="28"/>
        </w:rPr>
        <w:t xml:space="preserve"> ограничения</w:t>
      </w:r>
      <w:r w:rsidR="00FA08E5">
        <w:rPr>
          <w:rFonts w:ascii="Times New Roman" w:hAnsi="Times New Roman" w:cs="Times New Roman"/>
          <w:sz w:val="28"/>
          <w:szCs w:val="28"/>
        </w:rPr>
        <w:t xml:space="preserve"> для осуществления экспорта - </w:t>
      </w:r>
      <w:r w:rsidR="00FA08E5" w:rsidRPr="0009315C">
        <w:rPr>
          <w:rFonts w:ascii="Times New Roman" w:hAnsi="Times New Roman" w:cs="Times New Roman"/>
          <w:sz w:val="28"/>
          <w:szCs w:val="28"/>
        </w:rPr>
        <w:t>требования соблюдения стандартов ответственного ведения бизнеса</w:t>
      </w:r>
      <w:r w:rsidR="00FA08E5" w:rsidRPr="00FA08E5">
        <w:rPr>
          <w:rFonts w:ascii="Times New Roman" w:hAnsi="Times New Roman" w:cs="Times New Roman"/>
          <w:sz w:val="28"/>
          <w:szCs w:val="28"/>
        </w:rPr>
        <w:t xml:space="preserve"> </w:t>
      </w:r>
      <w:r w:rsidR="00FA08E5">
        <w:rPr>
          <w:rFonts w:ascii="Times New Roman" w:hAnsi="Times New Roman" w:cs="Times New Roman"/>
          <w:sz w:val="28"/>
          <w:szCs w:val="28"/>
        </w:rPr>
        <w:t>к</w:t>
      </w:r>
      <w:r w:rsidR="00FA08E5" w:rsidRPr="0009315C">
        <w:rPr>
          <w:rFonts w:ascii="Times New Roman" w:hAnsi="Times New Roman" w:cs="Times New Roman"/>
          <w:sz w:val="28"/>
          <w:szCs w:val="28"/>
        </w:rPr>
        <w:t xml:space="preserve"> компаниям</w:t>
      </w:r>
      <w:r w:rsidR="00FA08E5">
        <w:rPr>
          <w:rFonts w:ascii="Times New Roman" w:hAnsi="Times New Roman" w:cs="Times New Roman"/>
          <w:sz w:val="28"/>
          <w:szCs w:val="28"/>
        </w:rPr>
        <w:t>,</w:t>
      </w:r>
      <w:r w:rsidR="00FA08E5" w:rsidRPr="0009315C">
        <w:rPr>
          <w:rFonts w:ascii="Times New Roman" w:hAnsi="Times New Roman" w:cs="Times New Roman"/>
          <w:sz w:val="28"/>
          <w:szCs w:val="28"/>
        </w:rPr>
        <w:t xml:space="preserve"> </w:t>
      </w:r>
      <w:r w:rsidR="00FA08E5">
        <w:rPr>
          <w:rFonts w:ascii="Times New Roman" w:hAnsi="Times New Roman" w:cs="Times New Roman"/>
          <w:sz w:val="28"/>
          <w:szCs w:val="28"/>
        </w:rPr>
        <w:t>поставляющим</w:t>
      </w:r>
      <w:r w:rsidR="00FA08E5" w:rsidRPr="0009315C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FA08E5">
        <w:rPr>
          <w:rFonts w:ascii="Times New Roman" w:hAnsi="Times New Roman" w:cs="Times New Roman"/>
          <w:sz w:val="28"/>
          <w:szCs w:val="28"/>
        </w:rPr>
        <w:t>и</w:t>
      </w:r>
      <w:r w:rsidR="000F2462">
        <w:rPr>
          <w:rStyle w:val="af0"/>
          <w:rFonts w:ascii="Times New Roman" w:hAnsi="Times New Roman" w:cs="Times New Roman"/>
          <w:sz w:val="28"/>
          <w:szCs w:val="28"/>
        </w:rPr>
        <w:footnoteReference w:id="25"/>
      </w:r>
      <w:r w:rsidR="00FA08E5">
        <w:rPr>
          <w:rFonts w:ascii="Times New Roman" w:hAnsi="Times New Roman" w:cs="Times New Roman"/>
          <w:sz w:val="28"/>
          <w:szCs w:val="28"/>
        </w:rPr>
        <w:t>.</w:t>
      </w:r>
      <w:r w:rsidR="00102F82" w:rsidRPr="00102F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335C2E" w14:textId="6ABB96E0" w:rsidR="00F04D43" w:rsidRDefault="00102F82" w:rsidP="0001432A">
      <w:pPr>
        <w:spacing w:after="0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09315C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>
        <w:rPr>
          <w:rFonts w:ascii="Times New Roman" w:hAnsi="Times New Roman" w:cs="Times New Roman"/>
          <w:sz w:val="28"/>
          <w:szCs w:val="28"/>
        </w:rPr>
        <w:t>сфере услуг</w:t>
      </w:r>
      <w:r w:rsidRPr="0009315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оказываемых Россией на мировом рынке</w:t>
      </w:r>
      <w:r w:rsidRPr="0009315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большое </w:t>
      </w:r>
      <w:r w:rsidRPr="0009315C">
        <w:rPr>
          <w:rFonts w:ascii="Times New Roman" w:hAnsi="Times New Roman" w:cs="Times New Roman"/>
          <w:sz w:val="28"/>
          <w:szCs w:val="28"/>
        </w:rPr>
        <w:t xml:space="preserve">значение имеют ограничения, </w:t>
      </w:r>
      <w:r>
        <w:rPr>
          <w:rFonts w:ascii="Times New Roman" w:hAnsi="Times New Roman" w:cs="Times New Roman"/>
          <w:sz w:val="28"/>
          <w:szCs w:val="28"/>
        </w:rPr>
        <w:t>которые связаны</w:t>
      </w:r>
      <w:r w:rsidRPr="000931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09315C">
        <w:rPr>
          <w:rFonts w:ascii="Times New Roman" w:hAnsi="Times New Roman" w:cs="Times New Roman"/>
          <w:sz w:val="28"/>
          <w:szCs w:val="28"/>
        </w:rPr>
        <w:t>требованиями валютного регулирования и контроля</w:t>
      </w:r>
      <w:r>
        <w:rPr>
          <w:rFonts w:ascii="Times New Roman" w:hAnsi="Times New Roman" w:cs="Times New Roman"/>
          <w:sz w:val="28"/>
          <w:szCs w:val="28"/>
        </w:rPr>
        <w:t>, усложняющими работу для поставщиков. Такие требования</w:t>
      </w:r>
      <w:r w:rsidRPr="0009315C">
        <w:rPr>
          <w:rFonts w:ascii="Times New Roman" w:hAnsi="Times New Roman" w:cs="Times New Roman"/>
          <w:sz w:val="28"/>
          <w:szCs w:val="28"/>
        </w:rPr>
        <w:t xml:space="preserve"> возможность трансграничной </w:t>
      </w:r>
      <w:r>
        <w:rPr>
          <w:rFonts w:ascii="Times New Roman" w:hAnsi="Times New Roman" w:cs="Times New Roman"/>
          <w:sz w:val="28"/>
          <w:szCs w:val="28"/>
        </w:rPr>
        <w:t>электронной оплаты услуг</w:t>
      </w:r>
      <w:r w:rsidRPr="0009315C">
        <w:rPr>
          <w:rFonts w:ascii="Times New Roman" w:hAnsi="Times New Roman" w:cs="Times New Roman"/>
          <w:sz w:val="28"/>
          <w:szCs w:val="28"/>
        </w:rPr>
        <w:t xml:space="preserve">, что является барьером для экспорта услуг, предоставляемых через </w:t>
      </w:r>
      <w:r>
        <w:rPr>
          <w:rFonts w:ascii="Times New Roman" w:hAnsi="Times New Roman" w:cs="Times New Roman"/>
          <w:sz w:val="28"/>
          <w:szCs w:val="28"/>
        </w:rPr>
        <w:t>Интернет.</w:t>
      </w:r>
    </w:p>
    <w:p w14:paraId="6A6438A2" w14:textId="69997426" w:rsidR="00331568" w:rsidRDefault="00F04D43" w:rsidP="0001432A">
      <w:pPr>
        <w:spacing w:after="0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одной проблемой экспорта услуг является </w:t>
      </w:r>
      <w:r w:rsidRPr="0009315C">
        <w:rPr>
          <w:rFonts w:ascii="Times New Roman" w:hAnsi="Times New Roman" w:cs="Times New Roman"/>
          <w:sz w:val="28"/>
          <w:szCs w:val="28"/>
        </w:rPr>
        <w:t>законодате</w:t>
      </w:r>
      <w:r>
        <w:rPr>
          <w:rFonts w:ascii="Times New Roman" w:hAnsi="Times New Roman" w:cs="Times New Roman"/>
          <w:sz w:val="28"/>
          <w:szCs w:val="28"/>
        </w:rPr>
        <w:t>льство в области начисления НДС: п</w:t>
      </w:r>
      <w:r w:rsidRPr="0009315C">
        <w:rPr>
          <w:rFonts w:ascii="Times New Roman" w:hAnsi="Times New Roman" w:cs="Times New Roman"/>
          <w:sz w:val="28"/>
          <w:szCs w:val="28"/>
        </w:rPr>
        <w:t xml:space="preserve">ри </w:t>
      </w:r>
      <w:r>
        <w:rPr>
          <w:rFonts w:ascii="Times New Roman" w:hAnsi="Times New Roman" w:cs="Times New Roman"/>
          <w:sz w:val="28"/>
          <w:szCs w:val="28"/>
        </w:rPr>
        <w:t>совершении экспорта</w:t>
      </w:r>
      <w:r w:rsidRPr="0009315C">
        <w:rPr>
          <w:rFonts w:ascii="Times New Roman" w:hAnsi="Times New Roman" w:cs="Times New Roman"/>
          <w:sz w:val="28"/>
          <w:szCs w:val="28"/>
        </w:rPr>
        <w:t xml:space="preserve"> из други</w:t>
      </w:r>
      <w:r>
        <w:rPr>
          <w:rFonts w:ascii="Times New Roman" w:hAnsi="Times New Roman" w:cs="Times New Roman"/>
          <w:sz w:val="28"/>
          <w:szCs w:val="28"/>
        </w:rPr>
        <w:t>х стран НДС возвращается, а в России это</w:t>
      </w:r>
      <w:r w:rsidRPr="000931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происходит</w:t>
      </w:r>
      <w:r w:rsidRPr="0009315C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 xml:space="preserve">большими трудозатратами или </w:t>
      </w:r>
      <w:r w:rsidR="00BE7CDB">
        <w:rPr>
          <w:rFonts w:ascii="Times New Roman" w:hAnsi="Times New Roman" w:cs="Times New Roman"/>
          <w:sz w:val="28"/>
          <w:szCs w:val="28"/>
        </w:rPr>
        <w:t xml:space="preserve">НДС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="00BE7CDB">
        <w:rPr>
          <w:rFonts w:ascii="Times New Roman" w:hAnsi="Times New Roman" w:cs="Times New Roman"/>
          <w:sz w:val="28"/>
          <w:szCs w:val="28"/>
        </w:rPr>
        <w:t>возвращ</w:t>
      </w:r>
      <w:r>
        <w:rPr>
          <w:rFonts w:ascii="Times New Roman" w:hAnsi="Times New Roman" w:cs="Times New Roman"/>
          <w:sz w:val="28"/>
          <w:szCs w:val="28"/>
        </w:rPr>
        <w:t>ается вообще</w:t>
      </w:r>
      <w:r w:rsidRPr="0009315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12D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Именно из-за данной</w:t>
      </w:r>
      <w:r w:rsidRPr="000931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системы</w:t>
      </w:r>
      <w:r w:rsidRPr="0009315C">
        <w:rPr>
          <w:rFonts w:ascii="Times New Roman" w:hAnsi="Times New Roman" w:cs="Times New Roman"/>
          <w:sz w:val="28"/>
          <w:szCs w:val="28"/>
        </w:rPr>
        <w:t xml:space="preserve"> налогообложения отечествен</w:t>
      </w:r>
      <w:r w:rsidR="002A3B1C">
        <w:rPr>
          <w:rFonts w:ascii="Times New Roman" w:hAnsi="Times New Roman" w:cs="Times New Roman"/>
          <w:sz w:val="28"/>
          <w:szCs w:val="28"/>
        </w:rPr>
        <w:t>ные компании проигрывают в цене</w:t>
      </w:r>
      <w:r w:rsidR="00410DE6">
        <w:rPr>
          <w:rFonts w:ascii="Times New Roman" w:hAnsi="Times New Roman" w:cs="Times New Roman"/>
          <w:sz w:val="28"/>
          <w:szCs w:val="28"/>
        </w:rPr>
        <w:t xml:space="preserve"> 20%</w:t>
      </w:r>
      <w:r w:rsidR="003312D9">
        <w:rPr>
          <w:rFonts w:ascii="Times New Roman" w:hAnsi="Times New Roman" w:cs="Times New Roman"/>
          <w:sz w:val="28"/>
          <w:szCs w:val="28"/>
        </w:rPr>
        <w:t>»</w:t>
      </w:r>
      <w:r w:rsidR="00410DE6">
        <w:rPr>
          <w:rStyle w:val="af0"/>
          <w:rFonts w:ascii="Times New Roman" w:hAnsi="Times New Roman" w:cs="Times New Roman"/>
          <w:sz w:val="28"/>
          <w:szCs w:val="28"/>
        </w:rPr>
        <w:footnoteReference w:id="26"/>
      </w:r>
      <w:r w:rsidR="002A3B1C">
        <w:rPr>
          <w:rFonts w:ascii="Times New Roman" w:hAnsi="Times New Roman" w:cs="Times New Roman"/>
          <w:sz w:val="28"/>
          <w:szCs w:val="28"/>
        </w:rPr>
        <w:t>.</w:t>
      </w:r>
    </w:p>
    <w:p w14:paraId="21DD9C95" w14:textId="131E8188" w:rsidR="00331568" w:rsidRDefault="00D64CA4" w:rsidP="0001432A">
      <w:pPr>
        <w:spacing w:after="0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Рассмотрим </w:t>
      </w:r>
      <w:r w:rsidRPr="0009315C">
        <w:rPr>
          <w:rFonts w:ascii="Times New Roman" w:hAnsi="Times New Roman" w:cs="Times New Roman"/>
          <w:sz w:val="28"/>
          <w:szCs w:val="28"/>
        </w:rPr>
        <w:t>барьер</w:t>
      </w:r>
      <w:r w:rsidR="00BE7CDB">
        <w:rPr>
          <w:rFonts w:ascii="Times New Roman" w:hAnsi="Times New Roman" w:cs="Times New Roman"/>
          <w:sz w:val="28"/>
          <w:szCs w:val="28"/>
        </w:rPr>
        <w:t>ы</w:t>
      </w:r>
      <w:r w:rsidRPr="0009315C">
        <w:rPr>
          <w:rFonts w:ascii="Times New Roman" w:hAnsi="Times New Roman" w:cs="Times New Roman"/>
          <w:sz w:val="28"/>
          <w:szCs w:val="28"/>
        </w:rPr>
        <w:t xml:space="preserve"> для </w:t>
      </w:r>
      <w:r w:rsidR="005D075C">
        <w:rPr>
          <w:rFonts w:ascii="Times New Roman" w:hAnsi="Times New Roman" w:cs="Times New Roman"/>
          <w:sz w:val="28"/>
          <w:szCs w:val="28"/>
        </w:rPr>
        <w:t xml:space="preserve">некоторых </w:t>
      </w:r>
      <w:r w:rsidRPr="0009315C">
        <w:rPr>
          <w:rFonts w:ascii="Times New Roman" w:hAnsi="Times New Roman" w:cs="Times New Roman"/>
          <w:sz w:val="28"/>
          <w:szCs w:val="28"/>
        </w:rPr>
        <w:t>видов услуг</w:t>
      </w:r>
      <w:r w:rsidR="005D075C">
        <w:rPr>
          <w:rFonts w:ascii="Times New Roman" w:hAnsi="Times New Roman" w:cs="Times New Roman"/>
          <w:sz w:val="28"/>
          <w:szCs w:val="28"/>
        </w:rPr>
        <w:t xml:space="preserve"> отдельно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9315C">
        <w:rPr>
          <w:rFonts w:ascii="Times New Roman" w:hAnsi="Times New Roman" w:cs="Times New Roman"/>
          <w:sz w:val="28"/>
          <w:szCs w:val="28"/>
        </w:rPr>
        <w:t xml:space="preserve"> </w:t>
      </w:r>
      <w:r w:rsidR="0009315C" w:rsidRPr="0009315C">
        <w:rPr>
          <w:rFonts w:ascii="Times New Roman" w:hAnsi="Times New Roman" w:cs="Times New Roman"/>
          <w:sz w:val="28"/>
          <w:szCs w:val="28"/>
        </w:rPr>
        <w:t xml:space="preserve">Одним из </w:t>
      </w:r>
      <w:r w:rsidR="003844C9">
        <w:rPr>
          <w:rFonts w:ascii="Times New Roman" w:hAnsi="Times New Roman" w:cs="Times New Roman"/>
          <w:sz w:val="28"/>
          <w:szCs w:val="28"/>
        </w:rPr>
        <w:t xml:space="preserve">главных </w:t>
      </w:r>
      <w:r w:rsidR="00331568">
        <w:rPr>
          <w:rFonts w:ascii="Times New Roman" w:hAnsi="Times New Roman" w:cs="Times New Roman"/>
          <w:sz w:val="28"/>
          <w:szCs w:val="28"/>
        </w:rPr>
        <w:t xml:space="preserve">препятствий </w:t>
      </w:r>
      <w:r w:rsidR="0009315C" w:rsidRPr="0009315C">
        <w:rPr>
          <w:rFonts w:ascii="Times New Roman" w:hAnsi="Times New Roman" w:cs="Times New Roman"/>
          <w:sz w:val="28"/>
          <w:szCs w:val="28"/>
        </w:rPr>
        <w:t xml:space="preserve">для </w:t>
      </w:r>
      <w:r w:rsidR="00331568">
        <w:rPr>
          <w:rFonts w:ascii="Times New Roman" w:hAnsi="Times New Roman" w:cs="Times New Roman"/>
          <w:sz w:val="28"/>
          <w:szCs w:val="28"/>
        </w:rPr>
        <w:t xml:space="preserve">увеличения </w:t>
      </w:r>
      <w:r w:rsidR="0009315C" w:rsidRPr="0009315C">
        <w:rPr>
          <w:rFonts w:ascii="Times New Roman" w:hAnsi="Times New Roman" w:cs="Times New Roman"/>
          <w:sz w:val="28"/>
          <w:szCs w:val="28"/>
        </w:rPr>
        <w:t>поступлений по статье "поездки" являются условия визового режима. По сравнению со страна</w:t>
      </w:r>
      <w:r w:rsidR="00331568">
        <w:rPr>
          <w:rFonts w:ascii="Times New Roman" w:hAnsi="Times New Roman" w:cs="Times New Roman"/>
          <w:sz w:val="28"/>
          <w:szCs w:val="28"/>
        </w:rPr>
        <w:t>ми с развитым оказанием</w:t>
      </w:r>
      <w:r w:rsidR="0009315C" w:rsidRPr="0009315C">
        <w:rPr>
          <w:rFonts w:ascii="Times New Roman" w:hAnsi="Times New Roman" w:cs="Times New Roman"/>
          <w:sz w:val="28"/>
          <w:szCs w:val="28"/>
        </w:rPr>
        <w:t xml:space="preserve"> туристск</w:t>
      </w:r>
      <w:r w:rsidR="00331568">
        <w:rPr>
          <w:rFonts w:ascii="Times New Roman" w:hAnsi="Times New Roman" w:cs="Times New Roman"/>
          <w:sz w:val="28"/>
          <w:szCs w:val="28"/>
        </w:rPr>
        <w:t>их услуг,</w:t>
      </w:r>
      <w:r w:rsidR="0009315C" w:rsidRPr="0009315C">
        <w:rPr>
          <w:rFonts w:ascii="Times New Roman" w:hAnsi="Times New Roman" w:cs="Times New Roman"/>
          <w:sz w:val="28"/>
          <w:szCs w:val="28"/>
        </w:rPr>
        <w:t xml:space="preserve"> в Российской Федерации достаточно </w:t>
      </w:r>
      <w:r w:rsidR="003844C9">
        <w:rPr>
          <w:rFonts w:ascii="Times New Roman" w:hAnsi="Times New Roman" w:cs="Times New Roman"/>
          <w:sz w:val="28"/>
          <w:szCs w:val="28"/>
        </w:rPr>
        <w:t>сложные правила въезда в страну. Ведь</w:t>
      </w:r>
      <w:r w:rsidR="0009315C" w:rsidRPr="0009315C">
        <w:rPr>
          <w:rFonts w:ascii="Times New Roman" w:hAnsi="Times New Roman" w:cs="Times New Roman"/>
          <w:sz w:val="28"/>
          <w:szCs w:val="28"/>
        </w:rPr>
        <w:t xml:space="preserve"> количество стран, с которыми заключены соглашения о безвизовом режиме, не соответствует туристскому потенциалу страны. В Росси</w:t>
      </w:r>
      <w:r w:rsidR="00331568">
        <w:rPr>
          <w:rFonts w:ascii="Times New Roman" w:hAnsi="Times New Roman" w:cs="Times New Roman"/>
          <w:sz w:val="28"/>
          <w:szCs w:val="28"/>
        </w:rPr>
        <w:t>и</w:t>
      </w:r>
      <w:r w:rsidR="0009315C" w:rsidRPr="0009315C">
        <w:rPr>
          <w:rFonts w:ascii="Times New Roman" w:hAnsi="Times New Roman" w:cs="Times New Roman"/>
          <w:sz w:val="28"/>
          <w:szCs w:val="28"/>
        </w:rPr>
        <w:t xml:space="preserve"> не в полной мере применяется возможность электронного получения визы</w:t>
      </w:r>
      <w:r w:rsidR="0033156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Также в нашей стране практически отсутствует</w:t>
      </w:r>
      <w:r w:rsidR="00331568" w:rsidRPr="00331568">
        <w:rPr>
          <w:rFonts w:ascii="Times New Roman" w:hAnsi="Times New Roman" w:cs="Times New Roman"/>
          <w:sz w:val="28"/>
          <w:szCs w:val="28"/>
        </w:rPr>
        <w:t xml:space="preserve"> промо</w:t>
      </w:r>
      <w:r>
        <w:rPr>
          <w:rFonts w:ascii="Times New Roman" w:hAnsi="Times New Roman" w:cs="Times New Roman"/>
          <w:sz w:val="28"/>
          <w:szCs w:val="28"/>
        </w:rPr>
        <w:t>утерская поддержка, ограниченная применением</w:t>
      </w:r>
      <w:r w:rsidR="00331568" w:rsidRPr="003315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определенных </w:t>
      </w:r>
      <w:r w:rsidR="00331568" w:rsidRPr="00331568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845FA">
        <w:rPr>
          <w:rFonts w:ascii="Times New Roman" w:hAnsi="Times New Roman" w:cs="Times New Roman"/>
          <w:sz w:val="28"/>
          <w:szCs w:val="28"/>
        </w:rPr>
        <w:t>Многие р</w:t>
      </w:r>
      <w:r>
        <w:rPr>
          <w:rFonts w:ascii="Times New Roman" w:hAnsi="Times New Roman" w:cs="Times New Roman"/>
          <w:sz w:val="28"/>
          <w:szCs w:val="28"/>
        </w:rPr>
        <w:t>оссийские авиакомпании приобрели отрицательную репутацию, что тоже сказывается на экспорте туристских услуг</w:t>
      </w:r>
      <w:r w:rsidR="00331568" w:rsidRPr="00331568">
        <w:rPr>
          <w:rFonts w:ascii="Times New Roman" w:hAnsi="Times New Roman" w:cs="Times New Roman"/>
          <w:sz w:val="28"/>
          <w:szCs w:val="28"/>
        </w:rPr>
        <w:t>.</w:t>
      </w:r>
    </w:p>
    <w:p w14:paraId="4DCCD206" w14:textId="34D8EF7D" w:rsidR="0009315C" w:rsidRPr="0009315C" w:rsidRDefault="0009315C" w:rsidP="0001432A">
      <w:pPr>
        <w:spacing w:after="0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09315C">
        <w:rPr>
          <w:rFonts w:ascii="Times New Roman" w:hAnsi="Times New Roman" w:cs="Times New Roman"/>
          <w:sz w:val="28"/>
          <w:szCs w:val="28"/>
        </w:rPr>
        <w:t xml:space="preserve">Основные проблемы в </w:t>
      </w:r>
      <w:r w:rsidR="00331568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09315C">
        <w:rPr>
          <w:rFonts w:ascii="Times New Roman" w:hAnsi="Times New Roman" w:cs="Times New Roman"/>
          <w:sz w:val="28"/>
          <w:szCs w:val="28"/>
        </w:rPr>
        <w:t xml:space="preserve">транспортных услуг </w:t>
      </w:r>
      <w:r w:rsidR="007E2679">
        <w:rPr>
          <w:rFonts w:ascii="Times New Roman" w:hAnsi="Times New Roman" w:cs="Times New Roman"/>
          <w:sz w:val="28"/>
          <w:szCs w:val="28"/>
        </w:rPr>
        <w:t>возникают из-за технического и технологического отставания</w:t>
      </w:r>
      <w:r w:rsidRPr="0009315C">
        <w:rPr>
          <w:rFonts w:ascii="Times New Roman" w:hAnsi="Times New Roman" w:cs="Times New Roman"/>
          <w:sz w:val="28"/>
          <w:szCs w:val="28"/>
        </w:rPr>
        <w:t xml:space="preserve"> транспортной системы России от европейских стран, </w:t>
      </w:r>
      <w:r w:rsidR="007E2679">
        <w:rPr>
          <w:rFonts w:ascii="Times New Roman" w:hAnsi="Times New Roman" w:cs="Times New Roman"/>
          <w:sz w:val="28"/>
          <w:szCs w:val="28"/>
        </w:rPr>
        <w:t xml:space="preserve">устаревания </w:t>
      </w:r>
      <w:r w:rsidRPr="0009315C">
        <w:rPr>
          <w:rFonts w:ascii="Times New Roman" w:hAnsi="Times New Roman" w:cs="Times New Roman"/>
          <w:sz w:val="28"/>
          <w:szCs w:val="28"/>
        </w:rPr>
        <w:t>осн</w:t>
      </w:r>
      <w:r w:rsidR="007E2679">
        <w:rPr>
          <w:rFonts w:ascii="Times New Roman" w:hAnsi="Times New Roman" w:cs="Times New Roman"/>
          <w:sz w:val="28"/>
          <w:szCs w:val="28"/>
        </w:rPr>
        <w:t>овных фондов и их неэффективного использования</w:t>
      </w:r>
      <w:r w:rsidRPr="0009315C">
        <w:rPr>
          <w:rFonts w:ascii="Times New Roman" w:hAnsi="Times New Roman" w:cs="Times New Roman"/>
          <w:sz w:val="28"/>
          <w:szCs w:val="28"/>
        </w:rPr>
        <w:t xml:space="preserve"> (износ производственных фондов </w:t>
      </w:r>
      <w:r w:rsidR="007E2679">
        <w:rPr>
          <w:rFonts w:ascii="Times New Roman" w:hAnsi="Times New Roman" w:cs="Times New Roman"/>
          <w:sz w:val="28"/>
          <w:szCs w:val="28"/>
        </w:rPr>
        <w:t xml:space="preserve">равен </w:t>
      </w:r>
      <w:r w:rsidRPr="0009315C">
        <w:rPr>
          <w:rFonts w:ascii="Times New Roman" w:hAnsi="Times New Roman" w:cs="Times New Roman"/>
          <w:sz w:val="28"/>
          <w:szCs w:val="28"/>
        </w:rPr>
        <w:t>55-70%)</w:t>
      </w:r>
      <w:r w:rsidR="00F046A9">
        <w:rPr>
          <w:rStyle w:val="af0"/>
          <w:rFonts w:ascii="Times New Roman" w:hAnsi="Times New Roman" w:cs="Times New Roman"/>
          <w:sz w:val="28"/>
          <w:szCs w:val="28"/>
        </w:rPr>
        <w:footnoteReference w:id="27"/>
      </w:r>
      <w:r w:rsidRPr="0009315C">
        <w:rPr>
          <w:rFonts w:ascii="Times New Roman" w:hAnsi="Times New Roman" w:cs="Times New Roman"/>
          <w:sz w:val="28"/>
          <w:szCs w:val="28"/>
        </w:rPr>
        <w:t xml:space="preserve">. </w:t>
      </w:r>
      <w:r w:rsidR="00C14F4F">
        <w:rPr>
          <w:rFonts w:ascii="Times New Roman" w:hAnsi="Times New Roman" w:cs="Times New Roman"/>
          <w:sz w:val="28"/>
          <w:szCs w:val="28"/>
        </w:rPr>
        <w:t xml:space="preserve">Так, </w:t>
      </w:r>
      <w:r w:rsidR="00C14F4F">
        <w:rPr>
          <w:rFonts w:ascii="Times New Roman" w:hAnsi="Times New Roman" w:cs="Times New Roman"/>
          <w:sz w:val="28"/>
          <w:szCs w:val="28"/>
        </w:rPr>
        <w:lastRenderedPageBreak/>
        <w:t>например,</w:t>
      </w:r>
      <w:r w:rsidRPr="0009315C">
        <w:rPr>
          <w:rFonts w:ascii="Times New Roman" w:hAnsi="Times New Roman" w:cs="Times New Roman"/>
          <w:sz w:val="28"/>
          <w:szCs w:val="28"/>
        </w:rPr>
        <w:t xml:space="preserve"> </w:t>
      </w:r>
      <w:r w:rsidR="003844C9">
        <w:rPr>
          <w:rFonts w:ascii="Times New Roman" w:hAnsi="Times New Roman" w:cs="Times New Roman"/>
          <w:sz w:val="28"/>
          <w:szCs w:val="28"/>
        </w:rPr>
        <w:t xml:space="preserve">в </w:t>
      </w:r>
      <w:r w:rsidRPr="0009315C">
        <w:rPr>
          <w:rFonts w:ascii="Times New Roman" w:hAnsi="Times New Roman" w:cs="Times New Roman"/>
          <w:sz w:val="28"/>
          <w:szCs w:val="28"/>
        </w:rPr>
        <w:t xml:space="preserve">настоящее время уровень </w:t>
      </w:r>
      <w:r w:rsidR="007E2679">
        <w:rPr>
          <w:rFonts w:ascii="Times New Roman" w:hAnsi="Times New Roman" w:cs="Times New Roman"/>
          <w:sz w:val="28"/>
          <w:szCs w:val="28"/>
        </w:rPr>
        <w:t>развития контейнерных перевозок</w:t>
      </w:r>
      <w:r w:rsidRPr="0009315C">
        <w:rPr>
          <w:rFonts w:ascii="Times New Roman" w:hAnsi="Times New Roman" w:cs="Times New Roman"/>
          <w:sz w:val="28"/>
          <w:szCs w:val="28"/>
        </w:rPr>
        <w:t xml:space="preserve"> в России на</w:t>
      </w:r>
      <w:r w:rsidR="007E2679">
        <w:rPr>
          <w:rFonts w:ascii="Times New Roman" w:hAnsi="Times New Roman" w:cs="Times New Roman"/>
          <w:sz w:val="28"/>
          <w:szCs w:val="28"/>
        </w:rPr>
        <w:t>много</w:t>
      </w:r>
      <w:r w:rsidRPr="0009315C">
        <w:rPr>
          <w:rFonts w:ascii="Times New Roman" w:hAnsi="Times New Roman" w:cs="Times New Roman"/>
          <w:sz w:val="28"/>
          <w:szCs w:val="28"/>
        </w:rPr>
        <w:t xml:space="preserve"> ниже, чем в Европе.</w:t>
      </w:r>
    </w:p>
    <w:p w14:paraId="45A21E79" w14:textId="474E7DD4" w:rsidR="0009315C" w:rsidRPr="0009315C" w:rsidRDefault="003844C9" w:rsidP="0001432A">
      <w:pPr>
        <w:spacing w:after="0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</w:t>
      </w:r>
      <w:r w:rsidR="003845FA">
        <w:rPr>
          <w:rFonts w:ascii="Times New Roman" w:hAnsi="Times New Roman" w:cs="Times New Roman"/>
          <w:sz w:val="28"/>
          <w:szCs w:val="28"/>
        </w:rPr>
        <w:t>оследнее время д</w:t>
      </w:r>
      <w:r w:rsidR="00FA08E5">
        <w:rPr>
          <w:rFonts w:ascii="Times New Roman" w:hAnsi="Times New Roman" w:cs="Times New Roman"/>
          <w:sz w:val="28"/>
          <w:szCs w:val="28"/>
        </w:rPr>
        <w:t>еятельность российских разработчиков</w:t>
      </w:r>
      <w:r w:rsidR="0009315C" w:rsidRPr="0009315C">
        <w:rPr>
          <w:rFonts w:ascii="Times New Roman" w:hAnsi="Times New Roman" w:cs="Times New Roman"/>
          <w:sz w:val="28"/>
          <w:szCs w:val="28"/>
        </w:rPr>
        <w:t xml:space="preserve"> </w:t>
      </w:r>
      <w:r w:rsidR="00FA08E5">
        <w:rPr>
          <w:rFonts w:ascii="Times New Roman" w:hAnsi="Times New Roman" w:cs="Times New Roman"/>
          <w:sz w:val="28"/>
          <w:szCs w:val="28"/>
        </w:rPr>
        <w:t xml:space="preserve">ПО чаще всего </w:t>
      </w:r>
      <w:r w:rsidR="008613C9">
        <w:rPr>
          <w:rFonts w:ascii="Times New Roman" w:hAnsi="Times New Roman" w:cs="Times New Roman"/>
          <w:sz w:val="28"/>
          <w:szCs w:val="28"/>
        </w:rPr>
        <w:t>переориентируется</w:t>
      </w:r>
      <w:r w:rsidR="00FA08E5">
        <w:rPr>
          <w:rFonts w:ascii="Times New Roman" w:hAnsi="Times New Roman" w:cs="Times New Roman"/>
          <w:sz w:val="28"/>
          <w:szCs w:val="28"/>
        </w:rPr>
        <w:t xml:space="preserve"> </w:t>
      </w:r>
      <w:r w:rsidR="0009315C" w:rsidRPr="0009315C">
        <w:rPr>
          <w:rFonts w:ascii="Times New Roman" w:hAnsi="Times New Roman" w:cs="Times New Roman"/>
          <w:sz w:val="28"/>
          <w:szCs w:val="28"/>
        </w:rPr>
        <w:t xml:space="preserve">на </w:t>
      </w:r>
      <w:r w:rsidR="00FA08E5">
        <w:rPr>
          <w:rFonts w:ascii="Times New Roman" w:hAnsi="Times New Roman" w:cs="Times New Roman"/>
          <w:sz w:val="28"/>
          <w:szCs w:val="28"/>
        </w:rPr>
        <w:t xml:space="preserve">отечественный </w:t>
      </w:r>
      <w:r w:rsidR="0009315C" w:rsidRPr="0009315C">
        <w:rPr>
          <w:rFonts w:ascii="Times New Roman" w:hAnsi="Times New Roman" w:cs="Times New Roman"/>
          <w:sz w:val="28"/>
          <w:szCs w:val="28"/>
        </w:rPr>
        <w:t>рынок</w:t>
      </w:r>
      <w:r w:rsidR="00FA08E5">
        <w:rPr>
          <w:rFonts w:ascii="Times New Roman" w:hAnsi="Times New Roman" w:cs="Times New Roman"/>
          <w:sz w:val="28"/>
          <w:szCs w:val="28"/>
        </w:rPr>
        <w:t>.</w:t>
      </w:r>
      <w:r w:rsidR="0009315C" w:rsidRPr="0009315C">
        <w:rPr>
          <w:rFonts w:ascii="Times New Roman" w:hAnsi="Times New Roman" w:cs="Times New Roman"/>
          <w:sz w:val="28"/>
          <w:szCs w:val="28"/>
        </w:rPr>
        <w:t xml:space="preserve"> </w:t>
      </w:r>
      <w:r w:rsidR="00FA08E5">
        <w:rPr>
          <w:rFonts w:ascii="Times New Roman" w:hAnsi="Times New Roman" w:cs="Times New Roman"/>
          <w:sz w:val="28"/>
          <w:szCs w:val="28"/>
        </w:rPr>
        <w:t>Причиной этому послужили</w:t>
      </w:r>
      <w:r w:rsidR="0009315C" w:rsidRPr="0009315C">
        <w:rPr>
          <w:rFonts w:ascii="Times New Roman" w:hAnsi="Times New Roman" w:cs="Times New Roman"/>
          <w:sz w:val="28"/>
          <w:szCs w:val="28"/>
        </w:rPr>
        <w:t xml:space="preserve"> проблем</w:t>
      </w:r>
      <w:r w:rsidR="00FA08E5">
        <w:rPr>
          <w:rFonts w:ascii="Times New Roman" w:hAnsi="Times New Roman" w:cs="Times New Roman"/>
          <w:sz w:val="28"/>
          <w:szCs w:val="28"/>
        </w:rPr>
        <w:t>ы</w:t>
      </w:r>
      <w:r w:rsidR="0009315C" w:rsidRPr="0009315C">
        <w:rPr>
          <w:rFonts w:ascii="Times New Roman" w:hAnsi="Times New Roman" w:cs="Times New Roman"/>
          <w:sz w:val="28"/>
          <w:szCs w:val="28"/>
        </w:rPr>
        <w:t xml:space="preserve">, </w:t>
      </w:r>
      <w:r w:rsidR="00FA08E5">
        <w:rPr>
          <w:rFonts w:ascii="Times New Roman" w:hAnsi="Times New Roman" w:cs="Times New Roman"/>
          <w:sz w:val="28"/>
          <w:szCs w:val="28"/>
        </w:rPr>
        <w:t xml:space="preserve">которые возникли </w:t>
      </w:r>
      <w:r w:rsidR="0009315C" w:rsidRPr="0009315C">
        <w:rPr>
          <w:rFonts w:ascii="Times New Roman" w:hAnsi="Times New Roman" w:cs="Times New Roman"/>
          <w:sz w:val="28"/>
          <w:szCs w:val="28"/>
        </w:rPr>
        <w:t xml:space="preserve">на рынках </w:t>
      </w:r>
      <w:r w:rsidR="008613C9" w:rsidRPr="0009315C">
        <w:rPr>
          <w:rFonts w:ascii="Times New Roman" w:hAnsi="Times New Roman" w:cs="Times New Roman"/>
          <w:sz w:val="28"/>
          <w:szCs w:val="28"/>
        </w:rPr>
        <w:t>Канады</w:t>
      </w:r>
      <w:r w:rsidR="008613C9">
        <w:rPr>
          <w:rFonts w:ascii="Times New Roman" w:hAnsi="Times New Roman" w:cs="Times New Roman"/>
          <w:sz w:val="28"/>
          <w:szCs w:val="28"/>
        </w:rPr>
        <w:t>,</w:t>
      </w:r>
      <w:r w:rsidR="008613C9" w:rsidRPr="0009315C">
        <w:rPr>
          <w:rFonts w:ascii="Times New Roman" w:hAnsi="Times New Roman" w:cs="Times New Roman"/>
          <w:sz w:val="28"/>
          <w:szCs w:val="28"/>
        </w:rPr>
        <w:t xml:space="preserve"> </w:t>
      </w:r>
      <w:r w:rsidR="0009315C" w:rsidRPr="0009315C">
        <w:rPr>
          <w:rFonts w:ascii="Times New Roman" w:hAnsi="Times New Roman" w:cs="Times New Roman"/>
          <w:sz w:val="28"/>
          <w:szCs w:val="28"/>
        </w:rPr>
        <w:t>США</w:t>
      </w:r>
      <w:r w:rsidR="008613C9">
        <w:rPr>
          <w:rFonts w:ascii="Times New Roman" w:hAnsi="Times New Roman" w:cs="Times New Roman"/>
          <w:sz w:val="28"/>
          <w:szCs w:val="28"/>
        </w:rPr>
        <w:t xml:space="preserve"> </w:t>
      </w:r>
      <w:r w:rsidR="00BE38BB">
        <w:rPr>
          <w:rFonts w:ascii="Times New Roman" w:hAnsi="Times New Roman" w:cs="Times New Roman"/>
          <w:sz w:val="28"/>
          <w:szCs w:val="28"/>
        </w:rPr>
        <w:t xml:space="preserve">и </w:t>
      </w:r>
      <w:r w:rsidR="0009315C" w:rsidRPr="00FA08E5">
        <w:rPr>
          <w:rFonts w:ascii="Times New Roman" w:hAnsi="Times New Roman" w:cs="Times New Roman"/>
          <w:sz w:val="28"/>
          <w:szCs w:val="28"/>
        </w:rPr>
        <w:t>Европы</w:t>
      </w:r>
      <w:r w:rsidR="00FA08E5">
        <w:rPr>
          <w:rFonts w:ascii="Times New Roman" w:hAnsi="Times New Roman" w:cs="Times New Roman"/>
          <w:sz w:val="28"/>
          <w:szCs w:val="28"/>
        </w:rPr>
        <w:t>, а именно</w:t>
      </w:r>
      <w:r w:rsidR="0009315C" w:rsidRPr="0009315C">
        <w:rPr>
          <w:rFonts w:ascii="Times New Roman" w:hAnsi="Times New Roman" w:cs="Times New Roman"/>
          <w:sz w:val="28"/>
          <w:szCs w:val="28"/>
        </w:rPr>
        <w:t xml:space="preserve"> </w:t>
      </w:r>
      <w:r w:rsidR="00FA08E5">
        <w:rPr>
          <w:rFonts w:ascii="Times New Roman" w:hAnsi="Times New Roman" w:cs="Times New Roman"/>
          <w:sz w:val="28"/>
          <w:szCs w:val="28"/>
        </w:rPr>
        <w:t xml:space="preserve">- </w:t>
      </w:r>
      <w:r w:rsidR="0009315C" w:rsidRPr="0009315C">
        <w:rPr>
          <w:rFonts w:ascii="Times New Roman" w:hAnsi="Times New Roman" w:cs="Times New Roman"/>
          <w:sz w:val="28"/>
          <w:szCs w:val="28"/>
        </w:rPr>
        <w:t>прямые</w:t>
      </w:r>
      <w:r w:rsidR="00FA08E5">
        <w:rPr>
          <w:rFonts w:ascii="Times New Roman" w:hAnsi="Times New Roman" w:cs="Times New Roman"/>
          <w:sz w:val="28"/>
          <w:szCs w:val="28"/>
        </w:rPr>
        <w:t xml:space="preserve"> запреты покупки ПО и негативные</w:t>
      </w:r>
      <w:r w:rsidR="0009315C" w:rsidRPr="0009315C">
        <w:rPr>
          <w:rFonts w:ascii="Times New Roman" w:hAnsi="Times New Roman" w:cs="Times New Roman"/>
          <w:sz w:val="28"/>
          <w:szCs w:val="28"/>
        </w:rPr>
        <w:t xml:space="preserve"> </w:t>
      </w:r>
      <w:r w:rsidR="00FA08E5">
        <w:rPr>
          <w:rFonts w:ascii="Times New Roman" w:hAnsi="Times New Roman" w:cs="Times New Roman"/>
          <w:sz w:val="28"/>
          <w:szCs w:val="28"/>
        </w:rPr>
        <w:t xml:space="preserve">отзывы </w:t>
      </w:r>
      <w:r w:rsidR="008613C9">
        <w:rPr>
          <w:rFonts w:ascii="Times New Roman" w:hAnsi="Times New Roman" w:cs="Times New Roman"/>
          <w:sz w:val="28"/>
          <w:szCs w:val="28"/>
        </w:rPr>
        <w:t>о России</w:t>
      </w:r>
      <w:r w:rsidR="00FA08E5">
        <w:rPr>
          <w:rFonts w:ascii="Times New Roman" w:hAnsi="Times New Roman" w:cs="Times New Roman"/>
          <w:sz w:val="28"/>
          <w:szCs w:val="28"/>
        </w:rPr>
        <w:t xml:space="preserve"> </w:t>
      </w:r>
      <w:r w:rsidR="0009315C" w:rsidRPr="0009315C">
        <w:rPr>
          <w:rFonts w:ascii="Times New Roman" w:hAnsi="Times New Roman" w:cs="Times New Roman"/>
          <w:sz w:val="28"/>
          <w:szCs w:val="28"/>
        </w:rPr>
        <w:t xml:space="preserve">в западных СМИ </w:t>
      </w:r>
      <w:r w:rsidR="008613C9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09315C" w:rsidRPr="0009315C">
        <w:rPr>
          <w:rFonts w:ascii="Times New Roman" w:hAnsi="Times New Roman" w:cs="Times New Roman"/>
          <w:sz w:val="28"/>
          <w:szCs w:val="28"/>
        </w:rPr>
        <w:t>по</w:t>
      </w:r>
      <w:r w:rsidR="00BE38BB">
        <w:rPr>
          <w:rFonts w:ascii="Times New Roman" w:hAnsi="Times New Roman" w:cs="Times New Roman"/>
          <w:sz w:val="28"/>
          <w:szCs w:val="28"/>
        </w:rPr>
        <w:t>дозрениями компаний в шпионаже</w:t>
      </w:r>
      <w:r w:rsidR="009F06DE">
        <w:rPr>
          <w:rStyle w:val="af0"/>
          <w:rFonts w:ascii="Times New Roman" w:hAnsi="Times New Roman" w:cs="Times New Roman"/>
          <w:sz w:val="28"/>
          <w:szCs w:val="28"/>
        </w:rPr>
        <w:footnoteReference w:id="28"/>
      </w:r>
      <w:r w:rsidR="00BE38BB">
        <w:rPr>
          <w:rFonts w:ascii="Times New Roman" w:hAnsi="Times New Roman" w:cs="Times New Roman"/>
          <w:sz w:val="28"/>
          <w:szCs w:val="28"/>
        </w:rPr>
        <w:t xml:space="preserve">. </w:t>
      </w:r>
      <w:r w:rsidR="008613C9">
        <w:rPr>
          <w:rFonts w:ascii="Times New Roman" w:hAnsi="Times New Roman" w:cs="Times New Roman"/>
          <w:sz w:val="28"/>
          <w:szCs w:val="28"/>
        </w:rPr>
        <w:t xml:space="preserve">Также препятствиями в экспорте </w:t>
      </w:r>
      <w:r w:rsidR="008613C9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8613C9">
        <w:rPr>
          <w:rFonts w:ascii="Times New Roman" w:hAnsi="Times New Roman" w:cs="Times New Roman"/>
          <w:sz w:val="28"/>
          <w:szCs w:val="28"/>
        </w:rPr>
        <w:t xml:space="preserve"> услуг </w:t>
      </w:r>
      <w:r w:rsidR="008613C9" w:rsidRPr="008613C9">
        <w:rPr>
          <w:rFonts w:ascii="Times New Roman" w:hAnsi="Times New Roman" w:cs="Times New Roman"/>
          <w:bCs/>
          <w:sz w:val="28"/>
          <w:szCs w:val="28"/>
        </w:rPr>
        <w:t>являются</w:t>
      </w:r>
      <w:r w:rsidR="008613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9315C" w:rsidRPr="0009315C">
        <w:rPr>
          <w:rFonts w:ascii="Times New Roman" w:hAnsi="Times New Roman" w:cs="Times New Roman"/>
          <w:sz w:val="28"/>
          <w:szCs w:val="28"/>
        </w:rPr>
        <w:t>ограничения по перемещению и локализации данных, по участию в гос</w:t>
      </w:r>
      <w:r w:rsidR="008613C9">
        <w:rPr>
          <w:rFonts w:ascii="Times New Roman" w:hAnsi="Times New Roman" w:cs="Times New Roman"/>
          <w:sz w:val="28"/>
          <w:szCs w:val="28"/>
        </w:rPr>
        <w:t xml:space="preserve">ударственных </w:t>
      </w:r>
      <w:r w:rsidR="0009315C" w:rsidRPr="0009315C">
        <w:rPr>
          <w:rFonts w:ascii="Times New Roman" w:hAnsi="Times New Roman" w:cs="Times New Roman"/>
          <w:sz w:val="28"/>
          <w:szCs w:val="28"/>
        </w:rPr>
        <w:t>закупках</w:t>
      </w:r>
      <w:r w:rsidR="008613C9">
        <w:rPr>
          <w:rFonts w:ascii="Times New Roman" w:hAnsi="Times New Roman" w:cs="Times New Roman"/>
          <w:sz w:val="28"/>
          <w:szCs w:val="28"/>
        </w:rPr>
        <w:t xml:space="preserve"> и</w:t>
      </w:r>
      <w:r w:rsidR="0009315C" w:rsidRPr="0009315C">
        <w:rPr>
          <w:rFonts w:ascii="Times New Roman" w:hAnsi="Times New Roman" w:cs="Times New Roman"/>
          <w:sz w:val="28"/>
          <w:szCs w:val="28"/>
        </w:rPr>
        <w:t xml:space="preserve"> </w:t>
      </w:r>
      <w:r w:rsidR="008613C9">
        <w:rPr>
          <w:rFonts w:ascii="Times New Roman" w:hAnsi="Times New Roman" w:cs="Times New Roman"/>
          <w:sz w:val="28"/>
          <w:szCs w:val="28"/>
        </w:rPr>
        <w:t xml:space="preserve">действующий </w:t>
      </w:r>
      <w:r w:rsidR="0009315C" w:rsidRPr="0009315C">
        <w:rPr>
          <w:rFonts w:ascii="Times New Roman" w:hAnsi="Times New Roman" w:cs="Times New Roman"/>
          <w:sz w:val="28"/>
          <w:szCs w:val="28"/>
        </w:rPr>
        <w:t xml:space="preserve">запрет на использование иностранного </w:t>
      </w:r>
      <w:r w:rsidR="008613C9">
        <w:rPr>
          <w:rFonts w:ascii="Times New Roman" w:hAnsi="Times New Roman" w:cs="Times New Roman"/>
          <w:sz w:val="28"/>
          <w:szCs w:val="28"/>
        </w:rPr>
        <w:t xml:space="preserve">ПО </w:t>
      </w:r>
      <w:r w:rsidR="0009315C" w:rsidRPr="0009315C">
        <w:rPr>
          <w:rFonts w:ascii="Times New Roman" w:hAnsi="Times New Roman" w:cs="Times New Roman"/>
          <w:sz w:val="28"/>
          <w:szCs w:val="28"/>
        </w:rPr>
        <w:t>гос</w:t>
      </w:r>
      <w:r w:rsidR="008613C9">
        <w:rPr>
          <w:rFonts w:ascii="Times New Roman" w:hAnsi="Times New Roman" w:cs="Times New Roman"/>
          <w:sz w:val="28"/>
          <w:szCs w:val="28"/>
        </w:rPr>
        <w:t xml:space="preserve">ударственными </w:t>
      </w:r>
      <w:r w:rsidR="0009315C" w:rsidRPr="0009315C">
        <w:rPr>
          <w:rFonts w:ascii="Times New Roman" w:hAnsi="Times New Roman" w:cs="Times New Roman"/>
          <w:sz w:val="28"/>
          <w:szCs w:val="28"/>
        </w:rPr>
        <w:t xml:space="preserve">органами. </w:t>
      </w:r>
      <w:r w:rsidR="00404FDF">
        <w:rPr>
          <w:rFonts w:ascii="Times New Roman" w:hAnsi="Times New Roman" w:cs="Times New Roman"/>
          <w:sz w:val="28"/>
          <w:szCs w:val="28"/>
        </w:rPr>
        <w:t xml:space="preserve">Большая проблема в экспорте данных услуг - сложность </w:t>
      </w:r>
      <w:r w:rsidR="00F04D43">
        <w:rPr>
          <w:rFonts w:ascii="Times New Roman" w:hAnsi="Times New Roman" w:cs="Times New Roman"/>
          <w:sz w:val="28"/>
          <w:szCs w:val="28"/>
        </w:rPr>
        <w:t xml:space="preserve">и отсутствие прозрачности </w:t>
      </w:r>
      <w:r w:rsidR="00404FDF">
        <w:rPr>
          <w:rFonts w:ascii="Times New Roman" w:hAnsi="Times New Roman" w:cs="Times New Roman"/>
          <w:sz w:val="28"/>
          <w:szCs w:val="28"/>
        </w:rPr>
        <w:t>регулирования, как, например, на рынке Китая</w:t>
      </w:r>
      <w:r w:rsidR="00BE38BB">
        <w:rPr>
          <w:rFonts w:ascii="Times New Roman" w:hAnsi="Times New Roman" w:cs="Times New Roman"/>
          <w:sz w:val="28"/>
          <w:szCs w:val="28"/>
        </w:rPr>
        <w:t>.</w:t>
      </w:r>
    </w:p>
    <w:p w14:paraId="7777F02E" w14:textId="587AF254" w:rsidR="004B7A82" w:rsidRDefault="00F04D43" w:rsidP="0001432A">
      <w:pPr>
        <w:spacing w:after="0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экспорте услуг в сфере</w:t>
      </w:r>
      <w:r w:rsidR="0009315C" w:rsidRPr="000931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строительства</w:t>
      </w:r>
      <w:r w:rsidR="00C14F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возникают сложности в получении</w:t>
      </w:r>
      <w:r w:rsidR="0009315C" w:rsidRPr="0009315C">
        <w:rPr>
          <w:rFonts w:ascii="Times New Roman" w:hAnsi="Times New Roman" w:cs="Times New Roman"/>
          <w:sz w:val="28"/>
          <w:szCs w:val="28"/>
        </w:rPr>
        <w:t xml:space="preserve"> разрешений, ограни</w:t>
      </w:r>
      <w:r>
        <w:rPr>
          <w:rFonts w:ascii="Times New Roman" w:hAnsi="Times New Roman" w:cs="Times New Roman"/>
          <w:sz w:val="28"/>
          <w:szCs w:val="28"/>
        </w:rPr>
        <w:t>чения на иностранные инвестиции, например в Китае. Существуют и трудности в подтверждении</w:t>
      </w:r>
      <w:r w:rsidR="0009315C" w:rsidRPr="0009315C">
        <w:rPr>
          <w:rFonts w:ascii="Times New Roman" w:hAnsi="Times New Roman" w:cs="Times New Roman"/>
          <w:sz w:val="28"/>
          <w:szCs w:val="28"/>
        </w:rPr>
        <w:t xml:space="preserve"> квалификации рабочих</w:t>
      </w:r>
      <w:r>
        <w:rPr>
          <w:rFonts w:ascii="Times New Roman" w:hAnsi="Times New Roman" w:cs="Times New Roman"/>
          <w:sz w:val="28"/>
          <w:szCs w:val="28"/>
        </w:rPr>
        <w:t>.</w:t>
      </w:r>
      <w:r w:rsidR="004B7A82">
        <w:rPr>
          <w:rFonts w:ascii="Times New Roman" w:hAnsi="Times New Roman" w:cs="Times New Roman"/>
          <w:sz w:val="28"/>
          <w:szCs w:val="28"/>
        </w:rPr>
        <w:t xml:space="preserve"> Препятствием являются</w:t>
      </w:r>
      <w:r w:rsidR="0009315C" w:rsidRPr="0009315C">
        <w:rPr>
          <w:rFonts w:ascii="Times New Roman" w:hAnsi="Times New Roman" w:cs="Times New Roman"/>
          <w:sz w:val="28"/>
          <w:szCs w:val="28"/>
        </w:rPr>
        <w:t xml:space="preserve"> и ограничения на участие в гос</w:t>
      </w:r>
      <w:r>
        <w:rPr>
          <w:rFonts w:ascii="Times New Roman" w:hAnsi="Times New Roman" w:cs="Times New Roman"/>
          <w:sz w:val="28"/>
          <w:szCs w:val="28"/>
        </w:rPr>
        <w:t xml:space="preserve">ударственных </w:t>
      </w:r>
      <w:r w:rsidR="00A409B8">
        <w:rPr>
          <w:rFonts w:ascii="Times New Roman" w:hAnsi="Times New Roman" w:cs="Times New Roman"/>
          <w:sz w:val="28"/>
          <w:szCs w:val="28"/>
        </w:rPr>
        <w:t>закупках.</w:t>
      </w:r>
    </w:p>
    <w:p w14:paraId="4F4607F3" w14:textId="55229A74" w:rsidR="0009315C" w:rsidRDefault="00CF67BC" w:rsidP="0001432A">
      <w:pPr>
        <w:spacing w:after="0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CF67BC">
        <w:rPr>
          <w:rFonts w:ascii="Times New Roman" w:hAnsi="Times New Roman" w:cs="Times New Roman"/>
          <w:bCs/>
          <w:sz w:val="28"/>
          <w:szCs w:val="28"/>
        </w:rPr>
        <w:t>Если рассматривать экспорт</w:t>
      </w:r>
      <w:r>
        <w:rPr>
          <w:rFonts w:ascii="Times New Roman" w:hAnsi="Times New Roman" w:cs="Times New Roman"/>
          <w:bCs/>
          <w:sz w:val="28"/>
          <w:szCs w:val="28"/>
        </w:rPr>
        <w:t xml:space="preserve"> услуг в сфере</w:t>
      </w:r>
      <w:r w:rsidRPr="00CF67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315C" w:rsidRPr="00CF67BC">
        <w:rPr>
          <w:rFonts w:ascii="Times New Roman" w:hAnsi="Times New Roman" w:cs="Times New Roman"/>
          <w:bCs/>
          <w:sz w:val="28"/>
          <w:szCs w:val="28"/>
        </w:rPr>
        <w:t>интеллектуальной собственности</w:t>
      </w:r>
      <w:r>
        <w:rPr>
          <w:rFonts w:ascii="Times New Roman" w:hAnsi="Times New Roman" w:cs="Times New Roman"/>
          <w:sz w:val="28"/>
          <w:szCs w:val="28"/>
        </w:rPr>
        <w:t>, то и здесь существуют барьеры</w:t>
      </w:r>
      <w:r w:rsidR="0009315C" w:rsidRPr="000931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315C" w:rsidRPr="0009315C">
        <w:rPr>
          <w:rFonts w:ascii="Times New Roman" w:hAnsi="Times New Roman" w:cs="Times New Roman"/>
          <w:sz w:val="28"/>
          <w:szCs w:val="28"/>
        </w:rPr>
        <w:t>высокая стоимость получения патентов и регистрации товарных знаков</w:t>
      </w:r>
      <w:r w:rsidR="00FE72FA">
        <w:rPr>
          <w:rFonts w:ascii="Times New Roman" w:hAnsi="Times New Roman" w:cs="Times New Roman"/>
          <w:sz w:val="28"/>
          <w:szCs w:val="28"/>
        </w:rPr>
        <w:t>, а сам процесс очень долгий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09315C" w:rsidRPr="000931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Китае и Индии действует </w:t>
      </w:r>
      <w:r w:rsidRPr="0009315C">
        <w:rPr>
          <w:rFonts w:ascii="Times New Roman" w:hAnsi="Times New Roman" w:cs="Times New Roman"/>
          <w:sz w:val="28"/>
          <w:szCs w:val="28"/>
        </w:rPr>
        <w:t>судебн</w:t>
      </w:r>
      <w:r>
        <w:rPr>
          <w:rFonts w:ascii="Times New Roman" w:hAnsi="Times New Roman" w:cs="Times New Roman"/>
          <w:sz w:val="28"/>
          <w:szCs w:val="28"/>
        </w:rPr>
        <w:t>ый протекционизм, а в каких-то странах</w:t>
      </w:r>
      <w:r w:rsidRPr="000931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D62FEC">
        <w:rPr>
          <w:rFonts w:ascii="Times New Roman" w:hAnsi="Times New Roman" w:cs="Times New Roman"/>
          <w:sz w:val="28"/>
          <w:szCs w:val="28"/>
        </w:rPr>
        <w:t>сутствуют эффективные механизмы</w:t>
      </w:r>
      <w:r>
        <w:rPr>
          <w:rFonts w:ascii="Times New Roman" w:hAnsi="Times New Roman" w:cs="Times New Roman"/>
          <w:sz w:val="28"/>
          <w:szCs w:val="28"/>
        </w:rPr>
        <w:t xml:space="preserve"> судебной защиты</w:t>
      </w:r>
      <w:r w:rsidR="00B65106">
        <w:rPr>
          <w:rStyle w:val="af0"/>
          <w:rFonts w:ascii="Times New Roman" w:hAnsi="Times New Roman" w:cs="Times New Roman"/>
          <w:sz w:val="28"/>
          <w:szCs w:val="28"/>
        </w:rPr>
        <w:footnoteReference w:id="29"/>
      </w:r>
      <w:r>
        <w:rPr>
          <w:rFonts w:ascii="Times New Roman" w:hAnsi="Times New Roman" w:cs="Times New Roman"/>
          <w:sz w:val="28"/>
          <w:szCs w:val="28"/>
        </w:rPr>
        <w:t xml:space="preserve">. В мире зафиксирован довольно </w:t>
      </w:r>
      <w:r w:rsidR="0009315C" w:rsidRPr="0009315C">
        <w:rPr>
          <w:rFonts w:ascii="Times New Roman" w:hAnsi="Times New Roman" w:cs="Times New Roman"/>
          <w:sz w:val="28"/>
          <w:szCs w:val="28"/>
        </w:rPr>
        <w:t>высокий уровень цифрового пиратства</w:t>
      </w:r>
      <w:r>
        <w:rPr>
          <w:rFonts w:ascii="Times New Roman" w:hAnsi="Times New Roman" w:cs="Times New Roman"/>
          <w:sz w:val="28"/>
          <w:szCs w:val="28"/>
        </w:rPr>
        <w:t>, а</w:t>
      </w:r>
      <w:r w:rsidR="0009315C" w:rsidRPr="000931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Турции и Китае отмечается </w:t>
      </w:r>
      <w:r w:rsidR="0009315C" w:rsidRPr="0009315C">
        <w:rPr>
          <w:rFonts w:ascii="Times New Roman" w:hAnsi="Times New Roman" w:cs="Times New Roman"/>
          <w:sz w:val="28"/>
          <w:szCs w:val="28"/>
        </w:rPr>
        <w:t>опережающая регистрация товарных знаков недобросовестными компаниями.</w:t>
      </w:r>
    </w:p>
    <w:p w14:paraId="367B440E" w14:textId="22D2726F" w:rsidR="0001406F" w:rsidRPr="0009315C" w:rsidRDefault="0001406F" w:rsidP="0001432A">
      <w:pPr>
        <w:spacing w:after="0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Что касается экспорта образовательных услуг, в этой сфере тоже есть некоторые препятствия. Существенным барьером является несовершенство условий, процедур и сроков признания российского образования за рубежом</w:t>
      </w:r>
      <w:r w:rsidR="00D62FEC">
        <w:rPr>
          <w:rFonts w:ascii="Times New Roman" w:hAnsi="Times New Roman" w:cs="Times New Roman"/>
          <w:sz w:val="28"/>
          <w:szCs w:val="28"/>
        </w:rPr>
        <w:t>. Например</w:t>
      </w:r>
      <w:r>
        <w:rPr>
          <w:rFonts w:ascii="Times New Roman" w:hAnsi="Times New Roman" w:cs="Times New Roman"/>
          <w:sz w:val="28"/>
          <w:szCs w:val="28"/>
        </w:rPr>
        <w:t xml:space="preserve">, многие </w:t>
      </w:r>
      <w:r w:rsidR="009F06DE">
        <w:rPr>
          <w:rFonts w:ascii="Times New Roman" w:hAnsi="Times New Roman" w:cs="Times New Roman"/>
          <w:sz w:val="28"/>
          <w:szCs w:val="28"/>
        </w:rPr>
        <w:t xml:space="preserve">иностранные </w:t>
      </w:r>
      <w:r>
        <w:rPr>
          <w:rFonts w:ascii="Times New Roman" w:hAnsi="Times New Roman" w:cs="Times New Roman"/>
          <w:sz w:val="28"/>
          <w:szCs w:val="28"/>
        </w:rPr>
        <w:t>организации не пр</w:t>
      </w:r>
      <w:r w:rsidR="00D62FEC">
        <w:rPr>
          <w:rFonts w:ascii="Times New Roman" w:hAnsi="Times New Roman" w:cs="Times New Roman"/>
          <w:sz w:val="28"/>
          <w:szCs w:val="28"/>
        </w:rPr>
        <w:t xml:space="preserve">изнают </w:t>
      </w:r>
      <w:r>
        <w:rPr>
          <w:rFonts w:ascii="Times New Roman" w:hAnsi="Times New Roman" w:cs="Times New Roman"/>
          <w:sz w:val="28"/>
          <w:szCs w:val="28"/>
        </w:rPr>
        <w:t>сертификаты российского образца. Еще одной проблемой является то, что обучающиеся не могут получить визу на длительный срок об</w:t>
      </w:r>
      <w:r w:rsidR="00D62FEC">
        <w:rPr>
          <w:rFonts w:ascii="Times New Roman" w:hAnsi="Times New Roman" w:cs="Times New Roman"/>
          <w:sz w:val="28"/>
          <w:szCs w:val="28"/>
        </w:rPr>
        <w:t>учения. Все это снижает привлекательность</w:t>
      </w:r>
      <w:r>
        <w:rPr>
          <w:rFonts w:ascii="Times New Roman" w:hAnsi="Times New Roman" w:cs="Times New Roman"/>
          <w:sz w:val="28"/>
          <w:szCs w:val="28"/>
        </w:rPr>
        <w:t xml:space="preserve"> российского образования</w:t>
      </w:r>
      <w:r w:rsidR="00D62FEC">
        <w:rPr>
          <w:rFonts w:ascii="Times New Roman" w:hAnsi="Times New Roman" w:cs="Times New Roman"/>
          <w:sz w:val="28"/>
          <w:szCs w:val="28"/>
        </w:rPr>
        <w:t xml:space="preserve"> для иностранцев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E93C762" w14:textId="10A625F4" w:rsidR="00D62FEC" w:rsidRDefault="004944D8" w:rsidP="0001432A">
      <w:pPr>
        <w:spacing w:after="0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в настоящее время существует довольно много проблем, с которыми сталкиваются </w:t>
      </w:r>
      <w:r w:rsidR="00A3208A">
        <w:rPr>
          <w:rFonts w:ascii="Times New Roman" w:hAnsi="Times New Roman" w:cs="Times New Roman"/>
          <w:sz w:val="28"/>
          <w:szCs w:val="28"/>
        </w:rPr>
        <w:t xml:space="preserve">российские экспортеры услуг на мировом рынке. Каждая страна защищает свою экономику, ограждает ее от иностранных производителей при помощи законодательства. </w:t>
      </w:r>
      <w:r w:rsidR="00D62FEC">
        <w:rPr>
          <w:rFonts w:ascii="Times New Roman" w:hAnsi="Times New Roman" w:cs="Times New Roman"/>
          <w:sz w:val="28"/>
          <w:szCs w:val="28"/>
        </w:rPr>
        <w:t>Также проблема заключается и в российском законодательстве, устанавливающем не совсем удобные правила для иностранных граждан.</w:t>
      </w:r>
    </w:p>
    <w:p w14:paraId="70FD38CA" w14:textId="2C7E7BF4" w:rsidR="00927393" w:rsidRDefault="00927393" w:rsidP="00D62FEC">
      <w:pPr>
        <w:spacing w:after="0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Подводя итог второй главе, можно сказать, что</w:t>
      </w:r>
      <w:r w:rsidR="00C15D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внешнеторговая деятельность российских компаний в сфере услуг на данный момент недостаточно хорошо развита. Но постепенно </w:t>
      </w:r>
      <w:r w:rsidR="00BF0AE1">
        <w:rPr>
          <w:rFonts w:ascii="Times New Roman" w:hAnsi="Times New Roman" w:cs="Times New Roman"/>
          <w:sz w:val="28"/>
          <w:szCs w:val="28"/>
        </w:rPr>
        <w:t>экспорт некоторых услуг России растет, в частности благодаря тому, что в настоящее время усиленно развиваются технологии, из-за чего спрос на них довольно высокий, а Российская Федерация получила хорошую репутацию в этой сфере. Также большую долю инвестиций страна получает из-за большого притока туристов, желающих увидеть богатства природы России. Но</w:t>
      </w:r>
      <w:r w:rsidR="008B72B9">
        <w:rPr>
          <w:rFonts w:ascii="Times New Roman" w:hAnsi="Times New Roman" w:cs="Times New Roman"/>
          <w:sz w:val="28"/>
          <w:szCs w:val="28"/>
        </w:rPr>
        <w:t>,</w:t>
      </w:r>
      <w:r w:rsidR="00BF0AE1">
        <w:rPr>
          <w:rFonts w:ascii="Times New Roman" w:hAnsi="Times New Roman" w:cs="Times New Roman"/>
          <w:sz w:val="28"/>
          <w:szCs w:val="28"/>
        </w:rPr>
        <w:t xml:space="preserve"> даже не смотря на это, многие отечественные компании сталкиваются с рядом проблем, возникающих из-за внутреннего и внешнего регулирования торговли услугами.</w:t>
      </w:r>
    </w:p>
    <w:p w14:paraId="3DFAFDD2" w14:textId="77777777" w:rsidR="009F06DE" w:rsidRDefault="009F06DE" w:rsidP="00474E2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7A00E29" w14:textId="77777777" w:rsidR="009F06DE" w:rsidRDefault="009F06DE" w:rsidP="00474E2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4C0EF7" w14:textId="77777777" w:rsidR="009F06DE" w:rsidRDefault="009F06DE" w:rsidP="00474E2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AE6EBEC" w14:textId="77777777" w:rsidR="009F06DE" w:rsidRDefault="009F06DE" w:rsidP="00474E2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7F5C6E8" w14:textId="77777777" w:rsidR="009F06DE" w:rsidRDefault="009F06DE" w:rsidP="00474E2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DD1EEE6" w14:textId="77777777" w:rsidR="009F06DE" w:rsidRDefault="009F06DE" w:rsidP="00474E2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565F511" w14:textId="15033873" w:rsidR="00CF3F35" w:rsidRPr="00CF3F35" w:rsidRDefault="009F06DE" w:rsidP="0001432A">
      <w:pPr>
        <w:spacing w:after="0"/>
        <w:ind w:firstLine="3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14:paraId="337752B6" w14:textId="7548F0AD" w:rsidR="00C15D1D" w:rsidRDefault="00943DCF" w:rsidP="0001432A">
      <w:pPr>
        <w:spacing w:after="0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внешнеторговая деятельность </w:t>
      </w:r>
      <w:r w:rsidR="00C15D1D">
        <w:rPr>
          <w:rFonts w:ascii="Times New Roman" w:hAnsi="Times New Roman" w:cs="Times New Roman"/>
          <w:sz w:val="28"/>
          <w:szCs w:val="28"/>
        </w:rPr>
        <w:t xml:space="preserve">российских компаний </w:t>
      </w:r>
      <w:r>
        <w:rPr>
          <w:rFonts w:ascii="Times New Roman" w:hAnsi="Times New Roman" w:cs="Times New Roman"/>
          <w:sz w:val="28"/>
          <w:szCs w:val="28"/>
        </w:rPr>
        <w:t>в сфере услуг находится на не</w:t>
      </w:r>
      <w:r w:rsidR="005E247A">
        <w:rPr>
          <w:rFonts w:ascii="Times New Roman" w:hAnsi="Times New Roman" w:cs="Times New Roman"/>
          <w:sz w:val="28"/>
          <w:szCs w:val="28"/>
        </w:rPr>
        <w:t>высоком</w:t>
      </w:r>
      <w:r w:rsidR="00A3208A">
        <w:rPr>
          <w:rFonts w:ascii="Times New Roman" w:hAnsi="Times New Roman" w:cs="Times New Roman"/>
          <w:sz w:val="28"/>
          <w:szCs w:val="28"/>
        </w:rPr>
        <w:t xml:space="preserve"> уровне, в отличие от других развивающихся стран.</w:t>
      </w:r>
      <w:r>
        <w:rPr>
          <w:rFonts w:ascii="Times New Roman" w:hAnsi="Times New Roman" w:cs="Times New Roman"/>
          <w:sz w:val="28"/>
          <w:szCs w:val="28"/>
        </w:rPr>
        <w:t xml:space="preserve"> Доля экспорта </w:t>
      </w:r>
      <w:r w:rsidR="00C15D1D">
        <w:rPr>
          <w:rFonts w:ascii="Times New Roman" w:hAnsi="Times New Roman" w:cs="Times New Roman"/>
          <w:sz w:val="28"/>
          <w:szCs w:val="28"/>
        </w:rPr>
        <w:t xml:space="preserve">отечественных </w:t>
      </w:r>
      <w:r>
        <w:rPr>
          <w:rFonts w:ascii="Times New Roman" w:hAnsi="Times New Roman" w:cs="Times New Roman"/>
          <w:sz w:val="28"/>
          <w:szCs w:val="28"/>
        </w:rPr>
        <w:t xml:space="preserve">услуг составляет всего 1,3 %, что очень мало, по сравнению с другими странами. </w:t>
      </w:r>
      <w:r w:rsidR="00A3208A">
        <w:rPr>
          <w:rFonts w:ascii="Times New Roman" w:hAnsi="Times New Roman" w:cs="Times New Roman"/>
          <w:sz w:val="28"/>
          <w:szCs w:val="28"/>
        </w:rPr>
        <w:t>Россия еще не до конца освоила мировой рынок услуг, хотя экономические показатели постоянно растут</w:t>
      </w:r>
      <w:r w:rsidR="009F06DE">
        <w:rPr>
          <w:rFonts w:ascii="Times New Roman" w:hAnsi="Times New Roman" w:cs="Times New Roman"/>
          <w:sz w:val="28"/>
          <w:szCs w:val="28"/>
        </w:rPr>
        <w:t>, а законодательство вполне соответствует установленным международным требованиям торговли услугами</w:t>
      </w:r>
      <w:r w:rsidR="00933345">
        <w:rPr>
          <w:rFonts w:ascii="Times New Roman" w:hAnsi="Times New Roman" w:cs="Times New Roman"/>
          <w:sz w:val="28"/>
          <w:szCs w:val="28"/>
        </w:rPr>
        <w:t>. Вероятно</w:t>
      </w:r>
      <w:r w:rsidR="00A3208A">
        <w:rPr>
          <w:rFonts w:ascii="Times New Roman" w:hAnsi="Times New Roman" w:cs="Times New Roman"/>
          <w:sz w:val="28"/>
          <w:szCs w:val="28"/>
        </w:rPr>
        <w:t xml:space="preserve">, </w:t>
      </w:r>
      <w:r w:rsidR="00933345">
        <w:rPr>
          <w:rFonts w:ascii="Times New Roman" w:hAnsi="Times New Roman" w:cs="Times New Roman"/>
          <w:sz w:val="28"/>
          <w:szCs w:val="28"/>
        </w:rPr>
        <w:t>такое медленное развитие данной сферы</w:t>
      </w:r>
      <w:r w:rsidR="00A3208A">
        <w:rPr>
          <w:rFonts w:ascii="Times New Roman" w:hAnsi="Times New Roman" w:cs="Times New Roman"/>
          <w:sz w:val="28"/>
          <w:szCs w:val="28"/>
        </w:rPr>
        <w:t xml:space="preserve"> </w:t>
      </w:r>
      <w:r w:rsidR="0071316C">
        <w:rPr>
          <w:rFonts w:ascii="Times New Roman" w:hAnsi="Times New Roman" w:cs="Times New Roman"/>
          <w:sz w:val="28"/>
          <w:szCs w:val="28"/>
        </w:rPr>
        <w:t xml:space="preserve">связано со слабым </w:t>
      </w:r>
      <w:r w:rsidR="001F5F36">
        <w:rPr>
          <w:rFonts w:ascii="Times New Roman" w:hAnsi="Times New Roman" w:cs="Times New Roman"/>
          <w:sz w:val="28"/>
          <w:szCs w:val="28"/>
        </w:rPr>
        <w:t>развитием законодательства</w:t>
      </w:r>
      <w:r w:rsidR="0071316C">
        <w:rPr>
          <w:rFonts w:ascii="Times New Roman" w:hAnsi="Times New Roman" w:cs="Times New Roman"/>
          <w:sz w:val="28"/>
          <w:szCs w:val="28"/>
        </w:rPr>
        <w:t xml:space="preserve"> страны в сфере услуг</w:t>
      </w:r>
      <w:r w:rsidR="009F06DE">
        <w:rPr>
          <w:rFonts w:ascii="Times New Roman" w:hAnsi="Times New Roman" w:cs="Times New Roman"/>
          <w:sz w:val="28"/>
          <w:szCs w:val="28"/>
        </w:rPr>
        <w:t>, проявляющимся в малом количестве нормативно-правовых актов, регулирующих внешнеторговую деятельность в области услуг,</w:t>
      </w:r>
      <w:r w:rsidR="0071316C">
        <w:rPr>
          <w:rFonts w:ascii="Times New Roman" w:hAnsi="Times New Roman" w:cs="Times New Roman"/>
          <w:sz w:val="28"/>
          <w:szCs w:val="28"/>
        </w:rPr>
        <w:t xml:space="preserve"> и </w:t>
      </w:r>
      <w:r w:rsidR="009F06DE">
        <w:rPr>
          <w:rFonts w:ascii="Times New Roman" w:hAnsi="Times New Roman" w:cs="Times New Roman"/>
          <w:sz w:val="28"/>
          <w:szCs w:val="28"/>
        </w:rPr>
        <w:t>наличием барьеров как</w:t>
      </w:r>
      <w:r w:rsidR="0071316C">
        <w:rPr>
          <w:rFonts w:ascii="Times New Roman" w:hAnsi="Times New Roman" w:cs="Times New Roman"/>
          <w:sz w:val="28"/>
          <w:szCs w:val="28"/>
        </w:rPr>
        <w:t xml:space="preserve"> на мировом рынке</w:t>
      </w:r>
      <w:r w:rsidR="009F06DE">
        <w:rPr>
          <w:rFonts w:ascii="Times New Roman" w:hAnsi="Times New Roman" w:cs="Times New Roman"/>
          <w:sz w:val="28"/>
          <w:szCs w:val="28"/>
        </w:rPr>
        <w:t>, так и в самой стране</w:t>
      </w:r>
      <w:r w:rsidR="0071316C">
        <w:rPr>
          <w:rFonts w:ascii="Times New Roman" w:hAnsi="Times New Roman" w:cs="Times New Roman"/>
          <w:sz w:val="28"/>
          <w:szCs w:val="28"/>
        </w:rPr>
        <w:t>.</w:t>
      </w:r>
    </w:p>
    <w:p w14:paraId="03ACD92D" w14:textId="5F0A8CFB" w:rsidR="00C15D1D" w:rsidRDefault="00997AC9" w:rsidP="0001432A">
      <w:pPr>
        <w:spacing w:after="0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997AC9">
        <w:rPr>
          <w:rFonts w:ascii="Times New Roman" w:hAnsi="Times New Roman" w:cs="Times New Roman"/>
          <w:sz w:val="28"/>
          <w:szCs w:val="28"/>
        </w:rPr>
        <w:t xml:space="preserve">Для развития сектора </w:t>
      </w:r>
      <w:r w:rsidR="005B12F2">
        <w:rPr>
          <w:rFonts w:ascii="Times New Roman" w:hAnsi="Times New Roman" w:cs="Times New Roman"/>
          <w:sz w:val="28"/>
          <w:szCs w:val="28"/>
        </w:rPr>
        <w:t xml:space="preserve">российских </w:t>
      </w:r>
      <w:r w:rsidRPr="00997AC9">
        <w:rPr>
          <w:rFonts w:ascii="Times New Roman" w:hAnsi="Times New Roman" w:cs="Times New Roman"/>
          <w:sz w:val="28"/>
          <w:szCs w:val="28"/>
        </w:rPr>
        <w:t>услуг необходимо более эффективно использовать свои конкурентные преимущества,</w:t>
      </w:r>
      <w:r w:rsidR="00943DCF">
        <w:rPr>
          <w:rFonts w:ascii="Times New Roman" w:hAnsi="Times New Roman" w:cs="Times New Roman"/>
          <w:sz w:val="28"/>
          <w:szCs w:val="28"/>
        </w:rPr>
        <w:t xml:space="preserve"> такие как</w:t>
      </w:r>
      <w:r w:rsidRPr="00997AC9">
        <w:rPr>
          <w:rFonts w:ascii="Times New Roman" w:hAnsi="Times New Roman" w:cs="Times New Roman"/>
          <w:sz w:val="28"/>
          <w:szCs w:val="28"/>
        </w:rPr>
        <w:t xml:space="preserve"> интеллектуальный, нау</w:t>
      </w:r>
      <w:r w:rsidR="005E247A">
        <w:rPr>
          <w:rFonts w:ascii="Times New Roman" w:hAnsi="Times New Roman" w:cs="Times New Roman"/>
          <w:sz w:val="28"/>
          <w:szCs w:val="28"/>
        </w:rPr>
        <w:t>чный, технологический потенциал</w:t>
      </w:r>
      <w:r w:rsidRPr="00997AC9">
        <w:rPr>
          <w:rFonts w:ascii="Times New Roman" w:hAnsi="Times New Roman" w:cs="Times New Roman"/>
          <w:sz w:val="28"/>
          <w:szCs w:val="28"/>
        </w:rPr>
        <w:t>, культурно</w:t>
      </w:r>
      <w:r w:rsidR="00943DCF">
        <w:rPr>
          <w:rFonts w:ascii="Times New Roman" w:hAnsi="Times New Roman" w:cs="Times New Roman"/>
          <w:sz w:val="28"/>
          <w:szCs w:val="28"/>
        </w:rPr>
        <w:t>-</w:t>
      </w:r>
      <w:r w:rsidRPr="00997AC9">
        <w:rPr>
          <w:rFonts w:ascii="Times New Roman" w:hAnsi="Times New Roman" w:cs="Times New Roman"/>
          <w:sz w:val="28"/>
          <w:szCs w:val="28"/>
        </w:rPr>
        <w:t>историческое прошлое, а также свое вы</w:t>
      </w:r>
      <w:r w:rsidR="005E247A">
        <w:rPr>
          <w:rFonts w:ascii="Times New Roman" w:hAnsi="Times New Roman" w:cs="Times New Roman"/>
          <w:sz w:val="28"/>
          <w:szCs w:val="28"/>
        </w:rPr>
        <w:t>годное географическое положение</w:t>
      </w:r>
      <w:r w:rsidRPr="00997AC9">
        <w:rPr>
          <w:rFonts w:ascii="Times New Roman" w:hAnsi="Times New Roman" w:cs="Times New Roman"/>
          <w:sz w:val="28"/>
          <w:szCs w:val="28"/>
        </w:rPr>
        <w:t xml:space="preserve">. Именно рациональное использование </w:t>
      </w:r>
      <w:r w:rsidR="00C15D1D">
        <w:rPr>
          <w:rFonts w:ascii="Times New Roman" w:hAnsi="Times New Roman" w:cs="Times New Roman"/>
          <w:sz w:val="28"/>
          <w:szCs w:val="28"/>
        </w:rPr>
        <w:t xml:space="preserve">этих </w:t>
      </w:r>
      <w:r w:rsidRPr="00997AC9">
        <w:rPr>
          <w:rFonts w:ascii="Times New Roman" w:hAnsi="Times New Roman" w:cs="Times New Roman"/>
          <w:sz w:val="28"/>
          <w:szCs w:val="28"/>
        </w:rPr>
        <w:t xml:space="preserve">преимуществ </w:t>
      </w:r>
      <w:r w:rsidR="00C15D1D">
        <w:rPr>
          <w:rFonts w:ascii="Times New Roman" w:hAnsi="Times New Roman" w:cs="Times New Roman"/>
          <w:sz w:val="28"/>
          <w:szCs w:val="28"/>
        </w:rPr>
        <w:t>может помочь развить экспорт</w:t>
      </w:r>
      <w:r w:rsidRPr="00997AC9">
        <w:rPr>
          <w:rFonts w:ascii="Times New Roman" w:hAnsi="Times New Roman" w:cs="Times New Roman"/>
          <w:sz w:val="28"/>
          <w:szCs w:val="28"/>
        </w:rPr>
        <w:t xml:space="preserve"> услуг. </w:t>
      </w:r>
      <w:r w:rsidR="005B12F2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997AC9">
        <w:rPr>
          <w:rFonts w:ascii="Times New Roman" w:hAnsi="Times New Roman" w:cs="Times New Roman"/>
          <w:sz w:val="28"/>
          <w:szCs w:val="28"/>
        </w:rPr>
        <w:t xml:space="preserve">отечественным </w:t>
      </w:r>
      <w:r w:rsidR="00C15D1D">
        <w:rPr>
          <w:rFonts w:ascii="Times New Roman" w:hAnsi="Times New Roman" w:cs="Times New Roman"/>
          <w:sz w:val="28"/>
          <w:szCs w:val="28"/>
        </w:rPr>
        <w:t xml:space="preserve">поставщикам </w:t>
      </w:r>
      <w:r w:rsidRPr="00997AC9">
        <w:rPr>
          <w:rFonts w:ascii="Times New Roman" w:hAnsi="Times New Roman" w:cs="Times New Roman"/>
          <w:sz w:val="28"/>
          <w:szCs w:val="28"/>
        </w:rPr>
        <w:t xml:space="preserve">следует расширять спектр предоставляемых услуг и ориентировать их на современные и наукоемкие виды. </w:t>
      </w:r>
      <w:r w:rsidR="0071316C">
        <w:rPr>
          <w:rFonts w:ascii="Times New Roman" w:hAnsi="Times New Roman" w:cs="Times New Roman"/>
          <w:sz w:val="28"/>
          <w:szCs w:val="28"/>
        </w:rPr>
        <w:t>Необходимо повышать и  конкурентоспособность</w:t>
      </w:r>
      <w:r w:rsidRPr="00997AC9">
        <w:rPr>
          <w:rFonts w:ascii="Times New Roman" w:hAnsi="Times New Roman" w:cs="Times New Roman"/>
          <w:sz w:val="28"/>
          <w:szCs w:val="28"/>
        </w:rPr>
        <w:t xml:space="preserve"> традиционных услуг, которые связаны непосредственно с транспортом и туризмом, и </w:t>
      </w:r>
      <w:r w:rsidR="00943DCF">
        <w:rPr>
          <w:rFonts w:ascii="Times New Roman" w:hAnsi="Times New Roman" w:cs="Times New Roman"/>
          <w:sz w:val="28"/>
          <w:szCs w:val="28"/>
        </w:rPr>
        <w:t xml:space="preserve">выходить </w:t>
      </w:r>
      <w:r w:rsidRPr="00997AC9">
        <w:rPr>
          <w:rFonts w:ascii="Times New Roman" w:hAnsi="Times New Roman" w:cs="Times New Roman"/>
          <w:sz w:val="28"/>
          <w:szCs w:val="28"/>
        </w:rPr>
        <w:t>на н</w:t>
      </w:r>
      <w:r w:rsidR="00B9796D">
        <w:rPr>
          <w:rFonts w:ascii="Times New Roman" w:hAnsi="Times New Roman" w:cs="Times New Roman"/>
          <w:sz w:val="28"/>
          <w:szCs w:val="28"/>
        </w:rPr>
        <w:t>овые перспективные рынки услуг.</w:t>
      </w:r>
    </w:p>
    <w:p w14:paraId="19144AA6" w14:textId="1CA30A7E" w:rsidR="00CF3F35" w:rsidRDefault="00997AC9" w:rsidP="0001432A">
      <w:pPr>
        <w:spacing w:after="0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997AC9">
        <w:rPr>
          <w:rFonts w:ascii="Times New Roman" w:hAnsi="Times New Roman" w:cs="Times New Roman"/>
          <w:sz w:val="28"/>
          <w:szCs w:val="28"/>
        </w:rPr>
        <w:t xml:space="preserve">Необходимо отметить, что развитие сектора услуг на мировом рынке </w:t>
      </w:r>
      <w:r w:rsidR="00943DCF">
        <w:rPr>
          <w:rFonts w:ascii="Times New Roman" w:hAnsi="Times New Roman" w:cs="Times New Roman"/>
          <w:sz w:val="28"/>
          <w:szCs w:val="28"/>
        </w:rPr>
        <w:t>невозможно</w:t>
      </w:r>
      <w:r w:rsidRPr="00997AC9">
        <w:rPr>
          <w:rFonts w:ascii="Times New Roman" w:hAnsi="Times New Roman" w:cs="Times New Roman"/>
          <w:sz w:val="28"/>
          <w:szCs w:val="28"/>
        </w:rPr>
        <w:t xml:space="preserve"> без модернизации данной сферы. </w:t>
      </w:r>
      <w:r w:rsidR="00943DCF">
        <w:rPr>
          <w:rFonts w:ascii="Times New Roman" w:hAnsi="Times New Roman" w:cs="Times New Roman"/>
          <w:sz w:val="28"/>
          <w:szCs w:val="28"/>
        </w:rPr>
        <w:t xml:space="preserve">Государство должно </w:t>
      </w:r>
      <w:r w:rsidR="0071316C">
        <w:rPr>
          <w:rFonts w:ascii="Times New Roman" w:hAnsi="Times New Roman" w:cs="Times New Roman"/>
          <w:sz w:val="28"/>
          <w:szCs w:val="28"/>
        </w:rPr>
        <w:t>содействовать развитию торговли услугами, предоставляя льготные</w:t>
      </w:r>
      <w:r w:rsidR="00943DCF">
        <w:rPr>
          <w:rFonts w:ascii="Times New Roman" w:hAnsi="Times New Roman" w:cs="Times New Roman"/>
          <w:sz w:val="28"/>
          <w:szCs w:val="28"/>
        </w:rPr>
        <w:t xml:space="preserve"> р</w:t>
      </w:r>
      <w:r w:rsidR="0071316C">
        <w:rPr>
          <w:rFonts w:ascii="Times New Roman" w:hAnsi="Times New Roman" w:cs="Times New Roman"/>
          <w:sz w:val="28"/>
          <w:szCs w:val="28"/>
        </w:rPr>
        <w:t>ежимы</w:t>
      </w:r>
      <w:r w:rsidR="00943DCF">
        <w:rPr>
          <w:rFonts w:ascii="Times New Roman" w:hAnsi="Times New Roman" w:cs="Times New Roman"/>
          <w:sz w:val="28"/>
          <w:szCs w:val="28"/>
        </w:rPr>
        <w:t xml:space="preserve"> и </w:t>
      </w:r>
      <w:r w:rsidR="0071316C">
        <w:rPr>
          <w:rFonts w:ascii="Times New Roman" w:hAnsi="Times New Roman" w:cs="Times New Roman"/>
          <w:sz w:val="28"/>
          <w:szCs w:val="28"/>
        </w:rPr>
        <w:t>оптимизируя тарифы</w:t>
      </w:r>
      <w:r w:rsidRPr="00997AC9">
        <w:rPr>
          <w:rFonts w:ascii="Times New Roman" w:hAnsi="Times New Roman" w:cs="Times New Roman"/>
          <w:sz w:val="28"/>
          <w:szCs w:val="28"/>
        </w:rPr>
        <w:t xml:space="preserve">. Осуществление </w:t>
      </w:r>
      <w:r w:rsidR="00943DCF">
        <w:rPr>
          <w:rFonts w:ascii="Times New Roman" w:hAnsi="Times New Roman" w:cs="Times New Roman"/>
          <w:sz w:val="28"/>
          <w:szCs w:val="28"/>
        </w:rPr>
        <w:t xml:space="preserve">данных </w:t>
      </w:r>
      <w:r w:rsidRPr="00997AC9">
        <w:rPr>
          <w:rFonts w:ascii="Times New Roman" w:hAnsi="Times New Roman" w:cs="Times New Roman"/>
          <w:sz w:val="28"/>
          <w:szCs w:val="28"/>
        </w:rPr>
        <w:t xml:space="preserve">условий возможно через создание программ государственной поддержки </w:t>
      </w:r>
      <w:r w:rsidR="005B12F2">
        <w:rPr>
          <w:rFonts w:ascii="Times New Roman" w:hAnsi="Times New Roman" w:cs="Times New Roman"/>
          <w:sz w:val="28"/>
          <w:szCs w:val="28"/>
        </w:rPr>
        <w:t>компаний, занимающихся сферой</w:t>
      </w:r>
      <w:r w:rsidR="00943DCF"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997AC9">
        <w:rPr>
          <w:rFonts w:ascii="Times New Roman" w:hAnsi="Times New Roman" w:cs="Times New Roman"/>
          <w:sz w:val="28"/>
          <w:szCs w:val="28"/>
        </w:rPr>
        <w:t xml:space="preserve">, усовершенствование нормативных актов в секторе услуг, </w:t>
      </w:r>
      <w:r w:rsidR="005B12F2">
        <w:rPr>
          <w:rFonts w:ascii="Times New Roman" w:hAnsi="Times New Roman" w:cs="Times New Roman"/>
          <w:sz w:val="28"/>
          <w:szCs w:val="28"/>
        </w:rPr>
        <w:t xml:space="preserve">улучшение </w:t>
      </w:r>
      <w:r w:rsidRPr="00997AC9">
        <w:rPr>
          <w:rFonts w:ascii="Times New Roman" w:hAnsi="Times New Roman" w:cs="Times New Roman"/>
          <w:sz w:val="28"/>
          <w:szCs w:val="28"/>
        </w:rPr>
        <w:t>системы налогового регулирования для</w:t>
      </w:r>
      <w:r w:rsidR="00943DCF">
        <w:rPr>
          <w:rFonts w:ascii="Times New Roman" w:hAnsi="Times New Roman" w:cs="Times New Roman"/>
          <w:sz w:val="28"/>
          <w:szCs w:val="28"/>
        </w:rPr>
        <w:t xml:space="preserve"> компаний</w:t>
      </w:r>
      <w:r w:rsidRPr="00997AC9">
        <w:rPr>
          <w:rFonts w:ascii="Times New Roman" w:hAnsi="Times New Roman" w:cs="Times New Roman"/>
          <w:sz w:val="28"/>
          <w:szCs w:val="28"/>
        </w:rPr>
        <w:t xml:space="preserve">, </w:t>
      </w:r>
      <w:r w:rsidRPr="00997AC9">
        <w:rPr>
          <w:rFonts w:ascii="Times New Roman" w:hAnsi="Times New Roman" w:cs="Times New Roman"/>
          <w:sz w:val="28"/>
          <w:szCs w:val="28"/>
        </w:rPr>
        <w:lastRenderedPageBreak/>
        <w:t>предоставляющих услуги</w:t>
      </w:r>
      <w:r w:rsidR="008308A3">
        <w:rPr>
          <w:rFonts w:ascii="Times New Roman" w:hAnsi="Times New Roman" w:cs="Times New Roman"/>
          <w:sz w:val="28"/>
          <w:szCs w:val="28"/>
        </w:rPr>
        <w:t>.</w:t>
      </w:r>
      <w:r w:rsidR="00DC2F35">
        <w:rPr>
          <w:rFonts w:ascii="Times New Roman" w:hAnsi="Times New Roman" w:cs="Times New Roman"/>
          <w:sz w:val="28"/>
          <w:szCs w:val="28"/>
        </w:rPr>
        <w:t xml:space="preserve"> К примеру, для дальнейшего развития образовательных услуг государству следует создать возможность получения долгосрочных виз для иностранных студентов и обратить внимание на стандарты сертификатов европейского образца. Для преодоления барьеров в сфере туризма также необходимо внести изменения в визовый режим. Стоит пересмотреть и некоторые положения нормативных актов в с</w:t>
      </w:r>
      <w:r w:rsidR="009B704E">
        <w:rPr>
          <w:rFonts w:ascii="Times New Roman" w:hAnsi="Times New Roman" w:cs="Times New Roman"/>
          <w:sz w:val="28"/>
          <w:szCs w:val="28"/>
        </w:rPr>
        <w:t>фере налогообло</w:t>
      </w:r>
      <w:r w:rsidR="00DC2F35">
        <w:rPr>
          <w:rFonts w:ascii="Times New Roman" w:hAnsi="Times New Roman" w:cs="Times New Roman"/>
          <w:sz w:val="28"/>
          <w:szCs w:val="28"/>
        </w:rPr>
        <w:t>жения.</w:t>
      </w:r>
    </w:p>
    <w:p w14:paraId="751F17C4" w14:textId="236330F0" w:rsidR="00DC2F35" w:rsidRDefault="009B704E" w:rsidP="0001432A">
      <w:pPr>
        <w:spacing w:after="0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 не менее, в настоящее время российский рынок услуг все же привлекает иностранцев. Это происходят благодаря тому, что некоторые услуги легкодоступны для зарубежных потребителей. </w:t>
      </w:r>
    </w:p>
    <w:p w14:paraId="2F593890" w14:textId="063AC34F" w:rsidR="009B704E" w:rsidRPr="00943DCF" w:rsidRDefault="009B704E" w:rsidP="0001432A">
      <w:pPr>
        <w:spacing w:after="0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всех рассматриваемых нормативных документах прослеживается одна особенность – все страны стремятся к либерализации торговли услугами. Из чего можно сделать вывод о том, что в скором времени препятствий на международном рынке услуг будет намного меньше. Тогда положение России на мировом рынке услуг улучшится: </w:t>
      </w:r>
      <w:r w:rsidR="008B72B9">
        <w:rPr>
          <w:rFonts w:ascii="Times New Roman" w:hAnsi="Times New Roman" w:cs="Times New Roman"/>
          <w:sz w:val="28"/>
          <w:szCs w:val="28"/>
        </w:rPr>
        <w:t>приток инвестиций со стороны других стран увеличится, благодаря чему Россия поднимется в рейтинг</w:t>
      </w:r>
      <w:r w:rsidR="009F06DE">
        <w:rPr>
          <w:rFonts w:ascii="Times New Roman" w:hAnsi="Times New Roman" w:cs="Times New Roman"/>
          <w:sz w:val="28"/>
          <w:szCs w:val="28"/>
        </w:rPr>
        <w:t>е стран по экспорту услуг. Так</w:t>
      </w:r>
      <w:r w:rsidR="008B72B9">
        <w:rPr>
          <w:rFonts w:ascii="Times New Roman" w:hAnsi="Times New Roman" w:cs="Times New Roman"/>
          <w:sz w:val="28"/>
          <w:szCs w:val="28"/>
        </w:rPr>
        <w:t xml:space="preserve"> отечественные компании, работающие в сфере услуг</w:t>
      </w:r>
      <w:r w:rsidR="009F06DE">
        <w:rPr>
          <w:rFonts w:ascii="Times New Roman" w:hAnsi="Times New Roman" w:cs="Times New Roman"/>
          <w:sz w:val="28"/>
          <w:szCs w:val="28"/>
        </w:rPr>
        <w:t>,</w:t>
      </w:r>
      <w:r w:rsidR="008B72B9">
        <w:rPr>
          <w:rFonts w:ascii="Times New Roman" w:hAnsi="Times New Roman" w:cs="Times New Roman"/>
          <w:sz w:val="28"/>
          <w:szCs w:val="28"/>
        </w:rPr>
        <w:t xml:space="preserve"> станут развиваться быстрее и будут пользоваться большим спросом среди иностранцев.</w:t>
      </w:r>
    </w:p>
    <w:p w14:paraId="3A8077BB" w14:textId="77777777" w:rsidR="005B12F2" w:rsidRDefault="005B12F2" w:rsidP="005E247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C271761" w14:textId="77777777" w:rsidR="008867F1" w:rsidRDefault="008867F1" w:rsidP="008308A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4CD42D1" w14:textId="77777777" w:rsidR="008B72B9" w:rsidRDefault="008B72B9" w:rsidP="008308A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1892C5C" w14:textId="77777777" w:rsidR="008B72B9" w:rsidRDefault="008B72B9" w:rsidP="008308A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677967F" w14:textId="77777777" w:rsidR="008B72B9" w:rsidRDefault="008B72B9" w:rsidP="008308A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4D54E24" w14:textId="77777777" w:rsidR="008B72B9" w:rsidRDefault="008B72B9" w:rsidP="008308A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623AA46" w14:textId="77777777" w:rsidR="008B72B9" w:rsidRDefault="008B72B9" w:rsidP="008308A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1480830" w14:textId="77777777" w:rsidR="008B72B9" w:rsidRDefault="008B72B9" w:rsidP="008308A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36EDB3A" w14:textId="77777777" w:rsidR="008B72B9" w:rsidRDefault="008B72B9" w:rsidP="008308A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EDD05FB" w14:textId="77777777" w:rsidR="008B72B9" w:rsidRDefault="008B72B9" w:rsidP="008308A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09BBBBA" w14:textId="77777777" w:rsidR="00174918" w:rsidRDefault="00174918" w:rsidP="008308A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FDA6D38" w14:textId="299D0291" w:rsidR="009F06DE" w:rsidRDefault="009F06DE" w:rsidP="009F06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БИБЛИОГРАФИЧЕСКИЙ СПИСОК</w:t>
      </w:r>
    </w:p>
    <w:p w14:paraId="204BEDDB" w14:textId="77777777" w:rsidR="00CF3F35" w:rsidRPr="00CF3F35" w:rsidRDefault="00CF3F35" w:rsidP="009F06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F3F35">
        <w:rPr>
          <w:rFonts w:ascii="Times New Roman" w:hAnsi="Times New Roman" w:cs="Times New Roman"/>
          <w:sz w:val="28"/>
          <w:szCs w:val="28"/>
        </w:rPr>
        <w:t>Нормативный материал</w:t>
      </w:r>
    </w:p>
    <w:p w14:paraId="1BF0AE72" w14:textId="77777777" w:rsidR="007956BF" w:rsidRPr="008308A3" w:rsidRDefault="007956BF" w:rsidP="009F06DE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08A3">
        <w:rPr>
          <w:rFonts w:ascii="Times New Roman" w:hAnsi="Times New Roman" w:cs="Times New Roman"/>
          <w:sz w:val="28"/>
          <w:szCs w:val="28"/>
        </w:rPr>
        <w:t>Договор о Евразийском экономическом союзе (подписан в г. Астане 29.05.2014.)</w:t>
      </w:r>
      <w:r w:rsidRPr="00830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622E" w:rsidRPr="008308A3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8B622E" w:rsidRPr="00830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08A3">
        <w:rPr>
          <w:rFonts w:ascii="Times New Roman" w:hAnsi="Times New Roman" w:cs="Times New Roman"/>
          <w:sz w:val="28"/>
          <w:szCs w:val="28"/>
        </w:rPr>
        <w:t>Официальный сайт Евразийской экономической комиссии</w:t>
      </w:r>
      <w:r w:rsidR="008B622E" w:rsidRPr="008308A3">
        <w:rPr>
          <w:rFonts w:ascii="Times New Roman" w:hAnsi="Times New Roman" w:cs="Times New Roman"/>
          <w:sz w:val="28"/>
          <w:szCs w:val="28"/>
        </w:rPr>
        <w:t>.</w:t>
      </w:r>
      <w:r w:rsidRPr="008308A3">
        <w:rPr>
          <w:rFonts w:ascii="Times New Roman" w:hAnsi="Times New Roman" w:cs="Times New Roman"/>
          <w:sz w:val="28"/>
          <w:szCs w:val="28"/>
        </w:rPr>
        <w:t xml:space="preserve"> </w:t>
      </w:r>
      <w:r w:rsidR="008B622E" w:rsidRPr="008308A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8B622E" w:rsidRPr="008308A3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="008B622E" w:rsidRPr="008308A3">
          <w:rPr>
            <w:rStyle w:val="a3"/>
            <w:rFonts w:ascii="Times New Roman" w:hAnsi="Times New Roman" w:cs="Times New Roman"/>
            <w:sz w:val="28"/>
            <w:szCs w:val="28"/>
          </w:rPr>
          <w:t>http://www.eurasiancommission.org</w:t>
        </w:r>
      </w:hyperlink>
      <w:r w:rsidR="008B622E" w:rsidRPr="008308A3">
        <w:rPr>
          <w:rFonts w:ascii="Times New Roman" w:hAnsi="Times New Roman" w:cs="Times New Roman"/>
          <w:sz w:val="28"/>
          <w:szCs w:val="28"/>
        </w:rPr>
        <w:t>.</w:t>
      </w:r>
      <w:r w:rsidR="007500C6" w:rsidRPr="008308A3">
        <w:rPr>
          <w:rFonts w:ascii="Times New Roman" w:hAnsi="Times New Roman" w:cs="Times New Roman"/>
          <w:sz w:val="28"/>
          <w:szCs w:val="28"/>
        </w:rPr>
        <w:t xml:space="preserve"> 05.06.2014</w:t>
      </w:r>
      <w:r w:rsidR="008B622E" w:rsidRPr="008308A3">
        <w:rPr>
          <w:rFonts w:ascii="Times New Roman" w:hAnsi="Times New Roman" w:cs="Times New Roman"/>
          <w:sz w:val="28"/>
          <w:szCs w:val="28"/>
        </w:rPr>
        <w:t>.</w:t>
      </w:r>
    </w:p>
    <w:p w14:paraId="234F0301" w14:textId="5CA65640" w:rsidR="00543F96" w:rsidRPr="008308A3" w:rsidRDefault="00543F96" w:rsidP="009F06DE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08A3">
        <w:rPr>
          <w:rFonts w:ascii="Times New Roman" w:hAnsi="Times New Roman" w:cs="Times New Roman"/>
          <w:sz w:val="28"/>
          <w:szCs w:val="28"/>
        </w:rPr>
        <w:t>Марракешское соглашение об учреждении Всемирной торговой организации</w:t>
      </w:r>
      <w:r w:rsidR="00B914C0" w:rsidRPr="008308A3">
        <w:t xml:space="preserve"> </w:t>
      </w:r>
      <w:r w:rsidR="00B914C0" w:rsidRPr="008308A3">
        <w:rPr>
          <w:rFonts w:ascii="Times New Roman" w:hAnsi="Times New Roman" w:cs="Times New Roman"/>
          <w:sz w:val="28"/>
          <w:szCs w:val="28"/>
        </w:rPr>
        <w:t>(Заключено в г. Марракеше 15.04.1994) (с изм. от 27.11.2014) // СЗ РФ. 2012. N 37</w:t>
      </w:r>
      <w:r w:rsidR="009F06DE">
        <w:rPr>
          <w:rFonts w:ascii="Times New Roman" w:hAnsi="Times New Roman" w:cs="Times New Roman"/>
          <w:sz w:val="28"/>
          <w:szCs w:val="28"/>
        </w:rPr>
        <w:t xml:space="preserve"> </w:t>
      </w:r>
      <w:r w:rsidR="009F06DE" w:rsidRPr="009F06DE">
        <w:rPr>
          <w:rFonts w:ascii="Times New Roman" w:hAnsi="Times New Roman" w:cs="Times New Roman"/>
          <w:sz w:val="28"/>
          <w:szCs w:val="28"/>
        </w:rPr>
        <w:t>(приложение, ч. VI)</w:t>
      </w:r>
      <w:r w:rsidR="00B914C0" w:rsidRPr="008308A3">
        <w:rPr>
          <w:rFonts w:ascii="Times New Roman" w:hAnsi="Times New Roman" w:cs="Times New Roman"/>
          <w:sz w:val="28"/>
          <w:szCs w:val="28"/>
        </w:rPr>
        <w:t>. С</w:t>
      </w:r>
      <w:r w:rsidR="009F06DE">
        <w:rPr>
          <w:rFonts w:ascii="Times New Roman" w:hAnsi="Times New Roman" w:cs="Times New Roman"/>
          <w:sz w:val="28"/>
          <w:szCs w:val="28"/>
        </w:rPr>
        <w:t>т</w:t>
      </w:r>
      <w:r w:rsidR="00B914C0" w:rsidRPr="008308A3">
        <w:rPr>
          <w:rFonts w:ascii="Times New Roman" w:hAnsi="Times New Roman" w:cs="Times New Roman"/>
          <w:sz w:val="28"/>
          <w:szCs w:val="28"/>
        </w:rPr>
        <w:t>. 2514 - 2523.</w:t>
      </w:r>
    </w:p>
    <w:p w14:paraId="7B61149E" w14:textId="7349AEC2" w:rsidR="00CF3F35" w:rsidRPr="008308A3" w:rsidRDefault="00CF3F35" w:rsidP="009F06DE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08A3">
        <w:rPr>
          <w:rFonts w:ascii="Times New Roman" w:hAnsi="Times New Roman" w:cs="Times New Roman"/>
          <w:sz w:val="28"/>
          <w:szCs w:val="28"/>
        </w:rPr>
        <w:t xml:space="preserve">Федеральный закон от 08.12.2003 N 164-ФЗ </w:t>
      </w:r>
      <w:r w:rsidR="006571CE" w:rsidRPr="008308A3">
        <w:rPr>
          <w:rFonts w:ascii="Times New Roman" w:hAnsi="Times New Roman" w:cs="Times New Roman"/>
          <w:sz w:val="28"/>
          <w:szCs w:val="28"/>
        </w:rPr>
        <w:t xml:space="preserve">(ред. от 01.05.2019 г.) </w:t>
      </w:r>
      <w:r w:rsidRPr="008308A3">
        <w:rPr>
          <w:rFonts w:ascii="Times New Roman" w:hAnsi="Times New Roman" w:cs="Times New Roman"/>
          <w:sz w:val="28"/>
          <w:szCs w:val="28"/>
        </w:rPr>
        <w:t>"Об основах государственного регулирования внешнеторговой деятельности"</w:t>
      </w:r>
      <w:r w:rsidR="006E61D7" w:rsidRPr="008308A3">
        <w:t xml:space="preserve"> </w:t>
      </w:r>
      <w:r w:rsidR="006571CE" w:rsidRPr="008308A3">
        <w:rPr>
          <w:rFonts w:ascii="Times New Roman" w:hAnsi="Times New Roman" w:cs="Times New Roman"/>
          <w:sz w:val="28"/>
          <w:szCs w:val="28"/>
        </w:rPr>
        <w:t>// СЗ РФ. 2003. № 50. Ст. 4850.</w:t>
      </w:r>
    </w:p>
    <w:p w14:paraId="5660DCFF" w14:textId="1141E14E" w:rsidR="00CF3F35" w:rsidRPr="009A4D2C" w:rsidRDefault="009A4D2C" w:rsidP="009F06DE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D2C">
        <w:rPr>
          <w:rFonts w:ascii="Times New Roman" w:hAnsi="Times New Roman" w:cs="Times New Roman"/>
          <w:sz w:val="28"/>
          <w:szCs w:val="28"/>
        </w:rPr>
        <w:t>Налоговый кодекс Российской Федерации (часть вторая) от 05.08.2000 N 117-ФЗ (ред. от 24.04.2020). СЗ РФ. 2000. N 32. Ст. 3340.</w:t>
      </w:r>
    </w:p>
    <w:p w14:paraId="4D5769E6" w14:textId="62CFF4C8" w:rsidR="00F046A9" w:rsidRPr="008308A3" w:rsidRDefault="00F046A9" w:rsidP="009F06DE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08A3">
        <w:rPr>
          <w:rFonts w:ascii="Times New Roman" w:hAnsi="Times New Roman" w:cs="Times New Roman"/>
          <w:sz w:val="28"/>
          <w:szCs w:val="28"/>
        </w:rPr>
        <w:t>Распоряжение Правительства РФ от 22.11.2008 N 1734-р (ред. от 12.05.2018) «О Транспортной стратегии Российской Федерации» //</w:t>
      </w:r>
      <w:r w:rsidRPr="008308A3">
        <w:t xml:space="preserve"> </w:t>
      </w:r>
      <w:r w:rsidR="008B72B9">
        <w:rPr>
          <w:rFonts w:ascii="Times New Roman" w:hAnsi="Times New Roman" w:cs="Times New Roman"/>
          <w:sz w:val="28"/>
          <w:szCs w:val="28"/>
        </w:rPr>
        <w:t>СЗ РФ".2008. N 50. С</w:t>
      </w:r>
      <w:r w:rsidRPr="008308A3">
        <w:rPr>
          <w:rFonts w:ascii="Times New Roman" w:hAnsi="Times New Roman" w:cs="Times New Roman"/>
          <w:sz w:val="28"/>
          <w:szCs w:val="28"/>
        </w:rPr>
        <w:t>т. 5977.</w:t>
      </w:r>
    </w:p>
    <w:p w14:paraId="5D0AF62E" w14:textId="77777777" w:rsidR="00CF3F35" w:rsidRPr="008308A3" w:rsidRDefault="00CF3F35" w:rsidP="008B62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308A3">
        <w:rPr>
          <w:rFonts w:ascii="Times New Roman" w:hAnsi="Times New Roman" w:cs="Times New Roman"/>
          <w:sz w:val="28"/>
          <w:szCs w:val="28"/>
        </w:rPr>
        <w:t>Специальная литература</w:t>
      </w:r>
    </w:p>
    <w:p w14:paraId="32F8DC97" w14:textId="2D98725C" w:rsidR="009F06DE" w:rsidRPr="009F06DE" w:rsidRDefault="009F06DE" w:rsidP="009F06DE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7347">
        <w:rPr>
          <w:rFonts w:ascii="Times New Roman" w:hAnsi="Times New Roman" w:cs="Times New Roman"/>
          <w:sz w:val="28"/>
          <w:szCs w:val="28"/>
        </w:rPr>
        <w:t xml:space="preserve">Александров Е.Л., Круглов В.Н. </w:t>
      </w:r>
      <w:r w:rsidRPr="00D7186C">
        <w:rPr>
          <w:rFonts w:ascii="Times New Roman" w:hAnsi="Times New Roman" w:cs="Times New Roman"/>
          <w:sz w:val="28"/>
          <w:szCs w:val="28"/>
        </w:rPr>
        <w:t>Мировая экономика и международные экономические отношения: учебное пособие. – М.: Фи</w:t>
      </w:r>
      <w:r>
        <w:rPr>
          <w:rFonts w:ascii="Times New Roman" w:hAnsi="Times New Roman" w:cs="Times New Roman"/>
          <w:sz w:val="28"/>
          <w:szCs w:val="28"/>
        </w:rPr>
        <w:t xml:space="preserve">нансовый университет. 2017. – </w:t>
      </w:r>
      <w:r w:rsidRPr="00D7186C">
        <w:rPr>
          <w:rFonts w:ascii="Times New Roman" w:hAnsi="Times New Roman" w:cs="Times New Roman"/>
          <w:sz w:val="28"/>
          <w:szCs w:val="28"/>
        </w:rPr>
        <w:t>112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D7186C">
        <w:rPr>
          <w:rFonts w:ascii="Times New Roman" w:hAnsi="Times New Roman" w:cs="Times New Roman"/>
          <w:sz w:val="28"/>
          <w:szCs w:val="28"/>
        </w:rPr>
        <w:t>.</w:t>
      </w:r>
    </w:p>
    <w:p w14:paraId="074F4941" w14:textId="7F9EC8F5" w:rsidR="00F07A0D" w:rsidRPr="00F07A0D" w:rsidRDefault="00F07A0D" w:rsidP="009F06DE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7A0D">
        <w:rPr>
          <w:rFonts w:ascii="Times New Roman" w:hAnsi="Times New Roman" w:cs="Times New Roman"/>
          <w:sz w:val="28"/>
          <w:szCs w:val="28"/>
        </w:rPr>
        <w:t xml:space="preserve">Ануфриева Л.П. Право ВТО: теория и практика применения: монография / Л.П. Ануфриева. — Москва: Норма, 2018. — </w:t>
      </w:r>
      <w:r>
        <w:rPr>
          <w:rFonts w:ascii="Times New Roman" w:hAnsi="Times New Roman" w:cs="Times New Roman"/>
          <w:sz w:val="28"/>
          <w:szCs w:val="28"/>
        </w:rPr>
        <w:t>528 с.</w:t>
      </w:r>
      <w:r w:rsidRPr="00F07A0D">
        <w:rPr>
          <w:rFonts w:ascii="Times New Roman" w:hAnsi="Times New Roman" w:cs="Times New Roman"/>
          <w:sz w:val="28"/>
          <w:szCs w:val="28"/>
        </w:rPr>
        <w:t xml:space="preserve"> — ISBN 978-5-91768-747-6. — Текст: электронный // Электронно-библиотечная система </w:t>
      </w:r>
      <w:r w:rsidRPr="00F07A0D">
        <w:rPr>
          <w:rFonts w:ascii="Times New Roman" w:hAnsi="Times New Roman" w:cs="Times New Roman"/>
          <w:sz w:val="28"/>
          <w:szCs w:val="28"/>
          <w:lang w:val="en-US"/>
        </w:rPr>
        <w:t>Znanium</w:t>
      </w:r>
      <w:r w:rsidRPr="00F07A0D">
        <w:rPr>
          <w:rFonts w:ascii="Times New Roman" w:hAnsi="Times New Roman" w:cs="Times New Roman"/>
          <w:sz w:val="28"/>
          <w:szCs w:val="28"/>
        </w:rPr>
        <w:t xml:space="preserve">: [сайт]. – </w:t>
      </w:r>
      <w:r w:rsidRPr="00F07A0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F07A0D">
        <w:rPr>
          <w:rFonts w:ascii="Times New Roman" w:hAnsi="Times New Roman" w:cs="Times New Roman"/>
          <w:sz w:val="28"/>
          <w:szCs w:val="28"/>
        </w:rPr>
        <w:t xml:space="preserve">: </w:t>
      </w:r>
      <w:hyperlink r:id="rId11" w:tgtFrame="_blank" w:history="1">
        <w:r w:rsidRPr="00F07A0D">
          <w:rPr>
            <w:rStyle w:val="a3"/>
            <w:rFonts w:ascii="Times New Roman" w:hAnsi="Times New Roman" w:cs="Times New Roman"/>
            <w:sz w:val="28"/>
            <w:szCs w:val="28"/>
          </w:rPr>
          <w:t>https://znanium.com/read?id=43846</w:t>
        </w:r>
      </w:hyperlink>
      <w:r w:rsidRPr="00F07A0D">
        <w:rPr>
          <w:rFonts w:ascii="Times New Roman" w:hAnsi="Times New Roman" w:cs="Times New Roman"/>
          <w:sz w:val="28"/>
          <w:szCs w:val="28"/>
        </w:rPr>
        <w:t xml:space="preserve"> (дата обращения: 04.05. 2020 г.).</w:t>
      </w:r>
    </w:p>
    <w:p w14:paraId="0F6477E7" w14:textId="5ABDF149" w:rsidR="00FC23AD" w:rsidRDefault="00FC23AD" w:rsidP="009F06DE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08A3">
        <w:rPr>
          <w:rFonts w:ascii="Times New Roman" w:hAnsi="Times New Roman" w:cs="Times New Roman"/>
          <w:sz w:val="28"/>
          <w:szCs w:val="28"/>
        </w:rPr>
        <w:t>Буценко И.Н., Тарноруцкая. Мировой рынок услуг: сущность, особенности, отраслевая структура // Экономика и бизнес: теория и практика. 2017. №1. С. 6-10.</w:t>
      </w:r>
    </w:p>
    <w:p w14:paraId="0EDE886F" w14:textId="51F00535" w:rsidR="009F06DE" w:rsidRDefault="009F06DE" w:rsidP="009F06DE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06DE">
        <w:rPr>
          <w:rFonts w:ascii="Times New Roman" w:hAnsi="Times New Roman" w:cs="Times New Roman"/>
          <w:sz w:val="28"/>
          <w:szCs w:val="28"/>
        </w:rPr>
        <w:t xml:space="preserve">Вякина И.В. Пространственная дифференциация инвестиционной привлекательности регионов в контексте обеспечения экономической </w:t>
      </w:r>
      <w:r w:rsidRPr="009F06DE">
        <w:rPr>
          <w:rFonts w:ascii="Times New Roman" w:hAnsi="Times New Roman" w:cs="Times New Roman"/>
          <w:sz w:val="28"/>
          <w:szCs w:val="28"/>
        </w:rPr>
        <w:lastRenderedPageBreak/>
        <w:t>безопасности // Экономический анализ: тео</w:t>
      </w:r>
      <w:r>
        <w:rPr>
          <w:rFonts w:ascii="Times New Roman" w:hAnsi="Times New Roman" w:cs="Times New Roman"/>
          <w:sz w:val="28"/>
          <w:szCs w:val="28"/>
        </w:rPr>
        <w:t>рия и практика. 2017. №8. С.1455-1472</w:t>
      </w:r>
      <w:r w:rsidRPr="009F06DE">
        <w:rPr>
          <w:rFonts w:ascii="Times New Roman" w:hAnsi="Times New Roman" w:cs="Times New Roman"/>
          <w:sz w:val="28"/>
          <w:szCs w:val="28"/>
        </w:rPr>
        <w:t>.</w:t>
      </w:r>
    </w:p>
    <w:p w14:paraId="223794DA" w14:textId="468674E7" w:rsidR="001750C6" w:rsidRPr="008308A3" w:rsidRDefault="001750C6" w:rsidP="009F06DE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50C6">
        <w:rPr>
          <w:rFonts w:ascii="Times New Roman" w:hAnsi="Times New Roman" w:cs="Times New Roman"/>
          <w:sz w:val="28"/>
          <w:szCs w:val="28"/>
        </w:rPr>
        <w:t>Ильина О.В., Михайлова Г.В. Особенности регулирования международного рынка услуг: обзор и анализ общих и специфических обязательств в рамках ВТО //. Известия Санкт-Петербургского государственного экономического университета 2017. С. 22-29.</w:t>
      </w:r>
    </w:p>
    <w:p w14:paraId="414F9A6B" w14:textId="07E6E38F" w:rsidR="00102F82" w:rsidRDefault="00102F82" w:rsidP="009F06DE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2F82">
        <w:rPr>
          <w:rFonts w:ascii="Times New Roman" w:hAnsi="Times New Roman" w:cs="Times New Roman"/>
          <w:sz w:val="28"/>
          <w:szCs w:val="28"/>
        </w:rPr>
        <w:t>Коресташова А.В. Актуальные вопросы нетарифного регулирования внешней торговли: мировой опыт, проблемы и возможности совершенствования // Скиф. Вопросы студенческой науки. 2018. №9. С. 11-21.</w:t>
      </w:r>
    </w:p>
    <w:p w14:paraId="5E0A2D01" w14:textId="20D0EF66" w:rsidR="00C07DA4" w:rsidRDefault="00C07DA4" w:rsidP="009F06DE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08A3">
        <w:rPr>
          <w:rFonts w:ascii="Times New Roman" w:hAnsi="Times New Roman" w:cs="Times New Roman"/>
          <w:sz w:val="28"/>
          <w:szCs w:val="28"/>
        </w:rPr>
        <w:t>Мингазинова Е.Р., Игнатьева А.А. Теоретические подходы к определению сущности услуг предприятий рознич</w:t>
      </w:r>
      <w:r w:rsidR="006E61D7" w:rsidRPr="008308A3">
        <w:rPr>
          <w:rFonts w:ascii="Times New Roman" w:hAnsi="Times New Roman" w:cs="Times New Roman"/>
          <w:sz w:val="28"/>
          <w:szCs w:val="28"/>
        </w:rPr>
        <w:t>ной торговли и их классификация</w:t>
      </w:r>
      <w:r w:rsidRPr="008308A3">
        <w:rPr>
          <w:rFonts w:ascii="Times New Roman" w:hAnsi="Times New Roman" w:cs="Times New Roman"/>
          <w:sz w:val="28"/>
          <w:szCs w:val="28"/>
        </w:rPr>
        <w:t xml:space="preserve"> // Бюллетень науки и практики. 2016. №10. С. 237-250.</w:t>
      </w:r>
    </w:p>
    <w:p w14:paraId="48356656" w14:textId="77777777" w:rsidR="0079441E" w:rsidRDefault="0079441E" w:rsidP="009F06DE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08A3">
        <w:rPr>
          <w:rFonts w:ascii="Times New Roman" w:hAnsi="Times New Roman" w:cs="Times New Roman"/>
          <w:sz w:val="28"/>
          <w:szCs w:val="28"/>
        </w:rPr>
        <w:t>Невская А.А. Торговля услугами: новое в отношениях России и Европейского союза</w:t>
      </w:r>
      <w:r w:rsidR="00D96595" w:rsidRPr="008308A3">
        <w:rPr>
          <w:rFonts w:ascii="Times New Roman" w:hAnsi="Times New Roman" w:cs="Times New Roman"/>
          <w:sz w:val="28"/>
          <w:szCs w:val="28"/>
        </w:rPr>
        <w:t xml:space="preserve"> </w:t>
      </w:r>
      <w:r w:rsidRPr="008308A3">
        <w:rPr>
          <w:rFonts w:ascii="Times New Roman" w:hAnsi="Times New Roman" w:cs="Times New Roman"/>
          <w:sz w:val="28"/>
          <w:szCs w:val="28"/>
        </w:rPr>
        <w:t>//</w:t>
      </w:r>
      <w:r w:rsidR="00D96595" w:rsidRPr="008308A3">
        <w:rPr>
          <w:rFonts w:ascii="Times New Roman" w:hAnsi="Times New Roman" w:cs="Times New Roman"/>
          <w:sz w:val="28"/>
          <w:szCs w:val="28"/>
        </w:rPr>
        <w:t xml:space="preserve"> </w:t>
      </w:r>
      <w:r w:rsidRPr="008308A3">
        <w:rPr>
          <w:rFonts w:ascii="Times New Roman" w:hAnsi="Times New Roman" w:cs="Times New Roman"/>
          <w:sz w:val="28"/>
          <w:szCs w:val="28"/>
        </w:rPr>
        <w:t>Мировая экономика и международные отношения. 2019.№3. С. 49-58</w:t>
      </w:r>
      <w:r w:rsidR="00D96595" w:rsidRPr="008308A3">
        <w:rPr>
          <w:rFonts w:ascii="Times New Roman" w:hAnsi="Times New Roman" w:cs="Times New Roman"/>
          <w:sz w:val="28"/>
          <w:szCs w:val="28"/>
        </w:rPr>
        <w:t>.</w:t>
      </w:r>
    </w:p>
    <w:p w14:paraId="377B4DF3" w14:textId="1D36A869" w:rsidR="00FA29C8" w:rsidRPr="008308A3" w:rsidRDefault="00FA29C8" w:rsidP="009F06DE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29C8">
        <w:rPr>
          <w:rFonts w:ascii="Times New Roman" w:hAnsi="Times New Roman" w:cs="Times New Roman"/>
          <w:sz w:val="28"/>
          <w:szCs w:val="28"/>
        </w:rPr>
        <w:t>Петров А.Н., Хорева Л.В. Сущностная характеристика услуг как специфического товара в рыночной экономике // Вопросы эконо</w:t>
      </w:r>
      <w:r>
        <w:rPr>
          <w:rFonts w:ascii="Times New Roman" w:hAnsi="Times New Roman" w:cs="Times New Roman"/>
          <w:sz w:val="28"/>
          <w:szCs w:val="28"/>
        </w:rPr>
        <w:t>мики и права. 2015. № 10. С. 76-81.</w:t>
      </w:r>
    </w:p>
    <w:p w14:paraId="43A3CBAE" w14:textId="3DB50BBB" w:rsidR="00CF3F35" w:rsidRPr="008308A3" w:rsidRDefault="009F06DE" w:rsidP="009F06DE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23D9" w:rsidRPr="008308A3">
        <w:rPr>
          <w:rFonts w:ascii="Times New Roman" w:hAnsi="Times New Roman" w:cs="Times New Roman"/>
          <w:sz w:val="28"/>
          <w:szCs w:val="28"/>
        </w:rPr>
        <w:t>Титова А.В.</w:t>
      </w:r>
      <w:r w:rsidR="00CF3F35" w:rsidRPr="008308A3">
        <w:rPr>
          <w:rFonts w:ascii="Times New Roman" w:hAnsi="Times New Roman" w:cs="Times New Roman"/>
          <w:sz w:val="28"/>
          <w:szCs w:val="28"/>
        </w:rPr>
        <w:t xml:space="preserve"> Вн</w:t>
      </w:r>
      <w:r w:rsidR="00D96595" w:rsidRPr="008308A3">
        <w:rPr>
          <w:rFonts w:ascii="Times New Roman" w:hAnsi="Times New Roman" w:cs="Times New Roman"/>
          <w:sz w:val="28"/>
          <w:szCs w:val="28"/>
        </w:rPr>
        <w:t xml:space="preserve">ешняя торговля услугами России </w:t>
      </w:r>
      <w:r w:rsidR="00CF3F35" w:rsidRPr="008308A3">
        <w:rPr>
          <w:rFonts w:ascii="Times New Roman" w:hAnsi="Times New Roman" w:cs="Times New Roman"/>
          <w:sz w:val="28"/>
          <w:szCs w:val="28"/>
        </w:rPr>
        <w:t>//</w:t>
      </w:r>
      <w:r w:rsidR="00D96595" w:rsidRPr="008308A3">
        <w:rPr>
          <w:rFonts w:ascii="Times New Roman" w:hAnsi="Times New Roman" w:cs="Times New Roman"/>
          <w:sz w:val="28"/>
          <w:szCs w:val="28"/>
        </w:rPr>
        <w:t xml:space="preserve"> </w:t>
      </w:r>
      <w:r w:rsidR="00CF3F35" w:rsidRPr="008308A3">
        <w:rPr>
          <w:rFonts w:ascii="Times New Roman" w:hAnsi="Times New Roman" w:cs="Times New Roman"/>
          <w:sz w:val="28"/>
          <w:szCs w:val="28"/>
        </w:rPr>
        <w:t>Экономи</w:t>
      </w:r>
      <w:r w:rsidR="00B923D9" w:rsidRPr="008308A3">
        <w:rPr>
          <w:rFonts w:ascii="Times New Roman" w:hAnsi="Times New Roman" w:cs="Times New Roman"/>
          <w:sz w:val="28"/>
          <w:szCs w:val="28"/>
        </w:rPr>
        <w:t xml:space="preserve">ка и бизнес: теория и практика. </w:t>
      </w:r>
      <w:r w:rsidR="00A409B8">
        <w:rPr>
          <w:rFonts w:ascii="Times New Roman" w:hAnsi="Times New Roman" w:cs="Times New Roman"/>
          <w:sz w:val="28"/>
          <w:szCs w:val="28"/>
        </w:rPr>
        <w:t xml:space="preserve">2019. № 11 </w:t>
      </w:r>
      <w:r w:rsidR="00CF3F35" w:rsidRPr="008308A3">
        <w:rPr>
          <w:rFonts w:ascii="Times New Roman" w:hAnsi="Times New Roman" w:cs="Times New Roman"/>
          <w:sz w:val="28"/>
          <w:szCs w:val="28"/>
        </w:rPr>
        <w:t>(57). С. 82-85</w:t>
      </w:r>
      <w:r w:rsidR="00B923D9" w:rsidRPr="008308A3">
        <w:rPr>
          <w:rFonts w:ascii="Times New Roman" w:hAnsi="Times New Roman" w:cs="Times New Roman"/>
          <w:sz w:val="28"/>
          <w:szCs w:val="28"/>
        </w:rPr>
        <w:t>.</w:t>
      </w:r>
    </w:p>
    <w:p w14:paraId="7E345024" w14:textId="06EFBD22" w:rsidR="00B923D9" w:rsidRPr="008308A3" w:rsidRDefault="00B923D9" w:rsidP="009F06DE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08A3">
        <w:rPr>
          <w:rFonts w:ascii="Times New Roman" w:hAnsi="Times New Roman" w:cs="Times New Roman"/>
          <w:sz w:val="28"/>
          <w:szCs w:val="28"/>
        </w:rPr>
        <w:t xml:space="preserve"> Титова А.В. Особенности международной торговли услугами // Интеграция науки, общества, производства и промышленности. Ч.1. 2019. С. 183-187.</w:t>
      </w:r>
    </w:p>
    <w:p w14:paraId="7DC9B543" w14:textId="33746F7E" w:rsidR="00693A13" w:rsidRPr="008308A3" w:rsidRDefault="00027787" w:rsidP="009F06DE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08A3">
        <w:rPr>
          <w:rFonts w:ascii="Times New Roman" w:hAnsi="Times New Roman" w:cs="Times New Roman"/>
          <w:sz w:val="28"/>
          <w:szCs w:val="28"/>
        </w:rPr>
        <w:t xml:space="preserve">Холопов К.В., Раровский П.Е. </w:t>
      </w:r>
      <w:r w:rsidR="00934028" w:rsidRPr="008308A3">
        <w:rPr>
          <w:rFonts w:ascii="Times New Roman" w:hAnsi="Times New Roman" w:cs="Times New Roman"/>
          <w:sz w:val="28"/>
          <w:szCs w:val="28"/>
        </w:rPr>
        <w:t>Российский рынок международного контейнерного транзита в 2019 г. и перспективы его развития</w:t>
      </w:r>
      <w:r w:rsidR="00D96595" w:rsidRPr="008308A3">
        <w:rPr>
          <w:rFonts w:ascii="Times New Roman" w:hAnsi="Times New Roman" w:cs="Times New Roman"/>
          <w:sz w:val="28"/>
          <w:szCs w:val="28"/>
        </w:rPr>
        <w:t xml:space="preserve"> </w:t>
      </w:r>
      <w:r w:rsidRPr="008308A3">
        <w:rPr>
          <w:rFonts w:ascii="Times New Roman" w:hAnsi="Times New Roman" w:cs="Times New Roman"/>
          <w:sz w:val="28"/>
          <w:szCs w:val="28"/>
        </w:rPr>
        <w:t>//</w:t>
      </w:r>
      <w:r w:rsidRPr="008308A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308A3">
        <w:rPr>
          <w:rFonts w:ascii="Times New Roman" w:hAnsi="Times New Roman" w:cs="Times New Roman"/>
          <w:iCs/>
          <w:sz w:val="28"/>
          <w:szCs w:val="28"/>
        </w:rPr>
        <w:t>Российский внешнеэкономический вестник</w:t>
      </w:r>
      <w:r w:rsidR="00934028" w:rsidRPr="008308A3">
        <w:rPr>
          <w:rFonts w:ascii="Times New Roman" w:hAnsi="Times New Roman" w:cs="Times New Roman"/>
          <w:sz w:val="28"/>
          <w:szCs w:val="28"/>
        </w:rPr>
        <w:t>.</w:t>
      </w:r>
      <w:r w:rsidR="008465DF" w:rsidRPr="008308A3">
        <w:t xml:space="preserve"> </w:t>
      </w:r>
      <w:r w:rsidRPr="008308A3">
        <w:rPr>
          <w:rFonts w:ascii="Times New Roman" w:hAnsi="Times New Roman" w:cs="Times New Roman"/>
          <w:sz w:val="28"/>
          <w:szCs w:val="28"/>
        </w:rPr>
        <w:t>2019. №9. С. 62-66</w:t>
      </w:r>
      <w:r w:rsidR="00B923D9" w:rsidRPr="008308A3">
        <w:rPr>
          <w:rFonts w:ascii="Times New Roman" w:hAnsi="Times New Roman" w:cs="Times New Roman"/>
          <w:sz w:val="28"/>
          <w:szCs w:val="28"/>
        </w:rPr>
        <w:t>.</w:t>
      </w:r>
    </w:p>
    <w:p w14:paraId="03E5B750" w14:textId="3582B950" w:rsidR="00B42DA5" w:rsidRPr="00B42DA5" w:rsidRDefault="00D012ED" w:rsidP="009F06DE">
      <w:pPr>
        <w:pStyle w:val="a4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308A3">
        <w:rPr>
          <w:rFonts w:ascii="Times New Roman" w:hAnsi="Times New Roman" w:cs="Times New Roman"/>
          <w:sz w:val="28"/>
          <w:szCs w:val="28"/>
        </w:rPr>
        <w:t>Интернет-ресурсы</w:t>
      </w:r>
    </w:p>
    <w:p w14:paraId="730BF07A" w14:textId="27A85DBE" w:rsidR="00B42DA5" w:rsidRDefault="00B42DA5" w:rsidP="009F06DE">
      <w:pPr>
        <w:pStyle w:val="a4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DA5">
        <w:rPr>
          <w:rFonts w:ascii="Times New Roman" w:hAnsi="Times New Roman" w:cs="Times New Roman"/>
          <w:sz w:val="28"/>
          <w:szCs w:val="28"/>
        </w:rPr>
        <w:t xml:space="preserve">Внешняя торговля Российской Федерации услугами в 2018 году // Официальный сайт Центрального Банка Российской Федерации. </w:t>
      </w:r>
      <w:r w:rsidRPr="00B42DA5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B42DA5">
        <w:rPr>
          <w:rFonts w:ascii="Times New Roman" w:hAnsi="Times New Roman" w:cs="Times New Roman"/>
          <w:sz w:val="28"/>
          <w:szCs w:val="28"/>
        </w:rPr>
        <w:t xml:space="preserve">: </w:t>
      </w:r>
      <w:hyperlink r:id="rId12" w:history="1">
        <w:r w:rsidRPr="00B42DA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B42DA5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B42DA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B42DA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B42DA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cbr</w:t>
        </w:r>
        <w:r w:rsidRPr="00B42DA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B42DA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B42DA5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B42DA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collection</w:t>
        </w:r>
        <w:r w:rsidRPr="00B42DA5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B42DA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collection</w:t>
        </w:r>
        <w:r w:rsidRPr="00B42DA5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B42DA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file</w:t>
        </w:r>
        <w:r w:rsidRPr="00B42DA5">
          <w:rPr>
            <w:rStyle w:val="a3"/>
            <w:rFonts w:ascii="Times New Roman" w:hAnsi="Times New Roman" w:cs="Times New Roman"/>
            <w:sz w:val="28"/>
            <w:szCs w:val="28"/>
          </w:rPr>
          <w:t>/23728/</w:t>
        </w:r>
        <w:r w:rsidRPr="00B42DA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external</w:t>
        </w:r>
        <w:r w:rsidRPr="00B42DA5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Pr="00B42DA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trade</w:t>
        </w:r>
        <w:r w:rsidRPr="00B42DA5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Pr="00B42DA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</w:t>
        </w:r>
        <w:r w:rsidRPr="00B42DA5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Pr="00B42DA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services</w:t>
        </w:r>
        <w:r w:rsidRPr="00B42DA5">
          <w:rPr>
            <w:rStyle w:val="a3"/>
            <w:rFonts w:ascii="Times New Roman" w:hAnsi="Times New Roman" w:cs="Times New Roman"/>
            <w:sz w:val="28"/>
            <w:szCs w:val="28"/>
          </w:rPr>
          <w:t>_2018.</w:t>
        </w:r>
        <w:r w:rsidRPr="00B42DA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pdf</w:t>
        </w:r>
      </w:hyperlink>
      <w:r w:rsidRPr="00B42DA5">
        <w:rPr>
          <w:rFonts w:ascii="Times New Roman" w:hAnsi="Times New Roman" w:cs="Times New Roman"/>
          <w:sz w:val="28"/>
          <w:szCs w:val="28"/>
        </w:rPr>
        <w:t xml:space="preserve">  (дата обращения: 03.10.2019 г.).</w:t>
      </w:r>
    </w:p>
    <w:p w14:paraId="0ACCA42F" w14:textId="54E792AB" w:rsidR="00214A2C" w:rsidRPr="008308A3" w:rsidRDefault="00214A2C" w:rsidP="009F06DE">
      <w:pPr>
        <w:pStyle w:val="a4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08A3">
        <w:rPr>
          <w:rFonts w:ascii="Times New Roman" w:hAnsi="Times New Roman" w:cs="Times New Roman"/>
          <w:sz w:val="28"/>
          <w:szCs w:val="28"/>
        </w:rPr>
        <w:t xml:space="preserve">В 2019 году в России выросло число иностранных туристов // Российская газета. </w:t>
      </w:r>
      <w:r w:rsidRPr="008308A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8308A3">
        <w:rPr>
          <w:rFonts w:ascii="Times New Roman" w:hAnsi="Times New Roman" w:cs="Times New Roman"/>
          <w:sz w:val="28"/>
          <w:szCs w:val="28"/>
        </w:rPr>
        <w:t xml:space="preserve">: </w:t>
      </w:r>
      <w:hyperlink r:id="rId13" w:history="1">
        <w:r w:rsidRPr="008308A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8308A3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8308A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rg</w:t>
        </w:r>
        <w:r w:rsidRPr="008308A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8308A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8308A3">
          <w:rPr>
            <w:rStyle w:val="a3"/>
            <w:rFonts w:ascii="Times New Roman" w:hAnsi="Times New Roman" w:cs="Times New Roman"/>
            <w:sz w:val="28"/>
            <w:szCs w:val="28"/>
          </w:rPr>
          <w:t>/2020/01/24/</w:t>
        </w:r>
        <w:r w:rsidRPr="008308A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reg</w:t>
        </w:r>
        <w:r w:rsidRPr="008308A3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8308A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cfo</w:t>
        </w:r>
        <w:r w:rsidRPr="008308A3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8308A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Pr="008308A3">
          <w:rPr>
            <w:rStyle w:val="a3"/>
            <w:rFonts w:ascii="Times New Roman" w:hAnsi="Times New Roman" w:cs="Times New Roman"/>
            <w:sz w:val="28"/>
            <w:szCs w:val="28"/>
          </w:rPr>
          <w:t>-2019-</w:t>
        </w:r>
        <w:r w:rsidRPr="008308A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godu</w:t>
        </w:r>
        <w:r w:rsidRPr="008308A3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8308A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Pr="008308A3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8308A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rossii</w:t>
        </w:r>
        <w:r w:rsidRPr="008308A3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8308A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vyroslo</w:t>
        </w:r>
        <w:r w:rsidRPr="008308A3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8308A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chislo</w:t>
        </w:r>
        <w:r w:rsidRPr="008308A3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8308A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inostrannyh</w:t>
        </w:r>
        <w:r w:rsidRPr="008308A3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8308A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turistov</w:t>
        </w:r>
        <w:r w:rsidRPr="008308A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8308A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html</w:t>
        </w:r>
      </w:hyperlink>
      <w:r w:rsidRPr="008308A3">
        <w:rPr>
          <w:rFonts w:ascii="Times New Roman" w:hAnsi="Times New Roman" w:cs="Times New Roman"/>
          <w:sz w:val="28"/>
          <w:szCs w:val="28"/>
        </w:rPr>
        <w:t xml:space="preserve"> (дата обращения: 24.01.2020</w:t>
      </w:r>
      <w:r w:rsidR="00F07A0D">
        <w:rPr>
          <w:rFonts w:ascii="Times New Roman" w:hAnsi="Times New Roman" w:cs="Times New Roman"/>
          <w:sz w:val="28"/>
          <w:szCs w:val="28"/>
        </w:rPr>
        <w:t xml:space="preserve"> </w:t>
      </w:r>
      <w:r w:rsidR="00FA29C8">
        <w:rPr>
          <w:rFonts w:ascii="Times New Roman" w:hAnsi="Times New Roman" w:cs="Times New Roman"/>
          <w:sz w:val="28"/>
          <w:szCs w:val="28"/>
        </w:rPr>
        <w:t>г</w:t>
      </w:r>
      <w:r w:rsidR="00F07A0D">
        <w:rPr>
          <w:rFonts w:ascii="Times New Roman" w:hAnsi="Times New Roman" w:cs="Times New Roman"/>
          <w:sz w:val="28"/>
          <w:szCs w:val="28"/>
        </w:rPr>
        <w:t>.</w:t>
      </w:r>
      <w:r w:rsidRPr="008308A3">
        <w:rPr>
          <w:rFonts w:ascii="Times New Roman" w:hAnsi="Times New Roman" w:cs="Times New Roman"/>
          <w:sz w:val="28"/>
          <w:szCs w:val="28"/>
        </w:rPr>
        <w:t>).</w:t>
      </w:r>
    </w:p>
    <w:p w14:paraId="3291106D" w14:textId="6E881C26" w:rsidR="006300A5" w:rsidRPr="008308A3" w:rsidRDefault="006300A5" w:rsidP="009F06DE">
      <w:pPr>
        <w:pStyle w:val="a4"/>
        <w:numPr>
          <w:ilvl w:val="0"/>
          <w:numId w:val="18"/>
        </w:numPr>
        <w:spacing w:after="0"/>
        <w:jc w:val="both"/>
      </w:pPr>
      <w:r w:rsidRPr="008308A3">
        <w:rPr>
          <w:rFonts w:ascii="Times New Roman" w:hAnsi="Times New Roman" w:cs="Times New Roman"/>
          <w:sz w:val="28"/>
          <w:szCs w:val="28"/>
        </w:rPr>
        <w:t xml:space="preserve">Национальный рейтинг въездного туризма-2019 // Журнал Отдых в России. </w:t>
      </w:r>
      <w:r w:rsidRPr="008308A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8308A3">
        <w:rPr>
          <w:rFonts w:ascii="Times New Roman" w:hAnsi="Times New Roman" w:cs="Times New Roman"/>
          <w:sz w:val="28"/>
          <w:szCs w:val="28"/>
        </w:rPr>
        <w:t xml:space="preserve">: </w:t>
      </w:r>
      <w:hyperlink r:id="rId14" w:history="1">
        <w:r w:rsidRPr="008308A3">
          <w:rPr>
            <w:rStyle w:val="a3"/>
            <w:rFonts w:ascii="Times New Roman" w:hAnsi="Times New Roman" w:cs="Times New Roman"/>
            <w:sz w:val="28"/>
            <w:szCs w:val="28"/>
          </w:rPr>
          <w:t>https://rustur.ru/nacionalnyj-rejting-vezdnogo-turizma-2019</w:t>
        </w:r>
      </w:hyperlink>
      <w:r w:rsidRPr="008308A3">
        <w:rPr>
          <w:rFonts w:ascii="Times New Roman" w:hAnsi="Times New Roman" w:cs="Times New Roman"/>
          <w:sz w:val="28"/>
          <w:szCs w:val="28"/>
        </w:rPr>
        <w:t xml:space="preserve"> (дата обращения: 06.06.2019</w:t>
      </w:r>
      <w:r w:rsidR="00F07A0D">
        <w:rPr>
          <w:rFonts w:ascii="Times New Roman" w:hAnsi="Times New Roman" w:cs="Times New Roman"/>
          <w:sz w:val="28"/>
          <w:szCs w:val="28"/>
        </w:rPr>
        <w:t xml:space="preserve"> г.</w:t>
      </w:r>
      <w:r w:rsidRPr="008308A3">
        <w:rPr>
          <w:rFonts w:ascii="Times New Roman" w:hAnsi="Times New Roman" w:cs="Times New Roman"/>
          <w:sz w:val="28"/>
          <w:szCs w:val="28"/>
        </w:rPr>
        <w:t>).</w:t>
      </w:r>
    </w:p>
    <w:p w14:paraId="0058565A" w14:textId="24CD2EC6" w:rsidR="00A91EFC" w:rsidRDefault="00A91EFC" w:rsidP="009F06DE">
      <w:pPr>
        <w:pStyle w:val="a4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08A3">
        <w:rPr>
          <w:rFonts w:ascii="Times New Roman" w:hAnsi="Times New Roman" w:cs="Times New Roman"/>
          <w:sz w:val="28"/>
          <w:szCs w:val="28"/>
        </w:rPr>
        <w:t>Отзывы туристов // Официальный сайт Туро</w:t>
      </w:r>
      <w:r w:rsidR="006300A5" w:rsidRPr="008308A3">
        <w:rPr>
          <w:rFonts w:ascii="Times New Roman" w:hAnsi="Times New Roman" w:cs="Times New Roman"/>
          <w:sz w:val="28"/>
          <w:szCs w:val="28"/>
        </w:rPr>
        <w:t>ператора по Москве «Калита-Тур»</w:t>
      </w:r>
      <w:r w:rsidRPr="008308A3">
        <w:rPr>
          <w:rFonts w:ascii="Times New Roman" w:hAnsi="Times New Roman" w:cs="Times New Roman"/>
          <w:sz w:val="28"/>
          <w:szCs w:val="28"/>
        </w:rPr>
        <w:t xml:space="preserve">. URL: </w:t>
      </w:r>
      <w:hyperlink r:id="rId15" w:history="1">
        <w:r w:rsidRPr="008308A3">
          <w:rPr>
            <w:rStyle w:val="a3"/>
            <w:rFonts w:ascii="Times New Roman" w:hAnsi="Times New Roman" w:cs="Times New Roman"/>
            <w:sz w:val="28"/>
            <w:szCs w:val="28"/>
          </w:rPr>
          <w:t>https://www.kalita-tour.ru/otzyv/page/3</w:t>
        </w:r>
      </w:hyperlink>
      <w:r w:rsidRPr="008308A3">
        <w:rPr>
          <w:rFonts w:ascii="Times New Roman" w:hAnsi="Times New Roman" w:cs="Times New Roman"/>
          <w:sz w:val="28"/>
          <w:szCs w:val="28"/>
        </w:rPr>
        <w:t xml:space="preserve"> (дата обращения: 26.06.2019</w:t>
      </w:r>
      <w:r w:rsidR="00F07A0D">
        <w:rPr>
          <w:rFonts w:ascii="Times New Roman" w:hAnsi="Times New Roman" w:cs="Times New Roman"/>
          <w:sz w:val="28"/>
          <w:szCs w:val="28"/>
        </w:rPr>
        <w:t xml:space="preserve"> г.</w:t>
      </w:r>
      <w:r w:rsidRPr="008308A3">
        <w:rPr>
          <w:rFonts w:ascii="Times New Roman" w:hAnsi="Times New Roman" w:cs="Times New Roman"/>
          <w:sz w:val="28"/>
          <w:szCs w:val="28"/>
        </w:rPr>
        <w:t>)</w:t>
      </w:r>
      <w:r w:rsidR="006E61D7" w:rsidRPr="008308A3">
        <w:rPr>
          <w:rFonts w:ascii="Times New Roman" w:hAnsi="Times New Roman" w:cs="Times New Roman"/>
          <w:sz w:val="28"/>
          <w:szCs w:val="28"/>
        </w:rPr>
        <w:t>.</w:t>
      </w:r>
    </w:p>
    <w:p w14:paraId="08692B6C" w14:textId="77777777" w:rsidR="009F06DE" w:rsidRPr="008308A3" w:rsidRDefault="009F06DE" w:rsidP="009F06DE">
      <w:pPr>
        <w:numPr>
          <w:ilvl w:val="0"/>
          <w:numId w:val="18"/>
        </w:numPr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8308A3">
        <w:rPr>
          <w:rFonts w:ascii="Times New Roman" w:hAnsi="Times New Roman" w:cs="Times New Roman"/>
          <w:sz w:val="28"/>
          <w:szCs w:val="28"/>
        </w:rPr>
        <w:t xml:space="preserve">Перспектива 2020: почему растет экспорт русского ПО // Журнал </w:t>
      </w:r>
      <w:r w:rsidRPr="008308A3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8308A3">
        <w:rPr>
          <w:rFonts w:ascii="Times New Roman" w:hAnsi="Times New Roman" w:cs="Times New Roman"/>
          <w:sz w:val="28"/>
          <w:szCs w:val="28"/>
        </w:rPr>
        <w:t xml:space="preserve">-эксперт. </w:t>
      </w:r>
      <w:r w:rsidRPr="008308A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8308A3">
        <w:rPr>
          <w:rFonts w:ascii="Times New Roman" w:hAnsi="Times New Roman" w:cs="Times New Roman"/>
          <w:sz w:val="28"/>
          <w:szCs w:val="28"/>
        </w:rPr>
        <w:t xml:space="preserve">: </w:t>
      </w:r>
      <w:hyperlink r:id="rId16" w:history="1">
        <w:r w:rsidRPr="008308A3">
          <w:rPr>
            <w:rStyle w:val="a3"/>
            <w:rFonts w:ascii="Times New Roman" w:hAnsi="Times New Roman" w:cs="Times New Roman"/>
            <w:sz w:val="28"/>
            <w:szCs w:val="28"/>
          </w:rPr>
          <w:t>https://www.it-world.ru/tech/interesting/144237.html</w:t>
        </w:r>
      </w:hyperlink>
      <w:r w:rsidRPr="008308A3">
        <w:rPr>
          <w:rFonts w:ascii="Times New Roman" w:hAnsi="Times New Roman" w:cs="Times New Roman"/>
          <w:sz w:val="28"/>
          <w:szCs w:val="28"/>
        </w:rPr>
        <w:t xml:space="preserve"> (дата обращения: 20.03.2019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8308A3">
        <w:rPr>
          <w:rFonts w:ascii="Times New Roman" w:hAnsi="Times New Roman" w:cs="Times New Roman"/>
          <w:sz w:val="28"/>
          <w:szCs w:val="28"/>
        </w:rPr>
        <w:t>).</w:t>
      </w:r>
    </w:p>
    <w:p w14:paraId="658FD927" w14:textId="31EF0844" w:rsidR="009F06DE" w:rsidRPr="009F06DE" w:rsidRDefault="009F06DE" w:rsidP="009F06DE">
      <w:pPr>
        <w:pStyle w:val="a4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08A3">
        <w:rPr>
          <w:rFonts w:ascii="Times New Roman" w:hAnsi="Times New Roman" w:cs="Times New Roman"/>
          <w:sz w:val="28"/>
          <w:szCs w:val="28"/>
        </w:rPr>
        <w:t xml:space="preserve">РЖД «Логистика» отправила первую партию сои из европейской части России в Китай ж/д транспортом // Официальный сайт РЖД Логистика. URL: </w:t>
      </w:r>
      <w:hyperlink r:id="rId17" w:history="1">
        <w:r w:rsidRPr="008308A3">
          <w:rPr>
            <w:rStyle w:val="a3"/>
            <w:rFonts w:ascii="Times New Roman" w:hAnsi="Times New Roman" w:cs="Times New Roman"/>
            <w:sz w:val="28"/>
            <w:szCs w:val="28"/>
          </w:rPr>
          <w:t>https://www.rzdlog.ru/press/2408/</w:t>
        </w:r>
      </w:hyperlink>
      <w:r w:rsidRPr="008308A3">
        <w:rPr>
          <w:rFonts w:ascii="Times New Roman" w:hAnsi="Times New Roman" w:cs="Times New Roman"/>
          <w:sz w:val="28"/>
          <w:szCs w:val="28"/>
        </w:rPr>
        <w:t xml:space="preserve"> (дата обращения: 25.12.2019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8308A3">
        <w:rPr>
          <w:rFonts w:ascii="Times New Roman" w:hAnsi="Times New Roman" w:cs="Times New Roman"/>
          <w:sz w:val="28"/>
          <w:szCs w:val="28"/>
        </w:rPr>
        <w:t>).</w:t>
      </w:r>
    </w:p>
    <w:p w14:paraId="0F5EB47A" w14:textId="14D065C1" w:rsidR="009F06DE" w:rsidRPr="008308A3" w:rsidRDefault="009F06DE" w:rsidP="009F06DE">
      <w:pPr>
        <w:pStyle w:val="a4"/>
        <w:numPr>
          <w:ilvl w:val="0"/>
          <w:numId w:val="44"/>
        </w:numPr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F06DE">
        <w:rPr>
          <w:rFonts w:ascii="Times New Roman" w:hAnsi="Times New Roman" w:cs="Times New Roman"/>
          <w:sz w:val="28"/>
          <w:szCs w:val="28"/>
        </w:rPr>
        <w:t xml:space="preserve">Российские разработчики намерены вернуться на Запад // ИКС. </w:t>
      </w:r>
      <w:r w:rsidRPr="009F06DE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9F06DE">
        <w:rPr>
          <w:rFonts w:ascii="Times New Roman" w:hAnsi="Times New Roman" w:cs="Times New Roman"/>
          <w:sz w:val="28"/>
          <w:szCs w:val="28"/>
        </w:rPr>
        <w:t xml:space="preserve">: </w:t>
      </w:r>
      <w:hyperlink r:id="rId18" w:history="1">
        <w:r w:rsidRPr="009F06DE">
          <w:rPr>
            <w:rStyle w:val="a3"/>
            <w:rFonts w:ascii="Times New Roman" w:hAnsi="Times New Roman" w:cs="Times New Roman"/>
            <w:sz w:val="28"/>
            <w:szCs w:val="28"/>
          </w:rPr>
          <w:t>http://www.iksmedia.ru/news/5612477-Rossijskie-razrabotchiki-namereny.html</w:t>
        </w:r>
      </w:hyperlink>
      <w:r w:rsidRPr="009F06DE">
        <w:rPr>
          <w:rFonts w:ascii="Times New Roman" w:hAnsi="Times New Roman" w:cs="Times New Roman"/>
          <w:sz w:val="28"/>
          <w:szCs w:val="28"/>
        </w:rPr>
        <w:t xml:space="preserve"> (дата обращения: 25.09.2019 г.).</w:t>
      </w:r>
    </w:p>
    <w:p w14:paraId="7CD5FE0A" w14:textId="032B078C" w:rsidR="00FC4E8C" w:rsidRDefault="00FC4E8C" w:rsidP="009F06DE">
      <w:pPr>
        <w:pStyle w:val="a4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08A3">
        <w:rPr>
          <w:rFonts w:ascii="Times New Roman" w:hAnsi="Times New Roman" w:cs="Times New Roman"/>
          <w:sz w:val="28"/>
          <w:szCs w:val="28"/>
        </w:rPr>
        <w:t xml:space="preserve">Рынок российского экспорта услуг превысил $65 млрд по итогам 2018 года // </w:t>
      </w:r>
      <w:r w:rsidR="00DA1EAE">
        <w:rPr>
          <w:rFonts w:ascii="Times New Roman" w:hAnsi="Times New Roman" w:cs="Times New Roman"/>
          <w:sz w:val="28"/>
          <w:szCs w:val="28"/>
        </w:rPr>
        <w:t xml:space="preserve">Информационное агентство </w:t>
      </w:r>
      <w:r w:rsidRPr="008308A3">
        <w:rPr>
          <w:rFonts w:ascii="Times New Roman" w:hAnsi="Times New Roman" w:cs="Times New Roman"/>
          <w:sz w:val="28"/>
          <w:szCs w:val="28"/>
        </w:rPr>
        <w:t xml:space="preserve">Тасс. </w:t>
      </w:r>
      <w:r w:rsidR="00DA1EAE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DA1EAE">
        <w:rPr>
          <w:rFonts w:ascii="Times New Roman" w:hAnsi="Times New Roman" w:cs="Times New Roman"/>
          <w:sz w:val="28"/>
          <w:szCs w:val="28"/>
        </w:rPr>
        <w:t xml:space="preserve">: </w:t>
      </w:r>
      <w:hyperlink r:id="rId19" w:history="1">
        <w:r w:rsidRPr="008308A3">
          <w:rPr>
            <w:rStyle w:val="a3"/>
            <w:rFonts w:ascii="Times New Roman" w:hAnsi="Times New Roman" w:cs="Times New Roman"/>
            <w:sz w:val="28"/>
            <w:szCs w:val="28"/>
          </w:rPr>
          <w:t>https://tass.ru/ekonomika/6133543</w:t>
        </w:r>
      </w:hyperlink>
      <w:r w:rsidRPr="008308A3">
        <w:rPr>
          <w:rFonts w:ascii="Times New Roman" w:hAnsi="Times New Roman" w:cs="Times New Roman"/>
          <w:sz w:val="28"/>
          <w:szCs w:val="28"/>
        </w:rPr>
        <w:t xml:space="preserve"> (дата обращения: 06.06.2019</w:t>
      </w:r>
      <w:r w:rsidR="00F07A0D">
        <w:rPr>
          <w:rFonts w:ascii="Times New Roman" w:hAnsi="Times New Roman" w:cs="Times New Roman"/>
          <w:sz w:val="28"/>
          <w:szCs w:val="28"/>
        </w:rPr>
        <w:t xml:space="preserve"> г.</w:t>
      </w:r>
      <w:r w:rsidRPr="008308A3">
        <w:rPr>
          <w:rFonts w:ascii="Times New Roman" w:hAnsi="Times New Roman" w:cs="Times New Roman"/>
          <w:sz w:val="28"/>
          <w:szCs w:val="28"/>
        </w:rPr>
        <w:t>).</w:t>
      </w:r>
    </w:p>
    <w:p w14:paraId="06FED7E9" w14:textId="14E424AB" w:rsidR="00B65106" w:rsidRPr="00B65106" w:rsidRDefault="00B65106" w:rsidP="009F06DE">
      <w:pPr>
        <w:pStyle w:val="ae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106">
        <w:rPr>
          <w:rFonts w:ascii="Times New Roman" w:hAnsi="Times New Roman" w:cs="Times New Roman"/>
          <w:sz w:val="28"/>
          <w:szCs w:val="28"/>
        </w:rPr>
        <w:t xml:space="preserve">Услугам пересчитали барьеры // Газета Коммерсант. </w:t>
      </w:r>
      <w:r w:rsidRPr="00B65106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B65106">
        <w:rPr>
          <w:rFonts w:ascii="Times New Roman" w:hAnsi="Times New Roman" w:cs="Times New Roman"/>
          <w:sz w:val="28"/>
          <w:szCs w:val="28"/>
        </w:rPr>
        <w:t xml:space="preserve">: </w:t>
      </w:r>
      <w:hyperlink r:id="rId20" w:history="1">
        <w:r w:rsidRPr="00B6510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B65106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B6510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B6510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B6510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kommersant</w:t>
        </w:r>
        <w:r w:rsidRPr="00B6510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B6510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B65106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B6510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doc</w:t>
        </w:r>
        <w:r w:rsidRPr="00B65106">
          <w:rPr>
            <w:rStyle w:val="a3"/>
            <w:rFonts w:ascii="Times New Roman" w:hAnsi="Times New Roman" w:cs="Times New Roman"/>
            <w:sz w:val="28"/>
            <w:szCs w:val="28"/>
          </w:rPr>
          <w:t>/4025438</w:t>
        </w:r>
      </w:hyperlink>
      <w:r w:rsidRPr="00B65106">
        <w:rPr>
          <w:rFonts w:ascii="Times New Roman" w:hAnsi="Times New Roman" w:cs="Times New Roman"/>
          <w:sz w:val="28"/>
          <w:szCs w:val="28"/>
        </w:rPr>
        <w:t xml:space="preserve"> (дата обращения: 09.07.2019 г.).</w:t>
      </w:r>
    </w:p>
    <w:p w14:paraId="07BA0767" w14:textId="5F62F56D" w:rsidR="00F07A0D" w:rsidRDefault="005E7008" w:rsidP="009F06DE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08A3">
        <w:rPr>
          <w:rFonts w:ascii="Times New Roman" w:hAnsi="Times New Roman" w:cs="Times New Roman"/>
          <w:sz w:val="28"/>
          <w:szCs w:val="28"/>
          <w:lang w:val="en-US"/>
        </w:rPr>
        <w:t>Artezio</w:t>
      </w:r>
      <w:r w:rsidRPr="008308A3">
        <w:rPr>
          <w:rFonts w:ascii="Times New Roman" w:hAnsi="Times New Roman" w:cs="Times New Roman"/>
          <w:sz w:val="28"/>
          <w:szCs w:val="28"/>
        </w:rPr>
        <w:t xml:space="preserve"> // Официальный сайт Ведущей многопрофильной группы </w:t>
      </w:r>
      <w:r w:rsidRPr="008308A3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8308A3">
        <w:rPr>
          <w:rFonts w:ascii="Times New Roman" w:hAnsi="Times New Roman" w:cs="Times New Roman"/>
          <w:sz w:val="28"/>
          <w:szCs w:val="28"/>
        </w:rPr>
        <w:t xml:space="preserve">-компаний Ланит. </w:t>
      </w:r>
      <w:r w:rsidRPr="008308A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8308A3">
        <w:rPr>
          <w:rFonts w:ascii="Times New Roman" w:hAnsi="Times New Roman" w:cs="Times New Roman"/>
          <w:sz w:val="28"/>
          <w:szCs w:val="28"/>
        </w:rPr>
        <w:t xml:space="preserve">: </w:t>
      </w:r>
      <w:hyperlink r:id="rId21" w:history="1">
        <w:r w:rsidRPr="008308A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8308A3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8308A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8308A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8308A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lanit</w:t>
        </w:r>
        <w:r w:rsidRPr="008308A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8308A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8308A3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8308A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about</w:t>
        </w:r>
        <w:r w:rsidRPr="008308A3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8308A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departments</w:t>
        </w:r>
        <w:r w:rsidRPr="008308A3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8308A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artezio</w:t>
        </w:r>
        <w:r w:rsidRPr="008308A3">
          <w:rPr>
            <w:rStyle w:val="a3"/>
            <w:rFonts w:ascii="Times New Roman" w:hAnsi="Times New Roman" w:cs="Times New Roman"/>
            <w:sz w:val="28"/>
            <w:szCs w:val="28"/>
          </w:rPr>
          <w:t>/?</w:t>
        </w:r>
        <w:r w:rsidRPr="008308A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sphrase</w:t>
        </w:r>
        <w:r w:rsidRPr="008308A3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Pr="008308A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id</w:t>
        </w:r>
        <w:r w:rsidRPr="008308A3">
          <w:rPr>
            <w:rStyle w:val="a3"/>
            <w:rFonts w:ascii="Times New Roman" w:hAnsi="Times New Roman" w:cs="Times New Roman"/>
            <w:sz w:val="28"/>
            <w:szCs w:val="28"/>
          </w:rPr>
          <w:t>=43733</w:t>
        </w:r>
      </w:hyperlink>
      <w:r w:rsidRPr="008308A3">
        <w:rPr>
          <w:rFonts w:ascii="Times New Roman" w:hAnsi="Times New Roman" w:cs="Times New Roman"/>
          <w:sz w:val="28"/>
          <w:szCs w:val="28"/>
        </w:rPr>
        <w:t xml:space="preserve"> (дата обращения</w:t>
      </w:r>
      <w:r w:rsidR="008867F1" w:rsidRPr="008308A3">
        <w:rPr>
          <w:rFonts w:ascii="Times New Roman" w:hAnsi="Times New Roman" w:cs="Times New Roman"/>
          <w:sz w:val="28"/>
          <w:szCs w:val="28"/>
        </w:rPr>
        <w:t xml:space="preserve"> 05.04.2020</w:t>
      </w:r>
      <w:r w:rsidR="00F07A0D">
        <w:rPr>
          <w:rFonts w:ascii="Times New Roman" w:hAnsi="Times New Roman" w:cs="Times New Roman"/>
          <w:sz w:val="28"/>
          <w:szCs w:val="28"/>
        </w:rPr>
        <w:t xml:space="preserve"> г.</w:t>
      </w:r>
      <w:r w:rsidR="008867F1" w:rsidRPr="008308A3">
        <w:rPr>
          <w:rFonts w:ascii="Times New Roman" w:hAnsi="Times New Roman" w:cs="Times New Roman"/>
          <w:sz w:val="28"/>
          <w:szCs w:val="28"/>
        </w:rPr>
        <w:t>).</w:t>
      </w:r>
    </w:p>
    <w:p w14:paraId="52308EA8" w14:textId="45BEC996" w:rsidR="006C2276" w:rsidRPr="009F06DE" w:rsidRDefault="000B44EF" w:rsidP="0095361B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62EDD083" wp14:editId="61E136C9">
            <wp:simplePos x="0" y="0"/>
            <wp:positionH relativeFrom="column">
              <wp:posOffset>-1099186</wp:posOffset>
            </wp:positionH>
            <wp:positionV relativeFrom="paragraph">
              <wp:posOffset>-43815</wp:posOffset>
            </wp:positionV>
            <wp:extent cx="7571773" cy="36480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2" t="12257" r="4166" b="7640"/>
                    <a:stretch/>
                  </pic:blipFill>
                  <pic:spPr bwMode="auto">
                    <a:xfrm>
                      <a:off x="0" y="0"/>
                      <a:ext cx="7579706" cy="36518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C2276" w:rsidRPr="009F06DE" w:rsidSect="00B667B9">
      <w:footerReference w:type="default" r:id="rId23"/>
      <w:footnotePr>
        <w:numRestart w:val="eachPage"/>
      </w:footnotePr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D5DF96" w14:textId="77777777" w:rsidR="006007F6" w:rsidRDefault="006007F6" w:rsidP="009F617F">
      <w:pPr>
        <w:spacing w:after="0" w:line="240" w:lineRule="auto"/>
      </w:pPr>
      <w:r>
        <w:separator/>
      </w:r>
    </w:p>
  </w:endnote>
  <w:endnote w:type="continuationSeparator" w:id="0">
    <w:p w14:paraId="27D60885" w14:textId="77777777" w:rsidR="006007F6" w:rsidRDefault="006007F6" w:rsidP="009F6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22616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CBC887B" w14:textId="77777777" w:rsidR="005343C8" w:rsidRPr="00E0611F" w:rsidRDefault="005343C8">
        <w:pPr>
          <w:pStyle w:val="a9"/>
          <w:jc w:val="center"/>
          <w:rPr>
            <w:rFonts w:ascii="Times New Roman" w:hAnsi="Times New Roman" w:cs="Times New Roman"/>
          </w:rPr>
        </w:pPr>
        <w:r w:rsidRPr="00E0611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0611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0611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F3E66">
          <w:rPr>
            <w:rFonts w:ascii="Times New Roman" w:hAnsi="Times New Roman" w:cs="Times New Roman"/>
            <w:noProof/>
            <w:sz w:val="28"/>
            <w:szCs w:val="28"/>
          </w:rPr>
          <w:t>14</w:t>
        </w:r>
        <w:r w:rsidRPr="00E0611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7CCBB9D" w14:textId="77777777" w:rsidR="005343C8" w:rsidRDefault="005343C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ACE9E2" w14:textId="77777777" w:rsidR="006007F6" w:rsidRDefault="006007F6" w:rsidP="009F617F">
      <w:pPr>
        <w:spacing w:after="0" w:line="240" w:lineRule="auto"/>
      </w:pPr>
      <w:r>
        <w:separator/>
      </w:r>
    </w:p>
  </w:footnote>
  <w:footnote w:type="continuationSeparator" w:id="0">
    <w:p w14:paraId="452FFCD9" w14:textId="77777777" w:rsidR="006007F6" w:rsidRDefault="006007F6" w:rsidP="009F617F">
      <w:pPr>
        <w:spacing w:after="0" w:line="240" w:lineRule="auto"/>
      </w:pPr>
      <w:r>
        <w:continuationSeparator/>
      </w:r>
    </w:p>
  </w:footnote>
  <w:footnote w:id="1">
    <w:p w14:paraId="22FC3C63" w14:textId="39D1DC61" w:rsidR="005343C8" w:rsidRPr="00FA29C8" w:rsidRDefault="005343C8" w:rsidP="00FA29C8">
      <w:pPr>
        <w:pStyle w:val="a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f0"/>
        </w:rPr>
        <w:footnoteRef/>
      </w:r>
      <w:r>
        <w:t xml:space="preserve"> </w:t>
      </w:r>
      <w:r w:rsidRPr="00FA29C8">
        <w:rPr>
          <w:rFonts w:ascii="Times New Roman" w:hAnsi="Times New Roman" w:cs="Times New Roman"/>
          <w:sz w:val="24"/>
          <w:szCs w:val="24"/>
        </w:rPr>
        <w:t>Петров А.Н., Хорева Л.В. Сущностная характеристика услуг как специфического товара в рыночной экономике // Вопросы экономики и права. 2015. № 10. С. 77.</w:t>
      </w:r>
    </w:p>
  </w:footnote>
  <w:footnote w:id="2">
    <w:p w14:paraId="2936590D" w14:textId="29C6A781" w:rsidR="005343C8" w:rsidRPr="002C6E36" w:rsidRDefault="005343C8" w:rsidP="009F06DE">
      <w:pPr>
        <w:pStyle w:val="a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f0"/>
        </w:rPr>
        <w:footnoteRef/>
      </w:r>
      <w:r>
        <w:t xml:space="preserve"> </w:t>
      </w:r>
      <w:r w:rsidRPr="002C6E36">
        <w:rPr>
          <w:rFonts w:ascii="Times New Roman" w:hAnsi="Times New Roman" w:cs="Times New Roman"/>
          <w:sz w:val="24"/>
          <w:szCs w:val="24"/>
        </w:rPr>
        <w:t>Мингазинова Е.Р., Игнатьева А. А. Теоретические подходы к определению сущности услуг предприятий розничной торговли и их классификация. // Бюллетень науки и практики. 2016.№10. С. 240-241.</w:t>
      </w:r>
    </w:p>
  </w:footnote>
  <w:footnote w:id="3">
    <w:p w14:paraId="03288347" w14:textId="4E6A3DF1" w:rsidR="005343C8" w:rsidRPr="006B7708" w:rsidRDefault="005343C8" w:rsidP="003271B1">
      <w:pPr>
        <w:pStyle w:val="a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f0"/>
        </w:rPr>
        <w:footnoteRef/>
      </w:r>
      <w:r w:rsidRPr="00E20F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Ануфриева Л.П. Право ВТО: теория и практика применения</w:t>
      </w:r>
      <w:r w:rsidRPr="00E20F2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монография </w:t>
      </w:r>
      <w:r w:rsidRPr="00E20F29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Л.П. Ануфриева</w:t>
      </w:r>
      <w:r w:rsidRPr="00E20F29">
        <w:rPr>
          <w:rFonts w:ascii="Times New Roman" w:hAnsi="Times New Roman" w:cs="Times New Roman"/>
          <w:sz w:val="24"/>
          <w:szCs w:val="24"/>
        </w:rPr>
        <w:t>. —</w:t>
      </w:r>
      <w:r>
        <w:rPr>
          <w:rFonts w:ascii="Times New Roman" w:hAnsi="Times New Roman" w:cs="Times New Roman"/>
          <w:sz w:val="24"/>
          <w:szCs w:val="24"/>
        </w:rPr>
        <w:t xml:space="preserve"> Москва: Норма, 2018. — С. 148-149 — ISBN 978-5-91768-747-6</w:t>
      </w:r>
      <w:r w:rsidRPr="00E20F29">
        <w:rPr>
          <w:rFonts w:ascii="Times New Roman" w:hAnsi="Times New Roman" w:cs="Times New Roman"/>
          <w:sz w:val="24"/>
          <w:szCs w:val="24"/>
        </w:rPr>
        <w:t>. — Текст: электронный // Электронно-библиотечная система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Znanium</w:t>
      </w:r>
      <w:r w:rsidRPr="00E20F29">
        <w:rPr>
          <w:rFonts w:ascii="Times New Roman" w:hAnsi="Times New Roman" w:cs="Times New Roman"/>
          <w:sz w:val="24"/>
          <w:szCs w:val="24"/>
        </w:rPr>
        <w:t xml:space="preserve">: [сайт].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1" w:tgtFrame="_blank" w:history="1">
        <w:r w:rsidRPr="006B7708">
          <w:rPr>
            <w:rStyle w:val="a3"/>
            <w:rFonts w:ascii="Times New Roman" w:hAnsi="Times New Roman" w:cs="Times New Roman"/>
            <w:sz w:val="24"/>
            <w:szCs w:val="24"/>
          </w:rPr>
          <w:t>https://znanium.com/read?id=43846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(дата обращения:</w:t>
      </w:r>
      <w:r w:rsidRPr="00F07A0D">
        <w:rPr>
          <w:rFonts w:ascii="Times New Roman" w:hAnsi="Times New Roman" w:cs="Times New Roman"/>
          <w:sz w:val="24"/>
          <w:szCs w:val="24"/>
        </w:rPr>
        <w:t xml:space="preserve"> 04.05. </w:t>
      </w:r>
      <w:r w:rsidRPr="003271B1">
        <w:rPr>
          <w:rFonts w:ascii="Times New Roman" w:hAnsi="Times New Roman" w:cs="Times New Roman"/>
          <w:sz w:val="24"/>
          <w:szCs w:val="24"/>
        </w:rPr>
        <w:t xml:space="preserve">2020 </w:t>
      </w:r>
      <w:r>
        <w:rPr>
          <w:rFonts w:ascii="Times New Roman" w:hAnsi="Times New Roman" w:cs="Times New Roman"/>
          <w:sz w:val="24"/>
          <w:szCs w:val="24"/>
        </w:rPr>
        <w:t>г.).</w:t>
      </w:r>
    </w:p>
  </w:footnote>
  <w:footnote w:id="4">
    <w:p w14:paraId="01369CF4" w14:textId="038D6937" w:rsidR="005343C8" w:rsidRPr="00B923D9" w:rsidRDefault="005343C8" w:rsidP="003271B1">
      <w:pPr>
        <w:pStyle w:val="a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f0"/>
        </w:rPr>
        <w:footnoteRef/>
      </w:r>
      <w:r>
        <w:t xml:space="preserve"> </w:t>
      </w:r>
      <w:r w:rsidRPr="00AC6149">
        <w:rPr>
          <w:rFonts w:ascii="Times New Roman" w:hAnsi="Times New Roman" w:cs="Times New Roman"/>
          <w:sz w:val="24"/>
          <w:szCs w:val="24"/>
        </w:rPr>
        <w:t>См.</w:t>
      </w:r>
      <w:r>
        <w:rPr>
          <w:rFonts w:ascii="Times New Roman" w:hAnsi="Times New Roman" w:cs="Times New Roman"/>
          <w:sz w:val="24"/>
          <w:szCs w:val="24"/>
        </w:rPr>
        <w:t>:</w:t>
      </w:r>
      <w:r>
        <w:t xml:space="preserve"> </w:t>
      </w:r>
      <w:r w:rsidRPr="00B923D9">
        <w:rPr>
          <w:rFonts w:ascii="Times New Roman" w:hAnsi="Times New Roman" w:cs="Times New Roman"/>
          <w:sz w:val="24"/>
          <w:szCs w:val="24"/>
        </w:rPr>
        <w:t>Титова А.В. Особенности международной торговли услугами // Интеграция науки, общества, производства и промышленности. Ч.1. 2019. С</w:t>
      </w:r>
      <w:r>
        <w:rPr>
          <w:rFonts w:ascii="Times New Roman" w:hAnsi="Times New Roman" w:cs="Times New Roman"/>
          <w:sz w:val="24"/>
          <w:szCs w:val="24"/>
        </w:rPr>
        <w:t>.186.</w:t>
      </w:r>
    </w:p>
  </w:footnote>
  <w:footnote w:id="5">
    <w:p w14:paraId="02EA1A7B" w14:textId="6320AB7F" w:rsidR="00E77CF6" w:rsidRPr="0052583E" w:rsidRDefault="00E77CF6" w:rsidP="009F06DE">
      <w:pPr>
        <w:pStyle w:val="a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f0"/>
        </w:rPr>
        <w:footnoteRef/>
      </w:r>
      <w:r>
        <w:t xml:space="preserve"> </w:t>
      </w:r>
      <w:r w:rsidRPr="0052583E">
        <w:rPr>
          <w:rFonts w:ascii="Times New Roman" w:hAnsi="Times New Roman" w:cs="Times New Roman"/>
          <w:sz w:val="24"/>
          <w:szCs w:val="24"/>
        </w:rPr>
        <w:t>Марракешское соглашение об учреждении Всемирной торговой организации (Заключено в г. Марракеше 15.04.1994) (с изм. от 27.11.2014) // СЗ РФ. 2012. N 37</w:t>
      </w:r>
      <w:r w:rsidR="009F06DE" w:rsidRPr="009F06DE">
        <w:t xml:space="preserve"> </w:t>
      </w:r>
      <w:r w:rsidR="009F06DE" w:rsidRPr="009F06DE">
        <w:rPr>
          <w:rFonts w:ascii="Times New Roman" w:hAnsi="Times New Roman" w:cs="Times New Roman"/>
          <w:sz w:val="24"/>
          <w:szCs w:val="24"/>
        </w:rPr>
        <w:t>(приложение, ч. VI)</w:t>
      </w:r>
      <w:r w:rsidRPr="0052583E">
        <w:rPr>
          <w:rFonts w:ascii="Times New Roman" w:hAnsi="Times New Roman" w:cs="Times New Roman"/>
          <w:sz w:val="24"/>
          <w:szCs w:val="24"/>
        </w:rPr>
        <w:t>. С</w:t>
      </w:r>
      <w:r w:rsidR="009F06DE">
        <w:rPr>
          <w:rFonts w:ascii="Times New Roman" w:hAnsi="Times New Roman" w:cs="Times New Roman"/>
          <w:sz w:val="24"/>
          <w:szCs w:val="24"/>
        </w:rPr>
        <w:t>т</w:t>
      </w:r>
      <w:r w:rsidRPr="0052583E">
        <w:rPr>
          <w:rFonts w:ascii="Times New Roman" w:hAnsi="Times New Roman" w:cs="Times New Roman"/>
          <w:sz w:val="24"/>
          <w:szCs w:val="24"/>
        </w:rPr>
        <w:t>. 2514 - 2523.</w:t>
      </w:r>
    </w:p>
  </w:footnote>
  <w:footnote w:id="6">
    <w:p w14:paraId="45BF476E" w14:textId="44DBB9B9" w:rsidR="005343C8" w:rsidRDefault="005343C8" w:rsidP="009F06DE">
      <w:pPr>
        <w:pStyle w:val="ae"/>
        <w:spacing w:line="360" w:lineRule="auto"/>
        <w:jc w:val="both"/>
      </w:pPr>
      <w:r>
        <w:rPr>
          <w:rStyle w:val="af0"/>
        </w:rPr>
        <w:footnoteRef/>
      </w:r>
      <w:r>
        <w:t xml:space="preserve"> </w:t>
      </w:r>
      <w:r w:rsidRPr="00EC63E3">
        <w:rPr>
          <w:rFonts w:ascii="Times New Roman" w:hAnsi="Times New Roman" w:cs="Times New Roman"/>
          <w:sz w:val="24"/>
          <w:szCs w:val="24"/>
        </w:rPr>
        <w:t>Договор о Евразийском экономическом союзе (подписан в г. Астане 29.05.2014.) // Официальный сайт Евразийской экономической комиссии. URL:</w:t>
      </w:r>
      <w:r w:rsidR="001B10EF" w:rsidRPr="001B10EF">
        <w:rPr>
          <w:sz w:val="22"/>
          <w:szCs w:val="22"/>
        </w:rPr>
        <w:t xml:space="preserve"> </w:t>
      </w:r>
      <w:hyperlink r:id="rId2" w:history="1">
        <w:r w:rsidR="001B10EF" w:rsidRPr="001B10EF">
          <w:rPr>
            <w:rStyle w:val="a3"/>
            <w:rFonts w:ascii="Times New Roman" w:hAnsi="Times New Roman" w:cs="Times New Roman"/>
            <w:sz w:val="24"/>
            <w:szCs w:val="24"/>
          </w:rPr>
          <w:t>http://www.eurasiancommission.org</w:t>
        </w:r>
      </w:hyperlink>
      <w:r w:rsidRPr="00EC63E3">
        <w:rPr>
          <w:rFonts w:ascii="Times New Roman" w:hAnsi="Times New Roman" w:cs="Times New Roman"/>
          <w:sz w:val="24"/>
          <w:szCs w:val="24"/>
        </w:rPr>
        <w:t>. 05.06.2014.</w:t>
      </w:r>
    </w:p>
  </w:footnote>
  <w:footnote w:id="7">
    <w:p w14:paraId="025B497C" w14:textId="1D96C133" w:rsidR="005343C8" w:rsidRPr="000D6E59" w:rsidRDefault="005343C8" w:rsidP="009F06DE">
      <w:pPr>
        <w:pStyle w:val="a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f0"/>
        </w:rPr>
        <w:footnoteRef/>
      </w:r>
      <w:r>
        <w:t xml:space="preserve"> </w:t>
      </w:r>
      <w:r w:rsidRPr="000D6E59">
        <w:rPr>
          <w:rFonts w:ascii="Times New Roman" w:hAnsi="Times New Roman" w:cs="Times New Roman"/>
          <w:sz w:val="24"/>
          <w:szCs w:val="24"/>
        </w:rPr>
        <w:t>Федеральный закон от 08.12.2003 N 164-ФЗ (ред. от 01.05.2019 г.) "Об основах государственного регулирования внешнеторговой деятельности" // СЗ РФ. 2003. № 50. Ст. 4850.</w:t>
      </w:r>
    </w:p>
  </w:footnote>
  <w:footnote w:id="8">
    <w:p w14:paraId="36D09920" w14:textId="13000A07" w:rsidR="005343C8" w:rsidRPr="005343C8" w:rsidRDefault="005343C8" w:rsidP="009F06DE">
      <w:pPr>
        <w:pStyle w:val="a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f0"/>
        </w:rPr>
        <w:footnoteRef/>
      </w:r>
      <w:r>
        <w:t xml:space="preserve"> </w:t>
      </w:r>
      <w:r w:rsidRPr="009A4D2C">
        <w:rPr>
          <w:rFonts w:ascii="Times New Roman" w:hAnsi="Times New Roman" w:cs="Times New Roman"/>
          <w:sz w:val="24"/>
          <w:szCs w:val="24"/>
        </w:rPr>
        <w:t>Налоговый кодекс Российской Федерации (часть вторая) от 05.08.2000 N 117-ФЗ (ред. от 24.04.2020</w:t>
      </w:r>
      <w:r>
        <w:rPr>
          <w:rFonts w:ascii="Times New Roman" w:hAnsi="Times New Roman" w:cs="Times New Roman"/>
          <w:sz w:val="24"/>
          <w:szCs w:val="24"/>
        </w:rPr>
        <w:t>). СЗ РФ. 2000. N 32. Ст. 3340.</w:t>
      </w:r>
    </w:p>
  </w:footnote>
  <w:footnote w:id="9">
    <w:p w14:paraId="0B008702" w14:textId="3055F200" w:rsidR="005343C8" w:rsidRPr="0039378C" w:rsidRDefault="005343C8" w:rsidP="009F06DE">
      <w:pPr>
        <w:pStyle w:val="a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f0"/>
        </w:rPr>
        <w:footnoteRef/>
      </w:r>
      <w:r>
        <w:t xml:space="preserve"> </w:t>
      </w:r>
      <w:r w:rsidRPr="00FC23AD">
        <w:rPr>
          <w:rFonts w:ascii="Times New Roman" w:hAnsi="Times New Roman" w:cs="Times New Roman"/>
          <w:sz w:val="24"/>
          <w:szCs w:val="24"/>
        </w:rPr>
        <w:t>Буценко И.Н., Тарноруцкая</w:t>
      </w:r>
      <w:r>
        <w:rPr>
          <w:rFonts w:ascii="Times New Roman" w:hAnsi="Times New Roman" w:cs="Times New Roman"/>
          <w:sz w:val="24"/>
          <w:szCs w:val="24"/>
        </w:rPr>
        <w:t xml:space="preserve"> А.Л.</w:t>
      </w:r>
      <w:r w:rsidRPr="00FC23AD">
        <w:rPr>
          <w:rFonts w:ascii="Times New Roman" w:hAnsi="Times New Roman" w:cs="Times New Roman"/>
          <w:sz w:val="24"/>
          <w:szCs w:val="24"/>
        </w:rPr>
        <w:t xml:space="preserve"> Мировой рынок услуг: сущность, особенности, отраслевая структура // Экономика и бизнес: теория и практика. 2017. №1. С.7</w:t>
      </w:r>
      <w:r w:rsidR="009F06DE">
        <w:rPr>
          <w:rFonts w:ascii="Times New Roman" w:hAnsi="Times New Roman" w:cs="Times New Roman"/>
          <w:sz w:val="24"/>
          <w:szCs w:val="24"/>
        </w:rPr>
        <w:t>.</w:t>
      </w:r>
    </w:p>
  </w:footnote>
  <w:footnote w:id="10">
    <w:p w14:paraId="3F281B84" w14:textId="100730B5" w:rsidR="005343C8" w:rsidRPr="00FC23AD" w:rsidRDefault="005343C8" w:rsidP="00AB7347">
      <w:pPr>
        <w:pStyle w:val="a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f0"/>
        </w:rPr>
        <w:footnoteRef/>
      </w:r>
      <w:r>
        <w:t xml:space="preserve"> </w:t>
      </w:r>
      <w:r w:rsidR="00AB7347" w:rsidRPr="00AB7347">
        <w:rPr>
          <w:rFonts w:ascii="Times New Roman" w:hAnsi="Times New Roman" w:cs="Times New Roman"/>
          <w:sz w:val="24"/>
          <w:szCs w:val="24"/>
        </w:rPr>
        <w:t>Александров Е.Л., Круглов В.Н.</w:t>
      </w:r>
      <w:r w:rsidR="00AB7347" w:rsidRPr="00AB7347">
        <w:t xml:space="preserve"> </w:t>
      </w:r>
      <w:r w:rsidRPr="00D7186C">
        <w:rPr>
          <w:rFonts w:ascii="Times New Roman" w:hAnsi="Times New Roman" w:cs="Times New Roman"/>
          <w:sz w:val="24"/>
          <w:szCs w:val="24"/>
        </w:rPr>
        <w:t>Мировая экономика и международные экономические отношения: учебное пособие. – М.: Финансовый университет. 2017. – С.</w:t>
      </w:r>
      <w:r w:rsidR="00AB7347">
        <w:rPr>
          <w:rFonts w:ascii="Times New Roman" w:hAnsi="Times New Roman" w:cs="Times New Roman"/>
          <w:sz w:val="24"/>
          <w:szCs w:val="24"/>
        </w:rPr>
        <w:t>44.</w:t>
      </w:r>
    </w:p>
  </w:footnote>
  <w:footnote w:id="11">
    <w:p w14:paraId="304DF48F" w14:textId="09B5EDA4" w:rsidR="005343C8" w:rsidRDefault="005343C8" w:rsidP="009F06DE">
      <w:pPr>
        <w:pStyle w:val="ae"/>
        <w:spacing w:line="360" w:lineRule="auto"/>
        <w:jc w:val="both"/>
      </w:pPr>
      <w:r>
        <w:rPr>
          <w:rStyle w:val="af0"/>
        </w:rPr>
        <w:footnoteRef/>
      </w:r>
      <w:r>
        <w:t xml:space="preserve"> </w:t>
      </w:r>
      <w:r w:rsidRPr="002C6E36">
        <w:rPr>
          <w:rFonts w:ascii="Times New Roman" w:hAnsi="Times New Roman" w:cs="Times New Roman"/>
          <w:sz w:val="24"/>
          <w:szCs w:val="24"/>
        </w:rPr>
        <w:t>Буценко И.Н., Тарноруцкая А.Л. Указ. соч. С.7.</w:t>
      </w:r>
    </w:p>
  </w:footnote>
  <w:footnote w:id="12">
    <w:p w14:paraId="276A893A" w14:textId="0ED2FFFB" w:rsidR="005343C8" w:rsidRDefault="005343C8" w:rsidP="005343C8">
      <w:pPr>
        <w:pStyle w:val="ae"/>
        <w:spacing w:line="360" w:lineRule="auto"/>
        <w:jc w:val="both"/>
      </w:pPr>
      <w:r>
        <w:rPr>
          <w:rStyle w:val="af0"/>
        </w:rPr>
        <w:footnoteRef/>
      </w:r>
      <w:r>
        <w:t xml:space="preserve"> </w:t>
      </w:r>
      <w:r w:rsidRPr="005343C8">
        <w:rPr>
          <w:rFonts w:ascii="Times New Roman" w:hAnsi="Times New Roman" w:cs="Times New Roman"/>
          <w:sz w:val="24"/>
          <w:szCs w:val="24"/>
        </w:rPr>
        <w:t>См.:</w:t>
      </w:r>
      <w:r>
        <w:t xml:space="preserve"> </w:t>
      </w:r>
      <w:r w:rsidRPr="008867F1">
        <w:rPr>
          <w:rFonts w:ascii="Times New Roman" w:hAnsi="Times New Roman" w:cs="Times New Roman"/>
          <w:sz w:val="24"/>
          <w:szCs w:val="24"/>
        </w:rPr>
        <w:t>Титова А.В. Внешняя торговля услугами России // Экономика и бизнес: теория и практик</w:t>
      </w:r>
      <w:r>
        <w:rPr>
          <w:rFonts w:ascii="Times New Roman" w:hAnsi="Times New Roman" w:cs="Times New Roman"/>
          <w:sz w:val="24"/>
          <w:szCs w:val="24"/>
        </w:rPr>
        <w:t>а. 2019. № 11 – 3 (57). С. 83</w:t>
      </w:r>
      <w:r w:rsidRPr="008867F1">
        <w:rPr>
          <w:rFonts w:ascii="Times New Roman" w:hAnsi="Times New Roman" w:cs="Times New Roman"/>
          <w:sz w:val="24"/>
          <w:szCs w:val="24"/>
        </w:rPr>
        <w:t>.</w:t>
      </w:r>
    </w:p>
  </w:footnote>
  <w:footnote w:id="13">
    <w:p w14:paraId="1B34C00A" w14:textId="1FD6D406" w:rsidR="005343C8" w:rsidRPr="001750C6" w:rsidRDefault="005343C8" w:rsidP="001B10EF">
      <w:pPr>
        <w:pStyle w:val="a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f0"/>
        </w:rPr>
        <w:footnoteRef/>
      </w:r>
      <w:r>
        <w:t xml:space="preserve"> </w:t>
      </w:r>
      <w:r w:rsidRPr="00B42DA5">
        <w:rPr>
          <w:rFonts w:ascii="Times New Roman" w:hAnsi="Times New Roman" w:cs="Times New Roman"/>
          <w:sz w:val="24"/>
          <w:szCs w:val="24"/>
        </w:rPr>
        <w:t>См</w:t>
      </w:r>
      <w:r>
        <w:t xml:space="preserve">.: </w:t>
      </w:r>
      <w:r w:rsidRPr="001750C6">
        <w:rPr>
          <w:rFonts w:ascii="Times New Roman" w:hAnsi="Times New Roman" w:cs="Times New Roman"/>
          <w:sz w:val="24"/>
          <w:szCs w:val="24"/>
        </w:rPr>
        <w:t>Ильина О.В., Михайлова Г.В. Особенности регулирования международного рынка услуг: обзор и анализ общих и специфических обязательств в рамках ВТО //. Известия Санкт-Петербургского государственного экономического университета 2017.</w:t>
      </w:r>
      <w:r>
        <w:rPr>
          <w:rFonts w:ascii="Times New Roman" w:hAnsi="Times New Roman" w:cs="Times New Roman"/>
          <w:sz w:val="24"/>
          <w:szCs w:val="24"/>
        </w:rPr>
        <w:t xml:space="preserve"> С. 24.</w:t>
      </w:r>
    </w:p>
  </w:footnote>
  <w:footnote w:id="14">
    <w:p w14:paraId="67E1422A" w14:textId="723A71F7" w:rsidR="005343C8" w:rsidRDefault="005343C8" w:rsidP="00C9753F">
      <w:pPr>
        <w:pStyle w:val="ae"/>
        <w:spacing w:line="360" w:lineRule="auto"/>
        <w:jc w:val="both"/>
      </w:pPr>
      <w:r>
        <w:rPr>
          <w:rStyle w:val="af0"/>
        </w:rPr>
        <w:footnoteRef/>
      </w:r>
      <w:r>
        <w:t xml:space="preserve"> </w:t>
      </w:r>
      <w:r w:rsidRPr="005343C8">
        <w:rPr>
          <w:rFonts w:ascii="Times New Roman" w:hAnsi="Times New Roman" w:cs="Times New Roman"/>
          <w:sz w:val="24"/>
          <w:szCs w:val="24"/>
        </w:rPr>
        <w:t>См.:</w:t>
      </w:r>
      <w:r>
        <w:t xml:space="preserve"> </w:t>
      </w:r>
      <w:r w:rsidRPr="008867F1">
        <w:rPr>
          <w:rFonts w:ascii="Times New Roman" w:hAnsi="Times New Roman" w:cs="Times New Roman"/>
          <w:sz w:val="24"/>
          <w:szCs w:val="24"/>
        </w:rPr>
        <w:t>Титова А.В. Внешняя торговля услугами России // Экономика и бизнес: теория и практик</w:t>
      </w:r>
      <w:r>
        <w:rPr>
          <w:rFonts w:ascii="Times New Roman" w:hAnsi="Times New Roman" w:cs="Times New Roman"/>
          <w:sz w:val="24"/>
          <w:szCs w:val="24"/>
        </w:rPr>
        <w:t>а. 2019. № 11 – 3 (57). С. 83</w:t>
      </w:r>
      <w:r w:rsidRPr="008867F1">
        <w:rPr>
          <w:rFonts w:ascii="Times New Roman" w:hAnsi="Times New Roman" w:cs="Times New Roman"/>
          <w:sz w:val="24"/>
          <w:szCs w:val="24"/>
        </w:rPr>
        <w:t>.</w:t>
      </w:r>
    </w:p>
  </w:footnote>
  <w:footnote w:id="15">
    <w:p w14:paraId="4B09AB61" w14:textId="14B466C2" w:rsidR="005343C8" w:rsidRDefault="005343C8" w:rsidP="00B42DA5">
      <w:pPr>
        <w:pStyle w:val="ae"/>
        <w:spacing w:line="360" w:lineRule="auto"/>
        <w:jc w:val="both"/>
      </w:pPr>
      <w:r>
        <w:rPr>
          <w:rStyle w:val="af0"/>
        </w:rPr>
        <w:footnoteRef/>
      </w:r>
      <w:r>
        <w:t xml:space="preserve"> </w:t>
      </w:r>
      <w:r w:rsidRPr="00B42DA5">
        <w:rPr>
          <w:rFonts w:ascii="Times New Roman" w:hAnsi="Times New Roman"/>
          <w:sz w:val="24"/>
          <w:szCs w:val="24"/>
        </w:rPr>
        <w:t>Внешняя торговля Российской Федерации услугами в 2018 году // Официальный сайт Централь</w:t>
      </w:r>
      <w:r>
        <w:rPr>
          <w:rFonts w:ascii="Times New Roman" w:hAnsi="Times New Roman"/>
          <w:sz w:val="24"/>
          <w:szCs w:val="24"/>
        </w:rPr>
        <w:t>ного Банка Российской Федерации</w:t>
      </w:r>
      <w:r w:rsidRPr="00B42DA5">
        <w:rPr>
          <w:rFonts w:ascii="Times New Roman" w:hAnsi="Times New Roman"/>
          <w:sz w:val="24"/>
          <w:szCs w:val="24"/>
        </w:rPr>
        <w:t xml:space="preserve">. </w:t>
      </w:r>
      <w:r w:rsidRPr="00B42DA5">
        <w:rPr>
          <w:rFonts w:ascii="Times New Roman" w:hAnsi="Times New Roman"/>
          <w:sz w:val="24"/>
          <w:szCs w:val="24"/>
          <w:lang w:val="en-US"/>
        </w:rPr>
        <w:t>URL</w:t>
      </w:r>
      <w:r w:rsidRPr="00B42DA5">
        <w:rPr>
          <w:rFonts w:ascii="Times New Roman" w:hAnsi="Times New Roman"/>
          <w:sz w:val="24"/>
          <w:szCs w:val="24"/>
        </w:rPr>
        <w:t xml:space="preserve">: </w:t>
      </w:r>
      <w:hyperlink r:id="rId3" w:history="1">
        <w:r w:rsidRPr="00B42DA5">
          <w:rPr>
            <w:rFonts w:ascii="Times New Roman" w:hAnsi="Times New Roman"/>
            <w:color w:val="0000FF" w:themeColor="hyperlink"/>
            <w:sz w:val="24"/>
            <w:szCs w:val="24"/>
            <w:u w:val="single"/>
            <w:lang w:val="en-US"/>
          </w:rPr>
          <w:t>http</w:t>
        </w:r>
        <w:r w:rsidRPr="00B42DA5">
          <w:rPr>
            <w:rFonts w:ascii="Times New Roman" w:hAnsi="Times New Roman"/>
            <w:color w:val="0000FF" w:themeColor="hyperlink"/>
            <w:sz w:val="24"/>
            <w:szCs w:val="24"/>
            <w:u w:val="single"/>
          </w:rPr>
          <w:t>://</w:t>
        </w:r>
        <w:r w:rsidRPr="00B42DA5">
          <w:rPr>
            <w:rFonts w:ascii="Times New Roman" w:hAnsi="Times New Roman"/>
            <w:color w:val="0000FF" w:themeColor="hyperlink"/>
            <w:sz w:val="24"/>
            <w:szCs w:val="24"/>
            <w:u w:val="single"/>
            <w:lang w:val="en-US"/>
          </w:rPr>
          <w:t>www</w:t>
        </w:r>
        <w:r w:rsidRPr="00B42DA5">
          <w:rPr>
            <w:rFonts w:ascii="Times New Roman" w:hAnsi="Times New Roman"/>
            <w:color w:val="0000FF" w:themeColor="hyperlink"/>
            <w:sz w:val="24"/>
            <w:szCs w:val="24"/>
            <w:u w:val="single"/>
          </w:rPr>
          <w:t>.</w:t>
        </w:r>
        <w:r w:rsidRPr="00B42DA5">
          <w:rPr>
            <w:rFonts w:ascii="Times New Roman" w:hAnsi="Times New Roman"/>
            <w:color w:val="0000FF" w:themeColor="hyperlink"/>
            <w:sz w:val="24"/>
            <w:szCs w:val="24"/>
            <w:u w:val="single"/>
            <w:lang w:val="en-US"/>
          </w:rPr>
          <w:t>cbr</w:t>
        </w:r>
        <w:r w:rsidRPr="00B42DA5">
          <w:rPr>
            <w:rFonts w:ascii="Times New Roman" w:hAnsi="Times New Roman"/>
            <w:color w:val="0000FF" w:themeColor="hyperlink"/>
            <w:sz w:val="24"/>
            <w:szCs w:val="24"/>
            <w:u w:val="single"/>
          </w:rPr>
          <w:t>.</w:t>
        </w:r>
        <w:r w:rsidRPr="00B42DA5">
          <w:rPr>
            <w:rFonts w:ascii="Times New Roman" w:hAnsi="Times New Roman"/>
            <w:color w:val="0000FF" w:themeColor="hyperlink"/>
            <w:sz w:val="24"/>
            <w:szCs w:val="24"/>
            <w:u w:val="single"/>
            <w:lang w:val="en-US"/>
          </w:rPr>
          <w:t>ru</w:t>
        </w:r>
        <w:r w:rsidRPr="00B42DA5">
          <w:rPr>
            <w:rFonts w:ascii="Times New Roman" w:hAnsi="Times New Roman"/>
            <w:color w:val="0000FF" w:themeColor="hyperlink"/>
            <w:sz w:val="24"/>
            <w:szCs w:val="24"/>
            <w:u w:val="single"/>
          </w:rPr>
          <w:t>/</w:t>
        </w:r>
        <w:r w:rsidRPr="00B42DA5">
          <w:rPr>
            <w:rFonts w:ascii="Times New Roman" w:hAnsi="Times New Roman"/>
            <w:color w:val="0000FF" w:themeColor="hyperlink"/>
            <w:sz w:val="24"/>
            <w:szCs w:val="24"/>
            <w:u w:val="single"/>
            <w:lang w:val="en-US"/>
          </w:rPr>
          <w:t>collection</w:t>
        </w:r>
        <w:r w:rsidRPr="00B42DA5">
          <w:rPr>
            <w:rFonts w:ascii="Times New Roman" w:hAnsi="Times New Roman"/>
            <w:color w:val="0000FF" w:themeColor="hyperlink"/>
            <w:sz w:val="24"/>
            <w:szCs w:val="24"/>
            <w:u w:val="single"/>
          </w:rPr>
          <w:t>/</w:t>
        </w:r>
        <w:r w:rsidRPr="00B42DA5">
          <w:rPr>
            <w:rFonts w:ascii="Times New Roman" w:hAnsi="Times New Roman"/>
            <w:color w:val="0000FF" w:themeColor="hyperlink"/>
            <w:sz w:val="24"/>
            <w:szCs w:val="24"/>
            <w:u w:val="single"/>
            <w:lang w:val="en-US"/>
          </w:rPr>
          <w:t>collection</w:t>
        </w:r>
        <w:r w:rsidRPr="00B42DA5">
          <w:rPr>
            <w:rFonts w:ascii="Times New Roman" w:hAnsi="Times New Roman"/>
            <w:color w:val="0000FF" w:themeColor="hyperlink"/>
            <w:sz w:val="24"/>
            <w:szCs w:val="24"/>
            <w:u w:val="single"/>
          </w:rPr>
          <w:t>/</w:t>
        </w:r>
        <w:r w:rsidRPr="00B42DA5">
          <w:rPr>
            <w:rFonts w:ascii="Times New Roman" w:hAnsi="Times New Roman"/>
            <w:color w:val="0000FF" w:themeColor="hyperlink"/>
            <w:sz w:val="24"/>
            <w:szCs w:val="24"/>
            <w:u w:val="single"/>
            <w:lang w:val="en-US"/>
          </w:rPr>
          <w:t>file</w:t>
        </w:r>
        <w:r w:rsidRPr="00B42DA5">
          <w:rPr>
            <w:rFonts w:ascii="Times New Roman" w:hAnsi="Times New Roman"/>
            <w:color w:val="0000FF" w:themeColor="hyperlink"/>
            <w:sz w:val="24"/>
            <w:szCs w:val="24"/>
            <w:u w:val="single"/>
          </w:rPr>
          <w:t>/23728/</w:t>
        </w:r>
        <w:r w:rsidRPr="00B42DA5">
          <w:rPr>
            <w:rFonts w:ascii="Times New Roman" w:hAnsi="Times New Roman"/>
            <w:color w:val="0000FF" w:themeColor="hyperlink"/>
            <w:sz w:val="24"/>
            <w:szCs w:val="24"/>
            <w:u w:val="single"/>
            <w:lang w:val="en-US"/>
          </w:rPr>
          <w:t>external</w:t>
        </w:r>
        <w:r w:rsidRPr="00B42DA5">
          <w:rPr>
            <w:rFonts w:ascii="Times New Roman" w:hAnsi="Times New Roman"/>
            <w:color w:val="0000FF" w:themeColor="hyperlink"/>
            <w:sz w:val="24"/>
            <w:szCs w:val="24"/>
            <w:u w:val="single"/>
          </w:rPr>
          <w:t>_</w:t>
        </w:r>
        <w:r w:rsidRPr="00B42DA5">
          <w:rPr>
            <w:rFonts w:ascii="Times New Roman" w:hAnsi="Times New Roman"/>
            <w:color w:val="0000FF" w:themeColor="hyperlink"/>
            <w:sz w:val="24"/>
            <w:szCs w:val="24"/>
            <w:u w:val="single"/>
            <w:lang w:val="en-US"/>
          </w:rPr>
          <w:t>trade</w:t>
        </w:r>
        <w:r w:rsidRPr="00B42DA5">
          <w:rPr>
            <w:rFonts w:ascii="Times New Roman" w:hAnsi="Times New Roman"/>
            <w:color w:val="0000FF" w:themeColor="hyperlink"/>
            <w:sz w:val="24"/>
            <w:szCs w:val="24"/>
            <w:u w:val="single"/>
          </w:rPr>
          <w:t>_</w:t>
        </w:r>
        <w:r w:rsidRPr="00B42DA5">
          <w:rPr>
            <w:rFonts w:ascii="Times New Roman" w:hAnsi="Times New Roman"/>
            <w:color w:val="0000FF" w:themeColor="hyperlink"/>
            <w:sz w:val="24"/>
            <w:szCs w:val="24"/>
            <w:u w:val="single"/>
            <w:lang w:val="en-US"/>
          </w:rPr>
          <w:t>in</w:t>
        </w:r>
        <w:r w:rsidRPr="00B42DA5">
          <w:rPr>
            <w:rFonts w:ascii="Times New Roman" w:hAnsi="Times New Roman"/>
            <w:color w:val="0000FF" w:themeColor="hyperlink"/>
            <w:sz w:val="24"/>
            <w:szCs w:val="24"/>
            <w:u w:val="single"/>
          </w:rPr>
          <w:t>_</w:t>
        </w:r>
        <w:r w:rsidRPr="00B42DA5">
          <w:rPr>
            <w:rFonts w:ascii="Times New Roman" w:hAnsi="Times New Roman"/>
            <w:color w:val="0000FF" w:themeColor="hyperlink"/>
            <w:sz w:val="24"/>
            <w:szCs w:val="24"/>
            <w:u w:val="single"/>
            <w:lang w:val="en-US"/>
          </w:rPr>
          <w:t>services</w:t>
        </w:r>
        <w:r w:rsidRPr="00B42DA5">
          <w:rPr>
            <w:rFonts w:ascii="Times New Roman" w:hAnsi="Times New Roman"/>
            <w:color w:val="0000FF" w:themeColor="hyperlink"/>
            <w:sz w:val="24"/>
            <w:szCs w:val="24"/>
            <w:u w:val="single"/>
          </w:rPr>
          <w:t>_2018.</w:t>
        </w:r>
        <w:r w:rsidRPr="00B42DA5">
          <w:rPr>
            <w:rFonts w:ascii="Times New Roman" w:hAnsi="Times New Roman"/>
            <w:color w:val="0000FF" w:themeColor="hyperlink"/>
            <w:sz w:val="24"/>
            <w:szCs w:val="24"/>
            <w:u w:val="single"/>
            <w:lang w:val="en-US"/>
          </w:rPr>
          <w:t>pdf</w:t>
        </w:r>
      </w:hyperlink>
      <w:r w:rsidRPr="00B42DA5">
        <w:rPr>
          <w:rFonts w:ascii="Times New Roman" w:hAnsi="Times New Roman"/>
          <w:sz w:val="24"/>
          <w:szCs w:val="24"/>
        </w:rPr>
        <w:t xml:space="preserve">  (дата обращения: 03.10.2019 г.).</w:t>
      </w:r>
    </w:p>
  </w:footnote>
  <w:footnote w:id="16">
    <w:p w14:paraId="794FDF44" w14:textId="6398A07C" w:rsidR="009F06DE" w:rsidRPr="009F06DE" w:rsidRDefault="009F06DE" w:rsidP="009F06DE">
      <w:pPr>
        <w:pStyle w:val="a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f0"/>
        </w:rPr>
        <w:footnoteRef/>
      </w:r>
      <w:r>
        <w:t xml:space="preserve"> </w:t>
      </w:r>
      <w:r w:rsidRPr="009F06DE">
        <w:rPr>
          <w:rFonts w:ascii="Times New Roman" w:hAnsi="Times New Roman" w:cs="Times New Roman"/>
          <w:sz w:val="24"/>
          <w:szCs w:val="24"/>
        </w:rPr>
        <w:t>См.: Вякина И.В. Пространственная дифференциация инвестиционной привлекательности регионов в контексте обеспечения экономической безопасности // Экономический анализ: теория и практика. 2017. №8. С.1462.</w:t>
      </w:r>
    </w:p>
  </w:footnote>
  <w:footnote w:id="17">
    <w:p w14:paraId="5E6658DB" w14:textId="39BFA969" w:rsidR="005343C8" w:rsidRPr="009B5A23" w:rsidRDefault="005343C8" w:rsidP="009F06DE">
      <w:pPr>
        <w:pStyle w:val="a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C6E">
        <w:rPr>
          <w:rStyle w:val="af0"/>
          <w:rFonts w:ascii="Times New Roman" w:hAnsi="Times New Roman" w:cs="Times New Roman"/>
          <w:sz w:val="24"/>
          <w:szCs w:val="24"/>
        </w:rPr>
        <w:footnoteRef/>
      </w:r>
      <w:r w:rsidRPr="00806C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См.: </w:t>
      </w:r>
      <w:r w:rsidRPr="00806C6E">
        <w:rPr>
          <w:rFonts w:ascii="Times New Roman" w:hAnsi="Times New Roman" w:cs="Times New Roman"/>
          <w:sz w:val="24"/>
          <w:szCs w:val="24"/>
        </w:rPr>
        <w:t>Холопов К.В., Раровский П.Е. Российский рынок международного контейнерного транзита в 2019 г. и перспективы его развития //</w:t>
      </w:r>
      <w:r w:rsidRPr="00806C6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06C6E">
        <w:rPr>
          <w:rFonts w:ascii="Times New Roman" w:hAnsi="Times New Roman" w:cs="Times New Roman"/>
          <w:iCs/>
          <w:sz w:val="24"/>
          <w:szCs w:val="24"/>
        </w:rPr>
        <w:t>Российский внешнеэкономический вестник</w:t>
      </w:r>
      <w:r>
        <w:rPr>
          <w:rFonts w:ascii="Times New Roman" w:hAnsi="Times New Roman" w:cs="Times New Roman"/>
          <w:sz w:val="24"/>
          <w:szCs w:val="24"/>
        </w:rPr>
        <w:t>. 2019. №9. С. 62.</w:t>
      </w:r>
    </w:p>
  </w:footnote>
  <w:footnote w:id="18">
    <w:p w14:paraId="2586B7AE" w14:textId="08D2F392" w:rsidR="005343C8" w:rsidRPr="00243863" w:rsidRDefault="005343C8" w:rsidP="009F06DE">
      <w:pPr>
        <w:pStyle w:val="a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f0"/>
        </w:rPr>
        <w:footnoteRef/>
      </w:r>
      <w:r>
        <w:t xml:space="preserve"> </w:t>
      </w:r>
      <w:r w:rsidRPr="000525D3">
        <w:rPr>
          <w:rFonts w:ascii="Times New Roman" w:hAnsi="Times New Roman" w:cs="Times New Roman"/>
          <w:sz w:val="24"/>
          <w:szCs w:val="24"/>
        </w:rPr>
        <w:t>См.</w:t>
      </w:r>
      <w:r>
        <w:rPr>
          <w:rFonts w:ascii="Times New Roman" w:hAnsi="Times New Roman" w:cs="Times New Roman"/>
          <w:sz w:val="24"/>
          <w:szCs w:val="24"/>
        </w:rPr>
        <w:t>:</w:t>
      </w:r>
      <w:r>
        <w:t xml:space="preserve"> </w:t>
      </w:r>
      <w:r w:rsidRPr="00243863">
        <w:rPr>
          <w:rFonts w:ascii="Times New Roman" w:hAnsi="Times New Roman" w:cs="Times New Roman"/>
          <w:sz w:val="24"/>
          <w:szCs w:val="24"/>
        </w:rPr>
        <w:t xml:space="preserve">РЖД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43863">
        <w:rPr>
          <w:rFonts w:ascii="Times New Roman" w:hAnsi="Times New Roman" w:cs="Times New Roman"/>
          <w:sz w:val="24"/>
          <w:szCs w:val="24"/>
        </w:rPr>
        <w:t>Логистика» отправила первую партию сои из европейской части России в Китай ж/д транспортом //</w:t>
      </w:r>
      <w:r>
        <w:rPr>
          <w:rFonts w:ascii="Times New Roman" w:hAnsi="Times New Roman" w:cs="Times New Roman"/>
          <w:sz w:val="24"/>
          <w:szCs w:val="24"/>
        </w:rPr>
        <w:t xml:space="preserve"> Официальный сайт РЖД Логистика</w:t>
      </w:r>
      <w:r w:rsidRPr="00243863">
        <w:rPr>
          <w:rFonts w:ascii="Times New Roman" w:hAnsi="Times New Roman" w:cs="Times New Roman"/>
          <w:sz w:val="24"/>
          <w:szCs w:val="24"/>
        </w:rPr>
        <w:t xml:space="preserve">. URL: </w:t>
      </w:r>
      <w:hyperlink r:id="rId4" w:history="1">
        <w:r w:rsidRPr="00AE511A">
          <w:rPr>
            <w:rStyle w:val="a3"/>
            <w:rFonts w:ascii="Times New Roman" w:hAnsi="Times New Roman" w:cs="Times New Roman"/>
            <w:sz w:val="24"/>
            <w:szCs w:val="24"/>
          </w:rPr>
          <w:t>https://www.rzdlog.ru/press/2408/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(дата обращения: 25.12.2019).</w:t>
      </w:r>
    </w:p>
  </w:footnote>
  <w:footnote w:id="19">
    <w:p w14:paraId="07B4EE52" w14:textId="0CF94A43" w:rsidR="005343C8" w:rsidRPr="008308A3" w:rsidRDefault="005343C8" w:rsidP="009F06DE">
      <w:pPr>
        <w:pStyle w:val="a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f0"/>
        </w:rPr>
        <w:footnoteRef/>
      </w:r>
      <w:r>
        <w:t xml:space="preserve"> </w:t>
      </w:r>
      <w:r w:rsidRPr="008308A3">
        <w:rPr>
          <w:rFonts w:ascii="Times New Roman" w:hAnsi="Times New Roman" w:cs="Times New Roman"/>
          <w:sz w:val="24"/>
          <w:szCs w:val="24"/>
        </w:rPr>
        <w:t xml:space="preserve">Национальный рейтинг въездного туризма-2019 // Журнал Отдых в России. </w:t>
      </w:r>
      <w:r w:rsidRPr="008308A3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8308A3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8308A3">
          <w:rPr>
            <w:rStyle w:val="a3"/>
            <w:rFonts w:ascii="Times New Roman" w:hAnsi="Times New Roman" w:cs="Times New Roman"/>
            <w:sz w:val="24"/>
            <w:szCs w:val="24"/>
          </w:rPr>
          <w:t>https://rustur.ru/nacionalnyj-rejting-vezdnogo-turizma-2019</w:t>
        </w:r>
      </w:hyperlink>
      <w:r w:rsidRPr="008308A3">
        <w:rPr>
          <w:rFonts w:ascii="Times New Roman" w:hAnsi="Times New Roman" w:cs="Times New Roman"/>
          <w:sz w:val="24"/>
          <w:szCs w:val="24"/>
        </w:rPr>
        <w:t xml:space="preserve"> (дата обращения: 06.06.2019).</w:t>
      </w:r>
    </w:p>
  </w:footnote>
  <w:footnote w:id="20">
    <w:p w14:paraId="6CFFA305" w14:textId="1C7385D9" w:rsidR="005343C8" w:rsidRPr="008308A3" w:rsidRDefault="005343C8" w:rsidP="009F06DE">
      <w:pPr>
        <w:pStyle w:val="a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8A3">
        <w:rPr>
          <w:rStyle w:val="af0"/>
          <w:rFonts w:ascii="Times New Roman" w:hAnsi="Times New Roman" w:cs="Times New Roman"/>
          <w:sz w:val="24"/>
          <w:szCs w:val="24"/>
        </w:rPr>
        <w:footnoteRef/>
      </w:r>
      <w:r w:rsidRPr="00830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См.: </w:t>
      </w:r>
      <w:r w:rsidRPr="008308A3">
        <w:rPr>
          <w:rFonts w:ascii="Times New Roman" w:hAnsi="Times New Roman" w:cs="Times New Roman"/>
          <w:sz w:val="24"/>
          <w:szCs w:val="24"/>
        </w:rPr>
        <w:t xml:space="preserve">В 2019 году в России выросло число иностранных туристов // Российская газета. </w:t>
      </w:r>
      <w:r w:rsidRPr="008308A3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9F06DE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8308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8308A3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8308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rg</w:t>
        </w:r>
        <w:r w:rsidRPr="008308A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8308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Pr="008308A3">
          <w:rPr>
            <w:rStyle w:val="a3"/>
            <w:rFonts w:ascii="Times New Roman" w:hAnsi="Times New Roman" w:cs="Times New Roman"/>
            <w:sz w:val="24"/>
            <w:szCs w:val="24"/>
          </w:rPr>
          <w:t>/2020/01/24/</w:t>
        </w:r>
        <w:r w:rsidRPr="008308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reg</w:t>
        </w:r>
        <w:r w:rsidRPr="008308A3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8308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cfo</w:t>
        </w:r>
        <w:r w:rsidRPr="008308A3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8308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</w:t>
        </w:r>
        <w:r w:rsidRPr="008308A3">
          <w:rPr>
            <w:rStyle w:val="a3"/>
            <w:rFonts w:ascii="Times New Roman" w:hAnsi="Times New Roman" w:cs="Times New Roman"/>
            <w:sz w:val="24"/>
            <w:szCs w:val="24"/>
          </w:rPr>
          <w:t>-2019-</w:t>
        </w:r>
        <w:r w:rsidRPr="008308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godu</w:t>
        </w:r>
        <w:r w:rsidRPr="008308A3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8308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</w:t>
        </w:r>
        <w:r w:rsidRPr="008308A3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8308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rossii</w:t>
        </w:r>
        <w:r w:rsidRPr="008308A3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8308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vyroslo</w:t>
        </w:r>
        <w:r w:rsidRPr="008308A3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8308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chislo</w:t>
        </w:r>
        <w:r w:rsidRPr="008308A3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8308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inostrannyh</w:t>
        </w:r>
        <w:r w:rsidRPr="008308A3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8308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turistov</w:t>
        </w:r>
        <w:r w:rsidRPr="008308A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8308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html</w:t>
        </w:r>
      </w:hyperlink>
      <w:r w:rsidRPr="008308A3">
        <w:rPr>
          <w:rFonts w:ascii="Times New Roman" w:hAnsi="Times New Roman" w:cs="Times New Roman"/>
          <w:sz w:val="24"/>
          <w:szCs w:val="24"/>
        </w:rPr>
        <w:t xml:space="preserve"> (дата обращения: 24.01.2020).</w:t>
      </w:r>
    </w:p>
  </w:footnote>
  <w:footnote w:id="21">
    <w:p w14:paraId="613E81AC" w14:textId="3D91FE73" w:rsidR="005343C8" w:rsidRPr="008308A3" w:rsidRDefault="005343C8" w:rsidP="009F06DE">
      <w:pPr>
        <w:pStyle w:val="a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8A3">
        <w:rPr>
          <w:rStyle w:val="af0"/>
          <w:rFonts w:ascii="Times New Roman" w:hAnsi="Times New Roman" w:cs="Times New Roman"/>
          <w:sz w:val="24"/>
          <w:szCs w:val="24"/>
        </w:rPr>
        <w:footnoteRef/>
      </w:r>
      <w:r w:rsidRPr="00830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См.: </w:t>
      </w:r>
      <w:r w:rsidRPr="008308A3">
        <w:rPr>
          <w:rFonts w:ascii="Times New Roman" w:hAnsi="Times New Roman" w:cs="Times New Roman"/>
          <w:sz w:val="24"/>
          <w:szCs w:val="24"/>
        </w:rPr>
        <w:t xml:space="preserve">Отзывы туристов // Официальный сайт Туроператора по Москве «Калита-Тур». URL: </w:t>
      </w:r>
      <w:hyperlink r:id="rId7" w:history="1">
        <w:r w:rsidRPr="008308A3">
          <w:rPr>
            <w:rStyle w:val="a3"/>
            <w:rFonts w:ascii="Times New Roman" w:hAnsi="Times New Roman" w:cs="Times New Roman"/>
            <w:sz w:val="24"/>
            <w:szCs w:val="24"/>
          </w:rPr>
          <w:t>https://www.kalita-tour.ru/otzyv/page/3</w:t>
        </w:r>
      </w:hyperlink>
      <w:r w:rsidRPr="008308A3">
        <w:rPr>
          <w:rFonts w:ascii="Times New Roman" w:hAnsi="Times New Roman" w:cs="Times New Roman"/>
          <w:sz w:val="24"/>
          <w:szCs w:val="24"/>
        </w:rPr>
        <w:t xml:space="preserve"> (дата обращения: 26.06.2019)</w:t>
      </w:r>
      <w:r>
        <w:rPr>
          <w:rFonts w:ascii="Times New Roman" w:hAnsi="Times New Roman" w:cs="Times New Roman"/>
          <w:sz w:val="24"/>
          <w:szCs w:val="24"/>
        </w:rPr>
        <w:t>.</w:t>
      </w:r>
    </w:p>
  </w:footnote>
  <w:footnote w:id="22">
    <w:p w14:paraId="4FB5DE6D" w14:textId="1AD4D839" w:rsidR="005343C8" w:rsidRPr="00A409B8" w:rsidRDefault="005343C8" w:rsidP="009F06DE">
      <w:pPr>
        <w:pStyle w:val="a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8A3">
        <w:rPr>
          <w:rStyle w:val="af0"/>
          <w:rFonts w:ascii="Times New Roman" w:hAnsi="Times New Roman" w:cs="Times New Roman"/>
          <w:sz w:val="24"/>
          <w:szCs w:val="24"/>
        </w:rPr>
        <w:footnoteRef/>
      </w:r>
      <w:r w:rsidRPr="00830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См.: </w:t>
      </w:r>
      <w:r w:rsidRPr="008308A3">
        <w:rPr>
          <w:rFonts w:ascii="Times New Roman" w:hAnsi="Times New Roman" w:cs="Times New Roman"/>
          <w:sz w:val="24"/>
          <w:szCs w:val="24"/>
        </w:rPr>
        <w:t xml:space="preserve">Перспектива 2020: почему растет экспорт русского ПО // Журнал </w:t>
      </w:r>
      <w:r w:rsidRPr="008308A3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8308A3">
        <w:rPr>
          <w:rFonts w:ascii="Times New Roman" w:hAnsi="Times New Roman" w:cs="Times New Roman"/>
          <w:sz w:val="24"/>
          <w:szCs w:val="24"/>
        </w:rPr>
        <w:t xml:space="preserve">-эксперт. </w:t>
      </w:r>
      <w:r w:rsidRPr="008308A3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8308A3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8308A3">
          <w:rPr>
            <w:rStyle w:val="a3"/>
            <w:rFonts w:ascii="Times New Roman" w:hAnsi="Times New Roman" w:cs="Times New Roman"/>
            <w:sz w:val="24"/>
            <w:szCs w:val="24"/>
          </w:rPr>
          <w:t>https://www.it-world.ru/tech/interesting/144237.html</w:t>
        </w:r>
      </w:hyperlink>
      <w:r w:rsidRPr="008308A3">
        <w:rPr>
          <w:rFonts w:ascii="Times New Roman" w:hAnsi="Times New Roman" w:cs="Times New Roman"/>
          <w:sz w:val="24"/>
          <w:szCs w:val="24"/>
        </w:rPr>
        <w:t xml:space="preserve"> (дата обращения: 20.03.2019)</w:t>
      </w:r>
      <w:r>
        <w:rPr>
          <w:rFonts w:ascii="Times New Roman" w:hAnsi="Times New Roman" w:cs="Times New Roman"/>
          <w:sz w:val="24"/>
          <w:szCs w:val="24"/>
        </w:rPr>
        <w:t>.</w:t>
      </w:r>
    </w:p>
  </w:footnote>
  <w:footnote w:id="23">
    <w:p w14:paraId="5CB09E2A" w14:textId="76611190" w:rsidR="005343C8" w:rsidRPr="00796F81" w:rsidRDefault="005343C8" w:rsidP="009F06DE">
      <w:pPr>
        <w:pStyle w:val="a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f0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См.: </w:t>
      </w:r>
      <w:r w:rsidRPr="00796F81">
        <w:rPr>
          <w:rFonts w:ascii="Times New Roman" w:hAnsi="Times New Roman" w:cs="Times New Roman"/>
          <w:sz w:val="24"/>
          <w:szCs w:val="24"/>
          <w:lang w:val="en-US"/>
        </w:rPr>
        <w:t>Artezio</w:t>
      </w:r>
      <w:r w:rsidRPr="00796F81">
        <w:rPr>
          <w:rFonts w:ascii="Times New Roman" w:hAnsi="Times New Roman" w:cs="Times New Roman"/>
          <w:sz w:val="24"/>
          <w:szCs w:val="24"/>
        </w:rPr>
        <w:t xml:space="preserve"> // Официальный сайт Ведущей многопрофильной группы </w:t>
      </w:r>
      <w:r w:rsidRPr="00796F81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796F81">
        <w:rPr>
          <w:rFonts w:ascii="Times New Roman" w:hAnsi="Times New Roman" w:cs="Times New Roman"/>
          <w:sz w:val="24"/>
          <w:szCs w:val="24"/>
        </w:rPr>
        <w:t xml:space="preserve">-компаний Ланит. </w:t>
      </w:r>
      <w:r w:rsidRPr="00796F81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796F81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796F8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796F81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796F8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796F8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796F8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lanit</w:t>
        </w:r>
        <w:r w:rsidRPr="00796F8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796F8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Pr="00796F81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796F8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about</w:t>
        </w:r>
        <w:r w:rsidRPr="00796F81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796F8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departments</w:t>
        </w:r>
        <w:r w:rsidRPr="00796F81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796F8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artezio</w:t>
        </w:r>
        <w:r w:rsidRPr="00796F81">
          <w:rPr>
            <w:rStyle w:val="a3"/>
            <w:rFonts w:ascii="Times New Roman" w:hAnsi="Times New Roman" w:cs="Times New Roman"/>
            <w:sz w:val="24"/>
            <w:szCs w:val="24"/>
          </w:rPr>
          <w:t>/?</w:t>
        </w:r>
        <w:r w:rsidRPr="00796F8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sphrase</w:t>
        </w:r>
        <w:r w:rsidRPr="00796F81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r w:rsidRPr="00796F8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id</w:t>
        </w:r>
        <w:r w:rsidRPr="00796F81">
          <w:rPr>
            <w:rStyle w:val="a3"/>
            <w:rFonts w:ascii="Times New Roman" w:hAnsi="Times New Roman" w:cs="Times New Roman"/>
            <w:sz w:val="24"/>
            <w:szCs w:val="24"/>
          </w:rPr>
          <w:t>=43733</w:t>
        </w:r>
      </w:hyperlink>
      <w:r w:rsidRPr="00796F81">
        <w:rPr>
          <w:rFonts w:ascii="Times New Roman" w:hAnsi="Times New Roman" w:cs="Times New Roman"/>
          <w:sz w:val="24"/>
          <w:szCs w:val="24"/>
        </w:rPr>
        <w:t xml:space="preserve"> (дата обращения 05.04.2020).</w:t>
      </w:r>
    </w:p>
  </w:footnote>
  <w:footnote w:id="24">
    <w:p w14:paraId="23FC9D8A" w14:textId="15AA0678" w:rsidR="005343C8" w:rsidRDefault="005343C8" w:rsidP="009F06DE">
      <w:pPr>
        <w:pStyle w:val="ae"/>
        <w:spacing w:line="360" w:lineRule="auto"/>
        <w:jc w:val="both"/>
      </w:pPr>
      <w:r>
        <w:rPr>
          <w:rStyle w:val="af0"/>
        </w:rPr>
        <w:footnoteRef/>
      </w:r>
      <w:r>
        <w:t xml:space="preserve"> </w:t>
      </w:r>
      <w:r w:rsidRPr="000525D3">
        <w:rPr>
          <w:rFonts w:ascii="Times New Roman" w:hAnsi="Times New Roman" w:cs="Times New Roman"/>
          <w:sz w:val="24"/>
          <w:szCs w:val="24"/>
        </w:rPr>
        <w:t>См.:</w:t>
      </w:r>
      <w:r>
        <w:t xml:space="preserve"> </w:t>
      </w:r>
      <w:r w:rsidRPr="007F1965">
        <w:rPr>
          <w:rFonts w:ascii="Times New Roman" w:hAnsi="Times New Roman" w:cs="Times New Roman"/>
          <w:sz w:val="24"/>
          <w:szCs w:val="24"/>
        </w:rPr>
        <w:t>Невская А.А. Торговля услугами: новое в отношениях России и Европейского союза // Мировая экономика и международ</w:t>
      </w:r>
      <w:r>
        <w:rPr>
          <w:rFonts w:ascii="Times New Roman" w:hAnsi="Times New Roman" w:cs="Times New Roman"/>
          <w:sz w:val="24"/>
          <w:szCs w:val="24"/>
        </w:rPr>
        <w:t>ные отношения. 2019.№3. С. 51</w:t>
      </w:r>
      <w:r w:rsidRPr="007F1965">
        <w:rPr>
          <w:rFonts w:ascii="Times New Roman" w:hAnsi="Times New Roman" w:cs="Times New Roman"/>
          <w:sz w:val="24"/>
          <w:szCs w:val="24"/>
        </w:rPr>
        <w:t>.</w:t>
      </w:r>
    </w:p>
  </w:footnote>
  <w:footnote w:id="25">
    <w:p w14:paraId="4D233DBB" w14:textId="1B2FC992" w:rsidR="005343C8" w:rsidRPr="00102F82" w:rsidRDefault="005343C8" w:rsidP="009F06DE">
      <w:pPr>
        <w:pStyle w:val="a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f0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См.: </w:t>
      </w:r>
      <w:r w:rsidRPr="00102F82">
        <w:rPr>
          <w:rFonts w:ascii="Times New Roman" w:hAnsi="Times New Roman" w:cs="Times New Roman"/>
          <w:sz w:val="24"/>
          <w:szCs w:val="24"/>
        </w:rPr>
        <w:t xml:space="preserve">Коресташова А.В. Актуальные вопросы нетарифного регулирования внешней торговли: мировой опыт, проблемы и возможности совершенствования // Скиф. Вопросы студенческой науки. 2018. </w:t>
      </w:r>
      <w:r>
        <w:rPr>
          <w:rFonts w:ascii="Times New Roman" w:hAnsi="Times New Roman" w:cs="Times New Roman"/>
          <w:sz w:val="24"/>
          <w:szCs w:val="24"/>
        </w:rPr>
        <w:t xml:space="preserve">№9. </w:t>
      </w:r>
      <w:r w:rsidRPr="00102F82">
        <w:rPr>
          <w:rFonts w:ascii="Times New Roman" w:hAnsi="Times New Roman" w:cs="Times New Roman"/>
          <w:sz w:val="24"/>
          <w:szCs w:val="24"/>
        </w:rPr>
        <w:t>С. 1</w:t>
      </w:r>
      <w:r>
        <w:rPr>
          <w:rFonts w:ascii="Times New Roman" w:hAnsi="Times New Roman" w:cs="Times New Roman"/>
          <w:sz w:val="24"/>
          <w:szCs w:val="24"/>
        </w:rPr>
        <w:t>1.</w:t>
      </w:r>
    </w:p>
  </w:footnote>
  <w:footnote w:id="26">
    <w:p w14:paraId="0F6B0C47" w14:textId="1320DDFE" w:rsidR="005343C8" w:rsidRDefault="005343C8" w:rsidP="009F06DE">
      <w:pPr>
        <w:pStyle w:val="ae"/>
        <w:spacing w:line="360" w:lineRule="auto"/>
        <w:jc w:val="both"/>
      </w:pPr>
      <w:r>
        <w:rPr>
          <w:rStyle w:val="af0"/>
        </w:rPr>
        <w:footnoteRef/>
      </w:r>
      <w:r>
        <w:t xml:space="preserve"> </w:t>
      </w:r>
      <w:r w:rsidRPr="00FC4E8C">
        <w:rPr>
          <w:rFonts w:ascii="Times New Roman" w:hAnsi="Times New Roman" w:cs="Times New Roman"/>
          <w:sz w:val="24"/>
          <w:szCs w:val="24"/>
        </w:rPr>
        <w:t xml:space="preserve">Рынок российского экспорта услуг превысил $65 млрд по итогам 2018 года // </w:t>
      </w:r>
      <w:r>
        <w:rPr>
          <w:rFonts w:ascii="Times New Roman" w:hAnsi="Times New Roman" w:cs="Times New Roman"/>
          <w:sz w:val="24"/>
          <w:szCs w:val="24"/>
        </w:rPr>
        <w:t xml:space="preserve">Информационное агентство </w:t>
      </w:r>
      <w:r w:rsidRPr="00FC4E8C">
        <w:rPr>
          <w:rFonts w:ascii="Times New Roman" w:hAnsi="Times New Roman" w:cs="Times New Roman"/>
          <w:sz w:val="24"/>
          <w:szCs w:val="24"/>
        </w:rPr>
        <w:t xml:space="preserve">Тасс.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Pr="00FC4E8C">
          <w:rPr>
            <w:rStyle w:val="a3"/>
            <w:rFonts w:ascii="Times New Roman" w:hAnsi="Times New Roman" w:cs="Times New Roman"/>
            <w:sz w:val="24"/>
            <w:szCs w:val="24"/>
          </w:rPr>
          <w:t>https://tass.ru/ekonomika/6133543</w:t>
        </w:r>
      </w:hyperlink>
      <w:r w:rsidRPr="00FC4E8C">
        <w:rPr>
          <w:rFonts w:ascii="Times New Roman" w:hAnsi="Times New Roman" w:cs="Times New Roman"/>
          <w:sz w:val="24"/>
          <w:szCs w:val="24"/>
        </w:rPr>
        <w:t xml:space="preserve"> (дата обращения: 06.06.2019).</w:t>
      </w:r>
    </w:p>
  </w:footnote>
  <w:footnote w:id="27">
    <w:p w14:paraId="2DF659E3" w14:textId="58B20885" w:rsidR="005343C8" w:rsidRPr="00F046A9" w:rsidRDefault="005343C8" w:rsidP="009F06DE">
      <w:pPr>
        <w:pStyle w:val="ae"/>
        <w:spacing w:line="360" w:lineRule="auto"/>
        <w:jc w:val="both"/>
      </w:pPr>
      <w:r>
        <w:rPr>
          <w:rStyle w:val="af0"/>
        </w:rPr>
        <w:footnoteRef/>
      </w:r>
      <w:r>
        <w:t xml:space="preserve"> </w:t>
      </w:r>
      <w:r w:rsidRPr="003312D9">
        <w:rPr>
          <w:rFonts w:ascii="Times New Roman" w:hAnsi="Times New Roman" w:cs="Times New Roman"/>
          <w:sz w:val="24"/>
          <w:szCs w:val="24"/>
        </w:rPr>
        <w:t>См.: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46A9">
        <w:rPr>
          <w:rFonts w:ascii="Times New Roman" w:hAnsi="Times New Roman" w:cs="Times New Roman"/>
          <w:sz w:val="24"/>
          <w:szCs w:val="24"/>
        </w:rPr>
        <w:t>Распоряжение Правительства РФ от 22.11.2008 N 1734-р (ред. от 12.05.2018) «О Транспортной стратегии Российской Федерации» // СЗ РФ".2008. N 50. ст. 5977.</w:t>
      </w:r>
    </w:p>
  </w:footnote>
  <w:footnote w:id="28">
    <w:p w14:paraId="293E0D53" w14:textId="1C81F0CA" w:rsidR="009F06DE" w:rsidRPr="009F06DE" w:rsidRDefault="009F06DE" w:rsidP="009F06DE">
      <w:pPr>
        <w:pStyle w:val="a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f0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См.: </w:t>
      </w:r>
      <w:r w:rsidRPr="009F06DE">
        <w:rPr>
          <w:rFonts w:ascii="Times New Roman" w:hAnsi="Times New Roman" w:cs="Times New Roman"/>
          <w:sz w:val="24"/>
          <w:szCs w:val="24"/>
        </w:rPr>
        <w:t>Российские разработчики намерены вернуться на Запад</w:t>
      </w:r>
      <w:r>
        <w:rPr>
          <w:rFonts w:ascii="Times New Roman" w:hAnsi="Times New Roman" w:cs="Times New Roman"/>
          <w:sz w:val="24"/>
          <w:szCs w:val="24"/>
        </w:rPr>
        <w:t xml:space="preserve"> // ИКС.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history="1">
        <w:r w:rsidRPr="009F06DE">
          <w:rPr>
            <w:rStyle w:val="a3"/>
            <w:rFonts w:ascii="Times New Roman" w:hAnsi="Times New Roman" w:cs="Times New Roman"/>
            <w:sz w:val="24"/>
            <w:szCs w:val="24"/>
          </w:rPr>
          <w:t>http://www.iksmedia.ru/news/5612477-Rossijskie-razrabotchiki-namereny.html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(дата обращения: 25.09.</w:t>
      </w:r>
      <w:r w:rsidRPr="009F06DE">
        <w:rPr>
          <w:rFonts w:ascii="Times New Roman" w:hAnsi="Times New Roman" w:cs="Times New Roman"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 xml:space="preserve"> г.).</w:t>
      </w:r>
    </w:p>
  </w:footnote>
  <w:footnote w:id="29">
    <w:p w14:paraId="2B8C4416" w14:textId="4CCBB567" w:rsidR="005343C8" w:rsidRPr="00B65106" w:rsidRDefault="005343C8" w:rsidP="009F06DE">
      <w:pPr>
        <w:pStyle w:val="a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f0"/>
        </w:rPr>
        <w:footnoteRef/>
      </w:r>
      <w:r w:rsidR="009F06DE">
        <w:rPr>
          <w:rFonts w:ascii="Times New Roman" w:hAnsi="Times New Roman" w:cs="Times New Roman"/>
          <w:sz w:val="24"/>
          <w:szCs w:val="24"/>
        </w:rPr>
        <w:t xml:space="preserve"> </w:t>
      </w:r>
      <w:r w:rsidRPr="00174918">
        <w:rPr>
          <w:rFonts w:ascii="Times New Roman" w:hAnsi="Times New Roman" w:cs="Times New Roman"/>
          <w:sz w:val="24"/>
          <w:szCs w:val="24"/>
        </w:rPr>
        <w:t xml:space="preserve">См.: </w:t>
      </w:r>
      <w:r w:rsidRPr="00B65106">
        <w:rPr>
          <w:rFonts w:ascii="Times New Roman" w:hAnsi="Times New Roman" w:cs="Times New Roman"/>
          <w:sz w:val="24"/>
          <w:szCs w:val="24"/>
        </w:rPr>
        <w:t xml:space="preserve">Услугам пересчитали барьеры // Газета Коммерсант. </w:t>
      </w:r>
      <w:r w:rsidRPr="00B65106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B65106">
        <w:rPr>
          <w:rFonts w:ascii="Times New Roman" w:hAnsi="Times New Roman" w:cs="Times New Roman"/>
          <w:sz w:val="24"/>
          <w:szCs w:val="24"/>
        </w:rPr>
        <w:t xml:space="preserve">: </w:t>
      </w:r>
      <w:hyperlink r:id="rId12" w:history="1">
        <w:r w:rsidRPr="00B6510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B65106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B6510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B6510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B6510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kommersant</w:t>
        </w:r>
        <w:r w:rsidRPr="00B6510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B6510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Pr="00B65106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B6510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doc</w:t>
        </w:r>
        <w:r w:rsidRPr="00B65106">
          <w:rPr>
            <w:rStyle w:val="a3"/>
            <w:rFonts w:ascii="Times New Roman" w:hAnsi="Times New Roman" w:cs="Times New Roman"/>
            <w:sz w:val="24"/>
            <w:szCs w:val="24"/>
          </w:rPr>
          <w:t>/4025438</w:t>
        </w:r>
      </w:hyperlink>
      <w:r w:rsidRPr="00B65106">
        <w:rPr>
          <w:rFonts w:ascii="Times New Roman" w:hAnsi="Times New Roman" w:cs="Times New Roman"/>
          <w:sz w:val="24"/>
          <w:szCs w:val="24"/>
        </w:rPr>
        <w:t xml:space="preserve"> (дата обращения: 09.07.2019 г.)</w:t>
      </w:r>
      <w:r>
        <w:rPr>
          <w:rFonts w:ascii="Times New Roman" w:hAnsi="Times New Roman" w:cs="Times New Roman"/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7AE6"/>
    <w:multiLevelType w:val="hybridMultilevel"/>
    <w:tmpl w:val="BC7A1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E03A5"/>
    <w:multiLevelType w:val="hybridMultilevel"/>
    <w:tmpl w:val="256C2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E3C36"/>
    <w:multiLevelType w:val="hybridMultilevel"/>
    <w:tmpl w:val="EAD6913E"/>
    <w:lvl w:ilvl="0" w:tplc="02F002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BF107D"/>
    <w:multiLevelType w:val="hybridMultilevel"/>
    <w:tmpl w:val="C1DA683A"/>
    <w:lvl w:ilvl="0" w:tplc="02F002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C21361"/>
    <w:multiLevelType w:val="hybridMultilevel"/>
    <w:tmpl w:val="FD10D8A0"/>
    <w:lvl w:ilvl="0" w:tplc="037E677E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7D1FA8"/>
    <w:multiLevelType w:val="hybridMultilevel"/>
    <w:tmpl w:val="51E05268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>
    <w:nsid w:val="0724142B"/>
    <w:multiLevelType w:val="hybridMultilevel"/>
    <w:tmpl w:val="E1D69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A547C7"/>
    <w:multiLevelType w:val="hybridMultilevel"/>
    <w:tmpl w:val="7A0C7B08"/>
    <w:lvl w:ilvl="0" w:tplc="02F002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0317EB"/>
    <w:multiLevelType w:val="hybridMultilevel"/>
    <w:tmpl w:val="A822AA7C"/>
    <w:lvl w:ilvl="0" w:tplc="F93E41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22579F"/>
    <w:multiLevelType w:val="hybridMultilevel"/>
    <w:tmpl w:val="D012F880"/>
    <w:lvl w:ilvl="0" w:tplc="A25AC9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506ED4"/>
    <w:multiLevelType w:val="hybridMultilevel"/>
    <w:tmpl w:val="FA52B9AA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>
    <w:nsid w:val="1B763F17"/>
    <w:multiLevelType w:val="hybridMultilevel"/>
    <w:tmpl w:val="2D3A93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B9A07FE"/>
    <w:multiLevelType w:val="hybridMultilevel"/>
    <w:tmpl w:val="4EEE944A"/>
    <w:lvl w:ilvl="0" w:tplc="F93E419C">
      <w:start w:val="1"/>
      <w:numFmt w:val="decimal"/>
      <w:lvlText w:val="%1)"/>
      <w:lvlJc w:val="left"/>
      <w:pPr>
        <w:ind w:left="10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3">
    <w:nsid w:val="1BB22C20"/>
    <w:multiLevelType w:val="hybridMultilevel"/>
    <w:tmpl w:val="B91CF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FD200A"/>
    <w:multiLevelType w:val="hybridMultilevel"/>
    <w:tmpl w:val="BC324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12002F"/>
    <w:multiLevelType w:val="hybridMultilevel"/>
    <w:tmpl w:val="8F8C6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410D89"/>
    <w:multiLevelType w:val="hybridMultilevel"/>
    <w:tmpl w:val="09C8B892"/>
    <w:lvl w:ilvl="0" w:tplc="02F0023E">
      <w:start w:val="1"/>
      <w:numFmt w:val="decimal"/>
      <w:lvlText w:val="%1."/>
      <w:lvlJc w:val="left"/>
      <w:pPr>
        <w:ind w:left="10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>
    <w:nsid w:val="25321E92"/>
    <w:multiLevelType w:val="hybridMultilevel"/>
    <w:tmpl w:val="C6D6B518"/>
    <w:lvl w:ilvl="0" w:tplc="037E677E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5C60E7"/>
    <w:multiLevelType w:val="hybridMultilevel"/>
    <w:tmpl w:val="A1224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626F57"/>
    <w:multiLevelType w:val="hybridMultilevel"/>
    <w:tmpl w:val="65A87F0E"/>
    <w:lvl w:ilvl="0" w:tplc="A25AC9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626D59"/>
    <w:multiLevelType w:val="hybridMultilevel"/>
    <w:tmpl w:val="9C1C6B74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>
    <w:nsid w:val="345D190A"/>
    <w:multiLevelType w:val="hybridMultilevel"/>
    <w:tmpl w:val="863E8B70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2">
    <w:nsid w:val="35677F4B"/>
    <w:multiLevelType w:val="multilevel"/>
    <w:tmpl w:val="46CA12D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3">
    <w:nsid w:val="3D59408A"/>
    <w:multiLevelType w:val="hybridMultilevel"/>
    <w:tmpl w:val="82940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147CE6"/>
    <w:multiLevelType w:val="hybridMultilevel"/>
    <w:tmpl w:val="8B8C2232"/>
    <w:lvl w:ilvl="0" w:tplc="F93E419C">
      <w:start w:val="1"/>
      <w:numFmt w:val="decimal"/>
      <w:lvlText w:val="%1)"/>
      <w:lvlJc w:val="left"/>
      <w:pPr>
        <w:ind w:left="14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>
    <w:nsid w:val="43A96476"/>
    <w:multiLevelType w:val="hybridMultilevel"/>
    <w:tmpl w:val="78583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476586"/>
    <w:multiLevelType w:val="hybridMultilevel"/>
    <w:tmpl w:val="73120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A1487F"/>
    <w:multiLevelType w:val="hybridMultilevel"/>
    <w:tmpl w:val="F62C9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112BF5"/>
    <w:multiLevelType w:val="hybridMultilevel"/>
    <w:tmpl w:val="17B6F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B67235"/>
    <w:multiLevelType w:val="hybridMultilevel"/>
    <w:tmpl w:val="515CB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2101C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569254D0"/>
    <w:multiLevelType w:val="hybridMultilevel"/>
    <w:tmpl w:val="7FA0A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2565E5"/>
    <w:multiLevelType w:val="hybridMultilevel"/>
    <w:tmpl w:val="C046D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D066C2"/>
    <w:multiLevelType w:val="hybridMultilevel"/>
    <w:tmpl w:val="EAD6913E"/>
    <w:lvl w:ilvl="0" w:tplc="02F002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407822"/>
    <w:multiLevelType w:val="hybridMultilevel"/>
    <w:tmpl w:val="BBFC2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0823BE"/>
    <w:multiLevelType w:val="multilevel"/>
    <w:tmpl w:val="B7A6F41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nsid w:val="690B23B2"/>
    <w:multiLevelType w:val="hybridMultilevel"/>
    <w:tmpl w:val="9BBC1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3E62AD"/>
    <w:multiLevelType w:val="hybridMultilevel"/>
    <w:tmpl w:val="9ADA1F94"/>
    <w:lvl w:ilvl="0" w:tplc="F93E419C">
      <w:start w:val="1"/>
      <w:numFmt w:val="decimal"/>
      <w:lvlText w:val="%1)"/>
      <w:lvlJc w:val="left"/>
      <w:pPr>
        <w:ind w:left="10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607465"/>
    <w:multiLevelType w:val="hybridMultilevel"/>
    <w:tmpl w:val="47EEE1B2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9">
    <w:nsid w:val="78176E43"/>
    <w:multiLevelType w:val="hybridMultilevel"/>
    <w:tmpl w:val="CA1E8252"/>
    <w:lvl w:ilvl="0" w:tplc="0419000F">
      <w:start w:val="1"/>
      <w:numFmt w:val="decimal"/>
      <w:lvlText w:val="%1."/>
      <w:lvlJc w:val="left"/>
      <w:pPr>
        <w:ind w:left="10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167431"/>
    <w:multiLevelType w:val="hybridMultilevel"/>
    <w:tmpl w:val="5EF2EC62"/>
    <w:lvl w:ilvl="0" w:tplc="F93E419C">
      <w:start w:val="1"/>
      <w:numFmt w:val="decimal"/>
      <w:lvlText w:val="%1)"/>
      <w:lvlJc w:val="left"/>
      <w:pPr>
        <w:ind w:left="10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207B35"/>
    <w:multiLevelType w:val="hybridMultilevel"/>
    <w:tmpl w:val="02F49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CB7CF5"/>
    <w:multiLevelType w:val="hybridMultilevel"/>
    <w:tmpl w:val="1A56C7B2"/>
    <w:lvl w:ilvl="0" w:tplc="02F002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5053B6"/>
    <w:multiLevelType w:val="hybridMultilevel"/>
    <w:tmpl w:val="8EF48D94"/>
    <w:lvl w:ilvl="0" w:tplc="02F0023E">
      <w:start w:val="1"/>
      <w:numFmt w:val="decimal"/>
      <w:lvlText w:val="%1."/>
      <w:lvlJc w:val="left"/>
      <w:pPr>
        <w:ind w:left="10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2"/>
  </w:num>
  <w:num w:numId="2">
    <w:abstractNumId w:val="1"/>
  </w:num>
  <w:num w:numId="3">
    <w:abstractNumId w:val="19"/>
  </w:num>
  <w:num w:numId="4">
    <w:abstractNumId w:val="11"/>
  </w:num>
  <w:num w:numId="5">
    <w:abstractNumId w:val="9"/>
  </w:num>
  <w:num w:numId="6">
    <w:abstractNumId w:val="30"/>
  </w:num>
  <w:num w:numId="7">
    <w:abstractNumId w:val="22"/>
  </w:num>
  <w:num w:numId="8">
    <w:abstractNumId w:val="26"/>
  </w:num>
  <w:num w:numId="9">
    <w:abstractNumId w:val="31"/>
  </w:num>
  <w:num w:numId="10">
    <w:abstractNumId w:val="29"/>
  </w:num>
  <w:num w:numId="11">
    <w:abstractNumId w:val="6"/>
  </w:num>
  <w:num w:numId="12">
    <w:abstractNumId w:val="25"/>
  </w:num>
  <w:num w:numId="13">
    <w:abstractNumId w:val="23"/>
  </w:num>
  <w:num w:numId="14">
    <w:abstractNumId w:val="41"/>
  </w:num>
  <w:num w:numId="15">
    <w:abstractNumId w:val="28"/>
  </w:num>
  <w:num w:numId="16">
    <w:abstractNumId w:val="13"/>
  </w:num>
  <w:num w:numId="17">
    <w:abstractNumId w:val="36"/>
  </w:num>
  <w:num w:numId="18">
    <w:abstractNumId w:val="2"/>
  </w:num>
  <w:num w:numId="19">
    <w:abstractNumId w:val="42"/>
  </w:num>
  <w:num w:numId="20">
    <w:abstractNumId w:val="17"/>
  </w:num>
  <w:num w:numId="21">
    <w:abstractNumId w:val="4"/>
  </w:num>
  <w:num w:numId="22">
    <w:abstractNumId w:val="35"/>
  </w:num>
  <w:num w:numId="23">
    <w:abstractNumId w:val="21"/>
  </w:num>
  <w:num w:numId="24">
    <w:abstractNumId w:val="12"/>
  </w:num>
  <w:num w:numId="25">
    <w:abstractNumId w:val="24"/>
  </w:num>
  <w:num w:numId="26">
    <w:abstractNumId w:val="40"/>
  </w:num>
  <w:num w:numId="27">
    <w:abstractNumId w:val="37"/>
  </w:num>
  <w:num w:numId="28">
    <w:abstractNumId w:val="39"/>
  </w:num>
  <w:num w:numId="29">
    <w:abstractNumId w:val="0"/>
  </w:num>
  <w:num w:numId="30">
    <w:abstractNumId w:val="27"/>
  </w:num>
  <w:num w:numId="31">
    <w:abstractNumId w:val="10"/>
  </w:num>
  <w:num w:numId="32">
    <w:abstractNumId w:val="15"/>
  </w:num>
  <w:num w:numId="33">
    <w:abstractNumId w:val="5"/>
  </w:num>
  <w:num w:numId="34">
    <w:abstractNumId w:val="8"/>
  </w:num>
  <w:num w:numId="35">
    <w:abstractNumId w:val="3"/>
  </w:num>
  <w:num w:numId="36">
    <w:abstractNumId w:val="43"/>
  </w:num>
  <w:num w:numId="37">
    <w:abstractNumId w:val="16"/>
  </w:num>
  <w:num w:numId="38">
    <w:abstractNumId w:val="7"/>
  </w:num>
  <w:num w:numId="39">
    <w:abstractNumId w:val="34"/>
  </w:num>
  <w:num w:numId="40">
    <w:abstractNumId w:val="38"/>
  </w:num>
  <w:num w:numId="41">
    <w:abstractNumId w:val="14"/>
  </w:num>
  <w:num w:numId="42">
    <w:abstractNumId w:val="20"/>
  </w:num>
  <w:num w:numId="43">
    <w:abstractNumId w:val="18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040"/>
    <w:rsid w:val="0000349F"/>
    <w:rsid w:val="0000738C"/>
    <w:rsid w:val="00011FF9"/>
    <w:rsid w:val="00012F45"/>
    <w:rsid w:val="0001406F"/>
    <w:rsid w:val="0001432A"/>
    <w:rsid w:val="00027787"/>
    <w:rsid w:val="0003155B"/>
    <w:rsid w:val="000525D3"/>
    <w:rsid w:val="0005386C"/>
    <w:rsid w:val="00054C13"/>
    <w:rsid w:val="00055B1E"/>
    <w:rsid w:val="00055F57"/>
    <w:rsid w:val="00061B1B"/>
    <w:rsid w:val="00075878"/>
    <w:rsid w:val="00087FD3"/>
    <w:rsid w:val="000901FF"/>
    <w:rsid w:val="0009315C"/>
    <w:rsid w:val="000964F4"/>
    <w:rsid w:val="000A54DC"/>
    <w:rsid w:val="000A558B"/>
    <w:rsid w:val="000B44EF"/>
    <w:rsid w:val="000C112C"/>
    <w:rsid w:val="000C7EBD"/>
    <w:rsid w:val="000D6E59"/>
    <w:rsid w:val="000E5577"/>
    <w:rsid w:val="000F2462"/>
    <w:rsid w:val="000F5AD5"/>
    <w:rsid w:val="0010029B"/>
    <w:rsid w:val="00101643"/>
    <w:rsid w:val="00102F82"/>
    <w:rsid w:val="0011443C"/>
    <w:rsid w:val="00123B1D"/>
    <w:rsid w:val="001255C0"/>
    <w:rsid w:val="00132E29"/>
    <w:rsid w:val="00135B75"/>
    <w:rsid w:val="00144E92"/>
    <w:rsid w:val="00154EDD"/>
    <w:rsid w:val="00174918"/>
    <w:rsid w:val="001750C6"/>
    <w:rsid w:val="001A4560"/>
    <w:rsid w:val="001B10EF"/>
    <w:rsid w:val="001C3E9D"/>
    <w:rsid w:val="001C7A47"/>
    <w:rsid w:val="001E64F7"/>
    <w:rsid w:val="001F36C8"/>
    <w:rsid w:val="001F5F36"/>
    <w:rsid w:val="00202039"/>
    <w:rsid w:val="002059A1"/>
    <w:rsid w:val="00207B26"/>
    <w:rsid w:val="00214A2C"/>
    <w:rsid w:val="00222536"/>
    <w:rsid w:val="00235B98"/>
    <w:rsid w:val="00242A24"/>
    <w:rsid w:val="002432A9"/>
    <w:rsid w:val="00243863"/>
    <w:rsid w:val="00257F16"/>
    <w:rsid w:val="00264D68"/>
    <w:rsid w:val="002657E8"/>
    <w:rsid w:val="00292D3A"/>
    <w:rsid w:val="00296C43"/>
    <w:rsid w:val="002A3B1C"/>
    <w:rsid w:val="002B5116"/>
    <w:rsid w:val="002C6E36"/>
    <w:rsid w:val="002E1FE1"/>
    <w:rsid w:val="002E5D3D"/>
    <w:rsid w:val="002F2B4F"/>
    <w:rsid w:val="00301BB1"/>
    <w:rsid w:val="00311F4A"/>
    <w:rsid w:val="003226DE"/>
    <w:rsid w:val="0032396B"/>
    <w:rsid w:val="003271B1"/>
    <w:rsid w:val="00327A23"/>
    <w:rsid w:val="003312D9"/>
    <w:rsid w:val="00331568"/>
    <w:rsid w:val="00333EAF"/>
    <w:rsid w:val="003844C9"/>
    <w:rsid w:val="003845FA"/>
    <w:rsid w:val="0039378C"/>
    <w:rsid w:val="003B703A"/>
    <w:rsid w:val="003C1341"/>
    <w:rsid w:val="003C6B56"/>
    <w:rsid w:val="003C7602"/>
    <w:rsid w:val="003E201B"/>
    <w:rsid w:val="003F7C92"/>
    <w:rsid w:val="00404FDF"/>
    <w:rsid w:val="00410DE6"/>
    <w:rsid w:val="00416226"/>
    <w:rsid w:val="004265E2"/>
    <w:rsid w:val="00443815"/>
    <w:rsid w:val="0044430B"/>
    <w:rsid w:val="00453DCD"/>
    <w:rsid w:val="00466471"/>
    <w:rsid w:val="004705A8"/>
    <w:rsid w:val="00474E25"/>
    <w:rsid w:val="0049087D"/>
    <w:rsid w:val="004944D8"/>
    <w:rsid w:val="0049660E"/>
    <w:rsid w:val="004A29BD"/>
    <w:rsid w:val="004B6877"/>
    <w:rsid w:val="004B7A82"/>
    <w:rsid w:val="004C24AE"/>
    <w:rsid w:val="005039B4"/>
    <w:rsid w:val="005052DA"/>
    <w:rsid w:val="0051187F"/>
    <w:rsid w:val="00513291"/>
    <w:rsid w:val="00514031"/>
    <w:rsid w:val="00522AC9"/>
    <w:rsid w:val="0052583E"/>
    <w:rsid w:val="00532C44"/>
    <w:rsid w:val="005343C8"/>
    <w:rsid w:val="00537DE6"/>
    <w:rsid w:val="00543F96"/>
    <w:rsid w:val="0056130B"/>
    <w:rsid w:val="005645D4"/>
    <w:rsid w:val="00564938"/>
    <w:rsid w:val="00592863"/>
    <w:rsid w:val="005A4706"/>
    <w:rsid w:val="005A7C6E"/>
    <w:rsid w:val="005B12F2"/>
    <w:rsid w:val="005B638B"/>
    <w:rsid w:val="005C1307"/>
    <w:rsid w:val="005D023D"/>
    <w:rsid w:val="005D075C"/>
    <w:rsid w:val="005D3679"/>
    <w:rsid w:val="005D6A5D"/>
    <w:rsid w:val="005E11A9"/>
    <w:rsid w:val="005E247A"/>
    <w:rsid w:val="005E5640"/>
    <w:rsid w:val="005E7008"/>
    <w:rsid w:val="005F3E66"/>
    <w:rsid w:val="006007F6"/>
    <w:rsid w:val="00610D29"/>
    <w:rsid w:val="0061588D"/>
    <w:rsid w:val="006300A5"/>
    <w:rsid w:val="00641B09"/>
    <w:rsid w:val="006571CE"/>
    <w:rsid w:val="00685322"/>
    <w:rsid w:val="00693A13"/>
    <w:rsid w:val="006972E5"/>
    <w:rsid w:val="006A4466"/>
    <w:rsid w:val="006B3510"/>
    <w:rsid w:val="006B4D39"/>
    <w:rsid w:val="006B7708"/>
    <w:rsid w:val="006C2276"/>
    <w:rsid w:val="006D1ABA"/>
    <w:rsid w:val="006D4A69"/>
    <w:rsid w:val="006D64E4"/>
    <w:rsid w:val="006E61D7"/>
    <w:rsid w:val="006F65CF"/>
    <w:rsid w:val="00707323"/>
    <w:rsid w:val="00707720"/>
    <w:rsid w:val="0071316C"/>
    <w:rsid w:val="00721C0F"/>
    <w:rsid w:val="00735BB4"/>
    <w:rsid w:val="0074222C"/>
    <w:rsid w:val="00746B1D"/>
    <w:rsid w:val="007500C6"/>
    <w:rsid w:val="007506B1"/>
    <w:rsid w:val="0076068A"/>
    <w:rsid w:val="00767C99"/>
    <w:rsid w:val="0079441E"/>
    <w:rsid w:val="007956BF"/>
    <w:rsid w:val="007959AF"/>
    <w:rsid w:val="00795A81"/>
    <w:rsid w:val="00796F81"/>
    <w:rsid w:val="007A12DB"/>
    <w:rsid w:val="007B0999"/>
    <w:rsid w:val="007C033F"/>
    <w:rsid w:val="007C2C93"/>
    <w:rsid w:val="007C75FF"/>
    <w:rsid w:val="007D7E63"/>
    <w:rsid w:val="007E1A44"/>
    <w:rsid w:val="007E2679"/>
    <w:rsid w:val="007F1965"/>
    <w:rsid w:val="007F2041"/>
    <w:rsid w:val="007F5C31"/>
    <w:rsid w:val="00805C57"/>
    <w:rsid w:val="00806C6E"/>
    <w:rsid w:val="00810AD6"/>
    <w:rsid w:val="00814E36"/>
    <w:rsid w:val="008166F6"/>
    <w:rsid w:val="0081766D"/>
    <w:rsid w:val="008242BC"/>
    <w:rsid w:val="00827325"/>
    <w:rsid w:val="008308A3"/>
    <w:rsid w:val="00835DCB"/>
    <w:rsid w:val="008361BC"/>
    <w:rsid w:val="00845F48"/>
    <w:rsid w:val="008465DF"/>
    <w:rsid w:val="008613C9"/>
    <w:rsid w:val="00866640"/>
    <w:rsid w:val="00874840"/>
    <w:rsid w:val="008831DC"/>
    <w:rsid w:val="008867F1"/>
    <w:rsid w:val="008A652A"/>
    <w:rsid w:val="008A65A1"/>
    <w:rsid w:val="008B622E"/>
    <w:rsid w:val="008B72B9"/>
    <w:rsid w:val="008C550D"/>
    <w:rsid w:val="008E3177"/>
    <w:rsid w:val="008E5CB3"/>
    <w:rsid w:val="008E682D"/>
    <w:rsid w:val="008E7B51"/>
    <w:rsid w:val="008F0EF5"/>
    <w:rsid w:val="008F5F56"/>
    <w:rsid w:val="009046C2"/>
    <w:rsid w:val="00911645"/>
    <w:rsid w:val="00927393"/>
    <w:rsid w:val="00931215"/>
    <w:rsid w:val="00933040"/>
    <w:rsid w:val="00933345"/>
    <w:rsid w:val="00934028"/>
    <w:rsid w:val="00934A77"/>
    <w:rsid w:val="00935942"/>
    <w:rsid w:val="00943DCF"/>
    <w:rsid w:val="00944260"/>
    <w:rsid w:val="0095361B"/>
    <w:rsid w:val="00964C9E"/>
    <w:rsid w:val="00964F60"/>
    <w:rsid w:val="00994D0A"/>
    <w:rsid w:val="00997AC9"/>
    <w:rsid w:val="009A2F6D"/>
    <w:rsid w:val="009A4D2C"/>
    <w:rsid w:val="009A7FCE"/>
    <w:rsid w:val="009B5A23"/>
    <w:rsid w:val="009B704E"/>
    <w:rsid w:val="009C51A1"/>
    <w:rsid w:val="009C5335"/>
    <w:rsid w:val="009D62DC"/>
    <w:rsid w:val="009E1345"/>
    <w:rsid w:val="009F06DE"/>
    <w:rsid w:val="009F617F"/>
    <w:rsid w:val="00A023AE"/>
    <w:rsid w:val="00A06DB0"/>
    <w:rsid w:val="00A13224"/>
    <w:rsid w:val="00A14456"/>
    <w:rsid w:val="00A22A46"/>
    <w:rsid w:val="00A27807"/>
    <w:rsid w:val="00A30363"/>
    <w:rsid w:val="00A3208A"/>
    <w:rsid w:val="00A34BA1"/>
    <w:rsid w:val="00A40557"/>
    <w:rsid w:val="00A409B8"/>
    <w:rsid w:val="00A4553A"/>
    <w:rsid w:val="00A45607"/>
    <w:rsid w:val="00A50160"/>
    <w:rsid w:val="00A51A87"/>
    <w:rsid w:val="00A7116B"/>
    <w:rsid w:val="00A91EFC"/>
    <w:rsid w:val="00AB04C6"/>
    <w:rsid w:val="00AB0670"/>
    <w:rsid w:val="00AB7347"/>
    <w:rsid w:val="00AC6149"/>
    <w:rsid w:val="00AE411B"/>
    <w:rsid w:val="00AE76C4"/>
    <w:rsid w:val="00AF1E9D"/>
    <w:rsid w:val="00AF353B"/>
    <w:rsid w:val="00B00753"/>
    <w:rsid w:val="00B0319B"/>
    <w:rsid w:val="00B03FEE"/>
    <w:rsid w:val="00B13339"/>
    <w:rsid w:val="00B42DA5"/>
    <w:rsid w:val="00B43D81"/>
    <w:rsid w:val="00B46421"/>
    <w:rsid w:val="00B5180B"/>
    <w:rsid w:val="00B65106"/>
    <w:rsid w:val="00B667B9"/>
    <w:rsid w:val="00B725CB"/>
    <w:rsid w:val="00B764A8"/>
    <w:rsid w:val="00B829C6"/>
    <w:rsid w:val="00B90281"/>
    <w:rsid w:val="00B903AD"/>
    <w:rsid w:val="00B914C0"/>
    <w:rsid w:val="00B923D9"/>
    <w:rsid w:val="00B973B8"/>
    <w:rsid w:val="00B9796D"/>
    <w:rsid w:val="00BA3837"/>
    <w:rsid w:val="00BA76A0"/>
    <w:rsid w:val="00BB237D"/>
    <w:rsid w:val="00BD73A5"/>
    <w:rsid w:val="00BE38BB"/>
    <w:rsid w:val="00BE585A"/>
    <w:rsid w:val="00BE6D61"/>
    <w:rsid w:val="00BE7CDB"/>
    <w:rsid w:val="00BF0AE1"/>
    <w:rsid w:val="00BF7E3F"/>
    <w:rsid w:val="00C03B1E"/>
    <w:rsid w:val="00C066A1"/>
    <w:rsid w:val="00C07DA4"/>
    <w:rsid w:val="00C11C20"/>
    <w:rsid w:val="00C126E4"/>
    <w:rsid w:val="00C13901"/>
    <w:rsid w:val="00C14F4F"/>
    <w:rsid w:val="00C15D1D"/>
    <w:rsid w:val="00C56E63"/>
    <w:rsid w:val="00C6100E"/>
    <w:rsid w:val="00C8717E"/>
    <w:rsid w:val="00C92AF5"/>
    <w:rsid w:val="00C9753F"/>
    <w:rsid w:val="00CA36DE"/>
    <w:rsid w:val="00CB438C"/>
    <w:rsid w:val="00CB44CF"/>
    <w:rsid w:val="00CC64E3"/>
    <w:rsid w:val="00CE3826"/>
    <w:rsid w:val="00CE4F4B"/>
    <w:rsid w:val="00CE608C"/>
    <w:rsid w:val="00CF3F35"/>
    <w:rsid w:val="00CF67BC"/>
    <w:rsid w:val="00D012ED"/>
    <w:rsid w:val="00D02C34"/>
    <w:rsid w:val="00D047A1"/>
    <w:rsid w:val="00D14968"/>
    <w:rsid w:val="00D203D8"/>
    <w:rsid w:val="00D24F82"/>
    <w:rsid w:val="00D25290"/>
    <w:rsid w:val="00D30A36"/>
    <w:rsid w:val="00D3256D"/>
    <w:rsid w:val="00D32EA3"/>
    <w:rsid w:val="00D52646"/>
    <w:rsid w:val="00D55C9E"/>
    <w:rsid w:val="00D564B9"/>
    <w:rsid w:val="00D56E52"/>
    <w:rsid w:val="00D61C5D"/>
    <w:rsid w:val="00D62FEC"/>
    <w:rsid w:val="00D64CA4"/>
    <w:rsid w:val="00D7186C"/>
    <w:rsid w:val="00D72FF3"/>
    <w:rsid w:val="00D769EC"/>
    <w:rsid w:val="00D80B9D"/>
    <w:rsid w:val="00D9069A"/>
    <w:rsid w:val="00D9167E"/>
    <w:rsid w:val="00D944B4"/>
    <w:rsid w:val="00D96595"/>
    <w:rsid w:val="00DA1EAE"/>
    <w:rsid w:val="00DA4A99"/>
    <w:rsid w:val="00DC05CF"/>
    <w:rsid w:val="00DC2F35"/>
    <w:rsid w:val="00DC7456"/>
    <w:rsid w:val="00DF1E78"/>
    <w:rsid w:val="00DF200E"/>
    <w:rsid w:val="00E0611F"/>
    <w:rsid w:val="00E1561D"/>
    <w:rsid w:val="00E20F29"/>
    <w:rsid w:val="00E2488E"/>
    <w:rsid w:val="00E35174"/>
    <w:rsid w:val="00E51636"/>
    <w:rsid w:val="00E56E5C"/>
    <w:rsid w:val="00E666D8"/>
    <w:rsid w:val="00E75941"/>
    <w:rsid w:val="00E77CF6"/>
    <w:rsid w:val="00E82D0B"/>
    <w:rsid w:val="00E95B38"/>
    <w:rsid w:val="00E95B4A"/>
    <w:rsid w:val="00EB00F9"/>
    <w:rsid w:val="00EB4B3E"/>
    <w:rsid w:val="00EB4D34"/>
    <w:rsid w:val="00EC52B9"/>
    <w:rsid w:val="00EC63E3"/>
    <w:rsid w:val="00ED3F83"/>
    <w:rsid w:val="00EE07C0"/>
    <w:rsid w:val="00EE4CF8"/>
    <w:rsid w:val="00EF2D6E"/>
    <w:rsid w:val="00EF4F70"/>
    <w:rsid w:val="00F00A8A"/>
    <w:rsid w:val="00F046A9"/>
    <w:rsid w:val="00F04D43"/>
    <w:rsid w:val="00F07A0D"/>
    <w:rsid w:val="00F32750"/>
    <w:rsid w:val="00F74085"/>
    <w:rsid w:val="00F91458"/>
    <w:rsid w:val="00FA08E5"/>
    <w:rsid w:val="00FA29C8"/>
    <w:rsid w:val="00FA552A"/>
    <w:rsid w:val="00FA7E89"/>
    <w:rsid w:val="00FB6E18"/>
    <w:rsid w:val="00FC23AD"/>
    <w:rsid w:val="00FC2CFC"/>
    <w:rsid w:val="00FC3AE8"/>
    <w:rsid w:val="00FC4D5F"/>
    <w:rsid w:val="00FC4E8C"/>
    <w:rsid w:val="00FE72FA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C32D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4F4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903A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F5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5C3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F61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F617F"/>
  </w:style>
  <w:style w:type="paragraph" w:styleId="a9">
    <w:name w:val="footer"/>
    <w:basedOn w:val="a"/>
    <w:link w:val="aa"/>
    <w:uiPriority w:val="99"/>
    <w:unhideWhenUsed/>
    <w:rsid w:val="009F61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F617F"/>
  </w:style>
  <w:style w:type="paragraph" w:styleId="ab">
    <w:name w:val="endnote text"/>
    <w:basedOn w:val="a"/>
    <w:link w:val="ac"/>
    <w:uiPriority w:val="99"/>
    <w:semiHidden/>
    <w:unhideWhenUsed/>
    <w:rsid w:val="00BA3837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BA3837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BA3837"/>
    <w:rPr>
      <w:vertAlign w:val="superscript"/>
    </w:rPr>
  </w:style>
  <w:style w:type="paragraph" w:styleId="ae">
    <w:name w:val="footnote text"/>
    <w:basedOn w:val="a"/>
    <w:link w:val="af"/>
    <w:uiPriority w:val="99"/>
    <w:unhideWhenUsed/>
    <w:rsid w:val="00BA3837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BA3837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BA3837"/>
    <w:rPr>
      <w:vertAlign w:val="superscript"/>
    </w:rPr>
  </w:style>
  <w:style w:type="character" w:styleId="af1">
    <w:name w:val="FollowedHyperlink"/>
    <w:basedOn w:val="a0"/>
    <w:uiPriority w:val="99"/>
    <w:semiHidden/>
    <w:unhideWhenUsed/>
    <w:rsid w:val="007500C6"/>
    <w:rPr>
      <w:color w:val="800080" w:themeColor="followedHyperlink"/>
      <w:u w:val="single"/>
    </w:rPr>
  </w:style>
  <w:style w:type="table" w:styleId="af2">
    <w:name w:val="Table Grid"/>
    <w:basedOn w:val="a1"/>
    <w:uiPriority w:val="59"/>
    <w:unhideWhenUsed/>
    <w:rsid w:val="00E24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4F4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903A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F5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5C3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F61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F617F"/>
  </w:style>
  <w:style w:type="paragraph" w:styleId="a9">
    <w:name w:val="footer"/>
    <w:basedOn w:val="a"/>
    <w:link w:val="aa"/>
    <w:uiPriority w:val="99"/>
    <w:unhideWhenUsed/>
    <w:rsid w:val="009F61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F617F"/>
  </w:style>
  <w:style w:type="paragraph" w:styleId="ab">
    <w:name w:val="endnote text"/>
    <w:basedOn w:val="a"/>
    <w:link w:val="ac"/>
    <w:uiPriority w:val="99"/>
    <w:semiHidden/>
    <w:unhideWhenUsed/>
    <w:rsid w:val="00BA3837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BA3837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BA3837"/>
    <w:rPr>
      <w:vertAlign w:val="superscript"/>
    </w:rPr>
  </w:style>
  <w:style w:type="paragraph" w:styleId="ae">
    <w:name w:val="footnote text"/>
    <w:basedOn w:val="a"/>
    <w:link w:val="af"/>
    <w:uiPriority w:val="99"/>
    <w:unhideWhenUsed/>
    <w:rsid w:val="00BA3837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BA3837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BA3837"/>
    <w:rPr>
      <w:vertAlign w:val="superscript"/>
    </w:rPr>
  </w:style>
  <w:style w:type="character" w:styleId="af1">
    <w:name w:val="FollowedHyperlink"/>
    <w:basedOn w:val="a0"/>
    <w:uiPriority w:val="99"/>
    <w:semiHidden/>
    <w:unhideWhenUsed/>
    <w:rsid w:val="007500C6"/>
    <w:rPr>
      <w:color w:val="800080" w:themeColor="followedHyperlink"/>
      <w:u w:val="single"/>
    </w:rPr>
  </w:style>
  <w:style w:type="table" w:styleId="af2">
    <w:name w:val="Table Grid"/>
    <w:basedOn w:val="a1"/>
    <w:uiPriority w:val="59"/>
    <w:unhideWhenUsed/>
    <w:rsid w:val="00E24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1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67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7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2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07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3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7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324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7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0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5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7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8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1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48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06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21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7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39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78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5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2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5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69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5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43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86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89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5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29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00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2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6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1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0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6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31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g.ru/2020/01/24/reg-cfo/v-2019-godu-v-rossii-vyroslo-chislo-inostrannyh-turistov.html" TargetMode="External"/><Relationship Id="rId18" Type="http://schemas.openxmlformats.org/officeDocument/2006/relationships/hyperlink" Target="http://www.iksmedia.ru/news/5612477-Rossijskie-razrabotchiki-namereny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lanit.ru/about/departments/artezio/?sphrase_id=43733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cbr.ru/collection/collection/file/23728/external_trade_in_services_2018.pdf" TargetMode="External"/><Relationship Id="rId17" Type="http://schemas.openxmlformats.org/officeDocument/2006/relationships/hyperlink" Target="https://www.rzdlog.ru/press/2408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it-world.ru/tech/interesting/144237.html" TargetMode="External"/><Relationship Id="rId20" Type="http://schemas.openxmlformats.org/officeDocument/2006/relationships/hyperlink" Target="https://www.kommersant.ru/doc/402543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away.php?to=https%3A%2F%2Fznanium.com%2Fread%3Fid%3D43846&amp;cc_key=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kalita-tour.ru/otzyv/page/3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eurasiancommission.org" TargetMode="External"/><Relationship Id="rId19" Type="http://schemas.openxmlformats.org/officeDocument/2006/relationships/hyperlink" Target="https://tass.ru/ekonomika/613354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rustur.ru/nacionalnyj-rejting-vezdnogo-turizma-2019" TargetMode="External"/><Relationship Id="rId22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-world.ru/tech/interesting/144237.html" TargetMode="External"/><Relationship Id="rId3" Type="http://schemas.openxmlformats.org/officeDocument/2006/relationships/hyperlink" Target="http://www.cbr.ru/collection/collection/file/23728/external_trade_in_services_2018.pdf" TargetMode="External"/><Relationship Id="rId7" Type="http://schemas.openxmlformats.org/officeDocument/2006/relationships/hyperlink" Target="https://www.kalita-tour.ru/otzyv/page/3" TargetMode="External"/><Relationship Id="rId12" Type="http://schemas.openxmlformats.org/officeDocument/2006/relationships/hyperlink" Target="https://www.kommersant.ru/doc/4025438" TargetMode="External"/><Relationship Id="rId2" Type="http://schemas.openxmlformats.org/officeDocument/2006/relationships/hyperlink" Target="http://www.eurasiancommission.org" TargetMode="External"/><Relationship Id="rId1" Type="http://schemas.openxmlformats.org/officeDocument/2006/relationships/hyperlink" Target="https://vk.com/away.php?to=https%3A%2F%2Fznanium.com%2Fread%3Fid%3D43846&amp;cc_key=" TargetMode="External"/><Relationship Id="rId6" Type="http://schemas.openxmlformats.org/officeDocument/2006/relationships/hyperlink" Target="https://rg.ru/2020/01/24/reg-cfo/v-2019-godu-v-rossii-vyroslo-chislo-inostrannyh-turistov.html" TargetMode="External"/><Relationship Id="rId11" Type="http://schemas.openxmlformats.org/officeDocument/2006/relationships/hyperlink" Target="http://www.iksmedia.ru/news/5612477-Rossijskie-razrabotchiki-namereny.html" TargetMode="External"/><Relationship Id="rId5" Type="http://schemas.openxmlformats.org/officeDocument/2006/relationships/hyperlink" Target="https://rustur.ru/nacionalnyj-rejting-vezdnogo-turizma-2019" TargetMode="External"/><Relationship Id="rId10" Type="http://schemas.openxmlformats.org/officeDocument/2006/relationships/hyperlink" Target="https://tass.ru/ekonomika/6133543" TargetMode="External"/><Relationship Id="rId4" Type="http://schemas.openxmlformats.org/officeDocument/2006/relationships/hyperlink" Target="https://www.rzdlog.ru/press/2408/" TargetMode="External"/><Relationship Id="rId9" Type="http://schemas.openxmlformats.org/officeDocument/2006/relationships/hyperlink" Target="https://www.lanit.ru/about/departments/artezio/?sphrase_id=437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A7FE0-CFCB-4B14-AD7F-C85BD7DDF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1494</TotalTime>
  <Pages>28</Pages>
  <Words>5814</Words>
  <Characters>33140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79040051875</dc:creator>
  <cp:lastModifiedBy>79040051875</cp:lastModifiedBy>
  <cp:revision>2</cp:revision>
  <cp:lastPrinted>2020-03-16T04:30:00Z</cp:lastPrinted>
  <dcterms:created xsi:type="dcterms:W3CDTF">2020-05-11T16:00:00Z</dcterms:created>
  <dcterms:modified xsi:type="dcterms:W3CDTF">2020-05-14T19:16:00Z</dcterms:modified>
</cp:coreProperties>
</file>