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b/>
          <w:sz w:val="28"/>
          <w:szCs w:val="28"/>
          <w:lang w:eastAsia="ru-RU"/>
        </w:rPr>
        <w:t xml:space="preserve">       </w:t>
      </w:r>
      <w:r>
        <w:rPr>
          <w:b/>
          <w:sz w:val="28"/>
          <w:szCs w:val="28"/>
          <w:lang w:eastAsia="ru-RU"/>
        </w:rPr>
        <w:t xml:space="preserve">            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МИНИСТЕРСТВО ОБРАЗОВАНИЯ И НАУКИ   </w:t>
      </w:r>
    </w:p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ФЕДЕРАЛЬНОЕ ГОСУДАРСТВЕННОЕ БЮДЖЕТНОЕ </w:t>
      </w:r>
    </w:p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ОБРАЗОВАТЕЛЬНОЕ УЧРЕЖДЕНИЕ </w:t>
      </w:r>
    </w:p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FC2614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«ТВЕРСКОЙ ГОСУДАРСТВЕННЫЙ УНИВЕРСИТЕТ»</w:t>
      </w:r>
    </w:p>
    <w:p w:rsidR="00FC2614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2614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601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A5C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ЮРИДИЧЕСКИЙ ФАКУЛЬТЕТ</w:t>
      </w:r>
    </w:p>
    <w:p w:rsidR="00FC2614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FC2614" w:rsidRPr="00CE7567" w:rsidRDefault="00FC2614" w:rsidP="00FC261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756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</w:t>
      </w:r>
      <w:r w:rsidR="00CE7567" w:rsidRPr="00CE756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КАФЕДРА УГОЛОВНОГО ПРАВА И ПРОЦЕССА                                      </w:t>
      </w:r>
    </w:p>
    <w:p w:rsidR="00CE7567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601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FC2614" w:rsidRDefault="00CE7567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FC26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2614"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>40.03.01 ЮРИСПРУДЕНЦИЯ</w:t>
      </w:r>
    </w:p>
    <w:p w:rsidR="00260186" w:rsidRDefault="00260186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0186" w:rsidRDefault="00260186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0186" w:rsidRDefault="00260186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0186" w:rsidRPr="00843670" w:rsidRDefault="00260186" w:rsidP="0026018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E75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КУРСОВАЯ РАБОТА</w:t>
      </w: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43670">
        <w:rPr>
          <w:rFonts w:ascii="Times New Roman" w:hAnsi="Times New Roman" w:cs="Times New Roman"/>
          <w:sz w:val="28"/>
          <w:szCs w:val="28"/>
          <w:lang w:eastAsia="ru-RU"/>
        </w:rPr>
        <w:t>НА ТЕМУ:</w:t>
      </w:r>
      <w:r w:rsidRPr="0084367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ЭКСЦЕСС ИСПОЛНИТЕЛЯ</w:t>
      </w:r>
      <w:r w:rsidRPr="0084367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44494" w:rsidRPr="00843670" w:rsidRDefault="00344494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4D5359"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Работу выполнил: студентка 2 курса гр. 24</w:t>
      </w: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Османова</w:t>
      </w:r>
      <w:proofErr w:type="spellEnd"/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Туркан</w:t>
      </w:r>
      <w:proofErr w:type="spellEnd"/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Латибовна</w:t>
      </w:r>
      <w:proofErr w:type="spellEnd"/>
      <w:r w:rsidR="004D5359"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8A099D" w:rsidRDefault="00260186" w:rsidP="004D535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4D5359" w:rsidRPr="008A0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099D" w:rsidRPr="008A099D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</w:t>
      </w:r>
      <w:r w:rsidR="004D5359"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>: кандидат</w:t>
      </w:r>
    </w:p>
    <w:p w:rsidR="00260186" w:rsidRPr="00D217F1" w:rsidRDefault="008A099D" w:rsidP="004D5359">
      <w:pPr>
        <w:pStyle w:val="a3"/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наук,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4D5359" w:rsidRPr="00D217F1" w:rsidRDefault="00260186" w:rsidP="004D5359">
      <w:pPr>
        <w:pStyle w:val="a3"/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</w:pP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4D5359"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 w:rsidR="004D5359"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профессор, заведующий кафедрой уголовного   </w:t>
      </w:r>
    </w:p>
    <w:p w:rsidR="004D5359" w:rsidRPr="00D217F1" w:rsidRDefault="004D5359" w:rsidP="004D5359">
      <w:pPr>
        <w:pStyle w:val="a3"/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</w:pP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и процесса </w:t>
      </w:r>
      <w:proofErr w:type="spellStart"/>
      <w:r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>Харитошкин</w:t>
      </w:r>
      <w:proofErr w:type="spellEnd"/>
      <w:r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Валерий </w:t>
      </w:r>
    </w:p>
    <w:p w:rsidR="004D5359" w:rsidRPr="00D217F1" w:rsidRDefault="004D5359" w:rsidP="004D5359">
      <w:pPr>
        <w:pStyle w:val="a3"/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</w:pPr>
      <w:r w:rsidRPr="00D217F1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Pr="00D217F1">
        <w:rPr>
          <w:rFonts w:ascii="Times New Roman" w:hAnsi="Times New Roman" w:cs="Times New Roman"/>
          <w:color w:val="000000" w:themeColor="text1"/>
          <w:sz w:val="28"/>
          <w:szCs w:val="28"/>
        </w:rPr>
        <w:t>Вячеславович.</w:t>
      </w:r>
    </w:p>
    <w:p w:rsidR="004D5359" w:rsidRPr="00D217F1" w:rsidRDefault="004D5359" w:rsidP="004D5359">
      <w:pPr>
        <w:pStyle w:val="a3"/>
        <w:jc w:val="both"/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17F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53A4B" wp14:editId="66AA2F87">
                <wp:simplePos x="0" y="0"/>
                <wp:positionH relativeFrom="column">
                  <wp:posOffset>3632835</wp:posOffset>
                </wp:positionH>
                <wp:positionV relativeFrom="paragraph">
                  <wp:posOffset>162560</wp:posOffset>
                </wp:positionV>
                <wp:extent cx="9048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B19D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05pt,12.8pt" to="35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D217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Оценка:</w:t>
      </w:r>
    </w:p>
    <w:p w:rsidR="00260186" w:rsidRPr="00D217F1" w:rsidRDefault="00260186" w:rsidP="00260186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217F1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</w:t>
      </w:r>
    </w:p>
    <w:p w:rsidR="00260186" w:rsidRPr="00843670" w:rsidRDefault="00260186" w:rsidP="002601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186" w:rsidRPr="00843670" w:rsidRDefault="00260186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2614" w:rsidRPr="00843670" w:rsidRDefault="00FC2614" w:rsidP="00FC26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5C4D" w:rsidRDefault="00FC2614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3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0471E8" w:rsidRPr="009A5C4D" w:rsidRDefault="008A099D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</w:t>
      </w:r>
      <w:r w:rsidR="004C5F09">
        <w:rPr>
          <w:sz w:val="28"/>
          <w:szCs w:val="28"/>
        </w:rPr>
        <w:t xml:space="preserve">   </w:t>
      </w:r>
      <w:r w:rsidR="0092011F" w:rsidRPr="009A5C4D">
        <w:rPr>
          <w:rFonts w:ascii="Times New Roman" w:hAnsi="Times New Roman" w:cs="Times New Roman"/>
          <w:sz w:val="28"/>
          <w:szCs w:val="28"/>
          <w:lang w:eastAsia="ru-RU"/>
        </w:rPr>
        <w:t>Тверь 2018</w:t>
      </w: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</w:t>
      </w:r>
      <w:r w:rsidR="000471E8" w:rsidRP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</w:t>
      </w:r>
      <w:r w:rsidRP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P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C7E91" w:rsidRP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E035E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Содержание </w:t>
      </w:r>
    </w:p>
    <w:p w:rsidR="00E035EF" w:rsidRPr="00E035EF" w:rsidRDefault="00E035EF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10F9" w:rsidRPr="00E035EF" w:rsidRDefault="00F710F9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10F9" w:rsidRPr="00E035EF" w:rsidRDefault="00E0309A" w:rsidP="00394C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Введение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</w:t>
      </w:r>
      <w:r w:rsidR="00F143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  <w:proofErr w:type="gramStart"/>
      <w:r w:rsidR="00F143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…..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proofErr w:type="gramEnd"/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E0309A" w:rsidRPr="00E035EF" w:rsidRDefault="00E0309A" w:rsidP="00E0309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10F9" w:rsidRPr="00E035EF" w:rsidRDefault="00F710F9" w:rsidP="00E0309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§1 </w:t>
      </w:r>
      <w:r w:rsidR="00E0309A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онятие</w:t>
      </w:r>
      <w:r w:rsidR="0078212B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значение эксцесса исполнителя преступления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</w:t>
      </w:r>
      <w:r w:rsidR="00F143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proofErr w:type="gramStart"/>
      <w:r w:rsidR="00F143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</w:p>
    <w:p w:rsidR="00E0309A" w:rsidRPr="00E035EF" w:rsidRDefault="00E0309A" w:rsidP="00E0309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09A" w:rsidRPr="00E035EF" w:rsidRDefault="00F710F9" w:rsidP="0078212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§2</w:t>
      </w:r>
      <w:r w:rsidR="00E0309A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212B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лиц при эксцессе исполнителя преступления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="00F143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.............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72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CE7567" w:rsidRPr="00E035EF" w:rsidRDefault="00CE7567" w:rsidP="00394C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09A" w:rsidRPr="00E035EF" w:rsidRDefault="00E0309A" w:rsidP="00394C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</w:t>
      </w:r>
      <w:r w:rsidR="00F143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</w:t>
      </w:r>
      <w:r w:rsid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</w:p>
    <w:p w:rsidR="00E0309A" w:rsidRPr="00E035EF" w:rsidRDefault="00E0309A" w:rsidP="00394C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09A" w:rsidRPr="00E035EF" w:rsidRDefault="00E0309A" w:rsidP="00394C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используемой литературы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…………………………………...</w:t>
      </w:r>
      <w:r w:rsidR="000672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..............</w:t>
      </w:r>
      <w:r w:rsidR="009D389F" w:rsidRPr="00E035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</w:p>
    <w:p w:rsidR="00756043" w:rsidRPr="00E035EF" w:rsidRDefault="00756043" w:rsidP="00394C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7567" w:rsidRPr="00E035EF" w:rsidRDefault="00CE7567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E1" w:rsidRPr="00E035EF" w:rsidRDefault="00394CE1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E1" w:rsidRPr="00E035EF" w:rsidRDefault="00394CE1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E1" w:rsidRPr="00E035EF" w:rsidRDefault="00394CE1" w:rsidP="00394CE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Default="00394CE1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6043" w:rsidRDefault="00756043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6043" w:rsidRDefault="00756043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6043" w:rsidRDefault="00756043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6043" w:rsidRDefault="00756043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6043" w:rsidRDefault="00756043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6043" w:rsidRDefault="00756043" w:rsidP="00394CE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62FD" w:rsidRDefault="00756043" w:rsidP="00FE3BC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3B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8F62FD" w:rsidRDefault="008F62FD" w:rsidP="00FE3BC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5626" w:rsidRDefault="009C5626" w:rsidP="00FE3BC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5626" w:rsidRDefault="009C5626" w:rsidP="00FE3BC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5626" w:rsidRDefault="009C5626" w:rsidP="00FE3BC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5626" w:rsidRDefault="009C5626" w:rsidP="00FE3BC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4CE1" w:rsidRPr="00280536" w:rsidRDefault="000D699C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Pr="002805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756043" w:rsidRPr="002805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A4DAF" w:rsidRPr="002805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71E8" w:rsidRPr="002805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Введение </w:t>
      </w:r>
    </w:p>
    <w:p w:rsidR="008A099D" w:rsidRDefault="00E01346" w:rsidP="000314E8">
      <w:pPr>
        <w:spacing w:line="360" w:lineRule="auto"/>
        <w:ind w:left="-17" w:right="0" w:firstLine="709"/>
        <w:rPr>
          <w:color w:val="000000" w:themeColor="text1"/>
          <w:sz w:val="28"/>
          <w:szCs w:val="28"/>
          <w:shd w:val="clear" w:color="auto" w:fill="FFFFFF"/>
        </w:rPr>
      </w:pPr>
      <w:r w:rsidRPr="00280536">
        <w:rPr>
          <w:color w:val="000000" w:themeColor="text1"/>
          <w:sz w:val="28"/>
          <w:szCs w:val="28"/>
          <w:shd w:val="clear" w:color="auto" w:fill="FFFFFF"/>
        </w:rPr>
        <w:t>Согласно ст. 32 УК РФ соучастием в преступлении признается умышленное совместное участие двух или более лиц в совершении умышленного преступления.</w:t>
      </w:r>
      <w:r w:rsidR="00163356" w:rsidRPr="00280536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E3BC7" w:rsidRPr="00280536" w:rsidRDefault="00163356" w:rsidP="000314E8">
      <w:pPr>
        <w:spacing w:line="360" w:lineRule="auto"/>
        <w:ind w:left="-17" w:right="0" w:firstLine="709"/>
        <w:rPr>
          <w:color w:val="000000" w:themeColor="text1"/>
          <w:sz w:val="28"/>
          <w:szCs w:val="28"/>
          <w:shd w:val="clear" w:color="auto" w:fill="FFFFFF"/>
        </w:rPr>
      </w:pPr>
      <w:r w:rsidRPr="00280536">
        <w:rPr>
          <w:color w:val="000000" w:themeColor="text1"/>
          <w:sz w:val="28"/>
          <w:szCs w:val="28"/>
        </w:rPr>
        <w:t xml:space="preserve">При соучастии, как правило, исполнитель совершает то преступление, о котором была договоренность с соучастниками. Здесь все несут ответственность за совершение одного и того же преступления. Однако в групповых общественно опасных деяниях встречаются случаи, когда отдельные участники преступления в процессе его совершения выходят за пределы обусловленной линии поведения и совершают действия, которые не охватываются умыслом других соучастников, то есть исполнитель совершает другое преступление или вместо одного совершил два либо </w:t>
      </w:r>
      <w:r w:rsidR="008F10A9" w:rsidRPr="00280536">
        <w:rPr>
          <w:color w:val="000000" w:themeColor="text1"/>
          <w:sz w:val="28"/>
          <w:szCs w:val="28"/>
        </w:rPr>
        <w:t>более</w:t>
      </w:r>
      <w:r w:rsidRPr="00280536">
        <w:rPr>
          <w:color w:val="000000" w:themeColor="text1"/>
          <w:sz w:val="28"/>
          <w:szCs w:val="28"/>
        </w:rPr>
        <w:t xml:space="preserve"> преступления. В случаях, когда один из соучастников действует </w:t>
      </w:r>
      <w:r w:rsidRPr="00280536">
        <w:rPr>
          <w:color w:val="000000" w:themeColor="text1"/>
          <w:sz w:val="28"/>
          <w:szCs w:val="28"/>
          <w:shd w:val="clear" w:color="auto" w:fill="FFFFFF"/>
        </w:rPr>
        <w:t xml:space="preserve">не по «плану», </w:t>
      </w:r>
      <w:r w:rsidR="00E01346" w:rsidRPr="00280536">
        <w:rPr>
          <w:color w:val="000000" w:themeColor="text1"/>
          <w:sz w:val="28"/>
          <w:szCs w:val="28"/>
          <w:shd w:val="clear" w:color="auto" w:fill="FFFFFF"/>
        </w:rPr>
        <w:t xml:space="preserve">используется понятие «эксцесс исполнителя». </w:t>
      </w:r>
    </w:p>
    <w:p w:rsidR="00864E63" w:rsidRPr="00280536" w:rsidRDefault="00864E63" w:rsidP="000314E8">
      <w:pPr>
        <w:spacing w:line="360" w:lineRule="auto"/>
        <w:ind w:left="-17" w:right="0" w:firstLine="709"/>
        <w:rPr>
          <w:color w:val="000000" w:themeColor="text1"/>
          <w:sz w:val="28"/>
          <w:szCs w:val="28"/>
        </w:rPr>
      </w:pPr>
      <w:r w:rsidRPr="00280536">
        <w:rPr>
          <w:color w:val="000000" w:themeColor="text1"/>
          <w:sz w:val="28"/>
          <w:szCs w:val="28"/>
        </w:rPr>
        <w:t>Эксцесс исполнителя преступления предусматривается статьей 36 УК РФ.</w:t>
      </w:r>
      <w:r w:rsidR="006B62D9" w:rsidRPr="00280536">
        <w:rPr>
          <w:color w:val="000000" w:themeColor="text1"/>
          <w:sz w:val="28"/>
          <w:szCs w:val="28"/>
        </w:rPr>
        <w:t xml:space="preserve"> Наиболее подробно изучим норму в основной части работы. </w:t>
      </w:r>
    </w:p>
    <w:p w:rsidR="00CA58BC" w:rsidRPr="00280536" w:rsidRDefault="00E01346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Безусловно, значение и роль данной темы в изучаемом курсе важна. Институт соучастия является необходимым разделом</w:t>
      </w:r>
      <w:r w:rsidR="00A210A6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уголовном праве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данная норма нередко применяется в судебной практике, следовательно, нельзя обойти её изучение стороной. </w:t>
      </w:r>
    </w:p>
    <w:p w:rsidR="00CA58BC" w:rsidRPr="00280536" w:rsidRDefault="00CA58BC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о сущности института соучастия и эксцесса в частности является одним из наиболее значимых в науке уголовного права. </w:t>
      </w:r>
    </w:p>
    <w:p w:rsidR="00FE3BC7" w:rsidRPr="00280536" w:rsidRDefault="00142537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изучении судебной практики по данной теме нами было обнаружено несколько десятков судебных решений только за 2017 год, где имеет место эксцесс,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большинство преступлений совершается группой л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иц,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эксцесс исполнителя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среди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них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встречается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довольно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F10A9" w:rsidRPr="00280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часто,</w:t>
      </w:r>
      <w:r w:rsidR="00864E63" w:rsidRPr="002805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584DFE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2078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нашему мнению, свидетельствует о распространенности такого явления в современном российском обществе. Все вышеуказанное, думаем, подтверждает актуальность такой </w:t>
      </w:r>
      <w:r w:rsidR="00864E63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темы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58BC" w:rsidRPr="00280536" w:rsidRDefault="007B65BC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уже было отмечено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 подготовке курсовой работы было обнаружено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много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примеров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судебных решений, из этого следует, что </w:t>
      </w:r>
      <w:proofErr w:type="gramStart"/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рассмат</w:t>
      </w:r>
      <w:r w:rsidR="0083174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3174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иваемая</w:t>
      </w:r>
      <w:proofErr w:type="gramEnd"/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нами норма 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нередко </w:t>
      </w:r>
      <w:r w:rsidR="00574FD7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используется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судами,</w:t>
      </w:r>
      <w:r w:rsidR="00FE3BC7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</w:t>
      </w:r>
      <w:r w:rsidR="00FE3BC7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можно</w:t>
      </w:r>
      <w:r w:rsidR="004C4AE4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говорить о том, что она часто </w:t>
      </w:r>
      <w:r w:rsidR="00574FD7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применяется </w:t>
      </w:r>
      <w:r w:rsidR="00FE3BC7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практике</w:t>
      </w:r>
      <w:r w:rsidR="00CA58BC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9530B" w:rsidRPr="00280536" w:rsidRDefault="00C9530B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Значительный вклад в анализ сущности эксцесса исполнителя внесли 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Я.М. </w:t>
      </w:r>
      <w:proofErr w:type="spellStart"/>
      <w:r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>Злоченко</w:t>
      </w:r>
      <w:proofErr w:type="spellEnd"/>
      <w:r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>, И.Я. Козаченко, В.Н. Курченко, В.Б. Малинина, А.И</w:t>
      </w:r>
      <w:r w:rsidR="0048388A"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48388A"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>Рарога</w:t>
      </w:r>
      <w:proofErr w:type="spellEnd"/>
      <w:r w:rsidR="0048388A"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>, Т.В. Церетели и другие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Работы А.Д. </w:t>
      </w:r>
      <w:proofErr w:type="spellStart"/>
      <w:r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>Горбуза</w:t>
      </w:r>
      <w:proofErr w:type="spellEnd"/>
      <w:r w:rsidRPr="00280536">
        <w:rPr>
          <w:rFonts w:ascii="Times New Roman" w:hAnsi="Times New Roman" w:cs="Times New Roman"/>
          <w:color w:val="000000" w:themeColor="text1"/>
          <w:sz w:val="28"/>
          <w:szCs w:val="28"/>
        </w:rPr>
        <w:t>, В.А. Нерсесяна, Е.А. Сухарева, В.А Якушина и других исследователей позволили разграничить эксцесс исполнителя преступления с иными уголовно-правовыми явлениями.</w:t>
      </w:r>
    </w:p>
    <w:p w:rsidR="00734071" w:rsidRPr="00280536" w:rsidRDefault="00683B01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Целю научной работы является изучение уголовно-правового явления «эксцесс исполнителя»</w:t>
      </w:r>
      <w:r w:rsidR="00734071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4071" w:rsidRPr="00280536" w:rsidRDefault="00734071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Задачами, с помощью которых мы достигнем поставленной цели, являются:</w:t>
      </w:r>
    </w:p>
    <w:p w:rsidR="00734071" w:rsidRPr="00280536" w:rsidRDefault="00734071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проанализировать существующие понятия, относящиеся к данной теме;</w:t>
      </w:r>
    </w:p>
    <w:p w:rsidR="00734071" w:rsidRPr="00280536" w:rsidRDefault="00734071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80536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изучить нормы из УК РФ, федеральных законов и иных нормативных правовых актов об эксцессе исполнителя; </w:t>
      </w:r>
    </w:p>
    <w:p w:rsidR="00734071" w:rsidRPr="00280536" w:rsidRDefault="00734071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найти и изучить судебные акты</w:t>
      </w:r>
      <w:r w:rsidR="008A09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где содержится норма об эксцессе исполнителя</w:t>
      </w:r>
      <w:r w:rsidR="00E249DB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49DB" w:rsidRPr="00280536" w:rsidRDefault="00E249DB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Основная часть научной работы состоит из двух </w:t>
      </w:r>
      <w:r w:rsidR="00262D9D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параграфов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в первой изучен</w:t>
      </w:r>
      <w:r w:rsidR="00280536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сама природа </w:t>
      </w:r>
      <w:r w:rsidR="00EF3482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такого явл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ения как эксцесс исполнителя, а име</w:t>
      </w:r>
      <w:r w:rsidR="00EF3482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нно понятие, признаки, значение,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кончено же</w:t>
      </w:r>
      <w:r w:rsidR="00EF3482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виды, то</w:t>
      </w:r>
      <w:r w:rsidR="00262D9D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законодатель закрепил такое пон</w:t>
      </w:r>
      <w:r w:rsidR="00EF3482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ят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ие, судебная практика; вторая глава посвящена последствиям эксцесса, а именно</w:t>
      </w:r>
      <w:r w:rsidR="00280536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</w:t>
      </w:r>
      <w:r w:rsidR="00262D9D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квалифицируется такое преступление, какая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</w:t>
      </w:r>
      <w:r w:rsidR="00EF3482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ость следует за</w:t>
      </w:r>
      <w:r w:rsidR="00EF3482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2D9D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него</w:t>
      </w:r>
      <w:r w:rsidR="000B5023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62D9D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как</w:t>
      </w:r>
      <w:r w:rsidR="00262D9D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суды рассматривают такие случаи</w:t>
      </w:r>
      <w:r w:rsidR="007E5798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5023" w:rsidRPr="00280536" w:rsidRDefault="00424035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Методологическую основу курсовой работы</w:t>
      </w:r>
      <w:r w:rsidR="000B5023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в первую очередь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составили </w:t>
      </w:r>
      <w:r w:rsidR="000B5023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 </w:t>
      </w:r>
    </w:p>
    <w:p w:rsidR="00424035" w:rsidRPr="00280536" w:rsidRDefault="00424035" w:rsidP="000314E8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труды </w:t>
      </w:r>
      <w:r w:rsidR="00584DFE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отечественных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457A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ученых</w:t>
      </w:r>
      <w:r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уголовного права, научные статьи, диссертации, акты законодательства и судов РФ об эксцессе исполнителя</w:t>
      </w:r>
      <w:r w:rsidR="005E457A" w:rsidRPr="002805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судебные решения, с помощью которых можно провести полный анализ темы, определить сущность и значение изучаемого уголовно-правового явления.</w:t>
      </w:r>
    </w:p>
    <w:p w:rsidR="00742955" w:rsidRDefault="00742955" w:rsidP="000314E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2955" w:rsidRDefault="00742955" w:rsidP="000314E8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E72" w:rsidRDefault="00CB2E72" w:rsidP="000314E8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62FD" w:rsidRPr="003E1A2D" w:rsidRDefault="008D221A" w:rsidP="00CB2E72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§1. ПОНЯТИЕ И ЗНАЧЕНИЕ ЭКСЦЕССА ИСПОЛНИТЕЛЯ</w:t>
      </w:r>
    </w:p>
    <w:p w:rsidR="003A52A2" w:rsidRPr="003E1A2D" w:rsidRDefault="003A52A2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Понятие эксцесса исполнителя и ответ</w:t>
      </w:r>
      <w:r w:rsidR="00793DAC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ственность</w:t>
      </w:r>
      <w:r w:rsidR="00F75F41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93DAC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5F41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следующая </w:t>
      </w:r>
      <w:r w:rsidR="00793DAC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такое преступление</w:t>
      </w:r>
      <w:r w:rsidR="00F75F41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93DAC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было предусмотрено в России до вступления в силу нынешн</w:t>
      </w:r>
      <w:r w:rsidR="00F75F41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 редакции</w:t>
      </w:r>
      <w:r w:rsidR="00793DAC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3DAC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Уголовного кодекса РФ 1996 года.</w:t>
      </w:r>
      <w:r w:rsidR="009213D0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511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Хотя данная тема рассматривалась в теории. Думаем, введение этой нормы в новую редакцию кодекса было необходимым во избежание проблем, возникающих при рассмотрении дел о соучастии. </w:t>
      </w:r>
    </w:p>
    <w:p w:rsidR="00742955" w:rsidRPr="003E1A2D" w:rsidRDefault="0035410C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Согласно статье 36 УК РФ «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эксцессом исполнителя признается совершение исполнителем преступления, не охватывающегося умыслом других соучастников. За эксцесс исполнителя другие соучастники преступления уголовной ответственности не подлежат».</w:t>
      </w:r>
    </w:p>
    <w:p w:rsidR="00CA58BC" w:rsidRPr="003E1A2D" w:rsidRDefault="00163356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начала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разберемся,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означает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«эксцесс».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F0D7D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excessus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выход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отступление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уклонение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невоздержанность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крайнее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проявление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чего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C039B9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FF0D7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ибо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острое столкновение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нарушение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общественного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3224F" w:rsidRPr="003E1A2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порядка</w:t>
      </w:r>
      <w:r w:rsidR="0003224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3224F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</w:p>
    <w:p w:rsidR="00F45891" w:rsidRPr="003E1A2D" w:rsidRDefault="00F45891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Исполнителем же согласно статье 33 УК РФ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признается лицо, непосредственно совершившее преступление либо непосредственно участвовавшее в его совершении совместно с другими лицами (соисполнителями), а также лицо, совершившее преступление посредством использования других лиц, не подлежащих уголовной ответственности в силу возраста, невменяемости или других обстоятельств, предусмотренных УК РФ.</w:t>
      </w:r>
      <w:r w:rsidR="00D02C1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значит, что не может быть эксцесса со стороны других участников преступления (организатор, подстрекатель, пособник).</w:t>
      </w:r>
    </w:p>
    <w:p w:rsidR="00BE2056" w:rsidRPr="003E1A2D" w:rsidRDefault="00BE2056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М. А. Шнейдер считает, что «эксцесс исполнителя есть выход за пределы сговора соучастников», то есть</w:t>
      </w:r>
      <w:r w:rsidR="003938F9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один из соисполнителей или исполнитель (при соучастии в узком смысле) «совершит действие, выходящее за пределы того преступления, по поводу которого имелось соглашение». При этом автор считает также, что при эксцессе исполнителя (соисполнителя) между его действиями и действиями других участников преступления нет причинной и виновной связи, 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нет ни объективного, ни субъективного условий уголовной ответственности других соучастников за действия исполнителя (соисполнителя).</w:t>
      </w:r>
      <w:r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</w:p>
    <w:p w:rsidR="006116A1" w:rsidRPr="003E1A2D" w:rsidRDefault="008E6402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A1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«Такой эксцесс возможен при любой форме соучастия и выражается в совершении исполнителем иного преступления, чем то, которое было предметом соглашения, либо при квалифицированном виде преступления, когда в процессе сговора речь шла об этом деянии, но без квалифицирующих обстоятельств» – отмечает </w:t>
      </w:r>
      <w:r w:rsidR="006116A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В.П. </w:t>
      </w:r>
      <w:proofErr w:type="spellStart"/>
      <w:r w:rsidR="006116A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Ревин</w:t>
      </w:r>
      <w:proofErr w:type="spellEnd"/>
      <w:r w:rsidR="006116A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116A1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"/>
      </w:r>
    </w:p>
    <w:p w:rsidR="00B33820" w:rsidRPr="003E1A2D" w:rsidRDefault="00B660F0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Неслучайно нами были приведены мнения</w:t>
      </w:r>
      <w:r w:rsidR="00C039B9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юристов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между которыми полвека. Это позволило нам убедится, что главный смысл эксцесса исполнителя все тот же</w:t>
      </w:r>
      <w:r w:rsidR="00842F4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представления о</w:t>
      </w:r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842F4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эксцессе исполнителя </w:t>
      </w:r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842F4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изменились.</w:t>
      </w:r>
    </w:p>
    <w:p w:rsidR="00B33820" w:rsidRPr="003E1A2D" w:rsidRDefault="00FF0D7D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вышеуказанного можно сделать</w:t>
      </w:r>
      <w:r w:rsidR="004C6EF2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вывод, что эксцесс исполнителя </w:t>
      </w:r>
      <w:proofErr w:type="gramStart"/>
      <w:r w:rsidR="004C6EF2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</w:t>
      </w:r>
      <w:proofErr w:type="gramEnd"/>
      <w:r w:rsidR="004C6EF2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некое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C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действие 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лица, совершающего преступления, которое выходит за рамки того, что было предусмотрено остальными </w:t>
      </w:r>
      <w:r w:rsidR="001E1709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участниками преступления.</w:t>
      </w:r>
      <w:r w:rsidR="0066526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80536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66526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 эксцессе отсутствует </w:t>
      </w:r>
      <w:r w:rsidR="006117D4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причинная связь между действиями соучастников и совершенным преступлением.</w:t>
      </w:r>
    </w:p>
    <w:p w:rsidR="00B33820" w:rsidRPr="003E1A2D" w:rsidRDefault="00277AAF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мы по</w:t>
      </w:r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 из курса уголовного права</w:t>
      </w:r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3820" w:rsidRPr="003E1A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причинная связь в уголовном праве</w:t>
      </w:r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 — это объективно существующая связь между </w:t>
      </w:r>
      <w:hyperlink r:id="rId8" w:tooltip="Преступное деяние" w:history="1">
        <w:r w:rsidR="00B33820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преступным деянием</w:t>
        </w:r>
      </w:hyperlink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 и наступившими </w:t>
      </w:r>
      <w:hyperlink r:id="rId9" w:tooltip="Преступные последствия" w:history="1">
        <w:r w:rsidR="00B33820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общественно опасными последствиями</w:t>
        </w:r>
      </w:hyperlink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, наличие которой является обязательным условием для привлечения лица к </w:t>
      </w:r>
      <w:hyperlink r:id="rId10" w:tooltip="Уголовная ответственность" w:history="1">
        <w:r w:rsidR="00B33820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уголовной ответственности</w:t>
        </w:r>
      </w:hyperlink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, если состав преступления по конструкции объективной стороны является материальным. Лицо может отвечать только за те последствия, которые являются результатом его деяния, которые находятся с ним в причинной связи. Если причинение вреда </w:t>
      </w:r>
      <w:hyperlink r:id="rId11" w:tooltip="Объект преступления" w:history="1">
        <w:r w:rsidR="00B33820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объекту</w:t>
        </w:r>
      </w:hyperlink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уголовно-правовой охраны обусловлено не деянием лица, а действиями третьих лиц, влиянием внешних сил, то совершённое деяние не может быть признано </w:t>
      </w:r>
      <w:hyperlink r:id="rId12" w:tooltip="Преступление" w:history="1">
        <w:r w:rsidR="00B33820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преступным</w:t>
        </w:r>
      </w:hyperlink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, влекущим причинение вреда </w:t>
      </w:r>
      <w:hyperlink r:id="rId13" w:tooltip="Общественные отношения" w:history="1">
        <w:r w:rsidR="00B33820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общественным отношениям</w:t>
        </w:r>
      </w:hyperlink>
      <w:r w:rsidR="00B33820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D7D" w:rsidRPr="003E1A2D" w:rsidRDefault="00B33820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Уголовное право имеет дело с объективным миром со сложившимися в нем связями между явлениями, в этом же мире действует и преступник. Не может существовать какой-либо специально-юридической причинной связи, единственной целью существования которой является создание оснований для привлечения лица к уголовной ответственности.</w:t>
      </w:r>
      <w:r w:rsidR="00240120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</w:p>
    <w:p w:rsidR="00F14E86" w:rsidRPr="003E1A2D" w:rsidRDefault="00F14E86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В науке уголо</w:t>
      </w:r>
      <w:r w:rsidR="00F6482E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ного права распрост</w:t>
      </w:r>
      <w:r w:rsidR="00F6482E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нено мнение, что основным критерием, 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который поможет отграничить эксцесс исполнителя от других подобных преступлений, совершаемых вне соучастия, является наличие предшествующей деятельности соучастников преступления</w:t>
      </w:r>
      <w:r w:rsidR="00444A69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 есть эксцесс может иметь место только тогда, когда совершение запланированного преступления фактически началось.</w:t>
      </w:r>
    </w:p>
    <w:p w:rsidR="009A32C6" w:rsidRPr="003E1A2D" w:rsidRDefault="00FE7541" w:rsidP="00FE7541">
      <w:pPr>
        <w:pStyle w:val="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B80042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095B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Для более полного представления о том, что из себя представляет эксцесс исполнителя обратимся к судебной практике.  </w:t>
      </w:r>
      <w:r w:rsidR="00584DFE" w:rsidRPr="003E1A2D">
        <w:rPr>
          <w:b w:val="0"/>
          <w:color w:val="000000" w:themeColor="text1"/>
          <w:sz w:val="28"/>
          <w:szCs w:val="28"/>
          <w:shd w:val="clear" w:color="auto" w:fill="FFFFFF"/>
        </w:rPr>
        <w:t>В приговоре</w:t>
      </w:r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32C6" w:rsidRPr="003E1A2D">
        <w:rPr>
          <w:b w:val="0"/>
          <w:color w:val="000000" w:themeColor="text1"/>
          <w:sz w:val="28"/>
          <w:szCs w:val="28"/>
        </w:rPr>
        <w:t xml:space="preserve">от 15 сентября 2017 </w:t>
      </w:r>
      <w:hyperlink r:id="rId14" w:tgtFrame="_blank" w:history="1">
        <w:r w:rsidR="009A32C6" w:rsidRPr="003E1A2D">
          <w:rPr>
            <w:rStyle w:val="ad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Белогорский городской суд</w:t>
        </w:r>
      </w:hyperlink>
      <w:r w:rsidR="008E3BEE" w:rsidRPr="003E1A2D">
        <w:rPr>
          <w:rStyle w:val="ad"/>
          <w:b w:val="0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установил, что</w:t>
      </w:r>
      <w:r w:rsidR="009A32C6" w:rsidRPr="003E1A2D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8E3BEE" w:rsidRPr="003E1A2D">
        <w:rPr>
          <w:b w:val="0"/>
          <w:color w:val="000000" w:themeColor="text1"/>
          <w:sz w:val="28"/>
          <w:szCs w:val="28"/>
          <w:shd w:val="clear" w:color="auto" w:fill="FFFFFF"/>
        </w:rPr>
        <w:t>Форшнев</w:t>
      </w:r>
      <w:proofErr w:type="spellEnd"/>
      <w:r w:rsidR="008E3BEE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В.Ю. и </w:t>
      </w:r>
      <w:proofErr w:type="spellStart"/>
      <w:r w:rsidR="008E3BEE" w:rsidRPr="003E1A2D">
        <w:rPr>
          <w:b w:val="0"/>
          <w:color w:val="000000" w:themeColor="text1"/>
          <w:sz w:val="28"/>
          <w:szCs w:val="28"/>
          <w:shd w:val="clear" w:color="auto" w:fill="FFFFFF"/>
        </w:rPr>
        <w:t>Ударцев</w:t>
      </w:r>
      <w:proofErr w:type="spellEnd"/>
      <w:r w:rsidR="008E3BEE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С.А. </w:t>
      </w:r>
      <w:r w:rsidR="00584DFE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>сговорились совершить открытое хищение чужого имущества с незаконным проникновением в жилище. Но во время хищения имущества потерпевший стал сопротивляться, и один из исполнителей (</w:t>
      </w:r>
      <w:proofErr w:type="spellStart"/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>Ударцев</w:t>
      </w:r>
      <w:proofErr w:type="spellEnd"/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С.А.), действуя вне рамок предварительного договоренности с </w:t>
      </w:r>
      <w:proofErr w:type="spellStart"/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>Форшневым</w:t>
      </w:r>
      <w:proofErr w:type="spellEnd"/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В.Ю., не ставя в известность </w:t>
      </w:r>
      <w:proofErr w:type="spellStart"/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>Форшнева</w:t>
      </w:r>
      <w:proofErr w:type="spellEnd"/>
      <w:r w:rsidR="009A32C6" w:rsidRPr="003E1A2D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В.Ю., реализуя внезапно возникший преступный умысел, направленный на применение насилия, не опасного для здоровья потерпевшего, с целью подавления воли к оказанию сопротивление со стороны потерпевшего и удержания похищенного имущества, умышленно, осознавая общественную опасность своих действий, предвидя возможность наступления общественно опасных последствий в виде применения насилия не опасного для здоровья потерпевшего, и желая их наступления, нанес потерпевшему один удар кулаком в область грудной клетки.</w:t>
      </w:r>
    </w:p>
    <w:p w:rsidR="001B3C0C" w:rsidRDefault="009A32C6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 Изначально </w:t>
      </w:r>
      <w:proofErr w:type="spellStart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Форшнев</w:t>
      </w:r>
      <w:proofErr w:type="spellEnd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В.Ю. и </w:t>
      </w:r>
      <w:proofErr w:type="spellStart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Ударцев</w:t>
      </w:r>
      <w:proofErr w:type="spellEnd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С.А. договорились открыто похитить имущество, принадлежащее потерпевшему, при этом не договаривались причинять какой-либо вред его здоровью (применять насилие), однако в ходе реализации своего преступного умысла, направленного на открытое хищение чужого имущества, </w:t>
      </w:r>
      <w:proofErr w:type="spellStart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Ударцев</w:t>
      </w:r>
      <w:proofErr w:type="spellEnd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С.А. вышел за пределы предварительной с </w:t>
      </w:r>
      <w:proofErr w:type="spellStart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Форшневым</w:t>
      </w:r>
      <w:proofErr w:type="spellEnd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В.Ю. договоренности, применив к потерпевшему насилие, при этом сам </w:t>
      </w:r>
      <w:proofErr w:type="spellStart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Форшнев</w:t>
      </w:r>
      <w:proofErr w:type="spellEnd"/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В.Ю. к потерпевшему насилия не применял</w:t>
      </w:r>
      <w:r w:rsidR="006879B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чем в действиях </w:t>
      </w:r>
      <w:proofErr w:type="spellStart"/>
      <w:r w:rsidR="006879B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Ударцева</w:t>
      </w:r>
      <w:proofErr w:type="spellEnd"/>
      <w:r w:rsidR="006879B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С.А., согласно требованиям ст.</w:t>
      </w:r>
      <w:hyperlink r:id="rId15" w:tgtFrame="_blank" w:tooltip="УК РФ &gt;  Общая часть &gt; Раздел II. Преступление &gt; Глава 7. Соучастие в преступлении &gt; Статья 36. Эксцесс исполнителя преступления" w:history="1">
        <w:r w:rsidR="006879B1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36 УК РФ</w:t>
        </w:r>
      </w:hyperlink>
      <w:r w:rsidR="006879B1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усматривается эксцесс исполнителя.</w:t>
      </w:r>
      <w:r w:rsidR="00B80042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  <w:r w:rsidR="001B3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3095B" w:rsidRPr="003E1A2D" w:rsidRDefault="001B3C0C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можем проследить,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Форшнев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причинял вреда потерпевшему, возможно, не желал, о том,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Ударцев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применит насилие он также не знал, поэтому, можно уверенно сказать,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Ударцев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совершил эксцесс.</w:t>
      </w:r>
    </w:p>
    <w:p w:rsidR="00E20784" w:rsidRPr="003E1A2D" w:rsidRDefault="00BD1F20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попробуем выделить основные при</w:t>
      </w:r>
      <w:r w:rsidR="00B60895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знаки эксцесса исполнителя. </w:t>
      </w:r>
    </w:p>
    <w:p w:rsidR="00015A0A" w:rsidRPr="003E1A2D" w:rsidRDefault="00015A0A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Корчагин А. Ю., сравнивая понятие «эксцесс исполните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ля» с таким явлением, как соучастие, пришел к выводу о том, что некоторые признаки соучастия могут быть одновременно признаками эксцесса, и выделяет такие признаки, как мно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жественность субъектов; продолжение первоначально запла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нированной преступной деятельности без действий, направ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ленных на поддержание преступления-эксцесса, со стороны, по крайней мере, одного соучастника; совместность действий на стадии приготовления или покушения на совершение пре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ступления или при совершении «базового» преступления, вы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полняемого всеми соучастниками.</w:t>
      </w:r>
      <w:r w:rsidR="00BD0D44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6"/>
      </w:r>
    </w:p>
    <w:p w:rsidR="008471AB" w:rsidRPr="003E1A2D" w:rsidRDefault="003C4A8F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дним из условий эксцесса исполнителя преступления является наличие признаков соучастия при приготовлении к преступлению, охватывающемуся умыслом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соучастников,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либо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покушении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15A0A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него.</w:t>
      </w:r>
    </w:p>
    <w:p w:rsidR="006E03D4" w:rsidRPr="003E1A2D" w:rsidRDefault="006E03D4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В науке выделяют два вида эксцесса исполнителя преступления:</w:t>
      </w:r>
    </w:p>
    <w:p w:rsidR="006E03D4" w:rsidRPr="003E1A2D" w:rsidRDefault="006E03D4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-количественный. Исполнитель выходит за рамки обговоренного и совершает однородное преступление, но причиняет вред тому же родовому объекту как основному. Например, вместо грабежа совершает разбой. Здесь исполнитель надлежит привлечь к уголовной ответственности за разбойное нападение (ст. 162 УК), а прочие соучастники преступления (организатор, подстрекатель, пособник, иной исполнитель) должны быть привлечены к уголовной ответственности за приготовление, покушение либо оконченное (составом) преступление, предусмотренное ст. 161 УК;</w:t>
      </w:r>
    </w:p>
    <w:p w:rsidR="0097762E" w:rsidRPr="003E1A2D" w:rsidRDefault="0097762E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 xml:space="preserve">Так </w:t>
      </w:r>
      <w:r w:rsidRPr="003E1A2D">
        <w:rPr>
          <w:color w:val="000000" w:themeColor="text1"/>
          <w:sz w:val="28"/>
          <w:szCs w:val="28"/>
          <w:shd w:val="clear" w:color="auto" w:fill="FFFFFF"/>
        </w:rPr>
        <w:t>Самарский гарнизонный военный суд установил</w:t>
      </w:r>
      <w:r w:rsidRPr="003E1A2D">
        <w:rPr>
          <w:color w:val="000000" w:themeColor="text1"/>
          <w:sz w:val="28"/>
          <w:szCs w:val="28"/>
        </w:rPr>
        <w:t>, что между подсудимыми Архиповым, Ахатовым и Епифановым имелся предварительный сговор на совместное вымогательство денежных средств у потерпевшего </w:t>
      </w:r>
      <w:r w:rsidRPr="003E1A2D">
        <w:rPr>
          <w:rStyle w:val="fio10"/>
          <w:color w:val="000000" w:themeColor="text1"/>
          <w:sz w:val="28"/>
          <w:szCs w:val="28"/>
        </w:rPr>
        <w:t>П.И.В. с угрозой применения насилия.</w:t>
      </w:r>
    </w:p>
    <w:p w:rsidR="0097762E" w:rsidRPr="003E1A2D" w:rsidRDefault="0097762E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Вместе с тем, в судебном заседании достоверно установлено, что Епифанов, выйдя за рамки предварительной договоренности с Архиповым и Ахатовым, будучи недовольным отказом потерпевшего выполнять их требование, не предупреждая Архипова и Ахатова о своем намерении применить насилие в отношении потерпевшего, умышленно ударил потерпевшего </w:t>
      </w:r>
      <w:r w:rsidRPr="003E1A2D">
        <w:rPr>
          <w:rStyle w:val="fio10"/>
          <w:color w:val="000000" w:themeColor="text1"/>
          <w:sz w:val="28"/>
          <w:szCs w:val="28"/>
        </w:rPr>
        <w:t xml:space="preserve">П.И.В. правой рукой в область головы. В то же время, доказательств того, что реальное применение насилия охватывалось умыслом Архипова и Ахатова - суду не представлено. </w:t>
      </w:r>
      <w:r w:rsidR="007445CF">
        <w:rPr>
          <w:rStyle w:val="fio10"/>
          <w:color w:val="000000" w:themeColor="text1"/>
          <w:sz w:val="28"/>
          <w:szCs w:val="28"/>
        </w:rPr>
        <w:t>Получается, Архипов и Ахатов не являются виновными в применении насилия к потерпевшему.</w:t>
      </w:r>
    </w:p>
    <w:p w:rsidR="0097762E" w:rsidRPr="003E1A2D" w:rsidRDefault="0097762E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io10"/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Таким образом, действия Епифанова, выразившиеся в нанесении </w:t>
      </w:r>
      <w:r w:rsidRPr="003E1A2D">
        <w:rPr>
          <w:rStyle w:val="fio10"/>
          <w:color w:val="000000" w:themeColor="text1"/>
          <w:sz w:val="28"/>
          <w:szCs w:val="28"/>
        </w:rPr>
        <w:t>П.И.В. удара, причинившего последнему физическую боль и морально-нравственные страдания, являются эксцессом исполнителя, за который подсудимые Архипов и Ахатов уголовной ответственности не подлежат.</w:t>
      </w:r>
      <w:r w:rsidR="00070754" w:rsidRPr="003E1A2D">
        <w:rPr>
          <w:rStyle w:val="aa"/>
          <w:color w:val="000000" w:themeColor="text1"/>
          <w:sz w:val="28"/>
          <w:szCs w:val="28"/>
        </w:rPr>
        <w:footnoteReference w:id="7"/>
      </w:r>
    </w:p>
    <w:p w:rsidR="00D81583" w:rsidRPr="003E1A2D" w:rsidRDefault="00D81583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В данной ситуации лицами по предв</w:t>
      </w:r>
      <w:r w:rsidR="006865A4" w:rsidRPr="003E1A2D">
        <w:rPr>
          <w:color w:val="000000" w:themeColor="text1"/>
          <w:sz w:val="28"/>
          <w:szCs w:val="28"/>
        </w:rPr>
        <w:t>а</w:t>
      </w:r>
      <w:r w:rsidRPr="003E1A2D">
        <w:rPr>
          <w:color w:val="000000" w:themeColor="text1"/>
          <w:sz w:val="28"/>
          <w:szCs w:val="28"/>
        </w:rPr>
        <w:t>рительному сговору было совершено вымогательство, но один из них применил насилие, хотя между соучастниками было обговорено только угроза прим</w:t>
      </w:r>
      <w:r w:rsidR="006865A4" w:rsidRPr="003E1A2D">
        <w:rPr>
          <w:color w:val="000000" w:themeColor="text1"/>
          <w:sz w:val="28"/>
          <w:szCs w:val="28"/>
        </w:rPr>
        <w:t>е</w:t>
      </w:r>
      <w:r w:rsidRPr="003E1A2D">
        <w:rPr>
          <w:color w:val="000000" w:themeColor="text1"/>
          <w:sz w:val="28"/>
          <w:szCs w:val="28"/>
        </w:rPr>
        <w:t xml:space="preserve">нения насилия, что говорит об эксцессе </w:t>
      </w:r>
      <w:r w:rsidRPr="003E1A2D">
        <w:rPr>
          <w:color w:val="000000" w:themeColor="text1"/>
          <w:sz w:val="28"/>
          <w:szCs w:val="28"/>
        </w:rPr>
        <w:lastRenderedPageBreak/>
        <w:t>одного из соисполнителей. Хотя исполнитель и вышел за рамки обговоренного, но причинен вред тому же объекту.</w:t>
      </w:r>
    </w:p>
    <w:p w:rsidR="006E03D4" w:rsidRPr="003E1A2D" w:rsidRDefault="006E03D4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-качественным. Исполнитель выходит за рамки обговоренного и совершает неоднородное преступление, причиняет вред иному охраняемому законом объекту как основному. Например, вместо грабежа совершает убийство. Здесь исполнителя следует привлечь к уголовной ответственности за приготовление к грабежу, предусмотренному ч. 2 или 3 ст. 151 УК, и оконченное (составом) убийство (ст. 105 УК). Квалификация деяния как преступления остальных соучастников аналогична таковой при количественном эксцессе и зависит от фактических обстоятельств содеянного.</w:t>
      </w:r>
      <w:r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</w:p>
    <w:p w:rsidR="00E01CEE" w:rsidRPr="003E1A2D" w:rsidRDefault="00386492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Президиум Верховного Суда Республики Башкортостан</w:t>
      </w:r>
      <w:r w:rsidR="008A3CE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установил, что</w:t>
      </w:r>
      <w:r w:rsidR="00583C80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01CEE" w:rsidRPr="003E1A2D">
        <w:rPr>
          <w:rStyle w:val="address2"/>
          <w:rFonts w:ascii="Times New Roman" w:hAnsi="Times New Roman" w:cs="Times New Roman"/>
          <w:color w:val="000000" w:themeColor="text1"/>
          <w:sz w:val="28"/>
          <w:szCs w:val="28"/>
        </w:rPr>
        <w:t>Соин</w:t>
      </w:r>
      <w:proofErr w:type="spellEnd"/>
      <w:r w:rsidR="00E01CEE" w:rsidRPr="003E1A2D">
        <w:rPr>
          <w:rStyle w:val="address2"/>
          <w:rFonts w:ascii="Times New Roman" w:hAnsi="Times New Roman" w:cs="Times New Roman"/>
          <w:color w:val="000000" w:themeColor="text1"/>
          <w:sz w:val="28"/>
          <w:szCs w:val="28"/>
        </w:rPr>
        <w:t xml:space="preserve"> Д.М. и </w:t>
      </w:r>
      <w:proofErr w:type="spellStart"/>
      <w:r w:rsidR="00E01CEE" w:rsidRPr="003E1A2D">
        <w:rPr>
          <w:rStyle w:val="address2"/>
          <w:rFonts w:ascii="Times New Roman" w:hAnsi="Times New Roman" w:cs="Times New Roman"/>
          <w:color w:val="000000" w:themeColor="text1"/>
          <w:sz w:val="28"/>
          <w:szCs w:val="28"/>
        </w:rPr>
        <w:t>Хабилов</w:t>
      </w:r>
      <w:proofErr w:type="spellEnd"/>
      <w:r w:rsidR="00E01CEE" w:rsidRPr="003E1A2D">
        <w:rPr>
          <w:rStyle w:val="address2"/>
          <w:rFonts w:ascii="Times New Roman" w:hAnsi="Times New Roman" w:cs="Times New Roman"/>
          <w:color w:val="000000" w:themeColor="text1"/>
          <w:sz w:val="28"/>
          <w:szCs w:val="28"/>
        </w:rPr>
        <w:t xml:space="preserve"> В.З., вступив в сговор на вымогательство денежных средств у </w:t>
      </w:r>
      <w:r w:rsidR="00E01CEE" w:rsidRPr="003E1A2D">
        <w:rPr>
          <w:rStyle w:val="fio27"/>
          <w:rFonts w:ascii="Times New Roman" w:hAnsi="Times New Roman" w:cs="Times New Roman"/>
          <w:color w:val="000000" w:themeColor="text1"/>
          <w:sz w:val="28"/>
          <w:szCs w:val="28"/>
        </w:rPr>
        <w:t>Ю.И.М.., встретили последнего и стали требовать передачи им денежных средств</w:t>
      </w:r>
      <w:r w:rsidR="00E01CEE" w:rsidRPr="003E1A2D">
        <w:rPr>
          <w:rStyle w:val="others4"/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 он им ответил отказом. </w:t>
      </w:r>
      <w:r w:rsidRPr="003E1A2D">
        <w:rPr>
          <w:rStyle w:val="others4"/>
          <w:rFonts w:ascii="Times New Roman" w:hAnsi="Times New Roman" w:cs="Times New Roman"/>
          <w:color w:val="000000" w:themeColor="text1"/>
          <w:sz w:val="28"/>
          <w:szCs w:val="28"/>
        </w:rPr>
        <w:t xml:space="preserve">Тогда </w:t>
      </w:r>
      <w:proofErr w:type="spellStart"/>
      <w:r w:rsidR="00E01CEE" w:rsidRPr="003E1A2D">
        <w:rPr>
          <w:rStyle w:val="others4"/>
          <w:rFonts w:ascii="Times New Roman" w:hAnsi="Times New Roman" w:cs="Times New Roman"/>
          <w:color w:val="000000" w:themeColor="text1"/>
          <w:sz w:val="28"/>
          <w:szCs w:val="28"/>
        </w:rPr>
        <w:t>Соин</w:t>
      </w:r>
      <w:proofErr w:type="spellEnd"/>
      <w:r w:rsidR="00E01CEE" w:rsidRPr="003E1A2D">
        <w:rPr>
          <w:rStyle w:val="others4"/>
          <w:rFonts w:ascii="Times New Roman" w:hAnsi="Times New Roman" w:cs="Times New Roman"/>
          <w:color w:val="000000" w:themeColor="text1"/>
          <w:sz w:val="28"/>
          <w:szCs w:val="28"/>
        </w:rPr>
        <w:t xml:space="preserve"> Д.М. и </w:t>
      </w:r>
      <w:proofErr w:type="spellStart"/>
      <w:r w:rsidR="00E01CEE" w:rsidRPr="003E1A2D">
        <w:rPr>
          <w:rStyle w:val="others4"/>
          <w:rFonts w:ascii="Times New Roman" w:hAnsi="Times New Roman" w:cs="Times New Roman"/>
          <w:color w:val="000000" w:themeColor="text1"/>
          <w:sz w:val="28"/>
          <w:szCs w:val="28"/>
        </w:rPr>
        <w:t>Хабилов</w:t>
      </w:r>
      <w:proofErr w:type="spellEnd"/>
      <w:r w:rsidR="00E01CEE" w:rsidRPr="003E1A2D">
        <w:rPr>
          <w:rStyle w:val="others4"/>
          <w:rFonts w:ascii="Times New Roman" w:hAnsi="Times New Roman" w:cs="Times New Roman"/>
          <w:color w:val="000000" w:themeColor="text1"/>
          <w:sz w:val="28"/>
          <w:szCs w:val="28"/>
        </w:rPr>
        <w:t xml:space="preserve"> В.З. нанесли </w:t>
      </w:r>
      <w:r w:rsidR="00E01CEE" w:rsidRPr="003E1A2D">
        <w:rPr>
          <w:rStyle w:val="fio27"/>
          <w:rFonts w:ascii="Times New Roman" w:hAnsi="Times New Roman" w:cs="Times New Roman"/>
          <w:color w:val="000000" w:themeColor="text1"/>
          <w:sz w:val="28"/>
          <w:szCs w:val="28"/>
        </w:rPr>
        <w:t xml:space="preserve">Ю.И.М. многочисленные удары в область головы, лица и туловища и насильно посадили его в автомобиль и начали движение. При этом, </w:t>
      </w:r>
      <w:proofErr w:type="spellStart"/>
      <w:r w:rsidR="00E01CEE" w:rsidRPr="003E1A2D">
        <w:rPr>
          <w:rStyle w:val="fio27"/>
          <w:rFonts w:ascii="Times New Roman" w:hAnsi="Times New Roman" w:cs="Times New Roman"/>
          <w:color w:val="000000" w:themeColor="text1"/>
          <w:sz w:val="28"/>
          <w:szCs w:val="28"/>
        </w:rPr>
        <w:t>Хабилов</w:t>
      </w:r>
      <w:proofErr w:type="spellEnd"/>
      <w:r w:rsidR="00E01CEE" w:rsidRPr="003E1A2D">
        <w:rPr>
          <w:rStyle w:val="fio27"/>
          <w:rFonts w:ascii="Times New Roman" w:hAnsi="Times New Roman" w:cs="Times New Roman"/>
          <w:color w:val="000000" w:themeColor="text1"/>
          <w:sz w:val="28"/>
          <w:szCs w:val="28"/>
        </w:rPr>
        <w:t xml:space="preserve"> В.З., находясь на заднем пассажирском сиденье, удерживал Ю.И.М.. руками, который не успокаивался, продолжал оказывать сопротивление. </w:t>
      </w:r>
      <w:proofErr w:type="spellStart"/>
      <w:r w:rsidR="00E01CEE" w:rsidRPr="003E1A2D">
        <w:rPr>
          <w:rStyle w:val="fio27"/>
          <w:rFonts w:ascii="Times New Roman" w:hAnsi="Times New Roman" w:cs="Times New Roman"/>
          <w:color w:val="000000" w:themeColor="text1"/>
          <w:sz w:val="28"/>
          <w:szCs w:val="28"/>
        </w:rPr>
        <w:t>Соин</w:t>
      </w:r>
      <w:proofErr w:type="spellEnd"/>
      <w:r w:rsidR="00E01CEE" w:rsidRPr="003E1A2D">
        <w:rPr>
          <w:rStyle w:val="fio27"/>
          <w:rFonts w:ascii="Times New Roman" w:hAnsi="Times New Roman" w:cs="Times New Roman"/>
          <w:color w:val="000000" w:themeColor="text1"/>
          <w:sz w:val="28"/>
          <w:szCs w:val="28"/>
        </w:rPr>
        <w:t xml:space="preserve"> Д.М., находясь в салоне автомашины на переднем пассажирском сиденье, взял в руку нож и нанес им Ю.И.М. три удара в область левой ноги, причинив последнему тяжкие телесные повреждения, от которых последний скончался.</w:t>
      </w:r>
    </w:p>
    <w:p w:rsidR="00386492" w:rsidRPr="003E1A2D" w:rsidRDefault="00386492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На основе доказательств суд пришел к выводу, что соучастники договаривались то</w:t>
      </w:r>
      <w:r w:rsidR="00262FCA" w:rsidRPr="003E1A2D">
        <w:rPr>
          <w:color w:val="000000" w:themeColor="text1"/>
          <w:sz w:val="28"/>
          <w:szCs w:val="28"/>
        </w:rPr>
        <w:t>л</w:t>
      </w:r>
      <w:r w:rsidRPr="003E1A2D">
        <w:rPr>
          <w:color w:val="000000" w:themeColor="text1"/>
          <w:sz w:val="28"/>
          <w:szCs w:val="28"/>
        </w:rPr>
        <w:t xml:space="preserve">ько о вымогательстве, значит, что действия </w:t>
      </w:r>
      <w:proofErr w:type="spellStart"/>
      <w:r w:rsidRPr="003E1A2D">
        <w:rPr>
          <w:color w:val="000000" w:themeColor="text1"/>
          <w:sz w:val="28"/>
          <w:szCs w:val="28"/>
        </w:rPr>
        <w:t>Соина</w:t>
      </w:r>
      <w:proofErr w:type="spellEnd"/>
      <w:r w:rsidRPr="003E1A2D">
        <w:rPr>
          <w:color w:val="000000" w:themeColor="text1"/>
          <w:sz w:val="28"/>
          <w:szCs w:val="28"/>
        </w:rPr>
        <w:t xml:space="preserve"> Д.М. следует признать эксцессом.</w:t>
      </w:r>
    </w:p>
    <w:p w:rsidR="00E01CEE" w:rsidRPr="003E1A2D" w:rsidRDefault="00E01CEE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 xml:space="preserve">В частности, из показаний </w:t>
      </w:r>
      <w:proofErr w:type="spellStart"/>
      <w:r w:rsidRPr="003E1A2D">
        <w:rPr>
          <w:color w:val="000000" w:themeColor="text1"/>
          <w:sz w:val="28"/>
          <w:szCs w:val="28"/>
        </w:rPr>
        <w:t>Хабилова</w:t>
      </w:r>
      <w:proofErr w:type="spellEnd"/>
      <w:r w:rsidRPr="003E1A2D">
        <w:rPr>
          <w:color w:val="000000" w:themeColor="text1"/>
          <w:sz w:val="28"/>
          <w:szCs w:val="28"/>
        </w:rPr>
        <w:t xml:space="preserve"> В.З</w:t>
      </w:r>
      <w:r w:rsidR="00386492" w:rsidRPr="003E1A2D">
        <w:rPr>
          <w:color w:val="000000" w:themeColor="text1"/>
          <w:sz w:val="28"/>
          <w:szCs w:val="28"/>
        </w:rPr>
        <w:t xml:space="preserve"> </w:t>
      </w:r>
      <w:r w:rsidRPr="003E1A2D">
        <w:rPr>
          <w:color w:val="000000" w:themeColor="text1"/>
          <w:sz w:val="28"/>
          <w:szCs w:val="28"/>
        </w:rPr>
        <w:t xml:space="preserve">следует, что он не видел, как </w:t>
      </w:r>
      <w:proofErr w:type="spellStart"/>
      <w:r w:rsidRPr="003E1A2D">
        <w:rPr>
          <w:color w:val="000000" w:themeColor="text1"/>
          <w:sz w:val="28"/>
          <w:szCs w:val="28"/>
        </w:rPr>
        <w:t>Соин</w:t>
      </w:r>
      <w:proofErr w:type="spellEnd"/>
      <w:r w:rsidRPr="003E1A2D">
        <w:rPr>
          <w:color w:val="000000" w:themeColor="text1"/>
          <w:sz w:val="28"/>
          <w:szCs w:val="28"/>
        </w:rPr>
        <w:t xml:space="preserve"> Д.М. нанес ножевые ранения потерпевшему </w:t>
      </w:r>
      <w:r w:rsidRPr="003E1A2D">
        <w:rPr>
          <w:rStyle w:val="fio27"/>
          <w:color w:val="000000" w:themeColor="text1"/>
          <w:sz w:val="28"/>
          <w:szCs w:val="28"/>
        </w:rPr>
        <w:t xml:space="preserve">Ю.И.М.., только потом на коврике автомобиля увидел кровь. По этому поводу </w:t>
      </w:r>
      <w:proofErr w:type="spellStart"/>
      <w:r w:rsidRPr="003E1A2D">
        <w:rPr>
          <w:rStyle w:val="fio27"/>
          <w:color w:val="000000" w:themeColor="text1"/>
          <w:sz w:val="28"/>
          <w:szCs w:val="28"/>
        </w:rPr>
        <w:t>Соин</w:t>
      </w:r>
      <w:proofErr w:type="spellEnd"/>
      <w:r w:rsidRPr="003E1A2D">
        <w:rPr>
          <w:rStyle w:val="fio27"/>
          <w:color w:val="000000" w:themeColor="text1"/>
          <w:sz w:val="28"/>
          <w:szCs w:val="28"/>
        </w:rPr>
        <w:t xml:space="preserve"> Д.М. сообщил, что ножевые ранения потерпевшему причинил он, и за свои действия будет отвечать сам.</w:t>
      </w:r>
    </w:p>
    <w:p w:rsidR="00E01CEE" w:rsidRPr="003E1A2D" w:rsidRDefault="00E01CEE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lastRenderedPageBreak/>
        <w:t>Таким образом, судом установлено, что телесные повреждения, которые стоят в прямой причинно-следственной связи с наступившей смертью потерпевшего </w:t>
      </w:r>
      <w:r w:rsidRPr="003E1A2D">
        <w:rPr>
          <w:rStyle w:val="fio27"/>
          <w:color w:val="000000" w:themeColor="text1"/>
          <w:sz w:val="28"/>
          <w:szCs w:val="28"/>
        </w:rPr>
        <w:t xml:space="preserve">Ю.И.М., были причинены </w:t>
      </w:r>
      <w:proofErr w:type="spellStart"/>
      <w:r w:rsidRPr="003E1A2D">
        <w:rPr>
          <w:rStyle w:val="fio27"/>
          <w:color w:val="000000" w:themeColor="text1"/>
          <w:sz w:val="28"/>
          <w:szCs w:val="28"/>
        </w:rPr>
        <w:t>Соиным</w:t>
      </w:r>
      <w:proofErr w:type="spellEnd"/>
      <w:r w:rsidRPr="003E1A2D">
        <w:rPr>
          <w:rStyle w:val="fio27"/>
          <w:color w:val="000000" w:themeColor="text1"/>
          <w:sz w:val="28"/>
          <w:szCs w:val="28"/>
        </w:rPr>
        <w:t xml:space="preserve"> Д.М. Осужденный </w:t>
      </w:r>
      <w:proofErr w:type="spellStart"/>
      <w:r w:rsidRPr="003E1A2D">
        <w:rPr>
          <w:rStyle w:val="fio27"/>
          <w:color w:val="000000" w:themeColor="text1"/>
          <w:sz w:val="28"/>
          <w:szCs w:val="28"/>
        </w:rPr>
        <w:t>Хабилов</w:t>
      </w:r>
      <w:proofErr w:type="spellEnd"/>
      <w:r w:rsidRPr="003E1A2D">
        <w:rPr>
          <w:rStyle w:val="fio27"/>
          <w:color w:val="000000" w:themeColor="text1"/>
          <w:sz w:val="28"/>
          <w:szCs w:val="28"/>
        </w:rPr>
        <w:t xml:space="preserve"> В.З. не знал, что </w:t>
      </w:r>
      <w:proofErr w:type="spellStart"/>
      <w:r w:rsidRPr="003E1A2D">
        <w:rPr>
          <w:rStyle w:val="fio27"/>
          <w:color w:val="000000" w:themeColor="text1"/>
          <w:sz w:val="28"/>
          <w:szCs w:val="28"/>
        </w:rPr>
        <w:t>Соин</w:t>
      </w:r>
      <w:proofErr w:type="spellEnd"/>
      <w:r w:rsidRPr="003E1A2D">
        <w:rPr>
          <w:rStyle w:val="fio27"/>
          <w:color w:val="000000" w:themeColor="text1"/>
          <w:sz w:val="28"/>
          <w:szCs w:val="28"/>
        </w:rPr>
        <w:t xml:space="preserve"> Д.М. намеревался применить нож в процессе совершения вымогательства.</w:t>
      </w:r>
    </w:p>
    <w:p w:rsidR="00E01CEE" w:rsidRPr="003E1A2D" w:rsidRDefault="00E01CEE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 xml:space="preserve">На основании вышеизложенного, уголовное дело в отношении </w:t>
      </w:r>
      <w:proofErr w:type="spellStart"/>
      <w:r w:rsidRPr="003E1A2D">
        <w:rPr>
          <w:color w:val="000000" w:themeColor="text1"/>
          <w:sz w:val="28"/>
          <w:szCs w:val="28"/>
        </w:rPr>
        <w:t>Хабилова</w:t>
      </w:r>
      <w:proofErr w:type="spellEnd"/>
      <w:r w:rsidRPr="003E1A2D">
        <w:rPr>
          <w:color w:val="000000" w:themeColor="text1"/>
          <w:sz w:val="28"/>
          <w:szCs w:val="28"/>
        </w:rPr>
        <w:t xml:space="preserve"> В.З. по ч.4 </w:t>
      </w:r>
      <w:hyperlink r:id="rId16" w:history="1">
        <w:r w:rsidRPr="003E1A2D">
          <w:rPr>
            <w:rStyle w:val="ad"/>
            <w:color w:val="000000" w:themeColor="text1"/>
            <w:sz w:val="28"/>
            <w:szCs w:val="28"/>
            <w:u w:val="none"/>
          </w:rPr>
          <w:t>ст.111 УК РФ</w:t>
        </w:r>
      </w:hyperlink>
      <w:r w:rsidRPr="003E1A2D">
        <w:rPr>
          <w:color w:val="000000" w:themeColor="text1"/>
          <w:sz w:val="28"/>
          <w:szCs w:val="28"/>
        </w:rPr>
        <w:t> подлежит прекращению за отсутствием в его действиях состава преступления, с признанием за ним права на частичную реабилитацию.</w:t>
      </w:r>
      <w:r w:rsidR="00605770" w:rsidRPr="003E1A2D">
        <w:rPr>
          <w:rStyle w:val="aa"/>
          <w:color w:val="000000" w:themeColor="text1"/>
          <w:sz w:val="28"/>
          <w:szCs w:val="28"/>
        </w:rPr>
        <w:footnoteReference w:id="9"/>
      </w:r>
    </w:p>
    <w:p w:rsidR="00DA3DFF" w:rsidRPr="003E1A2D" w:rsidRDefault="00DA3DFF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E1A2D">
        <w:rPr>
          <w:color w:val="000000" w:themeColor="text1"/>
          <w:sz w:val="28"/>
          <w:szCs w:val="28"/>
        </w:rPr>
        <w:t xml:space="preserve">В данном примере мы видим, </w:t>
      </w:r>
      <w:r w:rsidRPr="003E1A2D">
        <w:rPr>
          <w:color w:val="000000" w:themeColor="text1"/>
          <w:sz w:val="28"/>
          <w:szCs w:val="28"/>
          <w:shd w:val="clear" w:color="auto" w:fill="FFFFFF"/>
        </w:rPr>
        <w:t>исполнитель совершает преступ</w:t>
      </w:r>
      <w:r w:rsidRPr="003E1A2D">
        <w:rPr>
          <w:color w:val="000000" w:themeColor="text1"/>
          <w:sz w:val="28"/>
          <w:szCs w:val="28"/>
          <w:shd w:val="clear" w:color="auto" w:fill="FFFFFF"/>
        </w:rPr>
        <w:softHyphen/>
        <w:t>ление, выходящее за пределы его сговора с другими соучастника</w:t>
      </w:r>
      <w:r w:rsidRPr="003E1A2D">
        <w:rPr>
          <w:color w:val="000000" w:themeColor="text1"/>
          <w:sz w:val="28"/>
          <w:szCs w:val="28"/>
          <w:shd w:val="clear" w:color="auto" w:fill="FFFFFF"/>
        </w:rPr>
        <w:softHyphen/>
        <w:t>ми и являющееся неоднородным с тем, что планировалось к со</w:t>
      </w:r>
      <w:r w:rsidRPr="003E1A2D">
        <w:rPr>
          <w:color w:val="000000" w:themeColor="text1"/>
          <w:sz w:val="28"/>
          <w:szCs w:val="28"/>
          <w:shd w:val="clear" w:color="auto" w:fill="FFFFFF"/>
        </w:rPr>
        <w:softHyphen/>
        <w:t xml:space="preserve">вершению. </w:t>
      </w:r>
      <w:proofErr w:type="spellStart"/>
      <w:r w:rsidRPr="003E1A2D">
        <w:rPr>
          <w:color w:val="000000" w:themeColor="text1"/>
          <w:sz w:val="28"/>
          <w:szCs w:val="28"/>
          <w:shd w:val="clear" w:color="auto" w:fill="FFFFFF"/>
        </w:rPr>
        <w:t>Соин</w:t>
      </w:r>
      <w:proofErr w:type="spellEnd"/>
      <w:r w:rsidRPr="003E1A2D">
        <w:rPr>
          <w:color w:val="000000" w:themeColor="text1"/>
          <w:sz w:val="28"/>
          <w:szCs w:val="28"/>
          <w:shd w:val="clear" w:color="auto" w:fill="FFFFFF"/>
        </w:rPr>
        <w:t xml:space="preserve"> совершил еще одно преступление в дополнение к планировавшемуся, о чем другой соучастник не подозревал.</w:t>
      </w:r>
    </w:p>
    <w:p w:rsidR="00605770" w:rsidRPr="003E1A2D" w:rsidRDefault="006057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Существуют различные мнения авторов на сложившиеся классификации эксцессов. есть авторы, высказывающие критические замечания о данной классификации эксцессов. Одним из них является И. В. Белоусов, который считает, что данное деление носит всего лишь теоретический характер, а в практике не имеет никакого значения.</w:t>
      </w:r>
      <w:r w:rsidR="00491070" w:rsidRPr="003E1A2D">
        <w:rPr>
          <w:rStyle w:val="aa"/>
          <w:color w:val="000000" w:themeColor="text1"/>
          <w:sz w:val="28"/>
          <w:szCs w:val="28"/>
        </w:rPr>
        <w:footnoteReference w:id="10"/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В настоящее время существуют и другие классификации эксцессов, например, A. A. Арутюнов, выделяет следующие:</w:t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1)если исполнитель преступления, покушается на совершенно другой объект, нежели тот, который охватывался умыслом соучастников;</w:t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2)если исполнитель, выйдя за рамки умысла соучастников, совершит более тяжкое преступление, однородное с тем, которое было задумано соучастниками;</w:t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3)если совершённое исполнителем преступление менее тяжкое, но однородное с тем, которое было задумано соучастниками;</w:t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lastRenderedPageBreak/>
        <w:t>4)если исполнитель, помимо задуманного преступления, совершит ещё и иное, которое не охватывалось умыслом других соучастников;</w:t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5)если исполнитель совершает задуманное соучастниками преступление, но при квалифицирующих обстоятельствах;</w:t>
      </w:r>
    </w:p>
    <w:p w:rsidR="00D46470" w:rsidRPr="003E1A2D" w:rsidRDefault="00D46470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6)если действия исполнителя, охватываемые умыслом соучастников преступления, влекут за собой ещё и иные неосторожные последствия.</w:t>
      </w:r>
      <w:r w:rsidRPr="003E1A2D">
        <w:rPr>
          <w:rStyle w:val="aa"/>
          <w:color w:val="000000" w:themeColor="text1"/>
          <w:sz w:val="28"/>
          <w:szCs w:val="28"/>
        </w:rPr>
        <w:footnoteReference w:id="11"/>
      </w:r>
    </w:p>
    <w:p w:rsidR="006F3318" w:rsidRPr="003E1A2D" w:rsidRDefault="006F3318" w:rsidP="003E1A2D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Таким образом, мы определили, что из себя представляет эксцесс исполнителя, рассмотрели виды эксцесса и разобрали их на примерах из судебной практики.</w:t>
      </w:r>
    </w:p>
    <w:p w:rsidR="00E01CEE" w:rsidRPr="003E1A2D" w:rsidRDefault="00E01CEE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A0A" w:rsidRPr="003E1A2D" w:rsidRDefault="00015A0A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A1C25" w:rsidRPr="003E1A2D" w:rsidRDefault="000A1C25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22CD3" w:rsidRPr="003E1A2D" w:rsidRDefault="00322CD3" w:rsidP="00FF0D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011E" w:rsidRPr="003E1A2D" w:rsidRDefault="00AA011E" w:rsidP="00FF0D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011E" w:rsidRPr="003E1A2D" w:rsidRDefault="00AA011E" w:rsidP="00FF0D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011E" w:rsidRPr="003E1A2D" w:rsidRDefault="00AA011E" w:rsidP="00605770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011E" w:rsidRPr="003E1A2D" w:rsidRDefault="00AA011E" w:rsidP="00FF0D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CD1" w:rsidRPr="003E1A2D" w:rsidRDefault="006B1CD1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Pr="003E1A2D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470" w:rsidRDefault="00D46470" w:rsidP="00D479A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011E" w:rsidRPr="003E1A2D" w:rsidRDefault="00AD10D5" w:rsidP="00E7689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§2</w:t>
      </w:r>
      <w:r w:rsidR="00156F3B" w:rsidRPr="003E1A2D">
        <w:rPr>
          <w:rFonts w:ascii="Times New Roman" w:hAnsi="Times New Roman" w:cs="Times New Roman"/>
          <w:b/>
          <w:sz w:val="28"/>
          <w:szCs w:val="28"/>
          <w:lang w:eastAsia="ru-RU"/>
        </w:rPr>
        <w:t>Ответственность лиц при эксцессе исполнителя преступления</w:t>
      </w:r>
    </w:p>
    <w:p w:rsidR="005A028C" w:rsidRPr="003E1A2D" w:rsidRDefault="00D479A3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262FCA"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ответственности за эксцесс исполнителя написано только, что «</w:t>
      </w:r>
      <w:r w:rsidR="004201C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эксцесс исполнителя другие соучастники преступления уголовной ответственности не подлежат».</w:t>
      </w:r>
      <w:r w:rsidR="001E771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028C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значит</w:t>
      </w:r>
      <w:r w:rsidR="003A13BC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A028C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</w:t>
      </w:r>
      <w:r w:rsidR="00E64B33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A028C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</w:t>
      </w:r>
      <w:r w:rsidR="0015776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несколько лиц сговорились совершить</w:t>
      </w:r>
      <w:r w:rsidR="003A13BC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например,</w:t>
      </w:r>
      <w:r w:rsidR="0015776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кражу, но во время совершения преступления один из соучастников совершает убийство, например, владельца дома, в таком случае ответственность за убийство будет нести только тот, который совершил убийство, а остальные участники именно кражи – нет, так как они не договаривались об этом заранее, следовательно, не предвидели такого исхода.  </w:t>
      </w:r>
    </w:p>
    <w:p w:rsidR="008E6402" w:rsidRPr="003E1A2D" w:rsidRDefault="003A13BC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Думаем такое правило исходит из принципа вины, когда каждый должен нести ответственность только за свои деяния и в пределах личной виновности. </w:t>
      </w:r>
    </w:p>
    <w:p w:rsidR="006F6608" w:rsidRPr="003E1A2D" w:rsidRDefault="008E6402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отмечает А. </w:t>
      </w:r>
      <w:proofErr w:type="spellStart"/>
      <w:r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Кладков</w:t>
      </w:r>
      <w:proofErr w:type="spellEnd"/>
      <w:r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рамках эксцесса исполнителя преступления волевой и интеллектуальный аспекты умысла соучастников оцениваются отсутствием у соучастников осознания, что исполнитель выйдет за границы задуманного, либо совершит иное квалифицированное преступление, вместо того, на которое он был уполномочен. Отсутствие виновной связи предполагает, что соучастники, не предвидели, не осознавали и не желали совершения иного преступления исполнителем.</w:t>
      </w:r>
      <w:r w:rsidRPr="003E1A2D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2"/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F6608" w:rsidRPr="003E1A2D" w:rsidRDefault="006F6608" w:rsidP="003E1A2D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3E1A2D">
        <w:rPr>
          <w:sz w:val="28"/>
          <w:szCs w:val="28"/>
        </w:rPr>
        <w:t xml:space="preserve"> Однако виновная и причинная связь в результате совершения эксцесса в некоторых случаях сохраняется. Например, в результате совершения преступления-эксцесса с квалифицирующими обстоятельствами, не </w:t>
      </w:r>
      <w:proofErr w:type="spellStart"/>
      <w:proofErr w:type="gramStart"/>
      <w:r w:rsidRPr="003E1A2D">
        <w:rPr>
          <w:sz w:val="28"/>
          <w:szCs w:val="28"/>
        </w:rPr>
        <w:t>охватывае</w:t>
      </w:r>
      <w:proofErr w:type="spellEnd"/>
      <w:r w:rsidR="00086E94" w:rsidRPr="003E1A2D">
        <w:rPr>
          <w:sz w:val="28"/>
          <w:szCs w:val="28"/>
        </w:rPr>
        <w:t xml:space="preserve">- </w:t>
      </w:r>
      <w:proofErr w:type="spellStart"/>
      <w:r w:rsidRPr="003E1A2D">
        <w:rPr>
          <w:sz w:val="28"/>
          <w:szCs w:val="28"/>
        </w:rPr>
        <w:t>мые</w:t>
      </w:r>
      <w:proofErr w:type="spellEnd"/>
      <w:proofErr w:type="gramEnd"/>
      <w:r w:rsidRPr="003E1A2D">
        <w:rPr>
          <w:sz w:val="28"/>
          <w:szCs w:val="28"/>
        </w:rPr>
        <w:t xml:space="preserve"> умыслом иных соучастников, а также при их отсутствии, если они охватывались ранее умыслом других соучастников. В данном примере нет разрыва объективной связи между действиями соучастников и деянием исполнителя, а также, не исключается вина соучастников. Причинная связь и вина отсутствует в действиях соучастников только в части состава с квалифицирующими обстоятельствами, представляющего собой эксцесс. В </w:t>
      </w:r>
      <w:r w:rsidRPr="003E1A2D">
        <w:rPr>
          <w:sz w:val="28"/>
          <w:szCs w:val="28"/>
        </w:rPr>
        <w:lastRenderedPageBreak/>
        <w:t>части основного состава виновная и причинная связь сохраняется, что и позволяет применять нормы о соучастии.</w:t>
      </w:r>
    </w:p>
    <w:p w:rsidR="006F6608" w:rsidRPr="003E1A2D" w:rsidRDefault="006F6608" w:rsidP="003E1A2D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3E1A2D">
        <w:rPr>
          <w:sz w:val="28"/>
          <w:szCs w:val="28"/>
        </w:rPr>
        <w:t xml:space="preserve">Итак, для эксцесса исполнителя преступления характерны такие основные признаки, а именно, отсутствие виновной и причинной связи между действиями других соучастников и наступившими последствиями при совершении преступления-эксцесса. </w:t>
      </w:r>
    </w:p>
    <w:p w:rsidR="00044492" w:rsidRPr="003E1A2D" w:rsidRDefault="003A13BC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</w:t>
      </w:r>
      <w:r w:rsidR="006F6608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это, конечно же, не означает, что остальные участники преступления освобождаются от ответственности вообще. </w:t>
      </w:r>
      <w:r w:rsidR="00044492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Они подлежат привлечению к ответственности, но лишь за то деяние, которое охватывалось их умыслом, за те действия исполнителя, которые они предвидели, и за те последствия преступления, наступление которых они допускали или желали. Тот из соучастников или соисполнителей, кто по собственной инициативе вышел за пределы задуманного и совершает иные преступные действия, не предвидимые иными соучастниками преступления, будет нести ответственность за выполненное им лично. Такие преступные действия исполнителя при эксцессе не могут быть вменены иным соучастникам.</w:t>
      </w:r>
    </w:p>
    <w:p w:rsidR="008511FB" w:rsidRPr="003E1A2D" w:rsidRDefault="001E771D" w:rsidP="003E1A2D">
      <w:pPr>
        <w:pStyle w:val="a3"/>
        <w:spacing w:line="360" w:lineRule="auto"/>
        <w:ind w:firstLine="709"/>
        <w:jc w:val="both"/>
        <w:rPr>
          <w:rStyle w:val="fio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Приведем пример из судебной практики. </w:t>
      </w:r>
      <w:r w:rsidR="008511FB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апелляционном определении судебной коллегии по уголовным делам Новосибирского областного суда установлено, что, </w:t>
      </w:r>
      <w:r w:rsidR="008511FB" w:rsidRPr="003E1A2D">
        <w:rPr>
          <w:rStyle w:val="fio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Аксенов Е.Е. и </w:t>
      </w:r>
      <w:r w:rsidR="008511FB" w:rsidRPr="003E1A2D">
        <w:rPr>
          <w:rStyle w:val="fio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Колпаков Э.К. заранее договорились совместно совершить открытое хищение имущества </w:t>
      </w:r>
      <w:r w:rsidR="008511FB" w:rsidRPr="003E1A2D">
        <w:rPr>
          <w:rStyle w:val="fio1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З. </w:t>
      </w:r>
      <w:r w:rsidR="00064ABE" w:rsidRPr="003E1A2D">
        <w:rPr>
          <w:rStyle w:val="fio1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8511FB" w:rsidRPr="003E1A2D">
        <w:rPr>
          <w:rStyle w:val="fio1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днако при совершении преступления </w:t>
      </w:r>
      <w:r w:rsidR="008511FB" w:rsidRPr="003E1A2D">
        <w:rPr>
          <w:rStyle w:val="fio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Аксенов Е.Е., выйдя за пределы состоявшегося с </w:t>
      </w:r>
      <w:r w:rsidR="008511FB" w:rsidRPr="003E1A2D">
        <w:rPr>
          <w:rStyle w:val="fio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Колпаковым Э.К. предварительного сговора, с целью подавления сопротивления потерпевшей умышленно нанес ей удар кулаком в область правого глаза, создав реальную опасность для ее здоровья.</w:t>
      </w:r>
    </w:p>
    <w:p w:rsidR="008511FB" w:rsidRPr="003E1A2D" w:rsidRDefault="008511FB" w:rsidP="003E1A2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io1"/>
          <w:color w:val="000000" w:themeColor="text1"/>
          <w:sz w:val="28"/>
          <w:szCs w:val="28"/>
        </w:rPr>
      </w:pPr>
      <w:r w:rsidRPr="003E1A2D">
        <w:rPr>
          <w:rStyle w:val="fio2"/>
          <w:color w:val="000000" w:themeColor="text1"/>
          <w:sz w:val="28"/>
          <w:szCs w:val="28"/>
          <w:shd w:val="clear" w:color="auto" w:fill="FFFFFF"/>
        </w:rPr>
        <w:t xml:space="preserve">Таким образом, суд первой инстанции верно установил, что Аксенов вышел за рамки предварительной договоренности, действовал самостоятельно, обоснованно </w:t>
      </w:r>
      <w:r w:rsidRPr="003E1A2D">
        <w:rPr>
          <w:rStyle w:val="fio2"/>
          <w:color w:val="000000" w:themeColor="text1"/>
          <w:sz w:val="28"/>
          <w:szCs w:val="28"/>
        </w:rPr>
        <w:t>признал в действиях </w:t>
      </w:r>
      <w:r w:rsidRPr="003E1A2D">
        <w:rPr>
          <w:rStyle w:val="fio1"/>
          <w:color w:val="000000" w:themeColor="text1"/>
          <w:sz w:val="28"/>
          <w:szCs w:val="28"/>
        </w:rPr>
        <w:t>Аксенова Е.Е. эксцесс исполнителя, однако ошибочно квалифицировал его действия как разбойное нападение в составе группы лиц по предварительному сговору.</w:t>
      </w:r>
    </w:p>
    <w:p w:rsidR="004201CF" w:rsidRPr="003E1A2D" w:rsidRDefault="008511FB" w:rsidP="003E1A2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io2"/>
          <w:color w:val="333333"/>
          <w:sz w:val="28"/>
          <w:szCs w:val="28"/>
          <w:shd w:val="clear" w:color="auto" w:fill="FFFFFF"/>
        </w:rPr>
      </w:pPr>
      <w:r w:rsidRPr="003E1A2D">
        <w:rPr>
          <w:color w:val="000000" w:themeColor="text1"/>
          <w:sz w:val="28"/>
          <w:szCs w:val="28"/>
        </w:rPr>
        <w:lastRenderedPageBreak/>
        <w:t xml:space="preserve">Поэтому апелляционный суд исключил </w:t>
      </w:r>
      <w:r w:rsidRPr="003E1A2D">
        <w:rPr>
          <w:rStyle w:val="fio1"/>
          <w:color w:val="000000" w:themeColor="text1"/>
          <w:sz w:val="28"/>
          <w:szCs w:val="28"/>
        </w:rPr>
        <w:t>квалифицирующий признак разбоя - совершение преступления «группой лиц по предварительному сговору» и квалифицировал его действия по ч. 1 </w:t>
      </w:r>
      <w:hyperlink r:id="rId17" w:history="1">
        <w:r w:rsidRPr="003E1A2D">
          <w:rPr>
            <w:rStyle w:val="ad"/>
            <w:color w:val="000000" w:themeColor="text1"/>
            <w:sz w:val="28"/>
            <w:szCs w:val="28"/>
            <w:u w:val="none"/>
          </w:rPr>
          <w:t>ст. 162 УК РФ</w:t>
        </w:r>
      </w:hyperlink>
      <w:r w:rsidRPr="003E1A2D">
        <w:rPr>
          <w:rStyle w:val="fio1"/>
          <w:color w:val="000000" w:themeColor="text1"/>
          <w:sz w:val="28"/>
          <w:szCs w:val="28"/>
        </w:rPr>
        <w:t>, как разбой, то есть нападение в целях хищения чужого имущества, совершенное с применением насилия, опасного для здоровья.</w:t>
      </w:r>
      <w:r w:rsidR="009D39A1" w:rsidRPr="003E1A2D">
        <w:rPr>
          <w:color w:val="333333"/>
          <w:sz w:val="28"/>
          <w:szCs w:val="28"/>
          <w:shd w:val="clear" w:color="auto" w:fill="FFFFFF"/>
        </w:rPr>
        <w:t xml:space="preserve"> </w:t>
      </w:r>
      <w:r w:rsidR="009D39A1" w:rsidRPr="003E1A2D">
        <w:rPr>
          <w:color w:val="000000" w:themeColor="text1"/>
          <w:sz w:val="28"/>
          <w:szCs w:val="28"/>
          <w:shd w:val="clear" w:color="auto" w:fill="FFFFFF"/>
        </w:rPr>
        <w:t>А Колпакову суд наказание смягчил</w:t>
      </w:r>
      <w:r w:rsidR="009D39A1" w:rsidRPr="003E1A2D">
        <w:rPr>
          <w:rStyle w:val="fio2"/>
          <w:color w:val="333333"/>
          <w:sz w:val="28"/>
          <w:szCs w:val="28"/>
          <w:shd w:val="clear" w:color="auto" w:fill="FFFFFF"/>
        </w:rPr>
        <w:t>.</w:t>
      </w:r>
      <w:r w:rsidRPr="003E1A2D">
        <w:rPr>
          <w:rStyle w:val="aa"/>
          <w:color w:val="000000" w:themeColor="text1"/>
          <w:sz w:val="28"/>
          <w:szCs w:val="28"/>
        </w:rPr>
        <w:footnoteReference w:id="13"/>
      </w:r>
      <w:r w:rsidR="004201CF" w:rsidRPr="003E1A2D">
        <w:rPr>
          <w:rStyle w:val="fio2"/>
          <w:color w:val="333333"/>
          <w:sz w:val="28"/>
          <w:szCs w:val="28"/>
          <w:shd w:val="clear" w:color="auto" w:fill="FFFFFF"/>
        </w:rPr>
        <w:t xml:space="preserve"> </w:t>
      </w:r>
    </w:p>
    <w:p w:rsidR="00850D09" w:rsidRPr="003E1A2D" w:rsidRDefault="004201CF" w:rsidP="003E1A2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3E1A2D">
        <w:rPr>
          <w:rStyle w:val="fio2"/>
          <w:color w:val="000000" w:themeColor="text1"/>
          <w:sz w:val="28"/>
          <w:szCs w:val="28"/>
          <w:shd w:val="clear" w:color="auto" w:fill="FFFFFF"/>
        </w:rPr>
        <w:t xml:space="preserve">Или в другом судебном решении </w:t>
      </w:r>
      <w:hyperlink r:id="rId18" w:tgtFrame="_blank" w:history="1">
        <w:r w:rsidR="00850D09" w:rsidRPr="003E1A2D">
          <w:rPr>
            <w:rStyle w:val="ad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Сыктывкарский городской суд </w:t>
        </w:r>
      </w:hyperlink>
      <w:r w:rsidR="00850D09" w:rsidRPr="003E1A2D">
        <w:rPr>
          <w:color w:val="000000" w:themeColor="text1"/>
          <w:sz w:val="28"/>
          <w:szCs w:val="28"/>
        </w:rPr>
        <w:t xml:space="preserve">установил, что </w:t>
      </w:r>
      <w:r w:rsidR="00850D09" w:rsidRPr="003E1A2D">
        <w:rPr>
          <w:color w:val="000000" w:themeColor="text1"/>
          <w:sz w:val="28"/>
          <w:szCs w:val="28"/>
          <w:shd w:val="clear" w:color="auto" w:fill="FFFFFF"/>
        </w:rPr>
        <w:t xml:space="preserve">Подсудимые Королев М.С. и Кошман Е.А. совершили кражу, то есть тайное хищение чужого имущества, группой лиц по предварительному сговору. </w:t>
      </w:r>
    </w:p>
    <w:p w:rsidR="00850D09" w:rsidRPr="003E1A2D" w:rsidRDefault="00850D09" w:rsidP="003E1A2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io2"/>
          <w:color w:val="000000" w:themeColor="text1"/>
          <w:sz w:val="28"/>
          <w:szCs w:val="28"/>
          <w:shd w:val="clear" w:color="auto" w:fill="FFFFFF"/>
        </w:rPr>
      </w:pPr>
      <w:r w:rsidRPr="003E1A2D">
        <w:rPr>
          <w:color w:val="000000" w:themeColor="text1"/>
          <w:sz w:val="28"/>
          <w:szCs w:val="28"/>
          <w:shd w:val="clear" w:color="auto" w:fill="FFFFFF"/>
        </w:rPr>
        <w:t>Суд решил, что между Кошман Е.А. и Королевым М.С. состоялся предварительный сговор на совершение тайного хищения, ими совместно выполнялась объективная сторона кражи, то есть совершались действия, направленные на тайное неправомерное изъятие чужого имущества в составе группы лиц по предварительному сговору. Однако в данном случае группа лиц предварительно договорилась о совершении тайного хищения чужого имущества, но соисполнитель Кошман Е.А. вышла за пределы состоявшегося сговора (</w:t>
      </w:r>
      <w:r w:rsidRPr="003E1A2D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 эксцесс исполнителя </w:t>
      </w:r>
      <w:r w:rsidRPr="003E1A2D">
        <w:rPr>
          <w:color w:val="000000" w:themeColor="text1"/>
          <w:sz w:val="28"/>
          <w:szCs w:val="28"/>
          <w:shd w:val="clear" w:color="auto" w:fill="FFFFFF"/>
        </w:rPr>
        <w:t>), совершив действия, подлежащие правовой оценке как грабеж, в связи с чем содеянное Кошман Е.А. подлежит квалификации по ст. </w:t>
      </w:r>
      <w:hyperlink r:id="rId19" w:tgtFrame="_blank" w:tooltip="УК РФ &gt;  Особенная часть &gt; Раздел VIII. Преступления в сфере экономики &gt; Глава 21. Преступления против собственности &gt; Статья 161. Грабеж" w:history="1">
        <w:r w:rsidRPr="003E1A2D">
          <w:rPr>
            <w:rStyle w:val="ad"/>
            <w:color w:val="000000" w:themeColor="text1"/>
            <w:sz w:val="28"/>
            <w:szCs w:val="28"/>
            <w:u w:val="none"/>
            <w:bdr w:val="none" w:sz="0" w:space="0" w:color="auto" w:frame="1"/>
          </w:rPr>
          <w:t>161 УК РФ</w:t>
        </w:r>
      </w:hyperlink>
      <w:r w:rsidRPr="003E1A2D">
        <w:rPr>
          <w:color w:val="000000" w:themeColor="text1"/>
          <w:sz w:val="28"/>
          <w:szCs w:val="28"/>
          <w:shd w:val="clear" w:color="auto" w:fill="FFFFFF"/>
        </w:rPr>
        <w:t>. При этом, поскольку Кошман Е.А. совершила действия, не предусмотренные заранее соучастниками, не входившие в их умысел и договор о совершении преступления, действия каждого участника подлежат самостоятельной квалификации. При этом, поскольку Кошман Е.А. не смогла получить возможность распорядиться похищенным и была задержана уже за пределами магазина, ее собственные преступные действия, не охватывавшиеся умыслом Королева М.С., не были доведены до конца по не зависящим от нее обстоятельствам.</w:t>
      </w:r>
      <w:r w:rsidRPr="003E1A2D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4"/>
      </w:r>
    </w:p>
    <w:p w:rsidR="00055D81" w:rsidRPr="003E1A2D" w:rsidRDefault="00055D81" w:rsidP="003E1A2D">
      <w:pPr>
        <w:pStyle w:val="consplus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lastRenderedPageBreak/>
        <w:t>При изучении судебной практики, относящейся к нашей теме</w:t>
      </w:r>
      <w:r w:rsidR="000A7D65" w:rsidRPr="003E1A2D">
        <w:rPr>
          <w:color w:val="000000" w:themeColor="text1"/>
          <w:sz w:val="28"/>
          <w:szCs w:val="28"/>
        </w:rPr>
        <w:t xml:space="preserve">, чаще всего встречаются случаи, когда один из соучастников совершает более тяжкое преступление, чем то, которое было обговорено заранее. Но бывают и случаи наоборот. </w:t>
      </w:r>
    </w:p>
    <w:p w:rsidR="00C70038" w:rsidRPr="003E1A2D" w:rsidRDefault="003644DB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Продолжая рассмотрение вопроса об ответственности соучастников при эксцессе исполнителя преступления, мы подходим к рассмотрению весьма интересного момента, когда исполнитель сознательно совершает менее опасное преступление сравнительно с тем, которое ранее предполагалось всеми соучастниками.</w:t>
      </w:r>
      <w:r w:rsidR="002B6C99"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При совершении исполнителем менее тяжкого преступления </w:t>
      </w:r>
      <w:r w:rsidR="00F15BCC"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у него имеется добровольный отказ от совершения более тяжкого преступления. </w:t>
      </w:r>
      <w:r w:rsidR="006D5766"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 </w:t>
      </w:r>
      <w:r w:rsidR="005E206D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Н</w:t>
      </w:r>
      <w:r w:rsidR="006D5766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апример,</w:t>
      </w:r>
      <w:r w:rsidR="00DB4B1B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в одном из приговоров </w:t>
      </w:r>
      <w:hyperlink r:id="rId20" w:tgtFrame="_blank" w:history="1">
        <w:r w:rsidR="00DB4B1B"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Сретенского районного суд</w:t>
        </w:r>
      </w:hyperlink>
      <w:r w:rsidR="00DB4B1B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рассматривалось дело </w:t>
      </w:r>
      <w:r w:rsidR="00DB4B1B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отношении</w:t>
      </w:r>
      <w:r w:rsidR="00DB4B1B"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B1B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Дружинина В.А. и Лебедевой Э.В.</w:t>
      </w:r>
    </w:p>
    <w:p w:rsidR="00DB4B1B" w:rsidRPr="003E1A2D" w:rsidRDefault="00DB4B1B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Преступления совершены при следующих обстоятельствах: 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Дружинина В.А. возник преступный умысел на тайное хищение чужого имущества, и он предложил Лебедевой Э.Л. совместно совершить указанное преступление. Лебедева на предложение Дружинина согласилась, вступив с ним в преступный сговор на тайное хищение имущества.</w:t>
      </w:r>
    </w:p>
    <w:p w:rsidR="00DB4B1B" w:rsidRPr="003E1A2D" w:rsidRDefault="00DB4B1B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 группой лиц по предварительному сговору, эти лица проникли в дом потерпевшей, Дружинин похитил сотовый телефон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после чего с целью хищения взял в руки принадлежащее потерпевшей ведро с краской стоимостью 820 рублей. Лебедева и Дружинин намеревались покинуть дом, однако были застигнуты потерпевшей.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28E6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Дружинин, осознавая, что его преступные действия стали очевидны для потерпевшей, попытался открыто похитить краску, удерживая ведро, но в результате оказанного потерпевшей сопротивления оставил краску, вследствие чего преступление не было доведено до конца по не зависящим от Дружинина и Лебедевой обстоятельствам.</w:t>
      </w:r>
    </w:p>
    <w:p w:rsidR="00DB4B1B" w:rsidRPr="003E1A2D" w:rsidRDefault="00DB4B1B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таком положении суд квалифицирует деяние Дружинина В.А. по ч. 3 ст. </w:t>
      </w:r>
      <w:hyperlink r:id="rId21" w:tgtFrame="_blank" w:tooltip="УК РФ &gt;  Общая часть &gt; Раздел II. Преступление &gt; Глава 6. Неоконченное преступление &gt; Статья 30. Приготовление к преступлению и покушение на преступление" w:history="1">
        <w:r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п. «в» ч. 2 ст. </w:t>
      </w:r>
      <w:hyperlink r:id="rId22" w:tgtFrame="_blank" w:tooltip="УК РФ &gt;  Особенная часть &gt; Раздел VIII. Преступления в сфере экономики &gt; Глава 21. Преступления против собственности &gt; Статья 161. Грабеж" w:history="1">
        <w:r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161 УК РФ</w:t>
        </w:r>
      </w:hyperlink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как покушение, то есть умышленные действия, непосредственно направленные на грабеж, то есть открытое хищение чужого 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имущества, с незаконным проникновением в жилище, при этом преступление не было доведено до конца по не зависящим от него обстоятельствам, а деяние Лебедевой Э.Л. по ч. 3 ст. </w:t>
      </w:r>
      <w:hyperlink r:id="rId23" w:tgtFrame="_blank" w:tooltip="УК РФ &gt;  Общая часть &gt; Раздел II. Преступление &gt; Глава 6. Неоконченное преступление &gt; Статья 30. Приготовление к преступлению и покушение на преступление" w:history="1">
        <w:r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п. «а» ч. 3 ст. </w:t>
      </w:r>
      <w:hyperlink r:id="rId24" w:tgtFrame="_blank" w:tooltip="УК РФ &gt;  Особенная часть &gt; Раздел VIII. Преступления в сфере экономики &gt; Глава 21. Преступления против собственности &gt; Статья 158. Кража" w:history="1">
        <w:r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158 УК РФ</w:t>
        </w:r>
      </w:hyperlink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как покушение, то есть умышленные действия, непосредственно направленные на кражу, то есть тайное хищение чужого имущества, группой лиц по предварительному сговору, с незаконным проникновением в жилище, при этом преступление не было доведено до конца по не зависящим от нее обстоятельствам.</w:t>
      </w:r>
      <w:r w:rsidR="003D3AEC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5"/>
      </w:r>
    </w:p>
    <w:p w:rsidR="00932363" w:rsidRPr="003E1A2D" w:rsidRDefault="00932363" w:rsidP="003E1A2D">
      <w:pPr>
        <w:pStyle w:val="a3"/>
        <w:spacing w:line="36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3E1A2D"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Таким образом, исполнитель данного преступления отказавшись от похищения краски, совершил менее тяжкое преступление, чем было обговорено с другим соучастником предварительно, то есть добровольно отказался от совершения преступления. </w:t>
      </w:r>
    </w:p>
    <w:p w:rsidR="001B5E6F" w:rsidRPr="003E1A2D" w:rsidRDefault="001B5E6F" w:rsidP="003E1A2D">
      <w:pPr>
        <w:pStyle w:val="a3"/>
        <w:spacing w:line="36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3E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Отдельные вопросы квалификации действий соучастников преступления при эксцессе исполнителя кратко отражены в некоторых Постановлениях Пленума Верховного Суда, касающихся практики рассмотрения дел об организации преступного сообщества и участия в нём, а также по уголовным делам о хулиганстве.</w:t>
      </w:r>
    </w:p>
    <w:p w:rsidR="00025EC8" w:rsidRPr="003E1A2D" w:rsidRDefault="00DB2DB6" w:rsidP="003E1A2D">
      <w:pPr>
        <w:shd w:val="clear" w:color="auto" w:fill="FFFFFF"/>
        <w:spacing w:after="0" w:line="360" w:lineRule="auto"/>
        <w:ind w:right="0" w:firstLine="709"/>
        <w:rPr>
          <w:color w:val="000000" w:themeColor="text1"/>
          <w:sz w:val="28"/>
          <w:szCs w:val="28"/>
        </w:rPr>
      </w:pPr>
      <w:r w:rsidRPr="003E1A2D">
        <w:rPr>
          <w:rStyle w:val="blk"/>
          <w:color w:val="000000" w:themeColor="text1"/>
          <w:sz w:val="28"/>
          <w:szCs w:val="28"/>
        </w:rPr>
        <w:t xml:space="preserve"> </w:t>
      </w:r>
      <w:r w:rsidR="00025EC8" w:rsidRPr="003E1A2D">
        <w:rPr>
          <w:rStyle w:val="blk"/>
          <w:color w:val="000000" w:themeColor="text1"/>
          <w:sz w:val="28"/>
          <w:szCs w:val="28"/>
        </w:rPr>
        <w:t>В случаях, когда участник преступного сообщества (преступной организации), совершает преступление, которое не охватывалось умыслом других участников сообщества (организации), его действия как эксцесс исполнителя подлежат квалификации по соответствующей статье Уголовного </w:t>
      </w:r>
      <w:hyperlink r:id="rId25" w:anchor="dst0" w:history="1">
        <w:r w:rsidR="00025EC8" w:rsidRPr="003E1A2D">
          <w:rPr>
            <w:rStyle w:val="ad"/>
            <w:color w:val="000000" w:themeColor="text1"/>
            <w:sz w:val="28"/>
            <w:szCs w:val="28"/>
            <w:u w:val="none"/>
          </w:rPr>
          <w:t>кодекса</w:t>
        </w:r>
      </w:hyperlink>
      <w:r w:rsidR="00025EC8" w:rsidRPr="003E1A2D">
        <w:rPr>
          <w:rStyle w:val="blk"/>
          <w:color w:val="000000" w:themeColor="text1"/>
          <w:sz w:val="28"/>
          <w:szCs w:val="28"/>
        </w:rPr>
        <w:t> Российской Федерации без ссылки в этой части на </w:t>
      </w:r>
      <w:hyperlink r:id="rId26" w:anchor="dst109" w:history="1">
        <w:r w:rsidR="00025EC8" w:rsidRPr="003E1A2D">
          <w:rPr>
            <w:rStyle w:val="ad"/>
            <w:color w:val="000000" w:themeColor="text1"/>
            <w:sz w:val="28"/>
            <w:szCs w:val="28"/>
            <w:u w:val="none"/>
          </w:rPr>
          <w:t>статью 210</w:t>
        </w:r>
      </w:hyperlink>
      <w:r w:rsidR="00025EC8" w:rsidRPr="003E1A2D">
        <w:rPr>
          <w:rStyle w:val="blk"/>
          <w:color w:val="000000" w:themeColor="text1"/>
          <w:sz w:val="28"/>
          <w:szCs w:val="28"/>
        </w:rPr>
        <w:t> УК РФ, если содеянное таким лицом совершено не в связи с планами преступного сообщества (преступной организации).</w:t>
      </w:r>
    </w:p>
    <w:p w:rsidR="005E206D" w:rsidRPr="003E1A2D" w:rsidRDefault="00025EC8" w:rsidP="003E1A2D">
      <w:pPr>
        <w:shd w:val="clear" w:color="auto" w:fill="FFFFFF"/>
        <w:spacing w:line="360" w:lineRule="auto"/>
        <w:ind w:firstLine="709"/>
        <w:rPr>
          <w:rStyle w:val="blk"/>
          <w:color w:val="000000" w:themeColor="text1"/>
          <w:sz w:val="28"/>
          <w:szCs w:val="28"/>
        </w:rPr>
      </w:pPr>
      <w:bookmarkStart w:id="1" w:name="dst100037"/>
      <w:bookmarkEnd w:id="1"/>
      <w:r w:rsidRPr="003E1A2D">
        <w:rPr>
          <w:rStyle w:val="blk"/>
          <w:color w:val="000000" w:themeColor="text1"/>
          <w:sz w:val="28"/>
          <w:szCs w:val="28"/>
        </w:rPr>
        <w:t xml:space="preserve">При отсутствии договоренности с другими участниками преступного сообщества (преступной организации) совершение участником этого сообщества (организации) действий, которые были направлены на обеспечение функциональной деятельности сообщества (организации), например убийства в </w:t>
      </w:r>
      <w:r w:rsidRPr="003E1A2D">
        <w:rPr>
          <w:rStyle w:val="blk"/>
          <w:color w:val="000000" w:themeColor="text1"/>
          <w:sz w:val="28"/>
          <w:szCs w:val="28"/>
        </w:rPr>
        <w:lastRenderedPageBreak/>
        <w:t>целях сокрытия иного преступления, совершенного участником преступного сообщества (преступной организации), подлежит квалификации по соответствующей статье Уголовного </w:t>
      </w:r>
      <w:hyperlink r:id="rId27" w:anchor="dst0" w:history="1">
        <w:r w:rsidRPr="003E1A2D">
          <w:rPr>
            <w:rStyle w:val="ad"/>
            <w:color w:val="000000" w:themeColor="text1"/>
            <w:sz w:val="28"/>
            <w:szCs w:val="28"/>
            <w:u w:val="none"/>
          </w:rPr>
          <w:t>кодекса</w:t>
        </w:r>
      </w:hyperlink>
      <w:r w:rsidRPr="003E1A2D">
        <w:rPr>
          <w:rStyle w:val="blk"/>
          <w:color w:val="000000" w:themeColor="text1"/>
          <w:sz w:val="28"/>
          <w:szCs w:val="28"/>
        </w:rPr>
        <w:t> Российской Федерации и по </w:t>
      </w:r>
      <w:hyperlink r:id="rId28" w:anchor="dst109" w:history="1">
        <w:r w:rsidRPr="003E1A2D">
          <w:rPr>
            <w:rStyle w:val="ad"/>
            <w:color w:val="000000" w:themeColor="text1"/>
            <w:sz w:val="28"/>
            <w:szCs w:val="28"/>
            <w:u w:val="none"/>
          </w:rPr>
          <w:t>статье 210</w:t>
        </w:r>
      </w:hyperlink>
      <w:r w:rsidRPr="003E1A2D">
        <w:rPr>
          <w:rStyle w:val="blk"/>
          <w:color w:val="000000" w:themeColor="text1"/>
          <w:sz w:val="28"/>
          <w:szCs w:val="28"/>
        </w:rPr>
        <w:t> УК РФ.</w:t>
      </w:r>
      <w:r w:rsidR="00C70038" w:rsidRPr="003E1A2D">
        <w:rPr>
          <w:rStyle w:val="aa"/>
          <w:color w:val="000000" w:themeColor="text1"/>
          <w:sz w:val="28"/>
          <w:szCs w:val="28"/>
        </w:rPr>
        <w:footnoteReference w:id="16"/>
      </w:r>
      <w:r w:rsidR="005E206D" w:rsidRPr="003E1A2D">
        <w:rPr>
          <w:rStyle w:val="blk"/>
          <w:color w:val="000000" w:themeColor="text1"/>
          <w:sz w:val="28"/>
          <w:szCs w:val="28"/>
        </w:rPr>
        <w:t xml:space="preserve"> </w:t>
      </w:r>
    </w:p>
    <w:p w:rsidR="007035A9" w:rsidRPr="003E1A2D" w:rsidRDefault="007A2CDA" w:rsidP="007A2CDA">
      <w:pPr>
        <w:shd w:val="clear" w:color="auto" w:fill="FFFFFF"/>
        <w:spacing w:line="36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035A9" w:rsidRPr="003E1A2D">
        <w:rPr>
          <w:color w:val="000000" w:themeColor="text1"/>
          <w:sz w:val="28"/>
          <w:szCs w:val="28"/>
        </w:rPr>
        <w:t xml:space="preserve">То есть законодатель отмечает, что эксцессом исполнителя считаются его действия, если тот действовал не с целью оказать помощь преступному сообществу в совершении противозаконных действий. </w:t>
      </w:r>
    </w:p>
    <w:p w:rsidR="00025EC8" w:rsidRPr="003E1A2D" w:rsidRDefault="00DB2DB6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если одно лицо в ходе совершения совместных противоправных действий при отсутствии предварительного сговора с другими участниками преступления применило оружие или предметы, используемые в качестве оружия, либо продолжило хулиганские действия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содеянное им при наличии к тому оснований подлежит квалификации по соответствующему пункту </w:t>
      </w:r>
      <w:hyperlink r:id="rId29" w:anchor="dst103295" w:history="1">
        <w:r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части 1 статьи 213</w:t>
        </w:r>
      </w:hyperlink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УК РФ (</w:t>
      </w:r>
      <w:hyperlink r:id="rId30" w:anchor="dst100150" w:history="1">
        <w:r w:rsidRPr="003E1A2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статья 36</w:t>
        </w:r>
      </w:hyperlink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УК РФ).</w:t>
      </w:r>
      <w:r w:rsidR="00164D91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4D91" w:rsidRPr="003E1A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7"/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значит, что другие соучастники</w:t>
      </w:r>
      <w:r w:rsidR="00B53F82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применившие оружие</w:t>
      </w:r>
      <w:r w:rsidR="00B53F82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не совершавших преступные действия по мотивам идеологической, политической, расовой, религиозной или национальной вражды или ненависти либо по мотивам вражды или ненависти в отношении какой-либо социальной группы</w:t>
      </w:r>
      <w:r w:rsidR="00A05306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подлежат ответственности за данное преступление.</w:t>
      </w:r>
    </w:p>
    <w:p w:rsidR="006266C9" w:rsidRPr="003E1A2D" w:rsidRDefault="003D797F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мы определили как суды квалифицируют действия соучастников при эксцессе исполнителя</w:t>
      </w:r>
      <w:r w:rsidR="006266C9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какая ответственность следует за такое преступление.</w:t>
      </w:r>
    </w:p>
    <w:p w:rsidR="006266C9" w:rsidRPr="003E1A2D" w:rsidRDefault="006266C9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05770" w:rsidRPr="003E1A2D" w:rsidRDefault="00605770" w:rsidP="003E1A2D">
      <w:pPr>
        <w:spacing w:after="0" w:line="360" w:lineRule="auto"/>
        <w:ind w:right="0" w:firstLine="709"/>
        <w:rPr>
          <w:b/>
          <w:color w:val="auto"/>
          <w:sz w:val="28"/>
          <w:szCs w:val="28"/>
        </w:rPr>
      </w:pPr>
    </w:p>
    <w:p w:rsidR="00605770" w:rsidRDefault="00605770" w:rsidP="00037DFA">
      <w:pPr>
        <w:spacing w:after="0" w:line="312" w:lineRule="auto"/>
        <w:ind w:right="0" w:firstLine="0"/>
        <w:rPr>
          <w:b/>
          <w:color w:val="auto"/>
          <w:sz w:val="28"/>
          <w:szCs w:val="28"/>
        </w:rPr>
      </w:pPr>
    </w:p>
    <w:p w:rsidR="00FF0BA5" w:rsidRPr="005E206D" w:rsidRDefault="003E1A2D" w:rsidP="00037DFA">
      <w:pPr>
        <w:spacing w:after="0" w:line="312" w:lineRule="auto"/>
        <w:ind w:righ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                                                        З</w:t>
      </w:r>
      <w:r w:rsidRPr="005E206D">
        <w:rPr>
          <w:b/>
          <w:color w:val="auto"/>
          <w:sz w:val="28"/>
          <w:szCs w:val="28"/>
        </w:rPr>
        <w:t xml:space="preserve">аключение </w:t>
      </w:r>
    </w:p>
    <w:p w:rsidR="00FF0BA5" w:rsidRDefault="00FF0BA5" w:rsidP="00FF0BA5">
      <w:pPr>
        <w:spacing w:after="0" w:line="312" w:lineRule="auto"/>
        <w:ind w:right="0"/>
        <w:rPr>
          <w:rFonts w:ascii="Verdana" w:hAnsi="Verdana"/>
          <w:color w:val="auto"/>
          <w:szCs w:val="21"/>
        </w:rPr>
      </w:pPr>
    </w:p>
    <w:p w:rsidR="00FF0BA5" w:rsidRPr="00A81CD4" w:rsidRDefault="00FF0BA5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1CD4">
        <w:rPr>
          <w:rFonts w:ascii="Times New Roman" w:hAnsi="Times New Roman" w:cs="Times New Roman"/>
          <w:sz w:val="28"/>
          <w:szCs w:val="28"/>
        </w:rPr>
        <w:t>Таким образом, мы думаем, нам удалось достичь поставленной цели</w:t>
      </w:r>
      <w:r w:rsidR="00AB1E85">
        <w:rPr>
          <w:rFonts w:ascii="Times New Roman" w:hAnsi="Times New Roman" w:cs="Times New Roman"/>
          <w:sz w:val="28"/>
          <w:szCs w:val="28"/>
        </w:rPr>
        <w:t>,</w:t>
      </w:r>
      <w:r w:rsidRPr="00A81CD4">
        <w:rPr>
          <w:rFonts w:ascii="Times New Roman" w:hAnsi="Times New Roman" w:cs="Times New Roman"/>
          <w:sz w:val="28"/>
          <w:szCs w:val="28"/>
        </w:rPr>
        <w:t xml:space="preserve"> а именно изучить эксцесс исполнителя. 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 обозначенные задачи решены, способы для достижения цели применены.</w:t>
      </w:r>
    </w:p>
    <w:p w:rsidR="00037DFA" w:rsidRDefault="00037DFA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1C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 введении нами было указано, что тема актуальна и при ее изучении мы еще больше в этом убедились.</w:t>
      </w:r>
    </w:p>
    <w:p w:rsidR="002B6D94" w:rsidRPr="00A81CD4" w:rsidRDefault="002B6D94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Далее хотелось бы обобщить сделанные нами выводы в конце каждого параграфа.</w:t>
      </w:r>
    </w:p>
    <w:p w:rsidR="00037DFA" w:rsidRPr="00C64AEA" w:rsidRDefault="00037DFA" w:rsidP="00C64AE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1C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первом параграфе была изучена</w:t>
      </w:r>
      <w:r w:rsidR="00C72D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правовая природа</w:t>
      </w:r>
      <w:r w:rsidRPr="00A81C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тема, при изучении были использованы разные источники, также были приведены мнения авторов, в трудах которых раскрывается суть нашей темы, примеры судебных решений, где нами были выделены основные моменты, которые нужно было отметить для достижения, указанной нами цели. В итоге мы определили, что из себя представляет эксцесс исполнителя преступления</w:t>
      </w:r>
      <w:r w:rsidR="002D22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706A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именно </w:t>
      </w:r>
      <w:r w:rsidR="00770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действие </w:t>
      </w:r>
      <w:r w:rsidR="007706AF" w:rsidRPr="003E1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лица, совершающего преступления, которое выходит за рамки того, что было предусмотрено остальными соучастниками преступления. </w:t>
      </w:r>
    </w:p>
    <w:p w:rsidR="00C64AEA" w:rsidRDefault="00C72D4F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Второй параграф был посвящен</w:t>
      </w:r>
      <w:r w:rsidR="006266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последствиям, то есть особенностям квалификации и ответственности за эксцесс исполнителя.</w:t>
      </w:r>
      <w:r w:rsidR="00C64A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Самый важный вывод, сделанный в этой части работы, является то, что остальные участники преступления за эксцесс исполнителя не несут ответственности, что, по нашему мнению, демонстрирует принцип справедливости в законодательстве. </w:t>
      </w:r>
    </w:p>
    <w:p w:rsidR="00E95F19" w:rsidRDefault="00921236" w:rsidP="003E1A2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данной темы вызвало некоторые сложности. </w:t>
      </w:r>
      <w:r w:rsidRPr="00C900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Причиной этому, мы думаем, является то, что тема довольно узкая, из-за чего недостаточно информации для наиболее полного анализа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28EA" w:rsidRPr="009D70A0" w:rsidRDefault="006266C9" w:rsidP="00E16D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заключении хотелось бы добавить, почему мной была выбрана именно эта тема. Институт соучастия является одним из важнейших разделов в теории и практике уголовного права, про эксцесс же исполнителя в УК сказано немного, поэтому, думаем, необходимо было изучить эту тему глубже, ну и нельзя отрицать, что данная тема показалась интересна для меня. </w:t>
      </w:r>
    </w:p>
    <w:p w:rsidR="003728EA" w:rsidRPr="003E1A2D" w:rsidRDefault="003728EA" w:rsidP="003E1A2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Список используемых источников и литературы:</w:t>
      </w:r>
    </w:p>
    <w:p w:rsidR="003728EA" w:rsidRPr="003E1A2D" w:rsidRDefault="003728EA" w:rsidP="003E1A2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1A2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Нормативно-правовые акты:</w:t>
      </w:r>
    </w:p>
    <w:p w:rsidR="0092168C" w:rsidRPr="003E1A2D" w:rsidRDefault="00CC5B28" w:rsidP="003E1A2D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 w:rsidRPr="003E1A2D">
        <w:rPr>
          <w:b w:val="0"/>
          <w:color w:val="000000" w:themeColor="text1"/>
          <w:sz w:val="28"/>
          <w:szCs w:val="28"/>
        </w:rPr>
        <w:t>1)</w:t>
      </w:r>
      <w:r w:rsidR="0092168C" w:rsidRPr="003E1A2D">
        <w:rPr>
          <w:b w:val="0"/>
          <w:color w:val="000000" w:themeColor="text1"/>
          <w:sz w:val="28"/>
          <w:szCs w:val="28"/>
        </w:rPr>
        <w:t>"Уголовный кодекс Российской Федерации" от 13.06.1996 N 63-ФЗ (ред. от 19.02.2018)</w:t>
      </w:r>
    </w:p>
    <w:p w:rsidR="008003FB" w:rsidRPr="003E1A2D" w:rsidRDefault="00CC5B28" w:rsidP="003E1A2D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</w:pPr>
      <w:r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2)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Постановление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Пленума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Верховного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Суда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РФ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от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10.06.2010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N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12</w:t>
      </w:r>
      <w:r w:rsidR="0065420F" w:rsidRPr="003E1A2D">
        <w:rPr>
          <w:b w:val="0"/>
          <w:spacing w:val="2"/>
          <w:sz w:val="28"/>
          <w:szCs w:val="28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"О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судебной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практике</w:t>
      </w:r>
      <w:r w:rsidR="0065420F" w:rsidRPr="003E1A2D">
        <w:rPr>
          <w:b w:val="0"/>
          <w:sz w:val="28"/>
          <w:szCs w:val="28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рассмотрения уголовных дел об организации преступного сообщества (преступной организации)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или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участии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в</w:t>
      </w:r>
      <w:r w:rsidR="0065420F" w:rsidRPr="003E1A2D">
        <w:rPr>
          <w:b w:val="0"/>
          <w:sz w:val="28"/>
          <w:szCs w:val="28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нем</w:t>
      </w:r>
      <w:r w:rsidR="0065420F" w:rsidRPr="003E1A2D">
        <w:rPr>
          <w:rStyle w:val="blk"/>
          <w:b w:val="0"/>
          <w:spacing w:val="2"/>
          <w:sz w:val="28"/>
          <w:szCs w:val="28"/>
          <w:shd w:val="clear" w:color="auto" w:fill="FFFFFF"/>
        </w:rPr>
        <w:t> </w:t>
      </w:r>
      <w:r w:rsidR="0065420F" w:rsidRPr="003E1A2D">
        <w:rPr>
          <w:rStyle w:val="blk"/>
          <w:b w:val="0"/>
          <w:color w:val="000000"/>
          <w:spacing w:val="2"/>
          <w:sz w:val="28"/>
          <w:szCs w:val="28"/>
          <w:shd w:val="clear" w:color="auto" w:fill="FFFFFF"/>
        </w:rPr>
        <w:t>(ней)"</w:t>
      </w:r>
    </w:p>
    <w:p w:rsidR="0065420F" w:rsidRPr="003E1A2D" w:rsidRDefault="008003FB" w:rsidP="003E1A2D">
      <w:pPr>
        <w:pStyle w:val="a8"/>
        <w:spacing w:line="360" w:lineRule="auto"/>
        <w:ind w:firstLine="0"/>
        <w:rPr>
          <w:sz w:val="28"/>
          <w:szCs w:val="28"/>
        </w:rPr>
      </w:pPr>
      <w:r w:rsidRPr="003E1A2D">
        <w:rPr>
          <w:spacing w:val="2"/>
          <w:sz w:val="28"/>
          <w:szCs w:val="28"/>
        </w:rPr>
        <w:t>3)</w:t>
      </w:r>
      <w:hyperlink r:id="rId31" w:tgtFrame="_blank" w:history="1"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Постановление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Пленума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Верховного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Суда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РФ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от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15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.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11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.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2007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N</w:t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8"/>
            <w:szCs w:val="28"/>
            <w:shd w:val="clear" w:color="auto" w:fill="FFFFFF"/>
          </w:rPr>
          <w:t>45</w:t>
        </w:r>
        <w:r w:rsidRPr="003E1A2D">
          <w:rPr>
            <w:color w:val="000000" w:themeColor="text1"/>
            <w:spacing w:val="2"/>
            <w:sz w:val="28"/>
            <w:szCs w:val="28"/>
            <w:shd w:val="clear" w:color="auto" w:fill="FFFFFF"/>
          </w:rPr>
          <w:br/>
        </w:r>
        <w:r w:rsidRPr="003E1A2D">
          <w:rPr>
            <w:rStyle w:val="blk"/>
            <w:color w:val="000000" w:themeColor="text1"/>
            <w:spacing w:val="2"/>
            <w:sz w:val="28"/>
            <w:szCs w:val="28"/>
            <w:shd w:val="clear" w:color="auto" w:fill="FFFFFF"/>
          </w:rPr>
          <w:t>"О судебной практике по уголовным делам о хулиганстве и иных преступлениях, совершенных из хулиганских побуждений"</w:t>
        </w:r>
      </w:hyperlink>
    </w:p>
    <w:p w:rsidR="00163069" w:rsidRPr="003E1A2D" w:rsidRDefault="00163069" w:rsidP="003E1A2D">
      <w:pPr>
        <w:pStyle w:val="a8"/>
        <w:spacing w:line="360" w:lineRule="auto"/>
        <w:ind w:firstLine="0"/>
        <w:rPr>
          <w:b/>
          <w:color w:val="000000" w:themeColor="text1"/>
          <w:sz w:val="28"/>
          <w:szCs w:val="28"/>
        </w:rPr>
      </w:pPr>
      <w:r w:rsidRPr="003E1A2D">
        <w:rPr>
          <w:b/>
          <w:color w:val="000000" w:themeColor="text1"/>
          <w:sz w:val="28"/>
          <w:szCs w:val="28"/>
        </w:rPr>
        <w:t>Учебная литература:</w:t>
      </w:r>
    </w:p>
    <w:p w:rsidR="00CE5395" w:rsidRPr="003E1A2D" w:rsidRDefault="00CE5395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  <w:shd w:val="clear" w:color="auto" w:fill="FFFFFF"/>
        </w:rPr>
      </w:pPr>
      <w:r w:rsidRPr="003E1A2D">
        <w:rPr>
          <w:sz w:val="28"/>
          <w:szCs w:val="28"/>
          <w:shd w:val="clear" w:color="auto" w:fill="FFFFFF"/>
        </w:rPr>
        <w:t>1)Белоусов И.В. Соучастие в преступлении по российскому уголовному праву / И.В. Белоусов. - Воронеж: Воронежский юридический институт МВД России, 2015. - 187 с.</w:t>
      </w:r>
    </w:p>
    <w:p w:rsidR="00CE5395" w:rsidRPr="003E1A2D" w:rsidRDefault="00CE5395" w:rsidP="003E1A2D">
      <w:pPr>
        <w:pStyle w:val="a8"/>
        <w:spacing w:line="360" w:lineRule="auto"/>
        <w:ind w:firstLine="0"/>
        <w:rPr>
          <w:rStyle w:val="ab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E1A2D">
        <w:rPr>
          <w:color w:val="000000" w:themeColor="text1"/>
          <w:sz w:val="28"/>
          <w:szCs w:val="28"/>
        </w:rPr>
        <w:t>2)</w:t>
      </w:r>
      <w:proofErr w:type="spellStart"/>
      <w:r w:rsidRPr="003E1A2D">
        <w:rPr>
          <w:color w:val="000000" w:themeColor="text1"/>
          <w:sz w:val="28"/>
          <w:szCs w:val="28"/>
        </w:rPr>
        <w:t>Заидова</w:t>
      </w:r>
      <w:proofErr w:type="spellEnd"/>
      <w:r w:rsidRPr="003E1A2D">
        <w:rPr>
          <w:color w:val="000000" w:themeColor="text1"/>
          <w:sz w:val="28"/>
          <w:szCs w:val="28"/>
        </w:rPr>
        <w:t xml:space="preserve"> М. У., научная статья «Эксцесс исполнителя в уголовном праве России», </w:t>
      </w:r>
      <w:r w:rsidRPr="003E1A2D">
        <w:rPr>
          <w:rStyle w:val="ab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статья опубликована в Евразийском юридическом журнале № 10 (89) 2016</w:t>
      </w:r>
    </w:p>
    <w:p w:rsidR="00CE5395" w:rsidRPr="003E1A2D" w:rsidRDefault="00CE5395" w:rsidP="003E1A2D">
      <w:pPr>
        <w:pStyle w:val="a8"/>
        <w:spacing w:line="360" w:lineRule="auto"/>
        <w:ind w:firstLine="0"/>
        <w:rPr>
          <w:sz w:val="28"/>
          <w:szCs w:val="28"/>
          <w:shd w:val="clear" w:color="auto" w:fill="FFFFFF"/>
        </w:rPr>
      </w:pPr>
      <w:r w:rsidRPr="003E1A2D">
        <w:rPr>
          <w:sz w:val="28"/>
          <w:szCs w:val="28"/>
          <w:shd w:val="clear" w:color="auto" w:fill="FFFFFF"/>
        </w:rPr>
        <w:t>3)</w:t>
      </w:r>
      <w:proofErr w:type="spellStart"/>
      <w:r w:rsidRPr="003E1A2D">
        <w:rPr>
          <w:sz w:val="28"/>
          <w:szCs w:val="28"/>
          <w:shd w:val="clear" w:color="auto" w:fill="FFFFFF"/>
        </w:rPr>
        <w:t>Кладков</w:t>
      </w:r>
      <w:proofErr w:type="spellEnd"/>
      <w:r w:rsidRPr="003E1A2D">
        <w:rPr>
          <w:sz w:val="28"/>
          <w:szCs w:val="28"/>
          <w:shd w:val="clear" w:color="auto" w:fill="FFFFFF"/>
        </w:rPr>
        <w:t xml:space="preserve"> А. Квалификация преступлений, совершенных в соучастии / А. </w:t>
      </w:r>
      <w:proofErr w:type="spellStart"/>
      <w:r w:rsidRPr="003E1A2D">
        <w:rPr>
          <w:sz w:val="28"/>
          <w:szCs w:val="28"/>
          <w:shd w:val="clear" w:color="auto" w:fill="FFFFFF"/>
        </w:rPr>
        <w:t>Кладков</w:t>
      </w:r>
      <w:proofErr w:type="spellEnd"/>
      <w:r w:rsidRPr="003E1A2D">
        <w:rPr>
          <w:sz w:val="28"/>
          <w:szCs w:val="28"/>
          <w:shd w:val="clear" w:color="auto" w:fill="FFFFFF"/>
        </w:rPr>
        <w:t xml:space="preserve"> // Законность. - 2014. - № 8. - С. 26 - 29.</w:t>
      </w:r>
    </w:p>
    <w:p w:rsidR="00CE5395" w:rsidRPr="003E1A2D" w:rsidRDefault="00CE5395" w:rsidP="003E1A2D">
      <w:pPr>
        <w:pStyle w:val="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3E1A2D">
        <w:rPr>
          <w:b w:val="0"/>
          <w:bCs w:val="0"/>
          <w:color w:val="000000"/>
          <w:sz w:val="28"/>
          <w:szCs w:val="28"/>
        </w:rPr>
        <w:t xml:space="preserve">4)Комлев Н.Г. «Словарь иностранных слов», </w:t>
      </w:r>
      <w:r w:rsidRPr="003E1A2D">
        <w:rPr>
          <w:b w:val="0"/>
          <w:color w:val="000000"/>
          <w:sz w:val="28"/>
          <w:szCs w:val="28"/>
          <w:shd w:val="clear" w:color="auto" w:fill="FFFFFF"/>
        </w:rPr>
        <w:t xml:space="preserve">М.: </w:t>
      </w:r>
      <w:proofErr w:type="spellStart"/>
      <w:r w:rsidRPr="003E1A2D">
        <w:rPr>
          <w:b w:val="0"/>
          <w:color w:val="000000"/>
          <w:sz w:val="28"/>
          <w:szCs w:val="28"/>
          <w:shd w:val="clear" w:color="auto" w:fill="FFFFFF"/>
        </w:rPr>
        <w:t>Эксмо</w:t>
      </w:r>
      <w:proofErr w:type="spellEnd"/>
      <w:r w:rsidRPr="003E1A2D">
        <w:rPr>
          <w:b w:val="0"/>
          <w:color w:val="000000"/>
          <w:sz w:val="28"/>
          <w:szCs w:val="28"/>
          <w:shd w:val="clear" w:color="auto" w:fill="FFFFFF"/>
        </w:rPr>
        <w:t>-Пресс, 2000. — 1308 с.</w:t>
      </w:r>
    </w:p>
    <w:p w:rsidR="00CE5395" w:rsidRPr="003E1A2D" w:rsidRDefault="00CE5395" w:rsidP="003E1A2D">
      <w:pPr>
        <w:pStyle w:val="a8"/>
        <w:spacing w:line="360" w:lineRule="auto"/>
        <w:ind w:firstLine="0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  <w:shd w:val="clear" w:color="auto" w:fill="FFFFFF"/>
        </w:rPr>
        <w:t>5)</w:t>
      </w:r>
      <w:proofErr w:type="spellStart"/>
      <w:r w:rsidRPr="003E1A2D">
        <w:rPr>
          <w:color w:val="000000" w:themeColor="text1"/>
          <w:sz w:val="28"/>
          <w:szCs w:val="28"/>
          <w:shd w:val="clear" w:color="auto" w:fill="FFFFFF"/>
        </w:rPr>
        <w:t>Ревин</w:t>
      </w:r>
      <w:proofErr w:type="spellEnd"/>
      <w:r w:rsidRPr="003E1A2D">
        <w:rPr>
          <w:color w:val="000000" w:themeColor="text1"/>
          <w:sz w:val="28"/>
          <w:szCs w:val="28"/>
          <w:shd w:val="clear" w:color="auto" w:fill="FFFFFF"/>
        </w:rPr>
        <w:t xml:space="preserve"> В.П. Уголовное право России. Общая часть: Учебник</w:t>
      </w:r>
      <w:r w:rsidR="003B1D59" w:rsidRPr="003E1A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E1A2D">
        <w:rPr>
          <w:color w:val="000000" w:themeColor="text1"/>
          <w:sz w:val="28"/>
          <w:szCs w:val="28"/>
          <w:shd w:val="clear" w:color="auto" w:fill="FFFFFF"/>
        </w:rPr>
        <w:t>-</w:t>
      </w:r>
      <w:r w:rsidR="003B1D59" w:rsidRPr="003E1A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E1A2D">
        <w:rPr>
          <w:color w:val="000000" w:themeColor="text1"/>
          <w:sz w:val="28"/>
          <w:szCs w:val="28"/>
          <w:shd w:val="clear" w:color="auto" w:fill="FFFFFF"/>
        </w:rPr>
        <w:t xml:space="preserve">М.: </w:t>
      </w:r>
      <w:proofErr w:type="spellStart"/>
      <w:r w:rsidRPr="003E1A2D">
        <w:rPr>
          <w:color w:val="000000" w:themeColor="text1"/>
          <w:sz w:val="28"/>
          <w:szCs w:val="28"/>
          <w:shd w:val="clear" w:color="auto" w:fill="FFFFFF"/>
        </w:rPr>
        <w:t>Юстицинформ</w:t>
      </w:r>
      <w:proofErr w:type="spellEnd"/>
      <w:r w:rsidRPr="003E1A2D">
        <w:rPr>
          <w:color w:val="000000" w:themeColor="text1"/>
          <w:sz w:val="28"/>
          <w:szCs w:val="28"/>
          <w:shd w:val="clear" w:color="auto" w:fill="FFFFFF"/>
        </w:rPr>
        <w:t>. 2016.</w:t>
      </w:r>
    </w:p>
    <w:p w:rsidR="00CE5395" w:rsidRPr="003E1A2D" w:rsidRDefault="00CE5395" w:rsidP="003E1A2D">
      <w:pPr>
        <w:pStyle w:val="a8"/>
        <w:spacing w:line="360" w:lineRule="auto"/>
        <w:ind w:firstLine="0"/>
        <w:rPr>
          <w:sz w:val="28"/>
          <w:szCs w:val="28"/>
        </w:rPr>
      </w:pPr>
      <w:r w:rsidRPr="003E1A2D">
        <w:rPr>
          <w:sz w:val="28"/>
          <w:szCs w:val="28"/>
        </w:rPr>
        <w:t xml:space="preserve">6)Сверчков В.В., Уголовное право: учебник для СПО, 6-е издание., </w:t>
      </w:r>
      <w:proofErr w:type="spellStart"/>
      <w:r w:rsidRPr="003E1A2D">
        <w:rPr>
          <w:sz w:val="28"/>
          <w:szCs w:val="28"/>
        </w:rPr>
        <w:t>перераб</w:t>
      </w:r>
      <w:proofErr w:type="spellEnd"/>
      <w:r w:rsidRPr="003E1A2D">
        <w:rPr>
          <w:sz w:val="28"/>
          <w:szCs w:val="28"/>
        </w:rPr>
        <w:t>. И доп. М.: Издательство</w:t>
      </w:r>
      <w:r w:rsidR="00721BB5" w:rsidRPr="003E1A2D">
        <w:rPr>
          <w:sz w:val="28"/>
          <w:szCs w:val="28"/>
        </w:rPr>
        <w:t xml:space="preserve"> </w:t>
      </w:r>
      <w:proofErr w:type="spellStart"/>
      <w:r w:rsidRPr="003E1A2D">
        <w:rPr>
          <w:sz w:val="28"/>
          <w:szCs w:val="28"/>
        </w:rPr>
        <w:t>Юрайт</w:t>
      </w:r>
      <w:proofErr w:type="spellEnd"/>
      <w:r w:rsidRPr="003E1A2D">
        <w:rPr>
          <w:sz w:val="28"/>
          <w:szCs w:val="28"/>
        </w:rPr>
        <w:t>, 2018-557 с</w:t>
      </w:r>
    </w:p>
    <w:p w:rsidR="00CE5395" w:rsidRPr="003E1A2D" w:rsidRDefault="00CE5395" w:rsidP="003E1A2D">
      <w:pPr>
        <w:spacing w:after="0" w:line="360" w:lineRule="auto"/>
        <w:ind w:right="0" w:firstLine="0"/>
        <w:textAlignment w:val="top"/>
        <w:rPr>
          <w:color w:val="000000" w:themeColor="text1"/>
          <w:sz w:val="28"/>
          <w:szCs w:val="28"/>
          <w:bdr w:val="none" w:sz="0" w:space="0" w:color="auto" w:frame="1"/>
        </w:rPr>
      </w:pPr>
      <w:r w:rsidRPr="003E1A2D">
        <w:rPr>
          <w:color w:val="000000" w:themeColor="text1"/>
          <w:sz w:val="28"/>
          <w:szCs w:val="28"/>
        </w:rPr>
        <w:t>7)</w:t>
      </w:r>
      <w:proofErr w:type="spellStart"/>
      <w:r w:rsidRPr="003E1A2D">
        <w:rPr>
          <w:color w:val="000000" w:themeColor="text1"/>
          <w:sz w:val="28"/>
          <w:szCs w:val="28"/>
        </w:rPr>
        <w:t>Федоринин</w:t>
      </w:r>
      <w:proofErr w:type="spellEnd"/>
      <w:r w:rsidRPr="003E1A2D">
        <w:rPr>
          <w:color w:val="000000" w:themeColor="text1"/>
          <w:sz w:val="28"/>
          <w:szCs w:val="28"/>
        </w:rPr>
        <w:t xml:space="preserve"> Никита Константинович, научная статья «причинная связь при бездействии в уголовном праве», журнал </w:t>
      </w:r>
      <w:hyperlink r:id="rId32" w:history="1">
        <w:proofErr w:type="spellStart"/>
        <w:r w:rsidRPr="003E1A2D">
          <w:rPr>
            <w:rStyle w:val="ad"/>
            <w:color w:val="000000" w:themeColor="text1"/>
            <w:sz w:val="28"/>
            <w:szCs w:val="28"/>
            <w:u w:val="none"/>
            <w:bdr w:val="none" w:sz="0" w:space="0" w:color="auto" w:frame="1"/>
          </w:rPr>
          <w:t>juvenis</w:t>
        </w:r>
        <w:proofErr w:type="spellEnd"/>
        <w:r w:rsidRPr="003E1A2D">
          <w:rPr>
            <w:rStyle w:val="ad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3E1A2D">
          <w:rPr>
            <w:rStyle w:val="ad"/>
            <w:color w:val="000000" w:themeColor="text1"/>
            <w:sz w:val="28"/>
            <w:szCs w:val="28"/>
            <w:u w:val="none"/>
            <w:bdr w:val="none" w:sz="0" w:space="0" w:color="auto" w:frame="1"/>
          </w:rPr>
          <w:t>scientia</w:t>
        </w:r>
        <w:proofErr w:type="spellEnd"/>
      </w:hyperlink>
      <w:r w:rsidRPr="003E1A2D">
        <w:rPr>
          <w:color w:val="000000" w:themeColor="text1"/>
          <w:sz w:val="28"/>
          <w:szCs w:val="28"/>
          <w:bdr w:val="none" w:sz="0" w:space="0" w:color="auto" w:frame="1"/>
        </w:rPr>
        <w:t>, 2017 год</w:t>
      </w:r>
    </w:p>
    <w:p w:rsidR="005E206D" w:rsidRPr="003E1A2D" w:rsidRDefault="00CE5395" w:rsidP="003E1A2D">
      <w:pPr>
        <w:spacing w:after="0" w:line="360" w:lineRule="auto"/>
        <w:ind w:right="0" w:firstLine="0"/>
        <w:rPr>
          <w:sz w:val="28"/>
          <w:szCs w:val="28"/>
        </w:rPr>
      </w:pPr>
      <w:r w:rsidRPr="003E1A2D">
        <w:rPr>
          <w:sz w:val="28"/>
          <w:szCs w:val="28"/>
        </w:rPr>
        <w:t>8)</w:t>
      </w:r>
      <w:r w:rsidR="00CC5B28" w:rsidRPr="003E1A2D">
        <w:rPr>
          <w:sz w:val="28"/>
          <w:szCs w:val="28"/>
        </w:rPr>
        <w:t xml:space="preserve">Шнейдер М. А. Соучастие в преступлении по советскому уголовному праву. М., 1958. </w:t>
      </w:r>
    </w:p>
    <w:p w:rsidR="005C0AE0" w:rsidRDefault="005C0AE0" w:rsidP="003E1A2D">
      <w:pPr>
        <w:shd w:val="clear" w:color="auto" w:fill="FFFFFF"/>
        <w:spacing w:after="0" w:line="360" w:lineRule="auto"/>
        <w:ind w:firstLine="0"/>
        <w:rPr>
          <w:b/>
          <w:color w:val="000000" w:themeColor="text1"/>
          <w:sz w:val="28"/>
          <w:szCs w:val="28"/>
        </w:rPr>
      </w:pPr>
    </w:p>
    <w:p w:rsidR="005C0AE0" w:rsidRDefault="005C0AE0" w:rsidP="003E1A2D">
      <w:pPr>
        <w:shd w:val="clear" w:color="auto" w:fill="FFFFFF"/>
        <w:spacing w:after="0" w:line="360" w:lineRule="auto"/>
        <w:ind w:firstLine="0"/>
        <w:rPr>
          <w:b/>
          <w:color w:val="000000" w:themeColor="text1"/>
          <w:sz w:val="28"/>
          <w:szCs w:val="28"/>
        </w:rPr>
      </w:pPr>
    </w:p>
    <w:p w:rsidR="00163069" w:rsidRPr="003E1A2D" w:rsidRDefault="00163069" w:rsidP="003E1A2D">
      <w:pPr>
        <w:shd w:val="clear" w:color="auto" w:fill="FFFFFF"/>
        <w:spacing w:after="0" w:line="360" w:lineRule="auto"/>
        <w:ind w:firstLine="0"/>
        <w:rPr>
          <w:b/>
          <w:color w:val="000000" w:themeColor="text1"/>
          <w:sz w:val="28"/>
          <w:szCs w:val="28"/>
        </w:rPr>
      </w:pPr>
      <w:r w:rsidRPr="003E1A2D">
        <w:rPr>
          <w:b/>
          <w:color w:val="000000" w:themeColor="text1"/>
          <w:sz w:val="28"/>
          <w:szCs w:val="28"/>
        </w:rPr>
        <w:lastRenderedPageBreak/>
        <w:t>Материалы судебной практики:</w:t>
      </w:r>
    </w:p>
    <w:p w:rsidR="00CC5B28" w:rsidRPr="003E1A2D" w:rsidRDefault="00CC5B28" w:rsidP="003E1A2D">
      <w:pPr>
        <w:pStyle w:val="1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 w:rsidRPr="003E1A2D">
        <w:rPr>
          <w:b w:val="0"/>
          <w:color w:val="000000" w:themeColor="text1"/>
          <w:sz w:val="28"/>
          <w:szCs w:val="28"/>
        </w:rPr>
        <w:t xml:space="preserve">1)Приговор № 1-454/2017 от 15 сентября 2017 г. по делу № 1-454/2017, </w:t>
      </w:r>
      <w:hyperlink r:id="rId33" w:tgtFrame="_blank" w:history="1">
        <w:r w:rsidRPr="003E1A2D">
          <w:rPr>
            <w:rStyle w:val="ad"/>
            <w:b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Белогорский городской суд (Амурская область)</w:t>
        </w:r>
      </w:hyperlink>
    </w:p>
    <w:p w:rsidR="00CC5B28" w:rsidRPr="003E1A2D" w:rsidRDefault="00CC5B28" w:rsidP="003E1A2D">
      <w:pPr>
        <w:pStyle w:val="a8"/>
        <w:spacing w:line="360" w:lineRule="auto"/>
        <w:ind w:firstLine="0"/>
        <w:rPr>
          <w:color w:val="000000" w:themeColor="text1"/>
          <w:sz w:val="28"/>
          <w:szCs w:val="28"/>
          <w:shd w:val="clear" w:color="auto" w:fill="FFFFFF"/>
        </w:rPr>
      </w:pPr>
      <w:r w:rsidRPr="003E1A2D">
        <w:rPr>
          <w:color w:val="000000" w:themeColor="text1"/>
          <w:sz w:val="28"/>
          <w:szCs w:val="28"/>
        </w:rPr>
        <w:t>2)</w:t>
      </w:r>
      <w:hyperlink r:id="rId34" w:history="1">
        <w:r w:rsidRPr="003E1A2D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 Решение по делу 1-92/2017</w:t>
        </w:r>
      </w:hyperlink>
      <w:r w:rsidRPr="003E1A2D">
        <w:rPr>
          <w:color w:val="000000" w:themeColor="text1"/>
          <w:sz w:val="28"/>
          <w:szCs w:val="28"/>
          <w:shd w:val="clear" w:color="auto" w:fill="FFFFFF"/>
        </w:rPr>
        <w:t> (05.12.2017, Самарский гарнизонный военный суд (Самарская область))</w:t>
      </w:r>
    </w:p>
    <w:p w:rsidR="00B35016" w:rsidRPr="003E1A2D" w:rsidRDefault="00B35016" w:rsidP="003E1A2D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 w:rsidRPr="003E1A2D">
        <w:rPr>
          <w:b w:val="0"/>
          <w:color w:val="000000" w:themeColor="text1"/>
          <w:sz w:val="28"/>
          <w:szCs w:val="28"/>
        </w:rPr>
        <w:t xml:space="preserve">3)Решение по делу 4У-502/2017 [44У-152/2017], </w:t>
      </w:r>
      <w:hyperlink r:id="rId35" w:history="1">
        <w:r w:rsidRPr="003E1A2D">
          <w:rPr>
            <w:rStyle w:val="ad"/>
            <w:b w:val="0"/>
            <w:bCs w:val="0"/>
            <w:color w:val="000000" w:themeColor="text1"/>
            <w:sz w:val="28"/>
            <w:szCs w:val="28"/>
            <w:u w:val="none"/>
            <w:shd w:val="clear" w:color="auto" w:fill="FFFFFF"/>
          </w:rPr>
          <w:t>Верховный Суд Республики Башкортостан (Республика Башкортостан)</w:t>
        </w:r>
      </w:hyperlink>
    </w:p>
    <w:p w:rsidR="00CC5B28" w:rsidRPr="003E1A2D" w:rsidRDefault="00B35016" w:rsidP="003E1A2D">
      <w:pPr>
        <w:pStyle w:val="a8"/>
        <w:spacing w:line="360" w:lineRule="auto"/>
        <w:ind w:firstLine="0"/>
        <w:rPr>
          <w:color w:val="000000" w:themeColor="text1"/>
          <w:sz w:val="28"/>
          <w:szCs w:val="28"/>
        </w:rPr>
      </w:pPr>
      <w:r w:rsidRPr="003E1A2D">
        <w:rPr>
          <w:color w:val="000000" w:themeColor="text1"/>
          <w:sz w:val="28"/>
          <w:szCs w:val="28"/>
        </w:rPr>
        <w:t>4</w:t>
      </w:r>
      <w:r w:rsidR="00CC5B28" w:rsidRPr="003E1A2D">
        <w:rPr>
          <w:color w:val="000000" w:themeColor="text1"/>
          <w:sz w:val="28"/>
          <w:szCs w:val="28"/>
        </w:rPr>
        <w:t>)</w:t>
      </w:r>
      <w:hyperlink r:id="rId36" w:history="1">
        <w:r w:rsidR="00CC5B28" w:rsidRPr="003E1A2D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Решение по делу 22-2567/2017</w:t>
        </w:r>
      </w:hyperlink>
      <w:r w:rsidR="00CC5B28" w:rsidRPr="003E1A2D">
        <w:rPr>
          <w:color w:val="000000" w:themeColor="text1"/>
          <w:sz w:val="28"/>
          <w:szCs w:val="28"/>
          <w:shd w:val="clear" w:color="auto" w:fill="FFFFFF"/>
        </w:rPr>
        <w:t> (19.05.2017, Новосибирский областной суд (Новосибирская область))</w:t>
      </w:r>
    </w:p>
    <w:p w:rsidR="00CC5B28" w:rsidRPr="003E1A2D" w:rsidRDefault="00B35016" w:rsidP="003E1A2D">
      <w:pPr>
        <w:pStyle w:val="4"/>
        <w:shd w:val="clear" w:color="auto" w:fill="FFFFFF"/>
        <w:spacing w:before="0" w:line="360" w:lineRule="auto"/>
        <w:ind w:firstLine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5</w:t>
      </w:r>
      <w:r w:rsidR="00CC5B28" w:rsidRPr="003E1A2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  <w:hyperlink r:id="rId37" w:anchor="snippet" w:tgtFrame="_blank" w:history="1">
        <w:r w:rsidR="00CC5B28" w:rsidRPr="003E1A2D">
          <w:rPr>
            <w:rStyle w:val="ad"/>
            <w:rFonts w:ascii="Times New Roman" w:hAnsi="Times New Roman" w:cs="Times New Roman"/>
            <w:i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Приговор № 1-875/2017 от 29 ноября 2017 г. по делу № 1-875/2017</w:t>
        </w:r>
      </w:hyperlink>
      <w:r w:rsidR="00CC5B28" w:rsidRPr="003E1A2D">
        <w:rPr>
          <w:rStyle w:val="ad"/>
          <w:rFonts w:ascii="Times New Roman" w:hAnsi="Times New Roman" w:cs="Times New Roman"/>
          <w:i w:val="0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, </w:t>
      </w:r>
      <w:r w:rsidR="00CC5B28" w:rsidRPr="003E1A2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Сыктывкарский городской суд (Республика Коми)</w:t>
      </w:r>
    </w:p>
    <w:p w:rsidR="00CC5B28" w:rsidRPr="003E1A2D" w:rsidRDefault="00B35016" w:rsidP="003E1A2D">
      <w:pPr>
        <w:pStyle w:val="4"/>
        <w:shd w:val="clear" w:color="auto" w:fill="FFFFFF"/>
        <w:spacing w:before="0" w:line="360" w:lineRule="auto"/>
        <w:ind w:firstLine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E1A2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6</w:t>
      </w:r>
      <w:r w:rsidR="00CC5B28" w:rsidRPr="003E1A2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  <w:hyperlink r:id="rId38" w:anchor="snippet" w:tgtFrame="_blank" w:history="1">
        <w:r w:rsidR="00CC5B28" w:rsidRPr="003E1A2D">
          <w:rPr>
            <w:rStyle w:val="ad"/>
            <w:rFonts w:ascii="Times New Roman" w:hAnsi="Times New Roman" w:cs="Times New Roman"/>
            <w:i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Приговор № 1-150/2017 от 17 ноября 2017 г. по делу № 1-150/2017</w:t>
        </w:r>
      </w:hyperlink>
      <w:r w:rsidR="00CC5B28" w:rsidRPr="003E1A2D">
        <w:rPr>
          <w:rStyle w:val="ad"/>
          <w:rFonts w:ascii="Times New Roman" w:hAnsi="Times New Roman" w:cs="Times New Roman"/>
          <w:i w:val="0"/>
          <w:color w:val="000000" w:themeColor="text1"/>
          <w:sz w:val="28"/>
          <w:szCs w:val="28"/>
          <w:u w:val="none"/>
          <w:bdr w:val="none" w:sz="0" w:space="0" w:color="auto" w:frame="1"/>
        </w:rPr>
        <w:t xml:space="preserve">, </w:t>
      </w:r>
      <w:r w:rsidR="00CC5B28" w:rsidRPr="003E1A2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Сретенский районный суд (Забайкальский край) </w:t>
      </w:r>
    </w:p>
    <w:p w:rsidR="00CC5B28" w:rsidRPr="003E1A2D" w:rsidRDefault="00CC5B28" w:rsidP="003E1A2D">
      <w:pPr>
        <w:pStyle w:val="a8"/>
        <w:spacing w:line="360" w:lineRule="auto"/>
        <w:rPr>
          <w:sz w:val="28"/>
          <w:szCs w:val="28"/>
        </w:rPr>
      </w:pPr>
    </w:p>
    <w:p w:rsidR="008B21AF" w:rsidRPr="003E1A2D" w:rsidRDefault="008B21AF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</w:rPr>
      </w:pPr>
    </w:p>
    <w:p w:rsidR="008B21AF" w:rsidRPr="003E1A2D" w:rsidRDefault="008B21AF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</w:rPr>
      </w:pPr>
    </w:p>
    <w:p w:rsidR="008B21AF" w:rsidRPr="003E1A2D" w:rsidRDefault="008B21AF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</w:rPr>
      </w:pPr>
    </w:p>
    <w:p w:rsidR="008B21AF" w:rsidRPr="003E1A2D" w:rsidRDefault="008B21AF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</w:rPr>
      </w:pPr>
    </w:p>
    <w:p w:rsidR="008B21AF" w:rsidRPr="003E1A2D" w:rsidRDefault="008B21AF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</w:rPr>
      </w:pPr>
    </w:p>
    <w:p w:rsidR="008B21AF" w:rsidRPr="003E1A2D" w:rsidRDefault="008B21AF" w:rsidP="003E1A2D">
      <w:pPr>
        <w:tabs>
          <w:tab w:val="left" w:pos="2055"/>
        </w:tabs>
        <w:spacing w:line="360" w:lineRule="auto"/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p w:rsidR="008B21AF" w:rsidRPr="005E206D" w:rsidRDefault="008B21AF" w:rsidP="00921236">
      <w:pPr>
        <w:tabs>
          <w:tab w:val="left" w:pos="2055"/>
        </w:tabs>
        <w:ind w:firstLine="0"/>
        <w:rPr>
          <w:sz w:val="28"/>
          <w:szCs w:val="28"/>
        </w:rPr>
      </w:pPr>
    </w:p>
    <w:sectPr w:rsidR="008B21AF" w:rsidRPr="005E206D" w:rsidSect="003E1A2D">
      <w:footerReference w:type="default" r:id="rId39"/>
      <w:footerReference w:type="first" r:id="rId4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D36" w:rsidRDefault="004D5D36" w:rsidP="00394CE1">
      <w:pPr>
        <w:spacing w:after="0" w:line="240" w:lineRule="auto"/>
      </w:pPr>
      <w:r>
        <w:separator/>
      </w:r>
    </w:p>
  </w:endnote>
  <w:endnote w:type="continuationSeparator" w:id="0">
    <w:p w:rsidR="004D5D36" w:rsidRDefault="004D5D36" w:rsidP="0039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57938"/>
      <w:docPartObj>
        <w:docPartGallery w:val="Page Numbers (Bottom of Page)"/>
        <w:docPartUnique/>
      </w:docPartObj>
    </w:sdtPr>
    <w:sdtEndPr/>
    <w:sdtContent>
      <w:p w:rsidR="00B33820" w:rsidRDefault="00B33820" w:rsidP="00394CE1">
        <w:pPr>
          <w:pStyle w:val="a6"/>
        </w:pPr>
        <w:r>
          <w:t xml:space="preserve">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33820" w:rsidRDefault="00B338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820" w:rsidRDefault="00B33820">
    <w:pPr>
      <w:pStyle w:val="a6"/>
    </w:pPr>
  </w:p>
  <w:p w:rsidR="00B33820" w:rsidRDefault="00B338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D36" w:rsidRDefault="004D5D36" w:rsidP="00394CE1">
      <w:pPr>
        <w:spacing w:after="0" w:line="240" w:lineRule="auto"/>
      </w:pPr>
      <w:r>
        <w:separator/>
      </w:r>
    </w:p>
  </w:footnote>
  <w:footnote w:type="continuationSeparator" w:id="0">
    <w:p w:rsidR="004D5D36" w:rsidRDefault="004D5D36" w:rsidP="00394CE1">
      <w:pPr>
        <w:spacing w:after="0" w:line="240" w:lineRule="auto"/>
      </w:pPr>
      <w:r>
        <w:continuationSeparator/>
      </w:r>
    </w:p>
  </w:footnote>
  <w:footnote w:id="1">
    <w:p w:rsidR="00B33820" w:rsidRPr="00A602B0" w:rsidRDefault="00B33820" w:rsidP="003E1A2D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A602B0">
        <w:rPr>
          <w:rStyle w:val="aa"/>
          <w:b w:val="0"/>
          <w:color w:val="000000" w:themeColor="text1"/>
          <w:sz w:val="24"/>
          <w:szCs w:val="24"/>
        </w:rPr>
        <w:footnoteRef/>
      </w:r>
      <w:r w:rsidRPr="00A602B0">
        <w:rPr>
          <w:b w:val="0"/>
          <w:color w:val="000000" w:themeColor="text1"/>
          <w:sz w:val="24"/>
          <w:szCs w:val="24"/>
        </w:rPr>
        <w:t xml:space="preserve"> </w:t>
      </w:r>
      <w:r w:rsidRPr="00A602B0">
        <w:rPr>
          <w:b w:val="0"/>
          <w:bCs w:val="0"/>
          <w:color w:val="000000" w:themeColor="text1"/>
          <w:sz w:val="24"/>
          <w:szCs w:val="24"/>
        </w:rPr>
        <w:t xml:space="preserve">Комлев Н.Г. «Словарь иностранных слов», </w:t>
      </w:r>
      <w:r w:rsidRPr="00A602B0">
        <w:rPr>
          <w:b w:val="0"/>
          <w:color w:val="000000" w:themeColor="text1"/>
          <w:sz w:val="24"/>
          <w:szCs w:val="24"/>
          <w:shd w:val="clear" w:color="auto" w:fill="FFFFFF"/>
        </w:rPr>
        <w:t xml:space="preserve">М.: </w:t>
      </w:r>
      <w:proofErr w:type="spellStart"/>
      <w:r w:rsidRPr="00A602B0">
        <w:rPr>
          <w:b w:val="0"/>
          <w:color w:val="000000" w:themeColor="text1"/>
          <w:sz w:val="24"/>
          <w:szCs w:val="24"/>
          <w:shd w:val="clear" w:color="auto" w:fill="FFFFFF"/>
        </w:rPr>
        <w:t>Эксмо</w:t>
      </w:r>
      <w:proofErr w:type="spellEnd"/>
      <w:r w:rsidRPr="00A602B0">
        <w:rPr>
          <w:b w:val="0"/>
          <w:color w:val="000000" w:themeColor="text1"/>
          <w:sz w:val="24"/>
          <w:szCs w:val="24"/>
          <w:shd w:val="clear" w:color="auto" w:fill="FFFFFF"/>
        </w:rPr>
        <w:t>-Пресс, 2000. — 1308 с.</w:t>
      </w:r>
    </w:p>
  </w:footnote>
  <w:footnote w:id="2">
    <w:p w:rsidR="008A3A2F" w:rsidRDefault="008A3A2F" w:rsidP="00B33820">
      <w:pPr>
        <w:spacing w:after="0"/>
        <w:ind w:right="0" w:firstLine="0"/>
        <w:rPr>
          <w:sz w:val="24"/>
          <w:szCs w:val="24"/>
        </w:rPr>
      </w:pPr>
    </w:p>
    <w:p w:rsidR="00B33820" w:rsidRPr="00066778" w:rsidRDefault="00B33820" w:rsidP="00B33820">
      <w:pPr>
        <w:spacing w:after="0"/>
        <w:ind w:right="0" w:firstLine="0"/>
        <w:rPr>
          <w:sz w:val="24"/>
          <w:szCs w:val="24"/>
        </w:rPr>
      </w:pPr>
      <w:bookmarkStart w:id="0" w:name="_GoBack"/>
      <w:bookmarkEnd w:id="0"/>
      <w:r w:rsidRPr="00066778">
        <w:rPr>
          <w:rStyle w:val="aa"/>
          <w:sz w:val="24"/>
          <w:szCs w:val="24"/>
        </w:rPr>
        <w:footnoteRef/>
      </w:r>
      <w:r w:rsidRPr="00066778">
        <w:rPr>
          <w:sz w:val="24"/>
          <w:szCs w:val="24"/>
        </w:rPr>
        <w:t xml:space="preserve"> Шнейдер М. А. Соучастие в преступлении по советскому уголовному праву. М., 1958. </w:t>
      </w:r>
    </w:p>
  </w:footnote>
  <w:footnote w:id="3">
    <w:p w:rsidR="00B33820" w:rsidRPr="004E5929" w:rsidRDefault="00B33820" w:rsidP="00B33820">
      <w:pPr>
        <w:pStyle w:val="a8"/>
        <w:ind w:firstLine="0"/>
        <w:rPr>
          <w:color w:val="000000" w:themeColor="text1"/>
          <w:sz w:val="24"/>
          <w:szCs w:val="24"/>
        </w:rPr>
      </w:pPr>
      <w:r w:rsidRPr="004E5929">
        <w:rPr>
          <w:rStyle w:val="aa"/>
          <w:color w:val="000000" w:themeColor="text1"/>
          <w:sz w:val="24"/>
          <w:szCs w:val="24"/>
        </w:rPr>
        <w:footnoteRef/>
      </w:r>
      <w:r w:rsidRPr="004E5929">
        <w:rPr>
          <w:color w:val="000000" w:themeColor="text1"/>
          <w:sz w:val="24"/>
          <w:szCs w:val="24"/>
        </w:rPr>
        <w:t xml:space="preserve"> </w:t>
      </w:r>
      <w:r w:rsidRPr="004E5929">
        <w:rPr>
          <w:color w:val="000000" w:themeColor="text1"/>
          <w:sz w:val="24"/>
          <w:szCs w:val="24"/>
          <w:shd w:val="clear" w:color="auto" w:fill="FFFFFF"/>
        </w:rPr>
        <w:t xml:space="preserve">Уголовное право России. Общая часть: Учебник / Под ред. В.П. </w:t>
      </w:r>
      <w:proofErr w:type="spellStart"/>
      <w:r w:rsidRPr="004E5929">
        <w:rPr>
          <w:color w:val="000000" w:themeColor="text1"/>
          <w:sz w:val="24"/>
          <w:szCs w:val="24"/>
          <w:shd w:val="clear" w:color="auto" w:fill="FFFFFF"/>
        </w:rPr>
        <w:t>Ревина</w:t>
      </w:r>
      <w:proofErr w:type="spellEnd"/>
      <w:r w:rsidRPr="004E5929">
        <w:rPr>
          <w:color w:val="000000" w:themeColor="text1"/>
          <w:sz w:val="24"/>
          <w:szCs w:val="24"/>
          <w:shd w:val="clear" w:color="auto" w:fill="FFFFFF"/>
        </w:rPr>
        <w:t xml:space="preserve">. - М.: </w:t>
      </w:r>
      <w:proofErr w:type="spellStart"/>
      <w:r w:rsidRPr="004E5929">
        <w:rPr>
          <w:color w:val="000000" w:themeColor="text1"/>
          <w:sz w:val="24"/>
          <w:szCs w:val="24"/>
          <w:shd w:val="clear" w:color="auto" w:fill="FFFFFF"/>
        </w:rPr>
        <w:t>Юстицинформ</w:t>
      </w:r>
      <w:proofErr w:type="spellEnd"/>
      <w:r w:rsidRPr="004E5929">
        <w:rPr>
          <w:color w:val="000000" w:themeColor="text1"/>
          <w:sz w:val="24"/>
          <w:szCs w:val="24"/>
          <w:shd w:val="clear" w:color="auto" w:fill="FFFFFF"/>
        </w:rPr>
        <w:t>. 2016.</w:t>
      </w:r>
    </w:p>
  </w:footnote>
  <w:footnote w:id="4">
    <w:p w:rsidR="00240120" w:rsidRPr="003E1A2D" w:rsidRDefault="00240120" w:rsidP="003E1A2D">
      <w:pPr>
        <w:spacing w:after="0" w:line="240" w:lineRule="auto"/>
        <w:ind w:right="0" w:firstLine="0"/>
        <w:textAlignment w:val="top"/>
        <w:rPr>
          <w:color w:val="000000" w:themeColor="text1"/>
          <w:sz w:val="24"/>
          <w:szCs w:val="24"/>
        </w:rPr>
      </w:pPr>
      <w:r w:rsidRPr="003E1A2D">
        <w:rPr>
          <w:rStyle w:val="aa"/>
          <w:color w:val="000000" w:themeColor="text1"/>
          <w:sz w:val="24"/>
          <w:szCs w:val="24"/>
        </w:rPr>
        <w:footnoteRef/>
      </w:r>
      <w:r w:rsidRPr="003E1A2D">
        <w:rPr>
          <w:color w:val="000000" w:themeColor="text1"/>
          <w:sz w:val="24"/>
          <w:szCs w:val="24"/>
        </w:rPr>
        <w:t xml:space="preserve"> </w:t>
      </w:r>
      <w:proofErr w:type="spellStart"/>
      <w:r w:rsidRPr="003E1A2D">
        <w:rPr>
          <w:color w:val="000000" w:themeColor="text1"/>
          <w:sz w:val="24"/>
          <w:szCs w:val="24"/>
        </w:rPr>
        <w:t>Федоринин</w:t>
      </w:r>
      <w:proofErr w:type="spellEnd"/>
      <w:r w:rsidRPr="003E1A2D">
        <w:rPr>
          <w:color w:val="000000" w:themeColor="text1"/>
          <w:sz w:val="24"/>
          <w:szCs w:val="24"/>
        </w:rPr>
        <w:t xml:space="preserve"> Никита Константинович, научная статья «причинная связь при бездействии в уголовном праве», журнал </w:t>
      </w:r>
      <w:hyperlink r:id="rId1" w:history="1">
        <w:proofErr w:type="spellStart"/>
        <w:r w:rsidRPr="003E1A2D">
          <w:rPr>
            <w:rStyle w:val="ad"/>
            <w:color w:val="000000" w:themeColor="text1"/>
            <w:sz w:val="24"/>
            <w:szCs w:val="24"/>
            <w:u w:val="none"/>
            <w:bdr w:val="none" w:sz="0" w:space="0" w:color="auto" w:frame="1"/>
          </w:rPr>
          <w:t>juvenis</w:t>
        </w:r>
        <w:proofErr w:type="spellEnd"/>
        <w:r w:rsidRPr="003E1A2D">
          <w:rPr>
            <w:rStyle w:val="ad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3E1A2D">
          <w:rPr>
            <w:rStyle w:val="ad"/>
            <w:color w:val="000000" w:themeColor="text1"/>
            <w:sz w:val="24"/>
            <w:szCs w:val="24"/>
            <w:u w:val="none"/>
            <w:bdr w:val="none" w:sz="0" w:space="0" w:color="auto" w:frame="1"/>
          </w:rPr>
          <w:t>scientia</w:t>
        </w:r>
        <w:proofErr w:type="spellEnd"/>
      </w:hyperlink>
      <w:r w:rsidRPr="003E1A2D">
        <w:rPr>
          <w:color w:val="000000" w:themeColor="text1"/>
          <w:sz w:val="24"/>
          <w:szCs w:val="24"/>
          <w:bdr w:val="none" w:sz="0" w:space="0" w:color="auto" w:frame="1"/>
        </w:rPr>
        <w:t>, 2017 год</w:t>
      </w:r>
    </w:p>
    <w:p w:rsidR="00240120" w:rsidRPr="00240120" w:rsidRDefault="00240120" w:rsidP="00240120">
      <w:pPr>
        <w:pStyle w:val="a8"/>
        <w:rPr>
          <w:color w:val="000000" w:themeColor="text1"/>
          <w:sz w:val="24"/>
          <w:szCs w:val="24"/>
        </w:rPr>
      </w:pPr>
      <w:r w:rsidRPr="00240120">
        <w:rPr>
          <w:color w:val="000000" w:themeColor="text1"/>
          <w:sz w:val="24"/>
          <w:szCs w:val="24"/>
        </w:rPr>
        <w:br/>
      </w:r>
    </w:p>
  </w:footnote>
  <w:footnote w:id="5">
    <w:p w:rsidR="00B33820" w:rsidRPr="003E1A2D" w:rsidRDefault="00B33820" w:rsidP="003E1A2D">
      <w:pPr>
        <w:pStyle w:val="1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3E1A2D">
        <w:rPr>
          <w:rStyle w:val="aa"/>
          <w:b w:val="0"/>
          <w:color w:val="000000" w:themeColor="text1"/>
          <w:sz w:val="24"/>
          <w:szCs w:val="24"/>
        </w:rPr>
        <w:footnoteRef/>
      </w:r>
      <w:r w:rsidRPr="003E1A2D">
        <w:rPr>
          <w:b w:val="0"/>
          <w:color w:val="000000" w:themeColor="text1"/>
          <w:sz w:val="24"/>
          <w:szCs w:val="24"/>
        </w:rPr>
        <w:t xml:space="preserve"> Приговор № 1-454/2017 от 15 сентября 2017 г. по делу № 1-454/2017, </w:t>
      </w:r>
      <w:hyperlink r:id="rId2" w:tgtFrame="_blank" w:history="1">
        <w:r w:rsidRPr="003E1A2D">
          <w:rPr>
            <w:rStyle w:val="ad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Белогорский городской суд (Амурская область)</w:t>
        </w:r>
      </w:hyperlink>
    </w:p>
  </w:footnote>
  <w:footnote w:id="6">
    <w:p w:rsidR="00B33820" w:rsidRPr="003E1A2D" w:rsidRDefault="00B33820" w:rsidP="003E1A2D">
      <w:pPr>
        <w:pStyle w:val="a8"/>
        <w:ind w:firstLine="0"/>
        <w:rPr>
          <w:b/>
          <w:color w:val="000000" w:themeColor="text1"/>
          <w:sz w:val="24"/>
          <w:szCs w:val="24"/>
        </w:rPr>
      </w:pPr>
      <w:r w:rsidRPr="003E1A2D">
        <w:rPr>
          <w:rStyle w:val="aa"/>
          <w:color w:val="000000" w:themeColor="text1"/>
          <w:sz w:val="24"/>
          <w:szCs w:val="24"/>
        </w:rPr>
        <w:footnoteRef/>
      </w:r>
      <w:r w:rsidRPr="003E1A2D">
        <w:rPr>
          <w:color w:val="000000" w:themeColor="text1"/>
          <w:sz w:val="24"/>
          <w:szCs w:val="24"/>
        </w:rPr>
        <w:t xml:space="preserve"> </w:t>
      </w:r>
      <w:proofErr w:type="spellStart"/>
      <w:r w:rsidRPr="003E1A2D">
        <w:rPr>
          <w:color w:val="000000" w:themeColor="text1"/>
          <w:sz w:val="24"/>
          <w:szCs w:val="24"/>
        </w:rPr>
        <w:t>Заидова</w:t>
      </w:r>
      <w:proofErr w:type="spellEnd"/>
      <w:r w:rsidRPr="003E1A2D">
        <w:rPr>
          <w:color w:val="000000" w:themeColor="text1"/>
          <w:sz w:val="24"/>
          <w:szCs w:val="24"/>
        </w:rPr>
        <w:t xml:space="preserve"> </w:t>
      </w:r>
      <w:proofErr w:type="spellStart"/>
      <w:r w:rsidRPr="003E1A2D">
        <w:rPr>
          <w:color w:val="000000" w:themeColor="text1"/>
          <w:sz w:val="24"/>
          <w:szCs w:val="24"/>
        </w:rPr>
        <w:t>Манарша</w:t>
      </w:r>
      <w:proofErr w:type="spellEnd"/>
      <w:r w:rsidRPr="003E1A2D">
        <w:rPr>
          <w:color w:val="000000" w:themeColor="text1"/>
          <w:sz w:val="24"/>
          <w:szCs w:val="24"/>
        </w:rPr>
        <w:t xml:space="preserve"> </w:t>
      </w:r>
      <w:proofErr w:type="spellStart"/>
      <w:r w:rsidRPr="003E1A2D">
        <w:rPr>
          <w:color w:val="000000" w:themeColor="text1"/>
          <w:sz w:val="24"/>
          <w:szCs w:val="24"/>
        </w:rPr>
        <w:t>Усманханова</w:t>
      </w:r>
      <w:proofErr w:type="spellEnd"/>
      <w:r w:rsidRPr="003E1A2D">
        <w:rPr>
          <w:color w:val="000000" w:themeColor="text1"/>
          <w:sz w:val="24"/>
          <w:szCs w:val="24"/>
        </w:rPr>
        <w:t xml:space="preserve">, научная статья «Эксцесс исполнителя в уголовном праве России», </w:t>
      </w:r>
      <w:r w:rsidRPr="003E1A2D">
        <w:rPr>
          <w:rStyle w:val="ab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статья опубликована в Евразийском юридическом журнале № 10 (89) 2016</w:t>
      </w:r>
    </w:p>
  </w:footnote>
  <w:footnote w:id="7">
    <w:p w:rsidR="00B33820" w:rsidRPr="003E1A2D" w:rsidRDefault="00B33820">
      <w:pPr>
        <w:pStyle w:val="a8"/>
        <w:rPr>
          <w:color w:val="000000" w:themeColor="text1"/>
          <w:sz w:val="24"/>
          <w:szCs w:val="24"/>
        </w:rPr>
      </w:pPr>
      <w:r w:rsidRPr="003E1A2D">
        <w:rPr>
          <w:rStyle w:val="aa"/>
          <w:sz w:val="24"/>
          <w:szCs w:val="24"/>
        </w:rPr>
        <w:footnoteRef/>
      </w:r>
      <w:r w:rsidRPr="003E1A2D">
        <w:rPr>
          <w:sz w:val="24"/>
          <w:szCs w:val="24"/>
        </w:rPr>
        <w:t xml:space="preserve"> </w:t>
      </w:r>
      <w:hyperlink r:id="rId3" w:history="1">
        <w:r w:rsidRPr="003E1A2D">
          <w:rPr>
            <w:rStyle w:val="ad"/>
            <w:color w:val="000000" w:themeColor="text1"/>
            <w:sz w:val="24"/>
            <w:szCs w:val="24"/>
            <w:u w:val="none"/>
            <w:shd w:val="clear" w:color="auto" w:fill="FFFFFF"/>
          </w:rPr>
          <w:t> Решение по делу 1-92/2017</w:t>
        </w:r>
      </w:hyperlink>
      <w:r w:rsidRPr="003E1A2D">
        <w:rPr>
          <w:color w:val="000000" w:themeColor="text1"/>
          <w:sz w:val="24"/>
          <w:szCs w:val="24"/>
          <w:shd w:val="clear" w:color="auto" w:fill="FFFFFF"/>
        </w:rPr>
        <w:t> (05.12.2017, Самарский гарнизонный военный суд (Самарская область))</w:t>
      </w:r>
    </w:p>
  </w:footnote>
  <w:footnote w:id="8">
    <w:p w:rsidR="00B33820" w:rsidRPr="003E1A2D" w:rsidRDefault="00B33820">
      <w:pPr>
        <w:pStyle w:val="a8"/>
        <w:rPr>
          <w:sz w:val="24"/>
          <w:szCs w:val="24"/>
        </w:rPr>
      </w:pPr>
      <w:r w:rsidRPr="003E1A2D">
        <w:rPr>
          <w:rStyle w:val="aa"/>
          <w:sz w:val="24"/>
          <w:szCs w:val="24"/>
        </w:rPr>
        <w:footnoteRef/>
      </w:r>
      <w:r w:rsidRPr="003E1A2D">
        <w:rPr>
          <w:sz w:val="24"/>
          <w:szCs w:val="24"/>
        </w:rPr>
        <w:t xml:space="preserve"> Сверчков В.В., Уголовное право: учебник для СПО, 6-е издание., </w:t>
      </w:r>
      <w:proofErr w:type="spellStart"/>
      <w:r w:rsidRPr="003E1A2D">
        <w:rPr>
          <w:sz w:val="24"/>
          <w:szCs w:val="24"/>
        </w:rPr>
        <w:t>перераб</w:t>
      </w:r>
      <w:proofErr w:type="spellEnd"/>
      <w:r w:rsidRPr="003E1A2D">
        <w:rPr>
          <w:sz w:val="24"/>
          <w:szCs w:val="24"/>
        </w:rPr>
        <w:t xml:space="preserve">. И доп. М.: </w:t>
      </w:r>
      <w:proofErr w:type="spellStart"/>
      <w:r w:rsidRPr="003E1A2D">
        <w:rPr>
          <w:sz w:val="24"/>
          <w:szCs w:val="24"/>
        </w:rPr>
        <w:t>ИздательствоЮрайт</w:t>
      </w:r>
      <w:proofErr w:type="spellEnd"/>
      <w:r w:rsidRPr="003E1A2D">
        <w:rPr>
          <w:sz w:val="24"/>
          <w:szCs w:val="24"/>
        </w:rPr>
        <w:t xml:space="preserve">, 2018-557 с. </w:t>
      </w:r>
    </w:p>
  </w:footnote>
  <w:footnote w:id="9">
    <w:p w:rsidR="00605770" w:rsidRPr="003E1A2D" w:rsidRDefault="00605770" w:rsidP="003E1A2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3E1A2D">
        <w:rPr>
          <w:rStyle w:val="aa"/>
          <w:b w:val="0"/>
          <w:color w:val="000000" w:themeColor="text1"/>
          <w:sz w:val="24"/>
          <w:szCs w:val="24"/>
        </w:rPr>
        <w:footnoteRef/>
      </w:r>
      <w:r w:rsidRPr="003E1A2D">
        <w:rPr>
          <w:b w:val="0"/>
          <w:color w:val="000000" w:themeColor="text1"/>
          <w:sz w:val="24"/>
          <w:szCs w:val="24"/>
        </w:rPr>
        <w:t xml:space="preserve"> Решение по делу 4У-502/2017 [44У-152/2017], </w:t>
      </w:r>
      <w:hyperlink r:id="rId4" w:history="1">
        <w:r w:rsidRPr="003E1A2D">
          <w:rPr>
            <w:rStyle w:val="ad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Верховный Суд Республики Башкортостан (Республика Башкортостан)</w:t>
        </w:r>
      </w:hyperlink>
    </w:p>
  </w:footnote>
  <w:footnote w:id="10">
    <w:p w:rsidR="00491070" w:rsidRPr="003E1A2D" w:rsidRDefault="00491070" w:rsidP="00491070">
      <w:pPr>
        <w:tabs>
          <w:tab w:val="left" w:pos="2055"/>
        </w:tabs>
        <w:ind w:firstLine="0"/>
        <w:rPr>
          <w:sz w:val="24"/>
          <w:szCs w:val="24"/>
        </w:rPr>
      </w:pPr>
      <w:r w:rsidRPr="003E1A2D">
        <w:rPr>
          <w:rStyle w:val="aa"/>
          <w:sz w:val="24"/>
          <w:szCs w:val="24"/>
        </w:rPr>
        <w:footnoteRef/>
      </w:r>
      <w:r w:rsidRPr="003E1A2D">
        <w:rPr>
          <w:sz w:val="24"/>
          <w:szCs w:val="24"/>
        </w:rPr>
        <w:t xml:space="preserve"> </w:t>
      </w:r>
      <w:r w:rsidRPr="003E1A2D">
        <w:rPr>
          <w:sz w:val="24"/>
          <w:szCs w:val="24"/>
          <w:shd w:val="clear" w:color="auto" w:fill="FFFFFF"/>
        </w:rPr>
        <w:t>Белоусов И.В. Соучастие в преступлении по российскому уголовному праву / И.В. Белоусов. - Воронеж: Воронежский юридический институт МВД России, 2015. - 187 с.</w:t>
      </w:r>
    </w:p>
    <w:p w:rsidR="00491070" w:rsidRPr="003E1A2D" w:rsidRDefault="00491070">
      <w:pPr>
        <w:pStyle w:val="a8"/>
        <w:rPr>
          <w:sz w:val="24"/>
          <w:szCs w:val="24"/>
        </w:rPr>
      </w:pPr>
    </w:p>
  </w:footnote>
  <w:footnote w:id="11">
    <w:p w:rsidR="00D46470" w:rsidRPr="001B5E6F" w:rsidRDefault="00D46470">
      <w:pPr>
        <w:pStyle w:val="a8"/>
        <w:rPr>
          <w:sz w:val="24"/>
          <w:szCs w:val="24"/>
        </w:rPr>
      </w:pPr>
      <w:r w:rsidRPr="001B5E6F">
        <w:rPr>
          <w:rStyle w:val="aa"/>
          <w:sz w:val="24"/>
          <w:szCs w:val="24"/>
        </w:rPr>
        <w:footnoteRef/>
      </w:r>
      <w:r w:rsidRPr="001B5E6F">
        <w:rPr>
          <w:sz w:val="24"/>
          <w:szCs w:val="24"/>
        </w:rPr>
        <w:t xml:space="preserve"> </w:t>
      </w:r>
      <w:r w:rsidRPr="001B5E6F">
        <w:rPr>
          <w:sz w:val="24"/>
          <w:szCs w:val="24"/>
          <w:shd w:val="clear" w:color="auto" w:fill="FFFFFF"/>
        </w:rPr>
        <w:t>Арутюнов A.A. Эксцесс исполнителя преступления, совершенного в соучастии / А.А. Арутюнов // Уголовное право. - 2015. - №1. - С. 5 - 9.</w:t>
      </w:r>
    </w:p>
  </w:footnote>
  <w:footnote w:id="12">
    <w:p w:rsidR="008E6402" w:rsidRPr="008E6402" w:rsidRDefault="008E6402">
      <w:pPr>
        <w:pStyle w:val="a8"/>
        <w:rPr>
          <w:sz w:val="24"/>
          <w:szCs w:val="24"/>
        </w:rPr>
      </w:pPr>
      <w:r w:rsidRPr="008E6402">
        <w:rPr>
          <w:rStyle w:val="aa"/>
          <w:sz w:val="24"/>
          <w:szCs w:val="24"/>
        </w:rPr>
        <w:footnoteRef/>
      </w:r>
      <w:r w:rsidRPr="008E6402">
        <w:rPr>
          <w:sz w:val="24"/>
          <w:szCs w:val="24"/>
        </w:rPr>
        <w:t xml:space="preserve"> </w:t>
      </w:r>
      <w:proofErr w:type="spellStart"/>
      <w:r w:rsidRPr="008E6402">
        <w:rPr>
          <w:sz w:val="24"/>
          <w:szCs w:val="24"/>
          <w:shd w:val="clear" w:color="auto" w:fill="FFFFFF"/>
        </w:rPr>
        <w:t>Кладков</w:t>
      </w:r>
      <w:proofErr w:type="spellEnd"/>
      <w:r w:rsidRPr="008E6402">
        <w:rPr>
          <w:sz w:val="24"/>
          <w:szCs w:val="24"/>
          <w:shd w:val="clear" w:color="auto" w:fill="FFFFFF"/>
        </w:rPr>
        <w:t xml:space="preserve"> А. Квалификация преступлений, совершенных в соучастии / А. </w:t>
      </w:r>
      <w:proofErr w:type="spellStart"/>
      <w:r w:rsidRPr="008E6402">
        <w:rPr>
          <w:sz w:val="24"/>
          <w:szCs w:val="24"/>
          <w:shd w:val="clear" w:color="auto" w:fill="FFFFFF"/>
        </w:rPr>
        <w:t>Кладков</w:t>
      </w:r>
      <w:proofErr w:type="spellEnd"/>
      <w:r w:rsidRPr="008E6402">
        <w:rPr>
          <w:sz w:val="24"/>
          <w:szCs w:val="24"/>
          <w:shd w:val="clear" w:color="auto" w:fill="FFFFFF"/>
        </w:rPr>
        <w:t xml:space="preserve"> // Законность. - 2014. - № 8. - С. 26 - 29.</w:t>
      </w:r>
    </w:p>
  </w:footnote>
  <w:footnote w:id="13">
    <w:p w:rsidR="008511FB" w:rsidRPr="008511FB" w:rsidRDefault="008511FB">
      <w:pPr>
        <w:pStyle w:val="a8"/>
        <w:rPr>
          <w:color w:val="000000" w:themeColor="text1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hyperlink r:id="rId5" w:history="1">
        <w:r w:rsidRPr="008511FB">
          <w:rPr>
            <w:rStyle w:val="ad"/>
            <w:color w:val="000000" w:themeColor="text1"/>
            <w:sz w:val="24"/>
            <w:szCs w:val="24"/>
            <w:u w:val="none"/>
            <w:shd w:val="clear" w:color="auto" w:fill="FFFFFF"/>
          </w:rPr>
          <w:t> Решение по делу 22-2567/2017</w:t>
        </w:r>
      </w:hyperlink>
      <w:r w:rsidRPr="008511FB">
        <w:rPr>
          <w:color w:val="000000" w:themeColor="text1"/>
          <w:sz w:val="24"/>
          <w:szCs w:val="24"/>
          <w:shd w:val="clear" w:color="auto" w:fill="FFFFFF"/>
        </w:rPr>
        <w:t> (19.05.2017, Новосибирский областной суд (Новосибирская область))</w:t>
      </w:r>
    </w:p>
  </w:footnote>
  <w:footnote w:id="14">
    <w:p w:rsidR="005354A0" w:rsidRPr="005354A0" w:rsidRDefault="00850D09" w:rsidP="005354A0">
      <w:pPr>
        <w:pStyle w:val="4"/>
        <w:shd w:val="clear" w:color="auto" w:fill="FFFFFF"/>
        <w:spacing w:before="0" w:line="273" w:lineRule="atLeas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5354A0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footnoteRef/>
      </w:r>
      <w:r w:rsidRPr="005354A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hyperlink r:id="rId6" w:anchor="snippet" w:tgtFrame="_blank" w:history="1">
        <w:r w:rsidR="005354A0" w:rsidRPr="005354A0">
          <w:rPr>
            <w:rStyle w:val="ad"/>
            <w:rFonts w:ascii="Times New Roman" w:hAnsi="Times New Roman" w:cs="Times New Roman"/>
            <w:i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Приговор № 1-875/2017 от 29 ноября 2017 г. по делу № 1-875/2017</w:t>
        </w:r>
      </w:hyperlink>
    </w:p>
    <w:p w:rsidR="005354A0" w:rsidRPr="005354A0" w:rsidRDefault="005354A0" w:rsidP="005354A0">
      <w:pPr>
        <w:shd w:val="clear" w:color="auto" w:fill="FFFFFF"/>
        <w:spacing w:line="234" w:lineRule="atLeast"/>
        <w:rPr>
          <w:color w:val="000000" w:themeColor="text1"/>
          <w:sz w:val="24"/>
          <w:szCs w:val="24"/>
        </w:rPr>
      </w:pPr>
      <w:r w:rsidRPr="005354A0">
        <w:rPr>
          <w:color w:val="000000" w:themeColor="text1"/>
          <w:sz w:val="24"/>
          <w:szCs w:val="24"/>
        </w:rPr>
        <w:t>Сыктывкарский городской суд (Республика Коми)</w:t>
      </w:r>
    </w:p>
    <w:p w:rsidR="00850D09" w:rsidRPr="005354A0" w:rsidRDefault="00850D09">
      <w:pPr>
        <w:pStyle w:val="a8"/>
        <w:rPr>
          <w:color w:val="000000" w:themeColor="text1"/>
          <w:sz w:val="24"/>
          <w:szCs w:val="24"/>
        </w:rPr>
      </w:pPr>
    </w:p>
  </w:footnote>
  <w:footnote w:id="15">
    <w:p w:rsidR="00B33820" w:rsidRPr="00DB2DB6" w:rsidRDefault="00B33820" w:rsidP="009075CE">
      <w:pPr>
        <w:pStyle w:val="4"/>
        <w:shd w:val="clear" w:color="auto" w:fill="FFFFFF"/>
        <w:spacing w:before="0" w:line="273" w:lineRule="atLeas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B2DB6">
        <w:rPr>
          <w:rStyle w:val="aa"/>
          <w:color w:val="000000" w:themeColor="text1"/>
        </w:rPr>
        <w:footnoteRef/>
      </w:r>
      <w:r w:rsidRPr="00DB2DB6">
        <w:rPr>
          <w:color w:val="000000" w:themeColor="text1"/>
        </w:rPr>
        <w:t xml:space="preserve"> </w:t>
      </w:r>
      <w:hyperlink r:id="rId7" w:anchor="snippet" w:tgtFrame="_blank" w:history="1">
        <w:r w:rsidRPr="00DB2DB6">
          <w:rPr>
            <w:rStyle w:val="ad"/>
            <w:rFonts w:ascii="Times New Roman" w:hAnsi="Times New Roman" w:cs="Times New Roman"/>
            <w:i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Приговор № 1-150/2017 от 17 ноября 2017 г. по делу № 1-150/2017</w:t>
        </w:r>
      </w:hyperlink>
    </w:p>
    <w:p w:rsidR="00B33820" w:rsidRPr="00DB2DB6" w:rsidRDefault="00B33820" w:rsidP="009075CE">
      <w:pPr>
        <w:shd w:val="clear" w:color="auto" w:fill="FFFFFF"/>
        <w:spacing w:line="234" w:lineRule="atLeast"/>
        <w:rPr>
          <w:color w:val="000000" w:themeColor="text1"/>
          <w:sz w:val="24"/>
          <w:szCs w:val="24"/>
        </w:rPr>
      </w:pPr>
      <w:r w:rsidRPr="00DB2DB6">
        <w:rPr>
          <w:color w:val="000000" w:themeColor="text1"/>
          <w:sz w:val="24"/>
          <w:szCs w:val="24"/>
        </w:rPr>
        <w:t xml:space="preserve">Сретенский районный суд (Забайкальский край) </w:t>
      </w:r>
    </w:p>
    <w:p w:rsidR="00B33820" w:rsidRDefault="00B33820">
      <w:pPr>
        <w:pStyle w:val="a8"/>
      </w:pPr>
    </w:p>
  </w:footnote>
  <w:footnote w:id="16">
    <w:p w:rsidR="00B33820" w:rsidRPr="003E1A2D" w:rsidRDefault="00B33820">
      <w:pPr>
        <w:pStyle w:val="a8"/>
        <w:rPr>
          <w:color w:val="000000" w:themeColor="text1"/>
          <w:sz w:val="24"/>
          <w:szCs w:val="24"/>
        </w:rPr>
      </w:pPr>
      <w:r w:rsidRPr="003E1A2D">
        <w:rPr>
          <w:rStyle w:val="aa"/>
          <w:color w:val="000000" w:themeColor="text1"/>
          <w:sz w:val="24"/>
          <w:szCs w:val="24"/>
        </w:rPr>
        <w:footnoteRef/>
      </w:r>
      <w:r w:rsidRPr="003E1A2D">
        <w:rPr>
          <w:rStyle w:val="blk"/>
          <w:color w:val="000000" w:themeColor="text1"/>
          <w:spacing w:val="2"/>
          <w:sz w:val="24"/>
          <w:szCs w:val="24"/>
          <w:shd w:val="clear" w:color="auto" w:fill="FFFFFF"/>
        </w:rPr>
        <w:t>Постановление Пленума Верховного Суда РФ от 10.06.2010 N 12</w:t>
      </w:r>
      <w:r w:rsidRPr="003E1A2D">
        <w:rPr>
          <w:color w:val="000000" w:themeColor="text1"/>
          <w:spacing w:val="2"/>
          <w:sz w:val="24"/>
          <w:szCs w:val="24"/>
        </w:rPr>
        <w:t> </w:t>
      </w:r>
      <w:r w:rsidRPr="003E1A2D">
        <w:rPr>
          <w:rStyle w:val="blk"/>
          <w:color w:val="000000" w:themeColor="text1"/>
          <w:spacing w:val="2"/>
          <w:sz w:val="24"/>
          <w:szCs w:val="24"/>
          <w:shd w:val="clear" w:color="auto" w:fill="FFFFFF"/>
        </w:rPr>
        <w:t>"О судебной практике</w:t>
      </w:r>
      <w:r w:rsidRPr="003E1A2D">
        <w:rPr>
          <w:color w:val="000000" w:themeColor="text1"/>
          <w:sz w:val="24"/>
          <w:szCs w:val="24"/>
        </w:rPr>
        <w:t> </w:t>
      </w:r>
      <w:r w:rsidRPr="003E1A2D">
        <w:rPr>
          <w:rStyle w:val="blk"/>
          <w:color w:val="000000" w:themeColor="text1"/>
          <w:spacing w:val="2"/>
          <w:sz w:val="24"/>
          <w:szCs w:val="24"/>
          <w:shd w:val="clear" w:color="auto" w:fill="FFFFFF"/>
        </w:rPr>
        <w:t>рассмотрения уголовных дел об организации преступного сообщества (преступной организации) или участии в</w:t>
      </w:r>
      <w:r w:rsidRPr="003E1A2D">
        <w:rPr>
          <w:color w:val="000000" w:themeColor="text1"/>
          <w:sz w:val="24"/>
          <w:szCs w:val="24"/>
        </w:rPr>
        <w:t> </w:t>
      </w:r>
      <w:r w:rsidRPr="003E1A2D">
        <w:rPr>
          <w:rStyle w:val="blk"/>
          <w:color w:val="000000" w:themeColor="text1"/>
          <w:spacing w:val="2"/>
          <w:sz w:val="24"/>
          <w:szCs w:val="24"/>
          <w:shd w:val="clear" w:color="auto" w:fill="FFFFFF"/>
        </w:rPr>
        <w:t>нем (ней)"</w:t>
      </w:r>
    </w:p>
  </w:footnote>
  <w:footnote w:id="17">
    <w:p w:rsidR="00164D91" w:rsidRPr="003E1A2D" w:rsidRDefault="00164D91" w:rsidP="00164D91">
      <w:pPr>
        <w:pStyle w:val="a8"/>
        <w:rPr>
          <w:color w:val="000000" w:themeColor="text1"/>
          <w:sz w:val="24"/>
          <w:szCs w:val="24"/>
        </w:rPr>
      </w:pPr>
      <w:r w:rsidRPr="003E1A2D">
        <w:rPr>
          <w:rStyle w:val="aa"/>
          <w:color w:val="000000" w:themeColor="text1"/>
          <w:sz w:val="24"/>
          <w:szCs w:val="24"/>
        </w:rPr>
        <w:footnoteRef/>
      </w:r>
      <w:hyperlink r:id="rId8" w:tgtFrame="_blank" w:history="1"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Постановление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Пленума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Верховного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Суда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РФ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от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15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.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11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.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2007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N</w:t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 </w:t>
        </w:r>
        <w:r w:rsidRPr="003E1A2D">
          <w:rPr>
            <w:rStyle w:val="b"/>
            <w:color w:val="000000" w:themeColor="text1"/>
            <w:spacing w:val="2"/>
            <w:sz w:val="24"/>
            <w:szCs w:val="24"/>
            <w:shd w:val="clear" w:color="auto" w:fill="FFFFFF"/>
          </w:rPr>
          <w:t>45</w:t>
        </w:r>
        <w:r w:rsidRPr="003E1A2D">
          <w:rPr>
            <w:color w:val="000000" w:themeColor="text1"/>
            <w:spacing w:val="2"/>
            <w:sz w:val="24"/>
            <w:szCs w:val="24"/>
            <w:shd w:val="clear" w:color="auto" w:fill="FFFFFF"/>
          </w:rPr>
          <w:br/>
        </w:r>
        <w:r w:rsidRPr="003E1A2D">
          <w:rPr>
            <w:rStyle w:val="blk"/>
            <w:color w:val="000000" w:themeColor="text1"/>
            <w:spacing w:val="2"/>
            <w:sz w:val="24"/>
            <w:szCs w:val="24"/>
            <w:shd w:val="clear" w:color="auto" w:fill="FFFFFF"/>
          </w:rPr>
          <w:t>"О судебной практике по уголовным делам о хулиганстве и иных преступлениях, совершенных из хулиганских побуждений"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D20CD"/>
    <w:multiLevelType w:val="hybridMultilevel"/>
    <w:tmpl w:val="413AA418"/>
    <w:lvl w:ilvl="0" w:tplc="B7A6CDD4">
      <w:start w:val="1"/>
      <w:numFmt w:val="decimal"/>
      <w:lvlText w:val="%1."/>
      <w:lvlJc w:val="left"/>
      <w:pPr>
        <w:ind w:left="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D4ADB6">
      <w:start w:val="1"/>
      <w:numFmt w:val="lowerLetter"/>
      <w:lvlText w:val="%2"/>
      <w:lvlJc w:val="left"/>
      <w:pPr>
        <w:ind w:left="1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422001C">
      <w:start w:val="1"/>
      <w:numFmt w:val="lowerRoman"/>
      <w:lvlText w:val="%3"/>
      <w:lvlJc w:val="left"/>
      <w:pPr>
        <w:ind w:left="2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81A2BA82">
      <w:start w:val="1"/>
      <w:numFmt w:val="decimal"/>
      <w:lvlText w:val="%4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87A06F0">
      <w:start w:val="1"/>
      <w:numFmt w:val="lowerLetter"/>
      <w:lvlText w:val="%5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7C2C0B36">
      <w:start w:val="1"/>
      <w:numFmt w:val="lowerRoman"/>
      <w:lvlText w:val="%6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996B3BC">
      <w:start w:val="1"/>
      <w:numFmt w:val="decimal"/>
      <w:lvlText w:val="%7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1D0370A">
      <w:start w:val="1"/>
      <w:numFmt w:val="lowerLetter"/>
      <w:lvlText w:val="%8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766BAA2">
      <w:start w:val="1"/>
      <w:numFmt w:val="lowerRoman"/>
      <w:lvlText w:val="%9"/>
      <w:lvlJc w:val="left"/>
      <w:pPr>
        <w:ind w:left="6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14"/>
    <w:rsid w:val="00001FB9"/>
    <w:rsid w:val="00015A0A"/>
    <w:rsid w:val="00025EC8"/>
    <w:rsid w:val="000314E8"/>
    <w:rsid w:val="0003224F"/>
    <w:rsid w:val="00037DFA"/>
    <w:rsid w:val="000441EE"/>
    <w:rsid w:val="00044492"/>
    <w:rsid w:val="000471E8"/>
    <w:rsid w:val="00055D81"/>
    <w:rsid w:val="00064ABE"/>
    <w:rsid w:val="000660E9"/>
    <w:rsid w:val="00066778"/>
    <w:rsid w:val="00066CFC"/>
    <w:rsid w:val="000672F6"/>
    <w:rsid w:val="00070754"/>
    <w:rsid w:val="000758CD"/>
    <w:rsid w:val="00086E94"/>
    <w:rsid w:val="000A1C25"/>
    <w:rsid w:val="000A7D65"/>
    <w:rsid w:val="000B5023"/>
    <w:rsid w:val="000B7C40"/>
    <w:rsid w:val="000C4706"/>
    <w:rsid w:val="000D699C"/>
    <w:rsid w:val="0012423B"/>
    <w:rsid w:val="00142537"/>
    <w:rsid w:val="00156F3B"/>
    <w:rsid w:val="0015776F"/>
    <w:rsid w:val="00163069"/>
    <w:rsid w:val="00163356"/>
    <w:rsid w:val="00164D91"/>
    <w:rsid w:val="00193056"/>
    <w:rsid w:val="001B3C0C"/>
    <w:rsid w:val="001B5E6F"/>
    <w:rsid w:val="001B5F1A"/>
    <w:rsid w:val="001E1709"/>
    <w:rsid w:val="001E771D"/>
    <w:rsid w:val="001F4E05"/>
    <w:rsid w:val="00217FF1"/>
    <w:rsid w:val="002358FD"/>
    <w:rsid w:val="00240120"/>
    <w:rsid w:val="00260186"/>
    <w:rsid w:val="00262D9D"/>
    <w:rsid w:val="00262FCA"/>
    <w:rsid w:val="00277AAF"/>
    <w:rsid w:val="00280536"/>
    <w:rsid w:val="00294549"/>
    <w:rsid w:val="00294AB6"/>
    <w:rsid w:val="002B6C99"/>
    <w:rsid w:val="002B6D94"/>
    <w:rsid w:val="002C2609"/>
    <w:rsid w:val="002D22D7"/>
    <w:rsid w:val="002D2739"/>
    <w:rsid w:val="00322CD3"/>
    <w:rsid w:val="00344494"/>
    <w:rsid w:val="00345115"/>
    <w:rsid w:val="0035410C"/>
    <w:rsid w:val="003628E6"/>
    <w:rsid w:val="003644DB"/>
    <w:rsid w:val="003728EA"/>
    <w:rsid w:val="00386492"/>
    <w:rsid w:val="003938F9"/>
    <w:rsid w:val="00394CE1"/>
    <w:rsid w:val="003A13BC"/>
    <w:rsid w:val="003A52A2"/>
    <w:rsid w:val="003B1D59"/>
    <w:rsid w:val="003C4A8F"/>
    <w:rsid w:val="003D3AEC"/>
    <w:rsid w:val="003D797F"/>
    <w:rsid w:val="003E1A2D"/>
    <w:rsid w:val="003F0B6E"/>
    <w:rsid w:val="004166A2"/>
    <w:rsid w:val="004201CF"/>
    <w:rsid w:val="00424035"/>
    <w:rsid w:val="00444A69"/>
    <w:rsid w:val="0048388A"/>
    <w:rsid w:val="0048615B"/>
    <w:rsid w:val="00491070"/>
    <w:rsid w:val="004A466E"/>
    <w:rsid w:val="004C29F0"/>
    <w:rsid w:val="004C4AE4"/>
    <w:rsid w:val="004C4FB7"/>
    <w:rsid w:val="004C5F09"/>
    <w:rsid w:val="004C6EF2"/>
    <w:rsid w:val="004D5359"/>
    <w:rsid w:val="004D5D36"/>
    <w:rsid w:val="004E5929"/>
    <w:rsid w:val="005268F4"/>
    <w:rsid w:val="005354A0"/>
    <w:rsid w:val="00574FD7"/>
    <w:rsid w:val="00583C80"/>
    <w:rsid w:val="00584DFE"/>
    <w:rsid w:val="005A028C"/>
    <w:rsid w:val="005A52A0"/>
    <w:rsid w:val="005A6006"/>
    <w:rsid w:val="005C0AE0"/>
    <w:rsid w:val="005E206D"/>
    <w:rsid w:val="005E457A"/>
    <w:rsid w:val="005F75F4"/>
    <w:rsid w:val="00605770"/>
    <w:rsid w:val="00610FAC"/>
    <w:rsid w:val="006116A1"/>
    <w:rsid w:val="006117D4"/>
    <w:rsid w:val="00615B1A"/>
    <w:rsid w:val="006266C9"/>
    <w:rsid w:val="0063095B"/>
    <w:rsid w:val="006468B8"/>
    <w:rsid w:val="0065420F"/>
    <w:rsid w:val="00660126"/>
    <w:rsid w:val="00665265"/>
    <w:rsid w:val="006659CA"/>
    <w:rsid w:val="00683B01"/>
    <w:rsid w:val="00684863"/>
    <w:rsid w:val="006865A4"/>
    <w:rsid w:val="006879B1"/>
    <w:rsid w:val="006B1CD1"/>
    <w:rsid w:val="006B62D9"/>
    <w:rsid w:val="006D5766"/>
    <w:rsid w:val="006D6DB2"/>
    <w:rsid w:val="006E03D4"/>
    <w:rsid w:val="006F3318"/>
    <w:rsid w:val="006F6608"/>
    <w:rsid w:val="007035A9"/>
    <w:rsid w:val="00707132"/>
    <w:rsid w:val="007157A9"/>
    <w:rsid w:val="00721BB5"/>
    <w:rsid w:val="00734071"/>
    <w:rsid w:val="00742955"/>
    <w:rsid w:val="007445CF"/>
    <w:rsid w:val="00746665"/>
    <w:rsid w:val="00756043"/>
    <w:rsid w:val="00761FA6"/>
    <w:rsid w:val="007706AF"/>
    <w:rsid w:val="0078212B"/>
    <w:rsid w:val="00793DAC"/>
    <w:rsid w:val="007A2CDA"/>
    <w:rsid w:val="007B02A6"/>
    <w:rsid w:val="007B2B74"/>
    <w:rsid w:val="007B65BC"/>
    <w:rsid w:val="007E0195"/>
    <w:rsid w:val="007E5798"/>
    <w:rsid w:val="007F15EF"/>
    <w:rsid w:val="008003FB"/>
    <w:rsid w:val="00803AAB"/>
    <w:rsid w:val="008232A2"/>
    <w:rsid w:val="00831748"/>
    <w:rsid w:val="00837C2A"/>
    <w:rsid w:val="00842F45"/>
    <w:rsid w:val="008471AB"/>
    <w:rsid w:val="00850D09"/>
    <w:rsid w:val="008511FB"/>
    <w:rsid w:val="00864E63"/>
    <w:rsid w:val="008A099D"/>
    <w:rsid w:val="008A3A2F"/>
    <w:rsid w:val="008A3CEF"/>
    <w:rsid w:val="008B21AF"/>
    <w:rsid w:val="008D221A"/>
    <w:rsid w:val="008D5091"/>
    <w:rsid w:val="008E3BEE"/>
    <w:rsid w:val="008E6402"/>
    <w:rsid w:val="008F10A9"/>
    <w:rsid w:val="008F62FD"/>
    <w:rsid w:val="009075CE"/>
    <w:rsid w:val="0092011F"/>
    <w:rsid w:val="00921236"/>
    <w:rsid w:val="009213D0"/>
    <w:rsid w:val="0092168C"/>
    <w:rsid w:val="00932363"/>
    <w:rsid w:val="00936CFC"/>
    <w:rsid w:val="00950B93"/>
    <w:rsid w:val="00965278"/>
    <w:rsid w:val="0097762E"/>
    <w:rsid w:val="009A32C6"/>
    <w:rsid w:val="009A5C4D"/>
    <w:rsid w:val="009C5626"/>
    <w:rsid w:val="009D389F"/>
    <w:rsid w:val="009D39A1"/>
    <w:rsid w:val="009D70A0"/>
    <w:rsid w:val="00A05306"/>
    <w:rsid w:val="00A210A6"/>
    <w:rsid w:val="00A42BB3"/>
    <w:rsid w:val="00A543CE"/>
    <w:rsid w:val="00A602B0"/>
    <w:rsid w:val="00A81CD4"/>
    <w:rsid w:val="00AA011E"/>
    <w:rsid w:val="00AB1E85"/>
    <w:rsid w:val="00AB498F"/>
    <w:rsid w:val="00AC092B"/>
    <w:rsid w:val="00AD10D5"/>
    <w:rsid w:val="00B04D77"/>
    <w:rsid w:val="00B07C86"/>
    <w:rsid w:val="00B33820"/>
    <w:rsid w:val="00B35016"/>
    <w:rsid w:val="00B5379A"/>
    <w:rsid w:val="00B53F82"/>
    <w:rsid w:val="00B60895"/>
    <w:rsid w:val="00B660F0"/>
    <w:rsid w:val="00B80042"/>
    <w:rsid w:val="00B828E7"/>
    <w:rsid w:val="00B852D9"/>
    <w:rsid w:val="00BA329E"/>
    <w:rsid w:val="00BA4693"/>
    <w:rsid w:val="00BA4DAF"/>
    <w:rsid w:val="00BC2548"/>
    <w:rsid w:val="00BD0D44"/>
    <w:rsid w:val="00BD1F20"/>
    <w:rsid w:val="00BE00AE"/>
    <w:rsid w:val="00BE2056"/>
    <w:rsid w:val="00BE246D"/>
    <w:rsid w:val="00BE3637"/>
    <w:rsid w:val="00BF1038"/>
    <w:rsid w:val="00C039B9"/>
    <w:rsid w:val="00C15FF6"/>
    <w:rsid w:val="00C162A2"/>
    <w:rsid w:val="00C44068"/>
    <w:rsid w:val="00C55F61"/>
    <w:rsid w:val="00C64AEA"/>
    <w:rsid w:val="00C70038"/>
    <w:rsid w:val="00C72D4F"/>
    <w:rsid w:val="00C9192C"/>
    <w:rsid w:val="00C936D0"/>
    <w:rsid w:val="00C93A3A"/>
    <w:rsid w:val="00C9530B"/>
    <w:rsid w:val="00CA58BC"/>
    <w:rsid w:val="00CB2E72"/>
    <w:rsid w:val="00CC5B28"/>
    <w:rsid w:val="00CC7E91"/>
    <w:rsid w:val="00CD0181"/>
    <w:rsid w:val="00CD01FD"/>
    <w:rsid w:val="00CE5395"/>
    <w:rsid w:val="00CE7567"/>
    <w:rsid w:val="00D02C1F"/>
    <w:rsid w:val="00D217F1"/>
    <w:rsid w:val="00D45FFD"/>
    <w:rsid w:val="00D46470"/>
    <w:rsid w:val="00D479A3"/>
    <w:rsid w:val="00D62D75"/>
    <w:rsid w:val="00D81583"/>
    <w:rsid w:val="00D83C75"/>
    <w:rsid w:val="00DA3DFF"/>
    <w:rsid w:val="00DB2DB6"/>
    <w:rsid w:val="00DB2DC7"/>
    <w:rsid w:val="00DB4B1B"/>
    <w:rsid w:val="00DC0993"/>
    <w:rsid w:val="00DD07C0"/>
    <w:rsid w:val="00DE37F2"/>
    <w:rsid w:val="00DF4B6A"/>
    <w:rsid w:val="00E01346"/>
    <w:rsid w:val="00E01CEE"/>
    <w:rsid w:val="00E0309A"/>
    <w:rsid w:val="00E035EF"/>
    <w:rsid w:val="00E16D5E"/>
    <w:rsid w:val="00E20784"/>
    <w:rsid w:val="00E249DB"/>
    <w:rsid w:val="00E64B33"/>
    <w:rsid w:val="00E76891"/>
    <w:rsid w:val="00E925DE"/>
    <w:rsid w:val="00E95F19"/>
    <w:rsid w:val="00ED32D5"/>
    <w:rsid w:val="00EF3482"/>
    <w:rsid w:val="00F0117F"/>
    <w:rsid w:val="00F114F3"/>
    <w:rsid w:val="00F1433A"/>
    <w:rsid w:val="00F14E86"/>
    <w:rsid w:val="00F15BCC"/>
    <w:rsid w:val="00F24086"/>
    <w:rsid w:val="00F45891"/>
    <w:rsid w:val="00F6482E"/>
    <w:rsid w:val="00F710F9"/>
    <w:rsid w:val="00F75F41"/>
    <w:rsid w:val="00FB297F"/>
    <w:rsid w:val="00FC2614"/>
    <w:rsid w:val="00FC7329"/>
    <w:rsid w:val="00FE3BC7"/>
    <w:rsid w:val="00FE7541"/>
    <w:rsid w:val="00FF0BA5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38CB6"/>
  <w15:chartTrackingRefBased/>
  <w15:docId w15:val="{8DA3906E-5032-4DA3-AF16-EEE3776A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356"/>
    <w:pPr>
      <w:spacing w:after="4" w:line="249" w:lineRule="auto"/>
      <w:ind w:right="6" w:firstLine="266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paragraph" w:styleId="1">
    <w:name w:val="heading 1"/>
    <w:basedOn w:val="a"/>
    <w:link w:val="10"/>
    <w:uiPriority w:val="9"/>
    <w:qFormat/>
    <w:rsid w:val="0003224F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D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75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6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4CE1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94CE1"/>
  </w:style>
  <w:style w:type="paragraph" w:styleId="a6">
    <w:name w:val="footer"/>
    <w:basedOn w:val="a"/>
    <w:link w:val="a7"/>
    <w:uiPriority w:val="99"/>
    <w:unhideWhenUsed/>
    <w:rsid w:val="00394CE1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94CE1"/>
  </w:style>
  <w:style w:type="character" w:customStyle="1" w:styleId="w">
    <w:name w:val="w"/>
    <w:basedOn w:val="a0"/>
    <w:rsid w:val="0003224F"/>
  </w:style>
  <w:style w:type="paragraph" w:styleId="a8">
    <w:name w:val="footnote text"/>
    <w:basedOn w:val="a"/>
    <w:link w:val="a9"/>
    <w:uiPriority w:val="99"/>
    <w:unhideWhenUsed/>
    <w:rsid w:val="0003224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3224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3224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32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53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position">
    <w:name w:val="position"/>
    <w:basedOn w:val="a"/>
    <w:rsid w:val="004D535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4D5359"/>
    <w:rPr>
      <w:b/>
      <w:bCs/>
    </w:rPr>
  </w:style>
  <w:style w:type="character" w:styleId="ac">
    <w:name w:val="Subtle Reference"/>
    <w:basedOn w:val="a0"/>
    <w:uiPriority w:val="31"/>
    <w:qFormat/>
    <w:rsid w:val="004D5359"/>
    <w:rPr>
      <w:smallCaps/>
      <w:color w:val="5A5A5A" w:themeColor="text1" w:themeTint="A5"/>
    </w:rPr>
  </w:style>
  <w:style w:type="character" w:styleId="ad">
    <w:name w:val="Hyperlink"/>
    <w:basedOn w:val="a0"/>
    <w:uiPriority w:val="99"/>
    <w:semiHidden/>
    <w:unhideWhenUsed/>
    <w:rsid w:val="00793DA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D0D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7762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data2">
    <w:name w:val="data2"/>
    <w:basedOn w:val="a0"/>
    <w:rsid w:val="0097762E"/>
  </w:style>
  <w:style w:type="character" w:customStyle="1" w:styleId="address2">
    <w:name w:val="address2"/>
    <w:basedOn w:val="a0"/>
    <w:rsid w:val="0097762E"/>
  </w:style>
  <w:style w:type="character" w:customStyle="1" w:styleId="fio10">
    <w:name w:val="fio10"/>
    <w:basedOn w:val="a0"/>
    <w:rsid w:val="0097762E"/>
  </w:style>
  <w:style w:type="character" w:customStyle="1" w:styleId="others5">
    <w:name w:val="others5"/>
    <w:basedOn w:val="a0"/>
    <w:rsid w:val="0097762E"/>
  </w:style>
  <w:style w:type="character" w:customStyle="1" w:styleId="fio27">
    <w:name w:val="fio27"/>
    <w:basedOn w:val="a0"/>
    <w:rsid w:val="00E01CEE"/>
  </w:style>
  <w:style w:type="character" w:customStyle="1" w:styleId="others4">
    <w:name w:val="others4"/>
    <w:basedOn w:val="a0"/>
    <w:rsid w:val="00E01CEE"/>
  </w:style>
  <w:style w:type="character" w:customStyle="1" w:styleId="fio35">
    <w:name w:val="fio35"/>
    <w:basedOn w:val="a0"/>
    <w:rsid w:val="00E01CEE"/>
  </w:style>
  <w:style w:type="character" w:customStyle="1" w:styleId="blk">
    <w:name w:val="blk"/>
    <w:basedOn w:val="a0"/>
    <w:rsid w:val="00025EC8"/>
  </w:style>
  <w:style w:type="character" w:customStyle="1" w:styleId="40">
    <w:name w:val="Заголовок 4 Знак"/>
    <w:basedOn w:val="a0"/>
    <w:link w:val="4"/>
    <w:uiPriority w:val="9"/>
    <w:rsid w:val="009075CE"/>
    <w:rPr>
      <w:rFonts w:asciiTheme="majorHAnsi" w:eastAsiaTheme="majorEastAsia" w:hAnsiTheme="majorHAnsi" w:cstheme="majorBidi"/>
      <w:i/>
      <w:iCs/>
      <w:color w:val="2F5496" w:themeColor="accent1" w:themeShade="BF"/>
      <w:sz w:val="21"/>
      <w:lang w:eastAsia="ru-RU"/>
    </w:rPr>
  </w:style>
  <w:style w:type="character" w:customStyle="1" w:styleId="fio1">
    <w:name w:val="fio1"/>
    <w:basedOn w:val="a0"/>
    <w:rsid w:val="008511FB"/>
  </w:style>
  <w:style w:type="character" w:customStyle="1" w:styleId="fio2">
    <w:name w:val="fio2"/>
    <w:basedOn w:val="a0"/>
    <w:rsid w:val="008511FB"/>
  </w:style>
  <w:style w:type="paragraph" w:customStyle="1" w:styleId="consplusnormal">
    <w:name w:val="consplusnormal"/>
    <w:basedOn w:val="a"/>
    <w:rsid w:val="008511F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snippetequal">
    <w:name w:val="snippet_equal"/>
    <w:basedOn w:val="a0"/>
    <w:rsid w:val="00850D09"/>
  </w:style>
  <w:style w:type="character" w:customStyle="1" w:styleId="b">
    <w:name w:val="b"/>
    <w:basedOn w:val="a0"/>
    <w:rsid w:val="00A05306"/>
  </w:style>
  <w:style w:type="paragraph" w:styleId="af">
    <w:name w:val="Balloon Text"/>
    <w:basedOn w:val="a"/>
    <w:link w:val="af0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A3A2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706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359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565">
          <w:marLeft w:val="0"/>
          <w:marRight w:val="-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79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535">
          <w:marLeft w:val="0"/>
          <w:marRight w:val="-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8" Type="http://schemas.openxmlformats.org/officeDocument/2006/relationships/hyperlink" Target="http://sudact.ru/regular/court/SbR7fsQZve6s/" TargetMode="External"/><Relationship Id="rId26" Type="http://schemas.openxmlformats.org/officeDocument/2006/relationships/hyperlink" Target="http://www.consultant.ru/document/cons_doc_LAW_291258/5649f81c02c8558e22ab26207b2834c0d047d6fb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sudact.ru/law/uk-rf/obshchaia-chast/razdel-ii/glava-6/statia-30/" TargetMode="External"/><Relationship Id="rId34" Type="http://schemas.openxmlformats.org/officeDocument/2006/relationships/hyperlink" Target="https://rospravosudie.com/court-samarskij-garnizonnyj-voennyj-sud-samarskaya-oblast-s/act-560668895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ospravosudie.com/law/%D0%A1%D1%82%D0%B0%D1%82%D1%8C%D1%8F_111_%D0%A3%D0%9A_%D0%A0%D0%A4" TargetMode="External"/><Relationship Id="rId20" Type="http://schemas.openxmlformats.org/officeDocument/2006/relationships/hyperlink" Target="http://sudact.ru/regular/court/2Cu20hAnbpd8/" TargetMode="External"/><Relationship Id="rId29" Type="http://schemas.openxmlformats.org/officeDocument/2006/relationships/hyperlink" Target="http://www.consultant.ru/document/cons_doc_LAW_296536/9d692997b8cddf26782684f489987701b0daacf3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0%B1%D1%8A%D0%B5%D0%BA%D1%82_%D0%BF%D1%80%D0%B5%D1%81%D1%82%D1%83%D0%BF%D0%BB%D0%B5%D0%BD%D0%B8%D1%8F" TargetMode="External"/><Relationship Id="rId24" Type="http://schemas.openxmlformats.org/officeDocument/2006/relationships/hyperlink" Target="http://sudact.ru/law/uk-rf/osobennaia-chast/razdel-viii/glava-21/statia-158/" TargetMode="External"/><Relationship Id="rId32" Type="http://schemas.openxmlformats.org/officeDocument/2006/relationships/hyperlink" Target="https://cyberleninka.ru/journal/n/juvenis-scientia" TargetMode="External"/><Relationship Id="rId37" Type="http://schemas.openxmlformats.org/officeDocument/2006/relationships/hyperlink" Target="http://sudact.ru/regular/doc/wldVmiZxjgUK/?regular-txt=%D1%8D%D0%BA%D1%81%D1%86%D0%B5%D1%81%D1%81+%D0%B8%D1%81%D0%BF%D0%BE%D0%BB%D0%BD%D0%B8%D1%82%D0%B5%D0%BB%D1%8F&amp;regular-case_doc=&amp;regular-lawchunkinfo=&amp;regular-doc_type=&amp;regular-date_from=&amp;regular-date_to=&amp;regular-workflow_stage=&amp;regular-area=&amp;regular-court=&amp;regular-judge=&amp;_=1525429952550&amp;snippet_pos=17818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udact.ru/law/uk-rf/obshchaia-chast/razdel-ii/glava-7/statia-36/" TargetMode="External"/><Relationship Id="rId23" Type="http://schemas.openxmlformats.org/officeDocument/2006/relationships/hyperlink" Target="http://sudact.ru/law/uk-rf/obshchaia-chast/razdel-ii/glava-6/statia-30/" TargetMode="External"/><Relationship Id="rId28" Type="http://schemas.openxmlformats.org/officeDocument/2006/relationships/hyperlink" Target="http://www.consultant.ru/document/cons_doc_LAW_291258/5649f81c02c8558e22ab26207b2834c0d047d6fb/" TargetMode="External"/><Relationship Id="rId36" Type="http://schemas.openxmlformats.org/officeDocument/2006/relationships/hyperlink" Target="https://rospravosudie.com/court-novosibirskij-oblastnoj-sud-novosibirskaya-oblast-s/act-557578052/" TargetMode="External"/><Relationship Id="rId10" Type="http://schemas.openxmlformats.org/officeDocument/2006/relationships/hyperlink" Target="https://ru.wikipedia.org/wiki/%D0%A3%D0%B3%D0%BE%D0%BB%D0%BE%D0%B2%D0%BD%D0%B0%D1%8F_%D0%BE%D1%82%D0%B2%D0%B5%D1%82%D1%81%D1%82%D0%B2%D0%B5%D0%BD%D0%BD%D0%BE%D1%81%D1%82%D1%8C" TargetMode="External"/><Relationship Id="rId19" Type="http://schemas.openxmlformats.org/officeDocument/2006/relationships/hyperlink" Target="http://sudact.ru/law/uk-rf/osobennaia-chast/razdel-viii/glava-21/statia-161/" TargetMode="External"/><Relationship Id="rId31" Type="http://schemas.openxmlformats.org/officeDocument/2006/relationships/hyperlink" Target="http://www.consultant.ru/document/cons_doc_LAW_726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5%D1%81%D1%82%D1%83%D0%BF%D0%BD%D1%8B%D0%B5_%D0%BF%D0%BE%D1%81%D0%BB%D0%B5%D0%B4%D1%81%D1%82%D0%B2%D0%B8%D1%8F" TargetMode="External"/><Relationship Id="rId14" Type="http://schemas.openxmlformats.org/officeDocument/2006/relationships/hyperlink" Target="http://sudact.ru/regular/court/BgQ68jgnZkJK/" TargetMode="External"/><Relationship Id="rId22" Type="http://schemas.openxmlformats.org/officeDocument/2006/relationships/hyperlink" Target="http://sudact.ru/law/uk-rf/osobennaia-chast/razdel-viii/glava-21/statia-161/" TargetMode="External"/><Relationship Id="rId27" Type="http://schemas.openxmlformats.org/officeDocument/2006/relationships/hyperlink" Target="http://www.consultant.ru/document/cons_doc_LAW_291258/" TargetMode="External"/><Relationship Id="rId30" Type="http://schemas.openxmlformats.org/officeDocument/2006/relationships/hyperlink" Target="http://www.consultant.ru/document/cons_doc_LAW_296536/dff023b12ba2506768f56cac37f5b22e6d097254/" TargetMode="External"/><Relationship Id="rId35" Type="http://schemas.openxmlformats.org/officeDocument/2006/relationships/hyperlink" Target="https://rospravosudie.com/court-verxovnyj-sud-respubliki-bashkortostan-respublika-bashkortostan-s/" TargetMode="External"/><Relationship Id="rId8" Type="http://schemas.openxmlformats.org/officeDocument/2006/relationships/hyperlink" Target="https://ru.wikipedia.org/wiki/%D0%9F%D1%80%D0%B5%D1%81%D1%82%D1%83%D0%BF%D0%BD%D0%BE%D0%B5_%D0%B4%D0%B5%D1%8F%D0%BD%D0%B8%D0%B5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F%D1%80%D0%B5%D1%81%D1%82%D1%83%D0%BF%D0%BB%D0%B5%D0%BD%D0%B8%D0%B5" TargetMode="External"/><Relationship Id="rId17" Type="http://schemas.openxmlformats.org/officeDocument/2006/relationships/hyperlink" Target="https://rospravosudie.com/law/%D0%A1%D1%82%D0%B0%D1%82%D1%8C%D1%8F_162_%D0%A3%D0%9A_%D0%A0%D0%A4" TargetMode="External"/><Relationship Id="rId25" Type="http://schemas.openxmlformats.org/officeDocument/2006/relationships/hyperlink" Target="http://www.consultant.ru/document/cons_doc_LAW_291258/" TargetMode="External"/><Relationship Id="rId33" Type="http://schemas.openxmlformats.org/officeDocument/2006/relationships/hyperlink" Target="http://sudact.ru/regular/court/BgQ68jgnZkJK/" TargetMode="External"/><Relationship Id="rId38" Type="http://schemas.openxmlformats.org/officeDocument/2006/relationships/hyperlink" Target="http://sudact.ru/regular/doc/oJFD7wpw3Ud8/?regular-txt=%D0%B4%D0%BE%D0%B1%D1%80%D0%BE%D0%B2%D0%BE%D0%BB%D1%8C%D0%BD%D1%8B%D0%B9+%D0%BE%D1%82%D0%BA%D0%B0%D0%B7+%D0%BF%D1%80%D0%B8+%D1%8D%D0%BA%D1%81%D1%86%D0%B5%D1%81%D1%81%D0%B5+%D0%B8%D1%81%D0%BF%D0%BE%D0%BB%D0%BD%D0%B8%D1%82%D0%B5%D0%BB%D1%8F+&amp;regular-case_doc=&amp;regular-lawchunkinfo=&amp;regular-doc_type=&amp;regular-date_from=&amp;regular-date_to=&amp;regular-workflow_stage=&amp;regular-area=&amp;regular-court=&amp;regular-judge=&amp;_=1525109109587&amp;snippet_pos=6508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2601/" TargetMode="External"/><Relationship Id="rId3" Type="http://schemas.openxmlformats.org/officeDocument/2006/relationships/hyperlink" Target="https://rospravosudie.com/court-samarskij-garnizonnyj-voennyj-sud-samarskaya-oblast-s/act-560668895/" TargetMode="External"/><Relationship Id="rId7" Type="http://schemas.openxmlformats.org/officeDocument/2006/relationships/hyperlink" Target="http://sudact.ru/regular/doc/oJFD7wpw3Ud8/?regular-txt=%D0%B4%D0%BE%D0%B1%D1%80%D0%BE%D0%B2%D0%BE%D0%BB%D1%8C%D0%BD%D1%8B%D0%B9+%D0%BE%D1%82%D0%BA%D0%B0%D0%B7+%D0%BF%D1%80%D0%B8+%D1%8D%D0%BA%D1%81%D1%86%D0%B5%D1%81%D1%81%D0%B5+%D0%B8%D1%81%D0%BF%D0%BE%D0%BB%D0%BD%D0%B8%D1%82%D0%B5%D0%BB%D1%8F+&amp;regular-case_doc=&amp;regular-lawchunkinfo=&amp;regular-doc_type=&amp;regular-date_from=&amp;regular-date_to=&amp;regular-workflow_stage=&amp;regular-area=&amp;regular-court=&amp;regular-judge=&amp;_=1525109109587&amp;snippet_pos=6508" TargetMode="External"/><Relationship Id="rId2" Type="http://schemas.openxmlformats.org/officeDocument/2006/relationships/hyperlink" Target="http://sudact.ru/regular/court/BgQ68jgnZkJK/" TargetMode="External"/><Relationship Id="rId1" Type="http://schemas.openxmlformats.org/officeDocument/2006/relationships/hyperlink" Target="https://cyberleninka.ru/journal/n/juvenis-scientia" TargetMode="External"/><Relationship Id="rId6" Type="http://schemas.openxmlformats.org/officeDocument/2006/relationships/hyperlink" Target="http://sudact.ru/regular/doc/wldVmiZxjgUK/?regular-txt=%D1%8D%D0%BA%D1%81%D1%86%D0%B5%D1%81%D1%81+%D0%B8%D1%81%D0%BF%D0%BE%D0%BB%D0%BD%D0%B8%D1%82%D0%B5%D0%BB%D1%8F&amp;regular-case_doc=&amp;regular-lawchunkinfo=&amp;regular-doc_type=&amp;regular-date_from=&amp;regular-date_to=&amp;regular-workflow_stage=&amp;regular-area=&amp;regular-court=&amp;regular-judge=&amp;_=1525429952550&amp;snippet_pos=17818" TargetMode="External"/><Relationship Id="rId5" Type="http://schemas.openxmlformats.org/officeDocument/2006/relationships/hyperlink" Target="https://rospravosudie.com/court-novosibirskij-oblastnoj-sud-novosibirskaya-oblast-s/act-557578052/" TargetMode="External"/><Relationship Id="rId4" Type="http://schemas.openxmlformats.org/officeDocument/2006/relationships/hyperlink" Target="https://rospravosudie.com/court-verxovnyj-sud-respubliki-bashkortostan-respublika-bashkortostan-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137C-FEA4-4C60-8A75-C0BE8194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5714</Words>
  <Characters>32575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Babek</dc:creator>
  <cp:keywords/>
  <dc:description/>
  <cp:lastModifiedBy>Babek</cp:lastModifiedBy>
  <cp:revision>212</cp:revision>
  <cp:lastPrinted>2018-05-11T10:15:00Z</cp:lastPrinted>
  <dcterms:created xsi:type="dcterms:W3CDTF">2018-03-08T19:00:00Z</dcterms:created>
  <dcterms:modified xsi:type="dcterms:W3CDTF">2018-05-11T10:21:00Z</dcterms:modified>
</cp:coreProperties>
</file>