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E3" w:rsidRPr="003948E3" w:rsidRDefault="003948E3" w:rsidP="003948E3">
      <w:pPr>
        <w:pStyle w:val="a5"/>
        <w:tabs>
          <w:tab w:val="left" w:pos="1276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948E3" w:rsidRPr="003948E3" w:rsidRDefault="003948E3" w:rsidP="003948E3">
      <w:pPr>
        <w:pStyle w:val="a5"/>
        <w:tabs>
          <w:tab w:val="left" w:pos="1276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высшего образования</w:t>
      </w:r>
    </w:p>
    <w:p w:rsidR="003948E3" w:rsidRPr="003948E3" w:rsidRDefault="003948E3" w:rsidP="003948E3">
      <w:pPr>
        <w:pStyle w:val="a5"/>
        <w:tabs>
          <w:tab w:val="left" w:pos="1276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bCs/>
          <w:sz w:val="28"/>
          <w:szCs w:val="28"/>
        </w:rPr>
        <w:t>«Тверской государственный университет»</w:t>
      </w:r>
    </w:p>
    <w:p w:rsidR="003948E3" w:rsidRPr="003948E3" w:rsidRDefault="003948E3" w:rsidP="003948E3">
      <w:pPr>
        <w:pStyle w:val="a5"/>
        <w:tabs>
          <w:tab w:val="left" w:pos="1276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  <w:r w:rsidRPr="003948E3">
        <w:rPr>
          <w:sz w:val="28"/>
          <w:szCs w:val="28"/>
        </w:rPr>
        <w:t>Направление «Менеджмент»</w:t>
      </w:r>
    </w:p>
    <w:p w:rsidR="003948E3" w:rsidRPr="003948E3" w:rsidRDefault="003948E3" w:rsidP="003948E3">
      <w:pPr>
        <w:pStyle w:val="af5"/>
        <w:rPr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  <w:r w:rsidRPr="003948E3">
        <w:rPr>
          <w:sz w:val="28"/>
          <w:szCs w:val="28"/>
        </w:rPr>
        <w:t>Профиль «Управление в организации»</w:t>
      </w: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948E3">
        <w:rPr>
          <w:rFonts w:ascii="Times New Roman" w:hAnsi="Times New Roman"/>
          <w:sz w:val="28"/>
          <w:szCs w:val="28"/>
        </w:rPr>
        <w:t xml:space="preserve">ОТЧЕТ </w:t>
      </w:r>
    </w:p>
    <w:p w:rsidR="003948E3" w:rsidRPr="003948E3" w:rsidRDefault="003948E3" w:rsidP="003948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 xml:space="preserve">по учебной практике по получению первичных </w:t>
      </w:r>
    </w:p>
    <w:p w:rsidR="003948E3" w:rsidRPr="003948E3" w:rsidRDefault="003948E3" w:rsidP="003948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профессиональных умений и навыков</w:t>
      </w:r>
    </w:p>
    <w:bookmarkEnd w:id="0"/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3948E3" w:rsidRPr="003948E3" w:rsidRDefault="003948E3" w:rsidP="003948E3">
      <w:pPr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Руководитель практики</w:t>
      </w:r>
      <w:r>
        <w:rPr>
          <w:rFonts w:ascii="Times New Roman" w:hAnsi="Times New Roman"/>
          <w:sz w:val="28"/>
          <w:szCs w:val="28"/>
        </w:rPr>
        <w:t xml:space="preserve"> от кафедры ЭпиМ ______________</w:t>
      </w:r>
      <w:r w:rsidRPr="003948E3">
        <w:rPr>
          <w:rFonts w:ascii="Times New Roman" w:hAnsi="Times New Roman"/>
          <w:sz w:val="28"/>
          <w:szCs w:val="28"/>
        </w:rPr>
        <w:t>___Щербаков А.В.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«___»__________ 2018 г.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Студент 4  курса, груп</w:t>
      </w:r>
      <w:r>
        <w:rPr>
          <w:rFonts w:ascii="Times New Roman" w:hAnsi="Times New Roman"/>
          <w:sz w:val="28"/>
          <w:szCs w:val="28"/>
        </w:rPr>
        <w:t>па ____________________________</w:t>
      </w:r>
      <w:r w:rsidRPr="003948E3">
        <w:rPr>
          <w:rFonts w:ascii="Times New Roman" w:hAnsi="Times New Roman"/>
          <w:sz w:val="28"/>
          <w:szCs w:val="28"/>
        </w:rPr>
        <w:t>____Селезнева К.А.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«___»__________ 2018 г.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Руководитель практик</w:t>
      </w:r>
      <w:r>
        <w:rPr>
          <w:rFonts w:ascii="Times New Roman" w:hAnsi="Times New Roman"/>
          <w:sz w:val="28"/>
          <w:szCs w:val="28"/>
        </w:rPr>
        <w:t>и от организации _____________</w:t>
      </w:r>
      <w:r w:rsidRPr="003948E3">
        <w:rPr>
          <w:rFonts w:ascii="Times New Roman" w:hAnsi="Times New Roman"/>
          <w:sz w:val="28"/>
          <w:szCs w:val="28"/>
        </w:rPr>
        <w:t>_____Чегринцова С.В.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8E3">
        <w:rPr>
          <w:rFonts w:ascii="Times New Roman" w:hAnsi="Times New Roman"/>
          <w:sz w:val="28"/>
          <w:szCs w:val="28"/>
        </w:rPr>
        <w:t>«___»__________ 2018 г.</w:t>
      </w:r>
    </w:p>
    <w:p w:rsidR="003948E3" w:rsidRPr="003948E3" w:rsidRDefault="003948E3" w:rsidP="003948E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948E3" w:rsidRPr="003948E3" w:rsidRDefault="003948E3" w:rsidP="003948E3">
      <w:pPr>
        <w:pStyle w:val="af5"/>
        <w:jc w:val="left"/>
        <w:rPr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</w:p>
    <w:p w:rsidR="003948E3" w:rsidRPr="003948E3" w:rsidRDefault="003948E3" w:rsidP="003948E3">
      <w:pPr>
        <w:pStyle w:val="af5"/>
        <w:jc w:val="left"/>
        <w:rPr>
          <w:sz w:val="28"/>
          <w:szCs w:val="28"/>
        </w:rPr>
      </w:pPr>
    </w:p>
    <w:p w:rsidR="003948E3" w:rsidRPr="003948E3" w:rsidRDefault="003948E3" w:rsidP="003948E3">
      <w:pPr>
        <w:pStyle w:val="af5"/>
        <w:rPr>
          <w:sz w:val="28"/>
          <w:szCs w:val="28"/>
        </w:rPr>
      </w:pPr>
      <w:r w:rsidRPr="003948E3">
        <w:rPr>
          <w:sz w:val="28"/>
          <w:szCs w:val="28"/>
        </w:rPr>
        <w:t>Тверь 2018</w:t>
      </w:r>
    </w:p>
    <w:p w:rsidR="00D32246" w:rsidRPr="00D32246" w:rsidRDefault="00D32246" w:rsidP="00D32246">
      <w:pPr>
        <w:pStyle w:val="a7"/>
        <w:tabs>
          <w:tab w:val="right" w:leader="dot" w:pos="9355"/>
        </w:tabs>
        <w:spacing w:before="0" w:line="360" w:lineRule="auto"/>
        <w:jc w:val="center"/>
        <w:rPr>
          <w:rFonts w:ascii="Times New Roman" w:hAnsi="Times New Roman"/>
          <w:bCs w:val="0"/>
          <w:color w:val="auto"/>
        </w:rPr>
      </w:pPr>
      <w:r w:rsidRPr="00D32246">
        <w:rPr>
          <w:rFonts w:ascii="Times New Roman" w:hAnsi="Times New Roman"/>
          <w:bCs w:val="0"/>
          <w:color w:val="auto"/>
        </w:rPr>
        <w:lastRenderedPageBreak/>
        <w:t>СОДЕРЖАНИЕ</w:t>
      </w:r>
    </w:p>
    <w:tbl>
      <w:tblPr>
        <w:tblW w:w="9747" w:type="dxa"/>
        <w:tblLook w:val="0000"/>
      </w:tblPr>
      <w:tblGrid>
        <w:gridCol w:w="9180"/>
        <w:gridCol w:w="567"/>
      </w:tblGrid>
      <w:tr w:rsidR="001E3D12" w:rsidTr="001E3D12">
        <w:trPr>
          <w:trHeight w:val="420"/>
        </w:trPr>
        <w:tc>
          <w:tcPr>
            <w:tcW w:w="9180" w:type="dxa"/>
          </w:tcPr>
          <w:p w:rsidR="001E3D12" w:rsidRPr="009D5616" w:rsidRDefault="001E3D12" w:rsidP="001E3D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Реферат………………………………………………………..…………..</w:t>
            </w:r>
          </w:p>
        </w:tc>
        <w:tc>
          <w:tcPr>
            <w:tcW w:w="567" w:type="dxa"/>
          </w:tcPr>
          <w:p w:rsidR="001E3D12" w:rsidRPr="009D5616" w:rsidRDefault="001E3D12" w:rsidP="001E3D1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6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pStyle w:val="21"/>
              <w:tabs>
                <w:tab w:val="right" w:leader="dot" w:pos="9355"/>
              </w:tabs>
              <w:spacing w:after="0" w:line="360" w:lineRule="auto"/>
              <w:ind w:firstLine="709"/>
              <w:jc w:val="both"/>
            </w:pPr>
            <w:r>
              <w:t>Введение</w:t>
            </w:r>
            <w:r w:rsidRPr="00477FB9">
              <w:t>……………………………………………………………</w:t>
            </w:r>
            <w:r>
              <w:t>….</w:t>
            </w:r>
            <w:r w:rsidRPr="00477FB9">
              <w:t>…</w:t>
            </w:r>
          </w:p>
        </w:tc>
        <w:tc>
          <w:tcPr>
            <w:tcW w:w="564" w:type="dxa"/>
          </w:tcPr>
          <w:p w:rsidR="001E3D12" w:rsidRPr="00477FB9" w:rsidRDefault="001E3D12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4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pStyle w:val="3"/>
              <w:numPr>
                <w:ilvl w:val="0"/>
                <w:numId w:val="0"/>
              </w:numPr>
              <w:tabs>
                <w:tab w:val="right" w:leader="dot" w:pos="9355"/>
              </w:tabs>
              <w:spacing w:after="0" w:line="360" w:lineRule="auto"/>
              <w:ind w:firstLine="709"/>
              <w:jc w:val="both"/>
            </w:pPr>
            <w:r>
              <w:t xml:space="preserve">     </w:t>
            </w:r>
            <w:r w:rsidRPr="00477FB9">
              <w:t xml:space="preserve">1. </w:t>
            </w:r>
            <w:r>
              <w:t>Общая характеристика организации…………</w:t>
            </w:r>
            <w:r w:rsidRPr="00477FB9">
              <w:t>……</w:t>
            </w:r>
            <w:r>
              <w:t>……………</w:t>
            </w:r>
          </w:p>
        </w:tc>
        <w:tc>
          <w:tcPr>
            <w:tcW w:w="564" w:type="dxa"/>
          </w:tcPr>
          <w:p w:rsidR="001E3D12" w:rsidRPr="00477FB9" w:rsidRDefault="001E3D12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6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pStyle w:val="3"/>
              <w:numPr>
                <w:ilvl w:val="0"/>
                <w:numId w:val="0"/>
              </w:numPr>
              <w:tabs>
                <w:tab w:val="right" w:leader="dot" w:pos="9355"/>
              </w:tabs>
              <w:spacing w:after="0" w:line="360" w:lineRule="auto"/>
              <w:ind w:firstLine="709"/>
              <w:jc w:val="both"/>
            </w:pPr>
            <w:r>
              <w:t xml:space="preserve">     2. Анализ</w:t>
            </w:r>
            <w:r w:rsidRPr="00477FB9">
              <w:t xml:space="preserve"> </w:t>
            </w:r>
            <w:r>
              <w:t>основных показателей деятельности организации……..</w:t>
            </w:r>
          </w:p>
        </w:tc>
        <w:tc>
          <w:tcPr>
            <w:tcW w:w="564" w:type="dxa"/>
          </w:tcPr>
          <w:p w:rsidR="001E3D12" w:rsidRPr="00477FB9" w:rsidRDefault="001E3D12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11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pStyle w:val="3"/>
              <w:numPr>
                <w:ilvl w:val="0"/>
                <w:numId w:val="0"/>
              </w:numPr>
              <w:tabs>
                <w:tab w:val="right" w:leader="dot" w:pos="9355"/>
              </w:tabs>
              <w:spacing w:after="0" w:line="360" w:lineRule="auto"/>
              <w:ind w:firstLine="709"/>
              <w:jc w:val="both"/>
            </w:pPr>
            <w:r>
              <w:t xml:space="preserve">     3. Индивидуальное задание………...</w:t>
            </w:r>
            <w:r w:rsidRPr="00477FB9">
              <w:t>………………………………</w:t>
            </w:r>
          </w:p>
        </w:tc>
        <w:tc>
          <w:tcPr>
            <w:tcW w:w="564" w:type="dxa"/>
          </w:tcPr>
          <w:p w:rsidR="001E3D12" w:rsidRPr="00E355AC" w:rsidRDefault="00223718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  <w:r w:rsidR="00E355AC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1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pStyle w:val="3"/>
              <w:numPr>
                <w:ilvl w:val="0"/>
                <w:numId w:val="0"/>
              </w:numPr>
              <w:tabs>
                <w:tab w:val="right" w:leader="dot" w:pos="9355"/>
              </w:tabs>
              <w:spacing w:after="0" w:line="360" w:lineRule="auto"/>
              <w:ind w:firstLine="709"/>
              <w:jc w:val="both"/>
            </w:pPr>
            <w:r>
              <w:t>Заключение…...</w:t>
            </w:r>
            <w:r w:rsidRPr="00477FB9">
              <w:t>…………………………………………………………..</w:t>
            </w:r>
          </w:p>
        </w:tc>
        <w:tc>
          <w:tcPr>
            <w:tcW w:w="564" w:type="dxa"/>
          </w:tcPr>
          <w:p w:rsidR="001E3D12" w:rsidRPr="00E355AC" w:rsidRDefault="001E3D12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  <w:r w:rsidR="00E355AC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6</w:t>
            </w:r>
          </w:p>
        </w:tc>
      </w:tr>
      <w:tr w:rsidR="001E3D12" w:rsidRPr="00477FB9" w:rsidTr="001E3D12">
        <w:tblPrEx>
          <w:tblLook w:val="04A0"/>
        </w:tblPrEx>
        <w:tc>
          <w:tcPr>
            <w:tcW w:w="9183" w:type="dxa"/>
          </w:tcPr>
          <w:p w:rsidR="001E3D12" w:rsidRPr="00477FB9" w:rsidRDefault="001E3D12" w:rsidP="001E3D12">
            <w:pPr>
              <w:shd w:val="clear" w:color="auto" w:fill="FFFFFF"/>
              <w:tabs>
                <w:tab w:val="right" w:leader="dot" w:pos="9355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Библиографический список…………</w:t>
            </w:r>
            <w:r w:rsidRPr="00477FB9"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564" w:type="dxa"/>
          </w:tcPr>
          <w:p w:rsidR="001E3D12" w:rsidRPr="00E355AC" w:rsidRDefault="001E3D12" w:rsidP="001E3D12">
            <w:pPr>
              <w:pStyle w:val="a7"/>
              <w:tabs>
                <w:tab w:val="right" w:leader="dot" w:pos="9355"/>
              </w:tabs>
              <w:spacing w:before="0" w:line="36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</w:pPr>
            <w:r w:rsidRPr="00477FB9">
              <w:rPr>
                <w:rFonts w:ascii="Times New Roman" w:hAnsi="Times New Roman"/>
                <w:b w:val="0"/>
                <w:bCs w:val="0"/>
                <w:color w:val="auto"/>
              </w:rPr>
              <w:t>2</w:t>
            </w:r>
            <w:r w:rsidR="00E355AC">
              <w:rPr>
                <w:rFonts w:ascii="Times New Roman" w:hAnsi="Times New Roman"/>
                <w:b w:val="0"/>
                <w:bCs w:val="0"/>
                <w:color w:val="auto"/>
                <w:lang w:val="en-US"/>
              </w:rPr>
              <w:t>8</w:t>
            </w:r>
          </w:p>
        </w:tc>
      </w:tr>
    </w:tbl>
    <w:p w:rsidR="00D32246" w:rsidRDefault="00D32246" w:rsidP="00CD24FD">
      <w:pPr>
        <w:pStyle w:val="a7"/>
        <w:tabs>
          <w:tab w:val="right" w:leader="dot" w:pos="9355"/>
        </w:tabs>
        <w:spacing w:before="0" w:line="36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:rsidR="004820E4" w:rsidRPr="00CD24FD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712A50" w:rsidRDefault="00712A50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E00DC8" w:rsidRDefault="00E00DC8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4820E4" w:rsidRDefault="004820E4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</w:pPr>
    </w:p>
    <w:p w:rsidR="001E3D12" w:rsidRDefault="001E3D12" w:rsidP="001E3D12">
      <w:pPr>
        <w:tabs>
          <w:tab w:val="left" w:pos="4470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РЕФЕРАТ</w:t>
      </w:r>
    </w:p>
    <w:p w:rsidR="001E3D12" w:rsidRDefault="00E355AC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3</w:t>
      </w:r>
      <w:r w:rsidRPr="00E355AC">
        <w:rPr>
          <w:rFonts w:ascii="Times New Roman" w:hAnsi="Times New Roman"/>
          <w:sz w:val="28"/>
          <w:szCs w:val="28"/>
        </w:rPr>
        <w:t>1</w:t>
      </w:r>
      <w:r w:rsidR="001E3D12">
        <w:rPr>
          <w:rFonts w:ascii="Times New Roman" w:hAnsi="Times New Roman"/>
          <w:sz w:val="28"/>
          <w:szCs w:val="28"/>
        </w:rPr>
        <w:t xml:space="preserve"> </w:t>
      </w:r>
      <w:r w:rsidR="001E3D12">
        <w:rPr>
          <w:rFonts w:ascii="Times New Roman" w:hAnsi="Times New Roman"/>
          <w:sz w:val="28"/>
          <w:szCs w:val="28"/>
          <w:lang w:val="en-US"/>
        </w:rPr>
        <w:t>c</w:t>
      </w:r>
      <w:r w:rsidR="009D054E">
        <w:rPr>
          <w:rFonts w:ascii="Times New Roman" w:hAnsi="Times New Roman"/>
          <w:sz w:val="28"/>
          <w:szCs w:val="28"/>
        </w:rPr>
        <w:t>тр., 3 ч., 4 рис., 9 табл., 10</w:t>
      </w:r>
      <w:r w:rsidR="001E3D12">
        <w:rPr>
          <w:rFonts w:ascii="Times New Roman" w:hAnsi="Times New Roman"/>
          <w:sz w:val="28"/>
          <w:szCs w:val="28"/>
        </w:rPr>
        <w:t xml:space="preserve"> источников, 2 прил.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ТЕЛЕКОММУНИКАЦИИ, СТРУКТУРА ОРГАНИЗАЦИИ, ИНТЕРНЕТ-УСЛУГИ, БУХГАЛТЕРСКИЙ БАЛАНС, ФИНАНСОВЫЙ ОТЧЕТ, РЕНТАБЕЛЬНОСТЬ.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 – ПАО «Ростелеком».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исследования – экономическая и финансовая информация, предоставленная в нормативных документах.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- закрепление и проверка знаний, полученных в процессе теоретического обучения в университете на основе изучения бухгалтерской, финансовой, статистической отчетности ПАО «Ростелеком»; формирование общекультурных, общепрофессиональных и профессиональных компетенций.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исследования – анализ документов, описательные и сравнительные методы, математические расчеты, статистический анализ, методы и принципы предметно-логического анализа.</w:t>
      </w:r>
    </w:p>
    <w:p w:rsidR="001E3D12" w:rsidRDefault="001E3D12" w:rsidP="001E3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работы: в ходе выполнения отчета по учебной практике была проанализирована эффективность деятельности ПАО «Ростелеком», рассмотрена организационная структура, произведены математические расчеты по данным финансовой отчетности организации – рассчитаны темпы прироста показателей, проанализирована динамика изменения показателей, проведен статистический анализ отрасли, в которой функционирует организация.</w:t>
      </w: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3D12" w:rsidRDefault="001E3D12" w:rsidP="001E3D12">
      <w:pPr>
        <w:tabs>
          <w:tab w:val="left" w:pos="40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20E4" w:rsidRDefault="004820E4" w:rsidP="0013253D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3FE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52545" w:rsidRDefault="00D52545" w:rsidP="00D52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545" w:rsidRPr="00D52545" w:rsidRDefault="00D52545" w:rsidP="00D525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64F">
        <w:rPr>
          <w:rFonts w:ascii="Times New Roman" w:hAnsi="Times New Roman"/>
          <w:sz w:val="28"/>
          <w:szCs w:val="28"/>
          <w:lang w:eastAsia="ru-RU"/>
        </w:rPr>
        <w:t>В настоящее время рынок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64F">
        <w:rPr>
          <w:rFonts w:ascii="Times New Roman" w:hAnsi="Times New Roman"/>
          <w:sz w:val="28"/>
          <w:szCs w:val="28"/>
          <w:lang w:eastAsia="ru-RU"/>
        </w:rPr>
        <w:t>телекоммуникаций представлен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64F">
        <w:rPr>
          <w:rFonts w:ascii="Times New Roman" w:hAnsi="Times New Roman"/>
          <w:sz w:val="28"/>
          <w:szCs w:val="28"/>
          <w:lang w:eastAsia="ru-RU"/>
        </w:rPr>
        <w:t>множеством различных фирм,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64F">
        <w:rPr>
          <w:rFonts w:ascii="Times New Roman" w:hAnsi="Times New Roman"/>
          <w:sz w:val="28"/>
          <w:szCs w:val="28"/>
          <w:lang w:eastAsia="ru-RU"/>
        </w:rPr>
        <w:t xml:space="preserve">крупнейших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операторов </w:t>
      </w:r>
      <w:r w:rsidRPr="000C264F">
        <w:rPr>
          <w:rFonts w:ascii="Times New Roman" w:hAnsi="Times New Roman"/>
          <w:sz w:val="28"/>
          <w:szCs w:val="28"/>
          <w:lang w:eastAsia="ru-RU"/>
        </w:rPr>
        <w:t>всероссийского масштаба до мелких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264F">
        <w:rPr>
          <w:rFonts w:ascii="Times New Roman" w:hAnsi="Times New Roman"/>
          <w:sz w:val="28"/>
          <w:szCs w:val="28"/>
          <w:lang w:eastAsia="ru-RU"/>
        </w:rPr>
        <w:t>региональных представителей.</w:t>
      </w:r>
    </w:p>
    <w:p w:rsidR="00D52545" w:rsidRDefault="00D52545" w:rsidP="00D525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545">
        <w:rPr>
          <w:rFonts w:ascii="Times New Roman" w:hAnsi="Times New Roman"/>
          <w:sz w:val="28"/>
          <w:szCs w:val="28"/>
          <w:lang w:eastAsia="ru-RU"/>
        </w:rPr>
        <w:t>Телекоммуникационные услуги являются основой информатизации любого региона, а проблема эффективности деятельности предприятия охватывает любую экономическую сферу функционирования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2545">
        <w:rPr>
          <w:rFonts w:ascii="Times New Roman" w:hAnsi="Times New Roman"/>
          <w:sz w:val="28"/>
          <w:szCs w:val="28"/>
          <w:lang w:eastAsia="ru-RU"/>
        </w:rPr>
        <w:t>компании.</w:t>
      </w:r>
    </w:p>
    <w:p w:rsidR="000C264F" w:rsidRPr="00D52545" w:rsidRDefault="00D52545" w:rsidP="00FC05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52545">
        <w:rPr>
          <w:rFonts w:ascii="Times New Roman" w:hAnsi="Times New Roman"/>
          <w:sz w:val="28"/>
          <w:szCs w:val="28"/>
          <w:lang w:eastAsia="ru-RU"/>
        </w:rPr>
        <w:t>АО «Ростелеком – телекоммуникационная компания,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05BE" w:rsidRPr="00D52545">
        <w:rPr>
          <w:rFonts w:ascii="Times New Roman" w:hAnsi="Times New Roman"/>
          <w:sz w:val="28"/>
          <w:szCs w:val="28"/>
          <w:lang w:eastAsia="ru-RU"/>
        </w:rPr>
        <w:t>занимающая лидирующее</w:t>
      </w:r>
      <w:r w:rsidR="00FC0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05BE" w:rsidRPr="00D52545">
        <w:rPr>
          <w:rFonts w:ascii="Times New Roman" w:hAnsi="Times New Roman"/>
          <w:sz w:val="28"/>
          <w:szCs w:val="28"/>
          <w:lang w:eastAsia="ru-RU"/>
        </w:rPr>
        <w:t xml:space="preserve">положение на рынке России и </w:t>
      </w:r>
      <w:r w:rsidR="00FC05BE">
        <w:rPr>
          <w:rFonts w:ascii="Times New Roman" w:hAnsi="Times New Roman"/>
          <w:sz w:val="28"/>
          <w:szCs w:val="28"/>
          <w:lang w:eastAsia="ru-RU"/>
        </w:rPr>
        <w:t xml:space="preserve">Европы, </w:t>
      </w:r>
      <w:r w:rsidRPr="00D52545">
        <w:rPr>
          <w:rFonts w:ascii="Times New Roman" w:hAnsi="Times New Roman"/>
          <w:sz w:val="28"/>
          <w:szCs w:val="28"/>
          <w:lang w:eastAsia="ru-RU"/>
        </w:rPr>
        <w:t>является крупнейшей на рынке предоставления платного телевидения и услуг широкополосного доступа в Интернет в России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41F1B" w:rsidRDefault="00A41F1B" w:rsidP="00A41F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 – деятельность ПАО «Ростелеком».</w:t>
      </w:r>
    </w:p>
    <w:p w:rsidR="00A41F1B" w:rsidRDefault="001E3D12" w:rsidP="00A41F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исследования</w:t>
      </w:r>
      <w:r w:rsidR="00A41F1B">
        <w:rPr>
          <w:rFonts w:ascii="Times New Roman" w:hAnsi="Times New Roman"/>
          <w:sz w:val="28"/>
          <w:szCs w:val="28"/>
        </w:rPr>
        <w:t xml:space="preserve"> – экономическая и финансовая информация, предоставленная в нормативных документ</w:t>
      </w:r>
      <w:r>
        <w:rPr>
          <w:rFonts w:ascii="Times New Roman" w:hAnsi="Times New Roman"/>
          <w:sz w:val="28"/>
          <w:szCs w:val="28"/>
        </w:rPr>
        <w:t>ах ПАО «Ростелеком».</w:t>
      </w:r>
    </w:p>
    <w:p w:rsidR="00A41F1B" w:rsidRDefault="00A41F1B" w:rsidP="00A41F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 – закрепление и проверка знаний, полученных в процессе теоретического обучения в университете на основе изучения бухгалтерской, финансовой, статистической отчетности ПАО «Ростелеком», формирование общекультурных, общепрофессиональных и профессиональных компетенций.</w:t>
      </w:r>
    </w:p>
    <w:p w:rsidR="00574135" w:rsidRPr="004F1334" w:rsidRDefault="00574135" w:rsidP="005741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334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>учебной практики были поставлены следующие задачи:</w:t>
      </w:r>
    </w:p>
    <w:p w:rsidR="00574135" w:rsidRDefault="00574135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>Ознакомление с деятельностью ПАО «Ростелеком»;</w:t>
      </w:r>
    </w:p>
    <w:p w:rsidR="00B358AE" w:rsidRPr="002D1923" w:rsidRDefault="001010CD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Кадровый состав и собственники </w:t>
      </w:r>
      <w:r w:rsidR="00B358AE">
        <w:rPr>
          <w:rFonts w:ascii="Times New Roman" w:hAnsi="Times New Roman"/>
          <w:sz w:val="28"/>
          <w:szCs w:val="28"/>
        </w:rPr>
        <w:t>ПАО «Ростелеком»;</w:t>
      </w:r>
    </w:p>
    <w:p w:rsidR="00574135" w:rsidRPr="002D1923" w:rsidRDefault="00574135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>Анализ финансовых показателей</w:t>
      </w:r>
      <w:r w:rsidR="00C41E01" w:rsidRPr="00C41E01">
        <w:rPr>
          <w:rFonts w:ascii="Times New Roman" w:hAnsi="Times New Roman"/>
          <w:sz w:val="28"/>
          <w:szCs w:val="28"/>
        </w:rPr>
        <w:t xml:space="preserve"> </w:t>
      </w:r>
      <w:r w:rsidR="00C41E01" w:rsidRPr="002D1923">
        <w:rPr>
          <w:rFonts w:ascii="Times New Roman" w:hAnsi="Times New Roman"/>
          <w:sz w:val="28"/>
          <w:szCs w:val="28"/>
        </w:rPr>
        <w:t>ПАО «Ростелеком»</w:t>
      </w:r>
      <w:r w:rsidRPr="002D1923">
        <w:rPr>
          <w:rFonts w:ascii="Times New Roman" w:hAnsi="Times New Roman"/>
          <w:sz w:val="28"/>
          <w:szCs w:val="28"/>
        </w:rPr>
        <w:t>;</w:t>
      </w:r>
    </w:p>
    <w:p w:rsidR="00574135" w:rsidRPr="002D1923" w:rsidRDefault="00574135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>Анализ эффективности деятельности ПАО «Ростелеком»;</w:t>
      </w:r>
    </w:p>
    <w:p w:rsidR="00574135" w:rsidRPr="002D1923" w:rsidRDefault="00574135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 xml:space="preserve">Исследование и анализ </w:t>
      </w:r>
      <w:r w:rsidR="008E559D"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Pr="002D1923">
        <w:rPr>
          <w:rFonts w:ascii="Times New Roman" w:hAnsi="Times New Roman"/>
          <w:sz w:val="28"/>
          <w:szCs w:val="28"/>
        </w:rPr>
        <w:t>отрасли;</w:t>
      </w:r>
    </w:p>
    <w:p w:rsidR="00574135" w:rsidRPr="002D1923" w:rsidRDefault="00574135" w:rsidP="00963DCA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>Выявление основных конкурентов</w:t>
      </w:r>
      <w:r w:rsidR="008E559D" w:rsidRPr="008E559D">
        <w:rPr>
          <w:rFonts w:ascii="Times New Roman" w:hAnsi="Times New Roman"/>
          <w:sz w:val="28"/>
          <w:szCs w:val="28"/>
        </w:rPr>
        <w:t xml:space="preserve"> </w:t>
      </w:r>
      <w:r w:rsidR="008E559D" w:rsidRPr="002D1923">
        <w:rPr>
          <w:rFonts w:ascii="Times New Roman" w:hAnsi="Times New Roman"/>
          <w:sz w:val="28"/>
          <w:szCs w:val="28"/>
        </w:rPr>
        <w:t>ПАО «Ростелеком»</w:t>
      </w:r>
      <w:r w:rsidR="002D1923" w:rsidRPr="002D1923">
        <w:rPr>
          <w:rFonts w:ascii="Times New Roman" w:hAnsi="Times New Roman"/>
          <w:sz w:val="28"/>
          <w:szCs w:val="28"/>
        </w:rPr>
        <w:t>.</w:t>
      </w:r>
    </w:p>
    <w:p w:rsidR="002D1923" w:rsidRDefault="002D1923" w:rsidP="002D19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923">
        <w:rPr>
          <w:rFonts w:ascii="Times New Roman" w:hAnsi="Times New Roman"/>
          <w:sz w:val="28"/>
          <w:szCs w:val="28"/>
        </w:rPr>
        <w:t>Методы исследования – анализ документов, описательные и сравнительные методы, математические расчеты, статистический анализ, методы и принципы предметно-логического анализа.</w:t>
      </w:r>
    </w:p>
    <w:p w:rsidR="00A41F1B" w:rsidRDefault="00574135" w:rsidP="002D192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1334">
        <w:rPr>
          <w:rFonts w:ascii="Times New Roman" w:hAnsi="Times New Roman"/>
          <w:sz w:val="28"/>
          <w:szCs w:val="28"/>
        </w:rPr>
        <w:lastRenderedPageBreak/>
        <w:t xml:space="preserve">Информационной базой учебной практики послужили: </w:t>
      </w:r>
      <w:r w:rsidR="002D1923" w:rsidRP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>Бухгалтерский баланс РСБУ</w:t>
      </w:r>
      <w:r w:rsid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9 месяцев 2017 г.</w:t>
      </w:r>
      <w:r w:rsidR="002D1923" w:rsidRP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>отчёт о финансовых</w:t>
      </w:r>
      <w:r w:rsidR="002D1923" w:rsidRP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результатах РСБУ </w:t>
      </w:r>
      <w:r w:rsidR="002D1923">
        <w:rPr>
          <w:rFonts w:ascii="Times New Roman" w:eastAsia="Times New Roman" w:hAnsi="Times New Roman"/>
          <w:bCs/>
          <w:sz w:val="28"/>
          <w:szCs w:val="28"/>
          <w:lang w:eastAsia="ru-RU"/>
        </w:rPr>
        <w:t>за 9 месяцев 2017 г., Интернет – ресурсы.</w:t>
      </w:r>
    </w:p>
    <w:p w:rsidR="001E3D12" w:rsidRDefault="001E3D12" w:rsidP="002D192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Отчет изложен на</w:t>
      </w:r>
      <w:r w:rsidR="00E355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</w:t>
      </w:r>
      <w:r w:rsidR="00E355AC" w:rsidRPr="00E355A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355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странице</w:t>
      </w:r>
      <w:r w:rsidR="00F951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F95162" w:rsidRPr="00F95162">
        <w:rPr>
          <w:rFonts w:ascii="Times New Roman" w:hAnsi="Times New Roman"/>
          <w:sz w:val="28"/>
          <w:szCs w:val="28"/>
        </w:rPr>
        <w:t xml:space="preserve">состоит из введения, трех </w:t>
      </w:r>
      <w:r w:rsidR="00F95162">
        <w:rPr>
          <w:rFonts w:ascii="Times New Roman" w:hAnsi="Times New Roman"/>
          <w:sz w:val="28"/>
          <w:szCs w:val="28"/>
        </w:rPr>
        <w:t>частей</w:t>
      </w:r>
      <w:r w:rsidR="00F95162" w:rsidRPr="00F95162">
        <w:rPr>
          <w:rFonts w:ascii="Times New Roman" w:hAnsi="Times New Roman"/>
          <w:sz w:val="28"/>
          <w:szCs w:val="28"/>
        </w:rPr>
        <w:t xml:space="preserve">, заключения, </w:t>
      </w:r>
      <w:r w:rsidR="00F95162">
        <w:rPr>
          <w:rFonts w:ascii="Times New Roman" w:hAnsi="Times New Roman"/>
          <w:sz w:val="28"/>
          <w:szCs w:val="28"/>
        </w:rPr>
        <w:t>библиографического списка</w:t>
      </w:r>
      <w:r w:rsidR="00F95162" w:rsidRPr="00F95162">
        <w:rPr>
          <w:rFonts w:ascii="Times New Roman" w:hAnsi="Times New Roman"/>
          <w:sz w:val="28"/>
          <w:szCs w:val="28"/>
        </w:rPr>
        <w:t xml:space="preserve"> и</w:t>
      </w:r>
      <w:r w:rsidR="00F95162">
        <w:rPr>
          <w:rFonts w:ascii="Times New Roman" w:hAnsi="Times New Roman"/>
          <w:sz w:val="28"/>
          <w:szCs w:val="28"/>
        </w:rPr>
        <w:t xml:space="preserve"> двух</w:t>
      </w:r>
      <w:r w:rsidR="00F95162" w:rsidRPr="00F95162">
        <w:rPr>
          <w:rFonts w:ascii="Times New Roman" w:hAnsi="Times New Roman"/>
          <w:sz w:val="28"/>
          <w:szCs w:val="28"/>
        </w:rPr>
        <w:t xml:space="preserve"> приложений</w:t>
      </w:r>
      <w:r w:rsidR="00F95162">
        <w:rPr>
          <w:rFonts w:ascii="Times New Roman" w:hAnsi="Times New Roman"/>
          <w:sz w:val="28"/>
          <w:szCs w:val="28"/>
        </w:rPr>
        <w:t>,</w:t>
      </w:r>
      <w:r w:rsidR="00F951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 </w:t>
      </w:r>
      <w:r w:rsidR="00F95162">
        <w:rPr>
          <w:rFonts w:ascii="Times New Roman" w:hAnsi="Times New Roman"/>
          <w:sz w:val="28"/>
          <w:szCs w:val="28"/>
        </w:rPr>
        <w:t>4 рисунка, 9 таблиц, 10 источников.</w:t>
      </w:r>
    </w:p>
    <w:p w:rsidR="008E0C99" w:rsidRPr="002D1923" w:rsidRDefault="00A41F1B" w:rsidP="002D19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работы: в ходе выполнения отчета по учебной практике была проанализирована эффективность деятельности </w:t>
      </w:r>
      <w:r w:rsidR="002D1923">
        <w:rPr>
          <w:rFonts w:ascii="Times New Roman" w:hAnsi="Times New Roman"/>
          <w:sz w:val="28"/>
          <w:szCs w:val="28"/>
        </w:rPr>
        <w:t>ПАО «Ростелеком»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D1923">
        <w:rPr>
          <w:rFonts w:ascii="Times New Roman" w:hAnsi="Times New Roman"/>
          <w:sz w:val="28"/>
          <w:szCs w:val="28"/>
        </w:rPr>
        <w:t>выявлены основные конкуренты</w:t>
      </w:r>
      <w:r>
        <w:rPr>
          <w:rFonts w:ascii="Times New Roman" w:hAnsi="Times New Roman"/>
          <w:sz w:val="28"/>
          <w:szCs w:val="28"/>
        </w:rPr>
        <w:t>, произведены математические расчеты по данным финансовой отчетности организации – рассчитаны темпы прироста показателей, проанализирована динамика изменения показателей, проведен статистический анализ отрасли, в которой функционирует организация.</w:t>
      </w:r>
    </w:p>
    <w:p w:rsidR="002D1923" w:rsidRDefault="002D1923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1923" w:rsidRDefault="002D1923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5162" w:rsidRDefault="00F95162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264F" w:rsidRDefault="000C264F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20E4" w:rsidRDefault="008E0C99" w:rsidP="001E3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4820E4" w:rsidRPr="004F1334">
        <w:rPr>
          <w:rFonts w:ascii="Times New Roman" w:hAnsi="Times New Roman"/>
          <w:b/>
          <w:sz w:val="28"/>
          <w:szCs w:val="28"/>
        </w:rPr>
        <w:t>ОБЩАЯ ХАРАКТЕРИСТИКА ОРГАНИЗАЦИИ</w:t>
      </w:r>
    </w:p>
    <w:p w:rsidR="00786029" w:rsidRDefault="00786029" w:rsidP="00E62B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654C" w:rsidRPr="00407F44" w:rsidRDefault="000C264F" w:rsidP="000C264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F44">
        <w:rPr>
          <w:rFonts w:ascii="Times New Roman" w:hAnsi="Times New Roman"/>
          <w:sz w:val="28"/>
          <w:szCs w:val="28"/>
        </w:rPr>
        <w:t>Государственное предприятие «Ростелеком» было создано 30 декабря 1992 года согласно распоряжению Госкомимущества России, в состав которого вошли 20 государственных предприятий междугородной и международной связи, а также оборудование связи «Интертелекома».</w:t>
      </w:r>
    </w:p>
    <w:p w:rsidR="00D177DB" w:rsidRDefault="00171F79" w:rsidP="00AA4836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pacing w:val="-5"/>
          <w:sz w:val="28"/>
          <w:szCs w:val="28"/>
          <w:lang w:eastAsia="ru-RU"/>
        </w:rPr>
      </w:pPr>
      <w:r w:rsidRPr="00171F79">
        <w:rPr>
          <w:rFonts w:eastAsia="Times New Roman"/>
          <w:spacing w:val="-5"/>
          <w:sz w:val="28"/>
          <w:szCs w:val="28"/>
          <w:lang w:eastAsia="ru-RU"/>
        </w:rPr>
        <w:t xml:space="preserve">С </w:t>
      </w:r>
      <w:r w:rsidRPr="00171F79">
        <w:rPr>
          <w:rFonts w:ascii="dinpro-regular" w:eastAsia="Times New Roman" w:hAnsi="dinpro-regular"/>
          <w:spacing w:val="-5"/>
          <w:sz w:val="28"/>
          <w:szCs w:val="28"/>
          <w:lang w:eastAsia="ru-RU"/>
        </w:rPr>
        <w:t>23 сентября 1993</w:t>
      </w:r>
      <w:r w:rsidR="001240BC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171F79">
        <w:rPr>
          <w:rFonts w:ascii="dinpro-regular" w:eastAsia="Times New Roman" w:hAnsi="dinpro-regular"/>
          <w:spacing w:val="-5"/>
          <w:sz w:val="28"/>
          <w:szCs w:val="28"/>
          <w:lang w:eastAsia="ru-RU"/>
        </w:rPr>
        <w:t>г. официально зарегистрировано акционерное общество открытого типа «Ростелеком»</w:t>
      </w:r>
      <w:r>
        <w:rPr>
          <w:rFonts w:eastAsia="Times New Roman"/>
          <w:spacing w:val="-5"/>
          <w:sz w:val="28"/>
          <w:szCs w:val="28"/>
          <w:lang w:eastAsia="ru-RU"/>
        </w:rPr>
        <w:t>.</w:t>
      </w:r>
    </w:p>
    <w:p w:rsidR="001240BC" w:rsidRPr="001240BC" w:rsidRDefault="001240BC" w:rsidP="00AA48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1240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24 июня 2015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</w:t>
      </w:r>
      <w:r w:rsidRPr="001240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фирменное наименование Компании изменено на Публичное акционерное общество междугородной и меж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дународной электрической связи «</w:t>
      </w:r>
      <w:r w:rsidRPr="001240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Ростелеком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D177DB" w:rsidRP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Место нахождения</w:t>
      </w:r>
      <w:r w:rsidRPr="00D177DB">
        <w:rPr>
          <w:b/>
          <w:spacing w:val="-5"/>
          <w:sz w:val="28"/>
          <w:szCs w:val="28"/>
        </w:rPr>
        <w:t>: </w:t>
      </w:r>
      <w:r w:rsidRPr="00D177DB">
        <w:rPr>
          <w:spacing w:val="-5"/>
          <w:sz w:val="28"/>
          <w:szCs w:val="28"/>
        </w:rPr>
        <w:t>Российская Федерация, город Санкт-Петербург</w:t>
      </w:r>
    </w:p>
    <w:p w:rsidR="00D177DB" w:rsidRP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Почтовый адрес</w:t>
      </w:r>
      <w:r w:rsidRPr="00D177DB">
        <w:rPr>
          <w:spacing w:val="-5"/>
          <w:sz w:val="28"/>
          <w:szCs w:val="28"/>
        </w:rPr>
        <w:t>: 115172, Российская Федерация, Москва, ул. Гончарная, д. 30, стр 1.</w:t>
      </w:r>
    </w:p>
    <w:p w:rsidR="00D177DB" w:rsidRP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Телефон</w:t>
      </w:r>
      <w:r w:rsidR="006B5AEC">
        <w:rPr>
          <w:spacing w:val="-5"/>
          <w:sz w:val="28"/>
          <w:szCs w:val="28"/>
        </w:rPr>
        <w:t>: +7 (499) 999-82-83</w:t>
      </w:r>
    </w:p>
    <w:p w:rsidR="00D177DB" w:rsidRP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Факс</w:t>
      </w:r>
      <w:r w:rsidRPr="00D177DB">
        <w:rPr>
          <w:spacing w:val="-5"/>
          <w:sz w:val="28"/>
          <w:szCs w:val="28"/>
        </w:rPr>
        <w:t>: +7 (499) 999-82-22</w:t>
      </w:r>
    </w:p>
    <w:p w:rsidR="0045654C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Электронная почта</w:t>
      </w:r>
      <w:r w:rsidRPr="00D177DB">
        <w:rPr>
          <w:spacing w:val="-5"/>
          <w:sz w:val="28"/>
          <w:szCs w:val="28"/>
        </w:rPr>
        <w:t>: </w:t>
      </w:r>
      <w:hyperlink r:id="rId8" w:history="1">
        <w:r w:rsidRPr="00D177DB">
          <w:rPr>
            <w:rStyle w:val="a4"/>
            <w:color w:val="auto"/>
            <w:spacing w:val="-5"/>
            <w:sz w:val="28"/>
            <w:szCs w:val="28"/>
            <w:bdr w:val="none" w:sz="0" w:space="0" w:color="auto" w:frame="1"/>
          </w:rPr>
          <w:t>rostelecom@rt.ru</w:t>
        </w:r>
      </w:hyperlink>
      <w:r w:rsidRPr="00D177DB">
        <w:rPr>
          <w:spacing w:val="-5"/>
          <w:sz w:val="28"/>
          <w:szCs w:val="28"/>
        </w:rPr>
        <w:t> </w:t>
      </w:r>
    </w:p>
    <w:p w:rsid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171F79">
        <w:rPr>
          <w:bCs/>
          <w:spacing w:val="-5"/>
          <w:sz w:val="28"/>
          <w:szCs w:val="28"/>
        </w:rPr>
        <w:t>Адрес для прессы</w:t>
      </w:r>
      <w:r w:rsidRPr="00D177DB">
        <w:rPr>
          <w:spacing w:val="-5"/>
          <w:sz w:val="28"/>
          <w:szCs w:val="28"/>
        </w:rPr>
        <w:t>: </w:t>
      </w:r>
      <w:hyperlink r:id="rId9" w:history="1">
        <w:r w:rsidRPr="00D177DB">
          <w:rPr>
            <w:rStyle w:val="a4"/>
            <w:color w:val="auto"/>
            <w:spacing w:val="-5"/>
            <w:sz w:val="28"/>
            <w:szCs w:val="28"/>
            <w:bdr w:val="none" w:sz="0" w:space="0" w:color="auto" w:frame="1"/>
          </w:rPr>
          <w:t>pr@rt.ru</w:t>
        </w:r>
      </w:hyperlink>
    </w:p>
    <w:p w:rsidR="00D177DB" w:rsidRPr="00D177DB" w:rsidRDefault="00D177DB" w:rsidP="00AA4836">
      <w:pPr>
        <w:pStyle w:val="30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/>
          <w:color w:val="auto"/>
          <w:spacing w:val="-5"/>
          <w:sz w:val="28"/>
          <w:szCs w:val="28"/>
        </w:rPr>
      </w:pPr>
      <w:r w:rsidRPr="00D177DB">
        <w:rPr>
          <w:rFonts w:ascii="Times New Roman" w:hAnsi="Times New Roman"/>
          <w:color w:val="auto"/>
          <w:spacing w:val="-5"/>
          <w:sz w:val="28"/>
          <w:szCs w:val="28"/>
        </w:rPr>
        <w:t>Офис ПАО «Ростелеком» в Румянцево</w:t>
      </w:r>
    </w:p>
    <w:p w:rsidR="00D177DB" w:rsidRDefault="00D177DB" w:rsidP="00AA48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5"/>
          <w:sz w:val="28"/>
          <w:szCs w:val="28"/>
        </w:rPr>
      </w:pPr>
      <w:r w:rsidRPr="00D177DB">
        <w:rPr>
          <w:b/>
          <w:bCs/>
          <w:spacing w:val="-5"/>
          <w:sz w:val="28"/>
          <w:szCs w:val="28"/>
        </w:rPr>
        <w:t>Почтовый адрес</w:t>
      </w:r>
      <w:r w:rsidRPr="00D177DB">
        <w:rPr>
          <w:spacing w:val="-5"/>
          <w:sz w:val="28"/>
          <w:szCs w:val="28"/>
        </w:rPr>
        <w:t>: 142784, г. Москва, п. Московский, 22 км Киевского шоссе, д.6 стр.1. (территория Новой Москвы, 2 км от МКАД)</w:t>
      </w:r>
      <w:r w:rsidR="0045654C">
        <w:rPr>
          <w:spacing w:val="-5"/>
          <w:sz w:val="28"/>
          <w:szCs w:val="28"/>
        </w:rPr>
        <w:t>.</w:t>
      </w:r>
    </w:p>
    <w:p w:rsidR="00E02EF2" w:rsidRPr="001240BC" w:rsidRDefault="00E02EF2" w:rsidP="00AA483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1240BC">
        <w:rPr>
          <w:rStyle w:val="a8"/>
          <w:b/>
          <w:i w:val="0"/>
          <w:color w:val="000000"/>
          <w:sz w:val="28"/>
          <w:szCs w:val="28"/>
        </w:rPr>
        <w:t>Полное и сокращенное наименование предприятия:</w:t>
      </w:r>
    </w:p>
    <w:p w:rsidR="00E02EF2" w:rsidRDefault="00E02EF2" w:rsidP="00AA483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334">
        <w:rPr>
          <w:color w:val="000000"/>
          <w:sz w:val="28"/>
          <w:szCs w:val="28"/>
        </w:rPr>
        <w:t>Полное наименование</w:t>
      </w:r>
      <w:r w:rsidR="001240BC">
        <w:rPr>
          <w:color w:val="000000"/>
          <w:sz w:val="28"/>
          <w:szCs w:val="28"/>
        </w:rPr>
        <w:t>:</w:t>
      </w:r>
      <w:r w:rsidRPr="004F1334">
        <w:rPr>
          <w:color w:val="000000"/>
          <w:sz w:val="28"/>
          <w:szCs w:val="28"/>
        </w:rPr>
        <w:t xml:space="preserve"> </w:t>
      </w:r>
      <w:r w:rsidR="001240BC" w:rsidRPr="001240BC">
        <w:rPr>
          <w:color w:val="000000"/>
          <w:sz w:val="28"/>
          <w:szCs w:val="28"/>
          <w:shd w:val="clear" w:color="auto" w:fill="FFFFFF"/>
        </w:rPr>
        <w:t xml:space="preserve">Публичное акционерное общество междугородной и международной электрической связи </w:t>
      </w:r>
      <w:r w:rsidR="00171F79">
        <w:rPr>
          <w:color w:val="000000"/>
          <w:sz w:val="28"/>
          <w:szCs w:val="28"/>
        </w:rPr>
        <w:t>«Ростелеком».</w:t>
      </w:r>
    </w:p>
    <w:p w:rsidR="00171F79" w:rsidRPr="00171F79" w:rsidRDefault="00E02EF2" w:rsidP="00AA483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334">
        <w:rPr>
          <w:color w:val="000000"/>
          <w:sz w:val="28"/>
          <w:szCs w:val="28"/>
        </w:rPr>
        <w:t>Сокращенное наименование</w:t>
      </w:r>
      <w:r w:rsidR="001240BC">
        <w:rPr>
          <w:color w:val="000000"/>
          <w:sz w:val="28"/>
          <w:szCs w:val="28"/>
        </w:rPr>
        <w:t>:</w:t>
      </w:r>
      <w:r w:rsidRPr="004F1334">
        <w:rPr>
          <w:color w:val="000000"/>
          <w:sz w:val="28"/>
          <w:szCs w:val="28"/>
        </w:rPr>
        <w:t xml:space="preserve"> </w:t>
      </w:r>
      <w:r w:rsidR="001240BC">
        <w:rPr>
          <w:color w:val="000000"/>
          <w:sz w:val="28"/>
          <w:szCs w:val="28"/>
        </w:rPr>
        <w:t>П</w:t>
      </w:r>
      <w:r w:rsidR="00171F79">
        <w:rPr>
          <w:color w:val="000000"/>
          <w:sz w:val="28"/>
          <w:szCs w:val="28"/>
        </w:rPr>
        <w:t>АО</w:t>
      </w:r>
      <w:r w:rsidRPr="004F1334">
        <w:rPr>
          <w:color w:val="000000"/>
          <w:sz w:val="28"/>
          <w:szCs w:val="28"/>
        </w:rPr>
        <w:t xml:space="preserve"> «</w:t>
      </w:r>
      <w:r w:rsidR="00171F79">
        <w:rPr>
          <w:color w:val="000000"/>
          <w:sz w:val="28"/>
          <w:szCs w:val="28"/>
        </w:rPr>
        <w:t>Ростелеком</w:t>
      </w:r>
      <w:r w:rsidRPr="004F1334">
        <w:rPr>
          <w:color w:val="000000"/>
          <w:sz w:val="28"/>
          <w:szCs w:val="28"/>
        </w:rPr>
        <w:t xml:space="preserve">». </w:t>
      </w:r>
    </w:p>
    <w:p w:rsidR="00171F79" w:rsidRPr="00171F79" w:rsidRDefault="00171F79" w:rsidP="00AA483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171F79">
        <w:rPr>
          <w:rFonts w:ascii="Times New Roman" w:hAnsi="Times New Roman"/>
          <w:bCs/>
          <w:spacing w:val="-5"/>
          <w:sz w:val="28"/>
          <w:szCs w:val="28"/>
        </w:rPr>
        <w:t>Президент ПАО «Ростелеком»</w:t>
      </w:r>
      <w:r w:rsidRPr="00171F7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AA4836">
        <w:rPr>
          <w:rFonts w:ascii="Times New Roman" w:hAnsi="Times New Roman"/>
          <w:spacing w:val="-5"/>
          <w:sz w:val="28"/>
          <w:szCs w:val="28"/>
        </w:rPr>
        <w:t xml:space="preserve">- </w:t>
      </w:r>
      <w:hyperlink r:id="rId10" w:history="1">
        <w:r w:rsidRPr="00171F79">
          <w:rPr>
            <w:rStyle w:val="a4"/>
            <w:rFonts w:ascii="Times New Roman" w:hAnsi="Times New Roman"/>
            <w:color w:val="auto"/>
            <w:spacing w:val="-5"/>
            <w:sz w:val="28"/>
            <w:szCs w:val="28"/>
            <w:u w:val="none"/>
            <w:bdr w:val="none" w:sz="0" w:space="0" w:color="auto" w:frame="1"/>
          </w:rPr>
          <w:t>Осеевский</w:t>
        </w:r>
        <w:r>
          <w:rPr>
            <w:rFonts w:ascii="Times New Roman" w:hAnsi="Times New Roman"/>
            <w:spacing w:val="-5"/>
            <w:sz w:val="28"/>
            <w:szCs w:val="28"/>
            <w:bdr w:val="none" w:sz="0" w:space="0" w:color="auto" w:frame="1"/>
          </w:rPr>
          <w:t xml:space="preserve"> </w:t>
        </w:r>
        <w:r>
          <w:rPr>
            <w:rStyle w:val="a4"/>
            <w:rFonts w:ascii="Times New Roman" w:hAnsi="Times New Roman"/>
            <w:color w:val="auto"/>
            <w:spacing w:val="-5"/>
            <w:sz w:val="28"/>
            <w:szCs w:val="28"/>
            <w:u w:val="none"/>
            <w:bdr w:val="none" w:sz="0" w:space="0" w:color="auto" w:frame="1"/>
          </w:rPr>
          <w:t>М.Э.</w:t>
        </w:r>
      </w:hyperlink>
    </w:p>
    <w:p w:rsidR="00D177DB" w:rsidRPr="00655BF3" w:rsidRDefault="00E02EF2" w:rsidP="00655BF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334">
        <w:rPr>
          <w:color w:val="000000"/>
          <w:sz w:val="28"/>
          <w:szCs w:val="28"/>
        </w:rPr>
        <w:t>Организационно</w:t>
      </w:r>
      <w:r w:rsidR="00171F79">
        <w:rPr>
          <w:color w:val="000000"/>
          <w:sz w:val="28"/>
          <w:szCs w:val="28"/>
        </w:rPr>
        <w:t xml:space="preserve"> </w:t>
      </w:r>
      <w:r w:rsidRPr="004F1334">
        <w:rPr>
          <w:color w:val="000000"/>
          <w:sz w:val="28"/>
          <w:szCs w:val="28"/>
        </w:rPr>
        <w:t>-</w:t>
      </w:r>
      <w:r w:rsidR="00171F79">
        <w:rPr>
          <w:color w:val="000000"/>
          <w:sz w:val="28"/>
          <w:szCs w:val="28"/>
        </w:rPr>
        <w:t xml:space="preserve"> </w:t>
      </w:r>
      <w:r w:rsidRPr="004F1334">
        <w:rPr>
          <w:color w:val="000000"/>
          <w:sz w:val="28"/>
          <w:szCs w:val="28"/>
        </w:rPr>
        <w:t xml:space="preserve">правовая форма –  </w:t>
      </w:r>
      <w:r w:rsidR="001240BC">
        <w:rPr>
          <w:color w:val="000000"/>
          <w:sz w:val="28"/>
          <w:szCs w:val="28"/>
        </w:rPr>
        <w:t>Публичное</w:t>
      </w:r>
      <w:r>
        <w:rPr>
          <w:color w:val="000000"/>
          <w:sz w:val="28"/>
          <w:szCs w:val="28"/>
        </w:rPr>
        <w:t xml:space="preserve"> Акционерное Общество</w:t>
      </w:r>
      <w:r w:rsidRPr="004F1334">
        <w:rPr>
          <w:color w:val="000000"/>
          <w:sz w:val="28"/>
          <w:szCs w:val="28"/>
        </w:rPr>
        <w:t>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  <w:t>ПАО «Ростелеком»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 (</w:t>
      </w:r>
      <w:hyperlink r:id="rId11" w:history="1">
        <w:r w:rsidRPr="00882145">
          <w:rPr>
            <w:rFonts w:ascii="Times New Roman" w:eastAsia="Times New Roman" w:hAnsi="Times New Roman"/>
            <w:spacing w:val="-5"/>
            <w:sz w:val="28"/>
            <w:szCs w:val="28"/>
            <w:lang w:eastAsia="ru-RU"/>
          </w:rPr>
          <w:t>www.rostelecom.ru</w:t>
        </w:r>
      </w:hyperlink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) – одна из крупнейших в России и Европе телекоммуникационных компаний национального масштаба, 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lastRenderedPageBreak/>
        <w:t>присутствующая во всех сегментах рынка услуг связи и охватывающая миллионы домохозяйств в России.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Компания занимает лидирующее положение на российском рынке услуг ШПД и платного телевидения: количество абонентов услуг ШПД превышает 12,7 млн</w:t>
      </w:r>
      <w:r w:rsidR="00C87DF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а платного ТВ «Ростелекома» - более 9,7 млн</w:t>
      </w:r>
      <w:r w:rsidR="00C87DF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пользователей, из которых свыше 4,7 миллионов смотрит уникальный федеральный продукт «Интерактивное ТВ».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За 9 месяцев 2017 года:</w:t>
      </w:r>
    </w:p>
    <w:p w:rsidR="00882145" w:rsidRPr="00882145" w:rsidRDefault="00882145" w:rsidP="00963DCA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выручка Группы компаний составила 221,2 млрд</w:t>
      </w:r>
      <w:r w:rsidR="00D32246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руб</w:t>
      </w:r>
      <w:r w:rsidR="00D32246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 </w:t>
      </w:r>
    </w:p>
    <w:p w:rsidR="00882145" w:rsidRPr="00882145" w:rsidRDefault="00882145" w:rsidP="00963DCA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OIBDA достигла 71,2 млрд</w:t>
      </w:r>
      <w:r w:rsidR="00D32246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руб. (32,2% от выручки), </w:t>
      </w:r>
    </w:p>
    <w:p w:rsidR="00882145" w:rsidRPr="00882145" w:rsidRDefault="00882145" w:rsidP="00963DCA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чистая прибыль – 9,9 млрд</w:t>
      </w:r>
      <w:r w:rsidR="00D32246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руб.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«Ростелеком» является безусловным лидером рынка телекоммуникационных услуг для российских органов государственной власти и корпоративных пользователей всех уровней.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Компания – признанный технологический лидер в инновационных решениях в области электронного правительства, облачных вычислений, здравоохранения, образования, безопасности, жилищно-коммунальных услуг.</w:t>
      </w:r>
    </w:p>
    <w:p w:rsidR="00882145" w:rsidRPr="00882145" w:rsidRDefault="00882145" w:rsidP="00882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Стабильное финансовое положение Компании подтверждается кредитными рейтингами: агентства Fitch Ratings</w:t>
      </w:r>
      <w:r w:rsidR="00C87DF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уровне «BBB-»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агентства Standard&amp;Poor’s</w:t>
      </w:r>
      <w:r w:rsidR="00C87DF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уровне «BB+»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, а </w:t>
      </w:r>
      <w:r w:rsidR="00C87DF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также агентства АКРА на уровне «AA(RU)»</w:t>
      </w:r>
      <w:r w:rsidRPr="0088214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</w:p>
    <w:p w:rsidR="00202353" w:rsidRDefault="00202353" w:rsidP="00F22EC9">
      <w:pPr>
        <w:autoSpaceDE w:val="0"/>
        <w:autoSpaceDN w:val="0"/>
        <w:adjustRightInd w:val="0"/>
        <w:spacing w:after="0" w:line="240" w:lineRule="auto"/>
      </w:pPr>
    </w:p>
    <w:p w:rsidR="00202353" w:rsidRPr="00202353" w:rsidRDefault="00202353" w:rsidP="00E62BB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1.2 Услуги П</w:t>
      </w:r>
      <w:r w:rsidRPr="0020235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АО «Ростелеком»</w:t>
      </w:r>
    </w:p>
    <w:p w:rsidR="00202353" w:rsidRPr="00FF3178" w:rsidRDefault="00ED79E9" w:rsidP="002023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Объединенная компания П</w:t>
      </w:r>
      <w:r w:rsidR="00202353" w:rsidRPr="00FF3178">
        <w:rPr>
          <w:rFonts w:ascii="Times New Roman" w:eastAsia="Times New Roman" w:hAnsi="Times New Roman"/>
          <w:sz w:val="28"/>
          <w:szCs w:val="28"/>
          <w:lang w:eastAsia="ru-RU"/>
        </w:rPr>
        <w:t>АО «Ростелеком» обладает полным комплексом государственных лицензий, позволяющих оказывать широкий спектр телекоммуникационных услуг во всех регионах России. Компания предлагает корпоративным клиентам полный комплекс самых современных телекоммуникационных услуг, имеет в собственности инфраструктуру доступа к 43 млн</w:t>
      </w:r>
      <w:r w:rsidR="00CD24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2353" w:rsidRPr="00FF317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домохозяйств на территории всей страны и является </w:t>
      </w:r>
      <w:r w:rsidR="00202353" w:rsidRPr="00FF31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основным поставщиком телекоммуникационных услуг для органов власти всех уровней, государственных учреждений и организаций.</w:t>
      </w:r>
    </w:p>
    <w:p w:rsidR="00202353" w:rsidRPr="00FF3178" w:rsidRDefault="00202353" w:rsidP="002023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78">
        <w:rPr>
          <w:rFonts w:ascii="Times New Roman" w:eastAsia="Times New Roman" w:hAnsi="Times New Roman"/>
          <w:sz w:val="28"/>
          <w:szCs w:val="28"/>
          <w:lang w:eastAsia="ru-RU"/>
        </w:rPr>
        <w:t>«Ростелеком» является безусловным лидером российского рынка интернет-услуг. Суммарная емкость клиентских подключений компании превышает 2,3 Тб/с, что кратно больше аналогичного показателя любой другой российской компании. Кроме того, «Ростелеком» лидирует по показателю качества интернет-услуг, на протяжении длительного времени занимая верхнюю строку в рейтинге международного агентства Renesys.</w:t>
      </w:r>
    </w:p>
    <w:p w:rsidR="00202353" w:rsidRPr="00FF3178" w:rsidRDefault="00202353" w:rsidP="002023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78">
        <w:rPr>
          <w:rFonts w:ascii="Times New Roman" w:eastAsia="Times New Roman" w:hAnsi="Times New Roman"/>
          <w:sz w:val="28"/>
          <w:szCs w:val="28"/>
          <w:lang w:eastAsia="ru-RU"/>
        </w:rPr>
        <w:t>Количество абонентов цифрового Интерактивного ТВ «Ростелекома» за год увеличилось более чем в два раза и на сегодня приблизилось к 900 тысячам. Таким образом, «Ростелеком» стал лидером российского рынка услуг Интерактивного ТВ.</w:t>
      </w:r>
    </w:p>
    <w:p w:rsidR="00202353" w:rsidRDefault="00202353" w:rsidP="002023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78">
        <w:rPr>
          <w:rFonts w:ascii="Times New Roman" w:eastAsia="Times New Roman" w:hAnsi="Times New Roman"/>
          <w:sz w:val="28"/>
          <w:szCs w:val="28"/>
          <w:lang w:eastAsia="ru-RU"/>
        </w:rPr>
        <w:t>В целом различными услугами компании пользуются более 100 млн. жителей России.</w:t>
      </w:r>
    </w:p>
    <w:p w:rsidR="00786029" w:rsidRPr="00786029" w:rsidRDefault="00786029" w:rsidP="0078602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029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1.1 – Услуги ПАО «Ростелеком»</w:t>
      </w:r>
    </w:p>
    <w:tbl>
      <w:tblPr>
        <w:tblStyle w:val="a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7"/>
        <w:gridCol w:w="3969"/>
      </w:tblGrid>
      <w:tr w:rsidR="00FC05BE" w:rsidTr="00EC5391">
        <w:trPr>
          <w:trHeight w:val="311"/>
        </w:trPr>
        <w:tc>
          <w:tcPr>
            <w:tcW w:w="9606" w:type="dxa"/>
            <w:gridSpan w:val="2"/>
            <w:shd w:val="clear" w:color="auto" w:fill="A6A6A6" w:themeFill="background1" w:themeFillShade="A6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Услуги для корпоративных клиентов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5"/>
        </w:trPr>
        <w:tc>
          <w:tcPr>
            <w:tcW w:w="5637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Внутризоновая, междугородная и международная телефонная связь</w:t>
            </w:r>
          </w:p>
        </w:tc>
        <w:tc>
          <w:tcPr>
            <w:tcW w:w="3969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 - и аудиоконференцсвязь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9"/>
        </w:trPr>
        <w:tc>
          <w:tcPr>
            <w:tcW w:w="5637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 в Интернет</w:t>
            </w:r>
          </w:p>
        </w:tc>
        <w:tc>
          <w:tcPr>
            <w:tcW w:w="3969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частные сети (VPN)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3"/>
        </w:trPr>
        <w:tc>
          <w:tcPr>
            <w:tcW w:w="5637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Центров обработки данных</w:t>
            </w:r>
          </w:p>
        </w:tc>
        <w:tc>
          <w:tcPr>
            <w:tcW w:w="3969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1"/>
        </w:trPr>
        <w:tc>
          <w:tcPr>
            <w:tcW w:w="5637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Аренда выделенных каналов связи</w:t>
            </w:r>
          </w:p>
        </w:tc>
        <w:tc>
          <w:tcPr>
            <w:tcW w:w="3969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Корпоративная виртуальная телефонная сеть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7"/>
        </w:trPr>
        <w:tc>
          <w:tcPr>
            <w:tcW w:w="5637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интеллектуальной сети связи</w:t>
            </w:r>
          </w:p>
        </w:tc>
        <w:tc>
          <w:tcPr>
            <w:tcW w:w="3969" w:type="dxa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05BE" w:rsidTr="00EC5391">
        <w:trPr>
          <w:trHeight w:val="287"/>
        </w:trPr>
        <w:tc>
          <w:tcPr>
            <w:tcW w:w="9606" w:type="dxa"/>
            <w:gridSpan w:val="2"/>
            <w:shd w:val="clear" w:color="auto" w:fill="A6A6A6" w:themeFill="background1" w:themeFillShade="A6"/>
            <w:vAlign w:val="center"/>
          </w:tcPr>
          <w:p w:rsidR="00FC05BE" w:rsidRPr="00FC05BE" w:rsidRDefault="00FC05BE" w:rsidP="0032764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5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Услуги для операторов связи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Пропуск голосового трафика</w:t>
            </w:r>
          </w:p>
        </w:tc>
        <w:tc>
          <w:tcPr>
            <w:tcW w:w="3969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частных виртуальных сетей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Аренда каналов</w:t>
            </w:r>
          </w:p>
        </w:tc>
        <w:tc>
          <w:tcPr>
            <w:tcW w:w="3969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Центров обработки данных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Пропуск сигнального трафика</w:t>
            </w:r>
          </w:p>
        </w:tc>
        <w:tc>
          <w:tcPr>
            <w:tcW w:w="3969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Присоединение к базовой сети тактовой сетевой синхронизации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Пропуск интернет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трафика</w:t>
            </w:r>
          </w:p>
        </w:tc>
        <w:tc>
          <w:tcPr>
            <w:tcW w:w="3969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Партнерские программы</w:t>
            </w:r>
          </w:p>
        </w:tc>
      </w:tr>
      <w:tr w:rsidR="00FC05B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Пропуск трафика виртуальных частных сетей</w:t>
            </w:r>
          </w:p>
        </w:tc>
        <w:tc>
          <w:tcPr>
            <w:tcW w:w="3969" w:type="dxa"/>
            <w:vAlign w:val="center"/>
          </w:tcPr>
          <w:p w:rsidR="00FC05BE" w:rsidRPr="00202353" w:rsidRDefault="00FC05B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64E" w:rsidTr="00EC5391">
        <w:trPr>
          <w:trHeight w:val="278"/>
        </w:trPr>
        <w:tc>
          <w:tcPr>
            <w:tcW w:w="9606" w:type="dxa"/>
            <w:gridSpan w:val="2"/>
            <w:shd w:val="clear" w:color="auto" w:fill="A6A6A6" w:themeFill="background1" w:themeFillShade="A6"/>
            <w:vAlign w:val="center"/>
          </w:tcPr>
          <w:p w:rsidR="0032764E" w:rsidRPr="0032764E" w:rsidRDefault="0032764E" w:rsidP="0032764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6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Услуги для населения</w:t>
            </w:r>
          </w:p>
        </w:tc>
      </w:tr>
      <w:tr w:rsidR="0032764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32764E" w:rsidRPr="00202353" w:rsidRDefault="0032764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Домашний интернет</w:t>
            </w:r>
          </w:p>
        </w:tc>
        <w:tc>
          <w:tcPr>
            <w:tcW w:w="3969" w:type="dxa"/>
            <w:vAlign w:val="center"/>
          </w:tcPr>
          <w:p w:rsidR="0032764E" w:rsidRPr="00202353" w:rsidRDefault="0032764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Мобильная связь</w:t>
            </w:r>
          </w:p>
        </w:tc>
      </w:tr>
      <w:tr w:rsidR="0032764E" w:rsidTr="00EC53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37" w:type="dxa"/>
            <w:vAlign w:val="center"/>
          </w:tcPr>
          <w:p w:rsidR="0032764E" w:rsidRPr="00202353" w:rsidRDefault="0032764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3969" w:type="dxa"/>
            <w:vAlign w:val="center"/>
          </w:tcPr>
          <w:p w:rsidR="0032764E" w:rsidRPr="00202353" w:rsidRDefault="0032764E" w:rsidP="0032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23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Цифровое телевидение</w:t>
            </w:r>
          </w:p>
        </w:tc>
      </w:tr>
    </w:tbl>
    <w:p w:rsidR="0032764E" w:rsidRPr="001E3D12" w:rsidRDefault="0032764E" w:rsidP="0032764E">
      <w:pPr>
        <w:spacing w:after="0" w:line="360" w:lineRule="auto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Источник: составлено автором</w:t>
      </w:r>
      <w:r w:rsidR="001E3D12" w:rsidRPr="001E3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 данных сайта</w:t>
      </w:r>
      <w:r w:rsidR="009D05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1E3D12" w:rsidRPr="001E3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3D12" w:rsidRPr="001E3D12">
        <w:rPr>
          <w:rFonts w:ascii="Times New Roman" w:hAnsi="Times New Roman"/>
          <w:sz w:val="28"/>
          <w:szCs w:val="28"/>
        </w:rPr>
        <w:t>https://www.rostelecom.ru</w:t>
      </w:r>
    </w:p>
    <w:p w:rsidR="00202353" w:rsidRDefault="00202353" w:rsidP="00D32246">
      <w:pPr>
        <w:autoSpaceDE w:val="0"/>
        <w:autoSpaceDN w:val="0"/>
        <w:adjustRightInd w:val="0"/>
        <w:spacing w:after="0" w:line="360" w:lineRule="auto"/>
      </w:pPr>
    </w:p>
    <w:p w:rsidR="001E3D12" w:rsidRDefault="001E3D12" w:rsidP="00D32246">
      <w:pPr>
        <w:autoSpaceDE w:val="0"/>
        <w:autoSpaceDN w:val="0"/>
        <w:adjustRightInd w:val="0"/>
        <w:spacing w:after="0" w:line="360" w:lineRule="auto"/>
      </w:pPr>
    </w:p>
    <w:p w:rsidR="00202353" w:rsidRPr="00780C34" w:rsidRDefault="00202353" w:rsidP="00E62B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2353">
        <w:rPr>
          <w:rStyle w:val="mw-headline"/>
          <w:rFonts w:ascii="Times New Roman" w:hAnsi="Times New Roman"/>
          <w:b/>
          <w:sz w:val="28"/>
          <w:szCs w:val="28"/>
        </w:rPr>
        <w:lastRenderedPageBreak/>
        <w:t xml:space="preserve">1.3 </w:t>
      </w:r>
      <w:r w:rsidR="005554BB">
        <w:rPr>
          <w:rStyle w:val="mw-headline"/>
          <w:rFonts w:ascii="Times New Roman" w:hAnsi="Times New Roman"/>
          <w:b/>
          <w:sz w:val="28"/>
          <w:szCs w:val="28"/>
        </w:rPr>
        <w:t xml:space="preserve">Кадровый состав </w:t>
      </w:r>
      <w:r w:rsidR="00B358AE">
        <w:rPr>
          <w:rStyle w:val="mw-headline"/>
          <w:rFonts w:ascii="Times New Roman" w:hAnsi="Times New Roman"/>
          <w:b/>
          <w:sz w:val="28"/>
          <w:szCs w:val="28"/>
        </w:rPr>
        <w:t>и с</w:t>
      </w:r>
      <w:r w:rsidRPr="00202353">
        <w:rPr>
          <w:rStyle w:val="mw-headline"/>
          <w:rFonts w:ascii="Times New Roman" w:hAnsi="Times New Roman"/>
          <w:b/>
          <w:sz w:val="28"/>
          <w:szCs w:val="28"/>
        </w:rPr>
        <w:t>обственники</w:t>
      </w:r>
    </w:p>
    <w:p w:rsidR="00BD3126" w:rsidRPr="00BD3126" w:rsidRDefault="00BD3126" w:rsidP="00832D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3126">
        <w:rPr>
          <w:sz w:val="28"/>
          <w:szCs w:val="28"/>
        </w:rPr>
        <w:t>Крупнейшие акционеры «Ростелекома» — Российская Фе</w:t>
      </w:r>
      <w:r w:rsidR="00EC3394">
        <w:rPr>
          <w:sz w:val="28"/>
          <w:szCs w:val="28"/>
        </w:rPr>
        <w:t>дерация в лице Росимущества (48,</w:t>
      </w:r>
      <w:r w:rsidRPr="00BD3126">
        <w:rPr>
          <w:sz w:val="28"/>
          <w:szCs w:val="28"/>
        </w:rPr>
        <w:t>71 % обыкновен</w:t>
      </w:r>
      <w:r w:rsidR="00EC3394">
        <w:rPr>
          <w:sz w:val="28"/>
          <w:szCs w:val="28"/>
        </w:rPr>
        <w:t>ных акций) и Внешэкономбанка (4,</w:t>
      </w:r>
      <w:r w:rsidRPr="00BD3126">
        <w:rPr>
          <w:sz w:val="28"/>
          <w:szCs w:val="28"/>
        </w:rPr>
        <w:t xml:space="preserve">29 % обыкновенных акций), а также ООО </w:t>
      </w:r>
      <w:r w:rsidR="00C24ECE">
        <w:rPr>
          <w:sz w:val="28"/>
          <w:szCs w:val="28"/>
        </w:rPr>
        <w:t>«Мобител» (10,49</w:t>
      </w:r>
      <w:r w:rsidRPr="00BD3126">
        <w:rPr>
          <w:sz w:val="28"/>
          <w:szCs w:val="28"/>
        </w:rPr>
        <w:t xml:space="preserve"> % обыкновенных акций), являющаяся дочерней компанией «Ростелекома».</w:t>
      </w:r>
    </w:p>
    <w:p w:rsidR="00832D86" w:rsidRDefault="00BD3126" w:rsidP="00832D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3126">
        <w:rPr>
          <w:sz w:val="28"/>
          <w:szCs w:val="28"/>
        </w:rPr>
        <w:t>Акции компании обращаются на Московской бирже (тикеры RTKM и RTKMP) и Лондонской</w:t>
      </w:r>
      <w:r w:rsidR="000C264F">
        <w:rPr>
          <w:sz w:val="28"/>
          <w:szCs w:val="28"/>
        </w:rPr>
        <w:t xml:space="preserve"> бирже (тикер RKMD) в виде АДР.</w:t>
      </w:r>
    </w:p>
    <w:p w:rsidR="004569B6" w:rsidRDefault="004569B6" w:rsidP="002608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b"/>
          <w:spacing w:val="-6"/>
          <w:sz w:val="28"/>
          <w:szCs w:val="28"/>
        </w:rPr>
      </w:pPr>
      <w:r w:rsidRPr="004569B6">
        <w:rPr>
          <w:rStyle w:val="ab"/>
          <w:spacing w:val="-6"/>
          <w:sz w:val="28"/>
          <w:szCs w:val="28"/>
        </w:rPr>
        <w:t>Таблица 1.1 – Структура владения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1263"/>
        <w:gridCol w:w="1856"/>
        <w:gridCol w:w="2409"/>
      </w:tblGrid>
      <w:tr w:rsidR="00054F88" w:rsidRPr="007614D4" w:rsidTr="00B358AE">
        <w:tc>
          <w:tcPr>
            <w:tcW w:w="4253" w:type="dxa"/>
            <w:shd w:val="clear" w:color="auto" w:fill="A6A6A6"/>
            <w:vAlign w:val="center"/>
          </w:tcPr>
          <w:p w:rsidR="00054F88" w:rsidRPr="007614D4" w:rsidRDefault="00054F88" w:rsidP="007614D4">
            <w:pPr>
              <w:pStyle w:val="a3"/>
              <w:spacing w:before="0" w:beforeAutospacing="0" w:after="0" w:afterAutospacing="0"/>
              <w:jc w:val="center"/>
              <w:rPr>
                <w:rStyle w:val="ab"/>
                <w:spacing w:val="-6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6A6A6"/>
            <w:vAlign w:val="center"/>
          </w:tcPr>
          <w:p w:rsidR="00B62BF3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Доля в уставном </w:t>
            </w:r>
            <w:r w:rsidRPr="00B62BF3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br/>
            </w: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капитале</w:t>
            </w:r>
          </w:p>
        </w:tc>
        <w:tc>
          <w:tcPr>
            <w:tcW w:w="1856" w:type="dxa"/>
            <w:shd w:val="clear" w:color="auto" w:fill="A6A6A6"/>
            <w:vAlign w:val="center"/>
          </w:tcPr>
          <w:p w:rsidR="00B62BF3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eastAsia="ru-RU"/>
              </w:rPr>
            </w:pP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Доля в обыкновенных </w:t>
            </w:r>
            <w:r w:rsidRPr="00B62BF3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br/>
            </w: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акциях</w:t>
            </w:r>
          </w:p>
        </w:tc>
        <w:tc>
          <w:tcPr>
            <w:tcW w:w="2409" w:type="dxa"/>
            <w:shd w:val="clear" w:color="auto" w:fill="A6A6A6"/>
            <w:vAlign w:val="center"/>
          </w:tcPr>
          <w:p w:rsidR="00B62BF3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Доля в привилегированных</w:t>
            </w:r>
            <w:r w:rsidRPr="00B62BF3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br/>
            </w:r>
            <w:r w:rsidRPr="007614D4">
              <w:rPr>
                <w:rFonts w:ascii="Times New Roman" w:eastAsia="Times New Roman" w:hAnsi="Times New Roman"/>
                <w:b/>
                <w:bCs/>
                <w:iCs/>
                <w:spacing w:val="-5"/>
                <w:sz w:val="24"/>
                <w:szCs w:val="24"/>
                <w:lang w:eastAsia="ru-RU"/>
              </w:rPr>
              <w:t>акциях</w:t>
            </w:r>
          </w:p>
        </w:tc>
      </w:tr>
      <w:tr w:rsidR="00054F88" w:rsidRPr="007614D4" w:rsidTr="00B358AE">
        <w:tc>
          <w:tcPr>
            <w:tcW w:w="4253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  <w:lang w:eastAsia="ru-RU"/>
              </w:rPr>
              <w:t>Free float</w:t>
            </w: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 (акции в свободном обращении)</w:t>
            </w:r>
          </w:p>
        </w:tc>
        <w:tc>
          <w:tcPr>
            <w:tcW w:w="1263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38,98%</w:t>
            </w:r>
          </w:p>
        </w:tc>
        <w:tc>
          <w:tcPr>
            <w:tcW w:w="1856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36,52%</w:t>
            </w:r>
          </w:p>
        </w:tc>
        <w:tc>
          <w:tcPr>
            <w:tcW w:w="2409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69,21%</w:t>
            </w:r>
          </w:p>
        </w:tc>
      </w:tr>
      <w:tr w:rsidR="00054F88" w:rsidRPr="007614D4" w:rsidTr="00B358AE">
        <w:tc>
          <w:tcPr>
            <w:tcW w:w="9781" w:type="dxa"/>
            <w:gridSpan w:val="4"/>
            <w:shd w:val="clear" w:color="auto" w:fill="A6A6A6"/>
            <w:vAlign w:val="center"/>
          </w:tcPr>
          <w:p w:rsidR="00054F88" w:rsidRPr="007614D4" w:rsidRDefault="00054F88" w:rsidP="007614D4">
            <w:pPr>
              <w:pStyle w:val="a3"/>
              <w:spacing w:before="0" w:beforeAutospacing="0" w:after="0" w:afterAutospacing="0"/>
              <w:jc w:val="center"/>
              <w:rPr>
                <w:rStyle w:val="ab"/>
                <w:spacing w:val="-6"/>
                <w:sz w:val="28"/>
                <w:szCs w:val="28"/>
              </w:rPr>
            </w:pPr>
            <w:r w:rsidRPr="007614D4">
              <w:rPr>
                <w:b/>
                <w:bCs/>
                <w:spacing w:val="-5"/>
              </w:rPr>
              <w:t>Акционеры</w:t>
            </w:r>
          </w:p>
        </w:tc>
      </w:tr>
      <w:tr w:rsidR="00054F88" w:rsidRPr="007614D4" w:rsidTr="00B358AE">
        <w:tc>
          <w:tcPr>
            <w:tcW w:w="4253" w:type="dxa"/>
            <w:vAlign w:val="center"/>
          </w:tcPr>
          <w:p w:rsidR="00B62BF3" w:rsidRPr="00B62BF3" w:rsidRDefault="00CD24FD" w:rsidP="00761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РФ</w:t>
            </w:r>
            <w:r w:rsidR="00054F88"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в лице Росимущества</w:t>
            </w:r>
          </w:p>
        </w:tc>
        <w:tc>
          <w:tcPr>
            <w:tcW w:w="1263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45,04%</w:t>
            </w:r>
          </w:p>
        </w:tc>
        <w:tc>
          <w:tcPr>
            <w:tcW w:w="1856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48,71%</w:t>
            </w:r>
          </w:p>
        </w:tc>
        <w:tc>
          <w:tcPr>
            <w:tcW w:w="2409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0,00%</w:t>
            </w:r>
          </w:p>
        </w:tc>
      </w:tr>
      <w:tr w:rsidR="00054F88" w:rsidRPr="007614D4" w:rsidTr="00B358AE">
        <w:tc>
          <w:tcPr>
            <w:tcW w:w="4253" w:type="dxa"/>
            <w:vAlign w:val="center"/>
          </w:tcPr>
          <w:p w:rsidR="00B62BF3" w:rsidRPr="00B62BF3" w:rsidRDefault="00054F88" w:rsidP="00761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Внешэкономбанк</w:t>
            </w: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263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3,96%</w:t>
            </w:r>
          </w:p>
        </w:tc>
        <w:tc>
          <w:tcPr>
            <w:tcW w:w="1856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4,29%</w:t>
            </w:r>
          </w:p>
        </w:tc>
        <w:tc>
          <w:tcPr>
            <w:tcW w:w="2409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0,00%</w:t>
            </w:r>
          </w:p>
        </w:tc>
      </w:tr>
      <w:tr w:rsidR="00054F88" w:rsidRPr="007614D4" w:rsidTr="00B358AE">
        <w:tc>
          <w:tcPr>
            <w:tcW w:w="4253" w:type="dxa"/>
            <w:vAlign w:val="center"/>
          </w:tcPr>
          <w:p w:rsidR="00B62BF3" w:rsidRPr="00B62BF3" w:rsidRDefault="00CC6397" w:rsidP="00761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ООО «</w:t>
            </w:r>
            <w:r w:rsidR="00054F88"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Мобител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3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12,01%</w:t>
            </w:r>
          </w:p>
        </w:tc>
        <w:tc>
          <w:tcPr>
            <w:tcW w:w="1856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10,49%</w:t>
            </w:r>
          </w:p>
        </w:tc>
        <w:tc>
          <w:tcPr>
            <w:tcW w:w="2409" w:type="dxa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30,79%</w:t>
            </w:r>
          </w:p>
        </w:tc>
      </w:tr>
      <w:tr w:rsidR="00054F88" w:rsidRPr="007614D4" w:rsidTr="00CC6397"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054F88" w:rsidRPr="007614D4" w:rsidRDefault="00054F88" w:rsidP="007614D4">
            <w:pPr>
              <w:pStyle w:val="a3"/>
              <w:spacing w:before="0" w:beforeAutospacing="0" w:after="0" w:afterAutospacing="0"/>
              <w:jc w:val="center"/>
              <w:rPr>
                <w:rStyle w:val="ab"/>
                <w:spacing w:val="-6"/>
                <w:sz w:val="28"/>
                <w:szCs w:val="28"/>
              </w:rPr>
            </w:pPr>
            <w:r w:rsidRPr="00B62BF3">
              <w:rPr>
                <w:spacing w:val="-5"/>
                <w:vertAlign w:val="superscript"/>
              </w:rPr>
              <w:t>1</w:t>
            </w:r>
            <w:r w:rsidRPr="00B62BF3">
              <w:rPr>
                <w:spacing w:val="-5"/>
              </w:rPr>
              <w:t>Часть ценных бумаг учитывается на счетах депо номинальных держателей</w:t>
            </w:r>
          </w:p>
        </w:tc>
      </w:tr>
      <w:tr w:rsidR="00054F88" w:rsidRPr="007614D4" w:rsidTr="00CC6397">
        <w:tc>
          <w:tcPr>
            <w:tcW w:w="9781" w:type="dxa"/>
            <w:gridSpan w:val="4"/>
            <w:shd w:val="clear" w:color="auto" w:fill="A6A6A6" w:themeFill="background1" w:themeFillShade="A6"/>
            <w:vAlign w:val="center"/>
          </w:tcPr>
          <w:p w:rsidR="00054F88" w:rsidRPr="007614D4" w:rsidRDefault="00054F88" w:rsidP="007614D4">
            <w:pPr>
              <w:pStyle w:val="a3"/>
              <w:spacing w:before="0" w:beforeAutospacing="0" w:after="0" w:afterAutospacing="0"/>
              <w:jc w:val="center"/>
              <w:rPr>
                <w:rStyle w:val="ab"/>
                <w:spacing w:val="-6"/>
                <w:sz w:val="28"/>
                <w:szCs w:val="28"/>
              </w:rPr>
            </w:pPr>
            <w:r w:rsidRPr="007614D4">
              <w:rPr>
                <w:b/>
                <w:bCs/>
                <w:spacing w:val="-5"/>
              </w:rPr>
              <w:t>Номинальные держатели</w:t>
            </w:r>
          </w:p>
        </w:tc>
      </w:tr>
      <w:tr w:rsidR="00054F88" w:rsidRPr="007614D4" w:rsidTr="00CC6397">
        <w:tc>
          <w:tcPr>
            <w:tcW w:w="4253" w:type="dxa"/>
            <w:shd w:val="clear" w:color="auto" w:fill="FFFFFF" w:themeFill="background1"/>
            <w:vAlign w:val="center"/>
          </w:tcPr>
          <w:p w:rsidR="00B62BF3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НКО АО «НРД»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35,20%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33,79%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54F88" w:rsidRPr="00B62BF3" w:rsidRDefault="00054F88" w:rsidP="00761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B62BF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52,46%</w:t>
            </w:r>
          </w:p>
        </w:tc>
      </w:tr>
    </w:tbl>
    <w:p w:rsidR="00CC6397" w:rsidRPr="001E3D12" w:rsidRDefault="001E3D12" w:rsidP="001E3D12">
      <w:pPr>
        <w:spacing w:after="0" w:line="360" w:lineRule="auto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Источник: составлено автором на основе данных сайта</w:t>
      </w:r>
      <w:r w:rsidR="009D05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1E3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3D12">
        <w:rPr>
          <w:rFonts w:ascii="Times New Roman" w:hAnsi="Times New Roman"/>
          <w:sz w:val="28"/>
          <w:szCs w:val="28"/>
        </w:rPr>
        <w:t>https://www.rostelecom.ru</w:t>
      </w:r>
    </w:p>
    <w:p w:rsidR="00934234" w:rsidRPr="00CC6397" w:rsidRDefault="00934234" w:rsidP="0093423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C6397">
        <w:rPr>
          <w:sz w:val="28"/>
          <w:szCs w:val="28"/>
        </w:rPr>
        <w:t>Организационная структура фирмы направлена, прежде всего, на установление четких взаимосвязей между отдельными подразделениями фирмы, распределения между ними прав и ответственности. Управлени</w:t>
      </w:r>
      <w:r w:rsidR="00D75F25">
        <w:rPr>
          <w:sz w:val="28"/>
          <w:szCs w:val="28"/>
        </w:rPr>
        <w:t>е на предприятии организовано по</w:t>
      </w:r>
      <w:r w:rsidRPr="00CC6397">
        <w:rPr>
          <w:sz w:val="28"/>
          <w:szCs w:val="28"/>
        </w:rPr>
        <w:t xml:space="preserve"> линейно - функциональной структуре. </w:t>
      </w:r>
    </w:p>
    <w:p w:rsidR="005554BB" w:rsidRPr="005554BB" w:rsidRDefault="005554BB" w:rsidP="005554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554BB">
        <w:rPr>
          <w:sz w:val="28"/>
          <w:szCs w:val="28"/>
        </w:rPr>
        <w:t>Численность персонала ПАО «Ростелеком» за последние годы</w:t>
      </w:r>
      <w:r>
        <w:rPr>
          <w:sz w:val="28"/>
          <w:szCs w:val="28"/>
        </w:rPr>
        <w:t xml:space="preserve"> </w:t>
      </w:r>
      <w:r w:rsidRPr="005554BB">
        <w:rPr>
          <w:sz w:val="28"/>
          <w:szCs w:val="28"/>
        </w:rPr>
        <w:t>варьируется от 150 000 человек и более.</w:t>
      </w:r>
    </w:p>
    <w:p w:rsidR="005554BB" w:rsidRPr="005554BB" w:rsidRDefault="005554BB" w:rsidP="005554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4BB">
        <w:rPr>
          <w:rFonts w:ascii="Times New Roman" w:hAnsi="Times New Roman"/>
          <w:sz w:val="28"/>
          <w:szCs w:val="28"/>
          <w:lang w:eastAsia="ru-RU"/>
        </w:rPr>
        <w:t>Общая численность персонала с учетом численности персонала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>структурных подразделений в дочерних и зависимых обществах (ДЗО)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>период с 2014 по 2015 год произошло снижение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>на 3,7%, снижение наблюдалось и в период с 2015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>2016 год на 6,8%.</w:t>
      </w:r>
    </w:p>
    <w:p w:rsidR="00B5262F" w:rsidRDefault="005554BB" w:rsidP="00B526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4BB">
        <w:rPr>
          <w:rFonts w:ascii="Times New Roman" w:hAnsi="Times New Roman"/>
          <w:sz w:val="28"/>
          <w:szCs w:val="28"/>
          <w:lang w:eastAsia="ru-RU"/>
        </w:rPr>
        <w:t>Среднесписочная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>численность персонала ДЗО предприятия ПАО «Ростелеком» увеличилась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4BB">
        <w:rPr>
          <w:rFonts w:ascii="Times New Roman" w:hAnsi="Times New Roman"/>
          <w:sz w:val="28"/>
          <w:szCs w:val="28"/>
          <w:lang w:eastAsia="ru-RU"/>
        </w:rPr>
        <w:t xml:space="preserve">2016 по сравнению с 2014 годом на 23.3% </w:t>
      </w:r>
    </w:p>
    <w:p w:rsidR="00934234" w:rsidRPr="00B5262F" w:rsidRDefault="00F5423F" w:rsidP="00B526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lastRenderedPageBreak/>
        <w:t xml:space="preserve">Рассмотрим структуру </w:t>
      </w:r>
      <w:r w:rsidR="00B5262F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>штатного персонала</w:t>
      </w:r>
      <w:r w:rsidR="003E2E8C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 xml:space="preserve"> </w:t>
      </w:r>
      <w:r w:rsidR="00934234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>ПАО «Ростелеком»</w:t>
      </w:r>
      <w:r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>, кот</w:t>
      </w:r>
      <w:r w:rsidR="00B5262F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>о</w:t>
      </w:r>
      <w:r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 xml:space="preserve">рая </w:t>
      </w:r>
      <w:r w:rsidR="003E2E8C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 xml:space="preserve">представлена в таблице </w:t>
      </w:r>
      <w:r w:rsidR="00934234" w:rsidRPr="00B5262F">
        <w:rPr>
          <w:rStyle w:val="ab"/>
          <w:rFonts w:ascii="Times New Roman" w:hAnsi="Times New Roman"/>
          <w:b w:val="0"/>
          <w:spacing w:val="-6"/>
          <w:sz w:val="28"/>
          <w:szCs w:val="28"/>
        </w:rPr>
        <w:t>1.2.</w:t>
      </w:r>
    </w:p>
    <w:p w:rsidR="00054F88" w:rsidRPr="00BE1086" w:rsidRDefault="00BE1086" w:rsidP="00054F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b"/>
          <w:spacing w:val="-6"/>
          <w:sz w:val="28"/>
          <w:szCs w:val="28"/>
        </w:rPr>
      </w:pPr>
      <w:r w:rsidRPr="00BE1086">
        <w:rPr>
          <w:rStyle w:val="ab"/>
          <w:spacing w:val="-6"/>
          <w:sz w:val="28"/>
          <w:szCs w:val="28"/>
        </w:rPr>
        <w:t xml:space="preserve">Таблица 1.2 - </w:t>
      </w:r>
      <w:r w:rsidRPr="00BE1086">
        <w:rPr>
          <w:b/>
          <w:sz w:val="28"/>
          <w:szCs w:val="28"/>
        </w:rPr>
        <w:t xml:space="preserve">Структура </w:t>
      </w:r>
      <w:r w:rsidR="00E21345">
        <w:rPr>
          <w:b/>
          <w:sz w:val="28"/>
          <w:szCs w:val="28"/>
        </w:rPr>
        <w:t xml:space="preserve">штатного </w:t>
      </w:r>
      <w:r w:rsidRPr="00BE1086">
        <w:rPr>
          <w:b/>
          <w:sz w:val="28"/>
          <w:szCs w:val="28"/>
        </w:rPr>
        <w:t>персонала ПАО «Ростелеком»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1134"/>
        <w:gridCol w:w="709"/>
        <w:gridCol w:w="1417"/>
        <w:gridCol w:w="1418"/>
      </w:tblGrid>
      <w:tr w:rsidR="00B5262F" w:rsidRPr="00BF7373" w:rsidTr="001055BF">
        <w:trPr>
          <w:trHeight w:val="352"/>
        </w:trPr>
        <w:tc>
          <w:tcPr>
            <w:tcW w:w="5104" w:type="dxa"/>
            <w:vMerge w:val="restart"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Кол-во человек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B5262F" w:rsidRPr="00E21345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  <w:lang w:val="en-US"/>
              </w:rPr>
              <w:t>%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B5262F" w:rsidRPr="00B5262F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По гендерному признаку</w:t>
            </w:r>
          </w:p>
        </w:tc>
      </w:tr>
      <w:tr w:rsidR="00B5262F" w:rsidRPr="00BF7373" w:rsidTr="001055BF">
        <w:trPr>
          <w:trHeight w:val="100"/>
        </w:trPr>
        <w:tc>
          <w:tcPr>
            <w:tcW w:w="5104" w:type="dxa"/>
            <w:vMerge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мужчины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женщины</w:t>
            </w:r>
          </w:p>
        </w:tc>
      </w:tr>
      <w:tr w:rsidR="00B5262F" w:rsidRPr="00BF7373" w:rsidTr="001055BF">
        <w:trPr>
          <w:trHeight w:val="108"/>
        </w:trPr>
        <w:tc>
          <w:tcPr>
            <w:tcW w:w="5104" w:type="dxa"/>
            <w:vAlign w:val="center"/>
          </w:tcPr>
          <w:p w:rsidR="00B5262F" w:rsidRPr="00BF7373" w:rsidRDefault="00B5262F" w:rsidP="00BF7373">
            <w:pPr>
              <w:pStyle w:val="Default"/>
              <w:jc w:val="both"/>
            </w:pPr>
            <w:r w:rsidRPr="00BF7373">
              <w:t>Руководители</w:t>
            </w:r>
            <w:r>
              <w:t xml:space="preserve"> высшего звена</w:t>
            </w:r>
          </w:p>
        </w:tc>
        <w:tc>
          <w:tcPr>
            <w:tcW w:w="1134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563</w:t>
            </w:r>
          </w:p>
        </w:tc>
        <w:tc>
          <w:tcPr>
            <w:tcW w:w="709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0,4</w:t>
            </w:r>
          </w:p>
        </w:tc>
        <w:tc>
          <w:tcPr>
            <w:tcW w:w="1417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422</w:t>
            </w:r>
          </w:p>
        </w:tc>
        <w:tc>
          <w:tcPr>
            <w:tcW w:w="1418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142</w:t>
            </w:r>
          </w:p>
        </w:tc>
      </w:tr>
      <w:tr w:rsidR="00B5262F" w:rsidRPr="00BF7373" w:rsidTr="001055BF">
        <w:trPr>
          <w:trHeight w:val="109"/>
        </w:trPr>
        <w:tc>
          <w:tcPr>
            <w:tcW w:w="5104" w:type="dxa"/>
            <w:vAlign w:val="center"/>
          </w:tcPr>
          <w:p w:rsidR="00B5262F" w:rsidRPr="00BF7373" w:rsidRDefault="00B5262F" w:rsidP="00E21345">
            <w:pPr>
              <w:pStyle w:val="Default"/>
              <w:jc w:val="both"/>
            </w:pPr>
            <w:r w:rsidRPr="00BF7373">
              <w:t>Руководители</w:t>
            </w:r>
            <w:r>
              <w:t xml:space="preserve"> функциональных подразделений</w:t>
            </w:r>
          </w:p>
        </w:tc>
        <w:tc>
          <w:tcPr>
            <w:tcW w:w="1134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10 534</w:t>
            </w:r>
          </w:p>
        </w:tc>
        <w:tc>
          <w:tcPr>
            <w:tcW w:w="709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8,1</w:t>
            </w:r>
          </w:p>
        </w:tc>
        <w:tc>
          <w:tcPr>
            <w:tcW w:w="1417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7 384</w:t>
            </w:r>
          </w:p>
        </w:tc>
        <w:tc>
          <w:tcPr>
            <w:tcW w:w="1418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3 152</w:t>
            </w:r>
          </w:p>
        </w:tc>
      </w:tr>
      <w:tr w:rsidR="00B5262F" w:rsidRPr="00BF7373" w:rsidTr="001055BF">
        <w:trPr>
          <w:trHeight w:val="109"/>
        </w:trPr>
        <w:tc>
          <w:tcPr>
            <w:tcW w:w="5104" w:type="dxa"/>
            <w:vAlign w:val="center"/>
          </w:tcPr>
          <w:p w:rsidR="00B5262F" w:rsidRPr="00BF7373" w:rsidRDefault="00B5262F" w:rsidP="00E21345">
            <w:pPr>
              <w:pStyle w:val="Default"/>
              <w:jc w:val="both"/>
            </w:pPr>
            <w:r w:rsidRPr="00BF7373">
              <w:t>С</w:t>
            </w:r>
            <w:r>
              <w:t>пециалисты</w:t>
            </w:r>
          </w:p>
        </w:tc>
        <w:tc>
          <w:tcPr>
            <w:tcW w:w="1134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81 888</w:t>
            </w:r>
          </w:p>
        </w:tc>
        <w:tc>
          <w:tcPr>
            <w:tcW w:w="709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62,5</w:t>
            </w:r>
          </w:p>
        </w:tc>
        <w:tc>
          <w:tcPr>
            <w:tcW w:w="1417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38 197</w:t>
            </w:r>
          </w:p>
        </w:tc>
        <w:tc>
          <w:tcPr>
            <w:tcW w:w="1418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43 691</w:t>
            </w:r>
          </w:p>
        </w:tc>
      </w:tr>
      <w:tr w:rsidR="00B5262F" w:rsidRPr="00BF7373" w:rsidTr="001055BF">
        <w:trPr>
          <w:trHeight w:val="109"/>
        </w:trPr>
        <w:tc>
          <w:tcPr>
            <w:tcW w:w="5104" w:type="dxa"/>
            <w:vAlign w:val="center"/>
          </w:tcPr>
          <w:p w:rsidR="00B5262F" w:rsidRPr="00BF7373" w:rsidRDefault="00B5262F" w:rsidP="00BF7373">
            <w:pPr>
              <w:pStyle w:val="Default"/>
              <w:jc w:val="both"/>
            </w:pPr>
            <w:r w:rsidRPr="00BF7373">
              <w:t>Рабочие</w:t>
            </w:r>
          </w:p>
        </w:tc>
        <w:tc>
          <w:tcPr>
            <w:tcW w:w="1134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38 035</w:t>
            </w:r>
          </w:p>
        </w:tc>
        <w:tc>
          <w:tcPr>
            <w:tcW w:w="709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29</w:t>
            </w:r>
          </w:p>
        </w:tc>
        <w:tc>
          <w:tcPr>
            <w:tcW w:w="1417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34 640</w:t>
            </w:r>
          </w:p>
        </w:tc>
        <w:tc>
          <w:tcPr>
            <w:tcW w:w="1418" w:type="dxa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3 392</w:t>
            </w:r>
          </w:p>
        </w:tc>
      </w:tr>
      <w:tr w:rsidR="00B5262F" w:rsidRPr="00BF7373" w:rsidTr="001055BF">
        <w:trPr>
          <w:trHeight w:val="100"/>
        </w:trPr>
        <w:tc>
          <w:tcPr>
            <w:tcW w:w="5104" w:type="dxa"/>
            <w:shd w:val="clear" w:color="auto" w:fill="A6A6A6" w:themeFill="background1" w:themeFillShade="A6"/>
            <w:vAlign w:val="center"/>
          </w:tcPr>
          <w:p w:rsidR="00B5262F" w:rsidRPr="00C4127C" w:rsidRDefault="00B5262F" w:rsidP="00BF7373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Итого</w:t>
            </w:r>
            <w:r w:rsidRPr="00C4127C">
              <w:rPr>
                <w:b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131 020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80 643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B5262F" w:rsidRPr="00BF7373" w:rsidRDefault="00B5262F" w:rsidP="00BF7373">
            <w:pPr>
              <w:pStyle w:val="Default"/>
              <w:jc w:val="center"/>
            </w:pPr>
            <w:r>
              <w:t>50 377</w:t>
            </w:r>
          </w:p>
        </w:tc>
      </w:tr>
    </w:tbl>
    <w:p w:rsidR="00B5262F" w:rsidRDefault="00BF7373" w:rsidP="009D054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b"/>
          <w:b w:val="0"/>
          <w:spacing w:val="-6"/>
          <w:sz w:val="28"/>
          <w:szCs w:val="28"/>
        </w:rPr>
      </w:pPr>
      <w:r w:rsidRPr="00BF7373">
        <w:rPr>
          <w:rStyle w:val="ab"/>
          <w:b w:val="0"/>
          <w:spacing w:val="-6"/>
          <w:sz w:val="28"/>
          <w:szCs w:val="28"/>
        </w:rPr>
        <w:t>Источник: составлено автором на основе данных ПАО «Ростелеком»</w:t>
      </w:r>
    </w:p>
    <w:p w:rsidR="00BF7373" w:rsidRPr="00B5262F" w:rsidRDefault="00BF7373" w:rsidP="00B526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spacing w:val="-6"/>
          <w:sz w:val="28"/>
          <w:szCs w:val="28"/>
        </w:rPr>
      </w:pPr>
      <w:r w:rsidRPr="00B5262F">
        <w:rPr>
          <w:sz w:val="28"/>
          <w:szCs w:val="28"/>
        </w:rPr>
        <w:t xml:space="preserve">Как видно из таблицы 1.2, </w:t>
      </w:r>
      <w:r w:rsidR="00B5262F" w:rsidRPr="00B5262F">
        <w:rPr>
          <w:sz w:val="28"/>
          <w:szCs w:val="28"/>
        </w:rPr>
        <w:t>Преобладающее большинство штатных</w:t>
      </w:r>
      <w:r w:rsidR="00B5262F">
        <w:rPr>
          <w:sz w:val="28"/>
          <w:szCs w:val="28"/>
        </w:rPr>
        <w:t xml:space="preserve"> </w:t>
      </w:r>
      <w:r w:rsidR="00B5262F" w:rsidRPr="00B5262F">
        <w:rPr>
          <w:sz w:val="28"/>
          <w:szCs w:val="28"/>
        </w:rPr>
        <w:t>сотрудников ПАО «Ростелеком»</w:t>
      </w:r>
      <w:r w:rsidR="00B5262F">
        <w:rPr>
          <w:sz w:val="28"/>
          <w:szCs w:val="28"/>
        </w:rPr>
        <w:t xml:space="preserve"> </w:t>
      </w:r>
      <w:r w:rsidR="00B5262F" w:rsidRPr="00B5262F">
        <w:rPr>
          <w:sz w:val="28"/>
          <w:szCs w:val="28"/>
        </w:rPr>
        <w:t>– это специалисты (62,5%), рабочие составили 29% от общего числа</w:t>
      </w:r>
      <w:r w:rsidR="00B5262F">
        <w:rPr>
          <w:sz w:val="28"/>
          <w:szCs w:val="28"/>
        </w:rPr>
        <w:t xml:space="preserve"> </w:t>
      </w:r>
      <w:r w:rsidR="00B5262F" w:rsidRPr="00B5262F">
        <w:rPr>
          <w:sz w:val="28"/>
          <w:szCs w:val="28"/>
        </w:rPr>
        <w:t>сотрудников ПАО «Ростелеком», 8,1% из общего числа штатных сотрудников –</w:t>
      </w:r>
      <w:r w:rsidR="00B5262F">
        <w:rPr>
          <w:sz w:val="28"/>
          <w:szCs w:val="28"/>
        </w:rPr>
        <w:t xml:space="preserve"> </w:t>
      </w:r>
      <w:r w:rsidR="00B5262F" w:rsidRPr="00B5262F">
        <w:rPr>
          <w:sz w:val="28"/>
          <w:szCs w:val="28"/>
        </w:rPr>
        <w:t>это руководители функциональных подразделений и всего 0,4% - руководители</w:t>
      </w:r>
      <w:r w:rsidR="00B5262F">
        <w:rPr>
          <w:sz w:val="28"/>
          <w:szCs w:val="28"/>
        </w:rPr>
        <w:t xml:space="preserve"> </w:t>
      </w:r>
      <w:r w:rsidR="00B5262F" w:rsidRPr="00B5262F">
        <w:rPr>
          <w:sz w:val="28"/>
          <w:szCs w:val="28"/>
        </w:rPr>
        <w:t>высшего звена</w:t>
      </w:r>
      <w:r w:rsidR="00B5262F">
        <w:rPr>
          <w:sz w:val="28"/>
          <w:szCs w:val="28"/>
        </w:rPr>
        <w:t>.</w:t>
      </w:r>
    </w:p>
    <w:p w:rsidR="00CD24FD" w:rsidRPr="00CC6397" w:rsidRDefault="00B5262F" w:rsidP="00CC63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262F">
        <w:rPr>
          <w:rFonts w:ascii="Times New Roman" w:hAnsi="Times New Roman"/>
          <w:sz w:val="28"/>
          <w:szCs w:val="28"/>
          <w:lang w:eastAsia="ru-RU"/>
        </w:rPr>
        <w:t>Руководители высшего звена (74,9%) и руководители функциональных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262F">
        <w:rPr>
          <w:rFonts w:ascii="Times New Roman" w:hAnsi="Times New Roman"/>
          <w:sz w:val="28"/>
          <w:szCs w:val="28"/>
          <w:lang w:eastAsia="ru-RU"/>
        </w:rPr>
        <w:t>подразделений (70%) преимущественно мужчины. Среди специалистов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262F">
        <w:rPr>
          <w:rFonts w:ascii="Times New Roman" w:hAnsi="Times New Roman"/>
          <w:sz w:val="28"/>
          <w:szCs w:val="28"/>
          <w:lang w:eastAsia="ru-RU"/>
        </w:rPr>
        <w:t>преобладают женщины (53,4%). Среди рабочих значительно преобладают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262F">
        <w:rPr>
          <w:rFonts w:ascii="Times New Roman" w:hAnsi="Times New Roman"/>
          <w:sz w:val="28"/>
          <w:szCs w:val="28"/>
          <w:lang w:eastAsia="ru-RU"/>
        </w:rPr>
        <w:t>мужчины (91,1%)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4234" w:rsidRDefault="00CC6397" w:rsidP="004570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666FB">
        <w:rPr>
          <w:rFonts w:ascii="Times New Roman" w:hAnsi="Times New Roman"/>
          <w:sz w:val="28"/>
          <w:szCs w:val="28"/>
          <w:lang w:eastAsia="ru-RU"/>
        </w:rPr>
        <w:t xml:space="preserve">Таким образом, общая численность персонала ПАО «Ростелеком» на конец 2016 года составила 148 001 человек, из них 94% составляют штатные сотрудники. </w:t>
      </w:r>
      <w:r w:rsidR="00457096" w:rsidRPr="00E666FB">
        <w:rPr>
          <w:rFonts w:ascii="Times New Roman" w:hAnsi="Times New Roman"/>
          <w:sz w:val="28"/>
          <w:szCs w:val="28"/>
          <w:lang w:eastAsia="ru-RU"/>
        </w:rPr>
        <w:t>В ПАО «Ростелеком» реализуются проекты и программы, направленные на повы</w:t>
      </w:r>
      <w:r w:rsidR="00E666FB">
        <w:rPr>
          <w:rFonts w:ascii="Times New Roman" w:hAnsi="Times New Roman"/>
          <w:sz w:val="28"/>
          <w:szCs w:val="28"/>
          <w:lang w:eastAsia="ru-RU"/>
        </w:rPr>
        <w:t>шение качества набора, адаптации, обучения и развития</w:t>
      </w:r>
      <w:r w:rsidR="00457096" w:rsidRPr="00E666FB">
        <w:rPr>
          <w:rFonts w:ascii="Times New Roman" w:hAnsi="Times New Roman"/>
          <w:sz w:val="28"/>
          <w:szCs w:val="28"/>
          <w:lang w:eastAsia="ru-RU"/>
        </w:rPr>
        <w:t xml:space="preserve"> сотрудников, а также программы нематериальной мотивации. Это позволяет снижать т</w:t>
      </w:r>
      <w:r w:rsidRPr="00E666FB">
        <w:rPr>
          <w:rFonts w:ascii="Times New Roman" w:hAnsi="Times New Roman"/>
          <w:sz w:val="28"/>
          <w:szCs w:val="28"/>
          <w:lang w:eastAsia="ru-RU"/>
        </w:rPr>
        <w:t>екучесть кадров</w:t>
      </w:r>
      <w:r w:rsidR="00457096" w:rsidRPr="00E666FB">
        <w:rPr>
          <w:rFonts w:ascii="Times New Roman" w:hAnsi="Times New Roman"/>
          <w:sz w:val="28"/>
          <w:szCs w:val="28"/>
          <w:lang w:eastAsia="ru-RU"/>
        </w:rPr>
        <w:t>, которая</w:t>
      </w:r>
      <w:r w:rsidR="00E666FB">
        <w:rPr>
          <w:rFonts w:ascii="Times New Roman" w:hAnsi="Times New Roman"/>
          <w:sz w:val="28"/>
          <w:szCs w:val="28"/>
          <w:lang w:eastAsia="ru-RU"/>
        </w:rPr>
        <w:t xml:space="preserve"> по данным компании «</w:t>
      </w:r>
      <w:r w:rsidR="00E666FB">
        <w:rPr>
          <w:rFonts w:ascii="Times New Roman" w:hAnsi="Times New Roman"/>
          <w:sz w:val="28"/>
          <w:szCs w:val="28"/>
          <w:lang w:val="en-US" w:eastAsia="ru-RU"/>
        </w:rPr>
        <w:t>Antal</w:t>
      </w:r>
      <w:r w:rsidR="00E666FB" w:rsidRPr="00E66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66FB">
        <w:rPr>
          <w:rFonts w:ascii="Times New Roman" w:hAnsi="Times New Roman"/>
          <w:sz w:val="28"/>
          <w:szCs w:val="28"/>
          <w:lang w:val="en-US" w:eastAsia="ru-RU"/>
        </w:rPr>
        <w:t>Russia</w:t>
      </w:r>
      <w:r w:rsidR="00E666FB">
        <w:rPr>
          <w:rFonts w:ascii="Times New Roman" w:hAnsi="Times New Roman"/>
          <w:sz w:val="28"/>
          <w:szCs w:val="28"/>
          <w:lang w:eastAsia="ru-RU"/>
        </w:rPr>
        <w:t>» на 2017 год имела среднее значение 21</w:t>
      </w:r>
      <w:r w:rsidRPr="00E666FB">
        <w:rPr>
          <w:rFonts w:ascii="Times New Roman" w:hAnsi="Times New Roman"/>
          <w:sz w:val="28"/>
          <w:szCs w:val="28"/>
          <w:lang w:eastAsia="ru-RU"/>
        </w:rPr>
        <w:t>%</w:t>
      </w:r>
      <w:r w:rsidR="00F47355">
        <w:rPr>
          <w:rStyle w:val="af"/>
          <w:rFonts w:ascii="Times New Roman" w:hAnsi="Times New Roman"/>
          <w:sz w:val="28"/>
          <w:szCs w:val="28"/>
          <w:lang w:eastAsia="ru-RU"/>
        </w:rPr>
        <w:footnoteReference w:id="1"/>
      </w:r>
      <w:r w:rsidRPr="00E666FB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E666F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666FB" w:rsidRPr="00E355AC">
        <w:rPr>
          <w:rFonts w:ascii="Times New Roman" w:hAnsi="Times New Roman"/>
          <w:sz w:val="28"/>
          <w:szCs w:val="28"/>
          <w:shd w:val="clear" w:color="auto" w:fill="FFFFFF"/>
        </w:rPr>
        <w:t>всему рынку.</w:t>
      </w:r>
    </w:p>
    <w:p w:rsidR="00E666FB" w:rsidRPr="00E666FB" w:rsidRDefault="00E666FB" w:rsidP="004570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4234" w:rsidRDefault="00E666FB" w:rsidP="00E666FB">
      <w:pPr>
        <w:tabs>
          <w:tab w:val="left" w:pos="6597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934234" w:rsidRDefault="00934234" w:rsidP="00F22EC9">
      <w:pPr>
        <w:autoSpaceDE w:val="0"/>
        <w:autoSpaceDN w:val="0"/>
        <w:adjustRightInd w:val="0"/>
        <w:spacing w:after="0" w:line="240" w:lineRule="auto"/>
      </w:pPr>
    </w:p>
    <w:p w:rsidR="00934234" w:rsidRDefault="00934234" w:rsidP="00F22EC9">
      <w:pPr>
        <w:autoSpaceDE w:val="0"/>
        <w:autoSpaceDN w:val="0"/>
        <w:adjustRightInd w:val="0"/>
        <w:spacing w:after="0" w:line="240" w:lineRule="auto"/>
      </w:pPr>
    </w:p>
    <w:p w:rsidR="00934234" w:rsidRDefault="00934234" w:rsidP="00F22EC9">
      <w:pPr>
        <w:autoSpaceDE w:val="0"/>
        <w:autoSpaceDN w:val="0"/>
        <w:adjustRightInd w:val="0"/>
        <w:spacing w:after="0" w:line="240" w:lineRule="auto"/>
      </w:pPr>
    </w:p>
    <w:p w:rsidR="00F22EC9" w:rsidRPr="004F1334" w:rsidRDefault="00E62BB6" w:rsidP="00F15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</w:t>
      </w:r>
      <w:r w:rsidR="008E0C99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22EC9" w:rsidRPr="004F1334">
        <w:rPr>
          <w:rFonts w:ascii="Times New Roman" w:hAnsi="Times New Roman"/>
          <w:b/>
          <w:bCs/>
          <w:color w:val="000000"/>
          <w:sz w:val="28"/>
          <w:szCs w:val="28"/>
        </w:rPr>
        <w:t>АНАЛИЗ ОСНОВНЫХ ПОКАЗАТЕЛЕЙ ДЕЯТЕЛЬНОСТИ ОРГАНИЗАЦИИ</w:t>
      </w:r>
    </w:p>
    <w:p w:rsidR="00F22EC9" w:rsidRPr="00F15C31" w:rsidRDefault="00F22EC9" w:rsidP="00F15C3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F133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2.1. </w:t>
      </w:r>
      <w:r w:rsidR="00E80C0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Анализ </w:t>
      </w:r>
      <w:r w:rsidR="00C24E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бухгалтерского </w:t>
      </w:r>
      <w:r w:rsidR="00CA341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баланса </w:t>
      </w:r>
      <w:r w:rsidR="00F15C31" w:rsidRPr="00F15C31">
        <w:rPr>
          <w:rFonts w:ascii="Times New Roman" w:hAnsi="Times New Roman"/>
          <w:b/>
          <w:sz w:val="28"/>
          <w:szCs w:val="28"/>
        </w:rPr>
        <w:t>ПАО «Ростелеком»</w:t>
      </w:r>
    </w:p>
    <w:p w:rsidR="00EC5391" w:rsidRDefault="00EC5391" w:rsidP="00E80C0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0C01" w:rsidRDefault="00E80C01" w:rsidP="00E80C0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80C01">
        <w:rPr>
          <w:rFonts w:ascii="Times New Roman" w:hAnsi="Times New Roman"/>
          <w:sz w:val="28"/>
          <w:szCs w:val="28"/>
        </w:rPr>
        <w:t>Основным и наиболее главным фактором, выделяющимся при анализе компании, является финансовое состояние компании, в котором акцентируется внимание на источниках финансирования деятельности компании, возможность осуществлять инвестиции и модель бизнеса</w:t>
      </w:r>
      <w:r>
        <w:rPr>
          <w:rFonts w:ascii="Times New Roman" w:hAnsi="Times New Roman"/>
          <w:sz w:val="28"/>
          <w:szCs w:val="28"/>
        </w:rPr>
        <w:t>.</w:t>
      </w:r>
    </w:p>
    <w:p w:rsidR="00E80C01" w:rsidRPr="0091786B" w:rsidRDefault="00E80C01" w:rsidP="00E80C0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1786B">
        <w:rPr>
          <w:rFonts w:ascii="Times New Roman" w:hAnsi="Times New Roman"/>
          <w:sz w:val="28"/>
          <w:szCs w:val="28"/>
        </w:rPr>
        <w:t>Анали</w:t>
      </w:r>
      <w:r w:rsidR="004D6A29">
        <w:rPr>
          <w:rFonts w:ascii="Times New Roman" w:hAnsi="Times New Roman"/>
          <w:sz w:val="28"/>
          <w:szCs w:val="28"/>
        </w:rPr>
        <w:t>з финансового состояния</w:t>
      </w:r>
      <w:r w:rsidRPr="0091786B">
        <w:rPr>
          <w:rFonts w:ascii="Times New Roman" w:hAnsi="Times New Roman"/>
          <w:sz w:val="28"/>
          <w:szCs w:val="28"/>
        </w:rPr>
        <w:t xml:space="preserve"> проводился на основе отчетности, составленной по стандартам РСБУ и представленной на сайте</w:t>
      </w:r>
      <w:r w:rsidR="008E0C99" w:rsidRPr="0091786B">
        <w:rPr>
          <w:rFonts w:ascii="Times New Roman" w:hAnsi="Times New Roman"/>
          <w:sz w:val="28"/>
          <w:szCs w:val="28"/>
        </w:rPr>
        <w:t xml:space="preserve"> </w:t>
      </w:r>
      <w:r w:rsidR="008E0C99" w:rsidRPr="0091786B">
        <w:rPr>
          <w:rFonts w:ascii="Times New Roman" w:hAnsi="Times New Roman"/>
          <w:sz w:val="28"/>
          <w:szCs w:val="28"/>
          <w:lang w:val="en-US"/>
        </w:rPr>
        <w:t>I</w:t>
      </w:r>
      <w:r w:rsidR="008E0C99" w:rsidRPr="0091786B">
        <w:rPr>
          <w:rFonts w:ascii="Times New Roman" w:hAnsi="Times New Roman"/>
          <w:sz w:val="28"/>
          <w:szCs w:val="28"/>
        </w:rPr>
        <w:t>nvestfunds.ru.</w:t>
      </w:r>
    </w:p>
    <w:p w:rsidR="00E80C01" w:rsidRPr="00E80C01" w:rsidRDefault="00E80C01" w:rsidP="00E80C0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0C01">
        <w:rPr>
          <w:rFonts w:ascii="Times New Roman" w:hAnsi="Times New Roman"/>
          <w:sz w:val="28"/>
          <w:szCs w:val="28"/>
        </w:rPr>
        <w:t>Проведем анализ активов и пассивов ПАО «Ростелеко</w:t>
      </w:r>
      <w:r w:rsidR="004D6A29">
        <w:rPr>
          <w:rFonts w:ascii="Times New Roman" w:hAnsi="Times New Roman"/>
          <w:sz w:val="28"/>
          <w:szCs w:val="28"/>
        </w:rPr>
        <w:t>м» на основе данных Приложения А</w:t>
      </w:r>
      <w:r w:rsidRPr="00E80C01">
        <w:rPr>
          <w:rFonts w:ascii="Times New Roman" w:hAnsi="Times New Roman"/>
          <w:sz w:val="28"/>
          <w:szCs w:val="28"/>
        </w:rPr>
        <w:t>, в частности изучим изменение в их составе и структуре на основе бухгалтерского баланса. Представим результаты анализа активов баланса ПАО «Ростелеком» за</w:t>
      </w:r>
      <w:r>
        <w:rPr>
          <w:rFonts w:ascii="Times New Roman" w:hAnsi="Times New Roman"/>
          <w:sz w:val="28"/>
          <w:szCs w:val="28"/>
        </w:rPr>
        <w:t xml:space="preserve"> 2016 – 2017</w:t>
      </w:r>
      <w:r w:rsidRPr="00E80C01">
        <w:rPr>
          <w:rFonts w:ascii="Times New Roman" w:hAnsi="Times New Roman"/>
          <w:sz w:val="28"/>
          <w:szCs w:val="28"/>
        </w:rPr>
        <w:t xml:space="preserve"> гг.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7860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14931">
        <w:rPr>
          <w:rFonts w:ascii="Times New Roman" w:hAnsi="Times New Roman"/>
          <w:sz w:val="28"/>
          <w:szCs w:val="28"/>
        </w:rPr>
        <w:t>1.</w:t>
      </w:r>
    </w:p>
    <w:p w:rsidR="008024F9" w:rsidRPr="0064378A" w:rsidRDefault="00786029" w:rsidP="0064378A">
      <w:pPr>
        <w:pStyle w:val="5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Таблица 2</w:t>
      </w:r>
      <w:r w:rsidR="00F14931">
        <w:rPr>
          <w:rFonts w:ascii="Times New Roman" w:hAnsi="Times New Roman"/>
          <w:i w:val="0"/>
          <w:sz w:val="28"/>
          <w:szCs w:val="28"/>
        </w:rPr>
        <w:t>.1</w:t>
      </w:r>
      <w:r w:rsidR="008024F9" w:rsidRPr="008E3180">
        <w:rPr>
          <w:rFonts w:ascii="Times New Roman" w:hAnsi="Times New Roman"/>
          <w:i w:val="0"/>
          <w:sz w:val="28"/>
          <w:szCs w:val="28"/>
        </w:rPr>
        <w:t xml:space="preserve"> – Сравнительный аналитический баланс</w:t>
      </w:r>
      <w:r w:rsidR="00F02DFB">
        <w:rPr>
          <w:rFonts w:ascii="Times New Roman" w:hAnsi="Times New Roman"/>
          <w:i w:val="0"/>
          <w:sz w:val="28"/>
          <w:szCs w:val="28"/>
        </w:rPr>
        <w:t xml:space="preserve"> активов</w:t>
      </w:r>
      <w:r w:rsidR="008024F9" w:rsidRPr="008E3180">
        <w:rPr>
          <w:rFonts w:ascii="Times New Roman" w:hAnsi="Times New Roman"/>
          <w:i w:val="0"/>
          <w:sz w:val="28"/>
          <w:szCs w:val="28"/>
        </w:rPr>
        <w:t xml:space="preserve"> </w:t>
      </w:r>
      <w:r w:rsidR="008E3180">
        <w:rPr>
          <w:rFonts w:ascii="Times New Roman" w:hAnsi="Times New Roman"/>
          <w:i w:val="0"/>
          <w:sz w:val="28"/>
          <w:szCs w:val="28"/>
        </w:rPr>
        <w:t>П</w:t>
      </w:r>
      <w:r w:rsidR="008024F9" w:rsidRPr="008E3180">
        <w:rPr>
          <w:rFonts w:ascii="Times New Roman" w:hAnsi="Times New Roman"/>
          <w:i w:val="0"/>
          <w:sz w:val="28"/>
          <w:szCs w:val="28"/>
        </w:rPr>
        <w:t>АО</w:t>
      </w:r>
      <w:r w:rsidR="008E3180">
        <w:rPr>
          <w:rFonts w:ascii="Times New Roman" w:hAnsi="Times New Roman"/>
          <w:i w:val="0"/>
          <w:sz w:val="28"/>
          <w:szCs w:val="28"/>
        </w:rPr>
        <w:t xml:space="preserve"> «Ростелеком» за 2016-2017</w:t>
      </w:r>
      <w:r w:rsidR="008024F9" w:rsidRPr="008E3180">
        <w:rPr>
          <w:rFonts w:ascii="Times New Roman" w:hAnsi="Times New Roman"/>
          <w:i w:val="0"/>
          <w:sz w:val="28"/>
          <w:szCs w:val="28"/>
        </w:rPr>
        <w:t xml:space="preserve"> годы</w:t>
      </w:r>
    </w:p>
    <w:tbl>
      <w:tblPr>
        <w:tblW w:w="525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5"/>
        <w:gridCol w:w="1436"/>
        <w:gridCol w:w="1417"/>
        <w:gridCol w:w="988"/>
        <w:gridCol w:w="986"/>
        <w:gridCol w:w="1417"/>
        <w:gridCol w:w="990"/>
        <w:gridCol w:w="986"/>
      </w:tblGrid>
      <w:tr w:rsidR="0062335D" w:rsidRPr="005A47FD" w:rsidTr="00B4568D">
        <w:tc>
          <w:tcPr>
            <w:tcW w:w="916" w:type="pct"/>
            <w:vMerge w:val="restart"/>
            <w:shd w:val="clear" w:color="auto" w:fill="BFBFBF"/>
            <w:vAlign w:val="center"/>
            <w:hideMark/>
          </w:tcPr>
          <w:p w:rsidR="00AA4836" w:rsidRPr="00CA657B" w:rsidRDefault="00AA4836" w:rsidP="005A47FD">
            <w:pPr>
              <w:pStyle w:val="a3"/>
              <w:spacing w:before="0" w:beforeAutospacing="0" w:after="0" w:afterAutospacing="0"/>
              <w:rPr>
                <w:rStyle w:val="ab"/>
              </w:rPr>
            </w:pPr>
          </w:p>
          <w:p w:rsidR="00AA4836" w:rsidRPr="00CA657B" w:rsidRDefault="00AA4836" w:rsidP="005A47FD">
            <w:pPr>
              <w:pStyle w:val="a3"/>
              <w:spacing w:before="0" w:beforeAutospacing="0" w:after="0" w:afterAutospacing="0"/>
              <w:rPr>
                <w:rStyle w:val="ab"/>
              </w:rPr>
            </w:pP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A657B">
              <w:rPr>
                <w:rStyle w:val="ab"/>
              </w:rPr>
              <w:t>Показатели</w:t>
            </w:r>
          </w:p>
        </w:tc>
        <w:tc>
          <w:tcPr>
            <w:tcW w:w="1417" w:type="pct"/>
            <w:gridSpan w:val="2"/>
            <w:shd w:val="clear" w:color="auto" w:fill="BFBFBF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Абсолютные величины (тыс. руб.)</w:t>
            </w:r>
          </w:p>
        </w:tc>
        <w:tc>
          <w:tcPr>
            <w:tcW w:w="981" w:type="pct"/>
            <w:gridSpan w:val="2"/>
            <w:shd w:val="clear" w:color="auto" w:fill="BFBFBF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Удельный вес, %</w:t>
            </w:r>
          </w:p>
        </w:tc>
        <w:tc>
          <w:tcPr>
            <w:tcW w:w="1687" w:type="pct"/>
            <w:gridSpan w:val="3"/>
            <w:shd w:val="clear" w:color="auto" w:fill="BFBFBF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Изменения</w:t>
            </w:r>
          </w:p>
        </w:tc>
      </w:tr>
      <w:tr w:rsidR="0062335D" w:rsidRPr="005A47FD" w:rsidTr="00B4568D">
        <w:tc>
          <w:tcPr>
            <w:tcW w:w="916" w:type="pct"/>
            <w:vMerge/>
            <w:shd w:val="clear" w:color="auto" w:fill="BFBFBF"/>
            <w:vAlign w:val="center"/>
            <w:hideMark/>
          </w:tcPr>
          <w:p w:rsidR="00AA4836" w:rsidRPr="005A47FD" w:rsidRDefault="00AA4836" w:rsidP="005A47F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2016</w:t>
            </w:r>
          </w:p>
        </w:tc>
        <w:tc>
          <w:tcPr>
            <w:tcW w:w="704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2017</w:t>
            </w:r>
          </w:p>
        </w:tc>
        <w:tc>
          <w:tcPr>
            <w:tcW w:w="491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2016</w:t>
            </w:r>
          </w:p>
        </w:tc>
        <w:tc>
          <w:tcPr>
            <w:tcW w:w="490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2017</w:t>
            </w:r>
          </w:p>
        </w:tc>
        <w:tc>
          <w:tcPr>
            <w:tcW w:w="704" w:type="pct"/>
            <w:shd w:val="clear" w:color="auto" w:fill="BFBFBF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Абсолютных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величин,</w:t>
            </w:r>
          </w:p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тыс. руб.</w:t>
            </w:r>
          </w:p>
        </w:tc>
        <w:tc>
          <w:tcPr>
            <w:tcW w:w="492" w:type="pct"/>
            <w:shd w:val="clear" w:color="auto" w:fill="BFBFBF"/>
            <w:vAlign w:val="center"/>
            <w:hideMark/>
          </w:tcPr>
          <w:p w:rsidR="00AA4836" w:rsidRPr="005A47FD" w:rsidRDefault="00AA4836" w:rsidP="00F15C3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Уд.</w:t>
            </w:r>
            <w:r w:rsidR="00F15C31">
              <w:rPr>
                <w:b/>
              </w:rPr>
              <w:t xml:space="preserve"> веса,</w:t>
            </w:r>
            <w:r w:rsidR="00EC5391">
              <w:rPr>
                <w:b/>
              </w:rPr>
              <w:t xml:space="preserve"> </w:t>
            </w:r>
            <w:r w:rsidRPr="005A47FD">
              <w:rPr>
                <w:b/>
              </w:rPr>
              <w:t>%</w:t>
            </w:r>
          </w:p>
        </w:tc>
        <w:tc>
          <w:tcPr>
            <w:tcW w:w="491" w:type="pct"/>
            <w:shd w:val="clear" w:color="auto" w:fill="BFBFBF"/>
            <w:vAlign w:val="center"/>
            <w:hideMark/>
          </w:tcPr>
          <w:p w:rsidR="00AA4836" w:rsidRPr="005A47FD" w:rsidRDefault="00AA4836" w:rsidP="00F15C3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2017 к 2016, %</w:t>
            </w:r>
          </w:p>
        </w:tc>
      </w:tr>
      <w:tr w:rsidR="0062335D" w:rsidRPr="005A47FD" w:rsidTr="00B4568D">
        <w:trPr>
          <w:trHeight w:val="174"/>
        </w:trPr>
        <w:tc>
          <w:tcPr>
            <w:tcW w:w="916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1</w:t>
            </w:r>
          </w:p>
        </w:tc>
        <w:tc>
          <w:tcPr>
            <w:tcW w:w="713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</w:t>
            </w:r>
          </w:p>
        </w:tc>
        <w:tc>
          <w:tcPr>
            <w:tcW w:w="704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3</w:t>
            </w:r>
          </w:p>
        </w:tc>
        <w:tc>
          <w:tcPr>
            <w:tcW w:w="491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4</w:t>
            </w:r>
          </w:p>
        </w:tc>
        <w:tc>
          <w:tcPr>
            <w:tcW w:w="490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5</w:t>
            </w:r>
          </w:p>
        </w:tc>
        <w:tc>
          <w:tcPr>
            <w:tcW w:w="704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6</w:t>
            </w:r>
          </w:p>
        </w:tc>
        <w:tc>
          <w:tcPr>
            <w:tcW w:w="492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7</w:t>
            </w:r>
          </w:p>
        </w:tc>
        <w:tc>
          <w:tcPr>
            <w:tcW w:w="491" w:type="pct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8</w:t>
            </w:r>
          </w:p>
        </w:tc>
      </w:tr>
      <w:tr w:rsidR="0062335D" w:rsidRPr="005A47FD" w:rsidTr="00B4568D">
        <w:trPr>
          <w:trHeight w:val="25"/>
        </w:trPr>
        <w:tc>
          <w:tcPr>
            <w:tcW w:w="916" w:type="pct"/>
            <w:shd w:val="clear" w:color="auto" w:fill="A6A6A6"/>
            <w:vAlign w:val="center"/>
            <w:hideMark/>
          </w:tcPr>
          <w:p w:rsidR="00AA4836" w:rsidRPr="005A47FD" w:rsidRDefault="00AA4836" w:rsidP="00B45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A4836">
              <w:rPr>
                <w:rStyle w:val="ab"/>
              </w:rPr>
              <w:t>Актив</w:t>
            </w:r>
          </w:p>
        </w:tc>
        <w:tc>
          <w:tcPr>
            <w:tcW w:w="713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4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91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90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4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92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91" w:type="pct"/>
            <w:shd w:val="clear" w:color="auto" w:fill="A6A6A6"/>
            <w:vAlign w:val="center"/>
            <w:hideMark/>
          </w:tcPr>
          <w:p w:rsidR="00AA4836" w:rsidRPr="005A47FD" w:rsidRDefault="00AA4836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2335D" w:rsidRPr="005A47FD" w:rsidTr="00B4568D">
        <w:tc>
          <w:tcPr>
            <w:tcW w:w="916" w:type="pct"/>
            <w:vAlign w:val="center"/>
            <w:hideMark/>
          </w:tcPr>
          <w:p w:rsidR="00AA4836" w:rsidRPr="00AA4836" w:rsidRDefault="00B4568D" w:rsidP="00B4568D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="00AA4836" w:rsidRPr="00AA4836">
              <w:t>Внеоборотные активы</w:t>
            </w:r>
          </w:p>
        </w:tc>
        <w:tc>
          <w:tcPr>
            <w:tcW w:w="713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503 454 083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504 893 763</w:t>
            </w:r>
          </w:p>
        </w:tc>
        <w:tc>
          <w:tcPr>
            <w:tcW w:w="491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87,889</w:t>
            </w:r>
          </w:p>
        </w:tc>
        <w:tc>
          <w:tcPr>
            <w:tcW w:w="490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87,462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+1 439 680</w:t>
            </w:r>
          </w:p>
        </w:tc>
        <w:tc>
          <w:tcPr>
            <w:tcW w:w="492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-0,427</w:t>
            </w:r>
          </w:p>
        </w:tc>
        <w:tc>
          <w:tcPr>
            <w:tcW w:w="491" w:type="pct"/>
            <w:vAlign w:val="center"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0,285</w:t>
            </w:r>
          </w:p>
        </w:tc>
      </w:tr>
      <w:tr w:rsidR="0062335D" w:rsidRPr="005A47FD" w:rsidTr="00B4568D">
        <w:tc>
          <w:tcPr>
            <w:tcW w:w="916" w:type="pct"/>
            <w:vAlign w:val="center"/>
            <w:hideMark/>
          </w:tcPr>
          <w:p w:rsidR="00AA4836" w:rsidRPr="00AA4836" w:rsidRDefault="00B4568D" w:rsidP="005A47FD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="00AA4836" w:rsidRPr="00AA4836">
              <w:t>Оборотные активы,</w:t>
            </w:r>
            <w:r w:rsidR="0062335D">
              <w:t xml:space="preserve"> </w:t>
            </w:r>
            <w:r w:rsidR="00AA4836" w:rsidRPr="00AA4836">
              <w:t>в том числе:</w:t>
            </w:r>
          </w:p>
        </w:tc>
        <w:tc>
          <w:tcPr>
            <w:tcW w:w="713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69 373 416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72 372 515</w:t>
            </w:r>
          </w:p>
        </w:tc>
        <w:tc>
          <w:tcPr>
            <w:tcW w:w="491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12,110</w:t>
            </w:r>
          </w:p>
        </w:tc>
        <w:tc>
          <w:tcPr>
            <w:tcW w:w="490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12,537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+2 999 099</w:t>
            </w:r>
          </w:p>
        </w:tc>
        <w:tc>
          <w:tcPr>
            <w:tcW w:w="492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+0,427</w:t>
            </w:r>
          </w:p>
        </w:tc>
        <w:tc>
          <w:tcPr>
            <w:tcW w:w="491" w:type="pct"/>
            <w:vAlign w:val="center"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4,323</w:t>
            </w:r>
          </w:p>
        </w:tc>
      </w:tr>
      <w:tr w:rsidR="0062335D" w:rsidRPr="005A47FD" w:rsidTr="00B4568D">
        <w:tc>
          <w:tcPr>
            <w:tcW w:w="916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both"/>
            </w:pPr>
            <w:r w:rsidRPr="00AA4836">
              <w:t>Запасы</w:t>
            </w:r>
          </w:p>
        </w:tc>
        <w:tc>
          <w:tcPr>
            <w:tcW w:w="713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5 412 182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6 563 661</w:t>
            </w:r>
          </w:p>
        </w:tc>
        <w:tc>
          <w:tcPr>
            <w:tcW w:w="491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0,944</w:t>
            </w:r>
          </w:p>
        </w:tc>
        <w:tc>
          <w:tcPr>
            <w:tcW w:w="490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1,137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+1 151 479</w:t>
            </w:r>
          </w:p>
        </w:tc>
        <w:tc>
          <w:tcPr>
            <w:tcW w:w="492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+0,193</w:t>
            </w:r>
          </w:p>
        </w:tc>
        <w:tc>
          <w:tcPr>
            <w:tcW w:w="491" w:type="pct"/>
            <w:vAlign w:val="center"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21,275</w:t>
            </w:r>
          </w:p>
        </w:tc>
      </w:tr>
      <w:tr w:rsidR="0062335D" w:rsidRPr="005A47FD" w:rsidTr="00B4568D">
        <w:tc>
          <w:tcPr>
            <w:tcW w:w="916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both"/>
            </w:pPr>
            <w:r w:rsidRPr="00AA4836">
              <w:t>Дебиторская задолженность</w:t>
            </w:r>
          </w:p>
        </w:tc>
        <w:tc>
          <w:tcPr>
            <w:tcW w:w="713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52 496 233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53 895 261</w:t>
            </w:r>
          </w:p>
        </w:tc>
        <w:tc>
          <w:tcPr>
            <w:tcW w:w="491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9,164</w:t>
            </w:r>
          </w:p>
        </w:tc>
        <w:tc>
          <w:tcPr>
            <w:tcW w:w="490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9,336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+1 399 028</w:t>
            </w:r>
          </w:p>
        </w:tc>
        <w:tc>
          <w:tcPr>
            <w:tcW w:w="492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+0,172</w:t>
            </w:r>
          </w:p>
        </w:tc>
        <w:tc>
          <w:tcPr>
            <w:tcW w:w="491" w:type="pct"/>
            <w:vAlign w:val="center"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2,665</w:t>
            </w:r>
          </w:p>
        </w:tc>
      </w:tr>
      <w:tr w:rsidR="0062335D" w:rsidRPr="005A47FD" w:rsidTr="00B4568D">
        <w:tc>
          <w:tcPr>
            <w:tcW w:w="916" w:type="pct"/>
            <w:vAlign w:val="center"/>
            <w:hideMark/>
          </w:tcPr>
          <w:p w:rsidR="00AA4836" w:rsidRPr="00AA4836" w:rsidRDefault="0062335D" w:rsidP="005A47FD">
            <w:pPr>
              <w:pStyle w:val="a3"/>
              <w:spacing w:before="0" w:beforeAutospacing="0" w:after="0" w:afterAutospacing="0"/>
              <w:jc w:val="both"/>
            </w:pPr>
            <w:r>
              <w:t xml:space="preserve">Денежные </w:t>
            </w:r>
            <w:r w:rsidR="00AA4836" w:rsidRPr="00AA4836">
              <w:t>средства</w:t>
            </w:r>
          </w:p>
        </w:tc>
        <w:tc>
          <w:tcPr>
            <w:tcW w:w="713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2 794 136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1 989 374</w:t>
            </w:r>
          </w:p>
        </w:tc>
        <w:tc>
          <w:tcPr>
            <w:tcW w:w="491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0,487</w:t>
            </w:r>
          </w:p>
        </w:tc>
        <w:tc>
          <w:tcPr>
            <w:tcW w:w="490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0,344</w:t>
            </w:r>
          </w:p>
        </w:tc>
        <w:tc>
          <w:tcPr>
            <w:tcW w:w="704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-804 762</w:t>
            </w:r>
          </w:p>
        </w:tc>
        <w:tc>
          <w:tcPr>
            <w:tcW w:w="492" w:type="pct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-0,143</w:t>
            </w:r>
          </w:p>
        </w:tc>
        <w:tc>
          <w:tcPr>
            <w:tcW w:w="491" w:type="pct"/>
            <w:vAlign w:val="center"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-28,80</w:t>
            </w:r>
          </w:p>
        </w:tc>
      </w:tr>
      <w:tr w:rsidR="0062335D" w:rsidRPr="005A47FD" w:rsidTr="001F64ED">
        <w:tc>
          <w:tcPr>
            <w:tcW w:w="916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both"/>
            </w:pPr>
            <w:r w:rsidRPr="00AA4836">
              <w:t>БАЛАНС</w:t>
            </w:r>
          </w:p>
        </w:tc>
        <w:tc>
          <w:tcPr>
            <w:tcW w:w="713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572 827 499</w:t>
            </w:r>
          </w:p>
        </w:tc>
        <w:tc>
          <w:tcPr>
            <w:tcW w:w="704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577 266 278</w:t>
            </w:r>
          </w:p>
        </w:tc>
        <w:tc>
          <w:tcPr>
            <w:tcW w:w="491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100,0</w:t>
            </w:r>
          </w:p>
        </w:tc>
        <w:tc>
          <w:tcPr>
            <w:tcW w:w="490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100,0</w:t>
            </w:r>
          </w:p>
        </w:tc>
        <w:tc>
          <w:tcPr>
            <w:tcW w:w="704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  <w:r w:rsidRPr="00AA4836">
              <w:t>+4 438 779</w:t>
            </w:r>
          </w:p>
        </w:tc>
        <w:tc>
          <w:tcPr>
            <w:tcW w:w="492" w:type="pct"/>
            <w:shd w:val="clear" w:color="auto" w:fill="A6A6A6" w:themeFill="background1" w:themeFillShade="A6"/>
            <w:vAlign w:val="center"/>
            <w:hideMark/>
          </w:tcPr>
          <w:p w:rsidR="00AA4836" w:rsidRPr="00AA4836" w:rsidRDefault="00AA4836" w:rsidP="005A47F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91" w:type="pct"/>
            <w:shd w:val="clear" w:color="auto" w:fill="A6A6A6" w:themeFill="background1" w:themeFillShade="A6"/>
            <w:vAlign w:val="center"/>
          </w:tcPr>
          <w:p w:rsidR="00AA4836" w:rsidRPr="00AA4836" w:rsidRDefault="00577CA9" w:rsidP="005A47FD">
            <w:pPr>
              <w:pStyle w:val="a3"/>
              <w:spacing w:before="0" w:beforeAutospacing="0" w:after="0" w:afterAutospacing="0"/>
              <w:jc w:val="center"/>
            </w:pPr>
            <w:r>
              <w:t>0,774</w:t>
            </w:r>
          </w:p>
        </w:tc>
      </w:tr>
    </w:tbl>
    <w:p w:rsidR="004D6A29" w:rsidRDefault="004D6A29" w:rsidP="004D6A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Источник: составлено автором на основе финансовой отчетности ПАО «Ростелеком»</w:t>
      </w:r>
    </w:p>
    <w:p w:rsidR="00041213" w:rsidRPr="00041213" w:rsidRDefault="00041213" w:rsidP="00F02D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41213">
        <w:rPr>
          <w:sz w:val="28"/>
          <w:szCs w:val="28"/>
        </w:rPr>
        <w:lastRenderedPageBreak/>
        <w:t>Как показывает таблица</w:t>
      </w:r>
      <w:r w:rsidR="00786029">
        <w:rPr>
          <w:sz w:val="28"/>
          <w:szCs w:val="28"/>
        </w:rPr>
        <w:t xml:space="preserve"> 2</w:t>
      </w:r>
      <w:r w:rsidR="00C41F40">
        <w:rPr>
          <w:sz w:val="28"/>
          <w:szCs w:val="28"/>
        </w:rPr>
        <w:t>.1</w:t>
      </w:r>
      <w:r w:rsidRPr="00041213">
        <w:rPr>
          <w:sz w:val="28"/>
          <w:szCs w:val="28"/>
        </w:rPr>
        <w:t>, с</w:t>
      </w:r>
      <w:r>
        <w:rPr>
          <w:sz w:val="28"/>
          <w:szCs w:val="28"/>
        </w:rPr>
        <w:t xml:space="preserve"> 2016</w:t>
      </w:r>
      <w:r w:rsidRPr="00041213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2017</w:t>
      </w:r>
      <w:r w:rsidR="00F02DFB">
        <w:rPr>
          <w:sz w:val="28"/>
          <w:szCs w:val="28"/>
        </w:rPr>
        <w:t xml:space="preserve"> гг. имущество предприятия </w:t>
      </w:r>
      <w:r w:rsidRPr="00041213">
        <w:rPr>
          <w:sz w:val="28"/>
          <w:szCs w:val="28"/>
        </w:rPr>
        <w:t xml:space="preserve">незначительно увеличилось с </w:t>
      </w:r>
      <w:r w:rsidR="00577CA9" w:rsidRPr="00577CA9">
        <w:rPr>
          <w:sz w:val="28"/>
          <w:szCs w:val="28"/>
        </w:rPr>
        <w:t>572 827</w:t>
      </w:r>
      <w:r w:rsidR="00577CA9">
        <w:rPr>
          <w:sz w:val="28"/>
          <w:szCs w:val="28"/>
        </w:rPr>
        <w:t> </w:t>
      </w:r>
      <w:r w:rsidR="00577CA9" w:rsidRPr="00577CA9">
        <w:rPr>
          <w:sz w:val="28"/>
          <w:szCs w:val="28"/>
        </w:rPr>
        <w:t>499</w:t>
      </w:r>
      <w:r w:rsidR="00577CA9">
        <w:rPr>
          <w:sz w:val="28"/>
          <w:szCs w:val="28"/>
        </w:rPr>
        <w:t xml:space="preserve"> </w:t>
      </w:r>
      <w:r w:rsidRPr="00577CA9">
        <w:rPr>
          <w:sz w:val="28"/>
          <w:szCs w:val="28"/>
        </w:rPr>
        <w:t>тыс</w:t>
      </w:r>
      <w:r w:rsidRPr="00041213">
        <w:rPr>
          <w:sz w:val="28"/>
          <w:szCs w:val="28"/>
        </w:rPr>
        <w:t xml:space="preserve">. руб. до </w:t>
      </w:r>
      <w:r w:rsidR="00577CA9" w:rsidRPr="00577CA9">
        <w:rPr>
          <w:sz w:val="28"/>
          <w:szCs w:val="28"/>
        </w:rPr>
        <w:t>577 266 278</w:t>
      </w:r>
      <w:r w:rsidR="00577CA9">
        <w:t xml:space="preserve"> </w:t>
      </w:r>
      <w:r w:rsidR="00F02DFB">
        <w:rPr>
          <w:sz w:val="28"/>
          <w:szCs w:val="28"/>
        </w:rPr>
        <w:t xml:space="preserve">тыс. руб., </w:t>
      </w:r>
      <w:r w:rsidRPr="00041213">
        <w:rPr>
          <w:sz w:val="28"/>
          <w:szCs w:val="28"/>
        </w:rPr>
        <w:t>темп повышения составил</w:t>
      </w:r>
      <w:r w:rsidR="00577CA9">
        <w:rPr>
          <w:sz w:val="28"/>
          <w:szCs w:val="28"/>
        </w:rPr>
        <w:t xml:space="preserve"> 0,77</w:t>
      </w:r>
      <w:r w:rsidRPr="00041213">
        <w:rPr>
          <w:sz w:val="28"/>
          <w:szCs w:val="28"/>
        </w:rPr>
        <w:t>%, чт</w:t>
      </w:r>
      <w:r w:rsidR="00F02DFB">
        <w:rPr>
          <w:sz w:val="28"/>
          <w:szCs w:val="28"/>
        </w:rPr>
        <w:t xml:space="preserve">о свидетельствует об увеличении </w:t>
      </w:r>
      <w:r w:rsidRPr="00041213">
        <w:rPr>
          <w:sz w:val="28"/>
          <w:szCs w:val="28"/>
        </w:rPr>
        <w:t xml:space="preserve">экономического потенциала предприятия. </w:t>
      </w:r>
    </w:p>
    <w:p w:rsidR="00041213" w:rsidRPr="00041213" w:rsidRDefault="00041213" w:rsidP="0004121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213">
        <w:rPr>
          <w:rFonts w:ascii="Times New Roman" w:hAnsi="Times New Roman"/>
          <w:sz w:val="28"/>
          <w:szCs w:val="28"/>
        </w:rPr>
        <w:t>За анализируемый</w:t>
      </w:r>
      <w:r w:rsidR="00824A3C">
        <w:rPr>
          <w:rFonts w:ascii="Times New Roman" w:hAnsi="Times New Roman"/>
          <w:sz w:val="28"/>
          <w:szCs w:val="28"/>
        </w:rPr>
        <w:t xml:space="preserve"> 2017</w:t>
      </w:r>
      <w:r w:rsidRPr="00041213">
        <w:rPr>
          <w:rFonts w:ascii="Times New Roman" w:hAnsi="Times New Roman"/>
          <w:sz w:val="28"/>
          <w:szCs w:val="28"/>
        </w:rPr>
        <w:t xml:space="preserve"> год объемы дебиторской задолженности выросли</w:t>
      </w:r>
      <w:r w:rsidR="00824A3C">
        <w:rPr>
          <w:rFonts w:ascii="Times New Roman" w:hAnsi="Times New Roman"/>
          <w:sz w:val="28"/>
          <w:szCs w:val="28"/>
        </w:rPr>
        <w:t xml:space="preserve"> на 2,66%</w:t>
      </w:r>
      <w:r w:rsidRPr="00041213">
        <w:rPr>
          <w:rFonts w:ascii="Times New Roman" w:hAnsi="Times New Roman"/>
          <w:sz w:val="28"/>
          <w:szCs w:val="28"/>
        </w:rPr>
        <w:t>, что является негативным изменением и может быть вызвано проблемами, связанными с оплатой продукции (работ, услуг) предприятия, либо активным предоставлением потребительского кредита покупателям, т.е. отвлечением части текущих активов и иммобилизации части оборотных средств из производственного процесса</w:t>
      </w:r>
      <w:r w:rsidR="00824A3C">
        <w:rPr>
          <w:rFonts w:ascii="Times New Roman" w:hAnsi="Times New Roman"/>
          <w:sz w:val="28"/>
          <w:szCs w:val="28"/>
        </w:rPr>
        <w:t>.</w:t>
      </w:r>
    </w:p>
    <w:p w:rsidR="0062335D" w:rsidRPr="0062335D" w:rsidRDefault="0062335D" w:rsidP="006233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2335D">
        <w:rPr>
          <w:sz w:val="28"/>
          <w:szCs w:val="28"/>
        </w:rPr>
        <w:t>Однако общий объем внеоборотных активов в</w:t>
      </w:r>
      <w:r w:rsidR="00733B18">
        <w:rPr>
          <w:sz w:val="28"/>
          <w:szCs w:val="28"/>
        </w:rPr>
        <w:t xml:space="preserve"> 2017</w:t>
      </w:r>
      <w:r w:rsidRPr="0062335D">
        <w:rPr>
          <w:sz w:val="28"/>
          <w:szCs w:val="28"/>
        </w:rPr>
        <w:t xml:space="preserve"> году увеличился лишь на</w:t>
      </w:r>
      <w:r w:rsidR="00733B18">
        <w:rPr>
          <w:sz w:val="28"/>
          <w:szCs w:val="28"/>
        </w:rPr>
        <w:t xml:space="preserve"> 0,2</w:t>
      </w:r>
      <w:r w:rsidRPr="0062335D">
        <w:rPr>
          <w:sz w:val="28"/>
          <w:szCs w:val="28"/>
        </w:rPr>
        <w:t xml:space="preserve">8%, а объем оборотных активов </w:t>
      </w:r>
      <w:r w:rsidR="00733B18">
        <w:rPr>
          <w:sz w:val="28"/>
          <w:szCs w:val="28"/>
        </w:rPr>
        <w:t>увеличился</w:t>
      </w:r>
      <w:r w:rsidRPr="0062335D">
        <w:rPr>
          <w:sz w:val="28"/>
          <w:szCs w:val="28"/>
        </w:rPr>
        <w:t xml:space="preserve"> на</w:t>
      </w:r>
      <w:r w:rsidR="00733B18">
        <w:rPr>
          <w:sz w:val="28"/>
          <w:szCs w:val="28"/>
        </w:rPr>
        <w:t xml:space="preserve"> 4,32</w:t>
      </w:r>
      <w:r w:rsidRPr="0062335D">
        <w:rPr>
          <w:sz w:val="28"/>
          <w:szCs w:val="28"/>
        </w:rPr>
        <w:t xml:space="preserve">%, то есть на </w:t>
      </w:r>
      <w:r w:rsidR="00733B18" w:rsidRPr="00733B18">
        <w:rPr>
          <w:sz w:val="28"/>
          <w:szCs w:val="28"/>
        </w:rPr>
        <w:t>2 999</w:t>
      </w:r>
      <w:r w:rsidR="00733B18">
        <w:rPr>
          <w:sz w:val="28"/>
          <w:szCs w:val="28"/>
        </w:rPr>
        <w:t> </w:t>
      </w:r>
      <w:r w:rsidR="00733B18" w:rsidRPr="00733B18">
        <w:rPr>
          <w:sz w:val="28"/>
          <w:szCs w:val="28"/>
        </w:rPr>
        <w:t>099</w:t>
      </w:r>
      <w:r w:rsidR="00733B18">
        <w:rPr>
          <w:sz w:val="28"/>
          <w:szCs w:val="28"/>
        </w:rPr>
        <w:t xml:space="preserve"> </w:t>
      </w:r>
      <w:r w:rsidRPr="00733B18">
        <w:rPr>
          <w:sz w:val="28"/>
          <w:szCs w:val="28"/>
        </w:rPr>
        <w:t>тыс</w:t>
      </w:r>
      <w:r w:rsidRPr="0062335D">
        <w:rPr>
          <w:sz w:val="28"/>
          <w:szCs w:val="28"/>
        </w:rPr>
        <w:t xml:space="preserve">. руб. в сравнении с данными предыдущего года. </w:t>
      </w:r>
    </w:p>
    <w:p w:rsidR="00F22EC9" w:rsidRDefault="0062335D" w:rsidP="0062335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2335D">
        <w:rPr>
          <w:rFonts w:ascii="Times New Roman" w:hAnsi="Times New Roman"/>
          <w:sz w:val="28"/>
          <w:szCs w:val="28"/>
        </w:rPr>
        <w:t>В целом структуру активов ПАО «Ростелеком» нельзя назвать устойчивой, что наглядно показывают нам результаты анализа.</w:t>
      </w:r>
    </w:p>
    <w:p w:rsidR="008D11E6" w:rsidRPr="008D11E6" w:rsidRDefault="008D11E6" w:rsidP="008D11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</w:t>
      </w:r>
      <w:r w:rsidRPr="008D11E6">
        <w:rPr>
          <w:sz w:val="28"/>
          <w:szCs w:val="28"/>
        </w:rPr>
        <w:t xml:space="preserve">наибольший удельный вес во внеоборотных активах </w:t>
      </w:r>
      <w:r>
        <w:rPr>
          <w:sz w:val="28"/>
          <w:szCs w:val="28"/>
        </w:rPr>
        <w:t>занимае</w:t>
      </w:r>
      <w:r w:rsidRPr="008D11E6">
        <w:rPr>
          <w:sz w:val="28"/>
          <w:szCs w:val="28"/>
        </w:rPr>
        <w:t>т основные средства, составившие</w:t>
      </w:r>
      <w:r w:rsidR="00F02DFB">
        <w:rPr>
          <w:sz w:val="28"/>
          <w:szCs w:val="28"/>
        </w:rPr>
        <w:t xml:space="preserve"> 61,89</w:t>
      </w:r>
      <w:r w:rsidRPr="008D11E6">
        <w:rPr>
          <w:sz w:val="28"/>
          <w:szCs w:val="28"/>
        </w:rPr>
        <w:t>%, однако в сравнении с</w:t>
      </w:r>
      <w:r w:rsidR="00F02DFB">
        <w:rPr>
          <w:sz w:val="28"/>
          <w:szCs w:val="28"/>
        </w:rPr>
        <w:t xml:space="preserve"> 2016</w:t>
      </w:r>
      <w:r w:rsidRPr="008D11E6">
        <w:rPr>
          <w:sz w:val="28"/>
          <w:szCs w:val="28"/>
        </w:rPr>
        <w:t xml:space="preserve"> и</w:t>
      </w:r>
      <w:r w:rsidR="00F02DFB">
        <w:rPr>
          <w:sz w:val="28"/>
          <w:szCs w:val="28"/>
        </w:rPr>
        <w:t xml:space="preserve"> 2017</w:t>
      </w:r>
      <w:r w:rsidRPr="008D11E6">
        <w:rPr>
          <w:sz w:val="28"/>
          <w:szCs w:val="28"/>
        </w:rPr>
        <w:t xml:space="preserve"> годом их объем в общей структуре активов ПАО «Ростелеком» снизился. Наибольший объем в оборотных активах предприятия занимает дебиторская задолженность, равная в</w:t>
      </w:r>
      <w:r w:rsidR="00F02DFB">
        <w:rPr>
          <w:sz w:val="28"/>
          <w:szCs w:val="28"/>
        </w:rPr>
        <w:t xml:space="preserve"> 2017</w:t>
      </w:r>
      <w:r w:rsidRPr="008D11E6">
        <w:rPr>
          <w:sz w:val="28"/>
          <w:szCs w:val="28"/>
        </w:rPr>
        <w:t xml:space="preserve"> году</w:t>
      </w:r>
      <w:r w:rsidR="00F02DFB">
        <w:rPr>
          <w:sz w:val="28"/>
          <w:szCs w:val="28"/>
        </w:rPr>
        <w:t xml:space="preserve"> 9,3</w:t>
      </w:r>
      <w:r w:rsidRPr="008D11E6">
        <w:rPr>
          <w:sz w:val="28"/>
          <w:szCs w:val="28"/>
        </w:rPr>
        <w:t xml:space="preserve">% от общего значения имущества предприятия. </w:t>
      </w:r>
    </w:p>
    <w:p w:rsidR="00C4127C" w:rsidRDefault="008D11E6" w:rsidP="00833FC0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D11E6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F02DFB">
        <w:rPr>
          <w:rFonts w:ascii="Times New Roman" w:hAnsi="Times New Roman"/>
          <w:sz w:val="28"/>
          <w:szCs w:val="28"/>
        </w:rPr>
        <w:t>в 2017</w:t>
      </w:r>
      <w:r w:rsidRPr="008D11E6">
        <w:rPr>
          <w:rFonts w:ascii="Times New Roman" w:hAnsi="Times New Roman"/>
          <w:sz w:val="28"/>
          <w:szCs w:val="28"/>
        </w:rPr>
        <w:t xml:space="preserve"> г. внеоборотные активы предприятия составляют</w:t>
      </w:r>
      <w:r w:rsidR="00F02DFB">
        <w:rPr>
          <w:rFonts w:ascii="Times New Roman" w:hAnsi="Times New Roman"/>
          <w:sz w:val="28"/>
          <w:szCs w:val="28"/>
        </w:rPr>
        <w:t xml:space="preserve"> 87</w:t>
      </w:r>
      <w:r w:rsidRPr="008D11E6">
        <w:rPr>
          <w:rFonts w:ascii="Times New Roman" w:hAnsi="Times New Roman"/>
          <w:sz w:val="28"/>
          <w:szCs w:val="28"/>
        </w:rPr>
        <w:t>,4%, а оборотные активы составляют лишь</w:t>
      </w:r>
      <w:r w:rsidR="00F02DFB">
        <w:rPr>
          <w:rFonts w:ascii="Times New Roman" w:hAnsi="Times New Roman"/>
          <w:sz w:val="28"/>
          <w:szCs w:val="28"/>
        </w:rPr>
        <w:t xml:space="preserve"> 12</w:t>
      </w:r>
      <w:r w:rsidRPr="008D11E6">
        <w:rPr>
          <w:rFonts w:ascii="Times New Roman" w:hAnsi="Times New Roman"/>
          <w:sz w:val="28"/>
          <w:szCs w:val="28"/>
        </w:rPr>
        <w:t>,6%, что говорит о меньшей их доле в общем объеме имущества предприятия. И поскольку на конец отчетного периода наибольший удельный вес в структуре совокупных активов приходится на внеоборотные активы</w:t>
      </w:r>
      <w:r w:rsidR="00F02DFB">
        <w:rPr>
          <w:rFonts w:ascii="Times New Roman" w:hAnsi="Times New Roman"/>
          <w:sz w:val="28"/>
          <w:szCs w:val="28"/>
        </w:rPr>
        <w:t>,</w:t>
      </w:r>
      <w:r w:rsidRPr="008D11E6">
        <w:rPr>
          <w:rFonts w:ascii="Times New Roman" w:hAnsi="Times New Roman"/>
          <w:sz w:val="28"/>
          <w:szCs w:val="28"/>
        </w:rPr>
        <w:t xml:space="preserve"> это способствует замедлению оборачиваемости средств предприятия.</w:t>
      </w:r>
    </w:p>
    <w:p w:rsidR="00833FC0" w:rsidRDefault="00833FC0" w:rsidP="00C4127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33FC0" w:rsidRDefault="00833FC0" w:rsidP="00C4127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D60FE" w:rsidRDefault="00F14931" w:rsidP="00C4127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4931">
        <w:rPr>
          <w:rFonts w:ascii="Times New Roman" w:hAnsi="Times New Roman"/>
          <w:sz w:val="28"/>
          <w:szCs w:val="28"/>
        </w:rPr>
        <w:lastRenderedPageBreak/>
        <w:t>Представим результаты анализа пассивов баланса ПАО «Ростелеком</w:t>
      </w:r>
      <w:r w:rsidR="00786029">
        <w:rPr>
          <w:rFonts w:ascii="Times New Roman" w:hAnsi="Times New Roman"/>
          <w:sz w:val="28"/>
          <w:szCs w:val="28"/>
        </w:rPr>
        <w:t>» за 2016– 2017 гг. в таблице 2</w:t>
      </w:r>
      <w:r w:rsidR="00634D8D">
        <w:rPr>
          <w:rFonts w:ascii="Times New Roman" w:hAnsi="Times New Roman"/>
          <w:sz w:val="28"/>
          <w:szCs w:val="28"/>
        </w:rPr>
        <w:t>.2</w:t>
      </w:r>
      <w:r w:rsidRPr="00F14931">
        <w:rPr>
          <w:rFonts w:ascii="Times New Roman" w:hAnsi="Times New Roman"/>
          <w:sz w:val="28"/>
          <w:szCs w:val="28"/>
        </w:rPr>
        <w:t>.</w:t>
      </w:r>
    </w:p>
    <w:p w:rsidR="00733B18" w:rsidRPr="00F14931" w:rsidRDefault="00786029" w:rsidP="00F14931">
      <w:pPr>
        <w:pStyle w:val="5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Таблица 2</w:t>
      </w:r>
      <w:r w:rsidR="00F14931">
        <w:rPr>
          <w:rFonts w:ascii="Times New Roman" w:hAnsi="Times New Roman"/>
          <w:i w:val="0"/>
          <w:sz w:val="28"/>
          <w:szCs w:val="28"/>
        </w:rPr>
        <w:t>.2</w:t>
      </w:r>
      <w:r w:rsidR="00F14931" w:rsidRPr="008E3180">
        <w:rPr>
          <w:rFonts w:ascii="Times New Roman" w:hAnsi="Times New Roman"/>
          <w:i w:val="0"/>
          <w:sz w:val="28"/>
          <w:szCs w:val="28"/>
        </w:rPr>
        <w:t xml:space="preserve"> – Сравнительный аналитический баланс</w:t>
      </w:r>
      <w:r w:rsidR="00F14931">
        <w:rPr>
          <w:rFonts w:ascii="Times New Roman" w:hAnsi="Times New Roman"/>
          <w:i w:val="0"/>
          <w:sz w:val="28"/>
          <w:szCs w:val="28"/>
        </w:rPr>
        <w:t xml:space="preserve"> пассивов</w:t>
      </w:r>
      <w:r w:rsidR="00F14931" w:rsidRPr="008E3180">
        <w:rPr>
          <w:rFonts w:ascii="Times New Roman" w:hAnsi="Times New Roman"/>
          <w:i w:val="0"/>
          <w:sz w:val="28"/>
          <w:szCs w:val="28"/>
        </w:rPr>
        <w:t xml:space="preserve"> </w:t>
      </w:r>
      <w:r w:rsidR="00F14931">
        <w:rPr>
          <w:rFonts w:ascii="Times New Roman" w:hAnsi="Times New Roman"/>
          <w:i w:val="0"/>
          <w:sz w:val="28"/>
          <w:szCs w:val="28"/>
        </w:rPr>
        <w:t>П</w:t>
      </w:r>
      <w:r w:rsidR="00F14931" w:rsidRPr="008E3180">
        <w:rPr>
          <w:rFonts w:ascii="Times New Roman" w:hAnsi="Times New Roman"/>
          <w:i w:val="0"/>
          <w:sz w:val="28"/>
          <w:szCs w:val="28"/>
        </w:rPr>
        <w:t>АО</w:t>
      </w:r>
      <w:r w:rsidR="00F14931">
        <w:rPr>
          <w:rFonts w:ascii="Times New Roman" w:hAnsi="Times New Roman"/>
          <w:i w:val="0"/>
          <w:sz w:val="28"/>
          <w:szCs w:val="28"/>
        </w:rPr>
        <w:t xml:space="preserve"> «Ростелеком» за 2016-2017</w:t>
      </w:r>
      <w:r w:rsidR="00F14931" w:rsidRPr="008E3180">
        <w:rPr>
          <w:rFonts w:ascii="Times New Roman" w:hAnsi="Times New Roman"/>
          <w:i w:val="0"/>
          <w:sz w:val="28"/>
          <w:szCs w:val="28"/>
        </w:rPr>
        <w:t xml:space="preserve"> годы</w:t>
      </w:r>
    </w:p>
    <w:tbl>
      <w:tblPr>
        <w:tblW w:w="5332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9"/>
        <w:gridCol w:w="1417"/>
        <w:gridCol w:w="992"/>
        <w:gridCol w:w="992"/>
        <w:gridCol w:w="1703"/>
        <w:gridCol w:w="992"/>
        <w:gridCol w:w="849"/>
      </w:tblGrid>
      <w:tr w:rsidR="00733B18" w:rsidRPr="005A47FD" w:rsidTr="00053C34">
        <w:tc>
          <w:tcPr>
            <w:tcW w:w="903" w:type="pct"/>
            <w:vMerge w:val="restart"/>
            <w:shd w:val="clear" w:color="auto" w:fill="BFBFBF"/>
            <w:vAlign w:val="center"/>
            <w:hideMark/>
          </w:tcPr>
          <w:p w:rsidR="00733B18" w:rsidRPr="00CA657B" w:rsidRDefault="00733B18" w:rsidP="005A47FD">
            <w:pPr>
              <w:pStyle w:val="a3"/>
              <w:spacing w:before="0" w:beforeAutospacing="0" w:after="0" w:afterAutospacing="0"/>
              <w:rPr>
                <w:rStyle w:val="ab"/>
              </w:rPr>
            </w:pPr>
          </w:p>
          <w:p w:rsidR="00733B18" w:rsidRPr="00CA657B" w:rsidRDefault="00733B18" w:rsidP="005A47FD">
            <w:pPr>
              <w:pStyle w:val="a3"/>
              <w:spacing w:before="0" w:beforeAutospacing="0" w:after="0" w:afterAutospacing="0"/>
              <w:rPr>
                <w:rStyle w:val="ab"/>
              </w:rPr>
            </w:pP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A657B">
              <w:rPr>
                <w:rStyle w:val="ab"/>
              </w:rPr>
              <w:t>Показатели</w:t>
            </w:r>
          </w:p>
        </w:tc>
        <w:tc>
          <w:tcPr>
            <w:tcW w:w="1389" w:type="pct"/>
            <w:gridSpan w:val="2"/>
            <w:shd w:val="clear" w:color="auto" w:fill="BFBFBF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Абсолютные величины (тыс. руб.)</w:t>
            </w:r>
          </w:p>
        </w:tc>
        <w:tc>
          <w:tcPr>
            <w:tcW w:w="972" w:type="pct"/>
            <w:gridSpan w:val="2"/>
            <w:shd w:val="clear" w:color="auto" w:fill="BFBFBF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Удельный вес, %</w:t>
            </w:r>
          </w:p>
        </w:tc>
        <w:tc>
          <w:tcPr>
            <w:tcW w:w="1736" w:type="pct"/>
            <w:gridSpan w:val="3"/>
            <w:shd w:val="clear" w:color="auto" w:fill="BFBFBF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Изменения</w:t>
            </w:r>
          </w:p>
        </w:tc>
      </w:tr>
      <w:tr w:rsidR="00733B18" w:rsidRPr="005A47FD" w:rsidTr="00053C34">
        <w:tc>
          <w:tcPr>
            <w:tcW w:w="903" w:type="pct"/>
            <w:vMerge/>
            <w:shd w:val="clear" w:color="auto" w:fill="BFBFBF"/>
            <w:vAlign w:val="center"/>
            <w:hideMark/>
          </w:tcPr>
          <w:p w:rsidR="00733B18" w:rsidRPr="005A47FD" w:rsidRDefault="00733B18" w:rsidP="005A47F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2016</w:t>
            </w:r>
          </w:p>
        </w:tc>
        <w:tc>
          <w:tcPr>
            <w:tcW w:w="694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2017</w:t>
            </w:r>
          </w:p>
        </w:tc>
        <w:tc>
          <w:tcPr>
            <w:tcW w:w="486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2016</w:t>
            </w:r>
          </w:p>
        </w:tc>
        <w:tc>
          <w:tcPr>
            <w:tcW w:w="486" w:type="pct"/>
            <w:shd w:val="clear" w:color="auto" w:fill="BFBFBF"/>
            <w:vAlign w:val="center"/>
            <w:hideMark/>
          </w:tcPr>
          <w:p w:rsidR="00CA065D" w:rsidRDefault="00CA065D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мес.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2017</w:t>
            </w:r>
          </w:p>
        </w:tc>
        <w:tc>
          <w:tcPr>
            <w:tcW w:w="834" w:type="pct"/>
            <w:shd w:val="clear" w:color="auto" w:fill="BFBFBF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Абсолютных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величин,</w:t>
            </w:r>
          </w:p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тыс. руб.</w:t>
            </w:r>
          </w:p>
        </w:tc>
        <w:tc>
          <w:tcPr>
            <w:tcW w:w="486" w:type="pct"/>
            <w:shd w:val="clear" w:color="auto" w:fill="BFBFBF"/>
            <w:vAlign w:val="center"/>
            <w:hideMark/>
          </w:tcPr>
          <w:p w:rsidR="00733B18" w:rsidRPr="005A47FD" w:rsidRDefault="00733B18" w:rsidP="001D471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Уд.</w:t>
            </w:r>
          </w:p>
          <w:p w:rsidR="00733B18" w:rsidRPr="005A47FD" w:rsidRDefault="00733B18" w:rsidP="001D471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веса, %</w:t>
            </w:r>
          </w:p>
        </w:tc>
        <w:tc>
          <w:tcPr>
            <w:tcW w:w="416" w:type="pct"/>
            <w:shd w:val="clear" w:color="auto" w:fill="BFBFBF"/>
            <w:vAlign w:val="center"/>
            <w:hideMark/>
          </w:tcPr>
          <w:p w:rsidR="00733B18" w:rsidRPr="005A47FD" w:rsidRDefault="00053C34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>
              <w:rPr>
                <w:b/>
                <w:lang w:val="en-US"/>
              </w:rPr>
              <w:t>/</w:t>
            </w:r>
            <w:r w:rsidR="00733B18" w:rsidRPr="005A47FD">
              <w:rPr>
                <w:b/>
              </w:rPr>
              <w:t>2016, %</w:t>
            </w:r>
          </w:p>
        </w:tc>
      </w:tr>
      <w:tr w:rsidR="00733B18" w:rsidRPr="005A47FD" w:rsidTr="00053C34">
        <w:trPr>
          <w:trHeight w:val="174"/>
        </w:trPr>
        <w:tc>
          <w:tcPr>
            <w:tcW w:w="903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1</w:t>
            </w:r>
          </w:p>
        </w:tc>
        <w:tc>
          <w:tcPr>
            <w:tcW w:w="695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2</w:t>
            </w:r>
          </w:p>
        </w:tc>
        <w:tc>
          <w:tcPr>
            <w:tcW w:w="694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3</w:t>
            </w:r>
          </w:p>
        </w:tc>
        <w:tc>
          <w:tcPr>
            <w:tcW w:w="486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4</w:t>
            </w:r>
          </w:p>
        </w:tc>
        <w:tc>
          <w:tcPr>
            <w:tcW w:w="486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5</w:t>
            </w:r>
          </w:p>
        </w:tc>
        <w:tc>
          <w:tcPr>
            <w:tcW w:w="834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6</w:t>
            </w:r>
          </w:p>
        </w:tc>
        <w:tc>
          <w:tcPr>
            <w:tcW w:w="486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7</w:t>
            </w:r>
          </w:p>
        </w:tc>
        <w:tc>
          <w:tcPr>
            <w:tcW w:w="416" w:type="pct"/>
            <w:vAlign w:val="center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47FD">
              <w:rPr>
                <w:b/>
              </w:rPr>
              <w:t>8</w:t>
            </w:r>
          </w:p>
        </w:tc>
      </w:tr>
      <w:tr w:rsidR="00733B18" w:rsidRPr="005A47FD" w:rsidTr="00053C34">
        <w:tc>
          <w:tcPr>
            <w:tcW w:w="903" w:type="pct"/>
            <w:shd w:val="clear" w:color="auto" w:fill="A6A6A6"/>
            <w:hideMark/>
          </w:tcPr>
          <w:p w:rsidR="00733B18" w:rsidRPr="005A47FD" w:rsidRDefault="00733B18" w:rsidP="00B4568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A4836">
              <w:rPr>
                <w:rStyle w:val="ab"/>
              </w:rPr>
              <w:t>Пассив</w:t>
            </w:r>
          </w:p>
        </w:tc>
        <w:tc>
          <w:tcPr>
            <w:tcW w:w="695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86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86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34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86" w:type="pct"/>
            <w:shd w:val="clear" w:color="auto" w:fill="A6A6A6"/>
            <w:hideMark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16" w:type="pct"/>
            <w:shd w:val="clear" w:color="auto" w:fill="A6A6A6"/>
          </w:tcPr>
          <w:p w:rsidR="00733B18" w:rsidRPr="005A47FD" w:rsidRDefault="00733B18" w:rsidP="005A47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733B18" w:rsidRPr="005A47FD" w:rsidTr="000D05EF">
        <w:tc>
          <w:tcPr>
            <w:tcW w:w="903" w:type="pct"/>
            <w:hideMark/>
          </w:tcPr>
          <w:p w:rsidR="00733B18" w:rsidRPr="00AA4836" w:rsidRDefault="00733B18" w:rsidP="005A47FD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  <w:r w:rsidRPr="00AA4836">
              <w:t>Собственный капитал</w:t>
            </w:r>
          </w:p>
        </w:tc>
        <w:tc>
          <w:tcPr>
            <w:tcW w:w="695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277 284 633</w:t>
            </w:r>
          </w:p>
        </w:tc>
        <w:tc>
          <w:tcPr>
            <w:tcW w:w="69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274 513 493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48,406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47,554</w:t>
            </w:r>
          </w:p>
        </w:tc>
        <w:tc>
          <w:tcPr>
            <w:tcW w:w="83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-2 771 140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-0,852</w:t>
            </w:r>
          </w:p>
        </w:tc>
        <w:tc>
          <w:tcPr>
            <w:tcW w:w="416" w:type="pct"/>
            <w:vAlign w:val="center"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-0,999</w:t>
            </w:r>
          </w:p>
        </w:tc>
      </w:tr>
      <w:tr w:rsidR="00733B18" w:rsidRPr="005A47FD" w:rsidTr="000D05EF">
        <w:tc>
          <w:tcPr>
            <w:tcW w:w="903" w:type="pct"/>
            <w:hideMark/>
          </w:tcPr>
          <w:p w:rsidR="00733B18" w:rsidRPr="00AA4836" w:rsidRDefault="00733B18" w:rsidP="005A47FD">
            <w:pPr>
              <w:pStyle w:val="a3"/>
              <w:spacing w:before="0" w:beforeAutospacing="0" w:after="0" w:afterAutospacing="0"/>
              <w:jc w:val="both"/>
            </w:pPr>
            <w:r>
              <w:t xml:space="preserve">2.Заемный </w:t>
            </w:r>
            <w:r w:rsidRPr="00AA4836">
              <w:t>капитал,</w:t>
            </w:r>
            <w:r>
              <w:t xml:space="preserve"> </w:t>
            </w:r>
            <w:r w:rsidRPr="00AA4836">
              <w:t>в том числе:</w:t>
            </w:r>
          </w:p>
        </w:tc>
        <w:tc>
          <w:tcPr>
            <w:tcW w:w="695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295 542 866</w:t>
            </w:r>
          </w:p>
        </w:tc>
        <w:tc>
          <w:tcPr>
            <w:tcW w:w="69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302 752 785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51,593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52,445</w:t>
            </w:r>
          </w:p>
        </w:tc>
        <w:tc>
          <w:tcPr>
            <w:tcW w:w="83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+7 209 919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+0,852</w:t>
            </w:r>
          </w:p>
        </w:tc>
        <w:tc>
          <w:tcPr>
            <w:tcW w:w="416" w:type="pct"/>
            <w:vAlign w:val="center"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2,439</w:t>
            </w:r>
          </w:p>
        </w:tc>
      </w:tr>
      <w:tr w:rsidR="00733B18" w:rsidRPr="005A47FD" w:rsidTr="000D05EF">
        <w:tc>
          <w:tcPr>
            <w:tcW w:w="903" w:type="pct"/>
            <w:hideMark/>
          </w:tcPr>
          <w:p w:rsidR="00733B18" w:rsidRPr="00AA4836" w:rsidRDefault="00733B18" w:rsidP="005A47FD">
            <w:pPr>
              <w:pStyle w:val="a3"/>
              <w:spacing w:before="0" w:beforeAutospacing="0" w:after="0" w:afterAutospacing="0"/>
              <w:jc w:val="both"/>
            </w:pPr>
            <w:r>
              <w:t xml:space="preserve">Займы и </w:t>
            </w:r>
            <w:r w:rsidRPr="00AA4836">
              <w:t>кредиты</w:t>
            </w:r>
          </w:p>
        </w:tc>
        <w:tc>
          <w:tcPr>
            <w:tcW w:w="695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259 437 686</w:t>
            </w:r>
          </w:p>
        </w:tc>
        <w:tc>
          <w:tcPr>
            <w:tcW w:w="69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257 935 230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45,290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44,682</w:t>
            </w:r>
          </w:p>
        </w:tc>
        <w:tc>
          <w:tcPr>
            <w:tcW w:w="83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-1 502 456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-0,608</w:t>
            </w:r>
          </w:p>
        </w:tc>
        <w:tc>
          <w:tcPr>
            <w:tcW w:w="416" w:type="pct"/>
            <w:vAlign w:val="center"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-0,579</w:t>
            </w:r>
          </w:p>
        </w:tc>
      </w:tr>
      <w:tr w:rsidR="00733B18" w:rsidRPr="005A47FD" w:rsidTr="000D05EF">
        <w:tc>
          <w:tcPr>
            <w:tcW w:w="903" w:type="pct"/>
            <w:hideMark/>
          </w:tcPr>
          <w:p w:rsidR="00733B18" w:rsidRPr="00AA4836" w:rsidRDefault="00733B18" w:rsidP="005A47FD">
            <w:pPr>
              <w:pStyle w:val="a3"/>
              <w:spacing w:before="0" w:beforeAutospacing="0" w:after="0" w:afterAutospacing="0"/>
              <w:jc w:val="both"/>
            </w:pPr>
            <w:r w:rsidRPr="00AA4836">
              <w:t>Кредиторская задолженность</w:t>
            </w:r>
          </w:p>
        </w:tc>
        <w:tc>
          <w:tcPr>
            <w:tcW w:w="695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43 315 099</w:t>
            </w:r>
          </w:p>
        </w:tc>
        <w:tc>
          <w:tcPr>
            <w:tcW w:w="69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44 817 555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7,561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7,763</w:t>
            </w:r>
          </w:p>
        </w:tc>
        <w:tc>
          <w:tcPr>
            <w:tcW w:w="834" w:type="pct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+1 502 456</w:t>
            </w:r>
          </w:p>
        </w:tc>
        <w:tc>
          <w:tcPr>
            <w:tcW w:w="486" w:type="pct"/>
            <w:vAlign w:val="center"/>
            <w:hideMark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+0,202</w:t>
            </w:r>
          </w:p>
        </w:tc>
        <w:tc>
          <w:tcPr>
            <w:tcW w:w="416" w:type="pct"/>
            <w:vAlign w:val="center"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AA4836">
              <w:t>3,468</w:t>
            </w:r>
          </w:p>
        </w:tc>
      </w:tr>
      <w:tr w:rsidR="00733B18" w:rsidRPr="005A47FD" w:rsidTr="001F64ED">
        <w:tc>
          <w:tcPr>
            <w:tcW w:w="903" w:type="pct"/>
            <w:shd w:val="clear" w:color="auto" w:fill="A6A6A6" w:themeFill="background1" w:themeFillShade="A6"/>
            <w:hideMark/>
          </w:tcPr>
          <w:p w:rsidR="00733B18" w:rsidRPr="00AA4836" w:rsidRDefault="00733B18" w:rsidP="005A47FD">
            <w:pPr>
              <w:pStyle w:val="a3"/>
              <w:spacing w:before="0" w:beforeAutospacing="0" w:after="0" w:afterAutospacing="0"/>
              <w:jc w:val="both"/>
            </w:pPr>
            <w:r w:rsidRPr="00AA4836">
              <w:t>БАЛАНС</w:t>
            </w:r>
          </w:p>
        </w:tc>
        <w:tc>
          <w:tcPr>
            <w:tcW w:w="695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572 827 499</w:t>
            </w:r>
          </w:p>
        </w:tc>
        <w:tc>
          <w:tcPr>
            <w:tcW w:w="694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577 266 278</w:t>
            </w:r>
          </w:p>
        </w:tc>
        <w:tc>
          <w:tcPr>
            <w:tcW w:w="486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100,0</w:t>
            </w:r>
          </w:p>
        </w:tc>
        <w:tc>
          <w:tcPr>
            <w:tcW w:w="486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100,0</w:t>
            </w:r>
          </w:p>
        </w:tc>
        <w:tc>
          <w:tcPr>
            <w:tcW w:w="834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  <w:r w:rsidRPr="00AA4836">
              <w:t>+4 438 779</w:t>
            </w:r>
          </w:p>
        </w:tc>
        <w:tc>
          <w:tcPr>
            <w:tcW w:w="486" w:type="pct"/>
            <w:shd w:val="clear" w:color="auto" w:fill="A6A6A6" w:themeFill="background1" w:themeFillShade="A6"/>
            <w:vAlign w:val="center"/>
            <w:hideMark/>
          </w:tcPr>
          <w:p w:rsidR="00733B18" w:rsidRPr="00AA4836" w:rsidRDefault="00733B18" w:rsidP="000D05E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:rsidR="00733B18" w:rsidRPr="00A820FF" w:rsidRDefault="00733B18" w:rsidP="000D05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0,774</w:t>
            </w:r>
          </w:p>
        </w:tc>
      </w:tr>
    </w:tbl>
    <w:p w:rsidR="002C6423" w:rsidRDefault="004D6A29" w:rsidP="00CC639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Источник: составлено автором на основе финансовой отчетности ПАО «Ростелеком»</w:t>
      </w:r>
    </w:p>
    <w:p w:rsidR="00F14931" w:rsidRPr="00F14931" w:rsidRDefault="00F14931" w:rsidP="00CC639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14931">
        <w:rPr>
          <w:sz w:val="28"/>
          <w:szCs w:val="28"/>
        </w:rPr>
        <w:t>Согласно данным таблицы</w:t>
      </w:r>
      <w:r w:rsidR="00786029">
        <w:rPr>
          <w:sz w:val="28"/>
          <w:szCs w:val="28"/>
        </w:rPr>
        <w:t xml:space="preserve"> 2</w:t>
      </w:r>
      <w:r>
        <w:rPr>
          <w:sz w:val="28"/>
          <w:szCs w:val="28"/>
        </w:rPr>
        <w:t>.2</w:t>
      </w:r>
      <w:r w:rsidRPr="00F14931">
        <w:rPr>
          <w:sz w:val="28"/>
          <w:szCs w:val="28"/>
        </w:rPr>
        <w:t>, можно сделать вывод о</w:t>
      </w:r>
      <w:r>
        <w:rPr>
          <w:sz w:val="28"/>
          <w:szCs w:val="28"/>
        </w:rPr>
        <w:t>б отрицательном</w:t>
      </w:r>
      <w:r w:rsidRPr="00F14931">
        <w:rPr>
          <w:sz w:val="28"/>
          <w:szCs w:val="28"/>
        </w:rPr>
        <w:t xml:space="preserve"> росте собственного капитала в</w:t>
      </w:r>
      <w:r>
        <w:rPr>
          <w:sz w:val="28"/>
          <w:szCs w:val="28"/>
        </w:rPr>
        <w:t xml:space="preserve"> 2017</w:t>
      </w:r>
      <w:r w:rsidRPr="00F14931">
        <w:rPr>
          <w:sz w:val="28"/>
          <w:szCs w:val="28"/>
        </w:rPr>
        <w:t xml:space="preserve"> г. на</w:t>
      </w:r>
      <w:r>
        <w:rPr>
          <w:sz w:val="28"/>
          <w:szCs w:val="28"/>
        </w:rPr>
        <w:t xml:space="preserve"> 0,99%.</w:t>
      </w:r>
    </w:p>
    <w:p w:rsidR="00F14931" w:rsidRPr="00F14931" w:rsidRDefault="00F14931" w:rsidP="00F149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14931">
        <w:rPr>
          <w:sz w:val="28"/>
          <w:szCs w:val="28"/>
        </w:rPr>
        <w:t xml:space="preserve">Главным образом изменение произошло за счет </w:t>
      </w:r>
      <w:r w:rsidR="009507F6">
        <w:rPr>
          <w:sz w:val="28"/>
          <w:szCs w:val="28"/>
        </w:rPr>
        <w:t>уменьшения объемов</w:t>
      </w:r>
      <w:r w:rsidRPr="00F14931">
        <w:rPr>
          <w:sz w:val="28"/>
          <w:szCs w:val="28"/>
        </w:rPr>
        <w:t xml:space="preserve"> нераспределенной прибыли</w:t>
      </w:r>
      <w:r w:rsidR="009507F6">
        <w:rPr>
          <w:sz w:val="28"/>
          <w:szCs w:val="28"/>
        </w:rPr>
        <w:t xml:space="preserve"> на 5%, что </w:t>
      </w:r>
      <w:r w:rsidRPr="00F14931">
        <w:rPr>
          <w:sz w:val="28"/>
          <w:szCs w:val="28"/>
        </w:rPr>
        <w:t>составляет</w:t>
      </w:r>
      <w:r w:rsidR="009507F6">
        <w:rPr>
          <w:sz w:val="28"/>
          <w:szCs w:val="28"/>
        </w:rPr>
        <w:t xml:space="preserve"> 7 328 695</w:t>
      </w:r>
      <w:r w:rsidRPr="00F14931">
        <w:rPr>
          <w:sz w:val="28"/>
          <w:szCs w:val="28"/>
        </w:rPr>
        <w:t xml:space="preserve"> тыс. руб. </w:t>
      </w:r>
    </w:p>
    <w:p w:rsidR="00F14931" w:rsidRPr="00F14931" w:rsidRDefault="00F14931" w:rsidP="00F149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14931">
        <w:rPr>
          <w:sz w:val="28"/>
          <w:szCs w:val="28"/>
        </w:rPr>
        <w:t>Доля долгосрочного заемного капитала</w:t>
      </w:r>
      <w:r w:rsidR="009507F6">
        <w:rPr>
          <w:sz w:val="28"/>
          <w:szCs w:val="28"/>
        </w:rPr>
        <w:t xml:space="preserve"> увеличилась</w:t>
      </w:r>
      <w:r w:rsidRPr="00F14931">
        <w:rPr>
          <w:sz w:val="28"/>
          <w:szCs w:val="28"/>
        </w:rPr>
        <w:t xml:space="preserve"> </w:t>
      </w:r>
      <w:r w:rsidR="009507F6">
        <w:rPr>
          <w:sz w:val="28"/>
          <w:szCs w:val="28"/>
        </w:rPr>
        <w:t>на 3,4%.</w:t>
      </w:r>
    </w:p>
    <w:p w:rsidR="00733B18" w:rsidRDefault="00F14931" w:rsidP="00F1493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4931">
        <w:rPr>
          <w:rFonts w:ascii="Times New Roman" w:hAnsi="Times New Roman"/>
          <w:sz w:val="28"/>
          <w:szCs w:val="28"/>
        </w:rPr>
        <w:t>Доля краткосрочных обязательств возросла на</w:t>
      </w:r>
      <w:r w:rsidR="009507F6">
        <w:rPr>
          <w:rFonts w:ascii="Times New Roman" w:hAnsi="Times New Roman"/>
          <w:sz w:val="28"/>
          <w:szCs w:val="28"/>
        </w:rPr>
        <w:t xml:space="preserve"> 0,94</w:t>
      </w:r>
      <w:r w:rsidRPr="00F14931">
        <w:rPr>
          <w:rFonts w:ascii="Times New Roman" w:hAnsi="Times New Roman"/>
          <w:sz w:val="28"/>
          <w:szCs w:val="28"/>
        </w:rPr>
        <w:t>%, то есть на</w:t>
      </w:r>
      <w:r w:rsidR="009507F6">
        <w:rPr>
          <w:rFonts w:ascii="Times New Roman" w:hAnsi="Times New Roman"/>
          <w:sz w:val="28"/>
          <w:szCs w:val="28"/>
        </w:rPr>
        <w:t xml:space="preserve"> 1 100 893 тыс. руб</w:t>
      </w:r>
      <w:r w:rsidRPr="00F14931">
        <w:rPr>
          <w:rFonts w:ascii="Times New Roman" w:hAnsi="Times New Roman"/>
          <w:sz w:val="28"/>
          <w:szCs w:val="28"/>
        </w:rPr>
        <w:t xml:space="preserve">. На конец периода </w:t>
      </w:r>
      <w:r w:rsidR="009507F6">
        <w:rPr>
          <w:rFonts w:ascii="Times New Roman" w:hAnsi="Times New Roman"/>
          <w:sz w:val="28"/>
          <w:szCs w:val="28"/>
        </w:rPr>
        <w:t>дебиторская</w:t>
      </w:r>
      <w:r w:rsidRPr="00F14931">
        <w:rPr>
          <w:rFonts w:ascii="Times New Roman" w:hAnsi="Times New Roman"/>
          <w:sz w:val="28"/>
          <w:szCs w:val="28"/>
        </w:rPr>
        <w:t xml:space="preserve"> задолженность ПАО «Ростелеком» превышает </w:t>
      </w:r>
      <w:r w:rsidR="009507F6">
        <w:rPr>
          <w:rFonts w:ascii="Times New Roman" w:hAnsi="Times New Roman"/>
          <w:sz w:val="28"/>
          <w:szCs w:val="28"/>
        </w:rPr>
        <w:t>кредиторскую</w:t>
      </w:r>
      <w:r w:rsidRPr="00F14931">
        <w:rPr>
          <w:rFonts w:ascii="Times New Roman" w:hAnsi="Times New Roman"/>
          <w:sz w:val="28"/>
          <w:szCs w:val="28"/>
        </w:rPr>
        <w:t xml:space="preserve"> на</w:t>
      </w:r>
      <w:r w:rsidR="009507F6">
        <w:rPr>
          <w:rFonts w:ascii="Times New Roman" w:hAnsi="Times New Roman"/>
          <w:sz w:val="28"/>
          <w:szCs w:val="28"/>
        </w:rPr>
        <w:t xml:space="preserve"> 9 077 706</w:t>
      </w:r>
      <w:r w:rsidRPr="00F14931">
        <w:rPr>
          <w:rFonts w:ascii="Times New Roman" w:hAnsi="Times New Roman"/>
          <w:sz w:val="28"/>
          <w:szCs w:val="28"/>
        </w:rPr>
        <w:t xml:space="preserve"> тыс. руб.</w:t>
      </w:r>
    </w:p>
    <w:p w:rsidR="008B422A" w:rsidRDefault="00634D8D" w:rsidP="008B422A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34D8D">
        <w:rPr>
          <w:rFonts w:ascii="Times New Roman" w:hAnsi="Times New Roman"/>
          <w:sz w:val="28"/>
          <w:szCs w:val="28"/>
        </w:rPr>
        <w:t>Также следует отметить, что наличие у предприятия нераспределенной прибыли свидетельствует о возможности пополнения оборотных средств для ведения нормальной хозяйственной деятельности.</w:t>
      </w:r>
    </w:p>
    <w:p w:rsidR="00634D8D" w:rsidRPr="00634D8D" w:rsidRDefault="009A0C37" w:rsidP="008B422A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34D8D" w:rsidRPr="00634D8D">
        <w:rPr>
          <w:rFonts w:ascii="Times New Roman" w:hAnsi="Times New Roman"/>
          <w:sz w:val="28"/>
          <w:szCs w:val="28"/>
        </w:rPr>
        <w:t>ассивная часть баланса ПАО «Ростелеком» во все периоды характеризуется преобладающим весом добавочного капитала</w:t>
      </w:r>
      <w:r w:rsidR="008B422A">
        <w:rPr>
          <w:rFonts w:ascii="Times New Roman" w:hAnsi="Times New Roman"/>
          <w:sz w:val="28"/>
          <w:szCs w:val="28"/>
        </w:rPr>
        <w:t xml:space="preserve"> (23,3%)</w:t>
      </w:r>
      <w:r w:rsidR="00634D8D" w:rsidRPr="00634D8D">
        <w:rPr>
          <w:rFonts w:ascii="Times New Roman" w:hAnsi="Times New Roman"/>
          <w:sz w:val="28"/>
          <w:szCs w:val="28"/>
        </w:rPr>
        <w:t>, нераспределенной прибыли</w:t>
      </w:r>
      <w:r w:rsidR="008B422A">
        <w:rPr>
          <w:rFonts w:ascii="Times New Roman" w:hAnsi="Times New Roman"/>
          <w:sz w:val="28"/>
          <w:szCs w:val="28"/>
        </w:rPr>
        <w:t xml:space="preserve"> (23,7%)</w:t>
      </w:r>
      <w:r w:rsidR="00634D8D" w:rsidRPr="00634D8D">
        <w:rPr>
          <w:rFonts w:ascii="Times New Roman" w:hAnsi="Times New Roman"/>
          <w:sz w:val="28"/>
          <w:szCs w:val="28"/>
        </w:rPr>
        <w:t xml:space="preserve"> и долгосрочных заемных источников средств</w:t>
      </w:r>
      <w:r w:rsidR="008B422A">
        <w:rPr>
          <w:rFonts w:ascii="Times New Roman" w:hAnsi="Times New Roman"/>
          <w:sz w:val="28"/>
          <w:szCs w:val="28"/>
        </w:rPr>
        <w:t xml:space="preserve"> (25,1%)</w:t>
      </w:r>
      <w:r w:rsidR="00F15C31">
        <w:rPr>
          <w:rFonts w:ascii="Times New Roman" w:hAnsi="Times New Roman"/>
          <w:sz w:val="28"/>
          <w:szCs w:val="28"/>
        </w:rPr>
        <w:t>.</w:t>
      </w:r>
    </w:p>
    <w:p w:rsidR="00F96CFC" w:rsidRPr="00F96CFC" w:rsidRDefault="00634D8D" w:rsidP="00F96CF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34D8D">
        <w:rPr>
          <w:rFonts w:ascii="Times New Roman" w:hAnsi="Times New Roman"/>
          <w:sz w:val="28"/>
          <w:szCs w:val="28"/>
        </w:rPr>
        <w:lastRenderedPageBreak/>
        <w:t>В</w:t>
      </w:r>
      <w:r w:rsidR="008B422A">
        <w:rPr>
          <w:rFonts w:ascii="Times New Roman" w:hAnsi="Times New Roman"/>
          <w:sz w:val="28"/>
          <w:szCs w:val="28"/>
        </w:rPr>
        <w:t xml:space="preserve"> 2017</w:t>
      </w:r>
      <w:r w:rsidRPr="00634D8D">
        <w:rPr>
          <w:rFonts w:ascii="Times New Roman" w:hAnsi="Times New Roman"/>
          <w:sz w:val="28"/>
          <w:szCs w:val="28"/>
        </w:rPr>
        <w:t xml:space="preserve"> году пассив предприятия сформирован на</w:t>
      </w:r>
      <w:r w:rsidR="00F96CFC">
        <w:rPr>
          <w:rFonts w:ascii="Times New Roman" w:hAnsi="Times New Roman"/>
          <w:sz w:val="28"/>
          <w:szCs w:val="28"/>
        </w:rPr>
        <w:t xml:space="preserve"> 47,5</w:t>
      </w:r>
      <w:r w:rsidRPr="00634D8D">
        <w:rPr>
          <w:rFonts w:ascii="Times New Roman" w:hAnsi="Times New Roman"/>
          <w:sz w:val="28"/>
          <w:szCs w:val="28"/>
        </w:rPr>
        <w:t>5% собственным капиталом и резервами, долгосрочными кредитами и займами</w:t>
      </w:r>
      <w:r w:rsidR="00F96CFC">
        <w:rPr>
          <w:rFonts w:ascii="Times New Roman" w:hAnsi="Times New Roman"/>
          <w:sz w:val="28"/>
          <w:szCs w:val="28"/>
        </w:rPr>
        <w:t xml:space="preserve"> – 32,1</w:t>
      </w:r>
      <w:r w:rsidRPr="00634D8D">
        <w:rPr>
          <w:rFonts w:ascii="Times New Roman" w:hAnsi="Times New Roman"/>
          <w:sz w:val="28"/>
          <w:szCs w:val="28"/>
        </w:rPr>
        <w:t>% и краткосрочными</w:t>
      </w:r>
      <w:r w:rsidR="00F96CFC">
        <w:rPr>
          <w:rFonts w:ascii="Times New Roman" w:hAnsi="Times New Roman"/>
          <w:sz w:val="28"/>
          <w:szCs w:val="28"/>
        </w:rPr>
        <w:t xml:space="preserve"> – 20,35%.</w:t>
      </w:r>
    </w:p>
    <w:p w:rsidR="00F96CFC" w:rsidRDefault="00F96CFC" w:rsidP="00F96CF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96CFC">
        <w:rPr>
          <w:rFonts w:ascii="Times New Roman" w:hAnsi="Times New Roman"/>
          <w:sz w:val="28"/>
          <w:szCs w:val="28"/>
        </w:rPr>
        <w:t>Таким образом, доля собственного капитала предприятия на конец периода составляет</w:t>
      </w:r>
      <w:r>
        <w:rPr>
          <w:rFonts w:ascii="Times New Roman" w:hAnsi="Times New Roman"/>
          <w:sz w:val="28"/>
          <w:szCs w:val="28"/>
        </w:rPr>
        <w:t xml:space="preserve"> 47,55</w:t>
      </w:r>
      <w:r w:rsidRPr="00F96CFC">
        <w:rPr>
          <w:rFonts w:ascii="Times New Roman" w:hAnsi="Times New Roman"/>
          <w:sz w:val="28"/>
          <w:szCs w:val="28"/>
        </w:rPr>
        <w:t>%, в то время как доля заемного равна</w:t>
      </w:r>
      <w:r>
        <w:rPr>
          <w:rFonts w:ascii="Times New Roman" w:hAnsi="Times New Roman"/>
          <w:sz w:val="28"/>
          <w:szCs w:val="28"/>
        </w:rPr>
        <w:t xml:space="preserve"> 52,45</w:t>
      </w:r>
      <w:r w:rsidRPr="00F96CFC">
        <w:rPr>
          <w:rFonts w:ascii="Times New Roman" w:hAnsi="Times New Roman"/>
          <w:sz w:val="28"/>
          <w:szCs w:val="28"/>
        </w:rPr>
        <w:t>% , что говорит о равновесии между собственными и заемными средствами ПАО «Ростелеком». Однако это также может являться причиной финансовой неустойчивости предприятия.</w:t>
      </w:r>
    </w:p>
    <w:p w:rsidR="00CA3417" w:rsidRDefault="00CA3417" w:rsidP="00F96CF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A3417" w:rsidRPr="00CA3417" w:rsidRDefault="00CA3417" w:rsidP="00CA3417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CA3417">
        <w:rPr>
          <w:rFonts w:ascii="Times New Roman" w:hAnsi="Times New Roman" w:cs="Times New Roman"/>
          <w:i w:val="0"/>
          <w:color w:val="auto"/>
          <w:sz w:val="28"/>
          <w:szCs w:val="28"/>
        </w:rPr>
        <w:t>2.2 Ана</w:t>
      </w:r>
      <w:r w:rsidR="00A005D1">
        <w:rPr>
          <w:rFonts w:ascii="Times New Roman" w:hAnsi="Times New Roman" w:cs="Times New Roman"/>
          <w:i w:val="0"/>
          <w:color w:val="auto"/>
          <w:sz w:val="28"/>
          <w:szCs w:val="28"/>
        </w:rPr>
        <w:t>лиз основных результатов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деятельности П</w:t>
      </w:r>
      <w:r w:rsidRPr="00CA3417">
        <w:rPr>
          <w:rFonts w:ascii="Times New Roman" w:hAnsi="Times New Roman" w:cs="Times New Roman"/>
          <w:i w:val="0"/>
          <w:color w:val="auto"/>
          <w:sz w:val="28"/>
          <w:szCs w:val="28"/>
        </w:rPr>
        <w:t>АО «Ростелеком»</w:t>
      </w:r>
    </w:p>
    <w:p w:rsidR="00F62E5E" w:rsidRPr="00EF10C8" w:rsidRDefault="00EF10C8" w:rsidP="00EF10C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F10C8">
        <w:rPr>
          <w:rFonts w:ascii="Times New Roman" w:hAnsi="Times New Roman"/>
          <w:sz w:val="28"/>
          <w:szCs w:val="28"/>
        </w:rPr>
        <w:t>Рассмотрим отчёт «Отчет о финансовых результатах</w:t>
      </w:r>
      <w:r w:rsidR="004D6A29">
        <w:rPr>
          <w:rFonts w:ascii="Times New Roman" w:hAnsi="Times New Roman"/>
          <w:sz w:val="28"/>
          <w:szCs w:val="28"/>
        </w:rPr>
        <w:t>» (Приложение Б</w:t>
      </w:r>
      <w:r w:rsidRPr="00EF10C8">
        <w:rPr>
          <w:rFonts w:ascii="Times New Roman" w:hAnsi="Times New Roman"/>
          <w:sz w:val="28"/>
          <w:szCs w:val="28"/>
        </w:rPr>
        <w:t>), который содержит данные о доходах, расходах и финансовых результатах в сумме нарастающим итогом с начала года до отчётной даты. Данные основных экон</w:t>
      </w:r>
      <w:r w:rsidR="004724D4">
        <w:rPr>
          <w:rFonts w:ascii="Times New Roman" w:hAnsi="Times New Roman"/>
          <w:sz w:val="28"/>
          <w:szCs w:val="28"/>
        </w:rPr>
        <w:t>омических показателей отражены</w:t>
      </w:r>
      <w:r w:rsidRPr="00EF10C8">
        <w:rPr>
          <w:rFonts w:ascii="Times New Roman" w:hAnsi="Times New Roman"/>
          <w:sz w:val="28"/>
          <w:szCs w:val="28"/>
        </w:rPr>
        <w:t xml:space="preserve"> в таблице</w:t>
      </w:r>
      <w:r w:rsidR="00786029">
        <w:rPr>
          <w:rFonts w:ascii="Times New Roman" w:hAnsi="Times New Roman"/>
          <w:sz w:val="28"/>
          <w:szCs w:val="28"/>
        </w:rPr>
        <w:t xml:space="preserve"> 2.1</w:t>
      </w:r>
      <w:r w:rsidRPr="00EF10C8">
        <w:rPr>
          <w:rFonts w:ascii="Times New Roman" w:hAnsi="Times New Roman"/>
          <w:sz w:val="28"/>
          <w:szCs w:val="28"/>
        </w:rPr>
        <w:t>.</w:t>
      </w:r>
    </w:p>
    <w:p w:rsidR="00F22EC9" w:rsidRPr="0064378A" w:rsidRDefault="00786029" w:rsidP="009B1E6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2.1</w:t>
      </w:r>
      <w:r w:rsidR="009B1E6D" w:rsidRPr="0064378A">
        <w:rPr>
          <w:rFonts w:ascii="Times New Roman" w:hAnsi="Times New Roman"/>
          <w:b/>
          <w:sz w:val="28"/>
          <w:szCs w:val="28"/>
        </w:rPr>
        <w:t xml:space="preserve"> – Анализ основных результатов деятельности ПАО «Ростелеком» за 2016-2017 годы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1684"/>
        <w:gridCol w:w="1686"/>
        <w:gridCol w:w="1544"/>
        <w:gridCol w:w="1303"/>
      </w:tblGrid>
      <w:tr w:rsidR="00CA657B" w:rsidRPr="006B5AEC" w:rsidTr="00443352">
        <w:tc>
          <w:tcPr>
            <w:tcW w:w="1819" w:type="pct"/>
            <w:shd w:val="clear" w:color="auto" w:fill="BFBFBF"/>
            <w:vAlign w:val="center"/>
          </w:tcPr>
          <w:p w:rsidR="00AA4836" w:rsidRPr="006B5AEC" w:rsidRDefault="00AA4836" w:rsidP="0044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AEC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2" w:type="pct"/>
            <w:shd w:val="clear" w:color="auto" w:fill="BFBFBF"/>
            <w:vAlign w:val="center"/>
          </w:tcPr>
          <w:p w:rsidR="00AA4836" w:rsidRPr="006B5AEC" w:rsidRDefault="00CA065D" w:rsidP="0044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мес. </w:t>
            </w:r>
            <w:r w:rsidR="00AA4836" w:rsidRPr="006B5AE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B0944" w:rsidRPr="006B5A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3" w:type="pct"/>
            <w:shd w:val="clear" w:color="auto" w:fill="BFBFBF"/>
            <w:vAlign w:val="center"/>
          </w:tcPr>
          <w:p w:rsidR="00AA4836" w:rsidRPr="006B5AEC" w:rsidRDefault="00CA065D" w:rsidP="0044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мес. </w:t>
            </w:r>
            <w:r w:rsidR="00AA4836" w:rsidRPr="006B5AE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B0944" w:rsidRPr="006B5A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00" w:type="pct"/>
            <w:shd w:val="clear" w:color="auto" w:fill="BFBFBF"/>
            <w:vAlign w:val="center"/>
          </w:tcPr>
          <w:p w:rsidR="00AA4836" w:rsidRPr="006B5AEC" w:rsidRDefault="00053C34" w:rsidP="0044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CB0944" w:rsidRPr="006B5AEC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="00AA4836" w:rsidRPr="006B5AEC">
              <w:rPr>
                <w:rFonts w:ascii="Times New Roman" w:hAnsi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636" w:type="pct"/>
            <w:shd w:val="clear" w:color="auto" w:fill="BFBFBF"/>
            <w:vAlign w:val="center"/>
          </w:tcPr>
          <w:p w:rsidR="00AA4836" w:rsidRPr="006B5AEC" w:rsidRDefault="00053C34" w:rsidP="00443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CB0944" w:rsidRPr="006B5AEC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="00AA4836" w:rsidRPr="006B5AEC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796A57" w:rsidP="0044335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1.Выручка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206 919 205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209 901 182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+2 981 977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1,441</w:t>
            </w:r>
          </w:p>
        </w:tc>
      </w:tr>
      <w:tr w:rsidR="009B1E6D" w:rsidRPr="006B5AEC" w:rsidTr="00443352">
        <w:trPr>
          <w:trHeight w:val="70"/>
        </w:trPr>
        <w:tc>
          <w:tcPr>
            <w:tcW w:w="1819" w:type="pct"/>
            <w:shd w:val="clear" w:color="auto" w:fill="BFBFBF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2.Себестоимость продаж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-182 869 302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-189 565 601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6 696 299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3,661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3.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24 049 903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20 335 581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-3 714 322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15,444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4.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5.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6.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24 049 903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20 335 581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-3 714 322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15,444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7.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Доходы от участия в других</w:t>
            </w:r>
          </w:p>
          <w:p w:rsidR="00796A57" w:rsidRPr="006B5AEC" w:rsidRDefault="00A8474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рганизациях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4 094 785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869 872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-3 224 913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78,756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8.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1 632 063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1 809 050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+176 987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10,844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9.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-12 496 996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-12 184 417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-312 579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2,501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10.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Прочие доходы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11 074 035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11 909 540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+835 505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+</w:t>
            </w:r>
            <w:r w:rsidR="008F7A12" w:rsidRPr="006B5AEC">
              <w:rPr>
                <w:rFonts w:ascii="Times New Roman" w:hAnsi="Times New Roman"/>
                <w:sz w:val="24"/>
                <w:szCs w:val="24"/>
              </w:rPr>
              <w:t>7,544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11.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-11 033 116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-10 646 302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-386 814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CA657B" w:rsidRPr="006B5AEC">
              <w:rPr>
                <w:rFonts w:ascii="Times New Roman" w:hAnsi="Times New Roman"/>
                <w:sz w:val="24"/>
                <w:szCs w:val="24"/>
              </w:rPr>
              <w:t>3,505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12.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17 320 674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12 093 324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-5 227 350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CA657B" w:rsidRPr="006B5AEC">
              <w:rPr>
                <w:rFonts w:ascii="Times New Roman" w:hAnsi="Times New Roman"/>
                <w:sz w:val="24"/>
                <w:szCs w:val="24"/>
              </w:rPr>
              <w:t>30,179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13.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-3 073 221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-1 773 869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-1 299 352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CA657B" w:rsidRPr="006B5AEC">
              <w:rPr>
                <w:rFonts w:ascii="Times New Roman" w:hAnsi="Times New Roman"/>
                <w:sz w:val="24"/>
                <w:szCs w:val="24"/>
              </w:rPr>
              <w:t>42,279</w:t>
            </w:r>
          </w:p>
        </w:tc>
      </w:tr>
      <w:tr w:rsidR="009B1E6D" w:rsidRPr="006B5AEC" w:rsidTr="00443352">
        <w:tc>
          <w:tcPr>
            <w:tcW w:w="1819" w:type="pct"/>
            <w:shd w:val="clear" w:color="auto" w:fill="BFBFBF"/>
            <w:vAlign w:val="center"/>
          </w:tcPr>
          <w:p w:rsidR="00796A57" w:rsidRPr="006B5AEC" w:rsidRDefault="00443352" w:rsidP="00443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14.</w:t>
            </w:r>
            <w:r w:rsidR="00796A57" w:rsidRPr="006B5AEC">
              <w:rPr>
                <w:rFonts w:ascii="Times New Roman" w:hAnsi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13 872 020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96A57" w:rsidRPr="006B5AEC" w:rsidRDefault="00796A57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10 522 681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96A57" w:rsidRPr="006B5AEC" w:rsidRDefault="008F7A12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-3 349 339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96A57" w:rsidRPr="006B5AEC" w:rsidRDefault="006A4131" w:rsidP="00443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AEC">
              <w:rPr>
                <w:rFonts w:ascii="Times New Roman" w:hAnsi="Times New Roman"/>
                <w:sz w:val="24"/>
                <w:szCs w:val="24"/>
              </w:rPr>
              <w:t>-</w:t>
            </w:r>
            <w:r w:rsidR="00CA657B" w:rsidRPr="006B5AEC">
              <w:rPr>
                <w:rFonts w:ascii="Times New Roman" w:hAnsi="Times New Roman"/>
                <w:sz w:val="24"/>
                <w:szCs w:val="24"/>
              </w:rPr>
              <w:t>24,144</w:t>
            </w:r>
          </w:p>
        </w:tc>
      </w:tr>
    </w:tbl>
    <w:p w:rsidR="004D6A29" w:rsidRDefault="004D6A29" w:rsidP="004D6A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Источник: составлено автором на основе финансовой отчетности ПАО «Ростелеком»</w:t>
      </w:r>
    </w:p>
    <w:p w:rsidR="00EF10C8" w:rsidRPr="00EF10C8" w:rsidRDefault="00EF10C8" w:rsidP="00EF10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10C8">
        <w:rPr>
          <w:sz w:val="28"/>
          <w:szCs w:val="28"/>
        </w:rPr>
        <w:lastRenderedPageBreak/>
        <w:t>По данным таблицы</w:t>
      </w:r>
      <w:r w:rsidR="00786029">
        <w:rPr>
          <w:sz w:val="28"/>
          <w:szCs w:val="28"/>
        </w:rPr>
        <w:t xml:space="preserve"> 2.1</w:t>
      </w:r>
      <w:r w:rsidRPr="00EF10C8">
        <w:rPr>
          <w:sz w:val="28"/>
          <w:szCs w:val="28"/>
        </w:rPr>
        <w:t xml:space="preserve"> можно сказать, что за отчетный период</w:t>
      </w:r>
      <w:r w:rsidR="009D63F5">
        <w:rPr>
          <w:sz w:val="28"/>
          <w:szCs w:val="28"/>
        </w:rPr>
        <w:t xml:space="preserve"> произошло снижение по многим</w:t>
      </w:r>
      <w:r w:rsidRPr="00EF10C8">
        <w:rPr>
          <w:sz w:val="28"/>
          <w:szCs w:val="28"/>
        </w:rPr>
        <w:t xml:space="preserve"> абсолютным показателям формы «О</w:t>
      </w:r>
      <w:r w:rsidR="00C41E01">
        <w:rPr>
          <w:sz w:val="28"/>
          <w:szCs w:val="28"/>
        </w:rPr>
        <w:t>тчет о финансовых результатах».</w:t>
      </w:r>
    </w:p>
    <w:p w:rsidR="006A4131" w:rsidRDefault="00EF10C8" w:rsidP="00EF10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10C8">
        <w:rPr>
          <w:sz w:val="28"/>
          <w:szCs w:val="28"/>
        </w:rPr>
        <w:t xml:space="preserve">Выручка предприятия за </w:t>
      </w:r>
      <w:r w:rsidR="009D63F5">
        <w:rPr>
          <w:sz w:val="28"/>
          <w:szCs w:val="28"/>
        </w:rPr>
        <w:t>анализируемый период увеличилась на 1,44</w:t>
      </w:r>
      <w:r w:rsidRPr="00EF10C8">
        <w:rPr>
          <w:sz w:val="28"/>
          <w:szCs w:val="28"/>
        </w:rPr>
        <w:t>% в сравнении с да</w:t>
      </w:r>
      <w:r w:rsidR="006A4131">
        <w:rPr>
          <w:sz w:val="28"/>
          <w:szCs w:val="28"/>
        </w:rPr>
        <w:t>нными предыдущего года.</w:t>
      </w:r>
    </w:p>
    <w:p w:rsidR="00C8083E" w:rsidRDefault="00EF10C8" w:rsidP="00EF10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10C8">
        <w:rPr>
          <w:sz w:val="28"/>
          <w:szCs w:val="28"/>
        </w:rPr>
        <w:t>Прибыль от основной</w:t>
      </w:r>
      <w:r w:rsidR="006A4131">
        <w:rPr>
          <w:sz w:val="28"/>
          <w:szCs w:val="28"/>
        </w:rPr>
        <w:t xml:space="preserve"> деятельности предприятия в 2017 году снизилась на 15,4</w:t>
      </w:r>
      <w:r w:rsidRPr="00EF10C8">
        <w:rPr>
          <w:sz w:val="28"/>
          <w:szCs w:val="28"/>
        </w:rPr>
        <w:t>%, что является отрицательным фактором, а также свидетельством неэффективной работы ПАО «Ростелеком» за анализируемый период. При этом себестоимость продаж да</w:t>
      </w:r>
      <w:r w:rsidR="006A4131">
        <w:rPr>
          <w:sz w:val="28"/>
          <w:szCs w:val="28"/>
        </w:rPr>
        <w:t>нного предприятия выросла на 3,66</w:t>
      </w:r>
      <w:r w:rsidRPr="00EF10C8">
        <w:rPr>
          <w:sz w:val="28"/>
          <w:szCs w:val="28"/>
        </w:rPr>
        <w:t xml:space="preserve">%. </w:t>
      </w:r>
    </w:p>
    <w:p w:rsidR="00EF10C8" w:rsidRPr="00EF10C8" w:rsidRDefault="00EF10C8" w:rsidP="00EF10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10C8">
        <w:rPr>
          <w:sz w:val="28"/>
          <w:szCs w:val="28"/>
        </w:rPr>
        <w:t>Наибольшее снижение произошло по чистой п</w:t>
      </w:r>
      <w:r w:rsidR="006A4131">
        <w:rPr>
          <w:sz w:val="28"/>
          <w:szCs w:val="28"/>
        </w:rPr>
        <w:t>рибыли, чей прирост составит -24,1</w:t>
      </w:r>
      <w:r w:rsidRPr="00EF10C8">
        <w:rPr>
          <w:sz w:val="28"/>
          <w:szCs w:val="28"/>
        </w:rPr>
        <w:t xml:space="preserve">%. </w:t>
      </w:r>
    </w:p>
    <w:p w:rsidR="006A4131" w:rsidRDefault="00EF10C8" w:rsidP="00EF10C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F10C8">
        <w:rPr>
          <w:rFonts w:ascii="Times New Roman" w:hAnsi="Times New Roman"/>
          <w:sz w:val="28"/>
          <w:szCs w:val="28"/>
        </w:rPr>
        <w:t>Поскольку темпы роста показателей деятельности ПАО «Ростелеком» имеют отрицательную тенденцию можно судить о неэффективной деятельност</w:t>
      </w:r>
      <w:r w:rsidR="006A4131">
        <w:rPr>
          <w:rFonts w:ascii="Times New Roman" w:hAnsi="Times New Roman"/>
          <w:sz w:val="28"/>
          <w:szCs w:val="28"/>
        </w:rPr>
        <w:t>и предприятия за данный период.</w:t>
      </w:r>
    </w:p>
    <w:p w:rsidR="00AA4836" w:rsidRDefault="00EF10C8" w:rsidP="00EF10C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F10C8">
        <w:rPr>
          <w:rFonts w:ascii="Times New Roman" w:hAnsi="Times New Roman"/>
          <w:sz w:val="28"/>
          <w:szCs w:val="28"/>
        </w:rPr>
        <w:t>Таким образом, на ур</w:t>
      </w:r>
      <w:r w:rsidR="006A4131">
        <w:rPr>
          <w:rFonts w:ascii="Times New Roman" w:hAnsi="Times New Roman"/>
          <w:sz w:val="28"/>
          <w:szCs w:val="28"/>
        </w:rPr>
        <w:t>овень прибыли, полученный в 2017</w:t>
      </w:r>
      <w:r w:rsidRPr="00EF10C8">
        <w:rPr>
          <w:rFonts w:ascii="Times New Roman" w:hAnsi="Times New Roman"/>
          <w:sz w:val="28"/>
          <w:szCs w:val="28"/>
        </w:rPr>
        <w:t xml:space="preserve"> году, существенное отрицательное влияние оказали проценты к уплате, а также прочие расходы ПАО «Ростелеком».</w:t>
      </w:r>
    </w:p>
    <w:p w:rsidR="00B8096D" w:rsidRPr="00B8096D" w:rsidRDefault="00B8096D" w:rsidP="00B8096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096D">
        <w:rPr>
          <w:sz w:val="28"/>
          <w:szCs w:val="28"/>
        </w:rPr>
        <w:t xml:space="preserve">В целом предприятие каждый год получало прибыль, что является положительным результатом функционирования ПАО «Ростелеком». </w:t>
      </w:r>
    </w:p>
    <w:p w:rsidR="00B8096D" w:rsidRDefault="00B8096D" w:rsidP="00B8096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096D">
        <w:rPr>
          <w:sz w:val="28"/>
          <w:szCs w:val="28"/>
        </w:rPr>
        <w:t xml:space="preserve">Оценка финансового состояния ПАО «Ростелеком» способствует выявлению возможностей для повышения эффективности функционирования </w:t>
      </w:r>
      <w:r w:rsidR="001F64ED">
        <w:rPr>
          <w:sz w:val="28"/>
          <w:szCs w:val="28"/>
        </w:rPr>
        <w:t xml:space="preserve">организации </w:t>
      </w:r>
      <w:r w:rsidRPr="00B8096D">
        <w:rPr>
          <w:sz w:val="28"/>
          <w:szCs w:val="28"/>
        </w:rPr>
        <w:t>с помощью различ</w:t>
      </w:r>
      <w:r w:rsidR="00F00588">
        <w:rPr>
          <w:sz w:val="28"/>
          <w:szCs w:val="28"/>
        </w:rPr>
        <w:t>ных рекомендаций и мероприятий.</w:t>
      </w:r>
    </w:p>
    <w:p w:rsidR="00F00588" w:rsidRDefault="001F64ED" w:rsidP="00F0058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="00F00588">
        <w:rPr>
          <w:rFonts w:ascii="Times New Roman" w:hAnsi="Times New Roman"/>
          <w:sz w:val="28"/>
          <w:szCs w:val="28"/>
        </w:rPr>
        <w:t xml:space="preserve"> случае с отделом маркетинга, от стратегии которого напрямую зависят продажи услуг ПАО «Ростелеком», в качестве рекомендаций д</w:t>
      </w:r>
      <w:r w:rsidR="00F00588" w:rsidRPr="00282D77">
        <w:rPr>
          <w:rFonts w:ascii="Times New Roman" w:hAnsi="Times New Roman"/>
          <w:sz w:val="28"/>
          <w:szCs w:val="28"/>
        </w:rPr>
        <w:t>ля более эффективной работы,</w:t>
      </w:r>
      <w:r>
        <w:rPr>
          <w:rFonts w:ascii="Times New Roman" w:hAnsi="Times New Roman"/>
          <w:sz w:val="28"/>
          <w:szCs w:val="28"/>
        </w:rPr>
        <w:t xml:space="preserve"> можно предложить</w:t>
      </w:r>
      <w:r w:rsidR="00F00588">
        <w:rPr>
          <w:rFonts w:ascii="Times New Roman" w:hAnsi="Times New Roman"/>
          <w:sz w:val="28"/>
          <w:szCs w:val="28"/>
        </w:rPr>
        <w:t>: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разрабатывать краткосрочные и среднесрочные стратегии маркетинга;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мониторинг и исследования рынка телекоммуникационных услуг;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проводить сегментацию рынка;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 xml:space="preserve">изучение спроса на услуги и продукцию компании, в среднесрочной </w:t>
      </w:r>
      <w:r w:rsidRPr="00A005D1">
        <w:rPr>
          <w:rFonts w:ascii="Times New Roman" w:hAnsi="Times New Roman"/>
          <w:sz w:val="28"/>
          <w:szCs w:val="28"/>
        </w:rPr>
        <w:lastRenderedPageBreak/>
        <w:t>и краткосрочной перспективе;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исследование предоставляемых услуг и предъявляемых к ним потребителями требований;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своевременная подготовка и заключение договоров на оказание услуг;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обеспечение выполнения планов оказания услуг в соответствии с заключенными договорами;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ориентация разработчиков и производства на выполнение требований потребителей к предлагаемым услугам;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разработка программы маркетинга, организация рекламы и стимулирование сбыта;</w:t>
      </w:r>
    </w:p>
    <w:p w:rsidR="00F00588" w:rsidRPr="00A005D1" w:rsidRDefault="00F00588" w:rsidP="00963DCA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05D1">
        <w:rPr>
          <w:rFonts w:ascii="Times New Roman" w:hAnsi="Times New Roman"/>
          <w:sz w:val="28"/>
          <w:szCs w:val="28"/>
        </w:rPr>
        <w:t>контроль за оказанием услуг связи структурными единицами.</w:t>
      </w:r>
    </w:p>
    <w:p w:rsidR="00F00588" w:rsidRPr="00F00588" w:rsidRDefault="00F00588" w:rsidP="00F0058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D77">
        <w:rPr>
          <w:rFonts w:ascii="Times New Roman" w:hAnsi="Times New Roman"/>
          <w:sz w:val="28"/>
          <w:szCs w:val="28"/>
        </w:rPr>
        <w:t>Выполнение данных задач значительно повысит эффективность отдела маркетинга.</w:t>
      </w:r>
    </w:p>
    <w:p w:rsidR="001F64ED" w:rsidRDefault="001F64ED" w:rsidP="00B8096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096D" w:rsidRPr="00B8096D">
        <w:rPr>
          <w:sz w:val="28"/>
          <w:szCs w:val="28"/>
        </w:rPr>
        <w:t xml:space="preserve">роведем </w:t>
      </w:r>
      <w:r w:rsidR="00F95162">
        <w:rPr>
          <w:sz w:val="28"/>
          <w:szCs w:val="28"/>
        </w:rPr>
        <w:t xml:space="preserve">расчет и </w:t>
      </w:r>
      <w:r w:rsidR="00B8096D" w:rsidRPr="00B8096D">
        <w:rPr>
          <w:sz w:val="28"/>
          <w:szCs w:val="28"/>
        </w:rPr>
        <w:t xml:space="preserve">анализ рентабельности ПАО «Ростелеком». </w:t>
      </w:r>
    </w:p>
    <w:p w:rsidR="0087175F" w:rsidRDefault="00B8096D" w:rsidP="0022371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096D">
        <w:rPr>
          <w:sz w:val="28"/>
          <w:szCs w:val="28"/>
        </w:rPr>
        <w:t>Рентабельность – это один из показателей, характеризующий экономическую эффективность работы предприятия. Рентабельность представляет собой такое использование средств, при котором организация не только покрывает свои затраты д</w:t>
      </w:r>
      <w:r w:rsidR="00053C34">
        <w:rPr>
          <w:sz w:val="28"/>
          <w:szCs w:val="28"/>
        </w:rPr>
        <w:t>оходами, но и получает прибыль.</w:t>
      </w:r>
    </w:p>
    <w:p w:rsidR="00FB6713" w:rsidRPr="00FB6713" w:rsidRDefault="00FB6713" w:rsidP="00FB6713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рентабельности</w:t>
      </w:r>
      <w:r w:rsidR="009C3D66" w:rsidRPr="0087175F">
        <w:rPr>
          <w:rFonts w:ascii="Times New Roman" w:hAnsi="Times New Roman"/>
          <w:b/>
          <w:sz w:val="28"/>
          <w:szCs w:val="28"/>
        </w:rPr>
        <w:t xml:space="preserve"> производства </w:t>
      </w:r>
      <w:r>
        <w:rPr>
          <w:rFonts w:ascii="Times New Roman" w:hAnsi="Times New Roman"/>
          <w:b/>
          <w:sz w:val="28"/>
          <w:szCs w:val="28"/>
        </w:rPr>
        <w:t xml:space="preserve">производится </w:t>
      </w:r>
      <w:r w:rsidR="009C3D66" w:rsidRPr="0087175F">
        <w:rPr>
          <w:rFonts w:ascii="Times New Roman" w:hAnsi="Times New Roman"/>
          <w:b/>
          <w:sz w:val="28"/>
          <w:szCs w:val="28"/>
        </w:rPr>
        <w:t>по формуле</w:t>
      </w:r>
      <w:r>
        <w:rPr>
          <w:rFonts w:ascii="Times New Roman" w:hAnsi="Times New Roman"/>
          <w:b/>
          <w:sz w:val="28"/>
          <w:szCs w:val="28"/>
        </w:rPr>
        <w:t xml:space="preserve"> 2.1</w:t>
      </w:r>
      <w:r w:rsidR="009C3D66" w:rsidRPr="0087175F">
        <w:rPr>
          <w:rFonts w:ascii="Times New Roman" w:hAnsi="Times New Roman"/>
          <w:b/>
          <w:sz w:val="28"/>
          <w:szCs w:val="28"/>
        </w:rPr>
        <w:t>:</w:t>
      </w:r>
    </w:p>
    <w:p w:rsidR="0087175F" w:rsidRDefault="00331AFC" w:rsidP="00FB6713">
      <w:pPr>
        <w:spacing w:after="0" w:line="36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произ</m:t>
            </m:r>
          </m:sub>
        </m:sSub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вал</m:t>
                </m:r>
              </m:sub>
            </m:sSub>
          </m:num>
          <m:den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</m:t>
            </m:r>
          </m:den>
        </m:f>
        <m:r>
          <m:rPr>
            <m:sty m:val="p"/>
          </m:rPr>
          <w:rPr>
            <w:rFonts w:ascii="Times New Roman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100%</m:t>
        </m:r>
      </m:oMath>
      <w:r w:rsidR="00FB6713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FB6713">
        <w:rPr>
          <w:rFonts w:ascii="Times New Roman" w:hAnsi="Times New Roman"/>
          <w:sz w:val="28"/>
          <w:szCs w:val="28"/>
        </w:rPr>
        <w:t>(2.1)</w:t>
      </w:r>
    </w:p>
    <w:p w:rsidR="007E3BED" w:rsidRDefault="00FB6713" w:rsidP="007E3BED">
      <w:pPr>
        <w:tabs>
          <w:tab w:val="left" w:pos="1708"/>
        </w:tabs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="007E3BED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произ</m:t>
            </m:r>
          </m:sub>
        </m:sSub>
      </m:oMath>
      <w:r w:rsidR="007E3BED">
        <w:rPr>
          <w:rFonts w:ascii="Times New Roman" w:hAnsi="Times New Roman"/>
          <w:sz w:val="28"/>
          <w:szCs w:val="28"/>
        </w:rPr>
        <w:t xml:space="preserve"> - рентабельность производства,</w:t>
      </w:r>
    </w:p>
    <w:p w:rsidR="00FB6713" w:rsidRDefault="00527573" w:rsidP="00FB6713">
      <w:pPr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вал</m:t>
            </m:r>
          </m:sub>
        </m:sSub>
      </m:oMath>
      <w:r w:rsidR="00FB6713">
        <w:rPr>
          <w:rFonts w:ascii="Times New Roman" w:hAnsi="Times New Roman"/>
          <w:sz w:val="28"/>
          <w:szCs w:val="28"/>
        </w:rPr>
        <w:t xml:space="preserve"> – валовая прибыль,</w:t>
      </w:r>
    </w:p>
    <w:p w:rsidR="00FB6713" w:rsidRDefault="00FB6713" w:rsidP="00FB6713">
      <w:pPr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себестоимость продукции.</w:t>
      </w:r>
    </w:p>
    <w:p w:rsidR="00FB6713" w:rsidRDefault="00FB6713" w:rsidP="00116D1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рентабельности производства за 2016 и 2017 годы по формуле 2.1:</w:t>
      </w:r>
    </w:p>
    <w:p w:rsidR="009C3D66" w:rsidRPr="0087175F" w:rsidRDefault="00527573" w:rsidP="00CA341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произ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24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049 903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182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869 302</m:t>
              </m:r>
            </m:den>
          </m:f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100%=13,2</m:t>
          </m:r>
        </m:oMath>
      </m:oMathPara>
    </w:p>
    <w:p w:rsidR="009C3D66" w:rsidRDefault="00527573" w:rsidP="00CA341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произ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2017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335 581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189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565 601</m:t>
              </m:r>
            </m:den>
          </m:f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100%=10,7</m:t>
          </m:r>
        </m:oMath>
      </m:oMathPara>
    </w:p>
    <w:p w:rsidR="0087175F" w:rsidRPr="0087175F" w:rsidRDefault="005E2EDB" w:rsidP="0087175F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рентабельности</w:t>
      </w:r>
      <w:r w:rsidR="0087175F" w:rsidRPr="0087175F">
        <w:rPr>
          <w:rFonts w:ascii="Times New Roman" w:hAnsi="Times New Roman"/>
          <w:b/>
          <w:sz w:val="28"/>
          <w:szCs w:val="28"/>
        </w:rPr>
        <w:t xml:space="preserve"> продаж (</w:t>
      </w:r>
      <w:r w:rsidR="0087175F" w:rsidRPr="0087175F">
        <w:rPr>
          <w:rFonts w:ascii="Times New Roman" w:hAnsi="Times New Roman"/>
          <w:b/>
          <w:sz w:val="28"/>
          <w:szCs w:val="28"/>
          <w:lang w:val="en-US"/>
        </w:rPr>
        <w:t>ROS</w:t>
      </w:r>
      <w:r w:rsidR="0087175F" w:rsidRPr="0087175F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производится </w:t>
      </w:r>
      <w:r w:rsidR="0087175F" w:rsidRPr="0087175F">
        <w:rPr>
          <w:rFonts w:ascii="Times New Roman" w:hAnsi="Times New Roman"/>
          <w:b/>
          <w:sz w:val="28"/>
          <w:szCs w:val="28"/>
        </w:rPr>
        <w:t>по формуле</w:t>
      </w:r>
      <w:r>
        <w:rPr>
          <w:rFonts w:ascii="Times New Roman" w:hAnsi="Times New Roman"/>
          <w:b/>
          <w:sz w:val="28"/>
          <w:szCs w:val="28"/>
        </w:rPr>
        <w:t xml:space="preserve"> 2.2</w:t>
      </w:r>
      <w:r w:rsidR="0087175F" w:rsidRPr="0087175F">
        <w:rPr>
          <w:rFonts w:ascii="Times New Roman" w:hAnsi="Times New Roman"/>
          <w:b/>
          <w:sz w:val="28"/>
          <w:szCs w:val="28"/>
        </w:rPr>
        <w:t>:</w:t>
      </w:r>
    </w:p>
    <w:p w:rsidR="0087175F" w:rsidRDefault="00331AFC" w:rsidP="00331AFC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ROS= 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</m:sSub>
          </m:num>
          <m:den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В</m:t>
            </m:r>
          </m:den>
        </m:f>
        <m:r>
          <m:rPr>
            <m:sty m:val="p"/>
          </m:rPr>
          <w:rPr>
            <w:rFonts w:ascii="Times New Roman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100%</m:t>
        </m:r>
      </m:oMath>
      <w:r w:rsidR="005E2EDB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E2EDB">
        <w:rPr>
          <w:rFonts w:ascii="Times New Roman" w:hAnsi="Times New Roman"/>
          <w:sz w:val="28"/>
          <w:szCs w:val="28"/>
        </w:rPr>
        <w:t>(2.2)</w:t>
      </w:r>
    </w:p>
    <w:p w:rsidR="007E3BED" w:rsidRPr="007E3BED" w:rsidRDefault="005E2EDB" w:rsidP="005E2EDB">
      <w:pPr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="007E3BED">
        <w:rPr>
          <w:rFonts w:ascii="Times New Roman" w:hAnsi="Times New Roman"/>
          <w:sz w:val="28"/>
          <w:szCs w:val="28"/>
          <w:lang w:val="en-US"/>
        </w:rPr>
        <w:t>ROS</w:t>
      </w:r>
      <w:r w:rsidR="007E3BED">
        <w:rPr>
          <w:rFonts w:ascii="Times New Roman" w:hAnsi="Times New Roman"/>
          <w:sz w:val="28"/>
          <w:szCs w:val="28"/>
        </w:rPr>
        <w:t xml:space="preserve"> – рентабельность продаж,</w:t>
      </w:r>
    </w:p>
    <w:p w:rsidR="005E2EDB" w:rsidRDefault="00527573" w:rsidP="005E2EDB">
      <w:pPr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="005E2EDB">
        <w:rPr>
          <w:rFonts w:ascii="Times New Roman" w:hAnsi="Times New Roman"/>
          <w:sz w:val="28"/>
          <w:szCs w:val="28"/>
        </w:rPr>
        <w:t xml:space="preserve"> - прибыль от продаж,</w:t>
      </w:r>
    </w:p>
    <w:p w:rsidR="005E2EDB" w:rsidRDefault="005E2EDB" w:rsidP="005E2EDB">
      <w:pPr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выручка.</w:t>
      </w:r>
    </w:p>
    <w:p w:rsidR="005E2EDB" w:rsidRDefault="005E2EDB" w:rsidP="00116D1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рентабельности продаж (</w:t>
      </w:r>
      <w:r>
        <w:rPr>
          <w:rFonts w:ascii="Times New Roman" w:hAnsi="Times New Roman"/>
          <w:sz w:val="28"/>
          <w:szCs w:val="28"/>
          <w:lang w:val="en-US"/>
        </w:rPr>
        <w:t>ROS</w:t>
      </w:r>
      <w:r>
        <w:rPr>
          <w:rFonts w:ascii="Times New Roman" w:hAnsi="Times New Roman"/>
          <w:sz w:val="28"/>
          <w:szCs w:val="28"/>
        </w:rPr>
        <w:t>) за 2016 и 2017 годы по формуле 2.2:</w:t>
      </w:r>
    </w:p>
    <w:p w:rsidR="0087175F" w:rsidRPr="0087175F" w:rsidRDefault="0087175F" w:rsidP="0087175F">
      <w:pPr>
        <w:spacing w:after="0" w:line="36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ROS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24 049 902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206 919 205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100%=11,6</m:t>
          </m:r>
        </m:oMath>
      </m:oMathPara>
    </w:p>
    <w:p w:rsidR="0087175F" w:rsidRDefault="0087175F" w:rsidP="00CA341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ROS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2017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20 335 581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209 901 182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100%=9,8</m:t>
          </m:r>
        </m:oMath>
      </m:oMathPara>
    </w:p>
    <w:p w:rsidR="0087175F" w:rsidRDefault="00116D11" w:rsidP="0087175F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рентабельности</w:t>
      </w:r>
      <w:r w:rsidR="0087175F" w:rsidRPr="0087175F">
        <w:rPr>
          <w:rFonts w:ascii="Times New Roman" w:hAnsi="Times New Roman"/>
          <w:b/>
          <w:sz w:val="28"/>
          <w:szCs w:val="28"/>
        </w:rPr>
        <w:t xml:space="preserve"> активов (</w:t>
      </w:r>
      <w:r w:rsidR="0087175F" w:rsidRPr="0087175F">
        <w:rPr>
          <w:rFonts w:ascii="Times New Roman" w:hAnsi="Times New Roman"/>
          <w:b/>
          <w:sz w:val="28"/>
          <w:szCs w:val="28"/>
          <w:lang w:val="en-US"/>
        </w:rPr>
        <w:t>ROA</w:t>
      </w:r>
      <w:r w:rsidR="0087175F" w:rsidRPr="0087175F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производится </w:t>
      </w:r>
      <w:r w:rsidR="0087175F" w:rsidRPr="0087175F">
        <w:rPr>
          <w:rFonts w:ascii="Times New Roman" w:hAnsi="Times New Roman"/>
          <w:b/>
          <w:sz w:val="28"/>
          <w:szCs w:val="28"/>
        </w:rPr>
        <w:t>по формуле</w:t>
      </w:r>
      <w:r>
        <w:rPr>
          <w:rFonts w:ascii="Times New Roman" w:hAnsi="Times New Roman"/>
          <w:b/>
          <w:sz w:val="28"/>
          <w:szCs w:val="28"/>
        </w:rPr>
        <w:t xml:space="preserve"> 2.3</w:t>
      </w:r>
      <w:r w:rsidR="0087175F" w:rsidRPr="0087175F">
        <w:rPr>
          <w:rFonts w:ascii="Times New Roman" w:hAnsi="Times New Roman"/>
          <w:b/>
          <w:sz w:val="28"/>
          <w:szCs w:val="28"/>
        </w:rPr>
        <w:t>:</w:t>
      </w:r>
    </w:p>
    <w:p w:rsidR="0087175F" w:rsidRDefault="00331AFC" w:rsidP="0087175F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ROA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ЧП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А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100%</m:t>
        </m:r>
      </m:oMath>
      <w:r w:rsidR="005E2EDB">
        <w:rPr>
          <w:rFonts w:ascii="Times New Roman" w:hAnsi="Times New Roman"/>
          <w:sz w:val="28"/>
          <w:szCs w:val="28"/>
        </w:rPr>
        <w:t xml:space="preserve"> ,</w:t>
      </w:r>
      <w:r w:rsidR="00116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116D11">
        <w:rPr>
          <w:rFonts w:ascii="Times New Roman" w:hAnsi="Times New Roman"/>
          <w:sz w:val="28"/>
          <w:szCs w:val="28"/>
        </w:rPr>
        <w:t>(2.3)</w:t>
      </w:r>
    </w:p>
    <w:p w:rsidR="007E3BED" w:rsidRPr="007E3BED" w:rsidRDefault="00E9603C" w:rsidP="00E9603C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="007E3BED">
        <w:rPr>
          <w:rFonts w:ascii="Times New Roman" w:hAnsi="Times New Roman"/>
          <w:sz w:val="28"/>
          <w:szCs w:val="28"/>
          <w:lang w:val="en-US"/>
        </w:rPr>
        <w:t>ROA</w:t>
      </w:r>
      <w:r w:rsidR="007E3BED">
        <w:rPr>
          <w:rFonts w:ascii="Times New Roman" w:hAnsi="Times New Roman"/>
          <w:sz w:val="28"/>
          <w:szCs w:val="28"/>
        </w:rPr>
        <w:t xml:space="preserve"> – рентабельность активов,</w:t>
      </w:r>
    </w:p>
    <w:p w:rsidR="005E2EDB" w:rsidRDefault="00E9603C" w:rsidP="00E9603C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ЧП – чистая прибыль,</w:t>
      </w:r>
    </w:p>
    <w:p w:rsidR="00E9603C" w:rsidRDefault="00E9603C" w:rsidP="00E9603C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– активы.</w:t>
      </w:r>
    </w:p>
    <w:p w:rsidR="005E2EDB" w:rsidRPr="00116D11" w:rsidRDefault="00116D11" w:rsidP="00116D1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рентабельности активов (</w:t>
      </w:r>
      <w:r>
        <w:rPr>
          <w:rFonts w:ascii="Times New Roman" w:hAnsi="Times New Roman"/>
          <w:sz w:val="28"/>
          <w:szCs w:val="28"/>
          <w:lang w:val="en-US"/>
        </w:rPr>
        <w:t>ROA</w:t>
      </w:r>
      <w:r>
        <w:rPr>
          <w:rFonts w:ascii="Times New Roman" w:hAnsi="Times New Roman"/>
          <w:sz w:val="28"/>
          <w:szCs w:val="28"/>
        </w:rPr>
        <w:t>) за 2016 и 2017 годы по формуле 2.3:</w:t>
      </w:r>
    </w:p>
    <w:p w:rsidR="0087175F" w:rsidRDefault="0011109D" w:rsidP="00CA341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ROA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13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872 020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572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827 499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100%=2,4</m:t>
          </m:r>
        </m:oMath>
      </m:oMathPara>
    </w:p>
    <w:p w:rsidR="0011109D" w:rsidRDefault="0011109D" w:rsidP="00CA341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ROA (2017)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10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522 681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577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266 278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100%=1,8</m:t>
          </m:r>
        </m:oMath>
      </m:oMathPara>
    </w:p>
    <w:p w:rsidR="0011109D" w:rsidRDefault="00116D11" w:rsidP="0011109D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рентабельности</w:t>
      </w:r>
      <w:r w:rsidR="0011109D" w:rsidRPr="0011109D">
        <w:rPr>
          <w:rFonts w:ascii="Times New Roman" w:hAnsi="Times New Roman"/>
          <w:b/>
          <w:sz w:val="28"/>
          <w:szCs w:val="28"/>
        </w:rPr>
        <w:t xml:space="preserve"> капитала (</w:t>
      </w:r>
      <w:r w:rsidR="0011109D" w:rsidRPr="0011109D">
        <w:rPr>
          <w:rFonts w:ascii="Times New Roman" w:hAnsi="Times New Roman"/>
          <w:b/>
          <w:sz w:val="28"/>
          <w:szCs w:val="28"/>
          <w:lang w:val="en-US"/>
        </w:rPr>
        <w:t>ROE</w:t>
      </w:r>
      <w:r w:rsidR="0011109D" w:rsidRPr="0011109D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производится </w:t>
      </w:r>
      <w:r w:rsidR="0011109D" w:rsidRPr="0011109D">
        <w:rPr>
          <w:rFonts w:ascii="Times New Roman" w:hAnsi="Times New Roman"/>
          <w:b/>
          <w:sz w:val="28"/>
          <w:szCs w:val="28"/>
        </w:rPr>
        <w:t>по формуле</w:t>
      </w:r>
      <w:r>
        <w:rPr>
          <w:rFonts w:ascii="Times New Roman" w:hAnsi="Times New Roman"/>
          <w:b/>
          <w:sz w:val="28"/>
          <w:szCs w:val="28"/>
        </w:rPr>
        <w:t xml:space="preserve"> 2.4</w:t>
      </w:r>
      <w:r w:rsidR="0011109D" w:rsidRPr="0011109D">
        <w:rPr>
          <w:rFonts w:ascii="Times New Roman" w:hAnsi="Times New Roman"/>
          <w:b/>
          <w:sz w:val="28"/>
          <w:szCs w:val="28"/>
        </w:rPr>
        <w:t>:</w:t>
      </w:r>
    </w:p>
    <w:p w:rsidR="0011109D" w:rsidRDefault="00331AFC" w:rsidP="0011109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ROE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ЧП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СК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100% </m:t>
        </m:r>
      </m:oMath>
      <w:r w:rsidR="00116D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16D11">
        <w:rPr>
          <w:rFonts w:ascii="Times New Roman" w:hAnsi="Times New Roman"/>
          <w:sz w:val="28"/>
          <w:szCs w:val="28"/>
        </w:rPr>
        <w:t>(2.4)</w:t>
      </w:r>
    </w:p>
    <w:p w:rsidR="007E3BED" w:rsidRPr="007E3BED" w:rsidRDefault="00116D11" w:rsidP="00116D11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="007E3BED">
        <w:rPr>
          <w:rFonts w:ascii="Times New Roman" w:hAnsi="Times New Roman"/>
          <w:sz w:val="28"/>
          <w:szCs w:val="28"/>
          <w:lang w:val="en-US"/>
        </w:rPr>
        <w:t>ROE</w:t>
      </w:r>
      <w:r w:rsidR="007E3BED" w:rsidRPr="00331AFC">
        <w:rPr>
          <w:rFonts w:ascii="Times New Roman" w:hAnsi="Times New Roman"/>
          <w:sz w:val="28"/>
          <w:szCs w:val="28"/>
        </w:rPr>
        <w:t xml:space="preserve"> </w:t>
      </w:r>
      <w:r w:rsidR="007E3BED">
        <w:rPr>
          <w:rFonts w:ascii="Times New Roman" w:hAnsi="Times New Roman"/>
          <w:sz w:val="28"/>
          <w:szCs w:val="28"/>
        </w:rPr>
        <w:t>– рентабельность капитала,</w:t>
      </w:r>
    </w:p>
    <w:p w:rsidR="00116D11" w:rsidRDefault="00116D11" w:rsidP="00116D11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ЧП – чистая прибыль,</w:t>
      </w:r>
    </w:p>
    <w:p w:rsidR="00116D11" w:rsidRDefault="00116D11" w:rsidP="007E3BED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 – собственный капитал. </w:t>
      </w:r>
    </w:p>
    <w:p w:rsidR="00116D11" w:rsidRPr="00116D11" w:rsidRDefault="00116D11" w:rsidP="00116D1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рентабельности капитала (</w:t>
      </w:r>
      <w:r>
        <w:rPr>
          <w:rFonts w:ascii="Times New Roman" w:hAnsi="Times New Roman"/>
          <w:sz w:val="28"/>
          <w:szCs w:val="28"/>
          <w:lang w:val="en-US"/>
        </w:rPr>
        <w:t>ROE</w:t>
      </w:r>
      <w:r>
        <w:rPr>
          <w:rFonts w:ascii="Times New Roman" w:hAnsi="Times New Roman"/>
          <w:sz w:val="28"/>
          <w:szCs w:val="28"/>
        </w:rPr>
        <w:t>) за 2016 и 2017 годы по формуле 2.4:</w:t>
      </w:r>
    </w:p>
    <w:p w:rsidR="0011109D" w:rsidRDefault="0011109D" w:rsidP="0011109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ROE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13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872 020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277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284 633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100%=5,0 </m:t>
          </m:r>
        </m:oMath>
      </m:oMathPara>
    </w:p>
    <w:p w:rsidR="008E701D" w:rsidRDefault="008E701D" w:rsidP="0011109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ROE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2017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10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522 681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274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513 493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100%=3,8 </m:t>
          </m:r>
        </m:oMath>
      </m:oMathPara>
    </w:p>
    <w:p w:rsidR="008E701D" w:rsidRDefault="00116D11" w:rsidP="008E701D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фондорентабельности</w:t>
      </w:r>
      <w:r w:rsidR="008E701D" w:rsidRPr="008E70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производится </w:t>
      </w:r>
      <w:r w:rsidR="008E701D" w:rsidRPr="008E701D">
        <w:rPr>
          <w:rFonts w:ascii="Times New Roman" w:hAnsi="Times New Roman"/>
          <w:b/>
          <w:sz w:val="28"/>
          <w:szCs w:val="28"/>
        </w:rPr>
        <w:t>по формуле</w:t>
      </w:r>
      <w:r>
        <w:rPr>
          <w:rFonts w:ascii="Times New Roman" w:hAnsi="Times New Roman"/>
          <w:b/>
          <w:sz w:val="28"/>
          <w:szCs w:val="28"/>
        </w:rPr>
        <w:t xml:space="preserve"> 2.5</w:t>
      </w:r>
      <w:r w:rsidR="008E701D" w:rsidRPr="008E701D">
        <w:rPr>
          <w:rFonts w:ascii="Times New Roman" w:hAnsi="Times New Roman"/>
          <w:b/>
          <w:sz w:val="28"/>
          <w:szCs w:val="28"/>
        </w:rPr>
        <w:t>:</w:t>
      </w:r>
    </w:p>
    <w:p w:rsidR="008E701D" w:rsidRDefault="00331AFC" w:rsidP="008E701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sub>
        </m:sSub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ОС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100%</m:t>
        </m:r>
      </m:oMath>
      <w:r w:rsidR="00116D11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116D11">
        <w:rPr>
          <w:rFonts w:ascii="Times New Roman" w:hAnsi="Times New Roman"/>
          <w:sz w:val="28"/>
          <w:szCs w:val="28"/>
        </w:rPr>
        <w:t>(2.5)</w:t>
      </w:r>
    </w:p>
    <w:p w:rsidR="00331AFC" w:rsidRDefault="00116D11" w:rsidP="00116D11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sub>
        </m:sSub>
      </m:oMath>
      <w:r w:rsidR="00331AFC">
        <w:rPr>
          <w:rFonts w:ascii="Times New Roman" w:hAnsi="Times New Roman"/>
          <w:sz w:val="28"/>
          <w:szCs w:val="28"/>
        </w:rPr>
        <w:t xml:space="preserve"> - фондорентабельность,</w:t>
      </w:r>
    </w:p>
    <w:p w:rsidR="00116D11" w:rsidRDefault="00527573" w:rsidP="00116D11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="00116D11">
        <w:rPr>
          <w:rFonts w:ascii="Times New Roman" w:hAnsi="Times New Roman"/>
          <w:sz w:val="28"/>
          <w:szCs w:val="28"/>
        </w:rPr>
        <w:t xml:space="preserve"> - прибыль от продаж,</w:t>
      </w:r>
    </w:p>
    <w:p w:rsidR="00116D11" w:rsidRDefault="00116D11" w:rsidP="00116D11">
      <w:pPr>
        <w:pStyle w:val="a5"/>
        <w:spacing w:after="0" w:line="360" w:lineRule="auto"/>
        <w:ind w:left="106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 – основные средства.</w:t>
      </w:r>
    </w:p>
    <w:p w:rsidR="00116D11" w:rsidRPr="00116D11" w:rsidRDefault="00116D11" w:rsidP="00116D11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фондорентабельности за 2016 и 2017 годы по формуле 2.5:</w:t>
      </w:r>
    </w:p>
    <w:p w:rsidR="008E701D" w:rsidRDefault="00527573" w:rsidP="008E701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ос</m:t>
              </m:r>
            </m:sub>
          </m:sSub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24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049 903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311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826 733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100%=7,7</m:t>
          </m:r>
        </m:oMath>
      </m:oMathPara>
    </w:p>
    <w:p w:rsidR="00FD55C5" w:rsidRDefault="00FD55C5" w:rsidP="008E701D">
      <w:pPr>
        <w:pStyle w:val="a5"/>
        <w:spacing w:after="0" w:line="360" w:lineRule="auto"/>
        <w:ind w:left="1069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ос</m:t>
              </m:r>
            </m:sub>
          </m:sSub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2017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335 581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312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515 565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100%=6,5</m:t>
          </m:r>
        </m:oMath>
      </m:oMathPara>
    </w:p>
    <w:p w:rsidR="00FD55C5" w:rsidRDefault="00116D11" w:rsidP="00FD55C5">
      <w:pPr>
        <w:pStyle w:val="a5"/>
        <w:numPr>
          <w:ilvl w:val="0"/>
          <w:numId w:val="11"/>
        </w:numPr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рентабельности</w:t>
      </w:r>
      <w:r w:rsidR="00FD55C5" w:rsidRPr="00FD55C5">
        <w:rPr>
          <w:rFonts w:ascii="Times New Roman" w:hAnsi="Times New Roman"/>
          <w:b/>
          <w:sz w:val="28"/>
          <w:szCs w:val="28"/>
        </w:rPr>
        <w:t xml:space="preserve"> продукции</w:t>
      </w:r>
      <w:r>
        <w:rPr>
          <w:rFonts w:ascii="Times New Roman" w:hAnsi="Times New Roman"/>
          <w:b/>
          <w:sz w:val="28"/>
          <w:szCs w:val="28"/>
        </w:rPr>
        <w:t xml:space="preserve"> производится</w:t>
      </w:r>
      <w:r w:rsidR="00FD55C5" w:rsidRPr="00FD55C5">
        <w:rPr>
          <w:rFonts w:ascii="Times New Roman" w:hAnsi="Times New Roman"/>
          <w:b/>
          <w:sz w:val="28"/>
          <w:szCs w:val="28"/>
        </w:rPr>
        <w:t xml:space="preserve"> по формуле</w:t>
      </w:r>
      <w:r>
        <w:rPr>
          <w:rFonts w:ascii="Times New Roman" w:hAnsi="Times New Roman"/>
          <w:b/>
          <w:sz w:val="28"/>
          <w:szCs w:val="28"/>
        </w:rPr>
        <w:t xml:space="preserve"> 2.6</w:t>
      </w:r>
      <w:r w:rsidR="00FD55C5" w:rsidRPr="00FD55C5">
        <w:rPr>
          <w:rFonts w:ascii="Times New Roman" w:hAnsi="Times New Roman"/>
          <w:b/>
          <w:sz w:val="28"/>
          <w:szCs w:val="28"/>
        </w:rPr>
        <w:t>:</w:t>
      </w:r>
    </w:p>
    <w:p w:rsidR="00FD55C5" w:rsidRDefault="00331AFC" w:rsidP="00116D11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val="en-US"/>
          </w:rPr>
          <m:t>ROM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З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100%</m:t>
        </m:r>
      </m:oMath>
      <w:r w:rsidR="00116D11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6D11">
        <w:rPr>
          <w:rFonts w:ascii="Times New Roman" w:hAnsi="Times New Roman"/>
          <w:sz w:val="28"/>
          <w:szCs w:val="28"/>
        </w:rPr>
        <w:t>(2.6)</w:t>
      </w:r>
    </w:p>
    <w:p w:rsidR="00331AFC" w:rsidRPr="00331AFC" w:rsidRDefault="00116D11" w:rsidP="00BF396B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="00331AFC">
        <w:rPr>
          <w:rFonts w:ascii="Times New Roman" w:hAnsi="Times New Roman"/>
          <w:sz w:val="28"/>
          <w:szCs w:val="28"/>
          <w:lang w:val="en-US"/>
        </w:rPr>
        <w:t>ROM</w:t>
      </w:r>
      <w:r w:rsidR="00947985">
        <w:rPr>
          <w:rFonts w:ascii="Times New Roman" w:hAnsi="Times New Roman"/>
          <w:sz w:val="28"/>
          <w:szCs w:val="28"/>
        </w:rPr>
        <w:t xml:space="preserve"> – рентабельность проду</w:t>
      </w:r>
      <w:r w:rsidR="00331AFC">
        <w:rPr>
          <w:rFonts w:ascii="Times New Roman" w:hAnsi="Times New Roman"/>
          <w:sz w:val="28"/>
          <w:szCs w:val="28"/>
        </w:rPr>
        <w:t>кции,</w:t>
      </w:r>
    </w:p>
    <w:p w:rsidR="00116D11" w:rsidRDefault="00527573" w:rsidP="00BF396B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="00116D11">
        <w:rPr>
          <w:rFonts w:ascii="Times New Roman" w:hAnsi="Times New Roman"/>
          <w:sz w:val="28"/>
          <w:szCs w:val="28"/>
        </w:rPr>
        <w:t xml:space="preserve"> - прибыль от продаж,</w:t>
      </w:r>
    </w:p>
    <w:p w:rsidR="00116D11" w:rsidRDefault="00116D11" w:rsidP="00BF396B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– затраты на производство и сбыт</w:t>
      </w:r>
      <w:r w:rsidR="007E3BED">
        <w:rPr>
          <w:rFonts w:ascii="Times New Roman" w:hAnsi="Times New Roman"/>
          <w:sz w:val="28"/>
          <w:szCs w:val="28"/>
        </w:rPr>
        <w:t>.</w:t>
      </w:r>
    </w:p>
    <w:p w:rsidR="007E3BED" w:rsidRDefault="00947985" w:rsidP="007E3BE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 рентабельности продукции</w:t>
      </w:r>
      <w:r w:rsidR="007E3BED">
        <w:rPr>
          <w:rFonts w:ascii="Times New Roman" w:hAnsi="Times New Roman"/>
          <w:sz w:val="28"/>
          <w:szCs w:val="28"/>
        </w:rPr>
        <w:t xml:space="preserve"> за 2016 и 2017 годы по формуле 2.6:</w:t>
      </w:r>
    </w:p>
    <w:p w:rsidR="00BF396B" w:rsidRDefault="00331AFC" w:rsidP="00BF396B">
      <w:pPr>
        <w:spacing w:after="0" w:line="360" w:lineRule="auto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ROM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2016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24 049 903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182 869 302</m:t>
              </m:r>
            </m:den>
          </m:f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100%=13,2</m:t>
          </m:r>
        </m:oMath>
      </m:oMathPara>
    </w:p>
    <w:p w:rsidR="00223718" w:rsidRDefault="00331AFC" w:rsidP="00223718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ROM </m:t>
          </m:r>
          <m:d>
            <m:dPr>
              <m:ctrlPr>
                <w:rPr>
                  <w:rFonts w:ascii="Cambria Math" w:hAnsi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2017</m:t>
              </m:r>
            </m:e>
          </m:d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20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335 581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189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565 601</m:t>
              </m:r>
            </m:den>
          </m:f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100%=10,7</m:t>
          </m:r>
        </m:oMath>
      </m:oMathPara>
    </w:p>
    <w:p w:rsidR="007E3BED" w:rsidRDefault="00223718" w:rsidP="00331AF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расчетов и анализа рентабельности </w:t>
      </w:r>
      <w:r w:rsidRPr="004D6A29">
        <w:rPr>
          <w:rFonts w:ascii="Times New Roman" w:hAnsi="Times New Roman"/>
          <w:sz w:val="28"/>
          <w:szCs w:val="28"/>
        </w:rPr>
        <w:t>предприятия ПАО «Ростелеко</w:t>
      </w:r>
      <w:r>
        <w:rPr>
          <w:rFonts w:ascii="Times New Roman" w:hAnsi="Times New Roman"/>
          <w:sz w:val="28"/>
          <w:szCs w:val="28"/>
        </w:rPr>
        <w:t>м»</w:t>
      </w:r>
      <w:r w:rsidR="00E75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2.2.</w:t>
      </w:r>
    </w:p>
    <w:p w:rsidR="0064378A" w:rsidRDefault="00786029" w:rsidP="0064378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2.2</w:t>
      </w:r>
      <w:r w:rsidR="0064378A" w:rsidRPr="0064378A">
        <w:rPr>
          <w:rFonts w:ascii="Times New Roman" w:hAnsi="Times New Roman"/>
          <w:b/>
          <w:sz w:val="28"/>
        </w:rPr>
        <w:t xml:space="preserve"> – Анализ деятельности </w:t>
      </w:r>
      <w:r w:rsidR="0064378A">
        <w:rPr>
          <w:rFonts w:ascii="Times New Roman" w:hAnsi="Times New Roman"/>
          <w:b/>
          <w:sz w:val="28"/>
        </w:rPr>
        <w:t>П</w:t>
      </w:r>
      <w:r w:rsidR="0064378A" w:rsidRPr="0064378A">
        <w:rPr>
          <w:rFonts w:ascii="Times New Roman" w:hAnsi="Times New Roman"/>
          <w:b/>
          <w:sz w:val="28"/>
        </w:rPr>
        <w:t>АО</w:t>
      </w:r>
      <w:r w:rsidR="002E4705">
        <w:rPr>
          <w:rFonts w:ascii="Times New Roman" w:hAnsi="Times New Roman"/>
          <w:b/>
          <w:sz w:val="28"/>
        </w:rPr>
        <w:t xml:space="preserve"> «Ростелеком» за 20</w:t>
      </w:r>
      <w:r w:rsidR="0064378A">
        <w:rPr>
          <w:rFonts w:ascii="Times New Roman" w:hAnsi="Times New Roman"/>
          <w:b/>
          <w:sz w:val="28"/>
        </w:rPr>
        <w:t>16-2017</w:t>
      </w:r>
      <w:r w:rsidR="0064378A" w:rsidRPr="0064378A">
        <w:rPr>
          <w:rFonts w:ascii="Times New Roman" w:hAnsi="Times New Roman"/>
          <w:b/>
          <w:sz w:val="28"/>
        </w:rPr>
        <w:t xml:space="preserve">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5"/>
        <w:gridCol w:w="1552"/>
        <w:gridCol w:w="1552"/>
        <w:gridCol w:w="1552"/>
      </w:tblGrid>
      <w:tr w:rsidR="0064378A" w:rsidRPr="005A47FD" w:rsidTr="002C6423">
        <w:tc>
          <w:tcPr>
            <w:tcW w:w="2567" w:type="pct"/>
            <w:shd w:val="clear" w:color="auto" w:fill="A6A6A6"/>
          </w:tcPr>
          <w:p w:rsidR="0064378A" w:rsidRPr="0064378A" w:rsidRDefault="0064378A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811" w:type="pct"/>
            <w:shd w:val="clear" w:color="auto" w:fill="A6A6A6"/>
          </w:tcPr>
          <w:p w:rsidR="0064378A" w:rsidRPr="0064378A" w:rsidRDefault="0064378A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1" w:type="pct"/>
            <w:shd w:val="clear" w:color="auto" w:fill="A6A6A6"/>
          </w:tcPr>
          <w:p w:rsidR="0064378A" w:rsidRPr="0064378A" w:rsidRDefault="0064378A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1" w:type="pct"/>
            <w:shd w:val="clear" w:color="auto" w:fill="A6A6A6"/>
          </w:tcPr>
          <w:p w:rsidR="0064378A" w:rsidRPr="0064378A" w:rsidRDefault="003139DD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64378A" w:rsidRPr="005A47FD" w:rsidTr="002C6423">
        <w:tc>
          <w:tcPr>
            <w:tcW w:w="2567" w:type="pct"/>
            <w:shd w:val="clear" w:color="auto" w:fill="auto"/>
          </w:tcPr>
          <w:p w:rsidR="0064378A" w:rsidRPr="0064378A" w:rsidRDefault="0064378A" w:rsidP="00963DCA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  <w:r w:rsidR="00887E39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887E39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887E39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887E39" w:rsidP="0088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</w:tr>
      <w:tr w:rsidR="0064378A" w:rsidRPr="005A47FD" w:rsidTr="002C6423">
        <w:tc>
          <w:tcPr>
            <w:tcW w:w="2567" w:type="pct"/>
            <w:shd w:val="clear" w:color="auto" w:fill="auto"/>
          </w:tcPr>
          <w:p w:rsidR="0064378A" w:rsidRPr="0064378A" w:rsidRDefault="0064378A" w:rsidP="00963D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Рентабельность продаж</w:t>
            </w:r>
            <w:r w:rsidR="004050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05002">
              <w:rPr>
                <w:rFonts w:ascii="Times New Roman" w:hAnsi="Times New Roman"/>
                <w:sz w:val="24"/>
                <w:szCs w:val="24"/>
                <w:lang w:val="en-US"/>
              </w:rPr>
              <w:t>ROS)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139DD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139DD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887E39" w:rsidP="00887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</w:tr>
      <w:tr w:rsidR="0064378A" w:rsidRPr="005A47FD" w:rsidTr="002C6423">
        <w:tc>
          <w:tcPr>
            <w:tcW w:w="2567" w:type="pct"/>
            <w:shd w:val="clear" w:color="auto" w:fill="auto"/>
          </w:tcPr>
          <w:p w:rsidR="0064378A" w:rsidRPr="0064378A" w:rsidRDefault="0064378A" w:rsidP="00963D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Рентабельность активов</w:t>
            </w:r>
            <w:r w:rsidR="00405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(ROA)</w:t>
            </w:r>
          </w:p>
        </w:tc>
        <w:tc>
          <w:tcPr>
            <w:tcW w:w="811" w:type="pct"/>
            <w:shd w:val="clear" w:color="auto" w:fill="auto"/>
          </w:tcPr>
          <w:p w:rsidR="0064378A" w:rsidRPr="00405002" w:rsidRDefault="00405002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40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3E7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3E7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</w:tr>
      <w:tr w:rsidR="0064378A" w:rsidRPr="005A47FD" w:rsidTr="002C6423">
        <w:tc>
          <w:tcPr>
            <w:tcW w:w="2567" w:type="pct"/>
            <w:shd w:val="clear" w:color="auto" w:fill="auto"/>
          </w:tcPr>
          <w:p w:rsidR="0064378A" w:rsidRPr="0064378A" w:rsidRDefault="0064378A" w:rsidP="00963D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78A">
              <w:rPr>
                <w:rFonts w:ascii="Times New Roman" w:hAnsi="Times New Roman"/>
                <w:sz w:val="24"/>
                <w:szCs w:val="24"/>
              </w:rPr>
              <w:t>Рентабельность капитала</w:t>
            </w:r>
            <w:r w:rsidR="003E7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FD2">
              <w:rPr>
                <w:rFonts w:ascii="Times New Roman" w:hAnsi="Times New Roman"/>
                <w:sz w:val="24"/>
                <w:szCs w:val="24"/>
                <w:lang w:val="en-US"/>
              </w:rPr>
              <w:t>(ROE)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3E7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</w:tr>
      <w:tr w:rsidR="0064378A" w:rsidRPr="005A47FD" w:rsidTr="002C6423">
        <w:tc>
          <w:tcPr>
            <w:tcW w:w="2567" w:type="pct"/>
            <w:shd w:val="clear" w:color="auto" w:fill="auto"/>
          </w:tcPr>
          <w:p w:rsidR="0064378A" w:rsidRPr="0064378A" w:rsidRDefault="003E7FD2" w:rsidP="00963D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Фондорентабельность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11" w:type="pct"/>
            <w:shd w:val="clear" w:color="auto" w:fill="auto"/>
          </w:tcPr>
          <w:p w:rsidR="0064378A" w:rsidRPr="0064378A" w:rsidRDefault="003E7FD2" w:rsidP="003E7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</w:tr>
      <w:tr w:rsidR="002E4705" w:rsidRPr="005A47FD" w:rsidTr="002C6423">
        <w:trPr>
          <w:trHeight w:val="194"/>
        </w:trPr>
        <w:tc>
          <w:tcPr>
            <w:tcW w:w="2567" w:type="pct"/>
            <w:shd w:val="clear" w:color="auto" w:fill="auto"/>
          </w:tcPr>
          <w:p w:rsidR="002E4705" w:rsidRPr="0064378A" w:rsidRDefault="002E4705" w:rsidP="00963D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Рентабельность продукции</w:t>
            </w:r>
          </w:p>
        </w:tc>
        <w:tc>
          <w:tcPr>
            <w:tcW w:w="811" w:type="pct"/>
            <w:shd w:val="clear" w:color="auto" w:fill="auto"/>
          </w:tcPr>
          <w:p w:rsidR="002E4705" w:rsidRPr="0064378A" w:rsidRDefault="002E4705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1" w:type="pct"/>
            <w:shd w:val="clear" w:color="auto" w:fill="auto"/>
          </w:tcPr>
          <w:p w:rsidR="002E4705" w:rsidRPr="0064378A" w:rsidRDefault="002E4705" w:rsidP="00643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11" w:type="pct"/>
            <w:shd w:val="clear" w:color="auto" w:fill="auto"/>
          </w:tcPr>
          <w:p w:rsidR="002E4705" w:rsidRPr="0064378A" w:rsidRDefault="002E4705" w:rsidP="002E4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-2,5</w:t>
            </w:r>
          </w:p>
        </w:tc>
      </w:tr>
    </w:tbl>
    <w:p w:rsidR="002C6423" w:rsidRDefault="004D6A29" w:rsidP="004D6A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Источник: составлено автором на основе финансовой отчетности ПАО «Ростелеком»</w:t>
      </w:r>
    </w:p>
    <w:p w:rsidR="002E4705" w:rsidRPr="002E4705" w:rsidRDefault="002E4705" w:rsidP="002E47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4705">
        <w:rPr>
          <w:sz w:val="28"/>
          <w:szCs w:val="28"/>
        </w:rPr>
        <w:t>Исходя из результатов, можно сказать, что ПАО «Ростелеком» является рентабельным предприятием, то есть его функционировани</w:t>
      </w:r>
      <w:r w:rsidR="001F64ED">
        <w:rPr>
          <w:sz w:val="28"/>
          <w:szCs w:val="28"/>
        </w:rPr>
        <w:t>е приносит достаточную прибыль.</w:t>
      </w:r>
    </w:p>
    <w:p w:rsidR="002E4705" w:rsidRPr="002E4705" w:rsidRDefault="002E4705" w:rsidP="002E47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4705">
        <w:rPr>
          <w:sz w:val="28"/>
          <w:szCs w:val="28"/>
        </w:rPr>
        <w:t>Однако стоит отметить, что по всем показателям в</w:t>
      </w:r>
      <w:r>
        <w:rPr>
          <w:sz w:val="28"/>
          <w:szCs w:val="28"/>
        </w:rPr>
        <w:t xml:space="preserve"> 2017</w:t>
      </w:r>
      <w:r w:rsidRPr="002E4705">
        <w:rPr>
          <w:sz w:val="28"/>
          <w:szCs w:val="28"/>
        </w:rPr>
        <w:t xml:space="preserve"> году произошло снижение. Так, наибольший спад имеют показатели рентабельности продукции, и рентабельности </w:t>
      </w:r>
      <w:r>
        <w:rPr>
          <w:sz w:val="28"/>
          <w:szCs w:val="28"/>
        </w:rPr>
        <w:t>производства</w:t>
      </w:r>
      <w:r w:rsidRPr="002E4705">
        <w:rPr>
          <w:sz w:val="28"/>
          <w:szCs w:val="28"/>
        </w:rPr>
        <w:t>, снижение по которым составило</w:t>
      </w:r>
      <w:r>
        <w:rPr>
          <w:sz w:val="28"/>
          <w:szCs w:val="28"/>
        </w:rPr>
        <w:t xml:space="preserve"> 2,5 и 2,3</w:t>
      </w:r>
      <w:r w:rsidRPr="002E4705">
        <w:rPr>
          <w:sz w:val="28"/>
          <w:szCs w:val="28"/>
        </w:rPr>
        <w:t xml:space="preserve">. Общая фондорентабельность ПАО «Ростелеком» </w:t>
      </w:r>
      <w:r w:rsidR="00745BB6">
        <w:rPr>
          <w:sz w:val="28"/>
          <w:szCs w:val="28"/>
        </w:rPr>
        <w:t>в</w:t>
      </w:r>
      <w:r w:rsidRPr="002E4705">
        <w:rPr>
          <w:sz w:val="28"/>
          <w:szCs w:val="28"/>
        </w:rPr>
        <w:t xml:space="preserve"> </w:t>
      </w:r>
      <w:r w:rsidR="00745BB6">
        <w:rPr>
          <w:sz w:val="28"/>
          <w:szCs w:val="28"/>
        </w:rPr>
        <w:t>2017</w:t>
      </w:r>
      <w:r w:rsidRPr="002E4705">
        <w:rPr>
          <w:sz w:val="28"/>
          <w:szCs w:val="28"/>
        </w:rPr>
        <w:t xml:space="preserve"> </w:t>
      </w:r>
      <w:r w:rsidR="00745BB6">
        <w:rPr>
          <w:sz w:val="28"/>
          <w:szCs w:val="28"/>
        </w:rPr>
        <w:t>году</w:t>
      </w:r>
      <w:r w:rsidRPr="002E4705">
        <w:rPr>
          <w:sz w:val="28"/>
          <w:szCs w:val="28"/>
        </w:rPr>
        <w:t xml:space="preserve"> равна</w:t>
      </w:r>
      <w:r w:rsidR="00C8083E">
        <w:rPr>
          <w:sz w:val="28"/>
          <w:szCs w:val="28"/>
        </w:rPr>
        <w:t xml:space="preserve"> 6,5</w:t>
      </w:r>
      <w:r w:rsidRPr="002E4705">
        <w:rPr>
          <w:sz w:val="28"/>
          <w:szCs w:val="28"/>
        </w:rPr>
        <w:t>, что на</w:t>
      </w:r>
      <w:r w:rsidR="00745BB6">
        <w:rPr>
          <w:sz w:val="28"/>
          <w:szCs w:val="28"/>
        </w:rPr>
        <w:t xml:space="preserve"> 1,2</w:t>
      </w:r>
      <w:r w:rsidRPr="002E4705">
        <w:rPr>
          <w:sz w:val="28"/>
          <w:szCs w:val="28"/>
        </w:rPr>
        <w:t xml:space="preserve"> ниже результата за предыдущий год. </w:t>
      </w:r>
    </w:p>
    <w:p w:rsidR="002E4705" w:rsidRPr="002E4705" w:rsidRDefault="002E4705" w:rsidP="002E47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4705">
        <w:rPr>
          <w:sz w:val="28"/>
          <w:szCs w:val="28"/>
        </w:rPr>
        <w:t>Наименьшее снижение произошло по показателю рентабельности активов, его значение в сравнении с</w:t>
      </w:r>
      <w:r w:rsidR="00745BB6">
        <w:rPr>
          <w:sz w:val="28"/>
          <w:szCs w:val="28"/>
        </w:rPr>
        <w:t xml:space="preserve"> 2016</w:t>
      </w:r>
      <w:r w:rsidRPr="002E4705">
        <w:rPr>
          <w:sz w:val="28"/>
          <w:szCs w:val="28"/>
        </w:rPr>
        <w:t xml:space="preserve"> годом уменьшилось на</w:t>
      </w:r>
      <w:r w:rsidR="00745BB6">
        <w:rPr>
          <w:sz w:val="28"/>
          <w:szCs w:val="28"/>
        </w:rPr>
        <w:t xml:space="preserve"> 0,6</w:t>
      </w:r>
      <w:r w:rsidRPr="002E4705">
        <w:rPr>
          <w:sz w:val="28"/>
          <w:szCs w:val="28"/>
        </w:rPr>
        <w:t xml:space="preserve">, однако это говорит об ухудшении качества управления активами организации. </w:t>
      </w:r>
    </w:p>
    <w:p w:rsidR="002E4705" w:rsidRPr="002E4705" w:rsidRDefault="002E4705" w:rsidP="002E47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4705">
        <w:rPr>
          <w:sz w:val="28"/>
          <w:szCs w:val="28"/>
        </w:rPr>
        <w:t xml:space="preserve">Для того чтобы повысить показатели рентабельности ПАО «Ростелеком» необходимо разработать, или же внести изменения в текущие организационно-технические и экономические мероприятия относительно общей рентабельности предприятия. </w:t>
      </w:r>
    </w:p>
    <w:p w:rsidR="0064378A" w:rsidRPr="002E4705" w:rsidRDefault="002E4705" w:rsidP="002E470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E4705">
        <w:rPr>
          <w:rFonts w:ascii="Times New Roman" w:hAnsi="Times New Roman"/>
          <w:sz w:val="28"/>
          <w:szCs w:val="28"/>
        </w:rPr>
        <w:t>Повышение рентабельности для данного предприятия означает получение набольшего финансового результата при наименьших расходах.</w:t>
      </w:r>
    </w:p>
    <w:p w:rsidR="00443352" w:rsidRDefault="00443352" w:rsidP="001F64E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Таким образом, </w:t>
      </w:r>
      <w:r>
        <w:rPr>
          <w:sz w:val="28"/>
          <w:szCs w:val="28"/>
        </w:rPr>
        <w:t>п</w:t>
      </w:r>
      <w:r w:rsidRPr="00B8096D">
        <w:rPr>
          <w:sz w:val="28"/>
          <w:szCs w:val="28"/>
        </w:rPr>
        <w:t xml:space="preserve">роведенный анализ ПАО «Ростелеком», позволяет сделать вывод о том, что данное предприятие не является полностью платежеспособным и финансово устойчивым, поскольку основной элемент </w:t>
      </w:r>
      <w:r w:rsidRPr="00B8096D">
        <w:rPr>
          <w:sz w:val="28"/>
          <w:szCs w:val="28"/>
        </w:rPr>
        <w:lastRenderedPageBreak/>
        <w:t>оборотного капитала – запасы, не полностью обеспечены источниками их покрытия. Это значит, что предприятие не сможет вовремя расплатить</w:t>
      </w:r>
      <w:r w:rsidR="00007AC9">
        <w:rPr>
          <w:sz w:val="28"/>
          <w:szCs w:val="28"/>
        </w:rPr>
        <w:t>ся со всеми своими кредиторами.</w:t>
      </w:r>
      <w:r w:rsidR="001F64ED">
        <w:rPr>
          <w:sz w:val="28"/>
          <w:szCs w:val="28"/>
        </w:rPr>
        <w:t xml:space="preserve"> </w:t>
      </w:r>
      <w:r w:rsidRPr="00B8096D">
        <w:rPr>
          <w:sz w:val="28"/>
          <w:szCs w:val="28"/>
        </w:rPr>
        <w:t>Однако, не смотря на снижения некоторых показателей, стоит сказать, что ПАО «Ростелеком» является развивающ</w:t>
      </w:r>
      <w:r w:rsidR="00FE2C55">
        <w:rPr>
          <w:sz w:val="28"/>
          <w:szCs w:val="28"/>
        </w:rPr>
        <w:t>имся предприятием.</w:t>
      </w:r>
    </w:p>
    <w:p w:rsidR="00CA3417" w:rsidRDefault="00CA3417" w:rsidP="0044335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1F64ED" w:rsidRDefault="001F64ED" w:rsidP="0044335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1F64ED" w:rsidRDefault="001F64ED" w:rsidP="0044335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43352" w:rsidRDefault="00443352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23718" w:rsidRDefault="00223718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43352" w:rsidRPr="005A639E" w:rsidRDefault="00610235" w:rsidP="00852DD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610235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B358AE" w:rsidRDefault="00B358AE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E0B64" w:rsidRPr="001E0B64" w:rsidRDefault="001E0B64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B64">
        <w:rPr>
          <w:rFonts w:ascii="Times New Roman" w:hAnsi="Times New Roman"/>
          <w:sz w:val="28"/>
          <w:szCs w:val="28"/>
          <w:lang w:eastAsia="ru-RU"/>
        </w:rPr>
        <w:t>В 2017 году, объем российского телекоммуникационного рынка составил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B64">
        <w:rPr>
          <w:rFonts w:ascii="Times New Roman" w:hAnsi="Times New Roman"/>
          <w:sz w:val="28"/>
          <w:szCs w:val="28"/>
          <w:lang w:eastAsia="ru-RU"/>
        </w:rPr>
        <w:t>1,62 трлн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E0B64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B64">
        <w:rPr>
          <w:rFonts w:ascii="Times New Roman" w:hAnsi="Times New Roman"/>
          <w:sz w:val="28"/>
          <w:szCs w:val="28"/>
          <w:lang w:eastAsia="ru-RU"/>
        </w:rPr>
        <w:t>что на 1,3% больше показателя годичной давности. В 2016 году имел место 0,6-процентный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B64">
        <w:rPr>
          <w:rFonts w:ascii="Times New Roman" w:hAnsi="Times New Roman"/>
          <w:sz w:val="28"/>
          <w:szCs w:val="28"/>
          <w:lang w:eastAsia="ru-RU"/>
        </w:rPr>
        <w:t>подъем.</w:t>
      </w:r>
    </w:p>
    <w:p w:rsidR="001E0B64" w:rsidRDefault="001E0B64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0B64">
        <w:rPr>
          <w:rFonts w:ascii="Times New Roman" w:hAnsi="Times New Roman"/>
          <w:sz w:val="28"/>
          <w:szCs w:val="28"/>
          <w:lang w:eastAsia="ru-RU"/>
        </w:rPr>
        <w:t>По мнению экспертов, увеличение тем</w:t>
      </w:r>
      <w:r w:rsidR="00B4568D">
        <w:rPr>
          <w:rFonts w:ascii="Times New Roman" w:hAnsi="Times New Roman"/>
          <w:sz w:val="28"/>
          <w:szCs w:val="28"/>
          <w:lang w:eastAsia="ru-RU"/>
        </w:rPr>
        <w:t xml:space="preserve">пов роста в российском телекоме </w:t>
      </w:r>
      <w:r w:rsidRPr="001E0B64">
        <w:rPr>
          <w:rFonts w:ascii="Times New Roman" w:hAnsi="Times New Roman"/>
          <w:sz w:val="28"/>
          <w:szCs w:val="28"/>
          <w:lang w:eastAsia="ru-RU"/>
        </w:rPr>
        <w:t>обусловлено двумя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283B">
        <w:rPr>
          <w:rFonts w:ascii="Times New Roman" w:hAnsi="Times New Roman"/>
          <w:sz w:val="28"/>
          <w:szCs w:val="28"/>
          <w:lang w:eastAsia="ru-RU"/>
        </w:rPr>
        <w:t>основными факторами:</w:t>
      </w:r>
    </w:p>
    <w:p w:rsidR="0087283B" w:rsidRDefault="001E0B64" w:rsidP="00963DC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83B">
        <w:rPr>
          <w:rFonts w:ascii="Times New Roman" w:hAnsi="Times New Roman"/>
          <w:sz w:val="28"/>
          <w:szCs w:val="28"/>
          <w:lang w:eastAsia="ru-RU"/>
        </w:rPr>
        <w:t>прекращение длившегося два года спада сегмента мобильной связи, который в 2017 году прибавил</w:t>
      </w:r>
      <w:r w:rsidR="0087283B">
        <w:rPr>
          <w:rFonts w:ascii="Times New Roman" w:hAnsi="Times New Roman"/>
          <w:sz w:val="28"/>
          <w:szCs w:val="28"/>
          <w:lang w:eastAsia="ru-RU"/>
        </w:rPr>
        <w:t xml:space="preserve"> 1,5%;</w:t>
      </w:r>
    </w:p>
    <w:p w:rsidR="00007F6F" w:rsidRPr="0087283B" w:rsidRDefault="0013253D" w:rsidP="00963DC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ускорени</w:t>
      </w:r>
      <w:r w:rsidR="0087283B">
        <w:rPr>
          <w:rFonts w:ascii="Times New Roman" w:hAnsi="Times New Roman"/>
          <w:sz w:val="28"/>
          <w:szCs w:val="28"/>
          <w:lang w:eastAsia="ru-RU"/>
        </w:rPr>
        <w:t>е</w:t>
      </w:r>
      <w:r w:rsidR="0087283B" w:rsidRPr="0087283B">
        <w:rPr>
          <w:rFonts w:ascii="Times New Roman" w:hAnsi="Times New Roman"/>
          <w:sz w:val="28"/>
          <w:szCs w:val="28"/>
          <w:lang w:eastAsia="ru-RU"/>
        </w:rPr>
        <w:t xml:space="preserve"> роста сегмента И</w:t>
      </w:r>
      <w:r w:rsidR="001E0B64" w:rsidRPr="0087283B">
        <w:rPr>
          <w:rFonts w:ascii="Times New Roman" w:hAnsi="Times New Roman"/>
          <w:sz w:val="28"/>
          <w:szCs w:val="28"/>
          <w:lang w:eastAsia="ru-RU"/>
        </w:rPr>
        <w:t>нтернет</w:t>
      </w:r>
      <w:r w:rsidR="0087283B" w:rsidRPr="008728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B64" w:rsidRPr="0087283B">
        <w:rPr>
          <w:rFonts w:ascii="Times New Roman" w:hAnsi="Times New Roman"/>
          <w:sz w:val="28"/>
          <w:szCs w:val="28"/>
          <w:lang w:eastAsia="ru-RU"/>
        </w:rPr>
        <w:t>-</w:t>
      </w:r>
      <w:r w:rsidR="0087283B" w:rsidRPr="008728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B64" w:rsidRPr="0087283B">
        <w:rPr>
          <w:rFonts w:ascii="Times New Roman" w:hAnsi="Times New Roman"/>
          <w:sz w:val="28"/>
          <w:szCs w:val="28"/>
          <w:lang w:eastAsia="ru-RU"/>
        </w:rPr>
        <w:t>доступа — с 3,2% в 2016 году до 3,8% в 2017-м.</w:t>
      </w:r>
    </w:p>
    <w:p w:rsidR="00007F6F" w:rsidRPr="00007F6F" w:rsidRDefault="00007F6F" w:rsidP="008976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7F6F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75963" cy="2743200"/>
            <wp:effectExtent l="19050" t="0" r="1993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7F6F" w:rsidRDefault="00007F6F" w:rsidP="008976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Рисунок 3.1 - </w:t>
      </w:r>
      <w:r w:rsidRPr="00007F6F">
        <w:rPr>
          <w:rFonts w:ascii="Times New Roman" w:hAnsi="Times New Roman"/>
          <w:b/>
          <w:sz w:val="28"/>
          <w:szCs w:val="28"/>
          <w:lang w:eastAsia="ru-RU"/>
        </w:rPr>
        <w:t>Структура телеко</w:t>
      </w:r>
      <w:r w:rsidR="000D05EF"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007F6F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0D05EF">
        <w:rPr>
          <w:rFonts w:ascii="Times New Roman" w:hAnsi="Times New Roman"/>
          <w:b/>
          <w:sz w:val="28"/>
          <w:szCs w:val="28"/>
          <w:lang w:eastAsia="ru-RU"/>
        </w:rPr>
        <w:t>уникационного</w:t>
      </w:r>
      <w:r w:rsidR="008728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07F6F">
        <w:rPr>
          <w:rFonts w:ascii="Times New Roman" w:hAnsi="Times New Roman"/>
          <w:b/>
          <w:sz w:val="28"/>
          <w:szCs w:val="28"/>
          <w:lang w:eastAsia="ru-RU"/>
        </w:rPr>
        <w:t>рынка РФ</w:t>
      </w:r>
      <w:r w:rsidR="000D05EF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007F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D05EF">
        <w:rPr>
          <w:rFonts w:ascii="Times New Roman" w:hAnsi="Times New Roman"/>
          <w:b/>
          <w:sz w:val="28"/>
          <w:szCs w:val="28"/>
          <w:lang w:eastAsia="ru-RU"/>
        </w:rPr>
        <w:t>2017 год</w:t>
      </w:r>
    </w:p>
    <w:p w:rsidR="00C87DF9" w:rsidRPr="00C87DF9" w:rsidRDefault="00C87DF9" w:rsidP="008976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Источник: составлено автором</w:t>
      </w:r>
      <w:r w:rsidR="0007609D">
        <w:rPr>
          <w:rFonts w:ascii="Times New Roman" w:hAnsi="Times New Roman"/>
          <w:sz w:val="28"/>
          <w:szCs w:val="28"/>
          <w:lang w:eastAsia="ru-RU"/>
        </w:rPr>
        <w:t xml:space="preserve"> на основе данных</w:t>
      </w:r>
      <w:r w:rsidR="009D054E">
        <w:rPr>
          <w:rFonts w:ascii="Times New Roman" w:hAnsi="Times New Roman"/>
          <w:sz w:val="28"/>
          <w:szCs w:val="28"/>
        </w:rPr>
        <w:t xml:space="preserve"> сайт</w:t>
      </w:r>
      <w:r w:rsidR="00985E0D">
        <w:rPr>
          <w:rFonts w:ascii="Times New Roman" w:hAnsi="Times New Roman"/>
          <w:sz w:val="28"/>
          <w:szCs w:val="28"/>
        </w:rPr>
        <w:t>а</w:t>
      </w:r>
      <w:r w:rsidR="009D054E">
        <w:rPr>
          <w:rFonts w:ascii="Times New Roman" w:hAnsi="Times New Roman"/>
          <w:sz w:val="28"/>
          <w:szCs w:val="28"/>
        </w:rPr>
        <w:t>:</w:t>
      </w:r>
      <w:r w:rsidR="0007609D" w:rsidRPr="006418ED">
        <w:rPr>
          <w:rFonts w:ascii="Times New Roman" w:hAnsi="Times New Roman"/>
          <w:sz w:val="28"/>
          <w:szCs w:val="28"/>
        </w:rPr>
        <w:t xml:space="preserve"> </w:t>
      </w:r>
      <w:r w:rsidR="00985E0D">
        <w:rPr>
          <w:rFonts w:ascii="Times New Roman" w:hAnsi="Times New Roman"/>
          <w:sz w:val="28"/>
          <w:szCs w:val="28"/>
        </w:rPr>
        <w:t>http://www.gks.ru.</w:t>
      </w:r>
    </w:p>
    <w:p w:rsidR="001E0B64" w:rsidRDefault="001E0B64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26AE3">
        <w:rPr>
          <w:rFonts w:ascii="Times New Roman" w:hAnsi="Times New Roman"/>
          <w:color w:val="000000"/>
          <w:sz w:val="28"/>
          <w:szCs w:val="28"/>
          <w:lang w:eastAsia="ru-RU"/>
        </w:rPr>
        <w:t>По предварительной оценке «ТМТ Консалтинг», на конец 2017 года количество абонентов широкополосного доступа в 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(ШПД)</w:t>
      </w:r>
      <w:r w:rsidRPr="00626A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сегменте частных лиц в России достигло </w:t>
      </w:r>
      <w:r w:rsidRPr="00626AE3">
        <w:rPr>
          <w:rFonts w:ascii="Times New Roman" w:hAnsi="Times New Roman"/>
          <w:bCs/>
          <w:color w:val="000000"/>
          <w:sz w:val="28"/>
          <w:szCs w:val="28"/>
          <w:lang w:eastAsia="ru-RU"/>
        </w:rPr>
        <w:t>32,6 млн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6A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проникновение – </w:t>
      </w:r>
      <w:r w:rsidRPr="00626AE3">
        <w:rPr>
          <w:rFonts w:ascii="Times New Roman" w:hAnsi="Times New Roman"/>
          <w:bCs/>
          <w:color w:val="000000"/>
          <w:sz w:val="28"/>
          <w:szCs w:val="28"/>
          <w:lang w:eastAsia="ru-RU"/>
        </w:rPr>
        <w:t>58%</w:t>
      </w:r>
      <w:r w:rsidRPr="00626A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Объем рынка составил </w:t>
      </w:r>
      <w:r w:rsidRPr="00626AE3">
        <w:rPr>
          <w:rFonts w:ascii="Times New Roman" w:hAnsi="Times New Roman"/>
          <w:bCs/>
          <w:color w:val="000000"/>
          <w:sz w:val="28"/>
          <w:szCs w:val="28"/>
          <w:lang w:eastAsia="ru-RU"/>
        </w:rPr>
        <w:t>130,1 млрд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626AE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руб.</w:t>
      </w:r>
      <w:r w:rsidRPr="00626A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ARPU –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339 руб.</w:t>
      </w:r>
    </w:p>
    <w:p w:rsidR="00924D05" w:rsidRDefault="00924D05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24D05" w:rsidRDefault="00924D05" w:rsidP="001E0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3557" w:rsidRPr="006B335A" w:rsidRDefault="00924D05" w:rsidP="006B33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4D05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4445</wp:posOffset>
            </wp:positionV>
            <wp:extent cx="2870835" cy="1793875"/>
            <wp:effectExtent l="19050" t="0" r="24765" b="0"/>
            <wp:wrapSquare wrapText="bothSides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B335A" w:rsidRPr="006B335A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8988" cy="1802921"/>
            <wp:effectExtent l="19050" t="0" r="10412" b="6829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696C" w:rsidRDefault="0075696C" w:rsidP="0075696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Рисунок 3</w:t>
      </w:r>
      <w:r w:rsidR="008976DC">
        <w:rPr>
          <w:rFonts w:ascii="Times New Roman" w:hAnsi="Times New Roman"/>
          <w:b/>
          <w:color w:val="000000"/>
          <w:sz w:val="28"/>
          <w:szCs w:val="28"/>
          <w:lang w:eastAsia="ru-RU"/>
        </w:rPr>
        <w:t>.2</w:t>
      </w:r>
      <w:r w:rsidRPr="00E6355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– Рынок ШПД </w:t>
      </w:r>
      <w:r w:rsidRPr="00E63557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B</w:t>
      </w:r>
      <w:r w:rsidRPr="0075696C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E63557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C</w:t>
      </w:r>
      <w:r w:rsidRPr="0075696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63557">
        <w:rPr>
          <w:rFonts w:ascii="Times New Roman" w:hAnsi="Times New Roman"/>
          <w:b/>
          <w:color w:val="000000"/>
          <w:sz w:val="28"/>
          <w:szCs w:val="28"/>
          <w:lang w:eastAsia="ru-RU"/>
        </w:rPr>
        <w:t>2017 год</w:t>
      </w:r>
    </w:p>
    <w:p w:rsidR="00E67128" w:rsidRPr="00E67128" w:rsidRDefault="00E67128" w:rsidP="007569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Источник: составлено автором на основе данных «ТМТ Консалтинг»</w:t>
      </w:r>
    </w:p>
    <w:p w:rsidR="00610235" w:rsidRDefault="00E63557" w:rsidP="00897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3557">
        <w:rPr>
          <w:rFonts w:ascii="Times New Roman" w:hAnsi="Times New Roman"/>
          <w:color w:val="000000"/>
          <w:sz w:val="28"/>
          <w:szCs w:val="28"/>
          <w:lang w:eastAsia="ru-RU"/>
        </w:rPr>
        <w:t>ТОП-5 интернет</w:t>
      </w:r>
      <w:r w:rsidR="00756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355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56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3557">
        <w:rPr>
          <w:rFonts w:ascii="Times New Roman" w:hAnsi="Times New Roman"/>
          <w:color w:val="000000"/>
          <w:sz w:val="28"/>
          <w:szCs w:val="28"/>
          <w:lang w:eastAsia="ru-RU"/>
        </w:rPr>
        <w:t>провайдеров по итогам 2017 года формирует 69% абонентской базы широкополосного доступа в и</w:t>
      </w:r>
      <w:r w:rsidR="00E52BAC">
        <w:rPr>
          <w:rFonts w:ascii="Times New Roman" w:hAnsi="Times New Roman"/>
          <w:color w:val="000000"/>
          <w:sz w:val="28"/>
          <w:szCs w:val="28"/>
          <w:lang w:eastAsia="ru-RU"/>
        </w:rPr>
        <w:t>нтернет в B2C-сегменте в России (Рисунок 3.1)</w:t>
      </w:r>
    </w:p>
    <w:p w:rsidR="00A97AFA" w:rsidRPr="0075696C" w:rsidRDefault="0075696C" w:rsidP="0075696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Таблица 3</w:t>
      </w:r>
      <w:r w:rsidR="00A97AFA" w:rsidRPr="0075696C">
        <w:rPr>
          <w:rFonts w:ascii="Times New Roman" w:hAnsi="Times New Roman"/>
          <w:b/>
          <w:color w:val="000000"/>
          <w:sz w:val="28"/>
          <w:szCs w:val="28"/>
          <w:lang w:eastAsia="ru-RU"/>
        </w:rPr>
        <w:t>.1 – ТОП – 5 российских операторов ШПД, 2017 год</w:t>
      </w:r>
    </w:p>
    <w:tbl>
      <w:tblPr>
        <w:tblStyle w:val="ac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A97AFA" w:rsidRPr="00A97AFA" w:rsidTr="00A97AFA">
        <w:trPr>
          <w:jc w:val="center"/>
        </w:trPr>
        <w:tc>
          <w:tcPr>
            <w:tcW w:w="2392" w:type="dxa"/>
            <w:shd w:val="clear" w:color="auto" w:fill="A6A6A6" w:themeFill="background1" w:themeFillShade="A6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AFA">
              <w:rPr>
                <w:rFonts w:ascii="Times New Roman" w:hAnsi="Times New Roman"/>
                <w:sz w:val="24"/>
                <w:szCs w:val="24"/>
              </w:rPr>
              <w:t>Оператор</w:t>
            </w:r>
          </w:p>
        </w:tc>
        <w:tc>
          <w:tcPr>
            <w:tcW w:w="2393" w:type="dxa"/>
            <w:shd w:val="clear" w:color="auto" w:fill="A6A6A6" w:themeFill="background1" w:themeFillShade="A6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AF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93" w:type="dxa"/>
            <w:shd w:val="clear" w:color="auto" w:fill="A6A6A6" w:themeFill="background1" w:themeFillShade="A6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AF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393" w:type="dxa"/>
            <w:shd w:val="clear" w:color="auto" w:fill="A6A6A6" w:themeFill="background1" w:themeFillShade="A6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AFA">
              <w:rPr>
                <w:rFonts w:ascii="Times New Roman" w:hAnsi="Times New Roman"/>
                <w:sz w:val="24"/>
                <w:szCs w:val="24"/>
              </w:rPr>
              <w:t>Рост, %</w:t>
            </w:r>
          </w:p>
        </w:tc>
      </w:tr>
      <w:tr w:rsidR="00A97AFA" w:rsidRPr="00A97AFA" w:rsidTr="00A97AFA">
        <w:trPr>
          <w:jc w:val="center"/>
        </w:trPr>
        <w:tc>
          <w:tcPr>
            <w:tcW w:w="2392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Ростелеком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11 960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11 562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A97AFA" w:rsidRPr="00A97AFA" w:rsidTr="00A97AFA">
        <w:trPr>
          <w:jc w:val="center"/>
        </w:trPr>
        <w:tc>
          <w:tcPr>
            <w:tcW w:w="2392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ЭР - Телеком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3 110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A97AFA" w:rsidRPr="00A97AFA" w:rsidTr="00A97AFA">
        <w:trPr>
          <w:jc w:val="center"/>
        </w:trPr>
        <w:tc>
          <w:tcPr>
            <w:tcW w:w="2392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МТС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3 053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2 835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A97AFA" w:rsidRPr="00A97AFA" w:rsidTr="00A97AFA">
        <w:trPr>
          <w:jc w:val="center"/>
        </w:trPr>
        <w:tc>
          <w:tcPr>
            <w:tcW w:w="2392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ВымпелКом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2 241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2 170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A97AFA" w:rsidRPr="00A97AFA" w:rsidTr="00A97AFA">
        <w:trPr>
          <w:jc w:val="center"/>
        </w:trPr>
        <w:tc>
          <w:tcPr>
            <w:tcW w:w="2392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ТТК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1 660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1 526</w:t>
            </w:r>
          </w:p>
        </w:tc>
        <w:tc>
          <w:tcPr>
            <w:tcW w:w="2393" w:type="dxa"/>
            <w:vAlign w:val="center"/>
          </w:tcPr>
          <w:p w:rsidR="00A97AFA" w:rsidRPr="00A97AFA" w:rsidRDefault="00A97AFA" w:rsidP="00A97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</w:tbl>
    <w:p w:rsidR="002A0892" w:rsidRPr="00E67128" w:rsidRDefault="002A0892" w:rsidP="00E671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Источник: составлено автором</w:t>
      </w:r>
      <w:r w:rsidR="00E671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основе данных «ТМТ Консалтинг»</w:t>
      </w:r>
    </w:p>
    <w:p w:rsidR="00A97AFA" w:rsidRDefault="00A97AFA" w:rsidP="00A9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7AFA">
        <w:rPr>
          <w:rFonts w:ascii="Times New Roman" w:hAnsi="Times New Roman"/>
          <w:color w:val="000000"/>
          <w:sz w:val="28"/>
          <w:szCs w:val="28"/>
          <w:lang w:eastAsia="ru-RU"/>
        </w:rPr>
        <w:t>Лидером по абсолютному приросту абонентской базы остается «Ростелеком», увеличивший количество своих ШПД-пользователей почти на 400 тысяч (или на 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,4% по сравнению с 2016 годом).</w:t>
      </w:r>
    </w:p>
    <w:p w:rsidR="00895DA9" w:rsidRPr="00895DA9" w:rsidRDefault="00A97AFA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7AFA">
        <w:rPr>
          <w:rFonts w:ascii="Times New Roman" w:hAnsi="Times New Roman"/>
          <w:color w:val="000000"/>
          <w:sz w:val="28"/>
          <w:szCs w:val="28"/>
          <w:lang w:eastAsia="ru-RU"/>
        </w:rPr>
        <w:t>В 2017 году оператор увеличил количество своих абонентов</w:t>
      </w:r>
      <w:r w:rsidR="002C642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97A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в регионах, так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насыщенном московском рынке.</w:t>
      </w:r>
    </w:p>
    <w:p w:rsidR="00895DA9" w:rsidRPr="00895DA9" w:rsidRDefault="00895DA9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>Второе место по абсолютному приросту абонентской базы занял «ЭР-Телеком» с результатом в 386 тысяч новых клиентов. В относительном выражении темп роста оператора был самым высоким среди ТОП-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 и составил 12,4%.</w:t>
      </w:r>
    </w:p>
    <w:p w:rsidR="00895DA9" w:rsidRPr="00895DA9" w:rsidRDefault="00895DA9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>На третьем месте по показателям увеличения абонентской базы находится МТС (2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 тыс. абонентов или на 7,7%). </w:t>
      </w: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Рост числа пользователей МТС происходил как за счет МГТС, так и за счет регионов. Компания </w:t>
      </w: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проводила работы по точечному расширению и модернизации сетей фиксированной связи на региональных рынках </w:t>
      </w:r>
    </w:p>
    <w:p w:rsidR="00895DA9" w:rsidRPr="00895DA9" w:rsidRDefault="00895DA9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Прирост абонентской базы оператора ТТК составил 134 тыс. абонентов (или 8,8%). В этом году оператор сосредоточился на внедрении новых сервисов: начал развивать услуги IPTV, а также запустил собственный OTT-сервис «ТВ без границ». </w:t>
      </w:r>
    </w:p>
    <w:p w:rsidR="00895DA9" w:rsidRPr="005A639E" w:rsidRDefault="00895DA9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>Благодаря усилению маркетинговой активности</w:t>
      </w:r>
      <w:r w:rsidR="002C642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«ВымпелКому» </w:t>
      </w:r>
      <w:r w:rsidR="002A0892">
        <w:rPr>
          <w:rFonts w:ascii="Times New Roman" w:hAnsi="Times New Roman"/>
          <w:color w:val="000000"/>
          <w:sz w:val="28"/>
          <w:szCs w:val="28"/>
          <w:lang w:eastAsia="ru-RU"/>
        </w:rPr>
        <w:t>остановил</w:t>
      </w: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сокращение абонентской базы фиксированного ШП</w:t>
      </w:r>
      <w:r w:rsidR="002A0892">
        <w:rPr>
          <w:rFonts w:ascii="Times New Roman" w:hAnsi="Times New Roman"/>
          <w:color w:val="000000"/>
          <w:sz w:val="28"/>
          <w:szCs w:val="28"/>
          <w:lang w:eastAsia="ru-RU"/>
        </w:rPr>
        <w:t>Д и увеличил</w:t>
      </w:r>
      <w:r w:rsidRPr="00895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количество пользователей услуги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3,2% по сравнению с 2016 годом.</w:t>
      </w:r>
    </w:p>
    <w:p w:rsidR="00852DDA" w:rsidRPr="00852DDA" w:rsidRDefault="00AC043C" w:rsidP="00895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Структура</w:t>
      </w:r>
      <w:r w:rsidR="00B264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абонентской базы операторов продемонстрирована на рисунке 3.3.</w:t>
      </w:r>
    </w:p>
    <w:p w:rsidR="009310F9" w:rsidRPr="00A97AFA" w:rsidRDefault="0075696C" w:rsidP="002A089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06285" cy="2158409"/>
            <wp:effectExtent l="19050" t="0" r="27615" b="0"/>
            <wp:docPr id="6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63557" w:rsidRDefault="009310F9" w:rsidP="00E635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 3</w:t>
      </w:r>
      <w:r w:rsidR="008976DC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 xml:space="preserve"> – Структура абонентской базы по операторам</w:t>
      </w:r>
    </w:p>
    <w:p w:rsidR="00852DDA" w:rsidRPr="00B26476" w:rsidRDefault="00B26476" w:rsidP="00AC04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составлено автором</w:t>
      </w:r>
      <w:r w:rsidR="00E67128">
        <w:rPr>
          <w:rFonts w:ascii="Times New Roman" w:hAnsi="Times New Roman"/>
          <w:sz w:val="28"/>
          <w:szCs w:val="28"/>
        </w:rPr>
        <w:t xml:space="preserve"> </w:t>
      </w:r>
      <w:r w:rsidR="00E67128">
        <w:rPr>
          <w:rFonts w:ascii="Times New Roman" w:hAnsi="Times New Roman"/>
          <w:color w:val="000000"/>
          <w:sz w:val="28"/>
          <w:szCs w:val="28"/>
          <w:lang w:eastAsia="ru-RU"/>
        </w:rPr>
        <w:t>на основе данных «ТМТ Консалтинг»</w:t>
      </w:r>
    </w:p>
    <w:p w:rsidR="00852DDA" w:rsidRPr="00B26476" w:rsidRDefault="00B26476" w:rsidP="008728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66FB">
        <w:rPr>
          <w:rFonts w:ascii="Times New Roman" w:hAnsi="Times New Roman"/>
          <w:sz w:val="28"/>
          <w:szCs w:val="28"/>
        </w:rPr>
        <w:t>роведем анализ цен на домашний и</w:t>
      </w:r>
      <w:r>
        <w:rPr>
          <w:rFonts w:ascii="Times New Roman" w:hAnsi="Times New Roman"/>
          <w:sz w:val="28"/>
          <w:szCs w:val="28"/>
        </w:rPr>
        <w:t>нтернет кр</w:t>
      </w:r>
      <w:r w:rsidR="00786029">
        <w:rPr>
          <w:rFonts w:ascii="Times New Roman" w:hAnsi="Times New Roman"/>
          <w:sz w:val="28"/>
          <w:szCs w:val="28"/>
        </w:rPr>
        <w:t>упнейших операторов (таблица 3.2</w:t>
      </w:r>
      <w:r>
        <w:rPr>
          <w:rFonts w:ascii="Times New Roman" w:hAnsi="Times New Roman"/>
          <w:sz w:val="28"/>
          <w:szCs w:val="28"/>
        </w:rPr>
        <w:t>).</w:t>
      </w:r>
    </w:p>
    <w:p w:rsidR="00852DDA" w:rsidRPr="00092EE0" w:rsidRDefault="00852DDA" w:rsidP="00852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92EE0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="00786029">
        <w:rPr>
          <w:rFonts w:ascii="Times New Roman" w:hAnsi="Times New Roman"/>
          <w:b/>
          <w:color w:val="000000"/>
          <w:sz w:val="28"/>
          <w:szCs w:val="28"/>
          <w:lang w:eastAsia="ru-RU"/>
        </w:rPr>
        <w:t>аблица 3.2</w:t>
      </w:r>
      <w:r w:rsidR="008446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– Цены на д</w:t>
      </w:r>
      <w:r w:rsidR="00E666FB">
        <w:rPr>
          <w:rFonts w:ascii="Times New Roman" w:hAnsi="Times New Roman"/>
          <w:b/>
          <w:color w:val="000000"/>
          <w:sz w:val="28"/>
          <w:szCs w:val="28"/>
          <w:lang w:eastAsia="ru-RU"/>
        </w:rPr>
        <w:t>омашний и</w:t>
      </w:r>
      <w:r w:rsidRPr="00092EE0">
        <w:rPr>
          <w:rFonts w:ascii="Times New Roman" w:hAnsi="Times New Roman"/>
          <w:b/>
          <w:color w:val="000000"/>
          <w:sz w:val="28"/>
          <w:szCs w:val="28"/>
          <w:lang w:eastAsia="ru-RU"/>
        </w:rPr>
        <w:t>нтернет крупнейших операторов</w:t>
      </w:r>
      <w:r w:rsidR="00986B0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Тверской области</w:t>
      </w:r>
      <w:r w:rsidR="00F307F9">
        <w:rPr>
          <w:rFonts w:ascii="Times New Roman" w:hAnsi="Times New Roman"/>
          <w:b/>
          <w:color w:val="000000"/>
          <w:sz w:val="28"/>
          <w:szCs w:val="28"/>
          <w:lang w:eastAsia="ru-RU"/>
        </w:rPr>
        <w:t>, 2018 год</w:t>
      </w:r>
    </w:p>
    <w:tbl>
      <w:tblPr>
        <w:tblStyle w:val="ac"/>
        <w:tblW w:w="9606" w:type="dxa"/>
        <w:tblLook w:val="04A0"/>
      </w:tblPr>
      <w:tblGrid>
        <w:gridCol w:w="1668"/>
        <w:gridCol w:w="3827"/>
        <w:gridCol w:w="1984"/>
        <w:gridCol w:w="2127"/>
      </w:tblGrid>
      <w:tr w:rsidR="00852DDA" w:rsidRPr="00D75F25" w:rsidTr="00852DDA">
        <w:tc>
          <w:tcPr>
            <w:tcW w:w="1668" w:type="dxa"/>
            <w:shd w:val="clear" w:color="auto" w:fill="A6A6A6" w:themeFill="background1" w:themeFillShade="A6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</w:t>
            </w:r>
            <w:r w:rsidRPr="00D75F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мес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Скорость, Мбит</w:t>
            </w:r>
            <w:r w:rsidRPr="00D75F2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F2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852DDA" w:rsidRPr="00D75F25" w:rsidTr="00852DDA">
        <w:tc>
          <w:tcPr>
            <w:tcW w:w="1668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Ростелеком</w:t>
            </w:r>
          </w:p>
        </w:tc>
        <w:tc>
          <w:tcPr>
            <w:tcW w:w="3827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«Домашний Интернет 60»</w:t>
            </w:r>
          </w:p>
        </w:tc>
        <w:tc>
          <w:tcPr>
            <w:tcW w:w="1984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52DDA" w:rsidRPr="00D75F25" w:rsidTr="00852DDA">
        <w:tc>
          <w:tcPr>
            <w:tcW w:w="1668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МТС</w:t>
            </w:r>
          </w:p>
        </w:tc>
        <w:tc>
          <w:tcPr>
            <w:tcW w:w="3827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«Выгодный 50 для абонентов ТВ»</w:t>
            </w:r>
          </w:p>
        </w:tc>
        <w:tc>
          <w:tcPr>
            <w:tcW w:w="1984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52DDA" w:rsidRPr="00D75F25" w:rsidTr="00852DDA">
        <w:tc>
          <w:tcPr>
            <w:tcW w:w="1668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ВымпелКом</w:t>
            </w:r>
          </w:p>
        </w:tc>
        <w:tc>
          <w:tcPr>
            <w:tcW w:w="3827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«Домашний интернет за 300»</w:t>
            </w:r>
          </w:p>
        </w:tc>
        <w:tc>
          <w:tcPr>
            <w:tcW w:w="1984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52DDA" w:rsidRPr="00D75F25" w:rsidTr="00852DDA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ЭР - Телеком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«Вторая космическая»</w:t>
            </w:r>
          </w:p>
        </w:tc>
        <w:tc>
          <w:tcPr>
            <w:tcW w:w="1984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52DDA" w:rsidRPr="00D75F25" w:rsidTr="00852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9"/>
        </w:trPr>
        <w:tc>
          <w:tcPr>
            <w:tcW w:w="1668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Мегафон</w:t>
            </w:r>
          </w:p>
        </w:tc>
        <w:tc>
          <w:tcPr>
            <w:tcW w:w="3827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«Wifire 50»</w:t>
            </w:r>
          </w:p>
        </w:tc>
        <w:tc>
          <w:tcPr>
            <w:tcW w:w="1984" w:type="dxa"/>
            <w:vAlign w:val="center"/>
          </w:tcPr>
          <w:p w:rsidR="00852DDA" w:rsidRPr="00D75F25" w:rsidRDefault="00852DDA" w:rsidP="0085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F25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DDA" w:rsidRPr="00D75F25" w:rsidRDefault="00852DDA" w:rsidP="00852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F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D97521" w:rsidRPr="001F7018" w:rsidRDefault="00852DDA" w:rsidP="00D97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Источник: составлено автором на основе данных сайта: </w:t>
      </w:r>
      <w:r w:rsidR="00D97521" w:rsidRPr="006418ED">
        <w:rPr>
          <w:rFonts w:ascii="Times New Roman" w:hAnsi="Times New Roman"/>
          <w:sz w:val="28"/>
          <w:szCs w:val="28"/>
        </w:rPr>
        <w:t>https://</w:t>
      </w:r>
      <w:r w:rsidR="00D97521">
        <w:rPr>
          <w:rFonts w:ascii="Times New Roman" w:hAnsi="Times New Roman"/>
          <w:color w:val="000000"/>
          <w:sz w:val="28"/>
          <w:szCs w:val="28"/>
          <w:lang w:eastAsia="ru-RU"/>
        </w:rPr>
        <w:t>www.gde-luchshe.ru</w:t>
      </w:r>
    </w:p>
    <w:p w:rsidR="001F7018" w:rsidRDefault="001F7018" w:rsidP="000D05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F701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8776" cy="2691442"/>
            <wp:effectExtent l="19050" t="0" r="1042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F7018" w:rsidRDefault="001F7018" w:rsidP="001F7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Рисунок </w:t>
      </w:r>
      <w:r w:rsidR="00E666FB">
        <w:rPr>
          <w:rFonts w:ascii="Times New Roman" w:hAnsi="Times New Roman"/>
          <w:b/>
          <w:sz w:val="28"/>
          <w:szCs w:val="28"/>
        </w:rPr>
        <w:t>3.4 – Динамика цен на домашний и</w:t>
      </w:r>
      <w:r>
        <w:rPr>
          <w:rFonts w:ascii="Times New Roman" w:hAnsi="Times New Roman"/>
          <w:b/>
          <w:sz w:val="28"/>
          <w:szCs w:val="28"/>
        </w:rPr>
        <w:t>нтернет крупнейших операторов</w:t>
      </w:r>
      <w:r w:rsidR="00986B03">
        <w:rPr>
          <w:rFonts w:ascii="Times New Roman" w:hAnsi="Times New Roman"/>
          <w:b/>
          <w:sz w:val="28"/>
          <w:szCs w:val="28"/>
        </w:rPr>
        <w:t xml:space="preserve"> по Тверской области</w:t>
      </w:r>
      <w:r w:rsidR="00F307F9">
        <w:rPr>
          <w:rFonts w:ascii="Times New Roman" w:hAnsi="Times New Roman"/>
          <w:b/>
          <w:sz w:val="28"/>
          <w:szCs w:val="28"/>
        </w:rPr>
        <w:t>, 2018 год</w:t>
      </w:r>
    </w:p>
    <w:p w:rsidR="001F7018" w:rsidRPr="001F7018" w:rsidRDefault="001F7018" w:rsidP="001F7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составлено автором</w:t>
      </w:r>
      <w:r w:rsidR="00E67128">
        <w:rPr>
          <w:rFonts w:ascii="Times New Roman" w:hAnsi="Times New Roman"/>
          <w:sz w:val="28"/>
          <w:szCs w:val="28"/>
        </w:rPr>
        <w:t xml:space="preserve"> </w:t>
      </w:r>
      <w:r w:rsidR="00E671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основе данных сайта: </w:t>
      </w:r>
      <w:r w:rsidR="00D97521" w:rsidRPr="006418ED">
        <w:rPr>
          <w:rFonts w:ascii="Times New Roman" w:hAnsi="Times New Roman"/>
          <w:sz w:val="28"/>
          <w:szCs w:val="28"/>
        </w:rPr>
        <w:t>https://</w:t>
      </w:r>
      <w:r w:rsidR="00E67128">
        <w:rPr>
          <w:rFonts w:ascii="Times New Roman" w:hAnsi="Times New Roman"/>
          <w:color w:val="000000"/>
          <w:sz w:val="28"/>
          <w:szCs w:val="28"/>
          <w:lang w:eastAsia="ru-RU"/>
        </w:rPr>
        <w:t>www.gde-luchshe.ru</w:t>
      </w:r>
    </w:p>
    <w:p w:rsidR="00663B49" w:rsidRDefault="00B26476" w:rsidP="00663B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анализа</w:t>
      </w:r>
      <w:r w:rsidR="001F7018">
        <w:rPr>
          <w:rFonts w:ascii="Times New Roman" w:hAnsi="Times New Roman"/>
          <w:sz w:val="28"/>
          <w:szCs w:val="28"/>
        </w:rPr>
        <w:t xml:space="preserve"> данных таблицы и рисунка</w:t>
      </w:r>
      <w:r>
        <w:rPr>
          <w:rFonts w:ascii="Times New Roman" w:hAnsi="Times New Roman"/>
          <w:sz w:val="28"/>
          <w:szCs w:val="28"/>
        </w:rPr>
        <w:t xml:space="preserve">, следует, что самым дорогим домашним </w:t>
      </w:r>
      <w:r w:rsidR="008446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нтернетом является </w:t>
      </w:r>
      <w:r w:rsidR="00035666" w:rsidRPr="00035666">
        <w:rPr>
          <w:rFonts w:ascii="Times New Roman" w:hAnsi="Times New Roman"/>
          <w:sz w:val="28"/>
          <w:szCs w:val="28"/>
          <w:shd w:val="clear" w:color="auto" w:fill="FFFFFF"/>
        </w:rPr>
        <w:t>«Домашний Интернет 60»</w:t>
      </w:r>
      <w:r w:rsidR="0003566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35666">
        <w:rPr>
          <w:rFonts w:ascii="Times New Roman" w:hAnsi="Times New Roman"/>
          <w:sz w:val="28"/>
          <w:szCs w:val="28"/>
        </w:rPr>
        <w:t xml:space="preserve"> предоставляемый компанией «Ростелеком».</w:t>
      </w:r>
      <w:r w:rsidR="005A639E">
        <w:rPr>
          <w:rFonts w:ascii="Times New Roman" w:hAnsi="Times New Roman"/>
          <w:sz w:val="28"/>
          <w:szCs w:val="28"/>
        </w:rPr>
        <w:t xml:space="preserve"> Его цена составляет 550 руб.</w:t>
      </w:r>
      <w:r w:rsidR="005A639E" w:rsidRPr="005A639E">
        <w:rPr>
          <w:rFonts w:ascii="Times New Roman" w:hAnsi="Times New Roman"/>
          <w:sz w:val="28"/>
          <w:szCs w:val="28"/>
        </w:rPr>
        <w:t>/</w:t>
      </w:r>
      <w:r w:rsidR="005A639E">
        <w:rPr>
          <w:rFonts w:ascii="Times New Roman" w:hAnsi="Times New Roman"/>
          <w:sz w:val="28"/>
          <w:szCs w:val="28"/>
        </w:rPr>
        <w:t>мес., что в 1,9 раз превышает</w:t>
      </w:r>
      <w:r w:rsidR="009436FE">
        <w:rPr>
          <w:rFonts w:ascii="Times New Roman" w:hAnsi="Times New Roman"/>
          <w:sz w:val="28"/>
          <w:szCs w:val="28"/>
        </w:rPr>
        <w:t xml:space="preserve"> стоимость тарифного плана</w:t>
      </w:r>
      <w:r w:rsidR="00C87DF9">
        <w:rPr>
          <w:rFonts w:ascii="Times New Roman" w:hAnsi="Times New Roman"/>
          <w:sz w:val="28"/>
          <w:szCs w:val="28"/>
        </w:rPr>
        <w:t xml:space="preserve"> </w:t>
      </w:r>
      <w:r w:rsidR="00C87DF9" w:rsidRPr="00C87DF9">
        <w:rPr>
          <w:rFonts w:ascii="Times New Roman" w:hAnsi="Times New Roman"/>
          <w:sz w:val="28"/>
          <w:szCs w:val="28"/>
          <w:shd w:val="clear" w:color="auto" w:fill="FFFFFF"/>
        </w:rPr>
        <w:t>«Выгодный 50 для абонентов ТВ»</w:t>
      </w:r>
      <w:r w:rsidR="009436FE">
        <w:rPr>
          <w:rFonts w:ascii="Times New Roman" w:hAnsi="Times New Roman"/>
          <w:sz w:val="28"/>
          <w:szCs w:val="28"/>
        </w:rPr>
        <w:t xml:space="preserve"> </w:t>
      </w:r>
      <w:r w:rsidR="00C87DF9">
        <w:rPr>
          <w:rFonts w:ascii="Times New Roman" w:hAnsi="Times New Roman"/>
          <w:sz w:val="28"/>
          <w:szCs w:val="28"/>
        </w:rPr>
        <w:t xml:space="preserve">предоставляемый </w:t>
      </w:r>
      <w:r w:rsidR="009436FE">
        <w:rPr>
          <w:rFonts w:ascii="Times New Roman" w:hAnsi="Times New Roman"/>
          <w:sz w:val="28"/>
          <w:szCs w:val="28"/>
        </w:rPr>
        <w:t>компани</w:t>
      </w:r>
      <w:r w:rsidR="00C87DF9">
        <w:rPr>
          <w:rFonts w:ascii="Times New Roman" w:hAnsi="Times New Roman"/>
          <w:sz w:val="28"/>
          <w:szCs w:val="28"/>
        </w:rPr>
        <w:t>ей</w:t>
      </w:r>
      <w:r w:rsidR="009436FE">
        <w:rPr>
          <w:rFonts w:ascii="Times New Roman" w:hAnsi="Times New Roman"/>
          <w:sz w:val="28"/>
          <w:szCs w:val="28"/>
        </w:rPr>
        <w:t xml:space="preserve"> «МТС»</w:t>
      </w:r>
      <w:r w:rsidR="001F7018">
        <w:rPr>
          <w:rFonts w:ascii="Times New Roman" w:hAnsi="Times New Roman"/>
          <w:sz w:val="28"/>
          <w:szCs w:val="28"/>
        </w:rPr>
        <w:t>.</w:t>
      </w:r>
      <w:r w:rsidR="00663B49">
        <w:rPr>
          <w:rFonts w:ascii="Times New Roman" w:hAnsi="Times New Roman"/>
          <w:sz w:val="28"/>
          <w:szCs w:val="28"/>
        </w:rPr>
        <w:t xml:space="preserve"> </w:t>
      </w:r>
    </w:p>
    <w:p w:rsidR="00C87DF9" w:rsidRDefault="00C87DF9" w:rsidP="00663B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вышесказанного</w:t>
      </w:r>
      <w:r w:rsidR="001F70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сделать вывод,</w:t>
      </w:r>
      <w:r w:rsidR="001F7018">
        <w:rPr>
          <w:rFonts w:ascii="Times New Roman" w:hAnsi="Times New Roman"/>
          <w:sz w:val="28"/>
          <w:szCs w:val="28"/>
        </w:rPr>
        <w:t xml:space="preserve"> что главным конкурентом «Ростелеком» в ценовой категории является «МТС».</w:t>
      </w:r>
    </w:p>
    <w:p w:rsidR="001F7018" w:rsidRDefault="00E5392C" w:rsidP="00663B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рекомендаций можно предложить</w:t>
      </w:r>
      <w:r w:rsidR="00663B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ПАО </w:t>
      </w:r>
      <w:r w:rsidR="00663B49">
        <w:rPr>
          <w:rFonts w:ascii="Times New Roman" w:hAnsi="Times New Roman"/>
          <w:sz w:val="28"/>
          <w:szCs w:val="28"/>
        </w:rPr>
        <w:t>«Ростелеком» пересмотреть</w:t>
      </w:r>
      <w:r>
        <w:rPr>
          <w:rFonts w:ascii="Times New Roman" w:hAnsi="Times New Roman"/>
          <w:sz w:val="28"/>
          <w:szCs w:val="28"/>
        </w:rPr>
        <w:t xml:space="preserve"> ценовую и тарифную политику, поскольку на данный момент это наиболее уязвимые сферы. Игнорирование данной угрозы может привести к уходу клиентов к компаниям – конкурентам, которые имеют более выгодные и гибкие тарифные планы. </w:t>
      </w:r>
    </w:p>
    <w:p w:rsidR="00663B49" w:rsidRDefault="00663B49" w:rsidP="00663B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</w:t>
      </w:r>
      <w:r w:rsidR="00E5392C">
        <w:rPr>
          <w:rFonts w:ascii="Times New Roman" w:hAnsi="Times New Roman"/>
          <w:sz w:val="28"/>
          <w:szCs w:val="28"/>
        </w:rPr>
        <w:t xml:space="preserve">выявленную слабую сторону, </w:t>
      </w:r>
      <w:r>
        <w:rPr>
          <w:rFonts w:ascii="Times New Roman" w:hAnsi="Times New Roman"/>
          <w:sz w:val="28"/>
          <w:szCs w:val="28"/>
        </w:rPr>
        <w:t>«Ростелеком» имеется ряд преимуществ, а именно: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Качественная сеть;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 xml:space="preserve">Большая абонентская база по телефонии; 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Возможность предложения дифференцированных продуктов (trip</w:t>
      </w:r>
      <w:r w:rsidR="00986B03">
        <w:rPr>
          <w:rFonts w:ascii="Times New Roman" w:hAnsi="Times New Roman"/>
          <w:sz w:val="28"/>
          <w:szCs w:val="28"/>
        </w:rPr>
        <w:t xml:space="preserve">le play, мультирум, VoD, HD, прочие </w:t>
      </w:r>
      <w:r w:rsidR="00663B49" w:rsidRPr="00663B49">
        <w:rPr>
          <w:rFonts w:ascii="Times New Roman" w:hAnsi="Times New Roman"/>
          <w:sz w:val="28"/>
          <w:szCs w:val="28"/>
        </w:rPr>
        <w:t>сервисы);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Сильная команда специалистов, квалифицированный менеджмент;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Возможность предоставления ТУ на телефонизацию только в Ростелеком;</w:t>
      </w:r>
    </w:p>
    <w:p w:rsidR="00663B49" w:rsidRPr="00663B49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Наличие оборудования по проекту «непрерывная модернизация», для оперативного реагирования на заявки абонентов;</w:t>
      </w:r>
    </w:p>
    <w:p w:rsidR="00852DDA" w:rsidRPr="00E5392C" w:rsidRDefault="00C87DF9" w:rsidP="00963DC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3B49" w:rsidRPr="00663B49">
        <w:rPr>
          <w:rFonts w:ascii="Times New Roman" w:hAnsi="Times New Roman"/>
          <w:sz w:val="28"/>
          <w:szCs w:val="28"/>
        </w:rPr>
        <w:t>Внедрение удобного для абонентов IVR (голосового) сервиса.</w:t>
      </w:r>
    </w:p>
    <w:p w:rsidR="00EF3637" w:rsidRDefault="0087283B" w:rsidP="00EF3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8446BF">
        <w:rPr>
          <w:rFonts w:ascii="Times New Roman" w:hAnsi="Times New Roman"/>
          <w:sz w:val="28"/>
          <w:szCs w:val="28"/>
        </w:rPr>
        <w:t>исходя из провед</w:t>
      </w:r>
      <w:r w:rsidR="00E666FB">
        <w:rPr>
          <w:rFonts w:ascii="Times New Roman" w:hAnsi="Times New Roman"/>
          <w:sz w:val="28"/>
          <w:szCs w:val="28"/>
        </w:rPr>
        <w:t>енного анализа цен на домашний и</w:t>
      </w:r>
      <w:r w:rsidR="008446BF">
        <w:rPr>
          <w:rFonts w:ascii="Times New Roman" w:hAnsi="Times New Roman"/>
          <w:sz w:val="28"/>
          <w:szCs w:val="28"/>
        </w:rPr>
        <w:t>нтернет, главным конкурентом ПАО «Ростелеком» в ценовой категории является «МТС». Цена тарифного плана от ПАО «Ростелеком» в 1,9 раз превышает цену «МТС»</w:t>
      </w:r>
      <w:r w:rsidR="00EF3637">
        <w:rPr>
          <w:rFonts w:ascii="Times New Roman" w:hAnsi="Times New Roman"/>
          <w:sz w:val="28"/>
          <w:szCs w:val="28"/>
        </w:rPr>
        <w:t xml:space="preserve"> </w:t>
      </w:r>
      <w:r w:rsidR="008446BF">
        <w:rPr>
          <w:rFonts w:ascii="Times New Roman" w:hAnsi="Times New Roman"/>
          <w:sz w:val="28"/>
          <w:szCs w:val="28"/>
        </w:rPr>
        <w:t xml:space="preserve">за </w:t>
      </w:r>
      <w:r w:rsidR="00EF3637">
        <w:rPr>
          <w:rFonts w:ascii="Times New Roman" w:hAnsi="Times New Roman"/>
          <w:sz w:val="28"/>
          <w:szCs w:val="28"/>
        </w:rPr>
        <w:t>аналогичный объем услуг.</w:t>
      </w:r>
    </w:p>
    <w:p w:rsidR="0087283B" w:rsidRPr="00EF3637" w:rsidRDefault="008446BF" w:rsidP="00EF3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Несмотря на это, 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«Ростелеком» является крупнейшим оператором на р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>оссийском рынке фиксированного И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нтернет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доступа и обслуживает 37% абонентов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283B" w:rsidRPr="00A97AFA">
        <w:rPr>
          <w:rFonts w:ascii="Times New Roman" w:hAnsi="Times New Roman"/>
          <w:color w:val="000000"/>
          <w:sz w:val="28"/>
          <w:szCs w:val="28"/>
          <w:lang w:eastAsia="ru-RU"/>
        </w:rPr>
        <w:t>физических лиц. На долю компании приходится около 40% доходов в этом сегменте рынка. Драйвером роста оператора остается строительство и модернизация сетей (переход на FTTB и PON-технологию доступа), в то же время компания активно обновля</w:t>
      </w:r>
      <w:r w:rsidR="0087283B">
        <w:rPr>
          <w:rFonts w:ascii="Times New Roman" w:hAnsi="Times New Roman"/>
          <w:color w:val="000000"/>
          <w:sz w:val="28"/>
          <w:szCs w:val="28"/>
          <w:lang w:eastAsia="ru-RU"/>
        </w:rPr>
        <w:t>ет тарифные и пакетные линейки.</w:t>
      </w:r>
    </w:p>
    <w:p w:rsidR="00092EE0" w:rsidRDefault="00092EE0" w:rsidP="008728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2EE0" w:rsidRDefault="00092EE0" w:rsidP="008728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63557" w:rsidRDefault="00E63557" w:rsidP="008728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C9" w:rsidRPr="0087283B" w:rsidRDefault="002D3AC9" w:rsidP="008728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92C" w:rsidRDefault="00E5392C" w:rsidP="00443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539" w:rsidRDefault="00417539" w:rsidP="00D907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22E6" w:rsidRDefault="007B22E6" w:rsidP="001325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22E6" w:rsidRDefault="007B22E6" w:rsidP="001325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1325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3041" w:rsidRPr="00FE2C55" w:rsidRDefault="009912BB" w:rsidP="006530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C55">
        <w:rPr>
          <w:rFonts w:ascii="Times New Roman" w:hAnsi="Times New Roman"/>
          <w:spacing w:val="-1"/>
          <w:sz w:val="28"/>
          <w:szCs w:val="28"/>
        </w:rPr>
        <w:t xml:space="preserve">В ходе выполнения </w:t>
      </w:r>
      <w:r w:rsidR="00653041" w:rsidRPr="00FE2C55">
        <w:rPr>
          <w:rFonts w:ascii="Times New Roman" w:hAnsi="Times New Roman"/>
          <w:spacing w:val="-1"/>
          <w:sz w:val="28"/>
          <w:szCs w:val="28"/>
        </w:rPr>
        <w:t xml:space="preserve">отчета по практике была исследована </w:t>
      </w:r>
      <w:r w:rsidR="00653041" w:rsidRPr="00FE2C55">
        <w:rPr>
          <w:rFonts w:ascii="Times New Roman" w:hAnsi="Times New Roman"/>
          <w:sz w:val="28"/>
          <w:szCs w:val="28"/>
        </w:rPr>
        <w:t>деятельность ПАО «Ростелеком»,</w:t>
      </w:r>
      <w:r w:rsidR="00653041" w:rsidRPr="00FE2C55">
        <w:rPr>
          <w:rFonts w:ascii="Times New Roman" w:hAnsi="Times New Roman"/>
          <w:spacing w:val="-1"/>
          <w:sz w:val="28"/>
          <w:szCs w:val="28"/>
        </w:rPr>
        <w:t xml:space="preserve"> проанализированы </w:t>
      </w:r>
      <w:r w:rsidR="00C41E01">
        <w:rPr>
          <w:rFonts w:ascii="Times New Roman" w:hAnsi="Times New Roman"/>
          <w:spacing w:val="-1"/>
          <w:sz w:val="28"/>
          <w:szCs w:val="28"/>
        </w:rPr>
        <w:t xml:space="preserve">кадровый состав, </w:t>
      </w:r>
      <w:r w:rsidR="00653041" w:rsidRPr="00FE2C55">
        <w:rPr>
          <w:rFonts w:ascii="Times New Roman" w:hAnsi="Times New Roman"/>
          <w:sz w:val="28"/>
          <w:szCs w:val="28"/>
        </w:rPr>
        <w:t>финансовые показатели и эффективность деятельности ПАО «Ростелеком», проведен анализ отрасли, а также выявлены основные конкуренты.</w:t>
      </w:r>
    </w:p>
    <w:p w:rsidR="00C41E01" w:rsidRDefault="00C41E01" w:rsidP="00C41E0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253D">
        <w:rPr>
          <w:rFonts w:ascii="Times New Roman" w:hAnsi="Times New Roman"/>
          <w:color w:val="000000"/>
          <w:sz w:val="28"/>
          <w:szCs w:val="28"/>
        </w:rPr>
        <w:t>Бизнес-модель «Ростелекома» нацелена на предоставление качественных и современных телекоммуникационных услуг своим клиентам и полностью соответствует корпоративной стратегии, направленной на преобразование в интегрированного поставщика цифровых услуг.</w:t>
      </w:r>
    </w:p>
    <w:p w:rsidR="00C41E01" w:rsidRDefault="00C41E01" w:rsidP="00C41E01">
      <w:pPr>
        <w:pStyle w:val="a3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2057">
        <w:rPr>
          <w:color w:val="000000"/>
          <w:sz w:val="28"/>
          <w:szCs w:val="28"/>
        </w:rPr>
        <w:t>Стратегия ПАО «Ростелеком» предусматривает:</w:t>
      </w:r>
    </w:p>
    <w:p w:rsidR="00C41E01" w:rsidRPr="00712057" w:rsidRDefault="00C41E01" w:rsidP="00963DCA">
      <w:pPr>
        <w:pStyle w:val="a3"/>
        <w:numPr>
          <w:ilvl w:val="0"/>
          <w:numId w:val="5"/>
        </w:numPr>
        <w:shd w:val="clear" w:color="auto" w:fill="FDFE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2057">
        <w:rPr>
          <w:color w:val="000000"/>
          <w:sz w:val="28"/>
          <w:szCs w:val="28"/>
        </w:rPr>
        <w:t>Технолог</w:t>
      </w:r>
      <w:r>
        <w:rPr>
          <w:color w:val="000000"/>
          <w:sz w:val="28"/>
          <w:szCs w:val="28"/>
        </w:rPr>
        <w:t>ическое преимущество в IP сетях;</w:t>
      </w:r>
    </w:p>
    <w:p w:rsidR="00C41E01" w:rsidRPr="0013253D" w:rsidRDefault="00C41E01" w:rsidP="00963DCA">
      <w:pPr>
        <w:pStyle w:val="a5"/>
        <w:numPr>
          <w:ilvl w:val="0"/>
          <w:numId w:val="5"/>
        </w:numPr>
        <w:shd w:val="clear" w:color="auto" w:fill="FDFE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53D">
        <w:rPr>
          <w:rFonts w:ascii="Times New Roman" w:hAnsi="Times New Roman"/>
          <w:color w:val="000000"/>
          <w:sz w:val="28"/>
          <w:szCs w:val="28"/>
        </w:rPr>
        <w:t>Предложение дифференцированных продуктов;</w:t>
      </w:r>
    </w:p>
    <w:p w:rsidR="00C41E01" w:rsidRPr="0013253D" w:rsidRDefault="00C41E01" w:rsidP="00963DCA">
      <w:pPr>
        <w:pStyle w:val="a5"/>
        <w:numPr>
          <w:ilvl w:val="0"/>
          <w:numId w:val="5"/>
        </w:numPr>
        <w:shd w:val="clear" w:color="auto" w:fill="FDFE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53D">
        <w:rPr>
          <w:rFonts w:ascii="Times New Roman" w:hAnsi="Times New Roman"/>
          <w:color w:val="000000"/>
          <w:sz w:val="28"/>
          <w:szCs w:val="28"/>
        </w:rPr>
        <w:t>Клиентский сервис на уровне лучших практик;</w:t>
      </w:r>
    </w:p>
    <w:p w:rsidR="00C41E01" w:rsidRPr="00C41E01" w:rsidRDefault="00C41E01" w:rsidP="00963DCA">
      <w:pPr>
        <w:pStyle w:val="a5"/>
        <w:numPr>
          <w:ilvl w:val="0"/>
          <w:numId w:val="5"/>
        </w:numPr>
        <w:shd w:val="clear" w:color="auto" w:fill="FDFE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53D">
        <w:rPr>
          <w:rFonts w:ascii="Times New Roman" w:hAnsi="Times New Roman"/>
          <w:color w:val="000000"/>
          <w:sz w:val="28"/>
          <w:szCs w:val="28"/>
        </w:rPr>
        <w:t>Повышение эффективности.</w:t>
      </w:r>
    </w:p>
    <w:p w:rsidR="00FE2C55" w:rsidRPr="00FE2C55" w:rsidRDefault="00FE2C55" w:rsidP="00C41E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C55">
        <w:rPr>
          <w:rFonts w:ascii="Times New Roman" w:hAnsi="Times New Roman"/>
          <w:sz w:val="28"/>
          <w:szCs w:val="28"/>
        </w:rPr>
        <w:t>Проведенный анализ финансовых показателей ПАО «Ростелеком», свидетельствует о том, что данное предприятие не является полностью платежеспо</w:t>
      </w:r>
      <w:r w:rsidR="00C41E01">
        <w:rPr>
          <w:rFonts w:ascii="Times New Roman" w:hAnsi="Times New Roman"/>
          <w:sz w:val="28"/>
          <w:szCs w:val="28"/>
        </w:rPr>
        <w:t>собным и финансово устойчивым. Однако</w:t>
      </w:r>
      <w:r w:rsidRPr="00FE2C55">
        <w:rPr>
          <w:rFonts w:ascii="Times New Roman" w:hAnsi="Times New Roman"/>
          <w:sz w:val="28"/>
          <w:szCs w:val="28"/>
        </w:rPr>
        <w:t xml:space="preserve">, не смотря на снижения некоторых показателей, стоит сказать, что ПАО «Ростелеком» является развивающимся предприятием и </w:t>
      </w:r>
      <w:r w:rsidRPr="00FE2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крупнейшим оператором на российском рынке фиксированного Интернет </w:t>
      </w:r>
      <w:r w:rsidRPr="00FE2C55">
        <w:rPr>
          <w:rFonts w:ascii="Times New Roman" w:hAnsi="Times New Roman"/>
          <w:sz w:val="28"/>
          <w:szCs w:val="28"/>
          <w:lang w:eastAsia="ru-RU"/>
        </w:rPr>
        <w:t>–</w:t>
      </w:r>
      <w:r w:rsidRPr="00FE2C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2C55">
        <w:rPr>
          <w:rFonts w:ascii="Times New Roman" w:hAnsi="Times New Roman"/>
          <w:sz w:val="28"/>
          <w:szCs w:val="28"/>
          <w:lang w:eastAsia="ru-RU"/>
        </w:rPr>
        <w:t xml:space="preserve">доступа, которое </w:t>
      </w:r>
      <w:r w:rsidRPr="00FE2C55">
        <w:rPr>
          <w:rFonts w:ascii="Times New Roman" w:hAnsi="Times New Roman"/>
          <w:color w:val="000000"/>
          <w:sz w:val="28"/>
          <w:szCs w:val="28"/>
          <w:lang w:eastAsia="ru-RU"/>
        </w:rPr>
        <w:t>обслуживает 37% абонентов. На долю компании приходится около 40% доходов в этом сегменте рынка.</w:t>
      </w:r>
    </w:p>
    <w:p w:rsidR="00EF3637" w:rsidRDefault="00FE2C55" w:rsidP="00FE2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C55">
        <w:rPr>
          <w:rFonts w:ascii="Times New Roman" w:hAnsi="Times New Roman"/>
          <w:sz w:val="28"/>
          <w:szCs w:val="28"/>
        </w:rPr>
        <w:t>По результатам анализа</w:t>
      </w:r>
      <w:r w:rsidR="00BD15AC">
        <w:rPr>
          <w:rFonts w:ascii="Times New Roman" w:hAnsi="Times New Roman"/>
          <w:sz w:val="28"/>
          <w:szCs w:val="28"/>
        </w:rPr>
        <w:t xml:space="preserve"> отрасли</w:t>
      </w:r>
      <w:r w:rsidRPr="00FE2C55">
        <w:rPr>
          <w:rFonts w:ascii="Times New Roman" w:hAnsi="Times New Roman"/>
          <w:sz w:val="28"/>
          <w:szCs w:val="28"/>
        </w:rPr>
        <w:t>, можно утверждать, что компания ПАО «Ростелеком» занимает стабильное положение на российском рынке в сфере те</w:t>
      </w:r>
      <w:r w:rsidR="00C41E01">
        <w:rPr>
          <w:rFonts w:ascii="Times New Roman" w:hAnsi="Times New Roman"/>
          <w:sz w:val="28"/>
          <w:szCs w:val="28"/>
        </w:rPr>
        <w:t>лекоммуникаций и средств связи.</w:t>
      </w:r>
    </w:p>
    <w:p w:rsidR="00EF3637" w:rsidRPr="00E666FB" w:rsidRDefault="00EF3637" w:rsidP="009106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следует отметить, что из проведенного анализа цен на домашний Интернет, главным конкурентом ПАО «Ростелеком» в ценовой категории является «МТС». Цена тарифного плана от ПАО «Ростелеком» в 1,9 раз превышает цену «МТС» за аналогичный объем услуг. Исходя из </w:t>
      </w:r>
      <w:r>
        <w:rPr>
          <w:rFonts w:ascii="Times New Roman" w:hAnsi="Times New Roman"/>
          <w:sz w:val="28"/>
          <w:szCs w:val="28"/>
        </w:rPr>
        <w:lastRenderedPageBreak/>
        <w:t>этого, ПАО «Ростелеком» необходимо пересмотреть маркетинговую стратегию, а именно прои</w:t>
      </w:r>
      <w:r w:rsidR="00E666FB">
        <w:rPr>
          <w:rFonts w:ascii="Times New Roman" w:hAnsi="Times New Roman"/>
          <w:sz w:val="28"/>
          <w:szCs w:val="28"/>
        </w:rPr>
        <w:t>звести оптимизацию в части цен</w:t>
      </w:r>
      <w:r w:rsidR="005E3198">
        <w:rPr>
          <w:rFonts w:ascii="Times New Roman" w:hAnsi="Times New Roman"/>
          <w:sz w:val="28"/>
          <w:szCs w:val="28"/>
        </w:rPr>
        <w:t>, поскольку</w:t>
      </w:r>
      <w:r w:rsidR="00E666FB">
        <w:rPr>
          <w:rFonts w:ascii="Times New Roman" w:hAnsi="Times New Roman"/>
          <w:sz w:val="28"/>
          <w:szCs w:val="28"/>
        </w:rPr>
        <w:t xml:space="preserve"> ц</w:t>
      </w:r>
      <w:r w:rsidR="00E666FB" w:rsidRPr="00E666FB">
        <w:rPr>
          <w:rFonts w:ascii="Times New Roman" w:hAnsi="Times New Roman"/>
          <w:sz w:val="28"/>
          <w:szCs w:val="28"/>
        </w:rPr>
        <w:t>еновая политика тесно связана с уровнем конкуренции и состоянием потребительского спроса.</w:t>
      </w:r>
    </w:p>
    <w:p w:rsidR="00C41E01" w:rsidRPr="00EF3637" w:rsidRDefault="00FE2C55" w:rsidP="00EF363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05EF">
        <w:rPr>
          <w:rFonts w:ascii="Times New Roman" w:hAnsi="Times New Roman"/>
          <w:sz w:val="28"/>
          <w:szCs w:val="28"/>
        </w:rPr>
        <w:t>Рост основных финансово-экономических показателей свидетельствует об эффективной хозяйственной деятельности исследуемого предприятия.</w:t>
      </w:r>
    </w:p>
    <w:p w:rsidR="00792FDE" w:rsidRPr="00FE2C55" w:rsidRDefault="00FE2C55" w:rsidP="0065304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E2C55">
        <w:rPr>
          <w:color w:val="auto"/>
          <w:sz w:val="28"/>
          <w:szCs w:val="28"/>
        </w:rPr>
        <w:t>В качестве рекомендаций по улучшению положения фирмы м</w:t>
      </w:r>
      <w:r w:rsidR="00792FDE" w:rsidRPr="00FE2C55">
        <w:rPr>
          <w:color w:val="auto"/>
          <w:sz w:val="28"/>
          <w:szCs w:val="28"/>
        </w:rPr>
        <w:t xml:space="preserve">ожно выделить </w:t>
      </w:r>
      <w:r w:rsidRPr="00FE2C55">
        <w:rPr>
          <w:color w:val="auto"/>
          <w:sz w:val="28"/>
          <w:szCs w:val="28"/>
        </w:rPr>
        <w:t xml:space="preserve">следующие </w:t>
      </w:r>
      <w:r w:rsidR="00792FDE" w:rsidRPr="00FE2C55">
        <w:rPr>
          <w:color w:val="auto"/>
          <w:sz w:val="28"/>
          <w:szCs w:val="28"/>
        </w:rPr>
        <w:t>направления:</w:t>
      </w:r>
    </w:p>
    <w:p w:rsidR="00792FDE" w:rsidRPr="00FE2C55" w:rsidRDefault="000E54A7" w:rsidP="00963DC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FE2C55">
        <w:rPr>
          <w:color w:val="auto"/>
          <w:sz w:val="28"/>
          <w:szCs w:val="28"/>
        </w:rPr>
        <w:t xml:space="preserve"> </w:t>
      </w:r>
      <w:r w:rsidR="00792FDE" w:rsidRPr="00FE2C55">
        <w:rPr>
          <w:color w:val="auto"/>
          <w:sz w:val="28"/>
          <w:szCs w:val="28"/>
        </w:rPr>
        <w:t>Расширение ассортимента предлагаемых услуг</w:t>
      </w:r>
      <w:r w:rsidR="00C91B22">
        <w:rPr>
          <w:color w:val="auto"/>
          <w:sz w:val="28"/>
          <w:szCs w:val="28"/>
        </w:rPr>
        <w:t>;</w:t>
      </w:r>
    </w:p>
    <w:p w:rsidR="00792FDE" w:rsidRPr="00FE2C55" w:rsidRDefault="000E54A7" w:rsidP="00963DC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FE2C55">
        <w:rPr>
          <w:color w:val="auto"/>
          <w:sz w:val="28"/>
          <w:szCs w:val="28"/>
        </w:rPr>
        <w:t xml:space="preserve"> </w:t>
      </w:r>
      <w:r w:rsidR="00792FDE" w:rsidRPr="00FE2C55">
        <w:rPr>
          <w:color w:val="auto"/>
          <w:sz w:val="28"/>
          <w:szCs w:val="28"/>
        </w:rPr>
        <w:t>Снижение цен на предоставляемые услуги</w:t>
      </w:r>
      <w:r w:rsidR="00C91B22">
        <w:rPr>
          <w:color w:val="auto"/>
          <w:sz w:val="28"/>
          <w:szCs w:val="28"/>
        </w:rPr>
        <w:t>;</w:t>
      </w:r>
    </w:p>
    <w:p w:rsidR="00FE2C55" w:rsidRPr="00FE2C55" w:rsidRDefault="000E54A7" w:rsidP="00963DC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28"/>
          <w:szCs w:val="28"/>
        </w:rPr>
      </w:pPr>
      <w:r w:rsidRPr="00FE2C55">
        <w:rPr>
          <w:color w:val="auto"/>
          <w:sz w:val="28"/>
          <w:szCs w:val="28"/>
        </w:rPr>
        <w:t xml:space="preserve"> </w:t>
      </w:r>
      <w:r w:rsidR="00792FDE" w:rsidRPr="00FE2C55">
        <w:rPr>
          <w:color w:val="auto"/>
          <w:sz w:val="28"/>
          <w:szCs w:val="28"/>
        </w:rPr>
        <w:t>Привлечение денежных ресурсов для продвижения продукции на рынке, расширения ассортимента.</w:t>
      </w:r>
    </w:p>
    <w:p w:rsidR="00BD7F0B" w:rsidRPr="00FE2C55" w:rsidRDefault="00FE2C55" w:rsidP="00FE2C5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E2C55">
        <w:rPr>
          <w:sz w:val="28"/>
          <w:szCs w:val="28"/>
          <w:lang w:eastAsia="ru-RU"/>
        </w:rPr>
        <w:t>Д</w:t>
      </w:r>
      <w:r w:rsidR="00792FDE" w:rsidRPr="00FE2C55">
        <w:rPr>
          <w:sz w:val="28"/>
          <w:szCs w:val="28"/>
          <w:lang w:eastAsia="ru-RU"/>
        </w:rPr>
        <w:t>ля сохранения конкурентоспособности ПАО «Ростелеком» необходимо своевременно реагировать на потенциальный спрос потребителей, с поддержанием баланса быстрого те</w:t>
      </w:r>
      <w:r w:rsidR="002C6423">
        <w:rPr>
          <w:sz w:val="28"/>
          <w:szCs w:val="28"/>
          <w:lang w:eastAsia="ru-RU"/>
        </w:rPr>
        <w:t>хнологического обновления, как</w:t>
      </w:r>
      <w:r w:rsidR="00792FDE" w:rsidRPr="00FE2C55">
        <w:rPr>
          <w:sz w:val="28"/>
          <w:szCs w:val="28"/>
          <w:lang w:eastAsia="ru-RU"/>
        </w:rPr>
        <w:t xml:space="preserve"> существующих на вооружении услуг, так и новых, еще не охвативших широкую базу клиентов, но имеющих этот потенциал. С точки зрения диверсификации деятельности, организация должна продолжить свое сотрудничество с Tele2, для захвата рынка мобильной связи.</w:t>
      </w: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C55" w:rsidRDefault="00FE2C55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C55" w:rsidRDefault="00FE2C55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C55" w:rsidRDefault="00FE2C55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C55" w:rsidRDefault="00FE2C55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F0B" w:rsidRDefault="00BD7F0B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C55" w:rsidRDefault="00FE2C55" w:rsidP="0044335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795D" w:rsidRPr="00FE2B61" w:rsidRDefault="00FE2B61" w:rsidP="001325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E2B61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57795D" w:rsidRDefault="0057795D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6418ED" w:rsidRPr="006418ED" w:rsidRDefault="006418ED" w:rsidP="00963DCA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6418ED">
        <w:rPr>
          <w:sz w:val="28"/>
          <w:szCs w:val="28"/>
        </w:rPr>
        <w:t>Донцова, Л.В. Анализ бухгалтерской отчетности / Л.В. Донцова, Н.А. Никифорова. - 5-е изд., доп. и перераб. - М.</w:t>
      </w:r>
      <w:r w:rsidR="00E45209">
        <w:rPr>
          <w:sz w:val="28"/>
          <w:szCs w:val="28"/>
        </w:rPr>
        <w:t xml:space="preserve">: Дело и Сервис, </w:t>
      </w:r>
      <w:r w:rsidRPr="006418ED">
        <w:rPr>
          <w:sz w:val="28"/>
          <w:szCs w:val="28"/>
        </w:rPr>
        <w:t xml:space="preserve">2015. - 160 с. </w:t>
      </w:r>
    </w:p>
    <w:p w:rsidR="00962E06" w:rsidRPr="006418ED" w:rsidRDefault="00962E06" w:rsidP="00963DC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  <w:sz w:val="28"/>
          <w:szCs w:val="28"/>
        </w:rPr>
      </w:pPr>
      <w:r w:rsidRPr="006418ED">
        <w:rPr>
          <w:color w:val="auto"/>
          <w:sz w:val="28"/>
          <w:szCs w:val="28"/>
        </w:rPr>
        <w:t>Пожидаева, Т.</w:t>
      </w:r>
      <w:r w:rsidR="002A0892">
        <w:rPr>
          <w:color w:val="auto"/>
          <w:sz w:val="28"/>
          <w:szCs w:val="28"/>
        </w:rPr>
        <w:t>А. Анализ финансовой отчетности</w:t>
      </w:r>
      <w:r w:rsidR="00781680">
        <w:rPr>
          <w:color w:val="auto"/>
          <w:sz w:val="28"/>
          <w:szCs w:val="28"/>
        </w:rPr>
        <w:t xml:space="preserve"> </w:t>
      </w:r>
      <w:r w:rsidRPr="006418ED">
        <w:rPr>
          <w:color w:val="auto"/>
          <w:sz w:val="28"/>
          <w:szCs w:val="28"/>
        </w:rPr>
        <w:t xml:space="preserve">: учебное пособие / Т.А. Пожидаева - 3-е изд., стер. - М.: Кнорус, 2010. — 320 с. </w:t>
      </w:r>
    </w:p>
    <w:p w:rsidR="00952447" w:rsidRPr="006418ED" w:rsidRDefault="00C31287" w:rsidP="00963DCA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Россия в цифрах. 2017: Крат.</w:t>
      </w:r>
      <w:r w:rsidR="009902B5" w:rsidRP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>стат.</w:t>
      </w:r>
      <w:r w:rsidR="009902B5" w:rsidRP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>сб.</w:t>
      </w:r>
      <w:r w:rsidR="009902B5" w:rsidRP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>/</w:t>
      </w:r>
      <w:r w:rsidR="008404D9" w:rsidRPr="006418ED">
        <w:rPr>
          <w:rFonts w:ascii="Times New Roman" w:hAnsi="Times New Roman"/>
          <w:sz w:val="28"/>
          <w:szCs w:val="28"/>
        </w:rPr>
        <w:t xml:space="preserve"> А.Е. Суринов [и др.] </w:t>
      </w:r>
      <w:r w:rsidR="00215018" w:rsidRPr="006418ED">
        <w:rPr>
          <w:rFonts w:ascii="Times New Roman" w:hAnsi="Times New Roman"/>
          <w:sz w:val="28"/>
          <w:szCs w:val="28"/>
        </w:rPr>
        <w:t>–</w:t>
      </w:r>
      <w:r w:rsidR="008404D9" w:rsidRP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>Росстат</w:t>
      </w:r>
      <w:r w:rsidR="00215018" w:rsidRP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 xml:space="preserve">- M., 2017 - 511 с. </w:t>
      </w:r>
    </w:p>
    <w:p w:rsidR="00FF2F1E" w:rsidRPr="006418ED" w:rsidRDefault="00035413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Стороженко В. Экономика. Основные показатели рентабельности: формулы. Статья. – 2015. 5 - с.</w:t>
      </w:r>
    </w:p>
    <w:p w:rsidR="00FF2F1E" w:rsidRPr="006418ED" w:rsidRDefault="00FF2F1E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 xml:space="preserve">CNews: </w:t>
      </w:r>
      <w:hyperlink r:id="rId17" w:tgtFrame="_blank" w:history="1">
        <w:r w:rsidRPr="006418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Интернет-издание о высоких технологиях</w:t>
        </w:r>
      </w:hyperlink>
      <w:r w:rsidR="009E177C">
        <w:t xml:space="preserve">. </w:t>
      </w:r>
      <w:r w:rsidR="009E177C" w:rsidRPr="006418ED">
        <w:rPr>
          <w:rFonts w:ascii="Times New Roman" w:hAnsi="Times New Roman"/>
          <w:sz w:val="28"/>
          <w:szCs w:val="28"/>
        </w:rPr>
        <w:t>–</w:t>
      </w:r>
      <w:r w:rsidR="006418ED"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>[Электронный ресурс]. – Режим доступа:</w:t>
      </w:r>
      <w:r w:rsidR="006418ED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6418E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http://www.cnews.ru/reviews/telekom_2017/review_table/55294d1517b4462eb1286ac680a1e7dd181e91ec</w:t>
        </w:r>
      </w:hyperlink>
      <w:r w:rsidRPr="006418ED">
        <w:rPr>
          <w:rFonts w:ascii="Times New Roman" w:hAnsi="Times New Roman"/>
          <w:sz w:val="28"/>
          <w:szCs w:val="28"/>
        </w:rPr>
        <w:t>. – Дата доступа: 28.02.2018.</w:t>
      </w:r>
    </w:p>
    <w:p w:rsidR="00FF2F1E" w:rsidRPr="006418ED" w:rsidRDefault="00FF2F1E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Википедия. Свободная энциклопедия. Ростелеком</w:t>
      </w:r>
      <w:r w:rsidR="009E177C">
        <w:rPr>
          <w:rFonts w:ascii="Times New Roman" w:hAnsi="Times New Roman"/>
          <w:sz w:val="28"/>
          <w:szCs w:val="28"/>
        </w:rPr>
        <w:t xml:space="preserve">. </w:t>
      </w:r>
      <w:r w:rsidR="009E177C" w:rsidRPr="006418ED">
        <w:rPr>
          <w:rFonts w:ascii="Times New Roman" w:hAnsi="Times New Roman"/>
          <w:sz w:val="28"/>
          <w:szCs w:val="28"/>
        </w:rPr>
        <w:t>–</w:t>
      </w:r>
      <w:r w:rsidRPr="006418ED">
        <w:rPr>
          <w:rFonts w:ascii="Times New Roman" w:hAnsi="Times New Roman"/>
          <w:sz w:val="28"/>
          <w:szCs w:val="28"/>
        </w:rPr>
        <w:t xml:space="preserve"> [Электронный ресурс]. – Режим доступа: </w:t>
      </w:r>
      <w:hyperlink r:id="rId19" w:history="1">
        <w:r w:rsidRPr="006418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https://ru.wikipedia.org/wiki/Ростелеком</w:t>
        </w:r>
      </w:hyperlink>
      <w:r w:rsidRPr="006418ED">
        <w:rPr>
          <w:rFonts w:ascii="Times New Roman" w:hAnsi="Times New Roman"/>
          <w:sz w:val="28"/>
          <w:szCs w:val="28"/>
        </w:rPr>
        <w:t>. – Дата доступа: 06.02.2018.</w:t>
      </w:r>
    </w:p>
    <w:p w:rsidR="00FF2F1E" w:rsidRPr="006418ED" w:rsidRDefault="00FF2F1E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  <w:shd w:val="clear" w:color="auto" w:fill="FFFFFF"/>
        </w:rPr>
        <w:t>Информационный ресурс Investfunds.</w:t>
      </w:r>
      <w:r w:rsidRPr="006418ED">
        <w:rPr>
          <w:rFonts w:ascii="Times New Roman" w:hAnsi="Times New Roman"/>
          <w:sz w:val="28"/>
          <w:szCs w:val="28"/>
        </w:rPr>
        <w:t xml:space="preserve"> Ростелеком, Финансовая отчетность</w:t>
      </w:r>
      <w:r w:rsidR="009E177C">
        <w:rPr>
          <w:rFonts w:ascii="Times New Roman" w:hAnsi="Times New Roman"/>
          <w:sz w:val="28"/>
          <w:szCs w:val="28"/>
        </w:rPr>
        <w:t xml:space="preserve">. </w:t>
      </w:r>
      <w:r w:rsidR="009E177C" w:rsidRPr="006418ED">
        <w:rPr>
          <w:rFonts w:ascii="Times New Roman" w:hAnsi="Times New Roman"/>
          <w:sz w:val="28"/>
          <w:szCs w:val="28"/>
        </w:rPr>
        <w:t>–</w:t>
      </w:r>
      <w:r w:rsidRPr="006418ED">
        <w:rPr>
          <w:rFonts w:ascii="Times New Roman" w:hAnsi="Times New Roman"/>
          <w:sz w:val="28"/>
          <w:szCs w:val="28"/>
        </w:rPr>
        <w:t xml:space="preserve"> [Электронный ресурс]. – Режим доступа: http://stocks.investfunds.ru/issuers/1577/fin_accounting/?period%5B%5D=2017-09-30&amp;period%5B%5D=2016-09-30. – Дата доступа: 08.02.2018.</w:t>
      </w:r>
    </w:p>
    <w:p w:rsidR="00FF2F1E" w:rsidRPr="006418ED" w:rsidRDefault="00FF2F1E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Официальный сайт «ТМТ Консалдинг»</w:t>
      </w:r>
      <w:r w:rsidR="009E177C">
        <w:rPr>
          <w:rFonts w:ascii="Times New Roman" w:hAnsi="Times New Roman"/>
          <w:sz w:val="28"/>
          <w:szCs w:val="28"/>
        </w:rPr>
        <w:t xml:space="preserve">. </w:t>
      </w:r>
      <w:r w:rsidR="009E177C" w:rsidRPr="006418ED">
        <w:rPr>
          <w:rFonts w:ascii="Times New Roman" w:hAnsi="Times New Roman"/>
          <w:sz w:val="28"/>
          <w:szCs w:val="28"/>
        </w:rPr>
        <w:t>–</w:t>
      </w:r>
      <w:r w:rsidRPr="006418ED">
        <w:rPr>
          <w:rFonts w:ascii="Times New Roman" w:hAnsi="Times New Roman"/>
          <w:sz w:val="28"/>
          <w:szCs w:val="28"/>
        </w:rPr>
        <w:t xml:space="preserve"> [Электронный ресурс]. – Режим доступа: http://tmt-consulting.ru. – Дата доступа: 01.03.2018.</w:t>
      </w:r>
    </w:p>
    <w:p w:rsidR="00FF2F1E" w:rsidRDefault="00FF2F1E" w:rsidP="00963DCA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Официальный сайт ПАО «Ростелеком»</w:t>
      </w:r>
      <w:r w:rsidR="009E177C">
        <w:rPr>
          <w:rFonts w:ascii="Times New Roman" w:hAnsi="Times New Roman"/>
          <w:sz w:val="28"/>
          <w:szCs w:val="28"/>
        </w:rPr>
        <w:t xml:space="preserve">. </w:t>
      </w:r>
      <w:r w:rsidR="009E177C" w:rsidRPr="006418ED">
        <w:rPr>
          <w:rFonts w:ascii="Times New Roman" w:hAnsi="Times New Roman"/>
          <w:sz w:val="28"/>
          <w:szCs w:val="28"/>
        </w:rPr>
        <w:t>–</w:t>
      </w:r>
      <w:r w:rsidRPr="006418ED">
        <w:rPr>
          <w:rFonts w:ascii="Times New Roman" w:hAnsi="Times New Roman"/>
          <w:sz w:val="28"/>
          <w:szCs w:val="28"/>
        </w:rPr>
        <w:t xml:space="preserve"> [Электронный ресурс]. – Режим доступа: https://www.rostelecom.r</w:t>
      </w:r>
      <w:r w:rsidRPr="006418ED">
        <w:rPr>
          <w:rFonts w:ascii="Times New Roman" w:hAnsi="Times New Roman"/>
          <w:sz w:val="28"/>
          <w:szCs w:val="28"/>
          <w:lang w:val="en-US"/>
        </w:rPr>
        <w:t>u</w:t>
      </w:r>
      <w:r w:rsidRPr="006418ED">
        <w:rPr>
          <w:rFonts w:ascii="Times New Roman" w:hAnsi="Times New Roman"/>
          <w:sz w:val="28"/>
          <w:szCs w:val="28"/>
        </w:rPr>
        <w:t>. – Дата доступа: 28.02.2018.</w:t>
      </w:r>
    </w:p>
    <w:p w:rsidR="00E666FB" w:rsidRPr="00E666FB" w:rsidRDefault="00BC6D23" w:rsidP="00E666FB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«Федеральной службы государственной статистики»</w:t>
      </w:r>
      <w:r w:rsidR="0039357B">
        <w:rPr>
          <w:rFonts w:ascii="Times New Roman" w:hAnsi="Times New Roman"/>
          <w:sz w:val="28"/>
          <w:szCs w:val="28"/>
        </w:rPr>
        <w:t xml:space="preserve">. </w:t>
      </w:r>
      <w:r w:rsidR="0039357B" w:rsidRPr="006418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8ED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  <w:r w:rsidR="00985E0D">
        <w:rPr>
          <w:rFonts w:ascii="Times New Roman" w:hAnsi="Times New Roman"/>
          <w:sz w:val="28"/>
          <w:szCs w:val="28"/>
        </w:rPr>
        <w:t>http://www.gks.ru</w:t>
      </w:r>
      <w:r>
        <w:rPr>
          <w:rFonts w:ascii="Times New Roman" w:hAnsi="Times New Roman"/>
          <w:sz w:val="28"/>
          <w:szCs w:val="28"/>
        </w:rPr>
        <w:t>.</w:t>
      </w:r>
      <w:r w:rsidRPr="00BC6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Дата доступа: 02.03</w:t>
      </w:r>
      <w:r w:rsidRPr="006418ED">
        <w:rPr>
          <w:rFonts w:ascii="Times New Roman" w:hAnsi="Times New Roman"/>
          <w:sz w:val="28"/>
          <w:szCs w:val="28"/>
        </w:rPr>
        <w:t>.2018.</w:t>
      </w:r>
    </w:p>
    <w:p w:rsidR="007B22E6" w:rsidRDefault="007B22E6" w:rsidP="0044335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7B22E6" w:rsidRDefault="007B22E6" w:rsidP="007B22E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7B22E6">
        <w:rPr>
          <w:rFonts w:ascii="Times New Roman" w:hAnsi="Times New Roman"/>
          <w:b/>
          <w:sz w:val="28"/>
        </w:rPr>
        <w:lastRenderedPageBreak/>
        <w:t>ПРИЛОЖЕНИЕ А</w:t>
      </w:r>
    </w:p>
    <w:p w:rsidR="007B22E6" w:rsidRPr="00EB603A" w:rsidRDefault="0032764E" w:rsidP="0032764E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Таблица А.1 - </w:t>
      </w:r>
      <w:r w:rsidR="007B22E6" w:rsidRPr="00EB6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Бухгалтерский баланс РСБУ (тыс. руб.)</w:t>
      </w:r>
    </w:p>
    <w:tbl>
      <w:tblPr>
        <w:tblW w:w="505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1277"/>
        <w:gridCol w:w="1418"/>
        <w:gridCol w:w="1393"/>
      </w:tblGrid>
      <w:tr w:rsidR="007B22E6" w:rsidRPr="002A02C0" w:rsidTr="007B22E6">
        <w:trPr>
          <w:tblHeader/>
        </w:trPr>
        <w:tc>
          <w:tcPr>
            <w:tcW w:w="2875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показателя</w:t>
            </w:r>
          </w:p>
        </w:tc>
        <w:tc>
          <w:tcPr>
            <w:tcW w:w="664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37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2017</w:t>
            </w:r>
          </w:p>
        </w:tc>
        <w:tc>
          <w:tcPr>
            <w:tcW w:w="724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2016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Внеоборотные активы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2 248 083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1 504 039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исследований и разработок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977 859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1 231 274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312 515 565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311 826 733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12 729 080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13 830 290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145 551 353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150 731 825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Отложенные налоговые активы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внеоборотные активы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30 871 823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24 329 922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по разделу I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504 893 763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503 454 083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Оборотные активы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6 563 661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5 412 182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добавленную стоимость по приобретённым ценностям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1 983 174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1 582 993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53 895 261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52 496 233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7 159 125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6 286 241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1 989 374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2 794 136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781 920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801 631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по разделу II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72 372 515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69 373 416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664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737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577 266 278</w:t>
            </w:r>
          </w:p>
        </w:tc>
        <w:tc>
          <w:tcPr>
            <w:tcW w:w="724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572 827 499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Капиталы и резервы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Уставной капитал (складочный капитал, уставной капитал, вклады товарищей)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6 961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6 961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акции выкупленные у акционеров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Переоценка внеоборотных активов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2 933 606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3 070 353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Добавочный капитал (без переоценки)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134 586 253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129 891 951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1 044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Нераспределённая прибыль (непокрытый убыток)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136 985 629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144 314 324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по разделу III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274 513 493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277 284 633</w:t>
            </w:r>
          </w:p>
        </w:tc>
      </w:tr>
    </w:tbl>
    <w:p w:rsidR="00F21381" w:rsidRPr="00F21381" w:rsidRDefault="00F21381" w:rsidP="00F21381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F21381">
        <w:rPr>
          <w:rFonts w:ascii="Times New Roman" w:hAnsi="Times New Roman"/>
          <w:b/>
          <w:sz w:val="28"/>
          <w:szCs w:val="28"/>
        </w:rPr>
        <w:lastRenderedPageBreak/>
        <w:t xml:space="preserve">Окончание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таблицы</w:t>
      </w:r>
      <w:r w:rsidRPr="00F213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А.1</w:t>
      </w:r>
    </w:p>
    <w:tbl>
      <w:tblPr>
        <w:tblW w:w="505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1277"/>
        <w:gridCol w:w="1418"/>
        <w:gridCol w:w="1393"/>
      </w:tblGrid>
      <w:tr w:rsidR="00F21381" w:rsidRPr="002A02C0" w:rsidTr="00F21381">
        <w:trPr>
          <w:trHeight w:val="406"/>
          <w:tblHeader/>
        </w:trPr>
        <w:tc>
          <w:tcPr>
            <w:tcW w:w="2875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F21381" w:rsidRPr="002A02C0" w:rsidRDefault="00F21381" w:rsidP="00F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показателя</w:t>
            </w:r>
          </w:p>
        </w:tc>
        <w:tc>
          <w:tcPr>
            <w:tcW w:w="664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F21381" w:rsidRPr="002A02C0" w:rsidRDefault="00F21381" w:rsidP="00F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37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F21381" w:rsidRPr="002A02C0" w:rsidRDefault="00F21381" w:rsidP="00F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2017</w:t>
            </w:r>
          </w:p>
        </w:tc>
        <w:tc>
          <w:tcPr>
            <w:tcW w:w="724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F21381" w:rsidRPr="002A02C0" w:rsidRDefault="00F21381" w:rsidP="00F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2016</w:t>
            </w:r>
          </w:p>
        </w:tc>
      </w:tr>
      <w:tr w:rsidR="007B22E6" w:rsidRPr="00F21381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F21381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3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F21381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F21381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F21381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144 835 193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141 595 076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Отложенные налоговые обязательства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35 275 067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31 563 127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Резервы под условные обязательства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516 576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5 153 017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5 479 472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по разделу IV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185 263 277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179 154 251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Краткосрочные обязательства</w:t>
            </w:r>
          </w:p>
        </w:tc>
        <w:tc>
          <w:tcPr>
            <w:tcW w:w="66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62 248 475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63 484 431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44 817 555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43 315 099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457 237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467 423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Резервы предстоящих расходов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9 966 241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9 121 662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875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 по разделу V</w:t>
            </w:r>
          </w:p>
        </w:tc>
        <w:tc>
          <w:tcPr>
            <w:tcW w:w="66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37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117 489 508</w:t>
            </w:r>
          </w:p>
        </w:tc>
        <w:tc>
          <w:tcPr>
            <w:tcW w:w="724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116 388 615</w:t>
            </w:r>
          </w:p>
        </w:tc>
      </w:tr>
      <w:tr w:rsidR="007B22E6" w:rsidRPr="002A02C0" w:rsidTr="007B22E6">
        <w:tc>
          <w:tcPr>
            <w:tcW w:w="2875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664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37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577 266 278</w:t>
            </w:r>
          </w:p>
        </w:tc>
        <w:tc>
          <w:tcPr>
            <w:tcW w:w="724" w:type="pct"/>
            <w:shd w:val="clear" w:color="auto" w:fill="FFF0EA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572 827 499</w:t>
            </w:r>
          </w:p>
        </w:tc>
      </w:tr>
    </w:tbl>
    <w:p w:rsidR="007B22E6" w:rsidRDefault="007B22E6" w:rsidP="007B22E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F21381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B22E6" w:rsidRDefault="007B22E6" w:rsidP="007B22E6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ПРИЛОЖЕНИЕ Б</w:t>
      </w:r>
    </w:p>
    <w:p w:rsidR="007B22E6" w:rsidRPr="00EB603A" w:rsidRDefault="0032764E" w:rsidP="0032764E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Таблица Б.1 - </w:t>
      </w:r>
      <w:r w:rsidR="007B22E6" w:rsidRPr="00EB60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Отчёт о фин. результатах РСБУ (тыс. руб.)</w:t>
      </w:r>
    </w:p>
    <w:tbl>
      <w:tblPr>
        <w:tblW w:w="505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1560"/>
        <w:gridCol w:w="1560"/>
        <w:gridCol w:w="1677"/>
      </w:tblGrid>
      <w:tr w:rsidR="007B22E6" w:rsidRPr="002A02C0" w:rsidTr="007B22E6">
        <w:trPr>
          <w:tblHeader/>
        </w:trPr>
        <w:tc>
          <w:tcPr>
            <w:tcW w:w="2506" w:type="pct"/>
            <w:tcBorders>
              <w:bottom w:val="single" w:sz="4" w:space="0" w:color="auto"/>
            </w:tcBorders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показателя</w:t>
            </w:r>
          </w:p>
        </w:tc>
        <w:tc>
          <w:tcPr>
            <w:tcW w:w="811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811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2017</w:t>
            </w:r>
          </w:p>
        </w:tc>
        <w:tc>
          <w:tcPr>
            <w:tcW w:w="872" w:type="pct"/>
            <w:shd w:val="clear" w:color="auto" w:fill="808080" w:themeFill="background1" w:themeFillShade="80"/>
            <w:tcMar>
              <w:top w:w="72" w:type="dxa"/>
              <w:left w:w="37" w:type="dxa"/>
              <w:bottom w:w="48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9мес. 2016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209 901 182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206 919 205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-189 565 601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-182 869 302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Валовая прибыль (убыток)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20 335 581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24 049 903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20 335 581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24 049 903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участия в других организациях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869 872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4 094 785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 к получению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1 809 050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1 632 063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-12 184 417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-12 496 996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11 909 540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11 074 035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-10 646 302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-11 033 116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12 093 324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17 320 674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налог на прибыль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-1 773 869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-3 073 221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т.ч. постоянные налоговые обязательства (активы)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-820 118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-70 655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-1 379 305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-3 907 848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1 582 531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3 532 415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10 522 681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13 872 020</w:t>
            </w:r>
          </w:p>
        </w:tc>
      </w:tr>
      <w:tr w:rsidR="007B22E6" w:rsidRPr="002A02C0" w:rsidTr="007B22E6">
        <w:tc>
          <w:tcPr>
            <w:tcW w:w="2506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СПРАВОЧНО</w:t>
            </w:r>
          </w:p>
        </w:tc>
        <w:tc>
          <w:tcPr>
            <w:tcW w:w="811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EFF5FF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по переоценке внеоборотных активов, не включаемый в чистую прибыль (убыток)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75 046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118 122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от прочих операций, не включаемых в чистую прибыль (убыток) периода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16 931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Совокупный финансовый результат периода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10 597 750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14 007 073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Базовая прибыль (убыток) на акцию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B22E6" w:rsidRPr="002A02C0" w:rsidTr="007B22E6">
        <w:tc>
          <w:tcPr>
            <w:tcW w:w="2506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Разводненная прибыль (убыток) на акцию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811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  <w:tcMar>
              <w:top w:w="84" w:type="dxa"/>
              <w:left w:w="37" w:type="dxa"/>
              <w:bottom w:w="60" w:type="dxa"/>
              <w:right w:w="120" w:type="dxa"/>
            </w:tcMar>
            <w:vAlign w:val="center"/>
            <w:hideMark/>
          </w:tcPr>
          <w:p w:rsidR="007B22E6" w:rsidRPr="002A02C0" w:rsidRDefault="007B22E6" w:rsidP="006530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22E6" w:rsidRDefault="007B22E6" w:rsidP="007B22E6">
      <w:pPr>
        <w:spacing w:after="0" w:line="240" w:lineRule="auto"/>
      </w:pPr>
    </w:p>
    <w:p w:rsidR="007B22E6" w:rsidRPr="007B22E6" w:rsidRDefault="007B22E6" w:rsidP="007B22E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7B22E6" w:rsidRPr="007B22E6" w:rsidSect="003948E3">
      <w:footerReference w:type="default" r:id="rId20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EB" w:rsidRDefault="00E32CEB" w:rsidP="004569B6">
      <w:pPr>
        <w:spacing w:after="0" w:line="240" w:lineRule="auto"/>
      </w:pPr>
      <w:r>
        <w:separator/>
      </w:r>
    </w:p>
  </w:endnote>
  <w:endnote w:type="continuationSeparator" w:id="0">
    <w:p w:rsidR="00E32CEB" w:rsidRDefault="00E32CEB" w:rsidP="0045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59200"/>
      <w:docPartObj>
        <w:docPartGallery w:val="Page Numbers (Bottom of Page)"/>
        <w:docPartUnique/>
      </w:docPartObj>
    </w:sdtPr>
    <w:sdtContent>
      <w:p w:rsidR="00F47355" w:rsidRDefault="00527573">
        <w:pPr>
          <w:pStyle w:val="af2"/>
          <w:jc w:val="center"/>
        </w:pPr>
        <w:fldSimple w:instr=" PAGE   \* MERGEFORMAT ">
          <w:r w:rsidR="003948E3">
            <w:rPr>
              <w:noProof/>
            </w:rPr>
            <w:t>2</w:t>
          </w:r>
        </w:fldSimple>
      </w:p>
    </w:sdtContent>
  </w:sdt>
  <w:p w:rsidR="00F47355" w:rsidRDefault="00F4735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EB" w:rsidRDefault="00E32CEB" w:rsidP="004569B6">
      <w:pPr>
        <w:spacing w:after="0" w:line="240" w:lineRule="auto"/>
      </w:pPr>
      <w:r>
        <w:separator/>
      </w:r>
    </w:p>
  </w:footnote>
  <w:footnote w:type="continuationSeparator" w:id="0">
    <w:p w:rsidR="00E32CEB" w:rsidRDefault="00E32CEB" w:rsidP="004569B6">
      <w:pPr>
        <w:spacing w:after="0" w:line="240" w:lineRule="auto"/>
      </w:pPr>
      <w:r>
        <w:continuationSeparator/>
      </w:r>
    </w:p>
  </w:footnote>
  <w:footnote w:id="1">
    <w:p w:rsidR="00F47355" w:rsidRPr="0039357B" w:rsidRDefault="00F47355" w:rsidP="0039357B">
      <w:pPr>
        <w:pStyle w:val="ad"/>
        <w:spacing w:after="0"/>
        <w:jc w:val="both"/>
        <w:rPr>
          <w:rFonts w:ascii="Times New Roman" w:hAnsi="Times New Roman"/>
          <w:sz w:val="24"/>
          <w:szCs w:val="24"/>
        </w:rPr>
      </w:pPr>
      <w:r w:rsidRPr="0039357B">
        <w:rPr>
          <w:rStyle w:val="af"/>
          <w:rFonts w:ascii="Times New Roman" w:hAnsi="Times New Roman"/>
          <w:sz w:val="24"/>
          <w:szCs w:val="24"/>
        </w:rPr>
        <w:footnoteRef/>
      </w:r>
      <w:r w:rsidR="0039357B" w:rsidRPr="0039357B">
        <w:rPr>
          <w:rFonts w:ascii="Times New Roman" w:hAnsi="Times New Roman"/>
          <w:sz w:val="24"/>
          <w:szCs w:val="24"/>
        </w:rPr>
        <w:t>Текучесть персонала в компаниях за последний год. – [Электр</w:t>
      </w:r>
      <w:r w:rsidR="0039357B">
        <w:rPr>
          <w:rFonts w:ascii="Times New Roman" w:hAnsi="Times New Roman"/>
          <w:sz w:val="24"/>
          <w:szCs w:val="24"/>
        </w:rPr>
        <w:t>онный ресурс]. – Режим доступа:</w:t>
      </w:r>
      <w:r w:rsidRPr="0039357B">
        <w:rPr>
          <w:rFonts w:ascii="Times New Roman" w:hAnsi="Times New Roman"/>
          <w:sz w:val="24"/>
          <w:szCs w:val="24"/>
        </w:rPr>
        <w:t>http://hr-media.ru/tekuchest-personala-v-kompaniyah-za-proshedshij-god-stala-menshe/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63E"/>
    <w:multiLevelType w:val="hybridMultilevel"/>
    <w:tmpl w:val="3BA6AB2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DB112F"/>
    <w:multiLevelType w:val="hybridMultilevel"/>
    <w:tmpl w:val="E83E3CAA"/>
    <w:lvl w:ilvl="0" w:tplc="7D9C6CAE">
      <w:start w:val="1"/>
      <w:numFmt w:val="bullet"/>
      <w:suff w:val="space"/>
      <w:lvlText w:val=""/>
      <w:lvlJc w:val="left"/>
      <w:pPr>
        <w:ind w:left="0" w:firstLine="7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A83427C"/>
    <w:multiLevelType w:val="hybridMultilevel"/>
    <w:tmpl w:val="2EA6DCE6"/>
    <w:lvl w:ilvl="0" w:tplc="36782072">
      <w:start w:val="1"/>
      <w:numFmt w:val="decimal"/>
      <w:suff w:val="nothing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EBF4691"/>
    <w:multiLevelType w:val="hybridMultilevel"/>
    <w:tmpl w:val="5C8245A8"/>
    <w:lvl w:ilvl="0" w:tplc="36606B9A">
      <w:start w:val="1"/>
      <w:numFmt w:val="decimal"/>
      <w:suff w:val="nothing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7AA5B44"/>
    <w:multiLevelType w:val="hybridMultilevel"/>
    <w:tmpl w:val="69229862"/>
    <w:lvl w:ilvl="0" w:tplc="DA9A02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9E63B7"/>
    <w:multiLevelType w:val="hybridMultilevel"/>
    <w:tmpl w:val="7C6E1400"/>
    <w:lvl w:ilvl="0" w:tplc="C130DFD8">
      <w:start w:val="1"/>
      <w:numFmt w:val="decimal"/>
      <w:lvlText w:val="%1)"/>
      <w:lvlJc w:val="left"/>
      <w:pPr>
        <w:ind w:left="0" w:firstLine="106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9457A3"/>
    <w:multiLevelType w:val="hybridMultilevel"/>
    <w:tmpl w:val="B20ACEB4"/>
    <w:lvl w:ilvl="0" w:tplc="9F1C8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F2F7B"/>
    <w:multiLevelType w:val="hybridMultilevel"/>
    <w:tmpl w:val="F712F18C"/>
    <w:lvl w:ilvl="0" w:tplc="156E5F64">
      <w:start w:val="1"/>
      <w:numFmt w:val="decimal"/>
      <w:suff w:val="space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96A0406"/>
    <w:multiLevelType w:val="hybridMultilevel"/>
    <w:tmpl w:val="911A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65626"/>
    <w:multiLevelType w:val="hybridMultilevel"/>
    <w:tmpl w:val="C9A8EA4A"/>
    <w:lvl w:ilvl="0" w:tplc="A3DCC4A6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7424B"/>
    <w:multiLevelType w:val="hybridMultilevel"/>
    <w:tmpl w:val="00725B98"/>
    <w:lvl w:ilvl="0" w:tplc="DA9A02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82145"/>
    <w:rsid w:val="00007AC9"/>
    <w:rsid w:val="00007F6F"/>
    <w:rsid w:val="00013FE1"/>
    <w:rsid w:val="000303EF"/>
    <w:rsid w:val="00035413"/>
    <w:rsid w:val="00035666"/>
    <w:rsid w:val="00036D24"/>
    <w:rsid w:val="00041213"/>
    <w:rsid w:val="00043199"/>
    <w:rsid w:val="0004460F"/>
    <w:rsid w:val="00047CEB"/>
    <w:rsid w:val="00052E4D"/>
    <w:rsid w:val="00053098"/>
    <w:rsid w:val="00053C34"/>
    <w:rsid w:val="00054F88"/>
    <w:rsid w:val="0007609D"/>
    <w:rsid w:val="00092885"/>
    <w:rsid w:val="00092EE0"/>
    <w:rsid w:val="000C264F"/>
    <w:rsid w:val="000D05EF"/>
    <w:rsid w:val="000D5338"/>
    <w:rsid w:val="000D6E53"/>
    <w:rsid w:val="000E43FB"/>
    <w:rsid w:val="000E54A7"/>
    <w:rsid w:val="001010CD"/>
    <w:rsid w:val="00101C10"/>
    <w:rsid w:val="00105085"/>
    <w:rsid w:val="001055BF"/>
    <w:rsid w:val="0011109D"/>
    <w:rsid w:val="00116D11"/>
    <w:rsid w:val="00117A43"/>
    <w:rsid w:val="001240BC"/>
    <w:rsid w:val="0013253D"/>
    <w:rsid w:val="001544F0"/>
    <w:rsid w:val="00154598"/>
    <w:rsid w:val="00161176"/>
    <w:rsid w:val="001638DD"/>
    <w:rsid w:val="00166932"/>
    <w:rsid w:val="00170026"/>
    <w:rsid w:val="00171F79"/>
    <w:rsid w:val="00182E7B"/>
    <w:rsid w:val="001877B6"/>
    <w:rsid w:val="00192588"/>
    <w:rsid w:val="001B16E5"/>
    <w:rsid w:val="001B36B1"/>
    <w:rsid w:val="001C23D9"/>
    <w:rsid w:val="001C5BEC"/>
    <w:rsid w:val="001D4716"/>
    <w:rsid w:val="001E0B64"/>
    <w:rsid w:val="001E1B34"/>
    <w:rsid w:val="001E2F9D"/>
    <w:rsid w:val="001E3D12"/>
    <w:rsid w:val="001F0261"/>
    <w:rsid w:val="001F64ED"/>
    <w:rsid w:val="001F7018"/>
    <w:rsid w:val="001F74F1"/>
    <w:rsid w:val="00202353"/>
    <w:rsid w:val="00211A75"/>
    <w:rsid w:val="00213CCA"/>
    <w:rsid w:val="00215018"/>
    <w:rsid w:val="00223718"/>
    <w:rsid w:val="002377FE"/>
    <w:rsid w:val="00240284"/>
    <w:rsid w:val="002576F0"/>
    <w:rsid w:val="0026082C"/>
    <w:rsid w:val="0026774F"/>
    <w:rsid w:val="002722E7"/>
    <w:rsid w:val="0028461C"/>
    <w:rsid w:val="002A0892"/>
    <w:rsid w:val="002B02B8"/>
    <w:rsid w:val="002C6423"/>
    <w:rsid w:val="002D1923"/>
    <w:rsid w:val="002D2E2B"/>
    <w:rsid w:val="002D3AC9"/>
    <w:rsid w:val="002E4705"/>
    <w:rsid w:val="002E48D1"/>
    <w:rsid w:val="00311FEF"/>
    <w:rsid w:val="003139DD"/>
    <w:rsid w:val="00313E3E"/>
    <w:rsid w:val="00320DFE"/>
    <w:rsid w:val="003234CE"/>
    <w:rsid w:val="0032764E"/>
    <w:rsid w:val="00331AFC"/>
    <w:rsid w:val="0033767A"/>
    <w:rsid w:val="00346170"/>
    <w:rsid w:val="00354828"/>
    <w:rsid w:val="0036518A"/>
    <w:rsid w:val="00386569"/>
    <w:rsid w:val="00392FA8"/>
    <w:rsid w:val="0039357B"/>
    <w:rsid w:val="003948E3"/>
    <w:rsid w:val="003A100B"/>
    <w:rsid w:val="003A5406"/>
    <w:rsid w:val="003B0C8D"/>
    <w:rsid w:val="003B1A4F"/>
    <w:rsid w:val="003D4DC9"/>
    <w:rsid w:val="003D66E9"/>
    <w:rsid w:val="003E2E8C"/>
    <w:rsid w:val="003E7FD2"/>
    <w:rsid w:val="00405002"/>
    <w:rsid w:val="00407F44"/>
    <w:rsid w:val="00417539"/>
    <w:rsid w:val="00436D36"/>
    <w:rsid w:val="00443352"/>
    <w:rsid w:val="0045321B"/>
    <w:rsid w:val="0045654C"/>
    <w:rsid w:val="004569B6"/>
    <w:rsid w:val="00457096"/>
    <w:rsid w:val="004721CE"/>
    <w:rsid w:val="004724D4"/>
    <w:rsid w:val="0047678C"/>
    <w:rsid w:val="004820E4"/>
    <w:rsid w:val="00491CE2"/>
    <w:rsid w:val="004C38AE"/>
    <w:rsid w:val="004D3F2D"/>
    <w:rsid w:val="004D4877"/>
    <w:rsid w:val="004D6A29"/>
    <w:rsid w:val="004E34CC"/>
    <w:rsid w:val="004E5123"/>
    <w:rsid w:val="004F5884"/>
    <w:rsid w:val="00507DE9"/>
    <w:rsid w:val="00521620"/>
    <w:rsid w:val="00527573"/>
    <w:rsid w:val="0053624D"/>
    <w:rsid w:val="00541CF6"/>
    <w:rsid w:val="00552894"/>
    <w:rsid w:val="00553323"/>
    <w:rsid w:val="00554531"/>
    <w:rsid w:val="005554BB"/>
    <w:rsid w:val="00557CCE"/>
    <w:rsid w:val="00567D02"/>
    <w:rsid w:val="00574135"/>
    <w:rsid w:val="00575541"/>
    <w:rsid w:val="0057795D"/>
    <w:rsid w:val="00577CA9"/>
    <w:rsid w:val="005A2E8F"/>
    <w:rsid w:val="005A47FD"/>
    <w:rsid w:val="005A639E"/>
    <w:rsid w:val="005C6B8E"/>
    <w:rsid w:val="005E2EDB"/>
    <w:rsid w:val="005E3198"/>
    <w:rsid w:val="005E6174"/>
    <w:rsid w:val="005F4BC5"/>
    <w:rsid w:val="00610235"/>
    <w:rsid w:val="00610604"/>
    <w:rsid w:val="0062335D"/>
    <w:rsid w:val="00626AE3"/>
    <w:rsid w:val="00627D68"/>
    <w:rsid w:val="00634D8D"/>
    <w:rsid w:val="006418ED"/>
    <w:rsid w:val="0064378A"/>
    <w:rsid w:val="00652795"/>
    <w:rsid w:val="00653041"/>
    <w:rsid w:val="00655BF3"/>
    <w:rsid w:val="00663B49"/>
    <w:rsid w:val="00673BDB"/>
    <w:rsid w:val="006927E7"/>
    <w:rsid w:val="006947AB"/>
    <w:rsid w:val="006A4131"/>
    <w:rsid w:val="006B335A"/>
    <w:rsid w:val="006B5AEC"/>
    <w:rsid w:val="006C4688"/>
    <w:rsid w:val="006D60FE"/>
    <w:rsid w:val="006D72CB"/>
    <w:rsid w:val="006F729A"/>
    <w:rsid w:val="00700FB8"/>
    <w:rsid w:val="00707208"/>
    <w:rsid w:val="00712A50"/>
    <w:rsid w:val="0071405D"/>
    <w:rsid w:val="007149EC"/>
    <w:rsid w:val="00733B18"/>
    <w:rsid w:val="00745BB6"/>
    <w:rsid w:val="00754C81"/>
    <w:rsid w:val="0075696C"/>
    <w:rsid w:val="00757F46"/>
    <w:rsid w:val="007614D4"/>
    <w:rsid w:val="0076500C"/>
    <w:rsid w:val="007745B5"/>
    <w:rsid w:val="00780C34"/>
    <w:rsid w:val="00781680"/>
    <w:rsid w:val="00786029"/>
    <w:rsid w:val="0079205B"/>
    <w:rsid w:val="00792FDE"/>
    <w:rsid w:val="00796A57"/>
    <w:rsid w:val="007A592E"/>
    <w:rsid w:val="007A5E99"/>
    <w:rsid w:val="007B22E6"/>
    <w:rsid w:val="007D4477"/>
    <w:rsid w:val="007D6989"/>
    <w:rsid w:val="007E2579"/>
    <w:rsid w:val="007E3BED"/>
    <w:rsid w:val="007F10FA"/>
    <w:rsid w:val="008024F9"/>
    <w:rsid w:val="00802F2A"/>
    <w:rsid w:val="008047E3"/>
    <w:rsid w:val="00824A3C"/>
    <w:rsid w:val="00832D86"/>
    <w:rsid w:val="00833FC0"/>
    <w:rsid w:val="00835C4A"/>
    <w:rsid w:val="008404D9"/>
    <w:rsid w:val="00840D1B"/>
    <w:rsid w:val="0084267F"/>
    <w:rsid w:val="008446BF"/>
    <w:rsid w:val="00852DDA"/>
    <w:rsid w:val="00867604"/>
    <w:rsid w:val="00870F7B"/>
    <w:rsid w:val="0087175F"/>
    <w:rsid w:val="0087283B"/>
    <w:rsid w:val="00872909"/>
    <w:rsid w:val="00882145"/>
    <w:rsid w:val="00887E39"/>
    <w:rsid w:val="00895DA9"/>
    <w:rsid w:val="008976DC"/>
    <w:rsid w:val="008B1EAC"/>
    <w:rsid w:val="008B422A"/>
    <w:rsid w:val="008C741B"/>
    <w:rsid w:val="008D11E6"/>
    <w:rsid w:val="008E0C99"/>
    <w:rsid w:val="008E3180"/>
    <w:rsid w:val="008E50F1"/>
    <w:rsid w:val="008E559D"/>
    <w:rsid w:val="008E701D"/>
    <w:rsid w:val="008F56B6"/>
    <w:rsid w:val="008F7A12"/>
    <w:rsid w:val="00902209"/>
    <w:rsid w:val="009106AF"/>
    <w:rsid w:val="0091786B"/>
    <w:rsid w:val="00924D05"/>
    <w:rsid w:val="009310F9"/>
    <w:rsid w:val="00934234"/>
    <w:rsid w:val="00943009"/>
    <w:rsid w:val="009436FE"/>
    <w:rsid w:val="00945941"/>
    <w:rsid w:val="00945EAB"/>
    <w:rsid w:val="00947985"/>
    <w:rsid w:val="009507F6"/>
    <w:rsid w:val="00952447"/>
    <w:rsid w:val="00955BC3"/>
    <w:rsid w:val="00962E06"/>
    <w:rsid w:val="00963DCA"/>
    <w:rsid w:val="0096494D"/>
    <w:rsid w:val="00970091"/>
    <w:rsid w:val="0098407B"/>
    <w:rsid w:val="00985E0D"/>
    <w:rsid w:val="00986B03"/>
    <w:rsid w:val="009902B5"/>
    <w:rsid w:val="009904FC"/>
    <w:rsid w:val="009912BB"/>
    <w:rsid w:val="00991A3C"/>
    <w:rsid w:val="00993D16"/>
    <w:rsid w:val="009A0C37"/>
    <w:rsid w:val="009A460C"/>
    <w:rsid w:val="009B1E6D"/>
    <w:rsid w:val="009B7FD1"/>
    <w:rsid w:val="009C3D66"/>
    <w:rsid w:val="009D054E"/>
    <w:rsid w:val="009D63F5"/>
    <w:rsid w:val="009E177C"/>
    <w:rsid w:val="009E6786"/>
    <w:rsid w:val="00A005D1"/>
    <w:rsid w:val="00A03C35"/>
    <w:rsid w:val="00A1291C"/>
    <w:rsid w:val="00A14066"/>
    <w:rsid w:val="00A41F1B"/>
    <w:rsid w:val="00A53CB9"/>
    <w:rsid w:val="00A72BAE"/>
    <w:rsid w:val="00A736D3"/>
    <w:rsid w:val="00A820FF"/>
    <w:rsid w:val="00A84742"/>
    <w:rsid w:val="00A904B0"/>
    <w:rsid w:val="00A92EE0"/>
    <w:rsid w:val="00A97AFA"/>
    <w:rsid w:val="00AA20EF"/>
    <w:rsid w:val="00AA4836"/>
    <w:rsid w:val="00AC043C"/>
    <w:rsid w:val="00AC317B"/>
    <w:rsid w:val="00AD5A57"/>
    <w:rsid w:val="00AD6203"/>
    <w:rsid w:val="00AF287C"/>
    <w:rsid w:val="00B05B78"/>
    <w:rsid w:val="00B16964"/>
    <w:rsid w:val="00B25DE7"/>
    <w:rsid w:val="00B26476"/>
    <w:rsid w:val="00B358AE"/>
    <w:rsid w:val="00B42075"/>
    <w:rsid w:val="00B4285D"/>
    <w:rsid w:val="00B438B0"/>
    <w:rsid w:val="00B45481"/>
    <w:rsid w:val="00B4568D"/>
    <w:rsid w:val="00B5262F"/>
    <w:rsid w:val="00B62BF3"/>
    <w:rsid w:val="00B66F99"/>
    <w:rsid w:val="00B8096D"/>
    <w:rsid w:val="00B875B7"/>
    <w:rsid w:val="00BA1F46"/>
    <w:rsid w:val="00BB5657"/>
    <w:rsid w:val="00BC5252"/>
    <w:rsid w:val="00BC6D23"/>
    <w:rsid w:val="00BC6D4D"/>
    <w:rsid w:val="00BD0766"/>
    <w:rsid w:val="00BD15AC"/>
    <w:rsid w:val="00BD3126"/>
    <w:rsid w:val="00BD4DE6"/>
    <w:rsid w:val="00BD7F0B"/>
    <w:rsid w:val="00BE1086"/>
    <w:rsid w:val="00BE77E3"/>
    <w:rsid w:val="00BF396B"/>
    <w:rsid w:val="00BF7373"/>
    <w:rsid w:val="00C10810"/>
    <w:rsid w:val="00C1543C"/>
    <w:rsid w:val="00C24ECE"/>
    <w:rsid w:val="00C31287"/>
    <w:rsid w:val="00C4127C"/>
    <w:rsid w:val="00C41E01"/>
    <w:rsid w:val="00C41F40"/>
    <w:rsid w:val="00C43E36"/>
    <w:rsid w:val="00C45473"/>
    <w:rsid w:val="00C52318"/>
    <w:rsid w:val="00C534A0"/>
    <w:rsid w:val="00C54FF9"/>
    <w:rsid w:val="00C762CD"/>
    <w:rsid w:val="00C8083E"/>
    <w:rsid w:val="00C80ED3"/>
    <w:rsid w:val="00C856D2"/>
    <w:rsid w:val="00C87DF9"/>
    <w:rsid w:val="00C91B22"/>
    <w:rsid w:val="00C94119"/>
    <w:rsid w:val="00CA065D"/>
    <w:rsid w:val="00CA3417"/>
    <w:rsid w:val="00CA657B"/>
    <w:rsid w:val="00CA7254"/>
    <w:rsid w:val="00CB0944"/>
    <w:rsid w:val="00CB4843"/>
    <w:rsid w:val="00CC6397"/>
    <w:rsid w:val="00CD24FD"/>
    <w:rsid w:val="00CD6130"/>
    <w:rsid w:val="00CF3CA9"/>
    <w:rsid w:val="00CF6E66"/>
    <w:rsid w:val="00D04D61"/>
    <w:rsid w:val="00D144B5"/>
    <w:rsid w:val="00D177DB"/>
    <w:rsid w:val="00D31DE7"/>
    <w:rsid w:val="00D32246"/>
    <w:rsid w:val="00D52545"/>
    <w:rsid w:val="00D73DEE"/>
    <w:rsid w:val="00D75F25"/>
    <w:rsid w:val="00D83BBC"/>
    <w:rsid w:val="00D90735"/>
    <w:rsid w:val="00D940AF"/>
    <w:rsid w:val="00D94F41"/>
    <w:rsid w:val="00D94FE5"/>
    <w:rsid w:val="00D97521"/>
    <w:rsid w:val="00DA54C1"/>
    <w:rsid w:val="00DB2879"/>
    <w:rsid w:val="00DC3096"/>
    <w:rsid w:val="00DC5AF6"/>
    <w:rsid w:val="00DE2117"/>
    <w:rsid w:val="00E00DC8"/>
    <w:rsid w:val="00E01E38"/>
    <w:rsid w:val="00E029C3"/>
    <w:rsid w:val="00E02EF2"/>
    <w:rsid w:val="00E0527E"/>
    <w:rsid w:val="00E0759E"/>
    <w:rsid w:val="00E1294C"/>
    <w:rsid w:val="00E17BE2"/>
    <w:rsid w:val="00E21345"/>
    <w:rsid w:val="00E2222F"/>
    <w:rsid w:val="00E222D2"/>
    <w:rsid w:val="00E32CEB"/>
    <w:rsid w:val="00E3324A"/>
    <w:rsid w:val="00E3538E"/>
    <w:rsid w:val="00E355AC"/>
    <w:rsid w:val="00E43653"/>
    <w:rsid w:val="00E45209"/>
    <w:rsid w:val="00E52BAC"/>
    <w:rsid w:val="00E5392C"/>
    <w:rsid w:val="00E62287"/>
    <w:rsid w:val="00E62BB6"/>
    <w:rsid w:val="00E63557"/>
    <w:rsid w:val="00E6494F"/>
    <w:rsid w:val="00E666FB"/>
    <w:rsid w:val="00E67128"/>
    <w:rsid w:val="00E75E4C"/>
    <w:rsid w:val="00E76252"/>
    <w:rsid w:val="00E80C01"/>
    <w:rsid w:val="00E9603C"/>
    <w:rsid w:val="00EA77F0"/>
    <w:rsid w:val="00EC2E25"/>
    <w:rsid w:val="00EC3394"/>
    <w:rsid w:val="00EC5391"/>
    <w:rsid w:val="00ED5CB8"/>
    <w:rsid w:val="00ED79E9"/>
    <w:rsid w:val="00EE641C"/>
    <w:rsid w:val="00EE6F38"/>
    <w:rsid w:val="00EF10C8"/>
    <w:rsid w:val="00EF3637"/>
    <w:rsid w:val="00EF3A9D"/>
    <w:rsid w:val="00F00588"/>
    <w:rsid w:val="00F009FC"/>
    <w:rsid w:val="00F02DFB"/>
    <w:rsid w:val="00F106B5"/>
    <w:rsid w:val="00F1336E"/>
    <w:rsid w:val="00F14931"/>
    <w:rsid w:val="00F1494E"/>
    <w:rsid w:val="00F15C31"/>
    <w:rsid w:val="00F21381"/>
    <w:rsid w:val="00F21E07"/>
    <w:rsid w:val="00F22EC9"/>
    <w:rsid w:val="00F307F9"/>
    <w:rsid w:val="00F45519"/>
    <w:rsid w:val="00F47355"/>
    <w:rsid w:val="00F47CD4"/>
    <w:rsid w:val="00F5423F"/>
    <w:rsid w:val="00F62E5E"/>
    <w:rsid w:val="00F67FA1"/>
    <w:rsid w:val="00F70490"/>
    <w:rsid w:val="00F94D05"/>
    <w:rsid w:val="00F95162"/>
    <w:rsid w:val="00F96CFC"/>
    <w:rsid w:val="00FA44BA"/>
    <w:rsid w:val="00FB4869"/>
    <w:rsid w:val="00FB6713"/>
    <w:rsid w:val="00FC05BE"/>
    <w:rsid w:val="00FC0732"/>
    <w:rsid w:val="00FD3D2E"/>
    <w:rsid w:val="00FD55C5"/>
    <w:rsid w:val="00FD5F0E"/>
    <w:rsid w:val="00FE2B61"/>
    <w:rsid w:val="00FE2C55"/>
    <w:rsid w:val="00FF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20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1"/>
    <w:link w:val="20"/>
    <w:uiPriority w:val="9"/>
    <w:qFormat/>
    <w:rsid w:val="004820E4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bCs w:val="0"/>
      <w:color w:val="auto"/>
      <w:sz w:val="24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rsid w:val="00D177D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A3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024F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2145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8821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20E4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0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4820E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820E4"/>
    <w:pPr>
      <w:spacing w:after="100"/>
    </w:pPr>
    <w:rPr>
      <w:rFonts w:ascii="Times New Roman" w:eastAsia="Times New Roman" w:hAnsi="Times New Roman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4820E4"/>
    <w:pPr>
      <w:numPr>
        <w:numId w:val="2"/>
      </w:numPr>
      <w:spacing w:after="100"/>
    </w:pPr>
    <w:rPr>
      <w:rFonts w:ascii="Times New Roman" w:eastAsia="Times New Roman" w:hAnsi="Times New Roman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sid w:val="00D177DB"/>
    <w:rPr>
      <w:rFonts w:ascii="Cambria" w:eastAsia="Times New Roman" w:hAnsi="Cambria" w:cs="Times New Roman"/>
      <w:b/>
      <w:bCs/>
      <w:color w:val="4F81BD"/>
    </w:rPr>
  </w:style>
  <w:style w:type="character" w:styleId="a8">
    <w:name w:val="Emphasis"/>
    <w:basedOn w:val="a0"/>
    <w:uiPriority w:val="20"/>
    <w:qFormat/>
    <w:rsid w:val="00E02EF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7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024F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b">
    <w:name w:val="Strong"/>
    <w:uiPriority w:val="22"/>
    <w:qFormat/>
    <w:rsid w:val="008024F9"/>
    <w:rPr>
      <w:b/>
      <w:bCs/>
    </w:rPr>
  </w:style>
  <w:style w:type="table" w:styleId="ac">
    <w:name w:val="Table Grid"/>
    <w:basedOn w:val="a1"/>
    <w:uiPriority w:val="59"/>
    <w:rsid w:val="00AA4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2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w-headline">
    <w:name w:val="mw-headline"/>
    <w:basedOn w:val="a0"/>
    <w:rsid w:val="00202353"/>
  </w:style>
  <w:style w:type="character" w:customStyle="1" w:styleId="plainlinks">
    <w:name w:val="plainlinks"/>
    <w:basedOn w:val="a0"/>
    <w:rsid w:val="00202353"/>
  </w:style>
  <w:style w:type="paragraph" w:styleId="ad">
    <w:name w:val="footnote text"/>
    <w:basedOn w:val="a"/>
    <w:link w:val="ae"/>
    <w:uiPriority w:val="99"/>
    <w:unhideWhenUsed/>
    <w:rsid w:val="004569B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569B6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4569B6"/>
    <w:rPr>
      <w:vertAlign w:val="superscript"/>
    </w:rPr>
  </w:style>
  <w:style w:type="paragraph" w:customStyle="1" w:styleId="rating">
    <w:name w:val="rating"/>
    <w:basedOn w:val="a"/>
    <w:rsid w:val="00B1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ortbuttons">
    <w:name w:val="sort_buttons"/>
    <w:basedOn w:val="a"/>
    <w:rsid w:val="00BC6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ubl">
    <w:name w:val="rubl"/>
    <w:basedOn w:val="a0"/>
    <w:rsid w:val="008047E3"/>
  </w:style>
  <w:style w:type="paragraph" w:styleId="af0">
    <w:name w:val="header"/>
    <w:basedOn w:val="a"/>
    <w:link w:val="af1"/>
    <w:uiPriority w:val="99"/>
    <w:semiHidden/>
    <w:unhideWhenUsed/>
    <w:rsid w:val="00D9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90735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9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735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A34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4">
    <w:name w:val="Стиль По центру Знак"/>
    <w:link w:val="af5"/>
    <w:locked/>
    <w:rsid w:val="00A41F1B"/>
    <w:rPr>
      <w:rFonts w:ascii="Times New Roman" w:hAnsi="Times New Roman"/>
    </w:rPr>
  </w:style>
  <w:style w:type="paragraph" w:customStyle="1" w:styleId="af5">
    <w:name w:val="Стиль По центру"/>
    <w:basedOn w:val="a"/>
    <w:link w:val="af4"/>
    <w:rsid w:val="00A41F1B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9C3D66"/>
    <w:rPr>
      <w:color w:val="808080"/>
    </w:rPr>
  </w:style>
  <w:style w:type="character" w:customStyle="1" w:styleId="a6">
    <w:name w:val="Абзац списка Знак"/>
    <w:link w:val="a5"/>
    <w:uiPriority w:val="34"/>
    <w:locked/>
    <w:rsid w:val="003948E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9224">
          <w:marLeft w:val="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lecom@rt.ru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://www.cnews.ru/reviews/telekom_2017/review_table/55294d1517b4462eb1286ac680a1e7dd181e91e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://telecom.cnews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telecom.ru/mainpage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www.rostelecom.ru/about/managers/prav/top_v_inner.php?ID=439159" TargetMode="External"/><Relationship Id="rId19" Type="http://schemas.openxmlformats.org/officeDocument/2006/relationships/hyperlink" Target="https://ru.wikipedia.org/wiki/&#1056;&#1086;&#1089;&#1090;&#1077;&#1083;&#1077;&#1082;&#1086;&#1084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rt.ru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Xenia\Desktop\&#1055;&#1088;&#1072;&#1082;&#1090;&#1080;&#1082;&#1072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Xenia\Desktop\&#1055;&#1088;&#1072;&#1082;&#1090;&#1080;&#1082;&#1072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Xenia\Desktop\&#1055;&#1088;&#1072;&#1082;&#1090;&#1080;&#1082;&#1072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Xenia\Desktop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Xenia\Desktop\&#1055;&#1088;&#1072;&#1082;&#1090;&#1080;&#1082;&#107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7"/>
  <c:chart>
    <c:autoTitleDeleted val="1"/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Лист1!$N$1:$N$7</c:f>
              <c:strCache>
                <c:ptCount val="7"/>
                <c:pt idx="0">
                  <c:v>Мобильная связь</c:v>
                </c:pt>
                <c:pt idx="1">
                  <c:v>Интернет-доступ</c:v>
                </c:pt>
                <c:pt idx="2">
                  <c:v>Почтовая связь</c:v>
                </c:pt>
                <c:pt idx="3">
                  <c:v>Фиксированная телефонная связь</c:v>
                </c:pt>
                <c:pt idx="4">
                  <c:v>Платное ТВ</c:v>
                </c:pt>
                <c:pt idx="5">
                  <c:v>Межоператорские услуги</c:v>
                </c:pt>
                <c:pt idx="6">
                  <c:v>Прочие</c:v>
                </c:pt>
              </c:strCache>
            </c:strRef>
          </c:cat>
          <c:val>
            <c:numRef>
              <c:f>Лист1!$O$1:$O$7</c:f>
              <c:numCache>
                <c:formatCode>0%</c:formatCode>
                <c:ptCount val="7"/>
                <c:pt idx="0">
                  <c:v>0.55000000000000004</c:v>
                </c:pt>
                <c:pt idx="1">
                  <c:v>0.12000000000000002</c:v>
                </c:pt>
                <c:pt idx="2">
                  <c:v>0.1</c:v>
                </c:pt>
                <c:pt idx="3">
                  <c:v>8.0000000000000224E-2</c:v>
                </c:pt>
                <c:pt idx="4">
                  <c:v>5.0000000000000114E-2</c:v>
                </c:pt>
                <c:pt idx="5">
                  <c:v>4.0000000000000112E-2</c:v>
                </c:pt>
                <c:pt idx="6">
                  <c:v>6.0000000000000484E-2</c:v>
                </c:pt>
              </c:numCache>
            </c:numRef>
          </c:val>
          <c:bubble3D val="1"/>
        </c:ser>
        <c:dLbls>
          <c:showVal val="1"/>
        </c:dLbls>
        <c:gapWidth val="75"/>
        <c:axId val="114635136"/>
        <c:axId val="114636672"/>
      </c:barChart>
      <c:catAx>
        <c:axId val="11463513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636672"/>
        <c:crosses val="autoZero"/>
        <c:auto val="1"/>
        <c:lblAlgn val="ctr"/>
        <c:lblOffset val="100"/>
      </c:catAx>
      <c:valAx>
        <c:axId val="114636672"/>
        <c:scaling>
          <c:orientation val="minMax"/>
        </c:scaling>
        <c:axPos val="b"/>
        <c:numFmt formatCode="0%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6351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Абоненты, млн</a:t>
            </a:r>
          </a:p>
        </c:rich>
      </c:tx>
    </c:title>
    <c:plotArea>
      <c:layout>
        <c:manualLayout>
          <c:layoutTarget val="inner"/>
          <c:xMode val="edge"/>
          <c:yMode val="edge"/>
          <c:x val="4.5677866735722945E-2"/>
          <c:y val="0.20557791872025968"/>
          <c:w val="0.87599977672263762"/>
          <c:h val="0.57918695561284927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Лист1!$R$21:$R$22</c:f>
              <c:numCache>
                <c:formatCode>@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Лист1!$S$21:$S$22</c:f>
              <c:numCache>
                <c:formatCode>#,##0.0_ ;\-#,##0.0\ </c:formatCode>
                <c:ptCount val="2"/>
                <c:pt idx="0">
                  <c:v>31.3</c:v>
                </c:pt>
                <c:pt idx="1">
                  <c:v>32.6</c:v>
                </c:pt>
              </c:numCache>
            </c:numRef>
          </c:val>
        </c:ser>
        <c:dLbls>
          <c:showVal val="1"/>
        </c:dLbls>
        <c:overlap val="-25"/>
        <c:axId val="114668672"/>
        <c:axId val="114670208"/>
      </c:barChart>
      <c:catAx>
        <c:axId val="114668672"/>
        <c:scaling>
          <c:orientation val="minMax"/>
        </c:scaling>
        <c:axPos val="b"/>
        <c:numFmt formatCode="@" sourceLinked="1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670208"/>
        <c:crosses val="autoZero"/>
        <c:auto val="1"/>
        <c:lblAlgn val="ctr"/>
        <c:lblOffset val="100"/>
      </c:catAx>
      <c:valAx>
        <c:axId val="114670208"/>
        <c:scaling>
          <c:orientation val="minMax"/>
        </c:scaling>
        <c:delete val="1"/>
        <c:axPos val="l"/>
        <c:numFmt formatCode="#,##0.0_ ;\-#,##0.0\ " sourceLinked="1"/>
        <c:tickLblPos val="none"/>
        <c:crossAx val="114668672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Доходы, млрд. руб</a:t>
            </a:r>
          </a:p>
        </c:rich>
      </c:tx>
    </c:title>
    <c:plotArea>
      <c:layout>
        <c:manualLayout>
          <c:layoutTarget val="inner"/>
          <c:xMode val="edge"/>
          <c:yMode val="edge"/>
          <c:x val="0.12494310924232516"/>
          <c:y val="0.21510538902247475"/>
          <c:w val="0.8464826423724493"/>
          <c:h val="0.57350044732963901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Лист1!$T$21:$T$22</c:f>
              <c:numCache>
                <c:formatCode>@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Лист1!$U$21:$U$22</c:f>
              <c:numCache>
                <c:formatCode>_-* #,##0.0_р_._-;\-* #,##0.0_р_._-;_-* "-"?_р_._-;_-@_-</c:formatCode>
                <c:ptCount val="2"/>
                <c:pt idx="0">
                  <c:v>125.5</c:v>
                </c:pt>
                <c:pt idx="1">
                  <c:v>130.1</c:v>
                </c:pt>
              </c:numCache>
            </c:numRef>
          </c:val>
        </c:ser>
        <c:dLbls>
          <c:showVal val="1"/>
        </c:dLbls>
        <c:overlap val="-25"/>
        <c:axId val="116873472"/>
        <c:axId val="116879360"/>
      </c:barChart>
      <c:catAx>
        <c:axId val="116873472"/>
        <c:scaling>
          <c:orientation val="minMax"/>
        </c:scaling>
        <c:axPos val="b"/>
        <c:numFmt formatCode="@" sourceLinked="1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879360"/>
        <c:crosses val="autoZero"/>
        <c:auto val="1"/>
        <c:lblAlgn val="ctr"/>
        <c:lblOffset val="100"/>
      </c:catAx>
      <c:valAx>
        <c:axId val="116879360"/>
        <c:scaling>
          <c:orientation val="minMax"/>
        </c:scaling>
        <c:delete val="1"/>
        <c:axPos val="l"/>
        <c:numFmt formatCode="_-* #,##0.0_р_._-;\-* #,##0.0_р_._-;_-* &quot;-&quot;?_р_._-;_-@_-" sourceLinked="1"/>
        <c:tickLblPos val="none"/>
        <c:crossAx val="116873472"/>
        <c:crosses val="autoZero"/>
        <c:crossBetween val="between"/>
      </c:valAx>
    </c:plotArea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8680387503231611E-2"/>
          <c:y val="6.8383702996049414E-2"/>
          <c:w val="0.95673065507396893"/>
          <c:h val="0.87500052121724847"/>
        </c:manualLayout>
      </c:layout>
      <c:pie3DChart>
        <c:varyColors val="1"/>
        <c:ser>
          <c:idx val="0"/>
          <c:order val="0"/>
          <c:explosion val="19"/>
          <c:dLbls>
            <c:dLbl>
              <c:idx val="0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-0.13380202777870917"/>
                  <c:y val="-0.27051515771702339"/>
                </c:manualLayout>
              </c:layout>
              <c:tx>
                <c:rich>
                  <a:bodyPr/>
                  <a:lstStyle/>
                  <a:p>
                    <a:r>
                      <a:rPr lang="ru-RU" b="1" i="0"/>
                      <a:t>ЭР-Телеком</a:t>
                    </a:r>
                    <a:r>
                      <a:rPr lang="ru-RU"/>
                      <a:t>
11%</a:t>
                    </a:r>
                  </a:p>
                </c:rich>
              </c:tx>
              <c:showCatName val="1"/>
              <c:showPercent val="1"/>
            </c:dLbl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3"/>
              <c:layout>
                <c:manualLayout>
                  <c:x val="5.3876162628073175E-2"/>
                  <c:y val="-2.24436032999344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4"/>
              <c:layout>
                <c:manualLayout>
                  <c:x val="-1.8680664916885761E-2"/>
                  <c:y val="-8.7416520851560209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showCatName val="1"/>
            <c:showPercent val="1"/>
            <c:showLeaderLines val="1"/>
          </c:dLbls>
          <c:cat>
            <c:strRef>
              <c:f>Лист1!$A$1:$A$6</c:f>
              <c:strCache>
                <c:ptCount val="6"/>
                <c:pt idx="0">
                  <c:v>Ростелеком</c:v>
                </c:pt>
                <c:pt idx="1">
                  <c:v>ЭР-Телеком</c:v>
                </c:pt>
                <c:pt idx="2">
                  <c:v>МТС</c:v>
                </c:pt>
                <c:pt idx="3">
                  <c:v>ВымпелКом</c:v>
                </c:pt>
                <c:pt idx="4">
                  <c:v>ТТК</c:v>
                </c:pt>
                <c:pt idx="5">
                  <c:v>Прочие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0.37000000000000038</c:v>
                </c:pt>
                <c:pt idx="1">
                  <c:v>0.1100000000000001</c:v>
                </c:pt>
                <c:pt idx="2">
                  <c:v>9.0000000000000066E-2</c:v>
                </c:pt>
                <c:pt idx="3">
                  <c:v>7.0000000000000034E-2</c:v>
                </c:pt>
                <c:pt idx="4">
                  <c:v>5.00000000000001E-2</c:v>
                </c:pt>
                <c:pt idx="5">
                  <c:v>0.31000000000000238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chemeClr val="tx1">
                  <a:lumMod val="85000"/>
                  <a:lumOff val="15000"/>
                </a:schemeClr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  <a:ln w="57150">
                <a:solidFill>
                  <a:schemeClr val="tx1"/>
                </a:solidFill>
              </a:ln>
            </c:spPr>
          </c:dPt>
          <c:dPt>
            <c:idx val="2"/>
            <c:spPr>
              <a:solidFill>
                <a:schemeClr val="bg1">
                  <a:lumMod val="50000"/>
                </a:schemeClr>
              </a:solidFill>
            </c:spPr>
          </c:dPt>
          <c:dPt>
            <c:idx val="4"/>
            <c:spPr>
              <a:solidFill>
                <a:schemeClr val="tx1">
                  <a:lumMod val="75000"/>
                  <a:lumOff val="25000"/>
                </a:schemeClr>
              </a:solidFill>
            </c:spPr>
          </c:dPt>
          <c:cat>
            <c:strRef>
              <c:f>Лист1!$R$6:$S$10</c:f>
              <c:strCache>
                <c:ptCount val="5"/>
                <c:pt idx="0">
                  <c:v>Ростелеком</c:v>
                </c:pt>
                <c:pt idx="1">
                  <c:v>МТС</c:v>
                </c:pt>
                <c:pt idx="2">
                  <c:v>ВымпелКом</c:v>
                </c:pt>
                <c:pt idx="3">
                  <c:v>ЭР - Телеком</c:v>
                </c:pt>
                <c:pt idx="4">
                  <c:v>Мегафон</c:v>
                </c:pt>
              </c:strCache>
            </c:strRef>
          </c:cat>
          <c:val>
            <c:numRef>
              <c:f>Лист1!$T$6:$T$10</c:f>
              <c:numCache>
                <c:formatCode>General</c:formatCode>
                <c:ptCount val="5"/>
                <c:pt idx="0">
                  <c:v>550</c:v>
                </c:pt>
                <c:pt idx="1">
                  <c:v>290</c:v>
                </c:pt>
                <c:pt idx="2">
                  <c:v>300</c:v>
                </c:pt>
                <c:pt idx="3">
                  <c:v>430</c:v>
                </c:pt>
                <c:pt idx="4">
                  <c:v>450</c:v>
                </c:pt>
              </c:numCache>
            </c:numRef>
          </c:val>
        </c:ser>
        <c:gapWidth val="75"/>
        <c:overlap val="-25"/>
        <c:axId val="117248384"/>
        <c:axId val="117249920"/>
      </c:barChart>
      <c:catAx>
        <c:axId val="117248384"/>
        <c:scaling>
          <c:orientation val="minMax"/>
        </c:scaling>
        <c:axPos val="b"/>
        <c:minorGridlines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49920"/>
        <c:crosses val="autoZero"/>
        <c:auto val="1"/>
        <c:lblAlgn val="ctr"/>
        <c:lblOffset val="100"/>
      </c:catAx>
      <c:valAx>
        <c:axId val="117249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48384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0.32741</cdr:x>
      <cdr:y>0.26349</cdr:y>
    </cdr:from>
    <cdr:to>
      <cdr:x>0.62234</cdr:x>
      <cdr:y>0.59097</cdr:y>
    </cdr:to>
    <cdr:sp macro="" textlink="">
      <cdr:nvSpPr>
        <cdr:cNvPr id="3" name="Прямая со стрелкой 2"/>
        <cdr:cNvSpPr/>
      </cdr:nvSpPr>
      <cdr:spPr>
        <a:xfrm xmlns:a="http://schemas.openxmlformats.org/drawingml/2006/main" flipV="1">
          <a:off x="938481" y="603849"/>
          <a:ext cx="845389" cy="750497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ysClr val="windowText" lastClr="000000"/>
          </a:solidFill>
          <a:tailEnd type="arrow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0.3599</cdr:x>
      <cdr:y>0.27184</cdr:y>
    </cdr:from>
    <cdr:to>
      <cdr:x>0.52028</cdr:x>
      <cdr:y>0.51444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033212" y="487642"/>
          <a:ext cx="460424" cy="4351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itchFamily="18" charset="0"/>
              <a:cs typeface="Times New Roman" pitchFamily="18" charset="0"/>
            </a:rPr>
            <a:t>4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,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3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0.41952</cdr:x>
      <cdr:y>0.26695</cdr:y>
    </cdr:from>
    <cdr:to>
      <cdr:x>0.6802</cdr:x>
      <cdr:y>0.56356</cdr:y>
    </cdr:to>
    <cdr:sp macro="" textlink="">
      <cdr:nvSpPr>
        <cdr:cNvPr id="3" name="Прямая со стрелкой 2"/>
        <cdr:cNvSpPr/>
      </cdr:nvSpPr>
      <cdr:spPr>
        <a:xfrm xmlns:a="http://schemas.openxmlformats.org/drawingml/2006/main" flipV="1">
          <a:off x="1180021" y="543464"/>
          <a:ext cx="733246" cy="60384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0.4203</cdr:x>
      <cdr:y>0.27798</cdr:y>
    </cdr:from>
    <cdr:to>
      <cdr:x>0.6203</cdr:x>
      <cdr:y>0.61065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83895" y="637123"/>
          <a:ext cx="563360" cy="762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3,7%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0.18871</cdr:x>
      <cdr:y>0.13462</cdr:y>
    </cdr:from>
    <cdr:to>
      <cdr:x>0.35888</cdr:x>
      <cdr:y>0.4359</cdr:y>
    </cdr:to>
    <cdr:sp macro="" textlink="">
      <cdr:nvSpPr>
        <cdr:cNvPr id="3" name="Прямая со стрелкой 2"/>
        <cdr:cNvSpPr/>
      </cdr:nvSpPr>
      <cdr:spPr>
        <a:xfrm xmlns:a="http://schemas.openxmlformats.org/drawingml/2006/main">
          <a:off x="947108" y="362309"/>
          <a:ext cx="854015" cy="810883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0.27465</cdr:x>
      <cdr:y>0.22756</cdr:y>
    </cdr:from>
    <cdr:to>
      <cdr:x>0.37091</cdr:x>
      <cdr:y>0.35577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378430" y="612475"/>
          <a:ext cx="483079" cy="3450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/>
            <a:t>1,9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436A-FB69-4346-8F75-229D355E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6001</Words>
  <Characters>34211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40132</CharactersWithSpaces>
  <SharedDoc>false</SharedDoc>
  <HLinks>
    <vt:vector size="30" baseType="variant">
      <vt:variant>
        <vt:i4>7471212</vt:i4>
      </vt:variant>
      <vt:variant>
        <vt:i4>18</vt:i4>
      </vt:variant>
      <vt:variant>
        <vt:i4>0</vt:i4>
      </vt:variant>
      <vt:variant>
        <vt:i4>5</vt:i4>
      </vt:variant>
      <vt:variant>
        <vt:lpwstr>http://www.cnews.ru/reviews/telekom_2017/review_table/55294d1517b4462eb1286ac680a1e7dd181e91ec</vt:lpwstr>
      </vt:variant>
      <vt:variant>
        <vt:lpwstr/>
      </vt:variant>
      <vt:variant>
        <vt:i4>6750310</vt:i4>
      </vt:variant>
      <vt:variant>
        <vt:i4>9</vt:i4>
      </vt:variant>
      <vt:variant>
        <vt:i4>0</vt:i4>
      </vt:variant>
      <vt:variant>
        <vt:i4>5</vt:i4>
      </vt:variant>
      <vt:variant>
        <vt:lpwstr>https://www.rostelecom.ru/mainpage/</vt:lpwstr>
      </vt:variant>
      <vt:variant>
        <vt:lpwstr/>
      </vt:variant>
      <vt:variant>
        <vt:i4>3997795</vt:i4>
      </vt:variant>
      <vt:variant>
        <vt:i4>6</vt:i4>
      </vt:variant>
      <vt:variant>
        <vt:i4>0</vt:i4>
      </vt:variant>
      <vt:variant>
        <vt:i4>5</vt:i4>
      </vt:variant>
      <vt:variant>
        <vt:lpwstr>https://www.rostelecom.ru/about/managers/prav/top_v_inner.php?ID=439159</vt:lpwstr>
      </vt:variant>
      <vt:variant>
        <vt:lpwstr/>
      </vt:variant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mailto:pr@rt.ru</vt:lpwstr>
      </vt:variant>
      <vt:variant>
        <vt:lpwstr/>
      </vt:variant>
      <vt:variant>
        <vt:i4>4849775</vt:i4>
      </vt:variant>
      <vt:variant>
        <vt:i4>0</vt:i4>
      </vt:variant>
      <vt:variant>
        <vt:i4>0</vt:i4>
      </vt:variant>
      <vt:variant>
        <vt:i4>5</vt:i4>
      </vt:variant>
      <vt:variant>
        <vt:lpwstr>mailto:rostelecom@rt.ru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95</cp:revision>
  <cp:lastPrinted>2018-05-04T07:12:00Z</cp:lastPrinted>
  <dcterms:created xsi:type="dcterms:W3CDTF">2018-03-01T13:40:00Z</dcterms:created>
  <dcterms:modified xsi:type="dcterms:W3CDTF">2018-06-02T07:05:00Z</dcterms:modified>
</cp:coreProperties>
</file>