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4DD" w:rsidRPr="003D009D" w:rsidRDefault="000124DD" w:rsidP="000124DD">
      <w:pPr>
        <w:jc w:val="center"/>
        <w:rPr>
          <w:rFonts w:ascii="Times New Roman" w:hAnsi="Times New Roman" w:cs="Times New Roman"/>
          <w:sz w:val="28"/>
          <w:szCs w:val="28"/>
        </w:rPr>
      </w:pPr>
      <w:r w:rsidRPr="003D009D">
        <w:rPr>
          <w:rFonts w:ascii="Times New Roman" w:hAnsi="Times New Roman" w:cs="Times New Roman"/>
          <w:sz w:val="28"/>
          <w:szCs w:val="28"/>
        </w:rPr>
        <w:t>Министерство науки и высшего образования РФ</w:t>
      </w:r>
    </w:p>
    <w:p w:rsidR="000124DD" w:rsidRPr="003D009D" w:rsidRDefault="000124DD" w:rsidP="000124DD">
      <w:pPr>
        <w:jc w:val="center"/>
        <w:rPr>
          <w:rFonts w:ascii="Times New Roman" w:hAnsi="Times New Roman" w:cs="Times New Roman"/>
          <w:sz w:val="28"/>
          <w:szCs w:val="28"/>
        </w:rPr>
      </w:pPr>
      <w:r w:rsidRPr="003D009D">
        <w:rPr>
          <w:rFonts w:ascii="Times New Roman" w:hAnsi="Times New Roman" w:cs="Times New Roman"/>
          <w:sz w:val="28"/>
          <w:szCs w:val="28"/>
        </w:rPr>
        <w:t>Федеральное государственное бюджетное</w:t>
      </w:r>
    </w:p>
    <w:p w:rsidR="000124DD" w:rsidRPr="003D009D" w:rsidRDefault="000124DD" w:rsidP="000124DD">
      <w:pPr>
        <w:jc w:val="center"/>
        <w:rPr>
          <w:rFonts w:ascii="Times New Roman" w:hAnsi="Times New Roman" w:cs="Times New Roman"/>
          <w:sz w:val="28"/>
          <w:szCs w:val="28"/>
        </w:rPr>
      </w:pPr>
      <w:r w:rsidRPr="003D009D">
        <w:rPr>
          <w:rFonts w:ascii="Times New Roman" w:hAnsi="Times New Roman" w:cs="Times New Roman"/>
          <w:sz w:val="28"/>
          <w:szCs w:val="28"/>
        </w:rPr>
        <w:t>образовательное учреждение</w:t>
      </w:r>
    </w:p>
    <w:p w:rsidR="000124DD" w:rsidRPr="003D009D" w:rsidRDefault="000124DD" w:rsidP="000124DD">
      <w:pPr>
        <w:jc w:val="center"/>
        <w:rPr>
          <w:rFonts w:ascii="Times New Roman" w:hAnsi="Times New Roman" w:cs="Times New Roman"/>
          <w:sz w:val="28"/>
          <w:szCs w:val="28"/>
        </w:rPr>
      </w:pPr>
      <w:r w:rsidRPr="003D009D">
        <w:rPr>
          <w:rFonts w:ascii="Times New Roman" w:hAnsi="Times New Roman" w:cs="Times New Roman"/>
          <w:sz w:val="28"/>
          <w:szCs w:val="28"/>
        </w:rPr>
        <w:t>высшего образования</w:t>
      </w:r>
    </w:p>
    <w:p w:rsidR="000124DD" w:rsidRPr="003D009D" w:rsidRDefault="000124DD" w:rsidP="000124DD">
      <w:pPr>
        <w:jc w:val="center"/>
        <w:rPr>
          <w:rFonts w:ascii="Times New Roman" w:hAnsi="Times New Roman" w:cs="Times New Roman"/>
          <w:sz w:val="28"/>
          <w:szCs w:val="28"/>
        </w:rPr>
      </w:pPr>
      <w:r w:rsidRPr="003D009D">
        <w:rPr>
          <w:rFonts w:ascii="Times New Roman" w:hAnsi="Times New Roman" w:cs="Times New Roman"/>
          <w:sz w:val="28"/>
          <w:szCs w:val="28"/>
        </w:rPr>
        <w:t>«Тверской государственный университет»</w:t>
      </w:r>
    </w:p>
    <w:p w:rsidR="000124DD" w:rsidRPr="003D009D" w:rsidRDefault="000124DD" w:rsidP="000124DD">
      <w:pPr>
        <w:jc w:val="center"/>
        <w:rPr>
          <w:rFonts w:ascii="Times New Roman" w:hAnsi="Times New Roman" w:cs="Times New Roman"/>
          <w:sz w:val="28"/>
          <w:szCs w:val="28"/>
        </w:rPr>
      </w:pPr>
      <w:r w:rsidRPr="003D009D">
        <w:rPr>
          <w:rFonts w:ascii="Times New Roman" w:hAnsi="Times New Roman" w:cs="Times New Roman"/>
          <w:sz w:val="28"/>
          <w:szCs w:val="28"/>
        </w:rPr>
        <w:t>Юридический факультет</w:t>
      </w:r>
    </w:p>
    <w:p w:rsidR="000124DD" w:rsidRDefault="000124DD" w:rsidP="000124DD">
      <w:pPr>
        <w:jc w:val="center"/>
        <w:rPr>
          <w:rFonts w:ascii="Times New Roman" w:hAnsi="Times New Roman" w:cs="Times New Roman"/>
          <w:sz w:val="28"/>
          <w:szCs w:val="28"/>
        </w:rPr>
      </w:pPr>
      <w:r w:rsidRPr="003D009D">
        <w:rPr>
          <w:rFonts w:ascii="Times New Roman" w:hAnsi="Times New Roman" w:cs="Times New Roman"/>
          <w:sz w:val="28"/>
          <w:szCs w:val="28"/>
        </w:rPr>
        <w:t>Кафедра судебной власти и правоохранительной деятельности</w:t>
      </w:r>
    </w:p>
    <w:p w:rsidR="000124DD" w:rsidRDefault="000124DD" w:rsidP="000124DD">
      <w:pPr>
        <w:jc w:val="center"/>
        <w:rPr>
          <w:rFonts w:ascii="Times New Roman" w:hAnsi="Times New Roman" w:cs="Times New Roman"/>
          <w:sz w:val="28"/>
          <w:szCs w:val="28"/>
        </w:rPr>
      </w:pPr>
      <w:r w:rsidRPr="003D009D">
        <w:rPr>
          <w:rFonts w:ascii="Times New Roman" w:hAnsi="Times New Roman" w:cs="Times New Roman"/>
          <w:sz w:val="28"/>
          <w:szCs w:val="28"/>
        </w:rPr>
        <w:t xml:space="preserve"> </w:t>
      </w:r>
    </w:p>
    <w:p w:rsidR="000124DD" w:rsidRPr="003D009D" w:rsidRDefault="000124DD" w:rsidP="000124DD">
      <w:pPr>
        <w:jc w:val="center"/>
        <w:rPr>
          <w:rFonts w:ascii="Times New Roman" w:hAnsi="Times New Roman" w:cs="Times New Roman"/>
          <w:sz w:val="28"/>
          <w:szCs w:val="28"/>
        </w:rPr>
      </w:pPr>
      <w:r w:rsidRPr="003D009D">
        <w:rPr>
          <w:rFonts w:ascii="Times New Roman" w:hAnsi="Times New Roman" w:cs="Times New Roman"/>
          <w:sz w:val="28"/>
          <w:szCs w:val="28"/>
        </w:rPr>
        <w:t>Направление подготовки</w:t>
      </w:r>
    </w:p>
    <w:p w:rsidR="000124DD" w:rsidRPr="003D009D" w:rsidRDefault="000124DD" w:rsidP="000124DD">
      <w:pPr>
        <w:jc w:val="center"/>
        <w:rPr>
          <w:rFonts w:ascii="Times New Roman" w:hAnsi="Times New Roman" w:cs="Times New Roman"/>
          <w:sz w:val="28"/>
          <w:szCs w:val="28"/>
        </w:rPr>
      </w:pPr>
      <w:r w:rsidRPr="003D009D">
        <w:rPr>
          <w:rFonts w:ascii="Times New Roman" w:hAnsi="Times New Roman" w:cs="Times New Roman"/>
          <w:sz w:val="28"/>
          <w:szCs w:val="28"/>
        </w:rPr>
        <w:t>40.03.01 ЮРИСПРУДЕНЦИЯ</w:t>
      </w:r>
    </w:p>
    <w:p w:rsidR="000124DD" w:rsidRPr="003D009D" w:rsidRDefault="000124DD" w:rsidP="000124DD">
      <w:pPr>
        <w:jc w:val="center"/>
        <w:rPr>
          <w:rFonts w:ascii="Times New Roman" w:hAnsi="Times New Roman" w:cs="Times New Roman"/>
          <w:sz w:val="28"/>
          <w:szCs w:val="28"/>
        </w:rPr>
      </w:pPr>
      <w:r w:rsidRPr="003D009D">
        <w:rPr>
          <w:rFonts w:ascii="Times New Roman" w:hAnsi="Times New Roman" w:cs="Times New Roman"/>
          <w:sz w:val="28"/>
          <w:szCs w:val="28"/>
        </w:rPr>
        <w:t>Профиль «</w:t>
      </w:r>
      <w:proofErr w:type="spellStart"/>
      <w:r w:rsidRPr="003D009D">
        <w:rPr>
          <w:rFonts w:ascii="Times New Roman" w:hAnsi="Times New Roman" w:cs="Times New Roman"/>
          <w:sz w:val="28"/>
          <w:szCs w:val="28"/>
        </w:rPr>
        <w:t>Правопользование</w:t>
      </w:r>
      <w:proofErr w:type="spellEnd"/>
      <w:r w:rsidRPr="003D009D">
        <w:rPr>
          <w:rFonts w:ascii="Times New Roman" w:hAnsi="Times New Roman" w:cs="Times New Roman"/>
          <w:sz w:val="28"/>
          <w:szCs w:val="28"/>
        </w:rPr>
        <w:t xml:space="preserve"> и </w:t>
      </w:r>
      <w:proofErr w:type="spellStart"/>
      <w:r w:rsidRPr="003D009D">
        <w:rPr>
          <w:rFonts w:ascii="Times New Roman" w:hAnsi="Times New Roman" w:cs="Times New Roman"/>
          <w:sz w:val="28"/>
          <w:szCs w:val="28"/>
        </w:rPr>
        <w:t>правоприменение</w:t>
      </w:r>
      <w:proofErr w:type="spellEnd"/>
      <w:r w:rsidRPr="003D009D">
        <w:rPr>
          <w:rFonts w:ascii="Times New Roman" w:hAnsi="Times New Roman" w:cs="Times New Roman"/>
          <w:sz w:val="28"/>
          <w:szCs w:val="28"/>
        </w:rPr>
        <w:t>»</w:t>
      </w:r>
    </w:p>
    <w:p w:rsidR="000124DD" w:rsidRPr="003D009D" w:rsidRDefault="000124DD" w:rsidP="000124DD">
      <w:pPr>
        <w:jc w:val="center"/>
        <w:rPr>
          <w:rFonts w:ascii="Times New Roman" w:hAnsi="Times New Roman" w:cs="Times New Roman"/>
          <w:b/>
          <w:sz w:val="28"/>
          <w:szCs w:val="28"/>
        </w:rPr>
      </w:pPr>
      <w:r w:rsidRPr="003D009D">
        <w:rPr>
          <w:rFonts w:ascii="Times New Roman" w:hAnsi="Times New Roman" w:cs="Times New Roman"/>
          <w:b/>
          <w:sz w:val="28"/>
          <w:szCs w:val="28"/>
        </w:rPr>
        <w:tab/>
      </w:r>
    </w:p>
    <w:p w:rsidR="000124DD" w:rsidRPr="003D009D" w:rsidRDefault="000124DD" w:rsidP="000124DD">
      <w:pPr>
        <w:jc w:val="center"/>
        <w:rPr>
          <w:rFonts w:ascii="Times New Roman" w:hAnsi="Times New Roman" w:cs="Times New Roman"/>
          <w:b/>
          <w:sz w:val="28"/>
          <w:szCs w:val="28"/>
        </w:rPr>
      </w:pPr>
    </w:p>
    <w:p w:rsidR="000124DD" w:rsidRPr="003D009D" w:rsidRDefault="000124DD" w:rsidP="000124DD">
      <w:pPr>
        <w:jc w:val="center"/>
        <w:rPr>
          <w:rFonts w:ascii="Times New Roman" w:hAnsi="Times New Roman" w:cs="Times New Roman"/>
          <w:b/>
          <w:sz w:val="28"/>
          <w:szCs w:val="28"/>
        </w:rPr>
      </w:pPr>
      <w:r w:rsidRPr="003D009D">
        <w:rPr>
          <w:rFonts w:ascii="Times New Roman" w:hAnsi="Times New Roman" w:cs="Times New Roman"/>
          <w:b/>
          <w:sz w:val="28"/>
          <w:szCs w:val="28"/>
        </w:rPr>
        <w:t xml:space="preserve">КУРСОВАЯ РАБОТА </w:t>
      </w:r>
    </w:p>
    <w:p w:rsidR="000124DD" w:rsidRPr="003D009D" w:rsidRDefault="000124DD" w:rsidP="000124DD">
      <w:pPr>
        <w:jc w:val="center"/>
        <w:rPr>
          <w:rFonts w:ascii="Times New Roman" w:hAnsi="Times New Roman" w:cs="Times New Roman"/>
          <w:b/>
          <w:sz w:val="28"/>
          <w:szCs w:val="28"/>
        </w:rPr>
      </w:pPr>
      <w:r w:rsidRPr="003D009D">
        <w:rPr>
          <w:rFonts w:ascii="Times New Roman" w:hAnsi="Times New Roman" w:cs="Times New Roman"/>
          <w:b/>
          <w:sz w:val="28"/>
          <w:szCs w:val="28"/>
        </w:rPr>
        <w:t xml:space="preserve">по дисциплине </w:t>
      </w:r>
      <w:r w:rsidR="00D31429">
        <w:rPr>
          <w:rFonts w:ascii="Times New Roman" w:hAnsi="Times New Roman" w:cs="Times New Roman"/>
          <w:b/>
          <w:sz w:val="28"/>
          <w:szCs w:val="28"/>
        </w:rPr>
        <w:t>Гражданский процесс</w:t>
      </w:r>
    </w:p>
    <w:p w:rsidR="000124DD" w:rsidRPr="003D009D" w:rsidRDefault="000103A4" w:rsidP="000124DD">
      <w:pPr>
        <w:jc w:val="center"/>
        <w:rPr>
          <w:rFonts w:ascii="Times New Roman" w:hAnsi="Times New Roman" w:cs="Times New Roman"/>
          <w:b/>
          <w:sz w:val="28"/>
          <w:szCs w:val="28"/>
        </w:rPr>
      </w:pPr>
      <w:r>
        <w:rPr>
          <w:rFonts w:ascii="Times New Roman" w:hAnsi="Times New Roman" w:cs="Times New Roman"/>
          <w:b/>
          <w:sz w:val="28"/>
          <w:szCs w:val="28"/>
        </w:rPr>
        <w:t xml:space="preserve">на тему: </w:t>
      </w:r>
      <w:r w:rsidR="000124DD">
        <w:rPr>
          <w:rFonts w:ascii="Times New Roman" w:hAnsi="Times New Roman" w:cs="Times New Roman"/>
          <w:b/>
          <w:sz w:val="28"/>
          <w:szCs w:val="28"/>
        </w:rPr>
        <w:t>Распределение обязанности по доказыванию</w:t>
      </w:r>
    </w:p>
    <w:p w:rsidR="000124DD" w:rsidRPr="003D009D" w:rsidRDefault="000124DD" w:rsidP="000124DD">
      <w:pPr>
        <w:rPr>
          <w:rFonts w:ascii="Times New Roman" w:hAnsi="Times New Roman" w:cs="Times New Roman"/>
          <w:b/>
          <w:sz w:val="28"/>
          <w:szCs w:val="28"/>
        </w:rPr>
      </w:pPr>
    </w:p>
    <w:p w:rsidR="000124DD" w:rsidRPr="003D009D" w:rsidRDefault="000124DD" w:rsidP="000124DD">
      <w:pPr>
        <w:jc w:val="center"/>
        <w:rPr>
          <w:rFonts w:ascii="Times New Roman" w:hAnsi="Times New Roman" w:cs="Times New Roman"/>
          <w:b/>
          <w:sz w:val="28"/>
          <w:szCs w:val="28"/>
        </w:rPr>
      </w:pPr>
    </w:p>
    <w:p w:rsidR="000124DD" w:rsidRPr="003D009D" w:rsidRDefault="000124DD" w:rsidP="000124DD">
      <w:pPr>
        <w:jc w:val="right"/>
        <w:rPr>
          <w:rFonts w:ascii="Times New Roman" w:hAnsi="Times New Roman" w:cs="Times New Roman"/>
          <w:sz w:val="28"/>
          <w:szCs w:val="28"/>
        </w:rPr>
      </w:pPr>
      <w:r>
        <w:rPr>
          <w:rFonts w:ascii="Times New Roman" w:hAnsi="Times New Roman" w:cs="Times New Roman"/>
          <w:sz w:val="28"/>
          <w:szCs w:val="28"/>
        </w:rPr>
        <w:t>Выполнила: студентка 3 курса</w:t>
      </w:r>
      <w:r w:rsidRPr="003D009D">
        <w:rPr>
          <w:rFonts w:ascii="Times New Roman" w:hAnsi="Times New Roman" w:cs="Times New Roman"/>
          <w:sz w:val="28"/>
          <w:szCs w:val="28"/>
        </w:rPr>
        <w:t xml:space="preserve"> 3</w:t>
      </w:r>
      <w:r>
        <w:rPr>
          <w:rFonts w:ascii="Times New Roman" w:hAnsi="Times New Roman" w:cs="Times New Roman"/>
          <w:sz w:val="28"/>
          <w:szCs w:val="28"/>
        </w:rPr>
        <w:t>3</w:t>
      </w:r>
      <w:r w:rsidRPr="003D009D">
        <w:rPr>
          <w:rFonts w:ascii="Times New Roman" w:hAnsi="Times New Roman" w:cs="Times New Roman"/>
          <w:sz w:val="28"/>
          <w:szCs w:val="28"/>
        </w:rPr>
        <w:t xml:space="preserve"> гр. </w:t>
      </w:r>
    </w:p>
    <w:p w:rsidR="000124DD" w:rsidRPr="003D009D" w:rsidRDefault="000124DD" w:rsidP="000124DD">
      <w:pPr>
        <w:jc w:val="right"/>
        <w:rPr>
          <w:rFonts w:ascii="Times New Roman" w:hAnsi="Times New Roman" w:cs="Times New Roman"/>
          <w:sz w:val="28"/>
          <w:szCs w:val="28"/>
        </w:rPr>
      </w:pPr>
      <w:r>
        <w:rPr>
          <w:rFonts w:ascii="Times New Roman" w:hAnsi="Times New Roman" w:cs="Times New Roman"/>
          <w:sz w:val="28"/>
          <w:szCs w:val="28"/>
        </w:rPr>
        <w:t>Рябчикова Ульяна Максимовна</w:t>
      </w:r>
    </w:p>
    <w:p w:rsidR="000124DD" w:rsidRPr="003D009D" w:rsidRDefault="000124DD" w:rsidP="000124DD">
      <w:pPr>
        <w:jc w:val="right"/>
        <w:rPr>
          <w:rFonts w:ascii="Times New Roman" w:hAnsi="Times New Roman" w:cs="Times New Roman"/>
          <w:sz w:val="28"/>
          <w:szCs w:val="28"/>
        </w:rPr>
      </w:pPr>
    </w:p>
    <w:p w:rsidR="000124DD" w:rsidRPr="003D009D" w:rsidRDefault="000124DD" w:rsidP="000124DD">
      <w:pPr>
        <w:jc w:val="right"/>
        <w:rPr>
          <w:rFonts w:ascii="Times New Roman" w:hAnsi="Times New Roman" w:cs="Times New Roman"/>
          <w:sz w:val="28"/>
          <w:szCs w:val="28"/>
        </w:rPr>
      </w:pPr>
    </w:p>
    <w:p w:rsidR="000124DD" w:rsidRPr="003D009D" w:rsidRDefault="000124DD" w:rsidP="000124DD">
      <w:pPr>
        <w:jc w:val="right"/>
        <w:rPr>
          <w:rFonts w:ascii="Times New Roman" w:hAnsi="Times New Roman" w:cs="Times New Roman"/>
          <w:sz w:val="28"/>
          <w:szCs w:val="28"/>
        </w:rPr>
      </w:pPr>
      <w:r w:rsidRPr="003D009D">
        <w:rPr>
          <w:rFonts w:ascii="Times New Roman" w:hAnsi="Times New Roman" w:cs="Times New Roman"/>
          <w:sz w:val="28"/>
          <w:szCs w:val="28"/>
        </w:rPr>
        <w:t xml:space="preserve">Научный руководитель: </w:t>
      </w:r>
      <w:proofErr w:type="spellStart"/>
      <w:r w:rsidRPr="003D009D">
        <w:rPr>
          <w:rFonts w:ascii="Times New Roman" w:hAnsi="Times New Roman" w:cs="Times New Roman"/>
          <w:sz w:val="28"/>
          <w:szCs w:val="28"/>
        </w:rPr>
        <w:t>д.ю.н</w:t>
      </w:r>
      <w:proofErr w:type="spellEnd"/>
      <w:r w:rsidRPr="003D009D">
        <w:rPr>
          <w:rFonts w:ascii="Times New Roman" w:hAnsi="Times New Roman" w:cs="Times New Roman"/>
          <w:sz w:val="28"/>
          <w:szCs w:val="28"/>
        </w:rPr>
        <w:t>, профессор</w:t>
      </w:r>
    </w:p>
    <w:p w:rsidR="000124DD" w:rsidRPr="003D009D" w:rsidRDefault="000124DD" w:rsidP="000124DD">
      <w:pPr>
        <w:jc w:val="right"/>
        <w:rPr>
          <w:rFonts w:ascii="Times New Roman" w:hAnsi="Times New Roman" w:cs="Times New Roman"/>
          <w:b/>
          <w:sz w:val="28"/>
          <w:szCs w:val="28"/>
        </w:rPr>
      </w:pPr>
      <w:r w:rsidRPr="003D009D">
        <w:rPr>
          <w:rFonts w:ascii="Times New Roman" w:hAnsi="Times New Roman" w:cs="Times New Roman"/>
          <w:sz w:val="28"/>
          <w:szCs w:val="28"/>
        </w:rPr>
        <w:t xml:space="preserve">Туманова Лидия Владимировна </w:t>
      </w:r>
    </w:p>
    <w:p w:rsidR="000124DD" w:rsidRPr="003D009D" w:rsidRDefault="000124DD" w:rsidP="000124DD">
      <w:pPr>
        <w:jc w:val="right"/>
        <w:rPr>
          <w:rFonts w:ascii="Times New Roman" w:hAnsi="Times New Roman" w:cs="Times New Roman"/>
          <w:b/>
          <w:sz w:val="28"/>
          <w:szCs w:val="28"/>
        </w:rPr>
      </w:pPr>
    </w:p>
    <w:p w:rsidR="000124DD" w:rsidRPr="003D009D" w:rsidRDefault="000124DD" w:rsidP="000124DD">
      <w:pPr>
        <w:jc w:val="right"/>
        <w:rPr>
          <w:rFonts w:ascii="Times New Roman" w:hAnsi="Times New Roman" w:cs="Times New Roman"/>
          <w:b/>
          <w:sz w:val="28"/>
          <w:szCs w:val="28"/>
        </w:rPr>
      </w:pPr>
    </w:p>
    <w:p w:rsidR="000124DD" w:rsidRDefault="000124DD" w:rsidP="000124DD">
      <w:pPr>
        <w:rPr>
          <w:rFonts w:ascii="Times New Roman" w:eastAsia="Calibri" w:hAnsi="Times New Roman" w:cs="Times New Roman"/>
          <w:sz w:val="28"/>
          <w:szCs w:val="28"/>
        </w:rPr>
      </w:pPr>
    </w:p>
    <w:p w:rsidR="000124DD" w:rsidRPr="003D009D" w:rsidRDefault="000124DD" w:rsidP="000124DD">
      <w:pPr>
        <w:jc w:val="center"/>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2932099</wp:posOffset>
                </wp:positionH>
                <wp:positionV relativeFrom="paragraph">
                  <wp:posOffset>431441</wp:posOffset>
                </wp:positionV>
                <wp:extent cx="349857" cy="302150"/>
                <wp:effectExtent l="0" t="0" r="12700" b="22225"/>
                <wp:wrapNone/>
                <wp:docPr id="1" name="Прямоугольник 1"/>
                <wp:cNvGraphicFramePr/>
                <a:graphic xmlns:a="http://schemas.openxmlformats.org/drawingml/2006/main">
                  <a:graphicData uri="http://schemas.microsoft.com/office/word/2010/wordprocessingShape">
                    <wps:wsp>
                      <wps:cNvSpPr/>
                      <wps:spPr>
                        <a:xfrm>
                          <a:off x="0" y="0"/>
                          <a:ext cx="349857" cy="3021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775CAA" id="Прямоугольник 1" o:spid="_x0000_s1026" style="position:absolute;margin-left:230.85pt;margin-top:33.95pt;width:27.55pt;height:23.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" fillcolor="white [3212]" strokecolor="white [3212]" strokeweight="1pt"/>
            </w:pict>
          </mc:Fallback>
        </mc:AlternateContent>
      </w:r>
      <w:r>
        <w:rPr>
          <w:rFonts w:ascii="Times New Roman" w:eastAsia="Calibri" w:hAnsi="Times New Roman" w:cs="Times New Roman"/>
          <w:sz w:val="28"/>
          <w:szCs w:val="28"/>
        </w:rPr>
        <w:t>Тверь</w:t>
      </w:r>
      <w:r w:rsidRPr="003D009D">
        <w:rPr>
          <w:rFonts w:ascii="Times New Roman" w:eastAsia="Calibri" w:hAnsi="Times New Roman" w:cs="Times New Roman"/>
          <w:sz w:val="28"/>
          <w:szCs w:val="28"/>
        </w:rPr>
        <w:t xml:space="preserve"> 2022</w:t>
      </w:r>
    </w:p>
    <w:p w:rsidR="000124DD" w:rsidRDefault="000124DD" w:rsidP="00DC00D3">
      <w:pPr>
        <w:spacing w:line="360" w:lineRule="auto"/>
        <w:jc w:val="center"/>
        <w:rPr>
          <w:rFonts w:ascii="Times New Roman" w:hAnsi="Times New Roman" w:cs="Times New Roman"/>
          <w:sz w:val="28"/>
        </w:rPr>
      </w:pPr>
      <w:r>
        <w:rPr>
          <w:rFonts w:ascii="Times New Roman" w:hAnsi="Times New Roman" w:cs="Times New Roman"/>
          <w:sz w:val="28"/>
        </w:rPr>
        <w:lastRenderedPageBreak/>
        <w:t xml:space="preserve">Содержание </w:t>
      </w:r>
    </w:p>
    <w:p w:rsidR="000124DD" w:rsidRDefault="007B606A" w:rsidP="000124DD">
      <w:pPr>
        <w:spacing w:line="360" w:lineRule="auto"/>
        <w:rPr>
          <w:rFonts w:ascii="Times New Roman" w:hAnsi="Times New Roman" w:cs="Times New Roman"/>
          <w:sz w:val="28"/>
        </w:rPr>
      </w:pPr>
      <w:r>
        <w:rPr>
          <w:rFonts w:ascii="Times New Roman" w:hAnsi="Times New Roman" w:cs="Times New Roman"/>
          <w:sz w:val="28"/>
        </w:rPr>
        <w:t>Введение………</w:t>
      </w:r>
      <w:r w:rsidR="00660DA4">
        <w:rPr>
          <w:rFonts w:ascii="Times New Roman" w:hAnsi="Times New Roman" w:cs="Times New Roman"/>
          <w:sz w:val="28"/>
        </w:rPr>
        <w:t>………………………...……………………………</w:t>
      </w:r>
      <w:proofErr w:type="gramStart"/>
      <w:r w:rsidR="00660DA4">
        <w:rPr>
          <w:rFonts w:ascii="Times New Roman" w:hAnsi="Times New Roman" w:cs="Times New Roman"/>
          <w:sz w:val="28"/>
        </w:rPr>
        <w:t>…….</w:t>
      </w:r>
      <w:proofErr w:type="gramEnd"/>
      <w:r w:rsidR="00660DA4">
        <w:rPr>
          <w:rFonts w:ascii="Times New Roman" w:hAnsi="Times New Roman" w:cs="Times New Roman"/>
          <w:sz w:val="28"/>
        </w:rPr>
        <w:t>.….…….3</w:t>
      </w:r>
    </w:p>
    <w:p w:rsidR="007B606A" w:rsidRDefault="007B606A" w:rsidP="000124DD">
      <w:pPr>
        <w:spacing w:line="360" w:lineRule="auto"/>
        <w:rPr>
          <w:rFonts w:ascii="Times New Roman" w:hAnsi="Times New Roman" w:cs="Times New Roman"/>
          <w:sz w:val="28"/>
        </w:rPr>
      </w:pPr>
      <w:r w:rsidRPr="007B606A">
        <w:rPr>
          <w:rFonts w:ascii="Times New Roman" w:hAnsi="Times New Roman" w:cs="Times New Roman"/>
          <w:sz w:val="28"/>
        </w:rPr>
        <w:t>Глава 1. Правовая природа обязанности по доказыванию</w:t>
      </w:r>
      <w:r w:rsidR="00660DA4">
        <w:rPr>
          <w:rFonts w:ascii="Times New Roman" w:hAnsi="Times New Roman" w:cs="Times New Roman"/>
          <w:sz w:val="28"/>
        </w:rPr>
        <w:t>………</w:t>
      </w:r>
      <w:proofErr w:type="gramStart"/>
      <w:r w:rsidR="00660DA4">
        <w:rPr>
          <w:rFonts w:ascii="Times New Roman" w:hAnsi="Times New Roman" w:cs="Times New Roman"/>
          <w:sz w:val="28"/>
        </w:rPr>
        <w:t>…….</w:t>
      </w:r>
      <w:proofErr w:type="gramEnd"/>
      <w:r w:rsidR="00660DA4">
        <w:rPr>
          <w:rFonts w:ascii="Times New Roman" w:hAnsi="Times New Roman" w:cs="Times New Roman"/>
          <w:sz w:val="28"/>
        </w:rPr>
        <w:t>.…….…...5</w:t>
      </w:r>
    </w:p>
    <w:p w:rsidR="000124DD" w:rsidRDefault="007B606A" w:rsidP="007B606A">
      <w:pPr>
        <w:spacing w:line="360" w:lineRule="auto"/>
        <w:rPr>
          <w:rFonts w:ascii="Times New Roman" w:hAnsi="Times New Roman" w:cs="Times New Roman"/>
          <w:sz w:val="28"/>
        </w:rPr>
      </w:pPr>
      <w:r w:rsidRPr="007B606A">
        <w:rPr>
          <w:rFonts w:ascii="Times New Roman" w:hAnsi="Times New Roman" w:cs="Times New Roman"/>
          <w:sz w:val="28"/>
        </w:rPr>
        <w:t>Глава 2. Правило распределения обязанности по доказыванию</w:t>
      </w:r>
      <w:r w:rsidR="00660DA4">
        <w:rPr>
          <w:rFonts w:ascii="Times New Roman" w:hAnsi="Times New Roman" w:cs="Times New Roman"/>
          <w:sz w:val="28"/>
        </w:rPr>
        <w:t>…………..........11</w:t>
      </w:r>
    </w:p>
    <w:p w:rsidR="007B606A" w:rsidRDefault="007B606A" w:rsidP="007B606A">
      <w:pPr>
        <w:spacing w:line="360" w:lineRule="auto"/>
        <w:rPr>
          <w:rFonts w:ascii="Times New Roman" w:hAnsi="Times New Roman" w:cs="Times New Roman"/>
          <w:sz w:val="28"/>
        </w:rPr>
      </w:pPr>
      <w:r w:rsidRPr="007B606A">
        <w:rPr>
          <w:rFonts w:ascii="Times New Roman" w:hAnsi="Times New Roman" w:cs="Times New Roman"/>
          <w:sz w:val="28"/>
        </w:rPr>
        <w:t>Глава 3. Специальные правила распределения обязанности по доказыванию</w:t>
      </w:r>
      <w:r w:rsidR="00F07B5D">
        <w:rPr>
          <w:rFonts w:ascii="Times New Roman" w:hAnsi="Times New Roman" w:cs="Times New Roman"/>
          <w:sz w:val="28"/>
        </w:rPr>
        <w:t>……………………………………………………………</w:t>
      </w:r>
      <w:proofErr w:type="gramStart"/>
      <w:r w:rsidR="00F07B5D">
        <w:rPr>
          <w:rFonts w:ascii="Times New Roman" w:hAnsi="Times New Roman" w:cs="Times New Roman"/>
          <w:sz w:val="28"/>
        </w:rPr>
        <w:t>…….</w:t>
      </w:r>
      <w:proofErr w:type="gramEnd"/>
      <w:r w:rsidR="00F07B5D">
        <w:rPr>
          <w:rFonts w:ascii="Times New Roman" w:hAnsi="Times New Roman" w:cs="Times New Roman"/>
          <w:sz w:val="28"/>
        </w:rPr>
        <w:t>.……16</w:t>
      </w:r>
    </w:p>
    <w:p w:rsidR="007B606A" w:rsidRDefault="007B606A" w:rsidP="007B606A">
      <w:pPr>
        <w:spacing w:line="360" w:lineRule="auto"/>
        <w:rPr>
          <w:rFonts w:ascii="Times New Roman" w:hAnsi="Times New Roman" w:cs="Times New Roman"/>
          <w:sz w:val="28"/>
        </w:rPr>
      </w:pPr>
      <w:r>
        <w:rPr>
          <w:rFonts w:ascii="Times New Roman" w:hAnsi="Times New Roman" w:cs="Times New Roman"/>
          <w:sz w:val="28"/>
        </w:rPr>
        <w:t>Заключение……</w:t>
      </w:r>
      <w:r w:rsidR="00660DA4">
        <w:rPr>
          <w:rFonts w:ascii="Times New Roman" w:hAnsi="Times New Roman" w:cs="Times New Roman"/>
          <w:sz w:val="28"/>
        </w:rPr>
        <w:t>………</w:t>
      </w:r>
      <w:r w:rsidR="00F07B5D">
        <w:rPr>
          <w:rFonts w:ascii="Times New Roman" w:hAnsi="Times New Roman" w:cs="Times New Roman"/>
          <w:sz w:val="28"/>
        </w:rPr>
        <w:t>………………………………………</w:t>
      </w:r>
      <w:proofErr w:type="gramStart"/>
      <w:r w:rsidR="00F07B5D">
        <w:rPr>
          <w:rFonts w:ascii="Times New Roman" w:hAnsi="Times New Roman" w:cs="Times New Roman"/>
          <w:sz w:val="28"/>
        </w:rPr>
        <w:t>…….</w:t>
      </w:r>
      <w:proofErr w:type="gramEnd"/>
      <w:r w:rsidR="00F07B5D">
        <w:rPr>
          <w:rFonts w:ascii="Times New Roman" w:hAnsi="Times New Roman" w:cs="Times New Roman"/>
          <w:sz w:val="28"/>
        </w:rPr>
        <w:t>………......…..24</w:t>
      </w:r>
    </w:p>
    <w:p w:rsidR="007B606A" w:rsidRDefault="00F07B5D" w:rsidP="007B606A">
      <w:pPr>
        <w:spacing w:line="360" w:lineRule="auto"/>
        <w:rPr>
          <w:rFonts w:ascii="Times New Roman" w:hAnsi="Times New Roman" w:cs="Times New Roman"/>
          <w:sz w:val="28"/>
        </w:rPr>
      </w:pPr>
      <w:r>
        <w:rPr>
          <w:rFonts w:ascii="Times New Roman" w:hAnsi="Times New Roman" w:cs="Times New Roman"/>
          <w:sz w:val="28"/>
        </w:rPr>
        <w:t>Библиографический список………...……………………</w:t>
      </w:r>
      <w:proofErr w:type="gramStart"/>
      <w:r>
        <w:rPr>
          <w:rFonts w:ascii="Times New Roman" w:hAnsi="Times New Roman" w:cs="Times New Roman"/>
          <w:sz w:val="28"/>
        </w:rPr>
        <w:t>…….</w:t>
      </w:r>
      <w:proofErr w:type="gramEnd"/>
      <w:r>
        <w:rPr>
          <w:rFonts w:ascii="Times New Roman" w:hAnsi="Times New Roman" w:cs="Times New Roman"/>
          <w:sz w:val="28"/>
        </w:rPr>
        <w:t>………….…...…..26</w:t>
      </w:r>
    </w:p>
    <w:p w:rsidR="000124DD" w:rsidRDefault="000124DD" w:rsidP="00DC00D3">
      <w:pPr>
        <w:spacing w:line="360" w:lineRule="auto"/>
        <w:jc w:val="center"/>
        <w:rPr>
          <w:rFonts w:ascii="Times New Roman" w:hAnsi="Times New Roman" w:cs="Times New Roman"/>
          <w:sz w:val="28"/>
        </w:rPr>
      </w:pPr>
    </w:p>
    <w:p w:rsidR="000124DD" w:rsidRDefault="000124DD" w:rsidP="00DC00D3">
      <w:pPr>
        <w:spacing w:line="360" w:lineRule="auto"/>
        <w:jc w:val="center"/>
        <w:rPr>
          <w:rFonts w:ascii="Times New Roman" w:hAnsi="Times New Roman" w:cs="Times New Roman"/>
          <w:sz w:val="28"/>
        </w:rPr>
      </w:pPr>
    </w:p>
    <w:p w:rsidR="000124DD" w:rsidRDefault="000124DD" w:rsidP="00DC00D3">
      <w:pPr>
        <w:spacing w:line="360" w:lineRule="auto"/>
        <w:jc w:val="center"/>
        <w:rPr>
          <w:rFonts w:ascii="Times New Roman" w:hAnsi="Times New Roman" w:cs="Times New Roman"/>
          <w:sz w:val="28"/>
        </w:rPr>
      </w:pPr>
    </w:p>
    <w:p w:rsidR="000124DD" w:rsidRDefault="000124DD" w:rsidP="00DC00D3">
      <w:pPr>
        <w:spacing w:line="360" w:lineRule="auto"/>
        <w:jc w:val="center"/>
        <w:rPr>
          <w:rFonts w:ascii="Times New Roman" w:hAnsi="Times New Roman" w:cs="Times New Roman"/>
          <w:sz w:val="28"/>
        </w:rPr>
      </w:pPr>
    </w:p>
    <w:p w:rsidR="000124DD" w:rsidRDefault="000124DD" w:rsidP="00DC00D3">
      <w:pPr>
        <w:spacing w:line="360" w:lineRule="auto"/>
        <w:jc w:val="center"/>
        <w:rPr>
          <w:rFonts w:ascii="Times New Roman" w:hAnsi="Times New Roman" w:cs="Times New Roman"/>
          <w:sz w:val="28"/>
        </w:rPr>
      </w:pPr>
    </w:p>
    <w:p w:rsidR="000124DD" w:rsidRDefault="000124DD" w:rsidP="00DC00D3">
      <w:pPr>
        <w:spacing w:line="360" w:lineRule="auto"/>
        <w:jc w:val="center"/>
        <w:rPr>
          <w:rFonts w:ascii="Times New Roman" w:hAnsi="Times New Roman" w:cs="Times New Roman"/>
          <w:sz w:val="28"/>
        </w:rPr>
      </w:pPr>
    </w:p>
    <w:p w:rsidR="000124DD" w:rsidRDefault="000124DD" w:rsidP="00DC00D3">
      <w:pPr>
        <w:spacing w:line="360" w:lineRule="auto"/>
        <w:jc w:val="center"/>
        <w:rPr>
          <w:rFonts w:ascii="Times New Roman" w:hAnsi="Times New Roman" w:cs="Times New Roman"/>
          <w:sz w:val="28"/>
        </w:rPr>
      </w:pPr>
    </w:p>
    <w:p w:rsidR="000124DD" w:rsidRDefault="000124DD" w:rsidP="00DC00D3">
      <w:pPr>
        <w:spacing w:line="360" w:lineRule="auto"/>
        <w:jc w:val="center"/>
        <w:rPr>
          <w:rFonts w:ascii="Times New Roman" w:hAnsi="Times New Roman" w:cs="Times New Roman"/>
          <w:sz w:val="28"/>
        </w:rPr>
      </w:pPr>
    </w:p>
    <w:p w:rsidR="000124DD" w:rsidRDefault="000124DD" w:rsidP="00DC00D3">
      <w:pPr>
        <w:spacing w:line="360" w:lineRule="auto"/>
        <w:jc w:val="center"/>
        <w:rPr>
          <w:rFonts w:ascii="Times New Roman" w:hAnsi="Times New Roman" w:cs="Times New Roman"/>
          <w:sz w:val="28"/>
        </w:rPr>
      </w:pPr>
    </w:p>
    <w:p w:rsidR="000124DD" w:rsidRDefault="000124DD" w:rsidP="00DC00D3">
      <w:pPr>
        <w:spacing w:line="360" w:lineRule="auto"/>
        <w:jc w:val="center"/>
        <w:rPr>
          <w:rFonts w:ascii="Times New Roman" w:hAnsi="Times New Roman" w:cs="Times New Roman"/>
          <w:sz w:val="28"/>
        </w:rPr>
      </w:pPr>
    </w:p>
    <w:p w:rsidR="000124DD" w:rsidRDefault="000124DD" w:rsidP="00DC00D3">
      <w:pPr>
        <w:spacing w:line="360" w:lineRule="auto"/>
        <w:jc w:val="center"/>
        <w:rPr>
          <w:rFonts w:ascii="Times New Roman" w:hAnsi="Times New Roman" w:cs="Times New Roman"/>
          <w:sz w:val="28"/>
        </w:rPr>
      </w:pPr>
    </w:p>
    <w:p w:rsidR="000124DD" w:rsidRDefault="000124DD" w:rsidP="00DC00D3">
      <w:pPr>
        <w:spacing w:line="360" w:lineRule="auto"/>
        <w:jc w:val="center"/>
        <w:rPr>
          <w:rFonts w:ascii="Times New Roman" w:hAnsi="Times New Roman" w:cs="Times New Roman"/>
          <w:sz w:val="28"/>
        </w:rPr>
      </w:pPr>
    </w:p>
    <w:p w:rsidR="000124DD" w:rsidRDefault="000124DD" w:rsidP="00DC00D3">
      <w:pPr>
        <w:spacing w:line="360" w:lineRule="auto"/>
        <w:jc w:val="center"/>
        <w:rPr>
          <w:rFonts w:ascii="Times New Roman" w:hAnsi="Times New Roman" w:cs="Times New Roman"/>
          <w:sz w:val="28"/>
        </w:rPr>
      </w:pPr>
    </w:p>
    <w:p w:rsidR="000124DD" w:rsidRDefault="000124DD" w:rsidP="00DC00D3">
      <w:pPr>
        <w:spacing w:line="360" w:lineRule="auto"/>
        <w:jc w:val="center"/>
        <w:rPr>
          <w:rFonts w:ascii="Times New Roman" w:hAnsi="Times New Roman" w:cs="Times New Roman"/>
          <w:sz w:val="28"/>
        </w:rPr>
      </w:pPr>
    </w:p>
    <w:p w:rsidR="000124DD" w:rsidRDefault="000124DD" w:rsidP="000124DD">
      <w:pPr>
        <w:spacing w:line="360" w:lineRule="auto"/>
        <w:rPr>
          <w:rFonts w:ascii="Times New Roman" w:hAnsi="Times New Roman" w:cs="Times New Roman"/>
          <w:sz w:val="28"/>
        </w:rPr>
      </w:pPr>
    </w:p>
    <w:p w:rsidR="00DB70A6" w:rsidRDefault="00DB70A6" w:rsidP="00DC00D3">
      <w:pPr>
        <w:spacing w:line="360" w:lineRule="auto"/>
        <w:jc w:val="center"/>
        <w:rPr>
          <w:rFonts w:ascii="Times New Roman" w:hAnsi="Times New Roman" w:cs="Times New Roman"/>
          <w:sz w:val="28"/>
        </w:rPr>
      </w:pPr>
      <w:r>
        <w:rPr>
          <w:rFonts w:ascii="Times New Roman" w:hAnsi="Times New Roman" w:cs="Times New Roman"/>
          <w:sz w:val="28"/>
        </w:rPr>
        <w:lastRenderedPageBreak/>
        <w:t xml:space="preserve">Введение </w:t>
      </w:r>
    </w:p>
    <w:p w:rsidR="00A47767" w:rsidRDefault="00A47767" w:rsidP="00A47767">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Современное гражданское законодательство осуществляется на основе состязательности. Необходимо сказать, что в первую очередь эта состязательность проявляется в первую очередь не в формировании правовых позиций по делу, а в предоставлении доказательств.</w:t>
      </w:r>
    </w:p>
    <w:p w:rsidR="00A47767" w:rsidRDefault="00A47767" w:rsidP="00A47767">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Если стороной не будет предоставлено суду необходимые доказательства, то в таком случае это приведет к проигрышу дела. Роль суда в плане получения доказательств минимальна, так как то, какие доказательства должны быть предоставлены в подтверждении обстоятельств, которые имеют значение в деле, стороны решают сами. </w:t>
      </w:r>
      <w:r w:rsidR="0099696A">
        <w:rPr>
          <w:rFonts w:ascii="Times New Roman" w:hAnsi="Times New Roman" w:cs="Times New Roman"/>
          <w:sz w:val="28"/>
        </w:rPr>
        <w:t>При состязательности</w:t>
      </w:r>
      <w:r w:rsidR="0099696A" w:rsidRPr="0099696A">
        <w:rPr>
          <w:rFonts w:ascii="Times New Roman" w:hAnsi="Times New Roman" w:cs="Times New Roman"/>
          <w:sz w:val="28"/>
        </w:rPr>
        <w:t xml:space="preserve"> гражданского процесса всегда должна быть обеспечена возможность возложить обязанность доказывания на кого-либо из субъектов процесса, а также и последствия отказа от доказывания.</w:t>
      </w:r>
    </w:p>
    <w:p w:rsidR="000F7BB2" w:rsidRDefault="0099696A" w:rsidP="00DB70A6">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Актуальность данной темы состоит в том, что распределение обязанности по доказыванию (бремени доказывания) имеет большое значение для гражданского процесса. В процессе судебного доказывания важно, чтобы было определено, между кем и каким образом будет распределяться бремя доказывания. </w:t>
      </w:r>
      <w:r w:rsidR="000F7BB2">
        <w:rPr>
          <w:rFonts w:ascii="Times New Roman" w:hAnsi="Times New Roman" w:cs="Times New Roman"/>
          <w:sz w:val="28"/>
        </w:rPr>
        <w:t>Несомненно, для того, чтобы были решены задачи гражданского судопроизводства и в том числе каждого участника, необходимо, чтобы были приняты соответствующие меры. Базовыми для теории доказывания и для правоприменительной практики являются вопросы о том, кто и в какой мере должен принять меры по установлению обстоятельств дела, в какой степени в доказывании участвует суд.</w:t>
      </w:r>
    </w:p>
    <w:p w:rsidR="0099696A" w:rsidRDefault="0099696A" w:rsidP="00DB70A6">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Институт доказывания, а также нормы, которые распределяют бремя доказывания, должны стимулировать тех лиц, которые участвуют в деле, к тому, чтобы они принимали активное участие в доказывании. Однако, несмотря на всю важность института бремени доказывания, он имеет определенные проблемы. Это связано с тем, что в советском периоде принципы гражданского процесса были иные. Проблематика распределения обязанности по доказыванию </w:t>
      </w:r>
      <w:r>
        <w:rPr>
          <w:rFonts w:ascii="Times New Roman" w:hAnsi="Times New Roman" w:cs="Times New Roman"/>
          <w:sz w:val="28"/>
        </w:rPr>
        <w:lastRenderedPageBreak/>
        <w:t>приобрела важное значение только с и</w:t>
      </w:r>
      <w:r w:rsidR="00977246">
        <w:rPr>
          <w:rFonts w:ascii="Times New Roman" w:hAnsi="Times New Roman" w:cs="Times New Roman"/>
          <w:sz w:val="28"/>
        </w:rPr>
        <w:t xml:space="preserve">зменениями законодательной базы, а также с развитием состязательности процесса. </w:t>
      </w:r>
    </w:p>
    <w:p w:rsidR="00977246" w:rsidRDefault="00977246" w:rsidP="00DB70A6">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Проблемы, которые касаются вопросов распределения обязанности по доказыванию, носят сразу несколько характеров: научно-теоретический, законодательный и правоприменительный. Так как многие проблемы, так и не были решены, то требуются дальнейшие исследования. </w:t>
      </w:r>
    </w:p>
    <w:p w:rsidR="000E5C28" w:rsidRDefault="000E5C28" w:rsidP="00DB70A6">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Данную проблематику активно исследуют такие ученые как: Васьковский Е.В., Фокина М.А., Мохов А.А., </w:t>
      </w:r>
      <w:proofErr w:type="spellStart"/>
      <w:r>
        <w:rPr>
          <w:rFonts w:ascii="Times New Roman" w:hAnsi="Times New Roman" w:cs="Times New Roman"/>
          <w:sz w:val="28"/>
        </w:rPr>
        <w:t>Треушников</w:t>
      </w:r>
      <w:proofErr w:type="spellEnd"/>
      <w:r>
        <w:rPr>
          <w:rFonts w:ascii="Times New Roman" w:hAnsi="Times New Roman" w:cs="Times New Roman"/>
          <w:sz w:val="28"/>
        </w:rPr>
        <w:t xml:space="preserve"> М.К. и др. </w:t>
      </w:r>
    </w:p>
    <w:p w:rsidR="00977246" w:rsidRDefault="00977246" w:rsidP="00DB70A6">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Целью курсовой работы является </w:t>
      </w:r>
      <w:r w:rsidRPr="00977246">
        <w:rPr>
          <w:rFonts w:ascii="Times New Roman" w:hAnsi="Times New Roman" w:cs="Times New Roman"/>
          <w:sz w:val="28"/>
        </w:rPr>
        <w:t>исследование и комплексный анализ распределения по доказыванию</w:t>
      </w:r>
      <w:r>
        <w:rPr>
          <w:rFonts w:ascii="Times New Roman" w:hAnsi="Times New Roman" w:cs="Times New Roman"/>
          <w:sz w:val="28"/>
        </w:rPr>
        <w:t>.</w:t>
      </w:r>
    </w:p>
    <w:p w:rsidR="00977246" w:rsidRDefault="00977246" w:rsidP="00DB70A6">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Для достижения поставленной цели необходимо решить следующие задачи:</w:t>
      </w:r>
    </w:p>
    <w:p w:rsidR="00977246" w:rsidRPr="00977246" w:rsidRDefault="00977246" w:rsidP="00977246">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1. П</w:t>
      </w:r>
      <w:r w:rsidRPr="00977246">
        <w:rPr>
          <w:rFonts w:ascii="Times New Roman" w:hAnsi="Times New Roman" w:cs="Times New Roman"/>
          <w:sz w:val="28"/>
        </w:rPr>
        <w:t xml:space="preserve">роанализировать правовую природу обязанностей по доказыванию </w:t>
      </w:r>
    </w:p>
    <w:p w:rsidR="00977246" w:rsidRPr="00977246" w:rsidRDefault="00977246" w:rsidP="00977246">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2. Р</w:t>
      </w:r>
      <w:r w:rsidRPr="00977246">
        <w:rPr>
          <w:rFonts w:ascii="Times New Roman" w:hAnsi="Times New Roman" w:cs="Times New Roman"/>
          <w:sz w:val="28"/>
        </w:rPr>
        <w:t>ассмотреть правила распределения обязанностей по доказыванию</w:t>
      </w:r>
    </w:p>
    <w:p w:rsidR="00977246" w:rsidRPr="0099696A" w:rsidRDefault="00977246" w:rsidP="00977246">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3.А</w:t>
      </w:r>
      <w:r w:rsidRPr="00977246">
        <w:rPr>
          <w:rFonts w:ascii="Times New Roman" w:hAnsi="Times New Roman" w:cs="Times New Roman"/>
          <w:sz w:val="28"/>
        </w:rPr>
        <w:t>нализ норм, связанных с распределением обязанностей по доказыванию</w:t>
      </w:r>
    </w:p>
    <w:p w:rsidR="00DB70A6" w:rsidRDefault="00DB70A6" w:rsidP="00DC00D3">
      <w:pPr>
        <w:spacing w:line="360" w:lineRule="auto"/>
        <w:jc w:val="center"/>
        <w:rPr>
          <w:rFonts w:ascii="Arial" w:hAnsi="Arial" w:cs="Arial"/>
          <w:color w:val="000000"/>
          <w:sz w:val="23"/>
          <w:szCs w:val="23"/>
          <w:shd w:val="clear" w:color="auto" w:fill="FFFFFF"/>
        </w:rPr>
      </w:pPr>
    </w:p>
    <w:p w:rsidR="00977246" w:rsidRDefault="00977246" w:rsidP="00DC00D3">
      <w:pPr>
        <w:spacing w:line="360" w:lineRule="auto"/>
        <w:jc w:val="center"/>
        <w:rPr>
          <w:rFonts w:ascii="Arial" w:hAnsi="Arial" w:cs="Arial"/>
          <w:color w:val="000000"/>
          <w:sz w:val="23"/>
          <w:szCs w:val="23"/>
          <w:shd w:val="clear" w:color="auto" w:fill="FFFFFF"/>
        </w:rPr>
      </w:pPr>
    </w:p>
    <w:p w:rsidR="00977246" w:rsidRDefault="00977246" w:rsidP="00DC00D3">
      <w:pPr>
        <w:spacing w:line="360" w:lineRule="auto"/>
        <w:jc w:val="center"/>
        <w:rPr>
          <w:rFonts w:ascii="Arial" w:hAnsi="Arial" w:cs="Arial"/>
          <w:color w:val="000000"/>
          <w:sz w:val="23"/>
          <w:szCs w:val="23"/>
          <w:shd w:val="clear" w:color="auto" w:fill="FFFFFF"/>
        </w:rPr>
      </w:pPr>
    </w:p>
    <w:p w:rsidR="00977246" w:rsidRDefault="00977246" w:rsidP="00DC00D3">
      <w:pPr>
        <w:spacing w:line="360" w:lineRule="auto"/>
        <w:jc w:val="center"/>
        <w:rPr>
          <w:rFonts w:ascii="Arial" w:hAnsi="Arial" w:cs="Arial"/>
          <w:color w:val="000000"/>
          <w:sz w:val="23"/>
          <w:szCs w:val="23"/>
          <w:shd w:val="clear" w:color="auto" w:fill="FFFFFF"/>
        </w:rPr>
      </w:pPr>
    </w:p>
    <w:p w:rsidR="00977246" w:rsidRDefault="00977246" w:rsidP="00DC00D3">
      <w:pPr>
        <w:spacing w:line="360" w:lineRule="auto"/>
        <w:jc w:val="center"/>
        <w:rPr>
          <w:rFonts w:ascii="Arial" w:hAnsi="Arial" w:cs="Arial"/>
          <w:color w:val="000000"/>
          <w:sz w:val="23"/>
          <w:szCs w:val="23"/>
          <w:shd w:val="clear" w:color="auto" w:fill="FFFFFF"/>
        </w:rPr>
      </w:pPr>
    </w:p>
    <w:p w:rsidR="00977246" w:rsidRDefault="00977246" w:rsidP="00DC00D3">
      <w:pPr>
        <w:spacing w:line="360" w:lineRule="auto"/>
        <w:jc w:val="center"/>
        <w:rPr>
          <w:rFonts w:ascii="Arial" w:hAnsi="Arial" w:cs="Arial"/>
          <w:color w:val="000000"/>
          <w:sz w:val="23"/>
          <w:szCs w:val="23"/>
          <w:shd w:val="clear" w:color="auto" w:fill="FFFFFF"/>
        </w:rPr>
      </w:pPr>
    </w:p>
    <w:p w:rsidR="00977246" w:rsidRDefault="00977246" w:rsidP="00DC00D3">
      <w:pPr>
        <w:spacing w:line="360" w:lineRule="auto"/>
        <w:jc w:val="center"/>
        <w:rPr>
          <w:rFonts w:ascii="Times New Roman" w:hAnsi="Times New Roman" w:cs="Times New Roman"/>
          <w:sz w:val="28"/>
        </w:rPr>
      </w:pPr>
    </w:p>
    <w:p w:rsidR="00DB70A6" w:rsidRDefault="00DB70A6" w:rsidP="00DC00D3">
      <w:pPr>
        <w:spacing w:line="360" w:lineRule="auto"/>
        <w:jc w:val="center"/>
        <w:rPr>
          <w:rFonts w:ascii="Times New Roman" w:hAnsi="Times New Roman" w:cs="Times New Roman"/>
          <w:sz w:val="28"/>
        </w:rPr>
      </w:pPr>
    </w:p>
    <w:p w:rsidR="00DB70A6" w:rsidRDefault="00DB70A6" w:rsidP="00DC00D3">
      <w:pPr>
        <w:spacing w:line="360" w:lineRule="auto"/>
        <w:jc w:val="center"/>
        <w:rPr>
          <w:rFonts w:ascii="Times New Roman" w:hAnsi="Times New Roman" w:cs="Times New Roman"/>
          <w:sz w:val="28"/>
        </w:rPr>
      </w:pPr>
    </w:p>
    <w:p w:rsidR="00DB70A6" w:rsidRDefault="00DB70A6" w:rsidP="00DC00D3">
      <w:pPr>
        <w:spacing w:line="360" w:lineRule="auto"/>
        <w:jc w:val="center"/>
        <w:rPr>
          <w:rFonts w:ascii="Times New Roman" w:hAnsi="Times New Roman" w:cs="Times New Roman"/>
          <w:sz w:val="28"/>
        </w:rPr>
      </w:pPr>
    </w:p>
    <w:p w:rsidR="00977246" w:rsidRDefault="00977246" w:rsidP="00A47767">
      <w:pPr>
        <w:spacing w:line="360" w:lineRule="auto"/>
        <w:rPr>
          <w:rFonts w:ascii="Times New Roman" w:hAnsi="Times New Roman" w:cs="Times New Roman"/>
          <w:sz w:val="28"/>
        </w:rPr>
      </w:pPr>
    </w:p>
    <w:p w:rsidR="00F4176F" w:rsidRDefault="00B26721" w:rsidP="00DC00D3">
      <w:pPr>
        <w:spacing w:line="360" w:lineRule="auto"/>
        <w:jc w:val="center"/>
        <w:rPr>
          <w:rFonts w:ascii="Times New Roman" w:hAnsi="Times New Roman" w:cs="Times New Roman"/>
          <w:sz w:val="28"/>
        </w:rPr>
      </w:pPr>
      <w:r w:rsidRPr="00B26721">
        <w:rPr>
          <w:rFonts w:ascii="Times New Roman" w:hAnsi="Times New Roman" w:cs="Times New Roman"/>
          <w:sz w:val="28"/>
        </w:rPr>
        <w:lastRenderedPageBreak/>
        <w:t>Глава 1. Правовая природа обязанности по доказыванию</w:t>
      </w:r>
    </w:p>
    <w:p w:rsidR="00B26721" w:rsidRDefault="009A5C03" w:rsidP="009A5C03">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Рассуждая о правовой природе обязанности по доказыванию, необход</w:t>
      </w:r>
      <w:r w:rsidR="006E3832">
        <w:rPr>
          <w:rFonts w:ascii="Times New Roman" w:hAnsi="Times New Roman" w:cs="Times New Roman"/>
          <w:sz w:val="28"/>
        </w:rPr>
        <w:t>имо определить, что понимается</w:t>
      </w:r>
      <w:r>
        <w:rPr>
          <w:rFonts w:ascii="Times New Roman" w:hAnsi="Times New Roman" w:cs="Times New Roman"/>
          <w:sz w:val="28"/>
        </w:rPr>
        <w:t xml:space="preserve"> под доказыванием. </w:t>
      </w:r>
      <w:r w:rsidRPr="009A5C03">
        <w:rPr>
          <w:rFonts w:ascii="Times New Roman" w:hAnsi="Times New Roman" w:cs="Times New Roman"/>
          <w:sz w:val="28"/>
        </w:rPr>
        <w:t>Доказывание в гражданском процессе – это предусмотренная процессуальным законом деятельность лиц, участвующих в деле по истребованию и предоставлению судебных доказательств, которые обосновывают их требования или возражения по конкретному делу</w:t>
      </w:r>
      <w:r>
        <w:rPr>
          <w:rStyle w:val="a5"/>
          <w:rFonts w:ascii="Times New Roman" w:hAnsi="Times New Roman" w:cs="Times New Roman"/>
          <w:sz w:val="28"/>
        </w:rPr>
        <w:footnoteReference w:id="1"/>
      </w:r>
      <w:r w:rsidRPr="009A5C03">
        <w:rPr>
          <w:rFonts w:ascii="Times New Roman" w:hAnsi="Times New Roman" w:cs="Times New Roman"/>
          <w:sz w:val="28"/>
        </w:rPr>
        <w:t>.</w:t>
      </w:r>
      <w:r w:rsidR="006F5ADD">
        <w:rPr>
          <w:rFonts w:ascii="Times New Roman" w:hAnsi="Times New Roman" w:cs="Times New Roman"/>
          <w:sz w:val="28"/>
        </w:rPr>
        <w:t xml:space="preserve"> </w:t>
      </w:r>
      <w:r w:rsidR="00292E28">
        <w:rPr>
          <w:rFonts w:ascii="Times New Roman" w:hAnsi="Times New Roman" w:cs="Times New Roman"/>
          <w:sz w:val="28"/>
        </w:rPr>
        <w:t xml:space="preserve">Исходя из этого, обязанностью по доказыванию признают </w:t>
      </w:r>
      <w:r w:rsidR="00292E28" w:rsidRPr="00292E28">
        <w:rPr>
          <w:rFonts w:ascii="Times New Roman" w:hAnsi="Times New Roman" w:cs="Times New Roman"/>
          <w:sz w:val="28"/>
        </w:rPr>
        <w:t>в процессуальном праве правило распределения между участниками процесса обязанности обосновать наличие тех или иных обстоятельств, существенных для разрешения дела.</w:t>
      </w:r>
      <w:r w:rsidR="003B4F37">
        <w:rPr>
          <w:rFonts w:ascii="Times New Roman" w:hAnsi="Times New Roman" w:cs="Times New Roman"/>
          <w:sz w:val="28"/>
        </w:rPr>
        <w:t xml:space="preserve"> Также нормы о</w:t>
      </w:r>
      <w:r w:rsidR="00D07C52">
        <w:rPr>
          <w:rFonts w:ascii="Times New Roman" w:hAnsi="Times New Roman" w:cs="Times New Roman"/>
          <w:sz w:val="28"/>
        </w:rPr>
        <w:t>б</w:t>
      </w:r>
      <w:r w:rsidR="003B4F37">
        <w:rPr>
          <w:rFonts w:ascii="Times New Roman" w:hAnsi="Times New Roman" w:cs="Times New Roman"/>
          <w:sz w:val="28"/>
        </w:rPr>
        <w:t xml:space="preserve"> обязанности по доказыванию содержаться в ст. 56 ГПК РФ.</w:t>
      </w:r>
    </w:p>
    <w:p w:rsidR="004C00D8" w:rsidRDefault="004C00D8" w:rsidP="009A5C03">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В судопроизводстве доказывание занимает ключевую позицию, так как от него зависит обеспечение различных задач и целей, которые стоят перед правосудием, а также приняти</w:t>
      </w:r>
      <w:r w:rsidR="0096034A">
        <w:rPr>
          <w:rFonts w:ascii="Times New Roman" w:hAnsi="Times New Roman" w:cs="Times New Roman"/>
          <w:sz w:val="28"/>
        </w:rPr>
        <w:t xml:space="preserve">е важных процессуальных решений. Как писал русский ученый Е.В. Васьковский: </w:t>
      </w:r>
      <w:r w:rsidR="0096034A" w:rsidRPr="0096034A">
        <w:rPr>
          <w:rFonts w:ascii="Times New Roman" w:hAnsi="Times New Roman" w:cs="Times New Roman"/>
          <w:sz w:val="28"/>
        </w:rPr>
        <w:t>«Суд не вправе верить сторонам на слово. Он не может удовлетворить исковое требование на том только основании, что считает истца честным человеком, неспособным предъявить неправое требование, и точно также не может отказать в иске, руководствуясь тем, что возражения ответчика заслуживают внимания, ввиду его нравственных качеств, полного доверия. Суд принимает в соображение заявления и утверждения сторон лишь в той мере, в какой установлена их истинность»</w:t>
      </w:r>
      <w:r w:rsidR="0096034A">
        <w:rPr>
          <w:rStyle w:val="a5"/>
          <w:rFonts w:ascii="Times New Roman" w:hAnsi="Times New Roman" w:cs="Times New Roman"/>
          <w:sz w:val="28"/>
        </w:rPr>
        <w:footnoteReference w:id="2"/>
      </w:r>
      <w:r w:rsidR="0096034A">
        <w:rPr>
          <w:rFonts w:ascii="Times New Roman" w:hAnsi="Times New Roman" w:cs="Times New Roman"/>
          <w:sz w:val="28"/>
        </w:rPr>
        <w:t>.</w:t>
      </w:r>
    </w:p>
    <w:p w:rsidR="003B4F37" w:rsidRDefault="003B4F37" w:rsidP="009A5C03">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В данных процессуальных отношениях существует определенная специфика, которая выражается в том, что о доказывании предполагается возможность говорить, как о праве, и одновременно, как и об обязанности определенных участников процесса, прежде всего, сторон. </w:t>
      </w:r>
      <w:r w:rsidR="006E3832">
        <w:rPr>
          <w:rFonts w:ascii="Times New Roman" w:hAnsi="Times New Roman" w:cs="Times New Roman"/>
          <w:sz w:val="28"/>
        </w:rPr>
        <w:t xml:space="preserve">То есть процесс доказывания протекает таким образом: для начала необходимо установить </w:t>
      </w:r>
      <w:r w:rsidR="006E3832">
        <w:rPr>
          <w:rFonts w:ascii="Times New Roman" w:hAnsi="Times New Roman" w:cs="Times New Roman"/>
          <w:sz w:val="28"/>
        </w:rPr>
        <w:lastRenderedPageBreak/>
        <w:t xml:space="preserve">обстоятельства, которые подлежат доказыванию в целом по делу (предмет доказывания), далее те обстоятельства, которые подлежат доказыванию каждой стороной (бремя доказывания). </w:t>
      </w:r>
      <w:r w:rsidR="006E3454">
        <w:rPr>
          <w:rFonts w:ascii="Times New Roman" w:hAnsi="Times New Roman" w:cs="Times New Roman"/>
          <w:sz w:val="28"/>
        </w:rPr>
        <w:t xml:space="preserve">Данные обстоятельства </w:t>
      </w:r>
      <w:proofErr w:type="spellStart"/>
      <w:r w:rsidR="006E3454">
        <w:rPr>
          <w:rFonts w:ascii="Times New Roman" w:hAnsi="Times New Roman" w:cs="Times New Roman"/>
          <w:sz w:val="28"/>
        </w:rPr>
        <w:t>взаимосвязны</w:t>
      </w:r>
      <w:proofErr w:type="spellEnd"/>
      <w:r w:rsidR="006E3454">
        <w:rPr>
          <w:rFonts w:ascii="Times New Roman" w:hAnsi="Times New Roman" w:cs="Times New Roman"/>
          <w:sz w:val="28"/>
        </w:rPr>
        <w:t xml:space="preserve"> друг с другом, так как невозможно определить бремя доказывания по конкретному делу без определения предмета доказывания.</w:t>
      </w:r>
    </w:p>
    <w:p w:rsidR="009331D6" w:rsidRDefault="006E3454" w:rsidP="006E3454">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Правом доказывания признается возможность предоставления доказательств, </w:t>
      </w:r>
      <w:r w:rsidRPr="006E3454">
        <w:rPr>
          <w:rFonts w:ascii="Times New Roman" w:hAnsi="Times New Roman" w:cs="Times New Roman"/>
          <w:sz w:val="28"/>
        </w:rPr>
        <w:t>участия в их исследовании, предварительной оценке, гарантированная совокупностью процессуальных норм и реализуемая самими заинтересованными лицами в соответствии с их процессуальными интересами и выбором меры поведения.</w:t>
      </w:r>
      <w:r>
        <w:rPr>
          <w:rFonts w:ascii="Times New Roman" w:hAnsi="Times New Roman" w:cs="Times New Roman"/>
          <w:sz w:val="28"/>
        </w:rPr>
        <w:t xml:space="preserve"> Обяза</w:t>
      </w:r>
      <w:r w:rsidR="009331D6">
        <w:rPr>
          <w:rFonts w:ascii="Times New Roman" w:hAnsi="Times New Roman" w:cs="Times New Roman"/>
          <w:sz w:val="28"/>
        </w:rPr>
        <w:t xml:space="preserve">нностью по доказыванию представляет собой необходимость в совершении определенного комплекса действий по доказыванию, которая определяется тем, что могут наступить неблагоприятные последствия в случае невыполнения, к примеру, </w:t>
      </w:r>
      <w:r w:rsidR="009331D6" w:rsidRPr="009331D6">
        <w:rPr>
          <w:rFonts w:ascii="Times New Roman" w:hAnsi="Times New Roman" w:cs="Times New Roman"/>
          <w:sz w:val="28"/>
        </w:rPr>
        <w:t>отказом суда признать существовавшим факт, утверждаемый стороной, в случае невыполнения обязанности по его доказыванию.</w:t>
      </w:r>
    </w:p>
    <w:p w:rsidR="006E3832" w:rsidRDefault="006E3454" w:rsidP="006E3454">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Исходя из этого можно сделать вывод, что действительно доказывание является как правом, так и обязанностью одновременно.</w:t>
      </w:r>
    </w:p>
    <w:p w:rsidR="003B4F37" w:rsidRDefault="003B4F37" w:rsidP="009A5C03">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Таким образом сторона реализует свое право на доказывание посредств</w:t>
      </w:r>
      <w:r w:rsidR="00A945E4">
        <w:rPr>
          <w:rFonts w:ascii="Times New Roman" w:hAnsi="Times New Roman" w:cs="Times New Roman"/>
          <w:sz w:val="28"/>
        </w:rPr>
        <w:t>ом предоставления доказательств и в то же время она исполняет свою обязанность по доказыванию, так как исходя из п. 1 ст. 56 ГПК РФ «к</w:t>
      </w:r>
      <w:r w:rsidR="00A945E4" w:rsidRPr="00A945E4">
        <w:rPr>
          <w:rFonts w:ascii="Times New Roman" w:hAnsi="Times New Roman" w:cs="Times New Roman"/>
          <w:sz w:val="28"/>
        </w:rPr>
        <w:t>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r w:rsidR="00A945E4">
        <w:rPr>
          <w:rFonts w:ascii="Times New Roman" w:hAnsi="Times New Roman" w:cs="Times New Roman"/>
          <w:sz w:val="28"/>
        </w:rPr>
        <w:t>»</w:t>
      </w:r>
      <w:r w:rsidR="00FB344F">
        <w:rPr>
          <w:rStyle w:val="a5"/>
          <w:rFonts w:ascii="Times New Roman" w:hAnsi="Times New Roman" w:cs="Times New Roman"/>
          <w:sz w:val="28"/>
        </w:rPr>
        <w:footnoteReference w:id="3"/>
      </w:r>
      <w:r w:rsidR="00A945E4">
        <w:rPr>
          <w:rFonts w:ascii="Times New Roman" w:hAnsi="Times New Roman" w:cs="Times New Roman"/>
          <w:sz w:val="28"/>
        </w:rPr>
        <w:t xml:space="preserve">. </w:t>
      </w:r>
    </w:p>
    <w:p w:rsidR="00292E28" w:rsidRDefault="00DC00D3" w:rsidP="009A5C03">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По мнению </w:t>
      </w:r>
      <w:proofErr w:type="spellStart"/>
      <w:r>
        <w:rPr>
          <w:rFonts w:ascii="Times New Roman" w:hAnsi="Times New Roman" w:cs="Times New Roman"/>
          <w:sz w:val="28"/>
        </w:rPr>
        <w:t>Лилуашвили</w:t>
      </w:r>
      <w:proofErr w:type="spellEnd"/>
      <w:r>
        <w:rPr>
          <w:rFonts w:ascii="Times New Roman" w:hAnsi="Times New Roman" w:cs="Times New Roman"/>
          <w:sz w:val="28"/>
        </w:rPr>
        <w:t xml:space="preserve"> Т.А.</w:t>
      </w:r>
      <w:r w:rsidR="00FB344F">
        <w:rPr>
          <w:rFonts w:ascii="Times New Roman" w:hAnsi="Times New Roman" w:cs="Times New Roman"/>
          <w:sz w:val="28"/>
        </w:rPr>
        <w:t xml:space="preserve"> </w:t>
      </w:r>
      <w:r w:rsidR="00871547">
        <w:rPr>
          <w:rFonts w:ascii="Times New Roman" w:hAnsi="Times New Roman" w:cs="Times New Roman"/>
          <w:sz w:val="28"/>
        </w:rPr>
        <w:t>обязанность по доказыванию имеет как материально – процессуальное, так и процессуальное содержание</w:t>
      </w:r>
      <w:r w:rsidR="00FB344F">
        <w:rPr>
          <w:rStyle w:val="a5"/>
          <w:rFonts w:ascii="Times New Roman" w:hAnsi="Times New Roman" w:cs="Times New Roman"/>
          <w:sz w:val="28"/>
        </w:rPr>
        <w:footnoteReference w:id="4"/>
      </w:r>
      <w:r w:rsidR="00871547">
        <w:rPr>
          <w:rFonts w:ascii="Times New Roman" w:hAnsi="Times New Roman" w:cs="Times New Roman"/>
          <w:sz w:val="28"/>
        </w:rPr>
        <w:t xml:space="preserve">. </w:t>
      </w:r>
    </w:p>
    <w:p w:rsidR="00DC00D3" w:rsidRDefault="00DC00D3" w:rsidP="009A5C03">
      <w:pPr>
        <w:spacing w:line="360" w:lineRule="auto"/>
        <w:ind w:firstLine="709"/>
        <w:contextualSpacing/>
        <w:jc w:val="both"/>
        <w:rPr>
          <w:rFonts w:ascii="Times New Roman" w:hAnsi="Times New Roman" w:cs="Times New Roman"/>
          <w:sz w:val="28"/>
        </w:rPr>
      </w:pPr>
      <w:r w:rsidRPr="00DC00D3">
        <w:rPr>
          <w:rFonts w:ascii="Times New Roman" w:hAnsi="Times New Roman" w:cs="Times New Roman"/>
          <w:sz w:val="28"/>
        </w:rPr>
        <w:t xml:space="preserve">Материально-правовое содержание этой обязанности состоит в том, что, в случае ее невыполнения обязанным субъектом доказывания и невозможности </w:t>
      </w:r>
      <w:r w:rsidRPr="00DC00D3">
        <w:rPr>
          <w:rFonts w:ascii="Times New Roman" w:hAnsi="Times New Roman" w:cs="Times New Roman"/>
          <w:sz w:val="28"/>
        </w:rPr>
        <w:lastRenderedPageBreak/>
        <w:t>получения доказательств, суд имеет право признать факт, на который ссылалось заинтересованное лицо, не существовавшим, или, наоборот, как это имеет место при действии презумпций, существовавшим, если иное не доказано другой стороной.</w:t>
      </w:r>
    </w:p>
    <w:p w:rsidR="00DC00D3" w:rsidRDefault="00DC00D3" w:rsidP="009A5C03">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Материально – правовые посл</w:t>
      </w:r>
      <w:r w:rsidR="00E10510">
        <w:rPr>
          <w:rFonts w:ascii="Times New Roman" w:hAnsi="Times New Roman" w:cs="Times New Roman"/>
          <w:sz w:val="28"/>
        </w:rPr>
        <w:t xml:space="preserve">едствия для субъекта доказывания (для стороны, заявителя) с установлением факта или его отрицанием. </w:t>
      </w:r>
    </w:p>
    <w:p w:rsidR="00E10510" w:rsidRDefault="00E10510" w:rsidP="009A5C03">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Отсутствие доказательств означает для суда недоказанность, что в свою очередь, что утверждение не являются истинными. В связи с признанием неистинности утверждений может быть не достигнут результат доказывания, что выражается в решении суда об отказе в защите прав. </w:t>
      </w:r>
    </w:p>
    <w:p w:rsidR="00A91A1D" w:rsidRDefault="00A91A1D" w:rsidP="009A5C03">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При невыполнении обязанности по доказыванию существуют определенные материально – правовые последствия</w:t>
      </w:r>
      <w:r w:rsidR="00FE2FAD">
        <w:rPr>
          <w:rFonts w:ascii="Times New Roman" w:hAnsi="Times New Roman" w:cs="Times New Roman"/>
          <w:sz w:val="28"/>
        </w:rPr>
        <w:t>, которые касаются тех субъектов доказывания, которые непосредственно занимаются отстаиванием своего интереса: третьих лиц, сторон, заявителей, подающих жалобы по делам, которые вытекают из публично – правовых отношений.</w:t>
      </w:r>
    </w:p>
    <w:p w:rsidR="00A91A1D" w:rsidRDefault="00FE2FAD" w:rsidP="009A5C03">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Необходимо отметить, что данные последствия, которые связаны с недоказанностью фактов, нельзя возложить на прокурора, суд, представителей, а также на государственные органы, которые участвуют в процессе в защиту других лиц.</w:t>
      </w:r>
    </w:p>
    <w:p w:rsidR="00FE2FAD" w:rsidRDefault="00FE2FAD" w:rsidP="009A5C03">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Так как в законе прописано, что обязанность доказывания каких – то своих требований и возражений возложена только на стороны, то, исходя из этого, ни одна норма права не предполагает распределения данной обязанности между вышеперечисленными субъектами. </w:t>
      </w:r>
    </w:p>
    <w:p w:rsidR="00FE2FAD" w:rsidRDefault="00A10AB8" w:rsidP="009A5C03">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Однако, как уже было сказано в начале, сама по себе обязанность по доказыванию имеет также и процессуальную сторону, так как процессуальным выражением данной обязанности является предоставление доказательств. Данное проявление выражается в отстаивании своих утверждений в ходе исследования доказательств, предоставлении доказательств, то есть именно в процессуальной деятельности.</w:t>
      </w:r>
    </w:p>
    <w:p w:rsidR="00A10AB8" w:rsidRPr="009331D6" w:rsidRDefault="009331D6" w:rsidP="009331D6">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lastRenderedPageBreak/>
        <w:t>Важно, что судом предлагается предоставить какие-то необходимые или же дополнительные доказательства тому субъекту, на котором лежит обязанность доказывания и оказывает содействие в случае, когда невозможно предоставление доказательств.</w:t>
      </w:r>
    </w:p>
    <w:p w:rsidR="00A10AB8" w:rsidRPr="009331D6" w:rsidRDefault="000725E0" w:rsidP="009A5C03">
      <w:pPr>
        <w:spacing w:line="360" w:lineRule="auto"/>
        <w:ind w:firstLine="709"/>
        <w:contextualSpacing/>
        <w:jc w:val="both"/>
        <w:rPr>
          <w:rFonts w:ascii="Times New Roman" w:hAnsi="Times New Roman" w:cs="Times New Roman"/>
          <w:sz w:val="28"/>
        </w:rPr>
      </w:pPr>
      <w:r w:rsidRPr="009331D6">
        <w:rPr>
          <w:rFonts w:ascii="Times New Roman" w:hAnsi="Times New Roman" w:cs="Times New Roman"/>
          <w:sz w:val="28"/>
        </w:rPr>
        <w:t>Значит, фиксацией обязанности доказывания достигается активизация процессуальной деятельности субъектов доказывания по представлению доказательств, что содействует достижению верных знаний о фактических обстоятельствах по делу в гражданском</w:t>
      </w:r>
      <w:r w:rsidR="009331D6">
        <w:rPr>
          <w:rFonts w:ascii="Times New Roman" w:hAnsi="Times New Roman" w:cs="Times New Roman"/>
          <w:sz w:val="28"/>
        </w:rPr>
        <w:t xml:space="preserve"> процессе</w:t>
      </w:r>
      <w:r w:rsidR="009331D6" w:rsidRPr="009331D6">
        <w:rPr>
          <w:rStyle w:val="a5"/>
          <w:rFonts w:ascii="Times New Roman" w:hAnsi="Times New Roman" w:cs="Times New Roman"/>
          <w:sz w:val="28"/>
        </w:rPr>
        <w:footnoteReference w:id="5"/>
      </w:r>
      <w:r w:rsidR="009331D6">
        <w:rPr>
          <w:rFonts w:ascii="Times New Roman" w:hAnsi="Times New Roman" w:cs="Times New Roman"/>
          <w:sz w:val="28"/>
        </w:rPr>
        <w:t xml:space="preserve">. </w:t>
      </w:r>
    </w:p>
    <w:p w:rsidR="00FE2FAD" w:rsidRPr="000725E0" w:rsidRDefault="000725E0" w:rsidP="009A5C03">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В случае если бы в законе такой обязанности не предусматривалось по отношению к заинтересованным лицам, то у суда отсутствовало бы право требовать от них доказательства.</w:t>
      </w:r>
    </w:p>
    <w:p w:rsidR="00FE2FAD" w:rsidRDefault="000725E0" w:rsidP="009A5C03">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Данная обязанность как процессуальная вменяется также и другим субъектам доказывания, а не только сторонам. Как считает П.П. </w:t>
      </w:r>
      <w:proofErr w:type="spellStart"/>
      <w:r>
        <w:rPr>
          <w:rFonts w:ascii="Times New Roman" w:hAnsi="Times New Roman" w:cs="Times New Roman"/>
          <w:sz w:val="28"/>
        </w:rPr>
        <w:t>Гуреев</w:t>
      </w:r>
      <w:proofErr w:type="spellEnd"/>
      <w:r>
        <w:rPr>
          <w:rFonts w:ascii="Times New Roman" w:hAnsi="Times New Roman" w:cs="Times New Roman"/>
          <w:sz w:val="28"/>
        </w:rPr>
        <w:t>, «</w:t>
      </w:r>
      <w:r w:rsidRPr="000725E0">
        <w:rPr>
          <w:rFonts w:ascii="Times New Roman" w:hAnsi="Times New Roman" w:cs="Times New Roman"/>
          <w:sz w:val="28"/>
        </w:rPr>
        <w:t>хотя закон прямо не говорит о том, обязаны ли доказывать существенные для дела обстоятельства другие, кроме сторон, лица, участвующие в деле, ее действие распространяется на всех лиц, участвующих в деле</w:t>
      </w:r>
      <w:r>
        <w:rPr>
          <w:rFonts w:ascii="Times New Roman" w:hAnsi="Times New Roman" w:cs="Times New Roman"/>
          <w:sz w:val="28"/>
        </w:rPr>
        <w:t>»</w:t>
      </w:r>
      <w:r>
        <w:rPr>
          <w:rStyle w:val="a5"/>
          <w:rFonts w:ascii="Times New Roman" w:hAnsi="Times New Roman" w:cs="Times New Roman"/>
          <w:sz w:val="28"/>
        </w:rPr>
        <w:footnoteReference w:id="6"/>
      </w:r>
      <w:r>
        <w:rPr>
          <w:rFonts w:ascii="Times New Roman" w:hAnsi="Times New Roman" w:cs="Times New Roman"/>
          <w:sz w:val="28"/>
        </w:rPr>
        <w:t>.</w:t>
      </w:r>
    </w:p>
    <w:p w:rsidR="00B02392" w:rsidRDefault="00B02392" w:rsidP="009A5C03">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Третье лицо, которое заявляет самостоятельные требования на предмет спора, имеет все права и обязанности истца, доказывает те или иные обстоятельства, посредством которых он обосновывает требования.</w:t>
      </w:r>
    </w:p>
    <w:p w:rsidR="00B02392" w:rsidRDefault="00B02392" w:rsidP="009A5C03">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Третьему лицу, которое не заявляет самостоятельные требования, необходим доказывать факты, которые влияют на его отношения со стороной в процессе. Обязанность доказать обстоятельства, которые лежат в основании предъявляемого иска, возлагается на прокурора, других организаций и лицо, которые предъявляют иск в защиту интересов третьих лиц.</w:t>
      </w:r>
    </w:p>
    <w:p w:rsidR="004F30D3" w:rsidRDefault="004F30D3" w:rsidP="000725E0">
      <w:pPr>
        <w:spacing w:line="360" w:lineRule="auto"/>
        <w:ind w:firstLine="709"/>
        <w:contextualSpacing/>
        <w:jc w:val="both"/>
        <w:rPr>
          <w:rFonts w:ascii="Times New Roman" w:hAnsi="Times New Roman" w:cs="Times New Roman"/>
          <w:color w:val="000000" w:themeColor="text1"/>
          <w:sz w:val="28"/>
        </w:rPr>
      </w:pPr>
      <w:r>
        <w:rPr>
          <w:rFonts w:ascii="Times New Roman" w:hAnsi="Times New Roman" w:cs="Times New Roman"/>
          <w:color w:val="000000" w:themeColor="text1"/>
          <w:sz w:val="28"/>
        </w:rPr>
        <w:t xml:space="preserve">Если рассмотреть различные мнения авторов, то большинство считает, что доказывание в гражданском процессе является именно юридической обязанностью и, так как суд является органом, который занимает властное </w:t>
      </w:r>
      <w:r>
        <w:rPr>
          <w:rFonts w:ascii="Times New Roman" w:hAnsi="Times New Roman" w:cs="Times New Roman"/>
          <w:color w:val="000000" w:themeColor="text1"/>
          <w:sz w:val="28"/>
        </w:rPr>
        <w:lastRenderedPageBreak/>
        <w:t>положение в п</w:t>
      </w:r>
      <w:r w:rsidR="00D07C52">
        <w:rPr>
          <w:rFonts w:ascii="Times New Roman" w:hAnsi="Times New Roman" w:cs="Times New Roman"/>
          <w:color w:val="000000" w:themeColor="text1"/>
          <w:sz w:val="28"/>
        </w:rPr>
        <w:t>роцессуальных отношениях, то он</w:t>
      </w:r>
      <w:r>
        <w:rPr>
          <w:rFonts w:ascii="Times New Roman" w:hAnsi="Times New Roman" w:cs="Times New Roman"/>
          <w:color w:val="000000" w:themeColor="text1"/>
          <w:sz w:val="28"/>
        </w:rPr>
        <w:t xml:space="preserve"> в силу своего </w:t>
      </w:r>
      <w:r w:rsidR="00B34841">
        <w:rPr>
          <w:rFonts w:ascii="Times New Roman" w:hAnsi="Times New Roman" w:cs="Times New Roman"/>
          <w:sz w:val="28"/>
        </w:rPr>
        <w:t>статуса</w:t>
      </w:r>
      <w:r>
        <w:rPr>
          <w:rFonts w:ascii="Times New Roman" w:hAnsi="Times New Roman" w:cs="Times New Roman"/>
          <w:color w:val="FF0000"/>
          <w:sz w:val="28"/>
        </w:rPr>
        <w:t xml:space="preserve"> </w:t>
      </w:r>
      <w:r>
        <w:rPr>
          <w:rFonts w:ascii="Times New Roman" w:hAnsi="Times New Roman" w:cs="Times New Roman"/>
          <w:color w:val="000000" w:themeColor="text1"/>
          <w:sz w:val="28"/>
        </w:rPr>
        <w:t>имеет право обязывать, требовать предоставить доказательства. В соответствии с этим нельзя утверждать, что обязанность доказывания не обеспечивается государственным принуждением.</w:t>
      </w:r>
    </w:p>
    <w:p w:rsidR="003972BF" w:rsidRDefault="00F1765F" w:rsidP="000725E0">
      <w:pPr>
        <w:spacing w:line="360" w:lineRule="auto"/>
        <w:ind w:firstLine="709"/>
        <w:contextualSpacing/>
        <w:jc w:val="both"/>
        <w:rPr>
          <w:rFonts w:ascii="Times New Roman" w:hAnsi="Times New Roman" w:cs="Times New Roman"/>
          <w:color w:val="000000" w:themeColor="text1"/>
          <w:sz w:val="28"/>
        </w:rPr>
      </w:pPr>
      <w:r>
        <w:rPr>
          <w:rFonts w:ascii="Times New Roman" w:hAnsi="Times New Roman" w:cs="Times New Roman"/>
          <w:color w:val="000000" w:themeColor="text1"/>
          <w:sz w:val="28"/>
        </w:rPr>
        <w:t>Конечно же, необходимо вести речь именно о юридической обязанности, так как эта обязанность предоставления доказательств прямо закреплена в отдельных нормах закона. Как уже было сказано выше, обязанность по доказыванию имеет свою специфичность, которая также выражается в том, что стороны при доказывании руководствуются исходя из собственных интересов, а не интересов другой стороны или интересов правосудия. Естественно, сторона может в судебном процессе не отстаивать какие-то свои права и законные интересы, однако в таком случае существует риск неблагоприятных последствий.</w:t>
      </w:r>
    </w:p>
    <w:p w:rsidR="000725E0" w:rsidRDefault="00D5392A" w:rsidP="000725E0">
      <w:pPr>
        <w:spacing w:line="360" w:lineRule="auto"/>
        <w:ind w:firstLine="709"/>
        <w:contextualSpacing/>
        <w:jc w:val="both"/>
        <w:rPr>
          <w:rFonts w:ascii="Times New Roman" w:hAnsi="Times New Roman" w:cs="Times New Roman"/>
          <w:sz w:val="28"/>
        </w:rPr>
      </w:pPr>
      <w:r w:rsidRPr="00D5392A">
        <w:rPr>
          <w:rFonts w:ascii="Times New Roman" w:hAnsi="Times New Roman" w:cs="Times New Roman"/>
          <w:sz w:val="28"/>
        </w:rPr>
        <w:t xml:space="preserve">Если обязанная сторона не представила доказательств в обоснование утверждаемого факта, суд может отвергнуть как </w:t>
      </w:r>
      <w:proofErr w:type="spellStart"/>
      <w:r w:rsidRPr="00D5392A">
        <w:rPr>
          <w:rFonts w:ascii="Times New Roman" w:hAnsi="Times New Roman" w:cs="Times New Roman"/>
          <w:sz w:val="28"/>
        </w:rPr>
        <w:t>несуществовавший</w:t>
      </w:r>
      <w:proofErr w:type="spellEnd"/>
      <w:r w:rsidRPr="00D5392A">
        <w:rPr>
          <w:rFonts w:ascii="Times New Roman" w:hAnsi="Times New Roman" w:cs="Times New Roman"/>
          <w:sz w:val="28"/>
        </w:rPr>
        <w:t xml:space="preserve"> данный факт.</w:t>
      </w:r>
    </w:p>
    <w:p w:rsidR="00D5392A" w:rsidRDefault="00D5392A" w:rsidP="000725E0">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Данное правомочие суда заставляет участников правоотношений быть осмотрительными в своих действиях, предоставлять доказательства различных фактов, которые имеют значение для дела.</w:t>
      </w:r>
    </w:p>
    <w:p w:rsidR="004F30D3" w:rsidRDefault="00D5392A" w:rsidP="000725E0">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Существует некая проблема «бремени доказывания», которую юристы разделают на две части: «бремя утверждения» и «тяжесть представления доказательств».</w:t>
      </w:r>
    </w:p>
    <w:p w:rsidR="00D5392A" w:rsidRDefault="00D5392A" w:rsidP="000725E0">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Бремя утверждения определяется как </w:t>
      </w:r>
      <w:r w:rsidRPr="00D5392A">
        <w:rPr>
          <w:rFonts w:ascii="Times New Roman" w:hAnsi="Times New Roman" w:cs="Times New Roman"/>
          <w:sz w:val="28"/>
        </w:rPr>
        <w:t>обязанность стороны ссылаться на юридически значимые факты, установление которых необходимо для защиты её интересов.</w:t>
      </w:r>
    </w:p>
    <w:p w:rsidR="00A10AB8" w:rsidRDefault="00274A0A" w:rsidP="009B1C8F">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Из всего вышеперечисленного можно сделать вывод о значимости распределение обязанности по доказыванию в гражданском процессе, так как на данном этапе четко определяется предмет доказывания для каждог</w:t>
      </w:r>
      <w:r w:rsidR="00D316C8">
        <w:rPr>
          <w:rFonts w:ascii="Times New Roman" w:hAnsi="Times New Roman" w:cs="Times New Roman"/>
          <w:sz w:val="28"/>
        </w:rPr>
        <w:t xml:space="preserve">о участника судебного процесса, так же присутствуют определенные нюансы, которые необходимо учитывать при таком распределении. </w:t>
      </w:r>
      <w:r>
        <w:rPr>
          <w:rFonts w:ascii="Times New Roman" w:hAnsi="Times New Roman" w:cs="Times New Roman"/>
          <w:sz w:val="28"/>
        </w:rPr>
        <w:t xml:space="preserve">Так как такое распределение </w:t>
      </w:r>
      <w:r>
        <w:rPr>
          <w:rFonts w:ascii="Times New Roman" w:hAnsi="Times New Roman" w:cs="Times New Roman"/>
          <w:sz w:val="28"/>
        </w:rPr>
        <w:lastRenderedPageBreak/>
        <w:t>должно быть четко установлено и отрегулировано, то существуют определенные правила ра</w:t>
      </w:r>
      <w:r w:rsidR="00D316C8">
        <w:rPr>
          <w:rFonts w:ascii="Times New Roman" w:hAnsi="Times New Roman" w:cs="Times New Roman"/>
          <w:sz w:val="28"/>
        </w:rPr>
        <w:t xml:space="preserve">спределения бремени доказывания, прописанные в законодательстве. </w:t>
      </w:r>
    </w:p>
    <w:p w:rsidR="009B1C8F" w:rsidRPr="009B1C8F" w:rsidRDefault="009B1C8F" w:rsidP="009B1C8F">
      <w:pPr>
        <w:spacing w:line="360" w:lineRule="auto"/>
        <w:ind w:firstLine="709"/>
        <w:contextualSpacing/>
        <w:jc w:val="both"/>
        <w:rPr>
          <w:rFonts w:ascii="Times New Roman" w:hAnsi="Times New Roman" w:cs="Times New Roman"/>
          <w:sz w:val="28"/>
        </w:rPr>
      </w:pPr>
    </w:p>
    <w:p w:rsidR="00FE2FAD" w:rsidRDefault="00FE2FAD" w:rsidP="0096034A">
      <w:pPr>
        <w:spacing w:line="360" w:lineRule="auto"/>
        <w:contextualSpacing/>
        <w:jc w:val="both"/>
        <w:rPr>
          <w:rFonts w:ascii="Times New Roman" w:hAnsi="Times New Roman" w:cs="Times New Roman"/>
          <w:sz w:val="28"/>
        </w:rPr>
      </w:pPr>
    </w:p>
    <w:p w:rsidR="0043489E" w:rsidRDefault="0043489E" w:rsidP="0096034A">
      <w:pPr>
        <w:spacing w:line="360" w:lineRule="auto"/>
        <w:contextualSpacing/>
        <w:jc w:val="both"/>
        <w:rPr>
          <w:rFonts w:ascii="Times New Roman" w:hAnsi="Times New Roman" w:cs="Times New Roman"/>
          <w:sz w:val="28"/>
        </w:rPr>
      </w:pPr>
    </w:p>
    <w:p w:rsidR="0043489E" w:rsidRDefault="0043489E" w:rsidP="0096034A">
      <w:pPr>
        <w:spacing w:line="360" w:lineRule="auto"/>
        <w:contextualSpacing/>
        <w:jc w:val="both"/>
        <w:rPr>
          <w:rFonts w:ascii="Times New Roman" w:hAnsi="Times New Roman" w:cs="Times New Roman"/>
          <w:sz w:val="28"/>
        </w:rPr>
      </w:pPr>
    </w:p>
    <w:p w:rsidR="0043489E" w:rsidRDefault="0043489E" w:rsidP="0096034A">
      <w:pPr>
        <w:spacing w:line="360" w:lineRule="auto"/>
        <w:contextualSpacing/>
        <w:jc w:val="both"/>
        <w:rPr>
          <w:rFonts w:ascii="Times New Roman" w:hAnsi="Times New Roman" w:cs="Times New Roman"/>
          <w:sz w:val="28"/>
        </w:rPr>
      </w:pPr>
    </w:p>
    <w:p w:rsidR="0043489E" w:rsidRDefault="0043489E" w:rsidP="0096034A">
      <w:pPr>
        <w:spacing w:line="360" w:lineRule="auto"/>
        <w:contextualSpacing/>
        <w:jc w:val="both"/>
        <w:rPr>
          <w:rFonts w:ascii="Times New Roman" w:hAnsi="Times New Roman" w:cs="Times New Roman"/>
          <w:sz w:val="28"/>
        </w:rPr>
      </w:pPr>
    </w:p>
    <w:p w:rsidR="0043489E" w:rsidRDefault="0043489E" w:rsidP="0096034A">
      <w:pPr>
        <w:spacing w:line="360" w:lineRule="auto"/>
        <w:contextualSpacing/>
        <w:jc w:val="both"/>
        <w:rPr>
          <w:rFonts w:ascii="Times New Roman" w:hAnsi="Times New Roman" w:cs="Times New Roman"/>
          <w:sz w:val="28"/>
        </w:rPr>
      </w:pPr>
    </w:p>
    <w:p w:rsidR="0043489E" w:rsidRDefault="0043489E" w:rsidP="0096034A">
      <w:pPr>
        <w:spacing w:line="360" w:lineRule="auto"/>
        <w:contextualSpacing/>
        <w:jc w:val="both"/>
        <w:rPr>
          <w:rFonts w:ascii="Times New Roman" w:hAnsi="Times New Roman" w:cs="Times New Roman"/>
          <w:sz w:val="28"/>
        </w:rPr>
      </w:pPr>
    </w:p>
    <w:p w:rsidR="0043489E" w:rsidRDefault="0043489E" w:rsidP="0096034A">
      <w:pPr>
        <w:spacing w:line="360" w:lineRule="auto"/>
        <w:contextualSpacing/>
        <w:jc w:val="both"/>
        <w:rPr>
          <w:rFonts w:ascii="Times New Roman" w:hAnsi="Times New Roman" w:cs="Times New Roman"/>
          <w:sz w:val="28"/>
        </w:rPr>
      </w:pPr>
    </w:p>
    <w:p w:rsidR="009B1C8F" w:rsidRDefault="009B1C8F" w:rsidP="0096034A">
      <w:pPr>
        <w:spacing w:line="360" w:lineRule="auto"/>
        <w:contextualSpacing/>
        <w:jc w:val="both"/>
        <w:rPr>
          <w:rFonts w:ascii="Times New Roman" w:hAnsi="Times New Roman" w:cs="Times New Roman"/>
          <w:sz w:val="28"/>
        </w:rPr>
      </w:pPr>
    </w:p>
    <w:p w:rsidR="0043489E" w:rsidRDefault="0043489E" w:rsidP="0096034A">
      <w:pPr>
        <w:spacing w:line="360" w:lineRule="auto"/>
        <w:contextualSpacing/>
        <w:jc w:val="both"/>
        <w:rPr>
          <w:rFonts w:ascii="Times New Roman" w:hAnsi="Times New Roman" w:cs="Times New Roman"/>
          <w:sz w:val="28"/>
        </w:rPr>
      </w:pPr>
    </w:p>
    <w:p w:rsidR="0043489E" w:rsidRDefault="0043489E" w:rsidP="0096034A">
      <w:pPr>
        <w:spacing w:line="360" w:lineRule="auto"/>
        <w:contextualSpacing/>
        <w:jc w:val="both"/>
        <w:rPr>
          <w:rFonts w:ascii="Times New Roman" w:hAnsi="Times New Roman" w:cs="Times New Roman"/>
          <w:sz w:val="28"/>
        </w:rPr>
      </w:pPr>
    </w:p>
    <w:p w:rsidR="0043489E" w:rsidRDefault="0043489E" w:rsidP="0096034A">
      <w:pPr>
        <w:spacing w:line="360" w:lineRule="auto"/>
        <w:contextualSpacing/>
        <w:jc w:val="both"/>
        <w:rPr>
          <w:rFonts w:ascii="Times New Roman" w:hAnsi="Times New Roman" w:cs="Times New Roman"/>
          <w:sz w:val="28"/>
        </w:rPr>
      </w:pPr>
    </w:p>
    <w:p w:rsidR="0043489E" w:rsidRDefault="0043489E" w:rsidP="0096034A">
      <w:pPr>
        <w:spacing w:line="360" w:lineRule="auto"/>
        <w:contextualSpacing/>
        <w:jc w:val="both"/>
        <w:rPr>
          <w:rFonts w:ascii="Times New Roman" w:hAnsi="Times New Roman" w:cs="Times New Roman"/>
          <w:sz w:val="28"/>
        </w:rPr>
      </w:pPr>
    </w:p>
    <w:p w:rsidR="0043489E" w:rsidRDefault="0043489E" w:rsidP="0096034A">
      <w:pPr>
        <w:spacing w:line="360" w:lineRule="auto"/>
        <w:contextualSpacing/>
        <w:jc w:val="both"/>
        <w:rPr>
          <w:rFonts w:ascii="Times New Roman" w:hAnsi="Times New Roman" w:cs="Times New Roman"/>
          <w:sz w:val="28"/>
        </w:rPr>
      </w:pPr>
    </w:p>
    <w:p w:rsidR="007B606A" w:rsidRDefault="007B606A" w:rsidP="0096034A">
      <w:pPr>
        <w:spacing w:line="360" w:lineRule="auto"/>
        <w:contextualSpacing/>
        <w:jc w:val="both"/>
        <w:rPr>
          <w:rFonts w:ascii="Times New Roman" w:hAnsi="Times New Roman" w:cs="Times New Roman"/>
          <w:sz w:val="28"/>
        </w:rPr>
      </w:pPr>
    </w:p>
    <w:p w:rsidR="00D316C8" w:rsidRDefault="00D316C8" w:rsidP="0096034A">
      <w:pPr>
        <w:spacing w:line="360" w:lineRule="auto"/>
        <w:contextualSpacing/>
        <w:jc w:val="both"/>
        <w:rPr>
          <w:rFonts w:ascii="Times New Roman" w:hAnsi="Times New Roman" w:cs="Times New Roman"/>
          <w:sz w:val="28"/>
        </w:rPr>
      </w:pPr>
    </w:p>
    <w:p w:rsidR="00D316C8" w:rsidRDefault="00D316C8" w:rsidP="0096034A">
      <w:pPr>
        <w:spacing w:line="360" w:lineRule="auto"/>
        <w:contextualSpacing/>
        <w:jc w:val="both"/>
        <w:rPr>
          <w:rFonts w:ascii="Times New Roman" w:hAnsi="Times New Roman" w:cs="Times New Roman"/>
          <w:sz w:val="28"/>
        </w:rPr>
      </w:pPr>
    </w:p>
    <w:p w:rsidR="00D316C8" w:rsidRDefault="00D316C8" w:rsidP="0096034A">
      <w:pPr>
        <w:spacing w:line="360" w:lineRule="auto"/>
        <w:contextualSpacing/>
        <w:jc w:val="both"/>
        <w:rPr>
          <w:rFonts w:ascii="Times New Roman" w:hAnsi="Times New Roman" w:cs="Times New Roman"/>
          <w:sz w:val="28"/>
        </w:rPr>
      </w:pPr>
    </w:p>
    <w:p w:rsidR="00D316C8" w:rsidRDefault="00D316C8" w:rsidP="0096034A">
      <w:pPr>
        <w:spacing w:line="360" w:lineRule="auto"/>
        <w:contextualSpacing/>
        <w:jc w:val="both"/>
        <w:rPr>
          <w:rFonts w:ascii="Times New Roman" w:hAnsi="Times New Roman" w:cs="Times New Roman"/>
          <w:sz w:val="28"/>
        </w:rPr>
      </w:pPr>
    </w:p>
    <w:p w:rsidR="00D316C8" w:rsidRDefault="00D316C8" w:rsidP="0096034A">
      <w:pPr>
        <w:spacing w:line="360" w:lineRule="auto"/>
        <w:contextualSpacing/>
        <w:jc w:val="both"/>
        <w:rPr>
          <w:rFonts w:ascii="Times New Roman" w:hAnsi="Times New Roman" w:cs="Times New Roman"/>
          <w:sz w:val="28"/>
        </w:rPr>
      </w:pPr>
    </w:p>
    <w:p w:rsidR="00D316C8" w:rsidRDefault="00D316C8" w:rsidP="0096034A">
      <w:pPr>
        <w:spacing w:line="360" w:lineRule="auto"/>
        <w:contextualSpacing/>
        <w:jc w:val="both"/>
        <w:rPr>
          <w:rFonts w:ascii="Times New Roman" w:hAnsi="Times New Roman" w:cs="Times New Roman"/>
          <w:sz w:val="28"/>
        </w:rPr>
      </w:pPr>
    </w:p>
    <w:p w:rsidR="00D316C8" w:rsidRDefault="00D316C8" w:rsidP="0096034A">
      <w:pPr>
        <w:spacing w:line="360" w:lineRule="auto"/>
        <w:contextualSpacing/>
        <w:jc w:val="both"/>
        <w:rPr>
          <w:rFonts w:ascii="Times New Roman" w:hAnsi="Times New Roman" w:cs="Times New Roman"/>
          <w:sz w:val="28"/>
        </w:rPr>
      </w:pPr>
    </w:p>
    <w:p w:rsidR="00D316C8" w:rsidRDefault="00D316C8" w:rsidP="0096034A">
      <w:pPr>
        <w:spacing w:line="360" w:lineRule="auto"/>
        <w:contextualSpacing/>
        <w:jc w:val="both"/>
        <w:rPr>
          <w:rFonts w:ascii="Times New Roman" w:hAnsi="Times New Roman" w:cs="Times New Roman"/>
          <w:sz w:val="28"/>
        </w:rPr>
      </w:pPr>
    </w:p>
    <w:p w:rsidR="00D316C8" w:rsidRDefault="00D316C8" w:rsidP="0096034A">
      <w:pPr>
        <w:spacing w:line="360" w:lineRule="auto"/>
        <w:contextualSpacing/>
        <w:jc w:val="both"/>
        <w:rPr>
          <w:rFonts w:ascii="Times New Roman" w:hAnsi="Times New Roman" w:cs="Times New Roman"/>
          <w:sz w:val="28"/>
        </w:rPr>
      </w:pPr>
    </w:p>
    <w:p w:rsidR="00D316C8" w:rsidRDefault="00D316C8" w:rsidP="0096034A">
      <w:pPr>
        <w:spacing w:line="360" w:lineRule="auto"/>
        <w:contextualSpacing/>
        <w:jc w:val="both"/>
        <w:rPr>
          <w:rFonts w:ascii="Times New Roman" w:hAnsi="Times New Roman" w:cs="Times New Roman"/>
          <w:sz w:val="28"/>
        </w:rPr>
      </w:pPr>
    </w:p>
    <w:p w:rsidR="00D316C8" w:rsidRDefault="00D316C8" w:rsidP="0096034A">
      <w:pPr>
        <w:spacing w:line="360" w:lineRule="auto"/>
        <w:contextualSpacing/>
        <w:jc w:val="both"/>
        <w:rPr>
          <w:rFonts w:ascii="Times New Roman" w:hAnsi="Times New Roman" w:cs="Times New Roman"/>
          <w:sz w:val="28"/>
        </w:rPr>
      </w:pPr>
    </w:p>
    <w:p w:rsidR="00D316C8" w:rsidRDefault="00D316C8" w:rsidP="0096034A">
      <w:pPr>
        <w:spacing w:line="360" w:lineRule="auto"/>
        <w:contextualSpacing/>
        <w:jc w:val="both"/>
        <w:rPr>
          <w:rFonts w:ascii="Times New Roman" w:hAnsi="Times New Roman" w:cs="Times New Roman"/>
          <w:sz w:val="28"/>
        </w:rPr>
      </w:pPr>
    </w:p>
    <w:p w:rsidR="004C00D8" w:rsidRDefault="004C00D8" w:rsidP="00274A0A">
      <w:pPr>
        <w:spacing w:line="360" w:lineRule="auto"/>
        <w:ind w:firstLine="709"/>
        <w:contextualSpacing/>
        <w:jc w:val="center"/>
        <w:rPr>
          <w:rFonts w:ascii="Times New Roman" w:hAnsi="Times New Roman" w:cs="Times New Roman"/>
          <w:sz w:val="28"/>
        </w:rPr>
      </w:pPr>
      <w:r w:rsidRPr="004C00D8">
        <w:rPr>
          <w:rFonts w:ascii="Times New Roman" w:hAnsi="Times New Roman" w:cs="Times New Roman"/>
          <w:sz w:val="28"/>
        </w:rPr>
        <w:lastRenderedPageBreak/>
        <w:t>Глава 2. Пр</w:t>
      </w:r>
      <w:r>
        <w:rPr>
          <w:rFonts w:ascii="Times New Roman" w:hAnsi="Times New Roman" w:cs="Times New Roman"/>
          <w:sz w:val="28"/>
        </w:rPr>
        <w:t>авило распределения обязанности</w:t>
      </w:r>
      <w:r w:rsidRPr="004C00D8">
        <w:rPr>
          <w:rFonts w:ascii="Times New Roman" w:hAnsi="Times New Roman" w:cs="Times New Roman"/>
          <w:sz w:val="28"/>
        </w:rPr>
        <w:t xml:space="preserve"> по доказыванию</w:t>
      </w:r>
    </w:p>
    <w:p w:rsidR="001977A7" w:rsidRDefault="005053B1" w:rsidP="001977A7">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Существует общее правило, которое предусмотрено в ст. 56 ГПК РФ. В данной норме указано, что </w:t>
      </w:r>
      <w:r w:rsidRPr="005053B1">
        <w:rPr>
          <w:rFonts w:ascii="Times New Roman" w:hAnsi="Times New Roman" w:cs="Times New Roman"/>
          <w:sz w:val="28"/>
        </w:rPr>
        <w:t>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r w:rsidR="00536ED5">
        <w:rPr>
          <w:rStyle w:val="a5"/>
          <w:rFonts w:ascii="Times New Roman" w:hAnsi="Times New Roman" w:cs="Times New Roman"/>
          <w:sz w:val="28"/>
        </w:rPr>
        <w:footnoteReference w:id="7"/>
      </w:r>
      <w:r>
        <w:rPr>
          <w:rFonts w:ascii="Times New Roman" w:hAnsi="Times New Roman" w:cs="Times New Roman"/>
          <w:sz w:val="28"/>
        </w:rPr>
        <w:t xml:space="preserve">. </w:t>
      </w:r>
      <w:r w:rsidR="00536ED5">
        <w:rPr>
          <w:rFonts w:ascii="Times New Roman" w:hAnsi="Times New Roman" w:cs="Times New Roman"/>
          <w:sz w:val="28"/>
        </w:rPr>
        <w:t>Это означает, что истец доказывает какие-либо факты для обоснования своей позиции, а ответчик доказывает факты, которые возражают против иска.</w:t>
      </w:r>
    </w:p>
    <w:p w:rsidR="001977A7" w:rsidRDefault="001977A7" w:rsidP="001977A7">
      <w:pPr>
        <w:spacing w:line="360" w:lineRule="auto"/>
        <w:ind w:firstLine="851"/>
        <w:contextualSpacing/>
        <w:jc w:val="both"/>
        <w:rPr>
          <w:rFonts w:ascii="Times New Roman" w:hAnsi="Times New Roman" w:cs="Times New Roman"/>
          <w:sz w:val="28"/>
        </w:rPr>
      </w:pPr>
      <w:r>
        <w:rPr>
          <w:rFonts w:ascii="Times New Roman" w:hAnsi="Times New Roman" w:cs="Times New Roman"/>
          <w:sz w:val="28"/>
        </w:rPr>
        <w:t xml:space="preserve">Как утверждает И.А. Войтко, </w:t>
      </w:r>
      <w:r w:rsidRPr="001977A7">
        <w:rPr>
          <w:rFonts w:ascii="Times New Roman" w:hAnsi="Times New Roman" w:cs="Times New Roman"/>
          <w:sz w:val="28"/>
        </w:rPr>
        <w:t>«ответчик как сторона, заинтересованная лишь в том, чтобы спорное правоотношение оставалось неизменным, может быть, по сути, бездеятелен, пока истец не представит достаточных доказательств в подтверждение заявленных требований. Бремя доказывания возлагается на ответчика, когда бездействие угрожает ему возникновением неблагоприятных последствий в виде признания истинности заявленных истцом утверждений»</w:t>
      </w:r>
      <w:r>
        <w:rPr>
          <w:rStyle w:val="a5"/>
          <w:rFonts w:ascii="Times New Roman" w:hAnsi="Times New Roman" w:cs="Times New Roman"/>
          <w:sz w:val="28"/>
        </w:rPr>
        <w:footnoteReference w:id="8"/>
      </w:r>
      <w:r>
        <w:rPr>
          <w:rFonts w:ascii="Times New Roman" w:hAnsi="Times New Roman" w:cs="Times New Roman"/>
          <w:sz w:val="28"/>
        </w:rPr>
        <w:t>.</w:t>
      </w:r>
    </w:p>
    <w:p w:rsidR="00FF4DF8" w:rsidRDefault="00536ED5" w:rsidP="00FF4DF8">
      <w:pPr>
        <w:spacing w:line="360" w:lineRule="auto"/>
        <w:ind w:firstLine="709"/>
        <w:contextualSpacing/>
        <w:jc w:val="both"/>
        <w:rPr>
          <w:rFonts w:ascii="Georgia" w:hAnsi="Georgia"/>
          <w:color w:val="4A4A4A"/>
          <w:sz w:val="27"/>
          <w:szCs w:val="27"/>
          <w:shd w:val="clear" w:color="auto" w:fill="FFFFFF"/>
        </w:rPr>
      </w:pPr>
      <w:r>
        <w:rPr>
          <w:rFonts w:ascii="Times New Roman" w:hAnsi="Times New Roman" w:cs="Times New Roman"/>
          <w:sz w:val="28"/>
        </w:rPr>
        <w:t xml:space="preserve"> Таким же образом данное положение относится и к позициям других участников процесса – прокурора, </w:t>
      </w:r>
      <w:r w:rsidRPr="00536ED5">
        <w:rPr>
          <w:rFonts w:ascii="Times New Roman" w:hAnsi="Times New Roman" w:cs="Times New Roman"/>
          <w:sz w:val="28"/>
        </w:rPr>
        <w:t>субъектов, защищающих права других лиц, заявителя в делах неисковых производств, а также ко всем лицам, участвующим в деле, а также их представителям</w:t>
      </w:r>
      <w:r w:rsidR="00FF4DF8">
        <w:rPr>
          <w:rFonts w:ascii="Georgia" w:hAnsi="Georgia"/>
          <w:color w:val="4A4A4A"/>
          <w:sz w:val="27"/>
          <w:szCs w:val="27"/>
          <w:shd w:val="clear" w:color="auto" w:fill="FFFFFF"/>
        </w:rPr>
        <w:t>.</w:t>
      </w:r>
    </w:p>
    <w:p w:rsidR="00FF4DF8" w:rsidRPr="00FF4DF8" w:rsidRDefault="00FF4DF8" w:rsidP="00FF4DF8">
      <w:pPr>
        <w:spacing w:line="360" w:lineRule="auto"/>
        <w:ind w:firstLine="709"/>
        <w:contextualSpacing/>
        <w:jc w:val="both"/>
        <w:rPr>
          <w:rFonts w:ascii="Times New Roman" w:hAnsi="Times New Roman" w:cs="Times New Roman"/>
          <w:sz w:val="28"/>
          <w:szCs w:val="28"/>
          <w:shd w:val="clear" w:color="auto" w:fill="FFFFFF"/>
        </w:rPr>
      </w:pPr>
      <w:r w:rsidRPr="00FF4DF8">
        <w:rPr>
          <w:rFonts w:ascii="Times New Roman" w:hAnsi="Times New Roman" w:cs="Times New Roman"/>
          <w:sz w:val="28"/>
          <w:szCs w:val="28"/>
          <w:shd w:val="clear" w:color="auto" w:fill="FFFFFF"/>
        </w:rPr>
        <w:t>Общее правило о распределении обязанности по доказыванию распространяется на всех лиц, участвующих в деле. Необходимо уточнение в отношении к третьим лицам, которые не заявляют самостоятельных требований на предмет спора и которые выступают на стороне истца или ответчика. В таком случае у них не имеются свои требования и возражения. Участие третьих лиц обусловлено в том, что они заинтересованы в благоприятном решении для соответствующей стороны.</w:t>
      </w:r>
    </w:p>
    <w:p w:rsidR="001977A7" w:rsidRDefault="00A91A1D" w:rsidP="001977A7">
      <w:pPr>
        <w:spacing w:line="360" w:lineRule="auto"/>
        <w:ind w:firstLine="709"/>
        <w:contextualSpacing/>
        <w:jc w:val="both"/>
        <w:rPr>
          <w:rFonts w:ascii="Times New Roman" w:hAnsi="Times New Roman" w:cs="Times New Roman"/>
          <w:sz w:val="28"/>
        </w:rPr>
      </w:pPr>
      <w:r w:rsidRPr="00A91A1D">
        <w:rPr>
          <w:rFonts w:ascii="Times New Roman" w:hAnsi="Times New Roman" w:cs="Times New Roman"/>
          <w:sz w:val="28"/>
        </w:rPr>
        <w:t>Общее правило доказывания действует в тех случаях, когда в нормах материального права нет специальных указаний о перераспределении обязанностей по доказыванию.</w:t>
      </w:r>
      <w:r w:rsidR="00A24178" w:rsidRPr="00A24178">
        <w:t xml:space="preserve"> </w:t>
      </w:r>
    </w:p>
    <w:p w:rsidR="00DA64ED" w:rsidRDefault="003276D5" w:rsidP="009A5C03">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lastRenderedPageBreak/>
        <w:t>Рассмотрим действие общего правила распределения обязанности по доказыванию на конкретном примере из области заемных обязательств.</w:t>
      </w:r>
      <w:r w:rsidR="00551D20">
        <w:rPr>
          <w:rFonts w:ascii="Times New Roman" w:hAnsi="Times New Roman" w:cs="Times New Roman"/>
          <w:sz w:val="28"/>
        </w:rPr>
        <w:t xml:space="preserve"> В предмет доказывания по делу о взыскании долго должны быть включены следующие факты:</w:t>
      </w:r>
    </w:p>
    <w:p w:rsidR="00551D20" w:rsidRDefault="00551D20" w:rsidP="009A5C03">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 заключение договора займа </w:t>
      </w:r>
    </w:p>
    <w:p w:rsidR="00551D20" w:rsidRDefault="00551D20" w:rsidP="009A5C03">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размер займа</w:t>
      </w:r>
    </w:p>
    <w:p w:rsidR="00551D20" w:rsidRDefault="00551D20" w:rsidP="009A5C03">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 размер процентов по возмездному договору займа </w:t>
      </w:r>
    </w:p>
    <w:p w:rsidR="00551D20" w:rsidRDefault="00551D20" w:rsidP="009A5C03">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наступление срока возврата займа и неисполнение заемщиком своего обязательства и так далее.</w:t>
      </w:r>
    </w:p>
    <w:p w:rsidR="00551D20" w:rsidRDefault="00551D20" w:rsidP="009A5C03">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Согласно общему правилу обязанность по доказывания данных фактов должны быть распределены между истцом и ответчиком (в данном случае между заимодавцем-кредитором и заемщиком-должником) таким образом: истец доказывает факт заключения договора, </w:t>
      </w:r>
      <w:r w:rsidR="00331663">
        <w:rPr>
          <w:rFonts w:ascii="Times New Roman" w:hAnsi="Times New Roman" w:cs="Times New Roman"/>
          <w:sz w:val="28"/>
        </w:rPr>
        <w:t>размер процентов, размер займа, срок возврата займа, неисполнение ответчиком своих обязательств и так далее, а также доказать, что пропуск исковой давности имел уважительные причины в случае, если ответчик на это будет ссылаться.</w:t>
      </w:r>
    </w:p>
    <w:p w:rsidR="00331663" w:rsidRDefault="00331663" w:rsidP="009A5C03">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В случае, когда ответчик не согласен с иско</w:t>
      </w:r>
      <w:r w:rsidR="00DF3A9E">
        <w:rPr>
          <w:rFonts w:ascii="Times New Roman" w:hAnsi="Times New Roman" w:cs="Times New Roman"/>
          <w:sz w:val="28"/>
        </w:rPr>
        <w:t>выми требованиями истца, он в зависимости от того, какой характер возражения, обязан доказать факт возврата займа, факт неполучения от истца денег либо же в меньшем количестве и так далее.</w:t>
      </w:r>
    </w:p>
    <w:p w:rsidR="00A12664" w:rsidRDefault="00A12664" w:rsidP="00A12664">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Также обратимся к Определению Судебной коллегии по гражданским делам Верховного Суда Республики Коми </w:t>
      </w:r>
      <w:r w:rsidRPr="00A12664">
        <w:rPr>
          <w:rFonts w:ascii="Times New Roman" w:hAnsi="Times New Roman" w:cs="Times New Roman"/>
          <w:sz w:val="28"/>
        </w:rPr>
        <w:t>от 06 февраля 2012 года Дело N 33-537/2012</w:t>
      </w:r>
      <w:r w:rsidR="001D78C7">
        <w:rPr>
          <w:rStyle w:val="a5"/>
          <w:rFonts w:ascii="Times New Roman" w:hAnsi="Times New Roman" w:cs="Times New Roman"/>
          <w:sz w:val="28"/>
        </w:rPr>
        <w:footnoteReference w:id="9"/>
      </w:r>
      <w:r>
        <w:rPr>
          <w:rFonts w:ascii="Times New Roman" w:hAnsi="Times New Roman" w:cs="Times New Roman"/>
          <w:sz w:val="28"/>
        </w:rPr>
        <w:t xml:space="preserve">. </w:t>
      </w:r>
      <w:proofErr w:type="spellStart"/>
      <w:r w:rsidRPr="00A12664">
        <w:rPr>
          <w:rFonts w:ascii="Times New Roman" w:hAnsi="Times New Roman" w:cs="Times New Roman"/>
          <w:sz w:val="28"/>
        </w:rPr>
        <w:t>Кержаев</w:t>
      </w:r>
      <w:proofErr w:type="spellEnd"/>
      <w:r w:rsidRPr="00A12664">
        <w:rPr>
          <w:rFonts w:ascii="Times New Roman" w:hAnsi="Times New Roman" w:cs="Times New Roman"/>
          <w:sz w:val="28"/>
        </w:rPr>
        <w:t xml:space="preserve"> В.А. обратился в суд с иском к негосударственной некоммерческой организации Адвокатская палата Республики Коми о признании незаконным заключения квалификационной комиссии Адвокатской палаты Республики Коми, отмене решения Совета Адвокатской палаты Республики Коми от 9 ноября 2011 года о привлечении к дисциплинарной ответственности в виде прекращения статуса адвоката, о восстановлении в статусе адвоката. В </w:t>
      </w:r>
      <w:r w:rsidRPr="00A12664">
        <w:rPr>
          <w:rFonts w:ascii="Times New Roman" w:hAnsi="Times New Roman" w:cs="Times New Roman"/>
          <w:sz w:val="28"/>
        </w:rPr>
        <w:lastRenderedPageBreak/>
        <w:t>обоснование иска указал, что решение вынесено при отсутствии законных оснований привлечения к дисциплинарной ответственности, поскольку с Положением о порядке оказания юридической помощи по назначению органов дознания, органов предварительного следствия или суда фактически был</w:t>
      </w:r>
      <w:r w:rsidR="001D78C7">
        <w:rPr>
          <w:rFonts w:ascii="Times New Roman" w:hAnsi="Times New Roman" w:cs="Times New Roman"/>
          <w:sz w:val="28"/>
        </w:rPr>
        <w:t xml:space="preserve"> ознакомлен 8 августа 2011 года</w:t>
      </w:r>
      <w:r w:rsidR="001D78C7">
        <w:rPr>
          <w:rStyle w:val="a5"/>
          <w:rFonts w:ascii="Times New Roman" w:hAnsi="Times New Roman" w:cs="Times New Roman"/>
          <w:sz w:val="28"/>
        </w:rPr>
        <w:footnoteReference w:id="10"/>
      </w:r>
      <w:r w:rsidR="001D78C7">
        <w:rPr>
          <w:rFonts w:ascii="Times New Roman" w:hAnsi="Times New Roman" w:cs="Times New Roman"/>
          <w:sz w:val="28"/>
        </w:rPr>
        <w:t>.</w:t>
      </w:r>
    </w:p>
    <w:p w:rsidR="001D78C7" w:rsidRDefault="001D78C7" w:rsidP="001D78C7">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За все время работы в статусе адвоката не имел никаких дисциплинарных взысканий, также считает, что прекращение статуса адвоката является крайней мерой и явно несоразмерной совершенному проступку. Также адвокат не знал о действии нового графика (с 1 апреля 2011 года), с </w:t>
      </w:r>
      <w:r w:rsidR="004675CD">
        <w:rPr>
          <w:rFonts w:ascii="Times New Roman" w:hAnsi="Times New Roman" w:cs="Times New Roman"/>
          <w:sz w:val="28"/>
        </w:rPr>
        <w:t xml:space="preserve">данным фактом он был ознакомлен только 8 августа 2011 года. Участия при рассмотрении дела в судебном заседании истец не принимал. Суд первой инстанции принял решение об отказе в удовлетворении требований истца. </w:t>
      </w:r>
    </w:p>
    <w:p w:rsidR="004675CD" w:rsidRDefault="004675CD" w:rsidP="001D78C7">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После принятия решения, </w:t>
      </w:r>
      <w:proofErr w:type="spellStart"/>
      <w:r>
        <w:rPr>
          <w:rFonts w:ascii="Times New Roman" w:hAnsi="Times New Roman" w:cs="Times New Roman"/>
          <w:sz w:val="28"/>
        </w:rPr>
        <w:t>Кержаев</w:t>
      </w:r>
      <w:proofErr w:type="spellEnd"/>
      <w:r>
        <w:rPr>
          <w:rFonts w:ascii="Times New Roman" w:hAnsi="Times New Roman" w:cs="Times New Roman"/>
          <w:sz w:val="28"/>
        </w:rPr>
        <w:t xml:space="preserve"> В.А. подал кассационную жалобу, в которой просит отменить </w:t>
      </w:r>
      <w:r w:rsidR="002E48CF">
        <w:rPr>
          <w:rFonts w:ascii="Times New Roman" w:hAnsi="Times New Roman" w:cs="Times New Roman"/>
          <w:sz w:val="28"/>
        </w:rPr>
        <w:t>его, в связи с неправильным определением судом обстоятельств, которые имеют значение для дела, не соответствием выводов суда с обстоятельствами дела, неправильным применением нормы материального права.</w:t>
      </w:r>
    </w:p>
    <w:p w:rsidR="002E48CF" w:rsidRDefault="002E48CF" w:rsidP="001D78C7">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В конечном итоге суд кассационной инстанции принял решение отказать в удовлетворении, так как не нашел оснований для отмены указанного решения, подтвердились факты нарушения адвокатом установленного графика. </w:t>
      </w:r>
    </w:p>
    <w:p w:rsidR="00DF3A9E" w:rsidRDefault="002E48CF" w:rsidP="000F7BB2">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Рассмотрев данное судебное решение, мы видим, что в данном случае применяется общее правило, что </w:t>
      </w:r>
      <w:r w:rsidRPr="005053B1">
        <w:rPr>
          <w:rFonts w:ascii="Times New Roman" w:hAnsi="Times New Roman" w:cs="Times New Roman"/>
          <w:sz w:val="28"/>
        </w:rPr>
        <w:t>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r>
        <w:rPr>
          <w:rStyle w:val="a5"/>
          <w:rFonts w:ascii="Times New Roman" w:hAnsi="Times New Roman" w:cs="Times New Roman"/>
          <w:sz w:val="28"/>
        </w:rPr>
        <w:footnoteReference w:id="11"/>
      </w:r>
      <w:r>
        <w:rPr>
          <w:rFonts w:ascii="Times New Roman" w:hAnsi="Times New Roman" w:cs="Times New Roman"/>
          <w:sz w:val="28"/>
        </w:rPr>
        <w:t>. Суд отказал в удовлетворении требований истца по причине отсутствия доказательств, которые бы указывали бы на</w:t>
      </w:r>
      <w:r w:rsidR="000F7BB2">
        <w:rPr>
          <w:rFonts w:ascii="Times New Roman" w:hAnsi="Times New Roman" w:cs="Times New Roman"/>
          <w:sz w:val="28"/>
        </w:rPr>
        <w:t xml:space="preserve"> правоту адвоката.</w:t>
      </w:r>
    </w:p>
    <w:p w:rsidR="009F48FB" w:rsidRDefault="008D47CE" w:rsidP="009F48FB">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lastRenderedPageBreak/>
        <w:t>Еще одним решением,</w:t>
      </w:r>
      <w:r w:rsidR="009F48FB">
        <w:rPr>
          <w:rFonts w:ascii="Times New Roman" w:hAnsi="Times New Roman" w:cs="Times New Roman"/>
          <w:sz w:val="28"/>
        </w:rPr>
        <w:t xml:space="preserve"> раскрывающим </w:t>
      </w:r>
      <w:proofErr w:type="gramStart"/>
      <w:r w:rsidR="009F48FB">
        <w:rPr>
          <w:rFonts w:ascii="Times New Roman" w:hAnsi="Times New Roman" w:cs="Times New Roman"/>
          <w:sz w:val="28"/>
        </w:rPr>
        <w:t>общее</w:t>
      </w:r>
      <w:proofErr w:type="gramEnd"/>
      <w:r>
        <w:rPr>
          <w:rFonts w:ascii="Times New Roman" w:hAnsi="Times New Roman" w:cs="Times New Roman"/>
          <w:sz w:val="28"/>
        </w:rPr>
        <w:t xml:space="preserve"> правило распределения обязанности по доказыванию,</w:t>
      </w:r>
      <w:r w:rsidR="009F48FB">
        <w:rPr>
          <w:rFonts w:ascii="Times New Roman" w:hAnsi="Times New Roman" w:cs="Times New Roman"/>
          <w:sz w:val="28"/>
        </w:rPr>
        <w:t xml:space="preserve"> является </w:t>
      </w:r>
      <w:r w:rsidR="009F48FB" w:rsidRPr="009F48FB">
        <w:rPr>
          <w:rFonts w:ascii="Times New Roman" w:hAnsi="Times New Roman" w:cs="Times New Roman"/>
          <w:sz w:val="28"/>
        </w:rPr>
        <w:t>Решение</w:t>
      </w:r>
      <w:r w:rsidR="009F48FB">
        <w:rPr>
          <w:rFonts w:ascii="Times New Roman" w:hAnsi="Times New Roman" w:cs="Times New Roman"/>
          <w:sz w:val="28"/>
        </w:rPr>
        <w:t xml:space="preserve"> </w:t>
      </w:r>
      <w:proofErr w:type="spellStart"/>
      <w:r w:rsidR="009F48FB">
        <w:rPr>
          <w:rFonts w:ascii="Times New Roman" w:hAnsi="Times New Roman" w:cs="Times New Roman"/>
          <w:sz w:val="28"/>
        </w:rPr>
        <w:t>Рославльского</w:t>
      </w:r>
      <w:proofErr w:type="spellEnd"/>
      <w:r w:rsidR="009F48FB">
        <w:rPr>
          <w:rFonts w:ascii="Times New Roman" w:hAnsi="Times New Roman" w:cs="Times New Roman"/>
          <w:sz w:val="28"/>
        </w:rPr>
        <w:t xml:space="preserve"> городского суда</w:t>
      </w:r>
      <w:r w:rsidR="009F48FB" w:rsidRPr="009F48FB">
        <w:rPr>
          <w:rFonts w:ascii="Times New Roman" w:hAnsi="Times New Roman" w:cs="Times New Roman"/>
          <w:sz w:val="28"/>
        </w:rPr>
        <w:t xml:space="preserve"> № 2-1128/2020 2-1128/2020~М-1082/2020 М-1082/2020 от 20 октября 2020 г. по делу № 2-1128/2020</w:t>
      </w:r>
      <w:r w:rsidR="00CD7C40">
        <w:rPr>
          <w:rStyle w:val="a5"/>
          <w:rFonts w:ascii="Times New Roman" w:hAnsi="Times New Roman" w:cs="Times New Roman"/>
          <w:sz w:val="28"/>
        </w:rPr>
        <w:footnoteReference w:id="12"/>
      </w:r>
      <w:r w:rsidR="009F48FB">
        <w:rPr>
          <w:rFonts w:ascii="Times New Roman" w:hAnsi="Times New Roman" w:cs="Times New Roman"/>
          <w:sz w:val="28"/>
        </w:rPr>
        <w:t xml:space="preserve">. Истец обратился в суд для признания его сыном и единственным наследником умершего отца, </w:t>
      </w:r>
      <w:r w:rsidR="009F48FB" w:rsidRPr="009F48FB">
        <w:rPr>
          <w:rFonts w:ascii="Times New Roman" w:hAnsi="Times New Roman" w:cs="Times New Roman"/>
          <w:sz w:val="28"/>
        </w:rPr>
        <w:t>кот</w:t>
      </w:r>
      <w:r w:rsidR="009F48FB">
        <w:rPr>
          <w:rFonts w:ascii="Times New Roman" w:hAnsi="Times New Roman" w:cs="Times New Roman"/>
          <w:sz w:val="28"/>
        </w:rPr>
        <w:t>орый</w:t>
      </w:r>
      <w:r w:rsidR="009F48FB" w:rsidRPr="009F48FB">
        <w:rPr>
          <w:rFonts w:ascii="Times New Roman" w:hAnsi="Times New Roman" w:cs="Times New Roman"/>
          <w:sz w:val="28"/>
        </w:rPr>
        <w:t xml:space="preserve"> официально не состоял в зарегистрированных отношениях с его матерью</w:t>
      </w:r>
      <w:r w:rsidR="009F48FB">
        <w:rPr>
          <w:rFonts w:ascii="Times New Roman" w:hAnsi="Times New Roman" w:cs="Times New Roman"/>
          <w:sz w:val="28"/>
        </w:rPr>
        <w:t>. Необходимо отметить также, что в свидетельстве о рождении истца в графе «отец» стоит прочерк. В качестве доказательств истцом были предоставлены следующие документы: архивная выписка</w:t>
      </w:r>
      <w:r w:rsidR="009F48FB" w:rsidRPr="009F48FB">
        <w:rPr>
          <w:rFonts w:ascii="Times New Roman" w:hAnsi="Times New Roman" w:cs="Times New Roman"/>
          <w:sz w:val="28"/>
        </w:rPr>
        <w:t xml:space="preserve"> администрации </w:t>
      </w:r>
      <w:proofErr w:type="spellStart"/>
      <w:r w:rsidR="009F48FB" w:rsidRPr="009F48FB">
        <w:rPr>
          <w:rFonts w:ascii="Times New Roman" w:hAnsi="Times New Roman" w:cs="Times New Roman"/>
          <w:sz w:val="28"/>
        </w:rPr>
        <w:t>Липовского</w:t>
      </w:r>
      <w:proofErr w:type="spellEnd"/>
      <w:r w:rsidR="009F48FB" w:rsidRPr="009F48FB">
        <w:rPr>
          <w:rFonts w:ascii="Times New Roman" w:hAnsi="Times New Roman" w:cs="Times New Roman"/>
          <w:sz w:val="28"/>
        </w:rPr>
        <w:t xml:space="preserve"> сельского поселения, вып</w:t>
      </w:r>
      <w:r w:rsidR="009F48FB">
        <w:rPr>
          <w:rFonts w:ascii="Times New Roman" w:hAnsi="Times New Roman" w:cs="Times New Roman"/>
          <w:sz w:val="28"/>
        </w:rPr>
        <w:t>иска</w:t>
      </w:r>
      <w:r w:rsidR="009F48FB" w:rsidRPr="009F48FB">
        <w:rPr>
          <w:rFonts w:ascii="Times New Roman" w:hAnsi="Times New Roman" w:cs="Times New Roman"/>
          <w:sz w:val="28"/>
        </w:rPr>
        <w:t xml:space="preserve"> из</w:t>
      </w:r>
      <w:r w:rsidR="009F48FB">
        <w:rPr>
          <w:rFonts w:ascii="Times New Roman" w:hAnsi="Times New Roman" w:cs="Times New Roman"/>
          <w:sz w:val="28"/>
        </w:rPr>
        <w:t xml:space="preserve"> </w:t>
      </w:r>
      <w:proofErr w:type="spellStart"/>
      <w:r w:rsidR="009F48FB">
        <w:rPr>
          <w:rFonts w:ascii="Times New Roman" w:hAnsi="Times New Roman" w:cs="Times New Roman"/>
          <w:sz w:val="28"/>
        </w:rPr>
        <w:t>похозяйственной</w:t>
      </w:r>
      <w:proofErr w:type="spellEnd"/>
      <w:r w:rsidR="009F48FB">
        <w:rPr>
          <w:rFonts w:ascii="Times New Roman" w:hAnsi="Times New Roman" w:cs="Times New Roman"/>
          <w:sz w:val="28"/>
        </w:rPr>
        <w:t xml:space="preserve"> книги и военный билет. Исходя из предоставленных сведений суд принял решение удовлетворить требования истца об установлении </w:t>
      </w:r>
      <w:proofErr w:type="spellStart"/>
      <w:r w:rsidR="009F48FB">
        <w:rPr>
          <w:rFonts w:ascii="Times New Roman" w:hAnsi="Times New Roman" w:cs="Times New Roman"/>
          <w:sz w:val="28"/>
        </w:rPr>
        <w:t>отцовста</w:t>
      </w:r>
      <w:proofErr w:type="spellEnd"/>
      <w:r w:rsidR="009F48FB">
        <w:rPr>
          <w:rFonts w:ascii="Times New Roman" w:hAnsi="Times New Roman" w:cs="Times New Roman"/>
          <w:sz w:val="28"/>
        </w:rPr>
        <w:t>.</w:t>
      </w:r>
    </w:p>
    <w:p w:rsidR="00DF3A9E" w:rsidRDefault="00BA793E" w:rsidP="00CB0D34">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Также рассмотрим </w:t>
      </w:r>
      <w:r w:rsidRPr="00BA793E">
        <w:rPr>
          <w:rFonts w:ascii="Times New Roman" w:hAnsi="Times New Roman" w:cs="Times New Roman"/>
          <w:sz w:val="28"/>
        </w:rPr>
        <w:t xml:space="preserve">Решение </w:t>
      </w:r>
      <w:r w:rsidR="00CB0D34">
        <w:rPr>
          <w:rFonts w:ascii="Times New Roman" w:hAnsi="Times New Roman" w:cs="Times New Roman"/>
          <w:sz w:val="28"/>
        </w:rPr>
        <w:t>Арбитражного</w:t>
      </w:r>
      <w:r w:rsidR="00CB0D34" w:rsidRPr="00CB0D34">
        <w:rPr>
          <w:rFonts w:ascii="Times New Roman" w:hAnsi="Times New Roman" w:cs="Times New Roman"/>
          <w:sz w:val="28"/>
        </w:rPr>
        <w:t xml:space="preserve"> суд</w:t>
      </w:r>
      <w:r w:rsidR="00CB0D34">
        <w:rPr>
          <w:rFonts w:ascii="Times New Roman" w:hAnsi="Times New Roman" w:cs="Times New Roman"/>
          <w:sz w:val="28"/>
        </w:rPr>
        <w:t>а</w:t>
      </w:r>
      <w:r w:rsidR="00CB0D34" w:rsidRPr="00CB0D34">
        <w:rPr>
          <w:rFonts w:ascii="Times New Roman" w:hAnsi="Times New Roman" w:cs="Times New Roman"/>
          <w:sz w:val="28"/>
        </w:rPr>
        <w:t xml:space="preserve"> города Санкт-Петербурга и Ленинградской области</w:t>
      </w:r>
      <w:r w:rsidR="00BB468C">
        <w:rPr>
          <w:rFonts w:ascii="Times New Roman" w:hAnsi="Times New Roman" w:cs="Times New Roman"/>
          <w:sz w:val="28"/>
        </w:rPr>
        <w:t xml:space="preserve"> </w:t>
      </w:r>
      <w:r w:rsidRPr="00BA793E">
        <w:rPr>
          <w:rFonts w:ascii="Times New Roman" w:hAnsi="Times New Roman" w:cs="Times New Roman"/>
          <w:sz w:val="28"/>
        </w:rPr>
        <w:t>от 17 июля 2022 г. по делу № А56-33661/2022</w:t>
      </w:r>
      <w:r w:rsidR="00BB468C">
        <w:rPr>
          <w:rStyle w:val="a5"/>
          <w:rFonts w:ascii="Times New Roman" w:hAnsi="Times New Roman" w:cs="Times New Roman"/>
          <w:sz w:val="28"/>
        </w:rPr>
        <w:footnoteReference w:id="13"/>
      </w:r>
      <w:r w:rsidR="00CB0D34">
        <w:rPr>
          <w:rFonts w:ascii="Times New Roman" w:hAnsi="Times New Roman" w:cs="Times New Roman"/>
          <w:sz w:val="28"/>
        </w:rPr>
        <w:t xml:space="preserve">. </w:t>
      </w:r>
      <w:r w:rsidR="00CB0D34" w:rsidRPr="00CB0D34">
        <w:rPr>
          <w:rFonts w:ascii="Times New Roman" w:hAnsi="Times New Roman" w:cs="Times New Roman"/>
          <w:sz w:val="28"/>
        </w:rPr>
        <w:t>Комитет имущественных отношений Санкт-Петербурга в лице Санкт-Петербургского государственного казенного учреждения «Имущество Санкт-Петербурга» обратился в суд с иском к обществу с ограниченной ответственностью «Сириус» о взыскании задолженности по дог</w:t>
      </w:r>
      <w:r w:rsidR="00CB0D34">
        <w:rPr>
          <w:rFonts w:ascii="Times New Roman" w:hAnsi="Times New Roman" w:cs="Times New Roman"/>
          <w:sz w:val="28"/>
        </w:rPr>
        <w:t>овору</w:t>
      </w:r>
      <w:r w:rsidR="00CB0D34" w:rsidRPr="00CB0D34">
        <w:rPr>
          <w:rFonts w:ascii="Times New Roman" w:hAnsi="Times New Roman" w:cs="Times New Roman"/>
          <w:sz w:val="28"/>
        </w:rPr>
        <w:t xml:space="preserve"> и пени по состоянию на 11.03.2022, а также неустойку, начисленную по дату фактического исполнения основного обязательства.</w:t>
      </w:r>
      <w:r w:rsidR="00CB0D34">
        <w:rPr>
          <w:rFonts w:ascii="Times New Roman" w:hAnsi="Times New Roman" w:cs="Times New Roman"/>
          <w:sz w:val="28"/>
        </w:rPr>
        <w:t xml:space="preserve"> В решении суда указано, что в соответствии с ч. 1 ст. 56 ГПК РФ </w:t>
      </w:r>
      <w:r w:rsidR="00CB0D34" w:rsidRPr="00CB0D34">
        <w:rPr>
          <w:rFonts w:ascii="Times New Roman" w:hAnsi="Times New Roman" w:cs="Times New Roman"/>
          <w:sz w:val="28"/>
        </w:rPr>
        <w:t>бремя доказывания несоразмерности неустойки и необоснованности выгоды кредитора возлагается на ответчика. Несоразмерность и необоснованность выгоды могут выражаться, в частности, в том, что возможный размер убытков кредитора, которые могли возникнуть вследствие нарушения обязательства, значительно ниже начисленной неустойки</w:t>
      </w:r>
      <w:r w:rsidR="00BB468C">
        <w:rPr>
          <w:rFonts w:ascii="Times New Roman" w:hAnsi="Times New Roman" w:cs="Times New Roman"/>
          <w:sz w:val="28"/>
        </w:rPr>
        <w:t>.</w:t>
      </w:r>
    </w:p>
    <w:p w:rsidR="00BB468C" w:rsidRDefault="009F48FB" w:rsidP="00CB0D34">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Рассмотрев несколько примеров, видно</w:t>
      </w:r>
      <w:r w:rsidR="00BB468C">
        <w:rPr>
          <w:rFonts w:ascii="Times New Roman" w:hAnsi="Times New Roman" w:cs="Times New Roman"/>
          <w:sz w:val="28"/>
        </w:rPr>
        <w:t xml:space="preserve"> действие общего правила распределения обязанности по доказыванию</w:t>
      </w:r>
      <w:r w:rsidR="008D47CE">
        <w:rPr>
          <w:rFonts w:ascii="Times New Roman" w:hAnsi="Times New Roman" w:cs="Times New Roman"/>
          <w:sz w:val="28"/>
        </w:rPr>
        <w:t xml:space="preserve"> (каждый участник доказывает то, на что он ссылается, т.е. истец – на факты основания иска, ответчик – на факты </w:t>
      </w:r>
      <w:r w:rsidR="008D47CE">
        <w:rPr>
          <w:rFonts w:ascii="Times New Roman" w:hAnsi="Times New Roman" w:cs="Times New Roman"/>
          <w:sz w:val="28"/>
        </w:rPr>
        <w:lastRenderedPageBreak/>
        <w:t>возражения против иска)</w:t>
      </w:r>
      <w:r w:rsidR="00BB468C">
        <w:rPr>
          <w:rFonts w:ascii="Times New Roman" w:hAnsi="Times New Roman" w:cs="Times New Roman"/>
          <w:sz w:val="28"/>
        </w:rPr>
        <w:t>, а также определенную роль суда на данном этапе (однако необходимо учитывать, что данная роль</w:t>
      </w:r>
      <w:r w:rsidR="008D47CE">
        <w:rPr>
          <w:rFonts w:ascii="Times New Roman" w:hAnsi="Times New Roman" w:cs="Times New Roman"/>
          <w:sz w:val="28"/>
        </w:rPr>
        <w:t xml:space="preserve"> минимальна).</w:t>
      </w:r>
      <w:r>
        <w:rPr>
          <w:rFonts w:ascii="Times New Roman" w:hAnsi="Times New Roman" w:cs="Times New Roman"/>
          <w:sz w:val="28"/>
        </w:rPr>
        <w:t xml:space="preserve"> Необходимо также учесть тот факт, что общее правило действует в тех случаях, когда отсутствуют специальные правила, посредством которых </w:t>
      </w:r>
      <w:r w:rsidR="00CD7C40">
        <w:rPr>
          <w:rFonts w:ascii="Times New Roman" w:hAnsi="Times New Roman" w:cs="Times New Roman"/>
          <w:sz w:val="28"/>
        </w:rPr>
        <w:t>осуществляется перераспределение обязанности по доказыванию.</w:t>
      </w:r>
    </w:p>
    <w:p w:rsidR="00DF3A9E" w:rsidRDefault="00DF3A9E" w:rsidP="001732C6">
      <w:pPr>
        <w:spacing w:line="360" w:lineRule="auto"/>
        <w:ind w:firstLine="709"/>
        <w:contextualSpacing/>
        <w:jc w:val="both"/>
        <w:rPr>
          <w:rFonts w:ascii="Times New Roman" w:hAnsi="Times New Roman" w:cs="Times New Roman"/>
          <w:sz w:val="28"/>
        </w:rPr>
      </w:pPr>
    </w:p>
    <w:p w:rsidR="00DF3A9E" w:rsidRDefault="00DF3A9E" w:rsidP="001732C6">
      <w:pPr>
        <w:spacing w:line="360" w:lineRule="auto"/>
        <w:ind w:firstLine="709"/>
        <w:contextualSpacing/>
        <w:jc w:val="both"/>
        <w:rPr>
          <w:rFonts w:ascii="Times New Roman" w:hAnsi="Times New Roman" w:cs="Times New Roman"/>
          <w:sz w:val="28"/>
        </w:rPr>
      </w:pPr>
    </w:p>
    <w:p w:rsidR="00DF3A9E" w:rsidRDefault="00DF3A9E" w:rsidP="001732C6">
      <w:pPr>
        <w:spacing w:line="360" w:lineRule="auto"/>
        <w:ind w:firstLine="709"/>
        <w:contextualSpacing/>
        <w:jc w:val="both"/>
        <w:rPr>
          <w:rFonts w:ascii="Times New Roman" w:hAnsi="Times New Roman" w:cs="Times New Roman"/>
          <w:sz w:val="28"/>
        </w:rPr>
      </w:pPr>
    </w:p>
    <w:p w:rsidR="00DF3A9E" w:rsidRDefault="00DF3A9E" w:rsidP="001732C6">
      <w:pPr>
        <w:spacing w:line="360" w:lineRule="auto"/>
        <w:ind w:firstLine="709"/>
        <w:contextualSpacing/>
        <w:jc w:val="both"/>
        <w:rPr>
          <w:rFonts w:ascii="Times New Roman" w:hAnsi="Times New Roman" w:cs="Times New Roman"/>
          <w:sz w:val="28"/>
        </w:rPr>
      </w:pPr>
    </w:p>
    <w:p w:rsidR="000F7BB2" w:rsidRDefault="000F7BB2" w:rsidP="00536ED5">
      <w:pPr>
        <w:spacing w:line="360" w:lineRule="auto"/>
        <w:contextualSpacing/>
        <w:jc w:val="both"/>
        <w:rPr>
          <w:rFonts w:ascii="Times New Roman" w:hAnsi="Times New Roman" w:cs="Times New Roman"/>
          <w:sz w:val="28"/>
        </w:rPr>
      </w:pPr>
    </w:p>
    <w:p w:rsidR="00FF4DF8" w:rsidRDefault="00FF4DF8" w:rsidP="00536ED5">
      <w:pPr>
        <w:spacing w:line="360" w:lineRule="auto"/>
        <w:contextualSpacing/>
        <w:jc w:val="both"/>
        <w:rPr>
          <w:rFonts w:ascii="Times New Roman" w:hAnsi="Times New Roman" w:cs="Times New Roman"/>
          <w:sz w:val="28"/>
        </w:rPr>
      </w:pPr>
    </w:p>
    <w:p w:rsidR="00FF4DF8" w:rsidRDefault="00FF4DF8" w:rsidP="00536ED5">
      <w:pPr>
        <w:spacing w:line="360" w:lineRule="auto"/>
        <w:contextualSpacing/>
        <w:jc w:val="both"/>
        <w:rPr>
          <w:rFonts w:ascii="Times New Roman" w:hAnsi="Times New Roman" w:cs="Times New Roman"/>
          <w:sz w:val="28"/>
        </w:rPr>
      </w:pPr>
    </w:p>
    <w:p w:rsidR="00FF4DF8" w:rsidRDefault="00FF4DF8" w:rsidP="00536ED5">
      <w:pPr>
        <w:spacing w:line="360" w:lineRule="auto"/>
        <w:contextualSpacing/>
        <w:jc w:val="both"/>
        <w:rPr>
          <w:rFonts w:ascii="Times New Roman" w:hAnsi="Times New Roman" w:cs="Times New Roman"/>
          <w:sz w:val="28"/>
        </w:rPr>
      </w:pPr>
    </w:p>
    <w:p w:rsidR="00FF4DF8" w:rsidRDefault="00FF4DF8" w:rsidP="00536ED5">
      <w:pPr>
        <w:spacing w:line="360" w:lineRule="auto"/>
        <w:contextualSpacing/>
        <w:jc w:val="both"/>
        <w:rPr>
          <w:rFonts w:ascii="Times New Roman" w:hAnsi="Times New Roman" w:cs="Times New Roman"/>
          <w:sz w:val="28"/>
        </w:rPr>
      </w:pPr>
    </w:p>
    <w:p w:rsidR="00FF4DF8" w:rsidRDefault="00FF4DF8" w:rsidP="00536ED5">
      <w:pPr>
        <w:spacing w:line="360" w:lineRule="auto"/>
        <w:contextualSpacing/>
        <w:jc w:val="both"/>
        <w:rPr>
          <w:rFonts w:ascii="Times New Roman" w:hAnsi="Times New Roman" w:cs="Times New Roman"/>
          <w:sz w:val="28"/>
        </w:rPr>
      </w:pPr>
    </w:p>
    <w:p w:rsidR="00FF4DF8" w:rsidRDefault="00FF4DF8" w:rsidP="00536ED5">
      <w:pPr>
        <w:spacing w:line="360" w:lineRule="auto"/>
        <w:contextualSpacing/>
        <w:jc w:val="both"/>
        <w:rPr>
          <w:rFonts w:ascii="Times New Roman" w:hAnsi="Times New Roman" w:cs="Times New Roman"/>
          <w:sz w:val="28"/>
        </w:rPr>
      </w:pPr>
    </w:p>
    <w:p w:rsidR="00FF4DF8" w:rsidRDefault="00FF4DF8" w:rsidP="00536ED5">
      <w:pPr>
        <w:spacing w:line="360" w:lineRule="auto"/>
        <w:contextualSpacing/>
        <w:jc w:val="both"/>
        <w:rPr>
          <w:rFonts w:ascii="Times New Roman" w:hAnsi="Times New Roman" w:cs="Times New Roman"/>
          <w:sz w:val="28"/>
        </w:rPr>
      </w:pPr>
    </w:p>
    <w:p w:rsidR="00FF4DF8" w:rsidRDefault="00FF4DF8" w:rsidP="00536ED5">
      <w:pPr>
        <w:spacing w:line="360" w:lineRule="auto"/>
        <w:contextualSpacing/>
        <w:jc w:val="both"/>
        <w:rPr>
          <w:rFonts w:ascii="Times New Roman" w:hAnsi="Times New Roman" w:cs="Times New Roman"/>
          <w:sz w:val="28"/>
        </w:rPr>
      </w:pPr>
    </w:p>
    <w:p w:rsidR="00FF4DF8" w:rsidRDefault="00FF4DF8" w:rsidP="00536ED5">
      <w:pPr>
        <w:spacing w:line="360" w:lineRule="auto"/>
        <w:contextualSpacing/>
        <w:jc w:val="both"/>
        <w:rPr>
          <w:rFonts w:ascii="Times New Roman" w:hAnsi="Times New Roman" w:cs="Times New Roman"/>
          <w:sz w:val="28"/>
        </w:rPr>
      </w:pPr>
    </w:p>
    <w:p w:rsidR="00FF4DF8" w:rsidRDefault="00FF4DF8" w:rsidP="00536ED5">
      <w:pPr>
        <w:spacing w:line="360" w:lineRule="auto"/>
        <w:contextualSpacing/>
        <w:jc w:val="both"/>
        <w:rPr>
          <w:rFonts w:ascii="Times New Roman" w:hAnsi="Times New Roman" w:cs="Times New Roman"/>
          <w:sz w:val="28"/>
        </w:rPr>
      </w:pPr>
    </w:p>
    <w:p w:rsidR="00FF4DF8" w:rsidRDefault="00FF4DF8" w:rsidP="00536ED5">
      <w:pPr>
        <w:spacing w:line="360" w:lineRule="auto"/>
        <w:contextualSpacing/>
        <w:jc w:val="both"/>
        <w:rPr>
          <w:rFonts w:ascii="Times New Roman" w:hAnsi="Times New Roman" w:cs="Times New Roman"/>
          <w:sz w:val="28"/>
        </w:rPr>
      </w:pPr>
    </w:p>
    <w:p w:rsidR="00FF4DF8" w:rsidRDefault="00FF4DF8" w:rsidP="00536ED5">
      <w:pPr>
        <w:spacing w:line="360" w:lineRule="auto"/>
        <w:contextualSpacing/>
        <w:jc w:val="both"/>
        <w:rPr>
          <w:rFonts w:ascii="Times New Roman" w:hAnsi="Times New Roman" w:cs="Times New Roman"/>
          <w:sz w:val="28"/>
        </w:rPr>
      </w:pPr>
    </w:p>
    <w:p w:rsidR="00FF4DF8" w:rsidRDefault="00FF4DF8" w:rsidP="00536ED5">
      <w:pPr>
        <w:spacing w:line="360" w:lineRule="auto"/>
        <w:contextualSpacing/>
        <w:jc w:val="both"/>
        <w:rPr>
          <w:rFonts w:ascii="Times New Roman" w:hAnsi="Times New Roman" w:cs="Times New Roman"/>
          <w:sz w:val="28"/>
        </w:rPr>
      </w:pPr>
    </w:p>
    <w:p w:rsidR="00FF4DF8" w:rsidRDefault="00FF4DF8" w:rsidP="00536ED5">
      <w:pPr>
        <w:spacing w:line="360" w:lineRule="auto"/>
        <w:contextualSpacing/>
        <w:jc w:val="both"/>
        <w:rPr>
          <w:rFonts w:ascii="Times New Roman" w:hAnsi="Times New Roman" w:cs="Times New Roman"/>
          <w:sz w:val="28"/>
        </w:rPr>
      </w:pPr>
    </w:p>
    <w:p w:rsidR="00FF4DF8" w:rsidRDefault="00FF4DF8" w:rsidP="00536ED5">
      <w:pPr>
        <w:spacing w:line="360" w:lineRule="auto"/>
        <w:contextualSpacing/>
        <w:jc w:val="both"/>
        <w:rPr>
          <w:rFonts w:ascii="Times New Roman" w:hAnsi="Times New Roman" w:cs="Times New Roman"/>
          <w:sz w:val="28"/>
        </w:rPr>
      </w:pPr>
    </w:p>
    <w:p w:rsidR="00FF4DF8" w:rsidRDefault="00FF4DF8" w:rsidP="00536ED5">
      <w:pPr>
        <w:spacing w:line="360" w:lineRule="auto"/>
        <w:contextualSpacing/>
        <w:jc w:val="both"/>
        <w:rPr>
          <w:rFonts w:ascii="Times New Roman" w:hAnsi="Times New Roman" w:cs="Times New Roman"/>
          <w:sz w:val="28"/>
        </w:rPr>
      </w:pPr>
    </w:p>
    <w:p w:rsidR="00FF4DF8" w:rsidRDefault="00FF4DF8" w:rsidP="00536ED5">
      <w:pPr>
        <w:spacing w:line="360" w:lineRule="auto"/>
        <w:contextualSpacing/>
        <w:jc w:val="both"/>
        <w:rPr>
          <w:rFonts w:ascii="Times New Roman" w:hAnsi="Times New Roman" w:cs="Times New Roman"/>
          <w:sz w:val="28"/>
        </w:rPr>
      </w:pPr>
    </w:p>
    <w:p w:rsidR="009F48FB" w:rsidRDefault="009F48FB" w:rsidP="00536ED5">
      <w:pPr>
        <w:spacing w:line="360" w:lineRule="auto"/>
        <w:contextualSpacing/>
        <w:jc w:val="both"/>
        <w:rPr>
          <w:rFonts w:ascii="Times New Roman" w:hAnsi="Times New Roman" w:cs="Times New Roman"/>
          <w:sz w:val="28"/>
        </w:rPr>
      </w:pPr>
    </w:p>
    <w:p w:rsidR="009F48FB" w:rsidRDefault="009F48FB" w:rsidP="00536ED5">
      <w:pPr>
        <w:spacing w:line="360" w:lineRule="auto"/>
        <w:contextualSpacing/>
        <w:jc w:val="both"/>
        <w:rPr>
          <w:rFonts w:ascii="Times New Roman" w:hAnsi="Times New Roman" w:cs="Times New Roman"/>
          <w:sz w:val="28"/>
        </w:rPr>
      </w:pPr>
    </w:p>
    <w:p w:rsidR="000C6DD4" w:rsidRDefault="000C6DD4" w:rsidP="00536ED5">
      <w:pPr>
        <w:spacing w:line="360" w:lineRule="auto"/>
        <w:contextualSpacing/>
        <w:jc w:val="both"/>
        <w:rPr>
          <w:rFonts w:ascii="Times New Roman" w:hAnsi="Times New Roman" w:cs="Times New Roman"/>
          <w:sz w:val="28"/>
        </w:rPr>
      </w:pPr>
    </w:p>
    <w:p w:rsidR="00330D8E" w:rsidRDefault="00330D8E" w:rsidP="001732C6">
      <w:pPr>
        <w:spacing w:line="360" w:lineRule="auto"/>
        <w:contextualSpacing/>
        <w:jc w:val="center"/>
        <w:rPr>
          <w:rFonts w:ascii="Times New Roman" w:hAnsi="Times New Roman" w:cs="Times New Roman"/>
          <w:sz w:val="28"/>
        </w:rPr>
      </w:pPr>
      <w:r w:rsidRPr="00330D8E">
        <w:rPr>
          <w:rFonts w:ascii="Times New Roman" w:hAnsi="Times New Roman" w:cs="Times New Roman"/>
          <w:sz w:val="28"/>
        </w:rPr>
        <w:lastRenderedPageBreak/>
        <w:t>Глава 3. Специальные пр</w:t>
      </w:r>
      <w:r w:rsidR="000F7BB2">
        <w:rPr>
          <w:rFonts w:ascii="Times New Roman" w:hAnsi="Times New Roman" w:cs="Times New Roman"/>
          <w:sz w:val="28"/>
        </w:rPr>
        <w:t>авила распределения обязанности</w:t>
      </w:r>
      <w:r w:rsidRPr="00330D8E">
        <w:rPr>
          <w:rFonts w:ascii="Times New Roman" w:hAnsi="Times New Roman" w:cs="Times New Roman"/>
          <w:sz w:val="28"/>
        </w:rPr>
        <w:t xml:space="preserve"> по доказыванию</w:t>
      </w:r>
    </w:p>
    <w:p w:rsidR="000B429F" w:rsidRPr="000B429F" w:rsidRDefault="00593FC4" w:rsidP="000B429F">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Говоря об общих правилах доказывания, было упомянуто, что оно действует </w:t>
      </w:r>
      <w:r w:rsidR="00F15ED8">
        <w:rPr>
          <w:rFonts w:ascii="Times New Roman" w:hAnsi="Times New Roman" w:cs="Times New Roman"/>
          <w:sz w:val="28"/>
        </w:rPr>
        <w:t>в</w:t>
      </w:r>
      <w:r>
        <w:rPr>
          <w:rFonts w:ascii="Times New Roman" w:hAnsi="Times New Roman" w:cs="Times New Roman"/>
          <w:sz w:val="28"/>
        </w:rPr>
        <w:t xml:space="preserve"> тех случаях, когда в нормах права нет специальных указаний о перераспределении обязанностей по доказыванию.</w:t>
      </w:r>
      <w:r w:rsidR="00F15ED8">
        <w:rPr>
          <w:rFonts w:ascii="Times New Roman" w:hAnsi="Times New Roman" w:cs="Times New Roman"/>
          <w:sz w:val="28"/>
        </w:rPr>
        <w:t xml:space="preserve"> Допускается возможность отступления от общего правила, то есть специальные, которые содержат в себе предположения либо утверждения, которые изменяют общее правило распределения обязанности по доказыванию, а также те правила, которые освобождают от бремени доказывания. Данным отступлением являются доказательственные презумпции.</w:t>
      </w:r>
    </w:p>
    <w:p w:rsidR="000B429F" w:rsidRDefault="000B429F" w:rsidP="000B429F">
      <w:pPr>
        <w:spacing w:line="360" w:lineRule="auto"/>
        <w:ind w:firstLine="709"/>
        <w:contextualSpacing/>
        <w:jc w:val="both"/>
        <w:rPr>
          <w:rFonts w:ascii="Times New Roman" w:hAnsi="Times New Roman" w:cs="Times New Roman"/>
          <w:sz w:val="28"/>
        </w:rPr>
      </w:pPr>
      <w:r w:rsidRPr="000B429F">
        <w:rPr>
          <w:rFonts w:ascii="Times New Roman" w:hAnsi="Times New Roman" w:cs="Times New Roman"/>
          <w:sz w:val="28"/>
        </w:rPr>
        <w:t xml:space="preserve">Презумпциями являются перераспределяющие бремя доказывания правовые предположения, т.е. закрепленные нормой </w:t>
      </w:r>
      <w:proofErr w:type="gramStart"/>
      <w:r w:rsidRPr="000B429F">
        <w:rPr>
          <w:rFonts w:ascii="Times New Roman" w:hAnsi="Times New Roman" w:cs="Times New Roman"/>
          <w:sz w:val="28"/>
        </w:rPr>
        <w:t>права</w:t>
      </w:r>
      <w:proofErr w:type="gramEnd"/>
      <w:r w:rsidRPr="000B429F">
        <w:rPr>
          <w:rFonts w:ascii="Times New Roman" w:hAnsi="Times New Roman" w:cs="Times New Roman"/>
          <w:sz w:val="28"/>
        </w:rPr>
        <w:t xml:space="preserve"> либо предусмотренные "правовой позицией высших судебных органов"</w:t>
      </w:r>
      <w:r>
        <w:rPr>
          <w:rStyle w:val="a5"/>
          <w:rFonts w:ascii="Times New Roman" w:hAnsi="Times New Roman" w:cs="Times New Roman"/>
          <w:sz w:val="28"/>
        </w:rPr>
        <w:footnoteReference w:id="14"/>
      </w:r>
      <w:r>
        <w:rPr>
          <w:rFonts w:ascii="Times New Roman" w:hAnsi="Times New Roman" w:cs="Times New Roman"/>
          <w:sz w:val="28"/>
        </w:rPr>
        <w:t>.</w:t>
      </w:r>
    </w:p>
    <w:p w:rsidR="000B429F" w:rsidRDefault="000B429F" w:rsidP="000B429F">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Одним из наиболее известных </w:t>
      </w:r>
      <w:r w:rsidR="0019328A">
        <w:rPr>
          <w:rFonts w:ascii="Times New Roman" w:hAnsi="Times New Roman" w:cs="Times New Roman"/>
          <w:sz w:val="28"/>
        </w:rPr>
        <w:t xml:space="preserve">определений презумпции является определение В.К. Бабаева: </w:t>
      </w:r>
      <w:r w:rsidR="0019328A" w:rsidRPr="0019328A">
        <w:rPr>
          <w:rFonts w:ascii="Times New Roman" w:hAnsi="Times New Roman" w:cs="Times New Roman"/>
          <w:sz w:val="28"/>
        </w:rPr>
        <w:t>это «закрепленное в нормах права предположение о наличии или отсутствии юридических фактов, основанное на связи между ними и фактами наличными и подтвержденное предшествующим опытом»</w:t>
      </w:r>
      <w:r w:rsidR="0019328A">
        <w:rPr>
          <w:rStyle w:val="a5"/>
          <w:rFonts w:ascii="Times New Roman" w:hAnsi="Times New Roman" w:cs="Times New Roman"/>
          <w:sz w:val="28"/>
        </w:rPr>
        <w:footnoteReference w:id="15"/>
      </w:r>
      <w:r w:rsidR="0019328A">
        <w:rPr>
          <w:rFonts w:ascii="Times New Roman" w:hAnsi="Times New Roman" w:cs="Times New Roman"/>
          <w:sz w:val="28"/>
        </w:rPr>
        <w:t>.</w:t>
      </w:r>
    </w:p>
    <w:p w:rsidR="0043431B" w:rsidRDefault="00C46D0B" w:rsidP="0043431B">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Также существует в теории гражданского процесса такое мнение, что правовая презумпция является непосредственно основанием для того, чтобы освободить соответствующую сторону от доказывания, то есть судом доказанный стороной факт принимается как доказанный этой стороной при условии, что он является основанием презумпции. Исходя из этого</w:t>
      </w:r>
      <w:r w:rsidR="00A21ADD">
        <w:rPr>
          <w:rFonts w:ascii="Times New Roman" w:hAnsi="Times New Roman" w:cs="Times New Roman"/>
          <w:sz w:val="28"/>
        </w:rPr>
        <w:t>,</w:t>
      </w:r>
      <w:r>
        <w:rPr>
          <w:rFonts w:ascii="Times New Roman" w:hAnsi="Times New Roman" w:cs="Times New Roman"/>
          <w:sz w:val="28"/>
        </w:rPr>
        <w:t xml:space="preserve"> такая презумпция является </w:t>
      </w:r>
      <w:r w:rsidR="00A21ADD">
        <w:rPr>
          <w:rFonts w:ascii="Times New Roman" w:hAnsi="Times New Roman" w:cs="Times New Roman"/>
          <w:sz w:val="28"/>
        </w:rPr>
        <w:t>д</w:t>
      </w:r>
      <w:r>
        <w:rPr>
          <w:rFonts w:ascii="Times New Roman" w:hAnsi="Times New Roman" w:cs="Times New Roman"/>
          <w:sz w:val="28"/>
        </w:rPr>
        <w:t xml:space="preserve">ля суда обязательной и таким образом освобождает судью от проверки факта по его же инициативе. Примером, который подтверждает данное положение, является ст. 1064 ГК РФ, в которой закреплено, что </w:t>
      </w:r>
      <w:r w:rsidRPr="00C46D0B">
        <w:rPr>
          <w:rFonts w:ascii="Times New Roman" w:hAnsi="Times New Roman" w:cs="Times New Roman"/>
          <w:sz w:val="28"/>
        </w:rPr>
        <w:t>ответственность за причинение вреда возлагается на лицо, причинившее вред, если оно не докажет отсутствие своей вины</w:t>
      </w:r>
      <w:r>
        <w:rPr>
          <w:rStyle w:val="a5"/>
          <w:rFonts w:ascii="Times New Roman" w:hAnsi="Times New Roman" w:cs="Times New Roman"/>
          <w:sz w:val="28"/>
        </w:rPr>
        <w:footnoteReference w:id="16"/>
      </w:r>
      <w:r>
        <w:rPr>
          <w:rFonts w:ascii="Times New Roman" w:hAnsi="Times New Roman" w:cs="Times New Roman"/>
          <w:sz w:val="28"/>
        </w:rPr>
        <w:t xml:space="preserve">, то есть презумпция вины </w:t>
      </w:r>
      <w:proofErr w:type="spellStart"/>
      <w:r>
        <w:rPr>
          <w:rFonts w:ascii="Times New Roman" w:hAnsi="Times New Roman" w:cs="Times New Roman"/>
          <w:sz w:val="28"/>
        </w:rPr>
        <w:lastRenderedPageBreak/>
        <w:t>причинителя</w:t>
      </w:r>
      <w:proofErr w:type="spellEnd"/>
      <w:r>
        <w:rPr>
          <w:rFonts w:ascii="Times New Roman" w:hAnsi="Times New Roman" w:cs="Times New Roman"/>
          <w:sz w:val="28"/>
        </w:rPr>
        <w:t xml:space="preserve"> вреда. В соответствии с этим а</w:t>
      </w:r>
      <w:r w:rsidRPr="00C46D0B">
        <w:rPr>
          <w:rFonts w:ascii="Times New Roman" w:hAnsi="Times New Roman" w:cs="Times New Roman"/>
          <w:sz w:val="28"/>
        </w:rPr>
        <w:t xml:space="preserve">бзац 2, п. 11 Постановления Пленума Верховного Суда РФ от 26.01.2010 N 1 «О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 разъясняет, что: «Доказательства отсутствия его вины должен представить сам ответчик. Потерпевший представляет доказательства, подтверждающие факт увечья или иного повреждения здоровья (например, факт причинения вреда в результате дорожно-транспортного происшествия с участием ответчика), размер причиненного вреда, а также доказательства того, что ответчик является </w:t>
      </w:r>
      <w:proofErr w:type="spellStart"/>
      <w:r w:rsidRPr="00C46D0B">
        <w:rPr>
          <w:rFonts w:ascii="Times New Roman" w:hAnsi="Times New Roman" w:cs="Times New Roman"/>
          <w:sz w:val="28"/>
        </w:rPr>
        <w:t>причинителем</w:t>
      </w:r>
      <w:proofErr w:type="spellEnd"/>
      <w:r w:rsidRPr="00C46D0B">
        <w:rPr>
          <w:rFonts w:ascii="Times New Roman" w:hAnsi="Times New Roman" w:cs="Times New Roman"/>
          <w:sz w:val="28"/>
        </w:rPr>
        <w:t xml:space="preserve"> вреда или лицом, в силу закона обязанным возместить вред»</w:t>
      </w:r>
      <w:r>
        <w:rPr>
          <w:rStyle w:val="a5"/>
          <w:rFonts w:ascii="Times New Roman" w:hAnsi="Times New Roman" w:cs="Times New Roman"/>
          <w:sz w:val="28"/>
        </w:rPr>
        <w:footnoteReference w:id="17"/>
      </w:r>
      <w:r>
        <w:rPr>
          <w:rFonts w:ascii="Times New Roman" w:hAnsi="Times New Roman" w:cs="Times New Roman"/>
          <w:sz w:val="28"/>
        </w:rPr>
        <w:t>. При такой ситуации истец освобождается от доказывания вины ответчика.</w:t>
      </w:r>
    </w:p>
    <w:p w:rsidR="0019328A" w:rsidRDefault="0019328A" w:rsidP="000B429F">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Неоднозначным остается вопрос о круге явлений, по отношению к которым допускается использование термина «презумпция».</w:t>
      </w:r>
    </w:p>
    <w:p w:rsidR="00A21ADD" w:rsidRDefault="00A21ADD" w:rsidP="00A93759">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В литературе разделают презумпции юридические </w:t>
      </w:r>
      <w:r w:rsidR="00A93759">
        <w:rPr>
          <w:rFonts w:ascii="Times New Roman" w:hAnsi="Times New Roman" w:cs="Times New Roman"/>
          <w:sz w:val="28"/>
        </w:rPr>
        <w:t xml:space="preserve">(правовые) </w:t>
      </w:r>
      <w:r>
        <w:rPr>
          <w:rFonts w:ascii="Times New Roman" w:hAnsi="Times New Roman" w:cs="Times New Roman"/>
          <w:sz w:val="28"/>
        </w:rPr>
        <w:t xml:space="preserve">и фактические (по факту закрепления презумпций). </w:t>
      </w:r>
      <w:r w:rsidR="00A93759">
        <w:rPr>
          <w:rFonts w:ascii="Times New Roman" w:hAnsi="Times New Roman" w:cs="Times New Roman"/>
          <w:sz w:val="28"/>
        </w:rPr>
        <w:t>Юридической презумпцией признают те предположения, которые косвенно или прямо закреплены в нормах права и, исходя из этого, имеющие юридическое значение.</w:t>
      </w:r>
    </w:p>
    <w:p w:rsidR="00A93759" w:rsidRDefault="0019328A" w:rsidP="00A93759">
      <w:pPr>
        <w:spacing w:line="360" w:lineRule="auto"/>
        <w:ind w:firstLine="709"/>
        <w:contextualSpacing/>
        <w:jc w:val="both"/>
        <w:rPr>
          <w:rFonts w:ascii="Times New Roman" w:hAnsi="Times New Roman" w:cs="Times New Roman"/>
          <w:sz w:val="28"/>
        </w:rPr>
      </w:pPr>
      <w:r w:rsidRPr="0019328A">
        <w:rPr>
          <w:rFonts w:ascii="Times New Roman" w:hAnsi="Times New Roman" w:cs="Times New Roman"/>
          <w:sz w:val="28"/>
        </w:rPr>
        <w:t xml:space="preserve">Х. </w:t>
      </w:r>
      <w:proofErr w:type="spellStart"/>
      <w:r w:rsidRPr="0019328A">
        <w:rPr>
          <w:rFonts w:ascii="Times New Roman" w:hAnsi="Times New Roman" w:cs="Times New Roman"/>
          <w:sz w:val="28"/>
        </w:rPr>
        <w:t>Шак</w:t>
      </w:r>
      <w:proofErr w:type="spellEnd"/>
      <w:r w:rsidRPr="0019328A">
        <w:rPr>
          <w:rFonts w:ascii="Times New Roman" w:hAnsi="Times New Roman" w:cs="Times New Roman"/>
          <w:sz w:val="28"/>
        </w:rPr>
        <w:t xml:space="preserve"> писал, что фактические презумпции основываются на жизненном опыте и возникают тогда, когда очевидное доказательство, представленное одной из сторон, позволяет говорить о преобладающей вероятности наличия искомого факта</w:t>
      </w:r>
      <w:r w:rsidR="00A93759">
        <w:rPr>
          <w:rStyle w:val="a5"/>
        </w:rPr>
        <w:footnoteReference w:id="18"/>
      </w:r>
      <w:r w:rsidR="00A93759">
        <w:rPr>
          <w:rFonts w:ascii="Times New Roman" w:hAnsi="Times New Roman" w:cs="Times New Roman"/>
          <w:sz w:val="28"/>
        </w:rPr>
        <w:t>.</w:t>
      </w:r>
      <w:r w:rsidR="00A93759" w:rsidRPr="00A93759">
        <w:t xml:space="preserve"> </w:t>
      </w:r>
      <w:r w:rsidR="00A93759" w:rsidRPr="00A93759">
        <w:rPr>
          <w:rFonts w:ascii="Times New Roman" w:hAnsi="Times New Roman" w:cs="Times New Roman"/>
          <w:sz w:val="28"/>
        </w:rPr>
        <w:t xml:space="preserve">По наблюдению А.А. Мохова, со временем некоторые такие предположения получили закрепление в нормах законодательства (например, возраст </w:t>
      </w:r>
      <w:proofErr w:type="spellStart"/>
      <w:r w:rsidR="00A93759" w:rsidRPr="00A93759">
        <w:rPr>
          <w:rFonts w:ascii="Times New Roman" w:hAnsi="Times New Roman" w:cs="Times New Roman"/>
          <w:sz w:val="28"/>
        </w:rPr>
        <w:t>деликтоспособности</w:t>
      </w:r>
      <w:proofErr w:type="spellEnd"/>
      <w:r w:rsidR="00A93759" w:rsidRPr="00A93759">
        <w:rPr>
          <w:rFonts w:ascii="Times New Roman" w:hAnsi="Times New Roman" w:cs="Times New Roman"/>
          <w:sz w:val="28"/>
        </w:rPr>
        <w:t>). Кроме того, доказывание как логическая деятельность не лишена возможностей по непосредственному использованию с</w:t>
      </w:r>
      <w:r w:rsidR="00A93759">
        <w:rPr>
          <w:rFonts w:ascii="Times New Roman" w:hAnsi="Times New Roman" w:cs="Times New Roman"/>
          <w:sz w:val="28"/>
        </w:rPr>
        <w:t>удом фактических предположений</w:t>
      </w:r>
      <w:r w:rsidR="00A93759">
        <w:rPr>
          <w:rStyle w:val="a5"/>
          <w:rFonts w:ascii="Times New Roman" w:hAnsi="Times New Roman" w:cs="Times New Roman"/>
          <w:sz w:val="28"/>
        </w:rPr>
        <w:footnoteReference w:id="19"/>
      </w:r>
      <w:r w:rsidR="00A93759" w:rsidRPr="00A93759">
        <w:rPr>
          <w:rFonts w:ascii="Times New Roman" w:hAnsi="Times New Roman" w:cs="Times New Roman"/>
          <w:sz w:val="28"/>
        </w:rPr>
        <w:t xml:space="preserve">. Например, молчание в гражданском </w:t>
      </w:r>
      <w:r w:rsidR="00A93759" w:rsidRPr="00A93759">
        <w:rPr>
          <w:rFonts w:ascii="Times New Roman" w:hAnsi="Times New Roman" w:cs="Times New Roman"/>
          <w:sz w:val="28"/>
        </w:rPr>
        <w:lastRenderedPageBreak/>
        <w:t>процессе используется как фактическое предполож</w:t>
      </w:r>
      <w:r w:rsidR="00A93759">
        <w:rPr>
          <w:rFonts w:ascii="Times New Roman" w:hAnsi="Times New Roman" w:cs="Times New Roman"/>
          <w:sz w:val="28"/>
        </w:rPr>
        <w:t>ение «молчание - знак согласия»</w:t>
      </w:r>
      <w:r>
        <w:rPr>
          <w:rFonts w:ascii="Times New Roman" w:hAnsi="Times New Roman" w:cs="Times New Roman"/>
          <w:sz w:val="28"/>
        </w:rPr>
        <w:t>.</w:t>
      </w:r>
    </w:p>
    <w:p w:rsidR="0019328A" w:rsidRDefault="0019328A" w:rsidP="000B429F">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По мнению А.В. Федотова</w:t>
      </w:r>
      <w:r w:rsidRPr="0019328A">
        <w:rPr>
          <w:rFonts w:ascii="Times New Roman" w:hAnsi="Times New Roman" w:cs="Times New Roman"/>
          <w:sz w:val="28"/>
        </w:rPr>
        <w:t xml:space="preserve">, презумпция - это утверждение о вероятном или </w:t>
      </w:r>
      <w:proofErr w:type="spellStart"/>
      <w:r w:rsidRPr="0019328A">
        <w:rPr>
          <w:rFonts w:ascii="Times New Roman" w:hAnsi="Times New Roman" w:cs="Times New Roman"/>
          <w:sz w:val="28"/>
        </w:rPr>
        <w:t>конвенциально</w:t>
      </w:r>
      <w:proofErr w:type="spellEnd"/>
      <w:r w:rsidRPr="0019328A">
        <w:rPr>
          <w:rFonts w:ascii="Times New Roman" w:hAnsi="Times New Roman" w:cs="Times New Roman"/>
          <w:sz w:val="28"/>
        </w:rPr>
        <w:t xml:space="preserve">-достоверном существовании факта, связанного причинно-следственной либо </w:t>
      </w:r>
      <w:proofErr w:type="spellStart"/>
      <w:r w:rsidRPr="0019328A">
        <w:rPr>
          <w:rFonts w:ascii="Times New Roman" w:hAnsi="Times New Roman" w:cs="Times New Roman"/>
          <w:sz w:val="28"/>
        </w:rPr>
        <w:t>тетической</w:t>
      </w:r>
      <w:proofErr w:type="spellEnd"/>
      <w:r w:rsidRPr="0019328A">
        <w:rPr>
          <w:rFonts w:ascii="Times New Roman" w:hAnsi="Times New Roman" w:cs="Times New Roman"/>
          <w:sz w:val="28"/>
        </w:rPr>
        <w:t xml:space="preserve"> связью с другим достоверно установленным фактом</w:t>
      </w:r>
      <w:r>
        <w:rPr>
          <w:rStyle w:val="a5"/>
          <w:rFonts w:ascii="Times New Roman" w:hAnsi="Times New Roman" w:cs="Times New Roman"/>
          <w:sz w:val="28"/>
        </w:rPr>
        <w:footnoteReference w:id="20"/>
      </w:r>
      <w:r w:rsidRPr="0019328A">
        <w:rPr>
          <w:rFonts w:ascii="Times New Roman" w:hAnsi="Times New Roman" w:cs="Times New Roman"/>
          <w:sz w:val="28"/>
        </w:rPr>
        <w:t>.</w:t>
      </w:r>
    </w:p>
    <w:p w:rsidR="00A93759" w:rsidRDefault="0019328A" w:rsidP="00A93759">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Таким образом</w:t>
      </w:r>
      <w:r w:rsidR="007A6CAD">
        <w:rPr>
          <w:rFonts w:ascii="Times New Roman" w:hAnsi="Times New Roman" w:cs="Times New Roman"/>
          <w:sz w:val="28"/>
        </w:rPr>
        <w:t xml:space="preserve"> вызывает возражения трактовка презумпции в качестве предложения, которое не закреплено правовой нормой, так как посредством определения какой-либо гипотезы или какого-либо вероятного суждения в качестве презумпции размывает само содержание понятия. Можно сказать, что к данным конструкциям необходимо относиться в качестве презумпции только если они закреплены в праве, так как нельзя смешивать такие разнородные явления, как правовые и неправовые предположения.</w:t>
      </w:r>
    </w:p>
    <w:p w:rsidR="00B02392" w:rsidRDefault="007A6CAD" w:rsidP="00FA679E">
      <w:pPr>
        <w:spacing w:line="360" w:lineRule="auto"/>
        <w:ind w:firstLine="709"/>
        <w:contextualSpacing/>
        <w:jc w:val="both"/>
      </w:pPr>
      <w:r>
        <w:rPr>
          <w:rFonts w:ascii="Times New Roman" w:hAnsi="Times New Roman" w:cs="Times New Roman"/>
          <w:sz w:val="28"/>
        </w:rPr>
        <w:t>К примеру, состав суда при рассмотрении конкретного дела знает, что обычно родители хорошо относятся к своим детям, что обычно работником добросовестно исполняются трудовые обязанности и так далее.</w:t>
      </w:r>
      <w:r w:rsidR="00527664">
        <w:rPr>
          <w:rFonts w:ascii="Times New Roman" w:hAnsi="Times New Roman" w:cs="Times New Roman"/>
          <w:sz w:val="28"/>
        </w:rPr>
        <w:t xml:space="preserve"> Как было сказано выше, данные предположения не будут иметь никакого значения до тех пор, пока закон либо сложившаяся судебная практика не придадут им такого значения. В подобных ситуациях суд не может отказать в иске, к примеру, о лишении родительских прав, ссылаясь на то, что, так как обычно родители хорошо относятся к своим детям, то и ответчик по делу надлежащим образом исполняе</w:t>
      </w:r>
      <w:r w:rsidR="00B02392">
        <w:rPr>
          <w:rFonts w:ascii="Times New Roman" w:hAnsi="Times New Roman" w:cs="Times New Roman"/>
          <w:sz w:val="28"/>
        </w:rPr>
        <w:t>т свои родительские обязанности. При отказе в иске суд будет ссылаться либо на то, что истец не исполнил общую обязанность доказать факт основания иска, либо на доказанность противоположных обстоятельств.</w:t>
      </w:r>
    </w:p>
    <w:p w:rsidR="00FA679E" w:rsidRDefault="00FA679E" w:rsidP="00FA679E">
      <w:pPr>
        <w:spacing w:line="360" w:lineRule="auto"/>
        <w:ind w:firstLine="709"/>
        <w:contextualSpacing/>
        <w:jc w:val="both"/>
        <w:rPr>
          <w:rFonts w:ascii="Times New Roman" w:hAnsi="Times New Roman" w:cs="Times New Roman"/>
          <w:sz w:val="28"/>
        </w:rPr>
      </w:pPr>
      <w:r w:rsidRPr="00FA679E">
        <w:rPr>
          <w:rFonts w:ascii="Times New Roman" w:hAnsi="Times New Roman" w:cs="Times New Roman"/>
          <w:sz w:val="28"/>
        </w:rPr>
        <w:t xml:space="preserve">Также обратим внимание на мнение И. Коржакова, который рассматривал вопросы доказывания по делам о расторжении брака. Он писал, что "решающую роль в судебном познании имеют фактические презумпции типа "пьяница - плохой муж", "неверная жена - плохая жена" и т.п., с помощью которых суд </w:t>
      </w:r>
      <w:r w:rsidRPr="00FA679E">
        <w:rPr>
          <w:rFonts w:ascii="Times New Roman" w:hAnsi="Times New Roman" w:cs="Times New Roman"/>
          <w:sz w:val="28"/>
        </w:rPr>
        <w:lastRenderedPageBreak/>
        <w:t>устанавливает предположительное прекращение фактических</w:t>
      </w:r>
      <w:r>
        <w:rPr>
          <w:rFonts w:ascii="Times New Roman" w:hAnsi="Times New Roman" w:cs="Times New Roman"/>
          <w:sz w:val="28"/>
        </w:rPr>
        <w:t xml:space="preserve"> брачных отношений в настоящем"</w:t>
      </w:r>
      <w:r>
        <w:rPr>
          <w:rStyle w:val="a5"/>
          <w:rFonts w:ascii="Times New Roman" w:hAnsi="Times New Roman" w:cs="Times New Roman"/>
          <w:color w:val="000000" w:themeColor="text1"/>
          <w:sz w:val="28"/>
        </w:rPr>
        <w:footnoteReference w:id="21"/>
      </w:r>
      <w:r>
        <w:rPr>
          <w:rFonts w:ascii="Times New Roman" w:hAnsi="Times New Roman" w:cs="Times New Roman"/>
          <w:sz w:val="28"/>
        </w:rPr>
        <w:t xml:space="preserve">.  Умозаключения автора </w:t>
      </w:r>
      <w:r w:rsidR="00E20A23">
        <w:rPr>
          <w:rFonts w:ascii="Times New Roman" w:hAnsi="Times New Roman" w:cs="Times New Roman"/>
          <w:sz w:val="28"/>
        </w:rPr>
        <w:t>являются доказательственными фактами, исходя из которых устанавливают юридические факты материально-правового характера, в данном случае это невозможность совместной жизни супругов и дальнейшего сохранения семейных отношений.</w:t>
      </w:r>
    </w:p>
    <w:p w:rsidR="004D1CA7" w:rsidRDefault="004D1CA7" w:rsidP="00FA679E">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В связи с тем, что такая презумпция закреплена нормативно, то это определяет такой ее существенный признак как использование в доказательственной деятельности вне зависимости от воли и желания участников процесса. Если говорить о прочих предположениях, то они по своей сути не носят нормативный характер, то есть они используются и выдвигаются в доказывании свободно. В таком случае достоверность или недостоверность данного предположения будет обосновываться только логически, но никак не процессуально.</w:t>
      </w:r>
    </w:p>
    <w:p w:rsidR="004D1CA7" w:rsidRDefault="004D1CA7" w:rsidP="00FA679E">
      <w:pPr>
        <w:spacing w:line="360" w:lineRule="auto"/>
        <w:ind w:firstLine="709"/>
        <w:contextualSpacing/>
        <w:jc w:val="both"/>
        <w:rPr>
          <w:rFonts w:ascii="Times New Roman" w:hAnsi="Times New Roman" w:cs="Times New Roman"/>
          <w:sz w:val="28"/>
        </w:rPr>
      </w:pPr>
      <w:r w:rsidRPr="004D1CA7">
        <w:rPr>
          <w:rFonts w:ascii="Times New Roman" w:hAnsi="Times New Roman" w:cs="Times New Roman"/>
          <w:sz w:val="28"/>
        </w:rPr>
        <w:t>Следует согласиться с М.А. Фокиной, писавшей: "Для установления фактических обстоятельств дела в рамках процессуальной формы значение могут иметь только презумпции, закрепленные нормами права. Кроме того, толкование презумпции как предположения о том, что любой искомый факт существует в силу наличия причинно-следственной связи с другим достоверно установленным фактом, полностью совпадает с давно уже известным способом доказывания при помощи доказательственных фактов. Речь идет о так называемой логической модели доказывания, основанной на выводных знаниях"</w:t>
      </w:r>
      <w:r>
        <w:rPr>
          <w:rStyle w:val="a5"/>
          <w:rFonts w:ascii="Times New Roman" w:hAnsi="Times New Roman" w:cs="Times New Roman"/>
          <w:sz w:val="28"/>
        </w:rPr>
        <w:footnoteReference w:id="22"/>
      </w:r>
      <w:r>
        <w:rPr>
          <w:rFonts w:ascii="Times New Roman" w:hAnsi="Times New Roman" w:cs="Times New Roman"/>
          <w:sz w:val="28"/>
        </w:rPr>
        <w:t>.</w:t>
      </w:r>
    </w:p>
    <w:p w:rsidR="00382538" w:rsidRDefault="004D1CA7" w:rsidP="00FA679E">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Исходя из этого, можно сделать вывод, что доказательственной презумпцией может признаваться не любое предположение и не любое обстоятельство, </w:t>
      </w:r>
      <w:r w:rsidR="00685003">
        <w:rPr>
          <w:rFonts w:ascii="Times New Roman" w:hAnsi="Times New Roman" w:cs="Times New Roman"/>
          <w:sz w:val="28"/>
        </w:rPr>
        <w:t>возможность оспаривания которого допускается.</w:t>
      </w:r>
      <w:r w:rsidR="00685003" w:rsidRPr="00685003">
        <w:t xml:space="preserve"> </w:t>
      </w:r>
      <w:r w:rsidR="00685003" w:rsidRPr="000124DD">
        <w:rPr>
          <w:rFonts w:ascii="Times New Roman" w:hAnsi="Times New Roman" w:cs="Times New Roman"/>
          <w:sz w:val="28"/>
        </w:rPr>
        <w:t xml:space="preserve">Презумпцией можно считать лишь законодательные либо определенные сложившейся судебной практикой предположения о наличии юридических фактов. Наличие </w:t>
      </w:r>
      <w:r w:rsidR="00685003" w:rsidRPr="000124DD">
        <w:rPr>
          <w:rFonts w:ascii="Times New Roman" w:hAnsi="Times New Roman" w:cs="Times New Roman"/>
          <w:sz w:val="28"/>
        </w:rPr>
        <w:lastRenderedPageBreak/>
        <w:t xml:space="preserve">либо отсутствие </w:t>
      </w:r>
      <w:proofErr w:type="spellStart"/>
      <w:r w:rsidR="00685003" w:rsidRPr="000124DD">
        <w:rPr>
          <w:rFonts w:ascii="Times New Roman" w:hAnsi="Times New Roman" w:cs="Times New Roman"/>
          <w:sz w:val="28"/>
        </w:rPr>
        <w:t>презюмируемых</w:t>
      </w:r>
      <w:proofErr w:type="spellEnd"/>
      <w:r w:rsidR="00685003" w:rsidRPr="000124DD">
        <w:rPr>
          <w:rFonts w:ascii="Times New Roman" w:hAnsi="Times New Roman" w:cs="Times New Roman"/>
          <w:sz w:val="28"/>
        </w:rPr>
        <w:t xml:space="preserve"> фактов устанавливается путем доказывания, и только после этого появляется возможность рассматривать их как установленные либо, напротив, как несуществующие.</w:t>
      </w:r>
      <w:r w:rsidR="0043431B">
        <w:rPr>
          <w:rFonts w:ascii="Times New Roman" w:hAnsi="Times New Roman" w:cs="Times New Roman"/>
          <w:sz w:val="28"/>
        </w:rPr>
        <w:t xml:space="preserve"> </w:t>
      </w:r>
    </w:p>
    <w:p w:rsidR="0043431B" w:rsidRPr="000124DD" w:rsidRDefault="0043431B" w:rsidP="00382538">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Так в судебном решении </w:t>
      </w:r>
      <w:proofErr w:type="spellStart"/>
      <w:r w:rsidRPr="0043431B">
        <w:rPr>
          <w:rFonts w:ascii="Times New Roman" w:hAnsi="Times New Roman" w:cs="Times New Roman"/>
          <w:sz w:val="28"/>
        </w:rPr>
        <w:t>Киришского</w:t>
      </w:r>
      <w:proofErr w:type="spellEnd"/>
      <w:r w:rsidRPr="0043431B">
        <w:rPr>
          <w:rFonts w:ascii="Times New Roman" w:hAnsi="Times New Roman" w:cs="Times New Roman"/>
          <w:sz w:val="28"/>
        </w:rPr>
        <w:t xml:space="preserve"> городского суда Ленинградской области от 21 мая 2020 г. по делу № 2-1172/2019</w:t>
      </w:r>
      <w:r w:rsidR="00382538">
        <w:rPr>
          <w:rStyle w:val="a5"/>
          <w:rFonts w:ascii="Times New Roman" w:hAnsi="Times New Roman" w:cs="Times New Roman"/>
          <w:sz w:val="28"/>
        </w:rPr>
        <w:footnoteReference w:id="23"/>
      </w:r>
      <w:r>
        <w:rPr>
          <w:rFonts w:ascii="Times New Roman" w:hAnsi="Times New Roman" w:cs="Times New Roman"/>
          <w:sz w:val="28"/>
        </w:rPr>
        <w:t xml:space="preserve"> рассматривалось требование истца о взыскании с ответчика задолженности по договору займа. Суд в своем решении основывался на презумпции, которая закреплена в </w:t>
      </w:r>
      <w:proofErr w:type="spellStart"/>
      <w:r>
        <w:rPr>
          <w:rFonts w:ascii="Times New Roman" w:hAnsi="Times New Roman" w:cs="Times New Roman"/>
          <w:sz w:val="28"/>
        </w:rPr>
        <w:t>абз</w:t>
      </w:r>
      <w:proofErr w:type="spellEnd"/>
      <w:r>
        <w:rPr>
          <w:rFonts w:ascii="Times New Roman" w:hAnsi="Times New Roman" w:cs="Times New Roman"/>
          <w:sz w:val="28"/>
        </w:rPr>
        <w:t xml:space="preserve">. 2 п. 2 ст. 408 ГК РФ: </w:t>
      </w:r>
      <w:r w:rsidRPr="0043431B">
        <w:rPr>
          <w:rFonts w:ascii="Times New Roman" w:hAnsi="Times New Roman" w:cs="Times New Roman"/>
          <w:sz w:val="28"/>
        </w:rPr>
        <w:t>если долговой документ находится у должника, то это удостоверяет, пока не доказано иное, прекращение обязательства</w:t>
      </w:r>
      <w:r>
        <w:rPr>
          <w:rStyle w:val="a5"/>
          <w:rFonts w:ascii="Times New Roman" w:hAnsi="Times New Roman" w:cs="Times New Roman"/>
          <w:sz w:val="28"/>
        </w:rPr>
        <w:footnoteReference w:id="24"/>
      </w:r>
      <w:r>
        <w:rPr>
          <w:rFonts w:ascii="Times New Roman" w:hAnsi="Times New Roman" w:cs="Times New Roman"/>
          <w:sz w:val="28"/>
        </w:rPr>
        <w:t xml:space="preserve">. </w:t>
      </w:r>
      <w:r w:rsidR="00382538">
        <w:rPr>
          <w:rFonts w:ascii="Times New Roman" w:hAnsi="Times New Roman" w:cs="Times New Roman"/>
          <w:sz w:val="28"/>
        </w:rPr>
        <w:t xml:space="preserve">В таком случае бремя доказывания обстоятельств, которые подтверждают возврат денежных средств, лежит на ответчике. </w:t>
      </w:r>
      <w:r w:rsidR="00382538" w:rsidRPr="00382538">
        <w:rPr>
          <w:rFonts w:ascii="Times New Roman" w:hAnsi="Times New Roman" w:cs="Times New Roman"/>
          <w:sz w:val="28"/>
        </w:rPr>
        <w:t>Однако подлинный экземпляр расписки, согласно информации, указанной в судебном решении, находился на руках у истца, что свидетельствовало о наличии и неисполнении денежных обязательств ответчиком. Обстоятельств, опровергающих это, ответчиком предоставлено не было. В связи с этим и на основании норм материального права суд принял решение об удовлетворени</w:t>
      </w:r>
      <w:r w:rsidR="00382538">
        <w:rPr>
          <w:rFonts w:ascii="Times New Roman" w:hAnsi="Times New Roman" w:cs="Times New Roman"/>
          <w:sz w:val="28"/>
        </w:rPr>
        <w:t>и искового заявления</w:t>
      </w:r>
      <w:r w:rsidR="00382538" w:rsidRPr="00382538">
        <w:rPr>
          <w:rFonts w:ascii="Times New Roman" w:hAnsi="Times New Roman" w:cs="Times New Roman"/>
          <w:sz w:val="28"/>
        </w:rPr>
        <w:t xml:space="preserve"> о взыскании задолженности по договору займа.</w:t>
      </w:r>
    </w:p>
    <w:p w:rsidR="00DA6FFE" w:rsidRDefault="0052112C" w:rsidP="0052112C">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В научной литературе отмечают такой существенный признак презумпции, как ее предположительный характер. Так как презумпция содержит в себе информацию вероятную, то это в большинстве случаев допускает возможность ее опровержения применительно к конкретному случаю. Однако ее опровержение не означает ее исчезновение. </w:t>
      </w:r>
      <w:r w:rsidR="00DA6FFE">
        <w:rPr>
          <w:rFonts w:ascii="Times New Roman" w:hAnsi="Times New Roman" w:cs="Times New Roman"/>
          <w:sz w:val="28"/>
        </w:rPr>
        <w:t xml:space="preserve">Законодательное </w:t>
      </w:r>
      <w:proofErr w:type="spellStart"/>
      <w:r w:rsidR="00DA6FFE">
        <w:rPr>
          <w:rFonts w:ascii="Times New Roman" w:hAnsi="Times New Roman" w:cs="Times New Roman"/>
          <w:sz w:val="28"/>
        </w:rPr>
        <w:t>презюмирвание</w:t>
      </w:r>
      <w:proofErr w:type="spellEnd"/>
      <w:r w:rsidR="00DA6FFE">
        <w:rPr>
          <w:rFonts w:ascii="Times New Roman" w:hAnsi="Times New Roman" w:cs="Times New Roman"/>
          <w:sz w:val="28"/>
        </w:rPr>
        <w:t xml:space="preserve"> факта, которое имеет значение для дела, влияет на процесс доказывания, изменяя доказательственное бремя.</w:t>
      </w:r>
    </w:p>
    <w:p w:rsidR="0052112C" w:rsidRPr="0052112C" w:rsidRDefault="0052112C" w:rsidP="00FA679E">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Изучая признаки доказательственных презумпций, необходимо сказать о том, что они всегда закрепляются процессуальными нормами. Данные норма могут содержаться как в ГПК РФ, так и в актах материального права</w:t>
      </w:r>
      <w:r w:rsidR="00B82459">
        <w:rPr>
          <w:rFonts w:ascii="Times New Roman" w:hAnsi="Times New Roman" w:cs="Times New Roman"/>
          <w:sz w:val="28"/>
        </w:rPr>
        <w:t xml:space="preserve">, однако это </w:t>
      </w:r>
      <w:r w:rsidR="00B82459">
        <w:rPr>
          <w:rFonts w:ascii="Times New Roman" w:hAnsi="Times New Roman" w:cs="Times New Roman"/>
          <w:sz w:val="28"/>
        </w:rPr>
        <w:lastRenderedPageBreak/>
        <w:t>не отменяет их природу: они являются процессуальными, поскольку это нормы о распределении обязанностей по доказыванию.</w:t>
      </w:r>
    </w:p>
    <w:p w:rsidR="00DA6FFE" w:rsidRDefault="00B82459" w:rsidP="00B82459">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Также необходимо отметить двойственный характер доказательственной презумпции. </w:t>
      </w:r>
      <w:r w:rsidR="00DA6FFE">
        <w:rPr>
          <w:rFonts w:ascii="Times New Roman" w:hAnsi="Times New Roman" w:cs="Times New Roman"/>
          <w:sz w:val="28"/>
        </w:rPr>
        <w:t>С одной стороны, это процессуальное правило, которое устанавливает особый порядок распределения обязанности по доказыванию, с другой же – это предположение о существовании какого-либо факта или же события, действия. Они являются двумя неразрывно связанными элементами любой презумпции.</w:t>
      </w:r>
    </w:p>
    <w:p w:rsidR="00D5629D" w:rsidRPr="00D5629D" w:rsidRDefault="00D5629D" w:rsidP="00D5629D">
      <w:pPr>
        <w:spacing w:line="360" w:lineRule="auto"/>
        <w:ind w:firstLine="709"/>
        <w:contextualSpacing/>
        <w:jc w:val="both"/>
        <w:rPr>
          <w:rFonts w:ascii="Times New Roman" w:hAnsi="Times New Roman" w:cs="Times New Roman"/>
          <w:sz w:val="28"/>
        </w:rPr>
      </w:pPr>
      <w:r w:rsidRPr="00D5629D">
        <w:rPr>
          <w:rFonts w:ascii="Times New Roman" w:hAnsi="Times New Roman" w:cs="Times New Roman"/>
          <w:sz w:val="28"/>
        </w:rPr>
        <w:t xml:space="preserve">Приведем пример из судебной практики. Гражданка Г. направила иск по гражданскому делу к управляющей компании о возмещении ущерба в следствии падения оконного стекла с лестничной площадки многоквартирного дома на </w:t>
      </w:r>
      <w:r w:rsidR="00FF43F1">
        <w:rPr>
          <w:rFonts w:ascii="Times New Roman" w:hAnsi="Times New Roman" w:cs="Times New Roman"/>
          <w:sz w:val="28"/>
        </w:rPr>
        <w:t>принадлежащий истцу автомобиль</w:t>
      </w:r>
      <w:r w:rsidR="00BE2206">
        <w:rPr>
          <w:rStyle w:val="a5"/>
          <w:rFonts w:ascii="Times New Roman" w:hAnsi="Times New Roman" w:cs="Times New Roman"/>
          <w:sz w:val="28"/>
        </w:rPr>
        <w:footnoteReference w:id="25"/>
      </w:r>
      <w:r w:rsidR="00FF43F1">
        <w:rPr>
          <w:rFonts w:ascii="Times New Roman" w:hAnsi="Times New Roman" w:cs="Times New Roman"/>
          <w:sz w:val="28"/>
        </w:rPr>
        <w:t xml:space="preserve">. </w:t>
      </w:r>
      <w:r w:rsidRPr="00D5629D">
        <w:rPr>
          <w:rFonts w:ascii="Times New Roman" w:hAnsi="Times New Roman" w:cs="Times New Roman"/>
          <w:sz w:val="28"/>
        </w:rPr>
        <w:t xml:space="preserve">В данной ситуации Верховный Суд РФ не был согласен как с решением суда первой инстанции, так и с апелляционной инстанцией, по итогу которых судом было на истца возложено бремя доказывания, несмотря на то, что в п. 2 ст.  ГК РФ прописано, что лицо, причинившее вред, освобождается от возмещения вреда, если докажет, что вред причинен не по его вине. Таким образом, суды первой и апелляционной инстанций не учли данное положение, исходя из которого бремя </w:t>
      </w:r>
      <w:proofErr w:type="spellStart"/>
      <w:r w:rsidRPr="00D5629D">
        <w:rPr>
          <w:rFonts w:ascii="Times New Roman" w:hAnsi="Times New Roman" w:cs="Times New Roman"/>
          <w:sz w:val="28"/>
        </w:rPr>
        <w:t>обяз</w:t>
      </w:r>
      <w:r w:rsidR="00A21ADD">
        <w:rPr>
          <w:rFonts w:ascii="Times New Roman" w:hAnsi="Times New Roman" w:cs="Times New Roman"/>
          <w:sz w:val="28"/>
        </w:rPr>
        <w:t>ы</w:t>
      </w:r>
      <w:r w:rsidRPr="00D5629D">
        <w:rPr>
          <w:rFonts w:ascii="Times New Roman" w:hAnsi="Times New Roman" w:cs="Times New Roman"/>
          <w:sz w:val="28"/>
        </w:rPr>
        <w:t>вания</w:t>
      </w:r>
      <w:proofErr w:type="spellEnd"/>
      <w:r w:rsidRPr="00D5629D">
        <w:rPr>
          <w:rFonts w:ascii="Times New Roman" w:hAnsi="Times New Roman" w:cs="Times New Roman"/>
          <w:sz w:val="28"/>
        </w:rPr>
        <w:t xml:space="preserve"> должно было леч</w:t>
      </w:r>
      <w:r>
        <w:rPr>
          <w:rFonts w:ascii="Times New Roman" w:hAnsi="Times New Roman" w:cs="Times New Roman"/>
          <w:sz w:val="28"/>
        </w:rPr>
        <w:t>ь на ответчика по данному делу.</w:t>
      </w:r>
    </w:p>
    <w:p w:rsidR="0019328A" w:rsidRDefault="00D5629D" w:rsidP="00A21ADD">
      <w:pPr>
        <w:spacing w:line="360" w:lineRule="auto"/>
        <w:ind w:firstLine="709"/>
        <w:contextualSpacing/>
        <w:jc w:val="both"/>
        <w:rPr>
          <w:rFonts w:ascii="Times New Roman" w:hAnsi="Times New Roman" w:cs="Times New Roman"/>
          <w:sz w:val="28"/>
        </w:rPr>
      </w:pPr>
      <w:r w:rsidRPr="00D5629D">
        <w:rPr>
          <w:rFonts w:ascii="Times New Roman" w:hAnsi="Times New Roman" w:cs="Times New Roman"/>
          <w:sz w:val="28"/>
        </w:rPr>
        <w:t xml:space="preserve">Таким образом, доказательственные презумпции являются необходимым и неотъемлемым условием обеспечения полного и последовательного процесса доказывания, с их помощью устраняются правовые неопределенности, облегчается процесс осуществления судом </w:t>
      </w:r>
      <w:proofErr w:type="spellStart"/>
      <w:r w:rsidRPr="00D5629D">
        <w:rPr>
          <w:rFonts w:ascii="Times New Roman" w:hAnsi="Times New Roman" w:cs="Times New Roman"/>
          <w:sz w:val="28"/>
        </w:rPr>
        <w:t>правоприменения</w:t>
      </w:r>
      <w:proofErr w:type="spellEnd"/>
      <w:r w:rsidRPr="00D5629D">
        <w:rPr>
          <w:rFonts w:ascii="Times New Roman" w:hAnsi="Times New Roman" w:cs="Times New Roman"/>
          <w:sz w:val="28"/>
        </w:rPr>
        <w:t>, позволяют сократить средства и время суда, затраченное в ходе производства по делу, а также доказательственную деятельность сторон в отношении конкретного факта, который может быть подтверждён правовой презумпцией.</w:t>
      </w:r>
    </w:p>
    <w:p w:rsidR="00A21ADD" w:rsidRDefault="00FF43F1" w:rsidP="00FF43F1">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Также необходимо отметить такой вид презумпций, как прямые и косвенные (по способу закрепления). Прямая презумпция прямо определена </w:t>
      </w:r>
      <w:r>
        <w:rPr>
          <w:rFonts w:ascii="Times New Roman" w:hAnsi="Times New Roman" w:cs="Times New Roman"/>
          <w:sz w:val="28"/>
        </w:rPr>
        <w:lastRenderedPageBreak/>
        <w:t>правовой нормой. В качестве примера возьмем п. 4 ст. 12</w:t>
      </w:r>
      <w:r w:rsidRPr="00FF43F1">
        <w:t xml:space="preserve"> </w:t>
      </w:r>
      <w:r w:rsidRPr="00FF43F1">
        <w:rPr>
          <w:rFonts w:ascii="Times New Roman" w:hAnsi="Times New Roman" w:cs="Times New Roman"/>
          <w:sz w:val="28"/>
        </w:rPr>
        <w:t>Закона РФ «О защите прав потребителей»</w:t>
      </w:r>
      <w:r>
        <w:rPr>
          <w:rFonts w:ascii="Times New Roman" w:hAnsi="Times New Roman" w:cs="Times New Roman"/>
          <w:sz w:val="28"/>
        </w:rPr>
        <w:t>, в которой</w:t>
      </w:r>
      <w:r w:rsidRPr="00FF43F1">
        <w:rPr>
          <w:rFonts w:ascii="Times New Roman" w:hAnsi="Times New Roman" w:cs="Times New Roman"/>
          <w:sz w:val="28"/>
        </w:rPr>
        <w:t xml:space="preserve"> установлена презумпция отсутствия у потребителя специа</w:t>
      </w:r>
      <w:r>
        <w:rPr>
          <w:rFonts w:ascii="Times New Roman" w:hAnsi="Times New Roman" w:cs="Times New Roman"/>
          <w:sz w:val="28"/>
        </w:rPr>
        <w:t xml:space="preserve">льных знаний: «При рассмотрении </w:t>
      </w:r>
      <w:r w:rsidRPr="00FF43F1">
        <w:rPr>
          <w:rFonts w:ascii="Times New Roman" w:hAnsi="Times New Roman" w:cs="Times New Roman"/>
          <w:sz w:val="28"/>
        </w:rPr>
        <w:t>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отсутствии у потребителя специальных познаний о свойствах и характери</w:t>
      </w:r>
      <w:r>
        <w:rPr>
          <w:rFonts w:ascii="Times New Roman" w:hAnsi="Times New Roman" w:cs="Times New Roman"/>
          <w:sz w:val="28"/>
        </w:rPr>
        <w:t>стиках товара (работы, услуги)»</w:t>
      </w:r>
      <w:r>
        <w:rPr>
          <w:rStyle w:val="a5"/>
          <w:rFonts w:ascii="Times New Roman" w:hAnsi="Times New Roman" w:cs="Times New Roman"/>
          <w:sz w:val="28"/>
        </w:rPr>
        <w:footnoteReference w:id="26"/>
      </w:r>
      <w:r>
        <w:rPr>
          <w:rFonts w:ascii="Times New Roman" w:hAnsi="Times New Roman" w:cs="Times New Roman"/>
          <w:sz w:val="28"/>
        </w:rPr>
        <w:t xml:space="preserve">. </w:t>
      </w:r>
    </w:p>
    <w:p w:rsidR="00FF43F1" w:rsidRDefault="00FF43F1" w:rsidP="00A21ADD">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Косвенные презумпции сложны для применения, так как они не очевидны для </w:t>
      </w:r>
      <w:proofErr w:type="spellStart"/>
      <w:r>
        <w:rPr>
          <w:rFonts w:ascii="Times New Roman" w:hAnsi="Times New Roman" w:cs="Times New Roman"/>
          <w:sz w:val="28"/>
        </w:rPr>
        <w:t>правоприменителя</w:t>
      </w:r>
      <w:proofErr w:type="spellEnd"/>
      <w:r>
        <w:rPr>
          <w:rFonts w:ascii="Times New Roman" w:hAnsi="Times New Roman" w:cs="Times New Roman"/>
          <w:sz w:val="28"/>
        </w:rPr>
        <w:t xml:space="preserve"> в силу того, что они не закрепляются в норме права прямо словесно, а могут быть лишь выведены при толковании норм. Наглядным примером может послужить </w:t>
      </w:r>
      <w:r w:rsidRPr="00FF43F1">
        <w:rPr>
          <w:rFonts w:ascii="Times New Roman" w:hAnsi="Times New Roman" w:cs="Times New Roman"/>
          <w:sz w:val="28"/>
        </w:rPr>
        <w:t>презумпции, сформулированные Конституционным Судом РФ в результате толкования законодательства и закрепленные в его решениях. Так, п. 2 определения КС РФ от 25 июля 2001 г. № 138-О установлена презумпция добросовестности налогопл</w:t>
      </w:r>
      <w:r>
        <w:rPr>
          <w:rFonts w:ascii="Times New Roman" w:hAnsi="Times New Roman" w:cs="Times New Roman"/>
          <w:sz w:val="28"/>
        </w:rPr>
        <w:t>ательщика (п. 7 ст. 3 НК РФ)</w:t>
      </w:r>
      <w:r>
        <w:rPr>
          <w:rStyle w:val="a5"/>
          <w:rFonts w:ascii="Times New Roman" w:hAnsi="Times New Roman" w:cs="Times New Roman"/>
          <w:sz w:val="28"/>
        </w:rPr>
        <w:footnoteReference w:id="27"/>
      </w:r>
      <w:r>
        <w:rPr>
          <w:rFonts w:ascii="Times New Roman" w:hAnsi="Times New Roman" w:cs="Times New Roman"/>
          <w:sz w:val="28"/>
        </w:rPr>
        <w:t>.</w:t>
      </w:r>
    </w:p>
    <w:p w:rsidR="00476DEA" w:rsidRDefault="00476DEA" w:rsidP="00A21ADD">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Необходимо обратить внимание также на такую классификацию презумпций, как опровержимые и неопровержимые (в зависимости от возможности опровержения установленного предположения). Опровержимыми презумпциями являются такие предположения, в отношении которых по закону допускается возможность опровержения и которые принимаются за истинные до тех пор, пока не установлено иное. Примерами данных презумпций являются</w:t>
      </w:r>
      <w:r>
        <w:t xml:space="preserve">: </w:t>
      </w:r>
      <w:r w:rsidRPr="00476DEA">
        <w:rPr>
          <w:rFonts w:ascii="Times New Roman" w:hAnsi="Times New Roman" w:cs="Times New Roman"/>
          <w:sz w:val="28"/>
        </w:rPr>
        <w:t xml:space="preserve">презумпция знания правовых норм, опубликованных в надлежащем порядке, их адресатами; презумпция </w:t>
      </w:r>
      <w:proofErr w:type="spellStart"/>
      <w:r w:rsidRPr="00476DEA">
        <w:rPr>
          <w:rFonts w:ascii="Times New Roman" w:hAnsi="Times New Roman" w:cs="Times New Roman"/>
          <w:sz w:val="28"/>
        </w:rPr>
        <w:t>правосубъектности</w:t>
      </w:r>
      <w:proofErr w:type="spellEnd"/>
      <w:r w:rsidRPr="00476DEA">
        <w:rPr>
          <w:rFonts w:ascii="Times New Roman" w:hAnsi="Times New Roman" w:cs="Times New Roman"/>
          <w:sz w:val="28"/>
        </w:rPr>
        <w:t xml:space="preserve"> участников правоотношен</w:t>
      </w:r>
      <w:r>
        <w:rPr>
          <w:rFonts w:ascii="Times New Roman" w:hAnsi="Times New Roman" w:cs="Times New Roman"/>
          <w:sz w:val="28"/>
        </w:rPr>
        <w:t>ий и так далее.</w:t>
      </w:r>
    </w:p>
    <w:p w:rsidR="001732C6" w:rsidRDefault="001732C6" w:rsidP="00A21ADD">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Неопровержимая презумпция – это такое предположение о существовании определенного факта, которое установлено законом и не допускает возможности </w:t>
      </w:r>
      <w:r>
        <w:rPr>
          <w:rFonts w:ascii="Times New Roman" w:hAnsi="Times New Roman" w:cs="Times New Roman"/>
          <w:sz w:val="28"/>
        </w:rPr>
        <w:lastRenderedPageBreak/>
        <w:t xml:space="preserve">опровержения. Необходимо отметить, что </w:t>
      </w:r>
      <w:r w:rsidR="000427AC">
        <w:rPr>
          <w:rFonts w:ascii="Times New Roman" w:hAnsi="Times New Roman" w:cs="Times New Roman"/>
          <w:sz w:val="28"/>
        </w:rPr>
        <w:t xml:space="preserve">вопрос существования данной презумпции является дискуссионным. К примеру, профессор М.К. </w:t>
      </w:r>
      <w:proofErr w:type="spellStart"/>
      <w:r w:rsidR="000427AC">
        <w:rPr>
          <w:rFonts w:ascii="Times New Roman" w:hAnsi="Times New Roman" w:cs="Times New Roman"/>
          <w:sz w:val="28"/>
        </w:rPr>
        <w:t>Треушников</w:t>
      </w:r>
      <w:proofErr w:type="spellEnd"/>
      <w:r w:rsidR="000427AC">
        <w:rPr>
          <w:rFonts w:ascii="Times New Roman" w:hAnsi="Times New Roman" w:cs="Times New Roman"/>
          <w:sz w:val="28"/>
        </w:rPr>
        <w:t xml:space="preserve"> считает, </w:t>
      </w:r>
      <w:r w:rsidR="000427AC" w:rsidRPr="000427AC">
        <w:rPr>
          <w:rFonts w:ascii="Times New Roman" w:hAnsi="Times New Roman" w:cs="Times New Roman"/>
          <w:sz w:val="28"/>
        </w:rPr>
        <w:t>что понятие «неоспоримая презумпция» вообще нелогично, поскольку непонятно, почему предположение не может быть оспорено или опровергнуто</w:t>
      </w:r>
      <w:r w:rsidR="000427AC">
        <w:rPr>
          <w:rStyle w:val="a5"/>
          <w:rFonts w:ascii="Times New Roman" w:hAnsi="Times New Roman" w:cs="Times New Roman"/>
          <w:sz w:val="28"/>
        </w:rPr>
        <w:footnoteReference w:id="28"/>
      </w:r>
      <w:r w:rsidR="000427AC">
        <w:rPr>
          <w:rFonts w:ascii="Times New Roman" w:hAnsi="Times New Roman" w:cs="Times New Roman"/>
          <w:sz w:val="28"/>
        </w:rPr>
        <w:t xml:space="preserve">. Несмотря на это, законодатель использует данный прием юридической техники. Так, </w:t>
      </w:r>
      <w:r w:rsidR="000427AC" w:rsidRPr="000427AC">
        <w:rPr>
          <w:rFonts w:ascii="Times New Roman" w:hAnsi="Times New Roman" w:cs="Times New Roman"/>
          <w:sz w:val="28"/>
        </w:rPr>
        <w:t>в соответствии с п. 2 ст. 5 Федерального закона «О защите ко</w:t>
      </w:r>
      <w:r w:rsidR="008F0E42">
        <w:rPr>
          <w:rFonts w:ascii="Times New Roman" w:hAnsi="Times New Roman" w:cs="Times New Roman"/>
          <w:sz w:val="28"/>
        </w:rPr>
        <w:t>нкуренции» от 26 июля 2006 г. №</w:t>
      </w:r>
      <w:r w:rsidR="000427AC" w:rsidRPr="000427AC">
        <w:rPr>
          <w:rFonts w:ascii="Times New Roman" w:hAnsi="Times New Roman" w:cs="Times New Roman"/>
          <w:sz w:val="28"/>
        </w:rPr>
        <w:t>1Э5-ФЗ не может быть признано доминирующим положение хозяйствующего субъекта, доля которого на рынке опреде</w:t>
      </w:r>
      <w:r w:rsidR="008F0E42">
        <w:rPr>
          <w:rFonts w:ascii="Times New Roman" w:hAnsi="Times New Roman" w:cs="Times New Roman"/>
          <w:sz w:val="28"/>
        </w:rPr>
        <w:t>ленного товара не превышает 35%</w:t>
      </w:r>
      <w:r w:rsidR="000427AC" w:rsidRPr="000427AC">
        <w:rPr>
          <w:rFonts w:ascii="Times New Roman" w:hAnsi="Times New Roman" w:cs="Times New Roman"/>
          <w:sz w:val="28"/>
        </w:rPr>
        <w:t xml:space="preserve">. В то же время в специальной литературе подчеркивается, что указанную цифру трудно считать обоснованной, поскольку хозяйствующий субъект, доля которого меньше 35%, фактически может доминировать на соответствующем рынке, но в соответствии с законодательством </w:t>
      </w:r>
      <w:r w:rsidR="000427AC">
        <w:rPr>
          <w:rFonts w:ascii="Times New Roman" w:hAnsi="Times New Roman" w:cs="Times New Roman"/>
          <w:sz w:val="28"/>
        </w:rPr>
        <w:t>–</w:t>
      </w:r>
      <w:r w:rsidR="000427AC" w:rsidRPr="000427AC">
        <w:rPr>
          <w:rFonts w:ascii="Times New Roman" w:hAnsi="Times New Roman" w:cs="Times New Roman"/>
          <w:sz w:val="28"/>
        </w:rPr>
        <w:t xml:space="preserve"> нет</w:t>
      </w:r>
      <w:r w:rsidR="000427AC">
        <w:rPr>
          <w:rStyle w:val="a5"/>
          <w:rFonts w:ascii="Times New Roman" w:hAnsi="Times New Roman" w:cs="Times New Roman"/>
          <w:sz w:val="28"/>
        </w:rPr>
        <w:footnoteReference w:id="29"/>
      </w:r>
      <w:r w:rsidR="000427AC">
        <w:rPr>
          <w:rFonts w:ascii="Times New Roman" w:hAnsi="Times New Roman" w:cs="Times New Roman"/>
          <w:sz w:val="28"/>
        </w:rPr>
        <w:t>.</w:t>
      </w:r>
    </w:p>
    <w:p w:rsidR="00E7246A" w:rsidRDefault="00F31755" w:rsidP="00A21ADD">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Так, презумпции – это исключение из общего правила, которое существенно меняет процесс доказывания посредством перераспределения обязанности по доказыванию или же вообще отменяют обязанность доказывания. </w:t>
      </w:r>
    </w:p>
    <w:p w:rsidR="000C6DD4" w:rsidRDefault="000C6DD4" w:rsidP="00A21ADD">
      <w:pPr>
        <w:spacing w:line="360" w:lineRule="auto"/>
        <w:ind w:firstLine="709"/>
        <w:contextualSpacing/>
        <w:jc w:val="both"/>
        <w:rPr>
          <w:rFonts w:ascii="Times New Roman" w:hAnsi="Times New Roman" w:cs="Times New Roman"/>
          <w:sz w:val="28"/>
        </w:rPr>
      </w:pPr>
    </w:p>
    <w:p w:rsidR="000C6DD4" w:rsidRDefault="000C6DD4" w:rsidP="00A21ADD">
      <w:pPr>
        <w:spacing w:line="360" w:lineRule="auto"/>
        <w:ind w:firstLine="709"/>
        <w:contextualSpacing/>
        <w:jc w:val="both"/>
        <w:rPr>
          <w:rFonts w:ascii="Times New Roman" w:hAnsi="Times New Roman" w:cs="Times New Roman"/>
          <w:sz w:val="28"/>
        </w:rPr>
      </w:pPr>
    </w:p>
    <w:p w:rsidR="000C6DD4" w:rsidRDefault="000C6DD4" w:rsidP="00A21ADD">
      <w:pPr>
        <w:spacing w:line="360" w:lineRule="auto"/>
        <w:ind w:firstLine="709"/>
        <w:contextualSpacing/>
        <w:jc w:val="both"/>
        <w:rPr>
          <w:rFonts w:ascii="Times New Roman" w:hAnsi="Times New Roman" w:cs="Times New Roman"/>
          <w:sz w:val="28"/>
        </w:rPr>
      </w:pPr>
    </w:p>
    <w:p w:rsidR="000C6DD4" w:rsidRDefault="000C6DD4" w:rsidP="00A21ADD">
      <w:pPr>
        <w:spacing w:line="360" w:lineRule="auto"/>
        <w:ind w:firstLine="709"/>
        <w:contextualSpacing/>
        <w:jc w:val="both"/>
        <w:rPr>
          <w:rFonts w:ascii="Times New Roman" w:hAnsi="Times New Roman" w:cs="Times New Roman"/>
          <w:sz w:val="28"/>
        </w:rPr>
      </w:pPr>
    </w:p>
    <w:p w:rsidR="000C6DD4" w:rsidRDefault="000C6DD4" w:rsidP="00A21ADD">
      <w:pPr>
        <w:spacing w:line="360" w:lineRule="auto"/>
        <w:ind w:firstLine="709"/>
        <w:contextualSpacing/>
        <w:jc w:val="both"/>
        <w:rPr>
          <w:rFonts w:ascii="Times New Roman" w:hAnsi="Times New Roman" w:cs="Times New Roman"/>
          <w:sz w:val="28"/>
        </w:rPr>
      </w:pPr>
    </w:p>
    <w:p w:rsidR="000C6DD4" w:rsidRDefault="000C6DD4" w:rsidP="00A21ADD">
      <w:pPr>
        <w:spacing w:line="360" w:lineRule="auto"/>
        <w:ind w:firstLine="709"/>
        <w:contextualSpacing/>
        <w:jc w:val="both"/>
        <w:rPr>
          <w:rFonts w:ascii="Times New Roman" w:hAnsi="Times New Roman" w:cs="Times New Roman"/>
          <w:sz w:val="28"/>
        </w:rPr>
      </w:pPr>
    </w:p>
    <w:p w:rsidR="000C6DD4" w:rsidRDefault="000C6DD4" w:rsidP="00A21ADD">
      <w:pPr>
        <w:spacing w:line="360" w:lineRule="auto"/>
        <w:ind w:firstLine="709"/>
        <w:contextualSpacing/>
        <w:jc w:val="both"/>
        <w:rPr>
          <w:rFonts w:ascii="Times New Roman" w:hAnsi="Times New Roman" w:cs="Times New Roman"/>
          <w:sz w:val="28"/>
        </w:rPr>
      </w:pPr>
    </w:p>
    <w:p w:rsidR="000C6DD4" w:rsidRDefault="000C6DD4" w:rsidP="00A21ADD">
      <w:pPr>
        <w:spacing w:line="360" w:lineRule="auto"/>
        <w:ind w:firstLine="709"/>
        <w:contextualSpacing/>
        <w:jc w:val="both"/>
        <w:rPr>
          <w:rFonts w:ascii="Times New Roman" w:hAnsi="Times New Roman" w:cs="Times New Roman"/>
          <w:sz w:val="28"/>
        </w:rPr>
      </w:pPr>
    </w:p>
    <w:p w:rsidR="000C6DD4" w:rsidRDefault="000C6DD4" w:rsidP="00A21ADD">
      <w:pPr>
        <w:spacing w:line="360" w:lineRule="auto"/>
        <w:ind w:firstLine="709"/>
        <w:contextualSpacing/>
        <w:jc w:val="both"/>
        <w:rPr>
          <w:rFonts w:ascii="Times New Roman" w:hAnsi="Times New Roman" w:cs="Times New Roman"/>
          <w:sz w:val="28"/>
        </w:rPr>
      </w:pPr>
    </w:p>
    <w:p w:rsidR="0019328A" w:rsidRDefault="0019328A" w:rsidP="000C6DD4">
      <w:pPr>
        <w:spacing w:line="360" w:lineRule="auto"/>
        <w:contextualSpacing/>
        <w:jc w:val="both"/>
        <w:rPr>
          <w:rFonts w:ascii="Times New Roman" w:hAnsi="Times New Roman" w:cs="Times New Roman"/>
          <w:sz w:val="28"/>
        </w:rPr>
      </w:pPr>
    </w:p>
    <w:p w:rsidR="00382538" w:rsidRDefault="00382538" w:rsidP="000C6DD4">
      <w:pPr>
        <w:spacing w:line="360" w:lineRule="auto"/>
        <w:contextualSpacing/>
        <w:jc w:val="both"/>
        <w:rPr>
          <w:rFonts w:ascii="Times New Roman" w:hAnsi="Times New Roman" w:cs="Times New Roman"/>
          <w:sz w:val="28"/>
        </w:rPr>
      </w:pPr>
    </w:p>
    <w:p w:rsidR="00330D8E" w:rsidRDefault="00F31755" w:rsidP="00F31755">
      <w:pPr>
        <w:spacing w:line="360" w:lineRule="auto"/>
        <w:contextualSpacing/>
        <w:jc w:val="center"/>
        <w:rPr>
          <w:rFonts w:ascii="Times New Roman" w:hAnsi="Times New Roman" w:cs="Times New Roman"/>
          <w:sz w:val="28"/>
        </w:rPr>
      </w:pPr>
      <w:r>
        <w:rPr>
          <w:rFonts w:ascii="Times New Roman" w:hAnsi="Times New Roman" w:cs="Times New Roman"/>
          <w:sz w:val="28"/>
        </w:rPr>
        <w:lastRenderedPageBreak/>
        <w:t xml:space="preserve">Заключение </w:t>
      </w:r>
    </w:p>
    <w:p w:rsidR="00FF4DF8" w:rsidRDefault="006D2B3A" w:rsidP="00FF4DF8">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Из проведенного исследования можно сделать вывод о том, что распределение обязанности по доказыванию (бремени доказывания) является важнейшим элементом гражданского процесса, который также определяет такой принцип гражданского судопроизводства, как состязательность. Однако, несмотря на всю важность данного процесса, существуют определенные проблемы, в том числе с определением предоставления доказательств в суде одновременно и как право и как обязанность.</w:t>
      </w:r>
      <w:r w:rsidR="007F0D4F">
        <w:rPr>
          <w:rFonts w:ascii="Times New Roman" w:hAnsi="Times New Roman" w:cs="Times New Roman"/>
          <w:sz w:val="28"/>
        </w:rPr>
        <w:t xml:space="preserve"> </w:t>
      </w:r>
    </w:p>
    <w:p w:rsidR="007F0D4F" w:rsidRDefault="007F0D4F" w:rsidP="00FF4DF8">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Обязанность доказывания по своей сути является общим правилом, которое устанавливает предмет доказывания для каждого лица, которое участвует в деле</w:t>
      </w:r>
      <w:r w:rsidRPr="007F0D4F">
        <w:t xml:space="preserve"> </w:t>
      </w:r>
      <w:r w:rsidRPr="007F0D4F">
        <w:rPr>
          <w:rFonts w:ascii="Times New Roman" w:hAnsi="Times New Roman" w:cs="Times New Roman"/>
          <w:sz w:val="28"/>
        </w:rPr>
        <w:t>и прежде всего стороны, определяемый основанием его требований и возражений.</w:t>
      </w:r>
      <w:r>
        <w:rPr>
          <w:rFonts w:ascii="Times New Roman" w:hAnsi="Times New Roman" w:cs="Times New Roman"/>
          <w:sz w:val="28"/>
        </w:rPr>
        <w:t xml:space="preserve"> Сторона имеет право представлять доказательства в тех границах, которые определены ст. 56ГПК РФ.</w:t>
      </w:r>
    </w:p>
    <w:p w:rsidR="006D2B3A" w:rsidRDefault="006D2B3A" w:rsidP="00F31755">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Исходя из </w:t>
      </w:r>
      <w:r w:rsidR="00316137">
        <w:rPr>
          <w:rFonts w:ascii="Times New Roman" w:hAnsi="Times New Roman" w:cs="Times New Roman"/>
          <w:sz w:val="28"/>
        </w:rPr>
        <w:t>норм гражданского процессу</w:t>
      </w:r>
      <w:r w:rsidR="00FF4DF8">
        <w:rPr>
          <w:rFonts w:ascii="Times New Roman" w:hAnsi="Times New Roman" w:cs="Times New Roman"/>
          <w:sz w:val="28"/>
        </w:rPr>
        <w:t xml:space="preserve">ального права, а именно из </w:t>
      </w:r>
      <w:r w:rsidR="00316137">
        <w:rPr>
          <w:rFonts w:ascii="Times New Roman" w:hAnsi="Times New Roman" w:cs="Times New Roman"/>
          <w:sz w:val="28"/>
        </w:rPr>
        <w:t>ст. 56 ГПК РФ, делается вывод о существовании общего и специальных правил распределения обязанности в суде.</w:t>
      </w:r>
    </w:p>
    <w:p w:rsidR="00FF4DF8" w:rsidRDefault="00FF4DF8" w:rsidP="00E1012F">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Общее правило выражается в том, что к</w:t>
      </w:r>
      <w:r w:rsidRPr="00FF4DF8">
        <w:rPr>
          <w:rFonts w:ascii="Times New Roman" w:hAnsi="Times New Roman" w:cs="Times New Roman"/>
          <w:sz w:val="28"/>
        </w:rPr>
        <w:t>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r>
        <w:rPr>
          <w:rStyle w:val="a5"/>
          <w:rFonts w:ascii="Times New Roman" w:hAnsi="Times New Roman" w:cs="Times New Roman"/>
          <w:sz w:val="28"/>
        </w:rPr>
        <w:footnoteReference w:id="30"/>
      </w:r>
      <w:r w:rsidRPr="00FF4DF8">
        <w:rPr>
          <w:rFonts w:ascii="Times New Roman" w:hAnsi="Times New Roman" w:cs="Times New Roman"/>
          <w:sz w:val="28"/>
        </w:rPr>
        <w:t>.</w:t>
      </w:r>
      <w:r>
        <w:rPr>
          <w:rFonts w:ascii="Times New Roman" w:hAnsi="Times New Roman" w:cs="Times New Roman"/>
          <w:sz w:val="28"/>
        </w:rPr>
        <w:t xml:space="preserve"> Как и сказано в норме ст. 56 ГПК РФ, общее правило действует тогда, когда </w:t>
      </w:r>
      <w:r w:rsidR="00E1012F">
        <w:rPr>
          <w:rFonts w:ascii="Times New Roman" w:hAnsi="Times New Roman" w:cs="Times New Roman"/>
          <w:sz w:val="28"/>
        </w:rPr>
        <w:t>в нормах материального права отсутствуют специальные указания о перераспределении.</w:t>
      </w:r>
    </w:p>
    <w:p w:rsidR="00E1012F" w:rsidRDefault="00E1012F" w:rsidP="00E1012F">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Специальные указания представляют собой специальные правила распределения обязанности по доказыванию, выражающиеся в презумпции. Достаточно распространенным способом установления частных правил распределения обязанности по доказыванию является доказательственная презумпция, то есть предположение о существовании или же отсутствии факта, пока иное не будет доказано.</w:t>
      </w:r>
    </w:p>
    <w:p w:rsidR="00E1012F" w:rsidRDefault="007F0D4F" w:rsidP="00F31755">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lastRenderedPageBreak/>
        <w:t>Таким образом необходимо сказать, что, исходя из значимости данного элемента гражданского процесса, актуальность данный темы будет расти и в связи с этим будут проводиться исследования для устранения каких-то проблем.</w:t>
      </w:r>
    </w:p>
    <w:p w:rsidR="00106FED" w:rsidRDefault="00106FED" w:rsidP="00330D8E">
      <w:pPr>
        <w:spacing w:line="360" w:lineRule="auto"/>
        <w:contextualSpacing/>
        <w:jc w:val="both"/>
        <w:rPr>
          <w:rFonts w:ascii="Times New Roman" w:hAnsi="Times New Roman" w:cs="Times New Roman"/>
          <w:sz w:val="28"/>
        </w:rPr>
      </w:pPr>
    </w:p>
    <w:p w:rsidR="00106FED" w:rsidRDefault="00106FED" w:rsidP="00330D8E">
      <w:pPr>
        <w:spacing w:line="360" w:lineRule="auto"/>
        <w:contextualSpacing/>
        <w:jc w:val="both"/>
        <w:rPr>
          <w:rFonts w:ascii="Times New Roman" w:hAnsi="Times New Roman" w:cs="Times New Roman"/>
          <w:sz w:val="28"/>
        </w:rPr>
      </w:pPr>
    </w:p>
    <w:p w:rsidR="00106FED" w:rsidRDefault="00106FED" w:rsidP="00330D8E">
      <w:pPr>
        <w:spacing w:line="360" w:lineRule="auto"/>
        <w:contextualSpacing/>
        <w:jc w:val="both"/>
        <w:rPr>
          <w:rFonts w:ascii="Times New Roman" w:hAnsi="Times New Roman" w:cs="Times New Roman"/>
          <w:sz w:val="28"/>
        </w:rPr>
      </w:pPr>
    </w:p>
    <w:p w:rsidR="00106FED" w:rsidRDefault="00106FED" w:rsidP="00330D8E">
      <w:pPr>
        <w:spacing w:line="360" w:lineRule="auto"/>
        <w:contextualSpacing/>
        <w:jc w:val="both"/>
        <w:rPr>
          <w:rFonts w:ascii="Times New Roman" w:hAnsi="Times New Roman" w:cs="Times New Roman"/>
          <w:sz w:val="28"/>
        </w:rPr>
      </w:pPr>
    </w:p>
    <w:p w:rsidR="00382538" w:rsidRDefault="00382538" w:rsidP="00330D8E">
      <w:pPr>
        <w:spacing w:line="360" w:lineRule="auto"/>
        <w:contextualSpacing/>
        <w:jc w:val="both"/>
        <w:rPr>
          <w:rFonts w:ascii="Times New Roman" w:hAnsi="Times New Roman" w:cs="Times New Roman"/>
          <w:sz w:val="28"/>
        </w:rPr>
      </w:pPr>
    </w:p>
    <w:p w:rsidR="00382538" w:rsidRDefault="00382538" w:rsidP="00330D8E">
      <w:pPr>
        <w:spacing w:line="360" w:lineRule="auto"/>
        <w:contextualSpacing/>
        <w:jc w:val="both"/>
        <w:rPr>
          <w:rFonts w:ascii="Times New Roman" w:hAnsi="Times New Roman" w:cs="Times New Roman"/>
          <w:sz w:val="28"/>
        </w:rPr>
      </w:pPr>
    </w:p>
    <w:p w:rsidR="00382538" w:rsidRDefault="00382538" w:rsidP="00330D8E">
      <w:pPr>
        <w:spacing w:line="360" w:lineRule="auto"/>
        <w:contextualSpacing/>
        <w:jc w:val="both"/>
        <w:rPr>
          <w:rFonts w:ascii="Times New Roman" w:hAnsi="Times New Roman" w:cs="Times New Roman"/>
          <w:sz w:val="28"/>
        </w:rPr>
      </w:pPr>
    </w:p>
    <w:p w:rsidR="00382538" w:rsidRDefault="00382538" w:rsidP="00330D8E">
      <w:pPr>
        <w:spacing w:line="360" w:lineRule="auto"/>
        <w:contextualSpacing/>
        <w:jc w:val="both"/>
        <w:rPr>
          <w:rFonts w:ascii="Times New Roman" w:hAnsi="Times New Roman" w:cs="Times New Roman"/>
          <w:sz w:val="28"/>
        </w:rPr>
      </w:pPr>
    </w:p>
    <w:p w:rsidR="00382538" w:rsidRDefault="00382538" w:rsidP="00330D8E">
      <w:pPr>
        <w:spacing w:line="360" w:lineRule="auto"/>
        <w:contextualSpacing/>
        <w:jc w:val="both"/>
        <w:rPr>
          <w:rFonts w:ascii="Times New Roman" w:hAnsi="Times New Roman" w:cs="Times New Roman"/>
          <w:sz w:val="28"/>
        </w:rPr>
      </w:pPr>
    </w:p>
    <w:p w:rsidR="00382538" w:rsidRDefault="00382538" w:rsidP="00330D8E">
      <w:pPr>
        <w:spacing w:line="360" w:lineRule="auto"/>
        <w:contextualSpacing/>
        <w:jc w:val="both"/>
        <w:rPr>
          <w:rFonts w:ascii="Times New Roman" w:hAnsi="Times New Roman" w:cs="Times New Roman"/>
          <w:sz w:val="28"/>
        </w:rPr>
      </w:pPr>
    </w:p>
    <w:p w:rsidR="00382538" w:rsidRDefault="00382538" w:rsidP="00330D8E">
      <w:pPr>
        <w:spacing w:line="360" w:lineRule="auto"/>
        <w:contextualSpacing/>
        <w:jc w:val="both"/>
        <w:rPr>
          <w:rFonts w:ascii="Times New Roman" w:hAnsi="Times New Roman" w:cs="Times New Roman"/>
          <w:sz w:val="28"/>
        </w:rPr>
      </w:pPr>
    </w:p>
    <w:p w:rsidR="00382538" w:rsidRDefault="00382538" w:rsidP="00330D8E">
      <w:pPr>
        <w:spacing w:line="360" w:lineRule="auto"/>
        <w:contextualSpacing/>
        <w:jc w:val="both"/>
        <w:rPr>
          <w:rFonts w:ascii="Times New Roman" w:hAnsi="Times New Roman" w:cs="Times New Roman"/>
          <w:sz w:val="28"/>
        </w:rPr>
      </w:pPr>
    </w:p>
    <w:p w:rsidR="00382538" w:rsidRDefault="00382538" w:rsidP="00330D8E">
      <w:pPr>
        <w:spacing w:line="360" w:lineRule="auto"/>
        <w:contextualSpacing/>
        <w:jc w:val="both"/>
        <w:rPr>
          <w:rFonts w:ascii="Times New Roman" w:hAnsi="Times New Roman" w:cs="Times New Roman"/>
          <w:sz w:val="28"/>
        </w:rPr>
      </w:pPr>
    </w:p>
    <w:p w:rsidR="00382538" w:rsidRDefault="00382538" w:rsidP="00330D8E">
      <w:pPr>
        <w:spacing w:line="360" w:lineRule="auto"/>
        <w:contextualSpacing/>
        <w:jc w:val="both"/>
        <w:rPr>
          <w:rFonts w:ascii="Times New Roman" w:hAnsi="Times New Roman" w:cs="Times New Roman"/>
          <w:sz w:val="28"/>
        </w:rPr>
      </w:pPr>
    </w:p>
    <w:p w:rsidR="00382538" w:rsidRDefault="00382538" w:rsidP="00330D8E">
      <w:pPr>
        <w:spacing w:line="360" w:lineRule="auto"/>
        <w:contextualSpacing/>
        <w:jc w:val="both"/>
        <w:rPr>
          <w:rFonts w:ascii="Times New Roman" w:hAnsi="Times New Roman" w:cs="Times New Roman"/>
          <w:sz w:val="28"/>
        </w:rPr>
      </w:pPr>
    </w:p>
    <w:p w:rsidR="00382538" w:rsidRDefault="00382538" w:rsidP="00330D8E">
      <w:pPr>
        <w:spacing w:line="360" w:lineRule="auto"/>
        <w:contextualSpacing/>
        <w:jc w:val="both"/>
        <w:rPr>
          <w:rFonts w:ascii="Times New Roman" w:hAnsi="Times New Roman" w:cs="Times New Roman"/>
          <w:sz w:val="28"/>
        </w:rPr>
      </w:pPr>
    </w:p>
    <w:p w:rsidR="00382538" w:rsidRDefault="00382538" w:rsidP="00330D8E">
      <w:pPr>
        <w:spacing w:line="360" w:lineRule="auto"/>
        <w:contextualSpacing/>
        <w:jc w:val="both"/>
        <w:rPr>
          <w:rFonts w:ascii="Times New Roman" w:hAnsi="Times New Roman" w:cs="Times New Roman"/>
          <w:sz w:val="28"/>
        </w:rPr>
      </w:pPr>
    </w:p>
    <w:p w:rsidR="00382538" w:rsidRDefault="00382538" w:rsidP="00330D8E">
      <w:pPr>
        <w:spacing w:line="360" w:lineRule="auto"/>
        <w:contextualSpacing/>
        <w:jc w:val="both"/>
        <w:rPr>
          <w:rFonts w:ascii="Times New Roman" w:hAnsi="Times New Roman" w:cs="Times New Roman"/>
          <w:sz w:val="28"/>
        </w:rPr>
      </w:pPr>
    </w:p>
    <w:p w:rsidR="00382538" w:rsidRDefault="00382538" w:rsidP="00330D8E">
      <w:pPr>
        <w:spacing w:line="360" w:lineRule="auto"/>
        <w:contextualSpacing/>
        <w:jc w:val="both"/>
        <w:rPr>
          <w:rFonts w:ascii="Times New Roman" w:hAnsi="Times New Roman" w:cs="Times New Roman"/>
          <w:sz w:val="28"/>
        </w:rPr>
      </w:pPr>
    </w:p>
    <w:p w:rsidR="00382538" w:rsidRDefault="00382538" w:rsidP="00330D8E">
      <w:pPr>
        <w:spacing w:line="360" w:lineRule="auto"/>
        <w:contextualSpacing/>
        <w:jc w:val="both"/>
        <w:rPr>
          <w:rFonts w:ascii="Times New Roman" w:hAnsi="Times New Roman" w:cs="Times New Roman"/>
          <w:sz w:val="28"/>
        </w:rPr>
      </w:pPr>
    </w:p>
    <w:p w:rsidR="00382538" w:rsidRDefault="00382538" w:rsidP="00330D8E">
      <w:pPr>
        <w:spacing w:line="360" w:lineRule="auto"/>
        <w:contextualSpacing/>
        <w:jc w:val="both"/>
        <w:rPr>
          <w:rFonts w:ascii="Times New Roman" w:hAnsi="Times New Roman" w:cs="Times New Roman"/>
          <w:sz w:val="28"/>
        </w:rPr>
      </w:pPr>
    </w:p>
    <w:p w:rsidR="00606E9B" w:rsidRDefault="00606E9B" w:rsidP="00330D8E">
      <w:pPr>
        <w:spacing w:line="360" w:lineRule="auto"/>
        <w:contextualSpacing/>
        <w:jc w:val="both"/>
        <w:rPr>
          <w:rFonts w:ascii="Times New Roman" w:hAnsi="Times New Roman" w:cs="Times New Roman"/>
          <w:sz w:val="28"/>
        </w:rPr>
      </w:pPr>
    </w:p>
    <w:p w:rsidR="00606E9B" w:rsidRDefault="00606E9B" w:rsidP="00330D8E">
      <w:pPr>
        <w:spacing w:line="360" w:lineRule="auto"/>
        <w:contextualSpacing/>
        <w:jc w:val="both"/>
        <w:rPr>
          <w:rFonts w:ascii="Times New Roman" w:hAnsi="Times New Roman" w:cs="Times New Roman"/>
          <w:sz w:val="28"/>
        </w:rPr>
      </w:pPr>
    </w:p>
    <w:p w:rsidR="00606E9B" w:rsidRDefault="00606E9B" w:rsidP="00330D8E">
      <w:pPr>
        <w:spacing w:line="360" w:lineRule="auto"/>
        <w:contextualSpacing/>
        <w:jc w:val="both"/>
        <w:rPr>
          <w:rFonts w:ascii="Times New Roman" w:hAnsi="Times New Roman" w:cs="Times New Roman"/>
          <w:sz w:val="28"/>
        </w:rPr>
      </w:pPr>
    </w:p>
    <w:p w:rsidR="00606E9B" w:rsidRDefault="00606E9B" w:rsidP="00330D8E">
      <w:pPr>
        <w:spacing w:line="360" w:lineRule="auto"/>
        <w:contextualSpacing/>
        <w:jc w:val="both"/>
        <w:rPr>
          <w:rFonts w:ascii="Times New Roman" w:hAnsi="Times New Roman" w:cs="Times New Roman"/>
          <w:sz w:val="28"/>
        </w:rPr>
      </w:pPr>
    </w:p>
    <w:p w:rsidR="00606E9B" w:rsidRDefault="00606E9B" w:rsidP="00330D8E">
      <w:pPr>
        <w:spacing w:line="360" w:lineRule="auto"/>
        <w:contextualSpacing/>
        <w:jc w:val="both"/>
        <w:rPr>
          <w:rFonts w:ascii="Times New Roman" w:hAnsi="Times New Roman" w:cs="Times New Roman"/>
          <w:sz w:val="28"/>
        </w:rPr>
      </w:pPr>
    </w:p>
    <w:p w:rsidR="00382538" w:rsidRDefault="00382538" w:rsidP="00330D8E">
      <w:pPr>
        <w:spacing w:line="360" w:lineRule="auto"/>
        <w:contextualSpacing/>
        <w:jc w:val="both"/>
        <w:rPr>
          <w:rFonts w:ascii="Times New Roman" w:hAnsi="Times New Roman" w:cs="Times New Roman"/>
          <w:sz w:val="28"/>
        </w:rPr>
      </w:pPr>
    </w:p>
    <w:p w:rsidR="00106FED" w:rsidRDefault="00F07B5D" w:rsidP="00F07B5D">
      <w:pPr>
        <w:spacing w:line="360" w:lineRule="auto"/>
        <w:contextualSpacing/>
        <w:jc w:val="center"/>
        <w:rPr>
          <w:rFonts w:ascii="Times New Roman" w:hAnsi="Times New Roman" w:cs="Times New Roman"/>
          <w:sz w:val="28"/>
        </w:rPr>
      </w:pPr>
      <w:r>
        <w:rPr>
          <w:rFonts w:ascii="Times New Roman" w:hAnsi="Times New Roman" w:cs="Times New Roman"/>
          <w:sz w:val="28"/>
        </w:rPr>
        <w:lastRenderedPageBreak/>
        <w:t>Библиографический список</w:t>
      </w:r>
    </w:p>
    <w:p w:rsidR="00106FED" w:rsidRDefault="00106FED" w:rsidP="00765F52">
      <w:pPr>
        <w:spacing w:line="360" w:lineRule="auto"/>
        <w:contextualSpacing/>
        <w:jc w:val="center"/>
        <w:rPr>
          <w:rFonts w:ascii="Times New Roman" w:hAnsi="Times New Roman" w:cs="Times New Roman"/>
          <w:sz w:val="28"/>
        </w:rPr>
      </w:pPr>
      <w:r>
        <w:rPr>
          <w:rFonts w:ascii="Times New Roman" w:hAnsi="Times New Roman" w:cs="Times New Roman"/>
          <w:sz w:val="28"/>
        </w:rPr>
        <w:t>Нормативно-правовые акты:</w:t>
      </w:r>
    </w:p>
    <w:p w:rsidR="00106FED" w:rsidRDefault="00106FED" w:rsidP="00106FED">
      <w:pPr>
        <w:spacing w:line="360" w:lineRule="auto"/>
        <w:contextualSpacing/>
        <w:jc w:val="both"/>
        <w:rPr>
          <w:rFonts w:ascii="Times New Roman" w:hAnsi="Times New Roman" w:cs="Times New Roman"/>
          <w:sz w:val="28"/>
        </w:rPr>
      </w:pPr>
      <w:r>
        <w:rPr>
          <w:rFonts w:ascii="Times New Roman" w:hAnsi="Times New Roman" w:cs="Times New Roman"/>
          <w:sz w:val="28"/>
        </w:rPr>
        <w:t xml:space="preserve">1. </w:t>
      </w:r>
      <w:r w:rsidRPr="00106FED">
        <w:rPr>
          <w:rFonts w:ascii="Times New Roman" w:hAnsi="Times New Roman" w:cs="Times New Roman"/>
          <w:sz w:val="28"/>
        </w:rPr>
        <w:t xml:space="preserve">Гражданский процессуальный кодекс: принят </w:t>
      </w:r>
      <w:r>
        <w:rPr>
          <w:rFonts w:ascii="Times New Roman" w:hAnsi="Times New Roman" w:cs="Times New Roman"/>
          <w:sz w:val="28"/>
        </w:rPr>
        <w:t xml:space="preserve">14 ноября 2002 № 138 – ФЗ (ред. </w:t>
      </w:r>
      <w:r w:rsidRPr="00106FED">
        <w:rPr>
          <w:rFonts w:ascii="Times New Roman" w:hAnsi="Times New Roman" w:cs="Times New Roman"/>
          <w:sz w:val="28"/>
        </w:rPr>
        <w:t>от 07.10.2022) // СЗ РФ. – 2002. - №46 – ст. 4532</w:t>
      </w:r>
    </w:p>
    <w:p w:rsidR="00106FED" w:rsidRDefault="00106FED" w:rsidP="00106FED">
      <w:pPr>
        <w:spacing w:line="360" w:lineRule="auto"/>
        <w:contextualSpacing/>
        <w:jc w:val="both"/>
        <w:rPr>
          <w:rFonts w:ascii="Times New Roman" w:hAnsi="Times New Roman" w:cs="Times New Roman"/>
          <w:sz w:val="28"/>
        </w:rPr>
      </w:pPr>
      <w:r>
        <w:rPr>
          <w:rFonts w:ascii="Times New Roman" w:hAnsi="Times New Roman" w:cs="Times New Roman"/>
          <w:sz w:val="28"/>
        </w:rPr>
        <w:t xml:space="preserve">2. </w:t>
      </w:r>
      <w:r w:rsidR="00B959BB" w:rsidRPr="00B959BB">
        <w:rPr>
          <w:rFonts w:ascii="Times New Roman" w:hAnsi="Times New Roman" w:cs="Times New Roman"/>
          <w:sz w:val="28"/>
        </w:rPr>
        <w:t>Гражданский кодекс Российской Ф</w:t>
      </w:r>
      <w:r w:rsidR="00CC5B6F">
        <w:rPr>
          <w:rFonts w:ascii="Times New Roman" w:hAnsi="Times New Roman" w:cs="Times New Roman"/>
          <w:sz w:val="28"/>
        </w:rPr>
        <w:t xml:space="preserve">едерации (часть первая) принят </w:t>
      </w:r>
      <w:r w:rsidR="00B959BB" w:rsidRPr="00B959BB">
        <w:rPr>
          <w:rFonts w:ascii="Times New Roman" w:hAnsi="Times New Roman" w:cs="Times New Roman"/>
          <w:sz w:val="28"/>
        </w:rPr>
        <w:t>30 ноября 1994 года № 51 – ФЗ (в действующей ред.) // СЗ РФ. – 1994. - № 32.</w:t>
      </w:r>
    </w:p>
    <w:p w:rsidR="00B959BB" w:rsidRDefault="00B959BB" w:rsidP="00106FED">
      <w:pPr>
        <w:spacing w:line="360" w:lineRule="auto"/>
        <w:contextualSpacing/>
        <w:jc w:val="both"/>
        <w:rPr>
          <w:rFonts w:ascii="Times New Roman" w:hAnsi="Times New Roman" w:cs="Times New Roman"/>
          <w:sz w:val="28"/>
        </w:rPr>
      </w:pPr>
      <w:r>
        <w:rPr>
          <w:rFonts w:ascii="Times New Roman" w:hAnsi="Times New Roman" w:cs="Times New Roman"/>
          <w:sz w:val="28"/>
        </w:rPr>
        <w:t>3.</w:t>
      </w:r>
      <w:r w:rsidRPr="00B959BB">
        <w:t xml:space="preserve"> </w:t>
      </w:r>
      <w:r w:rsidRPr="00B959BB">
        <w:rPr>
          <w:rFonts w:ascii="Times New Roman" w:hAnsi="Times New Roman" w:cs="Times New Roman"/>
          <w:sz w:val="28"/>
        </w:rPr>
        <w:t>Федеральный закон "О защите конкуренц</w:t>
      </w:r>
      <w:bookmarkStart w:id="0" w:name="_GoBack"/>
      <w:bookmarkEnd w:id="0"/>
      <w:r w:rsidRPr="00B959BB">
        <w:rPr>
          <w:rFonts w:ascii="Times New Roman" w:hAnsi="Times New Roman" w:cs="Times New Roman"/>
          <w:sz w:val="28"/>
        </w:rPr>
        <w:t>ии" от 26.07.2006 N 135-ФЗ // «Российская газета» - 2006</w:t>
      </w:r>
    </w:p>
    <w:p w:rsidR="00B959BB" w:rsidRDefault="00B959BB" w:rsidP="00106FED">
      <w:pPr>
        <w:spacing w:line="360" w:lineRule="auto"/>
        <w:contextualSpacing/>
        <w:jc w:val="both"/>
        <w:rPr>
          <w:rFonts w:ascii="Times New Roman" w:hAnsi="Times New Roman" w:cs="Times New Roman"/>
          <w:sz w:val="28"/>
        </w:rPr>
      </w:pPr>
      <w:r>
        <w:rPr>
          <w:rFonts w:ascii="Times New Roman" w:hAnsi="Times New Roman" w:cs="Times New Roman"/>
          <w:sz w:val="28"/>
        </w:rPr>
        <w:t xml:space="preserve">4. </w:t>
      </w:r>
      <w:r w:rsidRPr="00B959BB">
        <w:rPr>
          <w:rFonts w:ascii="Times New Roman" w:hAnsi="Times New Roman" w:cs="Times New Roman"/>
          <w:sz w:val="28"/>
        </w:rPr>
        <w:t>Закон РФ от 07.02.1992 N 2300-1 (ред. от 14.07.2022) "О защите прав потребителей" // «Российская газета» - 1992</w:t>
      </w:r>
    </w:p>
    <w:p w:rsidR="00106FED" w:rsidRDefault="00B959BB" w:rsidP="00765F52">
      <w:pPr>
        <w:spacing w:line="360" w:lineRule="auto"/>
        <w:contextualSpacing/>
        <w:jc w:val="center"/>
        <w:rPr>
          <w:rFonts w:ascii="Times New Roman" w:hAnsi="Times New Roman" w:cs="Times New Roman"/>
          <w:sz w:val="28"/>
        </w:rPr>
      </w:pPr>
      <w:r>
        <w:rPr>
          <w:rFonts w:ascii="Times New Roman" w:hAnsi="Times New Roman" w:cs="Times New Roman"/>
          <w:sz w:val="28"/>
        </w:rPr>
        <w:t>Специальная литература:</w:t>
      </w:r>
    </w:p>
    <w:p w:rsidR="00B959BB" w:rsidRDefault="00B959BB" w:rsidP="00B959BB">
      <w:pPr>
        <w:spacing w:line="360" w:lineRule="auto"/>
        <w:contextualSpacing/>
        <w:jc w:val="both"/>
        <w:rPr>
          <w:rFonts w:ascii="Times New Roman" w:hAnsi="Times New Roman" w:cs="Times New Roman"/>
          <w:sz w:val="28"/>
        </w:rPr>
      </w:pPr>
      <w:r>
        <w:rPr>
          <w:rFonts w:ascii="Times New Roman" w:hAnsi="Times New Roman" w:cs="Times New Roman"/>
          <w:sz w:val="28"/>
        </w:rPr>
        <w:t xml:space="preserve">1. </w:t>
      </w:r>
      <w:r w:rsidRPr="00B959BB">
        <w:rPr>
          <w:rFonts w:ascii="Times New Roman" w:hAnsi="Times New Roman" w:cs="Times New Roman"/>
          <w:sz w:val="28"/>
        </w:rPr>
        <w:t xml:space="preserve">Бабаев </w:t>
      </w:r>
      <w:r w:rsidR="00CC5B6F">
        <w:rPr>
          <w:rFonts w:ascii="Times New Roman" w:hAnsi="Times New Roman" w:cs="Times New Roman"/>
          <w:sz w:val="28"/>
        </w:rPr>
        <w:t>В.К. Теория государства и права</w:t>
      </w:r>
      <w:r w:rsidRPr="00B959BB">
        <w:rPr>
          <w:rFonts w:ascii="Times New Roman" w:hAnsi="Times New Roman" w:cs="Times New Roman"/>
          <w:sz w:val="28"/>
        </w:rPr>
        <w:t>. - М.: Юрист, 2003. - 592 с.</w:t>
      </w:r>
    </w:p>
    <w:p w:rsidR="00B959BB" w:rsidRDefault="00B959BB" w:rsidP="00B959BB">
      <w:pPr>
        <w:spacing w:line="360" w:lineRule="auto"/>
        <w:contextualSpacing/>
        <w:jc w:val="both"/>
        <w:rPr>
          <w:rFonts w:ascii="Times New Roman" w:hAnsi="Times New Roman" w:cs="Times New Roman"/>
          <w:sz w:val="28"/>
        </w:rPr>
      </w:pPr>
      <w:r>
        <w:rPr>
          <w:rFonts w:ascii="Times New Roman" w:hAnsi="Times New Roman" w:cs="Times New Roman"/>
          <w:sz w:val="28"/>
        </w:rPr>
        <w:t xml:space="preserve">2. </w:t>
      </w:r>
      <w:r w:rsidRPr="00B959BB">
        <w:rPr>
          <w:rFonts w:ascii="Times New Roman" w:hAnsi="Times New Roman" w:cs="Times New Roman"/>
          <w:sz w:val="28"/>
        </w:rPr>
        <w:t>Васьковский Е.В</w:t>
      </w:r>
      <w:r>
        <w:rPr>
          <w:rFonts w:ascii="Times New Roman" w:hAnsi="Times New Roman" w:cs="Times New Roman"/>
          <w:sz w:val="28"/>
        </w:rPr>
        <w:t>. Учебник гражданского процесса</w:t>
      </w:r>
      <w:r w:rsidR="00CC5B6F">
        <w:rPr>
          <w:rFonts w:ascii="Times New Roman" w:hAnsi="Times New Roman" w:cs="Times New Roman"/>
          <w:sz w:val="28"/>
        </w:rPr>
        <w:t>. - М.: Статут</w:t>
      </w:r>
      <w:r w:rsidRPr="00B959BB">
        <w:rPr>
          <w:rFonts w:ascii="Times New Roman" w:hAnsi="Times New Roman" w:cs="Times New Roman"/>
          <w:sz w:val="28"/>
        </w:rPr>
        <w:t>, 2010. - 382 с.</w:t>
      </w:r>
    </w:p>
    <w:p w:rsidR="00B959BB" w:rsidRDefault="00B959BB" w:rsidP="00B959BB">
      <w:pPr>
        <w:spacing w:line="360" w:lineRule="auto"/>
        <w:contextualSpacing/>
        <w:jc w:val="both"/>
        <w:rPr>
          <w:rFonts w:ascii="Times New Roman" w:hAnsi="Times New Roman" w:cs="Times New Roman"/>
          <w:sz w:val="28"/>
        </w:rPr>
      </w:pPr>
      <w:r>
        <w:rPr>
          <w:rFonts w:ascii="Times New Roman" w:hAnsi="Times New Roman" w:cs="Times New Roman"/>
          <w:sz w:val="28"/>
        </w:rPr>
        <w:t>3.</w:t>
      </w:r>
      <w:r w:rsidRPr="00B959BB">
        <w:t xml:space="preserve"> </w:t>
      </w:r>
      <w:r w:rsidRPr="00B959BB">
        <w:rPr>
          <w:rFonts w:ascii="Times New Roman" w:hAnsi="Times New Roman" w:cs="Times New Roman"/>
          <w:sz w:val="28"/>
        </w:rPr>
        <w:t>Васьковский Е.В. Хр</w:t>
      </w:r>
      <w:r w:rsidR="00CC5B6F">
        <w:rPr>
          <w:rFonts w:ascii="Times New Roman" w:hAnsi="Times New Roman" w:cs="Times New Roman"/>
          <w:sz w:val="28"/>
        </w:rPr>
        <w:t>естоматия по гражданскому праву. - М.: НОРМА</w:t>
      </w:r>
      <w:r w:rsidRPr="00B959BB">
        <w:rPr>
          <w:rFonts w:ascii="Times New Roman" w:hAnsi="Times New Roman" w:cs="Times New Roman"/>
          <w:sz w:val="28"/>
        </w:rPr>
        <w:t>, 2010. - 108 с.</w:t>
      </w:r>
    </w:p>
    <w:p w:rsidR="00B959BB" w:rsidRDefault="00B959BB" w:rsidP="00B959BB">
      <w:pPr>
        <w:spacing w:line="360" w:lineRule="auto"/>
        <w:contextualSpacing/>
        <w:jc w:val="both"/>
        <w:rPr>
          <w:rFonts w:ascii="Times New Roman" w:hAnsi="Times New Roman" w:cs="Times New Roman"/>
          <w:sz w:val="28"/>
        </w:rPr>
      </w:pPr>
      <w:r>
        <w:rPr>
          <w:rFonts w:ascii="Times New Roman" w:hAnsi="Times New Roman" w:cs="Times New Roman"/>
          <w:sz w:val="28"/>
        </w:rPr>
        <w:t xml:space="preserve">4. </w:t>
      </w:r>
      <w:r w:rsidRPr="00B959BB">
        <w:rPr>
          <w:rFonts w:ascii="Times New Roman" w:hAnsi="Times New Roman" w:cs="Times New Roman"/>
          <w:sz w:val="28"/>
        </w:rPr>
        <w:t>Войтко И.А. Классификация правил доказывания // Проблемные вопросы гражданского и арбитражного процессов. - М.: Статут, 2008. - С. 156-171</w:t>
      </w:r>
    </w:p>
    <w:p w:rsidR="00B959BB" w:rsidRDefault="00B959BB" w:rsidP="00B959BB">
      <w:pPr>
        <w:spacing w:line="360" w:lineRule="auto"/>
        <w:contextualSpacing/>
        <w:jc w:val="both"/>
        <w:rPr>
          <w:rFonts w:ascii="Times New Roman" w:hAnsi="Times New Roman" w:cs="Times New Roman"/>
          <w:sz w:val="28"/>
        </w:rPr>
      </w:pPr>
      <w:r>
        <w:rPr>
          <w:rFonts w:ascii="Times New Roman" w:hAnsi="Times New Roman" w:cs="Times New Roman"/>
          <w:sz w:val="28"/>
        </w:rPr>
        <w:t xml:space="preserve">5. </w:t>
      </w:r>
      <w:proofErr w:type="spellStart"/>
      <w:r w:rsidRPr="00B959BB">
        <w:rPr>
          <w:rFonts w:ascii="Times New Roman" w:hAnsi="Times New Roman" w:cs="Times New Roman"/>
          <w:sz w:val="28"/>
        </w:rPr>
        <w:t>Гуреев</w:t>
      </w:r>
      <w:proofErr w:type="spellEnd"/>
      <w:r w:rsidRPr="00B959BB">
        <w:rPr>
          <w:rFonts w:ascii="Times New Roman" w:hAnsi="Times New Roman" w:cs="Times New Roman"/>
          <w:sz w:val="28"/>
        </w:rPr>
        <w:t xml:space="preserve"> П.П. Курс советского гражданского проц</w:t>
      </w:r>
      <w:r>
        <w:rPr>
          <w:rFonts w:ascii="Times New Roman" w:hAnsi="Times New Roman" w:cs="Times New Roman"/>
          <w:sz w:val="28"/>
        </w:rPr>
        <w:t>ессуального права. - М.: НОРМА.</w:t>
      </w:r>
      <w:r w:rsidRPr="00B959BB">
        <w:rPr>
          <w:rFonts w:ascii="Times New Roman" w:hAnsi="Times New Roman" w:cs="Times New Roman"/>
          <w:sz w:val="28"/>
        </w:rPr>
        <w:t xml:space="preserve"> 1981. - 464 с.</w:t>
      </w:r>
    </w:p>
    <w:p w:rsidR="00F07B5D" w:rsidRDefault="00F07B5D" w:rsidP="00B959BB">
      <w:pPr>
        <w:spacing w:line="360" w:lineRule="auto"/>
        <w:contextualSpacing/>
        <w:jc w:val="both"/>
        <w:rPr>
          <w:rFonts w:ascii="Times New Roman" w:hAnsi="Times New Roman" w:cs="Times New Roman"/>
          <w:sz w:val="28"/>
        </w:rPr>
      </w:pPr>
      <w:r>
        <w:rPr>
          <w:rFonts w:ascii="Times New Roman" w:hAnsi="Times New Roman" w:cs="Times New Roman"/>
          <w:sz w:val="28"/>
        </w:rPr>
        <w:t xml:space="preserve">6. </w:t>
      </w:r>
      <w:r w:rsidRPr="00F07B5D">
        <w:rPr>
          <w:rFonts w:ascii="Times New Roman" w:hAnsi="Times New Roman" w:cs="Times New Roman"/>
          <w:sz w:val="28"/>
        </w:rPr>
        <w:t xml:space="preserve">Мохов А.А. Гражданское процессуальное </w:t>
      </w:r>
      <w:proofErr w:type="gramStart"/>
      <w:r w:rsidRPr="00F07B5D">
        <w:rPr>
          <w:rFonts w:ascii="Times New Roman" w:hAnsi="Times New Roman" w:cs="Times New Roman"/>
          <w:sz w:val="28"/>
        </w:rPr>
        <w:t>право.-</w:t>
      </w:r>
      <w:proofErr w:type="gramEnd"/>
      <w:r w:rsidRPr="00F07B5D">
        <w:rPr>
          <w:rFonts w:ascii="Times New Roman" w:hAnsi="Times New Roman" w:cs="Times New Roman"/>
          <w:sz w:val="28"/>
        </w:rPr>
        <w:t xml:space="preserve"> М.: Контракт, 2017. - 384 с.</w:t>
      </w:r>
    </w:p>
    <w:p w:rsidR="00B959BB" w:rsidRDefault="00F07B5D" w:rsidP="00B959BB">
      <w:pPr>
        <w:spacing w:line="360" w:lineRule="auto"/>
        <w:contextualSpacing/>
        <w:jc w:val="both"/>
        <w:rPr>
          <w:rFonts w:ascii="Times New Roman" w:hAnsi="Times New Roman" w:cs="Times New Roman"/>
          <w:sz w:val="28"/>
        </w:rPr>
      </w:pPr>
      <w:r>
        <w:rPr>
          <w:rFonts w:ascii="Times New Roman" w:hAnsi="Times New Roman" w:cs="Times New Roman"/>
          <w:sz w:val="28"/>
        </w:rPr>
        <w:t>7</w:t>
      </w:r>
      <w:r w:rsidR="00B959BB">
        <w:rPr>
          <w:rFonts w:ascii="Times New Roman" w:hAnsi="Times New Roman" w:cs="Times New Roman"/>
          <w:sz w:val="28"/>
        </w:rPr>
        <w:t xml:space="preserve">. </w:t>
      </w:r>
      <w:proofErr w:type="spellStart"/>
      <w:r w:rsidR="00B959BB" w:rsidRPr="00B959BB">
        <w:rPr>
          <w:rFonts w:ascii="Times New Roman" w:hAnsi="Times New Roman" w:cs="Times New Roman"/>
          <w:sz w:val="28"/>
        </w:rPr>
        <w:t>Просвиркин</w:t>
      </w:r>
      <w:proofErr w:type="spellEnd"/>
      <w:r w:rsidR="00B959BB" w:rsidRPr="00B959BB">
        <w:rPr>
          <w:rFonts w:ascii="Times New Roman" w:hAnsi="Times New Roman" w:cs="Times New Roman"/>
          <w:sz w:val="28"/>
        </w:rPr>
        <w:t xml:space="preserve"> А. Н. Судебное доказывание как деятельность адвоката по обоснованию правовой позиции в арбитражном и гражданском процессе // Арбитражный и гражданский </w:t>
      </w:r>
      <w:proofErr w:type="gramStart"/>
      <w:r w:rsidR="00B959BB" w:rsidRPr="00B959BB">
        <w:rPr>
          <w:rFonts w:ascii="Times New Roman" w:hAnsi="Times New Roman" w:cs="Times New Roman"/>
          <w:sz w:val="28"/>
        </w:rPr>
        <w:t>процесс.-</w:t>
      </w:r>
      <w:proofErr w:type="gramEnd"/>
      <w:r w:rsidR="00B959BB" w:rsidRPr="00B959BB">
        <w:rPr>
          <w:rFonts w:ascii="Times New Roman" w:hAnsi="Times New Roman" w:cs="Times New Roman"/>
          <w:sz w:val="28"/>
        </w:rPr>
        <w:t>2005.-N 6. - С. 16-20</w:t>
      </w:r>
    </w:p>
    <w:p w:rsidR="00F07B5D" w:rsidRDefault="00F07B5D" w:rsidP="00B959BB">
      <w:pPr>
        <w:spacing w:line="360" w:lineRule="auto"/>
        <w:contextualSpacing/>
        <w:jc w:val="both"/>
        <w:rPr>
          <w:rFonts w:ascii="Times New Roman" w:hAnsi="Times New Roman" w:cs="Times New Roman"/>
          <w:sz w:val="28"/>
        </w:rPr>
      </w:pPr>
      <w:r>
        <w:rPr>
          <w:rFonts w:ascii="Times New Roman" w:hAnsi="Times New Roman" w:cs="Times New Roman"/>
          <w:sz w:val="28"/>
        </w:rPr>
        <w:t xml:space="preserve">8. </w:t>
      </w:r>
      <w:proofErr w:type="spellStart"/>
      <w:r w:rsidRPr="00F07B5D">
        <w:rPr>
          <w:rFonts w:ascii="Times New Roman" w:hAnsi="Times New Roman" w:cs="Times New Roman"/>
          <w:sz w:val="28"/>
        </w:rPr>
        <w:t>Треушников</w:t>
      </w:r>
      <w:proofErr w:type="spellEnd"/>
      <w:r w:rsidRPr="00F07B5D">
        <w:rPr>
          <w:rFonts w:ascii="Times New Roman" w:hAnsi="Times New Roman" w:cs="Times New Roman"/>
          <w:sz w:val="28"/>
        </w:rPr>
        <w:t xml:space="preserve"> М.К. Гражданский процесс. - 5-е изд. - М.: Статут, 2014. - 384 с.</w:t>
      </w:r>
    </w:p>
    <w:p w:rsidR="00B959BB" w:rsidRDefault="00F07B5D" w:rsidP="00B959BB">
      <w:pPr>
        <w:spacing w:line="360" w:lineRule="auto"/>
        <w:contextualSpacing/>
        <w:jc w:val="both"/>
        <w:rPr>
          <w:rFonts w:ascii="Times New Roman" w:hAnsi="Times New Roman" w:cs="Times New Roman"/>
          <w:sz w:val="28"/>
        </w:rPr>
      </w:pPr>
      <w:r>
        <w:rPr>
          <w:rFonts w:ascii="Times New Roman" w:hAnsi="Times New Roman" w:cs="Times New Roman"/>
          <w:sz w:val="28"/>
        </w:rPr>
        <w:t>9</w:t>
      </w:r>
      <w:r w:rsidR="00B959BB">
        <w:rPr>
          <w:rFonts w:ascii="Times New Roman" w:hAnsi="Times New Roman" w:cs="Times New Roman"/>
          <w:sz w:val="28"/>
        </w:rPr>
        <w:t xml:space="preserve">. </w:t>
      </w:r>
      <w:r w:rsidR="00B959BB" w:rsidRPr="00B959BB">
        <w:rPr>
          <w:rFonts w:ascii="Times New Roman" w:hAnsi="Times New Roman" w:cs="Times New Roman"/>
          <w:sz w:val="28"/>
        </w:rPr>
        <w:t>Фокина М.А. Юридические предположения в гражданском и арбитражном процессах // Современное право. - М.: Новый Индекс, 2009, № 6. - С. 71-80</w:t>
      </w:r>
    </w:p>
    <w:p w:rsidR="00AE6773" w:rsidRDefault="00F07B5D" w:rsidP="00B959BB">
      <w:pPr>
        <w:spacing w:line="360" w:lineRule="auto"/>
        <w:contextualSpacing/>
        <w:jc w:val="both"/>
        <w:rPr>
          <w:rFonts w:ascii="Times New Roman" w:hAnsi="Times New Roman" w:cs="Times New Roman"/>
          <w:sz w:val="28"/>
        </w:rPr>
      </w:pPr>
      <w:r>
        <w:rPr>
          <w:rFonts w:ascii="Times New Roman" w:hAnsi="Times New Roman" w:cs="Times New Roman"/>
          <w:sz w:val="28"/>
        </w:rPr>
        <w:t>10</w:t>
      </w:r>
      <w:r w:rsidR="00B959BB">
        <w:rPr>
          <w:rFonts w:ascii="Times New Roman" w:hAnsi="Times New Roman" w:cs="Times New Roman"/>
          <w:sz w:val="28"/>
        </w:rPr>
        <w:t xml:space="preserve">. </w:t>
      </w:r>
      <w:r w:rsidR="00B959BB" w:rsidRPr="00B959BB">
        <w:rPr>
          <w:rFonts w:ascii="Times New Roman" w:hAnsi="Times New Roman" w:cs="Times New Roman"/>
          <w:sz w:val="28"/>
        </w:rPr>
        <w:t xml:space="preserve">Федотов А.В. Понятие и классификация доказательственных презумпций // Журнал российского </w:t>
      </w:r>
      <w:proofErr w:type="gramStart"/>
      <w:r w:rsidR="00B959BB" w:rsidRPr="00B959BB">
        <w:rPr>
          <w:rFonts w:ascii="Times New Roman" w:hAnsi="Times New Roman" w:cs="Times New Roman"/>
          <w:sz w:val="28"/>
        </w:rPr>
        <w:t>права .</w:t>
      </w:r>
      <w:proofErr w:type="gramEnd"/>
      <w:r w:rsidR="00B959BB" w:rsidRPr="00B959BB">
        <w:rPr>
          <w:rFonts w:ascii="Times New Roman" w:hAnsi="Times New Roman" w:cs="Times New Roman"/>
          <w:sz w:val="28"/>
        </w:rPr>
        <w:t xml:space="preserve"> - 2001. - №4. - С. 46.</w:t>
      </w:r>
    </w:p>
    <w:p w:rsidR="00106FED" w:rsidRDefault="00F07B5D" w:rsidP="00106FED">
      <w:pPr>
        <w:spacing w:line="360" w:lineRule="auto"/>
        <w:contextualSpacing/>
        <w:jc w:val="both"/>
        <w:rPr>
          <w:rFonts w:ascii="Times New Roman" w:hAnsi="Times New Roman" w:cs="Times New Roman"/>
          <w:sz w:val="28"/>
        </w:rPr>
      </w:pPr>
      <w:r>
        <w:rPr>
          <w:rFonts w:ascii="Times New Roman" w:hAnsi="Times New Roman" w:cs="Times New Roman"/>
          <w:sz w:val="28"/>
        </w:rPr>
        <w:t>11</w:t>
      </w:r>
      <w:r w:rsidR="00B959BB">
        <w:rPr>
          <w:rFonts w:ascii="Times New Roman" w:hAnsi="Times New Roman" w:cs="Times New Roman"/>
          <w:sz w:val="28"/>
        </w:rPr>
        <w:t xml:space="preserve">. </w:t>
      </w:r>
      <w:r w:rsidR="00AE6773" w:rsidRPr="00AE6773">
        <w:rPr>
          <w:rFonts w:ascii="Times New Roman" w:hAnsi="Times New Roman" w:cs="Times New Roman"/>
          <w:sz w:val="28"/>
        </w:rPr>
        <w:t>Шах К. Международное гражданское процессуальное право</w:t>
      </w:r>
      <w:r w:rsidR="00AE6773">
        <w:rPr>
          <w:rFonts w:ascii="Times New Roman" w:hAnsi="Times New Roman" w:cs="Times New Roman"/>
          <w:sz w:val="28"/>
        </w:rPr>
        <w:t>. - М.: БЕК, 2001</w:t>
      </w:r>
      <w:r w:rsidR="00AE6773" w:rsidRPr="00AE6773">
        <w:rPr>
          <w:rFonts w:ascii="Times New Roman" w:hAnsi="Times New Roman" w:cs="Times New Roman"/>
          <w:sz w:val="28"/>
        </w:rPr>
        <w:t>. - 560 с.</w:t>
      </w:r>
    </w:p>
    <w:p w:rsidR="00AE6773" w:rsidRDefault="00AE6773" w:rsidP="00765F52">
      <w:pPr>
        <w:spacing w:line="360" w:lineRule="auto"/>
        <w:contextualSpacing/>
        <w:jc w:val="center"/>
        <w:rPr>
          <w:rFonts w:ascii="Times New Roman" w:hAnsi="Times New Roman" w:cs="Times New Roman"/>
          <w:sz w:val="28"/>
        </w:rPr>
      </w:pPr>
      <w:r>
        <w:rPr>
          <w:rFonts w:ascii="Times New Roman" w:hAnsi="Times New Roman" w:cs="Times New Roman"/>
          <w:sz w:val="28"/>
        </w:rPr>
        <w:lastRenderedPageBreak/>
        <w:t>Судебная практика:</w:t>
      </w:r>
    </w:p>
    <w:p w:rsidR="00AE6773" w:rsidRDefault="00AE6773" w:rsidP="00AE6773">
      <w:pPr>
        <w:spacing w:line="360" w:lineRule="auto"/>
        <w:contextualSpacing/>
        <w:jc w:val="both"/>
        <w:rPr>
          <w:rFonts w:ascii="Times New Roman" w:hAnsi="Times New Roman" w:cs="Times New Roman"/>
          <w:sz w:val="28"/>
        </w:rPr>
      </w:pPr>
      <w:r>
        <w:rPr>
          <w:rFonts w:ascii="Times New Roman" w:hAnsi="Times New Roman" w:cs="Times New Roman"/>
          <w:sz w:val="28"/>
        </w:rPr>
        <w:t xml:space="preserve">1. </w:t>
      </w:r>
      <w:r w:rsidRPr="00AE6773">
        <w:rPr>
          <w:rFonts w:ascii="Times New Roman" w:hAnsi="Times New Roman" w:cs="Times New Roman"/>
          <w:sz w:val="28"/>
        </w:rPr>
        <w:t>Определение Конституционного Суда РФ от 25.07.2001 №138- О "По ходатайству Министерства Российской Федерации по налогам и сборам о разъяснении Постановления Конституционного Суда Российской Федерации от 12 октября 1998 года по делу о проверке конституционности пункта 3 статьи 11 Закона Российской Федерации "Об основах налоговой системы в Российской Федерации"</w:t>
      </w:r>
      <w:r w:rsidR="00754AF9">
        <w:rPr>
          <w:rFonts w:ascii="Times New Roman" w:hAnsi="Times New Roman" w:cs="Times New Roman"/>
          <w:sz w:val="28"/>
        </w:rPr>
        <w:br/>
        <w:t xml:space="preserve">2. </w:t>
      </w:r>
      <w:r w:rsidR="00754AF9" w:rsidRPr="00754AF9">
        <w:rPr>
          <w:rFonts w:ascii="Times New Roman" w:hAnsi="Times New Roman" w:cs="Times New Roman"/>
          <w:sz w:val="28"/>
        </w:rPr>
        <w:t>Постановления Пленума Верховного Суда РФ от 26.01.2010 N 1 «О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 // «Российская газета». - №24. – 2010</w:t>
      </w:r>
    </w:p>
    <w:p w:rsidR="00AE6773" w:rsidRPr="00AE6773" w:rsidRDefault="00754AF9" w:rsidP="00AE6773">
      <w:pPr>
        <w:spacing w:line="360" w:lineRule="auto"/>
        <w:contextualSpacing/>
        <w:jc w:val="both"/>
        <w:rPr>
          <w:rFonts w:ascii="Times New Roman" w:hAnsi="Times New Roman" w:cs="Times New Roman"/>
          <w:sz w:val="28"/>
        </w:rPr>
      </w:pPr>
      <w:r>
        <w:rPr>
          <w:rFonts w:ascii="Times New Roman" w:hAnsi="Times New Roman" w:cs="Times New Roman"/>
          <w:sz w:val="28"/>
        </w:rPr>
        <w:t>3</w:t>
      </w:r>
      <w:r w:rsidR="00AE6773">
        <w:rPr>
          <w:rFonts w:ascii="Times New Roman" w:hAnsi="Times New Roman" w:cs="Times New Roman"/>
          <w:sz w:val="28"/>
        </w:rPr>
        <w:t xml:space="preserve">. </w:t>
      </w:r>
      <w:r w:rsidR="00AE6773" w:rsidRPr="00AE6773">
        <w:rPr>
          <w:rFonts w:ascii="Times New Roman" w:hAnsi="Times New Roman" w:cs="Times New Roman"/>
          <w:sz w:val="28"/>
        </w:rPr>
        <w:t>Определение Судебной коллегии по гражданским делам Верховного Суда Республики Коми от 06.02.2012 по делу N 33-537/2012</w:t>
      </w:r>
    </w:p>
    <w:p w:rsidR="00AE6773" w:rsidRDefault="00754AF9" w:rsidP="00382538">
      <w:pPr>
        <w:spacing w:line="360" w:lineRule="auto"/>
        <w:contextualSpacing/>
        <w:jc w:val="both"/>
        <w:rPr>
          <w:rFonts w:ascii="Times New Roman" w:hAnsi="Times New Roman" w:cs="Times New Roman"/>
          <w:sz w:val="28"/>
        </w:rPr>
      </w:pPr>
      <w:r>
        <w:rPr>
          <w:rFonts w:ascii="Times New Roman" w:hAnsi="Times New Roman" w:cs="Times New Roman"/>
          <w:sz w:val="28"/>
        </w:rPr>
        <w:t>4</w:t>
      </w:r>
      <w:r w:rsidR="00AE6773">
        <w:rPr>
          <w:rFonts w:ascii="Times New Roman" w:hAnsi="Times New Roman" w:cs="Times New Roman"/>
          <w:sz w:val="28"/>
        </w:rPr>
        <w:t xml:space="preserve">. </w:t>
      </w:r>
      <w:r w:rsidR="00AE6773" w:rsidRPr="00AE6773">
        <w:rPr>
          <w:rFonts w:ascii="Times New Roman" w:hAnsi="Times New Roman" w:cs="Times New Roman"/>
          <w:sz w:val="28"/>
        </w:rPr>
        <w:t>Обзор судебной практики Верховного Суда РФ за 2017 год № 3, утвержденный Президиумом Верховного Суда РФ от 12 июля 2017 года.</w:t>
      </w:r>
    </w:p>
    <w:p w:rsidR="00BB468C" w:rsidRDefault="00BB468C" w:rsidP="00382538">
      <w:pPr>
        <w:spacing w:line="360" w:lineRule="auto"/>
        <w:contextualSpacing/>
        <w:jc w:val="both"/>
        <w:rPr>
          <w:rFonts w:ascii="Times New Roman" w:hAnsi="Times New Roman" w:cs="Times New Roman"/>
          <w:sz w:val="28"/>
        </w:rPr>
      </w:pPr>
      <w:r>
        <w:rPr>
          <w:rFonts w:ascii="Times New Roman" w:hAnsi="Times New Roman" w:cs="Times New Roman"/>
          <w:sz w:val="28"/>
        </w:rPr>
        <w:t xml:space="preserve">5. </w:t>
      </w:r>
      <w:r w:rsidRPr="00BB468C">
        <w:rPr>
          <w:rFonts w:ascii="Times New Roman" w:hAnsi="Times New Roman" w:cs="Times New Roman"/>
          <w:sz w:val="28"/>
        </w:rPr>
        <w:t>Решение Арбитражного суда города Санкт-Петербурга и Ленинградской области</w:t>
      </w:r>
      <w:r>
        <w:rPr>
          <w:rFonts w:ascii="Times New Roman" w:hAnsi="Times New Roman" w:cs="Times New Roman"/>
          <w:sz w:val="28"/>
        </w:rPr>
        <w:t xml:space="preserve"> </w:t>
      </w:r>
      <w:r w:rsidRPr="00BB468C">
        <w:rPr>
          <w:rFonts w:ascii="Times New Roman" w:hAnsi="Times New Roman" w:cs="Times New Roman"/>
          <w:sz w:val="28"/>
        </w:rPr>
        <w:t>от 17 июля 2022 г. по делу № А56-33661/2022</w:t>
      </w:r>
    </w:p>
    <w:p w:rsidR="00106FED" w:rsidRDefault="00BB468C" w:rsidP="00382538">
      <w:pPr>
        <w:spacing w:line="360" w:lineRule="auto"/>
        <w:contextualSpacing/>
        <w:jc w:val="both"/>
        <w:rPr>
          <w:rFonts w:ascii="Times New Roman" w:hAnsi="Times New Roman" w:cs="Times New Roman"/>
          <w:sz w:val="28"/>
        </w:rPr>
      </w:pPr>
      <w:r>
        <w:rPr>
          <w:rFonts w:ascii="Times New Roman" w:hAnsi="Times New Roman" w:cs="Times New Roman"/>
          <w:sz w:val="28"/>
        </w:rPr>
        <w:t>6</w:t>
      </w:r>
      <w:r w:rsidR="00382538">
        <w:rPr>
          <w:rFonts w:ascii="Times New Roman" w:hAnsi="Times New Roman" w:cs="Times New Roman"/>
          <w:sz w:val="28"/>
        </w:rPr>
        <w:t xml:space="preserve">. Решение </w:t>
      </w:r>
      <w:proofErr w:type="spellStart"/>
      <w:r w:rsidR="00382538">
        <w:rPr>
          <w:rFonts w:ascii="Times New Roman" w:hAnsi="Times New Roman" w:cs="Times New Roman"/>
          <w:sz w:val="28"/>
        </w:rPr>
        <w:t>Киришского</w:t>
      </w:r>
      <w:proofErr w:type="spellEnd"/>
      <w:r w:rsidR="00382538">
        <w:rPr>
          <w:rFonts w:ascii="Times New Roman" w:hAnsi="Times New Roman" w:cs="Times New Roman"/>
          <w:sz w:val="28"/>
        </w:rPr>
        <w:t xml:space="preserve"> </w:t>
      </w:r>
      <w:r w:rsidR="00382538" w:rsidRPr="00382538">
        <w:rPr>
          <w:rFonts w:ascii="Times New Roman" w:hAnsi="Times New Roman" w:cs="Times New Roman"/>
          <w:sz w:val="28"/>
        </w:rPr>
        <w:t>городского суда Ленинградской области от 21 мая 2020 г. по делу № 2-1172/2019</w:t>
      </w:r>
    </w:p>
    <w:p w:rsidR="00CD7C40" w:rsidRPr="00382538" w:rsidRDefault="00CD7C40" w:rsidP="00382538">
      <w:pPr>
        <w:spacing w:line="360" w:lineRule="auto"/>
        <w:contextualSpacing/>
        <w:jc w:val="both"/>
        <w:rPr>
          <w:rFonts w:ascii="Times New Roman" w:hAnsi="Times New Roman" w:cs="Times New Roman"/>
          <w:sz w:val="28"/>
        </w:rPr>
      </w:pPr>
      <w:r>
        <w:rPr>
          <w:rFonts w:ascii="Times New Roman" w:hAnsi="Times New Roman" w:cs="Times New Roman"/>
          <w:sz w:val="28"/>
        </w:rPr>
        <w:t xml:space="preserve">7. </w:t>
      </w:r>
      <w:r w:rsidRPr="00CD7C40">
        <w:rPr>
          <w:rFonts w:ascii="Times New Roman" w:hAnsi="Times New Roman" w:cs="Times New Roman"/>
          <w:sz w:val="28"/>
        </w:rPr>
        <w:t xml:space="preserve">Решение </w:t>
      </w:r>
      <w:proofErr w:type="spellStart"/>
      <w:r w:rsidRPr="00CD7C40">
        <w:rPr>
          <w:rFonts w:ascii="Times New Roman" w:hAnsi="Times New Roman" w:cs="Times New Roman"/>
          <w:sz w:val="28"/>
        </w:rPr>
        <w:t>Рославльского</w:t>
      </w:r>
      <w:proofErr w:type="spellEnd"/>
      <w:r w:rsidRPr="00CD7C40">
        <w:rPr>
          <w:rFonts w:ascii="Times New Roman" w:hAnsi="Times New Roman" w:cs="Times New Roman"/>
          <w:sz w:val="28"/>
        </w:rPr>
        <w:t xml:space="preserve"> городского суда № 2-1128/2020 2-1128/2020~М-1082/2020 М-1082/2020 от 20 октября 2020 г. по делу № 2-1128/2020</w:t>
      </w:r>
    </w:p>
    <w:p w:rsidR="00106FED" w:rsidRPr="00382538" w:rsidRDefault="00106FED" w:rsidP="00382538">
      <w:pPr>
        <w:pStyle w:val="a3"/>
        <w:jc w:val="both"/>
        <w:rPr>
          <w:rFonts w:ascii="Times New Roman" w:hAnsi="Times New Roman" w:cs="Times New Roman"/>
          <w:sz w:val="28"/>
        </w:rPr>
      </w:pPr>
    </w:p>
    <w:p w:rsidR="00106FED" w:rsidRPr="00B26721" w:rsidRDefault="00106FED" w:rsidP="00106FED">
      <w:pPr>
        <w:spacing w:line="360" w:lineRule="auto"/>
        <w:contextualSpacing/>
        <w:jc w:val="both"/>
        <w:rPr>
          <w:rFonts w:ascii="Times New Roman" w:hAnsi="Times New Roman" w:cs="Times New Roman"/>
          <w:sz w:val="28"/>
        </w:rPr>
      </w:pPr>
    </w:p>
    <w:sectPr w:rsidR="00106FED" w:rsidRPr="00B26721" w:rsidSect="00B26721">
      <w:footerReference w:type="default" r:id="rId7"/>
      <w:footnotePr>
        <w:numRestart w:val="eachPage"/>
      </w:footnotePr>
      <w:pgSz w:w="11906" w:h="16838"/>
      <w:pgMar w:top="1134" w:right="851"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167B" w:rsidRDefault="0077167B" w:rsidP="009A5C03">
      <w:pPr>
        <w:spacing w:after="0" w:line="240" w:lineRule="auto"/>
      </w:pPr>
      <w:r>
        <w:separator/>
      </w:r>
    </w:p>
  </w:endnote>
  <w:endnote w:type="continuationSeparator" w:id="0">
    <w:p w:rsidR="0077167B" w:rsidRDefault="0077167B" w:rsidP="009A5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5812202"/>
      <w:docPartObj>
        <w:docPartGallery w:val="Page Numbers (Bottom of Page)"/>
        <w:docPartUnique/>
      </w:docPartObj>
    </w:sdtPr>
    <w:sdtEndPr>
      <w:rPr>
        <w:rFonts w:ascii="Times New Roman" w:hAnsi="Times New Roman" w:cs="Times New Roman"/>
        <w:sz w:val="24"/>
      </w:rPr>
    </w:sdtEndPr>
    <w:sdtContent>
      <w:p w:rsidR="00106FED" w:rsidRPr="00106FED" w:rsidRDefault="00106FED">
        <w:pPr>
          <w:pStyle w:val="ab"/>
          <w:jc w:val="center"/>
          <w:rPr>
            <w:rFonts w:ascii="Times New Roman" w:hAnsi="Times New Roman" w:cs="Times New Roman"/>
            <w:sz w:val="24"/>
          </w:rPr>
        </w:pPr>
        <w:r w:rsidRPr="00106FED">
          <w:rPr>
            <w:rFonts w:ascii="Times New Roman" w:hAnsi="Times New Roman" w:cs="Times New Roman"/>
            <w:sz w:val="24"/>
          </w:rPr>
          <w:fldChar w:fldCharType="begin"/>
        </w:r>
        <w:r w:rsidRPr="00106FED">
          <w:rPr>
            <w:rFonts w:ascii="Times New Roman" w:hAnsi="Times New Roman" w:cs="Times New Roman"/>
            <w:sz w:val="24"/>
          </w:rPr>
          <w:instrText>PAGE   \* MERGEFORMAT</w:instrText>
        </w:r>
        <w:r w:rsidRPr="00106FED">
          <w:rPr>
            <w:rFonts w:ascii="Times New Roman" w:hAnsi="Times New Roman" w:cs="Times New Roman"/>
            <w:sz w:val="24"/>
          </w:rPr>
          <w:fldChar w:fldCharType="separate"/>
        </w:r>
        <w:r w:rsidR="00765F52">
          <w:rPr>
            <w:rFonts w:ascii="Times New Roman" w:hAnsi="Times New Roman" w:cs="Times New Roman"/>
            <w:noProof/>
            <w:sz w:val="24"/>
          </w:rPr>
          <w:t>24</w:t>
        </w:r>
        <w:r w:rsidRPr="00106FED">
          <w:rPr>
            <w:rFonts w:ascii="Times New Roman" w:hAnsi="Times New Roman" w:cs="Times New Roman"/>
            <w:sz w:val="24"/>
          </w:rPr>
          <w:fldChar w:fldCharType="end"/>
        </w:r>
      </w:p>
    </w:sdtContent>
  </w:sdt>
  <w:p w:rsidR="00106FED" w:rsidRDefault="00106FE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167B" w:rsidRDefault="0077167B" w:rsidP="009A5C03">
      <w:pPr>
        <w:spacing w:after="0" w:line="240" w:lineRule="auto"/>
      </w:pPr>
      <w:r>
        <w:separator/>
      </w:r>
    </w:p>
  </w:footnote>
  <w:footnote w:type="continuationSeparator" w:id="0">
    <w:p w:rsidR="0077167B" w:rsidRDefault="0077167B" w:rsidP="009A5C03">
      <w:pPr>
        <w:spacing w:after="0" w:line="240" w:lineRule="auto"/>
      </w:pPr>
      <w:r>
        <w:continuationSeparator/>
      </w:r>
    </w:p>
  </w:footnote>
  <w:footnote w:id="1">
    <w:p w:rsidR="009A5C03" w:rsidRPr="000C6DD4" w:rsidRDefault="009A5C03" w:rsidP="000C6DD4">
      <w:pPr>
        <w:pStyle w:val="a3"/>
        <w:jc w:val="both"/>
        <w:rPr>
          <w:rFonts w:ascii="Times New Roman" w:hAnsi="Times New Roman" w:cs="Times New Roman"/>
          <w:sz w:val="24"/>
          <w:szCs w:val="24"/>
        </w:rPr>
      </w:pPr>
      <w:r w:rsidRPr="000C6DD4">
        <w:rPr>
          <w:rStyle w:val="a5"/>
          <w:rFonts w:ascii="Times New Roman" w:hAnsi="Times New Roman" w:cs="Times New Roman"/>
          <w:sz w:val="24"/>
          <w:szCs w:val="24"/>
        </w:rPr>
        <w:footnoteRef/>
      </w:r>
      <w:proofErr w:type="spellStart"/>
      <w:r w:rsidR="00FB344F" w:rsidRPr="000C6DD4">
        <w:rPr>
          <w:rFonts w:ascii="Times New Roman" w:hAnsi="Times New Roman" w:cs="Times New Roman"/>
          <w:sz w:val="24"/>
          <w:szCs w:val="24"/>
        </w:rPr>
        <w:t>Просвиркин</w:t>
      </w:r>
      <w:proofErr w:type="spellEnd"/>
      <w:r w:rsidR="00FB344F" w:rsidRPr="000C6DD4">
        <w:rPr>
          <w:rFonts w:ascii="Times New Roman" w:hAnsi="Times New Roman" w:cs="Times New Roman"/>
          <w:sz w:val="24"/>
          <w:szCs w:val="24"/>
        </w:rPr>
        <w:t xml:space="preserve"> А. Н. Судебное доказывание как деятельность адвоката по обоснованию правовой позиции в арбитражном и гражданском процессе // Арбитражный и гражданский </w:t>
      </w:r>
      <w:proofErr w:type="gramStart"/>
      <w:r w:rsidR="00FB344F" w:rsidRPr="000C6DD4">
        <w:rPr>
          <w:rFonts w:ascii="Times New Roman" w:hAnsi="Times New Roman" w:cs="Times New Roman"/>
          <w:sz w:val="24"/>
          <w:szCs w:val="24"/>
        </w:rPr>
        <w:t>процесс.-</w:t>
      </w:r>
      <w:proofErr w:type="gramEnd"/>
      <w:r w:rsidR="00FB344F" w:rsidRPr="000C6DD4">
        <w:rPr>
          <w:rFonts w:ascii="Times New Roman" w:hAnsi="Times New Roman" w:cs="Times New Roman"/>
          <w:sz w:val="24"/>
          <w:szCs w:val="24"/>
        </w:rPr>
        <w:t>2005.-N 6. - С. 16-20</w:t>
      </w:r>
    </w:p>
  </w:footnote>
  <w:footnote w:id="2">
    <w:p w:rsidR="0096034A" w:rsidRDefault="0096034A" w:rsidP="000C6DD4">
      <w:pPr>
        <w:pStyle w:val="a3"/>
        <w:jc w:val="both"/>
      </w:pPr>
      <w:r w:rsidRPr="000C6DD4">
        <w:rPr>
          <w:rStyle w:val="a5"/>
          <w:rFonts w:ascii="Times New Roman" w:hAnsi="Times New Roman" w:cs="Times New Roman"/>
          <w:sz w:val="24"/>
          <w:szCs w:val="24"/>
        </w:rPr>
        <w:footnoteRef/>
      </w:r>
      <w:r w:rsidRPr="000C6DD4">
        <w:rPr>
          <w:rFonts w:ascii="Times New Roman" w:hAnsi="Times New Roman" w:cs="Times New Roman"/>
          <w:sz w:val="24"/>
          <w:szCs w:val="24"/>
        </w:rPr>
        <w:t xml:space="preserve"> </w:t>
      </w:r>
      <w:r w:rsidR="00FB344F" w:rsidRPr="000C6DD4">
        <w:rPr>
          <w:rFonts w:ascii="Times New Roman" w:hAnsi="Times New Roman" w:cs="Times New Roman"/>
          <w:sz w:val="24"/>
          <w:szCs w:val="24"/>
        </w:rPr>
        <w:t xml:space="preserve">Васьковский Е.В. Учебник гражданского </w:t>
      </w:r>
      <w:proofErr w:type="gramStart"/>
      <w:r w:rsidR="00FB344F" w:rsidRPr="000C6DD4">
        <w:rPr>
          <w:rFonts w:ascii="Times New Roman" w:hAnsi="Times New Roman" w:cs="Times New Roman"/>
          <w:sz w:val="24"/>
          <w:szCs w:val="24"/>
        </w:rPr>
        <w:t>процесса .</w:t>
      </w:r>
      <w:proofErr w:type="gramEnd"/>
      <w:r w:rsidR="00FB344F" w:rsidRPr="000C6DD4">
        <w:rPr>
          <w:rFonts w:ascii="Times New Roman" w:hAnsi="Times New Roman" w:cs="Times New Roman"/>
          <w:sz w:val="24"/>
          <w:szCs w:val="24"/>
        </w:rPr>
        <w:t xml:space="preserve"> - М.: </w:t>
      </w:r>
      <w:proofErr w:type="gramStart"/>
      <w:r w:rsidR="00FB344F" w:rsidRPr="000C6DD4">
        <w:rPr>
          <w:rFonts w:ascii="Times New Roman" w:hAnsi="Times New Roman" w:cs="Times New Roman"/>
          <w:sz w:val="24"/>
          <w:szCs w:val="24"/>
        </w:rPr>
        <w:t>Статут ,</w:t>
      </w:r>
      <w:proofErr w:type="gramEnd"/>
      <w:r w:rsidR="00FB344F" w:rsidRPr="000C6DD4">
        <w:rPr>
          <w:rFonts w:ascii="Times New Roman" w:hAnsi="Times New Roman" w:cs="Times New Roman"/>
          <w:sz w:val="24"/>
          <w:szCs w:val="24"/>
        </w:rPr>
        <w:t xml:space="preserve"> 2010. - 382 с.</w:t>
      </w:r>
    </w:p>
  </w:footnote>
  <w:footnote w:id="3">
    <w:p w:rsidR="00FB344F" w:rsidRPr="000C6DD4" w:rsidRDefault="00FB344F" w:rsidP="000C6DD4">
      <w:pPr>
        <w:pStyle w:val="a3"/>
        <w:jc w:val="both"/>
        <w:rPr>
          <w:rFonts w:ascii="Times New Roman" w:hAnsi="Times New Roman" w:cs="Times New Roman"/>
          <w:sz w:val="24"/>
        </w:rPr>
      </w:pPr>
      <w:r w:rsidRPr="000C6DD4">
        <w:rPr>
          <w:rStyle w:val="a5"/>
          <w:rFonts w:ascii="Times New Roman" w:hAnsi="Times New Roman" w:cs="Times New Roman"/>
          <w:sz w:val="24"/>
        </w:rPr>
        <w:footnoteRef/>
      </w:r>
      <w:r w:rsidRPr="000C6DD4">
        <w:rPr>
          <w:rFonts w:ascii="Times New Roman" w:hAnsi="Times New Roman" w:cs="Times New Roman"/>
          <w:sz w:val="24"/>
        </w:rPr>
        <w:t xml:space="preserve"> </w:t>
      </w:r>
      <w:r w:rsidR="00A24178" w:rsidRPr="000C6DD4">
        <w:rPr>
          <w:rFonts w:ascii="Times New Roman" w:hAnsi="Times New Roman" w:cs="Times New Roman"/>
          <w:sz w:val="24"/>
        </w:rPr>
        <w:t>Гражданский процессуальный кодекс: принят 14 ноября 2002 № 138 – ФЗ (ред. от 07.10.2022) // СЗ РФ. – 2002. - №46 – ст. 4532</w:t>
      </w:r>
    </w:p>
  </w:footnote>
  <w:footnote w:id="4">
    <w:p w:rsidR="00FB344F" w:rsidRDefault="00FB344F" w:rsidP="000C6DD4">
      <w:pPr>
        <w:pStyle w:val="a3"/>
        <w:jc w:val="both"/>
      </w:pPr>
      <w:r w:rsidRPr="000C6DD4">
        <w:rPr>
          <w:rStyle w:val="a5"/>
          <w:rFonts w:ascii="Times New Roman" w:hAnsi="Times New Roman" w:cs="Times New Roman"/>
          <w:sz w:val="24"/>
        </w:rPr>
        <w:footnoteRef/>
      </w:r>
      <w:r w:rsidRPr="000C6DD4">
        <w:rPr>
          <w:rFonts w:ascii="Times New Roman" w:hAnsi="Times New Roman" w:cs="Times New Roman"/>
          <w:sz w:val="24"/>
        </w:rPr>
        <w:t xml:space="preserve"> </w:t>
      </w:r>
      <w:proofErr w:type="spellStart"/>
      <w:r w:rsidRPr="000C6DD4">
        <w:rPr>
          <w:rFonts w:ascii="Times New Roman" w:hAnsi="Times New Roman" w:cs="Times New Roman"/>
          <w:sz w:val="24"/>
        </w:rPr>
        <w:t>Лилуашвили</w:t>
      </w:r>
      <w:proofErr w:type="spellEnd"/>
      <w:r w:rsidRPr="000C6DD4">
        <w:rPr>
          <w:rFonts w:ascii="Times New Roman" w:hAnsi="Times New Roman" w:cs="Times New Roman"/>
          <w:sz w:val="24"/>
        </w:rPr>
        <w:t xml:space="preserve"> Т. А. Предмет доказывания и распределение бремени доказывания между сторонами в советском гражданском процессе: </w:t>
      </w:r>
      <w:proofErr w:type="spellStart"/>
      <w:r w:rsidRPr="000C6DD4">
        <w:rPr>
          <w:rFonts w:ascii="Times New Roman" w:hAnsi="Times New Roman" w:cs="Times New Roman"/>
          <w:sz w:val="24"/>
        </w:rPr>
        <w:t>автореф</w:t>
      </w:r>
      <w:proofErr w:type="spellEnd"/>
      <w:r w:rsidRPr="000C6DD4">
        <w:rPr>
          <w:rFonts w:ascii="Times New Roman" w:hAnsi="Times New Roman" w:cs="Times New Roman"/>
          <w:sz w:val="24"/>
        </w:rPr>
        <w:t xml:space="preserve">, </w:t>
      </w:r>
      <w:proofErr w:type="spellStart"/>
      <w:proofErr w:type="gramStart"/>
      <w:r w:rsidRPr="000C6DD4">
        <w:rPr>
          <w:rFonts w:ascii="Times New Roman" w:hAnsi="Times New Roman" w:cs="Times New Roman"/>
          <w:sz w:val="24"/>
        </w:rPr>
        <w:t>дис</w:t>
      </w:r>
      <w:proofErr w:type="spellEnd"/>
      <w:r w:rsidRPr="000C6DD4">
        <w:rPr>
          <w:rFonts w:ascii="Times New Roman" w:hAnsi="Times New Roman" w:cs="Times New Roman"/>
          <w:sz w:val="24"/>
        </w:rPr>
        <w:t>....</w:t>
      </w:r>
      <w:proofErr w:type="gramEnd"/>
      <w:r w:rsidRPr="000C6DD4">
        <w:rPr>
          <w:rFonts w:ascii="Times New Roman" w:hAnsi="Times New Roman" w:cs="Times New Roman"/>
          <w:sz w:val="24"/>
        </w:rPr>
        <w:t xml:space="preserve"> канд. </w:t>
      </w:r>
      <w:proofErr w:type="spellStart"/>
      <w:r w:rsidRPr="000C6DD4">
        <w:rPr>
          <w:rFonts w:ascii="Times New Roman" w:hAnsi="Times New Roman" w:cs="Times New Roman"/>
          <w:sz w:val="24"/>
        </w:rPr>
        <w:t>юрид</w:t>
      </w:r>
      <w:proofErr w:type="spellEnd"/>
      <w:r w:rsidRPr="000C6DD4">
        <w:rPr>
          <w:rFonts w:ascii="Times New Roman" w:hAnsi="Times New Roman" w:cs="Times New Roman"/>
          <w:sz w:val="24"/>
        </w:rPr>
        <w:t>. наук. М., 1961. С. 13.</w:t>
      </w:r>
    </w:p>
  </w:footnote>
  <w:footnote w:id="5">
    <w:p w:rsidR="009331D6" w:rsidRPr="000C6DD4" w:rsidRDefault="009331D6" w:rsidP="000C6DD4">
      <w:pPr>
        <w:pStyle w:val="a3"/>
        <w:jc w:val="both"/>
        <w:rPr>
          <w:rFonts w:ascii="Times New Roman" w:hAnsi="Times New Roman" w:cs="Times New Roman"/>
          <w:sz w:val="24"/>
        </w:rPr>
      </w:pPr>
      <w:r w:rsidRPr="000C6DD4">
        <w:rPr>
          <w:rStyle w:val="a5"/>
          <w:rFonts w:ascii="Times New Roman" w:hAnsi="Times New Roman" w:cs="Times New Roman"/>
          <w:sz w:val="24"/>
        </w:rPr>
        <w:footnoteRef/>
      </w:r>
      <w:r w:rsidRPr="000C6DD4">
        <w:rPr>
          <w:rFonts w:ascii="Times New Roman" w:hAnsi="Times New Roman" w:cs="Times New Roman"/>
          <w:sz w:val="24"/>
        </w:rPr>
        <w:t xml:space="preserve"> </w:t>
      </w:r>
      <w:r w:rsidR="00B34841" w:rsidRPr="000C6DD4">
        <w:rPr>
          <w:rFonts w:ascii="Times New Roman" w:hAnsi="Times New Roman" w:cs="Times New Roman"/>
          <w:sz w:val="24"/>
        </w:rPr>
        <w:t xml:space="preserve">Васьковский Е.В. Хрестоматия по гражданскому </w:t>
      </w:r>
      <w:proofErr w:type="gramStart"/>
      <w:r w:rsidR="00B34841" w:rsidRPr="000C6DD4">
        <w:rPr>
          <w:rFonts w:ascii="Times New Roman" w:hAnsi="Times New Roman" w:cs="Times New Roman"/>
          <w:sz w:val="24"/>
        </w:rPr>
        <w:t>праву .</w:t>
      </w:r>
      <w:proofErr w:type="gramEnd"/>
      <w:r w:rsidR="00B34841" w:rsidRPr="000C6DD4">
        <w:rPr>
          <w:rFonts w:ascii="Times New Roman" w:hAnsi="Times New Roman" w:cs="Times New Roman"/>
          <w:sz w:val="24"/>
        </w:rPr>
        <w:t xml:space="preserve"> - М.: </w:t>
      </w:r>
      <w:proofErr w:type="gramStart"/>
      <w:r w:rsidR="00B34841" w:rsidRPr="000C6DD4">
        <w:rPr>
          <w:rFonts w:ascii="Times New Roman" w:hAnsi="Times New Roman" w:cs="Times New Roman"/>
          <w:sz w:val="24"/>
        </w:rPr>
        <w:t>НОРМА ,</w:t>
      </w:r>
      <w:proofErr w:type="gramEnd"/>
      <w:r w:rsidR="00B34841" w:rsidRPr="000C6DD4">
        <w:rPr>
          <w:rFonts w:ascii="Times New Roman" w:hAnsi="Times New Roman" w:cs="Times New Roman"/>
          <w:sz w:val="24"/>
        </w:rPr>
        <w:t xml:space="preserve"> 2010. - 108 с.</w:t>
      </w:r>
    </w:p>
  </w:footnote>
  <w:footnote w:id="6">
    <w:p w:rsidR="000725E0" w:rsidRDefault="000725E0" w:rsidP="000C6DD4">
      <w:pPr>
        <w:pStyle w:val="a3"/>
        <w:jc w:val="both"/>
      </w:pPr>
      <w:r w:rsidRPr="000C6DD4">
        <w:rPr>
          <w:rStyle w:val="a5"/>
          <w:rFonts w:ascii="Times New Roman" w:hAnsi="Times New Roman" w:cs="Times New Roman"/>
          <w:sz w:val="24"/>
        </w:rPr>
        <w:footnoteRef/>
      </w:r>
      <w:r w:rsidRPr="000C6DD4">
        <w:rPr>
          <w:rFonts w:ascii="Times New Roman" w:hAnsi="Times New Roman" w:cs="Times New Roman"/>
          <w:sz w:val="24"/>
        </w:rPr>
        <w:t xml:space="preserve"> </w:t>
      </w:r>
      <w:proofErr w:type="spellStart"/>
      <w:r w:rsidR="00B34841" w:rsidRPr="000C6DD4">
        <w:rPr>
          <w:rFonts w:ascii="Times New Roman" w:hAnsi="Times New Roman" w:cs="Times New Roman"/>
          <w:sz w:val="24"/>
        </w:rPr>
        <w:t>Гуреев</w:t>
      </w:r>
      <w:proofErr w:type="spellEnd"/>
      <w:r w:rsidR="00B34841" w:rsidRPr="000C6DD4">
        <w:rPr>
          <w:rFonts w:ascii="Times New Roman" w:hAnsi="Times New Roman" w:cs="Times New Roman"/>
          <w:sz w:val="24"/>
        </w:rPr>
        <w:t xml:space="preserve"> П.П. Курс советского гражданского процессуального права. - М.: </w:t>
      </w:r>
      <w:proofErr w:type="gramStart"/>
      <w:r w:rsidR="00B34841" w:rsidRPr="000C6DD4">
        <w:rPr>
          <w:rFonts w:ascii="Times New Roman" w:hAnsi="Times New Roman" w:cs="Times New Roman"/>
          <w:sz w:val="24"/>
        </w:rPr>
        <w:t>НОРМА ,</w:t>
      </w:r>
      <w:proofErr w:type="gramEnd"/>
      <w:r w:rsidR="00B34841" w:rsidRPr="000C6DD4">
        <w:rPr>
          <w:rFonts w:ascii="Times New Roman" w:hAnsi="Times New Roman" w:cs="Times New Roman"/>
          <w:sz w:val="24"/>
        </w:rPr>
        <w:t xml:space="preserve"> 1981. - 464 с</w:t>
      </w:r>
      <w:r w:rsidR="00B34841" w:rsidRPr="00B34841">
        <w:t>.</w:t>
      </w:r>
    </w:p>
  </w:footnote>
  <w:footnote w:id="7">
    <w:p w:rsidR="00536ED5" w:rsidRPr="000C6DD4" w:rsidRDefault="00536ED5">
      <w:pPr>
        <w:pStyle w:val="a3"/>
        <w:rPr>
          <w:rFonts w:ascii="Times New Roman" w:hAnsi="Times New Roman" w:cs="Times New Roman"/>
          <w:sz w:val="24"/>
        </w:rPr>
      </w:pPr>
      <w:r w:rsidRPr="000C6DD4">
        <w:rPr>
          <w:rStyle w:val="a5"/>
          <w:rFonts w:ascii="Times New Roman" w:hAnsi="Times New Roman" w:cs="Times New Roman"/>
          <w:sz w:val="24"/>
        </w:rPr>
        <w:footnoteRef/>
      </w:r>
      <w:r w:rsidRPr="000C6DD4">
        <w:rPr>
          <w:rFonts w:ascii="Times New Roman" w:hAnsi="Times New Roman" w:cs="Times New Roman"/>
          <w:sz w:val="24"/>
        </w:rPr>
        <w:t xml:space="preserve"> </w:t>
      </w:r>
      <w:r w:rsidR="00A24178" w:rsidRPr="000C6DD4">
        <w:rPr>
          <w:rFonts w:ascii="Times New Roman" w:hAnsi="Times New Roman" w:cs="Times New Roman"/>
          <w:sz w:val="24"/>
        </w:rPr>
        <w:t>Гражданский процессуальный кодекс: принят 14 ноября 2002 № 138 – ФЗ (ред. от 07.10.2022) // СЗ РФ. – 2002. - №46 – ст. 4532</w:t>
      </w:r>
    </w:p>
  </w:footnote>
  <w:footnote w:id="8">
    <w:p w:rsidR="001977A7" w:rsidRDefault="001977A7" w:rsidP="001977A7">
      <w:pPr>
        <w:pStyle w:val="a3"/>
      </w:pPr>
      <w:r w:rsidRPr="000C6DD4">
        <w:rPr>
          <w:rStyle w:val="a5"/>
          <w:rFonts w:ascii="Times New Roman" w:hAnsi="Times New Roman" w:cs="Times New Roman"/>
          <w:sz w:val="24"/>
        </w:rPr>
        <w:footnoteRef/>
      </w:r>
      <w:r w:rsidRPr="000C6DD4">
        <w:rPr>
          <w:rFonts w:ascii="Times New Roman" w:hAnsi="Times New Roman" w:cs="Times New Roman"/>
          <w:sz w:val="24"/>
        </w:rPr>
        <w:t xml:space="preserve"> </w:t>
      </w:r>
      <w:r w:rsidR="00A24178" w:rsidRPr="000C6DD4">
        <w:rPr>
          <w:rFonts w:ascii="Times New Roman" w:hAnsi="Times New Roman" w:cs="Times New Roman"/>
          <w:sz w:val="24"/>
        </w:rPr>
        <w:t>Войтко И.А. Классификация правил доказывания // Проблемные вопросы гражданского и арбитражного процессов. - М.: Статут, 2008. - С. 156-171</w:t>
      </w:r>
    </w:p>
  </w:footnote>
  <w:footnote w:id="9">
    <w:p w:rsidR="001D78C7" w:rsidRPr="000C6DD4" w:rsidRDefault="001D78C7">
      <w:pPr>
        <w:pStyle w:val="a3"/>
        <w:rPr>
          <w:rFonts w:ascii="Times New Roman" w:hAnsi="Times New Roman" w:cs="Times New Roman"/>
        </w:rPr>
      </w:pPr>
      <w:r w:rsidRPr="000C6DD4">
        <w:rPr>
          <w:rStyle w:val="a5"/>
          <w:rFonts w:ascii="Times New Roman" w:hAnsi="Times New Roman" w:cs="Times New Roman"/>
          <w:sz w:val="24"/>
        </w:rPr>
        <w:footnoteRef/>
      </w:r>
      <w:r w:rsidRPr="000C6DD4">
        <w:rPr>
          <w:rFonts w:ascii="Times New Roman" w:hAnsi="Times New Roman" w:cs="Times New Roman"/>
          <w:sz w:val="24"/>
        </w:rPr>
        <w:t xml:space="preserve"> </w:t>
      </w:r>
      <w:r w:rsidR="00F84F3A" w:rsidRPr="000C6DD4">
        <w:rPr>
          <w:rFonts w:ascii="Times New Roman" w:hAnsi="Times New Roman" w:cs="Times New Roman"/>
          <w:sz w:val="24"/>
        </w:rPr>
        <w:t>Определение Судебной коллегии по гражданским делам Верховного Суда Республики Коми от 06.02.2012 по делу N 33-537/2012</w:t>
      </w:r>
    </w:p>
  </w:footnote>
  <w:footnote w:id="10">
    <w:p w:rsidR="001D78C7" w:rsidRPr="000C6DD4" w:rsidRDefault="001D78C7">
      <w:pPr>
        <w:pStyle w:val="a3"/>
        <w:rPr>
          <w:rFonts w:ascii="Times New Roman" w:hAnsi="Times New Roman" w:cs="Times New Roman"/>
          <w:sz w:val="24"/>
        </w:rPr>
      </w:pPr>
      <w:r w:rsidRPr="000C6DD4">
        <w:rPr>
          <w:rStyle w:val="a5"/>
          <w:rFonts w:ascii="Times New Roman" w:hAnsi="Times New Roman" w:cs="Times New Roman"/>
          <w:sz w:val="24"/>
        </w:rPr>
        <w:footnoteRef/>
      </w:r>
      <w:r w:rsidRPr="000C6DD4">
        <w:rPr>
          <w:rFonts w:ascii="Times New Roman" w:hAnsi="Times New Roman" w:cs="Times New Roman"/>
          <w:sz w:val="24"/>
        </w:rPr>
        <w:t xml:space="preserve"> </w:t>
      </w:r>
      <w:r w:rsidR="00F84F3A" w:rsidRPr="000C6DD4">
        <w:rPr>
          <w:rFonts w:ascii="Times New Roman" w:hAnsi="Times New Roman" w:cs="Times New Roman"/>
          <w:sz w:val="24"/>
        </w:rPr>
        <w:t>Определение Судебной коллегии по гражданским делам Верховного Суда Республики Коми от 06.02.2012 по делу N 33-537/2012</w:t>
      </w:r>
    </w:p>
  </w:footnote>
  <w:footnote w:id="11">
    <w:p w:rsidR="002E48CF" w:rsidRDefault="002E48CF">
      <w:pPr>
        <w:pStyle w:val="a3"/>
      </w:pPr>
      <w:r w:rsidRPr="000C6DD4">
        <w:rPr>
          <w:rStyle w:val="a5"/>
          <w:rFonts w:ascii="Times New Roman" w:hAnsi="Times New Roman" w:cs="Times New Roman"/>
          <w:sz w:val="24"/>
        </w:rPr>
        <w:footnoteRef/>
      </w:r>
      <w:r w:rsidRPr="000C6DD4">
        <w:rPr>
          <w:rFonts w:ascii="Times New Roman" w:hAnsi="Times New Roman" w:cs="Times New Roman"/>
          <w:sz w:val="24"/>
        </w:rPr>
        <w:t xml:space="preserve"> </w:t>
      </w:r>
      <w:r w:rsidR="00A24178" w:rsidRPr="000C6DD4">
        <w:rPr>
          <w:rFonts w:ascii="Times New Roman" w:hAnsi="Times New Roman" w:cs="Times New Roman"/>
          <w:sz w:val="24"/>
        </w:rPr>
        <w:t>Гражданский процессуальный кодекс: принят 14 ноября 2002 № 138 – ФЗ (ред. от 07.10.2022) // СЗ РФ. – 2002. - №46 – ст. 4532</w:t>
      </w:r>
    </w:p>
  </w:footnote>
  <w:footnote w:id="12">
    <w:p w:rsidR="00CD7C40" w:rsidRPr="00CD7C40" w:rsidRDefault="00CD7C40" w:rsidP="00CD7C40">
      <w:pPr>
        <w:pStyle w:val="a3"/>
        <w:jc w:val="both"/>
        <w:rPr>
          <w:rFonts w:ascii="Times New Roman" w:hAnsi="Times New Roman" w:cs="Times New Roman"/>
          <w:sz w:val="24"/>
          <w:szCs w:val="24"/>
        </w:rPr>
      </w:pPr>
      <w:r w:rsidRPr="00CD7C40">
        <w:rPr>
          <w:rStyle w:val="a5"/>
          <w:rFonts w:ascii="Times New Roman" w:hAnsi="Times New Roman" w:cs="Times New Roman"/>
          <w:sz w:val="24"/>
          <w:szCs w:val="24"/>
        </w:rPr>
        <w:footnoteRef/>
      </w:r>
      <w:r w:rsidRPr="00CD7C40">
        <w:rPr>
          <w:rFonts w:ascii="Times New Roman" w:hAnsi="Times New Roman" w:cs="Times New Roman"/>
          <w:sz w:val="24"/>
          <w:szCs w:val="24"/>
        </w:rPr>
        <w:t xml:space="preserve"> Решение </w:t>
      </w:r>
      <w:proofErr w:type="spellStart"/>
      <w:r w:rsidRPr="00CD7C40">
        <w:rPr>
          <w:rFonts w:ascii="Times New Roman" w:hAnsi="Times New Roman" w:cs="Times New Roman"/>
          <w:sz w:val="24"/>
          <w:szCs w:val="24"/>
        </w:rPr>
        <w:t>Рославльского</w:t>
      </w:r>
      <w:proofErr w:type="spellEnd"/>
      <w:r w:rsidRPr="00CD7C40">
        <w:rPr>
          <w:rFonts w:ascii="Times New Roman" w:hAnsi="Times New Roman" w:cs="Times New Roman"/>
          <w:sz w:val="24"/>
          <w:szCs w:val="24"/>
        </w:rPr>
        <w:t xml:space="preserve"> городского суда № 2-1128/2020 2-1128/2020~М-1082/2020 М-1082/2020 от 20 октября 2020 г. по делу № 2-1128/2020</w:t>
      </w:r>
    </w:p>
  </w:footnote>
  <w:footnote w:id="13">
    <w:p w:rsidR="00BB468C" w:rsidRPr="00BB468C" w:rsidRDefault="00BB468C">
      <w:pPr>
        <w:pStyle w:val="a3"/>
        <w:rPr>
          <w:rFonts w:ascii="Times New Roman" w:hAnsi="Times New Roman" w:cs="Times New Roman"/>
          <w:sz w:val="24"/>
          <w:szCs w:val="24"/>
        </w:rPr>
      </w:pPr>
      <w:r w:rsidRPr="00BB468C">
        <w:rPr>
          <w:rStyle w:val="a5"/>
          <w:rFonts w:ascii="Times New Roman" w:hAnsi="Times New Roman" w:cs="Times New Roman"/>
          <w:sz w:val="24"/>
          <w:szCs w:val="24"/>
        </w:rPr>
        <w:footnoteRef/>
      </w:r>
      <w:r w:rsidRPr="00BB468C">
        <w:rPr>
          <w:rFonts w:ascii="Times New Roman" w:hAnsi="Times New Roman" w:cs="Times New Roman"/>
          <w:sz w:val="24"/>
          <w:szCs w:val="24"/>
        </w:rPr>
        <w:t xml:space="preserve"> Решение Арбитражного суда города Санкт-Петербурга и Ленинградской области</w:t>
      </w:r>
      <w:r>
        <w:rPr>
          <w:rFonts w:ascii="Times New Roman" w:hAnsi="Times New Roman" w:cs="Times New Roman"/>
          <w:sz w:val="24"/>
          <w:szCs w:val="24"/>
        </w:rPr>
        <w:t xml:space="preserve"> </w:t>
      </w:r>
      <w:r w:rsidRPr="00BB468C">
        <w:rPr>
          <w:rFonts w:ascii="Times New Roman" w:hAnsi="Times New Roman" w:cs="Times New Roman"/>
          <w:sz w:val="24"/>
          <w:szCs w:val="24"/>
        </w:rPr>
        <w:t>от 17 июля 2022 г. по делу № А56-33661/2022</w:t>
      </w:r>
    </w:p>
  </w:footnote>
  <w:footnote w:id="14">
    <w:p w:rsidR="000B429F" w:rsidRPr="000C6DD4" w:rsidRDefault="000B429F">
      <w:pPr>
        <w:pStyle w:val="a3"/>
        <w:rPr>
          <w:rFonts w:ascii="Times New Roman" w:hAnsi="Times New Roman" w:cs="Times New Roman"/>
          <w:sz w:val="24"/>
        </w:rPr>
      </w:pPr>
      <w:r w:rsidRPr="000C6DD4">
        <w:rPr>
          <w:rStyle w:val="a5"/>
          <w:rFonts w:ascii="Times New Roman" w:hAnsi="Times New Roman" w:cs="Times New Roman"/>
          <w:sz w:val="24"/>
        </w:rPr>
        <w:footnoteRef/>
      </w:r>
      <w:r w:rsidRPr="000C6DD4">
        <w:rPr>
          <w:rFonts w:ascii="Times New Roman" w:hAnsi="Times New Roman" w:cs="Times New Roman"/>
          <w:sz w:val="24"/>
        </w:rPr>
        <w:t xml:space="preserve"> Фокина М.А. Юридические предположения в гражданском и арбитражном процессах // Современное право. 2009. N 6. С. 71 - 80</w:t>
      </w:r>
    </w:p>
  </w:footnote>
  <w:footnote w:id="15">
    <w:p w:rsidR="0019328A" w:rsidRPr="000C6DD4" w:rsidRDefault="0019328A">
      <w:pPr>
        <w:pStyle w:val="a3"/>
        <w:rPr>
          <w:rFonts w:ascii="Times New Roman" w:hAnsi="Times New Roman" w:cs="Times New Roman"/>
          <w:sz w:val="24"/>
        </w:rPr>
      </w:pPr>
      <w:r w:rsidRPr="000C6DD4">
        <w:rPr>
          <w:rStyle w:val="a5"/>
          <w:rFonts w:ascii="Times New Roman" w:hAnsi="Times New Roman" w:cs="Times New Roman"/>
          <w:sz w:val="24"/>
        </w:rPr>
        <w:footnoteRef/>
      </w:r>
      <w:r w:rsidRPr="000C6DD4">
        <w:rPr>
          <w:rFonts w:ascii="Times New Roman" w:hAnsi="Times New Roman" w:cs="Times New Roman"/>
          <w:sz w:val="24"/>
        </w:rPr>
        <w:t xml:space="preserve"> </w:t>
      </w:r>
      <w:r w:rsidR="00F84F3A" w:rsidRPr="000C6DD4">
        <w:rPr>
          <w:rFonts w:ascii="Times New Roman" w:hAnsi="Times New Roman" w:cs="Times New Roman"/>
          <w:sz w:val="24"/>
        </w:rPr>
        <w:t xml:space="preserve">Бабаев В.К. Теория государства и </w:t>
      </w:r>
      <w:proofErr w:type="gramStart"/>
      <w:r w:rsidR="00A24178" w:rsidRPr="000C6DD4">
        <w:rPr>
          <w:rFonts w:ascii="Times New Roman" w:hAnsi="Times New Roman" w:cs="Times New Roman"/>
          <w:sz w:val="24"/>
        </w:rPr>
        <w:t>права .</w:t>
      </w:r>
      <w:proofErr w:type="gramEnd"/>
      <w:r w:rsidR="00A24178" w:rsidRPr="000C6DD4">
        <w:rPr>
          <w:rFonts w:ascii="Times New Roman" w:hAnsi="Times New Roman" w:cs="Times New Roman"/>
          <w:sz w:val="24"/>
        </w:rPr>
        <w:t xml:space="preserve"> - М.: Юрист, 2003. - 592</w:t>
      </w:r>
      <w:r w:rsidR="00F84F3A" w:rsidRPr="000C6DD4">
        <w:rPr>
          <w:rFonts w:ascii="Times New Roman" w:hAnsi="Times New Roman" w:cs="Times New Roman"/>
          <w:sz w:val="24"/>
        </w:rPr>
        <w:t xml:space="preserve"> с.</w:t>
      </w:r>
    </w:p>
  </w:footnote>
  <w:footnote w:id="16">
    <w:p w:rsidR="00C46D0B" w:rsidRDefault="00C46D0B">
      <w:pPr>
        <w:pStyle w:val="a3"/>
      </w:pPr>
      <w:r w:rsidRPr="000C6DD4">
        <w:rPr>
          <w:rStyle w:val="a5"/>
          <w:rFonts w:ascii="Times New Roman" w:hAnsi="Times New Roman" w:cs="Times New Roman"/>
          <w:sz w:val="24"/>
        </w:rPr>
        <w:footnoteRef/>
      </w:r>
      <w:r w:rsidRPr="000C6DD4">
        <w:rPr>
          <w:rFonts w:ascii="Times New Roman" w:hAnsi="Times New Roman" w:cs="Times New Roman"/>
          <w:sz w:val="24"/>
        </w:rPr>
        <w:t xml:space="preserve"> </w:t>
      </w:r>
      <w:r w:rsidR="00A24178" w:rsidRPr="000C6DD4">
        <w:rPr>
          <w:rFonts w:ascii="Times New Roman" w:hAnsi="Times New Roman" w:cs="Times New Roman"/>
          <w:sz w:val="24"/>
        </w:rPr>
        <w:t xml:space="preserve">Гражданский кодекс Российской Федерации (часть первая) </w:t>
      </w:r>
      <w:proofErr w:type="gramStart"/>
      <w:r w:rsidR="00A24178" w:rsidRPr="000C6DD4">
        <w:rPr>
          <w:rFonts w:ascii="Times New Roman" w:hAnsi="Times New Roman" w:cs="Times New Roman"/>
          <w:sz w:val="24"/>
        </w:rPr>
        <w:t>принят  30</w:t>
      </w:r>
      <w:proofErr w:type="gramEnd"/>
      <w:r w:rsidR="00A24178" w:rsidRPr="000C6DD4">
        <w:rPr>
          <w:rFonts w:ascii="Times New Roman" w:hAnsi="Times New Roman" w:cs="Times New Roman"/>
          <w:sz w:val="24"/>
        </w:rPr>
        <w:t xml:space="preserve"> ноября 1994 года № 51 – ФЗ (в действующей ред.) // СЗ РФ. – 1994. - № 32.</w:t>
      </w:r>
    </w:p>
  </w:footnote>
  <w:footnote w:id="17">
    <w:p w:rsidR="00C46D0B" w:rsidRPr="000C6DD4" w:rsidRDefault="00C46D0B" w:rsidP="000C6DD4">
      <w:pPr>
        <w:pStyle w:val="a3"/>
        <w:jc w:val="both"/>
        <w:rPr>
          <w:rFonts w:ascii="Times New Roman" w:hAnsi="Times New Roman" w:cs="Times New Roman"/>
          <w:sz w:val="24"/>
        </w:rPr>
      </w:pPr>
      <w:r w:rsidRPr="000C6DD4">
        <w:rPr>
          <w:rStyle w:val="a5"/>
          <w:rFonts w:ascii="Times New Roman" w:hAnsi="Times New Roman" w:cs="Times New Roman"/>
          <w:sz w:val="24"/>
        </w:rPr>
        <w:footnoteRef/>
      </w:r>
      <w:r w:rsidRPr="000C6DD4">
        <w:rPr>
          <w:rFonts w:ascii="Times New Roman" w:hAnsi="Times New Roman" w:cs="Times New Roman"/>
          <w:sz w:val="24"/>
        </w:rPr>
        <w:t xml:space="preserve"> </w:t>
      </w:r>
      <w:r w:rsidR="00A24178" w:rsidRPr="000C6DD4">
        <w:rPr>
          <w:rFonts w:ascii="Times New Roman" w:hAnsi="Times New Roman" w:cs="Times New Roman"/>
          <w:sz w:val="24"/>
        </w:rPr>
        <w:t>Постановления Пленума Верховного Суда РФ от 26.01.2010 N 1 «О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 // «Российская газета». - №24. - 2010</w:t>
      </w:r>
    </w:p>
  </w:footnote>
  <w:footnote w:id="18">
    <w:p w:rsidR="00A93759" w:rsidRPr="000C6DD4" w:rsidRDefault="00A93759" w:rsidP="000C6DD4">
      <w:pPr>
        <w:pStyle w:val="a3"/>
        <w:jc w:val="both"/>
        <w:rPr>
          <w:rFonts w:ascii="Times New Roman" w:hAnsi="Times New Roman" w:cs="Times New Roman"/>
          <w:sz w:val="24"/>
        </w:rPr>
      </w:pPr>
      <w:r w:rsidRPr="000C6DD4">
        <w:rPr>
          <w:rStyle w:val="a5"/>
          <w:rFonts w:ascii="Times New Roman" w:hAnsi="Times New Roman" w:cs="Times New Roman"/>
          <w:sz w:val="24"/>
        </w:rPr>
        <w:footnoteRef/>
      </w:r>
      <w:r w:rsidRPr="000C6DD4">
        <w:rPr>
          <w:rFonts w:ascii="Times New Roman" w:hAnsi="Times New Roman" w:cs="Times New Roman"/>
          <w:sz w:val="24"/>
        </w:rPr>
        <w:t xml:space="preserve"> </w:t>
      </w:r>
      <w:r w:rsidR="00A24178" w:rsidRPr="000C6DD4">
        <w:rPr>
          <w:rFonts w:ascii="Times New Roman" w:hAnsi="Times New Roman" w:cs="Times New Roman"/>
          <w:sz w:val="24"/>
        </w:rPr>
        <w:t xml:space="preserve">Шах К. Международное гражданское процессуальное право. - М.: БЕК, </w:t>
      </w:r>
      <w:proofErr w:type="gramStart"/>
      <w:r w:rsidR="00A24178" w:rsidRPr="000C6DD4">
        <w:rPr>
          <w:rFonts w:ascii="Times New Roman" w:hAnsi="Times New Roman" w:cs="Times New Roman"/>
          <w:sz w:val="24"/>
        </w:rPr>
        <w:t>2001 .</w:t>
      </w:r>
      <w:proofErr w:type="gramEnd"/>
      <w:r w:rsidR="00A24178" w:rsidRPr="000C6DD4">
        <w:rPr>
          <w:rFonts w:ascii="Times New Roman" w:hAnsi="Times New Roman" w:cs="Times New Roman"/>
          <w:sz w:val="24"/>
        </w:rPr>
        <w:t xml:space="preserve"> - 560 с.</w:t>
      </w:r>
    </w:p>
  </w:footnote>
  <w:footnote w:id="19">
    <w:p w:rsidR="00A93759" w:rsidRDefault="00A93759" w:rsidP="000C6DD4">
      <w:pPr>
        <w:pStyle w:val="a3"/>
        <w:jc w:val="both"/>
      </w:pPr>
      <w:r w:rsidRPr="000C6DD4">
        <w:rPr>
          <w:rStyle w:val="a5"/>
          <w:rFonts w:ascii="Times New Roman" w:hAnsi="Times New Roman" w:cs="Times New Roman"/>
          <w:sz w:val="24"/>
        </w:rPr>
        <w:footnoteRef/>
      </w:r>
      <w:r w:rsidRPr="000C6DD4">
        <w:rPr>
          <w:rFonts w:ascii="Times New Roman" w:hAnsi="Times New Roman" w:cs="Times New Roman"/>
          <w:sz w:val="24"/>
        </w:rPr>
        <w:t xml:space="preserve"> </w:t>
      </w:r>
      <w:r w:rsidR="0042281F" w:rsidRPr="000C6DD4">
        <w:rPr>
          <w:rFonts w:ascii="Times New Roman" w:hAnsi="Times New Roman" w:cs="Times New Roman"/>
          <w:sz w:val="24"/>
        </w:rPr>
        <w:t xml:space="preserve">Мохов А.А. Гражданское процессуальное </w:t>
      </w:r>
      <w:proofErr w:type="gramStart"/>
      <w:r w:rsidR="0042281F" w:rsidRPr="000C6DD4">
        <w:rPr>
          <w:rFonts w:ascii="Times New Roman" w:hAnsi="Times New Roman" w:cs="Times New Roman"/>
          <w:sz w:val="24"/>
        </w:rPr>
        <w:t>право .</w:t>
      </w:r>
      <w:proofErr w:type="gramEnd"/>
      <w:r w:rsidR="0042281F" w:rsidRPr="000C6DD4">
        <w:rPr>
          <w:rFonts w:ascii="Times New Roman" w:hAnsi="Times New Roman" w:cs="Times New Roman"/>
          <w:sz w:val="24"/>
        </w:rPr>
        <w:t xml:space="preserve"> - М.: Контракт, 2017. - 384 с.</w:t>
      </w:r>
    </w:p>
  </w:footnote>
  <w:footnote w:id="20">
    <w:p w:rsidR="0019328A" w:rsidRPr="000C6DD4" w:rsidRDefault="0019328A" w:rsidP="000C6DD4">
      <w:pPr>
        <w:pStyle w:val="a3"/>
        <w:jc w:val="both"/>
        <w:rPr>
          <w:rFonts w:ascii="Times New Roman" w:hAnsi="Times New Roman" w:cs="Times New Roman"/>
        </w:rPr>
      </w:pPr>
      <w:r w:rsidRPr="000C6DD4">
        <w:rPr>
          <w:rStyle w:val="a5"/>
          <w:rFonts w:ascii="Times New Roman" w:hAnsi="Times New Roman" w:cs="Times New Roman"/>
          <w:sz w:val="24"/>
        </w:rPr>
        <w:footnoteRef/>
      </w:r>
      <w:r w:rsidRPr="000C6DD4">
        <w:rPr>
          <w:rFonts w:ascii="Times New Roman" w:hAnsi="Times New Roman" w:cs="Times New Roman"/>
          <w:sz w:val="24"/>
        </w:rPr>
        <w:t xml:space="preserve"> </w:t>
      </w:r>
      <w:r w:rsidRPr="000C6DD4">
        <w:rPr>
          <w:rStyle w:val="ft15"/>
          <w:rFonts w:ascii="Times New Roman" w:hAnsi="Times New Roman" w:cs="Times New Roman"/>
          <w:sz w:val="24"/>
        </w:rPr>
        <w:t>Федотов А.В. </w:t>
      </w:r>
      <w:r w:rsidRPr="000C6DD4">
        <w:rPr>
          <w:rFonts w:ascii="Times New Roman" w:hAnsi="Times New Roman" w:cs="Times New Roman"/>
          <w:sz w:val="24"/>
        </w:rPr>
        <w:t>Понятие и классификация доказательственных презумпций </w:t>
      </w:r>
      <w:r w:rsidRPr="000C6DD4">
        <w:rPr>
          <w:rStyle w:val="ft15"/>
          <w:rFonts w:ascii="Times New Roman" w:hAnsi="Times New Roman" w:cs="Times New Roman"/>
          <w:sz w:val="24"/>
        </w:rPr>
        <w:t>// Журнал российского права. 2001. N 4. С. 46.</w:t>
      </w:r>
    </w:p>
  </w:footnote>
  <w:footnote w:id="21">
    <w:p w:rsidR="00FA679E" w:rsidRPr="000C6DD4" w:rsidRDefault="00FA679E" w:rsidP="000C6DD4">
      <w:pPr>
        <w:pStyle w:val="a3"/>
        <w:jc w:val="both"/>
        <w:rPr>
          <w:rFonts w:ascii="Times New Roman" w:hAnsi="Times New Roman" w:cs="Times New Roman"/>
          <w:sz w:val="24"/>
        </w:rPr>
      </w:pPr>
      <w:r w:rsidRPr="000C6DD4">
        <w:rPr>
          <w:rStyle w:val="a5"/>
          <w:rFonts w:ascii="Times New Roman" w:hAnsi="Times New Roman" w:cs="Times New Roman"/>
          <w:sz w:val="24"/>
        </w:rPr>
        <w:footnoteRef/>
      </w:r>
      <w:r w:rsidRPr="000C6DD4">
        <w:rPr>
          <w:rFonts w:ascii="Times New Roman" w:hAnsi="Times New Roman" w:cs="Times New Roman"/>
          <w:sz w:val="24"/>
        </w:rPr>
        <w:t xml:space="preserve"> </w:t>
      </w:r>
      <w:r w:rsidR="0042281F" w:rsidRPr="000C6DD4">
        <w:rPr>
          <w:rFonts w:ascii="Times New Roman" w:hAnsi="Times New Roman" w:cs="Times New Roman"/>
          <w:sz w:val="24"/>
        </w:rPr>
        <w:t xml:space="preserve">Федотов А.В. Понятие и классификация доказательственных презумпций // Журнал российского </w:t>
      </w:r>
      <w:proofErr w:type="gramStart"/>
      <w:r w:rsidR="0042281F" w:rsidRPr="000C6DD4">
        <w:rPr>
          <w:rFonts w:ascii="Times New Roman" w:hAnsi="Times New Roman" w:cs="Times New Roman"/>
          <w:sz w:val="24"/>
        </w:rPr>
        <w:t>права .</w:t>
      </w:r>
      <w:proofErr w:type="gramEnd"/>
      <w:r w:rsidR="0042281F" w:rsidRPr="000C6DD4">
        <w:rPr>
          <w:rFonts w:ascii="Times New Roman" w:hAnsi="Times New Roman" w:cs="Times New Roman"/>
          <w:sz w:val="24"/>
        </w:rPr>
        <w:t xml:space="preserve"> - 2001. - №4. - С. 46.</w:t>
      </w:r>
    </w:p>
  </w:footnote>
  <w:footnote w:id="22">
    <w:p w:rsidR="004D1CA7" w:rsidRDefault="004D1CA7" w:rsidP="000C6DD4">
      <w:pPr>
        <w:pStyle w:val="a3"/>
        <w:jc w:val="both"/>
      </w:pPr>
      <w:r w:rsidRPr="000C6DD4">
        <w:rPr>
          <w:rStyle w:val="a5"/>
          <w:rFonts w:ascii="Times New Roman" w:hAnsi="Times New Roman" w:cs="Times New Roman"/>
          <w:sz w:val="24"/>
        </w:rPr>
        <w:footnoteRef/>
      </w:r>
      <w:r w:rsidRPr="000C6DD4">
        <w:rPr>
          <w:rFonts w:ascii="Times New Roman" w:hAnsi="Times New Roman" w:cs="Times New Roman"/>
          <w:sz w:val="24"/>
        </w:rPr>
        <w:t xml:space="preserve"> </w:t>
      </w:r>
      <w:r w:rsidR="0042281F" w:rsidRPr="000C6DD4">
        <w:rPr>
          <w:rFonts w:ascii="Times New Roman" w:hAnsi="Times New Roman" w:cs="Times New Roman"/>
          <w:sz w:val="24"/>
        </w:rPr>
        <w:t>Фокина М.А. Юридические предположения в гражданском и арбитражном процессах // Современное право. - М.: Новый Индекс, 2009, № 6. - С. 71-80</w:t>
      </w:r>
    </w:p>
  </w:footnote>
  <w:footnote w:id="23">
    <w:p w:rsidR="00382538" w:rsidRPr="00382538" w:rsidRDefault="00382538">
      <w:pPr>
        <w:pStyle w:val="a3"/>
        <w:rPr>
          <w:rFonts w:ascii="Times New Roman" w:hAnsi="Times New Roman" w:cs="Times New Roman"/>
          <w:sz w:val="24"/>
          <w:szCs w:val="24"/>
        </w:rPr>
      </w:pPr>
      <w:r w:rsidRPr="00382538">
        <w:rPr>
          <w:rStyle w:val="a5"/>
          <w:rFonts w:ascii="Times New Roman" w:hAnsi="Times New Roman" w:cs="Times New Roman"/>
          <w:sz w:val="24"/>
          <w:szCs w:val="24"/>
        </w:rPr>
        <w:footnoteRef/>
      </w:r>
      <w:r w:rsidRPr="00382538">
        <w:rPr>
          <w:rFonts w:ascii="Times New Roman" w:hAnsi="Times New Roman" w:cs="Times New Roman"/>
          <w:sz w:val="24"/>
          <w:szCs w:val="24"/>
        </w:rPr>
        <w:t xml:space="preserve"> Решение </w:t>
      </w:r>
      <w:proofErr w:type="spellStart"/>
      <w:r w:rsidRPr="00382538">
        <w:rPr>
          <w:rFonts w:ascii="Times New Roman" w:hAnsi="Times New Roman" w:cs="Times New Roman"/>
          <w:sz w:val="24"/>
          <w:szCs w:val="24"/>
        </w:rPr>
        <w:t>Киришского</w:t>
      </w:r>
      <w:proofErr w:type="spellEnd"/>
      <w:r w:rsidRPr="00382538">
        <w:rPr>
          <w:rFonts w:ascii="Times New Roman" w:hAnsi="Times New Roman" w:cs="Times New Roman"/>
          <w:sz w:val="24"/>
          <w:szCs w:val="24"/>
        </w:rPr>
        <w:t xml:space="preserve"> городского суда Ленинградской области от 21 мая 2020 г. по делу № 2-1172/2019</w:t>
      </w:r>
    </w:p>
  </w:footnote>
  <w:footnote w:id="24">
    <w:p w:rsidR="0043431B" w:rsidRPr="0043431B" w:rsidRDefault="0043431B" w:rsidP="0043431B">
      <w:pPr>
        <w:pStyle w:val="a3"/>
        <w:jc w:val="both"/>
        <w:rPr>
          <w:rFonts w:ascii="Times New Roman" w:hAnsi="Times New Roman" w:cs="Times New Roman"/>
        </w:rPr>
      </w:pPr>
      <w:r w:rsidRPr="0043431B">
        <w:rPr>
          <w:rStyle w:val="a5"/>
          <w:rFonts w:ascii="Times New Roman" w:hAnsi="Times New Roman" w:cs="Times New Roman"/>
          <w:sz w:val="24"/>
        </w:rPr>
        <w:footnoteRef/>
      </w:r>
      <w:r w:rsidRPr="0043431B">
        <w:rPr>
          <w:rFonts w:ascii="Times New Roman" w:hAnsi="Times New Roman" w:cs="Times New Roman"/>
          <w:sz w:val="24"/>
        </w:rPr>
        <w:t xml:space="preserve"> Гражданский кодекс Российской Федерации (часть первая) </w:t>
      </w:r>
      <w:proofErr w:type="gramStart"/>
      <w:r w:rsidRPr="0043431B">
        <w:rPr>
          <w:rFonts w:ascii="Times New Roman" w:hAnsi="Times New Roman" w:cs="Times New Roman"/>
          <w:sz w:val="24"/>
        </w:rPr>
        <w:t>принят  30</w:t>
      </w:r>
      <w:proofErr w:type="gramEnd"/>
      <w:r w:rsidRPr="0043431B">
        <w:rPr>
          <w:rFonts w:ascii="Times New Roman" w:hAnsi="Times New Roman" w:cs="Times New Roman"/>
          <w:sz w:val="24"/>
        </w:rPr>
        <w:t xml:space="preserve"> ноября 1994 года № 51 – ФЗ (в действующей ред.) // СЗ РФ. – 1994. - № 32.</w:t>
      </w:r>
    </w:p>
  </w:footnote>
  <w:footnote w:id="25">
    <w:p w:rsidR="00BE2206" w:rsidRDefault="00BE2206" w:rsidP="000C6DD4">
      <w:pPr>
        <w:pStyle w:val="a3"/>
        <w:jc w:val="both"/>
      </w:pPr>
      <w:r>
        <w:rPr>
          <w:rStyle w:val="a5"/>
        </w:rPr>
        <w:footnoteRef/>
      </w:r>
      <w:r>
        <w:t xml:space="preserve"> </w:t>
      </w:r>
      <w:r w:rsidRPr="000C6DD4">
        <w:rPr>
          <w:rFonts w:ascii="Times New Roman" w:hAnsi="Times New Roman" w:cs="Times New Roman"/>
          <w:sz w:val="24"/>
        </w:rPr>
        <w:t>Обзор судебной практики Верховного Суда РФ за 2017 год № 3, утвержденный Президиумом Верховного Суда РФ от 12 июля 2017 года.</w:t>
      </w:r>
    </w:p>
  </w:footnote>
  <w:footnote w:id="26">
    <w:p w:rsidR="00FF43F1" w:rsidRPr="000C6DD4" w:rsidRDefault="00FF43F1" w:rsidP="000C6DD4">
      <w:pPr>
        <w:pStyle w:val="a3"/>
        <w:jc w:val="both"/>
        <w:rPr>
          <w:rFonts w:ascii="Times New Roman" w:hAnsi="Times New Roman" w:cs="Times New Roman"/>
          <w:sz w:val="24"/>
        </w:rPr>
      </w:pPr>
      <w:r w:rsidRPr="000C6DD4">
        <w:rPr>
          <w:rStyle w:val="a5"/>
          <w:rFonts w:ascii="Times New Roman" w:hAnsi="Times New Roman" w:cs="Times New Roman"/>
          <w:sz w:val="24"/>
        </w:rPr>
        <w:footnoteRef/>
      </w:r>
      <w:r w:rsidRPr="000C6DD4">
        <w:rPr>
          <w:rFonts w:ascii="Times New Roman" w:hAnsi="Times New Roman" w:cs="Times New Roman"/>
          <w:sz w:val="24"/>
        </w:rPr>
        <w:t xml:space="preserve"> </w:t>
      </w:r>
      <w:r w:rsidR="0042281F" w:rsidRPr="000C6DD4">
        <w:rPr>
          <w:rFonts w:ascii="Times New Roman" w:hAnsi="Times New Roman" w:cs="Times New Roman"/>
          <w:sz w:val="24"/>
        </w:rPr>
        <w:t>Закон РФ от 07.02.1992 N 2300-1 (ред. от 14.07.2022) "О защите прав потребителей" // «Российская газета»</w:t>
      </w:r>
      <w:r w:rsidR="000C6DD4" w:rsidRPr="000C6DD4">
        <w:rPr>
          <w:rFonts w:ascii="Times New Roman" w:hAnsi="Times New Roman" w:cs="Times New Roman"/>
          <w:sz w:val="24"/>
        </w:rPr>
        <w:t xml:space="preserve"> - 1992 </w:t>
      </w:r>
    </w:p>
  </w:footnote>
  <w:footnote w:id="27">
    <w:p w:rsidR="00FF43F1" w:rsidRDefault="00FF43F1" w:rsidP="000C6DD4">
      <w:pPr>
        <w:pStyle w:val="a3"/>
        <w:jc w:val="both"/>
      </w:pPr>
      <w:r w:rsidRPr="000C6DD4">
        <w:rPr>
          <w:rStyle w:val="a5"/>
          <w:rFonts w:ascii="Times New Roman" w:hAnsi="Times New Roman" w:cs="Times New Roman"/>
          <w:sz w:val="24"/>
        </w:rPr>
        <w:footnoteRef/>
      </w:r>
      <w:r w:rsidR="000C6DD4">
        <w:rPr>
          <w:rFonts w:ascii="Times New Roman" w:hAnsi="Times New Roman" w:cs="Times New Roman"/>
          <w:sz w:val="24"/>
        </w:rPr>
        <w:t xml:space="preserve"> </w:t>
      </w:r>
      <w:r w:rsidR="000C6DD4" w:rsidRPr="000C6DD4">
        <w:rPr>
          <w:rFonts w:ascii="Times New Roman" w:hAnsi="Times New Roman" w:cs="Times New Roman"/>
          <w:sz w:val="24"/>
        </w:rPr>
        <w:t>Определение Конституционного Суда РФ от 25.07.2001 №138- О "По ходатайству Министерства Российской Федерации по налогам и сборам о разъяснении Постановления Конституционного Суда Российской Федерации от 12 октября 1998 года по делу о проверке конституционности пункта 3 статьи 11 Закона Российской Федерации "Об основах налоговой системы в Российской Федерации"</w:t>
      </w:r>
    </w:p>
  </w:footnote>
  <w:footnote w:id="28">
    <w:p w:rsidR="000427AC" w:rsidRPr="000C6DD4" w:rsidRDefault="000427AC" w:rsidP="000C6DD4">
      <w:pPr>
        <w:pStyle w:val="a3"/>
        <w:jc w:val="both"/>
        <w:rPr>
          <w:rFonts w:ascii="Times New Roman" w:hAnsi="Times New Roman" w:cs="Times New Roman"/>
          <w:sz w:val="24"/>
        </w:rPr>
      </w:pPr>
      <w:r>
        <w:rPr>
          <w:rStyle w:val="a5"/>
        </w:rPr>
        <w:footnoteRef/>
      </w:r>
      <w:r>
        <w:t xml:space="preserve"> </w:t>
      </w:r>
      <w:proofErr w:type="spellStart"/>
      <w:r w:rsidR="000C6DD4" w:rsidRPr="000C6DD4">
        <w:rPr>
          <w:rFonts w:ascii="Times New Roman" w:hAnsi="Times New Roman" w:cs="Times New Roman"/>
          <w:sz w:val="24"/>
        </w:rPr>
        <w:t>Треушников</w:t>
      </w:r>
      <w:proofErr w:type="spellEnd"/>
      <w:r w:rsidR="000C6DD4" w:rsidRPr="000C6DD4">
        <w:rPr>
          <w:rFonts w:ascii="Times New Roman" w:hAnsi="Times New Roman" w:cs="Times New Roman"/>
          <w:sz w:val="24"/>
        </w:rPr>
        <w:t xml:space="preserve"> М.К. Гражданский процесс. - 5-е изд. - М.: </w:t>
      </w:r>
      <w:proofErr w:type="gramStart"/>
      <w:r w:rsidR="000C6DD4" w:rsidRPr="000C6DD4">
        <w:rPr>
          <w:rFonts w:ascii="Times New Roman" w:hAnsi="Times New Roman" w:cs="Times New Roman"/>
          <w:sz w:val="24"/>
        </w:rPr>
        <w:t>Статут ,</w:t>
      </w:r>
      <w:proofErr w:type="gramEnd"/>
      <w:r w:rsidR="000C6DD4" w:rsidRPr="000C6DD4">
        <w:rPr>
          <w:rFonts w:ascii="Times New Roman" w:hAnsi="Times New Roman" w:cs="Times New Roman"/>
          <w:sz w:val="24"/>
        </w:rPr>
        <w:t xml:space="preserve"> 2014. - 384 с.</w:t>
      </w:r>
    </w:p>
  </w:footnote>
  <w:footnote w:id="29">
    <w:p w:rsidR="000427AC" w:rsidRDefault="000427AC" w:rsidP="000C6DD4">
      <w:pPr>
        <w:pStyle w:val="a3"/>
        <w:jc w:val="both"/>
      </w:pPr>
      <w:r w:rsidRPr="000C6DD4">
        <w:rPr>
          <w:rStyle w:val="a5"/>
          <w:rFonts w:ascii="Times New Roman" w:hAnsi="Times New Roman" w:cs="Times New Roman"/>
          <w:sz w:val="24"/>
        </w:rPr>
        <w:footnoteRef/>
      </w:r>
      <w:r w:rsidRPr="000C6DD4">
        <w:rPr>
          <w:rFonts w:ascii="Times New Roman" w:hAnsi="Times New Roman" w:cs="Times New Roman"/>
          <w:sz w:val="24"/>
        </w:rPr>
        <w:t xml:space="preserve"> </w:t>
      </w:r>
      <w:r w:rsidR="000C6DD4" w:rsidRPr="000C6DD4">
        <w:rPr>
          <w:rFonts w:ascii="Times New Roman" w:hAnsi="Times New Roman" w:cs="Times New Roman"/>
          <w:sz w:val="24"/>
        </w:rPr>
        <w:t>Федеральный закон "О защите конкуренции" от 26.07.2006 N 135-ФЗ // «Российская газета» - 2006</w:t>
      </w:r>
    </w:p>
  </w:footnote>
  <w:footnote w:id="30">
    <w:p w:rsidR="00FF4DF8" w:rsidRDefault="00FF4DF8" w:rsidP="000C6DD4">
      <w:pPr>
        <w:pStyle w:val="a3"/>
        <w:jc w:val="both"/>
      </w:pPr>
      <w:r>
        <w:rPr>
          <w:rStyle w:val="a5"/>
        </w:rPr>
        <w:footnoteRef/>
      </w:r>
      <w:r>
        <w:t xml:space="preserve"> </w:t>
      </w:r>
      <w:r w:rsidR="000C6DD4" w:rsidRPr="000C6DD4">
        <w:rPr>
          <w:rFonts w:ascii="Times New Roman" w:hAnsi="Times New Roman" w:cs="Times New Roman"/>
          <w:sz w:val="24"/>
        </w:rPr>
        <w:t>Гражданский процессуальный кодекс: принят 14 ноября 2002 № 138 – ФЗ (ред. от 07.10.2022) // СЗ РФ. – 2002. - №46 – ст. 4532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487"/>
    <w:rsid w:val="000103A4"/>
    <w:rsid w:val="000124DD"/>
    <w:rsid w:val="000369C3"/>
    <w:rsid w:val="000427AC"/>
    <w:rsid w:val="000725E0"/>
    <w:rsid w:val="000B429F"/>
    <w:rsid w:val="000C6DD4"/>
    <w:rsid w:val="000E5C28"/>
    <w:rsid w:val="000F7BB2"/>
    <w:rsid w:val="00106FED"/>
    <w:rsid w:val="001732C6"/>
    <w:rsid w:val="0019328A"/>
    <w:rsid w:val="001977A7"/>
    <w:rsid w:val="001D78C7"/>
    <w:rsid w:val="00236402"/>
    <w:rsid w:val="00274A0A"/>
    <w:rsid w:val="002852AC"/>
    <w:rsid w:val="00292E28"/>
    <w:rsid w:val="002B31D0"/>
    <w:rsid w:val="002D67EF"/>
    <w:rsid w:val="002E48CF"/>
    <w:rsid w:val="00302C2C"/>
    <w:rsid w:val="00316137"/>
    <w:rsid w:val="003276D5"/>
    <w:rsid w:val="00330D8E"/>
    <w:rsid w:val="00331663"/>
    <w:rsid w:val="003372AE"/>
    <w:rsid w:val="00341654"/>
    <w:rsid w:val="00382538"/>
    <w:rsid w:val="003972BF"/>
    <w:rsid w:val="003A3454"/>
    <w:rsid w:val="003B4F37"/>
    <w:rsid w:val="003E5418"/>
    <w:rsid w:val="0042281F"/>
    <w:rsid w:val="0043431B"/>
    <w:rsid w:val="0043489E"/>
    <w:rsid w:val="004675CD"/>
    <w:rsid w:val="00476DEA"/>
    <w:rsid w:val="004C00D8"/>
    <w:rsid w:val="004D1CA7"/>
    <w:rsid w:val="004F30D3"/>
    <w:rsid w:val="005053B1"/>
    <w:rsid w:val="0052112C"/>
    <w:rsid w:val="00527664"/>
    <w:rsid w:val="00536ED5"/>
    <w:rsid w:val="00551D20"/>
    <w:rsid w:val="0057299A"/>
    <w:rsid w:val="00573387"/>
    <w:rsid w:val="00593FC4"/>
    <w:rsid w:val="005C4487"/>
    <w:rsid w:val="00606E9B"/>
    <w:rsid w:val="00660DA4"/>
    <w:rsid w:val="00685003"/>
    <w:rsid w:val="006A0EFF"/>
    <w:rsid w:val="006D2B3A"/>
    <w:rsid w:val="006E3454"/>
    <w:rsid w:val="006E3832"/>
    <w:rsid w:val="006F5ADD"/>
    <w:rsid w:val="00754AF9"/>
    <w:rsid w:val="00765F52"/>
    <w:rsid w:val="0077167B"/>
    <w:rsid w:val="00774A5C"/>
    <w:rsid w:val="00783807"/>
    <w:rsid w:val="007A6CAD"/>
    <w:rsid w:val="007B606A"/>
    <w:rsid w:val="007F0D4F"/>
    <w:rsid w:val="00816F9B"/>
    <w:rsid w:val="00871547"/>
    <w:rsid w:val="008D47CE"/>
    <w:rsid w:val="008F0E42"/>
    <w:rsid w:val="00904BB0"/>
    <w:rsid w:val="00912C40"/>
    <w:rsid w:val="009331D6"/>
    <w:rsid w:val="0096034A"/>
    <w:rsid w:val="00977246"/>
    <w:rsid w:val="009854B7"/>
    <w:rsid w:val="0099696A"/>
    <w:rsid w:val="009A5C03"/>
    <w:rsid w:val="009B1C8F"/>
    <w:rsid w:val="009F48FB"/>
    <w:rsid w:val="00A10AB8"/>
    <w:rsid w:val="00A12664"/>
    <w:rsid w:val="00A21ADD"/>
    <w:rsid w:val="00A24178"/>
    <w:rsid w:val="00A47767"/>
    <w:rsid w:val="00A91A1D"/>
    <w:rsid w:val="00A93759"/>
    <w:rsid w:val="00A945E4"/>
    <w:rsid w:val="00AE6773"/>
    <w:rsid w:val="00B02392"/>
    <w:rsid w:val="00B26721"/>
    <w:rsid w:val="00B27383"/>
    <w:rsid w:val="00B30425"/>
    <w:rsid w:val="00B34841"/>
    <w:rsid w:val="00B46260"/>
    <w:rsid w:val="00B82459"/>
    <w:rsid w:val="00B87B9B"/>
    <w:rsid w:val="00B959BB"/>
    <w:rsid w:val="00BA793E"/>
    <w:rsid w:val="00BB468C"/>
    <w:rsid w:val="00BE2206"/>
    <w:rsid w:val="00C34E1B"/>
    <w:rsid w:val="00C46D0B"/>
    <w:rsid w:val="00CB0D34"/>
    <w:rsid w:val="00CC5B6F"/>
    <w:rsid w:val="00CD7C40"/>
    <w:rsid w:val="00D037E2"/>
    <w:rsid w:val="00D07C52"/>
    <w:rsid w:val="00D31429"/>
    <w:rsid w:val="00D316C8"/>
    <w:rsid w:val="00D5392A"/>
    <w:rsid w:val="00D5629D"/>
    <w:rsid w:val="00D57E09"/>
    <w:rsid w:val="00D95948"/>
    <w:rsid w:val="00DA64ED"/>
    <w:rsid w:val="00DA6FFE"/>
    <w:rsid w:val="00DB70A6"/>
    <w:rsid w:val="00DC00D3"/>
    <w:rsid w:val="00DC2BC2"/>
    <w:rsid w:val="00DD462B"/>
    <w:rsid w:val="00DF3A9E"/>
    <w:rsid w:val="00E1012F"/>
    <w:rsid w:val="00E10510"/>
    <w:rsid w:val="00E147C1"/>
    <w:rsid w:val="00E20A23"/>
    <w:rsid w:val="00E25DD4"/>
    <w:rsid w:val="00E2789B"/>
    <w:rsid w:val="00E62717"/>
    <w:rsid w:val="00E7246A"/>
    <w:rsid w:val="00F07B5D"/>
    <w:rsid w:val="00F15ED8"/>
    <w:rsid w:val="00F1765F"/>
    <w:rsid w:val="00F31755"/>
    <w:rsid w:val="00F4176F"/>
    <w:rsid w:val="00F64232"/>
    <w:rsid w:val="00F84F3A"/>
    <w:rsid w:val="00FA679E"/>
    <w:rsid w:val="00FB344F"/>
    <w:rsid w:val="00FE2FAD"/>
    <w:rsid w:val="00FF43F1"/>
    <w:rsid w:val="00FF4D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552872-9CD5-4F96-B9F4-6DEF5F7E0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9A5C03"/>
    <w:pPr>
      <w:spacing w:after="0" w:line="240" w:lineRule="auto"/>
    </w:pPr>
    <w:rPr>
      <w:sz w:val="20"/>
      <w:szCs w:val="20"/>
    </w:rPr>
  </w:style>
  <w:style w:type="character" w:customStyle="1" w:styleId="a4">
    <w:name w:val="Текст сноски Знак"/>
    <w:basedOn w:val="a0"/>
    <w:link w:val="a3"/>
    <w:uiPriority w:val="99"/>
    <w:rsid w:val="009A5C03"/>
    <w:rPr>
      <w:sz w:val="20"/>
      <w:szCs w:val="20"/>
    </w:rPr>
  </w:style>
  <w:style w:type="character" w:styleId="a5">
    <w:name w:val="footnote reference"/>
    <w:basedOn w:val="a0"/>
    <w:uiPriority w:val="99"/>
    <w:semiHidden/>
    <w:unhideWhenUsed/>
    <w:rsid w:val="009A5C03"/>
    <w:rPr>
      <w:vertAlign w:val="superscript"/>
    </w:rPr>
  </w:style>
  <w:style w:type="paragraph" w:styleId="a6">
    <w:name w:val="Normal (Web)"/>
    <w:basedOn w:val="a"/>
    <w:uiPriority w:val="99"/>
    <w:unhideWhenUsed/>
    <w:rsid w:val="003B4F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43489E"/>
    <w:rPr>
      <w:color w:val="0563C1" w:themeColor="hyperlink"/>
      <w:u w:val="single"/>
    </w:rPr>
  </w:style>
  <w:style w:type="paragraph" w:customStyle="1" w:styleId="p15">
    <w:name w:val="p15"/>
    <w:basedOn w:val="a"/>
    <w:rsid w:val="00F15E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5">
    <w:name w:val="p35"/>
    <w:basedOn w:val="a"/>
    <w:rsid w:val="00F15E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5">
    <w:name w:val="ft15"/>
    <w:basedOn w:val="a0"/>
    <w:rsid w:val="0019328A"/>
  </w:style>
  <w:style w:type="paragraph" w:customStyle="1" w:styleId="p14">
    <w:name w:val="p14"/>
    <w:basedOn w:val="a"/>
    <w:rsid w:val="001932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
    <w:name w:val="p19"/>
    <w:basedOn w:val="a"/>
    <w:rsid w:val="001932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
    <w:name w:val="p18"/>
    <w:basedOn w:val="a"/>
    <w:rsid w:val="001932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
    <w:name w:val="p21"/>
    <w:basedOn w:val="a"/>
    <w:rsid w:val="001932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1932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
    <w:rsid w:val="001932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7">
    <w:name w:val="ft7"/>
    <w:basedOn w:val="a0"/>
    <w:rsid w:val="0019328A"/>
  </w:style>
  <w:style w:type="paragraph" w:customStyle="1" w:styleId="p8">
    <w:name w:val="p8"/>
    <w:basedOn w:val="a"/>
    <w:rsid w:val="001932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4">
    <w:name w:val="p34"/>
    <w:basedOn w:val="a"/>
    <w:rsid w:val="001932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6">
    <w:name w:val="p46"/>
    <w:basedOn w:val="a"/>
    <w:rsid w:val="004D1C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
    <w:name w:val="p17"/>
    <w:basedOn w:val="a"/>
    <w:rsid w:val="004D1C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41">
    <w:name w:val="ft41"/>
    <w:basedOn w:val="a0"/>
    <w:rsid w:val="004D1CA7"/>
  </w:style>
  <w:style w:type="character" w:customStyle="1" w:styleId="ft16">
    <w:name w:val="ft16"/>
    <w:basedOn w:val="a0"/>
    <w:rsid w:val="0052112C"/>
  </w:style>
  <w:style w:type="paragraph" w:styleId="a8">
    <w:name w:val="List Paragraph"/>
    <w:basedOn w:val="a"/>
    <w:uiPriority w:val="34"/>
    <w:qFormat/>
    <w:rsid w:val="00106FED"/>
    <w:pPr>
      <w:ind w:left="720"/>
      <w:contextualSpacing/>
    </w:pPr>
  </w:style>
  <w:style w:type="paragraph" w:styleId="a9">
    <w:name w:val="header"/>
    <w:basedOn w:val="a"/>
    <w:link w:val="aa"/>
    <w:uiPriority w:val="99"/>
    <w:unhideWhenUsed/>
    <w:rsid w:val="00106FE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06FED"/>
  </w:style>
  <w:style w:type="paragraph" w:styleId="ab">
    <w:name w:val="footer"/>
    <w:basedOn w:val="a"/>
    <w:link w:val="ac"/>
    <w:uiPriority w:val="99"/>
    <w:unhideWhenUsed/>
    <w:rsid w:val="00106FE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06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461823">
      <w:bodyDiv w:val="1"/>
      <w:marLeft w:val="0"/>
      <w:marRight w:val="0"/>
      <w:marTop w:val="0"/>
      <w:marBottom w:val="0"/>
      <w:divBdr>
        <w:top w:val="none" w:sz="0" w:space="0" w:color="auto"/>
        <w:left w:val="none" w:sz="0" w:space="0" w:color="auto"/>
        <w:bottom w:val="none" w:sz="0" w:space="0" w:color="auto"/>
        <w:right w:val="none" w:sz="0" w:space="0" w:color="auto"/>
      </w:divBdr>
    </w:div>
    <w:div w:id="385373096">
      <w:bodyDiv w:val="1"/>
      <w:marLeft w:val="0"/>
      <w:marRight w:val="0"/>
      <w:marTop w:val="0"/>
      <w:marBottom w:val="0"/>
      <w:divBdr>
        <w:top w:val="none" w:sz="0" w:space="0" w:color="auto"/>
        <w:left w:val="none" w:sz="0" w:space="0" w:color="auto"/>
        <w:bottom w:val="none" w:sz="0" w:space="0" w:color="auto"/>
        <w:right w:val="none" w:sz="0" w:space="0" w:color="auto"/>
      </w:divBdr>
    </w:div>
    <w:div w:id="452335065">
      <w:bodyDiv w:val="1"/>
      <w:marLeft w:val="0"/>
      <w:marRight w:val="0"/>
      <w:marTop w:val="0"/>
      <w:marBottom w:val="0"/>
      <w:divBdr>
        <w:top w:val="none" w:sz="0" w:space="0" w:color="auto"/>
        <w:left w:val="none" w:sz="0" w:space="0" w:color="auto"/>
        <w:bottom w:val="none" w:sz="0" w:space="0" w:color="auto"/>
        <w:right w:val="none" w:sz="0" w:space="0" w:color="auto"/>
      </w:divBdr>
    </w:div>
    <w:div w:id="458036096">
      <w:bodyDiv w:val="1"/>
      <w:marLeft w:val="0"/>
      <w:marRight w:val="0"/>
      <w:marTop w:val="0"/>
      <w:marBottom w:val="0"/>
      <w:divBdr>
        <w:top w:val="none" w:sz="0" w:space="0" w:color="auto"/>
        <w:left w:val="none" w:sz="0" w:space="0" w:color="auto"/>
        <w:bottom w:val="none" w:sz="0" w:space="0" w:color="auto"/>
        <w:right w:val="none" w:sz="0" w:space="0" w:color="auto"/>
      </w:divBdr>
    </w:div>
    <w:div w:id="458643506">
      <w:bodyDiv w:val="1"/>
      <w:marLeft w:val="0"/>
      <w:marRight w:val="0"/>
      <w:marTop w:val="0"/>
      <w:marBottom w:val="0"/>
      <w:divBdr>
        <w:top w:val="none" w:sz="0" w:space="0" w:color="auto"/>
        <w:left w:val="none" w:sz="0" w:space="0" w:color="auto"/>
        <w:bottom w:val="none" w:sz="0" w:space="0" w:color="auto"/>
        <w:right w:val="none" w:sz="0" w:space="0" w:color="auto"/>
      </w:divBdr>
      <w:divsChild>
        <w:div w:id="1837184547">
          <w:marLeft w:val="0"/>
          <w:marRight w:val="0"/>
          <w:marTop w:val="150"/>
          <w:marBottom w:val="150"/>
          <w:divBdr>
            <w:top w:val="dashed" w:sz="6" w:space="0" w:color="787878"/>
            <w:left w:val="dashed" w:sz="6" w:space="0" w:color="787878"/>
            <w:bottom w:val="dashed" w:sz="6" w:space="0" w:color="787878"/>
            <w:right w:val="dashed" w:sz="6" w:space="0" w:color="787878"/>
          </w:divBdr>
          <w:divsChild>
            <w:div w:id="750811638">
              <w:marLeft w:val="0"/>
              <w:marRight w:val="0"/>
              <w:marTop w:val="750"/>
              <w:marBottom w:val="0"/>
              <w:divBdr>
                <w:top w:val="none" w:sz="0" w:space="0" w:color="auto"/>
                <w:left w:val="none" w:sz="0" w:space="0" w:color="auto"/>
                <w:bottom w:val="none" w:sz="0" w:space="0" w:color="auto"/>
                <w:right w:val="none" w:sz="0" w:space="0" w:color="auto"/>
              </w:divBdr>
            </w:div>
          </w:divsChild>
        </w:div>
        <w:div w:id="1913272885">
          <w:marLeft w:val="0"/>
          <w:marRight w:val="0"/>
          <w:marTop w:val="150"/>
          <w:marBottom w:val="150"/>
          <w:divBdr>
            <w:top w:val="dashed" w:sz="6" w:space="0" w:color="787878"/>
            <w:left w:val="dashed" w:sz="6" w:space="0" w:color="787878"/>
            <w:bottom w:val="dashed" w:sz="6" w:space="0" w:color="787878"/>
            <w:right w:val="dashed" w:sz="6" w:space="0" w:color="787878"/>
          </w:divBdr>
          <w:divsChild>
            <w:div w:id="1917014788">
              <w:marLeft w:val="0"/>
              <w:marRight w:val="0"/>
              <w:marTop w:val="0"/>
              <w:marBottom w:val="0"/>
              <w:divBdr>
                <w:top w:val="none" w:sz="0" w:space="0" w:color="auto"/>
                <w:left w:val="none" w:sz="0" w:space="0" w:color="auto"/>
                <w:bottom w:val="none" w:sz="0" w:space="0" w:color="auto"/>
                <w:right w:val="none" w:sz="0" w:space="0" w:color="auto"/>
              </w:divBdr>
            </w:div>
            <w:div w:id="2068651467">
              <w:marLeft w:val="0"/>
              <w:marRight w:val="0"/>
              <w:marTop w:val="0"/>
              <w:marBottom w:val="0"/>
              <w:divBdr>
                <w:top w:val="none" w:sz="0" w:space="0" w:color="auto"/>
                <w:left w:val="none" w:sz="0" w:space="0" w:color="auto"/>
                <w:bottom w:val="none" w:sz="0" w:space="0" w:color="auto"/>
                <w:right w:val="none" w:sz="0" w:space="0" w:color="auto"/>
              </w:divBdr>
              <w:divsChild>
                <w:div w:id="1372807155">
                  <w:marLeft w:val="0"/>
                  <w:marRight w:val="0"/>
                  <w:marTop w:val="0"/>
                  <w:marBottom w:val="0"/>
                  <w:divBdr>
                    <w:top w:val="none" w:sz="0" w:space="0" w:color="auto"/>
                    <w:left w:val="none" w:sz="0" w:space="0" w:color="auto"/>
                    <w:bottom w:val="none" w:sz="0" w:space="0" w:color="auto"/>
                    <w:right w:val="none" w:sz="0" w:space="0" w:color="auto"/>
                  </w:divBdr>
                </w:div>
                <w:div w:id="174271808">
                  <w:marLeft w:val="0"/>
                  <w:marRight w:val="0"/>
                  <w:marTop w:val="285"/>
                  <w:marBottom w:val="0"/>
                  <w:divBdr>
                    <w:top w:val="none" w:sz="0" w:space="0" w:color="auto"/>
                    <w:left w:val="none" w:sz="0" w:space="0" w:color="auto"/>
                    <w:bottom w:val="none" w:sz="0" w:space="0" w:color="auto"/>
                    <w:right w:val="none" w:sz="0" w:space="0" w:color="auto"/>
                  </w:divBdr>
                </w:div>
              </w:divsChild>
            </w:div>
            <w:div w:id="2071878405">
              <w:marLeft w:val="0"/>
              <w:marRight w:val="0"/>
              <w:marTop w:val="750"/>
              <w:marBottom w:val="0"/>
              <w:divBdr>
                <w:top w:val="none" w:sz="0" w:space="0" w:color="auto"/>
                <w:left w:val="none" w:sz="0" w:space="0" w:color="auto"/>
                <w:bottom w:val="none" w:sz="0" w:space="0" w:color="auto"/>
                <w:right w:val="none" w:sz="0" w:space="0" w:color="auto"/>
              </w:divBdr>
            </w:div>
          </w:divsChild>
        </w:div>
      </w:divsChild>
    </w:div>
    <w:div w:id="531265153">
      <w:bodyDiv w:val="1"/>
      <w:marLeft w:val="0"/>
      <w:marRight w:val="0"/>
      <w:marTop w:val="0"/>
      <w:marBottom w:val="0"/>
      <w:divBdr>
        <w:top w:val="none" w:sz="0" w:space="0" w:color="auto"/>
        <w:left w:val="none" w:sz="0" w:space="0" w:color="auto"/>
        <w:bottom w:val="none" w:sz="0" w:space="0" w:color="auto"/>
        <w:right w:val="none" w:sz="0" w:space="0" w:color="auto"/>
      </w:divBdr>
    </w:div>
    <w:div w:id="654454528">
      <w:bodyDiv w:val="1"/>
      <w:marLeft w:val="0"/>
      <w:marRight w:val="0"/>
      <w:marTop w:val="0"/>
      <w:marBottom w:val="0"/>
      <w:divBdr>
        <w:top w:val="none" w:sz="0" w:space="0" w:color="auto"/>
        <w:left w:val="none" w:sz="0" w:space="0" w:color="auto"/>
        <w:bottom w:val="none" w:sz="0" w:space="0" w:color="auto"/>
        <w:right w:val="none" w:sz="0" w:space="0" w:color="auto"/>
      </w:divBdr>
    </w:div>
    <w:div w:id="689181450">
      <w:bodyDiv w:val="1"/>
      <w:marLeft w:val="0"/>
      <w:marRight w:val="0"/>
      <w:marTop w:val="0"/>
      <w:marBottom w:val="0"/>
      <w:divBdr>
        <w:top w:val="none" w:sz="0" w:space="0" w:color="auto"/>
        <w:left w:val="none" w:sz="0" w:space="0" w:color="auto"/>
        <w:bottom w:val="none" w:sz="0" w:space="0" w:color="auto"/>
        <w:right w:val="none" w:sz="0" w:space="0" w:color="auto"/>
      </w:divBdr>
    </w:div>
    <w:div w:id="960378768">
      <w:bodyDiv w:val="1"/>
      <w:marLeft w:val="0"/>
      <w:marRight w:val="0"/>
      <w:marTop w:val="0"/>
      <w:marBottom w:val="0"/>
      <w:divBdr>
        <w:top w:val="none" w:sz="0" w:space="0" w:color="auto"/>
        <w:left w:val="none" w:sz="0" w:space="0" w:color="auto"/>
        <w:bottom w:val="none" w:sz="0" w:space="0" w:color="auto"/>
        <w:right w:val="none" w:sz="0" w:space="0" w:color="auto"/>
      </w:divBdr>
    </w:div>
    <w:div w:id="1023629194">
      <w:bodyDiv w:val="1"/>
      <w:marLeft w:val="0"/>
      <w:marRight w:val="0"/>
      <w:marTop w:val="0"/>
      <w:marBottom w:val="0"/>
      <w:divBdr>
        <w:top w:val="none" w:sz="0" w:space="0" w:color="auto"/>
        <w:left w:val="none" w:sz="0" w:space="0" w:color="auto"/>
        <w:bottom w:val="none" w:sz="0" w:space="0" w:color="auto"/>
        <w:right w:val="none" w:sz="0" w:space="0" w:color="auto"/>
      </w:divBdr>
    </w:div>
    <w:div w:id="1065570513">
      <w:bodyDiv w:val="1"/>
      <w:marLeft w:val="0"/>
      <w:marRight w:val="0"/>
      <w:marTop w:val="0"/>
      <w:marBottom w:val="0"/>
      <w:divBdr>
        <w:top w:val="none" w:sz="0" w:space="0" w:color="auto"/>
        <w:left w:val="none" w:sz="0" w:space="0" w:color="auto"/>
        <w:bottom w:val="none" w:sz="0" w:space="0" w:color="auto"/>
        <w:right w:val="none" w:sz="0" w:space="0" w:color="auto"/>
      </w:divBdr>
    </w:div>
    <w:div w:id="1070881883">
      <w:bodyDiv w:val="1"/>
      <w:marLeft w:val="0"/>
      <w:marRight w:val="0"/>
      <w:marTop w:val="0"/>
      <w:marBottom w:val="0"/>
      <w:divBdr>
        <w:top w:val="none" w:sz="0" w:space="0" w:color="auto"/>
        <w:left w:val="none" w:sz="0" w:space="0" w:color="auto"/>
        <w:bottom w:val="none" w:sz="0" w:space="0" w:color="auto"/>
        <w:right w:val="none" w:sz="0" w:space="0" w:color="auto"/>
      </w:divBdr>
    </w:div>
    <w:div w:id="1073699808">
      <w:bodyDiv w:val="1"/>
      <w:marLeft w:val="0"/>
      <w:marRight w:val="0"/>
      <w:marTop w:val="0"/>
      <w:marBottom w:val="0"/>
      <w:divBdr>
        <w:top w:val="none" w:sz="0" w:space="0" w:color="auto"/>
        <w:left w:val="none" w:sz="0" w:space="0" w:color="auto"/>
        <w:bottom w:val="none" w:sz="0" w:space="0" w:color="auto"/>
        <w:right w:val="none" w:sz="0" w:space="0" w:color="auto"/>
      </w:divBdr>
    </w:div>
    <w:div w:id="1246453539">
      <w:bodyDiv w:val="1"/>
      <w:marLeft w:val="0"/>
      <w:marRight w:val="0"/>
      <w:marTop w:val="0"/>
      <w:marBottom w:val="0"/>
      <w:divBdr>
        <w:top w:val="none" w:sz="0" w:space="0" w:color="auto"/>
        <w:left w:val="none" w:sz="0" w:space="0" w:color="auto"/>
        <w:bottom w:val="none" w:sz="0" w:space="0" w:color="auto"/>
        <w:right w:val="none" w:sz="0" w:space="0" w:color="auto"/>
      </w:divBdr>
    </w:div>
    <w:div w:id="1298530682">
      <w:bodyDiv w:val="1"/>
      <w:marLeft w:val="0"/>
      <w:marRight w:val="0"/>
      <w:marTop w:val="0"/>
      <w:marBottom w:val="0"/>
      <w:divBdr>
        <w:top w:val="none" w:sz="0" w:space="0" w:color="auto"/>
        <w:left w:val="none" w:sz="0" w:space="0" w:color="auto"/>
        <w:bottom w:val="none" w:sz="0" w:space="0" w:color="auto"/>
        <w:right w:val="none" w:sz="0" w:space="0" w:color="auto"/>
      </w:divBdr>
      <w:divsChild>
        <w:div w:id="1215967968">
          <w:marLeft w:val="75"/>
          <w:marRight w:val="75"/>
          <w:marTop w:val="75"/>
          <w:marBottom w:val="75"/>
          <w:divBdr>
            <w:top w:val="none" w:sz="0" w:space="0" w:color="auto"/>
            <w:left w:val="none" w:sz="0" w:space="0" w:color="auto"/>
            <w:bottom w:val="none" w:sz="0" w:space="0" w:color="auto"/>
            <w:right w:val="none" w:sz="0" w:space="0" w:color="auto"/>
          </w:divBdr>
          <w:divsChild>
            <w:div w:id="1480655153">
              <w:marLeft w:val="0"/>
              <w:marRight w:val="0"/>
              <w:marTop w:val="0"/>
              <w:marBottom w:val="0"/>
              <w:divBdr>
                <w:top w:val="none" w:sz="0" w:space="0" w:color="auto"/>
                <w:left w:val="none" w:sz="0" w:space="0" w:color="auto"/>
                <w:bottom w:val="none" w:sz="0" w:space="0" w:color="auto"/>
                <w:right w:val="none" w:sz="0" w:space="0" w:color="auto"/>
              </w:divBdr>
              <w:divsChild>
                <w:div w:id="754403195">
                  <w:marLeft w:val="0"/>
                  <w:marRight w:val="0"/>
                  <w:marTop w:val="0"/>
                  <w:marBottom w:val="0"/>
                  <w:divBdr>
                    <w:top w:val="none" w:sz="0" w:space="0" w:color="auto"/>
                    <w:left w:val="none" w:sz="0" w:space="0" w:color="auto"/>
                    <w:bottom w:val="none" w:sz="0" w:space="0" w:color="auto"/>
                    <w:right w:val="none" w:sz="0" w:space="0" w:color="auto"/>
                  </w:divBdr>
                  <w:divsChild>
                    <w:div w:id="383018269">
                      <w:marLeft w:val="0"/>
                      <w:marRight w:val="0"/>
                      <w:marTop w:val="0"/>
                      <w:marBottom w:val="0"/>
                      <w:divBdr>
                        <w:top w:val="none" w:sz="0" w:space="0" w:color="auto"/>
                        <w:left w:val="none" w:sz="0" w:space="0" w:color="auto"/>
                        <w:bottom w:val="none" w:sz="0" w:space="0" w:color="auto"/>
                        <w:right w:val="none" w:sz="0" w:space="0" w:color="auto"/>
                      </w:divBdr>
                      <w:divsChild>
                        <w:div w:id="20846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0276772">
      <w:bodyDiv w:val="1"/>
      <w:marLeft w:val="0"/>
      <w:marRight w:val="0"/>
      <w:marTop w:val="0"/>
      <w:marBottom w:val="0"/>
      <w:divBdr>
        <w:top w:val="none" w:sz="0" w:space="0" w:color="auto"/>
        <w:left w:val="none" w:sz="0" w:space="0" w:color="auto"/>
        <w:bottom w:val="none" w:sz="0" w:space="0" w:color="auto"/>
        <w:right w:val="none" w:sz="0" w:space="0" w:color="auto"/>
      </w:divBdr>
    </w:div>
    <w:div w:id="1537961959">
      <w:bodyDiv w:val="1"/>
      <w:marLeft w:val="0"/>
      <w:marRight w:val="0"/>
      <w:marTop w:val="0"/>
      <w:marBottom w:val="0"/>
      <w:divBdr>
        <w:top w:val="none" w:sz="0" w:space="0" w:color="auto"/>
        <w:left w:val="none" w:sz="0" w:space="0" w:color="auto"/>
        <w:bottom w:val="none" w:sz="0" w:space="0" w:color="auto"/>
        <w:right w:val="none" w:sz="0" w:space="0" w:color="auto"/>
      </w:divBdr>
    </w:div>
    <w:div w:id="1832330693">
      <w:bodyDiv w:val="1"/>
      <w:marLeft w:val="0"/>
      <w:marRight w:val="0"/>
      <w:marTop w:val="0"/>
      <w:marBottom w:val="0"/>
      <w:divBdr>
        <w:top w:val="none" w:sz="0" w:space="0" w:color="auto"/>
        <w:left w:val="none" w:sz="0" w:space="0" w:color="auto"/>
        <w:bottom w:val="none" w:sz="0" w:space="0" w:color="auto"/>
        <w:right w:val="none" w:sz="0" w:space="0" w:color="auto"/>
      </w:divBdr>
      <w:divsChild>
        <w:div w:id="319315927">
          <w:marLeft w:val="0"/>
          <w:marRight w:val="0"/>
          <w:marTop w:val="150"/>
          <w:marBottom w:val="150"/>
          <w:divBdr>
            <w:top w:val="none" w:sz="0" w:space="0" w:color="auto"/>
            <w:left w:val="none" w:sz="0" w:space="0" w:color="auto"/>
            <w:bottom w:val="none" w:sz="0" w:space="0" w:color="auto"/>
            <w:right w:val="none" w:sz="0" w:space="0" w:color="auto"/>
          </w:divBdr>
        </w:div>
      </w:divsChild>
    </w:div>
    <w:div w:id="1846045258">
      <w:bodyDiv w:val="1"/>
      <w:marLeft w:val="0"/>
      <w:marRight w:val="0"/>
      <w:marTop w:val="0"/>
      <w:marBottom w:val="0"/>
      <w:divBdr>
        <w:top w:val="none" w:sz="0" w:space="0" w:color="auto"/>
        <w:left w:val="none" w:sz="0" w:space="0" w:color="auto"/>
        <w:bottom w:val="none" w:sz="0" w:space="0" w:color="auto"/>
        <w:right w:val="none" w:sz="0" w:space="0" w:color="auto"/>
      </w:divBdr>
    </w:div>
    <w:div w:id="204767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BFE45-2B69-4D39-96BA-96C205F5D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1755</TotalTime>
  <Pages>1</Pages>
  <Words>5752</Words>
  <Characters>32790</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Ульяна Рябчикова</dc:creator>
  <cp:keywords/>
  <dc:description/>
  <cp:lastModifiedBy>Ульяна Рябчикова</cp:lastModifiedBy>
  <cp:revision>43</cp:revision>
  <dcterms:created xsi:type="dcterms:W3CDTF">2022-11-11T13:58:00Z</dcterms:created>
  <dcterms:modified xsi:type="dcterms:W3CDTF">2022-12-18T14:53:00Z</dcterms:modified>
</cp:coreProperties>
</file>