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E84" w:rsidRPr="00D87C6C" w:rsidRDefault="00646E84" w:rsidP="00646E84">
      <w:pPr>
        <w:shd w:val="clear" w:color="auto" w:fill="FFFFFF"/>
        <w:jc w:val="center"/>
        <w:rPr>
          <w:b/>
          <w:bCs/>
          <w:color w:val="000000" w:themeColor="text1"/>
          <w:spacing w:val="-9"/>
          <w:sz w:val="28"/>
          <w:szCs w:val="28"/>
        </w:rPr>
      </w:pPr>
      <w:r w:rsidRPr="00D87C6C">
        <w:rPr>
          <w:b/>
          <w:bCs/>
          <w:color w:val="000000" w:themeColor="text1"/>
          <w:spacing w:val="-10"/>
          <w:sz w:val="28"/>
          <w:szCs w:val="28"/>
        </w:rPr>
        <w:t>МИНИСТЕРСТВО НАУКИ И ВЫСШЕГО ОБРАЗОВАНИЯ РФ</w:t>
      </w:r>
    </w:p>
    <w:p w:rsidR="00646E84" w:rsidRPr="00D87C6C" w:rsidRDefault="00646E84" w:rsidP="000212D7">
      <w:pPr>
        <w:spacing w:line="360" w:lineRule="auto"/>
        <w:jc w:val="center"/>
        <w:rPr>
          <w:b/>
          <w:bCs/>
          <w:color w:val="000000" w:themeColor="text1"/>
          <w:sz w:val="28"/>
          <w:szCs w:val="28"/>
        </w:rPr>
      </w:pPr>
      <w:r w:rsidRPr="00D87C6C">
        <w:rPr>
          <w:b/>
          <w:bCs/>
          <w:color w:val="000000" w:themeColor="text1"/>
          <w:sz w:val="28"/>
          <w:szCs w:val="28"/>
        </w:rPr>
        <w:t xml:space="preserve">Федеральное государственное бюджетное </w:t>
      </w:r>
    </w:p>
    <w:p w:rsidR="00646E84" w:rsidRPr="00D87C6C" w:rsidRDefault="00646E84" w:rsidP="000212D7">
      <w:pPr>
        <w:spacing w:line="360" w:lineRule="auto"/>
        <w:jc w:val="center"/>
        <w:rPr>
          <w:b/>
          <w:bCs/>
          <w:color w:val="000000" w:themeColor="text1"/>
          <w:sz w:val="28"/>
          <w:szCs w:val="28"/>
        </w:rPr>
      </w:pPr>
      <w:r w:rsidRPr="00D87C6C">
        <w:rPr>
          <w:b/>
          <w:bCs/>
          <w:color w:val="000000" w:themeColor="text1"/>
          <w:sz w:val="28"/>
          <w:szCs w:val="28"/>
        </w:rPr>
        <w:t xml:space="preserve">образовательное учреждение </w:t>
      </w:r>
    </w:p>
    <w:p w:rsidR="00646E84" w:rsidRPr="00D87C6C" w:rsidRDefault="00646E84" w:rsidP="000212D7">
      <w:pPr>
        <w:spacing w:line="360" w:lineRule="auto"/>
        <w:jc w:val="center"/>
        <w:rPr>
          <w:b/>
          <w:bCs/>
          <w:color w:val="000000" w:themeColor="text1"/>
          <w:sz w:val="28"/>
          <w:szCs w:val="28"/>
        </w:rPr>
      </w:pPr>
      <w:r w:rsidRPr="00D87C6C">
        <w:rPr>
          <w:b/>
          <w:bCs/>
          <w:color w:val="000000" w:themeColor="text1"/>
          <w:sz w:val="28"/>
          <w:szCs w:val="28"/>
        </w:rPr>
        <w:t xml:space="preserve">высшего образования </w:t>
      </w:r>
    </w:p>
    <w:p w:rsidR="00646E84" w:rsidRPr="00D87C6C" w:rsidRDefault="00646E84" w:rsidP="000212D7">
      <w:pPr>
        <w:spacing w:line="360" w:lineRule="auto"/>
        <w:jc w:val="center"/>
        <w:rPr>
          <w:b/>
          <w:bCs/>
          <w:color w:val="000000" w:themeColor="text1"/>
          <w:sz w:val="28"/>
          <w:szCs w:val="28"/>
        </w:rPr>
      </w:pPr>
      <w:r w:rsidRPr="00D87C6C">
        <w:rPr>
          <w:b/>
          <w:bCs/>
          <w:color w:val="000000" w:themeColor="text1"/>
          <w:sz w:val="28"/>
          <w:szCs w:val="28"/>
        </w:rPr>
        <w:t>«Тверской государственный университет»</w:t>
      </w:r>
    </w:p>
    <w:p w:rsidR="00646E84" w:rsidRPr="00D87C6C" w:rsidRDefault="00646E84" w:rsidP="000212D7">
      <w:pPr>
        <w:spacing w:line="360" w:lineRule="auto"/>
        <w:jc w:val="center"/>
        <w:rPr>
          <w:color w:val="000000" w:themeColor="text1"/>
          <w:sz w:val="28"/>
          <w:szCs w:val="28"/>
        </w:rPr>
      </w:pPr>
      <w:r w:rsidRPr="00D87C6C">
        <w:rPr>
          <w:color w:val="000000" w:themeColor="text1"/>
          <w:sz w:val="28"/>
          <w:szCs w:val="28"/>
        </w:rPr>
        <w:t>Юридический факультет</w:t>
      </w:r>
    </w:p>
    <w:p w:rsidR="00646E84" w:rsidRPr="00D87C6C" w:rsidRDefault="00646E84" w:rsidP="000212D7">
      <w:pPr>
        <w:spacing w:line="360" w:lineRule="auto"/>
        <w:jc w:val="center"/>
        <w:rPr>
          <w:color w:val="000000" w:themeColor="text1"/>
          <w:sz w:val="28"/>
          <w:szCs w:val="28"/>
        </w:rPr>
      </w:pPr>
      <w:r w:rsidRPr="00D87C6C">
        <w:rPr>
          <w:color w:val="000000" w:themeColor="text1"/>
          <w:sz w:val="28"/>
          <w:szCs w:val="28"/>
        </w:rPr>
        <w:t>Кафедра судебной власти и правоохранительной деятельности</w:t>
      </w:r>
    </w:p>
    <w:p w:rsidR="00646E84" w:rsidRPr="00D87C6C" w:rsidRDefault="00646E84" w:rsidP="000212D7">
      <w:pPr>
        <w:shd w:val="clear" w:color="auto" w:fill="FFFFFF"/>
        <w:spacing w:line="360" w:lineRule="auto"/>
        <w:jc w:val="center"/>
        <w:rPr>
          <w:color w:val="000000" w:themeColor="text1"/>
          <w:spacing w:val="-6"/>
          <w:sz w:val="28"/>
          <w:szCs w:val="28"/>
        </w:rPr>
      </w:pPr>
      <w:r w:rsidRPr="00D87C6C">
        <w:rPr>
          <w:color w:val="000000" w:themeColor="text1"/>
          <w:spacing w:val="-6"/>
          <w:sz w:val="28"/>
          <w:szCs w:val="28"/>
        </w:rPr>
        <w:t>Специальность</w:t>
      </w:r>
    </w:p>
    <w:p w:rsidR="00646E84" w:rsidRPr="00D87C6C" w:rsidRDefault="00646E84" w:rsidP="000212D7">
      <w:pPr>
        <w:spacing w:line="360" w:lineRule="auto"/>
        <w:jc w:val="center"/>
        <w:rPr>
          <w:b/>
          <w:bCs/>
          <w:color w:val="000000" w:themeColor="text1"/>
          <w:sz w:val="28"/>
          <w:szCs w:val="28"/>
        </w:rPr>
      </w:pPr>
      <w:r w:rsidRPr="00D87C6C">
        <w:rPr>
          <w:b/>
          <w:bCs/>
          <w:color w:val="000000" w:themeColor="text1"/>
          <w:sz w:val="28"/>
          <w:szCs w:val="28"/>
        </w:rPr>
        <w:t>38.05.02 ТАМОЖЕННОЕ ДЕЛО</w:t>
      </w:r>
    </w:p>
    <w:p w:rsidR="00646E84" w:rsidRPr="00D87C6C" w:rsidRDefault="00646E84" w:rsidP="000212D7">
      <w:pPr>
        <w:shd w:val="clear" w:color="auto" w:fill="FFFFFF"/>
        <w:spacing w:line="360" w:lineRule="auto"/>
        <w:jc w:val="center"/>
        <w:rPr>
          <w:color w:val="000000" w:themeColor="text1"/>
          <w:sz w:val="28"/>
          <w:szCs w:val="28"/>
        </w:rPr>
      </w:pPr>
      <w:r w:rsidRPr="00D87C6C">
        <w:rPr>
          <w:color w:val="000000" w:themeColor="text1"/>
          <w:sz w:val="28"/>
          <w:szCs w:val="28"/>
        </w:rPr>
        <w:t xml:space="preserve">Специализация </w:t>
      </w:r>
    </w:p>
    <w:p w:rsidR="00646E84" w:rsidRPr="00D87C6C" w:rsidRDefault="00646E84" w:rsidP="000212D7">
      <w:pPr>
        <w:shd w:val="clear" w:color="auto" w:fill="FFFFFF"/>
        <w:spacing w:line="360" w:lineRule="auto"/>
        <w:jc w:val="center"/>
        <w:rPr>
          <w:b/>
          <w:color w:val="000000" w:themeColor="text1"/>
          <w:sz w:val="28"/>
          <w:szCs w:val="28"/>
        </w:rPr>
      </w:pPr>
      <w:r w:rsidRPr="00D87C6C">
        <w:rPr>
          <w:b/>
          <w:color w:val="000000" w:themeColor="text1"/>
          <w:sz w:val="28"/>
          <w:szCs w:val="28"/>
        </w:rPr>
        <w:t xml:space="preserve">«ПРАВОВОЕ ОБЕСПЕЧЕНИЕ ТАМОЖЕННОЙ ДЕЯТЕЛЬНОСТИ» </w:t>
      </w:r>
    </w:p>
    <w:p w:rsidR="00646E84" w:rsidRPr="00D87C6C" w:rsidRDefault="00646E84" w:rsidP="000212D7">
      <w:pPr>
        <w:pStyle w:val="5"/>
        <w:spacing w:line="360" w:lineRule="auto"/>
        <w:rPr>
          <w:color w:val="000000" w:themeColor="text1"/>
          <w:sz w:val="28"/>
          <w:szCs w:val="28"/>
        </w:rPr>
      </w:pPr>
      <w:r w:rsidRPr="00D87C6C">
        <w:rPr>
          <w:color w:val="000000" w:themeColor="text1"/>
          <w:sz w:val="28"/>
          <w:szCs w:val="28"/>
        </w:rPr>
        <w:t xml:space="preserve">КУРСОВАЯ РАБОТА </w:t>
      </w:r>
    </w:p>
    <w:p w:rsidR="00646E84" w:rsidRPr="00D87C6C" w:rsidRDefault="00646E84" w:rsidP="000212D7">
      <w:pPr>
        <w:spacing w:line="360" w:lineRule="auto"/>
        <w:jc w:val="center"/>
        <w:rPr>
          <w:color w:val="000000" w:themeColor="text1"/>
          <w:sz w:val="28"/>
          <w:szCs w:val="28"/>
        </w:rPr>
      </w:pPr>
      <w:r w:rsidRPr="00D87C6C">
        <w:rPr>
          <w:color w:val="000000" w:themeColor="text1"/>
          <w:sz w:val="28"/>
          <w:szCs w:val="28"/>
        </w:rPr>
        <w:t xml:space="preserve">По дисциплине Международные конвенции и соглашения по торговле </w:t>
      </w:r>
    </w:p>
    <w:p w:rsidR="00646E84" w:rsidRPr="00D87C6C" w:rsidRDefault="00646E84" w:rsidP="000212D7">
      <w:pPr>
        <w:spacing w:line="360" w:lineRule="auto"/>
        <w:jc w:val="center"/>
        <w:rPr>
          <w:b/>
          <w:color w:val="000000" w:themeColor="text1"/>
          <w:sz w:val="28"/>
          <w:szCs w:val="28"/>
        </w:rPr>
      </w:pPr>
      <w:r w:rsidRPr="00D87C6C">
        <w:rPr>
          <w:b/>
          <w:color w:val="000000" w:themeColor="text1"/>
          <w:sz w:val="28"/>
          <w:szCs w:val="28"/>
        </w:rPr>
        <w:t>на тему:</w:t>
      </w:r>
    </w:p>
    <w:p w:rsidR="00646E84" w:rsidRPr="00D87C6C" w:rsidRDefault="00646E84" w:rsidP="000212D7">
      <w:pPr>
        <w:spacing w:line="360" w:lineRule="auto"/>
        <w:jc w:val="center"/>
        <w:rPr>
          <w:b/>
          <w:color w:val="000000" w:themeColor="text1"/>
          <w:sz w:val="28"/>
          <w:szCs w:val="28"/>
        </w:rPr>
      </w:pPr>
      <w:r w:rsidRPr="00D87C6C">
        <w:rPr>
          <w:b/>
          <w:bCs/>
          <w:color w:val="000000" w:themeColor="text1"/>
          <w:sz w:val="28"/>
          <w:szCs w:val="28"/>
        </w:rPr>
        <w:t>Общая характеристика Конвенции о международном финансовом лизинге 1988 года.</w:t>
      </w:r>
    </w:p>
    <w:p w:rsidR="00646E84" w:rsidRPr="00D87C6C" w:rsidRDefault="00646E84" w:rsidP="000212D7">
      <w:pPr>
        <w:spacing w:line="360" w:lineRule="auto"/>
        <w:rPr>
          <w:b/>
          <w:color w:val="000000" w:themeColor="text1"/>
          <w:sz w:val="28"/>
          <w:szCs w:val="28"/>
        </w:rPr>
      </w:pPr>
    </w:p>
    <w:p w:rsidR="00646E84" w:rsidRPr="00D87C6C" w:rsidRDefault="00646E84" w:rsidP="000212D7">
      <w:pPr>
        <w:spacing w:line="360" w:lineRule="auto"/>
        <w:rPr>
          <w:color w:val="000000" w:themeColor="text1"/>
          <w:sz w:val="28"/>
          <w:szCs w:val="28"/>
        </w:rPr>
      </w:pPr>
    </w:p>
    <w:p w:rsidR="00646E84" w:rsidRPr="00D87C6C" w:rsidRDefault="00646E84" w:rsidP="000212D7">
      <w:pPr>
        <w:spacing w:line="360" w:lineRule="auto"/>
        <w:rPr>
          <w:color w:val="000000" w:themeColor="text1"/>
          <w:sz w:val="28"/>
          <w:szCs w:val="28"/>
        </w:rPr>
      </w:pPr>
    </w:p>
    <w:p w:rsidR="00646E84" w:rsidRPr="00D87C6C" w:rsidRDefault="00646E84" w:rsidP="000212D7">
      <w:pPr>
        <w:spacing w:line="360" w:lineRule="auto"/>
        <w:jc w:val="right"/>
        <w:rPr>
          <w:color w:val="000000" w:themeColor="text1"/>
          <w:sz w:val="28"/>
          <w:szCs w:val="28"/>
        </w:rPr>
      </w:pPr>
      <w:r w:rsidRPr="00D87C6C">
        <w:rPr>
          <w:color w:val="000000" w:themeColor="text1"/>
          <w:sz w:val="28"/>
          <w:szCs w:val="28"/>
        </w:rPr>
        <w:t xml:space="preserve">Выполнил: студент 4 курса 48 гр. </w:t>
      </w:r>
    </w:p>
    <w:p w:rsidR="00646E84" w:rsidRPr="00D87C6C" w:rsidRDefault="00646E84" w:rsidP="000212D7">
      <w:pPr>
        <w:spacing w:line="360" w:lineRule="auto"/>
        <w:jc w:val="right"/>
        <w:rPr>
          <w:color w:val="000000" w:themeColor="text1"/>
          <w:sz w:val="28"/>
          <w:szCs w:val="28"/>
        </w:rPr>
      </w:pPr>
      <w:r w:rsidRPr="00D87C6C">
        <w:rPr>
          <w:color w:val="000000" w:themeColor="text1"/>
          <w:sz w:val="28"/>
          <w:szCs w:val="28"/>
        </w:rPr>
        <w:t>Трошин Егор Анатольевич</w:t>
      </w:r>
    </w:p>
    <w:p w:rsidR="00646E84" w:rsidRPr="00D87C6C" w:rsidRDefault="00646E84" w:rsidP="000212D7">
      <w:pPr>
        <w:spacing w:line="360" w:lineRule="auto"/>
        <w:jc w:val="right"/>
        <w:rPr>
          <w:color w:val="000000" w:themeColor="text1"/>
          <w:sz w:val="28"/>
          <w:szCs w:val="28"/>
        </w:rPr>
      </w:pPr>
    </w:p>
    <w:p w:rsidR="000212D7" w:rsidRPr="00D87C6C" w:rsidRDefault="000212D7" w:rsidP="000212D7">
      <w:pPr>
        <w:spacing w:line="360" w:lineRule="auto"/>
        <w:jc w:val="right"/>
        <w:rPr>
          <w:color w:val="000000" w:themeColor="text1"/>
          <w:sz w:val="28"/>
          <w:szCs w:val="28"/>
        </w:rPr>
      </w:pPr>
    </w:p>
    <w:p w:rsidR="00646E84" w:rsidRPr="00D87C6C" w:rsidRDefault="00646E84" w:rsidP="000212D7">
      <w:pPr>
        <w:spacing w:line="360" w:lineRule="auto"/>
        <w:jc w:val="right"/>
        <w:rPr>
          <w:color w:val="000000" w:themeColor="text1"/>
          <w:sz w:val="28"/>
          <w:szCs w:val="28"/>
        </w:rPr>
      </w:pPr>
      <w:r w:rsidRPr="00D87C6C">
        <w:rPr>
          <w:color w:val="000000" w:themeColor="text1"/>
          <w:sz w:val="28"/>
          <w:szCs w:val="28"/>
        </w:rPr>
        <w:t>Научный руководитель: к. ю. н., доцент</w:t>
      </w:r>
    </w:p>
    <w:p w:rsidR="00646E84" w:rsidRPr="00D87C6C" w:rsidRDefault="00646E84" w:rsidP="000212D7">
      <w:pPr>
        <w:spacing w:line="360" w:lineRule="auto"/>
        <w:jc w:val="right"/>
        <w:rPr>
          <w:color w:val="000000" w:themeColor="text1"/>
          <w:sz w:val="28"/>
          <w:szCs w:val="28"/>
        </w:rPr>
      </w:pPr>
      <w:r w:rsidRPr="00D87C6C">
        <w:rPr>
          <w:color w:val="000000" w:themeColor="text1"/>
          <w:sz w:val="28"/>
          <w:szCs w:val="28"/>
        </w:rPr>
        <w:t>Алешукина Светлана Александровна</w:t>
      </w:r>
    </w:p>
    <w:p w:rsidR="00646E84" w:rsidRPr="00D87C6C" w:rsidRDefault="00646E84" w:rsidP="000212D7">
      <w:pPr>
        <w:spacing w:line="360" w:lineRule="auto"/>
        <w:rPr>
          <w:color w:val="000000" w:themeColor="text1"/>
          <w:sz w:val="28"/>
          <w:szCs w:val="28"/>
        </w:rPr>
      </w:pPr>
    </w:p>
    <w:p w:rsidR="000212D7" w:rsidRPr="00D87C6C" w:rsidRDefault="000212D7" w:rsidP="000212D7">
      <w:pPr>
        <w:spacing w:line="360" w:lineRule="auto"/>
        <w:rPr>
          <w:color w:val="000000" w:themeColor="text1"/>
          <w:sz w:val="28"/>
          <w:szCs w:val="28"/>
        </w:rPr>
      </w:pPr>
    </w:p>
    <w:p w:rsidR="000212D7" w:rsidRPr="00D87C6C" w:rsidRDefault="000212D7" w:rsidP="000212D7">
      <w:pPr>
        <w:spacing w:line="360" w:lineRule="auto"/>
        <w:rPr>
          <w:color w:val="000000" w:themeColor="text1"/>
          <w:sz w:val="28"/>
          <w:szCs w:val="28"/>
        </w:rPr>
      </w:pPr>
    </w:p>
    <w:p w:rsidR="000212D7" w:rsidRPr="00D87C6C" w:rsidRDefault="00646E84" w:rsidP="000212D7">
      <w:pPr>
        <w:spacing w:line="360" w:lineRule="auto"/>
        <w:jc w:val="center"/>
        <w:rPr>
          <w:color w:val="000000" w:themeColor="text1"/>
          <w:sz w:val="28"/>
          <w:szCs w:val="28"/>
        </w:rPr>
      </w:pPr>
      <w:r w:rsidRPr="00D87C6C">
        <w:rPr>
          <w:color w:val="000000" w:themeColor="text1"/>
          <w:sz w:val="28"/>
          <w:szCs w:val="28"/>
        </w:rPr>
        <w:t>Тверь 2023</w:t>
      </w:r>
    </w:p>
    <w:p w:rsidR="000212D7" w:rsidRPr="00D87C6C" w:rsidRDefault="000212D7" w:rsidP="000212D7">
      <w:pPr>
        <w:spacing w:line="360" w:lineRule="auto"/>
        <w:jc w:val="center"/>
        <w:rPr>
          <w:color w:val="000000" w:themeColor="text1"/>
          <w:sz w:val="28"/>
          <w:szCs w:val="28"/>
        </w:rPr>
      </w:pPr>
    </w:p>
    <w:p w:rsidR="00646E84" w:rsidRPr="00D87C6C" w:rsidRDefault="00646E84" w:rsidP="00192E04">
      <w:pPr>
        <w:spacing w:line="360" w:lineRule="auto"/>
        <w:ind w:firstLine="709"/>
        <w:jc w:val="center"/>
        <w:rPr>
          <w:b/>
          <w:bCs/>
          <w:color w:val="000000" w:themeColor="text1"/>
          <w:sz w:val="28"/>
          <w:szCs w:val="28"/>
        </w:rPr>
      </w:pPr>
      <w:r w:rsidRPr="00D87C6C">
        <w:rPr>
          <w:b/>
          <w:bCs/>
          <w:color w:val="000000" w:themeColor="text1"/>
          <w:sz w:val="28"/>
          <w:szCs w:val="28"/>
        </w:rPr>
        <w:lastRenderedPageBreak/>
        <w:t>СОДЕРЖАНИЕ</w:t>
      </w:r>
    </w:p>
    <w:p w:rsidR="00646E84" w:rsidRPr="00D87C6C" w:rsidRDefault="00646E84" w:rsidP="009A21D0">
      <w:pPr>
        <w:spacing w:line="360" w:lineRule="auto"/>
        <w:ind w:firstLine="709"/>
        <w:jc w:val="both"/>
        <w:rPr>
          <w:color w:val="000000" w:themeColor="text1"/>
          <w:sz w:val="28"/>
          <w:szCs w:val="28"/>
        </w:rPr>
      </w:pPr>
      <w:r w:rsidRPr="00D87C6C">
        <w:rPr>
          <w:color w:val="000000" w:themeColor="text1"/>
          <w:sz w:val="28"/>
          <w:szCs w:val="28"/>
        </w:rPr>
        <w:t>ВВЕДЕНИЕ</w:t>
      </w:r>
      <w:r w:rsidR="00750D91" w:rsidRPr="00D87C6C">
        <w:rPr>
          <w:color w:val="000000" w:themeColor="text1"/>
          <w:sz w:val="28"/>
          <w:szCs w:val="28"/>
        </w:rPr>
        <w:t>……………………………………………………………</w:t>
      </w:r>
      <w:proofErr w:type="gramStart"/>
      <w:r w:rsidR="00750D91" w:rsidRPr="00D87C6C">
        <w:rPr>
          <w:color w:val="000000" w:themeColor="text1"/>
          <w:sz w:val="28"/>
          <w:szCs w:val="28"/>
        </w:rPr>
        <w:t>…</w:t>
      </w:r>
      <w:r w:rsidR="009607BF" w:rsidRPr="00D87C6C">
        <w:rPr>
          <w:color w:val="000000" w:themeColor="text1"/>
          <w:sz w:val="28"/>
          <w:szCs w:val="28"/>
        </w:rPr>
        <w:t>...</w:t>
      </w:r>
      <w:r w:rsidR="00750D91" w:rsidRPr="00D87C6C">
        <w:rPr>
          <w:color w:val="000000" w:themeColor="text1"/>
          <w:sz w:val="28"/>
          <w:szCs w:val="28"/>
        </w:rPr>
        <w:t>.</w:t>
      </w:r>
      <w:proofErr w:type="gramEnd"/>
      <w:r w:rsidR="00750D91" w:rsidRPr="00D87C6C">
        <w:rPr>
          <w:color w:val="000000" w:themeColor="text1"/>
          <w:sz w:val="28"/>
          <w:szCs w:val="28"/>
        </w:rPr>
        <w:t>3</w:t>
      </w:r>
    </w:p>
    <w:p w:rsidR="00646E84" w:rsidRPr="00D87C6C" w:rsidRDefault="00646E84" w:rsidP="009A21D0">
      <w:pPr>
        <w:spacing w:line="360" w:lineRule="auto"/>
        <w:ind w:firstLine="709"/>
        <w:jc w:val="both"/>
        <w:rPr>
          <w:color w:val="000000" w:themeColor="text1"/>
          <w:sz w:val="28"/>
          <w:szCs w:val="28"/>
        </w:rPr>
      </w:pPr>
      <w:r w:rsidRPr="00D87C6C">
        <w:rPr>
          <w:color w:val="000000" w:themeColor="text1"/>
          <w:sz w:val="28"/>
          <w:szCs w:val="28"/>
        </w:rPr>
        <w:t>ГЛАВА 1. ИСТОРИЯ ПРИНЯТИЯ И РАЗРАБОТКИ КОНВЕНЦИИ О МЕЖДУНАРОДНОМ ФИНАНСОВОМ ЛИЗИНГЕ 1988 ГОДА</w:t>
      </w:r>
      <w:r w:rsidR="00750D91" w:rsidRPr="00D87C6C">
        <w:rPr>
          <w:color w:val="000000" w:themeColor="text1"/>
          <w:sz w:val="28"/>
          <w:szCs w:val="28"/>
        </w:rPr>
        <w:t>………………</w:t>
      </w:r>
      <w:r w:rsidR="009607BF" w:rsidRPr="00D87C6C">
        <w:rPr>
          <w:color w:val="000000" w:themeColor="text1"/>
          <w:sz w:val="28"/>
          <w:szCs w:val="28"/>
        </w:rPr>
        <w:t>5</w:t>
      </w:r>
    </w:p>
    <w:p w:rsidR="00646E84" w:rsidRPr="00D87C6C" w:rsidRDefault="00646E84" w:rsidP="009A21D0">
      <w:pPr>
        <w:spacing w:line="360" w:lineRule="auto"/>
        <w:ind w:firstLine="709"/>
        <w:jc w:val="both"/>
        <w:rPr>
          <w:color w:val="000000" w:themeColor="text1"/>
          <w:sz w:val="28"/>
          <w:szCs w:val="28"/>
        </w:rPr>
      </w:pPr>
      <w:r w:rsidRPr="00D87C6C">
        <w:rPr>
          <w:color w:val="000000" w:themeColor="text1"/>
          <w:sz w:val="28"/>
          <w:szCs w:val="28"/>
        </w:rPr>
        <w:t>ГЛАВА 2. ОСНОВНЫЕ ПОЛОЖЕНИЯ КОНВЕНЦИИ О МЕЖДУНАРОДНОМ ФИНАНСОВОМ ЛИЗИНГЕ 1988 ГОДА</w:t>
      </w:r>
      <w:r w:rsidR="00750D91" w:rsidRPr="00D87C6C">
        <w:rPr>
          <w:color w:val="000000" w:themeColor="text1"/>
          <w:sz w:val="28"/>
          <w:szCs w:val="28"/>
        </w:rPr>
        <w:t>……………</w:t>
      </w:r>
      <w:r w:rsidR="009607BF" w:rsidRPr="00D87C6C">
        <w:rPr>
          <w:color w:val="000000" w:themeColor="text1"/>
          <w:sz w:val="28"/>
          <w:szCs w:val="28"/>
        </w:rPr>
        <w:t>10</w:t>
      </w:r>
    </w:p>
    <w:p w:rsidR="00646E84" w:rsidRPr="00D87C6C" w:rsidRDefault="00646E84" w:rsidP="009A21D0">
      <w:pPr>
        <w:spacing w:line="360" w:lineRule="auto"/>
        <w:ind w:firstLine="709"/>
        <w:jc w:val="both"/>
        <w:rPr>
          <w:color w:val="000000" w:themeColor="text1"/>
          <w:sz w:val="28"/>
          <w:szCs w:val="28"/>
        </w:rPr>
      </w:pPr>
      <w:r w:rsidRPr="00D87C6C">
        <w:rPr>
          <w:color w:val="000000" w:themeColor="text1"/>
          <w:sz w:val="28"/>
          <w:szCs w:val="28"/>
        </w:rPr>
        <w:t>ГЛАВА 3. ПРАКТИКА ПРИМЕНЕНИЯ КОНВЕНЦИИ О МЕЖДУНАРОДНОМ ФИНАНСОВОМ ЛИЗИНГЕ СУДЕБНЫМИ ОРГАНАМИ РФ</w:t>
      </w:r>
      <w:r w:rsidR="00750D91" w:rsidRPr="00D87C6C">
        <w:rPr>
          <w:color w:val="000000" w:themeColor="text1"/>
          <w:sz w:val="28"/>
          <w:szCs w:val="28"/>
        </w:rPr>
        <w:t>………………………………………………………………</w:t>
      </w:r>
      <w:r w:rsidR="00004623" w:rsidRPr="00D87C6C">
        <w:rPr>
          <w:color w:val="000000" w:themeColor="text1"/>
          <w:sz w:val="28"/>
          <w:szCs w:val="28"/>
        </w:rPr>
        <w:t>…17</w:t>
      </w:r>
    </w:p>
    <w:p w:rsidR="00646E84" w:rsidRPr="00D87C6C" w:rsidRDefault="00646E84" w:rsidP="009A21D0">
      <w:pPr>
        <w:spacing w:line="360" w:lineRule="auto"/>
        <w:ind w:firstLine="709"/>
        <w:jc w:val="both"/>
        <w:rPr>
          <w:color w:val="000000" w:themeColor="text1"/>
          <w:sz w:val="28"/>
          <w:szCs w:val="28"/>
        </w:rPr>
      </w:pPr>
      <w:r w:rsidRPr="00D87C6C">
        <w:rPr>
          <w:color w:val="000000" w:themeColor="text1"/>
          <w:sz w:val="28"/>
          <w:szCs w:val="28"/>
        </w:rPr>
        <w:t>ЗАКЛЮЧЕНИЕ</w:t>
      </w:r>
      <w:r w:rsidR="009A21D0">
        <w:rPr>
          <w:color w:val="000000" w:themeColor="text1"/>
          <w:sz w:val="28"/>
          <w:szCs w:val="28"/>
        </w:rPr>
        <w:t>…………………………………………………</w:t>
      </w:r>
      <w:proofErr w:type="gramStart"/>
      <w:r w:rsidR="009A21D0">
        <w:rPr>
          <w:color w:val="000000" w:themeColor="text1"/>
          <w:sz w:val="28"/>
          <w:szCs w:val="28"/>
        </w:rPr>
        <w:t>…….</w:t>
      </w:r>
      <w:proofErr w:type="gramEnd"/>
      <w:r w:rsidR="009A21D0">
        <w:rPr>
          <w:color w:val="000000" w:themeColor="text1"/>
          <w:sz w:val="28"/>
          <w:szCs w:val="28"/>
        </w:rPr>
        <w:t>.</w:t>
      </w:r>
      <w:r w:rsidR="00750D91" w:rsidRPr="00D87C6C">
        <w:rPr>
          <w:color w:val="000000" w:themeColor="text1"/>
          <w:sz w:val="28"/>
          <w:szCs w:val="28"/>
        </w:rPr>
        <w:t>….</w:t>
      </w:r>
      <w:r w:rsidR="009A21D0">
        <w:rPr>
          <w:color w:val="000000" w:themeColor="text1"/>
          <w:sz w:val="28"/>
          <w:szCs w:val="28"/>
        </w:rPr>
        <w:t>24</w:t>
      </w:r>
    </w:p>
    <w:p w:rsidR="00646E84" w:rsidRPr="00D87C6C" w:rsidRDefault="00646E84" w:rsidP="009A21D0">
      <w:pPr>
        <w:spacing w:line="360" w:lineRule="auto"/>
        <w:ind w:firstLine="709"/>
        <w:jc w:val="both"/>
        <w:rPr>
          <w:color w:val="000000" w:themeColor="text1"/>
          <w:sz w:val="28"/>
          <w:szCs w:val="28"/>
        </w:rPr>
      </w:pPr>
      <w:r w:rsidRPr="00D87C6C">
        <w:rPr>
          <w:color w:val="000000" w:themeColor="text1"/>
          <w:sz w:val="28"/>
          <w:szCs w:val="28"/>
        </w:rPr>
        <w:t>БИБЛИОГРАФИЧЕСКИЙ СПИСОК</w:t>
      </w:r>
      <w:r w:rsidR="009A21D0">
        <w:rPr>
          <w:color w:val="000000" w:themeColor="text1"/>
          <w:sz w:val="28"/>
          <w:szCs w:val="28"/>
        </w:rPr>
        <w:t>……………………………………25</w:t>
      </w:r>
    </w:p>
    <w:p w:rsidR="00646E84" w:rsidRPr="00D87C6C" w:rsidRDefault="00646E84" w:rsidP="009A21D0">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ind w:firstLine="709"/>
        <w:jc w:val="both"/>
        <w:rPr>
          <w:color w:val="000000" w:themeColor="text1"/>
          <w:sz w:val="28"/>
          <w:szCs w:val="28"/>
        </w:rPr>
      </w:pPr>
    </w:p>
    <w:p w:rsidR="00646E84" w:rsidRPr="00D87C6C" w:rsidRDefault="00646E84" w:rsidP="00646E84">
      <w:pPr>
        <w:spacing w:line="360" w:lineRule="auto"/>
        <w:jc w:val="both"/>
        <w:rPr>
          <w:color w:val="000000" w:themeColor="text1"/>
          <w:sz w:val="28"/>
          <w:szCs w:val="28"/>
        </w:rPr>
      </w:pPr>
    </w:p>
    <w:p w:rsidR="00646E84" w:rsidRPr="00D87C6C" w:rsidRDefault="00646E84" w:rsidP="00646E84">
      <w:pPr>
        <w:spacing w:line="360" w:lineRule="auto"/>
        <w:jc w:val="both"/>
        <w:rPr>
          <w:color w:val="000000" w:themeColor="text1"/>
          <w:sz w:val="28"/>
          <w:szCs w:val="28"/>
        </w:rPr>
      </w:pPr>
    </w:p>
    <w:p w:rsidR="00646E84" w:rsidRPr="00D87C6C" w:rsidRDefault="00646E84" w:rsidP="00004623">
      <w:pPr>
        <w:spacing w:line="360" w:lineRule="auto"/>
        <w:ind w:firstLine="709"/>
        <w:jc w:val="center"/>
        <w:rPr>
          <w:color w:val="000000" w:themeColor="text1"/>
          <w:sz w:val="28"/>
          <w:szCs w:val="28"/>
        </w:rPr>
      </w:pPr>
      <w:r w:rsidRPr="00D87C6C">
        <w:rPr>
          <w:b/>
          <w:color w:val="000000" w:themeColor="text1"/>
          <w:sz w:val="28"/>
          <w:szCs w:val="28"/>
        </w:rPr>
        <w:lastRenderedPageBreak/>
        <w:t>ВВЕДЕНИЕ</w:t>
      </w:r>
    </w:p>
    <w:p w:rsidR="00646E84" w:rsidRPr="009A21D0" w:rsidRDefault="00646E84"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 xml:space="preserve">Международный финансовый лизинг нашел широкое распространение в международной практике, в связи с этим было принято решение о том, что нужно унифицировать национальные законодательства разных стран о лизинге. </w:t>
      </w:r>
    </w:p>
    <w:p w:rsidR="00646E84" w:rsidRPr="009A21D0" w:rsidRDefault="000B67EC"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Термин «Лизинг» про</w:t>
      </w:r>
      <w:r w:rsidR="001B130D" w:rsidRPr="009A21D0">
        <w:rPr>
          <w:sz w:val="28"/>
          <w:szCs w:val="28"/>
        </w:rPr>
        <w:t>и</w:t>
      </w:r>
      <w:r w:rsidRPr="009A21D0">
        <w:rPr>
          <w:sz w:val="28"/>
          <w:szCs w:val="28"/>
        </w:rPr>
        <w:t>схо</w:t>
      </w:r>
      <w:r w:rsidR="001B130D" w:rsidRPr="009A21D0">
        <w:rPr>
          <w:sz w:val="28"/>
          <w:szCs w:val="28"/>
        </w:rPr>
        <w:t>д</w:t>
      </w:r>
      <w:r w:rsidRPr="009A21D0">
        <w:rPr>
          <w:sz w:val="28"/>
          <w:szCs w:val="28"/>
        </w:rPr>
        <w:t>ит от английского глагола «</w:t>
      </w:r>
      <w:r w:rsidRPr="009A21D0">
        <w:rPr>
          <w:sz w:val="28"/>
          <w:szCs w:val="28"/>
          <w:lang w:val="en-US"/>
        </w:rPr>
        <w:t>to</w:t>
      </w:r>
      <w:r w:rsidRPr="009A21D0">
        <w:rPr>
          <w:sz w:val="28"/>
          <w:szCs w:val="28"/>
        </w:rPr>
        <w:t xml:space="preserve"> </w:t>
      </w:r>
      <w:r w:rsidRPr="009A21D0">
        <w:rPr>
          <w:sz w:val="28"/>
          <w:szCs w:val="28"/>
          <w:lang w:val="en-US"/>
        </w:rPr>
        <w:t>lease</w:t>
      </w:r>
      <w:r w:rsidRPr="009A21D0">
        <w:rPr>
          <w:sz w:val="28"/>
          <w:szCs w:val="28"/>
        </w:rPr>
        <w:t xml:space="preserve">» и характеризует экономико-правовые отношения, действия сторон, складывающиеся по поводу сдачи имущества внаем или в аренду. </w:t>
      </w:r>
      <w:r w:rsidR="00646E84" w:rsidRPr="009A21D0">
        <w:rPr>
          <w:bCs/>
          <w:sz w:val="28"/>
          <w:szCs w:val="28"/>
        </w:rPr>
        <w:t>Финансовый лизинг</w:t>
      </w:r>
      <w:r w:rsidR="00646E84" w:rsidRPr="009A21D0">
        <w:rPr>
          <w:sz w:val="28"/>
          <w:szCs w:val="28"/>
        </w:rPr>
        <w:t> </w:t>
      </w:r>
      <w:r w:rsidR="001B130D" w:rsidRPr="009A21D0">
        <w:rPr>
          <w:sz w:val="28"/>
          <w:szCs w:val="28"/>
        </w:rPr>
        <w:t>— это</w:t>
      </w:r>
      <w:r w:rsidR="00646E84" w:rsidRPr="009A21D0">
        <w:rPr>
          <w:sz w:val="28"/>
          <w:szCs w:val="28"/>
        </w:rPr>
        <w:t xml:space="preserve"> операция по специальному приобретению имущества в собственность и последующей сдачей его во временное владение и пользование на срок, приближающийся по продолжительности к сроку эксплуатации и амортизации всей стоимости или большей части стоимости имущества</w:t>
      </w:r>
      <w:r w:rsidR="00646E84" w:rsidRPr="009A21D0">
        <w:rPr>
          <w:sz w:val="28"/>
          <w:szCs w:val="28"/>
          <w:shd w:val="clear" w:color="auto" w:fill="F8F9FA"/>
        </w:rPr>
        <w:t>.</w:t>
      </w:r>
    </w:p>
    <w:p w:rsidR="001B130D" w:rsidRPr="009A21D0" w:rsidRDefault="00646E84"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Финансовый лизинг имеет трёхсторонний характер взаимоотношений. По заявке лизингополучателя лизингодатель приобретает у поставщика оборудование и передаёт его в лизинг лизингополучателю, возмещая полностью свои финансовые затраты и получая прибыль через соответствующие лизинговые платежи</w:t>
      </w:r>
      <w:r w:rsidR="001B130D" w:rsidRPr="009A21D0">
        <w:rPr>
          <w:sz w:val="28"/>
          <w:szCs w:val="28"/>
        </w:rPr>
        <w:t>.</w:t>
      </w:r>
    </w:p>
    <w:p w:rsidR="00646E84" w:rsidRPr="009A21D0" w:rsidRDefault="00646E84"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Сегодня все документы, регулирующие проведение</w:t>
      </w:r>
      <w:r w:rsidR="001B130D" w:rsidRPr="009A21D0">
        <w:rPr>
          <w:sz w:val="28"/>
          <w:szCs w:val="28"/>
        </w:rPr>
        <w:t xml:space="preserve"> лизинговых операций,</w:t>
      </w:r>
      <w:r w:rsidRPr="009A21D0">
        <w:rPr>
          <w:sz w:val="28"/>
          <w:szCs w:val="28"/>
        </w:rPr>
        <w:t xml:space="preserve"> можно поделить на три группы: международного уровня</w:t>
      </w:r>
      <w:r w:rsidR="001B130D" w:rsidRPr="009A21D0">
        <w:rPr>
          <w:sz w:val="28"/>
          <w:szCs w:val="28"/>
        </w:rPr>
        <w:t>,</w:t>
      </w:r>
      <w:r w:rsidRPr="009A21D0">
        <w:rPr>
          <w:sz w:val="28"/>
          <w:szCs w:val="28"/>
        </w:rPr>
        <w:t xml:space="preserve"> регионального уровня</w:t>
      </w:r>
      <w:r w:rsidR="001B130D" w:rsidRPr="009A21D0">
        <w:rPr>
          <w:sz w:val="28"/>
          <w:szCs w:val="28"/>
        </w:rPr>
        <w:t>,</w:t>
      </w:r>
      <w:r w:rsidRPr="009A21D0">
        <w:rPr>
          <w:sz w:val="28"/>
          <w:szCs w:val="28"/>
        </w:rPr>
        <w:t xml:space="preserve"> национального уровня. </w:t>
      </w:r>
    </w:p>
    <w:p w:rsidR="00646E84" w:rsidRPr="009A21D0" w:rsidRDefault="00646E84"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На международном уровне международный лизинг регулируется следующими официальными документами: Конвенция УНИДРУА «О международном финансовом лизинге»</w:t>
      </w:r>
      <w:r w:rsidR="001B130D" w:rsidRPr="009A21D0">
        <w:rPr>
          <w:sz w:val="28"/>
          <w:szCs w:val="28"/>
        </w:rPr>
        <w:t xml:space="preserve">. </w:t>
      </w:r>
    </w:p>
    <w:p w:rsidR="00646E84" w:rsidRPr="009A21D0" w:rsidRDefault="00646E84"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 xml:space="preserve">Конвенция УНИДРУА «О международном финансовом лизинге»2 (далее - Конвенция) определяет лизинг как договор, согласно которому одна сторона – лизингодатель (арендодатель) на основе спецификации другой стороны – лизингополучателя (арендатора) заключает договор с третьей стороной – поставщиком, по которому лизингодатель приобретает оборудование на условиях, одобренных арендатором, и заключает договор </w:t>
      </w:r>
      <w:r w:rsidRPr="009A21D0">
        <w:rPr>
          <w:sz w:val="28"/>
          <w:szCs w:val="28"/>
        </w:rPr>
        <w:lastRenderedPageBreak/>
        <w:t>лизинга с арендатором, предоставляя ему право использовать оборудование взамен на выплату периодических платежей</w:t>
      </w:r>
    </w:p>
    <w:p w:rsidR="00646E84" w:rsidRPr="009A21D0" w:rsidRDefault="00646E84" w:rsidP="009A21D0">
      <w:pPr>
        <w:pStyle w:val="a5"/>
        <w:shd w:val="clear" w:color="auto" w:fill="FFFFFF"/>
        <w:spacing w:before="0" w:beforeAutospacing="0" w:after="0" w:afterAutospacing="0" w:line="360" w:lineRule="auto"/>
        <w:ind w:firstLine="709"/>
        <w:jc w:val="both"/>
        <w:rPr>
          <w:sz w:val="28"/>
          <w:szCs w:val="28"/>
        </w:rPr>
      </w:pPr>
      <w:r w:rsidRPr="009A21D0">
        <w:rPr>
          <w:sz w:val="28"/>
          <w:szCs w:val="28"/>
        </w:rPr>
        <w:t>В современных условиях развития мировой экономики широкое распространение получил институт финансового лизинга, который связан с привлечением хозяйствующими субъектами различных стран дополнительных источников финансирования в производственную и иные сферы.</w:t>
      </w:r>
    </w:p>
    <w:p w:rsidR="00646E84" w:rsidRPr="009A21D0" w:rsidRDefault="00646E84" w:rsidP="009A21D0">
      <w:pPr>
        <w:spacing w:line="360" w:lineRule="auto"/>
        <w:ind w:firstLine="709"/>
        <w:jc w:val="both"/>
        <w:rPr>
          <w:sz w:val="28"/>
          <w:szCs w:val="28"/>
        </w:rPr>
      </w:pPr>
      <w:r w:rsidRPr="009A21D0">
        <w:rPr>
          <w:sz w:val="28"/>
          <w:szCs w:val="28"/>
        </w:rPr>
        <w:t xml:space="preserve">Актуальность данной курсовой работы заключается в том, что лизинговые отношения имеют большое распространение в национальном и международном обороте. В данном аспекте актуальным остается вопрос об эффективном правовом регулировании указанных отношений. </w:t>
      </w:r>
    </w:p>
    <w:p w:rsidR="00646E84" w:rsidRPr="009A21D0" w:rsidRDefault="00646E84" w:rsidP="009A21D0">
      <w:pPr>
        <w:spacing w:line="360" w:lineRule="auto"/>
        <w:ind w:firstLine="709"/>
        <w:jc w:val="both"/>
        <w:rPr>
          <w:sz w:val="28"/>
          <w:szCs w:val="28"/>
        </w:rPr>
      </w:pPr>
      <w:r w:rsidRPr="009A21D0">
        <w:rPr>
          <w:sz w:val="28"/>
          <w:szCs w:val="28"/>
        </w:rPr>
        <w:t>Целью курсовой работы является определение роли Конвенции о международном финансовом лизинге 1988 года в структуре международных экономических отношений.</w:t>
      </w:r>
    </w:p>
    <w:p w:rsidR="00646E84" w:rsidRPr="009A21D0" w:rsidRDefault="00646E84" w:rsidP="009A21D0">
      <w:pPr>
        <w:spacing w:line="360" w:lineRule="auto"/>
        <w:ind w:firstLine="709"/>
        <w:jc w:val="both"/>
        <w:rPr>
          <w:sz w:val="28"/>
          <w:szCs w:val="28"/>
        </w:rPr>
      </w:pPr>
      <w:r w:rsidRPr="009A21D0">
        <w:rPr>
          <w:sz w:val="28"/>
          <w:szCs w:val="28"/>
        </w:rPr>
        <w:t>В соответствии с целью данной курсовой работы необходимо решить следующие задачи:</w:t>
      </w:r>
    </w:p>
    <w:p w:rsidR="00646E84" w:rsidRPr="009A21D0" w:rsidRDefault="00646E84" w:rsidP="009A21D0">
      <w:pPr>
        <w:spacing w:line="360" w:lineRule="auto"/>
        <w:ind w:firstLine="709"/>
        <w:jc w:val="both"/>
        <w:rPr>
          <w:sz w:val="28"/>
          <w:szCs w:val="28"/>
        </w:rPr>
      </w:pPr>
      <w:r w:rsidRPr="009A21D0">
        <w:rPr>
          <w:sz w:val="28"/>
          <w:szCs w:val="28"/>
        </w:rPr>
        <w:t>- изучить основные положения Конвенции о международном финансовом лизинге 1988 года;</w:t>
      </w:r>
    </w:p>
    <w:p w:rsidR="00646E84" w:rsidRPr="009A21D0" w:rsidRDefault="00646E84" w:rsidP="009A21D0">
      <w:pPr>
        <w:spacing w:line="360" w:lineRule="auto"/>
        <w:ind w:firstLine="709"/>
        <w:jc w:val="both"/>
        <w:rPr>
          <w:sz w:val="28"/>
          <w:szCs w:val="28"/>
        </w:rPr>
      </w:pPr>
      <w:r w:rsidRPr="009A21D0">
        <w:rPr>
          <w:sz w:val="28"/>
          <w:szCs w:val="28"/>
        </w:rPr>
        <w:t>- исследовать порядок разработки и принятия Конвенции о международном финансовом лизинге 1988 года;</w:t>
      </w:r>
    </w:p>
    <w:p w:rsidR="00646E84" w:rsidRPr="009A21D0" w:rsidRDefault="00646E84" w:rsidP="009A21D0">
      <w:pPr>
        <w:spacing w:line="360" w:lineRule="auto"/>
        <w:ind w:firstLine="709"/>
        <w:jc w:val="both"/>
        <w:rPr>
          <w:sz w:val="28"/>
          <w:szCs w:val="28"/>
        </w:rPr>
      </w:pPr>
      <w:r w:rsidRPr="009A21D0">
        <w:rPr>
          <w:sz w:val="28"/>
          <w:szCs w:val="28"/>
        </w:rPr>
        <w:t>- проанализировать практику применения Конвенции о международном финансовом лизинге 1988 года судебными органами РФ;</w:t>
      </w:r>
    </w:p>
    <w:p w:rsidR="00646E84" w:rsidRPr="009A21D0" w:rsidRDefault="00646E84" w:rsidP="009A21D0">
      <w:pPr>
        <w:spacing w:line="360" w:lineRule="auto"/>
        <w:ind w:firstLine="709"/>
        <w:jc w:val="both"/>
        <w:rPr>
          <w:sz w:val="28"/>
          <w:szCs w:val="28"/>
        </w:rPr>
      </w:pPr>
      <w:r w:rsidRPr="009A21D0">
        <w:rPr>
          <w:sz w:val="28"/>
          <w:szCs w:val="28"/>
        </w:rPr>
        <w:t>- выявить проблемы в области применения Конвенции о международном финансовом лизинге.</w:t>
      </w:r>
    </w:p>
    <w:p w:rsidR="00646E84" w:rsidRPr="009A21D0" w:rsidRDefault="00646E84" w:rsidP="009A21D0">
      <w:pPr>
        <w:spacing w:line="360" w:lineRule="auto"/>
        <w:ind w:firstLine="709"/>
        <w:jc w:val="both"/>
        <w:rPr>
          <w:sz w:val="28"/>
          <w:szCs w:val="28"/>
        </w:rPr>
      </w:pPr>
      <w:r w:rsidRPr="009A21D0">
        <w:rPr>
          <w:sz w:val="28"/>
          <w:szCs w:val="28"/>
        </w:rPr>
        <w:t>Объектом исследования являются общественные отношения, вытекающие из договора о международном финансовом лизинге и возникающие между лизингодателем, лизингополучателем и продавцом (поставщиком) лизингового имущества.</w:t>
      </w:r>
    </w:p>
    <w:p w:rsidR="00646E84" w:rsidRPr="009A21D0" w:rsidRDefault="00646E84" w:rsidP="009A21D0">
      <w:pPr>
        <w:spacing w:line="360" w:lineRule="auto"/>
        <w:ind w:firstLine="709"/>
        <w:jc w:val="both"/>
        <w:rPr>
          <w:sz w:val="28"/>
          <w:szCs w:val="28"/>
        </w:rPr>
      </w:pPr>
      <w:r w:rsidRPr="009A21D0">
        <w:rPr>
          <w:sz w:val="28"/>
          <w:szCs w:val="28"/>
        </w:rPr>
        <w:t>В качестве предмета исследования следует понимать совокупность правовых норм, регулирующих упомянутые выше общественные отношения.</w:t>
      </w:r>
    </w:p>
    <w:p w:rsidR="00646E84" w:rsidRPr="009A21D0" w:rsidRDefault="00646E84" w:rsidP="009A21D0">
      <w:pPr>
        <w:spacing w:line="360" w:lineRule="auto"/>
        <w:ind w:firstLine="709"/>
        <w:jc w:val="center"/>
        <w:rPr>
          <w:b/>
          <w:sz w:val="28"/>
          <w:szCs w:val="28"/>
        </w:rPr>
      </w:pPr>
      <w:r w:rsidRPr="009A21D0">
        <w:rPr>
          <w:b/>
          <w:sz w:val="28"/>
          <w:szCs w:val="28"/>
        </w:rPr>
        <w:lastRenderedPageBreak/>
        <w:t>ГЛАВА 1. ИСТОРИЯ РАЗРАБОТКИ И ПРИНЯТИЯ КОНВЕНЦИИ О МЕЖДУНАРОДНОМ ФИНАНСОВОМ ЛИЗИНГЕ 1988 ГОДА.</w:t>
      </w:r>
    </w:p>
    <w:p w:rsidR="00646E84" w:rsidRPr="009A21D0" w:rsidRDefault="00646E84"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Стремительный рост лизинга в отдельных государствах не мог не привести к его продвижению на международной арене. Данный процесс подразумевал под собой необходимость в создании правовой основы международной лизинговой деятельности.</w:t>
      </w:r>
    </w:p>
    <w:p w:rsidR="000212D7" w:rsidRPr="009A21D0" w:rsidRDefault="000212D7"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Работа УНИДРУА в области лизинга началась в феврале 1974 года, когда на 53-м заседании Управляющего Совета УНИДРУА было рассмотрено предложение Секретариата УНИДРУА, рекомендующее провести предварительное исследование для изучения возможности разработки единых унифицированных правил по финансовому лизингу. Совет управляющих одобрил это предложение и придал этому вопросу приоритетный статус в программе работы УНИДРУА на трехлетний период 1975-77 гг. и уполномочил Президента УНИДРУА созвать рабочую группу для изучения международного согласования применимых правил по этому вопросу</w:t>
      </w:r>
      <w:r w:rsidR="00575CEA" w:rsidRPr="009A21D0">
        <w:rPr>
          <w:rStyle w:val="a9"/>
          <w:sz w:val="28"/>
          <w:szCs w:val="28"/>
        </w:rPr>
        <w:footnoteReference w:id="1"/>
      </w:r>
      <w:r w:rsidRPr="009A21D0">
        <w:rPr>
          <w:sz w:val="28"/>
          <w:szCs w:val="28"/>
        </w:rPr>
        <w:t>.</w:t>
      </w:r>
    </w:p>
    <w:p w:rsidR="0092389E" w:rsidRPr="009A21D0" w:rsidRDefault="0092389E"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Предварительный отчет, подготовленный Секретариатом УНИДРУА в соответствии с этим решением, был рассмотрен небольшой рабочей группой Совета управляющих, собравшейся в Риме 21 апреля 1975 г. для изучения возможности разработки единых международных правил по договору лизинга. В результате были даны следующие рекомендации:</w:t>
      </w:r>
    </w:p>
    <w:p w:rsidR="0092389E" w:rsidRPr="009A21D0" w:rsidRDefault="0092389E" w:rsidP="009A21D0">
      <w:pPr>
        <w:pStyle w:val="11"/>
        <w:numPr>
          <w:ilvl w:val="0"/>
          <w:numId w:val="3"/>
        </w:numPr>
        <w:shd w:val="clear" w:color="auto" w:fill="FFFFFF"/>
        <w:spacing w:before="0" w:beforeAutospacing="0" w:after="0" w:afterAutospacing="0" w:line="360" w:lineRule="auto"/>
        <w:ind w:left="0" w:firstLine="709"/>
        <w:jc w:val="both"/>
        <w:rPr>
          <w:sz w:val="28"/>
          <w:szCs w:val="28"/>
        </w:rPr>
      </w:pPr>
      <w:r w:rsidRPr="009A21D0">
        <w:rPr>
          <w:sz w:val="28"/>
          <w:szCs w:val="28"/>
        </w:rPr>
        <w:t xml:space="preserve">Исключить аренду недвижимого имущества из сферы действия предлагаемой меры, учитывая, что такие операции считались ограниченными на международном уровне и из-за огромных трудностей, которые могли </w:t>
      </w:r>
      <w:r w:rsidRPr="009A21D0">
        <w:rPr>
          <w:sz w:val="28"/>
          <w:szCs w:val="28"/>
        </w:rPr>
        <w:lastRenderedPageBreak/>
        <w:t>помешать любой попытке унифицировать принципы права собственности и права личной собственности;</w:t>
      </w:r>
    </w:p>
    <w:p w:rsidR="0092389E" w:rsidRPr="009A21D0" w:rsidRDefault="0092389E" w:rsidP="009A21D0">
      <w:pPr>
        <w:pStyle w:val="11"/>
        <w:numPr>
          <w:ilvl w:val="0"/>
          <w:numId w:val="3"/>
        </w:numPr>
        <w:shd w:val="clear" w:color="auto" w:fill="FFFFFF"/>
        <w:spacing w:before="0" w:beforeAutospacing="0" w:after="0" w:afterAutospacing="0" w:line="360" w:lineRule="auto"/>
        <w:ind w:left="0" w:firstLine="709"/>
        <w:jc w:val="both"/>
        <w:rPr>
          <w:sz w:val="28"/>
          <w:szCs w:val="28"/>
        </w:rPr>
      </w:pPr>
      <w:r w:rsidRPr="009A21D0">
        <w:rPr>
          <w:sz w:val="28"/>
          <w:szCs w:val="28"/>
        </w:rPr>
        <w:t>Исключить фрахтования судов в силу специфики рассматриваемого договора, более общего с фрахтованием;</w:t>
      </w:r>
    </w:p>
    <w:p w:rsidR="0092389E" w:rsidRPr="009A21D0" w:rsidRDefault="0092389E" w:rsidP="009A21D0">
      <w:pPr>
        <w:pStyle w:val="11"/>
        <w:numPr>
          <w:ilvl w:val="0"/>
          <w:numId w:val="3"/>
        </w:numPr>
        <w:shd w:val="clear" w:color="auto" w:fill="FFFFFF"/>
        <w:spacing w:before="0" w:beforeAutospacing="0" w:after="0" w:afterAutospacing="0" w:line="360" w:lineRule="auto"/>
        <w:ind w:left="0" w:firstLine="709"/>
        <w:jc w:val="both"/>
        <w:rPr>
          <w:sz w:val="28"/>
          <w:szCs w:val="28"/>
        </w:rPr>
      </w:pPr>
      <w:r w:rsidRPr="009A21D0">
        <w:rPr>
          <w:sz w:val="28"/>
          <w:szCs w:val="28"/>
        </w:rPr>
        <w:t xml:space="preserve">Исключить лизинг воздушных судов, учитывая также особый характер рассматриваемого контракта и принимая </w:t>
      </w:r>
      <w:r w:rsidR="00575CEA" w:rsidRPr="009A21D0">
        <w:rPr>
          <w:sz w:val="28"/>
          <w:szCs w:val="28"/>
        </w:rPr>
        <w:t>во внимание,</w:t>
      </w:r>
      <w:r w:rsidRPr="009A21D0">
        <w:rPr>
          <w:sz w:val="28"/>
          <w:szCs w:val="28"/>
        </w:rPr>
        <w:t xml:space="preserve"> проведенное тогда Международной организацией гражданской авиации (ИКАО) исследование проблем, возникающих в связи с арендой воздушных судов при международных операциях;</w:t>
      </w:r>
    </w:p>
    <w:p w:rsidR="0092389E" w:rsidRPr="009A21D0" w:rsidRDefault="0092389E" w:rsidP="009A21D0">
      <w:pPr>
        <w:pStyle w:val="11"/>
        <w:numPr>
          <w:ilvl w:val="0"/>
          <w:numId w:val="3"/>
        </w:numPr>
        <w:shd w:val="clear" w:color="auto" w:fill="FFFFFF"/>
        <w:spacing w:before="0" w:beforeAutospacing="0" w:after="0" w:afterAutospacing="0" w:line="360" w:lineRule="auto"/>
        <w:ind w:left="0" w:firstLine="709"/>
        <w:jc w:val="both"/>
        <w:rPr>
          <w:sz w:val="28"/>
          <w:szCs w:val="28"/>
        </w:rPr>
      </w:pPr>
      <w:r w:rsidRPr="009A21D0">
        <w:rPr>
          <w:sz w:val="28"/>
          <w:szCs w:val="28"/>
        </w:rPr>
        <w:t>Не ограничивать объем предлагаемых работ трехсторонней сделкой финансового лизинга, а рассмотреть двустороннюю операционную аренду;</w:t>
      </w:r>
    </w:p>
    <w:p w:rsidR="0092389E" w:rsidRPr="009A21D0" w:rsidRDefault="0092389E" w:rsidP="009A21D0">
      <w:pPr>
        <w:pStyle w:val="11"/>
        <w:numPr>
          <w:ilvl w:val="0"/>
          <w:numId w:val="3"/>
        </w:numPr>
        <w:shd w:val="clear" w:color="auto" w:fill="FFFFFF"/>
        <w:spacing w:before="0" w:beforeAutospacing="0" w:after="0" w:afterAutospacing="0" w:line="360" w:lineRule="auto"/>
        <w:ind w:left="0" w:firstLine="709"/>
        <w:jc w:val="both"/>
        <w:rPr>
          <w:sz w:val="28"/>
          <w:szCs w:val="28"/>
        </w:rPr>
      </w:pPr>
      <w:r w:rsidRPr="009A21D0">
        <w:rPr>
          <w:sz w:val="28"/>
          <w:szCs w:val="28"/>
        </w:rPr>
        <w:t>Ввиду огромных трудностей, которые могут возникнуть, не пытаться унифицировать законодательство, относящееся исключительно к внутреннему лизингу, а заниматься именно международным лизингом.</w:t>
      </w:r>
    </w:p>
    <w:p w:rsidR="0092389E" w:rsidRPr="009A21D0" w:rsidRDefault="00646E84"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 xml:space="preserve">Вторая сессия группы </w:t>
      </w:r>
      <w:r w:rsidR="0092389E" w:rsidRPr="009A21D0">
        <w:rPr>
          <w:sz w:val="28"/>
          <w:szCs w:val="28"/>
        </w:rPr>
        <w:t>состоялась только в феврале 1979 года</w:t>
      </w:r>
      <w:r w:rsidRPr="009A21D0">
        <w:rPr>
          <w:sz w:val="28"/>
          <w:szCs w:val="28"/>
        </w:rPr>
        <w:t>.</w:t>
      </w:r>
      <w:r w:rsidR="0092389E" w:rsidRPr="009A21D0">
        <w:rPr>
          <w:sz w:val="28"/>
          <w:szCs w:val="28"/>
        </w:rPr>
        <w:t xml:space="preserve"> Специалистам понадобилось пять лет на изучение, классификацию и составление проекта единых правил для того, чтобы собрать материалы по лизинговой практике в разных странах и по национальной правовой базе и сформировать мнение о правовой и правовой природе лизинга.</w:t>
      </w:r>
    </w:p>
    <w:p w:rsidR="0092389E" w:rsidRPr="009A21D0" w:rsidRDefault="0092389E"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На третьей сессии, состоявшейся в октябре 1980 г., обсуждался вопрос о том, какой вид лизингового договора следует считать международным, что является ключевым в этом вопросе и какие сделки по своему характеру будут регулироваться Конвенцией.</w:t>
      </w:r>
      <w:r w:rsidR="00434A5D" w:rsidRPr="009A21D0">
        <w:rPr>
          <w:sz w:val="28"/>
          <w:szCs w:val="28"/>
        </w:rPr>
        <w:t xml:space="preserve"> </w:t>
      </w:r>
      <w:r w:rsidRPr="009A21D0">
        <w:rPr>
          <w:sz w:val="28"/>
          <w:szCs w:val="28"/>
        </w:rPr>
        <w:t xml:space="preserve">Среди основных элементов выделено местонахождение арендодателя и арендатора. Их нахождение в разных странах рассчитывалось как аргумент в пользу того, что сделка международная. Местонахождение поставщика в данном случае вторично, поскольку лизинг основывается на соглашении между лизингодателем и пользователем. Применительно к предмету регулирования авторы проекта </w:t>
      </w:r>
      <w:r w:rsidRPr="009A21D0">
        <w:rPr>
          <w:sz w:val="28"/>
          <w:szCs w:val="28"/>
        </w:rPr>
        <w:lastRenderedPageBreak/>
        <w:t>изначально исходили из того, что лизинг будет признан особым видом трехсторонней сделки, являющейся самостоятельным правовым институтом</w:t>
      </w:r>
      <w:r w:rsidR="00575CEA" w:rsidRPr="009A21D0">
        <w:rPr>
          <w:rStyle w:val="a9"/>
          <w:sz w:val="28"/>
          <w:szCs w:val="28"/>
        </w:rPr>
        <w:footnoteReference w:id="2"/>
      </w:r>
      <w:r w:rsidRPr="009A21D0">
        <w:rPr>
          <w:sz w:val="28"/>
          <w:szCs w:val="28"/>
        </w:rPr>
        <w:t>.</w:t>
      </w:r>
    </w:p>
    <w:p w:rsidR="00646E84" w:rsidRPr="009A21D0" w:rsidRDefault="00646E84"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Спустя несколько месяцев работы над проектом Конвенции стало понятно то, что составить документ прямого действия невозможно. Он должен был представлять собой общую картину регулирования, которая могла бы быть дополнена по усмотрению участников сделки в зависимости от конкретных условий. Составители считали, что будущие унифицированные нормы должны будут найти своё применение не только в вопросе регулирования сделок по международному лизингу, а также быть основой национального лизингового законодательства в различных странах.</w:t>
      </w:r>
    </w:p>
    <w:p w:rsidR="00434A5D" w:rsidRPr="009A21D0" w:rsidRDefault="00434A5D"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В мае 1981 г. в Нью-Йорке совместно с Американским институтом права и Американской ассоциацией юристов обсуждался проект документа о международном лизинге в связи с унификацией права, регулирующего международный лизинг. Состоялась конференция на тему «Унификация права, регулирующего международный лизинг оборудования». В ноябре того же года аналогичная научная конференция была проведена в Цюрихе совместно с Обществом промышленного лизинга.</w:t>
      </w:r>
    </w:p>
    <w:p w:rsidR="00434A5D" w:rsidRPr="009A21D0" w:rsidRDefault="00434A5D"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Когда работа над проектом документа была завершена в марте 1984 г., на четвертом заседании рабочей группы УНИДРУА было принято решение активизировать разработку и создать Комитет правительственных экспертов для завершения работы. Комитет провел в общей сложности три заседания (1985, 1986 и 1987 годы, Рим), на которых был доработан текст документа.</w:t>
      </w:r>
    </w:p>
    <w:p w:rsidR="00434A5D" w:rsidRPr="009A21D0" w:rsidRDefault="00434A5D"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 xml:space="preserve">   28 мая 1988 года, через 14 лет после начала работы над документом, окончательный текст Конвенции о международном финансовом лизинге был представлен и принят в Оттаве на дипломатической конференции, в которой </w:t>
      </w:r>
      <w:r w:rsidRPr="009A21D0">
        <w:rPr>
          <w:sz w:val="28"/>
          <w:szCs w:val="28"/>
        </w:rPr>
        <w:lastRenderedPageBreak/>
        <w:t>приняли участие представители 55 стран, в том числе СССР. На этом долгая работа над Конвенцией закончилась</w:t>
      </w:r>
      <w:r w:rsidR="00ED1614" w:rsidRPr="009A21D0">
        <w:rPr>
          <w:rStyle w:val="a9"/>
          <w:sz w:val="28"/>
          <w:szCs w:val="28"/>
        </w:rPr>
        <w:footnoteReference w:id="3"/>
      </w:r>
      <w:r w:rsidRPr="009A21D0">
        <w:rPr>
          <w:sz w:val="28"/>
          <w:szCs w:val="28"/>
        </w:rPr>
        <w:t>.</w:t>
      </w:r>
    </w:p>
    <w:p w:rsidR="00434A5D" w:rsidRPr="009A21D0" w:rsidRDefault="00646E84"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 xml:space="preserve">  Авторами Конвенции было установлено, что успешное правовое регулирование международного лизинга может осуществляться только в случае:</w:t>
      </w:r>
    </w:p>
    <w:p w:rsidR="00434A5D" w:rsidRPr="009A21D0" w:rsidRDefault="00434A5D" w:rsidP="009A21D0">
      <w:pPr>
        <w:pStyle w:val="11"/>
        <w:numPr>
          <w:ilvl w:val="0"/>
          <w:numId w:val="4"/>
        </w:numPr>
        <w:shd w:val="clear" w:color="auto" w:fill="FFFFFF"/>
        <w:spacing w:before="0" w:beforeAutospacing="0" w:after="0" w:afterAutospacing="0" w:line="360" w:lineRule="auto"/>
        <w:ind w:left="0" w:firstLine="709"/>
        <w:jc w:val="both"/>
        <w:rPr>
          <w:sz w:val="28"/>
          <w:szCs w:val="28"/>
        </w:rPr>
      </w:pPr>
      <w:r w:rsidRPr="009A21D0">
        <w:rPr>
          <w:sz w:val="28"/>
          <w:szCs w:val="28"/>
        </w:rPr>
        <w:t>П</w:t>
      </w:r>
      <w:r w:rsidR="00646E84" w:rsidRPr="009A21D0">
        <w:rPr>
          <w:sz w:val="28"/>
          <w:szCs w:val="28"/>
        </w:rPr>
        <w:t>ризнания лизинга независимым правовым институтом, а не разновидностью какого-либо существующего института;</w:t>
      </w:r>
    </w:p>
    <w:p w:rsidR="00646E84" w:rsidRPr="009A21D0" w:rsidRDefault="00434A5D" w:rsidP="009A21D0">
      <w:pPr>
        <w:pStyle w:val="11"/>
        <w:numPr>
          <w:ilvl w:val="0"/>
          <w:numId w:val="4"/>
        </w:numPr>
        <w:shd w:val="clear" w:color="auto" w:fill="FFFFFF"/>
        <w:spacing w:before="0" w:beforeAutospacing="0" w:after="0" w:afterAutospacing="0" w:line="360" w:lineRule="auto"/>
        <w:ind w:left="0" w:firstLine="709"/>
        <w:jc w:val="both"/>
        <w:rPr>
          <w:sz w:val="28"/>
          <w:szCs w:val="28"/>
        </w:rPr>
      </w:pPr>
      <w:r w:rsidRPr="009A21D0">
        <w:rPr>
          <w:sz w:val="28"/>
          <w:szCs w:val="28"/>
        </w:rPr>
        <w:t>Р</w:t>
      </w:r>
      <w:r w:rsidR="00646E84" w:rsidRPr="009A21D0">
        <w:rPr>
          <w:sz w:val="28"/>
          <w:szCs w:val="28"/>
        </w:rPr>
        <w:t>ассмотрения двух контрактов - купли-продажи и непосредственного лизинга как единой трехсторонней сделки.</w:t>
      </w:r>
    </w:p>
    <w:p w:rsidR="00646E84" w:rsidRPr="009A21D0" w:rsidRDefault="00646E84"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Стремление скорректировать лизинг под один из известных правовых институтов приводило к неразрешимым противоречиям, а признание его самостоятельной трехсторонней сделкой позволяет обеспечить реализацию прав всех участников сделки и надлежащее исполнение ими своих обязанностей.</w:t>
      </w:r>
    </w:p>
    <w:p w:rsidR="00434A5D" w:rsidRPr="009A21D0" w:rsidRDefault="00434A5D"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Стоит отметить два основных момента, из которых исходили авторы. Во-первых, решающая роль лизингополучателя как инициатора всей сделки: он выбирает оборудование, поставщика и несет практически все риски собственника, поскольку юридически это не так. Активной роли пользователя соответствует пассивная роль лизингодателя, участие которого в сделке сводится к финансированию. Во-вторых, срок договора лизинга должен позволять лизингодателю окупить свои инвестиции в оборудование, а значит, срок действия договора должен примерно соответствовать сроку амортизации оборудования</w:t>
      </w:r>
      <w:r w:rsidR="00ED1614" w:rsidRPr="009A21D0">
        <w:rPr>
          <w:rStyle w:val="a9"/>
          <w:sz w:val="28"/>
          <w:szCs w:val="28"/>
        </w:rPr>
        <w:footnoteReference w:id="4"/>
      </w:r>
      <w:r w:rsidRPr="009A21D0">
        <w:rPr>
          <w:sz w:val="28"/>
          <w:szCs w:val="28"/>
        </w:rPr>
        <w:t>.</w:t>
      </w:r>
    </w:p>
    <w:p w:rsidR="000212D7" w:rsidRPr="009A21D0" w:rsidRDefault="00646E84" w:rsidP="009A21D0">
      <w:pPr>
        <w:pStyle w:val="11"/>
        <w:shd w:val="clear" w:color="auto" w:fill="FFFFFF"/>
        <w:spacing w:before="0" w:beforeAutospacing="0" w:after="0" w:afterAutospacing="0" w:line="360" w:lineRule="auto"/>
        <w:ind w:firstLine="709"/>
        <w:jc w:val="both"/>
        <w:rPr>
          <w:sz w:val="28"/>
          <w:szCs w:val="28"/>
        </w:rPr>
      </w:pPr>
      <w:r w:rsidRPr="009A21D0">
        <w:rPr>
          <w:sz w:val="28"/>
          <w:szCs w:val="28"/>
        </w:rPr>
        <w:t xml:space="preserve">Конвенция разрабатывалась с учетом существующего законодательства различных правовых систем для того, чтобы сама Конвенция могла быть основой формирования национального лизингового законодательства. Это </w:t>
      </w:r>
      <w:r w:rsidRPr="009A21D0">
        <w:rPr>
          <w:sz w:val="28"/>
          <w:szCs w:val="28"/>
        </w:rPr>
        <w:lastRenderedPageBreak/>
        <w:t xml:space="preserve">обстоятельство удерживало авторов Конвенции от использования правовых терминов и понятий, характерных для какой-либо одной правовой системы. </w:t>
      </w:r>
    </w:p>
    <w:p w:rsidR="00575CEA" w:rsidRPr="009A21D0" w:rsidRDefault="00575CEA" w:rsidP="009A21D0">
      <w:pPr>
        <w:pStyle w:val="a5"/>
        <w:spacing w:before="0" w:beforeAutospacing="0" w:after="0" w:afterAutospacing="0" w:line="360" w:lineRule="auto"/>
        <w:ind w:firstLine="709"/>
        <w:jc w:val="both"/>
        <w:rPr>
          <w:sz w:val="28"/>
          <w:szCs w:val="28"/>
        </w:rPr>
      </w:pPr>
      <w:r w:rsidRPr="009A21D0">
        <w:rPr>
          <w:sz w:val="28"/>
          <w:szCs w:val="28"/>
        </w:rPr>
        <w:t xml:space="preserve">Конвенция УНИДРУА «О международном финансовом лизинге» в настоящее время является важнейшим документом, регулирующим международный финансовый лизинг. Во многих государствах она послужила основой для разработки национальных законов о лизинге. Например, Федеральный Закон «О финансовой аренде (лизинге)» заимствовал многие положения </w:t>
      </w:r>
      <w:proofErr w:type="spellStart"/>
      <w:r w:rsidRPr="009A21D0">
        <w:rPr>
          <w:sz w:val="28"/>
          <w:szCs w:val="28"/>
        </w:rPr>
        <w:t>Оттавской</w:t>
      </w:r>
      <w:proofErr w:type="spellEnd"/>
      <w:r w:rsidRPr="009A21D0">
        <w:rPr>
          <w:sz w:val="28"/>
          <w:szCs w:val="28"/>
        </w:rPr>
        <w:t xml:space="preserve"> конвенции.</w:t>
      </w:r>
    </w:p>
    <w:p w:rsidR="00646E84" w:rsidRPr="009A21D0" w:rsidRDefault="00646E84" w:rsidP="009A21D0">
      <w:pPr>
        <w:spacing w:line="360" w:lineRule="auto"/>
        <w:ind w:firstLine="709"/>
        <w:jc w:val="both"/>
        <w:rPr>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A85DB7" w:rsidRPr="009A21D0" w:rsidRDefault="00A85DB7" w:rsidP="009A21D0">
      <w:pPr>
        <w:spacing w:line="360" w:lineRule="auto"/>
        <w:ind w:firstLine="709"/>
        <w:jc w:val="both"/>
        <w:rPr>
          <w:b/>
          <w:sz w:val="28"/>
          <w:szCs w:val="28"/>
        </w:rPr>
      </w:pPr>
    </w:p>
    <w:p w:rsidR="009607BF" w:rsidRPr="009A21D0" w:rsidRDefault="009607BF" w:rsidP="009A21D0">
      <w:pPr>
        <w:spacing w:line="360" w:lineRule="auto"/>
        <w:ind w:firstLine="709"/>
        <w:jc w:val="both"/>
        <w:rPr>
          <w:b/>
          <w:sz w:val="28"/>
          <w:szCs w:val="28"/>
        </w:rPr>
      </w:pPr>
    </w:p>
    <w:p w:rsidR="009607BF" w:rsidRPr="009A21D0" w:rsidRDefault="009607BF" w:rsidP="009A21D0">
      <w:pPr>
        <w:spacing w:line="360" w:lineRule="auto"/>
        <w:ind w:firstLine="709"/>
        <w:jc w:val="both"/>
        <w:rPr>
          <w:b/>
          <w:sz w:val="28"/>
          <w:szCs w:val="28"/>
        </w:rPr>
      </w:pPr>
    </w:p>
    <w:p w:rsidR="009607BF" w:rsidRPr="009A21D0" w:rsidRDefault="009607BF" w:rsidP="009A21D0">
      <w:pPr>
        <w:spacing w:line="360" w:lineRule="auto"/>
        <w:ind w:firstLine="709"/>
        <w:jc w:val="both"/>
        <w:rPr>
          <w:b/>
          <w:sz w:val="28"/>
          <w:szCs w:val="28"/>
        </w:rPr>
      </w:pPr>
    </w:p>
    <w:p w:rsidR="00336173" w:rsidRPr="009A21D0" w:rsidRDefault="00336173" w:rsidP="009A21D0">
      <w:pPr>
        <w:spacing w:line="360" w:lineRule="auto"/>
        <w:ind w:firstLine="709"/>
        <w:jc w:val="center"/>
        <w:rPr>
          <w:b/>
          <w:sz w:val="28"/>
          <w:szCs w:val="28"/>
        </w:rPr>
      </w:pPr>
      <w:r w:rsidRPr="009A21D0">
        <w:rPr>
          <w:b/>
          <w:sz w:val="28"/>
          <w:szCs w:val="28"/>
        </w:rPr>
        <w:lastRenderedPageBreak/>
        <w:t>ГЛАВА 2. ОСНОВНЫЕ ПОЛОЖЕНИЯ КОНВЕНЦИИ О МЕЖДУНАРОДНОМ ФИНАНСОВОМ ЛИЗИНГЕ 1988 ГОДА.</w:t>
      </w:r>
    </w:p>
    <w:p w:rsidR="00336173" w:rsidRPr="009A21D0" w:rsidRDefault="00336173" w:rsidP="009A21D0">
      <w:pPr>
        <w:spacing w:line="360" w:lineRule="auto"/>
        <w:ind w:firstLine="709"/>
        <w:jc w:val="both"/>
        <w:rPr>
          <w:bCs/>
          <w:sz w:val="28"/>
          <w:szCs w:val="28"/>
        </w:rPr>
      </w:pPr>
      <w:r w:rsidRPr="009A21D0">
        <w:rPr>
          <w:b/>
          <w:sz w:val="28"/>
          <w:szCs w:val="28"/>
        </w:rPr>
        <w:t xml:space="preserve">     </w:t>
      </w:r>
      <w:r w:rsidRPr="009A21D0">
        <w:rPr>
          <w:bCs/>
          <w:sz w:val="28"/>
          <w:szCs w:val="28"/>
        </w:rPr>
        <w:t>Важнейшим документом, регулирующим международный финансовый лизинг, является Конвенция УНИДРУА «О международном финансовом лизинге», принятая в Оттаве в 1988 г. Данная конвенция является примером унификации материального права в сфере международных торговых отношений. Во многих государствах она послужила основой для разработки национальных законов о лизинге.</w:t>
      </w:r>
    </w:p>
    <w:p w:rsidR="00336173" w:rsidRPr="009A21D0" w:rsidRDefault="00336173" w:rsidP="009A21D0">
      <w:pPr>
        <w:spacing w:line="360" w:lineRule="auto"/>
        <w:ind w:firstLine="709"/>
        <w:jc w:val="both"/>
        <w:rPr>
          <w:bCs/>
          <w:sz w:val="28"/>
          <w:szCs w:val="28"/>
        </w:rPr>
      </w:pPr>
      <w:r w:rsidRPr="009A21D0">
        <w:rPr>
          <w:bCs/>
          <w:sz w:val="28"/>
          <w:szCs w:val="28"/>
        </w:rPr>
        <w:t xml:space="preserve">     Конвенция УНИДРУА «О международном финансовом лизинге» представляет собой относительно небольшой документ и состоит из преамбулы и 25 статей, разделенных на три главы: «Сфера применения и общие положения», «Права и обязанности сторон», «Заключительные положения». Конвенция содержит положения о понятии международного финансового лизинга и характеристиках договора лизинга.</w:t>
      </w:r>
    </w:p>
    <w:p w:rsidR="00336173" w:rsidRPr="009A21D0" w:rsidRDefault="00336173" w:rsidP="009A21D0">
      <w:pPr>
        <w:spacing w:line="360" w:lineRule="auto"/>
        <w:ind w:firstLine="709"/>
        <w:jc w:val="both"/>
        <w:rPr>
          <w:bCs/>
          <w:sz w:val="28"/>
          <w:szCs w:val="28"/>
        </w:rPr>
      </w:pPr>
      <w:r w:rsidRPr="009A21D0">
        <w:rPr>
          <w:bCs/>
          <w:sz w:val="28"/>
          <w:szCs w:val="28"/>
        </w:rPr>
        <w:t xml:space="preserve">     Основная идея Конвенции, провозглашенная в преамбуле, заключается в содействии использования лизинга на межгосударственном уровне. Для успешной реализации важно устранить некоторые юридические препятствия, возникающие в связи с международным финансовым лизингом, и соблюдать справедливый баланс интересов разных сторон сделки. Важность единых правил по существенным аспектам регулирования международного лизинга была очевидна, но было также ясно, что унифицировать все аспекты невозможно</w:t>
      </w:r>
      <w:r w:rsidRPr="009A21D0">
        <w:rPr>
          <w:rStyle w:val="a9"/>
          <w:bCs/>
          <w:sz w:val="28"/>
          <w:szCs w:val="28"/>
        </w:rPr>
        <w:footnoteReference w:id="5"/>
      </w:r>
      <w:r w:rsidRPr="009A21D0">
        <w:rPr>
          <w:bCs/>
          <w:sz w:val="28"/>
          <w:szCs w:val="28"/>
        </w:rPr>
        <w:t>.</w:t>
      </w:r>
    </w:p>
    <w:p w:rsidR="00336173" w:rsidRPr="009A21D0" w:rsidRDefault="00336173" w:rsidP="009A21D0">
      <w:pPr>
        <w:spacing w:line="360" w:lineRule="auto"/>
        <w:ind w:firstLine="709"/>
        <w:jc w:val="both"/>
        <w:rPr>
          <w:bCs/>
          <w:sz w:val="28"/>
          <w:szCs w:val="28"/>
        </w:rPr>
      </w:pPr>
      <w:r w:rsidRPr="009A21D0">
        <w:rPr>
          <w:bCs/>
          <w:sz w:val="28"/>
          <w:szCs w:val="28"/>
        </w:rPr>
        <w:t xml:space="preserve">     Прежде всего, необходимо показать основные принципы международного финансового лизинга, показать понятие лизинговой сделки и определить ее отличительные черты, учитывая, что новые национальные законодательства о лизинге в разных странах, многие из которых не являются </w:t>
      </w:r>
      <w:r w:rsidRPr="009A21D0">
        <w:rPr>
          <w:bCs/>
          <w:sz w:val="28"/>
          <w:szCs w:val="28"/>
        </w:rPr>
        <w:lastRenderedPageBreak/>
        <w:t>участниками Конвенции, учитываются на основании установленных норм Конвенции.</w:t>
      </w:r>
    </w:p>
    <w:p w:rsidR="00336173" w:rsidRPr="009A21D0" w:rsidRDefault="00336173" w:rsidP="009A21D0">
      <w:pPr>
        <w:spacing w:line="360" w:lineRule="auto"/>
        <w:ind w:firstLine="709"/>
        <w:jc w:val="both"/>
        <w:rPr>
          <w:bCs/>
          <w:sz w:val="28"/>
          <w:szCs w:val="28"/>
        </w:rPr>
      </w:pPr>
      <w:r w:rsidRPr="009A21D0">
        <w:rPr>
          <w:bCs/>
          <w:sz w:val="28"/>
          <w:szCs w:val="28"/>
        </w:rPr>
        <w:t xml:space="preserve">     Например, в России и многих странах СНГ трехсторонний комплекс лизинговых отношений включает в себя два юридически самостоятельных договора</w:t>
      </w:r>
      <w:r w:rsidRPr="009A21D0">
        <w:rPr>
          <w:rStyle w:val="a9"/>
          <w:bCs/>
          <w:sz w:val="28"/>
          <w:szCs w:val="28"/>
        </w:rPr>
        <w:footnoteReference w:id="6"/>
      </w:r>
      <w:r w:rsidRPr="009A21D0">
        <w:rPr>
          <w:bCs/>
          <w:sz w:val="28"/>
          <w:szCs w:val="28"/>
        </w:rPr>
        <w:t>: договор купли-продажи между поставщиком и лизингодателем и договор аренды между лизингодателем и лизингополучателем. Во-первых, такая конструкция не признает, что лизингополучатель является предполагаемым пользователем приобретаемого товара, а значит, и лицом, заинтересованным в выполнении возложенных на поставщика обязательств. Во-вторых, на лизингодателя возлагается ряд обязательств по непосредственному обращению с оборудованием, не свойственных его функциям финансиста.</w:t>
      </w:r>
    </w:p>
    <w:p w:rsidR="00336173" w:rsidRPr="009A21D0" w:rsidRDefault="00336173" w:rsidP="009A21D0">
      <w:pPr>
        <w:spacing w:line="360" w:lineRule="auto"/>
        <w:ind w:firstLine="709"/>
        <w:jc w:val="both"/>
        <w:rPr>
          <w:bCs/>
          <w:sz w:val="28"/>
          <w:szCs w:val="28"/>
        </w:rPr>
      </w:pPr>
      <w:r w:rsidRPr="009A21D0">
        <w:rPr>
          <w:bCs/>
          <w:sz w:val="28"/>
          <w:szCs w:val="28"/>
        </w:rPr>
        <w:t xml:space="preserve">     Конвенция основывается на ряде основополагающих положений, важнейшим из которых является принцип непрерывности поставок, договоров лизинга и признания их единой трехсторонней сделкой (статьи 1, 5, 8, 10, 11). </w:t>
      </w:r>
    </w:p>
    <w:p w:rsidR="00336173" w:rsidRPr="009A21D0" w:rsidRDefault="00336173" w:rsidP="009A21D0">
      <w:pPr>
        <w:spacing w:line="360" w:lineRule="auto"/>
        <w:ind w:firstLine="709"/>
        <w:jc w:val="both"/>
        <w:rPr>
          <w:bCs/>
          <w:sz w:val="28"/>
          <w:szCs w:val="28"/>
        </w:rPr>
      </w:pPr>
      <w:r w:rsidRPr="009A21D0">
        <w:rPr>
          <w:bCs/>
          <w:sz w:val="28"/>
          <w:szCs w:val="28"/>
        </w:rPr>
        <w:t xml:space="preserve">     Второй общий принцип, во многом вытекающий из первого, — баланс интересов сторон при определяющей роли лизингополучателя как инициатора сделки и «фактического» собственника оборудования</w:t>
      </w:r>
      <w:r w:rsidRPr="009A21D0">
        <w:rPr>
          <w:rStyle w:val="a9"/>
          <w:bCs/>
          <w:sz w:val="28"/>
          <w:szCs w:val="28"/>
        </w:rPr>
        <w:footnoteReference w:id="7"/>
      </w:r>
      <w:r w:rsidRPr="009A21D0">
        <w:rPr>
          <w:bCs/>
          <w:sz w:val="28"/>
          <w:szCs w:val="28"/>
        </w:rPr>
        <w:t>. Отсюда вытекают положения о принятии лизингополучателем условий договора поставки и ответственности последнего в отношении оборудования перед третьими лицами, информирование поставщика о лизинговом предназначении имущества и его ответственности перед лизингополучателем (статьи 1, 8, 10).</w:t>
      </w:r>
    </w:p>
    <w:p w:rsidR="00336173" w:rsidRPr="009A21D0" w:rsidRDefault="00336173" w:rsidP="009A21D0">
      <w:pPr>
        <w:spacing w:line="360" w:lineRule="auto"/>
        <w:ind w:firstLine="709"/>
        <w:jc w:val="both"/>
        <w:rPr>
          <w:bCs/>
          <w:sz w:val="28"/>
          <w:szCs w:val="28"/>
        </w:rPr>
      </w:pPr>
      <w:r w:rsidRPr="009A21D0">
        <w:rPr>
          <w:bCs/>
          <w:sz w:val="28"/>
          <w:szCs w:val="28"/>
        </w:rPr>
        <w:t xml:space="preserve">     Конвенция закрепляет принцип компенсационной роли лизинговых платежей – они должны позволять арендодателю погасить свои инвестиции в оборудование (п. 2 ст. 1). Конвенция устанавливает ряд принципов, </w:t>
      </w:r>
      <w:r w:rsidRPr="009A21D0">
        <w:rPr>
          <w:bCs/>
          <w:sz w:val="28"/>
          <w:szCs w:val="28"/>
        </w:rPr>
        <w:lastRenderedPageBreak/>
        <w:t>определяющих предметно-целевые ограничения в ее применении: по видам имущества (п. 1 «а» ст. 1) и неприменение Конвенции к потребительским сделкам (п. 4 ст. 1); Приоритет имущественных прав лизингодателя перед правами кредиторов лизингополучателя (статья 7); надлежащая забота о полученном в лизинг оборудовании и использовании его разумным образом (ст. 9); надлежащее исполнение обязательств сторонами и определение соответствующих мер воздействия на контрагента, не исполнившего их, вплоть до расторжения договора с возмещением убытков, понесенных другими контрагентами (статьи 12, 13) и др. Настоящие принципы Конвенции отражены при закреплении в ней прав и обязанностей участников лизинговой сделки.</w:t>
      </w:r>
    </w:p>
    <w:p w:rsidR="00336173" w:rsidRPr="009A21D0" w:rsidRDefault="00336173" w:rsidP="009A21D0">
      <w:pPr>
        <w:spacing w:line="360" w:lineRule="auto"/>
        <w:ind w:firstLine="709"/>
        <w:jc w:val="both"/>
        <w:rPr>
          <w:bCs/>
          <w:sz w:val="28"/>
          <w:szCs w:val="28"/>
        </w:rPr>
      </w:pPr>
      <w:r w:rsidRPr="009A21D0">
        <w:rPr>
          <w:bCs/>
          <w:sz w:val="28"/>
          <w:szCs w:val="28"/>
        </w:rPr>
        <w:t xml:space="preserve">     В обязанности лизингодателя входит:</w:t>
      </w:r>
    </w:p>
    <w:p w:rsidR="00336173" w:rsidRPr="009A21D0" w:rsidRDefault="00336173" w:rsidP="009A21D0">
      <w:pPr>
        <w:spacing w:line="360" w:lineRule="auto"/>
        <w:ind w:firstLine="709"/>
        <w:jc w:val="both"/>
        <w:rPr>
          <w:bCs/>
          <w:sz w:val="28"/>
          <w:szCs w:val="28"/>
        </w:rPr>
      </w:pPr>
      <w:r w:rsidRPr="009A21D0">
        <w:rPr>
          <w:bCs/>
          <w:sz w:val="28"/>
          <w:szCs w:val="28"/>
        </w:rPr>
        <w:t xml:space="preserve">     1. заключить договор поставки с поставщиком по спецификации лизингополучателя;</w:t>
      </w:r>
    </w:p>
    <w:p w:rsidR="00336173" w:rsidRPr="009A21D0" w:rsidRDefault="00336173" w:rsidP="009A21D0">
      <w:pPr>
        <w:spacing w:line="360" w:lineRule="auto"/>
        <w:ind w:firstLine="709"/>
        <w:jc w:val="both"/>
        <w:rPr>
          <w:bCs/>
          <w:sz w:val="28"/>
          <w:szCs w:val="28"/>
        </w:rPr>
      </w:pPr>
      <w:r w:rsidRPr="009A21D0">
        <w:rPr>
          <w:bCs/>
          <w:sz w:val="28"/>
          <w:szCs w:val="28"/>
        </w:rPr>
        <w:t xml:space="preserve">     2. заключить договор лизинга с лизингополучателем;</w:t>
      </w:r>
    </w:p>
    <w:p w:rsidR="00336173" w:rsidRPr="009A21D0" w:rsidRDefault="00336173" w:rsidP="009A21D0">
      <w:pPr>
        <w:spacing w:line="360" w:lineRule="auto"/>
        <w:ind w:firstLine="709"/>
        <w:jc w:val="both"/>
        <w:rPr>
          <w:bCs/>
          <w:sz w:val="28"/>
          <w:szCs w:val="28"/>
        </w:rPr>
      </w:pPr>
      <w:r w:rsidRPr="009A21D0">
        <w:rPr>
          <w:bCs/>
          <w:sz w:val="28"/>
          <w:szCs w:val="28"/>
        </w:rPr>
        <w:t xml:space="preserve">     3. обеспечить правовое состояние, при котором спокойное владение лизингополучателя не будет нарушено лицом, имеющим преимущественный титул или право либо заявляющим о преимущественном титуле или праве и действующим по уполномочию суда, если только такой титул, право или претензия не являются результатом действия или упущения лизингополучателя.</w:t>
      </w:r>
    </w:p>
    <w:p w:rsidR="00336173" w:rsidRPr="009A21D0" w:rsidRDefault="00336173" w:rsidP="009A21D0">
      <w:pPr>
        <w:spacing w:line="360" w:lineRule="auto"/>
        <w:ind w:firstLine="709"/>
        <w:jc w:val="both"/>
        <w:rPr>
          <w:bCs/>
          <w:sz w:val="28"/>
          <w:szCs w:val="28"/>
        </w:rPr>
      </w:pPr>
      <w:r w:rsidRPr="009A21D0">
        <w:rPr>
          <w:bCs/>
          <w:sz w:val="28"/>
          <w:szCs w:val="28"/>
        </w:rPr>
        <w:t xml:space="preserve">     Лизингодатель освобождается от ответственности за нарушение правил владения также в том случае, если такое нарушение явилось результатом грубой небрежности, упущения или умысла самого лизингополучателя. Последнее положение стало единственной нормой Конвенции, в отношении которой любое присоединяющееся государство вправе сделать заявление и заменить его положениями своего внутреннего </w:t>
      </w:r>
      <w:r w:rsidRPr="009A21D0">
        <w:rPr>
          <w:bCs/>
          <w:sz w:val="28"/>
          <w:szCs w:val="28"/>
        </w:rPr>
        <w:lastRenderedPageBreak/>
        <w:t>права (ст. 20 Конвенции). Этим правом, сделав соответствующие заявления в отношении п. 3 ст. 8, воспользовались Россия и Франция</w:t>
      </w:r>
      <w:r w:rsidRPr="009A21D0">
        <w:rPr>
          <w:rStyle w:val="a9"/>
          <w:bCs/>
          <w:sz w:val="28"/>
          <w:szCs w:val="28"/>
        </w:rPr>
        <w:footnoteReference w:id="8"/>
      </w:r>
      <w:r w:rsidRPr="009A21D0">
        <w:rPr>
          <w:bCs/>
          <w:sz w:val="28"/>
          <w:szCs w:val="28"/>
        </w:rPr>
        <w:t>.</w:t>
      </w:r>
    </w:p>
    <w:p w:rsidR="00336173" w:rsidRPr="009A21D0" w:rsidRDefault="00336173" w:rsidP="009A21D0">
      <w:pPr>
        <w:spacing w:line="360" w:lineRule="auto"/>
        <w:ind w:firstLine="709"/>
        <w:jc w:val="both"/>
        <w:rPr>
          <w:bCs/>
          <w:sz w:val="28"/>
          <w:szCs w:val="28"/>
        </w:rPr>
      </w:pPr>
      <w:r w:rsidRPr="009A21D0">
        <w:rPr>
          <w:bCs/>
          <w:sz w:val="28"/>
          <w:szCs w:val="28"/>
        </w:rPr>
        <w:t xml:space="preserve">     В то же время, в обязанности Лизингополучателя входит:</w:t>
      </w:r>
    </w:p>
    <w:p w:rsidR="00336173" w:rsidRPr="009A21D0" w:rsidRDefault="00336173" w:rsidP="009A21D0">
      <w:pPr>
        <w:spacing w:line="360" w:lineRule="auto"/>
        <w:ind w:firstLine="709"/>
        <w:jc w:val="both"/>
        <w:rPr>
          <w:bCs/>
          <w:sz w:val="28"/>
          <w:szCs w:val="28"/>
        </w:rPr>
      </w:pPr>
      <w:r w:rsidRPr="009A21D0">
        <w:rPr>
          <w:bCs/>
          <w:sz w:val="28"/>
          <w:szCs w:val="28"/>
        </w:rPr>
        <w:t xml:space="preserve">     1. бережно относиться к имуществу, использовать его по назначению и возвратить его лизингодателю (если договором не предусмотрено приобретение этого имущества) в том состоянии, в котором оно было передано ему, с учетом естественного износа (статья 9 Конвенции);</w:t>
      </w:r>
    </w:p>
    <w:p w:rsidR="00336173" w:rsidRPr="009A21D0" w:rsidRDefault="00336173" w:rsidP="009A21D0">
      <w:pPr>
        <w:spacing w:line="360" w:lineRule="auto"/>
        <w:ind w:firstLine="709"/>
        <w:jc w:val="both"/>
        <w:rPr>
          <w:bCs/>
          <w:sz w:val="28"/>
          <w:szCs w:val="28"/>
        </w:rPr>
      </w:pPr>
      <w:r w:rsidRPr="009A21D0">
        <w:rPr>
          <w:bCs/>
          <w:sz w:val="28"/>
          <w:szCs w:val="28"/>
        </w:rPr>
        <w:t xml:space="preserve">     2. своевременно вносить регулярные платежи лизингодателю за пользование оборудованием. Лизингополучатель имеет право: - приостановить регулярные платежи до получения надлежащего оборудования (п. 3 ст. 12);</w:t>
      </w:r>
    </w:p>
    <w:p w:rsidR="00336173" w:rsidRPr="009A21D0" w:rsidRDefault="00336173" w:rsidP="009A21D0">
      <w:pPr>
        <w:spacing w:line="360" w:lineRule="auto"/>
        <w:ind w:firstLine="709"/>
        <w:jc w:val="both"/>
        <w:rPr>
          <w:bCs/>
          <w:sz w:val="28"/>
          <w:szCs w:val="28"/>
        </w:rPr>
      </w:pPr>
      <w:r w:rsidRPr="009A21D0">
        <w:rPr>
          <w:bCs/>
          <w:sz w:val="28"/>
          <w:szCs w:val="28"/>
        </w:rPr>
        <w:t xml:space="preserve">     3. расторгнуть договор лизинга или отказаться от оборудования, если оборудование не поставлено или поставлено с просрочкой или не соответствует условиям договора поставки (п. 1 ст. 12);</w:t>
      </w:r>
    </w:p>
    <w:p w:rsidR="00336173" w:rsidRPr="009A21D0" w:rsidRDefault="00336173" w:rsidP="009A21D0">
      <w:pPr>
        <w:spacing w:line="360" w:lineRule="auto"/>
        <w:ind w:firstLine="709"/>
        <w:jc w:val="both"/>
        <w:rPr>
          <w:bCs/>
          <w:sz w:val="28"/>
          <w:szCs w:val="28"/>
        </w:rPr>
      </w:pPr>
      <w:r w:rsidRPr="009A21D0">
        <w:rPr>
          <w:bCs/>
          <w:sz w:val="28"/>
          <w:szCs w:val="28"/>
        </w:rPr>
        <w:t xml:space="preserve">     4. в случае расторжения договора лизинга получить обратно любые периодические платежи, уплаченные авансом (п. 4 ст. 12). В то же время в п. 5 ст. 12 предусматривает, что «лизингополучатель не вправе предъявлять лизингодателю никаких других претензий за </w:t>
      </w:r>
      <w:proofErr w:type="spellStart"/>
      <w:r w:rsidRPr="009A21D0">
        <w:rPr>
          <w:bCs/>
          <w:sz w:val="28"/>
          <w:szCs w:val="28"/>
        </w:rPr>
        <w:t>непоставку</w:t>
      </w:r>
      <w:proofErr w:type="spellEnd"/>
      <w:r w:rsidRPr="009A21D0">
        <w:rPr>
          <w:bCs/>
          <w:sz w:val="28"/>
          <w:szCs w:val="28"/>
        </w:rPr>
        <w:t xml:space="preserve">, просрочку в поставке или поставку не соответствующего условиям договора оборудования, если только это не явилось результатом действия или упущения лизингодателя». Этим пунктом усиливается положение о том, что лизингополучатель может отказаться от оборудования или расторгнуть договор лизинга в случае </w:t>
      </w:r>
      <w:proofErr w:type="spellStart"/>
      <w:r w:rsidRPr="009A21D0">
        <w:rPr>
          <w:bCs/>
          <w:sz w:val="28"/>
          <w:szCs w:val="28"/>
        </w:rPr>
        <w:t>непоставки</w:t>
      </w:r>
      <w:proofErr w:type="spellEnd"/>
      <w:r w:rsidRPr="009A21D0">
        <w:rPr>
          <w:bCs/>
          <w:sz w:val="28"/>
          <w:szCs w:val="28"/>
        </w:rPr>
        <w:t xml:space="preserve">, или поставки с просрочкой, или не соответствующего условиям договора оборудования, но не может предъявлять лизингодателю каких-либо иных претензий. Такая возможность у </w:t>
      </w:r>
      <w:r w:rsidRPr="009A21D0">
        <w:rPr>
          <w:bCs/>
          <w:sz w:val="28"/>
          <w:szCs w:val="28"/>
        </w:rPr>
        <w:lastRenderedPageBreak/>
        <w:t>лизингополучателя появляется только в том случае, если причина для предъявления претензии –несвоевременная поставка или поставка не соответствующего условиям договора оборудования – возникла в результате действий или упущений самого лизингодателя.</w:t>
      </w:r>
    </w:p>
    <w:p w:rsidR="00336173" w:rsidRPr="009A21D0" w:rsidRDefault="00336173" w:rsidP="009A21D0">
      <w:pPr>
        <w:spacing w:line="360" w:lineRule="auto"/>
        <w:ind w:firstLine="709"/>
        <w:jc w:val="both"/>
        <w:rPr>
          <w:bCs/>
          <w:sz w:val="28"/>
          <w:szCs w:val="28"/>
        </w:rPr>
      </w:pPr>
      <w:r w:rsidRPr="009A21D0">
        <w:rPr>
          <w:bCs/>
          <w:sz w:val="28"/>
          <w:szCs w:val="28"/>
        </w:rPr>
        <w:t xml:space="preserve">     В это же время предъявление каких-либо требований к лизингодателю не препятствует предъявлению лизингополучателю требований в соответствии со статьей 10 Конвенции (пункт 6 статьи 12).  Как известно, в традиционном договоре аренды арендатор вправе предъявлять претензии к арендодателю, если последний не выполняет свои договорные обязательства или выполняет их ненадлежащим образом. В случае лизинга, основанного на принципе «лизингодатель не несет перед лизингополучателем никаких обязанностей, связанных с имуществом» (ст. 8 Конвенции), необходимость логического продолжения этого принципа при обеспечении полноты юридической конструкции лизинга стало очевидным. Поэтому было сформулировано правило, согласно которому эти обязанности возлагаются на поставщика. Для защиты прав лизингополучателя, в соответствии со статьей 10 Конвенции, в статье 11 содержится оговорка о том, что договор поставки не может быть изменен таким образом, чтобы были ущемлены права лизингополучателя, если он сам не дал согласия на такие изменения. Распределение прав и обязанностей между участниками лизинга, отличающееся от классического договора аренды, и наличие третьего «участника» характеризуют особое разделение задач.</w:t>
      </w:r>
    </w:p>
    <w:p w:rsidR="00336173" w:rsidRPr="009A21D0" w:rsidRDefault="00336173" w:rsidP="009A21D0">
      <w:pPr>
        <w:spacing w:line="360" w:lineRule="auto"/>
        <w:ind w:firstLine="709"/>
        <w:jc w:val="both"/>
        <w:rPr>
          <w:bCs/>
          <w:sz w:val="28"/>
          <w:szCs w:val="28"/>
        </w:rPr>
      </w:pPr>
      <w:r w:rsidRPr="009A21D0">
        <w:rPr>
          <w:bCs/>
          <w:sz w:val="28"/>
          <w:szCs w:val="28"/>
        </w:rPr>
        <w:t xml:space="preserve">     Таким образом, по общему правилу «лизингодатель освобождается от ответственности перед лизингополучателем в отношении оборудования, если иное не установлено в Конвенции или договоре лизинга. Из этого правила есть одно исключение: «лизингодатель несет ответственность перед лизингополучателем за убытки, причиненные вследствие того, что лизингополучатель при выборе поставщика и оборудования «полагался на опыт и суждение лизингодателя». Это освобождение связано с тем, что, хотя в подавляющем большинстве случаев лизингополучатель сам выбирает </w:t>
      </w:r>
      <w:r w:rsidRPr="009A21D0">
        <w:rPr>
          <w:bCs/>
          <w:sz w:val="28"/>
          <w:szCs w:val="28"/>
        </w:rPr>
        <w:lastRenderedPageBreak/>
        <w:t>поставщика и оборудование, в некоторых случаях лизингодатель может помочь ему в этом, и такая возможность предусмотрена в пункте в п. 2 «а» статьи 1 Конвенции. Если это происходит – лизингополучатель «полагается на опыт и суждение лизингодателя», – то вполне естественно возложить на лизингодателя неблагоприятные последствия его «советов». Лизингодатель также освобождается от ответственности перед третьими лицами «в случае причинения оборудованием вреда их жизни, здоровью или имуществу». Конвенция устанавливает последствия нарушения договора лизинга лизингополучателем. Как и в Венской конвенции 1980 г., возможные нарушения делятся на две группы – существенные и несущественные. Незначительное нарушение договора лизингополучателем дает лизингодателю право требовать невыплаты периодических платежей, а также возмещения понесенного ущерба (пункт 1 статьи 13). В случае существенного нарушения договора лизинга лизингополучателем лизингодатель также вправе требовать досрочной уплаты будущих периодических платежей или расторжения договора (п. 2 ст. 13). Пункт 4 ст. 13 устанавливает следующее соотношение средств правовой защиты, предоставляемых лизингодателю в случае существенного нарушения договора лизингополучателем: в случае расторжения договора лизинга лизингодателем не вправе требовать досрочной оплаты будущих периодов, но при расчете размера ущерба лизингодатель может определить сумму, включающую эти периодические платежи.</w:t>
      </w:r>
    </w:p>
    <w:p w:rsidR="00336173" w:rsidRPr="009A21D0" w:rsidRDefault="00336173" w:rsidP="009A21D0">
      <w:pPr>
        <w:spacing w:line="360" w:lineRule="auto"/>
        <w:ind w:firstLine="709"/>
        <w:jc w:val="both"/>
        <w:rPr>
          <w:bCs/>
          <w:sz w:val="28"/>
          <w:szCs w:val="28"/>
        </w:rPr>
      </w:pPr>
      <w:r w:rsidRPr="009A21D0">
        <w:rPr>
          <w:bCs/>
          <w:sz w:val="28"/>
          <w:szCs w:val="28"/>
        </w:rPr>
        <w:t xml:space="preserve">     Относительно сферы действия Конвенция УНИДРУА содержит положения, аналогичные положениям Венской Конвенции «О договорах международной купли-продажи товаров» 1980 года. В соответствии со статьей 3 </w:t>
      </w:r>
      <w:proofErr w:type="spellStart"/>
      <w:r w:rsidRPr="009A21D0">
        <w:rPr>
          <w:bCs/>
          <w:sz w:val="28"/>
          <w:szCs w:val="28"/>
        </w:rPr>
        <w:t>Оттавской</w:t>
      </w:r>
      <w:proofErr w:type="spellEnd"/>
      <w:r w:rsidRPr="009A21D0">
        <w:rPr>
          <w:bCs/>
          <w:sz w:val="28"/>
          <w:szCs w:val="28"/>
        </w:rPr>
        <w:t xml:space="preserve"> конвенции, «если коммерческие предприятия арендодателя и арендатора находятся в разных государствах </w:t>
      </w:r>
      <w:proofErr w:type="gramStart"/>
      <w:r w:rsidRPr="009A21D0">
        <w:rPr>
          <w:bCs/>
          <w:sz w:val="28"/>
          <w:szCs w:val="28"/>
        </w:rPr>
        <w:t>и</w:t>
      </w:r>
      <w:proofErr w:type="gramEnd"/>
      <w:r w:rsidRPr="009A21D0">
        <w:rPr>
          <w:bCs/>
          <w:sz w:val="28"/>
          <w:szCs w:val="28"/>
        </w:rPr>
        <w:t xml:space="preserve"> а) такие государства и государство, в котором находится коммерческое предприятие Поставщика, являются Договаривающимися государствами; или b) как договор поставки, так и договор лизинга регулируются законодательством Договаривающегося Государства».</w:t>
      </w:r>
    </w:p>
    <w:p w:rsidR="00336173" w:rsidRPr="009A21D0" w:rsidRDefault="00336173" w:rsidP="009A21D0">
      <w:pPr>
        <w:spacing w:line="360" w:lineRule="auto"/>
        <w:ind w:firstLine="709"/>
        <w:jc w:val="both"/>
        <w:rPr>
          <w:bCs/>
          <w:sz w:val="28"/>
          <w:szCs w:val="28"/>
        </w:rPr>
      </w:pPr>
      <w:r w:rsidRPr="009A21D0">
        <w:rPr>
          <w:bCs/>
          <w:sz w:val="28"/>
          <w:szCs w:val="28"/>
        </w:rPr>
        <w:lastRenderedPageBreak/>
        <w:t xml:space="preserve">     Для того чтобы правила </w:t>
      </w:r>
      <w:proofErr w:type="spellStart"/>
      <w:r w:rsidRPr="009A21D0">
        <w:rPr>
          <w:bCs/>
          <w:sz w:val="28"/>
          <w:szCs w:val="28"/>
        </w:rPr>
        <w:t>Оттавской</w:t>
      </w:r>
      <w:proofErr w:type="spellEnd"/>
      <w:r w:rsidRPr="009A21D0">
        <w:rPr>
          <w:bCs/>
          <w:sz w:val="28"/>
          <w:szCs w:val="28"/>
        </w:rPr>
        <w:t xml:space="preserve"> конвенции применялись к договору международного лизинга, также важно, чтобы сделка финансового лизинга была связана с государствами-членами Конвенции</w:t>
      </w:r>
      <w:r w:rsidRPr="009A21D0">
        <w:rPr>
          <w:rStyle w:val="a9"/>
          <w:bCs/>
          <w:sz w:val="28"/>
          <w:szCs w:val="28"/>
        </w:rPr>
        <w:footnoteReference w:id="9"/>
      </w:r>
      <w:r w:rsidRPr="009A21D0">
        <w:rPr>
          <w:bCs/>
          <w:sz w:val="28"/>
          <w:szCs w:val="28"/>
        </w:rPr>
        <w:t>.</w:t>
      </w:r>
    </w:p>
    <w:p w:rsidR="00336173" w:rsidRPr="009A21D0" w:rsidRDefault="00336173" w:rsidP="009A21D0">
      <w:pPr>
        <w:spacing w:line="360" w:lineRule="auto"/>
        <w:ind w:firstLine="709"/>
        <w:jc w:val="both"/>
        <w:rPr>
          <w:bCs/>
          <w:sz w:val="28"/>
          <w:szCs w:val="28"/>
        </w:rPr>
      </w:pPr>
      <w:r w:rsidRPr="009A21D0">
        <w:rPr>
          <w:bCs/>
          <w:sz w:val="28"/>
          <w:szCs w:val="28"/>
        </w:rPr>
        <w:t xml:space="preserve">     Кроме того, настоящая Конвенция, как и Венская конвенция, применяется только к сделкам, которые осуществляются в рамках коммерческой сделки, то есть не распространяется на лизинг оборудования, предназначенного для использования в первую очередь в личных, семейных или домашних целях арендатора</w:t>
      </w:r>
      <w:r w:rsidRPr="009A21D0">
        <w:rPr>
          <w:rStyle w:val="a9"/>
          <w:bCs/>
          <w:sz w:val="28"/>
          <w:szCs w:val="28"/>
        </w:rPr>
        <w:footnoteReference w:id="10"/>
      </w: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Конвенция УНИДРУА «О международном финансовом лизинге» является достаточно обширным документом, но он не может охватить все аспекты лизинговых операций. По этой причине статья 6 Конвенции гласит: «вопросы, относящиеся к предмету регулирования Конвенции, которые прямо в ней не разрешены, подлежат разрешению в соответствии с общими принципами, на которых она основана, а при отсутствии таких принципов - в соответствии с правом, применимым в силу норм международного частного права».</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p>
    <w:p w:rsidR="004364AE" w:rsidRPr="009A21D0" w:rsidRDefault="004364AE" w:rsidP="009A21D0">
      <w:pPr>
        <w:spacing w:line="360" w:lineRule="auto"/>
        <w:ind w:firstLine="709"/>
        <w:jc w:val="both"/>
        <w:rPr>
          <w:b/>
          <w:sz w:val="28"/>
          <w:szCs w:val="28"/>
        </w:rPr>
      </w:pPr>
    </w:p>
    <w:p w:rsidR="004364AE" w:rsidRPr="009A21D0" w:rsidRDefault="004364AE" w:rsidP="009A21D0">
      <w:pPr>
        <w:spacing w:line="360" w:lineRule="auto"/>
        <w:ind w:firstLine="709"/>
        <w:jc w:val="both"/>
        <w:rPr>
          <w:b/>
          <w:sz w:val="28"/>
          <w:szCs w:val="28"/>
        </w:rPr>
      </w:pPr>
    </w:p>
    <w:p w:rsidR="009A21D0" w:rsidRDefault="009A21D0" w:rsidP="009A21D0">
      <w:pPr>
        <w:spacing w:line="360" w:lineRule="auto"/>
        <w:ind w:firstLine="709"/>
        <w:jc w:val="center"/>
        <w:rPr>
          <w:b/>
          <w:sz w:val="28"/>
          <w:szCs w:val="28"/>
        </w:rPr>
      </w:pPr>
    </w:p>
    <w:p w:rsidR="009A21D0" w:rsidRDefault="009A21D0" w:rsidP="009A21D0">
      <w:pPr>
        <w:spacing w:line="360" w:lineRule="auto"/>
        <w:ind w:firstLine="709"/>
        <w:jc w:val="center"/>
        <w:rPr>
          <w:b/>
          <w:sz w:val="28"/>
          <w:szCs w:val="28"/>
        </w:rPr>
      </w:pPr>
    </w:p>
    <w:p w:rsidR="009A21D0" w:rsidRDefault="009A21D0" w:rsidP="009A21D0">
      <w:pPr>
        <w:spacing w:line="360" w:lineRule="auto"/>
        <w:ind w:firstLine="709"/>
        <w:jc w:val="center"/>
        <w:rPr>
          <w:b/>
          <w:sz w:val="28"/>
          <w:szCs w:val="28"/>
        </w:rPr>
      </w:pPr>
    </w:p>
    <w:p w:rsidR="00336173" w:rsidRPr="009A21D0" w:rsidRDefault="00336173" w:rsidP="009A21D0">
      <w:pPr>
        <w:spacing w:line="360" w:lineRule="auto"/>
        <w:ind w:firstLine="709"/>
        <w:jc w:val="center"/>
        <w:rPr>
          <w:b/>
          <w:sz w:val="28"/>
          <w:szCs w:val="28"/>
        </w:rPr>
      </w:pPr>
      <w:r w:rsidRPr="009A21D0">
        <w:rPr>
          <w:b/>
          <w:sz w:val="28"/>
          <w:szCs w:val="28"/>
        </w:rPr>
        <w:lastRenderedPageBreak/>
        <w:t>ГЛАВА 3. ПРАКТИКА ПРИМЕНЕНИЯ КОНВЕНЦИИ О МЕЖДУНАРОДНОМ ФИНАНСОВОМ ЛИЗИНГЕ 1988 ГОДА СУДЕБНЫМИ ОРГАНАМИ РФ.</w:t>
      </w:r>
    </w:p>
    <w:p w:rsidR="007E26DB" w:rsidRPr="009A21D0" w:rsidRDefault="003C6CA7" w:rsidP="009A21D0">
      <w:pPr>
        <w:spacing w:line="360" w:lineRule="auto"/>
        <w:ind w:firstLine="709"/>
        <w:jc w:val="both"/>
        <w:rPr>
          <w:sz w:val="28"/>
          <w:szCs w:val="28"/>
        </w:rPr>
      </w:pPr>
      <w:r w:rsidRPr="009A21D0">
        <w:rPr>
          <w:sz w:val="28"/>
          <w:szCs w:val="28"/>
        </w:rPr>
        <w:t xml:space="preserve">Немаловажную роль в договоре международного финансового лизинга играет правовое регулирование ответственности </w:t>
      </w:r>
      <w:r w:rsidRPr="009A21D0">
        <w:rPr>
          <w:sz w:val="28"/>
          <w:szCs w:val="28"/>
          <w:shd w:val="clear" w:color="auto" w:fill="FFFFFF"/>
        </w:rPr>
        <w:t>за выполнение всех обязательств, возложенных на участников лизинга</w:t>
      </w:r>
      <w:r w:rsidRPr="009A21D0">
        <w:rPr>
          <w:sz w:val="28"/>
          <w:szCs w:val="28"/>
        </w:rPr>
        <w:t xml:space="preserve">. Среди </w:t>
      </w:r>
      <w:r w:rsidR="007E26DB" w:rsidRPr="009A21D0">
        <w:rPr>
          <w:sz w:val="28"/>
          <w:szCs w:val="28"/>
        </w:rPr>
        <w:t>ни</w:t>
      </w:r>
      <w:r w:rsidRPr="009A21D0">
        <w:rPr>
          <w:sz w:val="28"/>
          <w:szCs w:val="28"/>
        </w:rPr>
        <w:t>х можно выделить</w:t>
      </w:r>
      <w:r w:rsidR="00FE580B" w:rsidRPr="009A21D0">
        <w:rPr>
          <w:sz w:val="28"/>
          <w:szCs w:val="28"/>
        </w:rPr>
        <w:t xml:space="preserve"> </w:t>
      </w:r>
      <w:r w:rsidR="007E26DB" w:rsidRPr="009A21D0">
        <w:rPr>
          <w:sz w:val="28"/>
          <w:szCs w:val="28"/>
        </w:rPr>
        <w:t>ответственность за поставку оборудования, платежи по договору лизинга и переход прав на оборудование. Соответственно, большое значение имеет вопрос об ответственности по вышеуказанным обязательствам участников договора международного финансового лизинга.</w:t>
      </w:r>
    </w:p>
    <w:p w:rsidR="00FE580B" w:rsidRPr="009A21D0" w:rsidRDefault="00FE580B" w:rsidP="009A21D0">
      <w:pPr>
        <w:spacing w:line="360" w:lineRule="auto"/>
        <w:ind w:firstLine="709"/>
        <w:jc w:val="both"/>
        <w:rPr>
          <w:sz w:val="28"/>
          <w:szCs w:val="28"/>
          <w:shd w:val="clear" w:color="auto" w:fill="FFFFFF"/>
        </w:rPr>
      </w:pPr>
      <w:r w:rsidRPr="009A21D0">
        <w:rPr>
          <w:sz w:val="28"/>
          <w:szCs w:val="28"/>
          <w:shd w:val="clear" w:color="auto" w:fill="FFFFFF"/>
        </w:rPr>
        <w:t xml:space="preserve">В настоящее время лизинговые правоотношения в </w:t>
      </w:r>
      <w:r w:rsidR="007E26DB" w:rsidRPr="009A21D0">
        <w:rPr>
          <w:sz w:val="28"/>
          <w:szCs w:val="28"/>
          <w:shd w:val="clear" w:color="auto" w:fill="FFFFFF"/>
        </w:rPr>
        <w:t>Российской Федерации</w:t>
      </w:r>
      <w:r w:rsidR="000E4277" w:rsidRPr="009A21D0">
        <w:rPr>
          <w:sz w:val="28"/>
          <w:szCs w:val="28"/>
          <w:shd w:val="clear" w:color="auto" w:fill="FFFFFF"/>
        </w:rPr>
        <w:t xml:space="preserve"> регулируются Конвенцией УНИДРУА «О международном финансовом лизинге</w:t>
      </w:r>
      <w:r w:rsidRPr="009A21D0">
        <w:rPr>
          <w:sz w:val="28"/>
          <w:szCs w:val="28"/>
          <w:shd w:val="clear" w:color="auto" w:fill="FFFFFF"/>
        </w:rPr>
        <w:t xml:space="preserve"> Гражданским Кодексом РФ, Федеральным законом «О финансовой аренде (лизинге)» от 29.10.1998 г. №164-ФЗ. Закон №164-ФЗ </w:t>
      </w:r>
      <w:r w:rsidR="007E26DB" w:rsidRPr="009A21D0">
        <w:rPr>
          <w:sz w:val="28"/>
          <w:szCs w:val="28"/>
          <w:shd w:val="clear" w:color="auto" w:fill="FFFFFF"/>
        </w:rPr>
        <w:t xml:space="preserve">определяет лизинговую деятельность как приобретение </w:t>
      </w:r>
      <w:r w:rsidRPr="009A21D0">
        <w:rPr>
          <w:sz w:val="28"/>
          <w:szCs w:val="28"/>
          <w:shd w:val="clear" w:color="auto" w:fill="FFFFFF"/>
        </w:rPr>
        <w:t>имущества лизингодателем с последующей п</w:t>
      </w:r>
      <w:r w:rsidR="000E4277" w:rsidRPr="009A21D0">
        <w:rPr>
          <w:sz w:val="28"/>
          <w:szCs w:val="28"/>
          <w:shd w:val="clear" w:color="auto" w:fill="FFFFFF"/>
        </w:rPr>
        <w:t>ередачей его лизингополучателю.</w:t>
      </w:r>
    </w:p>
    <w:p w:rsidR="00336173" w:rsidRPr="009A21D0" w:rsidRDefault="007E26DB" w:rsidP="009A21D0">
      <w:pPr>
        <w:spacing w:line="360" w:lineRule="auto"/>
        <w:ind w:firstLine="709"/>
        <w:jc w:val="both"/>
        <w:rPr>
          <w:bCs/>
          <w:sz w:val="28"/>
          <w:szCs w:val="28"/>
        </w:rPr>
      </w:pPr>
      <w:r w:rsidRPr="009A21D0">
        <w:rPr>
          <w:bCs/>
          <w:sz w:val="28"/>
          <w:szCs w:val="28"/>
        </w:rPr>
        <w:t>Для определения права, применимого к сделке, необходимо определить, является ли сделка действительно международной, то есть имеется ли наличие в нем иностранного элемента. Таким образом, согласно статье 7 Закона о лизинге для признания лизинговой сделки международной сделкой лизингодатель или лизингополучатель не должен быть резидентом Российской Федерации. Согласно положениям</w:t>
      </w:r>
      <w:r w:rsidRPr="009A21D0">
        <w:rPr>
          <w:sz w:val="28"/>
          <w:szCs w:val="28"/>
        </w:rPr>
        <w:t xml:space="preserve"> </w:t>
      </w:r>
      <w:r w:rsidR="000E4277" w:rsidRPr="009A21D0">
        <w:rPr>
          <w:sz w:val="28"/>
          <w:szCs w:val="28"/>
        </w:rPr>
        <w:t xml:space="preserve">Конвенции «О международном финансовом лизинге» </w:t>
      </w:r>
      <w:r w:rsidRPr="009A21D0">
        <w:rPr>
          <w:bCs/>
          <w:sz w:val="28"/>
          <w:szCs w:val="28"/>
        </w:rPr>
        <w:t>для признания сделки международной сделкой договаривающиеся стороны должны находиться в разных</w:t>
      </w:r>
      <w:r w:rsidRPr="009A21D0">
        <w:rPr>
          <w:sz w:val="28"/>
          <w:szCs w:val="28"/>
        </w:rPr>
        <w:t xml:space="preserve"> </w:t>
      </w:r>
      <w:r w:rsidR="000E4277" w:rsidRPr="009A21D0">
        <w:rPr>
          <w:sz w:val="28"/>
          <w:szCs w:val="28"/>
        </w:rPr>
        <w:t xml:space="preserve">государствах. </w:t>
      </w:r>
      <w:r w:rsidRPr="009A21D0">
        <w:rPr>
          <w:bCs/>
          <w:sz w:val="28"/>
          <w:szCs w:val="28"/>
        </w:rPr>
        <w:t>Это правило распространяется на</w:t>
      </w:r>
      <w:r w:rsidR="000E4277" w:rsidRPr="009A21D0">
        <w:rPr>
          <w:sz w:val="28"/>
          <w:szCs w:val="28"/>
        </w:rPr>
        <w:t xml:space="preserve"> лизингодателя и лизингополучателя, на поставщика данное условие не распространяется. В противном случае Конвенция не будет регулировать отношения.</w:t>
      </w:r>
    </w:p>
    <w:p w:rsidR="007E26DB" w:rsidRPr="009A21D0" w:rsidRDefault="007E26DB" w:rsidP="009A21D0">
      <w:pPr>
        <w:spacing w:line="360" w:lineRule="auto"/>
        <w:ind w:firstLine="709"/>
        <w:jc w:val="both"/>
        <w:rPr>
          <w:sz w:val="28"/>
          <w:szCs w:val="28"/>
        </w:rPr>
      </w:pPr>
      <w:r w:rsidRPr="009A21D0">
        <w:rPr>
          <w:sz w:val="28"/>
          <w:szCs w:val="28"/>
        </w:rPr>
        <w:t xml:space="preserve">Право, применимое к международной сделке, называется обязательственным </w:t>
      </w:r>
      <w:r w:rsidR="000E4277" w:rsidRPr="009A21D0">
        <w:rPr>
          <w:sz w:val="28"/>
          <w:szCs w:val="28"/>
        </w:rPr>
        <w:t xml:space="preserve">статутом. </w:t>
      </w:r>
      <w:r w:rsidRPr="009A21D0">
        <w:rPr>
          <w:sz w:val="28"/>
          <w:szCs w:val="28"/>
        </w:rPr>
        <w:t xml:space="preserve">Согласно статье 1215 ГК РФ применимое к </w:t>
      </w:r>
      <w:r w:rsidRPr="009A21D0">
        <w:rPr>
          <w:sz w:val="28"/>
          <w:szCs w:val="28"/>
        </w:rPr>
        <w:lastRenderedPageBreak/>
        <w:t>договору право регулирует</w:t>
      </w:r>
      <w:r w:rsidR="0046335F" w:rsidRPr="009A21D0">
        <w:rPr>
          <w:rStyle w:val="a9"/>
          <w:sz w:val="28"/>
          <w:szCs w:val="28"/>
        </w:rPr>
        <w:footnoteReference w:id="11"/>
      </w:r>
      <w:r w:rsidRPr="009A21D0">
        <w:rPr>
          <w:sz w:val="28"/>
          <w:szCs w:val="28"/>
        </w:rPr>
        <w:t xml:space="preserve">: </w:t>
      </w:r>
      <w:r w:rsidR="000E4277" w:rsidRPr="009A21D0">
        <w:rPr>
          <w:sz w:val="28"/>
          <w:szCs w:val="28"/>
        </w:rPr>
        <w:t xml:space="preserve">«толкование договора, права и обязанности сторон договора, исполнение договора, последствия неисполнения или ненадлежащего исполнения договора, прекращение договора, последствия недействительности договора». </w:t>
      </w:r>
      <w:r w:rsidRPr="009A21D0">
        <w:rPr>
          <w:sz w:val="28"/>
          <w:szCs w:val="28"/>
        </w:rPr>
        <w:t>В этот перечень также включен риск случайной гибели или повреждения имущества</w:t>
      </w:r>
      <w:r w:rsidRPr="009A21D0">
        <w:rPr>
          <w:rStyle w:val="a9"/>
          <w:sz w:val="28"/>
          <w:szCs w:val="28"/>
        </w:rPr>
        <w:footnoteReference w:id="12"/>
      </w:r>
      <w:r w:rsidRPr="009A21D0">
        <w:rPr>
          <w:sz w:val="28"/>
          <w:szCs w:val="28"/>
        </w:rPr>
        <w:t>.</w:t>
      </w:r>
    </w:p>
    <w:p w:rsidR="00576C17" w:rsidRPr="009A21D0" w:rsidRDefault="000E4277" w:rsidP="009A21D0">
      <w:pPr>
        <w:spacing w:line="360" w:lineRule="auto"/>
        <w:ind w:firstLine="709"/>
        <w:jc w:val="both"/>
        <w:rPr>
          <w:sz w:val="28"/>
          <w:szCs w:val="28"/>
        </w:rPr>
      </w:pPr>
      <w:r w:rsidRPr="009A21D0">
        <w:rPr>
          <w:sz w:val="28"/>
          <w:szCs w:val="28"/>
        </w:rPr>
        <w:t xml:space="preserve"> К обязательственному статуту не относится вопрос о форме сделки. Кроме того, обязательственный статут </w:t>
      </w:r>
      <w:r w:rsidR="003F1C6E" w:rsidRPr="009A21D0">
        <w:rPr>
          <w:sz w:val="28"/>
          <w:szCs w:val="28"/>
        </w:rPr>
        <w:t>не распространяется на вопросы вещных прав на предмет лизинга,</w:t>
      </w:r>
      <w:r w:rsidRPr="009A21D0">
        <w:rPr>
          <w:sz w:val="28"/>
          <w:szCs w:val="28"/>
        </w:rPr>
        <w:t xml:space="preserve"> которые определяются законом страны местонахождения вещи</w:t>
      </w:r>
      <w:r w:rsidR="003F1C6E" w:rsidRPr="009A21D0">
        <w:rPr>
          <w:rStyle w:val="a9"/>
          <w:sz w:val="28"/>
          <w:szCs w:val="28"/>
        </w:rPr>
        <w:footnoteReference w:id="13"/>
      </w:r>
      <w:r w:rsidRPr="009A21D0">
        <w:rPr>
          <w:sz w:val="28"/>
          <w:szCs w:val="28"/>
        </w:rPr>
        <w:t>.</w:t>
      </w:r>
    </w:p>
    <w:p w:rsidR="00576C17" w:rsidRPr="009A21D0" w:rsidRDefault="00576C17" w:rsidP="009A21D0">
      <w:pPr>
        <w:spacing w:line="360" w:lineRule="auto"/>
        <w:ind w:firstLine="709"/>
        <w:jc w:val="both"/>
        <w:rPr>
          <w:sz w:val="28"/>
          <w:szCs w:val="28"/>
        </w:rPr>
      </w:pPr>
      <w:r w:rsidRPr="009A21D0">
        <w:rPr>
          <w:sz w:val="28"/>
          <w:szCs w:val="28"/>
        </w:rPr>
        <w:t xml:space="preserve">Основным принципом регулирования международных сделок является принцип автономии воли сторон. </w:t>
      </w:r>
      <w:r w:rsidR="008F07EB" w:rsidRPr="009A21D0">
        <w:rPr>
          <w:sz w:val="28"/>
          <w:szCs w:val="28"/>
        </w:rPr>
        <w:t>Данный</w:t>
      </w:r>
      <w:r w:rsidRPr="009A21D0">
        <w:rPr>
          <w:sz w:val="28"/>
          <w:szCs w:val="28"/>
        </w:rPr>
        <w:t xml:space="preserve"> принцип закреплен во многих международных документах, в том числе в статье 1210 Гражданского кодекса </w:t>
      </w:r>
      <w:r w:rsidR="008F07EB" w:rsidRPr="009A21D0">
        <w:rPr>
          <w:sz w:val="28"/>
          <w:szCs w:val="28"/>
        </w:rPr>
        <w:t>Российской Федерации</w:t>
      </w:r>
      <w:r w:rsidRPr="009A21D0">
        <w:rPr>
          <w:sz w:val="28"/>
          <w:szCs w:val="28"/>
        </w:rPr>
        <w:t>. Согласно которой, стороны вправе самостоятельно определить, что их права и обязанности будут регулироваться определенной правовой системой или, например, Конвенцией.</w:t>
      </w:r>
    </w:p>
    <w:p w:rsidR="008F07EB" w:rsidRPr="009A21D0" w:rsidRDefault="008F07EB" w:rsidP="009A21D0">
      <w:pPr>
        <w:spacing w:line="360" w:lineRule="auto"/>
        <w:ind w:firstLine="709"/>
        <w:jc w:val="both"/>
        <w:rPr>
          <w:sz w:val="28"/>
          <w:szCs w:val="28"/>
        </w:rPr>
      </w:pPr>
      <w:r w:rsidRPr="009A21D0">
        <w:rPr>
          <w:sz w:val="28"/>
          <w:szCs w:val="28"/>
        </w:rPr>
        <w:t>Договаривающиеся стороны могут также договориться о том, что выбранный ими закон или Конвенция не регулируют весь договор в целом, а регулируют его отдельную часть. При этом стороны вправе отказаться от применения Конвенции к своему договору, если это право не ограничено императивными нормами соответствующей Конвенции.</w:t>
      </w:r>
    </w:p>
    <w:p w:rsidR="008F07EB" w:rsidRPr="009A21D0" w:rsidRDefault="008F07EB" w:rsidP="009A21D0">
      <w:pPr>
        <w:spacing w:line="360" w:lineRule="auto"/>
        <w:ind w:firstLine="709"/>
        <w:jc w:val="both"/>
        <w:rPr>
          <w:sz w:val="28"/>
          <w:szCs w:val="28"/>
        </w:rPr>
      </w:pPr>
      <w:r w:rsidRPr="009A21D0">
        <w:rPr>
          <w:sz w:val="28"/>
          <w:szCs w:val="28"/>
        </w:rPr>
        <w:lastRenderedPageBreak/>
        <w:t>Такое решение будет закрепляться непосредственно в самом договоре или в отдельном соглашении, являющемся неотъемлемой частью договора, после совершения сделки.</w:t>
      </w:r>
    </w:p>
    <w:p w:rsidR="00576C17" w:rsidRPr="009A21D0" w:rsidRDefault="008F07EB" w:rsidP="009A21D0">
      <w:pPr>
        <w:spacing w:line="360" w:lineRule="auto"/>
        <w:ind w:firstLine="709"/>
        <w:jc w:val="both"/>
        <w:rPr>
          <w:sz w:val="28"/>
          <w:szCs w:val="28"/>
        </w:rPr>
      </w:pPr>
      <w:r w:rsidRPr="009A21D0">
        <w:rPr>
          <w:sz w:val="28"/>
          <w:szCs w:val="28"/>
        </w:rPr>
        <w:t>В юриспруденции под разделением понимается применение разных правовых систем к договору. Такое разделение обычно характерно, когда контракты оформляются в разных странах, поэтому к отдельным частям применяются нормы разных правовых систем.</w:t>
      </w:r>
      <w:r w:rsidR="00576C17" w:rsidRPr="009A21D0">
        <w:rPr>
          <w:sz w:val="28"/>
          <w:szCs w:val="28"/>
        </w:rPr>
        <w:t xml:space="preserve"> </w:t>
      </w:r>
    </w:p>
    <w:p w:rsidR="00576C17" w:rsidRPr="009A21D0" w:rsidRDefault="008F07EB" w:rsidP="009A21D0">
      <w:pPr>
        <w:spacing w:line="360" w:lineRule="auto"/>
        <w:ind w:firstLine="709"/>
        <w:jc w:val="both"/>
        <w:rPr>
          <w:sz w:val="28"/>
          <w:szCs w:val="28"/>
        </w:rPr>
      </w:pPr>
      <w:r w:rsidRPr="009A21D0">
        <w:rPr>
          <w:sz w:val="28"/>
          <w:szCs w:val="28"/>
        </w:rPr>
        <w:t xml:space="preserve">По мнению ученых, часть договора, на которую распространяется право, определяемое сторонами, должна быть отделена от основного договора. </w:t>
      </w:r>
      <w:r w:rsidR="00576C17" w:rsidRPr="009A21D0">
        <w:rPr>
          <w:sz w:val="28"/>
          <w:szCs w:val="28"/>
        </w:rPr>
        <w:t>Выделенная часть должна содержать самостоятельную группу прав и обязанностей, регулирование которых делегируется выбранной сторонами правовой системе</w:t>
      </w:r>
      <w:r w:rsidR="00646E9F" w:rsidRPr="009A21D0">
        <w:rPr>
          <w:rStyle w:val="a9"/>
          <w:sz w:val="28"/>
          <w:szCs w:val="28"/>
        </w:rPr>
        <w:footnoteReference w:id="14"/>
      </w:r>
      <w:r w:rsidR="00576C17" w:rsidRPr="009A21D0">
        <w:rPr>
          <w:sz w:val="28"/>
          <w:szCs w:val="28"/>
        </w:rPr>
        <w:t xml:space="preserve">. </w:t>
      </w:r>
      <w:r w:rsidRPr="009A21D0">
        <w:rPr>
          <w:sz w:val="28"/>
          <w:szCs w:val="28"/>
        </w:rPr>
        <w:t>Т</w:t>
      </w:r>
      <w:r w:rsidR="00576C17" w:rsidRPr="009A21D0">
        <w:rPr>
          <w:sz w:val="28"/>
          <w:szCs w:val="28"/>
        </w:rPr>
        <w:t>акое ра</w:t>
      </w:r>
      <w:r w:rsidRPr="009A21D0">
        <w:rPr>
          <w:sz w:val="28"/>
          <w:szCs w:val="28"/>
        </w:rPr>
        <w:t>зделение</w:t>
      </w:r>
      <w:r w:rsidR="00576C17" w:rsidRPr="009A21D0">
        <w:rPr>
          <w:sz w:val="28"/>
          <w:szCs w:val="28"/>
        </w:rPr>
        <w:t>, согласно которому расторжение договора лизингодателем регулируется одной правовой системой, а продавцом – другой, не будет признано судом.</w:t>
      </w:r>
    </w:p>
    <w:p w:rsidR="008F07EB" w:rsidRPr="009A21D0" w:rsidRDefault="008F07EB" w:rsidP="009A21D0">
      <w:pPr>
        <w:spacing w:line="360" w:lineRule="auto"/>
        <w:ind w:firstLine="709"/>
        <w:jc w:val="both"/>
        <w:rPr>
          <w:sz w:val="28"/>
          <w:szCs w:val="28"/>
        </w:rPr>
      </w:pPr>
      <w:r w:rsidRPr="009A21D0">
        <w:rPr>
          <w:sz w:val="28"/>
          <w:szCs w:val="28"/>
        </w:rPr>
        <w:t>Таким образом, покупка будущего предмета лизинга может основываться на правовой системе продавца, то есть его местонахождении, а сам договор лизинга напрямую подчиняется правовой системе страны лизингодателя.</w:t>
      </w:r>
    </w:p>
    <w:p w:rsidR="00576C17" w:rsidRPr="009A21D0" w:rsidRDefault="00576C17" w:rsidP="009A21D0">
      <w:pPr>
        <w:spacing w:line="360" w:lineRule="auto"/>
        <w:ind w:firstLine="709"/>
        <w:jc w:val="both"/>
        <w:rPr>
          <w:sz w:val="28"/>
          <w:szCs w:val="28"/>
        </w:rPr>
      </w:pPr>
      <w:r w:rsidRPr="009A21D0">
        <w:rPr>
          <w:sz w:val="28"/>
          <w:szCs w:val="28"/>
        </w:rPr>
        <w:t>Рассмотрим на практике одно из рассмотренных судом РФ дел о договоре международного финансового лизинга:</w:t>
      </w:r>
    </w:p>
    <w:p w:rsidR="00646E9F" w:rsidRPr="009A21D0" w:rsidRDefault="00576C17" w:rsidP="009A21D0">
      <w:pPr>
        <w:spacing w:line="360" w:lineRule="auto"/>
        <w:ind w:firstLine="709"/>
        <w:jc w:val="both"/>
        <w:rPr>
          <w:sz w:val="28"/>
          <w:szCs w:val="28"/>
        </w:rPr>
      </w:pPr>
      <w:r w:rsidRPr="009A21D0">
        <w:rPr>
          <w:sz w:val="28"/>
          <w:szCs w:val="28"/>
        </w:rPr>
        <w:t>Арбитражным судом города Москвы был рассмотрен иск голландской</w:t>
      </w:r>
      <w:r w:rsidR="00646E9F" w:rsidRPr="009A21D0">
        <w:rPr>
          <w:sz w:val="28"/>
          <w:szCs w:val="28"/>
        </w:rPr>
        <w:t xml:space="preserve"> </w:t>
      </w:r>
      <w:r w:rsidRPr="009A21D0">
        <w:rPr>
          <w:sz w:val="28"/>
          <w:szCs w:val="28"/>
        </w:rPr>
        <w:t>лизинговой компании к российскому юридическому лицу</w:t>
      </w:r>
      <w:r w:rsidRPr="009A21D0">
        <w:rPr>
          <w:rStyle w:val="a9"/>
          <w:sz w:val="28"/>
          <w:szCs w:val="28"/>
        </w:rPr>
        <w:footnoteReference w:id="15"/>
      </w:r>
      <w:r w:rsidRPr="009A21D0">
        <w:rPr>
          <w:sz w:val="28"/>
          <w:szCs w:val="28"/>
        </w:rPr>
        <w:t>.</w:t>
      </w:r>
    </w:p>
    <w:p w:rsidR="008F07EB" w:rsidRPr="009A21D0" w:rsidRDefault="008F07EB" w:rsidP="009A21D0">
      <w:pPr>
        <w:spacing w:line="360" w:lineRule="auto"/>
        <w:ind w:firstLine="709"/>
        <w:jc w:val="both"/>
        <w:rPr>
          <w:sz w:val="28"/>
          <w:szCs w:val="28"/>
        </w:rPr>
      </w:pPr>
      <w:r w:rsidRPr="009A21D0">
        <w:rPr>
          <w:sz w:val="28"/>
          <w:szCs w:val="28"/>
        </w:rPr>
        <w:t>Истец ходатайствовал о расторжении договора международного лизинга, обязывая ответчика вернуть ему лизинговое оборудование и уплатить просроченные лизинговые платежи, включая пени.</w:t>
      </w:r>
    </w:p>
    <w:p w:rsidR="00646E9F" w:rsidRPr="009A21D0" w:rsidRDefault="00576C17" w:rsidP="009A21D0">
      <w:pPr>
        <w:spacing w:line="360" w:lineRule="auto"/>
        <w:ind w:firstLine="709"/>
        <w:jc w:val="both"/>
        <w:rPr>
          <w:sz w:val="28"/>
          <w:szCs w:val="28"/>
        </w:rPr>
      </w:pPr>
      <w:r w:rsidRPr="009A21D0">
        <w:rPr>
          <w:sz w:val="28"/>
          <w:szCs w:val="28"/>
        </w:rPr>
        <w:lastRenderedPageBreak/>
        <w:t xml:space="preserve">Ответчик обосновал свои возражения </w:t>
      </w:r>
      <w:r w:rsidR="008F07EB" w:rsidRPr="009A21D0">
        <w:rPr>
          <w:sz w:val="28"/>
          <w:szCs w:val="28"/>
        </w:rPr>
        <w:t>следующим образом</w:t>
      </w:r>
      <w:r w:rsidRPr="009A21D0">
        <w:rPr>
          <w:sz w:val="28"/>
          <w:szCs w:val="28"/>
        </w:rPr>
        <w:t>: заключенный</w:t>
      </w:r>
      <w:r w:rsidR="00646E9F" w:rsidRPr="009A21D0">
        <w:rPr>
          <w:sz w:val="28"/>
          <w:szCs w:val="28"/>
        </w:rPr>
        <w:t xml:space="preserve"> </w:t>
      </w:r>
      <w:r w:rsidRPr="009A21D0">
        <w:rPr>
          <w:sz w:val="28"/>
          <w:szCs w:val="28"/>
        </w:rPr>
        <w:t>договор международного лизинга не соответствует положениям статьи 665</w:t>
      </w:r>
      <w:r w:rsidR="00646E9F" w:rsidRPr="009A21D0">
        <w:rPr>
          <w:sz w:val="28"/>
          <w:szCs w:val="28"/>
        </w:rPr>
        <w:t xml:space="preserve"> </w:t>
      </w:r>
      <w:r w:rsidRPr="009A21D0">
        <w:rPr>
          <w:sz w:val="28"/>
          <w:szCs w:val="28"/>
        </w:rPr>
        <w:t>Гражданского кодекса РФ, а именно истец не является собственником</w:t>
      </w:r>
      <w:r w:rsidR="00646E9F" w:rsidRPr="009A21D0">
        <w:rPr>
          <w:sz w:val="28"/>
          <w:szCs w:val="28"/>
        </w:rPr>
        <w:t xml:space="preserve"> </w:t>
      </w:r>
      <w:r w:rsidRPr="009A21D0">
        <w:rPr>
          <w:sz w:val="28"/>
          <w:szCs w:val="28"/>
        </w:rPr>
        <w:t>лизингового оборудования, так как отсутствует договор купли-продажи, а</w:t>
      </w:r>
      <w:r w:rsidR="00646E9F" w:rsidRPr="009A21D0">
        <w:rPr>
          <w:sz w:val="28"/>
          <w:szCs w:val="28"/>
        </w:rPr>
        <w:t xml:space="preserve"> </w:t>
      </w:r>
      <w:r w:rsidRPr="009A21D0">
        <w:rPr>
          <w:sz w:val="28"/>
          <w:szCs w:val="28"/>
        </w:rPr>
        <w:t>также подтверждение права собственности истца на данное оборудование.</w:t>
      </w:r>
    </w:p>
    <w:p w:rsidR="00646E9F" w:rsidRPr="009A21D0" w:rsidRDefault="008F07EB" w:rsidP="009A21D0">
      <w:pPr>
        <w:spacing w:line="360" w:lineRule="auto"/>
        <w:ind w:firstLine="709"/>
        <w:jc w:val="both"/>
        <w:rPr>
          <w:sz w:val="28"/>
          <w:szCs w:val="28"/>
        </w:rPr>
      </w:pPr>
      <w:r w:rsidRPr="009A21D0">
        <w:rPr>
          <w:sz w:val="28"/>
          <w:szCs w:val="28"/>
        </w:rPr>
        <w:t xml:space="preserve">Суд установил, что предмет договора </w:t>
      </w:r>
      <w:r w:rsidR="00576C17" w:rsidRPr="009A21D0">
        <w:rPr>
          <w:sz w:val="28"/>
          <w:szCs w:val="28"/>
        </w:rPr>
        <w:t>купли-продажи был</w:t>
      </w:r>
      <w:r w:rsidR="00646E9F" w:rsidRPr="009A21D0">
        <w:rPr>
          <w:sz w:val="28"/>
          <w:szCs w:val="28"/>
        </w:rPr>
        <w:t xml:space="preserve"> </w:t>
      </w:r>
      <w:r w:rsidR="00576C17" w:rsidRPr="009A21D0">
        <w:rPr>
          <w:sz w:val="28"/>
          <w:szCs w:val="28"/>
        </w:rPr>
        <w:t>приобретен истцом у шведской компании</w:t>
      </w:r>
      <w:r w:rsidRPr="009A21D0">
        <w:rPr>
          <w:sz w:val="28"/>
          <w:szCs w:val="28"/>
        </w:rPr>
        <w:t xml:space="preserve"> и что к договору применялось шведское право. В соответствии со шведским законодательством международная лизинговая сделка регулируется Конвенцией ООН</w:t>
      </w:r>
      <w:r w:rsidR="00576C17" w:rsidRPr="009A21D0">
        <w:rPr>
          <w:sz w:val="28"/>
          <w:szCs w:val="28"/>
        </w:rPr>
        <w:t xml:space="preserve"> 1980 г. «О</w:t>
      </w:r>
      <w:r w:rsidR="00646E9F" w:rsidRPr="009A21D0">
        <w:rPr>
          <w:sz w:val="28"/>
          <w:szCs w:val="28"/>
        </w:rPr>
        <w:t xml:space="preserve"> </w:t>
      </w:r>
      <w:r w:rsidR="00576C17" w:rsidRPr="009A21D0">
        <w:rPr>
          <w:sz w:val="28"/>
          <w:szCs w:val="28"/>
        </w:rPr>
        <w:t>договорах международной купли-продажи товаров»</w:t>
      </w:r>
      <w:r w:rsidR="00646E9F" w:rsidRPr="009A21D0">
        <w:rPr>
          <w:rStyle w:val="a9"/>
          <w:sz w:val="28"/>
          <w:szCs w:val="28"/>
        </w:rPr>
        <w:footnoteReference w:id="16"/>
      </w:r>
      <w:r w:rsidR="00576C17" w:rsidRPr="009A21D0">
        <w:rPr>
          <w:sz w:val="28"/>
          <w:szCs w:val="28"/>
        </w:rPr>
        <w:t xml:space="preserve">. </w:t>
      </w:r>
      <w:r w:rsidRPr="009A21D0">
        <w:rPr>
          <w:sz w:val="28"/>
          <w:szCs w:val="28"/>
        </w:rPr>
        <w:t>Статья 11 указанной Конвенции содержит положение о форме юридической сделки, в котором говорится, что</w:t>
      </w:r>
      <w:r w:rsidR="00576C17" w:rsidRPr="009A21D0">
        <w:rPr>
          <w:sz w:val="28"/>
          <w:szCs w:val="28"/>
        </w:rPr>
        <w:t>: «Не требуется, чтобы договор купли-продажи заключался или подтверждался в письменной форме или подчинялся иному требованию в отношении формы».</w:t>
      </w:r>
    </w:p>
    <w:p w:rsidR="008F07EB" w:rsidRPr="009A21D0" w:rsidRDefault="009A21D0" w:rsidP="009A21D0">
      <w:pPr>
        <w:spacing w:line="360" w:lineRule="auto"/>
        <w:ind w:firstLine="709"/>
        <w:jc w:val="both"/>
        <w:rPr>
          <w:sz w:val="28"/>
          <w:szCs w:val="28"/>
        </w:rPr>
      </w:pPr>
      <w:r w:rsidRPr="009A21D0">
        <w:rPr>
          <w:sz w:val="28"/>
          <w:szCs w:val="28"/>
        </w:rPr>
        <w:t>Со своей стороны,</w:t>
      </w:r>
      <w:r w:rsidR="008F07EB" w:rsidRPr="009A21D0">
        <w:rPr>
          <w:sz w:val="28"/>
          <w:szCs w:val="28"/>
        </w:rPr>
        <w:t xml:space="preserve"> истец представил доказательства, подтверждающие приобретение им </w:t>
      </w:r>
      <w:r w:rsidR="00576C17" w:rsidRPr="009A21D0">
        <w:rPr>
          <w:sz w:val="28"/>
          <w:szCs w:val="28"/>
        </w:rPr>
        <w:t xml:space="preserve">оборудования, а именно: </w:t>
      </w:r>
      <w:r w:rsidR="008F07EB" w:rsidRPr="009A21D0">
        <w:rPr>
          <w:sz w:val="28"/>
          <w:szCs w:val="28"/>
        </w:rPr>
        <w:t>счет-фактуру с указанием идентификационного номера транспортного средства и номера договора международного лизинга, по которому было приобретено указанное оборудование.</w:t>
      </w:r>
    </w:p>
    <w:p w:rsidR="00646E9F" w:rsidRPr="009A21D0" w:rsidRDefault="008F07EB" w:rsidP="009A21D0">
      <w:pPr>
        <w:spacing w:line="360" w:lineRule="auto"/>
        <w:ind w:firstLine="709"/>
        <w:jc w:val="both"/>
        <w:rPr>
          <w:sz w:val="28"/>
          <w:szCs w:val="28"/>
        </w:rPr>
      </w:pPr>
      <w:r w:rsidRPr="009A21D0">
        <w:rPr>
          <w:sz w:val="28"/>
          <w:szCs w:val="28"/>
        </w:rPr>
        <w:t xml:space="preserve">Суд пришел к выводу, что представленные истцом доказательства позволяют признать заключенный договор соответствующим требованиям статьи 665 Гражданского кодекса Российской Федерации и </w:t>
      </w:r>
      <w:r w:rsidR="00576C17" w:rsidRPr="009A21D0">
        <w:rPr>
          <w:sz w:val="28"/>
          <w:szCs w:val="28"/>
        </w:rPr>
        <w:t>удовлетворил</w:t>
      </w:r>
      <w:r w:rsidR="00646E9F" w:rsidRPr="009A21D0">
        <w:rPr>
          <w:sz w:val="28"/>
          <w:szCs w:val="28"/>
        </w:rPr>
        <w:t xml:space="preserve"> </w:t>
      </w:r>
      <w:r w:rsidR="00576C17" w:rsidRPr="009A21D0">
        <w:rPr>
          <w:sz w:val="28"/>
          <w:szCs w:val="28"/>
        </w:rPr>
        <w:t>заявленные требования.</w:t>
      </w:r>
    </w:p>
    <w:p w:rsidR="008F07EB" w:rsidRPr="009A21D0" w:rsidRDefault="00576C17" w:rsidP="009A21D0">
      <w:pPr>
        <w:spacing w:line="360" w:lineRule="auto"/>
        <w:ind w:firstLine="709"/>
        <w:jc w:val="both"/>
        <w:rPr>
          <w:sz w:val="28"/>
          <w:szCs w:val="28"/>
        </w:rPr>
      </w:pPr>
      <w:r w:rsidRPr="009A21D0">
        <w:rPr>
          <w:sz w:val="28"/>
          <w:szCs w:val="28"/>
        </w:rPr>
        <w:t>Ответчик не согласился с решением Арбитражного суда и обратился с</w:t>
      </w:r>
      <w:r w:rsidR="00646E9F" w:rsidRPr="009A21D0">
        <w:rPr>
          <w:sz w:val="28"/>
          <w:szCs w:val="28"/>
        </w:rPr>
        <w:t xml:space="preserve"> </w:t>
      </w:r>
      <w:r w:rsidRPr="009A21D0">
        <w:rPr>
          <w:sz w:val="28"/>
          <w:szCs w:val="28"/>
        </w:rPr>
        <w:t>апелляционной жалобой в вышестоящий суд</w:t>
      </w:r>
      <w:r w:rsidR="00646E9F" w:rsidRPr="009A21D0">
        <w:rPr>
          <w:rStyle w:val="a9"/>
          <w:sz w:val="28"/>
          <w:szCs w:val="28"/>
        </w:rPr>
        <w:footnoteReference w:id="17"/>
      </w:r>
      <w:r w:rsidRPr="009A21D0">
        <w:rPr>
          <w:sz w:val="28"/>
          <w:szCs w:val="28"/>
        </w:rPr>
        <w:t xml:space="preserve">. В своей жалобе </w:t>
      </w:r>
      <w:r w:rsidR="008F07EB" w:rsidRPr="009A21D0">
        <w:rPr>
          <w:sz w:val="28"/>
          <w:szCs w:val="28"/>
        </w:rPr>
        <w:t xml:space="preserve">ответчик </w:t>
      </w:r>
      <w:r w:rsidR="008F07EB" w:rsidRPr="009A21D0">
        <w:rPr>
          <w:sz w:val="28"/>
          <w:szCs w:val="28"/>
        </w:rPr>
        <w:lastRenderedPageBreak/>
        <w:t>обратил внимание суда на то, что представленные истцом счета-фактуры, подтверждающие право собственности на оборудование, не соответствуют требованиям российского законодательства.</w:t>
      </w:r>
    </w:p>
    <w:p w:rsidR="008F07EB" w:rsidRPr="009A21D0" w:rsidRDefault="008F07EB" w:rsidP="009A21D0">
      <w:pPr>
        <w:spacing w:line="360" w:lineRule="auto"/>
        <w:ind w:firstLine="709"/>
        <w:jc w:val="both"/>
        <w:rPr>
          <w:sz w:val="28"/>
          <w:szCs w:val="28"/>
        </w:rPr>
      </w:pPr>
      <w:r w:rsidRPr="009A21D0">
        <w:rPr>
          <w:sz w:val="28"/>
          <w:szCs w:val="28"/>
        </w:rPr>
        <w:t>Однако суд апелляционной инстанции счел представленные истцом доказательства достаточным основанием для подтверждения заключения договора международного лизинга.</w:t>
      </w:r>
    </w:p>
    <w:p w:rsidR="008F07EB" w:rsidRPr="009A21D0" w:rsidRDefault="008F07EB" w:rsidP="009A21D0">
      <w:pPr>
        <w:spacing w:line="360" w:lineRule="auto"/>
        <w:ind w:firstLine="709"/>
        <w:jc w:val="both"/>
        <w:rPr>
          <w:sz w:val="28"/>
          <w:szCs w:val="28"/>
        </w:rPr>
      </w:pPr>
      <w:r w:rsidRPr="009A21D0">
        <w:rPr>
          <w:sz w:val="28"/>
          <w:szCs w:val="28"/>
        </w:rPr>
        <w:t>Судом установлено, что предмет лизинга был выбран ответчиком и приобретен истцом на основании договора, заключению которого предшествовало приобретение предмета лизинга в собственность лизингодателя. Данные действия соответствуют требованиям статьи 665 Гражданского кодекса Российской Федерации.</w:t>
      </w:r>
    </w:p>
    <w:p w:rsidR="00646E9F" w:rsidRPr="009A21D0" w:rsidRDefault="00576C17" w:rsidP="009A21D0">
      <w:pPr>
        <w:spacing w:line="360" w:lineRule="auto"/>
        <w:ind w:firstLine="709"/>
        <w:jc w:val="both"/>
        <w:rPr>
          <w:sz w:val="28"/>
          <w:szCs w:val="28"/>
        </w:rPr>
      </w:pPr>
      <w:r w:rsidRPr="009A21D0">
        <w:rPr>
          <w:sz w:val="28"/>
          <w:szCs w:val="28"/>
        </w:rPr>
        <w:t>Апелляционный суд оставил решение первой инстанции без изменения.</w:t>
      </w:r>
    </w:p>
    <w:p w:rsidR="00576C17" w:rsidRPr="009A21D0" w:rsidRDefault="008F07EB" w:rsidP="009A21D0">
      <w:pPr>
        <w:spacing w:line="360" w:lineRule="auto"/>
        <w:ind w:firstLine="709"/>
        <w:jc w:val="both"/>
        <w:rPr>
          <w:sz w:val="28"/>
          <w:szCs w:val="28"/>
        </w:rPr>
      </w:pPr>
      <w:r w:rsidRPr="009A21D0">
        <w:rPr>
          <w:sz w:val="28"/>
          <w:szCs w:val="28"/>
        </w:rPr>
        <w:t xml:space="preserve">Этот пример наглядно показывает, что к одному и тому же договору могут применяться разные </w:t>
      </w:r>
      <w:r w:rsidR="00576C17" w:rsidRPr="009A21D0">
        <w:rPr>
          <w:sz w:val="28"/>
          <w:szCs w:val="28"/>
        </w:rPr>
        <w:t xml:space="preserve">правовые системы, </w:t>
      </w:r>
      <w:r w:rsidRPr="009A21D0">
        <w:rPr>
          <w:sz w:val="28"/>
          <w:szCs w:val="28"/>
        </w:rPr>
        <w:t xml:space="preserve">и чтобы у суда не возникало вопросов о том, какое право применимо при разрешении спора, целесообразно указать в самом договоре, какой его частью является выбранная </w:t>
      </w:r>
      <w:r w:rsidR="00576C17" w:rsidRPr="009A21D0">
        <w:rPr>
          <w:sz w:val="28"/>
          <w:szCs w:val="28"/>
        </w:rPr>
        <w:t>правовая систем</w:t>
      </w:r>
      <w:r w:rsidR="00646E9F" w:rsidRPr="009A21D0">
        <w:rPr>
          <w:sz w:val="28"/>
          <w:szCs w:val="28"/>
        </w:rPr>
        <w:t>а.</w:t>
      </w:r>
    </w:p>
    <w:p w:rsidR="00622493" w:rsidRPr="009A21D0" w:rsidRDefault="008F07EB" w:rsidP="009A21D0">
      <w:pPr>
        <w:spacing w:line="360" w:lineRule="auto"/>
        <w:ind w:firstLine="709"/>
        <w:jc w:val="both"/>
        <w:rPr>
          <w:sz w:val="28"/>
          <w:szCs w:val="28"/>
        </w:rPr>
      </w:pPr>
      <w:r w:rsidRPr="009A21D0">
        <w:rPr>
          <w:sz w:val="28"/>
          <w:szCs w:val="28"/>
        </w:rPr>
        <w:t>Нередко правоотношения, возникающие из международной лизинговой сделки, не подпадают под действие Конвенции, но стороны желают применить ее положения. Сама Конвенция не определяет правовых последствий такого обстоятельства, но и не запрещает сторонам включать это условие в свой договор.</w:t>
      </w:r>
    </w:p>
    <w:p w:rsidR="004364AE" w:rsidRPr="009A21D0" w:rsidRDefault="004364AE" w:rsidP="009A21D0">
      <w:pPr>
        <w:spacing w:line="360" w:lineRule="auto"/>
        <w:ind w:firstLine="709"/>
        <w:jc w:val="both"/>
        <w:rPr>
          <w:sz w:val="28"/>
          <w:szCs w:val="28"/>
        </w:rPr>
      </w:pPr>
      <w:r w:rsidRPr="009A21D0">
        <w:rPr>
          <w:sz w:val="28"/>
          <w:szCs w:val="28"/>
        </w:rPr>
        <w:t>Определение применимого права при отсутствии соглашения сторон необходимо для юридической квалификации международной лизинговой сделки международного лизинга и для определения стороны сделки, право которой признается регулирующим разрешение спора.</w:t>
      </w:r>
    </w:p>
    <w:p w:rsidR="00E825EE" w:rsidRPr="009A21D0" w:rsidRDefault="00E825EE" w:rsidP="009A21D0">
      <w:pPr>
        <w:spacing w:line="360" w:lineRule="auto"/>
        <w:ind w:firstLine="709"/>
        <w:jc w:val="both"/>
        <w:rPr>
          <w:sz w:val="28"/>
          <w:szCs w:val="28"/>
        </w:rPr>
      </w:pPr>
      <w:r w:rsidRPr="009A21D0">
        <w:rPr>
          <w:sz w:val="28"/>
          <w:szCs w:val="28"/>
        </w:rPr>
        <w:t xml:space="preserve">Рассмотрим ещё один пример применения судами Российской Федерации положений Конвенции </w:t>
      </w:r>
      <w:r w:rsidRPr="009A21D0">
        <w:rPr>
          <w:sz w:val="28"/>
          <w:szCs w:val="28"/>
          <w:shd w:val="clear" w:color="auto" w:fill="FFFFFF"/>
        </w:rPr>
        <w:t>УНИДРУА «О международном финансовом лизинге».</w:t>
      </w:r>
    </w:p>
    <w:p w:rsidR="00622493" w:rsidRPr="009A21D0" w:rsidRDefault="000A0812" w:rsidP="009A21D0">
      <w:pPr>
        <w:spacing w:line="360" w:lineRule="auto"/>
        <w:ind w:firstLine="709"/>
        <w:jc w:val="both"/>
        <w:rPr>
          <w:sz w:val="28"/>
          <w:szCs w:val="28"/>
        </w:rPr>
      </w:pPr>
      <w:r>
        <w:rPr>
          <w:sz w:val="28"/>
          <w:szCs w:val="28"/>
        </w:rPr>
        <w:lastRenderedPageBreak/>
        <w:t xml:space="preserve">Лизингополучатель - </w:t>
      </w:r>
      <w:r w:rsidRPr="009A21D0">
        <w:rPr>
          <w:sz w:val="28"/>
          <w:szCs w:val="28"/>
        </w:rPr>
        <w:t>ООО СК «Лидер»</w:t>
      </w:r>
      <w:r>
        <w:rPr>
          <w:sz w:val="28"/>
          <w:szCs w:val="28"/>
        </w:rPr>
        <w:t xml:space="preserve"> </w:t>
      </w:r>
      <w:r w:rsidR="00622493" w:rsidRPr="009A21D0">
        <w:rPr>
          <w:sz w:val="28"/>
          <w:szCs w:val="28"/>
        </w:rPr>
        <w:t xml:space="preserve">обратилось в Арбитражный суд с иском к </w:t>
      </w:r>
      <w:r>
        <w:rPr>
          <w:sz w:val="28"/>
          <w:szCs w:val="28"/>
        </w:rPr>
        <w:t>лизингодателю, а именно, ЗАО</w:t>
      </w:r>
      <w:r w:rsidR="00622493" w:rsidRPr="009A21D0">
        <w:rPr>
          <w:sz w:val="28"/>
          <w:szCs w:val="28"/>
        </w:rPr>
        <w:t xml:space="preserve"> «МИБ-Лизинг», </w:t>
      </w:r>
      <w:r w:rsidR="00E825EE" w:rsidRPr="009A21D0">
        <w:rPr>
          <w:sz w:val="28"/>
          <w:szCs w:val="28"/>
        </w:rPr>
        <w:t xml:space="preserve">указанный в соответствии со статьей 49 </w:t>
      </w:r>
      <w:r w:rsidR="00622493" w:rsidRPr="009A21D0">
        <w:rPr>
          <w:sz w:val="28"/>
          <w:szCs w:val="28"/>
        </w:rPr>
        <w:t>Арбитражного процессуального кодекса Российской Федерации (далее – АПК РФ), о взыскании неосновательного обогащения в виде уплаченной выкупной стоимости лизингового имущества и процентов за пользование чужими денежными средствами</w:t>
      </w:r>
      <w:r w:rsidR="00E825EE" w:rsidRPr="009A21D0">
        <w:rPr>
          <w:rStyle w:val="a9"/>
          <w:sz w:val="28"/>
          <w:szCs w:val="28"/>
        </w:rPr>
        <w:footnoteReference w:id="18"/>
      </w:r>
      <w:r w:rsidR="00622493" w:rsidRPr="009A21D0">
        <w:rPr>
          <w:sz w:val="28"/>
          <w:szCs w:val="28"/>
        </w:rPr>
        <w:t>.</w:t>
      </w:r>
    </w:p>
    <w:p w:rsidR="00645AF5" w:rsidRPr="009A21D0" w:rsidRDefault="000A0812" w:rsidP="009A21D0">
      <w:pPr>
        <w:spacing w:line="360" w:lineRule="auto"/>
        <w:ind w:firstLine="709"/>
        <w:jc w:val="both"/>
        <w:rPr>
          <w:sz w:val="28"/>
          <w:szCs w:val="28"/>
        </w:rPr>
      </w:pPr>
      <w:r>
        <w:rPr>
          <w:sz w:val="28"/>
          <w:szCs w:val="28"/>
        </w:rPr>
        <w:t>Обосновывая свои</w:t>
      </w:r>
      <w:r w:rsidR="00622493" w:rsidRPr="009A21D0">
        <w:rPr>
          <w:sz w:val="28"/>
          <w:szCs w:val="28"/>
        </w:rPr>
        <w:t xml:space="preserve"> требования лизингополучател</w:t>
      </w:r>
      <w:r>
        <w:rPr>
          <w:sz w:val="28"/>
          <w:szCs w:val="28"/>
        </w:rPr>
        <w:t>ь</w:t>
      </w:r>
      <w:r w:rsidR="00622493" w:rsidRPr="009A21D0">
        <w:rPr>
          <w:sz w:val="28"/>
          <w:szCs w:val="28"/>
        </w:rPr>
        <w:t xml:space="preserve"> </w:t>
      </w:r>
      <w:r>
        <w:rPr>
          <w:sz w:val="28"/>
          <w:szCs w:val="28"/>
        </w:rPr>
        <w:t xml:space="preserve">руководствовался </w:t>
      </w:r>
      <w:r w:rsidR="00622493" w:rsidRPr="009A21D0">
        <w:rPr>
          <w:sz w:val="28"/>
          <w:szCs w:val="28"/>
        </w:rPr>
        <w:t>статьями 624, 453, 423, 1102 Гражданско</w:t>
      </w:r>
      <w:r>
        <w:rPr>
          <w:sz w:val="28"/>
          <w:szCs w:val="28"/>
        </w:rPr>
        <w:t xml:space="preserve">го кодекса Российской Федерации, </w:t>
      </w:r>
      <w:r w:rsidR="00622493" w:rsidRPr="009A21D0">
        <w:rPr>
          <w:sz w:val="28"/>
          <w:szCs w:val="28"/>
        </w:rPr>
        <w:t xml:space="preserve">статьями 19, 28 Федерального закона от 29.10.1998 № 164-ФЗ «О финансовой аренде (лизинге)», статьей 1 Конвенции УНИДРУА о международном финансовом лизинге от 25.05.1988, условиями договоров финансовой аренды (лизинга) транспортных средств (1 кран автомобильный КС-55713-3К и 10 самосвалов КАМАЗ-6522-027) и мотивированы тем, что </w:t>
      </w:r>
      <w:r>
        <w:rPr>
          <w:sz w:val="28"/>
          <w:szCs w:val="28"/>
        </w:rPr>
        <w:t xml:space="preserve">из-за </w:t>
      </w:r>
      <w:r w:rsidR="00622493" w:rsidRPr="009A21D0">
        <w:rPr>
          <w:sz w:val="28"/>
          <w:szCs w:val="28"/>
        </w:rPr>
        <w:t>досрочн</w:t>
      </w:r>
      <w:r>
        <w:rPr>
          <w:sz w:val="28"/>
          <w:szCs w:val="28"/>
        </w:rPr>
        <w:t>ого расторжения</w:t>
      </w:r>
      <w:r w:rsidR="00622493" w:rsidRPr="009A21D0">
        <w:rPr>
          <w:sz w:val="28"/>
          <w:szCs w:val="28"/>
        </w:rPr>
        <w:t xml:space="preserve"> договоров лизинга и возвратом предметов лизинга ответчику фактически уплаченная в составе лизинговых платежей часть выкупной цены предметов лизинга является неосновательным обогащением </w:t>
      </w:r>
      <w:r>
        <w:rPr>
          <w:sz w:val="28"/>
          <w:szCs w:val="28"/>
        </w:rPr>
        <w:t>лизингодателя</w:t>
      </w:r>
      <w:r w:rsidR="00622493" w:rsidRPr="009A21D0">
        <w:rPr>
          <w:sz w:val="28"/>
          <w:szCs w:val="28"/>
        </w:rPr>
        <w:t xml:space="preserve">. </w:t>
      </w:r>
    </w:p>
    <w:p w:rsidR="00645AF5" w:rsidRPr="009A21D0" w:rsidRDefault="000A0812" w:rsidP="000A0812">
      <w:pPr>
        <w:spacing w:line="360" w:lineRule="auto"/>
        <w:ind w:firstLine="709"/>
        <w:jc w:val="both"/>
        <w:rPr>
          <w:sz w:val="28"/>
          <w:szCs w:val="28"/>
        </w:rPr>
      </w:pPr>
      <w:r>
        <w:rPr>
          <w:sz w:val="28"/>
          <w:szCs w:val="28"/>
          <w:shd w:val="clear" w:color="auto" w:fill="FFFFFF"/>
        </w:rPr>
        <w:t>С</w:t>
      </w:r>
      <w:r w:rsidR="00645AF5" w:rsidRPr="009A21D0">
        <w:rPr>
          <w:sz w:val="28"/>
          <w:szCs w:val="28"/>
          <w:shd w:val="clear" w:color="auto" w:fill="FFFFFF"/>
        </w:rPr>
        <w:t>уд отк</w:t>
      </w:r>
      <w:r>
        <w:rPr>
          <w:sz w:val="28"/>
          <w:szCs w:val="28"/>
          <w:shd w:val="clear" w:color="auto" w:fill="FFFFFF"/>
        </w:rPr>
        <w:t xml:space="preserve">азал в удовлетворении заявления, исходя из статей </w:t>
      </w:r>
      <w:r w:rsidRPr="009A21D0">
        <w:rPr>
          <w:sz w:val="28"/>
          <w:szCs w:val="28"/>
          <w:shd w:val="clear" w:color="auto" w:fill="FFFFFF"/>
        </w:rPr>
        <w:t>184 и 185 АПК РФ</w:t>
      </w:r>
      <w:r w:rsidRPr="009A21D0">
        <w:rPr>
          <w:rStyle w:val="a9"/>
          <w:sz w:val="28"/>
          <w:szCs w:val="28"/>
          <w:shd w:val="clear" w:color="auto" w:fill="FFFFFF"/>
        </w:rPr>
        <w:footnoteReference w:id="19"/>
      </w:r>
    </w:p>
    <w:p w:rsidR="004364AE" w:rsidRPr="009A21D0" w:rsidRDefault="004364AE" w:rsidP="009A21D0">
      <w:pPr>
        <w:spacing w:line="360" w:lineRule="auto"/>
        <w:ind w:firstLine="709"/>
        <w:jc w:val="both"/>
        <w:rPr>
          <w:sz w:val="28"/>
          <w:szCs w:val="28"/>
        </w:rPr>
      </w:pPr>
      <w:r w:rsidRPr="009A21D0">
        <w:rPr>
          <w:sz w:val="28"/>
          <w:szCs w:val="28"/>
        </w:rPr>
        <w:t>Подводя итоги, можно выделить основную проблему определения применимого права в международных лизинговых сделках: когда правоотношения контрагентов не подпадают под действие международной конвенции, но стороны желают применить ее положения.</w:t>
      </w:r>
    </w:p>
    <w:p w:rsidR="004364AE" w:rsidRPr="009A21D0" w:rsidRDefault="004364AE" w:rsidP="009A21D0">
      <w:pPr>
        <w:spacing w:line="360" w:lineRule="auto"/>
        <w:ind w:firstLine="709"/>
        <w:jc w:val="both"/>
        <w:rPr>
          <w:sz w:val="28"/>
          <w:szCs w:val="28"/>
        </w:rPr>
      </w:pPr>
      <w:r w:rsidRPr="009A21D0">
        <w:rPr>
          <w:sz w:val="28"/>
          <w:szCs w:val="28"/>
        </w:rPr>
        <w:t>На этот счет существует две точки зрения.</w:t>
      </w:r>
    </w:p>
    <w:p w:rsidR="004364AE" w:rsidRPr="009A21D0" w:rsidRDefault="004364AE" w:rsidP="009A21D0">
      <w:pPr>
        <w:spacing w:line="360" w:lineRule="auto"/>
        <w:ind w:firstLine="709"/>
        <w:jc w:val="both"/>
        <w:rPr>
          <w:sz w:val="28"/>
          <w:szCs w:val="28"/>
        </w:rPr>
      </w:pPr>
      <w:r w:rsidRPr="009A21D0">
        <w:rPr>
          <w:sz w:val="28"/>
          <w:szCs w:val="28"/>
        </w:rPr>
        <w:t xml:space="preserve">Согласно первой, для решения проблемы необходимо обратиться к правовой системе, которой стороны руководствовались при выборе </w:t>
      </w:r>
      <w:r w:rsidRPr="009A21D0">
        <w:rPr>
          <w:sz w:val="28"/>
          <w:szCs w:val="28"/>
        </w:rPr>
        <w:lastRenderedPageBreak/>
        <w:t>применимого права. Если она не содержит ограничений, стороны вправе применять Конвенцию.</w:t>
      </w:r>
    </w:p>
    <w:p w:rsidR="004364AE" w:rsidRPr="009A21D0" w:rsidRDefault="004364AE" w:rsidP="009A21D0">
      <w:pPr>
        <w:spacing w:line="360" w:lineRule="auto"/>
        <w:ind w:firstLine="709"/>
        <w:jc w:val="both"/>
        <w:rPr>
          <w:sz w:val="28"/>
          <w:szCs w:val="28"/>
        </w:rPr>
      </w:pPr>
      <w:r w:rsidRPr="009A21D0">
        <w:rPr>
          <w:sz w:val="28"/>
          <w:szCs w:val="28"/>
        </w:rPr>
        <w:t>Согласно второй точке зрения, при отсутствии Конвенции среди источников правового регулирования отношений, стороны не ограничиваются в праве включить положения данной Конвенции в свой договор. Однако в случае противоречия между условиями договора и императивными нормами национального права применяются последние.</w:t>
      </w:r>
    </w:p>
    <w:p w:rsidR="000E4277" w:rsidRPr="009A21D0" w:rsidRDefault="000E4277" w:rsidP="009A21D0">
      <w:pPr>
        <w:spacing w:line="360" w:lineRule="auto"/>
        <w:ind w:firstLine="709"/>
        <w:jc w:val="both"/>
        <w:rPr>
          <w:sz w:val="28"/>
          <w:szCs w:val="28"/>
        </w:rPr>
      </w:pPr>
      <w:r w:rsidRPr="009A21D0">
        <w:rPr>
          <w:sz w:val="28"/>
          <w:szCs w:val="28"/>
        </w:rPr>
        <w:br/>
      </w:r>
      <w:r w:rsidRPr="009A21D0">
        <w:rPr>
          <w:sz w:val="28"/>
          <w:szCs w:val="28"/>
        </w:rPr>
        <w:br/>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8F07EB" w:rsidRPr="009A21D0" w:rsidRDefault="008F07EB" w:rsidP="009A21D0">
      <w:pPr>
        <w:spacing w:line="360" w:lineRule="auto"/>
        <w:ind w:firstLine="709"/>
        <w:jc w:val="both"/>
        <w:rPr>
          <w:bCs/>
          <w:sz w:val="28"/>
          <w:szCs w:val="28"/>
        </w:rPr>
      </w:pPr>
    </w:p>
    <w:p w:rsidR="00645AF5" w:rsidRPr="009A21D0" w:rsidRDefault="00645AF5" w:rsidP="009A21D0">
      <w:pPr>
        <w:spacing w:line="360" w:lineRule="auto"/>
        <w:ind w:firstLine="709"/>
        <w:jc w:val="both"/>
        <w:rPr>
          <w:b/>
          <w:sz w:val="28"/>
          <w:szCs w:val="28"/>
        </w:rPr>
      </w:pPr>
    </w:p>
    <w:p w:rsidR="00645AF5" w:rsidRPr="009A21D0" w:rsidRDefault="00645AF5" w:rsidP="009A21D0">
      <w:pPr>
        <w:spacing w:line="360" w:lineRule="auto"/>
        <w:ind w:firstLine="709"/>
        <w:jc w:val="both"/>
        <w:rPr>
          <w:b/>
          <w:sz w:val="28"/>
          <w:szCs w:val="28"/>
        </w:rPr>
      </w:pPr>
    </w:p>
    <w:p w:rsidR="00645AF5" w:rsidRPr="009A21D0" w:rsidRDefault="00645AF5" w:rsidP="009A21D0">
      <w:pPr>
        <w:spacing w:line="360" w:lineRule="auto"/>
        <w:ind w:firstLine="709"/>
        <w:jc w:val="both"/>
        <w:rPr>
          <w:b/>
          <w:sz w:val="28"/>
          <w:szCs w:val="28"/>
        </w:rPr>
      </w:pPr>
    </w:p>
    <w:p w:rsidR="00645AF5" w:rsidRPr="009A21D0" w:rsidRDefault="00645AF5" w:rsidP="009A21D0">
      <w:pPr>
        <w:spacing w:line="360" w:lineRule="auto"/>
        <w:ind w:firstLine="709"/>
        <w:jc w:val="both"/>
        <w:rPr>
          <w:b/>
          <w:sz w:val="28"/>
          <w:szCs w:val="28"/>
        </w:rPr>
      </w:pPr>
    </w:p>
    <w:p w:rsidR="00D87C6C" w:rsidRPr="009A21D0" w:rsidRDefault="00D87C6C" w:rsidP="009A21D0">
      <w:pPr>
        <w:spacing w:line="360" w:lineRule="auto"/>
        <w:ind w:firstLine="709"/>
        <w:jc w:val="both"/>
        <w:rPr>
          <w:b/>
          <w:sz w:val="28"/>
          <w:szCs w:val="28"/>
        </w:rPr>
      </w:pPr>
    </w:p>
    <w:p w:rsidR="009A21D0" w:rsidRDefault="009A21D0" w:rsidP="009A21D0">
      <w:pPr>
        <w:spacing w:line="360" w:lineRule="auto"/>
        <w:ind w:firstLine="709"/>
        <w:jc w:val="center"/>
        <w:rPr>
          <w:b/>
          <w:sz w:val="28"/>
          <w:szCs w:val="28"/>
        </w:rPr>
      </w:pPr>
    </w:p>
    <w:p w:rsidR="009A21D0" w:rsidRDefault="009A21D0" w:rsidP="009A21D0">
      <w:pPr>
        <w:spacing w:line="360" w:lineRule="auto"/>
        <w:ind w:firstLine="709"/>
        <w:jc w:val="center"/>
        <w:rPr>
          <w:b/>
          <w:sz w:val="28"/>
          <w:szCs w:val="28"/>
        </w:rPr>
      </w:pPr>
    </w:p>
    <w:p w:rsidR="000A0812" w:rsidRDefault="000A0812" w:rsidP="009A21D0">
      <w:pPr>
        <w:spacing w:line="360" w:lineRule="auto"/>
        <w:ind w:firstLine="709"/>
        <w:jc w:val="center"/>
        <w:rPr>
          <w:b/>
          <w:sz w:val="28"/>
          <w:szCs w:val="28"/>
        </w:rPr>
      </w:pPr>
    </w:p>
    <w:p w:rsidR="000A0812" w:rsidRDefault="000A0812" w:rsidP="009A21D0">
      <w:pPr>
        <w:spacing w:line="360" w:lineRule="auto"/>
        <w:ind w:firstLine="709"/>
        <w:jc w:val="center"/>
        <w:rPr>
          <w:b/>
          <w:sz w:val="28"/>
          <w:szCs w:val="28"/>
        </w:rPr>
      </w:pPr>
    </w:p>
    <w:p w:rsidR="000A0812" w:rsidRDefault="000A0812" w:rsidP="009A21D0">
      <w:pPr>
        <w:spacing w:line="360" w:lineRule="auto"/>
        <w:ind w:firstLine="709"/>
        <w:jc w:val="center"/>
        <w:rPr>
          <w:b/>
          <w:sz w:val="28"/>
          <w:szCs w:val="28"/>
        </w:rPr>
      </w:pPr>
    </w:p>
    <w:p w:rsidR="000A0812" w:rsidRDefault="000A0812" w:rsidP="009A21D0">
      <w:pPr>
        <w:spacing w:line="360" w:lineRule="auto"/>
        <w:ind w:firstLine="709"/>
        <w:jc w:val="center"/>
        <w:rPr>
          <w:b/>
          <w:sz w:val="28"/>
          <w:szCs w:val="28"/>
        </w:rPr>
      </w:pPr>
    </w:p>
    <w:p w:rsidR="000A0812" w:rsidRDefault="000A0812" w:rsidP="009A21D0">
      <w:pPr>
        <w:spacing w:line="360" w:lineRule="auto"/>
        <w:ind w:firstLine="709"/>
        <w:jc w:val="center"/>
        <w:rPr>
          <w:b/>
          <w:sz w:val="28"/>
          <w:szCs w:val="28"/>
        </w:rPr>
      </w:pPr>
    </w:p>
    <w:p w:rsidR="00336173" w:rsidRPr="009A21D0" w:rsidRDefault="00336173" w:rsidP="009A21D0">
      <w:pPr>
        <w:spacing w:line="360" w:lineRule="auto"/>
        <w:ind w:firstLine="709"/>
        <w:jc w:val="center"/>
        <w:rPr>
          <w:b/>
          <w:sz w:val="28"/>
          <w:szCs w:val="28"/>
        </w:rPr>
      </w:pPr>
      <w:r w:rsidRPr="009A21D0">
        <w:rPr>
          <w:b/>
          <w:sz w:val="28"/>
          <w:szCs w:val="28"/>
        </w:rPr>
        <w:lastRenderedPageBreak/>
        <w:t>ЗАКЛЮЧЕНИЕ</w:t>
      </w:r>
    </w:p>
    <w:p w:rsidR="00004623" w:rsidRPr="009A21D0" w:rsidRDefault="00004623" w:rsidP="009A21D0">
      <w:pPr>
        <w:spacing w:line="360" w:lineRule="auto"/>
        <w:ind w:firstLine="709"/>
        <w:jc w:val="both"/>
        <w:rPr>
          <w:sz w:val="28"/>
          <w:szCs w:val="28"/>
          <w:shd w:val="clear" w:color="auto" w:fill="FFFFFF"/>
        </w:rPr>
      </w:pPr>
      <w:r w:rsidRPr="009A21D0">
        <w:rPr>
          <w:sz w:val="28"/>
          <w:szCs w:val="28"/>
        </w:rPr>
        <w:t>На основании вышеизложенного можно констатировать следующее</w:t>
      </w:r>
      <w:r w:rsidRPr="009A21D0">
        <w:rPr>
          <w:sz w:val="28"/>
          <w:szCs w:val="28"/>
          <w:shd w:val="clear" w:color="auto" w:fill="FFFFFF"/>
        </w:rPr>
        <w:t xml:space="preserve">: </w:t>
      </w:r>
      <w:r w:rsidRPr="009A21D0">
        <w:rPr>
          <w:sz w:val="28"/>
          <w:szCs w:val="28"/>
        </w:rPr>
        <w:t xml:space="preserve">Договор международного лизинга является новым, но бурно развивающимся институтом международного частного права. Лизинговые сделки в современном мире получают все большее распространение, как во внутреннем, так и во внешнем </w:t>
      </w:r>
      <w:r w:rsidRPr="009A21D0">
        <w:rPr>
          <w:sz w:val="28"/>
          <w:szCs w:val="28"/>
          <w:shd w:val="clear" w:color="auto" w:fill="FFFFFF"/>
        </w:rPr>
        <w:t>коммерческом обороте.</w:t>
      </w:r>
    </w:p>
    <w:p w:rsidR="00004623" w:rsidRPr="009A21D0" w:rsidRDefault="00004623" w:rsidP="009A21D0">
      <w:pPr>
        <w:spacing w:line="360" w:lineRule="auto"/>
        <w:ind w:firstLine="709"/>
        <w:jc w:val="both"/>
        <w:rPr>
          <w:sz w:val="28"/>
          <w:szCs w:val="28"/>
          <w:shd w:val="clear" w:color="auto" w:fill="FFFFFF"/>
        </w:rPr>
      </w:pPr>
      <w:r w:rsidRPr="009A21D0">
        <w:rPr>
          <w:sz w:val="28"/>
          <w:szCs w:val="28"/>
        </w:rPr>
        <w:t xml:space="preserve">Если говорить о лизинге с научной точки зрения, то следует иметь в виду, что его право собственности представляет собой трехстороннее сложное правоотношение, включающее в себя элементы договоров купли-продажи и временного пользования имуществом, </w:t>
      </w:r>
      <w:r w:rsidRPr="009A21D0">
        <w:rPr>
          <w:sz w:val="28"/>
          <w:szCs w:val="28"/>
          <w:shd w:val="clear" w:color="auto" w:fill="FFFFFF"/>
        </w:rPr>
        <w:t>поставки, при этом осложнённое иностранным элементом.</w:t>
      </w:r>
    </w:p>
    <w:p w:rsidR="00004623" w:rsidRPr="009A21D0" w:rsidRDefault="00004623" w:rsidP="009A21D0">
      <w:pPr>
        <w:spacing w:line="360" w:lineRule="auto"/>
        <w:ind w:firstLine="709"/>
        <w:jc w:val="both"/>
        <w:rPr>
          <w:rFonts w:eastAsiaTheme="majorEastAsia"/>
          <w:sz w:val="28"/>
          <w:szCs w:val="28"/>
          <w:shd w:val="clear" w:color="auto" w:fill="FFFFFF"/>
        </w:rPr>
      </w:pPr>
      <w:r w:rsidRPr="009A21D0">
        <w:rPr>
          <w:bCs/>
          <w:sz w:val="28"/>
          <w:szCs w:val="28"/>
        </w:rPr>
        <w:t xml:space="preserve">Что касается важности </w:t>
      </w:r>
      <w:proofErr w:type="spellStart"/>
      <w:r w:rsidRPr="009A21D0">
        <w:rPr>
          <w:bCs/>
          <w:sz w:val="28"/>
          <w:szCs w:val="28"/>
        </w:rPr>
        <w:t>Оттавской</w:t>
      </w:r>
      <w:proofErr w:type="spellEnd"/>
      <w:r w:rsidRPr="009A21D0">
        <w:rPr>
          <w:bCs/>
          <w:sz w:val="28"/>
          <w:szCs w:val="28"/>
        </w:rPr>
        <w:t xml:space="preserve"> конвенции в регулировании</w:t>
      </w:r>
      <w:r w:rsidRPr="009A21D0">
        <w:rPr>
          <w:sz w:val="28"/>
          <w:szCs w:val="28"/>
          <w:shd w:val="clear" w:color="auto" w:fill="FFFFFF"/>
        </w:rPr>
        <w:t xml:space="preserve"> лизинговых отношений, </w:t>
      </w:r>
      <w:r w:rsidRPr="009A21D0">
        <w:rPr>
          <w:bCs/>
          <w:sz w:val="28"/>
          <w:szCs w:val="28"/>
        </w:rPr>
        <w:t>то она считается важной как в законодательстве, так и на практике</w:t>
      </w:r>
      <w:r w:rsidRPr="009A21D0">
        <w:rPr>
          <w:sz w:val="28"/>
          <w:szCs w:val="28"/>
          <w:shd w:val="clear" w:color="auto" w:fill="FFFFFF"/>
        </w:rPr>
        <w:t xml:space="preserve">. </w:t>
      </w:r>
      <w:r w:rsidRPr="009A21D0">
        <w:rPr>
          <w:bCs/>
          <w:sz w:val="28"/>
          <w:szCs w:val="28"/>
        </w:rPr>
        <w:t xml:space="preserve">Однако данная Конвенция не регулирует многие вопросы лизинга на международном уровне и содержит нечеткие формулировки по некоторым важным аспектам (например, по вопросу лизинга). </w:t>
      </w:r>
      <w:r w:rsidRPr="009A21D0">
        <w:rPr>
          <w:sz w:val="28"/>
          <w:szCs w:val="28"/>
          <w:shd w:val="clear" w:color="auto" w:fill="FFFFFF"/>
        </w:rPr>
        <w:t xml:space="preserve">Поэтому необходимо более детально регламентировать положения Конвенции, </w:t>
      </w:r>
      <w:r w:rsidRPr="009A21D0">
        <w:rPr>
          <w:bCs/>
          <w:sz w:val="28"/>
          <w:szCs w:val="28"/>
        </w:rPr>
        <w:t xml:space="preserve">чтобы устранить противоречия между разными государствами. При правовом регулировании договоров лизинга необходимо </w:t>
      </w:r>
      <w:r w:rsidR="009A21D0" w:rsidRPr="009A21D0">
        <w:rPr>
          <w:bCs/>
          <w:sz w:val="28"/>
          <w:szCs w:val="28"/>
        </w:rPr>
        <w:t>учитывать,</w:t>
      </w:r>
      <w:r w:rsidRPr="009A21D0">
        <w:rPr>
          <w:bCs/>
          <w:sz w:val="28"/>
          <w:szCs w:val="28"/>
        </w:rPr>
        <w:t xml:space="preserve"> как национальные, так и международные правовые источники во избежание проблем при их заключении и регулировании для дальнейшего сотрудничества государств на международном уровне.</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336173" w:rsidRPr="009A21D0" w:rsidRDefault="00336173" w:rsidP="009A21D0">
      <w:pPr>
        <w:spacing w:line="360" w:lineRule="auto"/>
        <w:ind w:firstLine="709"/>
        <w:jc w:val="both"/>
        <w:rPr>
          <w:bCs/>
          <w:sz w:val="28"/>
          <w:szCs w:val="28"/>
        </w:rPr>
      </w:pPr>
      <w:r w:rsidRPr="009A21D0">
        <w:rPr>
          <w:bCs/>
          <w:sz w:val="28"/>
          <w:szCs w:val="28"/>
        </w:rPr>
        <w:t xml:space="preserve">    </w:t>
      </w:r>
    </w:p>
    <w:p w:rsidR="00004623" w:rsidRPr="009A21D0" w:rsidRDefault="00004623" w:rsidP="009A21D0">
      <w:pPr>
        <w:spacing w:line="360" w:lineRule="auto"/>
        <w:ind w:firstLine="709"/>
        <w:jc w:val="both"/>
        <w:rPr>
          <w:bCs/>
          <w:sz w:val="28"/>
          <w:szCs w:val="28"/>
        </w:rPr>
      </w:pPr>
    </w:p>
    <w:p w:rsidR="00336173" w:rsidRPr="009A21D0" w:rsidRDefault="00336173" w:rsidP="009A21D0">
      <w:pPr>
        <w:spacing w:line="360" w:lineRule="auto"/>
        <w:ind w:firstLine="709"/>
        <w:jc w:val="both"/>
        <w:rPr>
          <w:bCs/>
          <w:sz w:val="28"/>
          <w:szCs w:val="28"/>
        </w:rPr>
      </w:pPr>
    </w:p>
    <w:p w:rsidR="008F07EB" w:rsidRPr="009A21D0" w:rsidRDefault="008F07EB" w:rsidP="009A21D0">
      <w:pPr>
        <w:spacing w:line="360" w:lineRule="auto"/>
        <w:ind w:firstLine="709"/>
        <w:jc w:val="both"/>
        <w:rPr>
          <w:bCs/>
          <w:sz w:val="28"/>
          <w:szCs w:val="28"/>
        </w:rPr>
      </w:pPr>
    </w:p>
    <w:p w:rsidR="00004623" w:rsidRPr="009A21D0" w:rsidRDefault="00004623" w:rsidP="009A21D0">
      <w:pPr>
        <w:spacing w:line="360" w:lineRule="auto"/>
        <w:ind w:firstLine="709"/>
        <w:jc w:val="both"/>
        <w:rPr>
          <w:b/>
          <w:sz w:val="28"/>
          <w:szCs w:val="28"/>
        </w:rPr>
      </w:pPr>
    </w:p>
    <w:p w:rsidR="00004623" w:rsidRPr="009A21D0" w:rsidRDefault="00004623" w:rsidP="009A21D0">
      <w:pPr>
        <w:spacing w:line="360" w:lineRule="auto"/>
        <w:ind w:firstLine="709"/>
        <w:jc w:val="both"/>
        <w:rPr>
          <w:b/>
          <w:sz w:val="28"/>
          <w:szCs w:val="28"/>
        </w:rPr>
      </w:pPr>
    </w:p>
    <w:p w:rsidR="00336173" w:rsidRPr="009A21D0" w:rsidRDefault="00336173" w:rsidP="009A21D0">
      <w:pPr>
        <w:spacing w:line="360" w:lineRule="auto"/>
        <w:ind w:firstLine="709"/>
        <w:jc w:val="center"/>
        <w:rPr>
          <w:b/>
          <w:sz w:val="28"/>
          <w:szCs w:val="28"/>
        </w:rPr>
      </w:pPr>
      <w:r w:rsidRPr="009A21D0">
        <w:rPr>
          <w:b/>
          <w:sz w:val="28"/>
          <w:szCs w:val="28"/>
        </w:rPr>
        <w:lastRenderedPageBreak/>
        <w:t>БИБЛИОГРАФИЧЕСКИЙ СПИСОК</w:t>
      </w:r>
    </w:p>
    <w:p w:rsidR="00336173" w:rsidRPr="009A21D0" w:rsidRDefault="00336173" w:rsidP="009A21D0">
      <w:pPr>
        <w:spacing w:line="360" w:lineRule="auto"/>
        <w:ind w:firstLine="709"/>
        <w:jc w:val="center"/>
        <w:rPr>
          <w:b/>
          <w:sz w:val="28"/>
          <w:szCs w:val="28"/>
        </w:rPr>
      </w:pPr>
      <w:r w:rsidRPr="009A21D0">
        <w:rPr>
          <w:b/>
          <w:sz w:val="28"/>
          <w:szCs w:val="28"/>
        </w:rPr>
        <w:t>I. Нормативный материал</w:t>
      </w:r>
    </w:p>
    <w:p w:rsidR="008F07EB" w:rsidRPr="009A21D0" w:rsidRDefault="00336173" w:rsidP="009A21D0">
      <w:pPr>
        <w:pStyle w:val="af4"/>
        <w:numPr>
          <w:ilvl w:val="0"/>
          <w:numId w:val="9"/>
        </w:numPr>
        <w:spacing w:line="360" w:lineRule="auto"/>
        <w:ind w:left="0" w:firstLine="709"/>
        <w:jc w:val="both"/>
        <w:rPr>
          <w:bCs/>
          <w:sz w:val="28"/>
          <w:szCs w:val="28"/>
        </w:rPr>
      </w:pPr>
      <w:r w:rsidRPr="009A21D0">
        <w:rPr>
          <w:bCs/>
          <w:sz w:val="28"/>
          <w:szCs w:val="28"/>
        </w:rPr>
        <w:t>Конвенция УНИДРУА «О международном финансовом лизинге» от 28 мая 1988 г., п.4, ст.1 // СЗ РФ. 1999. No 32. Ст. 4040.</w:t>
      </w:r>
    </w:p>
    <w:p w:rsidR="0046335F" w:rsidRPr="009A21D0" w:rsidRDefault="00336173" w:rsidP="009A21D0">
      <w:pPr>
        <w:pStyle w:val="af4"/>
        <w:spacing w:line="360" w:lineRule="auto"/>
        <w:ind w:left="0" w:firstLine="709"/>
        <w:jc w:val="both"/>
        <w:rPr>
          <w:bCs/>
          <w:sz w:val="28"/>
          <w:szCs w:val="28"/>
          <w:lang w:val="en-US"/>
        </w:rPr>
      </w:pPr>
      <w:r w:rsidRPr="009A21D0">
        <w:rPr>
          <w:bCs/>
          <w:sz w:val="28"/>
          <w:szCs w:val="28"/>
          <w:lang w:val="en-US"/>
        </w:rPr>
        <w:t xml:space="preserve">URL: </w:t>
      </w:r>
      <w:r w:rsidR="0046335F" w:rsidRPr="009A21D0">
        <w:rPr>
          <w:bCs/>
          <w:sz w:val="28"/>
          <w:szCs w:val="28"/>
          <w:lang w:val="en-US"/>
        </w:rPr>
        <w:t>https://docs.cntd.ru/document/901721704</w:t>
      </w:r>
    </w:p>
    <w:p w:rsidR="008F07EB" w:rsidRPr="009A21D0" w:rsidRDefault="0046335F" w:rsidP="009A21D0">
      <w:pPr>
        <w:pStyle w:val="af4"/>
        <w:numPr>
          <w:ilvl w:val="0"/>
          <w:numId w:val="9"/>
        </w:numPr>
        <w:spacing w:line="360" w:lineRule="auto"/>
        <w:ind w:left="0" w:firstLine="709"/>
        <w:jc w:val="both"/>
        <w:rPr>
          <w:bCs/>
          <w:sz w:val="28"/>
          <w:szCs w:val="28"/>
        </w:rPr>
      </w:pPr>
      <w:r w:rsidRPr="009A21D0">
        <w:rPr>
          <w:sz w:val="28"/>
          <w:szCs w:val="28"/>
        </w:rPr>
        <w:t>Конвенция Организации Объединенных Наций «О договорах международной купли-продажи товаров» // Вена, 11.06.1980</w:t>
      </w:r>
    </w:p>
    <w:p w:rsidR="00645AF5" w:rsidRPr="009A21D0" w:rsidRDefault="0046335F" w:rsidP="009A21D0">
      <w:pPr>
        <w:pStyle w:val="af4"/>
        <w:spacing w:line="360" w:lineRule="auto"/>
        <w:ind w:left="0" w:firstLine="709"/>
        <w:jc w:val="both"/>
        <w:rPr>
          <w:sz w:val="28"/>
          <w:szCs w:val="28"/>
          <w:lang w:val="en-US"/>
        </w:rPr>
      </w:pPr>
      <w:r w:rsidRPr="009A21D0">
        <w:rPr>
          <w:sz w:val="28"/>
          <w:szCs w:val="28"/>
          <w:lang w:val="en-US"/>
        </w:rPr>
        <w:t xml:space="preserve">URL: </w:t>
      </w:r>
      <w:r w:rsidR="00645AF5" w:rsidRPr="009A21D0">
        <w:rPr>
          <w:sz w:val="28"/>
          <w:szCs w:val="28"/>
          <w:lang w:val="en-US"/>
        </w:rPr>
        <w:t>http://docs.cntd.ru/document/9010417</w:t>
      </w:r>
    </w:p>
    <w:p w:rsidR="00645AF5" w:rsidRPr="009A21D0" w:rsidRDefault="00645AF5" w:rsidP="009A21D0">
      <w:pPr>
        <w:pStyle w:val="af4"/>
        <w:numPr>
          <w:ilvl w:val="0"/>
          <w:numId w:val="9"/>
        </w:numPr>
        <w:spacing w:line="360" w:lineRule="auto"/>
        <w:ind w:left="0" w:firstLine="709"/>
        <w:jc w:val="both"/>
        <w:rPr>
          <w:bCs/>
          <w:sz w:val="28"/>
          <w:szCs w:val="28"/>
        </w:rPr>
      </w:pPr>
      <w:r w:rsidRPr="009A21D0">
        <w:rPr>
          <w:sz w:val="28"/>
          <w:szCs w:val="28"/>
        </w:rPr>
        <w:t>Арбитражный процессуальный кодекс Российской Федерации от 24.07.2002 N 95-ФЗ (ред. от 18.03.2023) // СПС Гарант</w:t>
      </w:r>
    </w:p>
    <w:p w:rsidR="00645AF5" w:rsidRPr="009A21D0" w:rsidRDefault="00645AF5" w:rsidP="009A21D0">
      <w:pPr>
        <w:pStyle w:val="af4"/>
        <w:spacing w:line="360" w:lineRule="auto"/>
        <w:ind w:left="0" w:firstLine="709"/>
        <w:jc w:val="both"/>
        <w:rPr>
          <w:sz w:val="28"/>
          <w:szCs w:val="28"/>
          <w:lang w:val="en-US" w:eastAsia="en-US"/>
        </w:rPr>
      </w:pPr>
      <w:r w:rsidRPr="009A21D0">
        <w:rPr>
          <w:sz w:val="28"/>
          <w:szCs w:val="28"/>
          <w:lang w:val="en-US"/>
        </w:rPr>
        <w:t>URL: https://base.garant.ru/12127526/</w:t>
      </w:r>
    </w:p>
    <w:p w:rsidR="008F07EB" w:rsidRPr="009A21D0" w:rsidRDefault="008F07EB" w:rsidP="009A21D0">
      <w:pPr>
        <w:pStyle w:val="af4"/>
        <w:numPr>
          <w:ilvl w:val="0"/>
          <w:numId w:val="9"/>
        </w:numPr>
        <w:spacing w:line="360" w:lineRule="auto"/>
        <w:ind w:left="0" w:firstLine="709"/>
        <w:jc w:val="both"/>
        <w:rPr>
          <w:bCs/>
          <w:sz w:val="28"/>
          <w:szCs w:val="28"/>
        </w:rPr>
      </w:pPr>
      <w:r w:rsidRPr="009A21D0">
        <w:rPr>
          <w:sz w:val="28"/>
          <w:szCs w:val="28"/>
        </w:rPr>
        <w:t xml:space="preserve">Гражданский кодекс Российской Федерации (ГК РФ) от </w:t>
      </w:r>
      <w:r w:rsidRPr="009A21D0">
        <w:rPr>
          <w:sz w:val="28"/>
          <w:szCs w:val="28"/>
          <w:shd w:val="clear" w:color="auto" w:fill="FFFFFF"/>
        </w:rPr>
        <w:t xml:space="preserve">30 ноября 1994 года N 51-ФЗ </w:t>
      </w:r>
      <w:r w:rsidRPr="009A21D0">
        <w:rPr>
          <w:sz w:val="28"/>
          <w:szCs w:val="28"/>
        </w:rPr>
        <w:t>// СПС Консультант</w:t>
      </w:r>
    </w:p>
    <w:p w:rsidR="008F07EB" w:rsidRPr="009A21D0" w:rsidRDefault="008F07EB" w:rsidP="009A21D0">
      <w:pPr>
        <w:pStyle w:val="af4"/>
        <w:spacing w:line="360" w:lineRule="auto"/>
        <w:ind w:left="0" w:firstLine="709"/>
        <w:jc w:val="both"/>
        <w:rPr>
          <w:bCs/>
          <w:sz w:val="28"/>
          <w:szCs w:val="28"/>
          <w:lang w:val="en-US"/>
        </w:rPr>
      </w:pPr>
      <w:r w:rsidRPr="009A21D0">
        <w:rPr>
          <w:sz w:val="28"/>
          <w:szCs w:val="28"/>
          <w:lang w:val="en-US"/>
        </w:rPr>
        <w:t>URL: https://www.consultant.ru/document/cons_doc_LAW_34154/</w:t>
      </w:r>
    </w:p>
    <w:p w:rsidR="009A21D0" w:rsidRDefault="00336173" w:rsidP="009A21D0">
      <w:pPr>
        <w:pStyle w:val="af4"/>
        <w:numPr>
          <w:ilvl w:val="0"/>
          <w:numId w:val="9"/>
        </w:numPr>
        <w:spacing w:line="360" w:lineRule="auto"/>
        <w:ind w:left="0" w:firstLine="709"/>
        <w:jc w:val="both"/>
        <w:rPr>
          <w:bCs/>
          <w:sz w:val="28"/>
          <w:szCs w:val="28"/>
        </w:rPr>
      </w:pPr>
      <w:r w:rsidRPr="009A21D0">
        <w:rPr>
          <w:bCs/>
          <w:sz w:val="28"/>
          <w:szCs w:val="28"/>
        </w:rPr>
        <w:t>Федеральный закон от 29.10.1998 N 164-ФЗ (ред. от 14.07.2022) "О финансовой аренде (лизинге)" // СПС Консультант</w:t>
      </w:r>
    </w:p>
    <w:p w:rsidR="00336173" w:rsidRPr="009A21D0" w:rsidRDefault="00336173" w:rsidP="009A21D0">
      <w:pPr>
        <w:pStyle w:val="af4"/>
        <w:spacing w:line="360" w:lineRule="auto"/>
        <w:ind w:left="709"/>
        <w:jc w:val="both"/>
        <w:rPr>
          <w:bCs/>
          <w:sz w:val="28"/>
          <w:szCs w:val="28"/>
          <w:lang w:val="en-US"/>
        </w:rPr>
      </w:pPr>
      <w:r w:rsidRPr="009A21D0">
        <w:rPr>
          <w:bCs/>
          <w:sz w:val="28"/>
          <w:szCs w:val="28"/>
          <w:lang w:val="en-US"/>
        </w:rPr>
        <w:t>URL:</w:t>
      </w:r>
      <w:r w:rsidR="00645AF5" w:rsidRPr="009A21D0">
        <w:rPr>
          <w:bCs/>
          <w:sz w:val="28"/>
          <w:szCs w:val="28"/>
          <w:lang w:val="en-US"/>
        </w:rPr>
        <w:t xml:space="preserve"> </w:t>
      </w:r>
      <w:r w:rsidR="008F07EB" w:rsidRPr="009A21D0">
        <w:rPr>
          <w:bCs/>
          <w:sz w:val="28"/>
          <w:szCs w:val="28"/>
          <w:lang w:val="en-US"/>
        </w:rPr>
        <w:t xml:space="preserve">https://www.consultant.ru/document/cons_doc_LAW_20780/71446f744f1d7bb9e565195a48b696cae46968a6/ </w:t>
      </w:r>
    </w:p>
    <w:p w:rsidR="00336173" w:rsidRPr="009A21D0" w:rsidRDefault="00336173" w:rsidP="009A21D0">
      <w:pPr>
        <w:spacing w:line="360" w:lineRule="auto"/>
        <w:ind w:firstLine="709"/>
        <w:jc w:val="center"/>
        <w:rPr>
          <w:b/>
          <w:sz w:val="28"/>
          <w:szCs w:val="28"/>
        </w:rPr>
      </w:pPr>
      <w:r w:rsidRPr="009A21D0">
        <w:rPr>
          <w:b/>
          <w:sz w:val="28"/>
          <w:szCs w:val="28"/>
        </w:rPr>
        <w:t xml:space="preserve">II. Специальная </w:t>
      </w:r>
      <w:r w:rsidR="00004623" w:rsidRPr="009A21D0">
        <w:rPr>
          <w:b/>
          <w:sz w:val="28"/>
          <w:szCs w:val="28"/>
        </w:rPr>
        <w:t>л</w:t>
      </w:r>
      <w:r w:rsidRPr="009A21D0">
        <w:rPr>
          <w:b/>
          <w:sz w:val="28"/>
          <w:szCs w:val="28"/>
        </w:rPr>
        <w:t>итература</w:t>
      </w:r>
    </w:p>
    <w:p w:rsidR="003F1C6E" w:rsidRPr="009A21D0" w:rsidRDefault="00336173" w:rsidP="009A21D0">
      <w:pPr>
        <w:pStyle w:val="af4"/>
        <w:numPr>
          <w:ilvl w:val="0"/>
          <w:numId w:val="6"/>
        </w:numPr>
        <w:spacing w:line="360" w:lineRule="auto"/>
        <w:ind w:left="0" w:firstLine="709"/>
        <w:jc w:val="both"/>
        <w:rPr>
          <w:bCs/>
          <w:sz w:val="28"/>
          <w:szCs w:val="28"/>
        </w:rPr>
      </w:pPr>
      <w:proofErr w:type="spellStart"/>
      <w:r w:rsidRPr="009A21D0">
        <w:rPr>
          <w:bCs/>
          <w:sz w:val="28"/>
          <w:szCs w:val="28"/>
        </w:rPr>
        <w:t>Додобоев</w:t>
      </w:r>
      <w:proofErr w:type="spellEnd"/>
      <w:r w:rsidRPr="009A21D0">
        <w:rPr>
          <w:bCs/>
          <w:sz w:val="28"/>
          <w:szCs w:val="28"/>
        </w:rPr>
        <w:t xml:space="preserve"> Ю. Т., Гафуров А. Г., Жидкова О. В., Лизинг // Учебное пособие для ВУЗов, Кувасай, 2000г.</w:t>
      </w:r>
    </w:p>
    <w:p w:rsidR="003F1C6E" w:rsidRPr="009A21D0" w:rsidRDefault="00336173" w:rsidP="009A21D0">
      <w:pPr>
        <w:pStyle w:val="af4"/>
        <w:numPr>
          <w:ilvl w:val="0"/>
          <w:numId w:val="6"/>
        </w:numPr>
        <w:spacing w:line="360" w:lineRule="auto"/>
        <w:ind w:left="0" w:firstLine="709"/>
        <w:jc w:val="both"/>
        <w:rPr>
          <w:bCs/>
          <w:sz w:val="28"/>
          <w:szCs w:val="28"/>
        </w:rPr>
      </w:pPr>
      <w:proofErr w:type="spellStart"/>
      <w:r w:rsidRPr="009A21D0">
        <w:rPr>
          <w:bCs/>
          <w:sz w:val="28"/>
          <w:szCs w:val="28"/>
        </w:rPr>
        <w:t>Кабатова</w:t>
      </w:r>
      <w:proofErr w:type="spellEnd"/>
      <w:r w:rsidRPr="009A21D0">
        <w:rPr>
          <w:bCs/>
          <w:sz w:val="28"/>
          <w:szCs w:val="28"/>
        </w:rPr>
        <w:t xml:space="preserve"> Е.В. Лизинг: понятие, правовое регулирование, международная унификация. С. 31</w:t>
      </w:r>
    </w:p>
    <w:p w:rsidR="003F1C6E" w:rsidRPr="009A21D0" w:rsidRDefault="00336173" w:rsidP="009A21D0">
      <w:pPr>
        <w:pStyle w:val="af4"/>
        <w:numPr>
          <w:ilvl w:val="0"/>
          <w:numId w:val="6"/>
        </w:numPr>
        <w:spacing w:line="360" w:lineRule="auto"/>
        <w:ind w:left="0" w:firstLine="709"/>
        <w:jc w:val="both"/>
        <w:rPr>
          <w:bCs/>
          <w:sz w:val="28"/>
          <w:szCs w:val="28"/>
        </w:rPr>
      </w:pPr>
      <w:r w:rsidRPr="009A21D0">
        <w:rPr>
          <w:bCs/>
          <w:sz w:val="28"/>
          <w:szCs w:val="28"/>
        </w:rPr>
        <w:t>Киселев И. Б. Лизинг: практика становления // Деньги и кредит. 1991. № 1. С. 14.</w:t>
      </w:r>
    </w:p>
    <w:p w:rsidR="003F1C6E" w:rsidRPr="009A21D0" w:rsidRDefault="00336173" w:rsidP="009A21D0">
      <w:pPr>
        <w:pStyle w:val="af4"/>
        <w:numPr>
          <w:ilvl w:val="0"/>
          <w:numId w:val="6"/>
        </w:numPr>
        <w:spacing w:line="360" w:lineRule="auto"/>
        <w:ind w:left="0" w:firstLine="709"/>
        <w:jc w:val="both"/>
        <w:rPr>
          <w:bCs/>
          <w:sz w:val="28"/>
          <w:szCs w:val="28"/>
        </w:rPr>
      </w:pPr>
      <w:proofErr w:type="spellStart"/>
      <w:r w:rsidRPr="009A21D0">
        <w:rPr>
          <w:bCs/>
          <w:sz w:val="28"/>
          <w:szCs w:val="28"/>
        </w:rPr>
        <w:t>Колесинский</w:t>
      </w:r>
      <w:proofErr w:type="spellEnd"/>
      <w:r w:rsidRPr="009A21D0">
        <w:rPr>
          <w:bCs/>
          <w:sz w:val="28"/>
          <w:szCs w:val="28"/>
        </w:rPr>
        <w:t xml:space="preserve"> А. В., Международная унификация финансового лизинга // Белорусский журнал международного права и международных отношений 2001 — № 4</w:t>
      </w:r>
    </w:p>
    <w:p w:rsidR="00646E9F" w:rsidRPr="009A21D0" w:rsidRDefault="00646E9F" w:rsidP="009A21D0">
      <w:pPr>
        <w:pStyle w:val="af4"/>
        <w:numPr>
          <w:ilvl w:val="0"/>
          <w:numId w:val="6"/>
        </w:numPr>
        <w:spacing w:line="360" w:lineRule="auto"/>
        <w:ind w:left="0" w:firstLine="709"/>
        <w:jc w:val="both"/>
        <w:rPr>
          <w:bCs/>
          <w:sz w:val="28"/>
          <w:szCs w:val="28"/>
        </w:rPr>
      </w:pPr>
      <w:r w:rsidRPr="009A21D0">
        <w:rPr>
          <w:sz w:val="28"/>
          <w:szCs w:val="28"/>
        </w:rPr>
        <w:lastRenderedPageBreak/>
        <w:t xml:space="preserve">Комментарий к Гражданскому кодексу Российской Федерации, части третьей (постатейный) / под ред. Т.Е. Абовой, М.М. Богуславского, А.Г. Светланова. М.: </w:t>
      </w:r>
      <w:proofErr w:type="spellStart"/>
      <w:r w:rsidRPr="009A21D0">
        <w:rPr>
          <w:sz w:val="28"/>
          <w:szCs w:val="28"/>
        </w:rPr>
        <w:t>Юрайт</w:t>
      </w:r>
      <w:proofErr w:type="spellEnd"/>
      <w:r w:rsidRPr="009A21D0">
        <w:rPr>
          <w:sz w:val="28"/>
          <w:szCs w:val="28"/>
        </w:rPr>
        <w:t>, 2004. С. 254.</w:t>
      </w:r>
    </w:p>
    <w:p w:rsidR="003F1C6E" w:rsidRPr="009A21D0" w:rsidRDefault="00336173" w:rsidP="009A21D0">
      <w:pPr>
        <w:pStyle w:val="af4"/>
        <w:numPr>
          <w:ilvl w:val="0"/>
          <w:numId w:val="6"/>
        </w:numPr>
        <w:spacing w:line="360" w:lineRule="auto"/>
        <w:ind w:left="0" w:firstLine="709"/>
        <w:jc w:val="both"/>
        <w:rPr>
          <w:bCs/>
          <w:sz w:val="28"/>
          <w:szCs w:val="28"/>
        </w:rPr>
      </w:pPr>
      <w:r w:rsidRPr="009A21D0">
        <w:rPr>
          <w:bCs/>
          <w:sz w:val="28"/>
          <w:szCs w:val="28"/>
        </w:rPr>
        <w:t>Куркова А.С., Сравнительный анализ правового регулирования лизинговых отношений по российскому законодательству и Конвенции УНИДРУА «О международном финансовом лизинге» // Международный журнал гуманитарных и естественных наук</w:t>
      </w:r>
    </w:p>
    <w:p w:rsidR="00336173" w:rsidRPr="009A21D0" w:rsidRDefault="00336173" w:rsidP="009A21D0">
      <w:pPr>
        <w:pStyle w:val="af4"/>
        <w:numPr>
          <w:ilvl w:val="0"/>
          <w:numId w:val="6"/>
        </w:numPr>
        <w:spacing w:line="360" w:lineRule="auto"/>
        <w:ind w:left="0" w:firstLine="709"/>
        <w:jc w:val="both"/>
        <w:rPr>
          <w:bCs/>
          <w:sz w:val="28"/>
          <w:szCs w:val="28"/>
        </w:rPr>
      </w:pPr>
      <w:r w:rsidRPr="009A21D0">
        <w:rPr>
          <w:bCs/>
          <w:sz w:val="28"/>
          <w:szCs w:val="28"/>
        </w:rPr>
        <w:t xml:space="preserve">Лебедев С.Н., </w:t>
      </w:r>
      <w:proofErr w:type="spellStart"/>
      <w:r w:rsidRPr="009A21D0">
        <w:rPr>
          <w:bCs/>
          <w:sz w:val="28"/>
          <w:szCs w:val="28"/>
        </w:rPr>
        <w:t>Оттавская</w:t>
      </w:r>
      <w:proofErr w:type="spellEnd"/>
      <w:r w:rsidRPr="009A21D0">
        <w:rPr>
          <w:bCs/>
          <w:sz w:val="28"/>
          <w:szCs w:val="28"/>
        </w:rPr>
        <w:t xml:space="preserve"> конвенция УНИДРУА о международном финансовом лизинге 1988 г // Международное частное право, 2015г.</w:t>
      </w:r>
    </w:p>
    <w:p w:rsidR="003F1C6E" w:rsidRPr="009A21D0" w:rsidRDefault="003F1C6E" w:rsidP="009A21D0">
      <w:pPr>
        <w:pStyle w:val="af4"/>
        <w:numPr>
          <w:ilvl w:val="0"/>
          <w:numId w:val="6"/>
        </w:numPr>
        <w:spacing w:line="360" w:lineRule="auto"/>
        <w:ind w:left="0" w:firstLine="709"/>
        <w:jc w:val="both"/>
        <w:rPr>
          <w:bCs/>
          <w:sz w:val="28"/>
          <w:szCs w:val="28"/>
        </w:rPr>
      </w:pPr>
      <w:r w:rsidRPr="009A21D0">
        <w:rPr>
          <w:sz w:val="28"/>
          <w:szCs w:val="28"/>
        </w:rPr>
        <w:t>Розенберг М.Г. Международный договор и иностранное право в практике Международного коммерческого арбитражного суда. М.: Статут, 2000. С. 171.</w:t>
      </w:r>
    </w:p>
    <w:p w:rsidR="003F1C6E" w:rsidRPr="009A21D0" w:rsidRDefault="003F1C6E" w:rsidP="009A21D0">
      <w:pPr>
        <w:pStyle w:val="af4"/>
        <w:numPr>
          <w:ilvl w:val="0"/>
          <w:numId w:val="6"/>
        </w:numPr>
        <w:spacing w:line="360" w:lineRule="auto"/>
        <w:ind w:left="0" w:firstLine="709"/>
        <w:jc w:val="both"/>
        <w:rPr>
          <w:bCs/>
          <w:sz w:val="28"/>
          <w:szCs w:val="28"/>
        </w:rPr>
      </w:pPr>
      <w:r w:rsidRPr="009A21D0">
        <w:rPr>
          <w:sz w:val="28"/>
          <w:szCs w:val="28"/>
        </w:rPr>
        <w:t xml:space="preserve">Савранский М.Ю. Правовое регулирование международного финансового лизинга: </w:t>
      </w:r>
      <w:proofErr w:type="spellStart"/>
      <w:r w:rsidRPr="009A21D0">
        <w:rPr>
          <w:sz w:val="28"/>
          <w:szCs w:val="28"/>
        </w:rPr>
        <w:t>дис</w:t>
      </w:r>
      <w:proofErr w:type="spellEnd"/>
      <w:r w:rsidRPr="009A21D0">
        <w:rPr>
          <w:sz w:val="28"/>
          <w:szCs w:val="28"/>
        </w:rPr>
        <w:t xml:space="preserve">., </w:t>
      </w:r>
      <w:proofErr w:type="spellStart"/>
      <w:r w:rsidRPr="009A21D0">
        <w:rPr>
          <w:sz w:val="28"/>
          <w:szCs w:val="28"/>
        </w:rPr>
        <w:t>к.ю.н</w:t>
      </w:r>
      <w:proofErr w:type="spellEnd"/>
      <w:r w:rsidRPr="009A21D0">
        <w:rPr>
          <w:sz w:val="28"/>
          <w:szCs w:val="28"/>
        </w:rPr>
        <w:t>., 2001. С. 90</w:t>
      </w:r>
    </w:p>
    <w:p w:rsidR="003F1C6E" w:rsidRPr="009A21D0" w:rsidRDefault="003F1C6E" w:rsidP="009A21D0">
      <w:pPr>
        <w:pStyle w:val="af4"/>
        <w:numPr>
          <w:ilvl w:val="0"/>
          <w:numId w:val="6"/>
        </w:numPr>
        <w:spacing w:line="360" w:lineRule="auto"/>
        <w:ind w:left="0" w:firstLine="709"/>
        <w:jc w:val="both"/>
        <w:rPr>
          <w:bCs/>
          <w:sz w:val="28"/>
          <w:szCs w:val="28"/>
        </w:rPr>
      </w:pPr>
      <w:r w:rsidRPr="009A21D0">
        <w:rPr>
          <w:bCs/>
          <w:sz w:val="28"/>
          <w:szCs w:val="28"/>
        </w:rPr>
        <w:t xml:space="preserve">Юсева Ю. В. Понятие финансовой аренды и ее регулирование // Актуальные проблемы гражданского права // под ред. В. В. </w:t>
      </w:r>
      <w:proofErr w:type="spellStart"/>
      <w:r w:rsidRPr="009A21D0">
        <w:rPr>
          <w:bCs/>
          <w:sz w:val="28"/>
          <w:szCs w:val="28"/>
        </w:rPr>
        <w:t>Витрянского</w:t>
      </w:r>
      <w:proofErr w:type="spellEnd"/>
      <w:r w:rsidRPr="009A21D0">
        <w:rPr>
          <w:bCs/>
          <w:sz w:val="28"/>
          <w:szCs w:val="28"/>
        </w:rPr>
        <w:t>, 2002. Выпуск №5, с.527</w:t>
      </w:r>
    </w:p>
    <w:p w:rsidR="00645AF5" w:rsidRPr="009A21D0" w:rsidRDefault="00336173" w:rsidP="009A21D0">
      <w:pPr>
        <w:spacing w:line="360" w:lineRule="auto"/>
        <w:ind w:firstLine="709"/>
        <w:jc w:val="center"/>
        <w:rPr>
          <w:b/>
          <w:sz w:val="28"/>
          <w:szCs w:val="28"/>
        </w:rPr>
      </w:pPr>
      <w:r w:rsidRPr="009A21D0">
        <w:rPr>
          <w:b/>
          <w:sz w:val="28"/>
          <w:szCs w:val="28"/>
        </w:rPr>
        <w:t>III. Судебная практика</w:t>
      </w:r>
    </w:p>
    <w:p w:rsidR="00645AF5" w:rsidRPr="009A21D0" w:rsidRDefault="00645AF5" w:rsidP="009A21D0">
      <w:pPr>
        <w:pStyle w:val="af4"/>
        <w:numPr>
          <w:ilvl w:val="0"/>
          <w:numId w:val="7"/>
        </w:numPr>
        <w:spacing w:line="360" w:lineRule="auto"/>
        <w:ind w:left="0" w:firstLine="709"/>
        <w:jc w:val="both"/>
        <w:rPr>
          <w:sz w:val="28"/>
          <w:szCs w:val="28"/>
        </w:rPr>
      </w:pPr>
      <w:r w:rsidRPr="009A21D0">
        <w:rPr>
          <w:sz w:val="28"/>
          <w:szCs w:val="28"/>
        </w:rPr>
        <w:t xml:space="preserve">Определение от 28 августа 2013 г. по делу № А12-25703/2012 // </w:t>
      </w:r>
      <w:proofErr w:type="spellStart"/>
      <w:r w:rsidRPr="009A21D0">
        <w:rPr>
          <w:sz w:val="28"/>
          <w:szCs w:val="28"/>
        </w:rPr>
        <w:t>Судакт.ру</w:t>
      </w:r>
      <w:proofErr w:type="spellEnd"/>
    </w:p>
    <w:p w:rsidR="00645AF5" w:rsidRPr="009A21D0" w:rsidRDefault="00645AF5" w:rsidP="009A21D0">
      <w:pPr>
        <w:pStyle w:val="a7"/>
        <w:spacing w:line="360" w:lineRule="auto"/>
        <w:ind w:firstLine="709"/>
        <w:jc w:val="both"/>
        <w:rPr>
          <w:rFonts w:ascii="Times New Roman" w:hAnsi="Times New Roman"/>
          <w:sz w:val="28"/>
          <w:szCs w:val="28"/>
          <w:lang w:val="en-US"/>
        </w:rPr>
      </w:pPr>
      <w:r w:rsidRPr="009A21D0">
        <w:rPr>
          <w:rFonts w:ascii="Times New Roman" w:hAnsi="Times New Roman"/>
          <w:sz w:val="28"/>
          <w:szCs w:val="28"/>
          <w:lang w:val="en-US"/>
        </w:rPr>
        <w:t>URL: https://sudact.ru/arbitral/doc/mcbBk9KAneoV/</w:t>
      </w:r>
    </w:p>
    <w:p w:rsidR="0046335F" w:rsidRPr="009A21D0" w:rsidRDefault="0046335F" w:rsidP="009A21D0">
      <w:pPr>
        <w:pStyle w:val="af4"/>
        <w:numPr>
          <w:ilvl w:val="0"/>
          <w:numId w:val="7"/>
        </w:numPr>
        <w:spacing w:line="360" w:lineRule="auto"/>
        <w:ind w:left="0" w:firstLine="709"/>
        <w:jc w:val="both"/>
        <w:rPr>
          <w:sz w:val="28"/>
          <w:szCs w:val="28"/>
        </w:rPr>
      </w:pPr>
      <w:r w:rsidRPr="009A21D0">
        <w:rPr>
          <w:sz w:val="28"/>
          <w:szCs w:val="28"/>
        </w:rPr>
        <w:t>Постановление Девятого Арбитражного суда от 17.06.2011 г. № А40-120095/10-157-1011</w:t>
      </w:r>
    </w:p>
    <w:p w:rsidR="0046335F" w:rsidRPr="009A21D0" w:rsidRDefault="0046335F" w:rsidP="009A21D0">
      <w:pPr>
        <w:pStyle w:val="af4"/>
        <w:spacing w:line="360" w:lineRule="auto"/>
        <w:ind w:left="0" w:firstLine="709"/>
        <w:jc w:val="both"/>
        <w:rPr>
          <w:sz w:val="28"/>
          <w:szCs w:val="28"/>
        </w:rPr>
      </w:pPr>
      <w:r w:rsidRPr="009A21D0">
        <w:rPr>
          <w:sz w:val="28"/>
          <w:szCs w:val="28"/>
          <w:lang w:val="en-US"/>
        </w:rPr>
        <w:t>URL</w:t>
      </w:r>
      <w:r w:rsidRPr="009A21D0">
        <w:rPr>
          <w:sz w:val="28"/>
          <w:szCs w:val="28"/>
        </w:rPr>
        <w:t xml:space="preserve">: https://clck.ru/BD2mn </w:t>
      </w:r>
    </w:p>
    <w:p w:rsidR="0046335F" w:rsidRPr="009A21D0" w:rsidRDefault="0046335F" w:rsidP="009A21D0">
      <w:pPr>
        <w:pStyle w:val="af4"/>
        <w:numPr>
          <w:ilvl w:val="0"/>
          <w:numId w:val="7"/>
        </w:numPr>
        <w:spacing w:line="360" w:lineRule="auto"/>
        <w:ind w:left="0" w:firstLine="709"/>
        <w:jc w:val="both"/>
        <w:rPr>
          <w:sz w:val="28"/>
          <w:szCs w:val="28"/>
        </w:rPr>
      </w:pPr>
      <w:r w:rsidRPr="009A21D0">
        <w:rPr>
          <w:sz w:val="28"/>
          <w:szCs w:val="28"/>
        </w:rPr>
        <w:t>Решение Арбитражного суда города Москвы от 15.03.2011 г. № А40-120095/10-157-1011</w:t>
      </w:r>
    </w:p>
    <w:p w:rsidR="00336173" w:rsidRPr="009A21D0" w:rsidRDefault="0046335F" w:rsidP="009A21D0">
      <w:pPr>
        <w:pStyle w:val="af4"/>
        <w:spacing w:line="360" w:lineRule="auto"/>
        <w:ind w:left="0" w:firstLine="709"/>
        <w:jc w:val="both"/>
        <w:rPr>
          <w:sz w:val="28"/>
          <w:szCs w:val="28"/>
        </w:rPr>
      </w:pPr>
      <w:r w:rsidRPr="009A21D0">
        <w:rPr>
          <w:sz w:val="28"/>
          <w:szCs w:val="28"/>
          <w:lang w:val="en-US"/>
        </w:rPr>
        <w:t>URL</w:t>
      </w:r>
      <w:r w:rsidRPr="009A21D0">
        <w:rPr>
          <w:sz w:val="28"/>
          <w:szCs w:val="28"/>
        </w:rPr>
        <w:t xml:space="preserve">: https://clck.ru/BD2ha </w:t>
      </w:r>
    </w:p>
    <w:p w:rsidR="00336173" w:rsidRPr="009A21D0" w:rsidRDefault="00336173" w:rsidP="009A21D0">
      <w:pPr>
        <w:spacing w:line="360" w:lineRule="auto"/>
        <w:ind w:firstLine="709"/>
        <w:jc w:val="center"/>
        <w:rPr>
          <w:b/>
          <w:sz w:val="28"/>
          <w:szCs w:val="28"/>
        </w:rPr>
      </w:pPr>
      <w:r w:rsidRPr="009A21D0">
        <w:rPr>
          <w:b/>
          <w:sz w:val="28"/>
          <w:szCs w:val="28"/>
        </w:rPr>
        <w:t>IV. Интернет-ресурсы</w:t>
      </w:r>
    </w:p>
    <w:p w:rsidR="009A21D0" w:rsidRDefault="00336173" w:rsidP="009A21D0">
      <w:pPr>
        <w:pStyle w:val="af4"/>
        <w:numPr>
          <w:ilvl w:val="0"/>
          <w:numId w:val="13"/>
        </w:numPr>
        <w:spacing w:line="360" w:lineRule="auto"/>
        <w:ind w:left="0" w:firstLine="709"/>
        <w:jc w:val="both"/>
        <w:rPr>
          <w:bCs/>
          <w:sz w:val="28"/>
          <w:szCs w:val="28"/>
        </w:rPr>
      </w:pPr>
      <w:r w:rsidRPr="009A21D0">
        <w:rPr>
          <w:bCs/>
          <w:sz w:val="28"/>
          <w:szCs w:val="28"/>
        </w:rPr>
        <w:t>Конвенция УНИДРУА о международном финансовом лизинге Оттава, 1988г. // УНИДРУА // официальный сайт</w:t>
      </w:r>
    </w:p>
    <w:p w:rsidR="009A21D0" w:rsidRPr="000A0812" w:rsidRDefault="00336173" w:rsidP="009A21D0">
      <w:pPr>
        <w:pStyle w:val="af4"/>
        <w:spacing w:line="360" w:lineRule="auto"/>
        <w:ind w:left="0" w:firstLine="709"/>
        <w:jc w:val="both"/>
        <w:rPr>
          <w:bCs/>
          <w:sz w:val="28"/>
          <w:szCs w:val="28"/>
          <w:lang w:val="en-US"/>
        </w:rPr>
      </w:pPr>
      <w:r w:rsidRPr="000A0812">
        <w:rPr>
          <w:bCs/>
          <w:sz w:val="28"/>
          <w:szCs w:val="28"/>
          <w:lang w:val="en-US"/>
        </w:rPr>
        <w:lastRenderedPageBreak/>
        <w:t xml:space="preserve">URL: </w:t>
      </w:r>
      <w:r w:rsidR="009A21D0" w:rsidRPr="000A0812">
        <w:rPr>
          <w:bCs/>
          <w:sz w:val="28"/>
          <w:szCs w:val="28"/>
          <w:lang w:val="en-US"/>
        </w:rPr>
        <w:t>https://www.unidroit.org/instruments/leasing/convention/overview/</w:t>
      </w:r>
    </w:p>
    <w:p w:rsidR="009A21D0" w:rsidRPr="000A0812" w:rsidRDefault="00D87C6C" w:rsidP="009A21D0">
      <w:pPr>
        <w:pStyle w:val="af4"/>
        <w:numPr>
          <w:ilvl w:val="0"/>
          <w:numId w:val="13"/>
        </w:numPr>
        <w:spacing w:line="360" w:lineRule="auto"/>
        <w:ind w:left="0" w:firstLine="709"/>
        <w:jc w:val="both"/>
        <w:rPr>
          <w:bCs/>
          <w:sz w:val="28"/>
          <w:szCs w:val="28"/>
        </w:rPr>
      </w:pPr>
      <w:r w:rsidRPr="000A0812">
        <w:rPr>
          <w:bCs/>
          <w:sz w:val="28"/>
          <w:szCs w:val="28"/>
        </w:rPr>
        <w:t>Официальный сайт правовой базы «Гарант»</w:t>
      </w:r>
    </w:p>
    <w:p w:rsidR="00D87C6C" w:rsidRPr="000A0812" w:rsidRDefault="00D87C6C" w:rsidP="009A21D0">
      <w:pPr>
        <w:pStyle w:val="af4"/>
        <w:spacing w:line="360" w:lineRule="auto"/>
        <w:ind w:left="0" w:firstLine="709"/>
        <w:jc w:val="both"/>
        <w:rPr>
          <w:bCs/>
          <w:sz w:val="28"/>
          <w:szCs w:val="28"/>
          <w:lang w:val="en-US"/>
        </w:rPr>
      </w:pPr>
      <w:r w:rsidRPr="000A0812">
        <w:rPr>
          <w:bCs/>
          <w:sz w:val="28"/>
          <w:szCs w:val="28"/>
          <w:lang w:val="en-US"/>
        </w:rPr>
        <w:t xml:space="preserve">URL: </w:t>
      </w:r>
      <w:hyperlink r:id="rId8" w:history="1">
        <w:r w:rsidRPr="000A0812">
          <w:rPr>
            <w:rStyle w:val="a6"/>
            <w:bCs/>
            <w:color w:val="auto"/>
            <w:sz w:val="28"/>
            <w:szCs w:val="28"/>
            <w:u w:val="none"/>
            <w:lang w:val="en-US"/>
          </w:rPr>
          <w:t>https://www.garant.ru</w:t>
        </w:r>
      </w:hyperlink>
      <w:r w:rsidRPr="000A0812">
        <w:rPr>
          <w:bCs/>
          <w:sz w:val="28"/>
          <w:szCs w:val="28"/>
          <w:lang w:val="en-US"/>
        </w:rPr>
        <w:t xml:space="preserve">  </w:t>
      </w:r>
    </w:p>
    <w:p w:rsidR="00D87C6C" w:rsidRPr="000A0812" w:rsidRDefault="00D87C6C" w:rsidP="009A21D0">
      <w:pPr>
        <w:pStyle w:val="af4"/>
        <w:numPr>
          <w:ilvl w:val="0"/>
          <w:numId w:val="4"/>
        </w:numPr>
        <w:spacing w:line="360" w:lineRule="auto"/>
        <w:ind w:left="0" w:firstLine="709"/>
        <w:jc w:val="both"/>
        <w:rPr>
          <w:bCs/>
          <w:sz w:val="28"/>
          <w:szCs w:val="28"/>
        </w:rPr>
      </w:pPr>
      <w:r w:rsidRPr="000A0812">
        <w:rPr>
          <w:bCs/>
          <w:sz w:val="28"/>
          <w:szCs w:val="28"/>
        </w:rPr>
        <w:t xml:space="preserve"> Официальный сайт правовой базы «Консультант Плюс»</w:t>
      </w:r>
    </w:p>
    <w:p w:rsidR="00645AF5" w:rsidRDefault="00336173" w:rsidP="009A21D0">
      <w:pPr>
        <w:spacing w:line="360" w:lineRule="auto"/>
        <w:ind w:firstLine="709"/>
        <w:jc w:val="both"/>
        <w:rPr>
          <w:bCs/>
          <w:sz w:val="28"/>
          <w:szCs w:val="28"/>
          <w:lang w:val="en-US"/>
        </w:rPr>
      </w:pPr>
      <w:r w:rsidRPr="000A0812">
        <w:rPr>
          <w:bCs/>
          <w:sz w:val="28"/>
          <w:szCs w:val="28"/>
        </w:rPr>
        <w:t xml:space="preserve">     </w:t>
      </w:r>
      <w:r w:rsidRPr="000A0812">
        <w:rPr>
          <w:bCs/>
          <w:sz w:val="28"/>
          <w:szCs w:val="28"/>
          <w:lang w:val="en-US"/>
        </w:rPr>
        <w:t xml:space="preserve">URL: </w:t>
      </w:r>
      <w:hyperlink r:id="rId9" w:history="1">
        <w:r w:rsidR="00645AF5" w:rsidRPr="000A0812">
          <w:rPr>
            <w:rStyle w:val="a6"/>
            <w:bCs/>
            <w:color w:val="auto"/>
            <w:sz w:val="28"/>
            <w:szCs w:val="28"/>
            <w:u w:val="none"/>
            <w:lang w:val="en-US"/>
          </w:rPr>
          <w:t>https://www.consultant.ru</w:t>
        </w:r>
      </w:hyperlink>
      <w:r w:rsidR="00004623" w:rsidRPr="000A0812">
        <w:rPr>
          <w:bCs/>
          <w:sz w:val="28"/>
          <w:szCs w:val="28"/>
          <w:lang w:val="en-US"/>
        </w:rPr>
        <w:t xml:space="preserve"> </w:t>
      </w: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Default="007D2FB3" w:rsidP="009A21D0">
      <w:pPr>
        <w:spacing w:line="360" w:lineRule="auto"/>
        <w:ind w:firstLine="709"/>
        <w:jc w:val="both"/>
        <w:rPr>
          <w:bCs/>
          <w:sz w:val="28"/>
          <w:szCs w:val="28"/>
          <w:lang w:val="en-US"/>
        </w:rPr>
      </w:pPr>
    </w:p>
    <w:p w:rsidR="007D2FB3" w:rsidRPr="000A0812" w:rsidRDefault="007D2FB3" w:rsidP="007D2FB3">
      <w:pPr>
        <w:spacing w:line="360" w:lineRule="auto"/>
        <w:ind w:left="-1474" w:firstLine="709"/>
        <w:jc w:val="both"/>
        <w:rPr>
          <w:bCs/>
          <w:sz w:val="28"/>
          <w:szCs w:val="28"/>
          <w:lang w:val="en-US"/>
        </w:rPr>
      </w:pPr>
      <w:r w:rsidRPr="007D2FB3">
        <w:rPr>
          <w:bCs/>
          <w:noProof/>
          <w:sz w:val="28"/>
          <w:szCs w:val="28"/>
        </w:rPr>
        <w:lastRenderedPageBreak/>
        <w:drawing>
          <wp:inline distT="0" distB="0" distL="0" distR="0">
            <wp:extent cx="6518346" cy="2905125"/>
            <wp:effectExtent l="0" t="0" r="0" b="0"/>
            <wp:docPr id="1" name="Рисунок 1" descr="C:\Users\10\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Desktop\Безымянный.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0856" cy="2906244"/>
                    </a:xfrm>
                    <a:prstGeom prst="rect">
                      <a:avLst/>
                    </a:prstGeom>
                    <a:noFill/>
                    <a:ln>
                      <a:noFill/>
                    </a:ln>
                  </pic:spPr>
                </pic:pic>
              </a:graphicData>
            </a:graphic>
          </wp:inline>
        </w:drawing>
      </w:r>
      <w:bookmarkStart w:id="0" w:name="_GoBack"/>
      <w:bookmarkEnd w:id="0"/>
    </w:p>
    <w:sectPr w:rsidR="007D2FB3" w:rsidRPr="000A0812" w:rsidSect="009A21D0">
      <w:footerReference w:type="even" r:id="rId11"/>
      <w:footerReference w:type="defaul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2F" w:rsidRDefault="00275D2F" w:rsidP="000B67EC">
      <w:r>
        <w:separator/>
      </w:r>
    </w:p>
  </w:endnote>
  <w:endnote w:type="continuationSeparator" w:id="0">
    <w:p w:rsidR="00275D2F" w:rsidRDefault="00275D2F" w:rsidP="000B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3"/>
      </w:rPr>
      <w:id w:val="1494302338"/>
      <w:docPartObj>
        <w:docPartGallery w:val="Page Numbers (Bottom of Page)"/>
        <w:docPartUnique/>
      </w:docPartObj>
    </w:sdtPr>
    <w:sdtEndPr>
      <w:rPr>
        <w:rStyle w:val="af3"/>
      </w:rPr>
    </w:sdtEndPr>
    <w:sdtContent>
      <w:p w:rsidR="000212D7" w:rsidRDefault="000212D7">
        <w:pPr>
          <w:pStyle w:val="af1"/>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sidR="009A21D0">
          <w:rPr>
            <w:rStyle w:val="af3"/>
            <w:noProof/>
          </w:rPr>
          <w:t>4</w:t>
        </w:r>
        <w:r>
          <w:rPr>
            <w:rStyle w:val="af3"/>
          </w:rPr>
          <w:fldChar w:fldCharType="end"/>
        </w:r>
      </w:p>
    </w:sdtContent>
  </w:sdt>
  <w:p w:rsidR="000212D7" w:rsidRDefault="000212D7">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868123"/>
      <w:docPartObj>
        <w:docPartGallery w:val="Page Numbers (Bottom of Page)"/>
        <w:docPartUnique/>
      </w:docPartObj>
    </w:sdtPr>
    <w:sdtEndPr/>
    <w:sdtContent>
      <w:p w:rsidR="009A21D0" w:rsidRDefault="009A21D0">
        <w:pPr>
          <w:pStyle w:val="af1"/>
          <w:jc w:val="center"/>
        </w:pPr>
        <w:r>
          <w:fldChar w:fldCharType="begin"/>
        </w:r>
        <w:r>
          <w:instrText>PAGE   \* MERGEFORMAT</w:instrText>
        </w:r>
        <w:r>
          <w:fldChar w:fldCharType="separate"/>
        </w:r>
        <w:r w:rsidR="007D2FB3">
          <w:rPr>
            <w:noProof/>
          </w:rPr>
          <w:t>22</w:t>
        </w:r>
        <w:r>
          <w:fldChar w:fldCharType="end"/>
        </w:r>
      </w:p>
    </w:sdtContent>
  </w:sdt>
  <w:p w:rsidR="000212D7" w:rsidRDefault="000212D7">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966790"/>
      <w:docPartObj>
        <w:docPartGallery w:val="Page Numbers (Bottom of Page)"/>
        <w:docPartUnique/>
      </w:docPartObj>
    </w:sdtPr>
    <w:sdtEndPr/>
    <w:sdtContent>
      <w:p w:rsidR="000212D7" w:rsidRDefault="009A21D0" w:rsidP="009A21D0">
        <w:pPr>
          <w:pStyle w:val="af1"/>
          <w:jc w:val="center"/>
        </w:pPr>
        <w:r>
          <w:fldChar w:fldCharType="begin"/>
        </w:r>
        <w:r>
          <w:instrText>PAGE   \* MERGEFORMAT</w:instrText>
        </w:r>
        <w:r>
          <w:fldChar w:fldCharType="separate"/>
        </w:r>
        <w:r w:rsidR="007D2FB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2F" w:rsidRDefault="00275D2F" w:rsidP="000B67EC">
      <w:r>
        <w:separator/>
      </w:r>
    </w:p>
  </w:footnote>
  <w:footnote w:type="continuationSeparator" w:id="0">
    <w:p w:rsidR="00275D2F" w:rsidRDefault="00275D2F" w:rsidP="000B67EC">
      <w:r>
        <w:continuationSeparator/>
      </w:r>
    </w:p>
  </w:footnote>
  <w:footnote w:id="1">
    <w:p w:rsidR="00575CEA" w:rsidRPr="009A21D0" w:rsidRDefault="00575CEA" w:rsidP="008F07EB">
      <w:pPr>
        <w:pStyle w:val="4"/>
        <w:spacing w:before="0" w:line="360" w:lineRule="auto"/>
        <w:jc w:val="both"/>
        <w:rPr>
          <w:rFonts w:ascii="Times New Roman" w:hAnsi="Times New Roman" w:cs="Times New Roman"/>
          <w:i w:val="0"/>
          <w:iCs w:val="0"/>
          <w:color w:val="auto"/>
          <w:sz w:val="24"/>
          <w:szCs w:val="24"/>
        </w:rPr>
      </w:pPr>
      <w:r w:rsidRPr="009A21D0">
        <w:rPr>
          <w:rStyle w:val="a9"/>
          <w:rFonts w:ascii="Times New Roman" w:hAnsi="Times New Roman" w:cs="Times New Roman"/>
          <w:i w:val="0"/>
          <w:iCs w:val="0"/>
          <w:color w:val="auto"/>
          <w:sz w:val="24"/>
          <w:szCs w:val="24"/>
        </w:rPr>
        <w:footnoteRef/>
      </w:r>
      <w:r w:rsidRPr="009A21D0">
        <w:rPr>
          <w:rFonts w:ascii="Times New Roman" w:hAnsi="Times New Roman" w:cs="Times New Roman"/>
          <w:i w:val="0"/>
          <w:iCs w:val="0"/>
          <w:color w:val="auto"/>
          <w:sz w:val="24"/>
          <w:szCs w:val="24"/>
        </w:rPr>
        <w:t xml:space="preserve"> Конвенция УНИДРУА о международном финансовом лизинге Оттава, 1988г. // УНИДРУА // официальный сайт</w:t>
      </w:r>
    </w:p>
    <w:p w:rsidR="00575CEA" w:rsidRPr="009A21D0" w:rsidRDefault="00575CEA" w:rsidP="009A21D0">
      <w:pPr>
        <w:spacing w:line="360" w:lineRule="auto"/>
        <w:jc w:val="both"/>
        <w:rPr>
          <w:lang w:eastAsia="en-US"/>
        </w:rPr>
      </w:pPr>
      <w:r w:rsidRPr="009A21D0">
        <w:rPr>
          <w:lang w:val="en-US" w:eastAsia="en-US"/>
        </w:rPr>
        <w:t>URL</w:t>
      </w:r>
      <w:r w:rsidRPr="009A21D0">
        <w:rPr>
          <w:lang w:eastAsia="en-US"/>
        </w:rPr>
        <w:t xml:space="preserve">: </w:t>
      </w:r>
      <w:r w:rsidRPr="009A21D0">
        <w:rPr>
          <w:lang w:val="en-US" w:eastAsia="en-US"/>
        </w:rPr>
        <w:t>https</w:t>
      </w:r>
      <w:r w:rsidRPr="009A21D0">
        <w:rPr>
          <w:lang w:eastAsia="en-US"/>
        </w:rPr>
        <w:t>://</w:t>
      </w:r>
      <w:r w:rsidRPr="009A21D0">
        <w:rPr>
          <w:lang w:val="en-US" w:eastAsia="en-US"/>
        </w:rPr>
        <w:t>www</w:t>
      </w:r>
      <w:r w:rsidRPr="009A21D0">
        <w:rPr>
          <w:lang w:eastAsia="en-US"/>
        </w:rPr>
        <w:t>.</w:t>
      </w:r>
      <w:proofErr w:type="spellStart"/>
      <w:r w:rsidRPr="009A21D0">
        <w:rPr>
          <w:lang w:val="en-US" w:eastAsia="en-US"/>
        </w:rPr>
        <w:t>unidroit</w:t>
      </w:r>
      <w:proofErr w:type="spellEnd"/>
      <w:r w:rsidRPr="009A21D0">
        <w:rPr>
          <w:lang w:eastAsia="en-US"/>
        </w:rPr>
        <w:t>.</w:t>
      </w:r>
      <w:r w:rsidRPr="009A21D0">
        <w:rPr>
          <w:lang w:val="en-US" w:eastAsia="en-US"/>
        </w:rPr>
        <w:t>org</w:t>
      </w:r>
      <w:r w:rsidRPr="009A21D0">
        <w:rPr>
          <w:lang w:eastAsia="en-US"/>
        </w:rPr>
        <w:t>/</w:t>
      </w:r>
      <w:r w:rsidRPr="009A21D0">
        <w:rPr>
          <w:lang w:val="en-US" w:eastAsia="en-US"/>
        </w:rPr>
        <w:t>instruments</w:t>
      </w:r>
      <w:r w:rsidRPr="009A21D0">
        <w:rPr>
          <w:lang w:eastAsia="en-US"/>
        </w:rPr>
        <w:t>/</w:t>
      </w:r>
      <w:r w:rsidRPr="009A21D0">
        <w:rPr>
          <w:lang w:val="en-US" w:eastAsia="en-US"/>
        </w:rPr>
        <w:t>leasing</w:t>
      </w:r>
      <w:r w:rsidRPr="009A21D0">
        <w:rPr>
          <w:lang w:eastAsia="en-US"/>
        </w:rPr>
        <w:t>/</w:t>
      </w:r>
      <w:r w:rsidRPr="009A21D0">
        <w:rPr>
          <w:lang w:val="en-US" w:eastAsia="en-US"/>
        </w:rPr>
        <w:t>convention</w:t>
      </w:r>
      <w:r w:rsidRPr="009A21D0">
        <w:rPr>
          <w:lang w:eastAsia="en-US"/>
        </w:rPr>
        <w:t>/</w:t>
      </w:r>
      <w:r w:rsidRPr="009A21D0">
        <w:rPr>
          <w:lang w:val="en-US" w:eastAsia="en-US"/>
        </w:rPr>
        <w:t>overview</w:t>
      </w:r>
      <w:r w:rsidRPr="009A21D0">
        <w:rPr>
          <w:lang w:eastAsia="en-US"/>
        </w:rPr>
        <w:t xml:space="preserve">/ </w:t>
      </w:r>
      <w:r w:rsidR="00D87C6C" w:rsidRPr="009A21D0">
        <w:rPr>
          <w:lang w:eastAsia="en-US"/>
        </w:rPr>
        <w:t>(дата обращения: 15.04.2023г.)</w:t>
      </w:r>
    </w:p>
  </w:footnote>
  <w:footnote w:id="2">
    <w:p w:rsidR="00575CEA" w:rsidRPr="009A21D0" w:rsidRDefault="00575CEA" w:rsidP="009A21D0">
      <w:pPr>
        <w:pStyle w:val="1"/>
        <w:spacing w:before="0" w:line="360" w:lineRule="auto"/>
        <w:jc w:val="both"/>
        <w:rPr>
          <w:rFonts w:ascii="Times New Roman" w:hAnsi="Times New Roman" w:cs="Times New Roman"/>
          <w:color w:val="auto"/>
          <w:sz w:val="24"/>
          <w:szCs w:val="24"/>
        </w:rPr>
      </w:pPr>
      <w:r w:rsidRPr="009A21D0">
        <w:rPr>
          <w:rStyle w:val="a9"/>
          <w:rFonts w:ascii="Times New Roman" w:hAnsi="Times New Roman" w:cs="Times New Roman"/>
          <w:color w:val="auto"/>
          <w:sz w:val="24"/>
          <w:szCs w:val="24"/>
        </w:rPr>
        <w:footnoteRef/>
      </w:r>
      <w:r w:rsidRPr="009A21D0">
        <w:rPr>
          <w:rFonts w:ascii="Times New Roman" w:hAnsi="Times New Roman" w:cs="Times New Roman"/>
          <w:color w:val="auto"/>
          <w:sz w:val="24"/>
          <w:szCs w:val="24"/>
        </w:rPr>
        <w:t xml:space="preserve"> </w:t>
      </w:r>
      <w:proofErr w:type="spellStart"/>
      <w:r w:rsidRPr="009A21D0">
        <w:rPr>
          <w:rFonts w:ascii="Times New Roman" w:hAnsi="Times New Roman" w:cs="Times New Roman"/>
          <w:color w:val="auto"/>
          <w:sz w:val="24"/>
          <w:szCs w:val="24"/>
          <w:shd w:val="clear" w:color="auto" w:fill="FFFFFF"/>
        </w:rPr>
        <w:t>Колесинский</w:t>
      </w:r>
      <w:proofErr w:type="spellEnd"/>
      <w:r w:rsidRPr="009A21D0">
        <w:rPr>
          <w:rFonts w:ascii="Times New Roman" w:hAnsi="Times New Roman" w:cs="Times New Roman"/>
          <w:color w:val="auto"/>
          <w:sz w:val="24"/>
          <w:szCs w:val="24"/>
          <w:shd w:val="clear" w:color="auto" w:fill="FFFFFF"/>
        </w:rPr>
        <w:t xml:space="preserve"> А. В., Международная унификация финансового лизинга // </w:t>
      </w:r>
      <w:r w:rsidRPr="009A21D0">
        <w:rPr>
          <w:rStyle w:val="ab"/>
          <w:rFonts w:ascii="Times New Roman" w:hAnsi="Times New Roman" w:cs="Times New Roman"/>
          <w:b w:val="0"/>
          <w:bCs w:val="0"/>
          <w:color w:val="auto"/>
          <w:sz w:val="24"/>
          <w:szCs w:val="24"/>
        </w:rPr>
        <w:t>Белорусский журнал международного права и международных отношений 2001 — № 4</w:t>
      </w:r>
    </w:p>
  </w:footnote>
  <w:footnote w:id="3">
    <w:p w:rsidR="00ED1614" w:rsidRPr="009A21D0" w:rsidRDefault="00ED1614" w:rsidP="008F07EB">
      <w:pPr>
        <w:pStyle w:val="a7"/>
        <w:spacing w:line="360" w:lineRule="auto"/>
        <w:jc w:val="both"/>
        <w:rPr>
          <w:rFonts w:ascii="Times New Roman" w:hAnsi="Times New Roman"/>
          <w:sz w:val="24"/>
          <w:szCs w:val="24"/>
        </w:rPr>
      </w:pPr>
      <w:r w:rsidRPr="009A21D0">
        <w:rPr>
          <w:rStyle w:val="a9"/>
          <w:rFonts w:ascii="Times New Roman" w:hAnsi="Times New Roman"/>
          <w:sz w:val="24"/>
          <w:szCs w:val="24"/>
        </w:rPr>
        <w:footnoteRef/>
      </w:r>
      <w:r w:rsidRPr="009A21D0">
        <w:rPr>
          <w:rFonts w:ascii="Times New Roman" w:hAnsi="Times New Roman"/>
          <w:sz w:val="24"/>
          <w:szCs w:val="24"/>
        </w:rPr>
        <w:t xml:space="preserve"> </w:t>
      </w:r>
      <w:r w:rsidRPr="009A21D0">
        <w:rPr>
          <w:rFonts w:ascii="Times New Roman" w:hAnsi="Times New Roman"/>
          <w:sz w:val="24"/>
          <w:szCs w:val="24"/>
          <w:shd w:val="clear" w:color="auto" w:fill="FFFFFF"/>
        </w:rPr>
        <w:t>Киселев И. Б. Лизинг: практика становления // Деньги и кредит. 1991. № 1. С. 14.</w:t>
      </w:r>
    </w:p>
  </w:footnote>
  <w:footnote w:id="4">
    <w:p w:rsidR="00ED1614" w:rsidRPr="009A21D0" w:rsidRDefault="00ED1614" w:rsidP="008F07EB">
      <w:pPr>
        <w:pStyle w:val="a7"/>
        <w:spacing w:line="360" w:lineRule="auto"/>
        <w:jc w:val="both"/>
        <w:rPr>
          <w:rFonts w:ascii="Times New Roman" w:hAnsi="Times New Roman"/>
          <w:sz w:val="24"/>
          <w:szCs w:val="24"/>
        </w:rPr>
      </w:pPr>
      <w:r w:rsidRPr="009A21D0">
        <w:rPr>
          <w:rStyle w:val="a9"/>
          <w:rFonts w:ascii="Times New Roman" w:hAnsi="Times New Roman"/>
          <w:sz w:val="24"/>
          <w:szCs w:val="24"/>
        </w:rPr>
        <w:footnoteRef/>
      </w:r>
      <w:r w:rsidRPr="009A21D0">
        <w:rPr>
          <w:rFonts w:ascii="Times New Roman" w:hAnsi="Times New Roman"/>
          <w:sz w:val="24"/>
          <w:szCs w:val="24"/>
        </w:rPr>
        <w:t xml:space="preserve"> </w:t>
      </w:r>
      <w:proofErr w:type="spellStart"/>
      <w:r w:rsidRPr="009A21D0">
        <w:rPr>
          <w:rFonts w:ascii="Times New Roman" w:hAnsi="Times New Roman"/>
          <w:sz w:val="24"/>
          <w:szCs w:val="24"/>
        </w:rPr>
        <w:t>Додобоев</w:t>
      </w:r>
      <w:proofErr w:type="spellEnd"/>
      <w:r w:rsidRPr="009A21D0">
        <w:rPr>
          <w:rFonts w:ascii="Times New Roman" w:hAnsi="Times New Roman"/>
          <w:sz w:val="24"/>
          <w:szCs w:val="24"/>
        </w:rPr>
        <w:t xml:space="preserve"> Ю.</w:t>
      </w:r>
      <w:r w:rsidR="009607BF" w:rsidRPr="009A21D0">
        <w:rPr>
          <w:rFonts w:ascii="Times New Roman" w:hAnsi="Times New Roman"/>
          <w:sz w:val="24"/>
          <w:szCs w:val="24"/>
        </w:rPr>
        <w:t xml:space="preserve"> </w:t>
      </w:r>
      <w:r w:rsidRPr="009A21D0">
        <w:rPr>
          <w:rFonts w:ascii="Times New Roman" w:hAnsi="Times New Roman"/>
          <w:sz w:val="24"/>
          <w:szCs w:val="24"/>
        </w:rPr>
        <w:t xml:space="preserve">Т., </w:t>
      </w:r>
      <w:r w:rsidR="009607BF" w:rsidRPr="009A21D0">
        <w:rPr>
          <w:rFonts w:ascii="Times New Roman" w:hAnsi="Times New Roman"/>
          <w:sz w:val="24"/>
          <w:szCs w:val="24"/>
        </w:rPr>
        <w:t>Гафуров А. Г., Жидкова О. В., Лизинг // Учебное пособие для ВУЗов, Кувасай, 2000г.</w:t>
      </w:r>
    </w:p>
  </w:footnote>
  <w:footnote w:id="5">
    <w:p w:rsidR="00336173" w:rsidRPr="009A21D0" w:rsidRDefault="00336173" w:rsidP="008F07EB">
      <w:pPr>
        <w:pStyle w:val="a7"/>
        <w:spacing w:line="360" w:lineRule="auto"/>
        <w:jc w:val="both"/>
        <w:rPr>
          <w:rFonts w:ascii="Times New Roman" w:hAnsi="Times New Roman"/>
          <w:sz w:val="24"/>
          <w:szCs w:val="24"/>
        </w:rPr>
      </w:pPr>
      <w:r w:rsidRPr="009A21D0">
        <w:rPr>
          <w:rStyle w:val="a9"/>
          <w:rFonts w:ascii="Times New Roman" w:hAnsi="Times New Roman"/>
          <w:sz w:val="24"/>
          <w:szCs w:val="24"/>
        </w:rPr>
        <w:footnoteRef/>
      </w:r>
      <w:r w:rsidRPr="009A21D0">
        <w:rPr>
          <w:rFonts w:ascii="Times New Roman" w:hAnsi="Times New Roman"/>
          <w:sz w:val="24"/>
          <w:szCs w:val="24"/>
        </w:rPr>
        <w:t xml:space="preserve"> </w:t>
      </w:r>
      <w:r w:rsidRPr="009A21D0">
        <w:rPr>
          <w:rFonts w:ascii="Times New Roman" w:hAnsi="Times New Roman"/>
          <w:bCs/>
          <w:sz w:val="24"/>
          <w:szCs w:val="24"/>
        </w:rPr>
        <w:t>Куркова А.С., Сравнительный анализ правового регулирования лизинговых отношений по российскому законодательству и Конвенции УНИДРУА «О международном финансовом лизинге» // Международный журнал гуманитарных и естественных наук</w:t>
      </w:r>
    </w:p>
  </w:footnote>
  <w:footnote w:id="6">
    <w:p w:rsidR="00336173" w:rsidRPr="009A21D0" w:rsidRDefault="00336173" w:rsidP="008F07EB">
      <w:pPr>
        <w:spacing w:line="360" w:lineRule="auto"/>
        <w:jc w:val="both"/>
        <w:rPr>
          <w:bCs/>
        </w:rPr>
      </w:pPr>
      <w:r w:rsidRPr="009A21D0">
        <w:rPr>
          <w:rStyle w:val="a9"/>
        </w:rPr>
        <w:footnoteRef/>
      </w:r>
      <w:r w:rsidRPr="009A21D0">
        <w:t xml:space="preserve"> </w:t>
      </w:r>
      <w:proofErr w:type="spellStart"/>
      <w:r w:rsidRPr="009A21D0">
        <w:rPr>
          <w:bCs/>
        </w:rPr>
        <w:t>Кабатова</w:t>
      </w:r>
      <w:proofErr w:type="spellEnd"/>
      <w:r w:rsidRPr="009A21D0">
        <w:rPr>
          <w:bCs/>
        </w:rPr>
        <w:t xml:space="preserve"> Е.В. Лизинг: понятие, правовое регулирование, международная унификация. С. 31</w:t>
      </w:r>
    </w:p>
  </w:footnote>
  <w:footnote w:id="7">
    <w:p w:rsidR="00336173" w:rsidRPr="009A21D0" w:rsidRDefault="00336173" w:rsidP="009A21D0">
      <w:pPr>
        <w:spacing w:line="360" w:lineRule="auto"/>
        <w:jc w:val="both"/>
        <w:rPr>
          <w:bCs/>
        </w:rPr>
      </w:pPr>
      <w:r w:rsidRPr="009A21D0">
        <w:rPr>
          <w:rStyle w:val="a9"/>
        </w:rPr>
        <w:footnoteRef/>
      </w:r>
      <w:r w:rsidRPr="009A21D0">
        <w:t xml:space="preserve"> </w:t>
      </w:r>
      <w:r w:rsidRPr="009A21D0">
        <w:rPr>
          <w:bCs/>
        </w:rPr>
        <w:t xml:space="preserve">Лебедев С.Н., </w:t>
      </w:r>
      <w:proofErr w:type="spellStart"/>
      <w:r w:rsidRPr="009A21D0">
        <w:rPr>
          <w:bCs/>
        </w:rPr>
        <w:t>Оттавская</w:t>
      </w:r>
      <w:proofErr w:type="spellEnd"/>
      <w:r w:rsidRPr="009A21D0">
        <w:rPr>
          <w:bCs/>
        </w:rPr>
        <w:t xml:space="preserve"> конвенция УНИДРУА о международном финансовом лизинге 1988 г // Международное частное право, 2015г.</w:t>
      </w:r>
    </w:p>
  </w:footnote>
  <w:footnote w:id="8">
    <w:p w:rsidR="00336173" w:rsidRPr="009A21D0" w:rsidRDefault="00336173" w:rsidP="008F07EB">
      <w:pPr>
        <w:spacing w:line="360" w:lineRule="auto"/>
        <w:jc w:val="both"/>
        <w:rPr>
          <w:bCs/>
        </w:rPr>
      </w:pPr>
      <w:r w:rsidRPr="009A21D0">
        <w:rPr>
          <w:rStyle w:val="a9"/>
        </w:rPr>
        <w:footnoteRef/>
      </w:r>
      <w:r w:rsidRPr="009A21D0">
        <w:t xml:space="preserve"> </w:t>
      </w:r>
      <w:r w:rsidRPr="009A21D0">
        <w:rPr>
          <w:bCs/>
        </w:rPr>
        <w:t>Федеральный закон от 29.10.1998 N 164-ФЗ (ред. от 14.07.2022) "О финансовой аренде (лизинге)" // СПС Консультант</w:t>
      </w:r>
    </w:p>
    <w:p w:rsidR="00336173" w:rsidRPr="009A21D0" w:rsidRDefault="00336173" w:rsidP="009A21D0">
      <w:pPr>
        <w:spacing w:line="360" w:lineRule="auto"/>
        <w:jc w:val="both"/>
        <w:rPr>
          <w:bCs/>
        </w:rPr>
      </w:pPr>
      <w:r w:rsidRPr="009A21D0">
        <w:rPr>
          <w:bCs/>
          <w:lang w:val="en-US"/>
        </w:rPr>
        <w:t>URL</w:t>
      </w:r>
      <w:r w:rsidRPr="009A21D0">
        <w:rPr>
          <w:bCs/>
        </w:rPr>
        <w:t xml:space="preserve">: </w:t>
      </w:r>
      <w:hyperlink r:id="rId1" w:history="1">
        <w:r w:rsidR="00D87C6C" w:rsidRPr="009A21D0">
          <w:rPr>
            <w:rStyle w:val="a6"/>
            <w:bCs/>
            <w:color w:val="auto"/>
            <w:u w:val="none"/>
            <w:lang w:val="en-US"/>
          </w:rPr>
          <w:t>https</w:t>
        </w:r>
        <w:r w:rsidR="00D87C6C" w:rsidRPr="009A21D0">
          <w:rPr>
            <w:rStyle w:val="a6"/>
            <w:bCs/>
            <w:color w:val="auto"/>
            <w:u w:val="none"/>
          </w:rPr>
          <w:t>://</w:t>
        </w:r>
        <w:r w:rsidR="00D87C6C" w:rsidRPr="009A21D0">
          <w:rPr>
            <w:rStyle w:val="a6"/>
            <w:bCs/>
            <w:color w:val="auto"/>
            <w:u w:val="none"/>
            <w:lang w:val="en-US"/>
          </w:rPr>
          <w:t>www</w:t>
        </w:r>
        <w:r w:rsidR="00D87C6C" w:rsidRPr="009A21D0">
          <w:rPr>
            <w:rStyle w:val="a6"/>
            <w:bCs/>
            <w:color w:val="auto"/>
            <w:u w:val="none"/>
          </w:rPr>
          <w:t>.</w:t>
        </w:r>
        <w:r w:rsidR="00D87C6C" w:rsidRPr="009A21D0">
          <w:rPr>
            <w:rStyle w:val="a6"/>
            <w:bCs/>
            <w:color w:val="auto"/>
            <w:u w:val="none"/>
            <w:lang w:val="en-US"/>
          </w:rPr>
          <w:t>consultant</w:t>
        </w:r>
        <w:r w:rsidR="00D87C6C" w:rsidRPr="009A21D0">
          <w:rPr>
            <w:rStyle w:val="a6"/>
            <w:bCs/>
            <w:color w:val="auto"/>
            <w:u w:val="none"/>
          </w:rPr>
          <w:t>.</w:t>
        </w:r>
        <w:proofErr w:type="spellStart"/>
        <w:r w:rsidR="00D87C6C" w:rsidRPr="009A21D0">
          <w:rPr>
            <w:rStyle w:val="a6"/>
            <w:bCs/>
            <w:color w:val="auto"/>
            <w:u w:val="none"/>
            <w:lang w:val="en-US"/>
          </w:rPr>
          <w:t>ru</w:t>
        </w:r>
        <w:proofErr w:type="spellEnd"/>
        <w:r w:rsidR="00D87C6C" w:rsidRPr="009A21D0">
          <w:rPr>
            <w:rStyle w:val="a6"/>
            <w:bCs/>
            <w:color w:val="auto"/>
            <w:u w:val="none"/>
          </w:rPr>
          <w:t>/</w:t>
        </w:r>
        <w:r w:rsidR="00D87C6C" w:rsidRPr="009A21D0">
          <w:rPr>
            <w:rStyle w:val="a6"/>
            <w:bCs/>
            <w:color w:val="auto"/>
            <w:u w:val="none"/>
            <w:lang w:val="en-US"/>
          </w:rPr>
          <w:t>document</w:t>
        </w:r>
        <w:r w:rsidR="00D87C6C" w:rsidRPr="009A21D0">
          <w:rPr>
            <w:rStyle w:val="a6"/>
            <w:bCs/>
            <w:color w:val="auto"/>
            <w:u w:val="none"/>
          </w:rPr>
          <w:t>/</w:t>
        </w:r>
        <w:r w:rsidR="00D87C6C" w:rsidRPr="009A21D0">
          <w:rPr>
            <w:rStyle w:val="a6"/>
            <w:bCs/>
            <w:color w:val="auto"/>
            <w:u w:val="none"/>
            <w:lang w:val="en-US"/>
          </w:rPr>
          <w:t>cons</w:t>
        </w:r>
        <w:r w:rsidR="00D87C6C" w:rsidRPr="009A21D0">
          <w:rPr>
            <w:rStyle w:val="a6"/>
            <w:bCs/>
            <w:color w:val="auto"/>
            <w:u w:val="none"/>
          </w:rPr>
          <w:t>_</w:t>
        </w:r>
        <w:r w:rsidR="00D87C6C" w:rsidRPr="009A21D0">
          <w:rPr>
            <w:rStyle w:val="a6"/>
            <w:bCs/>
            <w:color w:val="auto"/>
            <w:u w:val="none"/>
            <w:lang w:val="en-US"/>
          </w:rPr>
          <w:t>doc</w:t>
        </w:r>
        <w:r w:rsidR="00D87C6C" w:rsidRPr="009A21D0">
          <w:rPr>
            <w:rStyle w:val="a6"/>
            <w:bCs/>
            <w:color w:val="auto"/>
            <w:u w:val="none"/>
          </w:rPr>
          <w:t>_</w:t>
        </w:r>
        <w:r w:rsidR="00D87C6C" w:rsidRPr="009A21D0">
          <w:rPr>
            <w:rStyle w:val="a6"/>
            <w:bCs/>
            <w:color w:val="auto"/>
            <w:u w:val="none"/>
            <w:lang w:val="en-US"/>
          </w:rPr>
          <w:t>LAW</w:t>
        </w:r>
        <w:r w:rsidR="00D87C6C" w:rsidRPr="009A21D0">
          <w:rPr>
            <w:rStyle w:val="a6"/>
            <w:bCs/>
            <w:color w:val="auto"/>
            <w:u w:val="none"/>
          </w:rPr>
          <w:t>_20780/71446</w:t>
        </w:r>
        <w:r w:rsidR="00D87C6C" w:rsidRPr="009A21D0">
          <w:rPr>
            <w:rStyle w:val="a6"/>
            <w:bCs/>
            <w:color w:val="auto"/>
            <w:u w:val="none"/>
            <w:lang w:val="en-US"/>
          </w:rPr>
          <w:t>f</w:t>
        </w:r>
        <w:r w:rsidR="00D87C6C" w:rsidRPr="009A21D0">
          <w:rPr>
            <w:rStyle w:val="a6"/>
            <w:bCs/>
            <w:color w:val="auto"/>
            <w:u w:val="none"/>
          </w:rPr>
          <w:t>744</w:t>
        </w:r>
        <w:r w:rsidR="00D87C6C" w:rsidRPr="009A21D0">
          <w:rPr>
            <w:rStyle w:val="a6"/>
            <w:bCs/>
            <w:color w:val="auto"/>
            <w:u w:val="none"/>
            <w:lang w:val="en-US"/>
          </w:rPr>
          <w:t>f</w:t>
        </w:r>
        <w:r w:rsidR="00D87C6C" w:rsidRPr="009A21D0">
          <w:rPr>
            <w:rStyle w:val="a6"/>
            <w:bCs/>
            <w:color w:val="auto"/>
            <w:u w:val="none"/>
          </w:rPr>
          <w:t>1</w:t>
        </w:r>
        <w:r w:rsidR="00D87C6C" w:rsidRPr="009A21D0">
          <w:rPr>
            <w:rStyle w:val="a6"/>
            <w:bCs/>
            <w:color w:val="auto"/>
            <w:u w:val="none"/>
            <w:lang w:val="en-US"/>
          </w:rPr>
          <w:t>d</w:t>
        </w:r>
        <w:r w:rsidR="00D87C6C" w:rsidRPr="009A21D0">
          <w:rPr>
            <w:rStyle w:val="a6"/>
            <w:bCs/>
            <w:color w:val="auto"/>
            <w:u w:val="none"/>
          </w:rPr>
          <w:t>7</w:t>
        </w:r>
        <w:r w:rsidR="00D87C6C" w:rsidRPr="009A21D0">
          <w:rPr>
            <w:rStyle w:val="a6"/>
            <w:bCs/>
            <w:color w:val="auto"/>
            <w:u w:val="none"/>
            <w:lang w:val="en-US"/>
          </w:rPr>
          <w:t>bb</w:t>
        </w:r>
        <w:r w:rsidR="00D87C6C" w:rsidRPr="009A21D0">
          <w:rPr>
            <w:rStyle w:val="a6"/>
            <w:bCs/>
            <w:color w:val="auto"/>
            <w:u w:val="none"/>
          </w:rPr>
          <w:t>9</w:t>
        </w:r>
        <w:r w:rsidR="00D87C6C" w:rsidRPr="009A21D0">
          <w:rPr>
            <w:rStyle w:val="a6"/>
            <w:bCs/>
            <w:color w:val="auto"/>
            <w:u w:val="none"/>
            <w:lang w:val="en-US"/>
          </w:rPr>
          <w:t>e</w:t>
        </w:r>
        <w:r w:rsidR="00D87C6C" w:rsidRPr="009A21D0">
          <w:rPr>
            <w:rStyle w:val="a6"/>
            <w:bCs/>
            <w:color w:val="auto"/>
            <w:u w:val="none"/>
          </w:rPr>
          <w:t>565195</w:t>
        </w:r>
        <w:r w:rsidR="00D87C6C" w:rsidRPr="009A21D0">
          <w:rPr>
            <w:rStyle w:val="a6"/>
            <w:bCs/>
            <w:color w:val="auto"/>
            <w:u w:val="none"/>
            <w:lang w:val="en-US"/>
          </w:rPr>
          <w:t>a</w:t>
        </w:r>
        <w:r w:rsidR="00D87C6C" w:rsidRPr="009A21D0">
          <w:rPr>
            <w:rStyle w:val="a6"/>
            <w:bCs/>
            <w:color w:val="auto"/>
            <w:u w:val="none"/>
          </w:rPr>
          <w:t>48</w:t>
        </w:r>
        <w:r w:rsidR="00D87C6C" w:rsidRPr="009A21D0">
          <w:rPr>
            <w:rStyle w:val="a6"/>
            <w:bCs/>
            <w:color w:val="auto"/>
            <w:u w:val="none"/>
            <w:lang w:val="en-US"/>
          </w:rPr>
          <w:t>b</w:t>
        </w:r>
        <w:r w:rsidR="00D87C6C" w:rsidRPr="009A21D0">
          <w:rPr>
            <w:rStyle w:val="a6"/>
            <w:bCs/>
            <w:color w:val="auto"/>
            <w:u w:val="none"/>
          </w:rPr>
          <w:t>696</w:t>
        </w:r>
        <w:proofErr w:type="spellStart"/>
        <w:r w:rsidR="00D87C6C" w:rsidRPr="009A21D0">
          <w:rPr>
            <w:rStyle w:val="a6"/>
            <w:bCs/>
            <w:color w:val="auto"/>
            <w:u w:val="none"/>
            <w:lang w:val="en-US"/>
          </w:rPr>
          <w:t>cae</w:t>
        </w:r>
        <w:proofErr w:type="spellEnd"/>
        <w:r w:rsidR="00D87C6C" w:rsidRPr="009A21D0">
          <w:rPr>
            <w:rStyle w:val="a6"/>
            <w:bCs/>
            <w:color w:val="auto"/>
            <w:u w:val="none"/>
          </w:rPr>
          <w:t>46968</w:t>
        </w:r>
        <w:r w:rsidR="00D87C6C" w:rsidRPr="009A21D0">
          <w:rPr>
            <w:rStyle w:val="a6"/>
            <w:bCs/>
            <w:color w:val="auto"/>
            <w:u w:val="none"/>
            <w:lang w:val="en-US"/>
          </w:rPr>
          <w:t>a</w:t>
        </w:r>
        <w:r w:rsidR="00D87C6C" w:rsidRPr="009A21D0">
          <w:rPr>
            <w:rStyle w:val="a6"/>
            <w:bCs/>
            <w:color w:val="auto"/>
            <w:u w:val="none"/>
          </w:rPr>
          <w:t>6/</w:t>
        </w:r>
      </w:hyperlink>
      <w:r w:rsidR="00D87C6C" w:rsidRPr="009A21D0">
        <w:rPr>
          <w:bCs/>
        </w:rPr>
        <w:t xml:space="preserve"> (дата обращения: 21.04.2023г.)</w:t>
      </w:r>
    </w:p>
  </w:footnote>
  <w:footnote w:id="9">
    <w:p w:rsidR="00336173" w:rsidRPr="009A21D0" w:rsidRDefault="00336173" w:rsidP="008F07EB">
      <w:pPr>
        <w:spacing w:line="360" w:lineRule="auto"/>
        <w:jc w:val="both"/>
        <w:rPr>
          <w:bCs/>
        </w:rPr>
      </w:pPr>
      <w:r w:rsidRPr="009A21D0">
        <w:rPr>
          <w:rStyle w:val="a9"/>
        </w:rPr>
        <w:footnoteRef/>
      </w:r>
      <w:r w:rsidRPr="009A21D0">
        <w:t xml:space="preserve"> </w:t>
      </w:r>
      <w:r w:rsidRPr="009A21D0">
        <w:rPr>
          <w:bCs/>
        </w:rPr>
        <w:t xml:space="preserve">Юсева Ю. В. Понятие финансовой аренды и ее регулирование // Актуальные проблемы гражданского права // под ред. В. В. </w:t>
      </w:r>
      <w:proofErr w:type="spellStart"/>
      <w:r w:rsidRPr="009A21D0">
        <w:rPr>
          <w:bCs/>
        </w:rPr>
        <w:t>Витрянского</w:t>
      </w:r>
      <w:proofErr w:type="spellEnd"/>
      <w:r w:rsidRPr="009A21D0">
        <w:rPr>
          <w:bCs/>
        </w:rPr>
        <w:t>, 2002. Выпуск №5, с.527</w:t>
      </w:r>
    </w:p>
  </w:footnote>
  <w:footnote w:id="10">
    <w:p w:rsidR="00336173" w:rsidRPr="009A21D0" w:rsidRDefault="00336173" w:rsidP="008F07EB">
      <w:pPr>
        <w:spacing w:line="360" w:lineRule="auto"/>
        <w:jc w:val="both"/>
        <w:rPr>
          <w:bCs/>
        </w:rPr>
      </w:pPr>
      <w:r w:rsidRPr="009A21D0">
        <w:rPr>
          <w:rStyle w:val="a9"/>
        </w:rPr>
        <w:footnoteRef/>
      </w:r>
      <w:r w:rsidRPr="009A21D0">
        <w:t xml:space="preserve">  </w:t>
      </w:r>
      <w:r w:rsidRPr="009A21D0">
        <w:rPr>
          <w:bCs/>
        </w:rPr>
        <w:t>Конвенция УНИДРУА «О международном финансовом лизинге» от 28 мая 1988 г., п.4, ст.1 // СЗ РФ. 1999. No 32. Ст. 4040.</w:t>
      </w:r>
    </w:p>
    <w:p w:rsidR="00336173" w:rsidRPr="009A21D0" w:rsidRDefault="00336173" w:rsidP="008F07EB">
      <w:pPr>
        <w:spacing w:line="360" w:lineRule="auto"/>
        <w:jc w:val="both"/>
        <w:rPr>
          <w:bCs/>
        </w:rPr>
      </w:pPr>
      <w:r w:rsidRPr="009A21D0">
        <w:rPr>
          <w:bCs/>
          <w:lang w:val="en-US"/>
        </w:rPr>
        <w:t>URL</w:t>
      </w:r>
      <w:r w:rsidRPr="009A21D0">
        <w:rPr>
          <w:bCs/>
        </w:rPr>
        <w:t xml:space="preserve">: </w:t>
      </w:r>
      <w:hyperlink r:id="rId2" w:history="1">
        <w:r w:rsidR="00D87C6C" w:rsidRPr="009A21D0">
          <w:rPr>
            <w:rStyle w:val="a6"/>
            <w:bCs/>
            <w:color w:val="auto"/>
            <w:u w:val="none"/>
            <w:lang w:val="en-US"/>
          </w:rPr>
          <w:t>https</w:t>
        </w:r>
        <w:r w:rsidR="00D87C6C" w:rsidRPr="009A21D0">
          <w:rPr>
            <w:rStyle w:val="a6"/>
            <w:bCs/>
            <w:color w:val="auto"/>
            <w:u w:val="none"/>
          </w:rPr>
          <w:t>://</w:t>
        </w:r>
        <w:r w:rsidR="00D87C6C" w:rsidRPr="009A21D0">
          <w:rPr>
            <w:rStyle w:val="a6"/>
            <w:bCs/>
            <w:color w:val="auto"/>
            <w:u w:val="none"/>
            <w:lang w:val="en-US"/>
          </w:rPr>
          <w:t>docs</w:t>
        </w:r>
        <w:r w:rsidR="00D87C6C" w:rsidRPr="009A21D0">
          <w:rPr>
            <w:rStyle w:val="a6"/>
            <w:bCs/>
            <w:color w:val="auto"/>
            <w:u w:val="none"/>
          </w:rPr>
          <w:t>.</w:t>
        </w:r>
        <w:proofErr w:type="spellStart"/>
        <w:r w:rsidR="00D87C6C" w:rsidRPr="009A21D0">
          <w:rPr>
            <w:rStyle w:val="a6"/>
            <w:bCs/>
            <w:color w:val="auto"/>
            <w:u w:val="none"/>
            <w:lang w:val="en-US"/>
          </w:rPr>
          <w:t>cntd</w:t>
        </w:r>
        <w:proofErr w:type="spellEnd"/>
        <w:r w:rsidR="00D87C6C" w:rsidRPr="009A21D0">
          <w:rPr>
            <w:rStyle w:val="a6"/>
            <w:bCs/>
            <w:color w:val="auto"/>
            <w:u w:val="none"/>
          </w:rPr>
          <w:t>.</w:t>
        </w:r>
        <w:proofErr w:type="spellStart"/>
        <w:r w:rsidR="00D87C6C" w:rsidRPr="009A21D0">
          <w:rPr>
            <w:rStyle w:val="a6"/>
            <w:bCs/>
            <w:color w:val="auto"/>
            <w:u w:val="none"/>
            <w:lang w:val="en-US"/>
          </w:rPr>
          <w:t>ru</w:t>
        </w:r>
        <w:proofErr w:type="spellEnd"/>
        <w:r w:rsidR="00D87C6C" w:rsidRPr="009A21D0">
          <w:rPr>
            <w:rStyle w:val="a6"/>
            <w:bCs/>
            <w:color w:val="auto"/>
            <w:u w:val="none"/>
          </w:rPr>
          <w:t>/</w:t>
        </w:r>
        <w:r w:rsidR="00D87C6C" w:rsidRPr="009A21D0">
          <w:rPr>
            <w:rStyle w:val="a6"/>
            <w:bCs/>
            <w:color w:val="auto"/>
            <w:u w:val="none"/>
            <w:lang w:val="en-US"/>
          </w:rPr>
          <w:t>document</w:t>
        </w:r>
        <w:r w:rsidR="00D87C6C" w:rsidRPr="009A21D0">
          <w:rPr>
            <w:rStyle w:val="a6"/>
            <w:bCs/>
            <w:color w:val="auto"/>
            <w:u w:val="none"/>
          </w:rPr>
          <w:t>/901721704</w:t>
        </w:r>
      </w:hyperlink>
      <w:r w:rsidR="00D87C6C" w:rsidRPr="009A21D0">
        <w:rPr>
          <w:bCs/>
        </w:rPr>
        <w:t xml:space="preserve"> (дата обращения: 22.04.2023г.)</w:t>
      </w:r>
    </w:p>
  </w:footnote>
  <w:footnote w:id="11">
    <w:p w:rsidR="008F07EB" w:rsidRPr="009A21D0" w:rsidRDefault="0046335F" w:rsidP="008F07EB">
      <w:pPr>
        <w:pStyle w:val="1"/>
        <w:spacing w:before="0" w:line="360" w:lineRule="auto"/>
        <w:jc w:val="both"/>
        <w:rPr>
          <w:rFonts w:ascii="Times New Roman" w:hAnsi="Times New Roman" w:cs="Times New Roman"/>
          <w:color w:val="auto"/>
          <w:sz w:val="24"/>
          <w:szCs w:val="24"/>
        </w:rPr>
      </w:pPr>
      <w:r w:rsidRPr="009A21D0">
        <w:rPr>
          <w:rStyle w:val="a9"/>
          <w:rFonts w:ascii="Times New Roman" w:hAnsi="Times New Roman" w:cs="Times New Roman"/>
          <w:color w:val="auto"/>
          <w:sz w:val="24"/>
          <w:szCs w:val="24"/>
        </w:rPr>
        <w:footnoteRef/>
      </w:r>
      <w:r w:rsidRPr="009A21D0">
        <w:rPr>
          <w:rFonts w:ascii="Times New Roman" w:hAnsi="Times New Roman" w:cs="Times New Roman"/>
          <w:color w:val="auto"/>
          <w:sz w:val="24"/>
          <w:szCs w:val="24"/>
        </w:rPr>
        <w:t xml:space="preserve"> Гражданский кодекс Российской Федерации (ГК РФ) </w:t>
      </w:r>
      <w:r w:rsidR="008F07EB" w:rsidRPr="009A21D0">
        <w:rPr>
          <w:rFonts w:ascii="Times New Roman" w:hAnsi="Times New Roman" w:cs="Times New Roman"/>
          <w:color w:val="auto"/>
          <w:sz w:val="24"/>
          <w:szCs w:val="24"/>
        </w:rPr>
        <w:t xml:space="preserve">от </w:t>
      </w:r>
      <w:r w:rsidR="008F07EB" w:rsidRPr="009A21D0">
        <w:rPr>
          <w:rFonts w:ascii="Times New Roman" w:hAnsi="Times New Roman" w:cs="Times New Roman"/>
          <w:color w:val="auto"/>
          <w:sz w:val="24"/>
          <w:szCs w:val="24"/>
          <w:shd w:val="clear" w:color="auto" w:fill="FFFFFF"/>
        </w:rPr>
        <w:t xml:space="preserve">30 ноября 1994 года N 51-ФЗ </w:t>
      </w:r>
      <w:r w:rsidRPr="009A21D0">
        <w:rPr>
          <w:rFonts w:ascii="Times New Roman" w:hAnsi="Times New Roman" w:cs="Times New Roman"/>
          <w:color w:val="auto"/>
          <w:sz w:val="24"/>
          <w:szCs w:val="24"/>
        </w:rPr>
        <w:t>// СПС Консультант</w:t>
      </w:r>
    </w:p>
    <w:p w:rsidR="0046335F" w:rsidRPr="009A21D0" w:rsidRDefault="0046335F" w:rsidP="008F07EB">
      <w:pPr>
        <w:pStyle w:val="1"/>
        <w:spacing w:before="0" w:line="360" w:lineRule="auto"/>
        <w:jc w:val="both"/>
        <w:rPr>
          <w:rFonts w:ascii="Times New Roman" w:hAnsi="Times New Roman" w:cs="Times New Roman"/>
          <w:color w:val="auto"/>
          <w:sz w:val="24"/>
          <w:szCs w:val="24"/>
        </w:rPr>
      </w:pPr>
      <w:r w:rsidRPr="009A21D0">
        <w:rPr>
          <w:rFonts w:ascii="Times New Roman" w:hAnsi="Times New Roman" w:cs="Times New Roman"/>
          <w:color w:val="auto"/>
          <w:sz w:val="24"/>
          <w:szCs w:val="24"/>
          <w:lang w:val="en-US"/>
        </w:rPr>
        <w:t>URL</w:t>
      </w:r>
      <w:r w:rsidRPr="009A21D0">
        <w:rPr>
          <w:rFonts w:ascii="Times New Roman" w:hAnsi="Times New Roman" w:cs="Times New Roman"/>
          <w:color w:val="auto"/>
          <w:sz w:val="24"/>
          <w:szCs w:val="24"/>
        </w:rPr>
        <w:t xml:space="preserve">: </w:t>
      </w:r>
      <w:hyperlink r:id="rId3" w:history="1">
        <w:r w:rsidR="00D87C6C" w:rsidRPr="009A21D0">
          <w:rPr>
            <w:rStyle w:val="a6"/>
            <w:rFonts w:ascii="Times New Roman" w:hAnsi="Times New Roman" w:cs="Times New Roman"/>
            <w:color w:val="auto"/>
            <w:sz w:val="24"/>
            <w:szCs w:val="24"/>
            <w:u w:val="none"/>
            <w:lang w:val="en-US"/>
          </w:rPr>
          <w:t>https</w:t>
        </w:r>
        <w:r w:rsidR="00D87C6C" w:rsidRPr="009A21D0">
          <w:rPr>
            <w:rStyle w:val="a6"/>
            <w:rFonts w:ascii="Times New Roman" w:hAnsi="Times New Roman" w:cs="Times New Roman"/>
            <w:color w:val="auto"/>
            <w:sz w:val="24"/>
            <w:szCs w:val="24"/>
            <w:u w:val="none"/>
          </w:rPr>
          <w:t>://</w:t>
        </w:r>
        <w:r w:rsidR="00D87C6C" w:rsidRPr="009A21D0">
          <w:rPr>
            <w:rStyle w:val="a6"/>
            <w:rFonts w:ascii="Times New Roman" w:hAnsi="Times New Roman" w:cs="Times New Roman"/>
            <w:color w:val="auto"/>
            <w:sz w:val="24"/>
            <w:szCs w:val="24"/>
            <w:u w:val="none"/>
            <w:lang w:val="en-US"/>
          </w:rPr>
          <w:t>www</w:t>
        </w:r>
        <w:r w:rsidR="00D87C6C" w:rsidRPr="009A21D0">
          <w:rPr>
            <w:rStyle w:val="a6"/>
            <w:rFonts w:ascii="Times New Roman" w:hAnsi="Times New Roman" w:cs="Times New Roman"/>
            <w:color w:val="auto"/>
            <w:sz w:val="24"/>
            <w:szCs w:val="24"/>
            <w:u w:val="none"/>
          </w:rPr>
          <w:t>.</w:t>
        </w:r>
        <w:r w:rsidR="00D87C6C" w:rsidRPr="009A21D0">
          <w:rPr>
            <w:rStyle w:val="a6"/>
            <w:rFonts w:ascii="Times New Roman" w:hAnsi="Times New Roman" w:cs="Times New Roman"/>
            <w:color w:val="auto"/>
            <w:sz w:val="24"/>
            <w:szCs w:val="24"/>
            <w:u w:val="none"/>
            <w:lang w:val="en-US"/>
          </w:rPr>
          <w:t>consultant</w:t>
        </w:r>
        <w:r w:rsidR="00D87C6C" w:rsidRPr="009A21D0">
          <w:rPr>
            <w:rStyle w:val="a6"/>
            <w:rFonts w:ascii="Times New Roman" w:hAnsi="Times New Roman" w:cs="Times New Roman"/>
            <w:color w:val="auto"/>
            <w:sz w:val="24"/>
            <w:szCs w:val="24"/>
            <w:u w:val="none"/>
          </w:rPr>
          <w:t>.</w:t>
        </w:r>
        <w:proofErr w:type="spellStart"/>
        <w:r w:rsidR="00D87C6C" w:rsidRPr="009A21D0">
          <w:rPr>
            <w:rStyle w:val="a6"/>
            <w:rFonts w:ascii="Times New Roman" w:hAnsi="Times New Roman" w:cs="Times New Roman"/>
            <w:color w:val="auto"/>
            <w:sz w:val="24"/>
            <w:szCs w:val="24"/>
            <w:u w:val="none"/>
            <w:lang w:val="en-US"/>
          </w:rPr>
          <w:t>ru</w:t>
        </w:r>
        <w:proofErr w:type="spellEnd"/>
        <w:r w:rsidR="00D87C6C" w:rsidRPr="009A21D0">
          <w:rPr>
            <w:rStyle w:val="a6"/>
            <w:rFonts w:ascii="Times New Roman" w:hAnsi="Times New Roman" w:cs="Times New Roman"/>
            <w:color w:val="auto"/>
            <w:sz w:val="24"/>
            <w:szCs w:val="24"/>
            <w:u w:val="none"/>
          </w:rPr>
          <w:t>/</w:t>
        </w:r>
        <w:r w:rsidR="00D87C6C" w:rsidRPr="009A21D0">
          <w:rPr>
            <w:rStyle w:val="a6"/>
            <w:rFonts w:ascii="Times New Roman" w:hAnsi="Times New Roman" w:cs="Times New Roman"/>
            <w:color w:val="auto"/>
            <w:sz w:val="24"/>
            <w:szCs w:val="24"/>
            <w:u w:val="none"/>
            <w:lang w:val="en-US"/>
          </w:rPr>
          <w:t>document</w:t>
        </w:r>
        <w:r w:rsidR="00D87C6C" w:rsidRPr="009A21D0">
          <w:rPr>
            <w:rStyle w:val="a6"/>
            <w:rFonts w:ascii="Times New Roman" w:hAnsi="Times New Roman" w:cs="Times New Roman"/>
            <w:color w:val="auto"/>
            <w:sz w:val="24"/>
            <w:szCs w:val="24"/>
            <w:u w:val="none"/>
          </w:rPr>
          <w:t>/</w:t>
        </w:r>
        <w:r w:rsidR="00D87C6C" w:rsidRPr="009A21D0">
          <w:rPr>
            <w:rStyle w:val="a6"/>
            <w:rFonts w:ascii="Times New Roman" w:hAnsi="Times New Roman" w:cs="Times New Roman"/>
            <w:color w:val="auto"/>
            <w:sz w:val="24"/>
            <w:szCs w:val="24"/>
            <w:u w:val="none"/>
            <w:lang w:val="en-US"/>
          </w:rPr>
          <w:t>cons</w:t>
        </w:r>
        <w:r w:rsidR="00D87C6C" w:rsidRPr="009A21D0">
          <w:rPr>
            <w:rStyle w:val="a6"/>
            <w:rFonts w:ascii="Times New Roman" w:hAnsi="Times New Roman" w:cs="Times New Roman"/>
            <w:color w:val="auto"/>
            <w:sz w:val="24"/>
            <w:szCs w:val="24"/>
            <w:u w:val="none"/>
          </w:rPr>
          <w:t>_</w:t>
        </w:r>
        <w:r w:rsidR="00D87C6C" w:rsidRPr="009A21D0">
          <w:rPr>
            <w:rStyle w:val="a6"/>
            <w:rFonts w:ascii="Times New Roman" w:hAnsi="Times New Roman" w:cs="Times New Roman"/>
            <w:color w:val="auto"/>
            <w:sz w:val="24"/>
            <w:szCs w:val="24"/>
            <w:u w:val="none"/>
            <w:lang w:val="en-US"/>
          </w:rPr>
          <w:t>doc</w:t>
        </w:r>
        <w:r w:rsidR="00D87C6C" w:rsidRPr="009A21D0">
          <w:rPr>
            <w:rStyle w:val="a6"/>
            <w:rFonts w:ascii="Times New Roman" w:hAnsi="Times New Roman" w:cs="Times New Roman"/>
            <w:color w:val="auto"/>
            <w:sz w:val="24"/>
            <w:szCs w:val="24"/>
            <w:u w:val="none"/>
          </w:rPr>
          <w:t>_</w:t>
        </w:r>
        <w:r w:rsidR="00D87C6C" w:rsidRPr="009A21D0">
          <w:rPr>
            <w:rStyle w:val="a6"/>
            <w:rFonts w:ascii="Times New Roman" w:hAnsi="Times New Roman" w:cs="Times New Roman"/>
            <w:color w:val="auto"/>
            <w:sz w:val="24"/>
            <w:szCs w:val="24"/>
            <w:u w:val="none"/>
            <w:lang w:val="en-US"/>
          </w:rPr>
          <w:t>LAW</w:t>
        </w:r>
        <w:r w:rsidR="00D87C6C" w:rsidRPr="009A21D0">
          <w:rPr>
            <w:rStyle w:val="a6"/>
            <w:rFonts w:ascii="Times New Roman" w:hAnsi="Times New Roman" w:cs="Times New Roman"/>
            <w:color w:val="auto"/>
            <w:sz w:val="24"/>
            <w:szCs w:val="24"/>
            <w:u w:val="none"/>
          </w:rPr>
          <w:t>_34154/</w:t>
        </w:r>
      </w:hyperlink>
      <w:r w:rsidR="00D87C6C" w:rsidRPr="009A21D0">
        <w:rPr>
          <w:rFonts w:ascii="Times New Roman" w:hAnsi="Times New Roman" w:cs="Times New Roman"/>
          <w:color w:val="auto"/>
          <w:sz w:val="24"/>
          <w:szCs w:val="24"/>
        </w:rPr>
        <w:t xml:space="preserve"> </w:t>
      </w:r>
      <w:r w:rsidR="00D87C6C" w:rsidRPr="009A21D0">
        <w:rPr>
          <w:rFonts w:ascii="Times New Roman" w:hAnsi="Times New Roman" w:cs="Times New Roman"/>
          <w:bCs/>
          <w:color w:val="auto"/>
          <w:sz w:val="24"/>
          <w:szCs w:val="24"/>
        </w:rPr>
        <w:t>(дата обращения: 24.04.2023г.)</w:t>
      </w:r>
    </w:p>
  </w:footnote>
  <w:footnote w:id="12">
    <w:p w:rsidR="007E26DB" w:rsidRPr="009A21D0" w:rsidRDefault="007E26DB" w:rsidP="008F07EB">
      <w:pPr>
        <w:pStyle w:val="a7"/>
        <w:spacing w:line="360" w:lineRule="auto"/>
        <w:jc w:val="both"/>
        <w:rPr>
          <w:rFonts w:ascii="Times New Roman" w:hAnsi="Times New Roman"/>
          <w:sz w:val="24"/>
          <w:szCs w:val="24"/>
        </w:rPr>
      </w:pPr>
      <w:r w:rsidRPr="009A21D0">
        <w:rPr>
          <w:rStyle w:val="a9"/>
          <w:rFonts w:ascii="Times New Roman" w:hAnsi="Times New Roman"/>
          <w:sz w:val="24"/>
          <w:szCs w:val="24"/>
        </w:rPr>
        <w:footnoteRef/>
      </w:r>
      <w:r w:rsidRPr="009A21D0">
        <w:rPr>
          <w:rFonts w:ascii="Times New Roman" w:hAnsi="Times New Roman"/>
          <w:sz w:val="24"/>
          <w:szCs w:val="24"/>
        </w:rPr>
        <w:t xml:space="preserve"> Розенберг М.Г. Международный договор и иностранное право в практике Международного коммерческого арбитражного суда. М.: Статут, 2000. С. 171.</w:t>
      </w:r>
    </w:p>
  </w:footnote>
  <w:footnote w:id="13">
    <w:p w:rsidR="003F1C6E" w:rsidRPr="009A21D0" w:rsidRDefault="003F1C6E" w:rsidP="008F07EB">
      <w:pPr>
        <w:spacing w:line="360" w:lineRule="auto"/>
        <w:jc w:val="both"/>
        <w:rPr>
          <w:bCs/>
        </w:rPr>
      </w:pPr>
      <w:r w:rsidRPr="009A21D0">
        <w:rPr>
          <w:rStyle w:val="a9"/>
        </w:rPr>
        <w:footnoteRef/>
      </w:r>
      <w:r w:rsidRPr="009A21D0">
        <w:t xml:space="preserve"> Савранский М.Ю. Правовое регулирование международ</w:t>
      </w:r>
      <w:r w:rsidR="009A21D0">
        <w:t xml:space="preserve">ного финансового лизинга: </w:t>
      </w:r>
      <w:proofErr w:type="spellStart"/>
      <w:r w:rsidR="009A21D0">
        <w:t>дис</w:t>
      </w:r>
      <w:proofErr w:type="spellEnd"/>
      <w:r w:rsidR="009A21D0">
        <w:t xml:space="preserve">., </w:t>
      </w:r>
      <w:proofErr w:type="spellStart"/>
      <w:r w:rsidRPr="009A21D0">
        <w:t>к.ю.н</w:t>
      </w:r>
      <w:proofErr w:type="spellEnd"/>
      <w:r w:rsidRPr="009A21D0">
        <w:t>., 2001. С. 90</w:t>
      </w:r>
    </w:p>
  </w:footnote>
  <w:footnote w:id="14">
    <w:p w:rsidR="00646E9F" w:rsidRPr="009A21D0" w:rsidRDefault="00646E9F" w:rsidP="008F07EB">
      <w:pPr>
        <w:pStyle w:val="a7"/>
        <w:spacing w:line="360" w:lineRule="auto"/>
        <w:jc w:val="both"/>
        <w:rPr>
          <w:rFonts w:ascii="Times New Roman" w:hAnsi="Times New Roman"/>
          <w:sz w:val="24"/>
          <w:szCs w:val="24"/>
        </w:rPr>
      </w:pPr>
      <w:r w:rsidRPr="009A21D0">
        <w:rPr>
          <w:rStyle w:val="a9"/>
          <w:rFonts w:ascii="Times New Roman" w:hAnsi="Times New Roman"/>
          <w:sz w:val="24"/>
          <w:szCs w:val="24"/>
        </w:rPr>
        <w:footnoteRef/>
      </w:r>
      <w:r w:rsidRPr="009A21D0">
        <w:rPr>
          <w:rFonts w:ascii="Times New Roman" w:hAnsi="Times New Roman"/>
          <w:sz w:val="24"/>
          <w:szCs w:val="24"/>
        </w:rPr>
        <w:t xml:space="preserve"> Комментарий к Гражданскому кодексу Российской Федерации, части третьей (постатейный) / под ред. Т.Е. Абовой, М.М. Богуславского, А.Г. Светланова. М.: </w:t>
      </w:r>
      <w:proofErr w:type="spellStart"/>
      <w:r w:rsidRPr="009A21D0">
        <w:rPr>
          <w:rFonts w:ascii="Times New Roman" w:hAnsi="Times New Roman"/>
          <w:sz w:val="24"/>
          <w:szCs w:val="24"/>
        </w:rPr>
        <w:t>Юрайт</w:t>
      </w:r>
      <w:proofErr w:type="spellEnd"/>
      <w:r w:rsidRPr="009A21D0">
        <w:rPr>
          <w:rFonts w:ascii="Times New Roman" w:hAnsi="Times New Roman"/>
          <w:sz w:val="24"/>
          <w:szCs w:val="24"/>
        </w:rPr>
        <w:t>, 2004. С. 254.</w:t>
      </w:r>
    </w:p>
  </w:footnote>
  <w:footnote w:id="15">
    <w:p w:rsidR="00576C17" w:rsidRPr="009A21D0" w:rsidRDefault="00576C17" w:rsidP="008F07EB">
      <w:pPr>
        <w:spacing w:line="360" w:lineRule="auto"/>
        <w:jc w:val="both"/>
      </w:pPr>
      <w:r w:rsidRPr="009A21D0">
        <w:rPr>
          <w:rStyle w:val="a9"/>
        </w:rPr>
        <w:footnoteRef/>
      </w:r>
      <w:r w:rsidRPr="009A21D0">
        <w:t xml:space="preserve"> Решение Арбитражного суда города Москвы от 15.03.2011 г. № А40-120095/10-157-1011</w:t>
      </w:r>
    </w:p>
    <w:p w:rsidR="00576C17" w:rsidRPr="009A21D0" w:rsidRDefault="00576C17" w:rsidP="008F07EB">
      <w:pPr>
        <w:pStyle w:val="a7"/>
        <w:spacing w:line="360" w:lineRule="auto"/>
        <w:jc w:val="both"/>
        <w:rPr>
          <w:rFonts w:ascii="Times New Roman" w:hAnsi="Times New Roman"/>
          <w:sz w:val="24"/>
          <w:szCs w:val="24"/>
        </w:rPr>
      </w:pPr>
      <w:r w:rsidRPr="009A21D0">
        <w:rPr>
          <w:rFonts w:ascii="Times New Roman" w:hAnsi="Times New Roman"/>
          <w:sz w:val="24"/>
          <w:szCs w:val="24"/>
          <w:lang w:val="en-US"/>
        </w:rPr>
        <w:t>URL</w:t>
      </w:r>
      <w:r w:rsidRPr="009A21D0">
        <w:rPr>
          <w:rFonts w:ascii="Times New Roman" w:hAnsi="Times New Roman"/>
          <w:sz w:val="24"/>
          <w:szCs w:val="24"/>
        </w:rPr>
        <w:t xml:space="preserve">: https://clck.ru/BD2ha (дата обращения: </w:t>
      </w:r>
      <w:r w:rsidR="00D87C6C" w:rsidRPr="009A21D0">
        <w:rPr>
          <w:rFonts w:ascii="Times New Roman" w:hAnsi="Times New Roman"/>
          <w:sz w:val="24"/>
          <w:szCs w:val="24"/>
        </w:rPr>
        <w:t>30</w:t>
      </w:r>
      <w:r w:rsidR="0046335F" w:rsidRPr="009A21D0">
        <w:rPr>
          <w:rFonts w:ascii="Times New Roman" w:hAnsi="Times New Roman"/>
          <w:sz w:val="24"/>
          <w:szCs w:val="24"/>
        </w:rPr>
        <w:t>.0</w:t>
      </w:r>
      <w:r w:rsidR="00D87C6C" w:rsidRPr="009A21D0">
        <w:rPr>
          <w:rFonts w:ascii="Times New Roman" w:hAnsi="Times New Roman"/>
          <w:sz w:val="24"/>
          <w:szCs w:val="24"/>
        </w:rPr>
        <w:t>4</w:t>
      </w:r>
      <w:r w:rsidR="0046335F" w:rsidRPr="009A21D0">
        <w:rPr>
          <w:rFonts w:ascii="Times New Roman" w:hAnsi="Times New Roman"/>
          <w:sz w:val="24"/>
          <w:szCs w:val="24"/>
        </w:rPr>
        <w:t>.2023г.</w:t>
      </w:r>
      <w:r w:rsidRPr="009A21D0">
        <w:rPr>
          <w:rFonts w:ascii="Times New Roman" w:hAnsi="Times New Roman"/>
          <w:sz w:val="24"/>
          <w:szCs w:val="24"/>
        </w:rPr>
        <w:t>).</w:t>
      </w:r>
    </w:p>
  </w:footnote>
  <w:footnote w:id="16">
    <w:p w:rsidR="00646E9F" w:rsidRPr="009A21D0" w:rsidRDefault="00646E9F" w:rsidP="008F07EB">
      <w:pPr>
        <w:spacing w:line="360" w:lineRule="auto"/>
        <w:jc w:val="both"/>
      </w:pPr>
      <w:r w:rsidRPr="009A21D0">
        <w:rPr>
          <w:rStyle w:val="a9"/>
        </w:rPr>
        <w:footnoteRef/>
      </w:r>
      <w:r w:rsidRPr="009A21D0">
        <w:t xml:space="preserve"> Конвенция Организации Объединенных Наций «О договорах международной купли-продажи товаров» // Вена, 11.06.1980</w:t>
      </w:r>
    </w:p>
    <w:p w:rsidR="00646E9F" w:rsidRPr="009A21D0" w:rsidRDefault="00646E9F" w:rsidP="008F07EB">
      <w:pPr>
        <w:spacing w:line="360" w:lineRule="auto"/>
        <w:jc w:val="both"/>
      </w:pPr>
      <w:r w:rsidRPr="009A21D0">
        <w:rPr>
          <w:lang w:val="en-US"/>
        </w:rPr>
        <w:t>URL</w:t>
      </w:r>
      <w:r w:rsidRPr="009A21D0">
        <w:t xml:space="preserve">: http://docs.cntd.ru/document/9010417 (дата обращения: </w:t>
      </w:r>
      <w:r w:rsidR="00D87C6C" w:rsidRPr="009A21D0">
        <w:t>01</w:t>
      </w:r>
      <w:r w:rsidRPr="009A21D0">
        <w:t>.</w:t>
      </w:r>
      <w:r w:rsidR="00D87C6C" w:rsidRPr="009A21D0">
        <w:t>05.2023г.)</w:t>
      </w:r>
      <w:r w:rsidRPr="009A21D0">
        <w:t xml:space="preserve"> </w:t>
      </w:r>
    </w:p>
  </w:footnote>
  <w:footnote w:id="17">
    <w:p w:rsidR="00646E9F" w:rsidRPr="009A21D0" w:rsidRDefault="00646E9F" w:rsidP="008F07EB">
      <w:pPr>
        <w:pStyle w:val="a7"/>
        <w:spacing w:line="360" w:lineRule="auto"/>
        <w:jc w:val="both"/>
        <w:rPr>
          <w:rFonts w:ascii="Times New Roman" w:hAnsi="Times New Roman"/>
          <w:sz w:val="24"/>
          <w:szCs w:val="24"/>
        </w:rPr>
      </w:pPr>
      <w:r w:rsidRPr="009A21D0">
        <w:rPr>
          <w:rStyle w:val="a9"/>
          <w:rFonts w:ascii="Times New Roman" w:hAnsi="Times New Roman"/>
          <w:sz w:val="24"/>
          <w:szCs w:val="24"/>
        </w:rPr>
        <w:footnoteRef/>
      </w:r>
      <w:r w:rsidRPr="009A21D0">
        <w:rPr>
          <w:rFonts w:ascii="Times New Roman" w:hAnsi="Times New Roman"/>
          <w:sz w:val="24"/>
          <w:szCs w:val="24"/>
        </w:rPr>
        <w:t xml:space="preserve"> Постановление Девятого Арбитражного суда от 17.06.2011 г. № А40-120095/10-157-1011</w:t>
      </w:r>
    </w:p>
    <w:p w:rsidR="00646E9F" w:rsidRPr="009A21D0" w:rsidRDefault="00646E9F" w:rsidP="008F07EB">
      <w:pPr>
        <w:pStyle w:val="a7"/>
        <w:spacing w:line="360" w:lineRule="auto"/>
        <w:jc w:val="both"/>
        <w:rPr>
          <w:rFonts w:ascii="Times New Roman" w:hAnsi="Times New Roman"/>
          <w:sz w:val="24"/>
          <w:szCs w:val="24"/>
        </w:rPr>
      </w:pPr>
      <w:r w:rsidRPr="009A21D0">
        <w:rPr>
          <w:rFonts w:ascii="Times New Roman" w:hAnsi="Times New Roman"/>
          <w:sz w:val="24"/>
          <w:szCs w:val="24"/>
          <w:lang w:val="en-US"/>
        </w:rPr>
        <w:t>URL</w:t>
      </w:r>
      <w:r w:rsidRPr="009A21D0">
        <w:rPr>
          <w:rFonts w:ascii="Times New Roman" w:hAnsi="Times New Roman"/>
          <w:sz w:val="24"/>
          <w:szCs w:val="24"/>
        </w:rPr>
        <w:t xml:space="preserve">: https://clck.ru/BD2mn (дата обращения: </w:t>
      </w:r>
      <w:r w:rsidR="0046335F" w:rsidRPr="009A21D0">
        <w:rPr>
          <w:rFonts w:ascii="Times New Roman" w:hAnsi="Times New Roman"/>
          <w:sz w:val="24"/>
          <w:szCs w:val="24"/>
        </w:rPr>
        <w:t>0</w:t>
      </w:r>
      <w:r w:rsidR="00D87C6C" w:rsidRPr="009A21D0">
        <w:rPr>
          <w:rFonts w:ascii="Times New Roman" w:hAnsi="Times New Roman"/>
          <w:sz w:val="24"/>
          <w:szCs w:val="24"/>
        </w:rPr>
        <w:t>1</w:t>
      </w:r>
      <w:r w:rsidR="0046335F" w:rsidRPr="009A21D0">
        <w:rPr>
          <w:rFonts w:ascii="Times New Roman" w:hAnsi="Times New Roman"/>
          <w:sz w:val="24"/>
          <w:szCs w:val="24"/>
        </w:rPr>
        <w:t>.05.2023г.</w:t>
      </w:r>
      <w:r w:rsidRPr="009A21D0">
        <w:rPr>
          <w:rFonts w:ascii="Times New Roman" w:hAnsi="Times New Roman"/>
          <w:sz w:val="24"/>
          <w:szCs w:val="24"/>
        </w:rPr>
        <w:t>)</w:t>
      </w:r>
    </w:p>
  </w:footnote>
  <w:footnote w:id="18">
    <w:p w:rsidR="00E825EE" w:rsidRPr="009A21D0" w:rsidRDefault="00E825EE" w:rsidP="00645AF5">
      <w:pPr>
        <w:pStyle w:val="1"/>
        <w:shd w:val="clear" w:color="auto" w:fill="FFFFFF"/>
        <w:spacing w:before="0" w:line="360" w:lineRule="auto"/>
        <w:jc w:val="both"/>
        <w:rPr>
          <w:rFonts w:ascii="Times New Roman" w:hAnsi="Times New Roman" w:cs="Times New Roman"/>
          <w:color w:val="auto"/>
          <w:sz w:val="24"/>
          <w:szCs w:val="24"/>
        </w:rPr>
      </w:pPr>
      <w:r w:rsidRPr="009A21D0">
        <w:rPr>
          <w:rStyle w:val="a9"/>
          <w:rFonts w:ascii="Times New Roman" w:hAnsi="Times New Roman" w:cs="Times New Roman"/>
          <w:color w:val="auto"/>
          <w:sz w:val="24"/>
          <w:szCs w:val="24"/>
        </w:rPr>
        <w:footnoteRef/>
      </w:r>
      <w:r w:rsidRPr="009A21D0">
        <w:rPr>
          <w:rFonts w:ascii="Times New Roman" w:hAnsi="Times New Roman" w:cs="Times New Roman"/>
          <w:color w:val="auto"/>
          <w:sz w:val="24"/>
          <w:szCs w:val="24"/>
        </w:rPr>
        <w:t xml:space="preserve">  Определение от 28 августа 2013 г. по делу № А12-25703/2012 // </w:t>
      </w:r>
      <w:proofErr w:type="spellStart"/>
      <w:r w:rsidRPr="009A21D0">
        <w:rPr>
          <w:rFonts w:ascii="Times New Roman" w:hAnsi="Times New Roman" w:cs="Times New Roman"/>
          <w:color w:val="auto"/>
          <w:sz w:val="24"/>
          <w:szCs w:val="24"/>
        </w:rPr>
        <w:t>Судакт.ру</w:t>
      </w:r>
      <w:proofErr w:type="spellEnd"/>
    </w:p>
    <w:p w:rsidR="00E825EE" w:rsidRPr="009A21D0" w:rsidRDefault="00E825EE" w:rsidP="00645AF5">
      <w:pPr>
        <w:pStyle w:val="a7"/>
        <w:spacing w:line="360" w:lineRule="auto"/>
        <w:jc w:val="both"/>
        <w:rPr>
          <w:rFonts w:ascii="Times New Roman" w:hAnsi="Times New Roman"/>
          <w:sz w:val="24"/>
          <w:szCs w:val="24"/>
        </w:rPr>
      </w:pPr>
      <w:r w:rsidRPr="009A21D0">
        <w:rPr>
          <w:rFonts w:ascii="Times New Roman" w:hAnsi="Times New Roman"/>
          <w:sz w:val="24"/>
          <w:szCs w:val="24"/>
          <w:lang w:val="en-US"/>
        </w:rPr>
        <w:t>URL</w:t>
      </w:r>
      <w:r w:rsidRPr="009A21D0">
        <w:rPr>
          <w:rFonts w:ascii="Times New Roman" w:hAnsi="Times New Roman"/>
          <w:sz w:val="24"/>
          <w:szCs w:val="24"/>
        </w:rPr>
        <w:t xml:space="preserve">: </w:t>
      </w:r>
      <w:r w:rsidRPr="009A21D0">
        <w:rPr>
          <w:rFonts w:ascii="Times New Roman" w:hAnsi="Times New Roman"/>
          <w:sz w:val="24"/>
          <w:szCs w:val="24"/>
          <w:lang w:val="en-US"/>
        </w:rPr>
        <w:t>https</w:t>
      </w:r>
      <w:r w:rsidRPr="009A21D0">
        <w:rPr>
          <w:rFonts w:ascii="Times New Roman" w:hAnsi="Times New Roman"/>
          <w:sz w:val="24"/>
          <w:szCs w:val="24"/>
        </w:rPr>
        <w:t>://</w:t>
      </w:r>
      <w:proofErr w:type="spellStart"/>
      <w:r w:rsidRPr="009A21D0">
        <w:rPr>
          <w:rFonts w:ascii="Times New Roman" w:hAnsi="Times New Roman"/>
          <w:sz w:val="24"/>
          <w:szCs w:val="24"/>
          <w:lang w:val="en-US"/>
        </w:rPr>
        <w:t>sudact</w:t>
      </w:r>
      <w:proofErr w:type="spellEnd"/>
      <w:r w:rsidRPr="009A21D0">
        <w:rPr>
          <w:rFonts w:ascii="Times New Roman" w:hAnsi="Times New Roman"/>
          <w:sz w:val="24"/>
          <w:szCs w:val="24"/>
        </w:rPr>
        <w:t>.</w:t>
      </w:r>
      <w:proofErr w:type="spellStart"/>
      <w:r w:rsidRPr="009A21D0">
        <w:rPr>
          <w:rFonts w:ascii="Times New Roman" w:hAnsi="Times New Roman"/>
          <w:sz w:val="24"/>
          <w:szCs w:val="24"/>
          <w:lang w:val="en-US"/>
        </w:rPr>
        <w:t>ru</w:t>
      </w:r>
      <w:proofErr w:type="spellEnd"/>
      <w:r w:rsidRPr="009A21D0">
        <w:rPr>
          <w:rFonts w:ascii="Times New Roman" w:hAnsi="Times New Roman"/>
          <w:sz w:val="24"/>
          <w:szCs w:val="24"/>
        </w:rPr>
        <w:t>/</w:t>
      </w:r>
      <w:r w:rsidRPr="009A21D0">
        <w:rPr>
          <w:rFonts w:ascii="Times New Roman" w:hAnsi="Times New Roman"/>
          <w:sz w:val="24"/>
          <w:szCs w:val="24"/>
          <w:lang w:val="en-US"/>
        </w:rPr>
        <w:t>arbitral</w:t>
      </w:r>
      <w:r w:rsidRPr="009A21D0">
        <w:rPr>
          <w:rFonts w:ascii="Times New Roman" w:hAnsi="Times New Roman"/>
          <w:sz w:val="24"/>
          <w:szCs w:val="24"/>
        </w:rPr>
        <w:t>/</w:t>
      </w:r>
      <w:r w:rsidRPr="009A21D0">
        <w:rPr>
          <w:rFonts w:ascii="Times New Roman" w:hAnsi="Times New Roman"/>
          <w:sz w:val="24"/>
          <w:szCs w:val="24"/>
          <w:lang w:val="en-US"/>
        </w:rPr>
        <w:t>doc</w:t>
      </w:r>
      <w:r w:rsidRPr="009A21D0">
        <w:rPr>
          <w:rFonts w:ascii="Times New Roman" w:hAnsi="Times New Roman"/>
          <w:sz w:val="24"/>
          <w:szCs w:val="24"/>
        </w:rPr>
        <w:t>/</w:t>
      </w:r>
      <w:proofErr w:type="spellStart"/>
      <w:r w:rsidRPr="009A21D0">
        <w:rPr>
          <w:rFonts w:ascii="Times New Roman" w:hAnsi="Times New Roman"/>
          <w:sz w:val="24"/>
          <w:szCs w:val="24"/>
          <w:lang w:val="en-US"/>
        </w:rPr>
        <w:t>mcbBk</w:t>
      </w:r>
      <w:proofErr w:type="spellEnd"/>
      <w:r w:rsidRPr="009A21D0">
        <w:rPr>
          <w:rFonts w:ascii="Times New Roman" w:hAnsi="Times New Roman"/>
          <w:sz w:val="24"/>
          <w:szCs w:val="24"/>
        </w:rPr>
        <w:t>9</w:t>
      </w:r>
      <w:proofErr w:type="spellStart"/>
      <w:r w:rsidRPr="009A21D0">
        <w:rPr>
          <w:rFonts w:ascii="Times New Roman" w:hAnsi="Times New Roman"/>
          <w:sz w:val="24"/>
          <w:szCs w:val="24"/>
          <w:lang w:val="en-US"/>
        </w:rPr>
        <w:t>KAneoV</w:t>
      </w:r>
      <w:proofErr w:type="spellEnd"/>
      <w:r w:rsidRPr="009A21D0">
        <w:rPr>
          <w:rFonts w:ascii="Times New Roman" w:hAnsi="Times New Roman"/>
          <w:sz w:val="24"/>
          <w:szCs w:val="24"/>
        </w:rPr>
        <w:t xml:space="preserve">/ </w:t>
      </w:r>
      <w:r w:rsidR="00D87C6C" w:rsidRPr="009A21D0">
        <w:rPr>
          <w:rFonts w:ascii="Times New Roman" w:hAnsi="Times New Roman"/>
          <w:bCs/>
          <w:sz w:val="24"/>
          <w:szCs w:val="24"/>
        </w:rPr>
        <w:t>(дата обращения: 03.05.2023г.)</w:t>
      </w:r>
    </w:p>
  </w:footnote>
  <w:footnote w:id="19">
    <w:p w:rsidR="000A0812" w:rsidRPr="009A21D0" w:rsidRDefault="000A0812" w:rsidP="000A0812">
      <w:pPr>
        <w:pStyle w:val="1"/>
        <w:spacing w:before="0" w:line="360" w:lineRule="auto"/>
        <w:jc w:val="both"/>
        <w:rPr>
          <w:rFonts w:ascii="Times New Roman" w:hAnsi="Times New Roman" w:cs="Times New Roman"/>
          <w:color w:val="auto"/>
          <w:sz w:val="24"/>
          <w:szCs w:val="24"/>
        </w:rPr>
      </w:pPr>
      <w:r w:rsidRPr="009A21D0">
        <w:rPr>
          <w:rStyle w:val="a9"/>
          <w:rFonts w:ascii="Times New Roman" w:hAnsi="Times New Roman" w:cs="Times New Roman"/>
          <w:color w:val="auto"/>
          <w:sz w:val="24"/>
          <w:szCs w:val="24"/>
        </w:rPr>
        <w:footnoteRef/>
      </w:r>
      <w:r w:rsidRPr="009A21D0">
        <w:rPr>
          <w:rFonts w:ascii="Times New Roman" w:hAnsi="Times New Roman" w:cs="Times New Roman"/>
          <w:color w:val="auto"/>
          <w:sz w:val="24"/>
          <w:szCs w:val="24"/>
        </w:rPr>
        <w:t xml:space="preserve"> Арбитражный процессуальный кодекс Российской Федерации от 24.07.2002 N 95-ФЗ (ред. от 18.03.2023) // СПС Гарант</w:t>
      </w:r>
    </w:p>
    <w:p w:rsidR="000A0812" w:rsidRPr="009A21D0" w:rsidRDefault="000A0812" w:rsidP="000A0812">
      <w:pPr>
        <w:spacing w:line="360" w:lineRule="auto"/>
        <w:jc w:val="both"/>
        <w:rPr>
          <w:lang w:eastAsia="en-US"/>
        </w:rPr>
      </w:pPr>
      <w:r w:rsidRPr="009A21D0">
        <w:rPr>
          <w:lang w:val="en-US"/>
        </w:rPr>
        <w:t>URL</w:t>
      </w:r>
      <w:r w:rsidRPr="009A21D0">
        <w:t xml:space="preserve">: </w:t>
      </w:r>
      <w:hyperlink r:id="rId4" w:history="1">
        <w:r w:rsidRPr="009A21D0">
          <w:rPr>
            <w:rStyle w:val="a6"/>
            <w:color w:val="auto"/>
            <w:u w:val="none"/>
            <w:lang w:val="en-US"/>
          </w:rPr>
          <w:t>https</w:t>
        </w:r>
        <w:r w:rsidRPr="009A21D0">
          <w:rPr>
            <w:rStyle w:val="a6"/>
            <w:color w:val="auto"/>
            <w:u w:val="none"/>
          </w:rPr>
          <w:t>://</w:t>
        </w:r>
        <w:r w:rsidRPr="009A21D0">
          <w:rPr>
            <w:rStyle w:val="a6"/>
            <w:color w:val="auto"/>
            <w:u w:val="none"/>
            <w:lang w:val="en-US"/>
          </w:rPr>
          <w:t>base</w:t>
        </w:r>
        <w:r w:rsidRPr="009A21D0">
          <w:rPr>
            <w:rStyle w:val="a6"/>
            <w:color w:val="auto"/>
            <w:u w:val="none"/>
          </w:rPr>
          <w:t>.</w:t>
        </w:r>
        <w:proofErr w:type="spellStart"/>
        <w:r w:rsidRPr="009A21D0">
          <w:rPr>
            <w:rStyle w:val="a6"/>
            <w:color w:val="auto"/>
            <w:u w:val="none"/>
            <w:lang w:val="en-US"/>
          </w:rPr>
          <w:t>garant</w:t>
        </w:r>
        <w:proofErr w:type="spellEnd"/>
        <w:r w:rsidRPr="009A21D0">
          <w:rPr>
            <w:rStyle w:val="a6"/>
            <w:color w:val="auto"/>
            <w:u w:val="none"/>
          </w:rPr>
          <w:t>.</w:t>
        </w:r>
        <w:proofErr w:type="spellStart"/>
        <w:r w:rsidRPr="009A21D0">
          <w:rPr>
            <w:rStyle w:val="a6"/>
            <w:color w:val="auto"/>
            <w:u w:val="none"/>
            <w:lang w:val="en-US"/>
          </w:rPr>
          <w:t>ru</w:t>
        </w:r>
        <w:proofErr w:type="spellEnd"/>
        <w:r w:rsidRPr="009A21D0">
          <w:rPr>
            <w:rStyle w:val="a6"/>
            <w:color w:val="auto"/>
            <w:u w:val="none"/>
          </w:rPr>
          <w:t>/12127526/</w:t>
        </w:r>
      </w:hyperlink>
      <w:r w:rsidRPr="009A21D0">
        <w:t xml:space="preserve"> </w:t>
      </w:r>
      <w:r w:rsidRPr="009A21D0">
        <w:rPr>
          <w:bCs/>
        </w:rPr>
        <w:t>(дата обращения: 04.05.2023г.)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31BA"/>
    <w:multiLevelType w:val="hybridMultilevel"/>
    <w:tmpl w:val="DF882468"/>
    <w:lvl w:ilvl="0" w:tplc="873A540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A7E73"/>
    <w:multiLevelType w:val="hybridMultilevel"/>
    <w:tmpl w:val="5A0286DE"/>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 w15:restartNumberingAfterBreak="0">
    <w:nsid w:val="27411345"/>
    <w:multiLevelType w:val="hybridMultilevel"/>
    <w:tmpl w:val="DD1070F6"/>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2881180A"/>
    <w:multiLevelType w:val="hybridMultilevel"/>
    <w:tmpl w:val="FB80EED2"/>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 w15:restartNumberingAfterBreak="0">
    <w:nsid w:val="327B44B2"/>
    <w:multiLevelType w:val="hybridMultilevel"/>
    <w:tmpl w:val="6C7E80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9366D2"/>
    <w:multiLevelType w:val="hybridMultilevel"/>
    <w:tmpl w:val="C6763B20"/>
    <w:lvl w:ilvl="0" w:tplc="0419000F">
      <w:start w:val="1"/>
      <w:numFmt w:val="decimal"/>
      <w:lvlText w:val="%1."/>
      <w:lvlJc w:val="left"/>
      <w:pPr>
        <w:ind w:left="1072" w:hanging="360"/>
      </w:p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6" w15:restartNumberingAfterBreak="0">
    <w:nsid w:val="423E03E0"/>
    <w:multiLevelType w:val="hybridMultilevel"/>
    <w:tmpl w:val="5A0286DE"/>
    <w:lvl w:ilvl="0" w:tplc="FFFFFFFF">
      <w:start w:val="1"/>
      <w:numFmt w:val="decimal"/>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42E514AC"/>
    <w:multiLevelType w:val="hybridMultilevel"/>
    <w:tmpl w:val="9290306A"/>
    <w:lvl w:ilvl="0" w:tplc="873A5408">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2097342"/>
    <w:multiLevelType w:val="hybridMultilevel"/>
    <w:tmpl w:val="8F3EDF8C"/>
    <w:lvl w:ilvl="0" w:tplc="FFFFFFFF">
      <w:start w:val="1"/>
      <w:numFmt w:val="decimal"/>
      <w:lvlText w:val="%1."/>
      <w:lvlJc w:val="left"/>
      <w:pPr>
        <w:ind w:left="1072" w:hanging="360"/>
      </w:p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9" w15:restartNumberingAfterBreak="0">
    <w:nsid w:val="692912FA"/>
    <w:multiLevelType w:val="hybridMultilevel"/>
    <w:tmpl w:val="C6763B20"/>
    <w:lvl w:ilvl="0" w:tplc="0419000F">
      <w:start w:val="1"/>
      <w:numFmt w:val="decimal"/>
      <w:lvlText w:val="%1."/>
      <w:lvlJc w:val="left"/>
      <w:pPr>
        <w:ind w:left="1072" w:hanging="360"/>
      </w:p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0" w15:restartNumberingAfterBreak="0">
    <w:nsid w:val="6B630A45"/>
    <w:multiLevelType w:val="hybridMultilevel"/>
    <w:tmpl w:val="FB80EED2"/>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1" w15:restartNumberingAfterBreak="0">
    <w:nsid w:val="6F294D6D"/>
    <w:multiLevelType w:val="hybridMultilevel"/>
    <w:tmpl w:val="3E2CB1D0"/>
    <w:lvl w:ilvl="0" w:tplc="FFFFFFFF">
      <w:start w:val="1"/>
      <w:numFmt w:val="decimal"/>
      <w:lvlText w:val="%1."/>
      <w:lvlJc w:val="left"/>
      <w:pPr>
        <w:ind w:left="1352" w:hanging="360"/>
      </w:p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2" w15:restartNumberingAfterBreak="0">
    <w:nsid w:val="73EE3D08"/>
    <w:multiLevelType w:val="hybridMultilevel"/>
    <w:tmpl w:val="A1E424B6"/>
    <w:lvl w:ilvl="0" w:tplc="0419000F">
      <w:start w:val="1"/>
      <w:numFmt w:val="decimal"/>
      <w:lvlText w:val="%1."/>
      <w:lvlJc w:val="left"/>
      <w:pPr>
        <w:ind w:left="1072" w:hanging="360"/>
      </w:p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0"/>
  </w:num>
  <w:num w:numId="2">
    <w:abstractNumId w:val="7"/>
  </w:num>
  <w:num w:numId="3">
    <w:abstractNumId w:val="4"/>
  </w:num>
  <w:num w:numId="4">
    <w:abstractNumId w:val="10"/>
  </w:num>
  <w:num w:numId="5">
    <w:abstractNumId w:val="2"/>
  </w:num>
  <w:num w:numId="6">
    <w:abstractNumId w:val="11"/>
  </w:num>
  <w:num w:numId="7">
    <w:abstractNumId w:val="5"/>
  </w:num>
  <w:num w:numId="8">
    <w:abstractNumId w:val="8"/>
  </w:num>
  <w:num w:numId="9">
    <w:abstractNumId w:val="1"/>
  </w:num>
  <w:num w:numId="10">
    <w:abstractNumId w:val="6"/>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4D"/>
    <w:rsid w:val="00004623"/>
    <w:rsid w:val="000212D7"/>
    <w:rsid w:val="00060270"/>
    <w:rsid w:val="000660DA"/>
    <w:rsid w:val="000A0812"/>
    <w:rsid w:val="000B67EC"/>
    <w:rsid w:val="000B7D81"/>
    <w:rsid w:val="000E4277"/>
    <w:rsid w:val="00192E04"/>
    <w:rsid w:val="001B130D"/>
    <w:rsid w:val="00275D2F"/>
    <w:rsid w:val="00284F9E"/>
    <w:rsid w:val="00336173"/>
    <w:rsid w:val="00341CC4"/>
    <w:rsid w:val="00373812"/>
    <w:rsid w:val="003A124D"/>
    <w:rsid w:val="003C6CA7"/>
    <w:rsid w:val="003F1C6E"/>
    <w:rsid w:val="00434A5D"/>
    <w:rsid w:val="004364AE"/>
    <w:rsid w:val="0043754E"/>
    <w:rsid w:val="00457F28"/>
    <w:rsid w:val="0046335F"/>
    <w:rsid w:val="004903EF"/>
    <w:rsid w:val="004D7E39"/>
    <w:rsid w:val="00575CEA"/>
    <w:rsid w:val="00576C17"/>
    <w:rsid w:val="005A381B"/>
    <w:rsid w:val="005E0353"/>
    <w:rsid w:val="00622493"/>
    <w:rsid w:val="00642DD9"/>
    <w:rsid w:val="00645AF5"/>
    <w:rsid w:val="00646E84"/>
    <w:rsid w:val="00646E9F"/>
    <w:rsid w:val="006778AA"/>
    <w:rsid w:val="00685A8D"/>
    <w:rsid w:val="006C5664"/>
    <w:rsid w:val="007176B7"/>
    <w:rsid w:val="00750D91"/>
    <w:rsid w:val="00785650"/>
    <w:rsid w:val="007959CA"/>
    <w:rsid w:val="007D2FB3"/>
    <w:rsid w:val="007E26DB"/>
    <w:rsid w:val="00867FDC"/>
    <w:rsid w:val="008859B1"/>
    <w:rsid w:val="008D39D5"/>
    <w:rsid w:val="008F07EB"/>
    <w:rsid w:val="0092389E"/>
    <w:rsid w:val="009607BF"/>
    <w:rsid w:val="00986C82"/>
    <w:rsid w:val="009A21D0"/>
    <w:rsid w:val="00A61C02"/>
    <w:rsid w:val="00A85DB7"/>
    <w:rsid w:val="00AD7AE0"/>
    <w:rsid w:val="00B72010"/>
    <w:rsid w:val="00C73E80"/>
    <w:rsid w:val="00C75D38"/>
    <w:rsid w:val="00CC7107"/>
    <w:rsid w:val="00D14DBC"/>
    <w:rsid w:val="00D15218"/>
    <w:rsid w:val="00D3001F"/>
    <w:rsid w:val="00D87C6C"/>
    <w:rsid w:val="00E330DD"/>
    <w:rsid w:val="00E825EE"/>
    <w:rsid w:val="00ED1614"/>
    <w:rsid w:val="00EF53B9"/>
    <w:rsid w:val="00F100A0"/>
    <w:rsid w:val="00F15761"/>
    <w:rsid w:val="00F51747"/>
    <w:rsid w:val="00FD3DDA"/>
    <w:rsid w:val="00FE1EDB"/>
    <w:rsid w:val="00FE3E81"/>
    <w:rsid w:val="00FE580B"/>
    <w:rsid w:val="00FF2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C1D8"/>
  <w15:docId w15:val="{938C7ECE-71E1-8D42-9C09-D141FB11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D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15218"/>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4">
    <w:name w:val="heading 4"/>
    <w:basedOn w:val="a"/>
    <w:next w:val="a"/>
    <w:link w:val="40"/>
    <w:uiPriority w:val="9"/>
    <w:unhideWhenUsed/>
    <w:qFormat/>
    <w:rsid w:val="00A85DB7"/>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qFormat/>
    <w:rsid w:val="004903EF"/>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903EF"/>
    <w:rPr>
      <w:rFonts w:ascii="Times New Roman" w:eastAsia="Times New Roman" w:hAnsi="Times New Roman" w:cs="Times New Roman"/>
      <w:b/>
      <w:sz w:val="56"/>
      <w:szCs w:val="24"/>
      <w:lang w:eastAsia="ru-RU"/>
    </w:rPr>
  </w:style>
  <w:style w:type="character" w:customStyle="1" w:styleId="10">
    <w:name w:val="Заголовок 1 Знак"/>
    <w:basedOn w:val="a0"/>
    <w:link w:val="1"/>
    <w:uiPriority w:val="9"/>
    <w:rsid w:val="00D15218"/>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D15218"/>
    <w:rPr>
      <w:rFonts w:ascii="Segoe UI" w:hAnsi="Segoe UI" w:cs="Segoe UI"/>
      <w:sz w:val="18"/>
      <w:szCs w:val="18"/>
    </w:rPr>
  </w:style>
  <w:style w:type="character" w:customStyle="1" w:styleId="a4">
    <w:name w:val="Текст выноски Знак"/>
    <w:basedOn w:val="a0"/>
    <w:link w:val="a3"/>
    <w:uiPriority w:val="99"/>
    <w:semiHidden/>
    <w:rsid w:val="00D15218"/>
    <w:rPr>
      <w:rFonts w:ascii="Segoe UI" w:eastAsia="Calibri" w:hAnsi="Segoe UI" w:cs="Segoe UI"/>
      <w:sz w:val="18"/>
      <w:szCs w:val="18"/>
    </w:rPr>
  </w:style>
  <w:style w:type="paragraph" w:customStyle="1" w:styleId="11">
    <w:name w:val="Обычный1"/>
    <w:basedOn w:val="a"/>
    <w:uiPriority w:val="99"/>
    <w:rsid w:val="00F100A0"/>
    <w:pPr>
      <w:spacing w:before="100" w:beforeAutospacing="1" w:after="100" w:afterAutospacing="1"/>
    </w:pPr>
  </w:style>
  <w:style w:type="paragraph" w:styleId="a5">
    <w:name w:val="Normal (Web)"/>
    <w:basedOn w:val="a"/>
    <w:uiPriority w:val="99"/>
    <w:unhideWhenUsed/>
    <w:rsid w:val="00EF53B9"/>
    <w:pPr>
      <w:spacing w:before="100" w:beforeAutospacing="1" w:after="100" w:afterAutospacing="1"/>
    </w:pPr>
  </w:style>
  <w:style w:type="character" w:styleId="a6">
    <w:name w:val="Hyperlink"/>
    <w:basedOn w:val="a0"/>
    <w:uiPriority w:val="99"/>
    <w:unhideWhenUsed/>
    <w:rsid w:val="00EF53B9"/>
    <w:rPr>
      <w:color w:val="0000FF"/>
      <w:u w:val="single"/>
    </w:rPr>
  </w:style>
  <w:style w:type="paragraph" w:styleId="a7">
    <w:name w:val="footnote text"/>
    <w:basedOn w:val="a"/>
    <w:link w:val="a8"/>
    <w:uiPriority w:val="99"/>
    <w:unhideWhenUsed/>
    <w:rsid w:val="000B67EC"/>
    <w:rPr>
      <w:rFonts w:ascii="Calibri" w:eastAsia="Calibri" w:hAnsi="Calibri"/>
      <w:sz w:val="20"/>
      <w:szCs w:val="20"/>
      <w:lang w:eastAsia="en-US"/>
    </w:rPr>
  </w:style>
  <w:style w:type="character" w:customStyle="1" w:styleId="a8">
    <w:name w:val="Текст сноски Знак"/>
    <w:basedOn w:val="a0"/>
    <w:link w:val="a7"/>
    <w:uiPriority w:val="99"/>
    <w:rsid w:val="000B67EC"/>
    <w:rPr>
      <w:rFonts w:ascii="Calibri" w:eastAsia="Calibri" w:hAnsi="Calibri" w:cs="Times New Roman"/>
      <w:sz w:val="20"/>
      <w:szCs w:val="20"/>
    </w:rPr>
  </w:style>
  <w:style w:type="character" w:styleId="a9">
    <w:name w:val="footnote reference"/>
    <w:basedOn w:val="a0"/>
    <w:uiPriority w:val="99"/>
    <w:semiHidden/>
    <w:unhideWhenUsed/>
    <w:rsid w:val="000B67EC"/>
    <w:rPr>
      <w:vertAlign w:val="superscript"/>
    </w:rPr>
  </w:style>
  <w:style w:type="character" w:styleId="aa">
    <w:name w:val="FollowedHyperlink"/>
    <w:basedOn w:val="a0"/>
    <w:uiPriority w:val="99"/>
    <w:semiHidden/>
    <w:unhideWhenUsed/>
    <w:rsid w:val="001B130D"/>
    <w:rPr>
      <w:color w:val="954F72" w:themeColor="followedHyperlink"/>
      <w:u w:val="single"/>
    </w:rPr>
  </w:style>
  <w:style w:type="character" w:customStyle="1" w:styleId="40">
    <w:name w:val="Заголовок 4 Знак"/>
    <w:basedOn w:val="a0"/>
    <w:link w:val="4"/>
    <w:uiPriority w:val="9"/>
    <w:rsid w:val="00A85DB7"/>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a0"/>
    <w:rsid w:val="00A85DB7"/>
  </w:style>
  <w:style w:type="character" w:styleId="ab">
    <w:name w:val="Strong"/>
    <w:basedOn w:val="a0"/>
    <w:uiPriority w:val="22"/>
    <w:qFormat/>
    <w:rsid w:val="00A85DB7"/>
    <w:rPr>
      <w:b/>
      <w:bCs/>
    </w:rPr>
  </w:style>
  <w:style w:type="paragraph" w:styleId="ac">
    <w:name w:val="endnote text"/>
    <w:basedOn w:val="a"/>
    <w:link w:val="ad"/>
    <w:uiPriority w:val="99"/>
    <w:semiHidden/>
    <w:unhideWhenUsed/>
    <w:rsid w:val="000212D7"/>
    <w:rPr>
      <w:sz w:val="20"/>
      <w:szCs w:val="20"/>
    </w:rPr>
  </w:style>
  <w:style w:type="character" w:customStyle="1" w:styleId="ad">
    <w:name w:val="Текст концевой сноски Знак"/>
    <w:basedOn w:val="a0"/>
    <w:link w:val="ac"/>
    <w:uiPriority w:val="99"/>
    <w:semiHidden/>
    <w:rsid w:val="000212D7"/>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0212D7"/>
    <w:rPr>
      <w:vertAlign w:val="superscript"/>
    </w:rPr>
  </w:style>
  <w:style w:type="paragraph" w:styleId="af">
    <w:name w:val="header"/>
    <w:basedOn w:val="a"/>
    <w:link w:val="af0"/>
    <w:uiPriority w:val="99"/>
    <w:unhideWhenUsed/>
    <w:rsid w:val="000212D7"/>
    <w:pPr>
      <w:tabs>
        <w:tab w:val="center" w:pos="4677"/>
        <w:tab w:val="right" w:pos="9355"/>
      </w:tabs>
    </w:pPr>
  </w:style>
  <w:style w:type="character" w:customStyle="1" w:styleId="af0">
    <w:name w:val="Верхний колонтитул Знак"/>
    <w:basedOn w:val="a0"/>
    <w:link w:val="af"/>
    <w:uiPriority w:val="99"/>
    <w:rsid w:val="000212D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212D7"/>
    <w:pPr>
      <w:tabs>
        <w:tab w:val="center" w:pos="4677"/>
        <w:tab w:val="right" w:pos="9355"/>
      </w:tabs>
    </w:pPr>
  </w:style>
  <w:style w:type="character" w:customStyle="1" w:styleId="af2">
    <w:name w:val="Нижний колонтитул Знак"/>
    <w:basedOn w:val="a0"/>
    <w:link w:val="af1"/>
    <w:uiPriority w:val="99"/>
    <w:rsid w:val="000212D7"/>
    <w:rPr>
      <w:rFonts w:ascii="Times New Roman" w:eastAsia="Times New Roman" w:hAnsi="Times New Roman" w:cs="Times New Roman"/>
      <w:sz w:val="24"/>
      <w:szCs w:val="24"/>
      <w:lang w:eastAsia="ru-RU"/>
    </w:rPr>
  </w:style>
  <w:style w:type="character" w:styleId="af3">
    <w:name w:val="page number"/>
    <w:basedOn w:val="a0"/>
    <w:uiPriority w:val="99"/>
    <w:semiHidden/>
    <w:unhideWhenUsed/>
    <w:rsid w:val="000212D7"/>
  </w:style>
  <w:style w:type="character" w:customStyle="1" w:styleId="12">
    <w:name w:val="Неразрешенное упоминание1"/>
    <w:basedOn w:val="a0"/>
    <w:uiPriority w:val="99"/>
    <w:semiHidden/>
    <w:unhideWhenUsed/>
    <w:rsid w:val="00575CEA"/>
    <w:rPr>
      <w:color w:val="605E5C"/>
      <w:shd w:val="clear" w:color="auto" w:fill="E1DFDD"/>
    </w:rPr>
  </w:style>
  <w:style w:type="paragraph" w:styleId="af4">
    <w:name w:val="List Paragraph"/>
    <w:basedOn w:val="a"/>
    <w:uiPriority w:val="34"/>
    <w:qFormat/>
    <w:rsid w:val="007E26DB"/>
    <w:pPr>
      <w:ind w:left="720"/>
      <w:contextualSpacing/>
    </w:pPr>
  </w:style>
  <w:style w:type="character" w:customStyle="1" w:styleId="UnresolvedMention">
    <w:name w:val="Unresolved Mention"/>
    <w:basedOn w:val="a0"/>
    <w:uiPriority w:val="99"/>
    <w:semiHidden/>
    <w:unhideWhenUsed/>
    <w:rsid w:val="00463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932">
      <w:bodyDiv w:val="1"/>
      <w:marLeft w:val="0"/>
      <w:marRight w:val="0"/>
      <w:marTop w:val="0"/>
      <w:marBottom w:val="0"/>
      <w:divBdr>
        <w:top w:val="none" w:sz="0" w:space="0" w:color="auto"/>
        <w:left w:val="none" w:sz="0" w:space="0" w:color="auto"/>
        <w:bottom w:val="none" w:sz="0" w:space="0" w:color="auto"/>
        <w:right w:val="none" w:sz="0" w:space="0" w:color="auto"/>
      </w:divBdr>
    </w:div>
    <w:div w:id="392390173">
      <w:bodyDiv w:val="1"/>
      <w:marLeft w:val="0"/>
      <w:marRight w:val="0"/>
      <w:marTop w:val="0"/>
      <w:marBottom w:val="0"/>
      <w:divBdr>
        <w:top w:val="none" w:sz="0" w:space="0" w:color="auto"/>
        <w:left w:val="none" w:sz="0" w:space="0" w:color="auto"/>
        <w:bottom w:val="none" w:sz="0" w:space="0" w:color="auto"/>
        <w:right w:val="none" w:sz="0" w:space="0" w:color="auto"/>
      </w:divBdr>
    </w:div>
    <w:div w:id="441925650">
      <w:bodyDiv w:val="1"/>
      <w:marLeft w:val="0"/>
      <w:marRight w:val="0"/>
      <w:marTop w:val="0"/>
      <w:marBottom w:val="0"/>
      <w:divBdr>
        <w:top w:val="none" w:sz="0" w:space="0" w:color="auto"/>
        <w:left w:val="none" w:sz="0" w:space="0" w:color="auto"/>
        <w:bottom w:val="none" w:sz="0" w:space="0" w:color="auto"/>
        <w:right w:val="none" w:sz="0" w:space="0" w:color="auto"/>
      </w:divBdr>
    </w:div>
    <w:div w:id="475530406">
      <w:bodyDiv w:val="1"/>
      <w:marLeft w:val="0"/>
      <w:marRight w:val="0"/>
      <w:marTop w:val="0"/>
      <w:marBottom w:val="0"/>
      <w:divBdr>
        <w:top w:val="none" w:sz="0" w:space="0" w:color="auto"/>
        <w:left w:val="none" w:sz="0" w:space="0" w:color="auto"/>
        <w:bottom w:val="none" w:sz="0" w:space="0" w:color="auto"/>
        <w:right w:val="none" w:sz="0" w:space="0" w:color="auto"/>
      </w:divBdr>
    </w:div>
    <w:div w:id="712734064">
      <w:bodyDiv w:val="1"/>
      <w:marLeft w:val="0"/>
      <w:marRight w:val="0"/>
      <w:marTop w:val="0"/>
      <w:marBottom w:val="0"/>
      <w:divBdr>
        <w:top w:val="none" w:sz="0" w:space="0" w:color="auto"/>
        <w:left w:val="none" w:sz="0" w:space="0" w:color="auto"/>
        <w:bottom w:val="none" w:sz="0" w:space="0" w:color="auto"/>
        <w:right w:val="none" w:sz="0" w:space="0" w:color="auto"/>
      </w:divBdr>
    </w:div>
    <w:div w:id="907232316">
      <w:bodyDiv w:val="1"/>
      <w:marLeft w:val="0"/>
      <w:marRight w:val="0"/>
      <w:marTop w:val="0"/>
      <w:marBottom w:val="0"/>
      <w:divBdr>
        <w:top w:val="none" w:sz="0" w:space="0" w:color="auto"/>
        <w:left w:val="none" w:sz="0" w:space="0" w:color="auto"/>
        <w:bottom w:val="none" w:sz="0" w:space="0" w:color="auto"/>
        <w:right w:val="none" w:sz="0" w:space="0" w:color="auto"/>
      </w:divBdr>
    </w:div>
    <w:div w:id="939289605">
      <w:bodyDiv w:val="1"/>
      <w:marLeft w:val="0"/>
      <w:marRight w:val="0"/>
      <w:marTop w:val="0"/>
      <w:marBottom w:val="0"/>
      <w:divBdr>
        <w:top w:val="none" w:sz="0" w:space="0" w:color="auto"/>
        <w:left w:val="none" w:sz="0" w:space="0" w:color="auto"/>
        <w:bottom w:val="none" w:sz="0" w:space="0" w:color="auto"/>
        <w:right w:val="none" w:sz="0" w:space="0" w:color="auto"/>
      </w:divBdr>
      <w:divsChild>
        <w:div w:id="396510741">
          <w:marLeft w:val="0"/>
          <w:marRight w:val="0"/>
          <w:marTop w:val="0"/>
          <w:marBottom w:val="0"/>
          <w:divBdr>
            <w:top w:val="none" w:sz="0" w:space="0" w:color="auto"/>
            <w:left w:val="none" w:sz="0" w:space="0" w:color="auto"/>
            <w:bottom w:val="none" w:sz="0" w:space="0" w:color="auto"/>
            <w:right w:val="none" w:sz="0" w:space="0" w:color="auto"/>
          </w:divBdr>
          <w:divsChild>
            <w:div w:id="1861042832">
              <w:marLeft w:val="0"/>
              <w:marRight w:val="0"/>
              <w:marTop w:val="0"/>
              <w:marBottom w:val="0"/>
              <w:divBdr>
                <w:top w:val="none" w:sz="0" w:space="0" w:color="auto"/>
                <w:left w:val="none" w:sz="0" w:space="0" w:color="auto"/>
                <w:bottom w:val="none" w:sz="0" w:space="0" w:color="auto"/>
                <w:right w:val="none" w:sz="0" w:space="0" w:color="auto"/>
              </w:divBdr>
              <w:divsChild>
                <w:div w:id="1478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0376">
      <w:bodyDiv w:val="1"/>
      <w:marLeft w:val="0"/>
      <w:marRight w:val="0"/>
      <w:marTop w:val="0"/>
      <w:marBottom w:val="0"/>
      <w:divBdr>
        <w:top w:val="none" w:sz="0" w:space="0" w:color="auto"/>
        <w:left w:val="none" w:sz="0" w:space="0" w:color="auto"/>
        <w:bottom w:val="none" w:sz="0" w:space="0" w:color="auto"/>
        <w:right w:val="none" w:sz="0" w:space="0" w:color="auto"/>
      </w:divBdr>
      <w:divsChild>
        <w:div w:id="116724522">
          <w:marLeft w:val="0"/>
          <w:marRight w:val="0"/>
          <w:marTop w:val="0"/>
          <w:marBottom w:val="0"/>
          <w:divBdr>
            <w:top w:val="none" w:sz="0" w:space="0" w:color="auto"/>
            <w:left w:val="none" w:sz="0" w:space="0" w:color="auto"/>
            <w:bottom w:val="none" w:sz="0" w:space="0" w:color="auto"/>
            <w:right w:val="none" w:sz="0" w:space="0" w:color="auto"/>
          </w:divBdr>
          <w:divsChild>
            <w:div w:id="1417048249">
              <w:marLeft w:val="0"/>
              <w:marRight w:val="0"/>
              <w:marTop w:val="0"/>
              <w:marBottom w:val="0"/>
              <w:divBdr>
                <w:top w:val="none" w:sz="0" w:space="0" w:color="auto"/>
                <w:left w:val="none" w:sz="0" w:space="0" w:color="auto"/>
                <w:bottom w:val="none" w:sz="0" w:space="0" w:color="auto"/>
                <w:right w:val="none" w:sz="0" w:space="0" w:color="auto"/>
              </w:divBdr>
              <w:divsChild>
                <w:div w:id="12179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0673">
      <w:bodyDiv w:val="1"/>
      <w:marLeft w:val="0"/>
      <w:marRight w:val="0"/>
      <w:marTop w:val="0"/>
      <w:marBottom w:val="0"/>
      <w:divBdr>
        <w:top w:val="none" w:sz="0" w:space="0" w:color="auto"/>
        <w:left w:val="none" w:sz="0" w:space="0" w:color="auto"/>
        <w:bottom w:val="none" w:sz="0" w:space="0" w:color="auto"/>
        <w:right w:val="none" w:sz="0" w:space="0" w:color="auto"/>
      </w:divBdr>
      <w:divsChild>
        <w:div w:id="1331442360">
          <w:blockQuote w:val="1"/>
          <w:marLeft w:val="300"/>
          <w:marRight w:val="300"/>
          <w:marTop w:val="0"/>
          <w:marBottom w:val="75"/>
          <w:divBdr>
            <w:top w:val="none" w:sz="0" w:space="0" w:color="auto"/>
            <w:left w:val="none" w:sz="0" w:space="0" w:color="auto"/>
            <w:bottom w:val="none" w:sz="0" w:space="0" w:color="auto"/>
            <w:right w:val="none" w:sz="0" w:space="0" w:color="auto"/>
          </w:divBdr>
        </w:div>
      </w:divsChild>
    </w:div>
    <w:div w:id="1244989220">
      <w:bodyDiv w:val="1"/>
      <w:marLeft w:val="0"/>
      <w:marRight w:val="0"/>
      <w:marTop w:val="0"/>
      <w:marBottom w:val="0"/>
      <w:divBdr>
        <w:top w:val="none" w:sz="0" w:space="0" w:color="auto"/>
        <w:left w:val="none" w:sz="0" w:space="0" w:color="auto"/>
        <w:bottom w:val="none" w:sz="0" w:space="0" w:color="auto"/>
        <w:right w:val="none" w:sz="0" w:space="0" w:color="auto"/>
      </w:divBdr>
    </w:div>
    <w:div w:id="1268611682">
      <w:bodyDiv w:val="1"/>
      <w:marLeft w:val="0"/>
      <w:marRight w:val="0"/>
      <w:marTop w:val="0"/>
      <w:marBottom w:val="0"/>
      <w:divBdr>
        <w:top w:val="none" w:sz="0" w:space="0" w:color="auto"/>
        <w:left w:val="none" w:sz="0" w:space="0" w:color="auto"/>
        <w:bottom w:val="none" w:sz="0" w:space="0" w:color="auto"/>
        <w:right w:val="none" w:sz="0" w:space="0" w:color="auto"/>
      </w:divBdr>
    </w:div>
    <w:div w:id="1270284443">
      <w:bodyDiv w:val="1"/>
      <w:marLeft w:val="0"/>
      <w:marRight w:val="0"/>
      <w:marTop w:val="0"/>
      <w:marBottom w:val="0"/>
      <w:divBdr>
        <w:top w:val="none" w:sz="0" w:space="0" w:color="auto"/>
        <w:left w:val="none" w:sz="0" w:space="0" w:color="auto"/>
        <w:bottom w:val="none" w:sz="0" w:space="0" w:color="auto"/>
        <w:right w:val="none" w:sz="0" w:space="0" w:color="auto"/>
      </w:divBdr>
    </w:div>
    <w:div w:id="1352142917">
      <w:bodyDiv w:val="1"/>
      <w:marLeft w:val="0"/>
      <w:marRight w:val="0"/>
      <w:marTop w:val="0"/>
      <w:marBottom w:val="0"/>
      <w:divBdr>
        <w:top w:val="none" w:sz="0" w:space="0" w:color="auto"/>
        <w:left w:val="none" w:sz="0" w:space="0" w:color="auto"/>
        <w:bottom w:val="none" w:sz="0" w:space="0" w:color="auto"/>
        <w:right w:val="none" w:sz="0" w:space="0" w:color="auto"/>
      </w:divBdr>
    </w:div>
    <w:div w:id="1356540357">
      <w:bodyDiv w:val="1"/>
      <w:marLeft w:val="0"/>
      <w:marRight w:val="0"/>
      <w:marTop w:val="0"/>
      <w:marBottom w:val="0"/>
      <w:divBdr>
        <w:top w:val="none" w:sz="0" w:space="0" w:color="auto"/>
        <w:left w:val="none" w:sz="0" w:space="0" w:color="auto"/>
        <w:bottom w:val="none" w:sz="0" w:space="0" w:color="auto"/>
        <w:right w:val="none" w:sz="0" w:space="0" w:color="auto"/>
      </w:divBdr>
      <w:divsChild>
        <w:div w:id="1655261608">
          <w:marLeft w:val="0"/>
          <w:marRight w:val="0"/>
          <w:marTop w:val="0"/>
          <w:marBottom w:val="0"/>
          <w:divBdr>
            <w:top w:val="none" w:sz="0" w:space="0" w:color="auto"/>
            <w:left w:val="none" w:sz="0" w:space="0" w:color="auto"/>
            <w:bottom w:val="none" w:sz="0" w:space="0" w:color="auto"/>
            <w:right w:val="none" w:sz="0" w:space="0" w:color="auto"/>
          </w:divBdr>
          <w:divsChild>
            <w:div w:id="676271411">
              <w:marLeft w:val="0"/>
              <w:marRight w:val="0"/>
              <w:marTop w:val="0"/>
              <w:marBottom w:val="0"/>
              <w:divBdr>
                <w:top w:val="none" w:sz="0" w:space="0" w:color="auto"/>
                <w:left w:val="none" w:sz="0" w:space="0" w:color="auto"/>
                <w:bottom w:val="none" w:sz="0" w:space="0" w:color="auto"/>
                <w:right w:val="none" w:sz="0" w:space="0" w:color="auto"/>
              </w:divBdr>
              <w:divsChild>
                <w:div w:id="11925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80029">
      <w:bodyDiv w:val="1"/>
      <w:marLeft w:val="0"/>
      <w:marRight w:val="0"/>
      <w:marTop w:val="0"/>
      <w:marBottom w:val="0"/>
      <w:divBdr>
        <w:top w:val="none" w:sz="0" w:space="0" w:color="auto"/>
        <w:left w:val="none" w:sz="0" w:space="0" w:color="auto"/>
        <w:bottom w:val="none" w:sz="0" w:space="0" w:color="auto"/>
        <w:right w:val="none" w:sz="0" w:space="0" w:color="auto"/>
      </w:divBdr>
    </w:div>
    <w:div w:id="1727483327">
      <w:bodyDiv w:val="1"/>
      <w:marLeft w:val="0"/>
      <w:marRight w:val="0"/>
      <w:marTop w:val="0"/>
      <w:marBottom w:val="0"/>
      <w:divBdr>
        <w:top w:val="none" w:sz="0" w:space="0" w:color="auto"/>
        <w:left w:val="none" w:sz="0" w:space="0" w:color="auto"/>
        <w:bottom w:val="none" w:sz="0" w:space="0" w:color="auto"/>
        <w:right w:val="none" w:sz="0" w:space="0" w:color="auto"/>
      </w:divBdr>
      <w:divsChild>
        <w:div w:id="768164481">
          <w:marLeft w:val="0"/>
          <w:marRight w:val="0"/>
          <w:marTop w:val="0"/>
          <w:marBottom w:val="0"/>
          <w:divBdr>
            <w:top w:val="none" w:sz="0" w:space="0" w:color="auto"/>
            <w:left w:val="none" w:sz="0" w:space="0" w:color="auto"/>
            <w:bottom w:val="none" w:sz="0" w:space="0" w:color="auto"/>
            <w:right w:val="none" w:sz="0" w:space="0" w:color="auto"/>
          </w:divBdr>
          <w:divsChild>
            <w:div w:id="281687822">
              <w:marLeft w:val="0"/>
              <w:marRight w:val="0"/>
              <w:marTop w:val="0"/>
              <w:marBottom w:val="0"/>
              <w:divBdr>
                <w:top w:val="none" w:sz="0" w:space="0" w:color="auto"/>
                <w:left w:val="none" w:sz="0" w:space="0" w:color="auto"/>
                <w:bottom w:val="none" w:sz="0" w:space="0" w:color="auto"/>
                <w:right w:val="none" w:sz="0" w:space="0" w:color="auto"/>
              </w:divBdr>
              <w:divsChild>
                <w:div w:id="1123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4140">
          <w:marLeft w:val="0"/>
          <w:marRight w:val="0"/>
          <w:marTop w:val="0"/>
          <w:marBottom w:val="0"/>
          <w:divBdr>
            <w:top w:val="none" w:sz="0" w:space="0" w:color="auto"/>
            <w:left w:val="none" w:sz="0" w:space="0" w:color="auto"/>
            <w:bottom w:val="none" w:sz="0" w:space="0" w:color="auto"/>
            <w:right w:val="none" w:sz="0" w:space="0" w:color="auto"/>
          </w:divBdr>
          <w:divsChild>
            <w:div w:id="1854025817">
              <w:marLeft w:val="0"/>
              <w:marRight w:val="0"/>
              <w:marTop w:val="0"/>
              <w:marBottom w:val="0"/>
              <w:divBdr>
                <w:top w:val="none" w:sz="0" w:space="0" w:color="auto"/>
                <w:left w:val="none" w:sz="0" w:space="0" w:color="auto"/>
                <w:bottom w:val="none" w:sz="0" w:space="0" w:color="auto"/>
                <w:right w:val="none" w:sz="0" w:space="0" w:color="auto"/>
              </w:divBdr>
              <w:divsChild>
                <w:div w:id="8555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7526">
      <w:bodyDiv w:val="1"/>
      <w:marLeft w:val="0"/>
      <w:marRight w:val="0"/>
      <w:marTop w:val="0"/>
      <w:marBottom w:val="0"/>
      <w:divBdr>
        <w:top w:val="none" w:sz="0" w:space="0" w:color="auto"/>
        <w:left w:val="none" w:sz="0" w:space="0" w:color="auto"/>
        <w:bottom w:val="none" w:sz="0" w:space="0" w:color="auto"/>
        <w:right w:val="none" w:sz="0" w:space="0" w:color="auto"/>
      </w:divBdr>
      <w:divsChild>
        <w:div w:id="9723116">
          <w:marLeft w:val="0"/>
          <w:marRight w:val="0"/>
          <w:marTop w:val="0"/>
          <w:marBottom w:val="0"/>
          <w:divBdr>
            <w:top w:val="none" w:sz="0" w:space="0" w:color="auto"/>
            <w:left w:val="none" w:sz="0" w:space="0" w:color="auto"/>
            <w:bottom w:val="none" w:sz="0" w:space="0" w:color="auto"/>
            <w:right w:val="none" w:sz="0" w:space="0" w:color="auto"/>
          </w:divBdr>
          <w:divsChild>
            <w:div w:id="1892039144">
              <w:marLeft w:val="0"/>
              <w:marRight w:val="0"/>
              <w:marTop w:val="0"/>
              <w:marBottom w:val="0"/>
              <w:divBdr>
                <w:top w:val="none" w:sz="0" w:space="0" w:color="auto"/>
                <w:left w:val="none" w:sz="0" w:space="0" w:color="auto"/>
                <w:bottom w:val="none" w:sz="0" w:space="0" w:color="auto"/>
                <w:right w:val="none" w:sz="0" w:space="0" w:color="auto"/>
              </w:divBdr>
              <w:divsChild>
                <w:div w:id="12298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8092">
      <w:bodyDiv w:val="1"/>
      <w:marLeft w:val="0"/>
      <w:marRight w:val="0"/>
      <w:marTop w:val="0"/>
      <w:marBottom w:val="0"/>
      <w:divBdr>
        <w:top w:val="none" w:sz="0" w:space="0" w:color="auto"/>
        <w:left w:val="none" w:sz="0" w:space="0" w:color="auto"/>
        <w:bottom w:val="none" w:sz="0" w:space="0" w:color="auto"/>
        <w:right w:val="none" w:sz="0" w:space="0" w:color="auto"/>
      </w:divBdr>
    </w:div>
    <w:div w:id="1933588252">
      <w:bodyDiv w:val="1"/>
      <w:marLeft w:val="0"/>
      <w:marRight w:val="0"/>
      <w:marTop w:val="0"/>
      <w:marBottom w:val="0"/>
      <w:divBdr>
        <w:top w:val="none" w:sz="0" w:space="0" w:color="auto"/>
        <w:left w:val="none" w:sz="0" w:space="0" w:color="auto"/>
        <w:bottom w:val="none" w:sz="0" w:space="0" w:color="auto"/>
        <w:right w:val="none" w:sz="0" w:space="0" w:color="auto"/>
      </w:divBdr>
    </w:div>
    <w:div w:id="2034720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rant.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nsultant.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sultant.ru/document/cons_doc_LAW_34154/" TargetMode="External"/><Relationship Id="rId2" Type="http://schemas.openxmlformats.org/officeDocument/2006/relationships/hyperlink" Target="https://docs.cntd.ru/document/901721704" TargetMode="External"/><Relationship Id="rId1" Type="http://schemas.openxmlformats.org/officeDocument/2006/relationships/hyperlink" Target="https://www.consultant.ru/document/cons_doc_LAW_20780/71446f744f1d7bb9e565195a48b696cae46968a6/" TargetMode="External"/><Relationship Id="rId4" Type="http://schemas.openxmlformats.org/officeDocument/2006/relationships/hyperlink" Target="https://base.garant.ru/121275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0C75A-2162-4FC5-AC0D-DBFB1249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28</Pages>
  <Words>5498</Words>
  <Characters>31342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7</cp:revision>
  <dcterms:created xsi:type="dcterms:W3CDTF">2023-05-03T07:03:00Z</dcterms:created>
  <dcterms:modified xsi:type="dcterms:W3CDTF">2023-05-05T19:30:00Z</dcterms:modified>
</cp:coreProperties>
</file>