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3B14" w14:textId="77777777" w:rsidR="006B1946" w:rsidRPr="00C3182C" w:rsidRDefault="006B1946" w:rsidP="006B1946">
      <w:pPr>
        <w:shd w:val="clear" w:color="auto" w:fill="FFFFFF"/>
        <w:jc w:val="center"/>
        <w:rPr>
          <w:rFonts w:ascii="Times New Roman" w:hAnsi="Times New Roman"/>
          <w:b/>
          <w:bCs/>
          <w:spacing w:val="-9"/>
          <w:sz w:val="28"/>
          <w:szCs w:val="28"/>
        </w:rPr>
      </w:pPr>
      <w:r w:rsidRPr="00C3182C">
        <w:rPr>
          <w:rFonts w:ascii="Times New Roman" w:hAnsi="Times New Roman"/>
          <w:b/>
          <w:bCs/>
          <w:spacing w:val="-10"/>
          <w:sz w:val="28"/>
          <w:szCs w:val="28"/>
        </w:rPr>
        <w:t xml:space="preserve">МИНИСТЕРСТВО НАУКИ И ВЫСШЕГО </w:t>
      </w:r>
      <w:proofErr w:type="gramStart"/>
      <w:r w:rsidRPr="00C3182C">
        <w:rPr>
          <w:rFonts w:ascii="Times New Roman" w:hAnsi="Times New Roman"/>
          <w:b/>
          <w:bCs/>
          <w:spacing w:val="-10"/>
          <w:sz w:val="28"/>
          <w:szCs w:val="28"/>
        </w:rPr>
        <w:t>ОБРАЗОВАНИЯ  РФ</w:t>
      </w:r>
      <w:proofErr w:type="gramEnd"/>
    </w:p>
    <w:p w14:paraId="6B5E3B15" w14:textId="77777777" w:rsidR="006B1946" w:rsidRPr="00C3182C" w:rsidRDefault="006B1946" w:rsidP="006B194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3182C">
        <w:rPr>
          <w:rFonts w:ascii="Times New Roman" w:hAnsi="Times New Roman"/>
          <w:b/>
          <w:bCs/>
          <w:sz w:val="28"/>
          <w:szCs w:val="28"/>
        </w:rPr>
        <w:t xml:space="preserve">Федеральное государственное бюджетное </w:t>
      </w:r>
    </w:p>
    <w:p w14:paraId="6B5E3B16" w14:textId="77777777" w:rsidR="006B1946" w:rsidRPr="00C3182C" w:rsidRDefault="006B1946" w:rsidP="006B194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3182C">
        <w:rPr>
          <w:rFonts w:ascii="Times New Roman" w:hAnsi="Times New Roman"/>
          <w:b/>
          <w:bCs/>
          <w:sz w:val="28"/>
          <w:szCs w:val="28"/>
        </w:rPr>
        <w:t xml:space="preserve">образовательное учреждение </w:t>
      </w:r>
    </w:p>
    <w:p w14:paraId="6B5E3B17" w14:textId="77777777" w:rsidR="006B1946" w:rsidRPr="00C3182C" w:rsidRDefault="006B1946" w:rsidP="006B194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3182C">
        <w:rPr>
          <w:rFonts w:ascii="Times New Roman" w:hAnsi="Times New Roman"/>
          <w:b/>
          <w:bCs/>
          <w:sz w:val="28"/>
          <w:szCs w:val="28"/>
        </w:rPr>
        <w:t xml:space="preserve">высшего образования </w:t>
      </w:r>
    </w:p>
    <w:p w14:paraId="6B5E3B18" w14:textId="77777777" w:rsidR="006B1946" w:rsidRPr="00C3182C" w:rsidRDefault="006B1946" w:rsidP="006B194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3182C">
        <w:rPr>
          <w:rFonts w:ascii="Times New Roman" w:hAnsi="Times New Roman"/>
          <w:b/>
          <w:bCs/>
          <w:sz w:val="28"/>
          <w:szCs w:val="28"/>
        </w:rPr>
        <w:t>«Тверской государственный университет»</w:t>
      </w:r>
    </w:p>
    <w:p w14:paraId="6B5E3B19" w14:textId="77777777" w:rsidR="006B1946" w:rsidRPr="00C3182C" w:rsidRDefault="006B1946" w:rsidP="006B1946">
      <w:pPr>
        <w:pStyle w:val="1"/>
        <w:rPr>
          <w:sz w:val="28"/>
          <w:szCs w:val="28"/>
        </w:rPr>
      </w:pPr>
      <w:r w:rsidRPr="00C3182C">
        <w:rPr>
          <w:sz w:val="28"/>
          <w:szCs w:val="28"/>
        </w:rPr>
        <w:t>Юридический факультет</w:t>
      </w:r>
    </w:p>
    <w:p w14:paraId="6B5E3B1A" w14:textId="77777777" w:rsidR="006B1946" w:rsidRPr="00C3182C" w:rsidRDefault="006B1946" w:rsidP="006B1946">
      <w:pPr>
        <w:pStyle w:val="1"/>
        <w:rPr>
          <w:sz w:val="28"/>
          <w:szCs w:val="28"/>
        </w:rPr>
      </w:pPr>
      <w:r w:rsidRPr="00C3182C">
        <w:rPr>
          <w:sz w:val="28"/>
          <w:szCs w:val="28"/>
        </w:rPr>
        <w:t>Кафедра конституционного, административного и таможенного права</w:t>
      </w:r>
    </w:p>
    <w:p w14:paraId="6B5E3B1B" w14:textId="77777777" w:rsidR="006B1946" w:rsidRPr="00C3182C" w:rsidRDefault="006B1946" w:rsidP="004D0501">
      <w:pPr>
        <w:shd w:val="clear" w:color="auto" w:fill="FFFFFF"/>
        <w:jc w:val="center"/>
        <w:rPr>
          <w:rFonts w:ascii="Times New Roman" w:hAnsi="Times New Roman"/>
          <w:spacing w:val="-6"/>
          <w:sz w:val="28"/>
          <w:szCs w:val="28"/>
        </w:rPr>
      </w:pPr>
      <w:r w:rsidRPr="00C3182C">
        <w:rPr>
          <w:rFonts w:ascii="Times New Roman" w:hAnsi="Times New Roman"/>
          <w:spacing w:val="-6"/>
          <w:sz w:val="28"/>
          <w:szCs w:val="28"/>
        </w:rPr>
        <w:t>Специальность</w:t>
      </w:r>
    </w:p>
    <w:p w14:paraId="6B5E3B1C" w14:textId="77777777" w:rsidR="006B1946" w:rsidRPr="00C3182C" w:rsidRDefault="006B1946" w:rsidP="006B1946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3182C">
        <w:rPr>
          <w:rFonts w:ascii="Times New Roman" w:hAnsi="Times New Roman"/>
          <w:b/>
          <w:bCs/>
          <w:sz w:val="28"/>
          <w:szCs w:val="28"/>
        </w:rPr>
        <w:t>38.05.02 ТАМОЖЕННОЕ ДЕЛО</w:t>
      </w:r>
    </w:p>
    <w:p w14:paraId="6B5E3B1D" w14:textId="77777777" w:rsidR="006B1946" w:rsidRPr="00C3182C" w:rsidRDefault="006B1946" w:rsidP="006B1946">
      <w:pPr>
        <w:shd w:val="clear" w:color="auto" w:fill="FFFFFF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 xml:space="preserve">Специализация </w:t>
      </w:r>
    </w:p>
    <w:p w14:paraId="6B5E3B1E" w14:textId="77777777" w:rsidR="006B1946" w:rsidRPr="00C3182C" w:rsidRDefault="006B1946" w:rsidP="006B1946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3182C">
        <w:rPr>
          <w:rFonts w:ascii="Times New Roman" w:hAnsi="Times New Roman"/>
          <w:b/>
          <w:sz w:val="28"/>
          <w:szCs w:val="28"/>
        </w:rPr>
        <w:t xml:space="preserve">«ПРАВОВОЕ ОБЕСПЕЧЕНИЕ ТАМОЖЕННОЙ ДЕЯТЕЛЬНОСТИ» </w:t>
      </w:r>
    </w:p>
    <w:p w14:paraId="6B5E3B1F" w14:textId="77777777" w:rsidR="006B1946" w:rsidRPr="00C3182C" w:rsidRDefault="006B1946" w:rsidP="006B1946">
      <w:pPr>
        <w:pStyle w:val="5"/>
        <w:rPr>
          <w:sz w:val="28"/>
          <w:szCs w:val="28"/>
        </w:rPr>
      </w:pPr>
      <w:r w:rsidRPr="00C3182C">
        <w:rPr>
          <w:sz w:val="28"/>
          <w:szCs w:val="28"/>
        </w:rPr>
        <w:t xml:space="preserve">КУРСОВАЯ РАБОТА </w:t>
      </w:r>
    </w:p>
    <w:p w14:paraId="6B5E3B20" w14:textId="77777777" w:rsidR="006B1946" w:rsidRPr="00C3182C" w:rsidRDefault="006B1946" w:rsidP="006B1946">
      <w:pPr>
        <w:jc w:val="center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 xml:space="preserve">По дисциплине Таможенное право </w:t>
      </w:r>
    </w:p>
    <w:p w14:paraId="6B5E3B21" w14:textId="77777777" w:rsidR="006B1946" w:rsidRPr="00C3182C" w:rsidRDefault="006B1946" w:rsidP="006B1946">
      <w:pPr>
        <w:jc w:val="center"/>
        <w:rPr>
          <w:rFonts w:ascii="Times New Roman" w:hAnsi="Times New Roman"/>
          <w:b/>
          <w:sz w:val="28"/>
          <w:szCs w:val="28"/>
        </w:rPr>
      </w:pPr>
      <w:r w:rsidRPr="00C3182C">
        <w:rPr>
          <w:rFonts w:ascii="Times New Roman" w:hAnsi="Times New Roman"/>
          <w:b/>
          <w:sz w:val="28"/>
          <w:szCs w:val="28"/>
        </w:rPr>
        <w:t>на тему:</w:t>
      </w:r>
    </w:p>
    <w:p w14:paraId="6B5E3B22" w14:textId="77777777" w:rsidR="006B1946" w:rsidRPr="00C3182C" w:rsidRDefault="006B1946" w:rsidP="006B1946">
      <w:pPr>
        <w:jc w:val="center"/>
        <w:rPr>
          <w:rFonts w:ascii="Times New Roman" w:hAnsi="Times New Roman"/>
          <w:b/>
          <w:sz w:val="28"/>
          <w:szCs w:val="28"/>
        </w:rPr>
      </w:pPr>
      <w:r w:rsidRPr="00C3182C">
        <w:rPr>
          <w:rFonts w:ascii="Times New Roman" w:hAnsi="Times New Roman"/>
          <w:b/>
          <w:bCs/>
          <w:sz w:val="28"/>
          <w:szCs w:val="28"/>
        </w:rPr>
        <w:t>Правовое регулирование запретов и ограничений внешнеторговой деятельности</w:t>
      </w:r>
    </w:p>
    <w:p w14:paraId="6B5E3B23" w14:textId="77777777" w:rsidR="006B1946" w:rsidRPr="00C3182C" w:rsidRDefault="006B1946" w:rsidP="006B194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B5E3B24" w14:textId="77777777" w:rsidR="006B1946" w:rsidRPr="00C3182C" w:rsidRDefault="006B1946" w:rsidP="006B1946">
      <w:pPr>
        <w:rPr>
          <w:rFonts w:ascii="Times New Roman" w:hAnsi="Times New Roman"/>
          <w:b/>
          <w:sz w:val="28"/>
          <w:szCs w:val="28"/>
        </w:rPr>
      </w:pPr>
    </w:p>
    <w:p w14:paraId="6B5E3B25" w14:textId="77777777" w:rsidR="006B1946" w:rsidRPr="00C3182C" w:rsidRDefault="006B1946" w:rsidP="006B1946">
      <w:pPr>
        <w:rPr>
          <w:rFonts w:ascii="Times New Roman" w:hAnsi="Times New Roman"/>
          <w:sz w:val="28"/>
          <w:szCs w:val="28"/>
        </w:rPr>
      </w:pPr>
    </w:p>
    <w:p w14:paraId="6B5E3B26" w14:textId="77777777" w:rsidR="006B1946" w:rsidRPr="00C3182C" w:rsidRDefault="006B1946" w:rsidP="006B1946">
      <w:pPr>
        <w:pStyle w:val="2"/>
        <w:jc w:val="right"/>
        <w:rPr>
          <w:szCs w:val="28"/>
        </w:rPr>
      </w:pPr>
      <w:r w:rsidRPr="00C3182C">
        <w:rPr>
          <w:szCs w:val="28"/>
        </w:rPr>
        <w:t xml:space="preserve">Выполнила: студентка 2 курса 28 гр. </w:t>
      </w:r>
    </w:p>
    <w:p w14:paraId="6B5E3B27" w14:textId="77777777" w:rsidR="006B1946" w:rsidRPr="00C3182C" w:rsidRDefault="006B1946" w:rsidP="006B1946">
      <w:pPr>
        <w:pStyle w:val="3"/>
        <w:rPr>
          <w:szCs w:val="28"/>
        </w:rPr>
      </w:pPr>
      <w:r w:rsidRPr="00C3182C">
        <w:rPr>
          <w:szCs w:val="28"/>
        </w:rPr>
        <w:t>Макухина Анна Сергеевна</w:t>
      </w:r>
    </w:p>
    <w:p w14:paraId="6B5E3B28" w14:textId="77777777" w:rsidR="006B1946" w:rsidRPr="00C3182C" w:rsidRDefault="006B1946" w:rsidP="006B1946">
      <w:pPr>
        <w:jc w:val="right"/>
        <w:rPr>
          <w:rFonts w:ascii="Times New Roman" w:hAnsi="Times New Roman"/>
          <w:sz w:val="28"/>
          <w:szCs w:val="28"/>
        </w:rPr>
      </w:pPr>
    </w:p>
    <w:p w14:paraId="6B5E3B29" w14:textId="77777777" w:rsidR="006B1946" w:rsidRPr="00C3182C" w:rsidRDefault="006B1946" w:rsidP="006B1946">
      <w:pPr>
        <w:jc w:val="right"/>
        <w:rPr>
          <w:rFonts w:ascii="Times New Roman" w:hAnsi="Times New Roman"/>
          <w:sz w:val="28"/>
          <w:szCs w:val="28"/>
        </w:rPr>
      </w:pPr>
    </w:p>
    <w:p w14:paraId="6B5E3B2A" w14:textId="77777777" w:rsidR="006B1946" w:rsidRPr="00C3182C" w:rsidRDefault="006B1946" w:rsidP="006B1946">
      <w:pPr>
        <w:jc w:val="right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 xml:space="preserve">Научный руководитель: </w:t>
      </w:r>
      <w:proofErr w:type="gramStart"/>
      <w:r w:rsidRPr="00C3182C">
        <w:rPr>
          <w:rFonts w:ascii="Times New Roman" w:hAnsi="Times New Roman"/>
          <w:sz w:val="28"/>
          <w:szCs w:val="28"/>
        </w:rPr>
        <w:t>к.</w:t>
      </w:r>
      <w:proofErr w:type="spellStart"/>
      <w:r w:rsidRPr="00C3182C">
        <w:rPr>
          <w:rFonts w:ascii="Times New Roman" w:hAnsi="Times New Roman"/>
          <w:sz w:val="28"/>
          <w:szCs w:val="28"/>
        </w:rPr>
        <w:t>филос</w:t>
      </w:r>
      <w:proofErr w:type="spellEnd"/>
      <w:r w:rsidRPr="00C3182C">
        <w:rPr>
          <w:rFonts w:ascii="Times New Roman" w:hAnsi="Times New Roman"/>
          <w:sz w:val="28"/>
          <w:szCs w:val="28"/>
        </w:rPr>
        <w:t>..н</w:t>
      </w:r>
      <w:proofErr w:type="gramEnd"/>
      <w:r w:rsidRPr="00C3182C">
        <w:rPr>
          <w:rFonts w:ascii="Times New Roman" w:hAnsi="Times New Roman"/>
          <w:sz w:val="28"/>
          <w:szCs w:val="28"/>
        </w:rPr>
        <w:t>, доцент</w:t>
      </w:r>
    </w:p>
    <w:p w14:paraId="6B5E3B2B" w14:textId="77777777" w:rsidR="004D0501" w:rsidRPr="00C3182C" w:rsidRDefault="006B1946" w:rsidP="004D0501">
      <w:pPr>
        <w:jc w:val="right"/>
        <w:rPr>
          <w:rFonts w:ascii="Times New Roman" w:hAnsi="Times New Roman"/>
          <w:sz w:val="28"/>
          <w:szCs w:val="28"/>
        </w:rPr>
      </w:pPr>
      <w:proofErr w:type="spellStart"/>
      <w:r w:rsidRPr="00C3182C">
        <w:rPr>
          <w:rFonts w:ascii="Times New Roman" w:hAnsi="Times New Roman"/>
          <w:sz w:val="28"/>
          <w:szCs w:val="28"/>
        </w:rPr>
        <w:t>Вобликов</w:t>
      </w:r>
      <w:proofErr w:type="spellEnd"/>
      <w:r w:rsidRPr="00C3182C">
        <w:rPr>
          <w:rFonts w:ascii="Times New Roman" w:hAnsi="Times New Roman"/>
          <w:sz w:val="28"/>
          <w:szCs w:val="28"/>
        </w:rPr>
        <w:t xml:space="preserve"> </w:t>
      </w:r>
      <w:r w:rsidR="00202278" w:rsidRPr="00C3182C">
        <w:rPr>
          <w:rFonts w:ascii="Times New Roman" w:hAnsi="Times New Roman"/>
          <w:sz w:val="28"/>
          <w:szCs w:val="28"/>
        </w:rPr>
        <w:t>А.Б.</w:t>
      </w:r>
    </w:p>
    <w:p w14:paraId="6B5E3B2C" w14:textId="77777777" w:rsidR="006B1946" w:rsidRPr="00C3182C" w:rsidRDefault="006B1946" w:rsidP="006B1946">
      <w:pPr>
        <w:pStyle w:val="4"/>
        <w:rPr>
          <w:szCs w:val="28"/>
        </w:rPr>
      </w:pPr>
    </w:p>
    <w:p w14:paraId="6B5E3B2D" w14:textId="77777777" w:rsidR="004D0501" w:rsidRPr="00C3182C" w:rsidRDefault="004D0501" w:rsidP="004D0501">
      <w:pPr>
        <w:pStyle w:val="4"/>
        <w:jc w:val="left"/>
        <w:rPr>
          <w:szCs w:val="28"/>
        </w:rPr>
      </w:pPr>
    </w:p>
    <w:p w14:paraId="6B5E3B2E" w14:textId="77777777" w:rsidR="006B1946" w:rsidRPr="00C3182C" w:rsidRDefault="006B1946" w:rsidP="004D0501">
      <w:pPr>
        <w:pStyle w:val="4"/>
        <w:rPr>
          <w:szCs w:val="28"/>
        </w:rPr>
      </w:pPr>
      <w:r w:rsidRPr="00C3182C">
        <w:rPr>
          <w:szCs w:val="28"/>
        </w:rPr>
        <w:t>Тверь 2021</w:t>
      </w:r>
    </w:p>
    <w:p w14:paraId="6B5E3B2F" w14:textId="77777777" w:rsidR="004D0501" w:rsidRPr="00C3182C" w:rsidRDefault="004D0501" w:rsidP="004D0501">
      <w:pPr>
        <w:jc w:val="center"/>
        <w:rPr>
          <w:lang w:eastAsia="ru-RU"/>
        </w:rPr>
      </w:pPr>
    </w:p>
    <w:p w14:paraId="6B5E3B30" w14:textId="77777777" w:rsidR="006B1946" w:rsidRPr="00C3182C" w:rsidRDefault="006B1946" w:rsidP="006B1946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pacing w:val="-7"/>
          <w:sz w:val="28"/>
          <w:szCs w:val="24"/>
        </w:rPr>
      </w:pPr>
      <w:r w:rsidRPr="00C3182C">
        <w:rPr>
          <w:rFonts w:ascii="Times New Roman" w:hAnsi="Times New Roman"/>
          <w:b/>
          <w:bCs/>
          <w:spacing w:val="-7"/>
          <w:sz w:val="28"/>
          <w:szCs w:val="24"/>
        </w:rPr>
        <w:lastRenderedPageBreak/>
        <w:t>СОДЕРЖАНИЕ</w:t>
      </w:r>
    </w:p>
    <w:p w14:paraId="6B5E3B31" w14:textId="77777777" w:rsidR="006B1946" w:rsidRPr="00C3182C" w:rsidRDefault="006B1946" w:rsidP="006B1946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4"/>
          <w:szCs w:val="24"/>
        </w:rPr>
      </w:pPr>
    </w:p>
    <w:p w14:paraId="6B5E3B32" w14:textId="77777777" w:rsidR="006B1946" w:rsidRPr="00C3182C" w:rsidRDefault="006B1946" w:rsidP="006B1946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4"/>
        </w:rPr>
      </w:pPr>
      <w:r w:rsidRPr="00C3182C">
        <w:rPr>
          <w:rFonts w:ascii="Times New Roman" w:hAnsi="Times New Roman"/>
          <w:bCs/>
          <w:spacing w:val="-7"/>
          <w:sz w:val="28"/>
          <w:szCs w:val="24"/>
        </w:rPr>
        <w:t>ВВЕДЕНИЕ…………………………………………………………………………3</w:t>
      </w:r>
    </w:p>
    <w:p w14:paraId="6B5E3B33" w14:textId="77777777" w:rsidR="006B1946" w:rsidRPr="00C3182C" w:rsidRDefault="006B1946" w:rsidP="006B1946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4"/>
        </w:rPr>
      </w:pPr>
    </w:p>
    <w:p w14:paraId="6B5E3B34" w14:textId="77777777" w:rsidR="006B1946" w:rsidRPr="00C3182C" w:rsidRDefault="006B1946" w:rsidP="001666A5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4"/>
        </w:rPr>
      </w:pPr>
      <w:r w:rsidRPr="00C3182C">
        <w:rPr>
          <w:rFonts w:ascii="Times New Roman" w:hAnsi="Times New Roman"/>
          <w:bCs/>
          <w:spacing w:val="-7"/>
          <w:sz w:val="28"/>
          <w:szCs w:val="24"/>
        </w:rPr>
        <w:t>ГЛАВА 1. ПОНЯТИ</w:t>
      </w:r>
      <w:r w:rsidR="00184B34" w:rsidRPr="00C3182C">
        <w:rPr>
          <w:rFonts w:ascii="Times New Roman" w:hAnsi="Times New Roman"/>
          <w:bCs/>
          <w:spacing w:val="-7"/>
          <w:sz w:val="28"/>
          <w:szCs w:val="24"/>
        </w:rPr>
        <w:t>Е И СОДЕРЖАНИЕ ЗАПРЕТОВ И ОГРАНИЧЕНИЙ……</w:t>
      </w:r>
      <w:r w:rsidRPr="00C3182C">
        <w:rPr>
          <w:rFonts w:ascii="Times New Roman" w:hAnsi="Times New Roman"/>
          <w:bCs/>
          <w:spacing w:val="-7"/>
          <w:sz w:val="28"/>
          <w:szCs w:val="24"/>
        </w:rPr>
        <w:t>…………………………………………………………</w:t>
      </w:r>
      <w:proofErr w:type="gramStart"/>
      <w:r w:rsidRPr="00C3182C">
        <w:rPr>
          <w:rFonts w:ascii="Times New Roman" w:hAnsi="Times New Roman"/>
          <w:bCs/>
          <w:spacing w:val="-7"/>
          <w:sz w:val="28"/>
          <w:szCs w:val="24"/>
        </w:rPr>
        <w:t>…….</w:t>
      </w:r>
      <w:proofErr w:type="gramEnd"/>
      <w:r w:rsidRPr="00C3182C">
        <w:rPr>
          <w:rFonts w:ascii="Times New Roman" w:hAnsi="Times New Roman"/>
          <w:bCs/>
          <w:spacing w:val="-7"/>
          <w:sz w:val="28"/>
          <w:szCs w:val="24"/>
        </w:rPr>
        <w:t>5</w:t>
      </w:r>
    </w:p>
    <w:p w14:paraId="6B5E3B35" w14:textId="77777777" w:rsidR="006B1946" w:rsidRPr="00C3182C" w:rsidRDefault="006B1946" w:rsidP="006B1946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4"/>
        </w:rPr>
      </w:pPr>
    </w:p>
    <w:p w14:paraId="6B5E3B36" w14:textId="77777777" w:rsidR="006B1946" w:rsidRPr="00C3182C" w:rsidRDefault="006B1946" w:rsidP="006B1946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4"/>
        </w:rPr>
      </w:pPr>
      <w:r w:rsidRPr="00C3182C">
        <w:rPr>
          <w:rFonts w:ascii="Times New Roman" w:hAnsi="Times New Roman"/>
          <w:bCs/>
          <w:spacing w:val="-7"/>
          <w:sz w:val="28"/>
          <w:szCs w:val="24"/>
        </w:rPr>
        <w:t xml:space="preserve">ГЛАВА 2. </w:t>
      </w:r>
      <w:r w:rsidR="00184B34" w:rsidRPr="00C3182C">
        <w:rPr>
          <w:rFonts w:ascii="Times New Roman" w:hAnsi="Times New Roman"/>
          <w:bCs/>
          <w:spacing w:val="-7"/>
          <w:sz w:val="28"/>
          <w:szCs w:val="24"/>
        </w:rPr>
        <w:t>ОРГАНИЗАЦИЯ ТАМОЖЕННОГО КОНТРОЛЯ ЗА СОБЛЮДЕНИЕМ ЗАПРЕТОВ И ОГРАНИЧЕНИЙ ВНЕШНЕТОРГОВОЙ ДЕЯТЕЛЬНОСТИ………………………</w:t>
      </w:r>
      <w:proofErr w:type="gramStart"/>
      <w:r w:rsidR="00184B34" w:rsidRPr="00C3182C">
        <w:rPr>
          <w:rFonts w:ascii="Times New Roman" w:hAnsi="Times New Roman"/>
          <w:bCs/>
          <w:spacing w:val="-7"/>
          <w:sz w:val="28"/>
          <w:szCs w:val="24"/>
        </w:rPr>
        <w:t>…….</w:t>
      </w:r>
      <w:proofErr w:type="gramEnd"/>
      <w:r w:rsidRPr="00C3182C">
        <w:rPr>
          <w:rFonts w:ascii="Times New Roman" w:hAnsi="Times New Roman"/>
          <w:bCs/>
          <w:spacing w:val="-7"/>
          <w:sz w:val="28"/>
          <w:szCs w:val="24"/>
        </w:rPr>
        <w:t>……………………………………15</w:t>
      </w:r>
    </w:p>
    <w:p w14:paraId="6B5E3B37" w14:textId="77777777" w:rsidR="006B1946" w:rsidRPr="00C3182C" w:rsidRDefault="006B1946" w:rsidP="006B1946">
      <w:pPr>
        <w:shd w:val="clear" w:color="auto" w:fill="FFFFFF"/>
        <w:spacing w:after="0" w:line="360" w:lineRule="auto"/>
        <w:rPr>
          <w:rFonts w:ascii="Times New Roman" w:hAnsi="Times New Roman"/>
          <w:bCs/>
          <w:spacing w:val="-7"/>
          <w:sz w:val="28"/>
          <w:szCs w:val="24"/>
        </w:rPr>
      </w:pPr>
    </w:p>
    <w:p w14:paraId="6B5E3B38" w14:textId="77777777" w:rsidR="006B1946" w:rsidRPr="00C3182C" w:rsidRDefault="006B1946" w:rsidP="006B1946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4"/>
        </w:rPr>
      </w:pPr>
      <w:r w:rsidRPr="00C3182C">
        <w:rPr>
          <w:rFonts w:ascii="Times New Roman" w:hAnsi="Times New Roman"/>
          <w:bCs/>
          <w:spacing w:val="-7"/>
          <w:sz w:val="28"/>
          <w:szCs w:val="24"/>
        </w:rPr>
        <w:t>ЗАКЛЮЧЕНИЕ. …………………………………………………………………...24</w:t>
      </w:r>
    </w:p>
    <w:p w14:paraId="6B5E3B39" w14:textId="77777777" w:rsidR="006B1946" w:rsidRPr="00C3182C" w:rsidRDefault="006B1946" w:rsidP="006B1946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4"/>
        </w:rPr>
      </w:pPr>
    </w:p>
    <w:p w14:paraId="6B5E3B3A" w14:textId="77777777" w:rsidR="006B1946" w:rsidRPr="00C3182C" w:rsidRDefault="006B1946" w:rsidP="006B1946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4"/>
        </w:rPr>
      </w:pPr>
      <w:r w:rsidRPr="00C3182C">
        <w:rPr>
          <w:rFonts w:ascii="Times New Roman" w:hAnsi="Times New Roman"/>
          <w:bCs/>
          <w:spacing w:val="-7"/>
          <w:sz w:val="28"/>
          <w:szCs w:val="24"/>
        </w:rPr>
        <w:t>БИБЛИОГРАФИЧЕСКИЙ СПИСОК…………………………………………......25</w:t>
      </w:r>
    </w:p>
    <w:p w14:paraId="6B5E3B3B" w14:textId="77777777" w:rsidR="006B1946" w:rsidRPr="00C3182C" w:rsidRDefault="006B1946" w:rsidP="006B1946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4"/>
          <w:szCs w:val="24"/>
        </w:rPr>
      </w:pPr>
    </w:p>
    <w:p w14:paraId="6B5E3B3C" w14:textId="77777777" w:rsidR="006B1946" w:rsidRPr="00C3182C" w:rsidRDefault="006B1946" w:rsidP="006B1946">
      <w:pPr>
        <w:ind w:left="-142"/>
        <w:jc w:val="right"/>
        <w:rPr>
          <w:rFonts w:ascii="Times New Roman" w:hAnsi="Times New Roman"/>
          <w:i/>
          <w:sz w:val="28"/>
          <w:szCs w:val="28"/>
        </w:rPr>
      </w:pPr>
    </w:p>
    <w:p w14:paraId="6B5E3B3D" w14:textId="77777777" w:rsidR="006B1946" w:rsidRPr="00C3182C" w:rsidRDefault="006B1946" w:rsidP="006B1946">
      <w:pPr>
        <w:ind w:left="-142"/>
        <w:jc w:val="right"/>
        <w:rPr>
          <w:rFonts w:ascii="Times New Roman" w:hAnsi="Times New Roman"/>
          <w:i/>
          <w:sz w:val="28"/>
          <w:szCs w:val="28"/>
        </w:rPr>
      </w:pPr>
    </w:p>
    <w:p w14:paraId="6B5E3B3E" w14:textId="77777777" w:rsidR="006B1946" w:rsidRPr="00C3182C" w:rsidRDefault="006B1946" w:rsidP="006B1946">
      <w:pPr>
        <w:ind w:left="-142"/>
        <w:jc w:val="right"/>
        <w:rPr>
          <w:rFonts w:ascii="Times New Roman" w:hAnsi="Times New Roman"/>
          <w:i/>
          <w:sz w:val="28"/>
          <w:szCs w:val="28"/>
        </w:rPr>
      </w:pPr>
    </w:p>
    <w:p w14:paraId="6B5E3B3F" w14:textId="77777777" w:rsidR="006B1946" w:rsidRPr="00C3182C" w:rsidRDefault="006B1946" w:rsidP="006B1946">
      <w:pPr>
        <w:ind w:left="-142"/>
        <w:jc w:val="right"/>
        <w:rPr>
          <w:rFonts w:ascii="Times New Roman" w:hAnsi="Times New Roman"/>
          <w:i/>
          <w:sz w:val="28"/>
          <w:szCs w:val="28"/>
        </w:rPr>
      </w:pPr>
    </w:p>
    <w:p w14:paraId="6B5E3B40" w14:textId="77777777" w:rsidR="006B1946" w:rsidRPr="00C3182C" w:rsidRDefault="006B1946" w:rsidP="006B1946">
      <w:pPr>
        <w:ind w:left="-142"/>
        <w:jc w:val="right"/>
        <w:rPr>
          <w:rFonts w:ascii="Times New Roman" w:hAnsi="Times New Roman"/>
          <w:i/>
          <w:sz w:val="28"/>
          <w:szCs w:val="28"/>
        </w:rPr>
      </w:pPr>
    </w:p>
    <w:p w14:paraId="6B5E3B41" w14:textId="77777777" w:rsidR="006B1946" w:rsidRPr="00C3182C" w:rsidRDefault="006B1946" w:rsidP="006B1946">
      <w:pPr>
        <w:ind w:left="-142"/>
        <w:jc w:val="right"/>
        <w:rPr>
          <w:rFonts w:ascii="Times New Roman" w:hAnsi="Times New Roman"/>
          <w:i/>
          <w:sz w:val="28"/>
          <w:szCs w:val="28"/>
        </w:rPr>
      </w:pPr>
    </w:p>
    <w:p w14:paraId="6B5E3B42" w14:textId="77777777" w:rsidR="006B1946" w:rsidRPr="00C3182C" w:rsidRDefault="006B1946" w:rsidP="006B1946">
      <w:pPr>
        <w:ind w:left="-142"/>
        <w:jc w:val="right"/>
        <w:rPr>
          <w:rFonts w:ascii="Times New Roman" w:hAnsi="Times New Roman"/>
          <w:i/>
          <w:sz w:val="28"/>
          <w:szCs w:val="28"/>
        </w:rPr>
      </w:pPr>
    </w:p>
    <w:p w14:paraId="6B5E3B43" w14:textId="77777777" w:rsidR="004B33BD" w:rsidRPr="00C3182C" w:rsidRDefault="004B33BD" w:rsidP="006B1946">
      <w:pPr>
        <w:ind w:left="-142"/>
        <w:jc w:val="right"/>
        <w:rPr>
          <w:rFonts w:ascii="Times New Roman" w:hAnsi="Times New Roman"/>
          <w:i/>
          <w:sz w:val="28"/>
          <w:szCs w:val="28"/>
        </w:rPr>
      </w:pPr>
    </w:p>
    <w:p w14:paraId="6B5E3B44" w14:textId="77777777" w:rsidR="004B33BD" w:rsidRPr="00C3182C" w:rsidRDefault="004B33BD" w:rsidP="006B1946">
      <w:pPr>
        <w:ind w:left="-142"/>
        <w:jc w:val="right"/>
        <w:rPr>
          <w:rFonts w:ascii="Times New Roman" w:hAnsi="Times New Roman"/>
          <w:i/>
          <w:sz w:val="28"/>
          <w:szCs w:val="28"/>
        </w:rPr>
      </w:pPr>
    </w:p>
    <w:p w14:paraId="6B5E3B45" w14:textId="77777777" w:rsidR="004B33BD" w:rsidRPr="00C3182C" w:rsidRDefault="004B33BD" w:rsidP="006B1946">
      <w:pPr>
        <w:ind w:left="-142"/>
        <w:jc w:val="right"/>
        <w:rPr>
          <w:rFonts w:ascii="Times New Roman" w:hAnsi="Times New Roman"/>
          <w:i/>
          <w:sz w:val="28"/>
          <w:szCs w:val="28"/>
        </w:rPr>
      </w:pPr>
    </w:p>
    <w:p w14:paraId="6B5E3B48" w14:textId="7E404923" w:rsidR="006B1946" w:rsidRDefault="006B1946" w:rsidP="006B1946">
      <w:pPr>
        <w:spacing w:after="30" w:line="360" w:lineRule="auto"/>
        <w:rPr>
          <w:rFonts w:ascii="Times New Roman" w:hAnsi="Times New Roman"/>
          <w:i/>
          <w:sz w:val="28"/>
          <w:szCs w:val="28"/>
        </w:rPr>
      </w:pPr>
    </w:p>
    <w:p w14:paraId="0342BCE1" w14:textId="77777777" w:rsidR="009C26A4" w:rsidRPr="00C3182C" w:rsidRDefault="009C26A4" w:rsidP="006B1946">
      <w:pPr>
        <w:spacing w:after="30" w:line="360" w:lineRule="auto"/>
        <w:rPr>
          <w:rFonts w:ascii="Times New Roman" w:hAnsi="Times New Roman"/>
          <w:sz w:val="28"/>
          <w:szCs w:val="28"/>
        </w:rPr>
      </w:pPr>
    </w:p>
    <w:p w14:paraId="6B5E3B4A" w14:textId="3254AC47" w:rsidR="007846B6" w:rsidRPr="00C3182C" w:rsidRDefault="006B1946" w:rsidP="009C26A4">
      <w:pPr>
        <w:spacing w:after="3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3182C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14:paraId="6B5E3B4B" w14:textId="5F4977F5" w:rsidR="00170292" w:rsidRPr="00C3182C" w:rsidRDefault="005D4DB7" w:rsidP="00B969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>В системе государственного регулирования внешнеторговой деятельности з</w:t>
      </w:r>
      <w:r w:rsidR="00170292" w:rsidRPr="00C3182C">
        <w:rPr>
          <w:rFonts w:ascii="Times New Roman" w:hAnsi="Times New Roman"/>
          <w:sz w:val="28"/>
          <w:szCs w:val="28"/>
        </w:rPr>
        <w:t xml:space="preserve">апреты и ограничения играют </w:t>
      </w:r>
      <w:r w:rsidRPr="00C3182C">
        <w:rPr>
          <w:rFonts w:ascii="Times New Roman" w:hAnsi="Times New Roman"/>
          <w:sz w:val="28"/>
          <w:szCs w:val="28"/>
        </w:rPr>
        <w:t>немаловажную</w:t>
      </w:r>
      <w:r w:rsidR="00170292" w:rsidRPr="00C3182C">
        <w:rPr>
          <w:rFonts w:ascii="Times New Roman" w:hAnsi="Times New Roman"/>
          <w:sz w:val="28"/>
          <w:szCs w:val="28"/>
        </w:rPr>
        <w:t xml:space="preserve"> роль</w:t>
      </w:r>
      <w:r w:rsidRPr="00C3182C">
        <w:rPr>
          <w:rFonts w:ascii="Times New Roman" w:hAnsi="Times New Roman"/>
          <w:sz w:val="28"/>
          <w:szCs w:val="28"/>
        </w:rPr>
        <w:t xml:space="preserve">. Кроме того, они упорядочивают </w:t>
      </w:r>
      <w:r w:rsidR="00170292" w:rsidRPr="00C3182C">
        <w:rPr>
          <w:rFonts w:ascii="Times New Roman" w:hAnsi="Times New Roman"/>
          <w:sz w:val="28"/>
          <w:szCs w:val="28"/>
        </w:rPr>
        <w:t>отношени</w:t>
      </w:r>
      <w:r w:rsidRPr="00C3182C">
        <w:rPr>
          <w:rFonts w:ascii="Times New Roman" w:hAnsi="Times New Roman"/>
          <w:sz w:val="28"/>
          <w:szCs w:val="28"/>
        </w:rPr>
        <w:t>я</w:t>
      </w:r>
      <w:r w:rsidR="00170292" w:rsidRPr="00C3182C">
        <w:rPr>
          <w:rFonts w:ascii="Times New Roman" w:hAnsi="Times New Roman"/>
          <w:sz w:val="28"/>
          <w:szCs w:val="28"/>
        </w:rPr>
        <w:t xml:space="preserve"> государств с участниками внешнеэкономической деятельности </w:t>
      </w:r>
      <w:r w:rsidRPr="00C3182C">
        <w:rPr>
          <w:rFonts w:ascii="Times New Roman" w:hAnsi="Times New Roman"/>
          <w:sz w:val="28"/>
          <w:szCs w:val="28"/>
        </w:rPr>
        <w:t>с помощью</w:t>
      </w:r>
      <w:r w:rsidR="00170292" w:rsidRPr="00C3182C">
        <w:rPr>
          <w:rFonts w:ascii="Times New Roman" w:hAnsi="Times New Roman"/>
          <w:sz w:val="28"/>
          <w:szCs w:val="28"/>
        </w:rPr>
        <w:t xml:space="preserve"> применения</w:t>
      </w:r>
      <w:r w:rsidR="00C94C05" w:rsidRPr="00C3182C">
        <w:rPr>
          <w:rFonts w:ascii="Times New Roman" w:hAnsi="Times New Roman"/>
          <w:sz w:val="28"/>
          <w:szCs w:val="28"/>
        </w:rPr>
        <w:t xml:space="preserve"> </w:t>
      </w:r>
      <w:r w:rsidR="00C94C05" w:rsidRPr="00E1291C">
        <w:rPr>
          <w:rFonts w:ascii="Times New Roman" w:hAnsi="Times New Roman"/>
          <w:color w:val="000000" w:themeColor="text1"/>
          <w:sz w:val="28"/>
          <w:szCs w:val="28"/>
        </w:rPr>
        <w:t>определенных правовых норм</w:t>
      </w:r>
      <w:r w:rsidRPr="00C3182C">
        <w:rPr>
          <w:rFonts w:ascii="Times New Roman" w:hAnsi="Times New Roman"/>
          <w:sz w:val="28"/>
          <w:szCs w:val="28"/>
        </w:rPr>
        <w:t>, а также использования запретов и ограничений</w:t>
      </w:r>
      <w:r w:rsidR="00170292" w:rsidRPr="00C3182C">
        <w:rPr>
          <w:rFonts w:ascii="Times New Roman" w:hAnsi="Times New Roman"/>
          <w:sz w:val="28"/>
          <w:szCs w:val="28"/>
        </w:rPr>
        <w:t xml:space="preserve">. </w:t>
      </w:r>
      <w:r w:rsidRPr="00C3182C">
        <w:rPr>
          <w:rFonts w:ascii="Times New Roman" w:hAnsi="Times New Roman"/>
          <w:sz w:val="28"/>
          <w:szCs w:val="28"/>
        </w:rPr>
        <w:t>Указанные методы</w:t>
      </w:r>
      <w:r w:rsidR="00170292" w:rsidRPr="00C3182C">
        <w:rPr>
          <w:rFonts w:ascii="Times New Roman" w:hAnsi="Times New Roman"/>
          <w:sz w:val="28"/>
          <w:szCs w:val="28"/>
        </w:rPr>
        <w:t xml:space="preserve"> устанавливаются </w:t>
      </w:r>
      <w:r w:rsidRPr="00C3182C">
        <w:rPr>
          <w:rFonts w:ascii="Times New Roman" w:hAnsi="Times New Roman"/>
          <w:sz w:val="28"/>
          <w:szCs w:val="28"/>
        </w:rPr>
        <w:t xml:space="preserve">для </w:t>
      </w:r>
      <w:r w:rsidR="00170292" w:rsidRPr="00C3182C">
        <w:rPr>
          <w:rFonts w:ascii="Times New Roman" w:hAnsi="Times New Roman"/>
          <w:sz w:val="28"/>
          <w:szCs w:val="28"/>
        </w:rPr>
        <w:t>обеспечения благоприятных условий внешнеторговой деятельности, а также</w:t>
      </w:r>
      <w:r w:rsidR="00FE5395">
        <w:rPr>
          <w:rFonts w:ascii="Times New Roman" w:hAnsi="Times New Roman"/>
          <w:sz w:val="28"/>
          <w:szCs w:val="28"/>
        </w:rPr>
        <w:t xml:space="preserve"> для</w:t>
      </w:r>
      <w:r w:rsidR="00170292" w:rsidRPr="00C3182C">
        <w:rPr>
          <w:rFonts w:ascii="Times New Roman" w:hAnsi="Times New Roman"/>
          <w:sz w:val="28"/>
          <w:szCs w:val="28"/>
        </w:rPr>
        <w:t xml:space="preserve"> защиты экономических и политических интересов страны</w:t>
      </w:r>
      <w:r w:rsidR="00AE00BF" w:rsidRPr="00C3182C">
        <w:rPr>
          <w:rFonts w:ascii="Times New Roman" w:hAnsi="Times New Roman"/>
          <w:sz w:val="28"/>
          <w:szCs w:val="28"/>
        </w:rPr>
        <w:t>.</w:t>
      </w:r>
    </w:p>
    <w:p w14:paraId="6B5E3B4C" w14:textId="6E2B3766" w:rsidR="00202278" w:rsidRPr="00CE4B46" w:rsidRDefault="007846B6" w:rsidP="00C94C05">
      <w:pPr>
        <w:pStyle w:val="a7"/>
        <w:shd w:val="clear" w:color="auto" w:fill="FFFFFF"/>
        <w:spacing w:before="0" w:beforeAutospacing="0" w:after="375" w:afterAutospacing="0" w:line="360" w:lineRule="auto"/>
        <w:ind w:firstLine="709"/>
        <w:jc w:val="both"/>
        <w:rPr>
          <w:sz w:val="28"/>
          <w:szCs w:val="28"/>
        </w:rPr>
      </w:pPr>
      <w:r w:rsidRPr="00C3182C">
        <w:rPr>
          <w:sz w:val="28"/>
          <w:szCs w:val="28"/>
        </w:rPr>
        <w:t xml:space="preserve">Актуальность темы данной курсовой работы обусловлена </w:t>
      </w:r>
      <w:r w:rsidR="00B96945" w:rsidRPr="00C3182C">
        <w:rPr>
          <w:sz w:val="28"/>
          <w:szCs w:val="28"/>
        </w:rPr>
        <w:t xml:space="preserve">тем, что непрерывные процессы экономической деятельности государств, выраженные через внешнюю торговлю, на сегодняшний день </w:t>
      </w:r>
      <w:r w:rsidR="00B96945" w:rsidRPr="0002785A">
        <w:rPr>
          <w:sz w:val="28"/>
          <w:szCs w:val="28"/>
        </w:rPr>
        <w:t>привели</w:t>
      </w:r>
      <w:r w:rsidR="00B96945" w:rsidRPr="00C3182C">
        <w:rPr>
          <w:sz w:val="28"/>
          <w:szCs w:val="28"/>
        </w:rPr>
        <w:t xml:space="preserve"> </w:t>
      </w:r>
      <w:r w:rsidR="00C94C05" w:rsidRPr="00C3182C">
        <w:rPr>
          <w:sz w:val="28"/>
          <w:szCs w:val="28"/>
        </w:rPr>
        <w:t xml:space="preserve">к </w:t>
      </w:r>
      <w:r w:rsidR="00B96945" w:rsidRPr="00C3182C">
        <w:rPr>
          <w:sz w:val="28"/>
          <w:szCs w:val="28"/>
        </w:rPr>
        <w:t xml:space="preserve">увеличению количества перемещаемых через границы товаров. Данный факт </w:t>
      </w:r>
      <w:r w:rsidR="00CE4B46">
        <w:rPr>
          <w:sz w:val="28"/>
          <w:szCs w:val="28"/>
        </w:rPr>
        <w:t>свидетельствует</w:t>
      </w:r>
      <w:r w:rsidR="00B96945" w:rsidRPr="00C3182C">
        <w:rPr>
          <w:sz w:val="28"/>
          <w:szCs w:val="28"/>
        </w:rPr>
        <w:t xml:space="preserve"> </w:t>
      </w:r>
      <w:r w:rsidR="00CE4B46">
        <w:rPr>
          <w:sz w:val="28"/>
          <w:szCs w:val="28"/>
        </w:rPr>
        <w:t>о</w:t>
      </w:r>
      <w:r w:rsidR="00B96945" w:rsidRPr="00C3182C">
        <w:rPr>
          <w:sz w:val="28"/>
          <w:szCs w:val="28"/>
        </w:rPr>
        <w:t xml:space="preserve"> возникновени</w:t>
      </w:r>
      <w:r w:rsidR="00CE4B46">
        <w:rPr>
          <w:sz w:val="28"/>
          <w:szCs w:val="28"/>
        </w:rPr>
        <w:t>и</w:t>
      </w:r>
      <w:r w:rsidR="00B96945" w:rsidRPr="00C3182C">
        <w:rPr>
          <w:sz w:val="28"/>
          <w:szCs w:val="28"/>
        </w:rPr>
        <w:t xml:space="preserve"> необходимости </w:t>
      </w:r>
      <w:r w:rsidR="00B96945" w:rsidRPr="00CE4B46">
        <w:rPr>
          <w:sz w:val="28"/>
          <w:szCs w:val="28"/>
        </w:rPr>
        <w:t>регулирования экспортно-импортных отношений</w:t>
      </w:r>
      <w:r w:rsidR="00CE4B46">
        <w:rPr>
          <w:sz w:val="28"/>
          <w:szCs w:val="28"/>
        </w:rPr>
        <w:t xml:space="preserve">, </w:t>
      </w:r>
      <w:r w:rsidR="00C94C05" w:rsidRPr="00CE4B46">
        <w:rPr>
          <w:sz w:val="28"/>
          <w:szCs w:val="28"/>
        </w:rPr>
        <w:t>для которого</w:t>
      </w:r>
      <w:r w:rsidR="00C94C05" w:rsidRPr="00C3182C">
        <w:rPr>
          <w:sz w:val="28"/>
          <w:szCs w:val="28"/>
        </w:rPr>
        <w:t xml:space="preserve"> </w:t>
      </w:r>
      <w:r w:rsidR="00B96945" w:rsidRPr="00C3182C">
        <w:rPr>
          <w:sz w:val="28"/>
          <w:szCs w:val="28"/>
        </w:rPr>
        <w:t xml:space="preserve">разрабатываются и внедряются правовые акты и их системы, </w:t>
      </w:r>
      <w:r w:rsidR="00C3182C" w:rsidRPr="00CE4B46">
        <w:rPr>
          <w:sz w:val="28"/>
          <w:szCs w:val="28"/>
        </w:rPr>
        <w:t>позволяющие</w:t>
      </w:r>
      <w:r w:rsidR="00B96945" w:rsidRPr="00C3182C">
        <w:rPr>
          <w:sz w:val="28"/>
          <w:szCs w:val="28"/>
        </w:rPr>
        <w:t xml:space="preserve"> влиять на товарооборот во внешней среде. </w:t>
      </w:r>
      <w:r w:rsidR="00B96945" w:rsidRPr="00CE4B46">
        <w:rPr>
          <w:sz w:val="28"/>
          <w:szCs w:val="28"/>
        </w:rPr>
        <w:t>Формирование эффективной системы</w:t>
      </w:r>
      <w:r w:rsidR="00CE4B46" w:rsidRPr="00CE4B46">
        <w:rPr>
          <w:sz w:val="28"/>
          <w:szCs w:val="28"/>
        </w:rPr>
        <w:t xml:space="preserve"> </w:t>
      </w:r>
      <w:r w:rsidR="00C3182C" w:rsidRPr="00CE4B46">
        <w:rPr>
          <w:sz w:val="28"/>
          <w:szCs w:val="28"/>
        </w:rPr>
        <w:t>запретов и ограничений</w:t>
      </w:r>
      <w:r w:rsidR="00B96945" w:rsidRPr="00CE4B46">
        <w:rPr>
          <w:sz w:val="28"/>
          <w:szCs w:val="28"/>
        </w:rPr>
        <w:t>, а также мер нетарифного регулирования, являются неотложными задачами любого государства с целью защиты своих интересов в мировой экономике.</w:t>
      </w:r>
    </w:p>
    <w:p w14:paraId="6B5E3B4D" w14:textId="6D6EE0A9" w:rsidR="007846B6" w:rsidRPr="00C3182C" w:rsidRDefault="007846B6" w:rsidP="00C94C05">
      <w:pPr>
        <w:pStyle w:val="a7"/>
        <w:shd w:val="clear" w:color="auto" w:fill="FFFFFF"/>
        <w:spacing w:before="0" w:beforeAutospacing="0" w:after="375" w:afterAutospacing="0" w:line="360" w:lineRule="auto"/>
        <w:ind w:firstLine="709"/>
        <w:jc w:val="both"/>
        <w:rPr>
          <w:sz w:val="28"/>
          <w:szCs w:val="28"/>
        </w:rPr>
      </w:pPr>
      <w:r w:rsidRPr="00C3182C">
        <w:rPr>
          <w:sz w:val="28"/>
          <w:szCs w:val="28"/>
        </w:rPr>
        <w:t xml:space="preserve">Целью данной курсовой работы является </w:t>
      </w:r>
      <w:r w:rsidR="00202278" w:rsidRPr="00C3182C">
        <w:rPr>
          <w:sz w:val="28"/>
          <w:szCs w:val="28"/>
        </w:rPr>
        <w:t>разработка направлений совершенствования деятельности таможенных органов в сфере</w:t>
      </w:r>
      <w:r w:rsidR="001F660D">
        <w:rPr>
          <w:sz w:val="28"/>
          <w:szCs w:val="28"/>
        </w:rPr>
        <w:t xml:space="preserve"> таможенного контроля за соблюдением</w:t>
      </w:r>
      <w:r w:rsidRPr="00C3182C">
        <w:rPr>
          <w:sz w:val="28"/>
          <w:szCs w:val="28"/>
        </w:rPr>
        <w:t xml:space="preserve"> правового регулирования запретов и ограничений.</w:t>
      </w:r>
    </w:p>
    <w:p w14:paraId="6B5E3B4E" w14:textId="77777777" w:rsidR="007846B6" w:rsidRPr="00C3182C" w:rsidRDefault="007846B6" w:rsidP="00C94C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>В соответствии</w:t>
      </w:r>
      <w:r w:rsidR="00C3182C" w:rsidRPr="00C3182C">
        <w:rPr>
          <w:rFonts w:ascii="Times New Roman" w:hAnsi="Times New Roman"/>
          <w:sz w:val="28"/>
          <w:szCs w:val="28"/>
        </w:rPr>
        <w:t xml:space="preserve"> с целью данной курсовой работы </w:t>
      </w:r>
      <w:r w:rsidRPr="00C3182C">
        <w:rPr>
          <w:rFonts w:ascii="Times New Roman" w:hAnsi="Times New Roman"/>
          <w:sz w:val="28"/>
          <w:szCs w:val="28"/>
        </w:rPr>
        <w:t>необходимо решить следующие задачи:</w:t>
      </w:r>
    </w:p>
    <w:p w14:paraId="6B5E3B4F" w14:textId="77777777" w:rsidR="007846B6" w:rsidRPr="00C3182C" w:rsidRDefault="007846B6" w:rsidP="00C94C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>- раскрыть понятия запретов и ограничений внешнеторговой деятельности;</w:t>
      </w:r>
    </w:p>
    <w:p w14:paraId="6B5E3B50" w14:textId="77777777" w:rsidR="007846B6" w:rsidRPr="00C3182C" w:rsidRDefault="007846B6" w:rsidP="00C94C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lastRenderedPageBreak/>
        <w:t>-</w:t>
      </w:r>
      <w:r w:rsidR="00202278" w:rsidRPr="00C3182C">
        <w:rPr>
          <w:rFonts w:ascii="Times New Roman" w:hAnsi="Times New Roman"/>
          <w:sz w:val="28"/>
          <w:szCs w:val="28"/>
        </w:rPr>
        <w:t>проанализировать нормативно-правовые акты, регламентирующие запреты и ограничения;</w:t>
      </w:r>
    </w:p>
    <w:p w14:paraId="6B5E3B51" w14:textId="77777777" w:rsidR="007846B6" w:rsidRPr="00C3182C" w:rsidRDefault="007846B6" w:rsidP="00C94C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>-</w:t>
      </w:r>
      <w:r w:rsidR="00561F91" w:rsidRPr="00C3182C">
        <w:rPr>
          <w:rFonts w:ascii="Times New Roman" w:hAnsi="Times New Roman"/>
          <w:sz w:val="28"/>
          <w:szCs w:val="28"/>
        </w:rPr>
        <w:t xml:space="preserve"> </w:t>
      </w:r>
      <w:r w:rsidR="00202278" w:rsidRPr="00C3182C">
        <w:rPr>
          <w:rFonts w:ascii="Times New Roman" w:hAnsi="Times New Roman"/>
          <w:sz w:val="28"/>
          <w:szCs w:val="28"/>
        </w:rPr>
        <w:t>исследовать особенности таможенного контроля и регулирования в правовом регулировании запретов и ограничений</w:t>
      </w:r>
      <w:r w:rsidRPr="00C3182C">
        <w:rPr>
          <w:rFonts w:ascii="Times New Roman" w:hAnsi="Times New Roman"/>
          <w:sz w:val="28"/>
          <w:szCs w:val="28"/>
        </w:rPr>
        <w:t>;</w:t>
      </w:r>
    </w:p>
    <w:p w14:paraId="6B5E3B52" w14:textId="77777777" w:rsidR="007846B6" w:rsidRPr="00C3182C" w:rsidRDefault="007846B6" w:rsidP="00C94C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>-</w:t>
      </w:r>
      <w:r w:rsidR="00561F91" w:rsidRPr="00C3182C">
        <w:rPr>
          <w:rFonts w:ascii="Times New Roman" w:hAnsi="Times New Roman"/>
          <w:sz w:val="28"/>
          <w:szCs w:val="28"/>
        </w:rPr>
        <w:t xml:space="preserve"> </w:t>
      </w:r>
      <w:r w:rsidR="00202278" w:rsidRPr="00C3182C">
        <w:rPr>
          <w:rFonts w:ascii="Times New Roman" w:hAnsi="Times New Roman"/>
          <w:sz w:val="28"/>
          <w:szCs w:val="28"/>
        </w:rPr>
        <w:t>проанализировать статистические данные и судебную практику по теме правового регулирования запретов и ограничений</w:t>
      </w:r>
      <w:r w:rsidRPr="00C3182C">
        <w:rPr>
          <w:rFonts w:ascii="Times New Roman" w:hAnsi="Times New Roman"/>
          <w:sz w:val="28"/>
          <w:szCs w:val="28"/>
        </w:rPr>
        <w:t>.</w:t>
      </w:r>
    </w:p>
    <w:p w14:paraId="6B5E3B53" w14:textId="77777777" w:rsidR="007846B6" w:rsidRPr="00C3182C" w:rsidRDefault="007846B6" w:rsidP="00C94C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 xml:space="preserve">Объектом исследования являются общественные отношения, складывающиеся на основе </w:t>
      </w:r>
      <w:r w:rsidR="00773576" w:rsidRPr="00C3182C">
        <w:rPr>
          <w:rFonts w:ascii="Times New Roman" w:hAnsi="Times New Roman"/>
          <w:sz w:val="28"/>
          <w:szCs w:val="28"/>
        </w:rPr>
        <w:t>правового регулирования запретов и ограничений внешнеторговой деятельности</w:t>
      </w:r>
      <w:r w:rsidRPr="00C3182C">
        <w:rPr>
          <w:rFonts w:ascii="Times New Roman" w:hAnsi="Times New Roman"/>
          <w:sz w:val="28"/>
          <w:szCs w:val="28"/>
        </w:rPr>
        <w:t>.</w:t>
      </w:r>
    </w:p>
    <w:p w14:paraId="6B5E3B54" w14:textId="77777777" w:rsidR="00773576" w:rsidRPr="00C3182C" w:rsidRDefault="007846B6" w:rsidP="00C94C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 xml:space="preserve">В качестве предмета исследования следует понимать совокупность правовых норм, регулирующих общественные отношения, складывающиеся на основе </w:t>
      </w:r>
      <w:r w:rsidR="00773576" w:rsidRPr="00C3182C">
        <w:rPr>
          <w:rFonts w:ascii="Times New Roman" w:hAnsi="Times New Roman"/>
          <w:sz w:val="28"/>
          <w:szCs w:val="28"/>
        </w:rPr>
        <w:t>регулирования запретов и ограничений</w:t>
      </w:r>
      <w:r w:rsidR="00561F91" w:rsidRPr="00C3182C">
        <w:rPr>
          <w:rFonts w:ascii="Times New Roman" w:hAnsi="Times New Roman"/>
          <w:sz w:val="28"/>
          <w:szCs w:val="28"/>
        </w:rPr>
        <w:t>.</w:t>
      </w:r>
    </w:p>
    <w:p w14:paraId="6B5E3B55" w14:textId="77777777" w:rsidR="00B96945" w:rsidRPr="00C3182C" w:rsidRDefault="00B96945" w:rsidP="00C94C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5E3B56" w14:textId="77777777" w:rsidR="00B96945" w:rsidRPr="00C3182C" w:rsidRDefault="00B96945" w:rsidP="00C94C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5E3B57" w14:textId="77777777" w:rsidR="00B96945" w:rsidRPr="00C3182C" w:rsidRDefault="00B96945" w:rsidP="00C94C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5E3B58" w14:textId="77777777" w:rsidR="00B96945" w:rsidRPr="00C3182C" w:rsidRDefault="00B96945" w:rsidP="00561F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5E3B59" w14:textId="77777777" w:rsidR="00B96945" w:rsidRPr="00C3182C" w:rsidRDefault="00B96945" w:rsidP="00561F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5E3B5A" w14:textId="77777777" w:rsidR="00B96945" w:rsidRPr="00C3182C" w:rsidRDefault="00B96945" w:rsidP="00561F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5E3B5B" w14:textId="77777777" w:rsidR="00B96945" w:rsidRPr="00C3182C" w:rsidRDefault="00B96945" w:rsidP="00561F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5E3B5C" w14:textId="77777777" w:rsidR="00B96945" w:rsidRPr="00C3182C" w:rsidRDefault="00B96945" w:rsidP="00561F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5E3B5D" w14:textId="77777777" w:rsidR="00B96945" w:rsidRPr="00C3182C" w:rsidRDefault="00B96945" w:rsidP="00561F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5E3B5E" w14:textId="77777777" w:rsidR="00B96945" w:rsidRPr="00C3182C" w:rsidRDefault="00B96945" w:rsidP="00561F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5E3B5F" w14:textId="77777777" w:rsidR="00B96945" w:rsidRPr="00C3182C" w:rsidRDefault="00B96945" w:rsidP="00561F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5E3B60" w14:textId="77777777" w:rsidR="00B96945" w:rsidRPr="00C3182C" w:rsidRDefault="00B96945" w:rsidP="00561F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5E3B61" w14:textId="77777777" w:rsidR="00B96945" w:rsidRPr="00C3182C" w:rsidRDefault="00B96945" w:rsidP="00561F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5E3B62" w14:textId="77777777" w:rsidR="00B96945" w:rsidRPr="00C3182C" w:rsidRDefault="00B96945" w:rsidP="00C318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B5E3B63" w14:textId="7561DD89" w:rsidR="00C3182C" w:rsidRDefault="00C3182C" w:rsidP="00C318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67CB506" w14:textId="77777777" w:rsidR="009C26A4" w:rsidRPr="00C3182C" w:rsidRDefault="009C26A4" w:rsidP="00C318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B5E3B64" w14:textId="77777777" w:rsidR="00B96945" w:rsidRPr="00C3182C" w:rsidRDefault="00B96945" w:rsidP="00561F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5E3B65" w14:textId="77777777" w:rsidR="00773576" w:rsidRPr="00C3182C" w:rsidRDefault="00773576" w:rsidP="00C3182C">
      <w:pPr>
        <w:jc w:val="center"/>
        <w:rPr>
          <w:rFonts w:ascii="Times New Roman" w:hAnsi="Times New Roman"/>
          <w:b/>
          <w:spacing w:val="-7"/>
          <w:sz w:val="28"/>
          <w:szCs w:val="24"/>
        </w:rPr>
      </w:pPr>
      <w:r w:rsidRPr="00C3182C">
        <w:rPr>
          <w:rFonts w:ascii="Times New Roman" w:hAnsi="Times New Roman"/>
          <w:b/>
          <w:spacing w:val="-7"/>
          <w:sz w:val="28"/>
          <w:szCs w:val="24"/>
        </w:rPr>
        <w:lastRenderedPageBreak/>
        <w:t>ГЛАВА 1. ПОНЯТИЕ И СОДЕРЖАНИЕ ЗАПРЕТОВ И ОГРАНИЧЕНИЙ</w:t>
      </w:r>
    </w:p>
    <w:p w14:paraId="6B5E3B66" w14:textId="46F14E01" w:rsidR="004A09FC" w:rsidRPr="00C3182C" w:rsidRDefault="00773576" w:rsidP="004A09FC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C3182C">
        <w:rPr>
          <w:rFonts w:ascii="Times New Roman" w:hAnsi="Times New Roman"/>
          <w:bCs/>
          <w:spacing w:val="-7"/>
          <w:sz w:val="28"/>
          <w:szCs w:val="28"/>
        </w:rPr>
        <w:t>На данн</w:t>
      </w:r>
      <w:r w:rsidR="00561F91" w:rsidRPr="00C3182C">
        <w:rPr>
          <w:rFonts w:ascii="Times New Roman" w:hAnsi="Times New Roman"/>
          <w:bCs/>
          <w:spacing w:val="-7"/>
          <w:sz w:val="28"/>
          <w:szCs w:val="28"/>
        </w:rPr>
        <w:t xml:space="preserve">ом этапе развития </w:t>
      </w:r>
      <w:r w:rsidR="00CE4B46">
        <w:rPr>
          <w:rFonts w:ascii="Times New Roman" w:hAnsi="Times New Roman"/>
          <w:bCs/>
          <w:spacing w:val="-7"/>
          <w:sz w:val="28"/>
          <w:szCs w:val="28"/>
        </w:rPr>
        <w:t>стран</w:t>
      </w:r>
      <w:r w:rsidR="00561F91" w:rsidRPr="00C3182C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Pr="00C3182C">
        <w:rPr>
          <w:rFonts w:ascii="Times New Roman" w:hAnsi="Times New Roman"/>
          <w:bCs/>
          <w:spacing w:val="-7"/>
          <w:sz w:val="28"/>
          <w:szCs w:val="28"/>
        </w:rPr>
        <w:t xml:space="preserve">для защиты экономических интересов, а также для сохранения национальной безопасности, </w:t>
      </w:r>
      <w:r w:rsidR="009E699B">
        <w:rPr>
          <w:rFonts w:ascii="Times New Roman" w:hAnsi="Times New Roman"/>
          <w:bCs/>
          <w:spacing w:val="-7"/>
          <w:sz w:val="28"/>
          <w:szCs w:val="28"/>
        </w:rPr>
        <w:t>ими</w:t>
      </w:r>
      <w:r w:rsidRPr="00C3182C">
        <w:rPr>
          <w:rFonts w:ascii="Times New Roman" w:hAnsi="Times New Roman"/>
          <w:bCs/>
          <w:spacing w:val="-7"/>
          <w:sz w:val="28"/>
          <w:szCs w:val="28"/>
        </w:rPr>
        <w:t xml:space="preserve"> могут использоваться как методы тарифного, так и нетарифного регулирования. </w:t>
      </w:r>
      <w:r w:rsidR="000E043D" w:rsidRPr="00C3182C">
        <w:rPr>
          <w:rFonts w:ascii="Times New Roman" w:hAnsi="Times New Roman"/>
          <w:bCs/>
          <w:spacing w:val="-7"/>
          <w:sz w:val="28"/>
          <w:szCs w:val="28"/>
        </w:rPr>
        <w:t xml:space="preserve">Под методами нетарифного регулирования внешнеторговой деятельности понимается совокупность методов государственного регулирования, </w:t>
      </w:r>
      <w:r w:rsidR="00C3182C" w:rsidRPr="009E699B">
        <w:rPr>
          <w:rFonts w:ascii="Times New Roman" w:hAnsi="Times New Roman"/>
          <w:bCs/>
          <w:sz w:val="28"/>
          <w:szCs w:val="28"/>
          <w:shd w:val="clear" w:color="auto" w:fill="FFFFFF"/>
        </w:rPr>
        <w:t>целью которых является</w:t>
      </w:r>
      <w:r w:rsidR="00C3182C" w:rsidRPr="00C3182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0E043D" w:rsidRPr="00C3182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воздействие на процессы в сфере внешнеэкономической деятельности, </w:t>
      </w:r>
      <w:r w:rsidR="000E043D" w:rsidRPr="00420B97">
        <w:rPr>
          <w:rFonts w:ascii="Times New Roman" w:hAnsi="Times New Roman"/>
          <w:bCs/>
          <w:sz w:val="28"/>
          <w:szCs w:val="28"/>
          <w:shd w:val="clear" w:color="auto" w:fill="FFFFFF"/>
        </w:rPr>
        <w:t>но не относящихся к таможенно-тарифным методам государственного регулирования</w:t>
      </w:r>
      <w:r w:rsidR="004A09FC" w:rsidRPr="00C3182C">
        <w:rPr>
          <w:rStyle w:val="a6"/>
          <w:rFonts w:ascii="Times New Roman" w:hAnsi="Times New Roman"/>
          <w:bCs/>
          <w:sz w:val="28"/>
          <w:szCs w:val="28"/>
          <w:shd w:val="clear" w:color="auto" w:fill="FFFFFF"/>
        </w:rPr>
        <w:footnoteReference w:id="1"/>
      </w:r>
      <w:r w:rsidR="000E043D" w:rsidRPr="00C3182C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 w:rsidR="00561F91" w:rsidRPr="00C3182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В данной работе будут рассмотрены две важные меры нетарифного регулирования, </w:t>
      </w:r>
      <w:r w:rsidR="00561F91" w:rsidRPr="00420B97">
        <w:rPr>
          <w:rFonts w:ascii="Times New Roman" w:hAnsi="Times New Roman"/>
          <w:bCs/>
          <w:sz w:val="28"/>
          <w:szCs w:val="28"/>
          <w:shd w:val="clear" w:color="auto" w:fill="FFFFFF"/>
        </w:rPr>
        <w:t>такие как</w:t>
      </w:r>
      <w:r w:rsidR="00C3182C" w:rsidRPr="00C3182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561F91" w:rsidRPr="00C3182C">
        <w:rPr>
          <w:rFonts w:ascii="Times New Roman" w:hAnsi="Times New Roman"/>
          <w:bCs/>
          <w:sz w:val="28"/>
          <w:szCs w:val="28"/>
          <w:shd w:val="clear" w:color="auto" w:fill="FFFFFF"/>
        </w:rPr>
        <w:t>запреты и ограничения на ввоз и вывоз товаров.</w:t>
      </w:r>
    </w:p>
    <w:p w14:paraId="6B5E3B67" w14:textId="77777777" w:rsidR="00170292" w:rsidRPr="00C3182C" w:rsidRDefault="000E043D" w:rsidP="004A09FC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C3182C">
        <w:rPr>
          <w:rFonts w:ascii="Times New Roman" w:hAnsi="Times New Roman"/>
          <w:bCs/>
          <w:spacing w:val="-7"/>
          <w:sz w:val="28"/>
          <w:szCs w:val="28"/>
        </w:rPr>
        <w:t xml:space="preserve">Правовое регулирование </w:t>
      </w:r>
      <w:r w:rsidR="00561F91" w:rsidRPr="00C3182C">
        <w:rPr>
          <w:rFonts w:ascii="Times New Roman" w:hAnsi="Times New Roman"/>
          <w:bCs/>
          <w:spacing w:val="-7"/>
          <w:sz w:val="28"/>
          <w:szCs w:val="28"/>
        </w:rPr>
        <w:t>этих методов</w:t>
      </w:r>
      <w:r w:rsidRPr="00C3182C">
        <w:rPr>
          <w:rFonts w:ascii="Times New Roman" w:hAnsi="Times New Roman"/>
          <w:bCs/>
          <w:spacing w:val="-7"/>
          <w:sz w:val="28"/>
          <w:szCs w:val="28"/>
        </w:rPr>
        <w:t xml:space="preserve"> основывается на</w:t>
      </w:r>
      <w:r w:rsidR="004A09FC" w:rsidRPr="00C3182C">
        <w:rPr>
          <w:rFonts w:ascii="Times New Roman" w:hAnsi="Times New Roman"/>
          <w:bCs/>
          <w:spacing w:val="-7"/>
          <w:sz w:val="28"/>
          <w:szCs w:val="28"/>
        </w:rPr>
        <w:t xml:space="preserve"> Конституции РФ</w:t>
      </w:r>
      <w:r w:rsidR="004A09FC" w:rsidRPr="00C3182C">
        <w:rPr>
          <w:rStyle w:val="a6"/>
          <w:rFonts w:ascii="Times New Roman" w:hAnsi="Times New Roman"/>
          <w:bCs/>
          <w:spacing w:val="-7"/>
          <w:sz w:val="28"/>
          <w:szCs w:val="28"/>
        </w:rPr>
        <w:footnoteReference w:id="2"/>
      </w:r>
      <w:r w:rsidR="004A09FC" w:rsidRPr="00C3182C">
        <w:rPr>
          <w:rFonts w:ascii="Times New Roman" w:hAnsi="Times New Roman"/>
          <w:bCs/>
          <w:spacing w:val="-7"/>
          <w:sz w:val="28"/>
          <w:szCs w:val="28"/>
        </w:rPr>
        <w:t xml:space="preserve">, </w:t>
      </w:r>
      <w:r w:rsidR="004A09FC" w:rsidRPr="00C3182C">
        <w:rPr>
          <w:rFonts w:ascii="Times New Roman" w:hAnsi="Times New Roman"/>
          <w:bCs/>
          <w:sz w:val="28"/>
          <w:szCs w:val="28"/>
        </w:rPr>
        <w:t>Международной конвенции об упрощении и гармонизации таможенных процедур</w:t>
      </w:r>
      <w:r w:rsidR="00326DD5" w:rsidRPr="00C3182C">
        <w:rPr>
          <w:rStyle w:val="a6"/>
          <w:rFonts w:ascii="Times New Roman" w:hAnsi="Times New Roman"/>
          <w:bCs/>
          <w:sz w:val="28"/>
          <w:szCs w:val="28"/>
        </w:rPr>
        <w:footnoteReference w:id="3"/>
      </w:r>
      <w:r w:rsidR="004A09FC" w:rsidRPr="00C3182C">
        <w:rPr>
          <w:rFonts w:ascii="Times New Roman" w:hAnsi="Times New Roman"/>
          <w:bCs/>
          <w:sz w:val="28"/>
          <w:szCs w:val="28"/>
        </w:rPr>
        <w:t>,</w:t>
      </w:r>
      <w:r w:rsidR="004A09FC" w:rsidRPr="00C3182C">
        <w:rPr>
          <w:bCs/>
          <w:sz w:val="28"/>
          <w:szCs w:val="28"/>
        </w:rPr>
        <w:t xml:space="preserve"> </w:t>
      </w:r>
      <w:r w:rsidR="00FF30B4" w:rsidRPr="00C3182C">
        <w:rPr>
          <w:rFonts w:ascii="Times New Roman" w:hAnsi="Times New Roman"/>
          <w:bCs/>
          <w:sz w:val="28"/>
          <w:szCs w:val="28"/>
        </w:rPr>
        <w:t>Федеральн</w:t>
      </w:r>
      <w:r w:rsidR="009902D0" w:rsidRPr="00C3182C">
        <w:rPr>
          <w:rFonts w:ascii="Times New Roman" w:hAnsi="Times New Roman"/>
          <w:bCs/>
          <w:sz w:val="28"/>
          <w:szCs w:val="28"/>
        </w:rPr>
        <w:t>ом</w:t>
      </w:r>
      <w:r w:rsidR="00FF30B4" w:rsidRPr="00C3182C">
        <w:rPr>
          <w:rFonts w:ascii="Times New Roman" w:hAnsi="Times New Roman"/>
          <w:bCs/>
          <w:sz w:val="28"/>
          <w:szCs w:val="28"/>
        </w:rPr>
        <w:t xml:space="preserve"> закон</w:t>
      </w:r>
      <w:r w:rsidR="009902D0" w:rsidRPr="00C3182C">
        <w:rPr>
          <w:rFonts w:ascii="Times New Roman" w:hAnsi="Times New Roman"/>
          <w:bCs/>
          <w:sz w:val="28"/>
          <w:szCs w:val="28"/>
        </w:rPr>
        <w:t>е</w:t>
      </w:r>
      <w:r w:rsidR="00FF30B4" w:rsidRPr="00C3182C">
        <w:rPr>
          <w:rFonts w:ascii="Times New Roman" w:hAnsi="Times New Roman"/>
          <w:bCs/>
          <w:sz w:val="28"/>
          <w:szCs w:val="28"/>
        </w:rPr>
        <w:t xml:space="preserve"> № 164-ФЗ</w:t>
      </w:r>
      <w:r w:rsidR="00FF30B4" w:rsidRPr="00C3182C">
        <w:rPr>
          <w:rStyle w:val="a6"/>
          <w:rFonts w:ascii="Times New Roman" w:hAnsi="Times New Roman"/>
          <w:bCs/>
          <w:sz w:val="28"/>
          <w:szCs w:val="28"/>
        </w:rPr>
        <w:footnoteReference w:id="4"/>
      </w:r>
      <w:r w:rsidR="00FF30B4" w:rsidRPr="00C3182C">
        <w:rPr>
          <w:rFonts w:ascii="Times New Roman" w:hAnsi="Times New Roman"/>
          <w:bCs/>
          <w:sz w:val="28"/>
          <w:szCs w:val="28"/>
        </w:rPr>
        <w:t xml:space="preserve"> «Об основах государственного регулирования внешнеэкономической деятельности»</w:t>
      </w:r>
      <w:r w:rsidRPr="00C3182C">
        <w:rPr>
          <w:rFonts w:ascii="Times New Roman" w:hAnsi="Times New Roman"/>
          <w:bCs/>
          <w:spacing w:val="-7"/>
          <w:sz w:val="28"/>
          <w:szCs w:val="28"/>
        </w:rPr>
        <w:t>, Т</w:t>
      </w:r>
      <w:r w:rsidR="009902D0" w:rsidRPr="00C3182C">
        <w:rPr>
          <w:rFonts w:ascii="Times New Roman" w:hAnsi="Times New Roman"/>
          <w:bCs/>
          <w:spacing w:val="-7"/>
          <w:sz w:val="28"/>
          <w:szCs w:val="28"/>
        </w:rPr>
        <w:t xml:space="preserve">аможенном кодексе </w:t>
      </w:r>
      <w:r w:rsidRPr="00C3182C">
        <w:rPr>
          <w:rFonts w:ascii="Times New Roman" w:hAnsi="Times New Roman"/>
          <w:bCs/>
          <w:spacing w:val="-7"/>
          <w:sz w:val="28"/>
          <w:szCs w:val="28"/>
        </w:rPr>
        <w:t>Е</w:t>
      </w:r>
      <w:r w:rsidR="009902D0" w:rsidRPr="00C3182C">
        <w:rPr>
          <w:rFonts w:ascii="Times New Roman" w:hAnsi="Times New Roman"/>
          <w:bCs/>
          <w:spacing w:val="-7"/>
          <w:sz w:val="28"/>
          <w:szCs w:val="28"/>
        </w:rPr>
        <w:t>вразийского экономического союза</w:t>
      </w:r>
      <w:r w:rsidR="009902D0" w:rsidRPr="00C3182C">
        <w:rPr>
          <w:rStyle w:val="a6"/>
          <w:rFonts w:ascii="Times New Roman" w:hAnsi="Times New Roman"/>
          <w:bCs/>
          <w:spacing w:val="-7"/>
          <w:sz w:val="28"/>
          <w:szCs w:val="28"/>
        </w:rPr>
        <w:footnoteReference w:id="5"/>
      </w:r>
      <w:r w:rsidR="009902D0" w:rsidRPr="00C3182C">
        <w:rPr>
          <w:rFonts w:ascii="Times New Roman" w:hAnsi="Times New Roman"/>
          <w:bCs/>
          <w:spacing w:val="-7"/>
          <w:sz w:val="28"/>
          <w:szCs w:val="28"/>
        </w:rPr>
        <w:t xml:space="preserve"> и Федеральном законе от 03.08.2018 №289-</w:t>
      </w:r>
      <w:r w:rsidRPr="00C3182C">
        <w:rPr>
          <w:rFonts w:ascii="Times New Roman" w:hAnsi="Times New Roman"/>
          <w:bCs/>
          <w:spacing w:val="-7"/>
          <w:sz w:val="28"/>
          <w:szCs w:val="28"/>
        </w:rPr>
        <w:t>ФЗ</w:t>
      </w:r>
      <w:r w:rsidR="00170292" w:rsidRPr="00C3182C">
        <w:rPr>
          <w:rStyle w:val="a6"/>
          <w:rFonts w:ascii="Times New Roman" w:hAnsi="Times New Roman"/>
          <w:bCs/>
          <w:spacing w:val="-7"/>
          <w:sz w:val="28"/>
          <w:szCs w:val="28"/>
        </w:rPr>
        <w:footnoteReference w:id="6"/>
      </w:r>
      <w:r w:rsidR="009902D0" w:rsidRPr="00C3182C">
        <w:rPr>
          <w:rFonts w:ascii="Times New Roman" w:hAnsi="Times New Roman"/>
          <w:bCs/>
          <w:spacing w:val="-7"/>
          <w:sz w:val="28"/>
          <w:szCs w:val="28"/>
        </w:rPr>
        <w:t xml:space="preserve"> «О таможенном регулировании в Российской Федерации»</w:t>
      </w:r>
      <w:r w:rsidRPr="00C3182C">
        <w:rPr>
          <w:rFonts w:ascii="Times New Roman" w:hAnsi="Times New Roman"/>
          <w:bCs/>
          <w:spacing w:val="-7"/>
          <w:sz w:val="28"/>
          <w:szCs w:val="28"/>
        </w:rPr>
        <w:t xml:space="preserve">. </w:t>
      </w:r>
    </w:p>
    <w:p w14:paraId="6B5E3B68" w14:textId="77777777" w:rsidR="000E043D" w:rsidRPr="00C3182C" w:rsidRDefault="000E043D" w:rsidP="00FF30B4">
      <w:pPr>
        <w:pStyle w:val="p1"/>
        <w:spacing w:line="360" w:lineRule="auto"/>
        <w:ind w:firstLine="709"/>
        <w:jc w:val="both"/>
        <w:rPr>
          <w:rFonts w:ascii="Times New Roman" w:hAnsi="Times New Roman"/>
          <w:bCs/>
          <w:color w:val="auto"/>
          <w:spacing w:val="-7"/>
          <w:sz w:val="28"/>
          <w:szCs w:val="28"/>
        </w:rPr>
      </w:pPr>
      <w:r w:rsidRPr="00C3182C">
        <w:rPr>
          <w:rFonts w:ascii="Times New Roman" w:hAnsi="Times New Roman"/>
          <w:bCs/>
          <w:color w:val="auto"/>
          <w:spacing w:val="-7"/>
          <w:sz w:val="28"/>
          <w:szCs w:val="28"/>
        </w:rPr>
        <w:lastRenderedPageBreak/>
        <w:t xml:space="preserve">В соответствии со ст. 2 ТК ЕАЭС </w:t>
      </w:r>
      <w:r w:rsidRPr="00C3182C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запреты и ограничения </w:t>
      </w:r>
      <w:r w:rsidR="00326DD5" w:rsidRPr="00C3182C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–</w:t>
      </w:r>
      <w:r w:rsidRPr="00C3182C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="00326DD5" w:rsidRPr="00C3182C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это </w:t>
      </w:r>
      <w:r w:rsidRPr="00C3182C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меры нетарифного регулирования</w:t>
      </w:r>
      <w:r w:rsidR="00326DD5" w:rsidRPr="00C3182C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, которые применяются по отношению к товарам</w:t>
      </w:r>
      <w:r w:rsidRPr="00C3182C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,</w:t>
      </w:r>
      <w:r w:rsidR="00326DD5" w:rsidRPr="00C3182C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а также</w:t>
      </w:r>
      <w:r w:rsidRPr="00C3182C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меры технического регулирования, санитарные, ветеринарно-санитарные и карантинные фитосанитарные меры, меры экспортного контроля</w:t>
      </w:r>
      <w:r w:rsidR="00170292" w:rsidRPr="00C3182C">
        <w:rPr>
          <w:rStyle w:val="a6"/>
          <w:rFonts w:ascii="Times New Roman" w:hAnsi="Times New Roman"/>
          <w:bCs/>
          <w:color w:val="auto"/>
          <w:spacing w:val="-7"/>
          <w:sz w:val="28"/>
          <w:szCs w:val="28"/>
        </w:rPr>
        <w:footnoteReference w:id="7"/>
      </w:r>
      <w:r w:rsidR="00FF30B4" w:rsidRPr="00C3182C">
        <w:rPr>
          <w:rFonts w:ascii="Times New Roman" w:hAnsi="Times New Roman"/>
          <w:bCs/>
          <w:color w:val="auto"/>
          <w:spacing w:val="-7"/>
          <w:sz w:val="28"/>
          <w:szCs w:val="28"/>
        </w:rPr>
        <w:t>.</w:t>
      </w:r>
    </w:p>
    <w:p w14:paraId="6B5E3B69" w14:textId="77777777" w:rsidR="009B3A62" w:rsidRPr="00C3182C" w:rsidRDefault="009B3A62" w:rsidP="00326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82C">
        <w:rPr>
          <w:rFonts w:ascii="Times New Roman" w:eastAsia="Times New Roman" w:hAnsi="Times New Roman"/>
          <w:sz w:val="28"/>
          <w:szCs w:val="28"/>
          <w:lang w:eastAsia="ru-RU"/>
        </w:rPr>
        <w:t>Запреты и ограничения устанавливаются:</w:t>
      </w:r>
    </w:p>
    <w:p w14:paraId="6B5E3B6A" w14:textId="77777777" w:rsidR="009B3A62" w:rsidRPr="00C3182C" w:rsidRDefault="009B3A62" w:rsidP="00326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82C">
        <w:rPr>
          <w:rFonts w:ascii="Times New Roman" w:eastAsia="Times New Roman" w:hAnsi="Times New Roman"/>
          <w:sz w:val="28"/>
          <w:szCs w:val="28"/>
          <w:lang w:eastAsia="ru-RU"/>
        </w:rPr>
        <w:t>- Международными договорами государств-членов ЕАЭС;</w:t>
      </w:r>
    </w:p>
    <w:p w14:paraId="6B5E3B6B" w14:textId="77777777" w:rsidR="009B3A62" w:rsidRPr="00C3182C" w:rsidRDefault="00CB346A" w:rsidP="00326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9B3A62" w:rsidRPr="00C3182C">
        <w:rPr>
          <w:rFonts w:ascii="Times New Roman" w:eastAsia="Times New Roman" w:hAnsi="Times New Roman"/>
          <w:sz w:val="28"/>
          <w:szCs w:val="28"/>
          <w:lang w:eastAsia="ru-RU"/>
        </w:rPr>
        <w:t>Решениями Комиссии ЕАЭС;</w:t>
      </w:r>
    </w:p>
    <w:p w14:paraId="6B5E3B6C" w14:textId="77777777" w:rsidR="009B3A62" w:rsidRPr="00C3182C" w:rsidRDefault="00CB346A" w:rsidP="00326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9B3A62" w:rsidRPr="00C3182C">
        <w:rPr>
          <w:rFonts w:ascii="Times New Roman" w:eastAsia="Times New Roman" w:hAnsi="Times New Roman"/>
          <w:sz w:val="28"/>
          <w:szCs w:val="28"/>
          <w:lang w:eastAsia="ru-RU"/>
        </w:rPr>
        <w:t>Нормативными правовыми актами государств-членов ЕАЭС, изданными в соответствии с международными договорами государств-членов ЕАЭС.</w:t>
      </w:r>
    </w:p>
    <w:p w14:paraId="6B5E3B6D" w14:textId="77777777" w:rsidR="009B3A62" w:rsidRPr="00C3182C" w:rsidRDefault="009B3A62" w:rsidP="00326D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82C">
        <w:rPr>
          <w:rFonts w:ascii="Times New Roman" w:eastAsia="Times New Roman" w:hAnsi="Times New Roman"/>
          <w:sz w:val="28"/>
          <w:szCs w:val="28"/>
          <w:lang w:eastAsia="ru-RU"/>
        </w:rPr>
        <w:t>Товары, в отношении которых применяются предусмотренные Международными соглашениями меры регулирования, включены в Единый перечень товаров, к которым применяются запреты или ограничения на ввоз или вывоз государствами — участниками ЕАЭС в рамках Евразийского экономического сообщества в торговле с третьими странами.</w:t>
      </w:r>
    </w:p>
    <w:p w14:paraId="6B5E3B6E" w14:textId="77777777" w:rsidR="001E5AD9" w:rsidRPr="00C3182C" w:rsidRDefault="00CB346A" w:rsidP="00FF30B4">
      <w:pPr>
        <w:pStyle w:val="p1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pacing w:val="-7"/>
          <w:sz w:val="28"/>
          <w:szCs w:val="28"/>
        </w:rPr>
        <w:t>Исходя из понятий</w:t>
      </w:r>
      <w:r w:rsidR="001E5AD9" w:rsidRPr="00C3182C">
        <w:rPr>
          <w:rFonts w:ascii="Times New Roman" w:hAnsi="Times New Roman"/>
          <w:bCs/>
          <w:color w:val="auto"/>
          <w:spacing w:val="-7"/>
          <w:sz w:val="28"/>
          <w:szCs w:val="28"/>
        </w:rPr>
        <w:t xml:space="preserve"> нетарифного регулирования и</w:t>
      </w:r>
      <w:r>
        <w:rPr>
          <w:rFonts w:ascii="Times New Roman" w:hAnsi="Times New Roman"/>
          <w:bCs/>
          <w:color w:val="auto"/>
          <w:spacing w:val="-7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color w:val="auto"/>
          <w:spacing w:val="-7"/>
          <w:sz w:val="28"/>
          <w:szCs w:val="28"/>
        </w:rPr>
        <w:t>запретов</w:t>
      </w:r>
      <w:proofErr w:type="gramEnd"/>
      <w:r>
        <w:rPr>
          <w:rFonts w:ascii="Times New Roman" w:hAnsi="Times New Roman"/>
          <w:bCs/>
          <w:color w:val="auto"/>
          <w:spacing w:val="-7"/>
          <w:sz w:val="28"/>
          <w:szCs w:val="28"/>
        </w:rPr>
        <w:t xml:space="preserve"> и ограничени</w:t>
      </w:r>
      <w:r w:rsidRPr="00420B97">
        <w:rPr>
          <w:rFonts w:ascii="Times New Roman" w:hAnsi="Times New Roman"/>
          <w:bCs/>
          <w:color w:val="auto"/>
          <w:spacing w:val="-7"/>
          <w:sz w:val="28"/>
          <w:szCs w:val="28"/>
        </w:rPr>
        <w:t>й,</w:t>
      </w:r>
      <w:r>
        <w:rPr>
          <w:rFonts w:ascii="Times New Roman" w:hAnsi="Times New Roman"/>
          <w:bCs/>
          <w:color w:val="auto"/>
          <w:spacing w:val="-7"/>
          <w:sz w:val="28"/>
          <w:szCs w:val="28"/>
        </w:rPr>
        <w:t xml:space="preserve"> </w:t>
      </w:r>
      <w:r w:rsidR="001E5AD9" w:rsidRPr="00C3182C">
        <w:rPr>
          <w:rFonts w:ascii="Times New Roman" w:hAnsi="Times New Roman"/>
          <w:bCs/>
          <w:color w:val="auto"/>
          <w:spacing w:val="-7"/>
          <w:sz w:val="28"/>
          <w:szCs w:val="28"/>
        </w:rPr>
        <w:t>можно сделать вывод, что первое является более узким и входит в комплекс запретов и ограничений. Это хорошо видно из представленного ниже графика (Рис.1)</w:t>
      </w:r>
    </w:p>
    <w:p w14:paraId="6B5E3B6F" w14:textId="77777777" w:rsidR="00773576" w:rsidRPr="00C3182C" w:rsidRDefault="00095039" w:rsidP="001E5AD9">
      <w:pPr>
        <w:spacing w:line="36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C3182C">
        <w:rPr>
          <w:rFonts w:ascii="Times New Roman" w:hAnsi="Times New Roman"/>
          <w:bCs/>
          <w:noProof/>
          <w:spacing w:val="-7"/>
          <w:sz w:val="28"/>
          <w:szCs w:val="28"/>
          <w:lang w:eastAsia="ru-RU"/>
        </w:rPr>
        <w:drawing>
          <wp:inline distT="0" distB="0" distL="0" distR="0" wp14:anchorId="6B5E3BED" wp14:editId="6B5E3BEE">
            <wp:extent cx="6041858" cy="15773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983" cy="158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E3B70" w14:textId="77777777" w:rsidR="001E5AD9" w:rsidRPr="00C3182C" w:rsidRDefault="001E5AD9" w:rsidP="001E5AD9">
      <w:pPr>
        <w:spacing w:line="36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  <w:r w:rsidRPr="00C3182C">
        <w:rPr>
          <w:rFonts w:ascii="Times New Roman" w:hAnsi="Times New Roman"/>
          <w:bCs/>
          <w:spacing w:val="-7"/>
          <w:sz w:val="28"/>
          <w:szCs w:val="28"/>
        </w:rPr>
        <w:t xml:space="preserve">Рис.1. </w:t>
      </w:r>
      <w:r w:rsidR="00095039" w:rsidRPr="00C3182C">
        <w:rPr>
          <w:rFonts w:ascii="Times New Roman" w:hAnsi="Times New Roman"/>
          <w:bCs/>
          <w:spacing w:val="-7"/>
          <w:sz w:val="28"/>
          <w:szCs w:val="28"/>
        </w:rPr>
        <w:t>Структура системы запретов и ограничений</w:t>
      </w:r>
    </w:p>
    <w:p w14:paraId="6B5E3B71" w14:textId="77777777" w:rsidR="00095039" w:rsidRPr="00C3182C" w:rsidRDefault="00095039" w:rsidP="002022E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lastRenderedPageBreak/>
        <w:t xml:space="preserve">Для участников </w:t>
      </w:r>
      <w:r w:rsidR="009B63B4" w:rsidRPr="00C3182C">
        <w:rPr>
          <w:rFonts w:ascii="Times New Roman" w:hAnsi="Times New Roman"/>
          <w:sz w:val="28"/>
          <w:szCs w:val="28"/>
        </w:rPr>
        <w:t xml:space="preserve">внешнеэкономической деятельности (далее – участников </w:t>
      </w:r>
      <w:r w:rsidRPr="00C3182C">
        <w:rPr>
          <w:rFonts w:ascii="Times New Roman" w:hAnsi="Times New Roman"/>
          <w:sz w:val="28"/>
          <w:szCs w:val="28"/>
        </w:rPr>
        <w:t>ВЭД</w:t>
      </w:r>
      <w:r w:rsidR="009B63B4" w:rsidRPr="00C3182C">
        <w:rPr>
          <w:rFonts w:ascii="Times New Roman" w:hAnsi="Times New Roman"/>
          <w:sz w:val="28"/>
          <w:szCs w:val="28"/>
        </w:rPr>
        <w:t>)</w:t>
      </w:r>
      <w:r w:rsidRPr="00C3182C">
        <w:rPr>
          <w:rFonts w:ascii="Times New Roman" w:hAnsi="Times New Roman"/>
          <w:sz w:val="28"/>
          <w:szCs w:val="28"/>
        </w:rPr>
        <w:t xml:space="preserve"> соблюдение запретов и ограничений о</w:t>
      </w:r>
      <w:r w:rsidR="002A505C" w:rsidRPr="00C3182C">
        <w:rPr>
          <w:rFonts w:ascii="Times New Roman" w:hAnsi="Times New Roman"/>
          <w:sz w:val="28"/>
          <w:szCs w:val="28"/>
        </w:rPr>
        <w:t>боз</w:t>
      </w:r>
      <w:r w:rsidRPr="00C3182C">
        <w:rPr>
          <w:rFonts w:ascii="Times New Roman" w:hAnsi="Times New Roman"/>
          <w:sz w:val="28"/>
          <w:szCs w:val="28"/>
        </w:rPr>
        <w:t>начает необходимость представления в таможенные органы специальных разрешительных документов, подтверждающих правомерность их действий. Таможенные органы, в свою очередь, обеспечивают контроль за соблюдением данных методов путем проверки наличия и достоверности разрешительных документов и указанных в них сведений и, при необходимости, применения иных форм таможенного контроля.</w:t>
      </w:r>
      <w:r w:rsidR="002022E2" w:rsidRPr="00C3182C">
        <w:rPr>
          <w:rStyle w:val="a6"/>
          <w:rFonts w:ascii="Times New Roman" w:hAnsi="Times New Roman"/>
          <w:sz w:val="28"/>
          <w:szCs w:val="28"/>
        </w:rPr>
        <w:footnoteReference w:id="8"/>
      </w:r>
    </w:p>
    <w:p w14:paraId="6B5E3B72" w14:textId="77777777" w:rsidR="002A505C" w:rsidRPr="00C3182C" w:rsidRDefault="009B63B4" w:rsidP="002022E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 xml:space="preserve">Указанные выше методы нетарифного регулирования обладают определенными особенностями: </w:t>
      </w:r>
    </w:p>
    <w:p w14:paraId="6B5E3B73" w14:textId="1EBEC4BD" w:rsidR="002A505C" w:rsidRPr="00C3182C" w:rsidRDefault="002A505C" w:rsidP="002022E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 xml:space="preserve">- </w:t>
      </w:r>
      <w:r w:rsidR="009B63B4" w:rsidRPr="00C3182C">
        <w:rPr>
          <w:rFonts w:ascii="Times New Roman" w:hAnsi="Times New Roman"/>
          <w:sz w:val="28"/>
          <w:szCs w:val="28"/>
        </w:rPr>
        <w:t>с одной стороны, они выполняют функцию регулирования внешней торговли</w:t>
      </w:r>
      <w:r w:rsidR="00093F57">
        <w:rPr>
          <w:rFonts w:ascii="Times New Roman" w:hAnsi="Times New Roman"/>
          <w:sz w:val="28"/>
          <w:szCs w:val="28"/>
        </w:rPr>
        <w:t>;</w:t>
      </w:r>
    </w:p>
    <w:p w14:paraId="6B5E3B74" w14:textId="77777777" w:rsidR="002A505C" w:rsidRPr="00C3182C" w:rsidRDefault="002A505C" w:rsidP="002022E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 xml:space="preserve">- </w:t>
      </w:r>
      <w:r w:rsidR="009B63B4" w:rsidRPr="00C3182C">
        <w:rPr>
          <w:rFonts w:ascii="Times New Roman" w:hAnsi="Times New Roman"/>
          <w:sz w:val="28"/>
          <w:szCs w:val="28"/>
        </w:rPr>
        <w:t>с другой – являются инструментами торговой политики.</w:t>
      </w:r>
    </w:p>
    <w:p w14:paraId="6B5E3B75" w14:textId="77777777" w:rsidR="009B63B4" w:rsidRPr="00C3182C" w:rsidRDefault="009B63B4" w:rsidP="002022E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 xml:space="preserve"> Именно поэтому информирование участников ВЭД о структуре этих мер, правилах применения и особенностях таможенного контроля за их соблюдением позволят уменьшить издержки бизнеса и избежать нарушений таможенного законодательства. Таможенные органы же обязаны обеспечивать контроль за соблюдением запретов и ограничений, которые применяются к значительному количеству различных товаров. Например, из общего количества деклараций на товары, оформляемых при ввозе товаров, 52% деклараций содержат сведения о разрешительных документах, подтверждающих соблюдение запретов и ограничений.</w:t>
      </w:r>
      <w:r w:rsidRPr="00C3182C">
        <w:rPr>
          <w:rStyle w:val="a6"/>
          <w:rFonts w:ascii="Times New Roman" w:hAnsi="Times New Roman"/>
          <w:sz w:val="28"/>
          <w:szCs w:val="28"/>
        </w:rPr>
        <w:footnoteReference w:id="9"/>
      </w:r>
    </w:p>
    <w:p w14:paraId="6B5E3B76" w14:textId="77777777" w:rsidR="009B63B4" w:rsidRPr="00C3182C" w:rsidRDefault="009B63B4" w:rsidP="009B63B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 xml:space="preserve">Объектами применения запретов и ограничений являются: </w:t>
      </w:r>
    </w:p>
    <w:p w14:paraId="6B5E3B77" w14:textId="77777777" w:rsidR="009B63B4" w:rsidRPr="00C3182C" w:rsidRDefault="009B63B4" w:rsidP="009B63B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lastRenderedPageBreak/>
        <w:t xml:space="preserve">1) товары, перемещаемые через таможенную границу и подлежащие декларированию; </w:t>
      </w:r>
    </w:p>
    <w:p w14:paraId="6B5E3B78" w14:textId="77777777" w:rsidR="009B63B4" w:rsidRPr="00C3182C" w:rsidRDefault="009B63B4" w:rsidP="009B63B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 xml:space="preserve">2) документы и сведения о товарах, которые предусмотрены таможенным законодательством; </w:t>
      </w:r>
    </w:p>
    <w:p w14:paraId="6B5E3B79" w14:textId="77777777" w:rsidR="009B63B4" w:rsidRPr="00C3182C" w:rsidRDefault="009B63B4" w:rsidP="002022E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>3) деятельность лиц, связанная с перемещением товаров через таможенную границу, а также осуществляемая в рамках отдельных таможенных процедур</w:t>
      </w:r>
      <w:r w:rsidRPr="00C3182C">
        <w:rPr>
          <w:rStyle w:val="a6"/>
          <w:rFonts w:ascii="Times New Roman" w:hAnsi="Times New Roman"/>
          <w:sz w:val="28"/>
          <w:szCs w:val="28"/>
        </w:rPr>
        <w:footnoteReference w:id="10"/>
      </w:r>
      <w:r w:rsidRPr="00C3182C">
        <w:rPr>
          <w:rFonts w:ascii="Times New Roman" w:hAnsi="Times New Roman"/>
          <w:sz w:val="28"/>
          <w:szCs w:val="28"/>
        </w:rPr>
        <w:t>.</w:t>
      </w:r>
    </w:p>
    <w:p w14:paraId="6B5E3B7A" w14:textId="77777777" w:rsidR="00AE00BF" w:rsidRPr="00C3182C" w:rsidRDefault="00AE00BF" w:rsidP="00524B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 xml:space="preserve">Цели применения запретов и ограничений в ЕАЭС: </w:t>
      </w:r>
    </w:p>
    <w:p w14:paraId="6B5E3B7B" w14:textId="77777777" w:rsidR="00AE00BF" w:rsidRPr="00C3182C" w:rsidRDefault="00AE00BF" w:rsidP="00524B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 xml:space="preserve">- соблюдение правопорядка; </w:t>
      </w:r>
    </w:p>
    <w:p w14:paraId="6B5E3B7C" w14:textId="77777777" w:rsidR="00AE00BF" w:rsidRPr="00C3182C" w:rsidRDefault="00AE00BF" w:rsidP="00524B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 xml:space="preserve">- охрана </w:t>
      </w:r>
      <w:r w:rsidR="003001BA" w:rsidRPr="00C3182C">
        <w:rPr>
          <w:rFonts w:ascii="Times New Roman" w:hAnsi="Times New Roman"/>
          <w:sz w:val="28"/>
          <w:szCs w:val="28"/>
        </w:rPr>
        <w:t>безопасности населения, защита флоры и фауны, а также</w:t>
      </w:r>
      <w:r w:rsidRPr="00C3182C">
        <w:rPr>
          <w:rFonts w:ascii="Times New Roman" w:hAnsi="Times New Roman"/>
          <w:sz w:val="28"/>
          <w:szCs w:val="28"/>
        </w:rPr>
        <w:t xml:space="preserve"> </w:t>
      </w:r>
      <w:r w:rsidR="003001BA" w:rsidRPr="00C3182C">
        <w:rPr>
          <w:rFonts w:ascii="Times New Roman" w:hAnsi="Times New Roman"/>
          <w:sz w:val="28"/>
          <w:szCs w:val="28"/>
        </w:rPr>
        <w:t xml:space="preserve">всей </w:t>
      </w:r>
      <w:r w:rsidRPr="00C3182C">
        <w:rPr>
          <w:rFonts w:ascii="Times New Roman" w:hAnsi="Times New Roman"/>
          <w:sz w:val="28"/>
          <w:szCs w:val="28"/>
        </w:rPr>
        <w:t xml:space="preserve">окружающей среды; </w:t>
      </w:r>
    </w:p>
    <w:p w14:paraId="6B5E3B7D" w14:textId="77777777" w:rsidR="00AE00BF" w:rsidRPr="00C3182C" w:rsidRDefault="00AE00BF" w:rsidP="00524B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 xml:space="preserve">- </w:t>
      </w:r>
      <w:r w:rsidR="003001BA" w:rsidRPr="00C3182C">
        <w:rPr>
          <w:rFonts w:ascii="Times New Roman" w:hAnsi="Times New Roman"/>
          <w:sz w:val="28"/>
          <w:szCs w:val="28"/>
        </w:rPr>
        <w:t>оборона</w:t>
      </w:r>
      <w:r w:rsidRPr="00C3182C">
        <w:rPr>
          <w:rFonts w:ascii="Times New Roman" w:hAnsi="Times New Roman"/>
          <w:sz w:val="28"/>
          <w:szCs w:val="28"/>
        </w:rPr>
        <w:t xml:space="preserve"> культурных ценностей от </w:t>
      </w:r>
      <w:r w:rsidRPr="00093F57">
        <w:rPr>
          <w:rFonts w:ascii="Times New Roman" w:hAnsi="Times New Roman"/>
          <w:sz w:val="28"/>
          <w:szCs w:val="28"/>
        </w:rPr>
        <w:t>не</w:t>
      </w:r>
      <w:r w:rsidR="00CB346A" w:rsidRPr="00093F57">
        <w:rPr>
          <w:rFonts w:ascii="Times New Roman" w:hAnsi="Times New Roman"/>
          <w:sz w:val="28"/>
          <w:szCs w:val="28"/>
        </w:rPr>
        <w:t>легального</w:t>
      </w:r>
      <w:r w:rsidRPr="00C3182C">
        <w:rPr>
          <w:rFonts w:ascii="Times New Roman" w:hAnsi="Times New Roman"/>
          <w:sz w:val="28"/>
          <w:szCs w:val="28"/>
        </w:rPr>
        <w:t xml:space="preserve"> вывоза, ввоза и передачи прав собственности на них;</w:t>
      </w:r>
    </w:p>
    <w:p w14:paraId="6B5E3B7E" w14:textId="77777777" w:rsidR="00AE00BF" w:rsidRPr="00C3182C" w:rsidRDefault="00AE00BF" w:rsidP="00524B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 xml:space="preserve">- </w:t>
      </w:r>
      <w:r w:rsidR="003001BA" w:rsidRPr="00C3182C">
        <w:rPr>
          <w:rFonts w:ascii="Times New Roman" w:hAnsi="Times New Roman"/>
          <w:sz w:val="28"/>
          <w:szCs w:val="28"/>
        </w:rPr>
        <w:t>потребность</w:t>
      </w:r>
      <w:r w:rsidRPr="00C3182C">
        <w:rPr>
          <w:rFonts w:ascii="Times New Roman" w:hAnsi="Times New Roman"/>
          <w:sz w:val="28"/>
          <w:szCs w:val="28"/>
        </w:rPr>
        <w:t xml:space="preserve"> пред</w:t>
      </w:r>
      <w:r w:rsidR="003001BA" w:rsidRPr="00C3182C">
        <w:rPr>
          <w:rFonts w:ascii="Times New Roman" w:hAnsi="Times New Roman"/>
          <w:sz w:val="28"/>
          <w:szCs w:val="28"/>
        </w:rPr>
        <w:t>упреждения</w:t>
      </w:r>
      <w:r w:rsidRPr="00C3182C">
        <w:rPr>
          <w:rFonts w:ascii="Times New Roman" w:hAnsi="Times New Roman"/>
          <w:sz w:val="28"/>
          <w:szCs w:val="28"/>
        </w:rPr>
        <w:t xml:space="preserve"> исчерпания </w:t>
      </w:r>
      <w:proofErr w:type="spellStart"/>
      <w:r w:rsidRPr="00C3182C">
        <w:rPr>
          <w:rFonts w:ascii="Times New Roman" w:hAnsi="Times New Roman"/>
          <w:sz w:val="28"/>
          <w:szCs w:val="28"/>
        </w:rPr>
        <w:t>не</w:t>
      </w:r>
      <w:r w:rsidR="003001BA" w:rsidRPr="00C3182C">
        <w:rPr>
          <w:rFonts w:ascii="Times New Roman" w:hAnsi="Times New Roman"/>
          <w:sz w:val="28"/>
          <w:szCs w:val="28"/>
        </w:rPr>
        <w:t>возобновляемых</w:t>
      </w:r>
      <w:proofErr w:type="spellEnd"/>
      <w:r w:rsidRPr="00C3182C">
        <w:rPr>
          <w:rFonts w:ascii="Times New Roman" w:hAnsi="Times New Roman"/>
          <w:sz w:val="28"/>
          <w:szCs w:val="28"/>
        </w:rPr>
        <w:t xml:space="preserve"> природных ресурсов; </w:t>
      </w:r>
    </w:p>
    <w:p w14:paraId="6B5E3B7F" w14:textId="77777777" w:rsidR="00AE00BF" w:rsidRPr="00C3182C" w:rsidRDefault="00AE00BF" w:rsidP="00524B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 xml:space="preserve">- обеспечение национальной безопасности государства; </w:t>
      </w:r>
    </w:p>
    <w:p w14:paraId="6B5E3B80" w14:textId="77777777" w:rsidR="00AE00BF" w:rsidRPr="00C3182C" w:rsidRDefault="00AE00BF" w:rsidP="00524B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 xml:space="preserve">- защита внешнего финансового положения и поддержание платежного баланса государства; </w:t>
      </w:r>
    </w:p>
    <w:p w14:paraId="6B5E3B81" w14:textId="77777777" w:rsidR="00095039" w:rsidRPr="00C3182C" w:rsidRDefault="00AE00BF" w:rsidP="00524B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 xml:space="preserve">- выполнение международных обязательств. </w:t>
      </w:r>
    </w:p>
    <w:p w14:paraId="6B5E3B82" w14:textId="77777777" w:rsidR="00095039" w:rsidRPr="00C3182C" w:rsidRDefault="00095039" w:rsidP="00524B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 xml:space="preserve">Существует огромное количество </w:t>
      </w:r>
      <w:r w:rsidR="009B63B4" w:rsidRPr="00C3182C">
        <w:rPr>
          <w:rFonts w:ascii="Times New Roman" w:hAnsi="Times New Roman"/>
          <w:sz w:val="28"/>
          <w:szCs w:val="28"/>
        </w:rPr>
        <w:t>разделения на группы</w:t>
      </w:r>
      <w:r w:rsidRPr="00C3182C">
        <w:rPr>
          <w:rFonts w:ascii="Times New Roman" w:hAnsi="Times New Roman"/>
          <w:sz w:val="28"/>
          <w:szCs w:val="28"/>
        </w:rPr>
        <w:t xml:space="preserve"> запретов и ограничений: в зависимости от целей использования этих мер и их характера, уровня применяемого законодательства, </w:t>
      </w:r>
      <w:r w:rsidR="009B63B4" w:rsidRPr="00C3182C">
        <w:rPr>
          <w:rFonts w:ascii="Times New Roman" w:hAnsi="Times New Roman"/>
          <w:sz w:val="28"/>
          <w:szCs w:val="28"/>
        </w:rPr>
        <w:t>от</w:t>
      </w:r>
      <w:r w:rsidRPr="00C3182C">
        <w:rPr>
          <w:rFonts w:ascii="Times New Roman" w:hAnsi="Times New Roman"/>
          <w:sz w:val="28"/>
          <w:szCs w:val="28"/>
        </w:rPr>
        <w:t xml:space="preserve"> объема полномочий таможенных </w:t>
      </w:r>
      <w:r w:rsidRPr="00C3182C">
        <w:rPr>
          <w:rFonts w:ascii="Times New Roman" w:hAnsi="Times New Roman"/>
          <w:sz w:val="28"/>
          <w:szCs w:val="28"/>
        </w:rPr>
        <w:lastRenderedPageBreak/>
        <w:t>органов. Однако, независимо от особенностей их классификации, общим критерием для всех мер является необходимость осуществления таможенными органами контроля за их соблюдением при перемещении товаров через таможенную границу ЕАЭС.</w:t>
      </w:r>
    </w:p>
    <w:p w14:paraId="6B5E3B83" w14:textId="73F6F3FD" w:rsidR="002022E2" w:rsidRPr="00C3182C" w:rsidRDefault="009B3A62" w:rsidP="00524B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 xml:space="preserve">Стоит выделить одну из основных классификаций запретов и ограничений </w:t>
      </w:r>
      <w:r w:rsidR="00CB346A" w:rsidRPr="00625B70">
        <w:rPr>
          <w:rFonts w:ascii="Times New Roman" w:hAnsi="Times New Roman"/>
          <w:sz w:val="28"/>
          <w:szCs w:val="28"/>
        </w:rPr>
        <w:t>-</w:t>
      </w:r>
      <w:r w:rsidR="00CB346A">
        <w:rPr>
          <w:rFonts w:ascii="Times New Roman" w:hAnsi="Times New Roman"/>
          <w:sz w:val="28"/>
          <w:szCs w:val="28"/>
        </w:rPr>
        <w:t xml:space="preserve"> </w:t>
      </w:r>
      <w:r w:rsidRPr="00C3182C">
        <w:rPr>
          <w:rFonts w:ascii="Times New Roman" w:hAnsi="Times New Roman"/>
          <w:sz w:val="28"/>
          <w:szCs w:val="28"/>
        </w:rPr>
        <w:t xml:space="preserve">разделение данных мер на запреты и ограничения </w:t>
      </w:r>
      <w:r w:rsidR="00B34DE2" w:rsidRPr="00C3182C">
        <w:rPr>
          <w:rFonts w:ascii="Times New Roman" w:hAnsi="Times New Roman"/>
          <w:sz w:val="28"/>
          <w:szCs w:val="28"/>
        </w:rPr>
        <w:t xml:space="preserve">административного, </w:t>
      </w:r>
      <w:r w:rsidRPr="00C3182C">
        <w:rPr>
          <w:rFonts w:ascii="Times New Roman" w:hAnsi="Times New Roman"/>
          <w:sz w:val="28"/>
          <w:szCs w:val="28"/>
        </w:rPr>
        <w:t>экономического</w:t>
      </w:r>
      <w:r w:rsidR="00B34DE2" w:rsidRPr="00C3182C">
        <w:rPr>
          <w:rFonts w:ascii="Times New Roman" w:hAnsi="Times New Roman"/>
          <w:sz w:val="28"/>
          <w:szCs w:val="28"/>
        </w:rPr>
        <w:t xml:space="preserve"> и технического</w:t>
      </w:r>
      <w:r w:rsidRPr="00C3182C">
        <w:rPr>
          <w:rFonts w:ascii="Times New Roman" w:hAnsi="Times New Roman"/>
          <w:sz w:val="28"/>
          <w:szCs w:val="28"/>
        </w:rPr>
        <w:t xml:space="preserve"> характера.</w:t>
      </w:r>
    </w:p>
    <w:p w14:paraId="6B5E3B84" w14:textId="77777777" w:rsidR="00B34DE2" w:rsidRPr="00C3182C" w:rsidRDefault="00D446B0" w:rsidP="00B34DE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>Нетарифные ме</w:t>
      </w:r>
      <w:r w:rsidR="00B34DE2" w:rsidRPr="00C3182C">
        <w:rPr>
          <w:rFonts w:ascii="Times New Roman" w:hAnsi="Times New Roman"/>
          <w:sz w:val="28"/>
          <w:szCs w:val="28"/>
        </w:rPr>
        <w:t>тоды</w:t>
      </w:r>
      <w:r w:rsidRPr="00C3182C">
        <w:rPr>
          <w:rFonts w:ascii="Times New Roman" w:hAnsi="Times New Roman"/>
          <w:sz w:val="28"/>
          <w:szCs w:val="28"/>
        </w:rPr>
        <w:t xml:space="preserve"> </w:t>
      </w:r>
      <w:r w:rsidR="00B34DE2" w:rsidRPr="00C3182C">
        <w:rPr>
          <w:rFonts w:ascii="Times New Roman" w:hAnsi="Times New Roman"/>
          <w:sz w:val="28"/>
          <w:szCs w:val="28"/>
        </w:rPr>
        <w:t>административного</w:t>
      </w:r>
      <w:r w:rsidRPr="00C3182C">
        <w:rPr>
          <w:rFonts w:ascii="Times New Roman" w:hAnsi="Times New Roman"/>
          <w:sz w:val="28"/>
          <w:szCs w:val="28"/>
        </w:rPr>
        <w:t xml:space="preserve"> характера – меры прямого действия, запрещающие, либо ограничивающие внешнеторговый оборот отдельных видов товаров. </w:t>
      </w:r>
      <w:r w:rsidR="00B34DE2" w:rsidRPr="00C3182C">
        <w:rPr>
          <w:rFonts w:ascii="Times New Roman" w:hAnsi="Times New Roman"/>
          <w:sz w:val="28"/>
          <w:szCs w:val="28"/>
        </w:rPr>
        <w:t>Это такие меры, как:</w:t>
      </w:r>
    </w:p>
    <w:p w14:paraId="6B5E3B85" w14:textId="77777777" w:rsidR="00B34DE2" w:rsidRPr="00C3182C" w:rsidRDefault="00B34DE2" w:rsidP="00B34DE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 xml:space="preserve">- </w:t>
      </w:r>
      <w:r w:rsidR="00D446B0" w:rsidRPr="00C3182C">
        <w:rPr>
          <w:rFonts w:ascii="Times New Roman" w:hAnsi="Times New Roman"/>
          <w:sz w:val="28"/>
          <w:szCs w:val="28"/>
        </w:rPr>
        <w:t>лицензирование и квотирование внешнеторговой деятельности</w:t>
      </w:r>
    </w:p>
    <w:p w14:paraId="6B5E3B86" w14:textId="77777777" w:rsidR="00B34DE2" w:rsidRPr="00C3182C" w:rsidRDefault="00B34DE2" w:rsidP="00B34DE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>-</w:t>
      </w:r>
      <w:r w:rsidR="00D446B0" w:rsidRPr="00C3182C">
        <w:rPr>
          <w:rFonts w:ascii="Times New Roman" w:hAnsi="Times New Roman"/>
          <w:sz w:val="28"/>
          <w:szCs w:val="28"/>
        </w:rPr>
        <w:t xml:space="preserve"> эмбарго,</w:t>
      </w:r>
    </w:p>
    <w:p w14:paraId="6B5E3B87" w14:textId="77777777" w:rsidR="00B34DE2" w:rsidRPr="00C3182C" w:rsidRDefault="00B34DE2" w:rsidP="00B34DE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>-</w:t>
      </w:r>
      <w:r w:rsidR="00D446B0" w:rsidRPr="00C3182C">
        <w:rPr>
          <w:rFonts w:ascii="Times New Roman" w:hAnsi="Times New Roman"/>
          <w:sz w:val="28"/>
          <w:szCs w:val="28"/>
        </w:rPr>
        <w:t xml:space="preserve"> государственная монополия на внешнюю торговлю</w:t>
      </w:r>
    </w:p>
    <w:p w14:paraId="6B5E3B88" w14:textId="77777777" w:rsidR="00B34DE2" w:rsidRPr="00C3182C" w:rsidRDefault="00B34DE2" w:rsidP="00B34DE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>-</w:t>
      </w:r>
      <w:r w:rsidR="00D446B0" w:rsidRPr="00C3182C">
        <w:rPr>
          <w:rFonts w:ascii="Times New Roman" w:hAnsi="Times New Roman"/>
          <w:sz w:val="28"/>
          <w:szCs w:val="28"/>
        </w:rPr>
        <w:t xml:space="preserve"> широкий спектр мер технического регулирования, ветеринарного, фитосанитарного контроля,</w:t>
      </w:r>
    </w:p>
    <w:p w14:paraId="6B5E3B89" w14:textId="77777777" w:rsidR="00D446B0" w:rsidRPr="00C3182C" w:rsidRDefault="00B34DE2" w:rsidP="00B34DE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>-</w:t>
      </w:r>
      <w:r w:rsidR="00D446B0" w:rsidRPr="00C3182C">
        <w:rPr>
          <w:rFonts w:ascii="Times New Roman" w:hAnsi="Times New Roman"/>
          <w:sz w:val="28"/>
          <w:szCs w:val="28"/>
        </w:rPr>
        <w:t xml:space="preserve"> различного рода таможенные процедуры и формальности и </w:t>
      </w:r>
      <w:proofErr w:type="gramStart"/>
      <w:r w:rsidR="00D446B0" w:rsidRPr="00C3182C">
        <w:rPr>
          <w:rFonts w:ascii="Times New Roman" w:hAnsi="Times New Roman"/>
          <w:sz w:val="28"/>
          <w:szCs w:val="28"/>
        </w:rPr>
        <w:t>т.д.</w:t>
      </w:r>
      <w:proofErr w:type="gramEnd"/>
      <w:r w:rsidR="00D446B0" w:rsidRPr="00C3182C">
        <w:rPr>
          <w:rFonts w:ascii="Times New Roman" w:hAnsi="Times New Roman"/>
          <w:sz w:val="28"/>
          <w:szCs w:val="28"/>
        </w:rPr>
        <w:t xml:space="preserve"> </w:t>
      </w:r>
    </w:p>
    <w:p w14:paraId="6B5E3B8A" w14:textId="77777777" w:rsidR="00E02873" w:rsidRPr="00C3182C" w:rsidRDefault="00B34DE2" w:rsidP="00B34DE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  <w:shd w:val="clear" w:color="auto" w:fill="FFFFFF"/>
        </w:rPr>
        <w:t>К нетарифным ограничениям экономического характера относятся:</w:t>
      </w:r>
    </w:p>
    <w:p w14:paraId="6B5E3B8B" w14:textId="63FB196F" w:rsidR="00B34DE2" w:rsidRPr="00C3182C" w:rsidRDefault="00CB346A" w:rsidP="00B34DE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02873" w:rsidRPr="00C3182C">
        <w:rPr>
          <w:rFonts w:ascii="Times New Roman" w:hAnsi="Times New Roman"/>
          <w:sz w:val="28"/>
          <w:szCs w:val="28"/>
        </w:rPr>
        <w:t xml:space="preserve"> антидемпинговые меры</w:t>
      </w:r>
      <w:r w:rsidR="00B34DE2" w:rsidRPr="00C3182C"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="00B34DE2" w:rsidRPr="00C3182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различного рода </w:t>
      </w:r>
      <w:r w:rsidRPr="009A365C">
        <w:rPr>
          <w:rFonts w:ascii="Times New Roman" w:hAnsi="Times New Roman"/>
          <w:sz w:val="28"/>
          <w:szCs w:val="28"/>
          <w:shd w:val="clear" w:color="auto" w:fill="FFFFFF"/>
        </w:rPr>
        <w:t>налогообложение</w:t>
      </w:r>
      <w:r w:rsidR="00B34DE2" w:rsidRPr="00C3182C">
        <w:rPr>
          <w:rFonts w:ascii="Times New Roman" w:hAnsi="Times New Roman"/>
          <w:sz w:val="28"/>
          <w:szCs w:val="28"/>
          <w:shd w:val="clear" w:color="auto" w:fill="FFFFFF"/>
        </w:rPr>
        <w:t>: налог на добавленную стоимость с импортера, налог с оборота, акцизные сборы, специальные импортные налоги и сборы и др.;</w:t>
      </w:r>
      <w:r w:rsidR="00B34DE2" w:rsidRPr="00C3182C">
        <w:rPr>
          <w:rFonts w:ascii="Times New Roman" w:hAnsi="Times New Roman"/>
          <w:sz w:val="28"/>
          <w:szCs w:val="28"/>
        </w:rPr>
        <w:br/>
      </w:r>
      <w:r w:rsidR="00B34DE2" w:rsidRPr="00C3182C">
        <w:rPr>
          <w:rFonts w:ascii="Times New Roman" w:hAnsi="Times New Roman"/>
          <w:sz w:val="28"/>
          <w:szCs w:val="28"/>
          <w:shd w:val="clear" w:color="auto" w:fill="FFFFFF"/>
        </w:rPr>
        <w:t>- меры валютного и финансового характера.</w:t>
      </w:r>
    </w:p>
    <w:p w14:paraId="6B5E3B8C" w14:textId="77777777" w:rsidR="00524B9B" w:rsidRPr="00C3182C" w:rsidRDefault="00524B9B" w:rsidP="002022E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 xml:space="preserve">Одну из наиболее многочисленных групп нетарифных ограничений составляют меры технического характера. К техническим барьерам, используемым в целях нетарифного регулирования, относятся: </w:t>
      </w:r>
    </w:p>
    <w:p w14:paraId="6B5E3B8D" w14:textId="77777777" w:rsidR="00524B9B" w:rsidRPr="00C3182C" w:rsidRDefault="00524B9B" w:rsidP="00524B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lastRenderedPageBreak/>
        <w:t xml:space="preserve">- национальные стандарты, </w:t>
      </w:r>
    </w:p>
    <w:p w14:paraId="6B5E3B8E" w14:textId="77777777" w:rsidR="00524B9B" w:rsidRPr="00C3182C" w:rsidRDefault="00524B9B" w:rsidP="00524B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 xml:space="preserve">- системы сертификации, </w:t>
      </w:r>
    </w:p>
    <w:p w14:paraId="6B5E3B8F" w14:textId="77777777" w:rsidR="00524B9B" w:rsidRPr="00C3182C" w:rsidRDefault="00524B9B" w:rsidP="00524B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 xml:space="preserve">- инспекция качества, </w:t>
      </w:r>
    </w:p>
    <w:p w14:paraId="6B5E3B90" w14:textId="77777777" w:rsidR="00524B9B" w:rsidRPr="00C3182C" w:rsidRDefault="00524B9B" w:rsidP="00524B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 xml:space="preserve">- требования техники безопасности, </w:t>
      </w:r>
    </w:p>
    <w:p w14:paraId="6B5E3B91" w14:textId="77777777" w:rsidR="00524B9B" w:rsidRPr="00C3182C" w:rsidRDefault="00524B9B" w:rsidP="00524B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 xml:space="preserve">- экологические правила и стандарты, </w:t>
      </w:r>
    </w:p>
    <w:p w14:paraId="6B5E3B92" w14:textId="77777777" w:rsidR="00524B9B" w:rsidRPr="00C3182C" w:rsidRDefault="00524B9B" w:rsidP="00524B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 xml:space="preserve">- санитарно-гигиенические правила и стандарты, </w:t>
      </w:r>
    </w:p>
    <w:p w14:paraId="6B5E3B93" w14:textId="77777777" w:rsidR="00524B9B" w:rsidRPr="00C3182C" w:rsidRDefault="00524B9B" w:rsidP="00524B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 xml:space="preserve">- ветеринарные правила и стандарты, </w:t>
      </w:r>
    </w:p>
    <w:p w14:paraId="6B5E3B94" w14:textId="77777777" w:rsidR="00524B9B" w:rsidRPr="00C3182C" w:rsidRDefault="00524B9B" w:rsidP="00524B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 xml:space="preserve">- требования к упаковке и маркировке товаров. </w:t>
      </w:r>
      <w:r w:rsidR="00B34DE2" w:rsidRPr="00C3182C">
        <w:rPr>
          <w:rStyle w:val="a6"/>
          <w:rFonts w:ascii="Times New Roman" w:hAnsi="Times New Roman"/>
          <w:sz w:val="28"/>
          <w:szCs w:val="28"/>
        </w:rPr>
        <w:footnoteReference w:id="11"/>
      </w:r>
    </w:p>
    <w:p w14:paraId="6B5E3B95" w14:textId="77777777" w:rsidR="001E5AD9" w:rsidRPr="00C3182C" w:rsidRDefault="00524B9B" w:rsidP="00524B9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>На примере</w:t>
      </w:r>
      <w:r w:rsidR="00B34DE2" w:rsidRPr="00C3182C">
        <w:rPr>
          <w:rFonts w:ascii="Times New Roman" w:hAnsi="Times New Roman"/>
          <w:sz w:val="28"/>
          <w:szCs w:val="28"/>
        </w:rPr>
        <w:t xml:space="preserve"> всех методов</w:t>
      </w:r>
      <w:r w:rsidRPr="00C3182C">
        <w:rPr>
          <w:rFonts w:ascii="Times New Roman" w:hAnsi="Times New Roman"/>
          <w:sz w:val="28"/>
          <w:szCs w:val="28"/>
        </w:rPr>
        <w:t xml:space="preserve"> отчетливо прослеживается одна из современных тенденций государственного регулирования внешней торговли – вовлечение в механизм внешнеторгового регулирования все новых инструментов и средств по мере роста интернационализации хозяйственной жизни, расширения и усложнения международного товарооборота.</w:t>
      </w:r>
    </w:p>
    <w:p w14:paraId="6B5E3B96" w14:textId="77777777" w:rsidR="00B96945" w:rsidRPr="00C3182C" w:rsidRDefault="00B96945" w:rsidP="00697F2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>Меры нетарифного регулирования затрагивают специфические группы товаров. Часть из них принято называть подконтрольными, что подчеркивает особый режим контроля за их трансграничным перемещением. Существуют официальные списки специфических и подконтрольных товаров, которые закреплены международными конвенциями и протоколами. В ЕАЭС в рамках единых мер нетарифного регулирования внешнеторговой деятельности утверждены единые перечни товаров.</w:t>
      </w:r>
    </w:p>
    <w:p w14:paraId="6B5E3B97" w14:textId="77777777" w:rsidR="00697F2F" w:rsidRPr="00C3182C" w:rsidRDefault="00B96945" w:rsidP="00697F2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lastRenderedPageBreak/>
        <w:t xml:space="preserve">Все товары, подлежащие запретам и ограничениям, по мнению кандидата экономических наук </w:t>
      </w:r>
      <w:proofErr w:type="spellStart"/>
      <w:r w:rsidRPr="00C3182C">
        <w:rPr>
          <w:rFonts w:ascii="Times New Roman" w:hAnsi="Times New Roman"/>
          <w:sz w:val="28"/>
          <w:szCs w:val="28"/>
        </w:rPr>
        <w:t>А.П.Джабиева</w:t>
      </w:r>
      <w:proofErr w:type="spellEnd"/>
      <w:r w:rsidRPr="00C3182C">
        <w:rPr>
          <w:rFonts w:ascii="Times New Roman" w:hAnsi="Times New Roman"/>
          <w:sz w:val="28"/>
          <w:szCs w:val="28"/>
        </w:rPr>
        <w:t>, можно подразделить на 5 групп</w:t>
      </w:r>
      <w:r w:rsidR="00317437" w:rsidRPr="00C3182C">
        <w:rPr>
          <w:rStyle w:val="a6"/>
          <w:rFonts w:ascii="Times New Roman" w:hAnsi="Times New Roman"/>
          <w:sz w:val="28"/>
          <w:szCs w:val="28"/>
        </w:rPr>
        <w:footnoteReference w:id="12"/>
      </w:r>
      <w:r w:rsidR="00317437" w:rsidRPr="00C3182C">
        <w:rPr>
          <w:rFonts w:ascii="Times New Roman" w:hAnsi="Times New Roman"/>
          <w:sz w:val="28"/>
          <w:szCs w:val="28"/>
        </w:rPr>
        <w:t>:</w:t>
      </w:r>
    </w:p>
    <w:p w14:paraId="6B5E3B98" w14:textId="77777777" w:rsidR="00697F2F" w:rsidRPr="00C3182C" w:rsidRDefault="00697F2F" w:rsidP="00697F2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 xml:space="preserve">- </w:t>
      </w:r>
      <w:r w:rsidR="00B96945" w:rsidRPr="00C3182C">
        <w:rPr>
          <w:rFonts w:ascii="Times New Roman" w:hAnsi="Times New Roman"/>
          <w:sz w:val="28"/>
          <w:szCs w:val="28"/>
        </w:rPr>
        <w:t xml:space="preserve">товары военно-промышленного комплекса, </w:t>
      </w:r>
      <w:r w:rsidRPr="00C3182C">
        <w:rPr>
          <w:rFonts w:ascii="Times New Roman" w:hAnsi="Times New Roman"/>
          <w:sz w:val="28"/>
          <w:szCs w:val="28"/>
        </w:rPr>
        <w:t>и</w:t>
      </w:r>
      <w:r w:rsidR="00B96945" w:rsidRPr="00C318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96945" w:rsidRPr="00C3182C">
        <w:rPr>
          <w:rFonts w:ascii="Times New Roman" w:hAnsi="Times New Roman"/>
          <w:sz w:val="28"/>
          <w:szCs w:val="28"/>
        </w:rPr>
        <w:t>товары</w:t>
      </w:r>
      <w:proofErr w:type="gramEnd"/>
      <w:r w:rsidR="00B96945" w:rsidRPr="00C3182C">
        <w:rPr>
          <w:rFonts w:ascii="Times New Roman" w:hAnsi="Times New Roman"/>
          <w:sz w:val="28"/>
          <w:szCs w:val="28"/>
        </w:rPr>
        <w:t xml:space="preserve"> и технологии двойного назначения,</w:t>
      </w:r>
      <w:r w:rsidRPr="00C3182C">
        <w:rPr>
          <w:rFonts w:ascii="Times New Roman" w:hAnsi="Times New Roman"/>
          <w:sz w:val="28"/>
          <w:szCs w:val="28"/>
        </w:rPr>
        <w:t xml:space="preserve"> которые</w:t>
      </w:r>
      <w:r w:rsidR="00B96945" w:rsidRPr="00C3182C">
        <w:rPr>
          <w:rFonts w:ascii="Times New Roman" w:hAnsi="Times New Roman"/>
          <w:sz w:val="28"/>
          <w:szCs w:val="28"/>
        </w:rPr>
        <w:t xml:space="preserve"> подлежа</w:t>
      </w:r>
      <w:r w:rsidRPr="00C3182C">
        <w:rPr>
          <w:rFonts w:ascii="Times New Roman" w:hAnsi="Times New Roman"/>
          <w:sz w:val="28"/>
          <w:szCs w:val="28"/>
        </w:rPr>
        <w:t>т</w:t>
      </w:r>
      <w:r w:rsidR="00B96945" w:rsidRPr="00C3182C">
        <w:rPr>
          <w:rFonts w:ascii="Times New Roman" w:hAnsi="Times New Roman"/>
          <w:sz w:val="28"/>
          <w:szCs w:val="28"/>
        </w:rPr>
        <w:t xml:space="preserve"> экспортному контролю. Для нетарифного регулирования торговли военно-техническими средствами </w:t>
      </w:r>
      <w:r w:rsidRPr="00C3182C">
        <w:rPr>
          <w:rFonts w:ascii="Times New Roman" w:hAnsi="Times New Roman"/>
          <w:sz w:val="28"/>
          <w:szCs w:val="28"/>
        </w:rPr>
        <w:t>специальными</w:t>
      </w:r>
      <w:r w:rsidR="00B96945" w:rsidRPr="00C3182C">
        <w:rPr>
          <w:rFonts w:ascii="Times New Roman" w:hAnsi="Times New Roman"/>
          <w:sz w:val="28"/>
          <w:szCs w:val="28"/>
        </w:rPr>
        <w:t xml:space="preserve"> ведомствами разрабатываются классификаторы продукции и порядок </w:t>
      </w:r>
      <w:r w:rsidRPr="00C3182C">
        <w:rPr>
          <w:rFonts w:ascii="Times New Roman" w:hAnsi="Times New Roman"/>
          <w:sz w:val="28"/>
          <w:szCs w:val="28"/>
        </w:rPr>
        <w:t>ее</w:t>
      </w:r>
      <w:r w:rsidR="00B96945" w:rsidRPr="00C3182C">
        <w:rPr>
          <w:rFonts w:ascii="Times New Roman" w:hAnsi="Times New Roman"/>
          <w:sz w:val="28"/>
          <w:szCs w:val="28"/>
        </w:rPr>
        <w:t xml:space="preserve"> перемещения. Регулирование ввоза и вывоза указанных товаров и технологий осуществляется на основе международных соглашений и национального законодательства. </w:t>
      </w:r>
    </w:p>
    <w:p w14:paraId="6B5E3B99" w14:textId="77777777" w:rsidR="00697F2F" w:rsidRPr="00C3182C" w:rsidRDefault="00697F2F" w:rsidP="00697F2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>-</w:t>
      </w:r>
      <w:r w:rsidR="00B96945" w:rsidRPr="00C3182C">
        <w:rPr>
          <w:rFonts w:ascii="Times New Roman" w:hAnsi="Times New Roman"/>
          <w:sz w:val="28"/>
          <w:szCs w:val="28"/>
        </w:rPr>
        <w:t xml:space="preserve"> товары гражданского назначения, подпадающие под многосторонние международные конвенции. В целях устойчивого развития человеческого общества, защиты жизни и здоровья людей, поддержания экологического равновесия и безопасности международные организации выработали единые принципы и подходы к ряду торговых ограничений. В эту группу включаются </w:t>
      </w:r>
      <w:proofErr w:type="spellStart"/>
      <w:r w:rsidR="00B96945" w:rsidRPr="00C3182C">
        <w:rPr>
          <w:rFonts w:ascii="Times New Roman" w:hAnsi="Times New Roman"/>
          <w:sz w:val="28"/>
          <w:szCs w:val="28"/>
        </w:rPr>
        <w:t>озоноразрушающие</w:t>
      </w:r>
      <w:proofErr w:type="spellEnd"/>
      <w:r w:rsidR="00B96945" w:rsidRPr="00C3182C">
        <w:rPr>
          <w:rFonts w:ascii="Times New Roman" w:hAnsi="Times New Roman"/>
          <w:sz w:val="28"/>
          <w:szCs w:val="28"/>
        </w:rPr>
        <w:t xml:space="preserve"> вещества, опасные отходы, осетровые виды рыб, икра, дикорастущие растения и дикие животные, находящиеся под угрозой исчезновения, наркотические средства и психотропные вещества. </w:t>
      </w:r>
    </w:p>
    <w:p w14:paraId="6B5E3B9A" w14:textId="77777777" w:rsidR="00697F2F" w:rsidRPr="00C3182C" w:rsidRDefault="00697F2F" w:rsidP="00697F2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 xml:space="preserve">- </w:t>
      </w:r>
      <w:r w:rsidR="00B96945" w:rsidRPr="00C3182C">
        <w:rPr>
          <w:rFonts w:ascii="Times New Roman" w:hAnsi="Times New Roman"/>
          <w:sz w:val="28"/>
          <w:szCs w:val="28"/>
        </w:rPr>
        <w:t>товары, перемещение которых через таможенную границу затрагивает национальные интересы и национальную безопасность. Это лекарственные средства, культурные ценности, драгоценные металлы и драгоценные камни, алкогольная продукция, гражданское и служебное оружие</w:t>
      </w:r>
      <w:r w:rsidRPr="00C3182C">
        <w:rPr>
          <w:rFonts w:ascii="Times New Roman" w:hAnsi="Times New Roman"/>
          <w:sz w:val="28"/>
          <w:szCs w:val="28"/>
        </w:rPr>
        <w:t xml:space="preserve"> и др. несмотря на разнообразие товаров, их </w:t>
      </w:r>
      <w:r w:rsidR="00B96945" w:rsidRPr="00C3182C">
        <w:rPr>
          <w:rFonts w:ascii="Times New Roman" w:hAnsi="Times New Roman"/>
          <w:sz w:val="28"/>
          <w:szCs w:val="28"/>
        </w:rPr>
        <w:t xml:space="preserve">объединяет в группу необходимость получения лицензий и/или заключений уполномоченных государственных инстанций, </w:t>
      </w:r>
      <w:r w:rsidR="00B96945" w:rsidRPr="00C3182C">
        <w:rPr>
          <w:rFonts w:ascii="Times New Roman" w:hAnsi="Times New Roman"/>
          <w:sz w:val="28"/>
          <w:szCs w:val="28"/>
        </w:rPr>
        <w:lastRenderedPageBreak/>
        <w:t xml:space="preserve">предоставления актов государственного контроля и сведений из официальных реестров. </w:t>
      </w:r>
    </w:p>
    <w:p w14:paraId="6B5E3B9B" w14:textId="77777777" w:rsidR="00697F2F" w:rsidRPr="00C3182C" w:rsidRDefault="00697F2F" w:rsidP="00697F2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>-</w:t>
      </w:r>
      <w:r w:rsidR="00B96945" w:rsidRPr="00C3182C">
        <w:rPr>
          <w:rFonts w:ascii="Times New Roman" w:hAnsi="Times New Roman"/>
          <w:sz w:val="28"/>
          <w:szCs w:val="28"/>
        </w:rPr>
        <w:t xml:space="preserve"> товары, которые принято называть чувствительными. Контроль за перемещением указанных товаров может осуществляться в условиях автоматического лицензирования. Наличие </w:t>
      </w:r>
      <w:r w:rsidRPr="00C3182C">
        <w:rPr>
          <w:rFonts w:ascii="Times New Roman" w:hAnsi="Times New Roman"/>
          <w:sz w:val="28"/>
          <w:szCs w:val="28"/>
        </w:rPr>
        <w:t>данного</w:t>
      </w:r>
      <w:r w:rsidR="00B96945" w:rsidRPr="00C3182C">
        <w:rPr>
          <w:rFonts w:ascii="Times New Roman" w:hAnsi="Times New Roman"/>
          <w:sz w:val="28"/>
          <w:szCs w:val="28"/>
        </w:rPr>
        <w:t xml:space="preserve"> лицензирования позволяет осуществлять контроль над выполнением российской стороной принятых на себя обязательств, а также выявлять незаконный обход демпинговых мер и нарушения достигнутых договоренностей со стороны третьих стран. </w:t>
      </w:r>
    </w:p>
    <w:p w14:paraId="6B5E3B9C" w14:textId="77777777" w:rsidR="00B96945" w:rsidRPr="00C3182C" w:rsidRDefault="00697F2F" w:rsidP="00697F2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</w:rPr>
        <w:t xml:space="preserve">- </w:t>
      </w:r>
      <w:r w:rsidR="00B96945" w:rsidRPr="00C3182C">
        <w:rPr>
          <w:rFonts w:ascii="Times New Roman" w:hAnsi="Times New Roman"/>
          <w:sz w:val="28"/>
          <w:szCs w:val="28"/>
        </w:rPr>
        <w:t>товары, попавшие под особые виды запретов и ограничений сторон, участвующих в международных санкциях в соответствии с Уставом ООН, а также санкции, которые введены в качестве ответных мер на дискриминационные действия отдельных государств. Особые виды запретов и ограничений могут быть введены для урегулирования растущего отрицательного сальдо платежного баланса страны, поддержания резкого падения курса национальной валюты</w:t>
      </w:r>
      <w:r w:rsidR="00416916" w:rsidRPr="00C3182C">
        <w:rPr>
          <w:rStyle w:val="a6"/>
          <w:rFonts w:ascii="Times New Roman" w:hAnsi="Times New Roman"/>
          <w:sz w:val="28"/>
          <w:szCs w:val="28"/>
        </w:rPr>
        <w:footnoteReference w:id="13"/>
      </w:r>
      <w:r w:rsidR="00B96945" w:rsidRPr="00C3182C">
        <w:rPr>
          <w:rFonts w:ascii="Times New Roman" w:hAnsi="Times New Roman"/>
          <w:sz w:val="28"/>
          <w:szCs w:val="28"/>
        </w:rPr>
        <w:t>.</w:t>
      </w:r>
    </w:p>
    <w:p w14:paraId="6B5E3B9D" w14:textId="77777777" w:rsidR="002A505C" w:rsidRPr="00C3182C" w:rsidRDefault="002A505C" w:rsidP="00697F2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5E3B9E" w14:textId="77777777" w:rsidR="002A505C" w:rsidRPr="00C3182C" w:rsidRDefault="002A505C" w:rsidP="00697F2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5E3B9F" w14:textId="3378C645" w:rsidR="00326DD5" w:rsidRDefault="00326DD5" w:rsidP="002A505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E64B47F" w14:textId="6CBE9846" w:rsidR="00D57BFB" w:rsidRDefault="00D57BFB" w:rsidP="002A505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6E4B33B" w14:textId="77777777" w:rsidR="00D57BFB" w:rsidRPr="00C3182C" w:rsidRDefault="00D57BFB" w:rsidP="002A505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B5E3BA0" w14:textId="77777777" w:rsidR="009B6254" w:rsidRPr="00C3182C" w:rsidRDefault="002A505C" w:rsidP="005E1553">
      <w:pPr>
        <w:spacing w:line="360" w:lineRule="auto"/>
        <w:jc w:val="center"/>
        <w:rPr>
          <w:rFonts w:ascii="Times New Roman" w:hAnsi="Times New Roman"/>
          <w:b/>
          <w:spacing w:val="-7"/>
          <w:sz w:val="28"/>
          <w:szCs w:val="24"/>
        </w:rPr>
      </w:pPr>
      <w:r w:rsidRPr="00C3182C">
        <w:rPr>
          <w:rFonts w:ascii="Times New Roman" w:hAnsi="Times New Roman"/>
          <w:b/>
          <w:spacing w:val="-7"/>
          <w:sz w:val="28"/>
          <w:szCs w:val="24"/>
        </w:rPr>
        <w:lastRenderedPageBreak/>
        <w:t>ГЛАВА 2. ОРГАНИЗАЦИЯ ТАМОЖЕННОГО КОНТРОЛЯ ЗА СОБЛЮДЕНИЕМ ЗАПРЕТОВ И ОГРАНИЧЕНИЙ ВНЕШНЕТОРГОВОЙ ДЕЯТЕЛЬНОСТИ</w:t>
      </w:r>
    </w:p>
    <w:p w14:paraId="6B5E3BA1" w14:textId="77777777" w:rsidR="002A505C" w:rsidRPr="00C3182C" w:rsidRDefault="002A505C" w:rsidP="00915C90">
      <w:pPr>
        <w:spacing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4"/>
        </w:rPr>
      </w:pPr>
      <w:r w:rsidRPr="00C3182C">
        <w:rPr>
          <w:rFonts w:ascii="Times New Roman" w:hAnsi="Times New Roman"/>
          <w:bCs/>
          <w:spacing w:val="-7"/>
          <w:sz w:val="28"/>
          <w:szCs w:val="24"/>
        </w:rPr>
        <w:t>Как уже было сказано ранее, таможенное дело в России – это совокупность средств и методов обеспечения соблюдения мер таможенно-тарифного регулирования, а также запретов и ограничений при ввозе товаров на территорию государства и вывозе с нее</w:t>
      </w:r>
      <w:r w:rsidRPr="00C3182C">
        <w:rPr>
          <w:rStyle w:val="a6"/>
          <w:rFonts w:ascii="Times New Roman" w:hAnsi="Times New Roman"/>
          <w:bCs/>
          <w:spacing w:val="-7"/>
          <w:sz w:val="28"/>
          <w:szCs w:val="24"/>
        </w:rPr>
        <w:footnoteReference w:id="14"/>
      </w:r>
      <w:r w:rsidRPr="00C3182C">
        <w:rPr>
          <w:rFonts w:ascii="Times New Roman" w:hAnsi="Times New Roman"/>
          <w:bCs/>
          <w:spacing w:val="-7"/>
          <w:sz w:val="28"/>
          <w:szCs w:val="24"/>
        </w:rPr>
        <w:t>.</w:t>
      </w:r>
    </w:p>
    <w:p w14:paraId="6B5E3BA2" w14:textId="77777777" w:rsidR="00CD74D8" w:rsidRPr="00C3182C" w:rsidRDefault="00915C90" w:rsidP="00CD74D8">
      <w:pPr>
        <w:spacing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4"/>
        </w:rPr>
      </w:pPr>
      <w:r w:rsidRPr="00C3182C">
        <w:rPr>
          <w:rFonts w:ascii="Times New Roman" w:hAnsi="Times New Roman"/>
          <w:bCs/>
          <w:spacing w:val="-7"/>
          <w:sz w:val="28"/>
          <w:szCs w:val="24"/>
        </w:rPr>
        <w:t>Говоря о таможенном контроле, стоит отметить, что это совокупность мер, осуществляемых таможенными органами и направленных на обеспечение соблюдения таможенного законодательства. Данный контроль проводится сотрудниками в отношении товаров, документов, перемещаемых через границу, а также в отношении лиц, занимающихся деятельностью в таможенной сфере (таможенные представители,</w:t>
      </w:r>
      <w:r w:rsidR="00CD74D8" w:rsidRPr="00C3182C">
        <w:rPr>
          <w:rFonts w:ascii="Times New Roman" w:hAnsi="Times New Roman"/>
          <w:bCs/>
          <w:spacing w:val="-7"/>
          <w:sz w:val="28"/>
          <w:szCs w:val="24"/>
        </w:rPr>
        <w:t xml:space="preserve"> таможенные перевозчики, владельцы складов временного хранения и </w:t>
      </w:r>
      <w:proofErr w:type="gramStart"/>
      <w:r w:rsidR="00CD74D8" w:rsidRPr="00C3182C">
        <w:rPr>
          <w:rFonts w:ascii="Times New Roman" w:hAnsi="Times New Roman"/>
          <w:bCs/>
          <w:spacing w:val="-7"/>
          <w:sz w:val="28"/>
          <w:szCs w:val="24"/>
        </w:rPr>
        <w:t>т.д.</w:t>
      </w:r>
      <w:proofErr w:type="gramEnd"/>
      <w:r w:rsidRPr="00C3182C">
        <w:rPr>
          <w:rFonts w:ascii="Times New Roman" w:hAnsi="Times New Roman"/>
          <w:bCs/>
          <w:spacing w:val="-7"/>
          <w:sz w:val="28"/>
          <w:szCs w:val="24"/>
        </w:rPr>
        <w:t>)</w:t>
      </w:r>
      <w:r w:rsidR="00CD74D8" w:rsidRPr="00C3182C">
        <w:rPr>
          <w:rFonts w:ascii="Times New Roman" w:hAnsi="Times New Roman"/>
          <w:bCs/>
          <w:spacing w:val="-7"/>
          <w:sz w:val="28"/>
          <w:szCs w:val="24"/>
        </w:rPr>
        <w:t>.</w:t>
      </w:r>
    </w:p>
    <w:p w14:paraId="6B5E3BA3" w14:textId="51AD9E3E" w:rsidR="00CD74D8" w:rsidRPr="00C3182C" w:rsidRDefault="00CD74D8" w:rsidP="00CD74D8">
      <w:pPr>
        <w:spacing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4"/>
        </w:rPr>
      </w:pPr>
      <w:r w:rsidRPr="00C3182C">
        <w:rPr>
          <w:rFonts w:ascii="Times New Roman" w:hAnsi="Times New Roman"/>
          <w:bCs/>
          <w:spacing w:val="-7"/>
          <w:sz w:val="28"/>
          <w:szCs w:val="24"/>
        </w:rPr>
        <w:t>Содержание контроля</w:t>
      </w:r>
      <w:r w:rsidR="00705997" w:rsidRPr="00C3182C">
        <w:rPr>
          <w:rFonts w:ascii="Times New Roman" w:hAnsi="Times New Roman"/>
          <w:bCs/>
          <w:spacing w:val="-7"/>
          <w:sz w:val="28"/>
          <w:szCs w:val="24"/>
        </w:rPr>
        <w:t>, по мнению Сенотрусовой</w:t>
      </w:r>
      <w:r w:rsidRPr="00C3182C">
        <w:rPr>
          <w:rFonts w:ascii="Times New Roman" w:hAnsi="Times New Roman"/>
          <w:bCs/>
          <w:spacing w:val="-7"/>
          <w:sz w:val="28"/>
          <w:szCs w:val="24"/>
        </w:rPr>
        <w:t xml:space="preserve"> включает в себя:</w:t>
      </w:r>
    </w:p>
    <w:p w14:paraId="6B5E3BA4" w14:textId="77777777" w:rsidR="00CD74D8" w:rsidRPr="00C3182C" w:rsidRDefault="00CD74D8" w:rsidP="00CD74D8">
      <w:pPr>
        <w:spacing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4"/>
        </w:rPr>
      </w:pPr>
      <w:r w:rsidRPr="00C3182C">
        <w:rPr>
          <w:rFonts w:ascii="Times New Roman" w:hAnsi="Times New Roman"/>
          <w:bCs/>
          <w:spacing w:val="-7"/>
          <w:sz w:val="28"/>
          <w:szCs w:val="24"/>
        </w:rPr>
        <w:t>- наблюдение за деятельностью субъектов, подконтрольных таможенным органам;</w:t>
      </w:r>
    </w:p>
    <w:p w14:paraId="6B5E3BA5" w14:textId="77777777" w:rsidR="00CD74D8" w:rsidRPr="00C3182C" w:rsidRDefault="00CD74D8" w:rsidP="00CD74D8">
      <w:pPr>
        <w:spacing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4"/>
        </w:rPr>
      </w:pPr>
      <w:r w:rsidRPr="00C3182C">
        <w:rPr>
          <w:rFonts w:ascii="Times New Roman" w:hAnsi="Times New Roman"/>
          <w:bCs/>
          <w:spacing w:val="-7"/>
          <w:sz w:val="28"/>
          <w:szCs w:val="24"/>
        </w:rPr>
        <w:t>- получение информации и ее анализ о выполнении данными субъектами предписаний;</w:t>
      </w:r>
    </w:p>
    <w:p w14:paraId="6B5E3BA6" w14:textId="77777777" w:rsidR="00CD74D8" w:rsidRPr="00C3182C" w:rsidRDefault="00CD74D8" w:rsidP="00CD74D8">
      <w:pPr>
        <w:spacing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4"/>
        </w:rPr>
      </w:pPr>
      <w:r w:rsidRPr="00C3182C">
        <w:rPr>
          <w:rFonts w:ascii="Times New Roman" w:hAnsi="Times New Roman"/>
          <w:bCs/>
          <w:spacing w:val="-7"/>
          <w:sz w:val="28"/>
          <w:szCs w:val="24"/>
        </w:rPr>
        <w:t>- предупреждение и выявление правонарушений</w:t>
      </w:r>
      <w:r w:rsidRPr="00C3182C">
        <w:rPr>
          <w:rStyle w:val="a6"/>
          <w:rFonts w:ascii="Times New Roman" w:hAnsi="Times New Roman"/>
          <w:bCs/>
          <w:spacing w:val="-7"/>
          <w:sz w:val="28"/>
          <w:szCs w:val="24"/>
        </w:rPr>
        <w:footnoteReference w:id="15"/>
      </w:r>
      <w:r w:rsidRPr="00C3182C">
        <w:rPr>
          <w:rFonts w:ascii="Times New Roman" w:hAnsi="Times New Roman"/>
          <w:bCs/>
          <w:spacing w:val="-7"/>
          <w:sz w:val="28"/>
          <w:szCs w:val="24"/>
        </w:rPr>
        <w:t>.</w:t>
      </w:r>
    </w:p>
    <w:p w14:paraId="6B5E3BA7" w14:textId="77777777" w:rsidR="00CD74D8" w:rsidRPr="00C3182C" w:rsidRDefault="00705997" w:rsidP="00CD74D8">
      <w:pPr>
        <w:spacing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4"/>
        </w:rPr>
      </w:pPr>
      <w:r w:rsidRPr="00C3182C">
        <w:rPr>
          <w:rFonts w:ascii="Times New Roman" w:hAnsi="Times New Roman"/>
          <w:bCs/>
          <w:spacing w:val="-7"/>
          <w:sz w:val="28"/>
          <w:szCs w:val="24"/>
        </w:rPr>
        <w:t>На данный момент законодательство выделяет 7 форм таможенного контроля. В соответствии со ст.322 ТК ЕАЭС ими являются:</w:t>
      </w:r>
    </w:p>
    <w:p w14:paraId="6B5E3BA8" w14:textId="77777777" w:rsidR="00705997" w:rsidRPr="00C3182C" w:rsidRDefault="00705997" w:rsidP="007059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82C">
        <w:rPr>
          <w:rFonts w:ascii="Times New Roman" w:hAnsi="Times New Roman"/>
          <w:bCs/>
          <w:spacing w:val="-7"/>
          <w:sz w:val="28"/>
          <w:szCs w:val="28"/>
        </w:rPr>
        <w:lastRenderedPageBreak/>
        <w:t xml:space="preserve">- </w:t>
      </w:r>
      <w:r w:rsidRPr="00C3182C">
        <w:rPr>
          <w:rFonts w:ascii="Times New Roman" w:eastAsia="Times New Roman" w:hAnsi="Times New Roman"/>
          <w:sz w:val="28"/>
          <w:szCs w:val="28"/>
          <w:lang w:eastAsia="ru-RU"/>
        </w:rPr>
        <w:t>получение объяснений;</w:t>
      </w:r>
    </w:p>
    <w:p w14:paraId="6B5E3BA9" w14:textId="77777777" w:rsidR="00705997" w:rsidRPr="00C3182C" w:rsidRDefault="00705997" w:rsidP="007059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dst104662"/>
      <w:bookmarkEnd w:id="0"/>
      <w:r w:rsidRPr="00C3182C">
        <w:rPr>
          <w:rFonts w:ascii="Times New Roman" w:eastAsia="Times New Roman" w:hAnsi="Times New Roman"/>
          <w:sz w:val="28"/>
          <w:szCs w:val="28"/>
          <w:lang w:eastAsia="ru-RU"/>
        </w:rPr>
        <w:t>- проверка таможенных, иных документов и сведений;</w:t>
      </w:r>
    </w:p>
    <w:p w14:paraId="6B5E3BAA" w14:textId="77777777" w:rsidR="00705997" w:rsidRPr="00C3182C" w:rsidRDefault="00705997" w:rsidP="007059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dst104663"/>
      <w:bookmarkEnd w:id="1"/>
      <w:r w:rsidRPr="00C3182C">
        <w:rPr>
          <w:rFonts w:ascii="Times New Roman" w:eastAsia="Times New Roman" w:hAnsi="Times New Roman"/>
          <w:sz w:val="28"/>
          <w:szCs w:val="28"/>
          <w:lang w:eastAsia="ru-RU"/>
        </w:rPr>
        <w:t>- таможенный осмотр;</w:t>
      </w:r>
    </w:p>
    <w:p w14:paraId="6B5E3BAB" w14:textId="77777777" w:rsidR="00705997" w:rsidRPr="00C3182C" w:rsidRDefault="00705997" w:rsidP="007059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dst104664"/>
      <w:bookmarkEnd w:id="2"/>
      <w:r w:rsidRPr="00C3182C">
        <w:rPr>
          <w:rFonts w:ascii="Times New Roman" w:eastAsia="Times New Roman" w:hAnsi="Times New Roman"/>
          <w:sz w:val="28"/>
          <w:szCs w:val="28"/>
          <w:lang w:eastAsia="ru-RU"/>
        </w:rPr>
        <w:t>- таможенный досмотр;</w:t>
      </w:r>
    </w:p>
    <w:p w14:paraId="6B5E3BAC" w14:textId="77777777" w:rsidR="00705997" w:rsidRPr="00C3182C" w:rsidRDefault="00705997" w:rsidP="007059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dst104665"/>
      <w:bookmarkEnd w:id="3"/>
      <w:r w:rsidRPr="00C3182C">
        <w:rPr>
          <w:rFonts w:ascii="Times New Roman" w:eastAsia="Times New Roman" w:hAnsi="Times New Roman"/>
          <w:sz w:val="28"/>
          <w:szCs w:val="28"/>
          <w:lang w:eastAsia="ru-RU"/>
        </w:rPr>
        <w:t>- личный таможенный досмотр;</w:t>
      </w:r>
    </w:p>
    <w:p w14:paraId="6B5E3BAD" w14:textId="77777777" w:rsidR="00705997" w:rsidRPr="00C3182C" w:rsidRDefault="00705997" w:rsidP="007059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dst104666"/>
      <w:bookmarkEnd w:id="4"/>
      <w:r w:rsidRPr="00C3182C">
        <w:rPr>
          <w:rFonts w:ascii="Times New Roman" w:eastAsia="Times New Roman" w:hAnsi="Times New Roman"/>
          <w:sz w:val="28"/>
          <w:szCs w:val="28"/>
          <w:lang w:eastAsia="ru-RU"/>
        </w:rPr>
        <w:t>- таможенный осмотр помещений и территорий;</w:t>
      </w:r>
    </w:p>
    <w:p w14:paraId="6B5E3BAE" w14:textId="77777777" w:rsidR="00705997" w:rsidRPr="00C3182C" w:rsidRDefault="00705997" w:rsidP="007059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dst104667"/>
      <w:bookmarkEnd w:id="5"/>
      <w:r w:rsidRPr="00C3182C">
        <w:rPr>
          <w:rFonts w:ascii="Times New Roman" w:eastAsia="Times New Roman" w:hAnsi="Times New Roman"/>
          <w:sz w:val="28"/>
          <w:szCs w:val="28"/>
          <w:lang w:eastAsia="ru-RU"/>
        </w:rPr>
        <w:t>- таможенная проверка</w:t>
      </w:r>
      <w:r w:rsidRPr="00C3182C">
        <w:rPr>
          <w:rStyle w:val="a6"/>
          <w:rFonts w:ascii="Times New Roman" w:eastAsia="Times New Roman" w:hAnsi="Times New Roman"/>
          <w:sz w:val="28"/>
          <w:szCs w:val="28"/>
          <w:lang w:eastAsia="ru-RU"/>
        </w:rPr>
        <w:footnoteReference w:id="16"/>
      </w:r>
      <w:r w:rsidRPr="00C3182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B5E3BAF" w14:textId="77777777" w:rsidR="00705997" w:rsidRPr="00C3182C" w:rsidRDefault="00705997" w:rsidP="007059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82C">
        <w:rPr>
          <w:rFonts w:ascii="Times New Roman" w:eastAsia="Times New Roman" w:hAnsi="Times New Roman"/>
          <w:sz w:val="28"/>
          <w:szCs w:val="28"/>
          <w:lang w:eastAsia="ru-RU"/>
        </w:rPr>
        <w:t>Все перечисленные выше формы используются для регулирования запретов и ограничений внешнеторговой деятельности и являются необходимыми мерами для предупреждения правонарушений и сохранения экономической безопасности страны.</w:t>
      </w:r>
    </w:p>
    <w:p w14:paraId="6B5E3BB0" w14:textId="203A6465" w:rsidR="00654CA9" w:rsidRPr="00C3182C" w:rsidRDefault="009E48B4" w:rsidP="00654C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82C">
        <w:rPr>
          <w:rFonts w:ascii="Times New Roman" w:hAnsi="Times New Roman"/>
          <w:sz w:val="28"/>
          <w:szCs w:val="28"/>
        </w:rPr>
        <w:t>Запреты и ограничения внешнеэкономической деятельности в отношении товаров вводятся федеральными законами, указами и распоряжениями Президента Российской Федерации, постановлениями Правительства Российской Федерации.</w:t>
      </w:r>
      <w:r w:rsidRPr="00C3182C">
        <w:rPr>
          <w:sz w:val="28"/>
          <w:szCs w:val="28"/>
        </w:rPr>
        <w:t xml:space="preserve"> </w:t>
      </w:r>
      <w:r w:rsidRPr="00C3182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705997" w:rsidRPr="00C3182C">
        <w:rPr>
          <w:rFonts w:ascii="Times New Roman" w:eastAsia="Times New Roman" w:hAnsi="Times New Roman"/>
          <w:sz w:val="28"/>
          <w:szCs w:val="28"/>
          <w:lang w:eastAsia="ru-RU"/>
        </w:rPr>
        <w:t>тоит отметить, что Федеральная таможенная служба в данной сфере достаточно явно способствует участникам ВЭД</w:t>
      </w:r>
      <w:r w:rsidR="00654CA9" w:rsidRPr="00C3182C">
        <w:rPr>
          <w:rFonts w:ascii="Times New Roman" w:eastAsia="Times New Roman" w:hAnsi="Times New Roman"/>
          <w:sz w:val="28"/>
          <w:szCs w:val="28"/>
          <w:lang w:eastAsia="ru-RU"/>
        </w:rPr>
        <w:t>, снижая таким образом возможности нарушения таможенного законодательства</w:t>
      </w:r>
      <w:r w:rsidR="00705997" w:rsidRPr="00C3182C">
        <w:rPr>
          <w:rFonts w:ascii="Times New Roman" w:eastAsia="Times New Roman" w:hAnsi="Times New Roman"/>
          <w:sz w:val="28"/>
          <w:szCs w:val="28"/>
          <w:lang w:eastAsia="ru-RU"/>
        </w:rPr>
        <w:t>. На сайте ФТС участники могут найти четкую информацию о перечне подконт</w:t>
      </w:r>
      <w:r w:rsidR="003F3BE6">
        <w:rPr>
          <w:rFonts w:ascii="Times New Roman" w:eastAsia="Times New Roman" w:hAnsi="Times New Roman"/>
          <w:sz w:val="28"/>
          <w:szCs w:val="28"/>
          <w:lang w:eastAsia="ru-RU"/>
        </w:rPr>
        <w:t xml:space="preserve">рольных товаров, списках </w:t>
      </w:r>
      <w:r w:rsidR="00D50282">
        <w:rPr>
          <w:rFonts w:ascii="Times New Roman" w:eastAsia="Times New Roman" w:hAnsi="Times New Roman"/>
          <w:sz w:val="28"/>
          <w:szCs w:val="28"/>
          <w:lang w:eastAsia="ru-RU"/>
        </w:rPr>
        <w:t>предметов</w:t>
      </w:r>
      <w:r w:rsidR="00705997" w:rsidRPr="00C3182C">
        <w:rPr>
          <w:rFonts w:ascii="Times New Roman" w:eastAsia="Times New Roman" w:hAnsi="Times New Roman"/>
          <w:sz w:val="28"/>
          <w:szCs w:val="28"/>
          <w:lang w:eastAsia="ru-RU"/>
        </w:rPr>
        <w:t>, попадающих под определенные регламенты</w:t>
      </w:r>
      <w:r w:rsidR="00654CA9" w:rsidRPr="00C3182C">
        <w:rPr>
          <w:rFonts w:ascii="Times New Roman" w:eastAsia="Times New Roman" w:hAnsi="Times New Roman"/>
          <w:sz w:val="28"/>
          <w:szCs w:val="28"/>
          <w:lang w:eastAsia="ru-RU"/>
        </w:rPr>
        <w:t xml:space="preserve">, подлежащих ветеринарному контролю и </w:t>
      </w:r>
      <w:proofErr w:type="gramStart"/>
      <w:r w:rsidR="00654CA9" w:rsidRPr="00C3182C">
        <w:rPr>
          <w:rFonts w:ascii="Times New Roman" w:eastAsia="Times New Roman" w:hAnsi="Times New Roman"/>
          <w:sz w:val="28"/>
          <w:szCs w:val="28"/>
          <w:lang w:eastAsia="ru-RU"/>
        </w:rPr>
        <w:t>т.д.</w:t>
      </w:r>
      <w:proofErr w:type="gramEnd"/>
      <w:r w:rsidR="00654CA9" w:rsidRPr="00C3182C">
        <w:rPr>
          <w:rFonts w:ascii="Times New Roman" w:eastAsia="Times New Roman" w:hAnsi="Times New Roman"/>
          <w:sz w:val="28"/>
          <w:szCs w:val="28"/>
          <w:lang w:eastAsia="ru-RU"/>
        </w:rPr>
        <w:t xml:space="preserve"> Кроме того, на сайте размещены сведения о том, относятся ли определенные товары к подконтрольным, или нет</w:t>
      </w:r>
      <w:r w:rsidR="00654CA9" w:rsidRPr="00C3182C">
        <w:rPr>
          <w:rStyle w:val="a6"/>
          <w:rFonts w:ascii="Times New Roman" w:eastAsia="Times New Roman" w:hAnsi="Times New Roman"/>
          <w:sz w:val="28"/>
          <w:szCs w:val="28"/>
          <w:lang w:eastAsia="ru-RU"/>
        </w:rPr>
        <w:footnoteReference w:id="17"/>
      </w:r>
      <w:r w:rsidR="00654CA9" w:rsidRPr="00C3182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B5E3BB1" w14:textId="77777777" w:rsidR="00654CA9" w:rsidRPr="00C3182C" w:rsidRDefault="00654CA9" w:rsidP="00654C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82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Не менее важной является информация, закрепленная в </w:t>
      </w:r>
      <w:r w:rsidR="008402E9" w:rsidRPr="00C3182C">
        <w:rPr>
          <w:rFonts w:ascii="Times New Roman" w:eastAsia="Times New Roman" w:hAnsi="Times New Roman"/>
          <w:sz w:val="28"/>
          <w:szCs w:val="28"/>
          <w:lang w:eastAsia="ru-RU"/>
        </w:rPr>
        <w:t>перечнях товаров, ограниченных и запрещенных к перемещению через границу Союза, а также ввозу на территорию Российской Федерации, вследствие применения специальных экономических мер.</w:t>
      </w:r>
      <w:r w:rsidR="008402E9" w:rsidRPr="00C3182C">
        <w:rPr>
          <w:rStyle w:val="a6"/>
          <w:rFonts w:ascii="Times New Roman" w:eastAsia="Times New Roman" w:hAnsi="Times New Roman"/>
          <w:sz w:val="28"/>
          <w:szCs w:val="28"/>
          <w:lang w:eastAsia="ru-RU"/>
        </w:rPr>
        <w:footnoteReference w:id="18"/>
      </w:r>
    </w:p>
    <w:p w14:paraId="6B5E3BB2" w14:textId="77777777" w:rsidR="00983C3F" w:rsidRPr="00C3182C" w:rsidRDefault="00100545" w:rsidP="00CD74D8">
      <w:pPr>
        <w:spacing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4"/>
        </w:rPr>
      </w:pPr>
      <w:r w:rsidRPr="00C3182C">
        <w:rPr>
          <w:rFonts w:ascii="Times New Roman" w:hAnsi="Times New Roman"/>
          <w:bCs/>
          <w:spacing w:val="-7"/>
          <w:sz w:val="28"/>
          <w:szCs w:val="24"/>
        </w:rPr>
        <w:t>Однако</w:t>
      </w:r>
      <w:r w:rsidR="003F3BE6" w:rsidRPr="00D50282">
        <w:rPr>
          <w:rFonts w:ascii="Times New Roman" w:hAnsi="Times New Roman"/>
          <w:bCs/>
          <w:spacing w:val="-7"/>
          <w:sz w:val="28"/>
          <w:szCs w:val="24"/>
        </w:rPr>
        <w:t>,</w:t>
      </w:r>
      <w:r w:rsidRPr="00D50282">
        <w:rPr>
          <w:rFonts w:ascii="Times New Roman" w:hAnsi="Times New Roman"/>
          <w:bCs/>
          <w:spacing w:val="-7"/>
          <w:sz w:val="28"/>
          <w:szCs w:val="24"/>
        </w:rPr>
        <w:t xml:space="preserve"> несмотря</w:t>
      </w:r>
      <w:r w:rsidRPr="00C3182C">
        <w:rPr>
          <w:rFonts w:ascii="Times New Roman" w:hAnsi="Times New Roman"/>
          <w:bCs/>
          <w:spacing w:val="-7"/>
          <w:sz w:val="28"/>
          <w:szCs w:val="24"/>
        </w:rPr>
        <w:t xml:space="preserve"> на ясность и прозрачность сведений, указанных на сайте, в сфере регулирования запретов и ограничений встречаются нарушения законодательства</w:t>
      </w:r>
      <w:r w:rsidR="009E48B4" w:rsidRPr="00C3182C">
        <w:rPr>
          <w:rFonts w:ascii="Times New Roman" w:hAnsi="Times New Roman"/>
          <w:bCs/>
          <w:spacing w:val="-7"/>
          <w:sz w:val="28"/>
          <w:szCs w:val="24"/>
        </w:rPr>
        <w:t>, совершенные участниками ВЭД.</w:t>
      </w:r>
    </w:p>
    <w:p w14:paraId="6B5E3BB3" w14:textId="5A183C09" w:rsidR="005457FC" w:rsidRPr="00C3182C" w:rsidRDefault="005457FC" w:rsidP="005457FC">
      <w:pPr>
        <w:spacing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4"/>
        </w:rPr>
      </w:pPr>
      <w:r w:rsidRPr="00C3182C">
        <w:rPr>
          <w:rFonts w:ascii="Times New Roman" w:hAnsi="Times New Roman"/>
          <w:bCs/>
          <w:spacing w:val="-7"/>
          <w:sz w:val="28"/>
          <w:szCs w:val="24"/>
        </w:rPr>
        <w:t>Возвращаясь к вопросу таможенного контроля в указанной сфере, стоит упомянуть, что и для сотрудников таможенных органов</w:t>
      </w:r>
      <w:r w:rsidR="000642F8" w:rsidRPr="00C3182C">
        <w:rPr>
          <w:rFonts w:ascii="Times New Roman" w:hAnsi="Times New Roman"/>
          <w:bCs/>
          <w:spacing w:val="-7"/>
          <w:sz w:val="28"/>
          <w:szCs w:val="24"/>
        </w:rPr>
        <w:t xml:space="preserve"> создаются все условия, позволяющие увеличивать распознавание запрещенных или ограниченных к ввозу товаров. </w:t>
      </w:r>
      <w:r w:rsidR="003F3BE6" w:rsidRPr="00D50282">
        <w:rPr>
          <w:rFonts w:ascii="Times New Roman" w:hAnsi="Times New Roman"/>
          <w:bCs/>
          <w:spacing w:val="-7"/>
          <w:sz w:val="28"/>
          <w:szCs w:val="24"/>
        </w:rPr>
        <w:t>Стоит</w:t>
      </w:r>
      <w:r w:rsidR="000642F8" w:rsidRPr="00C3182C">
        <w:rPr>
          <w:rFonts w:ascii="Times New Roman" w:hAnsi="Times New Roman"/>
          <w:bCs/>
          <w:spacing w:val="-7"/>
          <w:sz w:val="28"/>
          <w:szCs w:val="24"/>
        </w:rPr>
        <w:t xml:space="preserve"> отметить</w:t>
      </w:r>
      <w:r w:rsidRPr="00C3182C">
        <w:rPr>
          <w:rFonts w:ascii="Times New Roman" w:hAnsi="Times New Roman"/>
          <w:bCs/>
          <w:spacing w:val="-7"/>
          <w:sz w:val="28"/>
          <w:szCs w:val="24"/>
        </w:rPr>
        <w:t xml:space="preserve"> важную систему, введенную в таможенную деятельность</w:t>
      </w:r>
      <w:r w:rsidR="000642F8" w:rsidRPr="00C3182C">
        <w:rPr>
          <w:rFonts w:ascii="Times New Roman" w:hAnsi="Times New Roman"/>
          <w:bCs/>
          <w:spacing w:val="-7"/>
          <w:sz w:val="28"/>
          <w:szCs w:val="24"/>
        </w:rPr>
        <w:t xml:space="preserve">, в связи с развитиями </w:t>
      </w:r>
      <w:r w:rsidR="000642F8" w:rsidRPr="00D50282">
        <w:rPr>
          <w:rFonts w:ascii="Times New Roman" w:hAnsi="Times New Roman"/>
          <w:bCs/>
          <w:spacing w:val="-7"/>
          <w:sz w:val="28"/>
          <w:szCs w:val="24"/>
        </w:rPr>
        <w:t>технологий</w:t>
      </w:r>
      <w:r w:rsidR="00D50282" w:rsidRPr="00D50282">
        <w:rPr>
          <w:rFonts w:ascii="Times New Roman" w:hAnsi="Times New Roman"/>
          <w:bCs/>
          <w:spacing w:val="-7"/>
          <w:sz w:val="28"/>
          <w:szCs w:val="24"/>
        </w:rPr>
        <w:t xml:space="preserve"> – э</w:t>
      </w:r>
      <w:r w:rsidR="000642F8" w:rsidRPr="00D50282">
        <w:rPr>
          <w:rFonts w:ascii="Times New Roman" w:hAnsi="Times New Roman"/>
          <w:bCs/>
          <w:spacing w:val="-7"/>
          <w:sz w:val="28"/>
          <w:szCs w:val="24"/>
        </w:rPr>
        <w:t>то система управления рисками (СУР).</w:t>
      </w:r>
      <w:r w:rsidR="000642F8" w:rsidRPr="00C3182C">
        <w:rPr>
          <w:rFonts w:ascii="Times New Roman" w:hAnsi="Times New Roman"/>
          <w:bCs/>
          <w:spacing w:val="-7"/>
          <w:sz w:val="28"/>
          <w:szCs w:val="24"/>
        </w:rPr>
        <w:t xml:space="preserve"> Цель ее использования –</w:t>
      </w:r>
      <w:r w:rsidRPr="00C3182C">
        <w:rPr>
          <w:rFonts w:ascii="Times New Roman" w:hAnsi="Times New Roman"/>
          <w:bCs/>
          <w:spacing w:val="-7"/>
          <w:sz w:val="28"/>
          <w:szCs w:val="24"/>
        </w:rPr>
        <w:t xml:space="preserve"> упрощени</w:t>
      </w:r>
      <w:r w:rsidR="000642F8" w:rsidRPr="00C3182C">
        <w:rPr>
          <w:rFonts w:ascii="Times New Roman" w:hAnsi="Times New Roman"/>
          <w:bCs/>
          <w:spacing w:val="-7"/>
          <w:sz w:val="28"/>
          <w:szCs w:val="24"/>
        </w:rPr>
        <w:t>е</w:t>
      </w:r>
      <w:r w:rsidRPr="00C3182C">
        <w:rPr>
          <w:rFonts w:ascii="Times New Roman" w:hAnsi="Times New Roman"/>
          <w:bCs/>
          <w:spacing w:val="-7"/>
          <w:sz w:val="28"/>
          <w:szCs w:val="24"/>
        </w:rPr>
        <w:t xml:space="preserve"> контроля и исключени</w:t>
      </w:r>
      <w:r w:rsidR="000642F8" w:rsidRPr="00C3182C">
        <w:rPr>
          <w:rFonts w:ascii="Times New Roman" w:hAnsi="Times New Roman"/>
          <w:bCs/>
          <w:spacing w:val="-7"/>
          <w:sz w:val="28"/>
          <w:szCs w:val="24"/>
        </w:rPr>
        <w:t>е</w:t>
      </w:r>
      <w:r w:rsidRPr="00C3182C">
        <w:rPr>
          <w:rFonts w:ascii="Times New Roman" w:hAnsi="Times New Roman"/>
          <w:bCs/>
          <w:spacing w:val="-7"/>
          <w:sz w:val="28"/>
          <w:szCs w:val="24"/>
        </w:rPr>
        <w:t xml:space="preserve"> субъективных причин некорректно проведенной проверки. </w:t>
      </w:r>
      <w:r w:rsidR="000642F8" w:rsidRPr="00C3182C">
        <w:rPr>
          <w:rFonts w:ascii="Times New Roman" w:hAnsi="Times New Roman"/>
          <w:bCs/>
          <w:spacing w:val="-7"/>
          <w:sz w:val="28"/>
          <w:szCs w:val="24"/>
        </w:rPr>
        <w:t>Задачей системы</w:t>
      </w:r>
      <w:r w:rsidRPr="00C3182C">
        <w:rPr>
          <w:rFonts w:ascii="Times New Roman" w:hAnsi="Times New Roman"/>
          <w:bCs/>
          <w:spacing w:val="-7"/>
          <w:sz w:val="28"/>
          <w:szCs w:val="24"/>
        </w:rPr>
        <w:t xml:space="preserve"> является недопуск санкционных товаров на этапе прибытия их в страну, а также упрощения нахождения тайников с запрещенными товарами.</w:t>
      </w:r>
    </w:p>
    <w:p w14:paraId="6B5E3BB4" w14:textId="77777777" w:rsidR="005457FC" w:rsidRPr="00C3182C" w:rsidRDefault="005457FC" w:rsidP="005457F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C3182C">
        <w:rPr>
          <w:rFonts w:ascii="Times New Roman" w:hAnsi="Times New Roman"/>
          <w:bCs/>
          <w:spacing w:val="-7"/>
          <w:sz w:val="28"/>
          <w:szCs w:val="24"/>
        </w:rPr>
        <w:t xml:space="preserve">Кроме того, помимо системы управления рисками, внесшей большой вклад в деятельность таможенных </w:t>
      </w:r>
      <w:r w:rsidRPr="00C3182C">
        <w:rPr>
          <w:rFonts w:ascii="Times New Roman" w:hAnsi="Times New Roman"/>
          <w:bCs/>
          <w:spacing w:val="-7"/>
          <w:sz w:val="28"/>
          <w:szCs w:val="28"/>
        </w:rPr>
        <w:t>органов, в 2015 году были созданы мобильные таможенные группы, основной целью которых является</w:t>
      </w:r>
      <w:r w:rsidRPr="00C3182C">
        <w:rPr>
          <w:rFonts w:ascii="Times New Roman" w:hAnsi="Times New Roman"/>
          <w:sz w:val="28"/>
          <w:szCs w:val="28"/>
          <w:shd w:val="clear" w:color="auto" w:fill="FFFFFF"/>
        </w:rPr>
        <w:t xml:space="preserve"> борьба с незаконным ввозом санкционных товаров и иной продукции, в отношении которой установлены запреты и ограничения. Сейчас в распоряжении отделов находятся мобильные комплексы на базе автотранспортных средств, которые оснащены всеми необходимыми современными техническими средствами </w:t>
      </w:r>
      <w:r w:rsidRPr="00C3182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таможенного контроля, которые позволяют проводить контроль товаров, перемещаемых в транспортных средствах, в местах их остановки</w:t>
      </w:r>
      <w:r w:rsidRPr="00C3182C">
        <w:rPr>
          <w:rStyle w:val="a6"/>
          <w:rFonts w:ascii="Times New Roman" w:hAnsi="Times New Roman"/>
          <w:sz w:val="28"/>
          <w:szCs w:val="28"/>
          <w:shd w:val="clear" w:color="auto" w:fill="FFFFFF"/>
        </w:rPr>
        <w:footnoteReference w:id="19"/>
      </w:r>
      <w:r w:rsidRPr="00C3182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C3182C">
        <w:rPr>
          <w:rFonts w:ascii="Arial" w:hAnsi="Arial" w:cs="Arial"/>
          <w:sz w:val="21"/>
          <w:szCs w:val="21"/>
          <w:shd w:val="clear" w:color="auto" w:fill="FFFFFF"/>
        </w:rPr>
        <w:t> </w:t>
      </w:r>
    </w:p>
    <w:p w14:paraId="6B5E3BB5" w14:textId="77777777" w:rsidR="00FE1552" w:rsidRPr="00C3182C" w:rsidRDefault="00FE1552" w:rsidP="00FE1552">
      <w:pPr>
        <w:spacing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4"/>
        </w:rPr>
      </w:pPr>
      <w:r w:rsidRPr="00C3182C">
        <w:rPr>
          <w:rFonts w:ascii="Times New Roman" w:hAnsi="Times New Roman"/>
          <w:bCs/>
          <w:spacing w:val="-7"/>
          <w:sz w:val="28"/>
          <w:szCs w:val="24"/>
        </w:rPr>
        <w:t>За нарушение запретов и ограничений может быть определена как административная, так и уголовная ответственность. Говоря об административных правонарушениях, ответственность за них предусмотрена в ст. 16.3. КоАП РФ, а именно: наложение штрафа с конфискацией товара или без таковой</w:t>
      </w:r>
      <w:r w:rsidRPr="00C3182C">
        <w:rPr>
          <w:rStyle w:val="a6"/>
          <w:rFonts w:ascii="Times New Roman" w:hAnsi="Times New Roman"/>
          <w:bCs/>
          <w:spacing w:val="-7"/>
          <w:sz w:val="28"/>
          <w:szCs w:val="24"/>
        </w:rPr>
        <w:footnoteReference w:id="20"/>
      </w:r>
      <w:r w:rsidRPr="00C3182C">
        <w:rPr>
          <w:rFonts w:ascii="Times New Roman" w:hAnsi="Times New Roman"/>
          <w:bCs/>
          <w:spacing w:val="-7"/>
          <w:sz w:val="28"/>
          <w:szCs w:val="24"/>
        </w:rPr>
        <w:t xml:space="preserve">.  Рассматривая же уголовную ответственность, имеется в виду контрабанда товаров (ст. 226.1. УК РФ, ст. 200.2. УК РФ, ст. 229.1. УК РФ), запрещенных или ограниченных к ввозу на территорию Российской Федерации. </w:t>
      </w:r>
    </w:p>
    <w:p w14:paraId="6B5E3BB6" w14:textId="77777777" w:rsidR="007968F4" w:rsidRPr="00C3182C" w:rsidRDefault="000642F8" w:rsidP="00CD74D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3182C">
        <w:rPr>
          <w:rFonts w:ascii="Times New Roman" w:hAnsi="Times New Roman"/>
          <w:bCs/>
          <w:spacing w:val="-7"/>
          <w:sz w:val="28"/>
          <w:szCs w:val="24"/>
        </w:rPr>
        <w:t>Для более конкретного рассмотрения нарушений в сфере запретов и ограничений необходимо рассмотреть материалы, предоставленные ФТС России по проведенным мероприятиям. А</w:t>
      </w:r>
      <w:r w:rsidR="00983C3F" w:rsidRPr="00C3182C">
        <w:rPr>
          <w:rFonts w:ascii="Times New Roman" w:hAnsi="Times New Roman"/>
          <w:bCs/>
          <w:spacing w:val="-7"/>
          <w:sz w:val="28"/>
          <w:szCs w:val="24"/>
        </w:rPr>
        <w:t xml:space="preserve">нализируя статистику за 2019 год, представленную на </w:t>
      </w:r>
      <w:r w:rsidR="00983C3F" w:rsidRPr="00D50282">
        <w:rPr>
          <w:rFonts w:ascii="Times New Roman" w:hAnsi="Times New Roman"/>
          <w:bCs/>
          <w:spacing w:val="-7"/>
          <w:sz w:val="28"/>
          <w:szCs w:val="24"/>
        </w:rPr>
        <w:t>информационном интернет-ресурсе</w:t>
      </w:r>
      <w:r w:rsidR="00983C3F" w:rsidRPr="00C3182C">
        <w:rPr>
          <w:rFonts w:ascii="Times New Roman" w:hAnsi="Times New Roman"/>
          <w:bCs/>
          <w:spacing w:val="-7"/>
          <w:sz w:val="28"/>
          <w:szCs w:val="24"/>
        </w:rPr>
        <w:t xml:space="preserve"> таможенной службы, стоит отметить, что этот вид нарушений </w:t>
      </w:r>
      <w:r w:rsidR="00983C3F" w:rsidRPr="00C3182C">
        <w:rPr>
          <w:rFonts w:ascii="Times New Roman" w:hAnsi="Times New Roman"/>
          <w:bCs/>
          <w:spacing w:val="-7"/>
          <w:sz w:val="28"/>
          <w:szCs w:val="28"/>
        </w:rPr>
        <w:t xml:space="preserve">является многочисленным. Исходя из данных, предоставленных в </w:t>
      </w:r>
      <w:r w:rsidRPr="00C3182C">
        <w:rPr>
          <w:rFonts w:ascii="Times New Roman" w:hAnsi="Times New Roman"/>
          <w:bCs/>
          <w:spacing w:val="-7"/>
          <w:sz w:val="28"/>
          <w:szCs w:val="28"/>
        </w:rPr>
        <w:t>материалах</w:t>
      </w:r>
      <w:r w:rsidR="00983C3F" w:rsidRPr="00C3182C">
        <w:rPr>
          <w:rFonts w:ascii="Times New Roman" w:hAnsi="Times New Roman"/>
          <w:bCs/>
          <w:spacing w:val="-7"/>
          <w:sz w:val="28"/>
          <w:szCs w:val="28"/>
        </w:rPr>
        <w:t xml:space="preserve">, за указанный период было изъято 622 тонны товаров, 529 тонн было уничтожено. </w:t>
      </w:r>
      <w:r w:rsidR="00983C3F" w:rsidRPr="00C3182C">
        <w:rPr>
          <w:rFonts w:ascii="Times New Roman" w:hAnsi="Times New Roman"/>
          <w:sz w:val="28"/>
          <w:szCs w:val="28"/>
          <w:shd w:val="clear" w:color="auto" w:fill="FFFFFF"/>
        </w:rPr>
        <w:t xml:space="preserve">Нарушения </w:t>
      </w:r>
      <w:r w:rsidR="007968F4" w:rsidRPr="00C3182C">
        <w:rPr>
          <w:rFonts w:ascii="Times New Roman" w:hAnsi="Times New Roman"/>
          <w:sz w:val="28"/>
          <w:szCs w:val="28"/>
          <w:shd w:val="clear" w:color="auto" w:fill="FFFFFF"/>
        </w:rPr>
        <w:t xml:space="preserve">были </w:t>
      </w:r>
      <w:r w:rsidR="00983C3F" w:rsidRPr="00C3182C">
        <w:rPr>
          <w:rFonts w:ascii="Times New Roman" w:hAnsi="Times New Roman"/>
          <w:sz w:val="28"/>
          <w:szCs w:val="28"/>
          <w:shd w:val="clear" w:color="auto" w:fill="FFFFFF"/>
        </w:rPr>
        <w:t>выявлены в деятельности 1652 лиц. По результатам контроля возбуждено 6975 дел об административном правонарушении и 383 уголовных дела</w:t>
      </w:r>
      <w:r w:rsidR="007968F4" w:rsidRPr="00C3182C">
        <w:rPr>
          <w:rFonts w:ascii="Times New Roman" w:hAnsi="Times New Roman"/>
          <w:sz w:val="28"/>
          <w:szCs w:val="28"/>
          <w:shd w:val="clear" w:color="auto" w:fill="FFFFFF"/>
        </w:rPr>
        <w:t>, что по сравнению с 2018 годом превысило на практически 20% дел.</w:t>
      </w:r>
    </w:p>
    <w:p w14:paraId="6B5E3BB7" w14:textId="77777777" w:rsidR="00705997" w:rsidRPr="00C3182C" w:rsidRDefault="007968F4" w:rsidP="00CD74D8">
      <w:pPr>
        <w:spacing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C3182C">
        <w:rPr>
          <w:rFonts w:ascii="Times New Roman" w:hAnsi="Times New Roman"/>
          <w:sz w:val="28"/>
          <w:szCs w:val="28"/>
          <w:shd w:val="clear" w:color="auto" w:fill="FFFFFF"/>
        </w:rPr>
        <w:t xml:space="preserve">Не менее важным будет отметить деятельность мобильных групп, которыми была проведена проверка около 80 тыс. транспортных средств, среди которых, в 7 тыс. были обнаружены нарушения. Предотвращен </w:t>
      </w:r>
      <w:r w:rsidRPr="00C3182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незаконный ввоз 106 тыс. тонн запрещенных товаров, в том числе почти 4 тыс. тонн санкционной продукции</w:t>
      </w:r>
      <w:r w:rsidRPr="00C3182C">
        <w:rPr>
          <w:rStyle w:val="a6"/>
          <w:rFonts w:ascii="Times New Roman" w:hAnsi="Times New Roman"/>
          <w:sz w:val="28"/>
          <w:szCs w:val="28"/>
          <w:shd w:val="clear" w:color="auto" w:fill="FFFFFF"/>
        </w:rPr>
        <w:footnoteReference w:id="21"/>
      </w:r>
      <w:r w:rsidRPr="00C3182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100545" w:rsidRPr="00C3182C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</w:p>
    <w:p w14:paraId="6B5E3BB8" w14:textId="77777777" w:rsidR="00FE1552" w:rsidRPr="00C3182C" w:rsidRDefault="00FE1552" w:rsidP="00CD74D8">
      <w:pPr>
        <w:spacing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C3182C">
        <w:rPr>
          <w:rFonts w:ascii="Times New Roman" w:hAnsi="Times New Roman"/>
          <w:bCs/>
          <w:spacing w:val="-7"/>
          <w:sz w:val="28"/>
          <w:szCs w:val="28"/>
        </w:rPr>
        <w:t>Кроме того, стоит рассмотреть статистику количества правонарушений за 3 года, что продемонстрирует качество работы таможенных органов</w:t>
      </w:r>
      <w:r w:rsidR="00DE3012" w:rsidRPr="00C3182C">
        <w:rPr>
          <w:rFonts w:ascii="Times New Roman" w:hAnsi="Times New Roman"/>
          <w:bCs/>
          <w:spacing w:val="-7"/>
          <w:sz w:val="28"/>
          <w:szCs w:val="28"/>
        </w:rPr>
        <w:t xml:space="preserve"> (Рис.2.)</w:t>
      </w:r>
      <w:r w:rsidR="00DE3012" w:rsidRPr="00C3182C">
        <w:rPr>
          <w:rStyle w:val="a6"/>
          <w:rFonts w:ascii="Times New Roman" w:hAnsi="Times New Roman"/>
          <w:bCs/>
          <w:spacing w:val="-7"/>
          <w:sz w:val="28"/>
          <w:szCs w:val="28"/>
        </w:rPr>
        <w:footnoteReference w:id="22"/>
      </w:r>
      <w:r w:rsidRPr="00C3182C">
        <w:rPr>
          <w:rFonts w:ascii="Times New Roman" w:hAnsi="Times New Roman"/>
          <w:bCs/>
          <w:spacing w:val="-7"/>
          <w:sz w:val="28"/>
          <w:szCs w:val="28"/>
        </w:rPr>
        <w:t>.</w:t>
      </w:r>
    </w:p>
    <w:p w14:paraId="6B5E3BB9" w14:textId="77777777" w:rsidR="00FE1552" w:rsidRPr="00C3182C" w:rsidRDefault="00FE1552" w:rsidP="00CD74D8">
      <w:pPr>
        <w:spacing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C3182C">
        <w:rPr>
          <w:rFonts w:ascii="Times New Roman" w:hAnsi="Times New Roman"/>
          <w:bCs/>
          <w:noProof/>
          <w:spacing w:val="-7"/>
          <w:sz w:val="28"/>
          <w:szCs w:val="28"/>
          <w:lang w:eastAsia="ru-RU"/>
        </w:rPr>
        <w:drawing>
          <wp:inline distT="0" distB="0" distL="0" distR="0" wp14:anchorId="6B5E3BEF" wp14:editId="6B5E3BF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B5E3BBA" w14:textId="77777777" w:rsidR="00DE3012" w:rsidRPr="00C3182C" w:rsidRDefault="00DE3012" w:rsidP="00DE3012">
      <w:pPr>
        <w:spacing w:line="360" w:lineRule="auto"/>
        <w:ind w:firstLine="709"/>
        <w:jc w:val="center"/>
        <w:rPr>
          <w:rFonts w:ascii="Times New Roman" w:hAnsi="Times New Roman"/>
          <w:bCs/>
          <w:spacing w:val="-7"/>
          <w:sz w:val="28"/>
          <w:szCs w:val="28"/>
        </w:rPr>
      </w:pPr>
      <w:r w:rsidRPr="00C3182C">
        <w:rPr>
          <w:rFonts w:ascii="Times New Roman" w:hAnsi="Times New Roman"/>
          <w:bCs/>
          <w:spacing w:val="-7"/>
          <w:sz w:val="28"/>
          <w:szCs w:val="28"/>
        </w:rPr>
        <w:t xml:space="preserve">Рис.2. Статистика правонарушений, выявленных таможенными органами </w:t>
      </w:r>
      <w:proofErr w:type="gramStart"/>
      <w:r w:rsidRPr="00C3182C">
        <w:rPr>
          <w:rFonts w:ascii="Times New Roman" w:hAnsi="Times New Roman"/>
          <w:bCs/>
          <w:spacing w:val="-7"/>
          <w:sz w:val="28"/>
          <w:szCs w:val="28"/>
        </w:rPr>
        <w:t>2019-2021</w:t>
      </w:r>
      <w:proofErr w:type="gramEnd"/>
      <w:r w:rsidRPr="00C3182C">
        <w:rPr>
          <w:rFonts w:ascii="Times New Roman" w:hAnsi="Times New Roman"/>
          <w:bCs/>
          <w:spacing w:val="-7"/>
          <w:sz w:val="28"/>
          <w:szCs w:val="28"/>
        </w:rPr>
        <w:t xml:space="preserve"> гг.</w:t>
      </w:r>
    </w:p>
    <w:p w14:paraId="6B5E3BBB" w14:textId="77777777" w:rsidR="00705997" w:rsidRPr="00C3182C" w:rsidRDefault="0077040D" w:rsidP="00CD74D8">
      <w:pPr>
        <w:spacing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4"/>
        </w:rPr>
      </w:pPr>
      <w:r w:rsidRPr="00C3182C">
        <w:rPr>
          <w:rFonts w:ascii="Times New Roman" w:hAnsi="Times New Roman"/>
          <w:bCs/>
          <w:spacing w:val="-7"/>
          <w:sz w:val="28"/>
          <w:szCs w:val="24"/>
        </w:rPr>
        <w:t xml:space="preserve">Таким образом, </w:t>
      </w:r>
      <w:r w:rsidR="00DE3012" w:rsidRPr="00C3182C">
        <w:rPr>
          <w:rFonts w:ascii="Times New Roman" w:hAnsi="Times New Roman"/>
          <w:bCs/>
          <w:spacing w:val="-7"/>
          <w:sz w:val="28"/>
          <w:szCs w:val="24"/>
        </w:rPr>
        <w:t xml:space="preserve">исходя из представленного выше графика, стоит отметить, что процент выявления нарушений велик. Даже рассматривая только первый </w:t>
      </w:r>
      <w:r w:rsidR="00DE3012" w:rsidRPr="00C3182C">
        <w:rPr>
          <w:rFonts w:ascii="Times New Roman" w:hAnsi="Times New Roman"/>
          <w:bCs/>
          <w:spacing w:val="-7"/>
          <w:sz w:val="28"/>
          <w:szCs w:val="24"/>
        </w:rPr>
        <w:lastRenderedPageBreak/>
        <w:t>квартал 2021г. можно отметить, что количество выявленных правонарушений не уменьшилось, по отношению к предыдущему году, что говорит о своевременности и качестве работы таможенных органов в сфере пресечения нарушений, что очень важно для сохранения национальной безопасности страны.</w:t>
      </w:r>
    </w:p>
    <w:p w14:paraId="6B5E3BBC" w14:textId="77777777" w:rsidR="0066138E" w:rsidRPr="00C3182C" w:rsidRDefault="00F05742" w:rsidP="0066138E">
      <w:pPr>
        <w:spacing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4"/>
        </w:rPr>
      </w:pPr>
      <w:r w:rsidRPr="00C3182C">
        <w:rPr>
          <w:rFonts w:ascii="Times New Roman" w:hAnsi="Times New Roman"/>
          <w:bCs/>
          <w:spacing w:val="-7"/>
          <w:sz w:val="28"/>
          <w:szCs w:val="24"/>
        </w:rPr>
        <w:t>Помимо статистических данных, используемых с сайта ФТС, хотелось бы рассмотреть конкретную судебную практику по делам о нарушении запретов или ограничений при перемещении товаров через границу.</w:t>
      </w:r>
    </w:p>
    <w:p w14:paraId="6B5E3BBD" w14:textId="77777777" w:rsidR="00F05742" w:rsidRPr="00C3182C" w:rsidRDefault="00F05742" w:rsidP="0066138E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C3182C">
        <w:rPr>
          <w:rFonts w:ascii="Times New Roman" w:hAnsi="Times New Roman"/>
          <w:i/>
          <w:iCs/>
          <w:sz w:val="28"/>
          <w:szCs w:val="28"/>
        </w:rPr>
        <w:t xml:space="preserve">Решение </w:t>
      </w:r>
      <w:r w:rsidRPr="00C3182C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Арбитражного суда </w:t>
      </w:r>
      <w:r w:rsidR="0066138E" w:rsidRPr="00C3182C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Приморского края</w:t>
      </w:r>
      <w:r w:rsidRPr="00C3182C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в составе судьи </w:t>
      </w:r>
      <w:r w:rsidR="0066138E" w:rsidRPr="00C3182C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Фокиной </w:t>
      </w:r>
      <w:proofErr w:type="gramStart"/>
      <w:r w:rsidR="0066138E" w:rsidRPr="00C3182C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А.А</w:t>
      </w:r>
      <w:r w:rsidRPr="00C3182C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.</w:t>
      </w:r>
      <w:proofErr w:type="gramEnd"/>
      <w:r w:rsidRPr="00C3182C">
        <w:rPr>
          <w:rFonts w:ascii="Times New Roman" w:hAnsi="Times New Roman"/>
          <w:i/>
          <w:iCs/>
          <w:sz w:val="28"/>
          <w:szCs w:val="28"/>
        </w:rPr>
        <w:t xml:space="preserve"> от </w:t>
      </w:r>
      <w:r w:rsidR="0066138E" w:rsidRPr="00C3182C">
        <w:rPr>
          <w:rFonts w:ascii="Times New Roman" w:hAnsi="Times New Roman"/>
          <w:i/>
          <w:iCs/>
          <w:sz w:val="28"/>
          <w:szCs w:val="28"/>
        </w:rPr>
        <w:t>13 марта 2020</w:t>
      </w:r>
      <w:r w:rsidRPr="00C3182C">
        <w:rPr>
          <w:rFonts w:ascii="Times New Roman" w:hAnsi="Times New Roman"/>
          <w:i/>
          <w:iCs/>
          <w:sz w:val="28"/>
          <w:szCs w:val="28"/>
        </w:rPr>
        <w:t xml:space="preserve"> г. по делу № А5</w:t>
      </w:r>
      <w:r w:rsidR="0066138E" w:rsidRPr="00C3182C">
        <w:rPr>
          <w:rFonts w:ascii="Times New Roman" w:hAnsi="Times New Roman"/>
          <w:i/>
          <w:iCs/>
          <w:sz w:val="28"/>
          <w:szCs w:val="28"/>
        </w:rPr>
        <w:t>1-</w:t>
      </w:r>
      <w:r w:rsidR="0066138E" w:rsidRPr="00C3182C">
        <w:rPr>
          <w:rFonts w:ascii="Times New Roman" w:hAnsi="Times New Roman"/>
          <w:sz w:val="28"/>
          <w:szCs w:val="28"/>
        </w:rPr>
        <w:t xml:space="preserve"> 19956/2019</w:t>
      </w:r>
      <w:r w:rsidRPr="00C3182C">
        <w:rPr>
          <w:rStyle w:val="a6"/>
          <w:rFonts w:ascii="Times New Roman" w:hAnsi="Times New Roman"/>
          <w:i/>
          <w:iCs/>
          <w:sz w:val="28"/>
          <w:szCs w:val="28"/>
        </w:rPr>
        <w:footnoteReference w:id="23"/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4"/>
        <w:gridCol w:w="4958"/>
      </w:tblGrid>
      <w:tr w:rsidR="00F05742" w:rsidRPr="00C3182C" w14:paraId="6B5E3BBF" w14:textId="77777777" w:rsidTr="006C2BBF">
        <w:tc>
          <w:tcPr>
            <w:tcW w:w="9912" w:type="dxa"/>
            <w:gridSpan w:val="2"/>
            <w:shd w:val="clear" w:color="auto" w:fill="auto"/>
          </w:tcPr>
          <w:p w14:paraId="6B5E3BBE" w14:textId="77777777" w:rsidR="00F05742" w:rsidRPr="00C3182C" w:rsidRDefault="00F05742" w:rsidP="006C2BBF">
            <w:pPr>
              <w:spacing w:line="360" w:lineRule="auto"/>
              <w:ind w:right="-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182C">
              <w:rPr>
                <w:rFonts w:ascii="Times New Roman" w:hAnsi="Times New Roman"/>
                <w:b/>
                <w:sz w:val="28"/>
                <w:szCs w:val="28"/>
              </w:rPr>
              <w:t>Наименование товара</w:t>
            </w:r>
            <w:r w:rsidRPr="00C3182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C318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запчасти новые для тракторов</w:t>
            </w:r>
          </w:p>
        </w:tc>
      </w:tr>
      <w:tr w:rsidR="00F05742" w:rsidRPr="00C3182C" w14:paraId="6B5E3BC1" w14:textId="77777777" w:rsidTr="006C2BBF">
        <w:tc>
          <w:tcPr>
            <w:tcW w:w="9912" w:type="dxa"/>
            <w:gridSpan w:val="2"/>
            <w:shd w:val="clear" w:color="auto" w:fill="auto"/>
          </w:tcPr>
          <w:p w14:paraId="6B5E3BC0" w14:textId="77777777" w:rsidR="00F05742" w:rsidRPr="00C3182C" w:rsidRDefault="00F05742" w:rsidP="006C2BBF">
            <w:pPr>
              <w:spacing w:line="360" w:lineRule="auto"/>
              <w:ind w:right="-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82C">
              <w:rPr>
                <w:rFonts w:ascii="Times New Roman" w:hAnsi="Times New Roman"/>
                <w:b/>
                <w:sz w:val="28"/>
                <w:szCs w:val="28"/>
              </w:rPr>
              <w:t>Позиции сторон</w:t>
            </w:r>
          </w:p>
        </w:tc>
      </w:tr>
      <w:tr w:rsidR="00F05742" w:rsidRPr="00C3182C" w14:paraId="6B5E3BC4" w14:textId="77777777" w:rsidTr="006C2BBF">
        <w:tc>
          <w:tcPr>
            <w:tcW w:w="4954" w:type="dxa"/>
            <w:shd w:val="clear" w:color="auto" w:fill="auto"/>
          </w:tcPr>
          <w:p w14:paraId="6B5E3BC2" w14:textId="77777777" w:rsidR="00F05742" w:rsidRPr="00C3182C" w:rsidRDefault="00F05742" w:rsidP="006C2BBF">
            <w:pPr>
              <w:spacing w:line="360" w:lineRule="auto"/>
              <w:ind w:right="14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3182C">
              <w:rPr>
                <w:rFonts w:ascii="Times New Roman" w:hAnsi="Times New Roman"/>
                <w:b/>
                <w:sz w:val="28"/>
                <w:szCs w:val="28"/>
              </w:rPr>
              <w:t>участник ВЭД</w:t>
            </w:r>
          </w:p>
        </w:tc>
        <w:tc>
          <w:tcPr>
            <w:tcW w:w="4958" w:type="dxa"/>
            <w:shd w:val="clear" w:color="auto" w:fill="auto"/>
          </w:tcPr>
          <w:p w14:paraId="6B5E3BC3" w14:textId="77777777" w:rsidR="00F05742" w:rsidRPr="00C3182C" w:rsidRDefault="00F05742" w:rsidP="006C2BBF">
            <w:pPr>
              <w:spacing w:line="360" w:lineRule="auto"/>
              <w:ind w:right="-20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3182C">
              <w:rPr>
                <w:rFonts w:ascii="Times New Roman" w:hAnsi="Times New Roman"/>
                <w:b/>
                <w:sz w:val="28"/>
                <w:szCs w:val="28"/>
              </w:rPr>
              <w:t>таможенный орган</w:t>
            </w:r>
          </w:p>
        </w:tc>
      </w:tr>
      <w:tr w:rsidR="00F05742" w:rsidRPr="00C3182C" w14:paraId="6B5E3BC7" w14:textId="77777777" w:rsidTr="006C2BBF">
        <w:tc>
          <w:tcPr>
            <w:tcW w:w="4954" w:type="dxa"/>
            <w:shd w:val="clear" w:color="auto" w:fill="auto"/>
          </w:tcPr>
          <w:p w14:paraId="6B5E3BC5" w14:textId="77777777" w:rsidR="00F05742" w:rsidRPr="00C3182C" w:rsidRDefault="0066138E" w:rsidP="006C2BBF">
            <w:pPr>
              <w:spacing w:line="360" w:lineRule="auto"/>
              <w:ind w:right="4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318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запасные части были ввезены исключительно для валочно-пакетирующей машины, вывод таможенного органа, что лесозаготовительная техника подпадает под категорию тракторов и прицепов, поименованных в ТР ТС 031/2012 неверен, поскольку основан на расширительном толковании термина «лесохозяйственные тракторы».</w:t>
            </w:r>
          </w:p>
        </w:tc>
        <w:tc>
          <w:tcPr>
            <w:tcW w:w="4958" w:type="dxa"/>
            <w:shd w:val="clear" w:color="auto" w:fill="auto"/>
          </w:tcPr>
          <w:p w14:paraId="6B5E3BC6" w14:textId="77777777" w:rsidR="00F05742" w:rsidRPr="00C3182C" w:rsidRDefault="00F05742" w:rsidP="006C2BBF">
            <w:pPr>
              <w:spacing w:line="360" w:lineRule="auto"/>
              <w:ind w:right="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18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Таможенный орган сделал вывод о том, что указанные задекларированные товары, подлежат обязательному подтверждению соответствия требованиям TP ТС 031/2012 в форме сертификации соответствия.</w:t>
            </w:r>
          </w:p>
        </w:tc>
      </w:tr>
      <w:tr w:rsidR="00F05742" w:rsidRPr="00C3182C" w14:paraId="6B5E3BC9" w14:textId="77777777" w:rsidTr="006C2BBF">
        <w:tc>
          <w:tcPr>
            <w:tcW w:w="9912" w:type="dxa"/>
            <w:gridSpan w:val="2"/>
            <w:shd w:val="clear" w:color="auto" w:fill="auto"/>
          </w:tcPr>
          <w:p w14:paraId="6B5E3BC8" w14:textId="77777777" w:rsidR="00F05742" w:rsidRPr="00C3182C" w:rsidRDefault="00F05742" w:rsidP="006C2BBF">
            <w:pPr>
              <w:spacing w:line="360" w:lineRule="auto"/>
              <w:ind w:right="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82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Решение таможенного органа</w:t>
            </w:r>
          </w:p>
        </w:tc>
      </w:tr>
      <w:tr w:rsidR="00F05742" w:rsidRPr="00C3182C" w14:paraId="6B5E3BCB" w14:textId="77777777" w:rsidTr="00C502AC">
        <w:tc>
          <w:tcPr>
            <w:tcW w:w="9912" w:type="dxa"/>
            <w:gridSpan w:val="2"/>
            <w:shd w:val="clear" w:color="auto" w:fill="auto"/>
          </w:tcPr>
          <w:p w14:paraId="6B5E3BCA" w14:textId="77777777" w:rsidR="00F05742" w:rsidRPr="00C3182C" w:rsidRDefault="00F05742" w:rsidP="006C2BBF">
            <w:pPr>
              <w:spacing w:line="360" w:lineRule="auto"/>
              <w:ind w:right="-20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318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 результатам рассмотрения административного материала Владивостокской таможней вынесено постановление о признании ООО «</w:t>
            </w:r>
            <w:proofErr w:type="spellStart"/>
            <w:r w:rsidRPr="00C318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Альмаден</w:t>
            </w:r>
            <w:proofErr w:type="spellEnd"/>
            <w:r w:rsidRPr="00C318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 виновным в совершении административного правонарушения, предусмотренного статьей </w:t>
            </w:r>
            <w:hyperlink r:id="rId10" w:tgtFrame="_blank" w:tooltip="КОАП &gt;  Раздел II. Особенная часть &gt; Глава 16. Административные правонарушения в области таможенного дела (нарушение таможенных правил) &gt; Статья 16.3. Несоблюдение запретов и (или) ограничений на ввоз товаров на таможенную территорию Евразийского экономическог" w:history="1">
              <w:r w:rsidRPr="00C3182C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bdr w:val="none" w:sz="0" w:space="0" w:color="auto" w:frame="1"/>
                </w:rPr>
                <w:t>16.3 КоАП</w:t>
              </w:r>
            </w:hyperlink>
            <w:r w:rsidRPr="00C318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РФ, и назначении наказания в виде штрафа в размере 50000 рублей.</w:t>
            </w:r>
          </w:p>
        </w:tc>
      </w:tr>
      <w:tr w:rsidR="00F05742" w:rsidRPr="00C3182C" w14:paraId="6B5E3BCD" w14:textId="77777777" w:rsidTr="006C2BBF">
        <w:tc>
          <w:tcPr>
            <w:tcW w:w="9912" w:type="dxa"/>
            <w:gridSpan w:val="2"/>
            <w:shd w:val="clear" w:color="auto" w:fill="auto"/>
          </w:tcPr>
          <w:p w14:paraId="6B5E3BCC" w14:textId="77777777" w:rsidR="00F05742" w:rsidRPr="00C3182C" w:rsidRDefault="00F05742" w:rsidP="006C2BBF">
            <w:pPr>
              <w:spacing w:line="360" w:lineRule="auto"/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C3182C">
              <w:rPr>
                <w:rFonts w:ascii="Times New Roman" w:hAnsi="Times New Roman"/>
                <w:sz w:val="28"/>
                <w:szCs w:val="28"/>
              </w:rPr>
              <w:t>Решение суда:</w:t>
            </w:r>
            <w:r w:rsidR="0066138E" w:rsidRPr="00C318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 удовлетворении заявленных требований о признании незаконным и отмене постановления Владивостокской таможни от 27.08.2019 по делу об административном правонарушении </w:t>
            </w:r>
            <w:proofErr w:type="gramStart"/>
            <w:r w:rsidR="0066138E" w:rsidRPr="00C318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№10702000-2064/2019</w:t>
            </w:r>
            <w:proofErr w:type="gramEnd"/>
            <w:r w:rsidR="0066138E" w:rsidRPr="00C318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отказать.</w:t>
            </w:r>
          </w:p>
        </w:tc>
      </w:tr>
    </w:tbl>
    <w:p w14:paraId="6B5E3BCE" w14:textId="4BE0E810" w:rsidR="00BA46A2" w:rsidRPr="00C3182C" w:rsidRDefault="00BA46A2" w:rsidP="00BA46A2">
      <w:pPr>
        <w:pStyle w:val="1"/>
        <w:numPr>
          <w:ilvl w:val="0"/>
          <w:numId w:val="6"/>
        </w:numPr>
        <w:spacing w:line="351" w:lineRule="atLeast"/>
        <w:jc w:val="both"/>
        <w:rPr>
          <w:b w:val="0"/>
          <w:bCs/>
          <w:sz w:val="28"/>
          <w:szCs w:val="28"/>
        </w:rPr>
      </w:pPr>
      <w:r w:rsidRPr="00C3182C">
        <w:rPr>
          <w:b w:val="0"/>
          <w:bCs/>
          <w:i/>
          <w:iCs/>
          <w:sz w:val="28"/>
          <w:szCs w:val="28"/>
        </w:rPr>
        <w:t xml:space="preserve">Решение </w:t>
      </w:r>
      <w:r w:rsidRPr="00C3182C">
        <w:rPr>
          <w:b w:val="0"/>
          <w:bCs/>
          <w:i/>
          <w:iCs/>
          <w:sz w:val="28"/>
          <w:szCs w:val="28"/>
          <w:shd w:val="clear" w:color="auto" w:fill="FFFFFF"/>
        </w:rPr>
        <w:t xml:space="preserve">Арбитражного суда Псковской области в составе судьи </w:t>
      </w:r>
      <w:r w:rsidRPr="00C3182C">
        <w:rPr>
          <w:b w:val="0"/>
          <w:bCs/>
          <w:i/>
          <w:iCs/>
          <w:sz w:val="28"/>
          <w:szCs w:val="28"/>
        </w:rPr>
        <w:t xml:space="preserve">от 5 августа 2020 г. по делу № </w:t>
      </w:r>
      <w:r w:rsidRPr="00C3182C">
        <w:rPr>
          <w:b w:val="0"/>
          <w:bCs/>
          <w:sz w:val="28"/>
          <w:szCs w:val="28"/>
        </w:rPr>
        <w:t>А52-994/2020</w:t>
      </w:r>
      <w:r w:rsidR="00984B0A">
        <w:rPr>
          <w:rStyle w:val="a6"/>
          <w:b w:val="0"/>
          <w:bCs/>
          <w:sz w:val="28"/>
          <w:szCs w:val="28"/>
        </w:rPr>
        <w:footnoteReference w:id="24"/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814"/>
      </w:tblGrid>
      <w:tr w:rsidR="00BA46A2" w:rsidRPr="00C3182C" w14:paraId="6B5E3BD0" w14:textId="77777777" w:rsidTr="006C2BBF">
        <w:tc>
          <w:tcPr>
            <w:tcW w:w="9912" w:type="dxa"/>
            <w:gridSpan w:val="2"/>
            <w:shd w:val="clear" w:color="auto" w:fill="auto"/>
          </w:tcPr>
          <w:p w14:paraId="6B5E3BCF" w14:textId="77777777" w:rsidR="00BA46A2" w:rsidRPr="00C3182C" w:rsidRDefault="00BA46A2" w:rsidP="006C2BBF">
            <w:pPr>
              <w:spacing w:line="360" w:lineRule="auto"/>
              <w:ind w:right="-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182C">
              <w:rPr>
                <w:rFonts w:ascii="Times New Roman" w:hAnsi="Times New Roman"/>
                <w:b/>
                <w:sz w:val="28"/>
                <w:szCs w:val="28"/>
              </w:rPr>
              <w:t>Наименование товара</w:t>
            </w:r>
            <w:r w:rsidRPr="00C3182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C318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пиломатериал хвойный обрезной, сосна</w:t>
            </w:r>
          </w:p>
        </w:tc>
      </w:tr>
      <w:tr w:rsidR="00BA46A2" w:rsidRPr="00C3182C" w14:paraId="6B5E3BD2" w14:textId="77777777" w:rsidTr="006C2BBF">
        <w:tc>
          <w:tcPr>
            <w:tcW w:w="9912" w:type="dxa"/>
            <w:gridSpan w:val="2"/>
            <w:shd w:val="clear" w:color="auto" w:fill="auto"/>
          </w:tcPr>
          <w:p w14:paraId="6B5E3BD1" w14:textId="77777777" w:rsidR="00BA46A2" w:rsidRPr="00C3182C" w:rsidRDefault="00BA46A2" w:rsidP="006C2BBF">
            <w:pPr>
              <w:spacing w:line="360" w:lineRule="auto"/>
              <w:ind w:right="-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82C">
              <w:rPr>
                <w:rFonts w:ascii="Times New Roman" w:hAnsi="Times New Roman"/>
                <w:b/>
                <w:sz w:val="28"/>
                <w:szCs w:val="28"/>
              </w:rPr>
              <w:t>Позиции сторон</w:t>
            </w:r>
          </w:p>
        </w:tc>
      </w:tr>
      <w:tr w:rsidR="00BA46A2" w:rsidRPr="00C3182C" w14:paraId="6B5E3BD5" w14:textId="77777777" w:rsidTr="00BA46A2">
        <w:tc>
          <w:tcPr>
            <w:tcW w:w="5098" w:type="dxa"/>
            <w:shd w:val="clear" w:color="auto" w:fill="auto"/>
          </w:tcPr>
          <w:p w14:paraId="6B5E3BD3" w14:textId="77777777" w:rsidR="00BA46A2" w:rsidRPr="00C3182C" w:rsidRDefault="00BA46A2" w:rsidP="006C2BBF">
            <w:pPr>
              <w:spacing w:line="360" w:lineRule="auto"/>
              <w:ind w:right="14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3182C">
              <w:rPr>
                <w:rFonts w:ascii="Times New Roman" w:hAnsi="Times New Roman"/>
                <w:b/>
                <w:sz w:val="28"/>
                <w:szCs w:val="28"/>
              </w:rPr>
              <w:t>участник ВЭД</w:t>
            </w:r>
          </w:p>
        </w:tc>
        <w:tc>
          <w:tcPr>
            <w:tcW w:w="4814" w:type="dxa"/>
            <w:shd w:val="clear" w:color="auto" w:fill="auto"/>
          </w:tcPr>
          <w:p w14:paraId="6B5E3BD4" w14:textId="77777777" w:rsidR="00BA46A2" w:rsidRPr="00C3182C" w:rsidRDefault="00BA46A2" w:rsidP="006C2BBF">
            <w:pPr>
              <w:spacing w:line="360" w:lineRule="auto"/>
              <w:ind w:right="-20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3182C">
              <w:rPr>
                <w:rFonts w:ascii="Times New Roman" w:hAnsi="Times New Roman"/>
                <w:b/>
                <w:sz w:val="28"/>
                <w:szCs w:val="28"/>
              </w:rPr>
              <w:t>таможенный орган</w:t>
            </w:r>
          </w:p>
        </w:tc>
      </w:tr>
      <w:tr w:rsidR="00BA46A2" w:rsidRPr="00C3182C" w14:paraId="6B5E3BD8" w14:textId="77777777" w:rsidTr="00BA46A2">
        <w:tc>
          <w:tcPr>
            <w:tcW w:w="5098" w:type="dxa"/>
            <w:shd w:val="clear" w:color="auto" w:fill="auto"/>
          </w:tcPr>
          <w:p w14:paraId="6B5E3BD6" w14:textId="77777777" w:rsidR="00BA46A2" w:rsidRPr="00C3182C" w:rsidRDefault="00BA46A2" w:rsidP="006C2BBF">
            <w:pPr>
              <w:spacing w:line="360" w:lineRule="auto"/>
              <w:ind w:right="4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318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транспортное средство следовало из России в Эстонию с товаром «пиломатериал хвойный обрезной, сосна»</w:t>
            </w:r>
            <w:r w:rsidRPr="00C31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182C">
              <w:rPr>
                <w:rFonts w:ascii="Times New Roman" w:hAnsi="Times New Roman"/>
                <w:sz w:val="28"/>
                <w:szCs w:val="28"/>
              </w:rPr>
              <w:br/>
            </w:r>
            <w:r w:rsidRPr="00C3182C">
              <w:rPr>
                <w:rFonts w:ascii="Times New Roman" w:hAnsi="Times New Roman"/>
                <w:sz w:val="28"/>
                <w:szCs w:val="28"/>
              </w:rPr>
              <w:br/>
            </w:r>
            <w:r w:rsidRPr="00C318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Товар перевозился по товаросопроводительным документам: CMR, счет-фактура, спецификация, </w:t>
            </w:r>
            <w:r w:rsidRPr="00C318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форма сопроводительного документа на транспортировку древесины, фитосанитарный сертификат.</w:t>
            </w:r>
          </w:p>
        </w:tc>
        <w:tc>
          <w:tcPr>
            <w:tcW w:w="4814" w:type="dxa"/>
            <w:shd w:val="clear" w:color="auto" w:fill="auto"/>
          </w:tcPr>
          <w:p w14:paraId="6B5E3BD7" w14:textId="77777777" w:rsidR="00BA46A2" w:rsidRPr="00C3182C" w:rsidRDefault="00BA46A2" w:rsidP="006C2BBF">
            <w:pPr>
              <w:spacing w:line="360" w:lineRule="auto"/>
              <w:ind w:right="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18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Должностным лицом таможенного поста при проверке документов и сведений было выявлено, что фитосанитарный сертификат представлен на товар «</w:t>
            </w:r>
            <w:proofErr w:type="spellStart"/>
            <w:r w:rsidRPr="00C318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Picea</w:t>
            </w:r>
            <w:proofErr w:type="spellEnd"/>
            <w:r w:rsidRPr="00C318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» (ель), тогда как по товаросопроводительным документам перевозился товар </w:t>
            </w:r>
            <w:r w:rsidRPr="00C318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«пиломатериал хвойный обрезной, сосна».</w:t>
            </w:r>
          </w:p>
        </w:tc>
      </w:tr>
      <w:tr w:rsidR="00BA46A2" w:rsidRPr="00C3182C" w14:paraId="6B5E3BDA" w14:textId="77777777" w:rsidTr="006C2BBF">
        <w:tc>
          <w:tcPr>
            <w:tcW w:w="9912" w:type="dxa"/>
            <w:gridSpan w:val="2"/>
            <w:shd w:val="clear" w:color="auto" w:fill="auto"/>
          </w:tcPr>
          <w:p w14:paraId="6B5E3BD9" w14:textId="77777777" w:rsidR="00BA46A2" w:rsidRPr="00C3182C" w:rsidRDefault="00BA46A2" w:rsidP="006C2BBF">
            <w:pPr>
              <w:spacing w:line="360" w:lineRule="auto"/>
              <w:ind w:right="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82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Решение таможенного органа</w:t>
            </w:r>
          </w:p>
        </w:tc>
      </w:tr>
      <w:tr w:rsidR="00BA46A2" w:rsidRPr="00C3182C" w14:paraId="6B5E3BDC" w14:textId="77777777" w:rsidTr="006C2BBF">
        <w:tc>
          <w:tcPr>
            <w:tcW w:w="9912" w:type="dxa"/>
            <w:gridSpan w:val="2"/>
            <w:shd w:val="clear" w:color="auto" w:fill="auto"/>
          </w:tcPr>
          <w:p w14:paraId="6B5E3BDB" w14:textId="77777777" w:rsidR="00BA46A2" w:rsidRPr="00C3182C" w:rsidRDefault="00BA46A2" w:rsidP="006C2BBF">
            <w:pPr>
              <w:spacing w:line="360" w:lineRule="auto"/>
              <w:ind w:right="-20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318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Псковской таможней вынесено постановление по делу об административном правонарушении, которым перевозчик, признан виновным в совершении административного правонарушения, ответственность за которое предусмотрена статьей </w:t>
            </w:r>
            <w:hyperlink r:id="rId11" w:tgtFrame="_blank" w:tooltip="КОАП &gt;  Раздел II. Особенная часть &gt; Глава 16. Административные правонарушения в области таможенного дела (нарушение таможенных правил) &gt; Статья 16.3. Несоблюдение запретов и (или) ограничений на ввоз товаров на таможенную территорию Евразийского экономическог" w:history="1">
              <w:r w:rsidRPr="00C3182C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bdr w:val="none" w:sz="0" w:space="0" w:color="auto" w:frame="1"/>
                </w:rPr>
                <w:t>16.3 КоАП</w:t>
              </w:r>
            </w:hyperlink>
            <w:r w:rsidRPr="00C318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РФ и ему назначено административное наказание в виде штрафа в размере 50 000 руб.</w:t>
            </w:r>
          </w:p>
        </w:tc>
      </w:tr>
      <w:tr w:rsidR="00BA46A2" w:rsidRPr="00C3182C" w14:paraId="6B5E3BDE" w14:textId="77777777" w:rsidTr="006C2BBF">
        <w:tc>
          <w:tcPr>
            <w:tcW w:w="9912" w:type="dxa"/>
            <w:gridSpan w:val="2"/>
            <w:shd w:val="clear" w:color="auto" w:fill="auto"/>
          </w:tcPr>
          <w:p w14:paraId="6B5E3BDD" w14:textId="77777777" w:rsidR="00BA46A2" w:rsidRPr="00C3182C" w:rsidRDefault="00BA46A2" w:rsidP="006C2BBF">
            <w:pPr>
              <w:spacing w:line="360" w:lineRule="auto"/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C3182C">
              <w:rPr>
                <w:rFonts w:ascii="Times New Roman" w:hAnsi="Times New Roman"/>
                <w:sz w:val="28"/>
                <w:szCs w:val="28"/>
              </w:rPr>
              <w:t>Решение суда:</w:t>
            </w:r>
            <w:r w:rsidRPr="00C318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 удовлетворении заявленных требований о признании незаконным и отмене постановления Псковской таможни от 05.08.2010 по делу об административном правонарушении </w:t>
            </w:r>
            <w:proofErr w:type="gramStart"/>
            <w:r w:rsidRPr="00C318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№10209000-921/2020</w:t>
            </w:r>
            <w:proofErr w:type="gramEnd"/>
            <w:r w:rsidRPr="00C318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отказать.</w:t>
            </w:r>
          </w:p>
        </w:tc>
      </w:tr>
    </w:tbl>
    <w:p w14:paraId="6B5E3BE0" w14:textId="77777777" w:rsidR="001A1DBE" w:rsidRPr="00C3182C" w:rsidRDefault="001A1DBE" w:rsidP="009710C1">
      <w:pPr>
        <w:spacing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4"/>
        </w:rPr>
      </w:pPr>
      <w:r w:rsidRPr="00C3182C">
        <w:rPr>
          <w:rFonts w:ascii="Times New Roman" w:hAnsi="Times New Roman"/>
          <w:bCs/>
          <w:spacing w:val="-7"/>
          <w:sz w:val="28"/>
          <w:szCs w:val="24"/>
        </w:rPr>
        <w:t>Рассматривая указанную выше практику, можно отметить, что таможенные органы четко подходят к изучению товара, перевозимого через границу, вынося при этом верные решения по назначению наказаний.</w:t>
      </w:r>
    </w:p>
    <w:p w14:paraId="6B5E3BE1" w14:textId="77777777" w:rsidR="00C55BF3" w:rsidRPr="00C3182C" w:rsidRDefault="002E0406" w:rsidP="001A1DBE">
      <w:pPr>
        <w:spacing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4"/>
        </w:rPr>
      </w:pPr>
      <w:r w:rsidRPr="00C3182C">
        <w:rPr>
          <w:rFonts w:ascii="Times New Roman" w:hAnsi="Times New Roman"/>
          <w:bCs/>
          <w:spacing w:val="-7"/>
          <w:sz w:val="28"/>
          <w:szCs w:val="24"/>
        </w:rPr>
        <w:t>Проанализировав статистику с сайта Федеральной таможенной службы, а также судебную практику, стоит указать, что проблемой в сфере правового регулирования запретов и ограничений является рост нарушений</w:t>
      </w:r>
      <w:r w:rsidR="00C55BF3" w:rsidRPr="00C3182C">
        <w:rPr>
          <w:rFonts w:ascii="Times New Roman" w:hAnsi="Times New Roman"/>
          <w:bCs/>
          <w:spacing w:val="-7"/>
          <w:sz w:val="28"/>
          <w:szCs w:val="24"/>
        </w:rPr>
        <w:t xml:space="preserve"> этих мер</w:t>
      </w:r>
      <w:r w:rsidRPr="00C3182C">
        <w:rPr>
          <w:rFonts w:ascii="Times New Roman" w:hAnsi="Times New Roman"/>
          <w:bCs/>
          <w:spacing w:val="-7"/>
          <w:sz w:val="28"/>
          <w:szCs w:val="24"/>
        </w:rPr>
        <w:t xml:space="preserve"> при перемещении товаров через границу</w:t>
      </w:r>
      <w:r w:rsidR="00C55BF3" w:rsidRPr="00C3182C">
        <w:rPr>
          <w:rFonts w:ascii="Times New Roman" w:hAnsi="Times New Roman"/>
          <w:bCs/>
          <w:spacing w:val="-7"/>
          <w:sz w:val="28"/>
          <w:szCs w:val="24"/>
        </w:rPr>
        <w:t>.</w:t>
      </w:r>
    </w:p>
    <w:p w14:paraId="1584BF0C" w14:textId="26837D4B" w:rsidR="00D57BFB" w:rsidRPr="00C3182C" w:rsidRDefault="00C55BF3" w:rsidP="00F55E4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3182C">
        <w:rPr>
          <w:rFonts w:ascii="Times New Roman" w:hAnsi="Times New Roman"/>
          <w:bCs/>
          <w:spacing w:val="-7"/>
          <w:sz w:val="28"/>
          <w:szCs w:val="24"/>
        </w:rPr>
        <w:t>Для решения данной проблемы стоит продолжать улучшать работу технических средств</w:t>
      </w:r>
      <w:r w:rsidR="00405A26" w:rsidRPr="00C3182C">
        <w:rPr>
          <w:rFonts w:ascii="Times New Roman" w:hAnsi="Times New Roman"/>
          <w:bCs/>
          <w:spacing w:val="-7"/>
          <w:sz w:val="28"/>
          <w:szCs w:val="24"/>
        </w:rPr>
        <w:t xml:space="preserve"> в таможнях</w:t>
      </w:r>
      <w:r w:rsidRPr="00C3182C">
        <w:rPr>
          <w:rFonts w:ascii="Times New Roman" w:hAnsi="Times New Roman"/>
          <w:bCs/>
          <w:spacing w:val="-7"/>
          <w:sz w:val="28"/>
          <w:szCs w:val="24"/>
        </w:rPr>
        <w:t>, в том числе систем</w:t>
      </w:r>
      <w:r w:rsidR="00405A26" w:rsidRPr="00C3182C">
        <w:rPr>
          <w:rFonts w:ascii="Times New Roman" w:hAnsi="Times New Roman"/>
          <w:bCs/>
          <w:spacing w:val="-7"/>
          <w:sz w:val="28"/>
          <w:szCs w:val="24"/>
        </w:rPr>
        <w:t>ы</w:t>
      </w:r>
      <w:r w:rsidRPr="00C3182C">
        <w:rPr>
          <w:rFonts w:ascii="Times New Roman" w:hAnsi="Times New Roman"/>
          <w:bCs/>
          <w:spacing w:val="-7"/>
          <w:sz w:val="28"/>
          <w:szCs w:val="24"/>
        </w:rPr>
        <w:t xml:space="preserve"> управления рисками, для уменьшения вероятност</w:t>
      </w:r>
      <w:r w:rsidR="00405A26" w:rsidRPr="00C3182C">
        <w:rPr>
          <w:rFonts w:ascii="Times New Roman" w:hAnsi="Times New Roman"/>
          <w:bCs/>
          <w:spacing w:val="-7"/>
          <w:sz w:val="28"/>
          <w:szCs w:val="24"/>
        </w:rPr>
        <w:t>и</w:t>
      </w:r>
      <w:r w:rsidRPr="00C3182C">
        <w:rPr>
          <w:rFonts w:ascii="Times New Roman" w:hAnsi="Times New Roman"/>
          <w:bCs/>
          <w:spacing w:val="-7"/>
          <w:sz w:val="28"/>
          <w:szCs w:val="24"/>
        </w:rPr>
        <w:t xml:space="preserve"> попадания контрафактного товара на территорию страны. Кроме того, </w:t>
      </w:r>
      <w:r w:rsidR="00B61F72" w:rsidRPr="00C3182C">
        <w:rPr>
          <w:rFonts w:ascii="Times New Roman" w:hAnsi="Times New Roman"/>
          <w:bCs/>
          <w:spacing w:val="-7"/>
          <w:sz w:val="28"/>
          <w:szCs w:val="24"/>
        </w:rPr>
        <w:t xml:space="preserve">развитие </w:t>
      </w:r>
      <w:r w:rsidRPr="00C3182C">
        <w:rPr>
          <w:rFonts w:ascii="Times New Roman" w:hAnsi="Times New Roman"/>
          <w:bCs/>
          <w:spacing w:val="-7"/>
          <w:sz w:val="28"/>
          <w:szCs w:val="24"/>
        </w:rPr>
        <w:t>взаимоотношени</w:t>
      </w:r>
      <w:r w:rsidR="00B61F72" w:rsidRPr="00C3182C">
        <w:rPr>
          <w:rFonts w:ascii="Times New Roman" w:hAnsi="Times New Roman"/>
          <w:bCs/>
          <w:spacing w:val="-7"/>
          <w:sz w:val="28"/>
          <w:szCs w:val="24"/>
        </w:rPr>
        <w:t>й</w:t>
      </w:r>
      <w:r w:rsidRPr="00C3182C">
        <w:rPr>
          <w:rFonts w:ascii="Times New Roman" w:hAnsi="Times New Roman"/>
          <w:bCs/>
          <w:spacing w:val="-7"/>
          <w:sz w:val="28"/>
          <w:szCs w:val="24"/>
        </w:rPr>
        <w:t xml:space="preserve"> таможенных органов с другими государственными службами</w:t>
      </w:r>
      <w:r w:rsidR="00B61F72" w:rsidRPr="00C3182C">
        <w:rPr>
          <w:rFonts w:ascii="Times New Roman" w:hAnsi="Times New Roman"/>
          <w:bCs/>
          <w:spacing w:val="-7"/>
          <w:sz w:val="28"/>
          <w:szCs w:val="24"/>
        </w:rPr>
        <w:t xml:space="preserve"> (</w:t>
      </w:r>
      <w:r w:rsidRPr="00C3182C">
        <w:rPr>
          <w:rFonts w:ascii="Times New Roman" w:hAnsi="Times New Roman"/>
          <w:bCs/>
          <w:spacing w:val="-7"/>
          <w:sz w:val="28"/>
          <w:szCs w:val="24"/>
        </w:rPr>
        <w:t>например</w:t>
      </w:r>
      <w:r w:rsidR="00D50282">
        <w:rPr>
          <w:rFonts w:ascii="Times New Roman" w:hAnsi="Times New Roman"/>
          <w:bCs/>
          <w:spacing w:val="-7"/>
          <w:sz w:val="28"/>
          <w:szCs w:val="24"/>
        </w:rPr>
        <w:t>,</w:t>
      </w:r>
      <w:r w:rsidRPr="00C3182C">
        <w:rPr>
          <w:rFonts w:ascii="Times New Roman" w:hAnsi="Times New Roman"/>
          <w:bCs/>
          <w:spacing w:val="-7"/>
          <w:sz w:val="28"/>
          <w:szCs w:val="24"/>
        </w:rPr>
        <w:t xml:space="preserve"> с подразделениями </w:t>
      </w:r>
      <w:r w:rsidRPr="00C3182C">
        <w:rPr>
          <w:rFonts w:ascii="Times New Roman" w:hAnsi="Times New Roman"/>
          <w:sz w:val="28"/>
          <w:szCs w:val="28"/>
          <w:shd w:val="clear" w:color="auto" w:fill="FFFFFF"/>
        </w:rPr>
        <w:t xml:space="preserve">Федеральной службы по надзору в сфере защиты прав потребителей и благополучия </w:t>
      </w:r>
      <w:r w:rsidRPr="00C3182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человека и с Федеральной налоговой службой</w:t>
      </w:r>
      <w:r w:rsidR="00B61F72" w:rsidRPr="00C3182C">
        <w:rPr>
          <w:rFonts w:ascii="Times New Roman" w:hAnsi="Times New Roman"/>
          <w:sz w:val="28"/>
          <w:szCs w:val="28"/>
          <w:shd w:val="clear" w:color="auto" w:fill="FFFFFF"/>
        </w:rPr>
        <w:t>) является не менее важным фактором</w:t>
      </w:r>
      <w:r w:rsidR="00405A26" w:rsidRPr="00C3182C">
        <w:rPr>
          <w:rFonts w:ascii="Times New Roman" w:hAnsi="Times New Roman"/>
          <w:sz w:val="28"/>
          <w:szCs w:val="28"/>
          <w:shd w:val="clear" w:color="auto" w:fill="FFFFFF"/>
        </w:rPr>
        <w:t xml:space="preserve"> обеспечения безопасности граждан и страны в целом</w:t>
      </w:r>
      <w:r w:rsidRPr="00C3182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4C6584" w:rsidRPr="00C3182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1077CEB" w14:textId="77777777" w:rsidR="00C54ABF" w:rsidRDefault="00C54ABF" w:rsidP="00F55E49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69DED6F2" w14:textId="77777777" w:rsidR="00C54ABF" w:rsidRDefault="00C54ABF" w:rsidP="00F55E49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168AD289" w14:textId="77777777" w:rsidR="00C54ABF" w:rsidRDefault="00C54ABF" w:rsidP="00F55E49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43FEE788" w14:textId="77777777" w:rsidR="00C54ABF" w:rsidRDefault="00C54ABF" w:rsidP="00F55E49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519630B0" w14:textId="77777777" w:rsidR="00C54ABF" w:rsidRDefault="00C54ABF" w:rsidP="00F55E49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0BC8E2A2" w14:textId="77777777" w:rsidR="00C54ABF" w:rsidRDefault="00C54ABF" w:rsidP="00F55E49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20A25E6D" w14:textId="77777777" w:rsidR="00C54ABF" w:rsidRDefault="00C54ABF" w:rsidP="00F55E49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659A14A6" w14:textId="77777777" w:rsidR="00C54ABF" w:rsidRDefault="00C54ABF" w:rsidP="00F55E49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07709CF7" w14:textId="77777777" w:rsidR="00C54ABF" w:rsidRDefault="00C54ABF" w:rsidP="00F55E49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3D9C8624" w14:textId="77777777" w:rsidR="00C54ABF" w:rsidRDefault="00C54ABF" w:rsidP="00F55E49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0C4582A9" w14:textId="77777777" w:rsidR="00C54ABF" w:rsidRDefault="00C54ABF" w:rsidP="00F55E49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11D0B5C2" w14:textId="77777777" w:rsidR="00C54ABF" w:rsidRDefault="00C54ABF" w:rsidP="00F55E49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4DDE04FD" w14:textId="77777777" w:rsidR="00C54ABF" w:rsidRDefault="00C54ABF" w:rsidP="00F55E49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0DD4724C" w14:textId="77777777" w:rsidR="00C54ABF" w:rsidRDefault="00C54ABF" w:rsidP="00F55E49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4782A28E" w14:textId="77777777" w:rsidR="00C54ABF" w:rsidRDefault="00C54ABF" w:rsidP="00F55E49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79F0D4A8" w14:textId="77777777" w:rsidR="00C54ABF" w:rsidRDefault="00C54ABF" w:rsidP="00F55E49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5A958D06" w14:textId="77777777" w:rsidR="00C54ABF" w:rsidRDefault="00C54ABF" w:rsidP="00F55E49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36AC13FF" w14:textId="77777777" w:rsidR="00C54ABF" w:rsidRDefault="00C54ABF" w:rsidP="00F55E49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3308CDB2" w14:textId="77777777" w:rsidR="00C54ABF" w:rsidRDefault="00C54ABF" w:rsidP="00F55E49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6B5E3BE6" w14:textId="0287E92B" w:rsidR="00405A26" w:rsidRPr="00C3182C" w:rsidRDefault="00405A26" w:rsidP="00F55E49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C3182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>ЗАКЛЮЧЕНИЕ</w:t>
      </w:r>
    </w:p>
    <w:p w14:paraId="6B5E3BE7" w14:textId="77777777" w:rsidR="00405A26" w:rsidRPr="00C3182C" w:rsidRDefault="00405A26" w:rsidP="00405A2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3182C">
        <w:rPr>
          <w:rFonts w:ascii="Times New Roman" w:hAnsi="Times New Roman"/>
          <w:sz w:val="28"/>
          <w:szCs w:val="28"/>
          <w:shd w:val="clear" w:color="auto" w:fill="FFFFFF"/>
        </w:rPr>
        <w:t xml:space="preserve">Таким образом, можно сказать, что запреты и ограничения являются одними из важнейших методов нетарифного регулирования, способствующих: охране безопасности населения, растительного и животного мира и окружающей среды; соблюдению правопорядка на территории страны; обеспечению сохранения культурных ценностей и ограничению их от незаконного перемещения; а также обеспечению национальной безопасности государства. </w:t>
      </w:r>
    </w:p>
    <w:p w14:paraId="6B5E3BE8" w14:textId="77777777" w:rsidR="00405A26" w:rsidRPr="00C3182C" w:rsidRDefault="004C6584" w:rsidP="001A1DBE">
      <w:pPr>
        <w:spacing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4"/>
        </w:rPr>
      </w:pPr>
      <w:r w:rsidRPr="00C3182C">
        <w:rPr>
          <w:rFonts w:ascii="Times New Roman" w:hAnsi="Times New Roman"/>
          <w:bCs/>
          <w:spacing w:val="-7"/>
          <w:sz w:val="28"/>
          <w:szCs w:val="24"/>
        </w:rPr>
        <w:t>Регулирование запретов и ограничений происходит на уровне отдельных стран и на уровне международных законодательств, что свидетельствует о понимании государствами важности соблюдения этих мер нетарифного регулирования как для самих стран, так и для обеспечения и поддержания дружественных отношений, которые могут поспособствовать развитию экономик и национального рынка государств.</w:t>
      </w:r>
    </w:p>
    <w:p w14:paraId="6B5E3BE9" w14:textId="77777777" w:rsidR="004C6584" w:rsidRPr="00C3182C" w:rsidRDefault="004C6584" w:rsidP="001A1DBE">
      <w:pPr>
        <w:spacing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4"/>
        </w:rPr>
      </w:pPr>
      <w:r w:rsidRPr="00C3182C">
        <w:rPr>
          <w:rFonts w:ascii="Times New Roman" w:hAnsi="Times New Roman"/>
          <w:bCs/>
          <w:spacing w:val="-7"/>
          <w:sz w:val="28"/>
          <w:szCs w:val="24"/>
        </w:rPr>
        <w:t xml:space="preserve">Однако </w:t>
      </w:r>
      <w:r w:rsidRPr="00D50282">
        <w:rPr>
          <w:rFonts w:ascii="Times New Roman" w:hAnsi="Times New Roman"/>
          <w:bCs/>
          <w:spacing w:val="-7"/>
          <w:sz w:val="28"/>
          <w:szCs w:val="24"/>
        </w:rPr>
        <w:t>даже</w:t>
      </w:r>
      <w:r w:rsidRPr="00C3182C">
        <w:rPr>
          <w:rFonts w:ascii="Times New Roman" w:hAnsi="Times New Roman"/>
          <w:bCs/>
          <w:spacing w:val="-7"/>
          <w:sz w:val="28"/>
          <w:szCs w:val="24"/>
        </w:rPr>
        <w:t xml:space="preserve"> несмотря на понимание стран о важности соблюдения этих запретов и ограничений, исходя из анализа статистики и судебной практики, через границы стран в год проходит большое количество контрафактной или несертифицированной продукции. Деятельность таможенных органов очень важна в этой сфере, так как именно выявление и пресечение данными органами нарушений запретов и ограничений позволяет обеспечивать безопасность граждан. </w:t>
      </w:r>
    </w:p>
    <w:p w14:paraId="6B5E3BEA" w14:textId="77777777" w:rsidR="00B61F72" w:rsidRPr="00C3182C" w:rsidRDefault="00B61F72" w:rsidP="001A1DBE">
      <w:pPr>
        <w:spacing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4"/>
        </w:rPr>
      </w:pPr>
      <w:r w:rsidRPr="00C3182C">
        <w:rPr>
          <w:rFonts w:ascii="Times New Roman" w:hAnsi="Times New Roman"/>
          <w:bCs/>
          <w:spacing w:val="-7"/>
          <w:sz w:val="28"/>
          <w:szCs w:val="24"/>
        </w:rPr>
        <w:t xml:space="preserve">Таким образом, стоит отметить, что на данный момент довольно остро стоит проблема недопустимости перемещения запрещенных товаров через границу. </w:t>
      </w:r>
      <w:r w:rsidRPr="00C3182C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Поэтому при проведении внешнеторговой деятельности большое внимание уделяется надёжности таможенного контроля за перемещением отдельных категорий товаров, подлежащих запретам к ввозу без наличия определенных сопроводительных документов.</w:t>
      </w:r>
      <w:r w:rsidR="00D876E9" w:rsidRPr="00C3182C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Кроме того,</w:t>
      </w:r>
      <w:r w:rsidRPr="00C3182C">
        <w:rPr>
          <w:rFonts w:ascii="Times New Roman" w:hAnsi="Times New Roman"/>
          <w:bCs/>
          <w:spacing w:val="-7"/>
          <w:sz w:val="28"/>
          <w:szCs w:val="24"/>
        </w:rPr>
        <w:t xml:space="preserve"> </w:t>
      </w:r>
      <w:r w:rsidR="00D876E9" w:rsidRPr="00C3182C">
        <w:rPr>
          <w:rFonts w:ascii="Times New Roman" w:hAnsi="Times New Roman"/>
          <w:bCs/>
          <w:spacing w:val="-7"/>
          <w:sz w:val="28"/>
          <w:szCs w:val="24"/>
        </w:rPr>
        <w:t>в</w:t>
      </w:r>
      <w:r w:rsidRPr="00C3182C">
        <w:rPr>
          <w:rFonts w:ascii="Times New Roman" w:hAnsi="Times New Roman"/>
          <w:bCs/>
          <w:spacing w:val="-7"/>
          <w:sz w:val="28"/>
          <w:szCs w:val="24"/>
        </w:rPr>
        <w:t xml:space="preserve"> качестве мер, </w:t>
      </w:r>
      <w:r w:rsidRPr="00C3182C">
        <w:rPr>
          <w:rFonts w:ascii="Times New Roman" w:hAnsi="Times New Roman"/>
          <w:bCs/>
          <w:spacing w:val="-7"/>
          <w:sz w:val="28"/>
          <w:szCs w:val="24"/>
        </w:rPr>
        <w:lastRenderedPageBreak/>
        <w:t>способствующих решению проблемы, стоит выделить укрепление взаимодействия таможенных органов с иными государственными органами, а также улучшение, а также введение инновационных технических средств, которые посодействуют пресечению правонарушений.</w:t>
      </w:r>
    </w:p>
    <w:p w14:paraId="6B5E3BEB" w14:textId="77777777" w:rsidR="004C6584" w:rsidRPr="00C3182C" w:rsidRDefault="004C6584" w:rsidP="001A1DBE">
      <w:pPr>
        <w:spacing w:line="360" w:lineRule="auto"/>
        <w:ind w:firstLine="709"/>
        <w:jc w:val="both"/>
        <w:rPr>
          <w:rFonts w:ascii="Times New Roman" w:hAnsi="Times New Roman"/>
          <w:bCs/>
          <w:spacing w:val="-7"/>
          <w:sz w:val="28"/>
          <w:szCs w:val="24"/>
        </w:rPr>
      </w:pPr>
    </w:p>
    <w:p w14:paraId="6B5E3BEC" w14:textId="41C4A7DC" w:rsidR="001A1DBE" w:rsidRDefault="001A1DBE" w:rsidP="001A1DBE">
      <w:pPr>
        <w:spacing w:line="360" w:lineRule="auto"/>
        <w:jc w:val="both"/>
        <w:rPr>
          <w:rFonts w:ascii="Times New Roman" w:hAnsi="Times New Roman"/>
          <w:bCs/>
          <w:spacing w:val="-7"/>
          <w:sz w:val="28"/>
          <w:szCs w:val="24"/>
        </w:rPr>
      </w:pPr>
    </w:p>
    <w:p w14:paraId="30686981" w14:textId="30A457C0" w:rsidR="00963BB4" w:rsidRDefault="00963BB4" w:rsidP="001A1DBE">
      <w:pPr>
        <w:spacing w:line="360" w:lineRule="auto"/>
        <w:jc w:val="both"/>
        <w:rPr>
          <w:rFonts w:ascii="Times New Roman" w:hAnsi="Times New Roman"/>
          <w:bCs/>
          <w:spacing w:val="-7"/>
          <w:sz w:val="28"/>
          <w:szCs w:val="24"/>
        </w:rPr>
      </w:pPr>
    </w:p>
    <w:p w14:paraId="2BC72B15" w14:textId="12CC7F4D" w:rsidR="00963BB4" w:rsidRDefault="00963BB4" w:rsidP="001A1DBE">
      <w:pPr>
        <w:spacing w:line="360" w:lineRule="auto"/>
        <w:jc w:val="both"/>
        <w:rPr>
          <w:rFonts w:ascii="Times New Roman" w:hAnsi="Times New Roman"/>
          <w:bCs/>
          <w:spacing w:val="-7"/>
          <w:sz w:val="28"/>
          <w:szCs w:val="24"/>
        </w:rPr>
      </w:pPr>
    </w:p>
    <w:p w14:paraId="4A3C6911" w14:textId="0A977E95" w:rsidR="00963BB4" w:rsidRDefault="00963BB4" w:rsidP="001A1DBE">
      <w:pPr>
        <w:spacing w:line="360" w:lineRule="auto"/>
        <w:jc w:val="both"/>
        <w:rPr>
          <w:rFonts w:ascii="Times New Roman" w:hAnsi="Times New Roman"/>
          <w:bCs/>
          <w:spacing w:val="-7"/>
          <w:sz w:val="28"/>
          <w:szCs w:val="24"/>
        </w:rPr>
      </w:pPr>
    </w:p>
    <w:p w14:paraId="70DFBF97" w14:textId="52C5FD2A" w:rsidR="00963BB4" w:rsidRDefault="00963BB4" w:rsidP="001A1DBE">
      <w:pPr>
        <w:spacing w:line="360" w:lineRule="auto"/>
        <w:jc w:val="both"/>
        <w:rPr>
          <w:rFonts w:ascii="Times New Roman" w:hAnsi="Times New Roman"/>
          <w:bCs/>
          <w:spacing w:val="-7"/>
          <w:sz w:val="28"/>
          <w:szCs w:val="24"/>
        </w:rPr>
      </w:pPr>
    </w:p>
    <w:p w14:paraId="108E1119" w14:textId="3532A195" w:rsidR="00963BB4" w:rsidRDefault="00963BB4" w:rsidP="001A1DBE">
      <w:pPr>
        <w:spacing w:line="360" w:lineRule="auto"/>
        <w:jc w:val="both"/>
        <w:rPr>
          <w:rFonts w:ascii="Times New Roman" w:hAnsi="Times New Roman"/>
          <w:bCs/>
          <w:spacing w:val="-7"/>
          <w:sz w:val="28"/>
          <w:szCs w:val="24"/>
        </w:rPr>
      </w:pPr>
    </w:p>
    <w:p w14:paraId="726D9F20" w14:textId="727E9232" w:rsidR="00963BB4" w:rsidRDefault="00963BB4" w:rsidP="001A1DBE">
      <w:pPr>
        <w:spacing w:line="360" w:lineRule="auto"/>
        <w:jc w:val="both"/>
        <w:rPr>
          <w:rFonts w:ascii="Times New Roman" w:hAnsi="Times New Roman"/>
          <w:bCs/>
          <w:spacing w:val="-7"/>
          <w:sz w:val="28"/>
          <w:szCs w:val="24"/>
        </w:rPr>
      </w:pPr>
    </w:p>
    <w:p w14:paraId="7CBB86DD" w14:textId="4131D27B" w:rsidR="00963BB4" w:rsidRDefault="00963BB4" w:rsidP="001A1DBE">
      <w:pPr>
        <w:spacing w:line="360" w:lineRule="auto"/>
        <w:jc w:val="both"/>
        <w:rPr>
          <w:rFonts w:ascii="Times New Roman" w:hAnsi="Times New Roman"/>
          <w:bCs/>
          <w:spacing w:val="-7"/>
          <w:sz w:val="28"/>
          <w:szCs w:val="24"/>
        </w:rPr>
      </w:pPr>
    </w:p>
    <w:p w14:paraId="2F649ED0" w14:textId="422D5B24" w:rsidR="00963BB4" w:rsidRDefault="00963BB4" w:rsidP="001A1DBE">
      <w:pPr>
        <w:spacing w:line="360" w:lineRule="auto"/>
        <w:jc w:val="both"/>
        <w:rPr>
          <w:rFonts w:ascii="Times New Roman" w:hAnsi="Times New Roman"/>
          <w:bCs/>
          <w:spacing w:val="-7"/>
          <w:sz w:val="28"/>
          <w:szCs w:val="24"/>
        </w:rPr>
      </w:pPr>
    </w:p>
    <w:p w14:paraId="610E5C27" w14:textId="7EF22978" w:rsidR="00963BB4" w:rsidRDefault="00963BB4" w:rsidP="001A1DBE">
      <w:pPr>
        <w:spacing w:line="360" w:lineRule="auto"/>
        <w:jc w:val="both"/>
        <w:rPr>
          <w:rFonts w:ascii="Times New Roman" w:hAnsi="Times New Roman"/>
          <w:bCs/>
          <w:spacing w:val="-7"/>
          <w:sz w:val="28"/>
          <w:szCs w:val="24"/>
        </w:rPr>
      </w:pPr>
    </w:p>
    <w:p w14:paraId="2B2DD09D" w14:textId="17A8DFCB" w:rsidR="00963BB4" w:rsidRDefault="00963BB4" w:rsidP="001A1DBE">
      <w:pPr>
        <w:spacing w:line="360" w:lineRule="auto"/>
        <w:jc w:val="both"/>
        <w:rPr>
          <w:rFonts w:ascii="Times New Roman" w:hAnsi="Times New Roman"/>
          <w:bCs/>
          <w:spacing w:val="-7"/>
          <w:sz w:val="28"/>
          <w:szCs w:val="24"/>
        </w:rPr>
      </w:pPr>
    </w:p>
    <w:p w14:paraId="449E3088" w14:textId="03B8BDAE" w:rsidR="00963BB4" w:rsidRDefault="00963BB4" w:rsidP="001A1DBE">
      <w:pPr>
        <w:spacing w:line="360" w:lineRule="auto"/>
        <w:jc w:val="both"/>
        <w:rPr>
          <w:rFonts w:ascii="Times New Roman" w:hAnsi="Times New Roman"/>
          <w:bCs/>
          <w:spacing w:val="-7"/>
          <w:sz w:val="28"/>
          <w:szCs w:val="24"/>
        </w:rPr>
      </w:pPr>
    </w:p>
    <w:p w14:paraId="615181BE" w14:textId="0EEB4572" w:rsidR="00963BB4" w:rsidRDefault="00963BB4" w:rsidP="001A1DBE">
      <w:pPr>
        <w:spacing w:line="360" w:lineRule="auto"/>
        <w:jc w:val="both"/>
        <w:rPr>
          <w:rFonts w:ascii="Times New Roman" w:hAnsi="Times New Roman"/>
          <w:bCs/>
          <w:spacing w:val="-7"/>
          <w:sz w:val="28"/>
          <w:szCs w:val="24"/>
        </w:rPr>
      </w:pPr>
    </w:p>
    <w:p w14:paraId="72D3DDB5" w14:textId="44ED6AE8" w:rsidR="00963BB4" w:rsidRDefault="00963BB4" w:rsidP="001A1DBE">
      <w:pPr>
        <w:spacing w:line="360" w:lineRule="auto"/>
        <w:jc w:val="both"/>
        <w:rPr>
          <w:rFonts w:ascii="Times New Roman" w:hAnsi="Times New Roman"/>
          <w:bCs/>
          <w:spacing w:val="-7"/>
          <w:sz w:val="28"/>
          <w:szCs w:val="24"/>
        </w:rPr>
      </w:pPr>
    </w:p>
    <w:p w14:paraId="6AC53F8C" w14:textId="2C23C184" w:rsidR="00963BB4" w:rsidRDefault="00963BB4" w:rsidP="001A1DBE">
      <w:pPr>
        <w:spacing w:line="360" w:lineRule="auto"/>
        <w:jc w:val="both"/>
        <w:rPr>
          <w:rFonts w:ascii="Times New Roman" w:hAnsi="Times New Roman"/>
          <w:bCs/>
          <w:spacing w:val="-7"/>
          <w:sz w:val="28"/>
          <w:szCs w:val="24"/>
        </w:rPr>
      </w:pPr>
    </w:p>
    <w:p w14:paraId="57CAA142" w14:textId="77777777" w:rsidR="00C54ABF" w:rsidRDefault="00C54ABF" w:rsidP="00963BB4">
      <w:pPr>
        <w:spacing w:line="360" w:lineRule="auto"/>
        <w:jc w:val="center"/>
        <w:rPr>
          <w:rFonts w:ascii="Times New Roman" w:hAnsi="Times New Roman"/>
          <w:b/>
          <w:spacing w:val="-7"/>
          <w:sz w:val="28"/>
          <w:szCs w:val="24"/>
        </w:rPr>
      </w:pPr>
    </w:p>
    <w:p w14:paraId="72C3AEE8" w14:textId="73C7EC8C" w:rsidR="00963BB4" w:rsidRDefault="00963BB4" w:rsidP="00963BB4">
      <w:pPr>
        <w:spacing w:line="360" w:lineRule="auto"/>
        <w:jc w:val="center"/>
        <w:rPr>
          <w:rFonts w:ascii="Times New Roman" w:hAnsi="Times New Roman"/>
          <w:b/>
          <w:spacing w:val="-7"/>
          <w:sz w:val="28"/>
          <w:szCs w:val="24"/>
        </w:rPr>
      </w:pPr>
      <w:r w:rsidRPr="00963BB4">
        <w:rPr>
          <w:rFonts w:ascii="Times New Roman" w:hAnsi="Times New Roman"/>
          <w:b/>
          <w:spacing w:val="-7"/>
          <w:sz w:val="28"/>
          <w:szCs w:val="24"/>
        </w:rPr>
        <w:lastRenderedPageBreak/>
        <w:t>БИБЛИОГРАФИЧЕСКИЙ СПИСОК</w:t>
      </w:r>
    </w:p>
    <w:p w14:paraId="45B27FC7" w14:textId="0B94A622" w:rsidR="00963BB4" w:rsidRPr="00D57BFB" w:rsidRDefault="00963BB4" w:rsidP="00D57BFB">
      <w:pPr>
        <w:pStyle w:val="a8"/>
        <w:numPr>
          <w:ilvl w:val="0"/>
          <w:numId w:val="7"/>
        </w:numPr>
        <w:spacing w:line="36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  <w:r w:rsidRPr="00D57BFB">
        <w:rPr>
          <w:rFonts w:ascii="Times New Roman" w:hAnsi="Times New Roman"/>
          <w:bCs/>
          <w:spacing w:val="-7"/>
          <w:sz w:val="28"/>
          <w:szCs w:val="28"/>
        </w:rPr>
        <w:t>Нормативный материал</w:t>
      </w:r>
    </w:p>
    <w:p w14:paraId="60B60B70" w14:textId="33DE09A0" w:rsidR="00963BB4" w:rsidRPr="00D57BFB" w:rsidRDefault="00984B0A" w:rsidP="00D57BFB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57BFB">
        <w:rPr>
          <w:rFonts w:ascii="Times New Roman" w:hAnsi="Times New Roman"/>
          <w:sz w:val="28"/>
          <w:szCs w:val="28"/>
        </w:rPr>
        <w:t>Конституция Российской Федерации 12.12.1993 // СПС «Консультант Плюс»</w:t>
      </w:r>
    </w:p>
    <w:p w14:paraId="4A0442BE" w14:textId="77777777" w:rsidR="00984B0A" w:rsidRPr="00D57BFB" w:rsidRDefault="00984B0A" w:rsidP="00D57BFB">
      <w:pPr>
        <w:pStyle w:val="a8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BFB">
        <w:rPr>
          <w:rFonts w:ascii="Times New Roman" w:hAnsi="Times New Roman"/>
          <w:color w:val="000000"/>
          <w:sz w:val="28"/>
          <w:szCs w:val="28"/>
        </w:rPr>
        <w:t xml:space="preserve">Международная конвенция об упрощении и гармонизации таможенных процедур" (совершено в Киото 18.05.1973) (в ред. Протокола от 26.06.1999) // </w:t>
      </w:r>
      <w:r w:rsidRPr="00D57BFB">
        <w:rPr>
          <w:rFonts w:ascii="Times New Roman" w:eastAsia="Times New Roman" w:hAnsi="Times New Roman"/>
          <w:sz w:val="28"/>
          <w:szCs w:val="28"/>
          <w:lang w:eastAsia="ru-RU"/>
        </w:rPr>
        <w:t>СЗ РФ. 2011. № 32, Ст. 4810.</w:t>
      </w:r>
    </w:p>
    <w:p w14:paraId="44CDC31F" w14:textId="2E15480E" w:rsidR="00984B0A" w:rsidRPr="00D57BFB" w:rsidRDefault="00984B0A" w:rsidP="00D57BFB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57BFB">
        <w:rPr>
          <w:rFonts w:ascii="Times New Roman" w:hAnsi="Times New Roman"/>
          <w:sz w:val="28"/>
          <w:szCs w:val="28"/>
        </w:rPr>
        <w:t>Таможенный Кодекс Евразийского экономического союза от 01.01.2018 // СПС «Консультант Плюс»</w:t>
      </w:r>
    </w:p>
    <w:p w14:paraId="017A11A3" w14:textId="1EDF34EF" w:rsidR="00D57BFB" w:rsidRPr="00D57BFB" w:rsidRDefault="00B21A68" w:rsidP="00D57BFB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D57BFB" w:rsidRPr="00D57BF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"Кодекс Российской Федерации об административных правонарушениях" от 30.12.2001 N 195-ФЗ (ред. от 24.03.2021)</w:t>
        </w:r>
      </w:hyperlink>
      <w:r w:rsidR="00D57BFB" w:rsidRPr="00D57BFB">
        <w:rPr>
          <w:rFonts w:ascii="Times New Roman" w:hAnsi="Times New Roman"/>
          <w:sz w:val="28"/>
          <w:szCs w:val="28"/>
        </w:rPr>
        <w:t xml:space="preserve"> // СПС «Консультант Плюс»</w:t>
      </w:r>
    </w:p>
    <w:p w14:paraId="76B39F21" w14:textId="77777777" w:rsidR="00984B0A" w:rsidRPr="00D57BFB" w:rsidRDefault="00984B0A" w:rsidP="00D57BFB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57BFB">
        <w:rPr>
          <w:rFonts w:ascii="Times New Roman" w:hAnsi="Times New Roman"/>
          <w:spacing w:val="-7"/>
          <w:sz w:val="28"/>
          <w:szCs w:val="28"/>
        </w:rPr>
        <w:t>Федеральном законе от 03.08.2018 №289-ФЗ</w:t>
      </w:r>
      <w:r w:rsidRPr="00D57BFB">
        <w:rPr>
          <w:rStyle w:val="a6"/>
          <w:rFonts w:ascii="Times New Roman" w:hAnsi="Times New Roman"/>
          <w:spacing w:val="-7"/>
          <w:sz w:val="28"/>
          <w:szCs w:val="28"/>
        </w:rPr>
        <w:footnoteRef/>
      </w:r>
      <w:r w:rsidRPr="00D57BFB">
        <w:rPr>
          <w:rFonts w:ascii="Times New Roman" w:hAnsi="Times New Roman"/>
          <w:spacing w:val="-7"/>
          <w:sz w:val="28"/>
          <w:szCs w:val="28"/>
        </w:rPr>
        <w:t xml:space="preserve"> «О таможенном регулировании в Российской Федерации» // СЗ РФ. 2018. №32. Ст. 5082</w:t>
      </w:r>
    </w:p>
    <w:p w14:paraId="4FEF8C16" w14:textId="78475858" w:rsidR="00984B0A" w:rsidRPr="00D57BFB" w:rsidRDefault="00984B0A" w:rsidP="00D57BFB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57BFB">
        <w:rPr>
          <w:rFonts w:ascii="Times New Roman" w:hAnsi="Times New Roman"/>
          <w:sz w:val="28"/>
          <w:szCs w:val="28"/>
        </w:rPr>
        <w:t>Федеральный закон от 08.12.2003 г. №164-ФЗ. (ред. 01.05.2019). «Об основах государственного регулирования внешнеэкономической деятельности» // СЗ РФ. 2003. №50. Ст. 4850.</w:t>
      </w:r>
    </w:p>
    <w:p w14:paraId="2DE83C0E" w14:textId="2FF0C4AD" w:rsidR="00963BB4" w:rsidRPr="00D57BFB" w:rsidRDefault="00984B0A" w:rsidP="00D57BFB">
      <w:pPr>
        <w:pStyle w:val="a8"/>
        <w:numPr>
          <w:ilvl w:val="0"/>
          <w:numId w:val="7"/>
        </w:numPr>
        <w:spacing w:line="36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  <w:r w:rsidRPr="00D57BFB">
        <w:rPr>
          <w:rFonts w:ascii="Times New Roman" w:hAnsi="Times New Roman"/>
          <w:bCs/>
          <w:spacing w:val="-7"/>
          <w:sz w:val="28"/>
          <w:szCs w:val="28"/>
        </w:rPr>
        <w:t>Специальная литература</w:t>
      </w:r>
    </w:p>
    <w:p w14:paraId="38866751" w14:textId="77777777" w:rsidR="009710C1" w:rsidRPr="00D57BFB" w:rsidRDefault="009710C1" w:rsidP="00D57BFB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57BFB">
        <w:rPr>
          <w:rFonts w:ascii="Times New Roman" w:hAnsi="Times New Roman"/>
          <w:sz w:val="28"/>
          <w:szCs w:val="28"/>
        </w:rPr>
        <w:t xml:space="preserve">Кириллов </w:t>
      </w:r>
      <w:proofErr w:type="gramStart"/>
      <w:r w:rsidRPr="00D57BFB">
        <w:rPr>
          <w:rFonts w:ascii="Times New Roman" w:hAnsi="Times New Roman"/>
          <w:sz w:val="28"/>
          <w:szCs w:val="28"/>
        </w:rPr>
        <w:t>Ю.Г.</w:t>
      </w:r>
      <w:proofErr w:type="gramEnd"/>
      <w:r w:rsidRPr="00D57BFB">
        <w:rPr>
          <w:rFonts w:ascii="Times New Roman" w:hAnsi="Times New Roman"/>
          <w:sz w:val="28"/>
          <w:szCs w:val="28"/>
        </w:rPr>
        <w:t xml:space="preserve"> Запреты и ограничения внешнеторговой деятельности // Изд-во </w:t>
      </w:r>
      <w:proofErr w:type="spellStart"/>
      <w:r w:rsidRPr="00D57BFB">
        <w:rPr>
          <w:rFonts w:ascii="Times New Roman" w:hAnsi="Times New Roman"/>
          <w:sz w:val="28"/>
          <w:szCs w:val="28"/>
        </w:rPr>
        <w:t>ОмГТУ</w:t>
      </w:r>
      <w:proofErr w:type="spellEnd"/>
      <w:r w:rsidRPr="00D57BFB">
        <w:rPr>
          <w:rFonts w:ascii="Times New Roman" w:hAnsi="Times New Roman"/>
          <w:sz w:val="28"/>
          <w:szCs w:val="28"/>
        </w:rPr>
        <w:t xml:space="preserve">. 2020. </w:t>
      </w:r>
    </w:p>
    <w:p w14:paraId="17366186" w14:textId="77777777" w:rsidR="009710C1" w:rsidRPr="00D57BFB" w:rsidRDefault="009710C1" w:rsidP="00D57BFB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7BFB">
        <w:rPr>
          <w:rFonts w:ascii="Times New Roman" w:hAnsi="Times New Roman"/>
          <w:sz w:val="28"/>
          <w:szCs w:val="28"/>
        </w:rPr>
        <w:t>Мозжегорова</w:t>
      </w:r>
      <w:proofErr w:type="spellEnd"/>
      <w:r w:rsidRPr="00D57B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57BFB">
        <w:rPr>
          <w:rFonts w:ascii="Times New Roman" w:hAnsi="Times New Roman"/>
          <w:sz w:val="28"/>
          <w:szCs w:val="28"/>
        </w:rPr>
        <w:t>Е.А.</w:t>
      </w:r>
      <w:proofErr w:type="gramEnd"/>
      <w:r w:rsidRPr="00D57BFB">
        <w:rPr>
          <w:rFonts w:ascii="Times New Roman" w:hAnsi="Times New Roman"/>
          <w:sz w:val="28"/>
          <w:szCs w:val="28"/>
        </w:rPr>
        <w:t xml:space="preserve"> Анализ системы запретов и ограничений внешнеторговой деятельности Евразийского экономического союза // Вестник Российской таможенной академии. 2019.</w:t>
      </w:r>
    </w:p>
    <w:p w14:paraId="1C481604" w14:textId="77777777" w:rsidR="009710C1" w:rsidRDefault="009710C1" w:rsidP="00D57BFB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7BFB">
        <w:rPr>
          <w:rFonts w:ascii="Times New Roman" w:hAnsi="Times New Roman"/>
          <w:sz w:val="28"/>
          <w:szCs w:val="28"/>
        </w:rPr>
        <w:t>Свинухов</w:t>
      </w:r>
      <w:proofErr w:type="spellEnd"/>
      <w:r w:rsidRPr="00D57BFB">
        <w:rPr>
          <w:rFonts w:ascii="Times New Roman" w:hAnsi="Times New Roman"/>
          <w:sz w:val="28"/>
          <w:szCs w:val="28"/>
        </w:rPr>
        <w:t xml:space="preserve"> В.Г., Сенотрусова </w:t>
      </w:r>
      <w:proofErr w:type="gramStart"/>
      <w:r w:rsidRPr="00D57BFB">
        <w:rPr>
          <w:rFonts w:ascii="Times New Roman" w:hAnsi="Times New Roman"/>
          <w:sz w:val="28"/>
          <w:szCs w:val="28"/>
        </w:rPr>
        <w:t>С.В.</w:t>
      </w:r>
      <w:proofErr w:type="gramEnd"/>
      <w:r w:rsidRPr="00D57BFB">
        <w:rPr>
          <w:rFonts w:ascii="Times New Roman" w:hAnsi="Times New Roman"/>
          <w:sz w:val="28"/>
          <w:szCs w:val="28"/>
        </w:rPr>
        <w:t xml:space="preserve"> Таможенное право: учебник // Изд-во «Магистр». 2018.</w:t>
      </w:r>
    </w:p>
    <w:p w14:paraId="1481641C" w14:textId="77777777" w:rsidR="009710C1" w:rsidRPr="00D57BFB" w:rsidRDefault="009710C1" w:rsidP="00D57BFB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57BFB">
        <w:rPr>
          <w:rFonts w:ascii="Times New Roman" w:hAnsi="Times New Roman"/>
          <w:sz w:val="28"/>
          <w:szCs w:val="28"/>
        </w:rPr>
        <w:t xml:space="preserve">Федотов </w:t>
      </w:r>
      <w:proofErr w:type="gramStart"/>
      <w:r w:rsidRPr="00D57BFB">
        <w:rPr>
          <w:rFonts w:ascii="Times New Roman" w:hAnsi="Times New Roman"/>
          <w:sz w:val="28"/>
          <w:szCs w:val="28"/>
        </w:rPr>
        <w:t>Д.Ю.</w:t>
      </w:r>
      <w:proofErr w:type="gramEnd"/>
      <w:r w:rsidRPr="00D57BFB">
        <w:rPr>
          <w:rFonts w:ascii="Times New Roman" w:hAnsi="Times New Roman"/>
          <w:sz w:val="28"/>
          <w:szCs w:val="28"/>
        </w:rPr>
        <w:t xml:space="preserve"> Запреты и ограничения внешнеторговой деятельности: учеб. пособие // Иркутск: Изд-во БГУ, 2020.</w:t>
      </w:r>
    </w:p>
    <w:p w14:paraId="0C9F5162" w14:textId="77777777" w:rsidR="009710C1" w:rsidRPr="00D57BFB" w:rsidRDefault="009710C1" w:rsidP="00E93961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29F1A14" w14:textId="31EBC496" w:rsidR="00963BB4" w:rsidRPr="00D57BFB" w:rsidRDefault="00D57BFB" w:rsidP="00D57BFB">
      <w:pPr>
        <w:pStyle w:val="a8"/>
        <w:numPr>
          <w:ilvl w:val="0"/>
          <w:numId w:val="7"/>
        </w:numPr>
        <w:spacing w:line="36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  <w:r w:rsidRPr="00D57BFB">
        <w:rPr>
          <w:rFonts w:ascii="Times New Roman" w:hAnsi="Times New Roman"/>
          <w:bCs/>
          <w:spacing w:val="-7"/>
          <w:sz w:val="28"/>
          <w:szCs w:val="28"/>
        </w:rPr>
        <w:lastRenderedPageBreak/>
        <w:t>Интернет-ресурсы</w:t>
      </w:r>
    </w:p>
    <w:p w14:paraId="7923E082" w14:textId="33798BCC" w:rsidR="009710C1" w:rsidRPr="009710C1" w:rsidRDefault="009710C1" w:rsidP="00D57BFB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57BFB">
        <w:rPr>
          <w:rFonts w:ascii="Times New Roman" w:hAnsi="Times New Roman"/>
          <w:sz w:val="28"/>
          <w:szCs w:val="28"/>
        </w:rPr>
        <w:t xml:space="preserve">Мобильные группы работают эффективно. </w:t>
      </w:r>
      <w:r w:rsidRPr="009710C1">
        <w:rPr>
          <w:rFonts w:ascii="Times New Roman" w:hAnsi="Times New Roman"/>
          <w:sz w:val="28"/>
          <w:szCs w:val="28"/>
        </w:rPr>
        <w:t xml:space="preserve">03.10.209 // </w:t>
      </w:r>
      <w:r w:rsidRPr="00D57BFB">
        <w:rPr>
          <w:rFonts w:ascii="Times New Roman" w:hAnsi="Times New Roman"/>
          <w:sz w:val="28"/>
          <w:szCs w:val="28"/>
          <w:lang w:val="en-US"/>
        </w:rPr>
        <w:t>TKS</w:t>
      </w:r>
      <w:r w:rsidRPr="009710C1">
        <w:rPr>
          <w:rFonts w:ascii="Times New Roman" w:hAnsi="Times New Roman"/>
          <w:sz w:val="28"/>
          <w:szCs w:val="28"/>
        </w:rPr>
        <w:t>.</w:t>
      </w:r>
      <w:r w:rsidRPr="00D57BFB">
        <w:rPr>
          <w:rFonts w:ascii="Times New Roman" w:hAnsi="Times New Roman"/>
          <w:sz w:val="28"/>
          <w:szCs w:val="28"/>
          <w:lang w:val="en-US"/>
        </w:rPr>
        <w:t>RU</w:t>
      </w:r>
      <w:r w:rsidRPr="009710C1">
        <w:rPr>
          <w:rFonts w:ascii="Times New Roman" w:hAnsi="Times New Roman"/>
          <w:sz w:val="28"/>
          <w:szCs w:val="28"/>
        </w:rPr>
        <w:t xml:space="preserve"> // </w:t>
      </w:r>
      <w:r w:rsidRPr="00D57BFB">
        <w:rPr>
          <w:rFonts w:ascii="Times New Roman" w:hAnsi="Times New Roman"/>
          <w:sz w:val="28"/>
          <w:szCs w:val="28"/>
          <w:lang w:val="en-US"/>
        </w:rPr>
        <w:t>URL</w:t>
      </w:r>
      <w:r w:rsidRPr="009710C1">
        <w:rPr>
          <w:rFonts w:ascii="Times New Roman" w:hAnsi="Times New Roman"/>
          <w:sz w:val="28"/>
          <w:szCs w:val="28"/>
        </w:rPr>
        <w:t xml:space="preserve">: </w:t>
      </w:r>
      <w:hyperlink r:id="rId13" w:history="1"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://</w:t>
        </w:r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tks</w:t>
        </w:r>
        <w:proofErr w:type="spellEnd"/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/</w:t>
        </w:r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reviews</w:t>
        </w:r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/2019/10/03/01</w:t>
        </w:r>
      </w:hyperlink>
      <w:r w:rsidRPr="009710C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(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дата обращения: 25.03.2021г.</w:t>
      </w:r>
      <w:r w:rsidRPr="009710C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)</w:t>
      </w:r>
    </w:p>
    <w:p w14:paraId="7068E518" w14:textId="77777777" w:rsidR="009710C1" w:rsidRPr="00D57BFB" w:rsidRDefault="009710C1" w:rsidP="00D57BFB">
      <w:pPr>
        <w:pStyle w:val="a8"/>
        <w:numPr>
          <w:ilvl w:val="0"/>
          <w:numId w:val="11"/>
        </w:numPr>
        <w:spacing w:line="360" w:lineRule="auto"/>
        <w:jc w:val="both"/>
        <w:rPr>
          <w:rStyle w:val="a3"/>
          <w:rFonts w:ascii="Times New Roman" w:hAnsi="Times New Roman"/>
          <w:bCs/>
          <w:color w:val="auto"/>
          <w:spacing w:val="-7"/>
          <w:sz w:val="28"/>
          <w:szCs w:val="28"/>
          <w:u w:val="none"/>
        </w:rPr>
      </w:pPr>
      <w:r w:rsidRPr="00D57BFB">
        <w:rPr>
          <w:rFonts w:ascii="Times New Roman" w:hAnsi="Times New Roman"/>
          <w:sz w:val="28"/>
          <w:szCs w:val="28"/>
        </w:rPr>
        <w:t xml:space="preserve">Нетарифное регулирование // Альта-Софт // </w:t>
      </w:r>
      <w:r w:rsidRPr="00D57BFB">
        <w:rPr>
          <w:rFonts w:ascii="Times New Roman" w:hAnsi="Times New Roman"/>
          <w:sz w:val="28"/>
          <w:szCs w:val="28"/>
          <w:lang w:val="en-US"/>
        </w:rPr>
        <w:t>URL</w:t>
      </w:r>
      <w:r w:rsidRPr="00D57BFB">
        <w:rPr>
          <w:rFonts w:ascii="Times New Roman" w:hAnsi="Times New Roman"/>
          <w:sz w:val="28"/>
          <w:szCs w:val="28"/>
        </w:rPr>
        <w:t xml:space="preserve">: </w:t>
      </w:r>
      <w:hyperlink r:id="rId14" w:history="1">
        <w:r w:rsidRPr="00D57BFB">
          <w:rPr>
            <w:rStyle w:val="a3"/>
            <w:rFonts w:ascii="Times New Roman" w:hAnsi="Times New Roman"/>
            <w:color w:val="auto"/>
            <w:sz w:val="28"/>
            <w:szCs w:val="28"/>
          </w:rPr>
          <w:t>https://www.alta.ru/information/glossarium/нетарифное_регулирование/</w:t>
        </w:r>
      </w:hyperlink>
      <w:r w:rsidRPr="00D57BFB">
        <w:rPr>
          <w:rStyle w:val="a3"/>
          <w:rFonts w:ascii="Times New Roman" w:hAnsi="Times New Roman"/>
          <w:color w:val="auto"/>
          <w:sz w:val="28"/>
          <w:szCs w:val="28"/>
        </w:rPr>
        <w:t xml:space="preserve"> </w:t>
      </w:r>
      <w:r w:rsidRPr="00D57BFB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(дата обращения: 18.04.2021г.)</w:t>
      </w:r>
    </w:p>
    <w:p w14:paraId="0329ABF4" w14:textId="77777777" w:rsidR="009710C1" w:rsidRPr="00D57BFB" w:rsidRDefault="009710C1" w:rsidP="00D57BFB">
      <w:pPr>
        <w:pStyle w:val="a8"/>
        <w:numPr>
          <w:ilvl w:val="0"/>
          <w:numId w:val="11"/>
        </w:numPr>
        <w:spacing w:line="360" w:lineRule="auto"/>
        <w:jc w:val="both"/>
        <w:rPr>
          <w:rStyle w:val="a3"/>
          <w:rFonts w:ascii="Times New Roman" w:hAnsi="Times New Roman"/>
          <w:bCs/>
          <w:color w:val="auto"/>
          <w:spacing w:val="-7"/>
          <w:sz w:val="28"/>
          <w:szCs w:val="28"/>
          <w:u w:val="none"/>
        </w:rPr>
      </w:pPr>
      <w:r w:rsidRPr="00D57BFB">
        <w:rPr>
          <w:rFonts w:ascii="Times New Roman" w:hAnsi="Times New Roman"/>
          <w:bCs/>
          <w:color w:val="000000"/>
          <w:sz w:val="28"/>
          <w:szCs w:val="28"/>
        </w:rPr>
        <w:t xml:space="preserve">Нетарифные меры внешнеэкономического регулирования // </w:t>
      </w:r>
      <w:r w:rsidRPr="00D57BFB">
        <w:rPr>
          <w:rFonts w:ascii="Times New Roman" w:hAnsi="Times New Roman"/>
          <w:bCs/>
          <w:color w:val="000000"/>
          <w:sz w:val="28"/>
          <w:szCs w:val="28"/>
          <w:lang w:val="en-US"/>
        </w:rPr>
        <w:t>URL</w:t>
      </w:r>
      <w:r w:rsidRPr="00D57BFB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  <w:hyperlink r:id="rId15" w:anchor=":~:text=Нетарифные%20меры%20внешнеэкономического%20регулирования%20-,меры%20валютного%20и%20финансового%20характера" w:history="1">
        <w:r w:rsidRPr="00D57BFB">
          <w:rPr>
            <w:rStyle w:val="a3"/>
            <w:rFonts w:ascii="Times New Roman" w:hAnsi="Times New Roman"/>
            <w:bCs/>
            <w:color w:val="auto"/>
            <w:sz w:val="28"/>
            <w:szCs w:val="28"/>
          </w:rPr>
          <w:t>https://www.finam.ru/dictionary/wordf01D92/?page=12#:~:text=Нетарифные%20меры%20внешнеэкономического%20регулирования%20-,меры%20валютного%20и%20финансового%20характера</w:t>
        </w:r>
      </w:hyperlink>
      <w:r w:rsidRPr="009710C1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 xml:space="preserve"> </w:t>
      </w:r>
      <w:r w:rsidRPr="00D57BFB">
        <w:rPr>
          <w:rStyle w:val="a3"/>
          <w:rFonts w:ascii="Times New Roman" w:hAnsi="Times New Roman"/>
          <w:bCs/>
          <w:color w:val="auto"/>
          <w:sz w:val="28"/>
          <w:szCs w:val="28"/>
          <w:u w:val="none"/>
        </w:rPr>
        <w:t>(дата обращения: 22.03.2021г.)</w:t>
      </w:r>
    </w:p>
    <w:p w14:paraId="70B66835" w14:textId="7A7BD8AD" w:rsidR="009710C1" w:rsidRPr="00D57BFB" w:rsidRDefault="009710C1" w:rsidP="00D57BFB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57BFB">
        <w:rPr>
          <w:rFonts w:ascii="Times New Roman" w:hAnsi="Times New Roman"/>
          <w:sz w:val="28"/>
          <w:szCs w:val="28"/>
        </w:rPr>
        <w:t xml:space="preserve">Федеральная таможенная служба // Запреты и ограничения // </w:t>
      </w:r>
      <w:r w:rsidRPr="00D57BFB">
        <w:rPr>
          <w:rFonts w:ascii="Times New Roman" w:hAnsi="Times New Roman"/>
          <w:sz w:val="28"/>
          <w:szCs w:val="28"/>
          <w:lang w:val="en-US"/>
        </w:rPr>
        <w:t>URL</w:t>
      </w:r>
      <w:r w:rsidRPr="00D57BFB">
        <w:rPr>
          <w:rFonts w:ascii="Times New Roman" w:hAnsi="Times New Roman"/>
          <w:sz w:val="28"/>
          <w:szCs w:val="28"/>
        </w:rPr>
        <w:t xml:space="preserve">: </w:t>
      </w:r>
      <w:hyperlink r:id="rId16" w:history="1">
        <w:r w:rsidRPr="00D57BFB">
          <w:rPr>
            <w:rStyle w:val="a3"/>
            <w:rFonts w:ascii="Times New Roman" w:hAnsi="Times New Roman"/>
            <w:color w:val="auto"/>
            <w:sz w:val="28"/>
            <w:szCs w:val="28"/>
          </w:rPr>
          <w:t>https://customs.gov.ru/uchastnikam-ved/zaprety-i-ogranicheniya/obespechenie-kontrolya-speczificheskix-tovarov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(дата обращения: 04.04.2021г.)</w:t>
      </w:r>
    </w:p>
    <w:p w14:paraId="20C8BEC8" w14:textId="5934EBB0" w:rsidR="009710C1" w:rsidRPr="009710C1" w:rsidRDefault="009710C1" w:rsidP="00D57BFB">
      <w:pPr>
        <w:pStyle w:val="a4"/>
        <w:numPr>
          <w:ilvl w:val="0"/>
          <w:numId w:val="11"/>
        </w:numPr>
        <w:spacing w:line="360" w:lineRule="auto"/>
        <w:jc w:val="both"/>
        <w:rPr>
          <w:rStyle w:val="a3"/>
          <w:rFonts w:ascii="Times New Roman" w:hAnsi="Times New Roman"/>
          <w:color w:val="auto"/>
          <w:sz w:val="28"/>
          <w:szCs w:val="28"/>
        </w:rPr>
      </w:pPr>
      <w:r w:rsidRPr="00D57BFB">
        <w:rPr>
          <w:rFonts w:ascii="Times New Roman" w:hAnsi="Times New Roman"/>
          <w:sz w:val="28"/>
          <w:szCs w:val="28"/>
        </w:rPr>
        <w:t xml:space="preserve">Федеральная таможенная служба // Запреты и ограничения // Безопасность ввозимых товаров. </w:t>
      </w:r>
      <w:r w:rsidRPr="00D57BFB">
        <w:rPr>
          <w:rFonts w:ascii="Times New Roman" w:hAnsi="Times New Roman"/>
          <w:sz w:val="28"/>
          <w:szCs w:val="28"/>
          <w:lang w:val="en-US"/>
        </w:rPr>
        <w:t>URL</w:t>
      </w:r>
      <w:r w:rsidRPr="009710C1">
        <w:rPr>
          <w:rFonts w:ascii="Times New Roman" w:hAnsi="Times New Roman"/>
          <w:sz w:val="28"/>
          <w:szCs w:val="28"/>
        </w:rPr>
        <w:t xml:space="preserve">: </w:t>
      </w:r>
      <w:hyperlink r:id="rId17" w:history="1"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://</w:t>
        </w:r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customs</w:t>
        </w:r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gov</w:t>
        </w:r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/</w:t>
        </w:r>
        <w:proofErr w:type="spellStart"/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uchastnikam</w:t>
        </w:r>
        <w:proofErr w:type="spellEnd"/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ved</w:t>
        </w:r>
        <w:proofErr w:type="spellEnd"/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/</w:t>
        </w:r>
        <w:proofErr w:type="spellStart"/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zaprety</w:t>
        </w:r>
        <w:proofErr w:type="spellEnd"/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i</w:t>
        </w:r>
        <w:proofErr w:type="spellEnd"/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ogranicheniya</w:t>
        </w:r>
        <w:proofErr w:type="spellEnd"/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/</w:t>
        </w:r>
        <w:proofErr w:type="spellStart"/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bezopasnost</w:t>
        </w:r>
        <w:proofErr w:type="spellEnd"/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--</w:t>
        </w:r>
        <w:proofErr w:type="spellStart"/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vvozimyx</w:t>
        </w:r>
        <w:proofErr w:type="spellEnd"/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tovarov</w:t>
        </w:r>
        <w:proofErr w:type="spellEnd"/>
      </w:hyperlink>
      <w:r w:rsidRPr="009710C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(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дата обращения: 04.04.2021г.</w:t>
      </w:r>
      <w:r w:rsidRPr="009710C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)</w:t>
      </w:r>
    </w:p>
    <w:p w14:paraId="504BBD12" w14:textId="03E9A944" w:rsidR="009710C1" w:rsidRPr="009710C1" w:rsidRDefault="009710C1" w:rsidP="00D57BFB">
      <w:pPr>
        <w:pStyle w:val="a8"/>
        <w:numPr>
          <w:ilvl w:val="0"/>
          <w:numId w:val="11"/>
        </w:numPr>
        <w:spacing w:line="360" w:lineRule="auto"/>
        <w:jc w:val="both"/>
        <w:rPr>
          <w:rStyle w:val="a3"/>
          <w:rFonts w:ascii="Times New Roman" w:hAnsi="Times New Roman"/>
          <w:bCs/>
          <w:color w:val="auto"/>
          <w:spacing w:val="-7"/>
          <w:sz w:val="28"/>
          <w:szCs w:val="28"/>
          <w:u w:val="none"/>
        </w:rPr>
      </w:pPr>
      <w:r w:rsidRPr="00D57BFB">
        <w:rPr>
          <w:rFonts w:ascii="Times New Roman" w:hAnsi="Times New Roman"/>
          <w:sz w:val="28"/>
          <w:szCs w:val="28"/>
        </w:rPr>
        <w:t xml:space="preserve">Федеральная таможенная служба // Отчетность и результаты деятельности // Итоги деятельности таможенных органов по осуществлению таможенного контроля после выпуска товаров. </w:t>
      </w:r>
      <w:r w:rsidRPr="00D57BFB">
        <w:rPr>
          <w:rFonts w:ascii="Times New Roman" w:hAnsi="Times New Roman"/>
          <w:sz w:val="28"/>
          <w:szCs w:val="28"/>
          <w:lang w:val="en-US"/>
        </w:rPr>
        <w:t>URL</w:t>
      </w:r>
      <w:r w:rsidRPr="009710C1">
        <w:rPr>
          <w:rFonts w:ascii="Times New Roman" w:hAnsi="Times New Roman"/>
          <w:sz w:val="28"/>
          <w:szCs w:val="28"/>
        </w:rPr>
        <w:t xml:space="preserve">: </w:t>
      </w:r>
      <w:hyperlink r:id="rId18" w:history="1"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://</w:t>
        </w:r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customs</w:t>
        </w:r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gov</w:t>
        </w:r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/</w:t>
        </w:r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activity</w:t>
        </w:r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/</w:t>
        </w:r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results</w:t>
        </w:r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/</w:t>
        </w:r>
        <w:proofErr w:type="spellStart"/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itogi</w:t>
        </w:r>
        <w:proofErr w:type="spellEnd"/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deyatel</w:t>
        </w:r>
        <w:proofErr w:type="spellEnd"/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nosti</w:t>
        </w:r>
        <w:proofErr w:type="spellEnd"/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tamozhennyx</w:t>
        </w:r>
        <w:proofErr w:type="spellEnd"/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organov</w:t>
        </w:r>
        <w:proofErr w:type="spellEnd"/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po</w:t>
        </w:r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osushhestvleniyu</w:t>
        </w:r>
        <w:proofErr w:type="spellEnd"/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tamozhennogo</w:t>
        </w:r>
        <w:proofErr w:type="spellEnd"/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kontrolya</w:t>
        </w:r>
        <w:proofErr w:type="spellEnd"/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posle</w:t>
        </w:r>
        <w:proofErr w:type="spellEnd"/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vypuska</w:t>
        </w:r>
        <w:proofErr w:type="spellEnd"/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tovarov</w:t>
        </w:r>
        <w:proofErr w:type="spellEnd"/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/</w:t>
        </w:r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document</w:t>
        </w:r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/224212</w:t>
        </w:r>
      </w:hyperlink>
      <w:r w:rsidRPr="009710C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(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дата обращения: 10.04.2021г.</w:t>
      </w:r>
      <w:r w:rsidRPr="009710C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)</w:t>
      </w:r>
    </w:p>
    <w:p w14:paraId="04A14125" w14:textId="0F000646" w:rsidR="009710C1" w:rsidRPr="009710C1" w:rsidRDefault="009710C1" w:rsidP="00D57BFB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7BFB">
        <w:rPr>
          <w:rFonts w:ascii="Times New Roman" w:hAnsi="Times New Roman"/>
          <w:sz w:val="28"/>
          <w:szCs w:val="28"/>
        </w:rPr>
        <w:t xml:space="preserve">Федеральная таможенная служба // Отчетность и результаты деятельности. </w:t>
      </w:r>
      <w:r w:rsidRPr="00D57BFB">
        <w:rPr>
          <w:rFonts w:ascii="Times New Roman" w:hAnsi="Times New Roman"/>
          <w:sz w:val="28"/>
          <w:szCs w:val="28"/>
          <w:lang w:val="en-US"/>
        </w:rPr>
        <w:t>URL</w:t>
      </w:r>
      <w:r w:rsidRPr="009710C1">
        <w:rPr>
          <w:rFonts w:ascii="Times New Roman" w:hAnsi="Times New Roman"/>
          <w:sz w:val="28"/>
          <w:szCs w:val="28"/>
        </w:rPr>
        <w:t xml:space="preserve">: </w:t>
      </w:r>
      <w:hyperlink r:id="rId19" w:history="1"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://</w:t>
        </w:r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customs</w:t>
        </w:r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gov</w:t>
        </w:r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/</w:t>
        </w:r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activity</w:t>
        </w:r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/</w:t>
        </w:r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results</w:t>
        </w:r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/</w:t>
        </w:r>
        <w:proofErr w:type="spellStart"/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itogi</w:t>
        </w:r>
        <w:proofErr w:type="spellEnd"/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deyatel</w:t>
        </w:r>
        <w:proofErr w:type="spellEnd"/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lastRenderedPageBreak/>
          <w:t>nosti</w:t>
        </w:r>
        <w:proofErr w:type="spellEnd"/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tamozhennyx</w:t>
        </w:r>
        <w:proofErr w:type="spellEnd"/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organov</w:t>
        </w:r>
        <w:proofErr w:type="spellEnd"/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po</w:t>
        </w:r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osushhestvleniyu</w:t>
        </w:r>
        <w:proofErr w:type="spellEnd"/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tamozhennogo</w:t>
        </w:r>
        <w:proofErr w:type="spellEnd"/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kontrolya</w:t>
        </w:r>
        <w:proofErr w:type="spellEnd"/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posle</w:t>
        </w:r>
        <w:proofErr w:type="spellEnd"/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vypuska</w:t>
        </w:r>
        <w:proofErr w:type="spellEnd"/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tovarov</w:t>
        </w:r>
        <w:proofErr w:type="spellEnd"/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/</w:t>
        </w:r>
        <w:r w:rsidRPr="00D57BFB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document</w:t>
        </w:r>
        <w:r w:rsidRPr="009710C1">
          <w:rPr>
            <w:rStyle w:val="a3"/>
            <w:rFonts w:ascii="Times New Roman" w:hAnsi="Times New Roman"/>
            <w:color w:val="auto"/>
            <w:sz w:val="28"/>
            <w:szCs w:val="28"/>
          </w:rPr>
          <w:t>/279005</w:t>
        </w:r>
      </w:hyperlink>
      <w:r w:rsidRPr="009710C1">
        <w:rPr>
          <w:rFonts w:ascii="Times New Roman" w:hAnsi="Times New Roman"/>
          <w:sz w:val="24"/>
          <w:szCs w:val="24"/>
        </w:rPr>
        <w:t xml:space="preserve"> </w:t>
      </w:r>
      <w:r w:rsidRPr="009710C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дата обращения: 10.04.2021г.</w:t>
      </w:r>
      <w:r w:rsidRPr="009710C1">
        <w:rPr>
          <w:rFonts w:ascii="Times New Roman" w:hAnsi="Times New Roman"/>
          <w:sz w:val="28"/>
          <w:szCs w:val="28"/>
        </w:rPr>
        <w:t>)</w:t>
      </w:r>
    </w:p>
    <w:p w14:paraId="120BC7E8" w14:textId="3386CCC1" w:rsidR="00963BB4" w:rsidRPr="00F55E49" w:rsidRDefault="009710C1" w:rsidP="00F55E49">
      <w:pPr>
        <w:pStyle w:val="a8"/>
        <w:numPr>
          <w:ilvl w:val="0"/>
          <w:numId w:val="7"/>
        </w:numPr>
        <w:spacing w:line="36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  <w:r w:rsidRPr="00F55E49">
        <w:rPr>
          <w:rFonts w:ascii="Times New Roman" w:hAnsi="Times New Roman"/>
          <w:bCs/>
          <w:spacing w:val="-7"/>
          <w:sz w:val="28"/>
          <w:szCs w:val="28"/>
        </w:rPr>
        <w:t>Судебная практика</w:t>
      </w:r>
    </w:p>
    <w:p w14:paraId="5569E9AB" w14:textId="1E19D9F2" w:rsidR="009710C1" w:rsidRPr="00F55E49" w:rsidRDefault="00F55E49" w:rsidP="00F55E49">
      <w:pPr>
        <w:pStyle w:val="a8"/>
        <w:numPr>
          <w:ilvl w:val="0"/>
          <w:numId w:val="13"/>
        </w:numPr>
        <w:spacing w:line="360" w:lineRule="auto"/>
        <w:jc w:val="both"/>
        <w:rPr>
          <w:rStyle w:val="a3"/>
          <w:rFonts w:ascii="Times New Roman" w:hAnsi="Times New Roman"/>
          <w:bCs/>
          <w:color w:val="auto"/>
          <w:spacing w:val="-7"/>
          <w:sz w:val="28"/>
          <w:szCs w:val="28"/>
          <w:u w:val="none"/>
        </w:rPr>
      </w:pPr>
      <w:r w:rsidRPr="00F55E49">
        <w:rPr>
          <w:rFonts w:ascii="Times New Roman" w:hAnsi="Times New Roman"/>
          <w:sz w:val="28"/>
          <w:szCs w:val="28"/>
        </w:rPr>
        <w:t xml:space="preserve">Решение от 13 марта 2020 г. по делу № А51- 19956/2019 // Судебные и нормативные акты РФ // </w:t>
      </w:r>
      <w:r w:rsidRPr="00F55E49">
        <w:rPr>
          <w:rFonts w:ascii="Times New Roman" w:hAnsi="Times New Roman"/>
          <w:sz w:val="28"/>
          <w:szCs w:val="28"/>
          <w:lang w:val="en-US"/>
        </w:rPr>
        <w:t>URL</w:t>
      </w:r>
      <w:r w:rsidRPr="00F55E49">
        <w:rPr>
          <w:rFonts w:ascii="Times New Roman" w:hAnsi="Times New Roman"/>
          <w:sz w:val="28"/>
          <w:szCs w:val="28"/>
        </w:rPr>
        <w:t xml:space="preserve">: </w:t>
      </w:r>
      <w:hyperlink r:id="rId20" w:history="1">
        <w:r w:rsidRPr="00F55E49">
          <w:rPr>
            <w:rStyle w:val="a3"/>
            <w:rFonts w:ascii="Times New Roman" w:hAnsi="Times New Roman"/>
            <w:color w:val="auto"/>
            <w:sz w:val="28"/>
            <w:szCs w:val="28"/>
          </w:rPr>
          <w:t>https://sudact.ru/arbitral/doc/Z0WcvlMzesUC/</w:t>
        </w:r>
      </w:hyperlink>
    </w:p>
    <w:p w14:paraId="60CAC844" w14:textId="1AD81E67" w:rsidR="00F55E49" w:rsidRPr="00F55E49" w:rsidRDefault="00F55E49" w:rsidP="00F55E49">
      <w:pPr>
        <w:pStyle w:val="a8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F55E49">
        <w:rPr>
          <w:rFonts w:ascii="Times New Roman" w:hAnsi="Times New Roman"/>
          <w:sz w:val="28"/>
          <w:szCs w:val="28"/>
        </w:rPr>
        <w:t xml:space="preserve">Решение от 5 августа 2020 г. по делу № А52-994/2020 // Судебные и нормативные акты РФ // </w:t>
      </w:r>
      <w:r w:rsidRPr="00F55E49">
        <w:rPr>
          <w:rFonts w:ascii="Times New Roman" w:hAnsi="Times New Roman"/>
          <w:sz w:val="28"/>
          <w:szCs w:val="28"/>
          <w:lang w:val="en-US"/>
        </w:rPr>
        <w:t>URL</w:t>
      </w:r>
      <w:r w:rsidRPr="00F55E49">
        <w:rPr>
          <w:rFonts w:ascii="Times New Roman" w:hAnsi="Times New Roman"/>
          <w:sz w:val="28"/>
          <w:szCs w:val="28"/>
        </w:rPr>
        <w:t xml:space="preserve">: </w:t>
      </w:r>
      <w:hyperlink r:id="rId21" w:history="1">
        <w:r w:rsidRPr="00F55E49">
          <w:rPr>
            <w:rStyle w:val="a3"/>
            <w:rFonts w:ascii="Times New Roman" w:hAnsi="Times New Roman"/>
            <w:color w:val="auto"/>
            <w:sz w:val="28"/>
            <w:szCs w:val="28"/>
          </w:rPr>
          <w:t>https://sudact.ru/arbitral/doc/39bYm8IBFNQW/?arbitral-txt=&amp;arbitral-case_doc=А52-994%2F2020&amp;arbitral-lawchunkinfo=&amp;arbitral-date_from=&amp;arbitral-date_to=&amp;arbitral-region=&amp;arbitral-court=АС+Псковской+области&amp;arbitral-judge=&amp;_=1619354665274</w:t>
        </w:r>
      </w:hyperlink>
    </w:p>
    <w:p w14:paraId="05CFF287" w14:textId="77777777" w:rsidR="00963BB4" w:rsidRDefault="00963BB4" w:rsidP="00963BB4">
      <w:pPr>
        <w:spacing w:line="360" w:lineRule="auto"/>
        <w:jc w:val="center"/>
        <w:rPr>
          <w:rFonts w:ascii="Times New Roman" w:hAnsi="Times New Roman"/>
          <w:bCs/>
          <w:spacing w:val="-7"/>
          <w:sz w:val="28"/>
          <w:szCs w:val="24"/>
        </w:rPr>
      </w:pPr>
    </w:p>
    <w:p w14:paraId="64A7AC77" w14:textId="0F903DE1" w:rsidR="00963BB4" w:rsidRDefault="00963BB4" w:rsidP="001A1DBE">
      <w:pPr>
        <w:spacing w:line="360" w:lineRule="auto"/>
        <w:jc w:val="both"/>
        <w:rPr>
          <w:rFonts w:ascii="Times New Roman" w:hAnsi="Times New Roman"/>
          <w:bCs/>
          <w:spacing w:val="-7"/>
          <w:sz w:val="28"/>
          <w:szCs w:val="24"/>
        </w:rPr>
      </w:pPr>
    </w:p>
    <w:p w14:paraId="2BA2A2C0" w14:textId="194A7A91" w:rsidR="00963BB4" w:rsidRDefault="00963BB4" w:rsidP="001A1DBE">
      <w:pPr>
        <w:spacing w:line="360" w:lineRule="auto"/>
        <w:jc w:val="both"/>
        <w:rPr>
          <w:rFonts w:ascii="Times New Roman" w:hAnsi="Times New Roman"/>
          <w:bCs/>
          <w:spacing w:val="-7"/>
          <w:sz w:val="28"/>
          <w:szCs w:val="24"/>
        </w:rPr>
      </w:pPr>
    </w:p>
    <w:p w14:paraId="594CC5D8" w14:textId="714EE002" w:rsidR="00963BB4" w:rsidRDefault="00963BB4" w:rsidP="001A1DBE">
      <w:pPr>
        <w:spacing w:line="360" w:lineRule="auto"/>
        <w:jc w:val="both"/>
        <w:rPr>
          <w:rFonts w:ascii="Times New Roman" w:hAnsi="Times New Roman"/>
          <w:bCs/>
          <w:spacing w:val="-7"/>
          <w:sz w:val="28"/>
          <w:szCs w:val="24"/>
        </w:rPr>
      </w:pPr>
    </w:p>
    <w:p w14:paraId="79F4A62F" w14:textId="399843D9" w:rsidR="00963BB4" w:rsidRDefault="00963BB4" w:rsidP="001A1DBE">
      <w:pPr>
        <w:spacing w:line="360" w:lineRule="auto"/>
        <w:jc w:val="both"/>
        <w:rPr>
          <w:rFonts w:ascii="Times New Roman" w:hAnsi="Times New Roman"/>
          <w:bCs/>
          <w:spacing w:val="-7"/>
          <w:sz w:val="28"/>
          <w:szCs w:val="24"/>
        </w:rPr>
      </w:pPr>
    </w:p>
    <w:p w14:paraId="216FAF87" w14:textId="54ADA3C3" w:rsidR="00963BB4" w:rsidRDefault="00963BB4" w:rsidP="001A1DBE">
      <w:pPr>
        <w:spacing w:line="360" w:lineRule="auto"/>
        <w:jc w:val="both"/>
        <w:rPr>
          <w:rFonts w:ascii="Times New Roman" w:hAnsi="Times New Roman"/>
          <w:bCs/>
          <w:spacing w:val="-7"/>
          <w:sz w:val="28"/>
          <w:szCs w:val="24"/>
        </w:rPr>
      </w:pPr>
    </w:p>
    <w:p w14:paraId="247041E3" w14:textId="019C7756" w:rsidR="00963BB4" w:rsidRDefault="00963BB4" w:rsidP="001A1DBE">
      <w:pPr>
        <w:spacing w:line="360" w:lineRule="auto"/>
        <w:jc w:val="both"/>
        <w:rPr>
          <w:rFonts w:ascii="Times New Roman" w:hAnsi="Times New Roman"/>
          <w:bCs/>
          <w:spacing w:val="-7"/>
          <w:sz w:val="28"/>
          <w:szCs w:val="24"/>
        </w:rPr>
      </w:pPr>
    </w:p>
    <w:p w14:paraId="6A9AD7DC" w14:textId="515806E9" w:rsidR="00963BB4" w:rsidRDefault="00963BB4" w:rsidP="001A1DBE">
      <w:pPr>
        <w:spacing w:line="360" w:lineRule="auto"/>
        <w:jc w:val="both"/>
        <w:rPr>
          <w:rFonts w:ascii="Times New Roman" w:hAnsi="Times New Roman"/>
          <w:bCs/>
          <w:spacing w:val="-7"/>
          <w:sz w:val="28"/>
          <w:szCs w:val="24"/>
        </w:rPr>
      </w:pPr>
    </w:p>
    <w:p w14:paraId="390E04D7" w14:textId="69DC9108" w:rsidR="00963BB4" w:rsidRDefault="00963BB4" w:rsidP="001A1DBE">
      <w:pPr>
        <w:spacing w:line="360" w:lineRule="auto"/>
        <w:jc w:val="both"/>
        <w:rPr>
          <w:rFonts w:ascii="Times New Roman" w:hAnsi="Times New Roman"/>
          <w:bCs/>
          <w:spacing w:val="-7"/>
          <w:sz w:val="28"/>
          <w:szCs w:val="24"/>
        </w:rPr>
      </w:pPr>
    </w:p>
    <w:p w14:paraId="67B1F8E6" w14:textId="77777777" w:rsidR="00107E42" w:rsidRDefault="00107E42" w:rsidP="00E97F0B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0E472B9D" w14:textId="77777777" w:rsidR="00107E42" w:rsidRDefault="00107E42" w:rsidP="00720BB5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2BB3FD51" w14:textId="77777777" w:rsidR="00963BB4" w:rsidRPr="00C3182C" w:rsidRDefault="00963BB4" w:rsidP="001A1DBE">
      <w:pPr>
        <w:spacing w:line="360" w:lineRule="auto"/>
        <w:jc w:val="both"/>
        <w:rPr>
          <w:rFonts w:ascii="Times New Roman" w:hAnsi="Times New Roman"/>
          <w:bCs/>
          <w:spacing w:val="-7"/>
          <w:sz w:val="28"/>
          <w:szCs w:val="24"/>
        </w:rPr>
      </w:pPr>
    </w:p>
    <w:sectPr w:rsidR="00963BB4" w:rsidRPr="00C3182C" w:rsidSect="00CB346A">
      <w:footerReference w:type="default" r:id="rId22"/>
      <w:pgSz w:w="11906" w:h="16838"/>
      <w:pgMar w:top="1134" w:right="850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F82F9" w14:textId="77777777" w:rsidR="00B21A68" w:rsidRDefault="00B21A68" w:rsidP="00FF30B4">
      <w:pPr>
        <w:spacing w:after="0" w:line="240" w:lineRule="auto"/>
      </w:pPr>
      <w:r>
        <w:separator/>
      </w:r>
    </w:p>
  </w:endnote>
  <w:endnote w:type="continuationSeparator" w:id="0">
    <w:p w14:paraId="28F0ECB8" w14:textId="77777777" w:rsidR="00B21A68" w:rsidRDefault="00B21A68" w:rsidP="00FF3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10384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6B5E3BF5" w14:textId="77777777" w:rsidR="00CB346A" w:rsidRPr="00E93961" w:rsidRDefault="000B6503">
        <w:pPr>
          <w:pStyle w:val="af0"/>
          <w:jc w:val="center"/>
          <w:rPr>
            <w:rFonts w:ascii="Times New Roman" w:hAnsi="Times New Roman"/>
            <w:sz w:val="28"/>
            <w:szCs w:val="28"/>
          </w:rPr>
        </w:pPr>
        <w:r w:rsidRPr="00E93961">
          <w:rPr>
            <w:rFonts w:ascii="Times New Roman" w:hAnsi="Times New Roman"/>
            <w:sz w:val="28"/>
            <w:szCs w:val="28"/>
          </w:rPr>
          <w:fldChar w:fldCharType="begin"/>
        </w:r>
        <w:r w:rsidRPr="00E93961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E93961">
          <w:rPr>
            <w:rFonts w:ascii="Times New Roman" w:hAnsi="Times New Roman"/>
            <w:sz w:val="28"/>
            <w:szCs w:val="28"/>
          </w:rPr>
          <w:fldChar w:fldCharType="separate"/>
        </w:r>
        <w:r w:rsidR="00E24F96" w:rsidRPr="00E93961">
          <w:rPr>
            <w:rFonts w:ascii="Times New Roman" w:hAnsi="Times New Roman"/>
            <w:noProof/>
            <w:sz w:val="28"/>
            <w:szCs w:val="28"/>
          </w:rPr>
          <w:t>22</w:t>
        </w:r>
        <w:r w:rsidRPr="00E93961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6B5E3BF6" w14:textId="77777777" w:rsidR="00CB346A" w:rsidRDefault="00CB346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413C9" w14:textId="77777777" w:rsidR="00B21A68" w:rsidRDefault="00B21A68" w:rsidP="00FF30B4">
      <w:pPr>
        <w:spacing w:after="0" w:line="240" w:lineRule="auto"/>
      </w:pPr>
      <w:r>
        <w:separator/>
      </w:r>
    </w:p>
  </w:footnote>
  <w:footnote w:type="continuationSeparator" w:id="0">
    <w:p w14:paraId="07509BDC" w14:textId="77777777" w:rsidR="00B21A68" w:rsidRDefault="00B21A68" w:rsidP="00FF30B4">
      <w:pPr>
        <w:spacing w:after="0" w:line="240" w:lineRule="auto"/>
      </w:pPr>
      <w:r>
        <w:continuationSeparator/>
      </w:r>
    </w:p>
  </w:footnote>
  <w:footnote w:id="1">
    <w:p w14:paraId="6B5E3BF7" w14:textId="77777777" w:rsidR="004A09FC" w:rsidRPr="00690CDA" w:rsidRDefault="004A09FC" w:rsidP="00690CDA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0CDA">
        <w:rPr>
          <w:rStyle w:val="a6"/>
          <w:rFonts w:ascii="Times New Roman" w:hAnsi="Times New Roman"/>
          <w:sz w:val="24"/>
          <w:szCs w:val="24"/>
        </w:rPr>
        <w:footnoteRef/>
      </w:r>
      <w:r w:rsidRPr="00690CDA">
        <w:rPr>
          <w:rFonts w:ascii="Times New Roman" w:hAnsi="Times New Roman"/>
          <w:sz w:val="24"/>
          <w:szCs w:val="24"/>
        </w:rPr>
        <w:t xml:space="preserve"> Нетарифное регулирование // Альта-Софт // </w:t>
      </w:r>
      <w:r w:rsidRPr="00690CDA">
        <w:rPr>
          <w:rFonts w:ascii="Times New Roman" w:hAnsi="Times New Roman"/>
          <w:sz w:val="24"/>
          <w:szCs w:val="24"/>
          <w:lang w:val="en-US"/>
        </w:rPr>
        <w:t>URL</w:t>
      </w:r>
      <w:r w:rsidRPr="00690CDA">
        <w:rPr>
          <w:rFonts w:ascii="Times New Roman" w:hAnsi="Times New Roman"/>
          <w:sz w:val="24"/>
          <w:szCs w:val="24"/>
        </w:rPr>
        <w:t xml:space="preserve">: </w:t>
      </w:r>
      <w:hyperlink r:id="rId1" w:history="1">
        <w:r w:rsidRPr="00690CDA">
          <w:rPr>
            <w:rStyle w:val="a3"/>
            <w:rFonts w:ascii="Times New Roman" w:hAnsi="Times New Roman"/>
            <w:color w:val="auto"/>
            <w:sz w:val="24"/>
            <w:szCs w:val="24"/>
          </w:rPr>
          <w:t>https://www.alta.ru/information/glossarium/нетарифное_регулирование/</w:t>
        </w:r>
      </w:hyperlink>
      <w:r w:rsidRPr="00690CDA">
        <w:rPr>
          <w:rFonts w:ascii="Times New Roman" w:hAnsi="Times New Roman"/>
          <w:sz w:val="24"/>
          <w:szCs w:val="24"/>
        </w:rPr>
        <w:t xml:space="preserve"> </w:t>
      </w:r>
    </w:p>
  </w:footnote>
  <w:footnote w:id="2">
    <w:p w14:paraId="6B5E3BF8" w14:textId="77777777" w:rsidR="004A09FC" w:rsidRPr="00690CDA" w:rsidRDefault="004A09FC" w:rsidP="00690CDA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0CDA">
        <w:rPr>
          <w:rStyle w:val="a6"/>
          <w:rFonts w:ascii="Times New Roman" w:hAnsi="Times New Roman"/>
          <w:sz w:val="24"/>
          <w:szCs w:val="24"/>
        </w:rPr>
        <w:footnoteRef/>
      </w:r>
      <w:r w:rsidRPr="00690CDA">
        <w:rPr>
          <w:rFonts w:ascii="Times New Roman" w:hAnsi="Times New Roman"/>
          <w:sz w:val="24"/>
          <w:szCs w:val="24"/>
        </w:rPr>
        <w:t xml:space="preserve"> Конституция Российской Федерации 12.12.1993 // СПС «Консультант Плюс» </w:t>
      </w:r>
    </w:p>
  </w:footnote>
  <w:footnote w:id="3">
    <w:p w14:paraId="6B5E3BF9" w14:textId="77777777" w:rsidR="00326DD5" w:rsidRPr="00690CDA" w:rsidRDefault="00326DD5" w:rsidP="00690CD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0CDA">
        <w:rPr>
          <w:rStyle w:val="a6"/>
          <w:rFonts w:ascii="Times New Roman" w:hAnsi="Times New Roman"/>
          <w:sz w:val="24"/>
          <w:szCs w:val="24"/>
        </w:rPr>
        <w:footnoteRef/>
      </w:r>
      <w:r w:rsidRPr="00690CDA">
        <w:rPr>
          <w:rFonts w:ascii="Times New Roman" w:hAnsi="Times New Roman"/>
          <w:sz w:val="24"/>
          <w:szCs w:val="24"/>
        </w:rPr>
        <w:t xml:space="preserve"> </w:t>
      </w:r>
      <w:r w:rsidRPr="00690CDA">
        <w:rPr>
          <w:rFonts w:ascii="Times New Roman" w:hAnsi="Times New Roman"/>
          <w:color w:val="000000"/>
          <w:sz w:val="24"/>
          <w:szCs w:val="24"/>
        </w:rPr>
        <w:t xml:space="preserve">Международная конвенция об упрощении и гармонизации таможенных процедур" (совершено в Киото 18.05.1973) (в ред. Протокола от 26.06.1999) // </w:t>
      </w:r>
      <w:r w:rsidRPr="00690CDA">
        <w:rPr>
          <w:rFonts w:ascii="Times New Roman" w:eastAsia="Times New Roman" w:hAnsi="Times New Roman"/>
          <w:sz w:val="24"/>
          <w:szCs w:val="24"/>
          <w:lang w:eastAsia="ru-RU"/>
        </w:rPr>
        <w:t>СЗ РФ. 2011. № 32, Ст. 4810.</w:t>
      </w:r>
    </w:p>
  </w:footnote>
  <w:footnote w:id="4">
    <w:p w14:paraId="6B5E3BFA" w14:textId="77777777" w:rsidR="00FF30B4" w:rsidRPr="00690CDA" w:rsidRDefault="00FF30B4" w:rsidP="00690CDA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0CDA">
        <w:rPr>
          <w:rStyle w:val="a6"/>
          <w:rFonts w:ascii="Times New Roman" w:hAnsi="Times New Roman"/>
          <w:sz w:val="24"/>
          <w:szCs w:val="24"/>
        </w:rPr>
        <w:footnoteRef/>
      </w:r>
      <w:r w:rsidRPr="00690CDA">
        <w:rPr>
          <w:rFonts w:ascii="Times New Roman" w:hAnsi="Times New Roman"/>
          <w:sz w:val="24"/>
          <w:szCs w:val="24"/>
        </w:rPr>
        <w:t xml:space="preserve"> Федеральный закон от 08.12.2003 г. №164-ФЗ. (ред. 01.05.2019). «Об основах государственного регулирования внешнеэкономической деятельности» // СЗ РФ. 2003. №50. Ст. 4850.</w:t>
      </w:r>
    </w:p>
  </w:footnote>
  <w:footnote w:id="5">
    <w:p w14:paraId="6B5E3BFB" w14:textId="77777777" w:rsidR="00170292" w:rsidRPr="00690CDA" w:rsidRDefault="009902D0" w:rsidP="00690CDA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0CDA">
        <w:rPr>
          <w:rStyle w:val="a6"/>
          <w:rFonts w:ascii="Times New Roman" w:hAnsi="Times New Roman"/>
          <w:sz w:val="24"/>
          <w:szCs w:val="24"/>
        </w:rPr>
        <w:footnoteRef/>
      </w:r>
      <w:r w:rsidRPr="00690CDA">
        <w:rPr>
          <w:rFonts w:ascii="Times New Roman" w:hAnsi="Times New Roman"/>
          <w:sz w:val="24"/>
          <w:szCs w:val="24"/>
        </w:rPr>
        <w:t xml:space="preserve"> Таможенный Кодекс Евразийского экономического союза от 01.01.2018</w:t>
      </w:r>
      <w:r w:rsidR="00170292" w:rsidRPr="00690CDA">
        <w:rPr>
          <w:rFonts w:ascii="Times New Roman" w:hAnsi="Times New Roman"/>
          <w:sz w:val="24"/>
          <w:szCs w:val="24"/>
        </w:rPr>
        <w:t xml:space="preserve"> // СПС «Консультант Плюс»</w:t>
      </w:r>
    </w:p>
  </w:footnote>
  <w:footnote w:id="6">
    <w:p w14:paraId="6B5E3BFC" w14:textId="19C89F21" w:rsidR="00170292" w:rsidRPr="00690CDA" w:rsidRDefault="00170292" w:rsidP="00690CDA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0CDA">
        <w:rPr>
          <w:rStyle w:val="a6"/>
          <w:rFonts w:ascii="Times New Roman" w:hAnsi="Times New Roman"/>
          <w:sz w:val="24"/>
          <w:szCs w:val="24"/>
        </w:rPr>
        <w:footnoteRef/>
      </w:r>
      <w:r w:rsidRPr="00690CDA">
        <w:rPr>
          <w:rFonts w:ascii="Times New Roman" w:hAnsi="Times New Roman"/>
          <w:sz w:val="24"/>
          <w:szCs w:val="24"/>
        </w:rPr>
        <w:t xml:space="preserve"> </w:t>
      </w:r>
      <w:r w:rsidRPr="00690CDA">
        <w:rPr>
          <w:rFonts w:ascii="Times New Roman" w:hAnsi="Times New Roman"/>
          <w:spacing w:val="-7"/>
          <w:sz w:val="24"/>
          <w:szCs w:val="24"/>
        </w:rPr>
        <w:t>Федеральном законе от 03.08.2018 №289-ФЗ «О таможенном регулировании в Российской Федерации» // СЗ РФ. 2018. №32. Ст. 5082</w:t>
      </w:r>
    </w:p>
  </w:footnote>
  <w:footnote w:id="7">
    <w:p w14:paraId="6B5E3BFD" w14:textId="77777777" w:rsidR="00170292" w:rsidRPr="00690CDA" w:rsidRDefault="00170292" w:rsidP="00690CDA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0CDA">
        <w:rPr>
          <w:rStyle w:val="a6"/>
          <w:rFonts w:ascii="Times New Roman" w:hAnsi="Times New Roman"/>
          <w:sz w:val="24"/>
          <w:szCs w:val="24"/>
        </w:rPr>
        <w:footnoteRef/>
      </w:r>
      <w:r w:rsidRPr="00690CDA">
        <w:rPr>
          <w:rFonts w:ascii="Times New Roman" w:hAnsi="Times New Roman"/>
          <w:sz w:val="24"/>
          <w:szCs w:val="24"/>
        </w:rPr>
        <w:t xml:space="preserve"> См: ст.2 ТК ЕАЭС</w:t>
      </w:r>
    </w:p>
  </w:footnote>
  <w:footnote w:id="8">
    <w:p w14:paraId="6B5E3BFE" w14:textId="77777777" w:rsidR="002022E2" w:rsidRPr="00690CDA" w:rsidRDefault="002022E2" w:rsidP="00690CDA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0CDA">
        <w:rPr>
          <w:rStyle w:val="a6"/>
          <w:rFonts w:ascii="Times New Roman" w:hAnsi="Times New Roman"/>
          <w:sz w:val="24"/>
          <w:szCs w:val="24"/>
        </w:rPr>
        <w:footnoteRef/>
      </w:r>
      <w:r w:rsidRPr="00690CDA">
        <w:rPr>
          <w:rFonts w:ascii="Times New Roman" w:hAnsi="Times New Roman"/>
          <w:sz w:val="24"/>
          <w:szCs w:val="24"/>
        </w:rPr>
        <w:t xml:space="preserve"> См: </w:t>
      </w:r>
      <w:proofErr w:type="spellStart"/>
      <w:r w:rsidRPr="00690CDA">
        <w:rPr>
          <w:rFonts w:ascii="Times New Roman" w:hAnsi="Times New Roman"/>
          <w:sz w:val="24"/>
          <w:szCs w:val="24"/>
        </w:rPr>
        <w:t>Мозжегорова</w:t>
      </w:r>
      <w:proofErr w:type="spellEnd"/>
      <w:r w:rsidRPr="00690C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90CDA">
        <w:rPr>
          <w:rFonts w:ascii="Times New Roman" w:hAnsi="Times New Roman"/>
          <w:sz w:val="24"/>
          <w:szCs w:val="24"/>
        </w:rPr>
        <w:t>Е.А.</w:t>
      </w:r>
      <w:proofErr w:type="gramEnd"/>
      <w:r w:rsidRPr="00690CDA">
        <w:rPr>
          <w:rFonts w:ascii="Times New Roman" w:hAnsi="Times New Roman"/>
          <w:sz w:val="24"/>
          <w:szCs w:val="24"/>
        </w:rPr>
        <w:t xml:space="preserve"> Анализ системы запретов и ограничений внешнеторговой деятельности Евразийского экономического союза // Вестник Российской таможенной академии. 2019. С.73</w:t>
      </w:r>
    </w:p>
  </w:footnote>
  <w:footnote w:id="9">
    <w:p w14:paraId="6B5E3BFF" w14:textId="77777777" w:rsidR="009B63B4" w:rsidRPr="00690CDA" w:rsidRDefault="009B63B4" w:rsidP="00690CDA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0CDA">
        <w:rPr>
          <w:rStyle w:val="a6"/>
          <w:rFonts w:ascii="Times New Roman" w:hAnsi="Times New Roman"/>
          <w:sz w:val="24"/>
          <w:szCs w:val="24"/>
        </w:rPr>
        <w:footnoteRef/>
      </w:r>
      <w:r w:rsidRPr="00690CDA">
        <w:rPr>
          <w:rFonts w:ascii="Times New Roman" w:hAnsi="Times New Roman"/>
          <w:sz w:val="24"/>
          <w:szCs w:val="24"/>
        </w:rPr>
        <w:t xml:space="preserve"> См: </w:t>
      </w:r>
      <w:proofErr w:type="spellStart"/>
      <w:r w:rsidR="00416916" w:rsidRPr="00690CDA">
        <w:rPr>
          <w:rFonts w:ascii="Times New Roman" w:hAnsi="Times New Roman"/>
          <w:sz w:val="24"/>
          <w:szCs w:val="24"/>
        </w:rPr>
        <w:t>Указ.Соч</w:t>
      </w:r>
      <w:proofErr w:type="spellEnd"/>
      <w:r w:rsidR="00416916" w:rsidRPr="00690CDA">
        <w:rPr>
          <w:rFonts w:ascii="Times New Roman" w:hAnsi="Times New Roman"/>
          <w:sz w:val="24"/>
          <w:szCs w:val="24"/>
        </w:rPr>
        <w:t>. С.73</w:t>
      </w:r>
    </w:p>
  </w:footnote>
  <w:footnote w:id="10">
    <w:p w14:paraId="6B5E3C00" w14:textId="77777777" w:rsidR="009B63B4" w:rsidRPr="00690CDA" w:rsidRDefault="009B63B4" w:rsidP="00690CDA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0CDA">
        <w:rPr>
          <w:rStyle w:val="a6"/>
          <w:rFonts w:ascii="Times New Roman" w:hAnsi="Times New Roman"/>
          <w:sz w:val="24"/>
          <w:szCs w:val="24"/>
        </w:rPr>
        <w:footnoteRef/>
      </w:r>
      <w:r w:rsidRPr="00690CDA">
        <w:rPr>
          <w:rFonts w:ascii="Times New Roman" w:hAnsi="Times New Roman"/>
          <w:sz w:val="24"/>
          <w:szCs w:val="24"/>
        </w:rPr>
        <w:t xml:space="preserve"> См.: Федотов </w:t>
      </w:r>
      <w:proofErr w:type="gramStart"/>
      <w:r w:rsidRPr="00690CDA">
        <w:rPr>
          <w:rFonts w:ascii="Times New Roman" w:hAnsi="Times New Roman"/>
          <w:sz w:val="24"/>
          <w:szCs w:val="24"/>
        </w:rPr>
        <w:t>Д.Ю.</w:t>
      </w:r>
      <w:proofErr w:type="gramEnd"/>
      <w:r w:rsidRPr="00690CDA">
        <w:rPr>
          <w:rFonts w:ascii="Times New Roman" w:hAnsi="Times New Roman"/>
          <w:sz w:val="24"/>
          <w:szCs w:val="24"/>
        </w:rPr>
        <w:t xml:space="preserve"> Запреты и ограничения внешнеторговой деятельности: учеб. пособие // Иркутск: Изд-во БГУ, 2020. С. 12</w:t>
      </w:r>
    </w:p>
  </w:footnote>
  <w:footnote w:id="11">
    <w:p w14:paraId="6B5E3C01" w14:textId="77777777" w:rsidR="00B34DE2" w:rsidRPr="00690CDA" w:rsidRDefault="00B34DE2" w:rsidP="00690CDA">
      <w:pPr>
        <w:pStyle w:val="1"/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690CDA">
        <w:rPr>
          <w:rStyle w:val="a6"/>
          <w:b w:val="0"/>
          <w:bCs/>
          <w:sz w:val="24"/>
          <w:szCs w:val="24"/>
        </w:rPr>
        <w:footnoteRef/>
      </w:r>
      <w:r w:rsidR="00416916" w:rsidRPr="00690CDA">
        <w:rPr>
          <w:b w:val="0"/>
          <w:bCs/>
          <w:color w:val="000000"/>
          <w:sz w:val="24"/>
          <w:szCs w:val="24"/>
        </w:rPr>
        <w:t xml:space="preserve">Нетарифные меры внешнеэкономического регулирования // </w:t>
      </w:r>
      <w:r w:rsidR="00416916" w:rsidRPr="00690CDA">
        <w:rPr>
          <w:b w:val="0"/>
          <w:bCs/>
          <w:color w:val="000000"/>
          <w:sz w:val="24"/>
          <w:szCs w:val="24"/>
          <w:lang w:val="en-US"/>
        </w:rPr>
        <w:t>URL</w:t>
      </w:r>
      <w:r w:rsidR="00416916" w:rsidRPr="00690CDA">
        <w:rPr>
          <w:b w:val="0"/>
          <w:bCs/>
          <w:color w:val="000000"/>
          <w:sz w:val="24"/>
          <w:szCs w:val="24"/>
        </w:rPr>
        <w:t xml:space="preserve">: </w:t>
      </w:r>
      <w:hyperlink r:id="rId2" w:anchor=":~:text=Нетарифные%20меры%20внешнеэкономического%20регулирования%20-,меры%20валютного%20и%20финансового%20характера" w:history="1">
        <w:r w:rsidR="00416916" w:rsidRPr="00690CDA">
          <w:rPr>
            <w:rStyle w:val="a3"/>
            <w:b w:val="0"/>
            <w:bCs/>
            <w:color w:val="auto"/>
            <w:sz w:val="24"/>
            <w:szCs w:val="24"/>
          </w:rPr>
          <w:t>https://www.finam.ru/dictionary/wordf01D92/?page=12#:~:text=Нетарифные%20меры%20внешнеэкономического%20регулирования%20-,меры%20валютного%20и%20финансового%20характера</w:t>
        </w:r>
      </w:hyperlink>
      <w:r w:rsidRPr="00690CDA">
        <w:rPr>
          <w:sz w:val="24"/>
          <w:szCs w:val="24"/>
        </w:rPr>
        <w:t xml:space="preserve"> </w:t>
      </w:r>
    </w:p>
  </w:footnote>
  <w:footnote w:id="12">
    <w:p w14:paraId="6B5E3C02" w14:textId="77777777" w:rsidR="00317437" w:rsidRPr="00690CDA" w:rsidRDefault="00317437" w:rsidP="00690CDA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0CDA">
        <w:rPr>
          <w:rStyle w:val="a6"/>
          <w:rFonts w:ascii="Times New Roman" w:hAnsi="Times New Roman"/>
          <w:sz w:val="24"/>
          <w:szCs w:val="24"/>
        </w:rPr>
        <w:footnoteRef/>
      </w:r>
      <w:r w:rsidRPr="00690CDA">
        <w:rPr>
          <w:rFonts w:ascii="Times New Roman" w:hAnsi="Times New Roman"/>
          <w:sz w:val="24"/>
          <w:szCs w:val="24"/>
        </w:rPr>
        <w:t xml:space="preserve"> См.: Кириллов </w:t>
      </w:r>
      <w:proofErr w:type="gramStart"/>
      <w:r w:rsidRPr="00690CDA">
        <w:rPr>
          <w:rFonts w:ascii="Times New Roman" w:hAnsi="Times New Roman"/>
          <w:sz w:val="24"/>
          <w:szCs w:val="24"/>
        </w:rPr>
        <w:t>Ю.Г.</w:t>
      </w:r>
      <w:proofErr w:type="gramEnd"/>
      <w:r w:rsidRPr="00690CDA">
        <w:rPr>
          <w:rFonts w:ascii="Times New Roman" w:hAnsi="Times New Roman"/>
          <w:sz w:val="24"/>
          <w:szCs w:val="24"/>
        </w:rPr>
        <w:t xml:space="preserve"> Запреты и ограничения внешнеторговой деятельности // Изд-во </w:t>
      </w:r>
      <w:proofErr w:type="spellStart"/>
      <w:r w:rsidRPr="00690CDA">
        <w:rPr>
          <w:rFonts w:ascii="Times New Roman" w:hAnsi="Times New Roman"/>
          <w:sz w:val="24"/>
          <w:szCs w:val="24"/>
        </w:rPr>
        <w:t>ОмГТУ</w:t>
      </w:r>
      <w:proofErr w:type="spellEnd"/>
      <w:r w:rsidRPr="00690CDA">
        <w:rPr>
          <w:rFonts w:ascii="Times New Roman" w:hAnsi="Times New Roman"/>
          <w:sz w:val="24"/>
          <w:szCs w:val="24"/>
        </w:rPr>
        <w:t xml:space="preserve">. 2020. С. </w:t>
      </w:r>
      <w:proofErr w:type="gramStart"/>
      <w:r w:rsidRPr="00690CDA">
        <w:rPr>
          <w:rFonts w:ascii="Times New Roman" w:hAnsi="Times New Roman"/>
          <w:sz w:val="24"/>
          <w:szCs w:val="24"/>
        </w:rPr>
        <w:t>23-24</w:t>
      </w:r>
      <w:proofErr w:type="gramEnd"/>
    </w:p>
  </w:footnote>
  <w:footnote w:id="13">
    <w:p w14:paraId="6B5E3C03" w14:textId="7A7413A2" w:rsidR="00416916" w:rsidRPr="00690CDA" w:rsidRDefault="00416916" w:rsidP="00690CDA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0CDA">
        <w:rPr>
          <w:rStyle w:val="a6"/>
          <w:rFonts w:ascii="Times New Roman" w:hAnsi="Times New Roman"/>
          <w:sz w:val="24"/>
          <w:szCs w:val="24"/>
        </w:rPr>
        <w:footnoteRef/>
      </w:r>
      <w:r w:rsidRPr="00690CDA">
        <w:rPr>
          <w:rFonts w:ascii="Times New Roman" w:hAnsi="Times New Roman"/>
          <w:sz w:val="24"/>
          <w:szCs w:val="24"/>
        </w:rPr>
        <w:t xml:space="preserve"> См.: </w:t>
      </w:r>
      <w:r w:rsidR="00D57BFB" w:rsidRPr="00690CDA">
        <w:rPr>
          <w:rFonts w:ascii="Times New Roman" w:hAnsi="Times New Roman"/>
          <w:sz w:val="24"/>
          <w:szCs w:val="24"/>
        </w:rPr>
        <w:t xml:space="preserve">Кириллов </w:t>
      </w:r>
      <w:proofErr w:type="gramStart"/>
      <w:r w:rsidR="00D57BFB" w:rsidRPr="00690CDA">
        <w:rPr>
          <w:rFonts w:ascii="Times New Roman" w:hAnsi="Times New Roman"/>
          <w:sz w:val="24"/>
          <w:szCs w:val="24"/>
        </w:rPr>
        <w:t>Ю.Г.</w:t>
      </w:r>
      <w:proofErr w:type="gramEnd"/>
      <w:r w:rsidR="00D57BFB" w:rsidRPr="00690CDA">
        <w:rPr>
          <w:rFonts w:ascii="Times New Roman" w:hAnsi="Times New Roman"/>
          <w:sz w:val="24"/>
          <w:szCs w:val="24"/>
        </w:rPr>
        <w:t xml:space="preserve"> Запреты и ограничения внешнеторговой деятельности // Изд-во </w:t>
      </w:r>
      <w:proofErr w:type="spellStart"/>
      <w:r w:rsidR="00D57BFB" w:rsidRPr="00690CDA">
        <w:rPr>
          <w:rFonts w:ascii="Times New Roman" w:hAnsi="Times New Roman"/>
          <w:sz w:val="24"/>
          <w:szCs w:val="24"/>
        </w:rPr>
        <w:t>ОмГТУ</w:t>
      </w:r>
      <w:proofErr w:type="spellEnd"/>
      <w:r w:rsidR="00D57BFB" w:rsidRPr="00690CDA">
        <w:rPr>
          <w:rFonts w:ascii="Times New Roman" w:hAnsi="Times New Roman"/>
          <w:sz w:val="24"/>
          <w:szCs w:val="24"/>
        </w:rPr>
        <w:t>. 2020. С. 24</w:t>
      </w:r>
    </w:p>
  </w:footnote>
  <w:footnote w:id="14">
    <w:p w14:paraId="6B5E3C04" w14:textId="77777777" w:rsidR="002A505C" w:rsidRPr="00690CDA" w:rsidRDefault="002A505C" w:rsidP="00690CDA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0CDA">
        <w:rPr>
          <w:rStyle w:val="a6"/>
          <w:rFonts w:ascii="Times New Roman" w:hAnsi="Times New Roman"/>
          <w:sz w:val="24"/>
          <w:szCs w:val="24"/>
        </w:rPr>
        <w:footnoteRef/>
      </w:r>
      <w:r w:rsidRPr="00690CDA">
        <w:rPr>
          <w:rFonts w:ascii="Times New Roman" w:hAnsi="Times New Roman"/>
          <w:sz w:val="24"/>
          <w:szCs w:val="24"/>
        </w:rPr>
        <w:t xml:space="preserve"> См.: </w:t>
      </w:r>
      <w:proofErr w:type="spellStart"/>
      <w:r w:rsidRPr="00690CDA">
        <w:rPr>
          <w:rFonts w:ascii="Times New Roman" w:hAnsi="Times New Roman"/>
          <w:sz w:val="24"/>
          <w:szCs w:val="24"/>
        </w:rPr>
        <w:t>Свинухов</w:t>
      </w:r>
      <w:proofErr w:type="spellEnd"/>
      <w:r w:rsidRPr="00690CDA">
        <w:rPr>
          <w:rFonts w:ascii="Times New Roman" w:hAnsi="Times New Roman"/>
          <w:sz w:val="24"/>
          <w:szCs w:val="24"/>
        </w:rPr>
        <w:t xml:space="preserve"> В.Г., Сенотрусова </w:t>
      </w:r>
      <w:proofErr w:type="gramStart"/>
      <w:r w:rsidRPr="00690CDA">
        <w:rPr>
          <w:rFonts w:ascii="Times New Roman" w:hAnsi="Times New Roman"/>
          <w:sz w:val="24"/>
          <w:szCs w:val="24"/>
        </w:rPr>
        <w:t>С.В.</w:t>
      </w:r>
      <w:proofErr w:type="gramEnd"/>
      <w:r w:rsidRPr="00690CDA">
        <w:rPr>
          <w:rFonts w:ascii="Times New Roman" w:hAnsi="Times New Roman"/>
          <w:sz w:val="24"/>
          <w:szCs w:val="24"/>
        </w:rPr>
        <w:t xml:space="preserve"> Таможенное право: учебник</w:t>
      </w:r>
      <w:r w:rsidR="00915C90" w:rsidRPr="00690CDA">
        <w:rPr>
          <w:rFonts w:ascii="Times New Roman" w:hAnsi="Times New Roman"/>
          <w:sz w:val="24"/>
          <w:szCs w:val="24"/>
        </w:rPr>
        <w:t xml:space="preserve"> // Изд-во «Магистр». 2018. С.12</w:t>
      </w:r>
    </w:p>
  </w:footnote>
  <w:footnote w:id="15">
    <w:p w14:paraId="6B5E3C05" w14:textId="77777777" w:rsidR="00CD74D8" w:rsidRPr="00690CDA" w:rsidRDefault="00CD74D8" w:rsidP="00690CDA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0CDA">
        <w:rPr>
          <w:rStyle w:val="a6"/>
          <w:rFonts w:ascii="Times New Roman" w:hAnsi="Times New Roman"/>
          <w:sz w:val="24"/>
          <w:szCs w:val="24"/>
        </w:rPr>
        <w:footnoteRef/>
      </w:r>
      <w:r w:rsidRPr="00690CDA">
        <w:rPr>
          <w:rFonts w:ascii="Times New Roman" w:hAnsi="Times New Roman"/>
          <w:sz w:val="24"/>
          <w:szCs w:val="24"/>
        </w:rPr>
        <w:t xml:space="preserve"> См.: </w:t>
      </w:r>
      <w:proofErr w:type="spellStart"/>
      <w:r w:rsidRPr="00690CDA">
        <w:rPr>
          <w:rFonts w:ascii="Times New Roman" w:hAnsi="Times New Roman"/>
          <w:sz w:val="24"/>
          <w:szCs w:val="24"/>
        </w:rPr>
        <w:t>Указ.соч</w:t>
      </w:r>
      <w:proofErr w:type="spellEnd"/>
      <w:r w:rsidRPr="00690CDA">
        <w:rPr>
          <w:rFonts w:ascii="Times New Roman" w:hAnsi="Times New Roman"/>
          <w:sz w:val="24"/>
          <w:szCs w:val="24"/>
        </w:rPr>
        <w:t>. С. 77</w:t>
      </w:r>
    </w:p>
  </w:footnote>
  <w:footnote w:id="16">
    <w:p w14:paraId="6B5E3C06" w14:textId="77777777" w:rsidR="00705997" w:rsidRPr="00690CDA" w:rsidRDefault="00705997" w:rsidP="00690CDA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0CDA">
        <w:rPr>
          <w:rStyle w:val="a6"/>
          <w:rFonts w:ascii="Times New Roman" w:hAnsi="Times New Roman"/>
          <w:sz w:val="24"/>
          <w:szCs w:val="24"/>
        </w:rPr>
        <w:footnoteRef/>
      </w:r>
      <w:r w:rsidRPr="00690CDA">
        <w:rPr>
          <w:rFonts w:ascii="Times New Roman" w:hAnsi="Times New Roman"/>
          <w:sz w:val="24"/>
          <w:szCs w:val="24"/>
        </w:rPr>
        <w:t xml:space="preserve"> Ст. 322 Таможенного Кодекса Евразийского экономического союза от 01.01.2018 // СПС «Консультант Плюс»</w:t>
      </w:r>
    </w:p>
  </w:footnote>
  <w:footnote w:id="17">
    <w:p w14:paraId="6B5E3C07" w14:textId="77777777" w:rsidR="00654CA9" w:rsidRPr="00690CDA" w:rsidRDefault="00654CA9" w:rsidP="00690CDA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 w:rsidRPr="00690CDA">
        <w:rPr>
          <w:rStyle w:val="a6"/>
          <w:rFonts w:ascii="Times New Roman" w:hAnsi="Times New Roman"/>
          <w:sz w:val="24"/>
          <w:szCs w:val="24"/>
        </w:rPr>
        <w:footnoteRef/>
      </w:r>
      <w:r w:rsidRPr="00690CDA">
        <w:rPr>
          <w:rFonts w:ascii="Times New Roman" w:hAnsi="Times New Roman"/>
          <w:sz w:val="24"/>
          <w:szCs w:val="24"/>
        </w:rPr>
        <w:t xml:space="preserve"> Федеральная таможенная служба // Запреты и ограничения // Безопасность ввозимых товаров. </w:t>
      </w:r>
      <w:r w:rsidRPr="00690CDA">
        <w:rPr>
          <w:rFonts w:ascii="Times New Roman" w:hAnsi="Times New Roman"/>
          <w:sz w:val="24"/>
          <w:szCs w:val="24"/>
          <w:lang w:val="en-US"/>
        </w:rPr>
        <w:t xml:space="preserve">URL: </w:t>
      </w:r>
      <w:hyperlink r:id="rId3" w:history="1">
        <w:r w:rsidRPr="00690CD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https://customs.gov.ru/uchastnikam-ved/zaprety-i-ogranicheniya/bezopasnost--vvozimyx-tovarov</w:t>
        </w:r>
      </w:hyperlink>
    </w:p>
    <w:p w14:paraId="6B5E3C08" w14:textId="77777777" w:rsidR="00654CA9" w:rsidRPr="00690CDA" w:rsidRDefault="00654CA9" w:rsidP="00690CDA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</w:footnote>
  <w:footnote w:id="18">
    <w:p w14:paraId="6B5E3C09" w14:textId="77777777" w:rsidR="008402E9" w:rsidRPr="00690CDA" w:rsidRDefault="008402E9" w:rsidP="00690CDA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0CDA">
        <w:rPr>
          <w:rStyle w:val="a6"/>
          <w:rFonts w:ascii="Times New Roman" w:hAnsi="Times New Roman"/>
          <w:sz w:val="24"/>
          <w:szCs w:val="24"/>
        </w:rPr>
        <w:footnoteRef/>
      </w:r>
      <w:r w:rsidRPr="00690CDA">
        <w:rPr>
          <w:rFonts w:ascii="Times New Roman" w:hAnsi="Times New Roman"/>
          <w:sz w:val="24"/>
          <w:szCs w:val="24"/>
        </w:rPr>
        <w:t xml:space="preserve"> Федеральная таможенная служба // Запреты и ограничения // </w:t>
      </w:r>
      <w:r w:rsidRPr="00690CDA">
        <w:rPr>
          <w:rFonts w:ascii="Times New Roman" w:hAnsi="Times New Roman"/>
          <w:sz w:val="24"/>
          <w:szCs w:val="24"/>
          <w:lang w:val="en-US"/>
        </w:rPr>
        <w:t>URL</w:t>
      </w:r>
      <w:r w:rsidRPr="00690CDA">
        <w:rPr>
          <w:rFonts w:ascii="Times New Roman" w:hAnsi="Times New Roman"/>
          <w:sz w:val="24"/>
          <w:szCs w:val="24"/>
        </w:rPr>
        <w:t xml:space="preserve">: </w:t>
      </w:r>
      <w:hyperlink r:id="rId4" w:history="1">
        <w:r w:rsidRPr="00690CDA">
          <w:rPr>
            <w:rStyle w:val="a3"/>
            <w:rFonts w:ascii="Times New Roman" w:hAnsi="Times New Roman"/>
            <w:color w:val="auto"/>
            <w:sz w:val="24"/>
            <w:szCs w:val="24"/>
          </w:rPr>
          <w:t>https://customs.gov.ru/uchastnikam-ved/zaprety-i-ogranicheniya/obespechenie-kontrolya-speczificheskix-tovarov</w:t>
        </w:r>
      </w:hyperlink>
    </w:p>
  </w:footnote>
  <w:footnote w:id="19">
    <w:p w14:paraId="6B5E3C0B" w14:textId="5AB43D3C" w:rsidR="005457FC" w:rsidRPr="00690CDA" w:rsidRDefault="005457FC" w:rsidP="00690CDA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0CDA">
        <w:rPr>
          <w:rStyle w:val="a6"/>
          <w:rFonts w:ascii="Times New Roman" w:hAnsi="Times New Roman"/>
          <w:sz w:val="24"/>
          <w:szCs w:val="24"/>
        </w:rPr>
        <w:footnoteRef/>
      </w:r>
      <w:r w:rsidRPr="00690CDA">
        <w:rPr>
          <w:rFonts w:ascii="Times New Roman" w:hAnsi="Times New Roman"/>
          <w:sz w:val="24"/>
          <w:szCs w:val="24"/>
        </w:rPr>
        <w:t xml:space="preserve"> Мобильные группы работают эффективно. 03.10.209 // </w:t>
      </w:r>
      <w:r w:rsidRPr="00690CDA">
        <w:rPr>
          <w:rFonts w:ascii="Times New Roman" w:hAnsi="Times New Roman"/>
          <w:sz w:val="24"/>
          <w:szCs w:val="24"/>
          <w:lang w:val="en-US"/>
        </w:rPr>
        <w:t>TKS</w:t>
      </w:r>
      <w:r w:rsidRPr="00690CDA">
        <w:rPr>
          <w:rFonts w:ascii="Times New Roman" w:hAnsi="Times New Roman"/>
          <w:sz w:val="24"/>
          <w:szCs w:val="24"/>
        </w:rPr>
        <w:t>.</w:t>
      </w:r>
      <w:r w:rsidRPr="00690CDA">
        <w:rPr>
          <w:rFonts w:ascii="Times New Roman" w:hAnsi="Times New Roman"/>
          <w:sz w:val="24"/>
          <w:szCs w:val="24"/>
          <w:lang w:val="en-US"/>
        </w:rPr>
        <w:t>RU</w:t>
      </w:r>
      <w:r w:rsidRPr="00690CDA">
        <w:rPr>
          <w:rFonts w:ascii="Times New Roman" w:hAnsi="Times New Roman"/>
          <w:sz w:val="24"/>
          <w:szCs w:val="24"/>
        </w:rPr>
        <w:t xml:space="preserve"> // </w:t>
      </w:r>
      <w:r w:rsidRPr="00690CDA">
        <w:rPr>
          <w:rFonts w:ascii="Times New Roman" w:hAnsi="Times New Roman"/>
          <w:sz w:val="24"/>
          <w:szCs w:val="24"/>
          <w:lang w:val="en-US"/>
        </w:rPr>
        <w:t>URL</w:t>
      </w:r>
      <w:r w:rsidRPr="00690CDA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690CD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Pr="00690CDA">
          <w:rPr>
            <w:rStyle w:val="a3"/>
            <w:rFonts w:ascii="Times New Roman" w:hAnsi="Times New Roman"/>
            <w:color w:val="auto"/>
            <w:sz w:val="24"/>
            <w:szCs w:val="24"/>
          </w:rPr>
          <w:t>://</w:t>
        </w:r>
        <w:r w:rsidRPr="00690CD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690CDA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690CD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tks</w:t>
        </w:r>
        <w:proofErr w:type="spellEnd"/>
        <w:r w:rsidRPr="00690CDA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690CD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  <w:r w:rsidRPr="00690CDA">
          <w:rPr>
            <w:rStyle w:val="a3"/>
            <w:rFonts w:ascii="Times New Roman" w:hAnsi="Times New Roman"/>
            <w:color w:val="auto"/>
            <w:sz w:val="24"/>
            <w:szCs w:val="24"/>
          </w:rPr>
          <w:t>/</w:t>
        </w:r>
        <w:r w:rsidRPr="00690CD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reviews</w:t>
        </w:r>
        <w:r w:rsidRPr="00690CDA">
          <w:rPr>
            <w:rStyle w:val="a3"/>
            <w:rFonts w:ascii="Times New Roman" w:hAnsi="Times New Roman"/>
            <w:color w:val="auto"/>
            <w:sz w:val="24"/>
            <w:szCs w:val="24"/>
          </w:rPr>
          <w:t>/2019/10/03/01</w:t>
        </w:r>
      </w:hyperlink>
    </w:p>
  </w:footnote>
  <w:footnote w:id="20">
    <w:p w14:paraId="6B5E3C0C" w14:textId="77777777" w:rsidR="00FE1552" w:rsidRPr="00690CDA" w:rsidRDefault="00FE1552" w:rsidP="00690CDA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0CDA">
        <w:rPr>
          <w:rStyle w:val="a6"/>
          <w:rFonts w:ascii="Times New Roman" w:hAnsi="Times New Roman"/>
          <w:sz w:val="24"/>
          <w:szCs w:val="24"/>
        </w:rPr>
        <w:footnoteRef/>
      </w:r>
      <w:r w:rsidRPr="00690CDA">
        <w:rPr>
          <w:rFonts w:ascii="Times New Roman" w:hAnsi="Times New Roman"/>
          <w:sz w:val="24"/>
          <w:szCs w:val="24"/>
        </w:rPr>
        <w:t xml:space="preserve"> Ст. 16.3. </w:t>
      </w:r>
      <w:hyperlink r:id="rId6" w:history="1">
        <w:r w:rsidRPr="00690CDA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"Кодекс Российской Федерации об административных правонарушениях" от 30.12.2001 N 195-ФЗ (ред. от 24.03.2021)</w:t>
        </w:r>
      </w:hyperlink>
      <w:r w:rsidRPr="00690CDA">
        <w:rPr>
          <w:rFonts w:ascii="Times New Roman" w:hAnsi="Times New Roman"/>
          <w:sz w:val="24"/>
          <w:szCs w:val="24"/>
        </w:rPr>
        <w:t xml:space="preserve"> // СПС «Консультант Плюс»</w:t>
      </w:r>
    </w:p>
  </w:footnote>
  <w:footnote w:id="21">
    <w:p w14:paraId="6B5E3C0D" w14:textId="77777777" w:rsidR="007968F4" w:rsidRPr="00690CDA" w:rsidRDefault="007968F4" w:rsidP="00690CDA">
      <w:pPr>
        <w:pStyle w:val="breadcrumbitem"/>
        <w:shd w:val="clear" w:color="auto" w:fill="FFFFFF"/>
        <w:spacing w:line="360" w:lineRule="auto"/>
        <w:jc w:val="both"/>
        <w:rPr>
          <w:lang w:val="en-US"/>
        </w:rPr>
      </w:pPr>
      <w:r w:rsidRPr="00690CDA">
        <w:rPr>
          <w:rStyle w:val="a6"/>
        </w:rPr>
        <w:footnoteRef/>
      </w:r>
      <w:r w:rsidRPr="00690CDA">
        <w:t xml:space="preserve"> Федеральная таможенная служба // Отчетность и результаты деятельности // Итоги деятельности таможенных органов по осуществлению таможенного контроля после выпуска товаров. </w:t>
      </w:r>
      <w:r w:rsidRPr="00690CDA">
        <w:rPr>
          <w:lang w:val="en-US"/>
        </w:rPr>
        <w:t xml:space="preserve">URL: </w:t>
      </w:r>
      <w:hyperlink r:id="rId7" w:history="1">
        <w:r w:rsidRPr="00690CDA">
          <w:rPr>
            <w:rStyle w:val="a3"/>
            <w:color w:val="auto"/>
            <w:lang w:val="en-US"/>
          </w:rPr>
          <w:t>https://customs.gov.ru/activity/results/itogi-deyatel-nosti-tamozhennyx-organov-po-osushhestvleniyu-tamozhennogo-kontrolya-posle-vypuska-tovarov/document/224212</w:t>
        </w:r>
      </w:hyperlink>
    </w:p>
  </w:footnote>
  <w:footnote w:id="22">
    <w:p w14:paraId="6B5E3C0E" w14:textId="77777777" w:rsidR="00DE3012" w:rsidRPr="00690CDA" w:rsidRDefault="00DE3012" w:rsidP="00690CDA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90CDA">
        <w:rPr>
          <w:rStyle w:val="a6"/>
          <w:rFonts w:ascii="Times New Roman" w:hAnsi="Times New Roman"/>
          <w:sz w:val="24"/>
          <w:szCs w:val="24"/>
        </w:rPr>
        <w:footnoteRef/>
      </w:r>
      <w:r w:rsidRPr="00690CDA">
        <w:rPr>
          <w:rFonts w:ascii="Times New Roman" w:hAnsi="Times New Roman"/>
          <w:sz w:val="24"/>
          <w:szCs w:val="24"/>
        </w:rPr>
        <w:t xml:space="preserve"> Федеральная таможенная служба // Отчетность и результаты деятельности. </w:t>
      </w:r>
      <w:r w:rsidRPr="00690CDA">
        <w:rPr>
          <w:rFonts w:ascii="Times New Roman" w:hAnsi="Times New Roman"/>
          <w:sz w:val="24"/>
          <w:szCs w:val="24"/>
          <w:lang w:val="en-US"/>
        </w:rPr>
        <w:t xml:space="preserve">URL: </w:t>
      </w:r>
      <w:hyperlink r:id="rId8" w:history="1">
        <w:r w:rsidRPr="00690CD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https://customs.gov.ru/activity/results/itogi-deyatel-nosti-tamozhennyx-organov-po-osushhestvleniyu-tamozhennogo-kontrolya-posle-vypuska-tovarov/document/279005</w:t>
        </w:r>
      </w:hyperlink>
      <w:r w:rsidRPr="00690CDA">
        <w:rPr>
          <w:rFonts w:ascii="Times New Roman" w:hAnsi="Times New Roman"/>
          <w:sz w:val="24"/>
          <w:szCs w:val="24"/>
          <w:lang w:val="en-US"/>
        </w:rPr>
        <w:t xml:space="preserve"> </w:t>
      </w:r>
    </w:p>
  </w:footnote>
  <w:footnote w:id="23">
    <w:p w14:paraId="6B5E3C10" w14:textId="529C2B95" w:rsidR="00F05742" w:rsidRPr="00690CDA" w:rsidRDefault="00F05742" w:rsidP="00690CDA">
      <w:pPr>
        <w:pStyle w:val="aa"/>
        <w:spacing w:line="360" w:lineRule="auto"/>
        <w:contextualSpacing/>
        <w:rPr>
          <w:sz w:val="24"/>
          <w:szCs w:val="24"/>
        </w:rPr>
      </w:pPr>
      <w:r w:rsidRPr="00690CDA">
        <w:rPr>
          <w:rStyle w:val="a6"/>
          <w:sz w:val="24"/>
          <w:szCs w:val="24"/>
        </w:rPr>
        <w:footnoteRef/>
      </w:r>
      <w:r w:rsidRPr="00690CDA">
        <w:rPr>
          <w:sz w:val="24"/>
          <w:szCs w:val="24"/>
        </w:rPr>
        <w:t xml:space="preserve"> </w:t>
      </w:r>
      <w:r w:rsidR="0066138E" w:rsidRPr="00690CDA">
        <w:rPr>
          <w:sz w:val="24"/>
          <w:szCs w:val="24"/>
        </w:rPr>
        <w:t xml:space="preserve">Решение от 13 марта 2020 г. по делу № А51- 19956/2019 // Судебные и нормативные акты РФ // </w:t>
      </w:r>
      <w:r w:rsidR="0066138E" w:rsidRPr="00690CDA">
        <w:rPr>
          <w:sz w:val="24"/>
          <w:szCs w:val="24"/>
          <w:lang w:val="en-US"/>
        </w:rPr>
        <w:t>URL</w:t>
      </w:r>
      <w:r w:rsidR="0066138E" w:rsidRPr="00690CDA">
        <w:rPr>
          <w:sz w:val="24"/>
          <w:szCs w:val="24"/>
        </w:rPr>
        <w:t xml:space="preserve">: </w:t>
      </w:r>
      <w:hyperlink r:id="rId9" w:history="1">
        <w:r w:rsidR="0066138E" w:rsidRPr="00690CDA">
          <w:rPr>
            <w:rStyle w:val="a3"/>
            <w:color w:val="auto"/>
            <w:sz w:val="24"/>
            <w:szCs w:val="24"/>
          </w:rPr>
          <w:t>https://sudact.ru/arbitral/doc/Z0WcvlMzesUC/</w:t>
        </w:r>
      </w:hyperlink>
      <w:r w:rsidR="0066138E" w:rsidRPr="00690CDA">
        <w:rPr>
          <w:sz w:val="24"/>
          <w:szCs w:val="24"/>
        </w:rPr>
        <w:t xml:space="preserve">  </w:t>
      </w:r>
    </w:p>
  </w:footnote>
  <w:footnote w:id="24">
    <w:p w14:paraId="0E339CA3" w14:textId="19539F44" w:rsidR="00984B0A" w:rsidRPr="00690CDA" w:rsidRDefault="00984B0A" w:rsidP="00690CDA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0CDA">
        <w:rPr>
          <w:rStyle w:val="a6"/>
          <w:rFonts w:ascii="Times New Roman" w:hAnsi="Times New Roman"/>
          <w:sz w:val="24"/>
          <w:szCs w:val="24"/>
        </w:rPr>
        <w:footnoteRef/>
      </w:r>
      <w:r w:rsidRPr="00690CDA">
        <w:rPr>
          <w:rFonts w:ascii="Times New Roman" w:hAnsi="Times New Roman"/>
          <w:sz w:val="24"/>
          <w:szCs w:val="24"/>
        </w:rPr>
        <w:t xml:space="preserve"> Решение от 5 августа 2020 г. по делу № А52-994/2020 // Судебные и нормативные акты РФ // </w:t>
      </w:r>
      <w:r w:rsidRPr="00690CDA">
        <w:rPr>
          <w:rFonts w:ascii="Times New Roman" w:hAnsi="Times New Roman"/>
          <w:sz w:val="24"/>
          <w:szCs w:val="24"/>
          <w:lang w:val="en-US"/>
        </w:rPr>
        <w:t>URL</w:t>
      </w:r>
      <w:r w:rsidRPr="00690CDA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Pr="00690CDA">
          <w:rPr>
            <w:rStyle w:val="a3"/>
            <w:rFonts w:ascii="Times New Roman" w:hAnsi="Times New Roman"/>
            <w:color w:val="auto"/>
            <w:sz w:val="24"/>
            <w:szCs w:val="24"/>
          </w:rPr>
          <w:t>https://sudact.ru/arbitral/doc/39bYm8IBFNQW/?arbitral-txt=&amp;arbitral-case_doc=А52-994%2F2020&amp;arbitral-lawchunkinfo=&amp;arbitral-date_from=&amp;arbitral-date_to=&amp;arbitral-region=&amp;arbitral-court=АС+Псковской+области&amp;arbitral-judge=&amp;_=1619354665274</w:t>
        </w:r>
      </w:hyperlink>
      <w:r w:rsidRPr="00690CDA">
        <w:rPr>
          <w:rFonts w:ascii="Times New Roman" w:hAnsi="Times New Roman"/>
          <w:sz w:val="24"/>
          <w:szCs w:val="24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175"/>
    <w:multiLevelType w:val="hybridMultilevel"/>
    <w:tmpl w:val="3A7068F6"/>
    <w:lvl w:ilvl="0" w:tplc="0D80377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B36C6"/>
    <w:multiLevelType w:val="hybridMultilevel"/>
    <w:tmpl w:val="5FDC01F8"/>
    <w:lvl w:ilvl="0" w:tplc="77C2BDA8">
      <w:start w:val="1"/>
      <w:numFmt w:val="decimal"/>
      <w:lvlText w:val="%1)"/>
      <w:lvlJc w:val="left"/>
      <w:pPr>
        <w:ind w:left="1069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13463B"/>
    <w:multiLevelType w:val="hybridMultilevel"/>
    <w:tmpl w:val="A6A6B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76F2D"/>
    <w:multiLevelType w:val="hybridMultilevel"/>
    <w:tmpl w:val="77E2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82927"/>
    <w:multiLevelType w:val="hybridMultilevel"/>
    <w:tmpl w:val="50A66838"/>
    <w:lvl w:ilvl="0" w:tplc="E57422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7A0D88"/>
    <w:multiLevelType w:val="hybridMultilevel"/>
    <w:tmpl w:val="50203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46354"/>
    <w:multiLevelType w:val="hybridMultilevel"/>
    <w:tmpl w:val="172A1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04885"/>
    <w:multiLevelType w:val="multilevel"/>
    <w:tmpl w:val="8E52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9766FF"/>
    <w:multiLevelType w:val="hybridMultilevel"/>
    <w:tmpl w:val="E9C6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B4E42"/>
    <w:multiLevelType w:val="multilevel"/>
    <w:tmpl w:val="F4C6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874D6A"/>
    <w:multiLevelType w:val="hybridMultilevel"/>
    <w:tmpl w:val="3FAE4094"/>
    <w:lvl w:ilvl="0" w:tplc="CCE29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34BF5"/>
    <w:multiLevelType w:val="hybridMultilevel"/>
    <w:tmpl w:val="3ED2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4695B"/>
    <w:multiLevelType w:val="hybridMultilevel"/>
    <w:tmpl w:val="F0A80442"/>
    <w:lvl w:ilvl="0" w:tplc="2CDEA7DA">
      <w:start w:val="1"/>
      <w:numFmt w:val="decimal"/>
      <w:lvlText w:val="%1."/>
      <w:lvlJc w:val="left"/>
      <w:pPr>
        <w:ind w:left="360" w:hanging="360"/>
      </w:pPr>
      <w:rPr>
        <w:rFonts w:hint="default"/>
        <w:i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12"/>
  </w:num>
  <w:num w:numId="7">
    <w:abstractNumId w:val="10"/>
  </w:num>
  <w:num w:numId="8">
    <w:abstractNumId w:val="6"/>
  </w:num>
  <w:num w:numId="9">
    <w:abstractNumId w:val="11"/>
  </w:num>
  <w:num w:numId="10">
    <w:abstractNumId w:val="3"/>
  </w:num>
  <w:num w:numId="11">
    <w:abstractNumId w:val="8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946"/>
    <w:rsid w:val="0002601B"/>
    <w:rsid w:val="0002785A"/>
    <w:rsid w:val="000642F8"/>
    <w:rsid w:val="00093F57"/>
    <w:rsid w:val="00095039"/>
    <w:rsid w:val="000B2C28"/>
    <w:rsid w:val="000B6503"/>
    <w:rsid w:val="000E043D"/>
    <w:rsid w:val="000F550F"/>
    <w:rsid w:val="00100545"/>
    <w:rsid w:val="00107E42"/>
    <w:rsid w:val="00155A62"/>
    <w:rsid w:val="001666A5"/>
    <w:rsid w:val="00170292"/>
    <w:rsid w:val="00174DFA"/>
    <w:rsid w:val="00184B34"/>
    <w:rsid w:val="001874D1"/>
    <w:rsid w:val="001A1DBE"/>
    <w:rsid w:val="001B545B"/>
    <w:rsid w:val="001C5EA6"/>
    <w:rsid w:val="001E5AD9"/>
    <w:rsid w:val="001F660D"/>
    <w:rsid w:val="00202278"/>
    <w:rsid w:val="002022E2"/>
    <w:rsid w:val="002824AB"/>
    <w:rsid w:val="002A2FA4"/>
    <w:rsid w:val="002A505C"/>
    <w:rsid w:val="002E0406"/>
    <w:rsid w:val="002F0B23"/>
    <w:rsid w:val="003001BA"/>
    <w:rsid w:val="00305F1D"/>
    <w:rsid w:val="00317437"/>
    <w:rsid w:val="00326DD5"/>
    <w:rsid w:val="00333EDE"/>
    <w:rsid w:val="003A03DE"/>
    <w:rsid w:val="003F3BE6"/>
    <w:rsid w:val="00405A26"/>
    <w:rsid w:val="00416916"/>
    <w:rsid w:val="00420B97"/>
    <w:rsid w:val="00466AB5"/>
    <w:rsid w:val="004A09FC"/>
    <w:rsid w:val="004B33BD"/>
    <w:rsid w:val="004C6584"/>
    <w:rsid w:val="004D0501"/>
    <w:rsid w:val="00524B9B"/>
    <w:rsid w:val="005457FC"/>
    <w:rsid w:val="00561F91"/>
    <w:rsid w:val="005A4550"/>
    <w:rsid w:val="005D4DB7"/>
    <w:rsid w:val="005E1553"/>
    <w:rsid w:val="005E7D2E"/>
    <w:rsid w:val="00625B70"/>
    <w:rsid w:val="00654CA9"/>
    <w:rsid w:val="0066138E"/>
    <w:rsid w:val="00690CDA"/>
    <w:rsid w:val="00697F2F"/>
    <w:rsid w:val="006B1946"/>
    <w:rsid w:val="006B1A20"/>
    <w:rsid w:val="00705997"/>
    <w:rsid w:val="00720BB5"/>
    <w:rsid w:val="0077040D"/>
    <w:rsid w:val="00773576"/>
    <w:rsid w:val="007846B6"/>
    <w:rsid w:val="007968F4"/>
    <w:rsid w:val="008402E9"/>
    <w:rsid w:val="008A1389"/>
    <w:rsid w:val="00911586"/>
    <w:rsid w:val="00915C90"/>
    <w:rsid w:val="00957312"/>
    <w:rsid w:val="00963BB4"/>
    <w:rsid w:val="009710C1"/>
    <w:rsid w:val="00983C3F"/>
    <w:rsid w:val="00984B0A"/>
    <w:rsid w:val="009902D0"/>
    <w:rsid w:val="009A365C"/>
    <w:rsid w:val="009B3A62"/>
    <w:rsid w:val="009B6254"/>
    <w:rsid w:val="009B63B4"/>
    <w:rsid w:val="009C26A4"/>
    <w:rsid w:val="009C2760"/>
    <w:rsid w:val="009D7586"/>
    <w:rsid w:val="009E48B4"/>
    <w:rsid w:val="009E699B"/>
    <w:rsid w:val="00AC7CE6"/>
    <w:rsid w:val="00AE00BF"/>
    <w:rsid w:val="00B21A68"/>
    <w:rsid w:val="00B34DE2"/>
    <w:rsid w:val="00B61F72"/>
    <w:rsid w:val="00B96945"/>
    <w:rsid w:val="00BA0DD5"/>
    <w:rsid w:val="00BA46A2"/>
    <w:rsid w:val="00C04837"/>
    <w:rsid w:val="00C07822"/>
    <w:rsid w:val="00C3182C"/>
    <w:rsid w:val="00C54ABF"/>
    <w:rsid w:val="00C55BF3"/>
    <w:rsid w:val="00C77ADF"/>
    <w:rsid w:val="00C838C3"/>
    <w:rsid w:val="00C94C05"/>
    <w:rsid w:val="00CB346A"/>
    <w:rsid w:val="00CD74D8"/>
    <w:rsid w:val="00CE4B46"/>
    <w:rsid w:val="00CE52B4"/>
    <w:rsid w:val="00CE635D"/>
    <w:rsid w:val="00CE7CA4"/>
    <w:rsid w:val="00D00665"/>
    <w:rsid w:val="00D2280A"/>
    <w:rsid w:val="00D446B0"/>
    <w:rsid w:val="00D50282"/>
    <w:rsid w:val="00D57BFB"/>
    <w:rsid w:val="00D6319A"/>
    <w:rsid w:val="00D876E9"/>
    <w:rsid w:val="00DE3012"/>
    <w:rsid w:val="00E02873"/>
    <w:rsid w:val="00E1291C"/>
    <w:rsid w:val="00E24F96"/>
    <w:rsid w:val="00E67AA2"/>
    <w:rsid w:val="00E93961"/>
    <w:rsid w:val="00E97F0B"/>
    <w:rsid w:val="00EB3DEF"/>
    <w:rsid w:val="00EE0CC8"/>
    <w:rsid w:val="00F05742"/>
    <w:rsid w:val="00F55E49"/>
    <w:rsid w:val="00F76AA8"/>
    <w:rsid w:val="00FE1552"/>
    <w:rsid w:val="00FE5395"/>
    <w:rsid w:val="00FF30B4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E3B14"/>
  <w15:docId w15:val="{4926D0E3-0415-4EC7-A715-BA5D9EF5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94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B19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B194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B1946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B194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B194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5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19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B19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B19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B19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B1946"/>
    <w:rPr>
      <w:rFonts w:ascii="Times New Roman" w:eastAsia="Times New Roman" w:hAnsi="Times New Roman" w:cs="Times New Roman"/>
      <w:b/>
      <w:sz w:val="56"/>
      <w:szCs w:val="24"/>
      <w:lang w:eastAsia="ru-RU"/>
    </w:rPr>
  </w:style>
  <w:style w:type="character" w:styleId="a3">
    <w:name w:val="Hyperlink"/>
    <w:basedOn w:val="a0"/>
    <w:uiPriority w:val="99"/>
    <w:unhideWhenUsed/>
    <w:rsid w:val="000E043D"/>
    <w:rPr>
      <w:color w:val="0000FF"/>
      <w:u w:val="single"/>
    </w:rPr>
  </w:style>
  <w:style w:type="paragraph" w:customStyle="1" w:styleId="p1">
    <w:name w:val="p1"/>
    <w:basedOn w:val="a"/>
    <w:rsid w:val="00FF30B4"/>
    <w:pPr>
      <w:spacing w:after="0" w:line="240" w:lineRule="auto"/>
    </w:pPr>
    <w:rPr>
      <w:rFonts w:ascii="Helvetica Neue" w:eastAsiaTheme="minorEastAsia" w:hAnsi="Helvetica Neue"/>
      <w:color w:val="000000"/>
      <w:sz w:val="21"/>
      <w:szCs w:val="21"/>
      <w:lang w:eastAsia="ru-RU"/>
    </w:rPr>
  </w:style>
  <w:style w:type="paragraph" w:styleId="a4">
    <w:name w:val="footnote text"/>
    <w:basedOn w:val="a"/>
    <w:link w:val="a5"/>
    <w:uiPriority w:val="99"/>
    <w:unhideWhenUsed/>
    <w:rsid w:val="00FF30B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FF30B4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F30B4"/>
    <w:rPr>
      <w:vertAlign w:val="superscript"/>
    </w:rPr>
  </w:style>
  <w:style w:type="paragraph" w:styleId="a7">
    <w:name w:val="Normal (Web)"/>
    <w:basedOn w:val="a"/>
    <w:uiPriority w:val="99"/>
    <w:unhideWhenUsed/>
    <w:rsid w:val="009B3A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34DE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697F2F"/>
    <w:pPr>
      <w:ind w:left="720"/>
      <w:contextualSpacing/>
    </w:pPr>
  </w:style>
  <w:style w:type="character" w:customStyle="1" w:styleId="blk">
    <w:name w:val="blk"/>
    <w:basedOn w:val="a0"/>
    <w:rsid w:val="00705997"/>
  </w:style>
  <w:style w:type="paragraph" w:customStyle="1" w:styleId="breadcrumbitem">
    <w:name w:val="breadcrumb__item"/>
    <w:basedOn w:val="a"/>
    <w:rsid w:val="007968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416916"/>
    <w:rPr>
      <w:color w:val="954F72" w:themeColor="followedHyperlink"/>
      <w:u w:val="single"/>
    </w:rPr>
  </w:style>
  <w:style w:type="paragraph" w:styleId="aa">
    <w:name w:val="Body Text"/>
    <w:basedOn w:val="a"/>
    <w:link w:val="ab"/>
    <w:uiPriority w:val="99"/>
    <w:rsid w:val="00F0574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F057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9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4C05"/>
    <w:rPr>
      <w:rFonts w:ascii="Tahoma" w:eastAsia="Calibri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CB3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B346A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CB3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B346A"/>
    <w:rPr>
      <w:rFonts w:ascii="Calibri" w:eastAsia="Calibri" w:hAnsi="Calibri" w:cs="Times New Roman"/>
    </w:rPr>
  </w:style>
  <w:style w:type="character" w:styleId="af2">
    <w:name w:val="Unresolved Mention"/>
    <w:basedOn w:val="a0"/>
    <w:uiPriority w:val="99"/>
    <w:semiHidden/>
    <w:unhideWhenUsed/>
    <w:rsid w:val="00984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91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38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1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28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93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47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ks.ru/reviews/2019/10/03/01" TargetMode="External"/><Relationship Id="rId18" Type="http://schemas.openxmlformats.org/officeDocument/2006/relationships/hyperlink" Target="https://customs.gov.ru/activity/results/itogi-deyatel-nosti-tamozhennyx-organov-po-osushhestvleniyu-tamozhennogo-kontrolya-posle-vypuska-tovarov/document/224212" TargetMode="External"/><Relationship Id="rId3" Type="http://schemas.openxmlformats.org/officeDocument/2006/relationships/styles" Target="styles.xml"/><Relationship Id="rId21" Type="http://schemas.openxmlformats.org/officeDocument/2006/relationships/hyperlink" Target="https://sudact.ru/arbitral/doc/39bYm8IBFNQW/?arbitral-txt=&amp;arbitral-case_doc=&#1040;52-994%2F2020&amp;arbitral-lawchunkinfo=&amp;arbitral-date_from=&amp;arbitral-date_to=&amp;arbitral-region=&amp;arbitral-court=&#1040;&#1057;+&#1055;&#1089;&#1082;&#1086;&#1074;&#1089;&#1082;&#1086;&#1081;+&#1086;&#1073;&#1083;&#1072;&#1089;&#1090;&#1080;&amp;arbitral-judge=&amp;_=161935466527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4661/" TargetMode="External"/><Relationship Id="rId17" Type="http://schemas.openxmlformats.org/officeDocument/2006/relationships/hyperlink" Target="https://customs.gov.ru/uchastnikam-ved/zaprety-i-ogranicheniya/bezopasnost--vvozimyx-tovar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ustoms.gov.ru/uchastnikam-ved/zaprety-i-ogranicheniya/obespechenie-kontrolya-speczificheskix-tovarov" TargetMode="External"/><Relationship Id="rId20" Type="http://schemas.openxmlformats.org/officeDocument/2006/relationships/hyperlink" Target="https://sudact.ru/arbitral/doc/Z0WcvlMzesUC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dact.ru/law/koap/razdel-ii/glava-16_1/statia-16.3_3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finam.ru/dictionary/wordf01D92/?page=1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udact.ru/law/koap/razdel-ii/glava-16_1/statia-16.3_3/" TargetMode="External"/><Relationship Id="rId19" Type="http://schemas.openxmlformats.org/officeDocument/2006/relationships/hyperlink" Target="https://customs.gov.ru/activity/results/itogi-deyatel-nosti-tamozhennyx-organov-po-osushhestvleniyu-tamozhennogo-kontrolya-posle-vypuska-tovarov/document/279005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s://www.alta.ru/information/glossarium/&#1085;&#1077;&#1090;&#1072;&#1088;&#1080;&#1092;&#1085;&#1086;&#1077;_&#1088;&#1077;&#1075;&#1091;&#1083;&#1080;&#1088;&#1086;&#1074;&#1072;&#1085;&#1080;&#1077;/" TargetMode="External"/><Relationship Id="rId22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customs.gov.ru/activity/results/itogi-deyatel-nosti-tamozhennyx-organov-po-osushhestvleniyu-tamozhennogo-kontrolya-posle-vypuska-tovarov/document/279005" TargetMode="External"/><Relationship Id="rId3" Type="http://schemas.openxmlformats.org/officeDocument/2006/relationships/hyperlink" Target="https://customs.gov.ru/uchastnikam-ved/zaprety-i-ogranicheniya/bezopasnost--vvozimyx-tovarov" TargetMode="External"/><Relationship Id="rId7" Type="http://schemas.openxmlformats.org/officeDocument/2006/relationships/hyperlink" Target="https://customs.gov.ru/activity/results/itogi-deyatel-nosti-tamozhennyx-organov-po-osushhestvleniyu-tamozhennogo-kontrolya-posle-vypuska-tovarov/document/224212" TargetMode="External"/><Relationship Id="rId2" Type="http://schemas.openxmlformats.org/officeDocument/2006/relationships/hyperlink" Target="https://www.finam.ru/dictionary/wordf01D92/?page=12" TargetMode="External"/><Relationship Id="rId1" Type="http://schemas.openxmlformats.org/officeDocument/2006/relationships/hyperlink" Target="https://www.alta.ru/information/glossarium/&#1085;&#1077;&#1090;&#1072;&#1088;&#1080;&#1092;&#1085;&#1086;&#1077;_&#1088;&#1077;&#1075;&#1091;&#1083;&#1080;&#1088;&#1086;&#1074;&#1072;&#1085;&#1080;&#1077;/" TargetMode="External"/><Relationship Id="rId6" Type="http://schemas.openxmlformats.org/officeDocument/2006/relationships/hyperlink" Target="http://www.consultant.ru/document/cons_doc_LAW_34661/" TargetMode="External"/><Relationship Id="rId5" Type="http://schemas.openxmlformats.org/officeDocument/2006/relationships/hyperlink" Target="https://www.tks.ru/reviews/2019/10/03/01" TargetMode="External"/><Relationship Id="rId10" Type="http://schemas.openxmlformats.org/officeDocument/2006/relationships/hyperlink" Target="https://sudact.ru/arbitral/doc/39bYm8IBFNQW/?arbitral-txt=&amp;arbitral-case_doc=&#1040;52-994%2F2020&amp;arbitral-lawchunkinfo=&amp;arbitral-date_from=&amp;arbitral-date_to=&amp;arbitral-region=&amp;arbitral-court=&#1040;&#1057;+&#1055;&#1089;&#1082;&#1086;&#1074;&#1089;&#1082;&#1086;&#1081;+&#1086;&#1073;&#1083;&#1072;&#1089;&#1090;&#1080;&amp;arbitral-judge=&amp;_=1619354665274" TargetMode="External"/><Relationship Id="rId4" Type="http://schemas.openxmlformats.org/officeDocument/2006/relationships/hyperlink" Target="https://customs.gov.ru/uchastnikam-ved/zaprety-i-ogranicheniya/obespechenie-kontrolya-speczificheskix-tovarov" TargetMode="External"/><Relationship Id="rId9" Type="http://schemas.openxmlformats.org/officeDocument/2006/relationships/hyperlink" Target="https://sudact.ru/arbitral/doc/Z0WcvlMzesUC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Статистика 2019-2021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Административные правонарушения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1 квартал 2021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6975</c:v>
                </c:pt>
                <c:pt idx="1">
                  <c:v>7300</c:v>
                </c:pt>
                <c:pt idx="2">
                  <c:v>1935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19-494E-ACDF-1165A38646F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Уголовные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1 квартал 2021 г.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383</c:v>
                </c:pt>
                <c:pt idx="1">
                  <c:v>348</c:v>
                </c:pt>
                <c:pt idx="2">
                  <c:v>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19-494E-ACDF-1165A38646F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83901824"/>
        <c:axId val="100041856"/>
      </c:barChart>
      <c:catAx>
        <c:axId val="839018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041856"/>
        <c:crosses val="autoZero"/>
        <c:auto val="1"/>
        <c:lblAlgn val="ctr"/>
        <c:lblOffset val="100"/>
        <c:noMultiLvlLbl val="0"/>
      </c:catAx>
      <c:valAx>
        <c:axId val="1000418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83901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06CFF-07C6-47FB-A4CA-1DC2C6451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4438</Words>
  <Characters>25300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Макухина Анна Сергеевна</dc:creator>
  <cp:keywords/>
  <dc:description/>
  <cp:lastModifiedBy>Анна Макухина</cp:lastModifiedBy>
  <cp:revision>8</cp:revision>
  <dcterms:created xsi:type="dcterms:W3CDTF">2021-04-28T18:31:00Z</dcterms:created>
  <dcterms:modified xsi:type="dcterms:W3CDTF">2021-09-08T14:56:00Z</dcterms:modified>
</cp:coreProperties>
</file>