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DD5" w:rsidRPr="007244D9" w:rsidRDefault="008D2DD5" w:rsidP="008D2DD5">
      <w:pPr>
        <w:ind w:right="-31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ГОСУДАРСТВЕННОЕ ОБРАЗОВАТЕЛЬНОЕ УЧРЕЖДЕНИЕ</w:t>
      </w:r>
    </w:p>
    <w:p w:rsidR="008D2DD5" w:rsidRPr="007244D9" w:rsidRDefault="008D2DD5" w:rsidP="008D2DD5">
      <w:pPr>
        <w:ind w:right="-31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ВЫСШЕГО ПРОФЕССИОНАЛЬНОГО ОБРАЗОВАНИЯ</w:t>
      </w:r>
    </w:p>
    <w:p w:rsidR="008D2DD5" w:rsidRPr="007244D9" w:rsidRDefault="008D2DD5" w:rsidP="008D2DD5">
      <w:pPr>
        <w:ind w:right="-31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ТВЕРСКОЙ ГОСУДАРСТВЕННЫЙ УНИВЕРСИТЕТ</w:t>
      </w:r>
    </w:p>
    <w:p w:rsidR="007244D9" w:rsidRPr="007244D9" w:rsidRDefault="007244D9" w:rsidP="008D2DD5">
      <w:pPr>
        <w:ind w:right="-31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Филологический факультет</w:t>
      </w:r>
    </w:p>
    <w:p w:rsidR="007244D9" w:rsidRPr="007244D9" w:rsidRDefault="007244D9" w:rsidP="008D2DD5">
      <w:pPr>
        <w:ind w:right="-31"/>
        <w:jc w:val="center"/>
        <w:rPr>
          <w:sz w:val="28"/>
          <w:szCs w:val="28"/>
        </w:rPr>
      </w:pPr>
      <w:r w:rsidRPr="007244D9">
        <w:rPr>
          <w:sz w:val="28"/>
          <w:szCs w:val="28"/>
        </w:rPr>
        <w:t>Кафедра журналистики, рекламы и связей с общественностью</w:t>
      </w:r>
    </w:p>
    <w:p w:rsidR="007244D9" w:rsidRPr="007244D9" w:rsidRDefault="00703BBD" w:rsidP="007244D9">
      <w:pPr>
        <w:pStyle w:val="1"/>
        <w:spacing w:before="0" w:beforeAutospacing="0" w:after="0" w:afterAutospacing="0"/>
        <w:ind w:left="709"/>
        <w:rPr>
          <w:rFonts w:ascii="Times New Roman" w:hAnsi="Times New Roman" w:cs="Times New Roman"/>
          <w:b w:val="0"/>
          <w:sz w:val="28"/>
          <w:szCs w:val="28"/>
        </w:rPr>
      </w:pPr>
      <w:r w:rsidRPr="007244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Toc503395553"/>
      <w:bookmarkStart w:id="1" w:name="_Toc503395633"/>
      <w:bookmarkStart w:id="2" w:name="_Toc503395661"/>
      <w:bookmarkStart w:id="3" w:name="_Toc503396934"/>
      <w:r w:rsidR="007244D9" w:rsidRPr="007244D9">
        <w:rPr>
          <w:rFonts w:ascii="Times New Roman" w:hAnsi="Times New Roman" w:cs="Times New Roman"/>
          <w:b w:val="0"/>
          <w:sz w:val="28"/>
          <w:szCs w:val="28"/>
        </w:rPr>
        <w:t>«Реклама и связи с общественностью»</w:t>
      </w:r>
      <w:bookmarkEnd w:id="0"/>
      <w:bookmarkEnd w:id="1"/>
      <w:bookmarkEnd w:id="2"/>
      <w:bookmarkEnd w:id="3"/>
    </w:p>
    <w:p w:rsidR="007244D9" w:rsidRPr="007244D9" w:rsidRDefault="007244D9" w:rsidP="008D2DD5">
      <w:pPr>
        <w:ind w:right="-31"/>
        <w:jc w:val="center"/>
        <w:rPr>
          <w:sz w:val="28"/>
          <w:szCs w:val="28"/>
        </w:rPr>
      </w:pPr>
    </w:p>
    <w:p w:rsidR="008D2DD5" w:rsidRPr="009C73D3" w:rsidRDefault="008D2DD5" w:rsidP="008D2DD5">
      <w:pPr>
        <w:pStyle w:val="4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ОТЧЕТ</w:t>
      </w:r>
    </w:p>
    <w:p w:rsidR="008D2DD5" w:rsidRPr="009C73D3" w:rsidRDefault="008D2DD5" w:rsidP="008D2DD5">
      <w:pPr>
        <w:jc w:val="center"/>
      </w:pPr>
      <w:r w:rsidRPr="009C73D3">
        <w:t xml:space="preserve">по </w:t>
      </w:r>
      <w:r>
        <w:t>учебно</w:t>
      </w:r>
      <w:r w:rsidR="00703BBD">
        <w:t xml:space="preserve">й </w:t>
      </w:r>
      <w:r w:rsidRPr="009C73D3">
        <w:t xml:space="preserve"> практике</w:t>
      </w:r>
    </w:p>
    <w:p w:rsidR="008D2DD5" w:rsidRPr="009C73D3" w:rsidRDefault="008D2DD5" w:rsidP="008D2DD5">
      <w:pPr>
        <w:ind w:left="3440"/>
      </w:pPr>
      <w:r w:rsidRPr="009C73D3">
        <w:t xml:space="preserve">      </w:t>
      </w:r>
    </w:p>
    <w:p w:rsidR="008D2DD5" w:rsidRPr="009C73D3" w:rsidRDefault="008D2DD5" w:rsidP="008D2DD5">
      <w:pPr>
        <w:pStyle w:val="5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Место практики</w:t>
      </w:r>
    </w:p>
    <w:p w:rsidR="008D2DD5" w:rsidRPr="009C73D3" w:rsidRDefault="008D2DD5" w:rsidP="008D2DD5">
      <w:pPr>
        <w:jc w:val="center"/>
      </w:pPr>
      <w:r w:rsidRPr="009C73D3">
        <w:t>__________</w:t>
      </w:r>
      <w:r w:rsidR="0039029E" w:rsidRPr="0039029E">
        <w:rPr>
          <w:u w:val="single"/>
        </w:rPr>
        <w:t>ООО Объединенные медиасистемы</w:t>
      </w:r>
      <w:r w:rsidRPr="009C73D3">
        <w:t>_______                                                                            (наименование организации, предприятия)</w:t>
      </w:r>
    </w:p>
    <w:p w:rsidR="008D2DD5" w:rsidRPr="009C73D3" w:rsidRDefault="008D2DD5" w:rsidP="008D2DD5">
      <w:pPr>
        <w:jc w:val="center"/>
      </w:pPr>
    </w:p>
    <w:p w:rsidR="008D2DD5" w:rsidRPr="009C73D3" w:rsidRDefault="008D2DD5" w:rsidP="008D2DD5">
      <w:pPr>
        <w:jc w:val="center"/>
      </w:pPr>
    </w:p>
    <w:p w:rsidR="008D2DD5" w:rsidRPr="009C73D3" w:rsidRDefault="008D2DD5" w:rsidP="008D2DD5">
      <w:pPr>
        <w:jc w:val="center"/>
      </w:pPr>
      <w:r w:rsidRPr="009C73D3">
        <w:t>Выполнил студент</w:t>
      </w:r>
    </w:p>
    <w:p w:rsidR="008D2DD5" w:rsidRPr="009C73D3" w:rsidRDefault="008D2DD5" w:rsidP="008D2DD5">
      <w:pPr>
        <w:jc w:val="center"/>
      </w:pPr>
      <w:r w:rsidRPr="009C73D3">
        <w:t>_____________</w:t>
      </w:r>
      <w:r w:rsidR="0039029E" w:rsidRPr="0039029E">
        <w:rPr>
          <w:u w:val="single"/>
        </w:rPr>
        <w:t xml:space="preserve">Ивашкина Елизавета </w:t>
      </w:r>
      <w:r w:rsidR="0039029E">
        <w:rPr>
          <w:u w:val="single"/>
        </w:rPr>
        <w:t>В</w:t>
      </w:r>
      <w:r w:rsidR="0039029E" w:rsidRPr="0039029E">
        <w:rPr>
          <w:u w:val="single"/>
        </w:rPr>
        <w:t>ладимировна</w:t>
      </w:r>
      <w:r w:rsidR="00A93E53">
        <w:rPr>
          <w:u w:val="single"/>
        </w:rPr>
        <w:t xml:space="preserve">, Соловьёва Анастасия Константиновна </w:t>
      </w:r>
      <w:bookmarkStart w:id="4" w:name="_GoBack"/>
      <w:bookmarkEnd w:id="4"/>
      <w:r w:rsidRPr="0039029E">
        <w:rPr>
          <w:u w:val="single"/>
        </w:rPr>
        <w:t>____</w:t>
      </w:r>
    </w:p>
    <w:p w:rsidR="008D2DD5" w:rsidRPr="009C73D3" w:rsidRDefault="008D2DD5" w:rsidP="008D2DD5">
      <w:pPr>
        <w:jc w:val="center"/>
      </w:pPr>
      <w:r w:rsidRPr="009C73D3">
        <w:t>(Ф.И.О.)</w:t>
      </w:r>
    </w:p>
    <w:p w:rsidR="008D2DD5" w:rsidRPr="009C73D3" w:rsidRDefault="008D2DD5" w:rsidP="008D2DD5">
      <w:pPr>
        <w:jc w:val="center"/>
      </w:pPr>
      <w:r w:rsidRPr="009C73D3">
        <w:t>_____________________________________</w:t>
      </w:r>
    </w:p>
    <w:p w:rsidR="008D2DD5" w:rsidRPr="009C73D3" w:rsidRDefault="008D2DD5" w:rsidP="008D2DD5">
      <w:pPr>
        <w:jc w:val="center"/>
      </w:pPr>
      <w:r w:rsidRPr="009C73D3">
        <w:t>(подпись)</w:t>
      </w:r>
    </w:p>
    <w:p w:rsidR="008D2DD5" w:rsidRPr="009C73D3" w:rsidRDefault="008D2DD5" w:rsidP="008D2DD5">
      <w:pPr>
        <w:jc w:val="center"/>
      </w:pPr>
    </w:p>
    <w:p w:rsidR="008D2DD5" w:rsidRPr="009C73D3" w:rsidRDefault="008D2DD5" w:rsidP="008D2DD5">
      <w:pPr>
        <w:jc w:val="center"/>
      </w:pPr>
    </w:p>
    <w:p w:rsidR="008D2DD5" w:rsidRPr="009C73D3" w:rsidRDefault="008D2DD5" w:rsidP="008D2DD5">
      <w:pPr>
        <w:pStyle w:val="5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Руководитель от ТвГУ</w:t>
      </w:r>
    </w:p>
    <w:p w:rsidR="008D2DD5" w:rsidRPr="009C73D3" w:rsidRDefault="00D56984" w:rsidP="008D2DD5">
      <w:pPr>
        <w:jc w:val="center"/>
      </w:pPr>
      <w:r>
        <w:rPr>
          <w:u w:val="single"/>
        </w:rPr>
        <w:t>___________</w:t>
      </w:r>
      <w:r w:rsidR="008D2DD5" w:rsidRPr="0039029E">
        <w:rPr>
          <w:u w:val="single"/>
        </w:rPr>
        <w:t>_____</w:t>
      </w:r>
      <w:r w:rsidR="0039029E" w:rsidRPr="0039029E">
        <w:rPr>
          <w:u w:val="single"/>
        </w:rPr>
        <w:t>Доцент</w:t>
      </w:r>
      <w:r>
        <w:rPr>
          <w:u w:val="single"/>
        </w:rPr>
        <w:t>_______________</w:t>
      </w:r>
    </w:p>
    <w:p w:rsidR="008D2DD5" w:rsidRPr="009C73D3" w:rsidRDefault="008D2DD5" w:rsidP="008D2DD5">
      <w:pPr>
        <w:jc w:val="center"/>
      </w:pPr>
      <w:r w:rsidRPr="009C73D3">
        <w:t>_______</w:t>
      </w:r>
      <w:r w:rsidRPr="00D56984">
        <w:rPr>
          <w:u w:val="single"/>
        </w:rPr>
        <w:t>_</w:t>
      </w:r>
      <w:r w:rsidR="00D56984" w:rsidRPr="00D56984">
        <w:rPr>
          <w:u w:val="single"/>
        </w:rPr>
        <w:t xml:space="preserve"> Воробьева Анна Сергеевна</w:t>
      </w:r>
      <w:r w:rsidR="00D56984" w:rsidRPr="00D56984">
        <w:t>___</w:t>
      </w:r>
      <w:r w:rsidRPr="009C73D3">
        <w:t>___</w:t>
      </w:r>
    </w:p>
    <w:p w:rsidR="008D2DD5" w:rsidRPr="009C73D3" w:rsidRDefault="008D2DD5" w:rsidP="008D2DD5">
      <w:pPr>
        <w:jc w:val="center"/>
      </w:pPr>
      <w:r w:rsidRPr="009C73D3">
        <w:t>(должность, Ф.И.О.)</w:t>
      </w:r>
    </w:p>
    <w:p w:rsidR="008D2DD5" w:rsidRPr="009C73D3" w:rsidRDefault="008D2DD5" w:rsidP="008D2DD5">
      <w:pPr>
        <w:jc w:val="center"/>
      </w:pPr>
    </w:p>
    <w:p w:rsidR="008D2DD5" w:rsidRPr="009C73D3" w:rsidRDefault="008D2DD5" w:rsidP="008D2DD5">
      <w:pPr>
        <w:pStyle w:val="5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Руководитель от предприятия</w:t>
      </w:r>
    </w:p>
    <w:p w:rsidR="008D2DD5" w:rsidRPr="009C73D3" w:rsidRDefault="008D2DD5" w:rsidP="008D2DD5">
      <w:pPr>
        <w:jc w:val="center"/>
      </w:pPr>
      <w:r w:rsidRPr="0039029E">
        <w:rPr>
          <w:u w:val="single"/>
        </w:rPr>
        <w:t>___________</w:t>
      </w:r>
      <w:r w:rsidR="0039029E" w:rsidRPr="0039029E">
        <w:rPr>
          <w:u w:val="single"/>
        </w:rPr>
        <w:t>Коммерческий директор</w:t>
      </w:r>
      <w:r w:rsidRPr="009C73D3">
        <w:t>______</w:t>
      </w:r>
    </w:p>
    <w:p w:rsidR="008D2DD5" w:rsidRPr="009C73D3" w:rsidRDefault="008D2DD5" w:rsidP="0039029E"/>
    <w:p w:rsidR="008D2DD5" w:rsidRPr="0039029E" w:rsidRDefault="008D2DD5" w:rsidP="008D2DD5">
      <w:pPr>
        <w:jc w:val="center"/>
        <w:rPr>
          <w:u w:val="single"/>
        </w:rPr>
      </w:pPr>
      <w:r w:rsidRPr="0039029E">
        <w:rPr>
          <w:u w:val="single"/>
        </w:rPr>
        <w:t>____</w:t>
      </w:r>
      <w:r w:rsidR="0039029E" w:rsidRPr="0039029E">
        <w:rPr>
          <w:u w:val="single"/>
        </w:rPr>
        <w:t>Мурашко Андрей Михайлович</w:t>
      </w:r>
      <w:r w:rsidRPr="009C73D3">
        <w:t>_______</w:t>
      </w:r>
      <w:r w:rsidR="0039029E">
        <w:rPr>
          <w:u w:val="single"/>
        </w:rPr>
        <w:t xml:space="preserve"> </w:t>
      </w:r>
    </w:p>
    <w:p w:rsidR="008D2DD5" w:rsidRPr="009C73D3" w:rsidRDefault="008D2DD5" w:rsidP="008D2DD5">
      <w:pPr>
        <w:jc w:val="center"/>
      </w:pPr>
      <w:r w:rsidRPr="009C73D3">
        <w:t>(должность, Ф.И.О.)</w:t>
      </w:r>
    </w:p>
    <w:p w:rsidR="008D2DD5" w:rsidRPr="009C73D3" w:rsidRDefault="008D2DD5" w:rsidP="008D2DD5"/>
    <w:p w:rsidR="008D2DD5" w:rsidRPr="009C73D3" w:rsidRDefault="008D2DD5" w:rsidP="008D2DD5"/>
    <w:p w:rsidR="008D2DD5" w:rsidRPr="009C73D3" w:rsidRDefault="008D2DD5" w:rsidP="008D2DD5"/>
    <w:p w:rsidR="008D2DD5" w:rsidRPr="009C73D3" w:rsidRDefault="008D2DD5" w:rsidP="008D2DD5"/>
    <w:p w:rsidR="008D2DD5" w:rsidRPr="009C73D3" w:rsidRDefault="008D2DD5" w:rsidP="008D2DD5">
      <w:pPr>
        <w:pStyle w:val="4"/>
        <w:jc w:val="center"/>
        <w:rPr>
          <w:sz w:val="24"/>
          <w:szCs w:val="24"/>
        </w:rPr>
      </w:pPr>
      <w:r w:rsidRPr="009C73D3">
        <w:rPr>
          <w:sz w:val="24"/>
          <w:szCs w:val="24"/>
        </w:rPr>
        <w:t>Тверь</w:t>
      </w:r>
      <w:r w:rsidR="00703BBD">
        <w:rPr>
          <w:sz w:val="24"/>
          <w:szCs w:val="24"/>
        </w:rPr>
        <w:t>, 2017</w:t>
      </w:r>
    </w:p>
    <w:p w:rsidR="008D2DD5" w:rsidRPr="009C73D3" w:rsidRDefault="008D2DD5" w:rsidP="008D2DD5">
      <w:pPr>
        <w:pStyle w:val="ab"/>
        <w:rPr>
          <w:i/>
          <w:iCs/>
        </w:rPr>
      </w:pPr>
    </w:p>
    <w:p w:rsidR="008D2DD5" w:rsidRPr="009C73D3" w:rsidRDefault="008D2DD5" w:rsidP="008D2DD5">
      <w:pPr>
        <w:pStyle w:val="ab"/>
        <w:jc w:val="right"/>
        <w:rPr>
          <w:i/>
          <w:iCs/>
        </w:rPr>
      </w:pPr>
    </w:p>
    <w:p w:rsidR="008D2DD5" w:rsidRPr="009C73D3" w:rsidRDefault="008D2DD5" w:rsidP="008D2DD5">
      <w:pPr>
        <w:pStyle w:val="ab"/>
        <w:jc w:val="right"/>
        <w:rPr>
          <w:i/>
          <w:iCs/>
        </w:rPr>
      </w:pPr>
      <w:r>
        <w:rPr>
          <w:i/>
          <w:iCs/>
        </w:rPr>
        <w:t>Приложение 2</w:t>
      </w:r>
    </w:p>
    <w:p w:rsidR="008D2DD5" w:rsidRDefault="008D2DD5" w:rsidP="008D2DD5">
      <w:pPr>
        <w:pStyle w:val="ab"/>
        <w:jc w:val="right"/>
        <w:rPr>
          <w:i/>
          <w:iCs/>
        </w:rPr>
      </w:pPr>
    </w:p>
    <w:p w:rsidR="0039029E" w:rsidRDefault="0039029E" w:rsidP="008D2DD5">
      <w:pPr>
        <w:pStyle w:val="ab"/>
        <w:jc w:val="right"/>
        <w:rPr>
          <w:i/>
          <w:iCs/>
        </w:rPr>
      </w:pPr>
    </w:p>
    <w:sdt>
      <w:sdtPr>
        <w:rPr>
          <w:rFonts w:ascii="Times New Roman" w:hAnsi="Times New Roman"/>
          <w:color w:val="auto"/>
          <w:sz w:val="24"/>
          <w:szCs w:val="24"/>
        </w:rPr>
        <w:id w:val="12523144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222BA" w:rsidRPr="004222BA" w:rsidRDefault="004222BA" w:rsidP="004222BA">
          <w:pPr>
            <w:pStyle w:val="af"/>
            <w:ind w:left="426" w:right="-602" w:hanging="426"/>
            <w:rPr>
              <w:sz w:val="28"/>
              <w:szCs w:val="28"/>
            </w:rPr>
          </w:pPr>
          <w:r w:rsidRPr="004222BA">
            <w:rPr>
              <w:sz w:val="28"/>
              <w:szCs w:val="28"/>
            </w:rPr>
            <w:t>Оглавление</w:t>
          </w:r>
        </w:p>
        <w:p w:rsidR="004222BA" w:rsidRPr="004222BA" w:rsidRDefault="004222BA" w:rsidP="004222BA">
          <w:pPr>
            <w:pStyle w:val="10"/>
            <w:tabs>
              <w:tab w:val="right" w:leader="dot" w:pos="9169"/>
            </w:tabs>
            <w:ind w:left="426" w:right="-602" w:hanging="426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222BA">
            <w:rPr>
              <w:sz w:val="28"/>
              <w:szCs w:val="28"/>
            </w:rPr>
            <w:fldChar w:fldCharType="begin"/>
          </w:r>
          <w:r w:rsidRPr="004222BA">
            <w:rPr>
              <w:sz w:val="28"/>
              <w:szCs w:val="28"/>
            </w:rPr>
            <w:instrText xml:space="preserve"> TOC \o "1-3" \h \z \u </w:instrText>
          </w:r>
          <w:r w:rsidRPr="004222BA">
            <w:rPr>
              <w:sz w:val="28"/>
              <w:szCs w:val="28"/>
            </w:rPr>
            <w:fldChar w:fldCharType="separate"/>
          </w:r>
        </w:p>
        <w:p w:rsidR="004222BA" w:rsidRPr="004222BA" w:rsidRDefault="00280BBC" w:rsidP="004222BA">
          <w:pPr>
            <w:pStyle w:val="21"/>
            <w:rPr>
              <w:noProof/>
            </w:rPr>
          </w:pPr>
          <w:hyperlink w:anchor="_Toc503396935" w:history="1">
            <w:r w:rsidR="004222BA" w:rsidRPr="004222BA">
              <w:rPr>
                <w:rStyle w:val="ad"/>
                <w:noProof/>
                <w:sz w:val="28"/>
                <w:szCs w:val="28"/>
              </w:rPr>
              <w:t>Введение.</w:t>
            </w:r>
            <w:r w:rsidR="004222BA" w:rsidRPr="004222BA">
              <w:rPr>
                <w:noProof/>
                <w:webHidden/>
              </w:rPr>
              <w:tab/>
            </w:r>
            <w:r w:rsidR="004222BA" w:rsidRPr="004222BA">
              <w:rPr>
                <w:noProof/>
                <w:webHidden/>
              </w:rPr>
              <w:fldChar w:fldCharType="begin"/>
            </w:r>
            <w:r w:rsidR="004222BA" w:rsidRPr="004222BA">
              <w:rPr>
                <w:noProof/>
                <w:webHidden/>
              </w:rPr>
              <w:instrText xml:space="preserve"> PAGEREF _Toc503396935 \h </w:instrText>
            </w:r>
            <w:r w:rsidR="004222BA" w:rsidRPr="004222BA">
              <w:rPr>
                <w:noProof/>
                <w:webHidden/>
              </w:rPr>
            </w:r>
            <w:r w:rsidR="004222BA" w:rsidRPr="004222BA">
              <w:rPr>
                <w:noProof/>
                <w:webHidden/>
              </w:rPr>
              <w:fldChar w:fldCharType="separate"/>
            </w:r>
            <w:r w:rsidR="004222BA" w:rsidRPr="004222BA">
              <w:rPr>
                <w:noProof/>
                <w:webHidden/>
              </w:rPr>
              <w:t>3</w:t>
            </w:r>
            <w:r w:rsidR="004222BA" w:rsidRPr="004222BA">
              <w:rPr>
                <w:noProof/>
                <w:webHidden/>
              </w:rPr>
              <w:fldChar w:fldCharType="end"/>
            </w:r>
          </w:hyperlink>
        </w:p>
        <w:p w:rsidR="004222BA" w:rsidRPr="004222BA" w:rsidRDefault="00280BBC" w:rsidP="004222BA">
          <w:pPr>
            <w:pStyle w:val="21"/>
            <w:rPr>
              <w:noProof/>
            </w:rPr>
          </w:pPr>
          <w:hyperlink w:anchor="_Toc503396936" w:history="1">
            <w:r w:rsidR="004222BA" w:rsidRPr="004222BA">
              <w:rPr>
                <w:rStyle w:val="ad"/>
                <w:noProof/>
                <w:sz w:val="28"/>
                <w:szCs w:val="28"/>
              </w:rPr>
              <w:t>Основная часть.</w:t>
            </w:r>
            <w:r w:rsidR="004222BA" w:rsidRPr="004222BA">
              <w:rPr>
                <w:noProof/>
                <w:webHidden/>
              </w:rPr>
              <w:tab/>
            </w:r>
            <w:r w:rsidR="004222BA" w:rsidRPr="004222BA">
              <w:rPr>
                <w:noProof/>
                <w:webHidden/>
              </w:rPr>
              <w:fldChar w:fldCharType="begin"/>
            </w:r>
            <w:r w:rsidR="004222BA" w:rsidRPr="004222BA">
              <w:rPr>
                <w:noProof/>
                <w:webHidden/>
              </w:rPr>
              <w:instrText xml:space="preserve"> PAGEREF _Toc503396936 \h </w:instrText>
            </w:r>
            <w:r w:rsidR="004222BA" w:rsidRPr="004222BA">
              <w:rPr>
                <w:noProof/>
                <w:webHidden/>
              </w:rPr>
            </w:r>
            <w:r w:rsidR="004222BA" w:rsidRPr="004222BA">
              <w:rPr>
                <w:noProof/>
                <w:webHidden/>
              </w:rPr>
              <w:fldChar w:fldCharType="separate"/>
            </w:r>
            <w:r w:rsidR="004222BA" w:rsidRPr="004222BA">
              <w:rPr>
                <w:noProof/>
                <w:webHidden/>
              </w:rPr>
              <w:t>3</w:t>
            </w:r>
            <w:r w:rsidR="004222BA" w:rsidRPr="004222BA">
              <w:rPr>
                <w:noProof/>
                <w:webHidden/>
              </w:rPr>
              <w:fldChar w:fldCharType="end"/>
            </w:r>
          </w:hyperlink>
        </w:p>
        <w:p w:rsidR="004222BA" w:rsidRPr="004222BA" w:rsidRDefault="00280BBC" w:rsidP="004222BA">
          <w:pPr>
            <w:pStyle w:val="21"/>
            <w:rPr>
              <w:noProof/>
            </w:rPr>
          </w:pPr>
          <w:hyperlink w:anchor="_Toc503396937" w:history="1">
            <w:r w:rsidR="004222BA" w:rsidRPr="004222BA">
              <w:rPr>
                <w:rStyle w:val="ad"/>
                <w:noProof/>
                <w:sz w:val="28"/>
                <w:szCs w:val="28"/>
              </w:rPr>
              <w:t xml:space="preserve">Работа над </w:t>
            </w:r>
            <w:r w:rsidR="004222BA" w:rsidRPr="004222BA">
              <w:rPr>
                <w:rStyle w:val="ad"/>
                <w:noProof/>
                <w:sz w:val="28"/>
                <w:szCs w:val="28"/>
                <w:lang w:val="en-US"/>
              </w:rPr>
              <w:t>SMM</w:t>
            </w:r>
            <w:r w:rsidR="004222BA" w:rsidRPr="004222BA">
              <w:rPr>
                <w:rStyle w:val="ad"/>
                <w:noProof/>
                <w:sz w:val="28"/>
                <w:szCs w:val="28"/>
              </w:rPr>
              <w:t>- проектом</w:t>
            </w:r>
            <w:r w:rsidR="004222BA" w:rsidRPr="004222BA">
              <w:rPr>
                <w:noProof/>
                <w:webHidden/>
              </w:rPr>
              <w:tab/>
            </w:r>
            <w:r w:rsidR="004222BA" w:rsidRPr="004222BA">
              <w:rPr>
                <w:noProof/>
                <w:webHidden/>
              </w:rPr>
              <w:fldChar w:fldCharType="begin"/>
            </w:r>
            <w:r w:rsidR="004222BA" w:rsidRPr="004222BA">
              <w:rPr>
                <w:noProof/>
                <w:webHidden/>
              </w:rPr>
              <w:instrText xml:space="preserve"> PAGEREF _Toc503396937 \h </w:instrText>
            </w:r>
            <w:r w:rsidR="004222BA" w:rsidRPr="004222BA">
              <w:rPr>
                <w:noProof/>
                <w:webHidden/>
              </w:rPr>
            </w:r>
            <w:r w:rsidR="004222BA" w:rsidRPr="004222BA">
              <w:rPr>
                <w:noProof/>
                <w:webHidden/>
              </w:rPr>
              <w:fldChar w:fldCharType="separate"/>
            </w:r>
            <w:r w:rsidR="004222BA" w:rsidRPr="004222BA">
              <w:rPr>
                <w:noProof/>
                <w:webHidden/>
              </w:rPr>
              <w:t>4</w:t>
            </w:r>
            <w:r w:rsidR="004222BA" w:rsidRPr="004222BA">
              <w:rPr>
                <w:noProof/>
                <w:webHidden/>
              </w:rPr>
              <w:fldChar w:fldCharType="end"/>
            </w:r>
          </w:hyperlink>
        </w:p>
        <w:p w:rsidR="004222BA" w:rsidRPr="004222BA" w:rsidRDefault="00280BBC" w:rsidP="004222BA">
          <w:pPr>
            <w:pStyle w:val="21"/>
            <w:rPr>
              <w:noProof/>
            </w:rPr>
          </w:pPr>
          <w:hyperlink w:anchor="_Toc503396938" w:history="1">
            <w:r w:rsidR="004222BA" w:rsidRPr="004222BA">
              <w:rPr>
                <w:rStyle w:val="ad"/>
                <w:noProof/>
                <w:sz w:val="28"/>
                <w:szCs w:val="28"/>
              </w:rPr>
              <w:t>Анализ аудитории радиостанции «Пилот» и её предпочтений</w:t>
            </w:r>
            <w:r w:rsidR="004222BA" w:rsidRPr="004222BA">
              <w:rPr>
                <w:noProof/>
                <w:webHidden/>
              </w:rPr>
              <w:tab/>
            </w:r>
            <w:r w:rsidR="004222BA" w:rsidRPr="004222BA">
              <w:rPr>
                <w:noProof/>
                <w:webHidden/>
              </w:rPr>
              <w:fldChar w:fldCharType="begin"/>
            </w:r>
            <w:r w:rsidR="004222BA" w:rsidRPr="004222BA">
              <w:rPr>
                <w:noProof/>
                <w:webHidden/>
              </w:rPr>
              <w:instrText xml:space="preserve"> PAGEREF _Toc503396938 \h </w:instrText>
            </w:r>
            <w:r w:rsidR="004222BA" w:rsidRPr="004222BA">
              <w:rPr>
                <w:noProof/>
                <w:webHidden/>
              </w:rPr>
            </w:r>
            <w:r w:rsidR="004222BA" w:rsidRPr="004222BA">
              <w:rPr>
                <w:noProof/>
                <w:webHidden/>
              </w:rPr>
              <w:fldChar w:fldCharType="separate"/>
            </w:r>
            <w:r w:rsidR="004222BA" w:rsidRPr="004222BA">
              <w:rPr>
                <w:noProof/>
                <w:webHidden/>
              </w:rPr>
              <w:t>6</w:t>
            </w:r>
            <w:r w:rsidR="004222BA" w:rsidRPr="004222BA">
              <w:rPr>
                <w:noProof/>
                <w:webHidden/>
              </w:rPr>
              <w:fldChar w:fldCharType="end"/>
            </w:r>
          </w:hyperlink>
        </w:p>
        <w:p w:rsidR="004222BA" w:rsidRPr="004222BA" w:rsidRDefault="00280BBC" w:rsidP="004222BA">
          <w:pPr>
            <w:pStyle w:val="21"/>
            <w:rPr>
              <w:noProof/>
            </w:rPr>
          </w:pPr>
          <w:hyperlink w:anchor="_Toc503396939" w:history="1">
            <w:r w:rsidR="004222BA" w:rsidRPr="004222BA">
              <w:rPr>
                <w:rStyle w:val="ad"/>
                <w:noProof/>
                <w:sz w:val="28"/>
                <w:szCs w:val="28"/>
              </w:rPr>
              <w:t>Заключение.</w:t>
            </w:r>
            <w:r w:rsidR="004222BA" w:rsidRPr="004222BA">
              <w:rPr>
                <w:noProof/>
                <w:webHidden/>
              </w:rPr>
              <w:tab/>
            </w:r>
            <w:r w:rsidR="004222BA" w:rsidRPr="004222BA">
              <w:rPr>
                <w:noProof/>
                <w:webHidden/>
              </w:rPr>
              <w:fldChar w:fldCharType="begin"/>
            </w:r>
            <w:r w:rsidR="004222BA" w:rsidRPr="004222BA">
              <w:rPr>
                <w:noProof/>
                <w:webHidden/>
              </w:rPr>
              <w:instrText xml:space="preserve"> PAGEREF _Toc503396939 \h </w:instrText>
            </w:r>
            <w:r w:rsidR="004222BA" w:rsidRPr="004222BA">
              <w:rPr>
                <w:noProof/>
                <w:webHidden/>
              </w:rPr>
            </w:r>
            <w:r w:rsidR="004222BA" w:rsidRPr="004222BA">
              <w:rPr>
                <w:noProof/>
                <w:webHidden/>
              </w:rPr>
              <w:fldChar w:fldCharType="separate"/>
            </w:r>
            <w:r w:rsidR="004222BA" w:rsidRPr="004222BA">
              <w:rPr>
                <w:noProof/>
                <w:webHidden/>
              </w:rPr>
              <w:t>6</w:t>
            </w:r>
            <w:r w:rsidR="004222BA" w:rsidRPr="004222BA">
              <w:rPr>
                <w:noProof/>
                <w:webHidden/>
              </w:rPr>
              <w:fldChar w:fldCharType="end"/>
            </w:r>
          </w:hyperlink>
        </w:p>
        <w:p w:rsidR="004222BA" w:rsidRPr="004222BA" w:rsidRDefault="00280BBC" w:rsidP="004222BA">
          <w:pPr>
            <w:pStyle w:val="21"/>
            <w:rPr>
              <w:noProof/>
            </w:rPr>
          </w:pPr>
          <w:hyperlink w:anchor="_Toc503396940" w:history="1">
            <w:r w:rsidR="004222BA" w:rsidRPr="004222BA">
              <w:rPr>
                <w:rStyle w:val="ad"/>
                <w:noProof/>
                <w:sz w:val="28"/>
                <w:szCs w:val="28"/>
              </w:rPr>
              <w:t>Список использованной литературы и интернет-ресурсы:</w:t>
            </w:r>
            <w:r w:rsidR="004222BA" w:rsidRPr="004222BA">
              <w:rPr>
                <w:noProof/>
                <w:webHidden/>
              </w:rPr>
              <w:tab/>
            </w:r>
            <w:r w:rsidR="004222BA" w:rsidRPr="004222BA">
              <w:rPr>
                <w:noProof/>
                <w:webHidden/>
              </w:rPr>
              <w:fldChar w:fldCharType="begin"/>
            </w:r>
            <w:r w:rsidR="004222BA" w:rsidRPr="004222BA">
              <w:rPr>
                <w:noProof/>
                <w:webHidden/>
              </w:rPr>
              <w:instrText xml:space="preserve"> PAGEREF _Toc503396940 \h </w:instrText>
            </w:r>
            <w:r w:rsidR="004222BA" w:rsidRPr="004222BA">
              <w:rPr>
                <w:noProof/>
                <w:webHidden/>
              </w:rPr>
            </w:r>
            <w:r w:rsidR="004222BA" w:rsidRPr="004222BA">
              <w:rPr>
                <w:noProof/>
                <w:webHidden/>
              </w:rPr>
              <w:fldChar w:fldCharType="separate"/>
            </w:r>
            <w:r w:rsidR="004222BA" w:rsidRPr="004222BA">
              <w:rPr>
                <w:noProof/>
                <w:webHidden/>
              </w:rPr>
              <w:t>7</w:t>
            </w:r>
            <w:r w:rsidR="004222BA" w:rsidRPr="004222BA">
              <w:rPr>
                <w:noProof/>
                <w:webHidden/>
              </w:rPr>
              <w:fldChar w:fldCharType="end"/>
            </w:r>
          </w:hyperlink>
        </w:p>
        <w:p w:rsidR="004222BA" w:rsidRPr="004222BA" w:rsidRDefault="00280BBC" w:rsidP="004222BA">
          <w:pPr>
            <w:pStyle w:val="21"/>
            <w:rPr>
              <w:noProof/>
            </w:rPr>
          </w:pPr>
          <w:hyperlink w:anchor="_Toc503396941" w:history="1">
            <w:r w:rsidR="004222BA" w:rsidRPr="004222BA">
              <w:rPr>
                <w:rStyle w:val="ad"/>
                <w:noProof/>
                <w:sz w:val="28"/>
                <w:szCs w:val="28"/>
              </w:rPr>
              <w:t>Приложения.</w:t>
            </w:r>
            <w:r w:rsidR="004222BA" w:rsidRPr="004222BA">
              <w:rPr>
                <w:noProof/>
                <w:webHidden/>
              </w:rPr>
              <w:tab/>
            </w:r>
            <w:r w:rsidR="004222BA" w:rsidRPr="004222BA">
              <w:rPr>
                <w:noProof/>
                <w:webHidden/>
              </w:rPr>
              <w:fldChar w:fldCharType="begin"/>
            </w:r>
            <w:r w:rsidR="004222BA" w:rsidRPr="004222BA">
              <w:rPr>
                <w:noProof/>
                <w:webHidden/>
              </w:rPr>
              <w:instrText xml:space="preserve"> PAGEREF _Toc503396941 \h </w:instrText>
            </w:r>
            <w:r w:rsidR="004222BA" w:rsidRPr="004222BA">
              <w:rPr>
                <w:noProof/>
                <w:webHidden/>
              </w:rPr>
            </w:r>
            <w:r w:rsidR="004222BA" w:rsidRPr="004222BA">
              <w:rPr>
                <w:noProof/>
                <w:webHidden/>
              </w:rPr>
              <w:fldChar w:fldCharType="separate"/>
            </w:r>
            <w:r w:rsidR="004222BA" w:rsidRPr="004222BA">
              <w:rPr>
                <w:noProof/>
                <w:webHidden/>
              </w:rPr>
              <w:t>8</w:t>
            </w:r>
            <w:r w:rsidR="004222BA" w:rsidRPr="004222BA">
              <w:rPr>
                <w:noProof/>
                <w:webHidden/>
              </w:rPr>
              <w:fldChar w:fldCharType="end"/>
            </w:r>
          </w:hyperlink>
        </w:p>
        <w:p w:rsidR="004222BA" w:rsidRDefault="004222BA" w:rsidP="004222BA">
          <w:pPr>
            <w:ind w:left="426" w:right="-602" w:hanging="426"/>
          </w:pPr>
          <w:r w:rsidRPr="004222BA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57BAE" w:rsidRDefault="00757BAE"/>
    <w:p w:rsidR="00757BAE" w:rsidRDefault="00757BAE"/>
    <w:p w:rsidR="0039029E" w:rsidRPr="009C73D3" w:rsidRDefault="0039029E" w:rsidP="008D2DD5">
      <w:pPr>
        <w:pStyle w:val="ab"/>
        <w:jc w:val="right"/>
        <w:rPr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4222BA">
      <w:pPr>
        <w:pStyle w:val="ab"/>
        <w:ind w:right="-744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903C52" w:rsidP="00C52480">
      <w:pPr>
        <w:pStyle w:val="2"/>
        <w:ind w:firstLine="709"/>
        <w:jc w:val="left"/>
      </w:pPr>
      <w:bookmarkStart w:id="5" w:name="_Toc503396935"/>
      <w:r>
        <w:lastRenderedPageBreak/>
        <w:t>Введение</w:t>
      </w:r>
      <w:r w:rsidR="00A03EA2">
        <w:t>.</w:t>
      </w:r>
      <w:bookmarkEnd w:id="5"/>
      <w:r w:rsidR="00757BAE">
        <w:tab/>
      </w:r>
    </w:p>
    <w:p w:rsidR="005C0096" w:rsidRDefault="005C0096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t xml:space="preserve"> </w:t>
      </w:r>
      <w:r w:rsidRPr="005C0096">
        <w:rPr>
          <w:sz w:val="28"/>
          <w:szCs w:val="28"/>
        </w:rPr>
        <w:t>Практика проходила в организации ООО Объединенные</w:t>
      </w:r>
      <w:r w:rsidR="00D56984">
        <w:rPr>
          <w:sz w:val="28"/>
          <w:szCs w:val="28"/>
        </w:rPr>
        <w:t xml:space="preserve"> </w:t>
      </w:r>
      <w:r w:rsidRPr="005C0096">
        <w:rPr>
          <w:sz w:val="28"/>
          <w:szCs w:val="28"/>
        </w:rPr>
        <w:t>медиасистемы в период с 04.12.2017 по 31.12.2017.</w:t>
      </w:r>
    </w:p>
    <w:p w:rsidR="005C0096" w:rsidRPr="005C0096" w:rsidRDefault="005C0096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работы компании являются: разработка и реализация рекламных компаний, маркетинговые исследования, медийная реклама, реклама в Интернете, размещение рекламы в прессе, проведение </w:t>
      </w:r>
      <w:r>
        <w:rPr>
          <w:sz w:val="28"/>
          <w:szCs w:val="28"/>
          <w:lang w:val="en-US"/>
        </w:rPr>
        <w:t>BTL</w:t>
      </w:r>
      <w:r w:rsidRPr="005C0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акций и </w:t>
      </w:r>
      <w:r>
        <w:rPr>
          <w:sz w:val="28"/>
          <w:szCs w:val="28"/>
          <w:lang w:val="en-US"/>
        </w:rPr>
        <w:t>Event</w:t>
      </w:r>
      <w:r w:rsidRPr="005C0096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мероприятий, разработка фирменного стиля ( брендинга) компании</w:t>
      </w:r>
      <w:r w:rsidR="00D56984">
        <w:rPr>
          <w:sz w:val="28"/>
          <w:szCs w:val="28"/>
        </w:rPr>
        <w:t>, создание и сопровождение сайтов, создание аудиороликов, запись дикторского текста, создание видеороликов.</w:t>
      </w:r>
    </w:p>
    <w:p w:rsidR="00903C52" w:rsidRDefault="00903C52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Цели:</w:t>
      </w:r>
    </w:p>
    <w:p w:rsidR="00587273" w:rsidRDefault="00587273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и углубление знаний, полученных в процессе теоретического обучения;</w:t>
      </w:r>
    </w:p>
    <w:p w:rsidR="00587273" w:rsidRDefault="00587273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ознакомление с работой рекламного отдела СМИ;</w:t>
      </w:r>
    </w:p>
    <w:p w:rsidR="00587273" w:rsidRDefault="00587273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587273" w:rsidRDefault="00587273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проекта по продвижению новостного портала «Тв</w:t>
      </w:r>
      <w:r w:rsidR="00AC6FC9">
        <w:rPr>
          <w:sz w:val="28"/>
          <w:szCs w:val="28"/>
        </w:rPr>
        <w:t>е</w:t>
      </w:r>
      <w:r>
        <w:rPr>
          <w:sz w:val="28"/>
          <w:szCs w:val="28"/>
        </w:rPr>
        <w:t>риград»;</w:t>
      </w:r>
    </w:p>
    <w:p w:rsidR="00587273" w:rsidRDefault="00587273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целевой аудитории для радиостанции «Пилот»</w:t>
      </w:r>
    </w:p>
    <w:p w:rsidR="00587273" w:rsidRPr="00903C52" w:rsidRDefault="00587273" w:rsidP="00C52480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903C52" w:rsidRPr="0074740C" w:rsidRDefault="00903C52" w:rsidP="00C52480">
      <w:pPr>
        <w:pStyle w:val="1"/>
        <w:spacing w:line="360" w:lineRule="auto"/>
        <w:ind w:right="-1" w:firstLine="709"/>
        <w:jc w:val="both"/>
      </w:pPr>
      <w:r>
        <w:t xml:space="preserve"> </w:t>
      </w:r>
    </w:p>
    <w:p w:rsidR="0039029E" w:rsidRDefault="0039029E" w:rsidP="00C52480">
      <w:pPr>
        <w:pStyle w:val="ab"/>
        <w:spacing w:line="360" w:lineRule="auto"/>
        <w:ind w:right="-1" w:firstLine="709"/>
        <w:jc w:val="center"/>
        <w:rPr>
          <w:bCs/>
          <w:i/>
          <w:iCs/>
        </w:rPr>
      </w:pPr>
    </w:p>
    <w:p w:rsidR="0039029E" w:rsidRDefault="0039029E" w:rsidP="00C52480">
      <w:pPr>
        <w:pStyle w:val="ab"/>
        <w:spacing w:line="360" w:lineRule="auto"/>
        <w:ind w:right="-1" w:firstLine="709"/>
        <w:jc w:val="center"/>
        <w:rPr>
          <w:bCs/>
          <w:i/>
          <w:iCs/>
        </w:rPr>
      </w:pPr>
    </w:p>
    <w:p w:rsidR="0039029E" w:rsidRDefault="0039029E" w:rsidP="00C52480">
      <w:pPr>
        <w:pStyle w:val="ab"/>
        <w:spacing w:line="360" w:lineRule="auto"/>
        <w:ind w:right="-1" w:firstLine="709"/>
        <w:jc w:val="center"/>
        <w:rPr>
          <w:bCs/>
          <w:i/>
          <w:iCs/>
        </w:rPr>
      </w:pPr>
    </w:p>
    <w:p w:rsidR="0039029E" w:rsidRDefault="0039029E" w:rsidP="00C52480">
      <w:pPr>
        <w:pStyle w:val="ab"/>
        <w:spacing w:line="360" w:lineRule="auto"/>
        <w:ind w:right="-1" w:firstLine="709"/>
        <w:jc w:val="center"/>
        <w:rPr>
          <w:bCs/>
          <w:i/>
          <w:iCs/>
        </w:rPr>
      </w:pPr>
    </w:p>
    <w:p w:rsidR="0039029E" w:rsidRDefault="0039029E" w:rsidP="00C52480">
      <w:pPr>
        <w:pStyle w:val="ab"/>
        <w:spacing w:line="360" w:lineRule="auto"/>
        <w:ind w:right="-1" w:firstLine="709"/>
        <w:jc w:val="center"/>
        <w:rPr>
          <w:bCs/>
          <w:i/>
          <w:iCs/>
        </w:rPr>
      </w:pPr>
    </w:p>
    <w:p w:rsidR="0039029E" w:rsidRDefault="0039029E" w:rsidP="00C52480">
      <w:pPr>
        <w:pStyle w:val="ab"/>
        <w:spacing w:line="360" w:lineRule="auto"/>
        <w:ind w:right="-1" w:firstLine="709"/>
        <w:jc w:val="center"/>
        <w:rPr>
          <w:bCs/>
          <w:i/>
          <w:iCs/>
        </w:rPr>
      </w:pPr>
    </w:p>
    <w:p w:rsidR="0039029E" w:rsidRDefault="0039029E" w:rsidP="00C52480">
      <w:pPr>
        <w:pStyle w:val="ab"/>
        <w:spacing w:line="360" w:lineRule="auto"/>
        <w:ind w:right="-1" w:firstLine="709"/>
        <w:rPr>
          <w:bCs/>
          <w:i/>
          <w:iCs/>
        </w:rPr>
      </w:pPr>
    </w:p>
    <w:p w:rsidR="0039029E" w:rsidRDefault="0039029E" w:rsidP="00C52480">
      <w:pPr>
        <w:pStyle w:val="ab"/>
        <w:spacing w:line="360" w:lineRule="auto"/>
        <w:ind w:right="-1" w:firstLine="709"/>
        <w:rPr>
          <w:bCs/>
          <w:i/>
          <w:iCs/>
        </w:rPr>
      </w:pPr>
    </w:p>
    <w:p w:rsidR="00C52480" w:rsidRDefault="00C52480" w:rsidP="00C52480">
      <w:pPr>
        <w:pStyle w:val="2"/>
        <w:ind w:right="-1" w:firstLine="709"/>
      </w:pPr>
      <w:bookmarkStart w:id="6" w:name="_Toc503396936"/>
    </w:p>
    <w:p w:rsidR="0039029E" w:rsidRDefault="005C0096" w:rsidP="00C52480">
      <w:pPr>
        <w:pStyle w:val="2"/>
        <w:ind w:right="-1" w:firstLine="709"/>
        <w:jc w:val="left"/>
      </w:pPr>
      <w:r>
        <w:lastRenderedPageBreak/>
        <w:t>Основная часть</w:t>
      </w:r>
      <w:r w:rsidR="00A03EA2">
        <w:t>.</w:t>
      </w:r>
      <w:bookmarkEnd w:id="6"/>
    </w:p>
    <w:p w:rsidR="005C0096" w:rsidRDefault="005C0096" w:rsidP="00C52480">
      <w:pPr>
        <w:pStyle w:val="2"/>
        <w:ind w:right="-1" w:firstLine="709"/>
        <w:jc w:val="left"/>
      </w:pPr>
      <w:bookmarkStart w:id="7" w:name="_Toc503396937"/>
      <w:r>
        <w:t xml:space="preserve">Работа над </w:t>
      </w:r>
      <w:r>
        <w:rPr>
          <w:lang w:val="en-US"/>
        </w:rPr>
        <w:t>SMM</w:t>
      </w:r>
      <w:r w:rsidRPr="00A03EA2">
        <w:t xml:space="preserve">- </w:t>
      </w:r>
      <w:r>
        <w:t>проекто</w:t>
      </w:r>
      <w:bookmarkEnd w:id="7"/>
      <w:r w:rsidR="00C52480">
        <w:t>м</w:t>
      </w:r>
    </w:p>
    <w:p w:rsidR="00D56984" w:rsidRPr="00D56984" w:rsidRDefault="00D56984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D56984">
        <w:rPr>
          <w:sz w:val="28"/>
          <w:szCs w:val="28"/>
        </w:rPr>
        <w:t>Маркетинг в социальных сетях (англ. Social Media Marketing, SMM) — процесс привлечения внимания через социальные платформы. Это комплекс мероприятий по использованию социальных медиа в качестве каналов для продвижения компаний и решения других бизнес-задач. Marketing в аббревиатуре недостаточно точное слово, так как под ним подразумевается продвижение, которое входит в комплекс маркетинга. То есть, более точное название — продвижение в социальных сетях от англ. Social media promotion (SMP).</w:t>
      </w:r>
    </w:p>
    <w:p w:rsidR="00D56984" w:rsidRPr="00D56984" w:rsidRDefault="00D56984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D56984">
        <w:rPr>
          <w:sz w:val="28"/>
          <w:szCs w:val="28"/>
        </w:rPr>
        <w:t>Основной упор делается на создании контента, который люди будут распространять через социальные сети самостоятельно, уже без участия организатора. Считается, что сообщения, передаваемые по социальным сетям, вызывают больше доверия у потенциальных потребителей товара или услуги. Это связывается с рекомендательной схемой распространения в социальных медиа за счёт социальных связей, лежащих в основе взаимодействия.</w:t>
      </w:r>
    </w:p>
    <w:p w:rsidR="005C0096" w:rsidRDefault="00D56984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D56984">
        <w:rPr>
          <w:sz w:val="28"/>
          <w:szCs w:val="28"/>
        </w:rPr>
        <w:t>Продвижение в социальных сетях позволяет точечно воздействовать на целевую аудиторию, выбирать площадки, где эта аудитория в большей степени представлена, и наиболее подходящие способы коммуникации с ней, при этом в наименьшей степени затрагивая не заинтересованных в этой рекламе людей.</w:t>
      </w:r>
      <w:r>
        <w:rPr>
          <w:sz w:val="28"/>
          <w:szCs w:val="28"/>
        </w:rPr>
        <w:t xml:space="preserve"> 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 xml:space="preserve">Способы  продвижения (Instagram, Facebook, YouTube, ВК) :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1.)</w:t>
      </w:r>
      <w:r w:rsidRPr="00CA0C5E">
        <w:rPr>
          <w:sz w:val="28"/>
          <w:szCs w:val="28"/>
        </w:rPr>
        <w:tab/>
        <w:t xml:space="preserve">Реклама у блогеров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2.)</w:t>
      </w:r>
      <w:r w:rsidRPr="00CA0C5E">
        <w:rPr>
          <w:sz w:val="28"/>
          <w:szCs w:val="28"/>
        </w:rPr>
        <w:tab/>
        <w:t>Таргетическая реклама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3.)</w:t>
      </w:r>
      <w:r w:rsidRPr="00CA0C5E">
        <w:rPr>
          <w:sz w:val="28"/>
          <w:szCs w:val="28"/>
        </w:rPr>
        <w:tab/>
        <w:t>Массфолловинг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 xml:space="preserve">          Шаг 1. Создание аккаунта , группы :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 xml:space="preserve">1.Оформление шапки профиля , активная ссылка на сайт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 xml:space="preserve">2.Определение цели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•</w:t>
      </w:r>
      <w:r w:rsidRPr="00CA0C5E">
        <w:rPr>
          <w:sz w:val="28"/>
          <w:szCs w:val="28"/>
        </w:rPr>
        <w:tab/>
        <w:t xml:space="preserve">Вести дальше аккаунт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•</w:t>
      </w:r>
      <w:r w:rsidRPr="00CA0C5E">
        <w:rPr>
          <w:sz w:val="28"/>
          <w:szCs w:val="28"/>
        </w:rPr>
        <w:tab/>
        <w:t>Трафик (можно просто создать ленд )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 xml:space="preserve">       3.Призыв к действию (участие в конкурсах, голосованиях и т.д.)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lastRenderedPageBreak/>
        <w:t xml:space="preserve">         Шаг 2. Реклама у блогеров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 xml:space="preserve">              Например ,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•</w:t>
      </w:r>
      <w:r w:rsidRPr="00CA0C5E">
        <w:rPr>
          <w:sz w:val="28"/>
          <w:szCs w:val="28"/>
        </w:rPr>
        <w:tab/>
        <w:t xml:space="preserve">аккаунт @service_please (еда и заведения Твери), в аккаунте часто проводятся конкурсы в сотрудничестве с заведениями Твери , можно устраивать совместные конкурсы 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•</w:t>
      </w:r>
      <w:r w:rsidRPr="00CA0C5E">
        <w:rPr>
          <w:sz w:val="28"/>
          <w:szCs w:val="28"/>
        </w:rPr>
        <w:tab/>
        <w:t xml:space="preserve">аккаунт @allochkaberger (Алла Бергер, участница шоу «Холостяк» 4 сезона из г.Тверь ), имеет большое количество подписчиков из Твери, можно создать концепцию, что все новости из Твери узнает с портала Твериград 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*Известные блогеры со средним количеством подписчиков ставят цену от 50 000 рублей. При относительно небольшом количестве подписчиком цена может варьироваться до 7-10 тыс. рублей .+ плюс розыгрыши ( самый затратный способ рекламы)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Шаг 3. Таргетическая реклама (геолокация , хештеги, подписчики)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Программы :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•</w:t>
      </w:r>
      <w:r w:rsidRPr="00CA0C5E">
        <w:rPr>
          <w:sz w:val="28"/>
          <w:szCs w:val="28"/>
        </w:rPr>
        <w:tab/>
        <w:t>ВК -  VK PARSER (VK Parser - сбор информации о подписчиках страницы, VK Business Manager - Программа для поиска потенциальных клиентов в социальной сети ВКонтакте.)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•</w:t>
      </w:r>
      <w:r w:rsidRPr="00CA0C5E">
        <w:rPr>
          <w:sz w:val="28"/>
          <w:szCs w:val="28"/>
        </w:rPr>
        <w:tab/>
        <w:t>Facebook – Facebook Blueprint (На портале Facebook Blueprint более 90 онлайн-курсов, которые помогут овладеть навыками, необходимыми для развития вашей компании. Онлайн-курсы помогут вам добиться максимума от рекламы на Facebook.)</w:t>
      </w:r>
    </w:p>
    <w:p w:rsidR="00CA0C5E" w:rsidRP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>•</w:t>
      </w:r>
      <w:r w:rsidRPr="00CA0C5E">
        <w:rPr>
          <w:sz w:val="28"/>
          <w:szCs w:val="28"/>
        </w:rPr>
        <w:tab/>
        <w:t>Datacol - это универсальный парсер, который поможет собрать товары, описания, характеристики, объявления, контакты, профили, новости, статьи из сайтов и файлов с импортом или экспортом собранных данных в базу данных, cms, XLS, CSV и пользовательский формат.</w:t>
      </w:r>
    </w:p>
    <w:p w:rsidR="00CA0C5E" w:rsidRPr="00CA0C5E" w:rsidRDefault="00AC6FC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A0C5E" w:rsidRPr="00CA0C5E">
        <w:rPr>
          <w:sz w:val="28"/>
          <w:szCs w:val="28"/>
        </w:rPr>
        <w:t>•Popsters - статистика и аналитика контента сообществ в социальных сетях ВКонтакте, Facebook, Одноклассники, YouTube, Flickr, Instagram, Coub, Pinterest, Google+ и Twitter.</w:t>
      </w:r>
    </w:p>
    <w:p w:rsid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CA0C5E">
        <w:rPr>
          <w:sz w:val="28"/>
          <w:szCs w:val="28"/>
        </w:rPr>
        <w:t xml:space="preserve">Может быть эффиктивно, так как программы не дорогие и не превышают по своей стоимости  1000 р., но помогают охватывать большую аудиторию. </w:t>
      </w:r>
      <w:r w:rsidRPr="00CA0C5E">
        <w:rPr>
          <w:sz w:val="28"/>
          <w:szCs w:val="28"/>
        </w:rPr>
        <w:lastRenderedPageBreak/>
        <w:t>(Например, в ВК можно произвести анализ группы «Подслушано в Твери» и т.д.; В инстаграме аккаунтов @tverlike, @typicaltver и т.д.) У пользователей будет выскакивать публикация с активной ссылкой на статью (с провокационным заголовком или вступлением, чтобы был интерес перейти по ссылке).</w:t>
      </w:r>
    </w:p>
    <w:p w:rsidR="00CA0C5E" w:rsidRPr="00CA0C5E" w:rsidRDefault="00CA0C5E" w:rsidP="00C52480">
      <w:pPr>
        <w:pStyle w:val="2"/>
        <w:ind w:right="-1" w:firstLine="709"/>
      </w:pPr>
      <w:bookmarkStart w:id="8" w:name="_Toc503396938"/>
      <w:r>
        <w:t>Анализ аудитории радиостанции «Пилот» и её предпочтений</w:t>
      </w:r>
      <w:bookmarkEnd w:id="8"/>
    </w:p>
    <w:p w:rsidR="00756019" w:rsidRPr="00756019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756019">
        <w:rPr>
          <w:sz w:val="28"/>
          <w:szCs w:val="28"/>
        </w:rPr>
        <w:t xml:space="preserve">Целевая аудитория (target audience, целевая группа, ЦА) — аудитория, на которую, в первую очередь, целевым образом направлена маркетинговая коммуникация. </w:t>
      </w:r>
    </w:p>
    <w:p w:rsidR="00756019" w:rsidRPr="00756019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756019">
        <w:rPr>
          <w:sz w:val="28"/>
          <w:szCs w:val="28"/>
        </w:rPr>
        <w:t>Целевая аудитория имеет общие или схожие:</w:t>
      </w:r>
    </w:p>
    <w:p w:rsidR="00756019" w:rsidRPr="00756019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756019">
        <w:rPr>
          <w:sz w:val="28"/>
          <w:szCs w:val="28"/>
        </w:rPr>
        <w:t>признаки (демографические, географические, экономические, психографические и проч.);</w:t>
      </w:r>
    </w:p>
    <w:p w:rsidR="00756019" w:rsidRPr="00756019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756019">
        <w:rPr>
          <w:sz w:val="28"/>
          <w:szCs w:val="28"/>
        </w:rPr>
        <w:t>представление о "качестве" товара (услуги), имеет схожее отношение к качеству общения, коммуникации;</w:t>
      </w:r>
    </w:p>
    <w:p w:rsidR="00756019" w:rsidRPr="00756019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756019">
        <w:rPr>
          <w:sz w:val="28"/>
          <w:szCs w:val="28"/>
        </w:rPr>
        <w:t>мотивации к покупке;</w:t>
      </w:r>
    </w:p>
    <w:p w:rsidR="00756019" w:rsidRPr="00756019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756019">
        <w:rPr>
          <w:sz w:val="28"/>
          <w:szCs w:val="28"/>
        </w:rPr>
        <w:t>методы и способы совершения покупки;</w:t>
      </w:r>
    </w:p>
    <w:p w:rsidR="00D56984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 w:rsidRPr="00756019">
        <w:rPr>
          <w:sz w:val="28"/>
          <w:szCs w:val="28"/>
        </w:rPr>
        <w:t>предпочтения к месту совершения покупок.</w:t>
      </w:r>
    </w:p>
    <w:p w:rsidR="00CA0C5E" w:rsidRDefault="00CA0C5E" w:rsidP="00C52480">
      <w:pPr>
        <w:spacing w:line="360" w:lineRule="auto"/>
        <w:ind w:right="-1" w:firstLine="709"/>
        <w:jc w:val="both"/>
        <w:rPr>
          <w:sz w:val="28"/>
          <w:szCs w:val="28"/>
        </w:rPr>
      </w:pPr>
    </w:p>
    <w:p w:rsidR="00756019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опросов у заданной целевой аудитории (мужчина , 35 лет), для определения её интересов, потребностей и досуга.</w:t>
      </w:r>
    </w:p>
    <w:p w:rsidR="00756019" w:rsidRPr="00A03EA2" w:rsidRDefault="00756019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психологического портрета и по его итогам разработка, рекламных акций и конкурсов для радиостанции.</w:t>
      </w:r>
      <w:r w:rsidR="00A03EA2" w:rsidRPr="00A03EA2">
        <w:rPr>
          <w:sz w:val="28"/>
          <w:szCs w:val="28"/>
        </w:rPr>
        <w:t xml:space="preserve"> </w:t>
      </w:r>
    </w:p>
    <w:p w:rsidR="00C52480" w:rsidRDefault="00C52480" w:rsidP="00C52480">
      <w:pPr>
        <w:pStyle w:val="2"/>
        <w:ind w:right="-1" w:firstLine="709"/>
      </w:pPr>
      <w:bookmarkStart w:id="9" w:name="_Toc503396939"/>
    </w:p>
    <w:p w:rsidR="00C52480" w:rsidRDefault="00C52480" w:rsidP="00C52480">
      <w:pPr>
        <w:pStyle w:val="2"/>
        <w:ind w:right="-1" w:firstLine="709"/>
      </w:pPr>
    </w:p>
    <w:p w:rsidR="00C52480" w:rsidRDefault="00C52480" w:rsidP="00C52480">
      <w:pPr>
        <w:pStyle w:val="2"/>
        <w:ind w:right="-1" w:firstLine="709"/>
      </w:pPr>
    </w:p>
    <w:p w:rsidR="00C52480" w:rsidRDefault="00C52480" w:rsidP="00C52480">
      <w:pPr>
        <w:pStyle w:val="2"/>
        <w:ind w:right="-1" w:firstLine="709"/>
      </w:pPr>
    </w:p>
    <w:p w:rsidR="00C52480" w:rsidRDefault="00C52480" w:rsidP="00C52480">
      <w:pPr>
        <w:pStyle w:val="2"/>
        <w:ind w:right="-1" w:firstLine="709"/>
      </w:pPr>
    </w:p>
    <w:p w:rsidR="00C52480" w:rsidRDefault="00C52480" w:rsidP="00C52480">
      <w:pPr>
        <w:pStyle w:val="2"/>
        <w:ind w:right="-1" w:firstLine="709"/>
      </w:pPr>
    </w:p>
    <w:p w:rsidR="0039029E" w:rsidRDefault="00A03EA2" w:rsidP="00C52480">
      <w:pPr>
        <w:pStyle w:val="2"/>
        <w:ind w:right="-1" w:firstLine="709"/>
      </w:pPr>
      <w:r>
        <w:lastRenderedPageBreak/>
        <w:t>Заключение.</w:t>
      </w:r>
      <w:bookmarkEnd w:id="9"/>
    </w:p>
    <w:p w:rsidR="007B0F96" w:rsidRPr="003B4BEF" w:rsidRDefault="007B0F96" w:rsidP="00C52480">
      <w:pPr>
        <w:spacing w:line="360" w:lineRule="auto"/>
        <w:ind w:right="-1" w:firstLine="709"/>
        <w:rPr>
          <w:sz w:val="28"/>
          <w:szCs w:val="28"/>
        </w:rPr>
      </w:pPr>
      <w:r>
        <w:t xml:space="preserve"> </w:t>
      </w:r>
      <w:r w:rsidRPr="003B4BEF">
        <w:rPr>
          <w:sz w:val="28"/>
          <w:szCs w:val="28"/>
        </w:rPr>
        <w:t>Положение ООО Объединенные медиасистемы довольно устойчиво, но для упрочения положения организации необходимо провести</w:t>
      </w:r>
      <w:r w:rsidR="003B4BEF" w:rsidRPr="003B4BEF">
        <w:rPr>
          <w:sz w:val="28"/>
          <w:szCs w:val="28"/>
        </w:rPr>
        <w:t xml:space="preserve"> </w:t>
      </w:r>
      <w:r w:rsidRPr="003B4BEF">
        <w:rPr>
          <w:sz w:val="28"/>
          <w:szCs w:val="28"/>
        </w:rPr>
        <w:t xml:space="preserve">комплекс мероприятий, которые </w:t>
      </w:r>
      <w:r w:rsidR="003B4BEF" w:rsidRPr="003B4BEF">
        <w:rPr>
          <w:sz w:val="28"/>
          <w:szCs w:val="28"/>
        </w:rPr>
        <w:t>е</w:t>
      </w:r>
      <w:r w:rsidRPr="003B4BEF">
        <w:rPr>
          <w:sz w:val="28"/>
          <w:szCs w:val="28"/>
        </w:rPr>
        <w:t xml:space="preserve">щё более укрепят положение и будут способствовать </w:t>
      </w:r>
      <w:r w:rsidR="003B4BEF" w:rsidRPr="003B4BEF">
        <w:rPr>
          <w:sz w:val="28"/>
          <w:szCs w:val="28"/>
        </w:rPr>
        <w:t>привлечени</w:t>
      </w:r>
      <w:r w:rsidR="003B4BEF">
        <w:rPr>
          <w:sz w:val="28"/>
          <w:szCs w:val="28"/>
        </w:rPr>
        <w:t>ю</w:t>
      </w:r>
      <w:r w:rsidR="003B4BEF" w:rsidRPr="003B4BEF">
        <w:rPr>
          <w:sz w:val="28"/>
          <w:szCs w:val="28"/>
        </w:rPr>
        <w:t xml:space="preserve"> аудитории, а значит будут вытесн</w:t>
      </w:r>
      <w:r w:rsidR="003B4BEF">
        <w:rPr>
          <w:sz w:val="28"/>
          <w:szCs w:val="28"/>
        </w:rPr>
        <w:t>ять</w:t>
      </w:r>
      <w:r w:rsidR="003B4BEF" w:rsidRPr="003B4BEF">
        <w:rPr>
          <w:sz w:val="28"/>
          <w:szCs w:val="28"/>
        </w:rPr>
        <w:t xml:space="preserve"> конкурентов и уве</w:t>
      </w:r>
      <w:r w:rsidR="003B4BEF">
        <w:rPr>
          <w:sz w:val="28"/>
          <w:szCs w:val="28"/>
        </w:rPr>
        <w:t xml:space="preserve">личивать </w:t>
      </w:r>
      <w:r w:rsidR="003B4BEF" w:rsidRPr="003B4BEF">
        <w:rPr>
          <w:sz w:val="28"/>
          <w:szCs w:val="28"/>
        </w:rPr>
        <w:t>прибыл</w:t>
      </w:r>
      <w:r w:rsidR="003B4BEF">
        <w:rPr>
          <w:sz w:val="28"/>
          <w:szCs w:val="28"/>
        </w:rPr>
        <w:t>ь</w:t>
      </w:r>
      <w:r w:rsidR="003B4BEF" w:rsidRPr="003B4BEF">
        <w:rPr>
          <w:sz w:val="28"/>
          <w:szCs w:val="28"/>
        </w:rPr>
        <w:t>:</w:t>
      </w:r>
    </w:p>
    <w:p w:rsidR="003B4BEF" w:rsidRP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  <w:r w:rsidRPr="003B4BEF">
        <w:rPr>
          <w:sz w:val="28"/>
          <w:szCs w:val="28"/>
        </w:rPr>
        <w:t>1.Необходимо внести изменения в ведение аккаунтов  организации в социальных сетях;</w:t>
      </w: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  <w:r w:rsidRPr="003B4BEF">
        <w:rPr>
          <w:sz w:val="28"/>
          <w:szCs w:val="28"/>
        </w:rPr>
        <w:t>2.Работа над обратной связью с аудиторией</w:t>
      </w:r>
      <w:r>
        <w:rPr>
          <w:sz w:val="28"/>
          <w:szCs w:val="28"/>
        </w:rPr>
        <w:t>.</w:t>
      </w: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3B4BEF" w:rsidRDefault="003B4BEF" w:rsidP="00C52480">
      <w:pPr>
        <w:spacing w:line="360" w:lineRule="auto"/>
        <w:ind w:right="-1" w:firstLine="709"/>
        <w:rPr>
          <w:sz w:val="28"/>
          <w:szCs w:val="28"/>
        </w:rPr>
      </w:pPr>
    </w:p>
    <w:p w:rsidR="00757BAE" w:rsidRDefault="00757BAE" w:rsidP="00C52480">
      <w:pPr>
        <w:pStyle w:val="4"/>
        <w:spacing w:line="360" w:lineRule="auto"/>
        <w:ind w:right="-1" w:firstLine="709"/>
        <w:jc w:val="both"/>
      </w:pPr>
    </w:p>
    <w:p w:rsidR="00757BAE" w:rsidRPr="00757BAE" w:rsidRDefault="00757BAE" w:rsidP="00C52480">
      <w:pPr>
        <w:ind w:right="-1" w:firstLine="709"/>
      </w:pPr>
    </w:p>
    <w:p w:rsidR="00C52480" w:rsidRDefault="00C52480" w:rsidP="00C52480">
      <w:pPr>
        <w:pStyle w:val="2"/>
        <w:ind w:right="-1" w:firstLine="709"/>
      </w:pPr>
      <w:bookmarkStart w:id="10" w:name="_Toc503396940"/>
    </w:p>
    <w:p w:rsidR="00C52480" w:rsidRDefault="00C52480" w:rsidP="00C52480">
      <w:pPr>
        <w:pStyle w:val="2"/>
        <w:ind w:right="-1" w:firstLine="709"/>
      </w:pPr>
    </w:p>
    <w:p w:rsidR="00C52480" w:rsidRDefault="00C52480" w:rsidP="00C52480">
      <w:pPr>
        <w:pStyle w:val="2"/>
        <w:ind w:right="-1" w:firstLine="709"/>
      </w:pPr>
    </w:p>
    <w:p w:rsidR="003B4BEF" w:rsidRDefault="003B4BEF" w:rsidP="00C52480">
      <w:pPr>
        <w:pStyle w:val="2"/>
        <w:ind w:right="-1" w:firstLine="709"/>
      </w:pPr>
      <w:r>
        <w:t>Список использованной литературы и интернет-ресурсы:</w:t>
      </w:r>
      <w:bookmarkEnd w:id="10"/>
    </w:p>
    <w:p w:rsidR="0078275B" w:rsidRPr="0078275B" w:rsidRDefault="0078275B" w:rsidP="00C52480">
      <w:pPr>
        <w:numPr>
          <w:ilvl w:val="0"/>
          <w:numId w:val="20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8275B">
        <w:rPr>
          <w:sz w:val="28"/>
          <w:szCs w:val="28"/>
        </w:rPr>
        <w:t>Блэкуэлл Р., Миниард П., Энджел Дж.</w:t>
      </w:r>
    </w:p>
    <w:p w:rsidR="0078275B" w:rsidRPr="0078275B" w:rsidRDefault="00757BAE" w:rsidP="00C52480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8275B" w:rsidRPr="0078275B">
        <w:rPr>
          <w:sz w:val="28"/>
          <w:szCs w:val="28"/>
        </w:rPr>
        <w:t>Б70 Поведение потребителей. 10-е изд. / Пер. с англ. — СПб.: Питер, 2007. — 944 с: ил. — (Серия «Классический зарубежный учебник»).</w:t>
      </w:r>
    </w:p>
    <w:p w:rsidR="003B4BEF" w:rsidRPr="0078275B" w:rsidRDefault="00280BBC" w:rsidP="00C52480">
      <w:pPr>
        <w:numPr>
          <w:ilvl w:val="0"/>
          <w:numId w:val="20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hyperlink r:id="rId8" w:history="1">
        <w:r w:rsidR="00757BAE" w:rsidRPr="00AE24E2">
          <w:rPr>
            <w:rStyle w:val="ad"/>
            <w:sz w:val="28"/>
            <w:szCs w:val="28"/>
          </w:rPr>
          <w:t>https://ru.wikipedia.org/wiki/%D0%9C%D0%B0%D1%80%D0%BA%D0%B5%D1%82%D0%B8%D0%BD%D0%B3_%D0%B2_%D1%81%D0%BE%D1%86%D0%B8%D0%B0%D0%BB%D1%8C%D0%BD%D1%8B%D1%85_%D1%81%D0%B5%D1%82%D1%8F%D1%85</w:t>
        </w:r>
      </w:hyperlink>
    </w:p>
    <w:p w:rsidR="003B4BEF" w:rsidRPr="0078275B" w:rsidRDefault="00280BBC" w:rsidP="00C52480">
      <w:pPr>
        <w:numPr>
          <w:ilvl w:val="0"/>
          <w:numId w:val="20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hyperlink r:id="rId9" w:history="1">
        <w:r w:rsidR="003B4BEF" w:rsidRPr="0078275B">
          <w:rPr>
            <w:rStyle w:val="ad"/>
            <w:sz w:val="28"/>
            <w:szCs w:val="28"/>
          </w:rPr>
          <w:t>http://omctver.ru/</w:t>
        </w:r>
      </w:hyperlink>
    </w:p>
    <w:p w:rsidR="003B4BEF" w:rsidRPr="0078275B" w:rsidRDefault="0078275B" w:rsidP="00C52480">
      <w:pPr>
        <w:numPr>
          <w:ilvl w:val="0"/>
          <w:numId w:val="20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 w:rsidRPr="0078275B">
        <w:rPr>
          <w:sz w:val="28"/>
          <w:szCs w:val="28"/>
        </w:rPr>
        <w:t>http://www.marketch.ru/marketing_dictionary/marketing_terms_ts/tselevaya_auditoriya</w:t>
      </w:r>
    </w:p>
    <w:p w:rsidR="0039029E" w:rsidRPr="0078275B" w:rsidRDefault="0039029E" w:rsidP="00AC6FC9">
      <w:pPr>
        <w:pStyle w:val="ab"/>
        <w:spacing w:line="360" w:lineRule="auto"/>
        <w:ind w:left="567" w:right="-744" w:firstLine="709"/>
        <w:jc w:val="both"/>
        <w:rPr>
          <w:bCs/>
          <w:i/>
          <w:iCs/>
          <w:sz w:val="28"/>
          <w:szCs w:val="28"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both"/>
        <w:rPr>
          <w:bCs/>
          <w:i/>
          <w:iCs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both"/>
        <w:rPr>
          <w:bCs/>
          <w:i/>
          <w:iCs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both"/>
        <w:rPr>
          <w:bCs/>
          <w:i/>
          <w:iCs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center"/>
        <w:rPr>
          <w:bCs/>
          <w:i/>
          <w:iCs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center"/>
        <w:rPr>
          <w:bCs/>
          <w:i/>
          <w:iCs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center"/>
        <w:rPr>
          <w:bCs/>
          <w:i/>
          <w:iCs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center"/>
        <w:rPr>
          <w:bCs/>
          <w:i/>
          <w:iCs/>
        </w:rPr>
      </w:pPr>
    </w:p>
    <w:p w:rsidR="0039029E" w:rsidRDefault="0039029E" w:rsidP="00AC6FC9">
      <w:pPr>
        <w:pStyle w:val="ab"/>
        <w:spacing w:line="360" w:lineRule="auto"/>
        <w:ind w:left="567" w:right="-744" w:firstLine="709"/>
        <w:jc w:val="center"/>
        <w:rPr>
          <w:bCs/>
          <w:i/>
          <w:iCs/>
        </w:rPr>
      </w:pPr>
    </w:p>
    <w:p w:rsidR="00AC6FC9" w:rsidRDefault="00AC6FC9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AC6FC9"/>
    <w:p w:rsidR="00757BAE" w:rsidRDefault="00757BAE" w:rsidP="004222BA">
      <w:pPr>
        <w:pStyle w:val="2"/>
      </w:pPr>
      <w:bookmarkStart w:id="11" w:name="_Toc503396941"/>
      <w:r>
        <w:t>Приложения.</w:t>
      </w:r>
      <w:bookmarkEnd w:id="11"/>
    </w:p>
    <w:p w:rsidR="00757BAE" w:rsidRPr="00AC6FC9" w:rsidRDefault="00757BAE" w:rsidP="00AC6FC9"/>
    <w:p w:rsidR="0078275B" w:rsidRPr="0078275B" w:rsidRDefault="00D1495B" w:rsidP="0078275B">
      <w:r>
        <w:rPr>
          <w:noProof/>
        </w:rPr>
        <w:lastRenderedPageBreak/>
        <w:drawing>
          <wp:inline distT="0" distB="0" distL="0" distR="0">
            <wp:extent cx="5705475" cy="7924800"/>
            <wp:effectExtent l="0" t="0" r="0" b="0"/>
            <wp:docPr id="3" name="Рисунок 3" descr="../Desktop/kHsxdZBFT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Desktop/kHsxdZBFTU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48275" cy="8963025"/>
            <wp:effectExtent l="0" t="0" r="0" b="0"/>
            <wp:docPr id="4" name="Рисунок 4" descr="../Desktop/Xjw_Qx2F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esktop/Xjw_Qx2F36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9E" w:rsidRDefault="00D1495B" w:rsidP="008D2DD5">
      <w:pPr>
        <w:pStyle w:val="ab"/>
        <w:jc w:val="center"/>
        <w:rPr>
          <w:bCs/>
          <w:i/>
          <w:iCs/>
        </w:rPr>
      </w:pPr>
      <w:r>
        <w:rPr>
          <w:bCs/>
          <w:i/>
          <w:iCs/>
          <w:noProof/>
        </w:rPr>
        <w:lastRenderedPageBreak/>
        <w:drawing>
          <wp:inline distT="0" distB="0" distL="0" distR="0">
            <wp:extent cx="5276850" cy="8963025"/>
            <wp:effectExtent l="0" t="0" r="0" b="0"/>
            <wp:docPr id="10" name="Рисунок 10" descr="C:\Users\Лиза\Desktop\EMUgyP8GP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иза\Desktop\EMUgyP8GPb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39029E" w:rsidRDefault="0039029E" w:rsidP="008D2DD5">
      <w:pPr>
        <w:pStyle w:val="ab"/>
        <w:jc w:val="center"/>
        <w:rPr>
          <w:bCs/>
          <w:i/>
          <w:iCs/>
        </w:rPr>
      </w:pPr>
    </w:p>
    <w:p w:rsidR="0074740C" w:rsidRDefault="0074740C" w:rsidP="008D2DD5">
      <w:pPr>
        <w:pStyle w:val="ab"/>
        <w:jc w:val="center"/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:rsidR="008D2DD5" w:rsidRPr="009C73D3" w:rsidRDefault="008D2DD5" w:rsidP="008D2DD5">
      <w:pPr>
        <w:pStyle w:val="ab"/>
        <w:jc w:val="right"/>
        <w:rPr>
          <w:i/>
          <w:iCs/>
        </w:rPr>
      </w:pPr>
    </w:p>
    <w:sectPr w:rsidR="008D2DD5" w:rsidRPr="009C73D3" w:rsidSect="004222BA">
      <w:footerReference w:type="even" r:id="rId13"/>
      <w:footerReference w:type="default" r:id="rId14"/>
      <w:pgSz w:w="11906" w:h="16838"/>
      <w:pgMar w:top="1134" w:right="567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BBC" w:rsidRDefault="00280BBC">
      <w:r>
        <w:separator/>
      </w:r>
    </w:p>
  </w:endnote>
  <w:endnote w:type="continuationSeparator" w:id="0">
    <w:p w:rsidR="00280BBC" w:rsidRDefault="0028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19" w:rsidRDefault="00756019" w:rsidP="00237C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6019" w:rsidRDefault="00756019" w:rsidP="00B570D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19" w:rsidRDefault="0075601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93E53">
      <w:rPr>
        <w:noProof/>
      </w:rPr>
      <w:t>13</w:t>
    </w:r>
    <w:r>
      <w:fldChar w:fldCharType="end"/>
    </w:r>
  </w:p>
  <w:p w:rsidR="00756019" w:rsidRDefault="00756019" w:rsidP="00B570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BBC" w:rsidRDefault="00280BBC">
      <w:r>
        <w:separator/>
      </w:r>
    </w:p>
  </w:footnote>
  <w:footnote w:type="continuationSeparator" w:id="0">
    <w:p w:rsidR="00280BBC" w:rsidRDefault="0028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B36502"/>
    <w:multiLevelType w:val="hybridMultilevel"/>
    <w:tmpl w:val="9A1A7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722AE"/>
    <w:multiLevelType w:val="hybridMultilevel"/>
    <w:tmpl w:val="491E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4982"/>
    <w:multiLevelType w:val="multilevel"/>
    <w:tmpl w:val="099E48F4"/>
    <w:lvl w:ilvl="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65444EB"/>
    <w:multiLevelType w:val="multilevel"/>
    <w:tmpl w:val="11F42CFA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B1279C"/>
    <w:multiLevelType w:val="multilevel"/>
    <w:tmpl w:val="A4A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B6C42"/>
    <w:multiLevelType w:val="singleLevel"/>
    <w:tmpl w:val="6F22FE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7" w15:restartNumberingAfterBreak="0">
    <w:nsid w:val="295D116A"/>
    <w:multiLevelType w:val="hybridMultilevel"/>
    <w:tmpl w:val="2FCCED36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AC2AC3"/>
    <w:multiLevelType w:val="hybridMultilevel"/>
    <w:tmpl w:val="5D68F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92A15"/>
    <w:multiLevelType w:val="hybridMultilevel"/>
    <w:tmpl w:val="25D49A1E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C5C25A5"/>
    <w:multiLevelType w:val="multilevel"/>
    <w:tmpl w:val="C08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61770"/>
    <w:multiLevelType w:val="hybridMultilevel"/>
    <w:tmpl w:val="AC00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377AB"/>
    <w:multiLevelType w:val="multilevel"/>
    <w:tmpl w:val="6E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F3ACC"/>
    <w:multiLevelType w:val="hybridMultilevel"/>
    <w:tmpl w:val="23945C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C697299"/>
    <w:multiLevelType w:val="hybridMultilevel"/>
    <w:tmpl w:val="59EE9828"/>
    <w:lvl w:ilvl="0" w:tplc="2F727AAC">
      <w:start w:val="1"/>
      <w:numFmt w:val="bullet"/>
      <w:lvlText w:val=""/>
      <w:lvlJc w:val="left"/>
      <w:pPr>
        <w:tabs>
          <w:tab w:val="num" w:pos="1146"/>
        </w:tabs>
        <w:ind w:left="680" w:firstLine="10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5EA3"/>
    <w:multiLevelType w:val="hybridMultilevel"/>
    <w:tmpl w:val="BFC20090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44D1E0D"/>
    <w:multiLevelType w:val="multilevel"/>
    <w:tmpl w:val="035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05186"/>
    <w:multiLevelType w:val="hybridMultilevel"/>
    <w:tmpl w:val="6F9E9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6819FC"/>
    <w:multiLevelType w:val="hybridMultilevel"/>
    <w:tmpl w:val="11F42CF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8F527EB"/>
    <w:multiLevelType w:val="hybridMultilevel"/>
    <w:tmpl w:val="5A3C1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2"/>
  </w:num>
  <w:num w:numId="5">
    <w:abstractNumId w:val="10"/>
  </w:num>
  <w:num w:numId="6">
    <w:abstractNumId w:val="16"/>
  </w:num>
  <w:num w:numId="7">
    <w:abstractNumId w:val="5"/>
  </w:num>
  <w:num w:numId="8">
    <w:abstractNumId w:val="8"/>
  </w:num>
  <w:num w:numId="9">
    <w:abstractNumId w:val="6"/>
  </w:num>
  <w:num w:numId="10">
    <w:abstractNumId w:val="14"/>
  </w:num>
  <w:num w:numId="11">
    <w:abstractNumId w:val="13"/>
  </w:num>
  <w:num w:numId="12">
    <w:abstractNumId w:val="18"/>
  </w:num>
  <w:num w:numId="13">
    <w:abstractNumId w:val="4"/>
  </w:num>
  <w:num w:numId="14">
    <w:abstractNumId w:val="7"/>
  </w:num>
  <w:num w:numId="15">
    <w:abstractNumId w:val="15"/>
  </w:num>
  <w:num w:numId="16">
    <w:abstractNumId w:val="1"/>
  </w:num>
  <w:num w:numId="17">
    <w:abstractNumId w:val="11"/>
  </w:num>
  <w:num w:numId="18">
    <w:abstractNumId w:val="19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00"/>
    <w:rsid w:val="00016BB9"/>
    <w:rsid w:val="000369E0"/>
    <w:rsid w:val="00047BE8"/>
    <w:rsid w:val="00053662"/>
    <w:rsid w:val="00055E12"/>
    <w:rsid w:val="00056C9B"/>
    <w:rsid w:val="00056EFD"/>
    <w:rsid w:val="000D2B23"/>
    <w:rsid w:val="000D65BB"/>
    <w:rsid w:val="00100B0A"/>
    <w:rsid w:val="001044A4"/>
    <w:rsid w:val="00146762"/>
    <w:rsid w:val="00172CA6"/>
    <w:rsid w:val="00175D7D"/>
    <w:rsid w:val="001D03D6"/>
    <w:rsid w:val="001E224B"/>
    <w:rsid w:val="00223AD6"/>
    <w:rsid w:val="00237C38"/>
    <w:rsid w:val="002756F1"/>
    <w:rsid w:val="00280BBC"/>
    <w:rsid w:val="002A7FC6"/>
    <w:rsid w:val="002B4F81"/>
    <w:rsid w:val="002F0D6B"/>
    <w:rsid w:val="00333408"/>
    <w:rsid w:val="003337C6"/>
    <w:rsid w:val="0035348B"/>
    <w:rsid w:val="003838F9"/>
    <w:rsid w:val="0039029E"/>
    <w:rsid w:val="00393D00"/>
    <w:rsid w:val="003B4BEF"/>
    <w:rsid w:val="003C5673"/>
    <w:rsid w:val="003F0AFA"/>
    <w:rsid w:val="00413BF7"/>
    <w:rsid w:val="004222BA"/>
    <w:rsid w:val="00435251"/>
    <w:rsid w:val="0046024B"/>
    <w:rsid w:val="004E31A7"/>
    <w:rsid w:val="0050235E"/>
    <w:rsid w:val="00524B24"/>
    <w:rsid w:val="00534EA9"/>
    <w:rsid w:val="0055346D"/>
    <w:rsid w:val="00556482"/>
    <w:rsid w:val="005809BA"/>
    <w:rsid w:val="0058303F"/>
    <w:rsid w:val="00587273"/>
    <w:rsid w:val="005B5BF9"/>
    <w:rsid w:val="005C0096"/>
    <w:rsid w:val="005C19F5"/>
    <w:rsid w:val="005D1DCE"/>
    <w:rsid w:val="005D2F59"/>
    <w:rsid w:val="0063498B"/>
    <w:rsid w:val="0065096E"/>
    <w:rsid w:val="00690CAB"/>
    <w:rsid w:val="00695A26"/>
    <w:rsid w:val="006B61C3"/>
    <w:rsid w:val="006C580E"/>
    <w:rsid w:val="006F44E3"/>
    <w:rsid w:val="006F6137"/>
    <w:rsid w:val="00703BBD"/>
    <w:rsid w:val="007060CA"/>
    <w:rsid w:val="0071235C"/>
    <w:rsid w:val="0071567C"/>
    <w:rsid w:val="007244D9"/>
    <w:rsid w:val="0074740C"/>
    <w:rsid w:val="00756019"/>
    <w:rsid w:val="00757BAE"/>
    <w:rsid w:val="0077716D"/>
    <w:rsid w:val="0078275B"/>
    <w:rsid w:val="007B0F96"/>
    <w:rsid w:val="007F71F1"/>
    <w:rsid w:val="00816B53"/>
    <w:rsid w:val="00857D0E"/>
    <w:rsid w:val="00872342"/>
    <w:rsid w:val="0087465B"/>
    <w:rsid w:val="008A69E4"/>
    <w:rsid w:val="008D2DD5"/>
    <w:rsid w:val="008D65E2"/>
    <w:rsid w:val="008E5768"/>
    <w:rsid w:val="00903C52"/>
    <w:rsid w:val="0091745B"/>
    <w:rsid w:val="00932C80"/>
    <w:rsid w:val="009476C3"/>
    <w:rsid w:val="009A4FCB"/>
    <w:rsid w:val="009B08CE"/>
    <w:rsid w:val="009F31D3"/>
    <w:rsid w:val="00A03EA2"/>
    <w:rsid w:val="00A050C8"/>
    <w:rsid w:val="00A07D8C"/>
    <w:rsid w:val="00A45BD2"/>
    <w:rsid w:val="00A7201C"/>
    <w:rsid w:val="00A8169E"/>
    <w:rsid w:val="00A93E53"/>
    <w:rsid w:val="00AC4F44"/>
    <w:rsid w:val="00AC6FC9"/>
    <w:rsid w:val="00AE16DC"/>
    <w:rsid w:val="00AE6CAC"/>
    <w:rsid w:val="00AF122B"/>
    <w:rsid w:val="00B000FC"/>
    <w:rsid w:val="00B00F6D"/>
    <w:rsid w:val="00B12627"/>
    <w:rsid w:val="00B15CB5"/>
    <w:rsid w:val="00B2723B"/>
    <w:rsid w:val="00B50427"/>
    <w:rsid w:val="00B570D2"/>
    <w:rsid w:val="00B67F97"/>
    <w:rsid w:val="00BB4284"/>
    <w:rsid w:val="00BB7B86"/>
    <w:rsid w:val="00BC1B1C"/>
    <w:rsid w:val="00BF7219"/>
    <w:rsid w:val="00C0543E"/>
    <w:rsid w:val="00C3295B"/>
    <w:rsid w:val="00C431C5"/>
    <w:rsid w:val="00C4360B"/>
    <w:rsid w:val="00C52480"/>
    <w:rsid w:val="00C670C3"/>
    <w:rsid w:val="00C747E4"/>
    <w:rsid w:val="00CA0C5E"/>
    <w:rsid w:val="00CA6D0D"/>
    <w:rsid w:val="00CC3B96"/>
    <w:rsid w:val="00CD16BC"/>
    <w:rsid w:val="00D103ED"/>
    <w:rsid w:val="00D1495B"/>
    <w:rsid w:val="00D214F9"/>
    <w:rsid w:val="00D442C9"/>
    <w:rsid w:val="00D56984"/>
    <w:rsid w:val="00D6505E"/>
    <w:rsid w:val="00D67D78"/>
    <w:rsid w:val="00D814CB"/>
    <w:rsid w:val="00D85368"/>
    <w:rsid w:val="00DA32B5"/>
    <w:rsid w:val="00DB048A"/>
    <w:rsid w:val="00DB3263"/>
    <w:rsid w:val="00DC4101"/>
    <w:rsid w:val="00DE5C2B"/>
    <w:rsid w:val="00E10E43"/>
    <w:rsid w:val="00E251AA"/>
    <w:rsid w:val="00E365A3"/>
    <w:rsid w:val="00E54613"/>
    <w:rsid w:val="00E75D43"/>
    <w:rsid w:val="00E85A51"/>
    <w:rsid w:val="00ED2C40"/>
    <w:rsid w:val="00EE0135"/>
    <w:rsid w:val="00F722EE"/>
    <w:rsid w:val="00FA46E6"/>
    <w:rsid w:val="00FB5CE0"/>
    <w:rsid w:val="00FD0106"/>
    <w:rsid w:val="00FD1B15"/>
    <w:rsid w:val="00FE072E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E567C"/>
  <w15:docId w15:val="{683837F3-475C-4F08-8EE5-D1C7EC5F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67F97"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2">
    <w:name w:val="heading 2"/>
    <w:basedOn w:val="a"/>
    <w:qFormat/>
    <w:rsid w:val="00B67F97"/>
    <w:pPr>
      <w:spacing w:before="100" w:beforeAutospacing="1" w:after="100" w:afterAutospacing="1"/>
      <w:jc w:val="center"/>
      <w:outlineLvl w:val="1"/>
    </w:pPr>
    <w:rPr>
      <w:rFonts w:ascii="Arial CYR" w:hAnsi="Arial CYR" w:cs="Arial CYR"/>
      <w:b/>
      <w:bCs/>
      <w:color w:val="000000"/>
      <w:spacing w:val="20"/>
      <w:sz w:val="25"/>
      <w:szCs w:val="25"/>
    </w:rPr>
  </w:style>
  <w:style w:type="paragraph" w:styleId="4">
    <w:name w:val="heading 4"/>
    <w:basedOn w:val="a"/>
    <w:next w:val="a"/>
    <w:qFormat/>
    <w:rsid w:val="005534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534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7F97"/>
    <w:pPr>
      <w:spacing w:before="100" w:beforeAutospacing="1" w:after="100" w:afterAutospacing="1"/>
      <w:ind w:firstLine="800"/>
      <w:jc w:val="both"/>
    </w:pPr>
    <w:rPr>
      <w:rFonts w:ascii="Times New Roman CYR" w:hAnsi="Times New Roman CYR" w:cs="Times New Roman CYR"/>
      <w:color w:val="000000"/>
    </w:rPr>
  </w:style>
  <w:style w:type="paragraph" w:styleId="a4">
    <w:name w:val="footer"/>
    <w:basedOn w:val="a"/>
    <w:link w:val="a5"/>
    <w:uiPriority w:val="99"/>
    <w:rsid w:val="00B570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570D2"/>
  </w:style>
  <w:style w:type="table" w:styleId="a7">
    <w:name w:val="Table Grid"/>
    <w:basedOn w:val="a1"/>
    <w:rsid w:val="003C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16B53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00F6D"/>
    <w:pPr>
      <w:ind w:firstLine="720"/>
      <w:jc w:val="both"/>
    </w:pPr>
  </w:style>
  <w:style w:type="paragraph" w:styleId="a9">
    <w:name w:val="Body Text Indent"/>
    <w:basedOn w:val="a"/>
    <w:rsid w:val="006C580E"/>
    <w:pPr>
      <w:spacing w:after="120"/>
      <w:ind w:left="283"/>
    </w:pPr>
  </w:style>
  <w:style w:type="paragraph" w:customStyle="1" w:styleId="FR1">
    <w:name w:val="FR1"/>
    <w:rsid w:val="0055346D"/>
    <w:pPr>
      <w:widowControl w:val="0"/>
      <w:autoSpaceDE w:val="0"/>
      <w:autoSpaceDN w:val="0"/>
      <w:adjustRightInd w:val="0"/>
      <w:spacing w:before="2100" w:after="440" w:line="280" w:lineRule="auto"/>
      <w:ind w:left="960" w:right="800"/>
      <w:jc w:val="center"/>
    </w:pPr>
    <w:rPr>
      <w:b/>
      <w:bCs/>
      <w:sz w:val="44"/>
      <w:szCs w:val="44"/>
    </w:rPr>
  </w:style>
  <w:style w:type="paragraph" w:styleId="aa">
    <w:name w:val="Balloon Text"/>
    <w:basedOn w:val="a"/>
    <w:semiHidden/>
    <w:rsid w:val="00524B24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8D2DD5"/>
    <w:pPr>
      <w:spacing w:after="120"/>
    </w:pPr>
  </w:style>
  <w:style w:type="character" w:customStyle="1" w:styleId="ac">
    <w:name w:val="Основной текст Знак"/>
    <w:link w:val="ab"/>
    <w:uiPriority w:val="99"/>
    <w:rsid w:val="008D2DD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50235E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546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54613"/>
    <w:rPr>
      <w:sz w:val="16"/>
      <w:szCs w:val="16"/>
    </w:rPr>
  </w:style>
  <w:style w:type="character" w:styleId="ad">
    <w:name w:val="Hyperlink"/>
    <w:uiPriority w:val="99"/>
    <w:unhideWhenUsed/>
    <w:rsid w:val="003B4BEF"/>
    <w:rPr>
      <w:color w:val="0000FF"/>
      <w:u w:val="single"/>
    </w:rPr>
  </w:style>
  <w:style w:type="character" w:styleId="ae">
    <w:name w:val="Unresolved Mention"/>
    <w:uiPriority w:val="99"/>
    <w:semiHidden/>
    <w:unhideWhenUsed/>
    <w:rsid w:val="003B4BEF"/>
    <w:rPr>
      <w:color w:val="808080"/>
      <w:shd w:val="clear" w:color="auto" w:fill="E6E6E6"/>
    </w:rPr>
  </w:style>
  <w:style w:type="paragraph" w:styleId="af">
    <w:name w:val="TOC Heading"/>
    <w:basedOn w:val="1"/>
    <w:next w:val="a"/>
    <w:uiPriority w:val="39"/>
    <w:unhideWhenUsed/>
    <w:qFormat/>
    <w:rsid w:val="00757BAE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F5496"/>
      <w:spacing w:val="0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757BAE"/>
  </w:style>
  <w:style w:type="paragraph" w:styleId="21">
    <w:name w:val="toc 2"/>
    <w:basedOn w:val="a"/>
    <w:next w:val="a"/>
    <w:autoRedefine/>
    <w:uiPriority w:val="39"/>
    <w:unhideWhenUsed/>
    <w:rsid w:val="004222BA"/>
    <w:pPr>
      <w:tabs>
        <w:tab w:val="right" w:leader="dot" w:pos="9169"/>
      </w:tabs>
      <w:spacing w:after="100"/>
      <w:ind w:left="567" w:right="-602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0%D0%BA%D0%B5%D1%82%D0%B8%D0%BD%D0%B3_%D0%B2_%D1%81%D0%BE%D1%86%D0%B8%D0%B0%D0%BB%D1%8C%D0%BD%D1%8B%D1%85_%D1%81%D0%B5%D1%82%D1%8F%D1%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omctver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23E5-3AB1-4FCC-9A88-CB26EC30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ТвГУ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реклама</dc:creator>
  <cp:keywords/>
  <cp:lastModifiedBy>Лиза Ивашкина</cp:lastModifiedBy>
  <cp:revision>4</cp:revision>
  <cp:lastPrinted>2014-04-18T05:48:00Z</cp:lastPrinted>
  <dcterms:created xsi:type="dcterms:W3CDTF">2018-01-10T22:02:00Z</dcterms:created>
  <dcterms:modified xsi:type="dcterms:W3CDTF">2018-01-11T07:55:00Z</dcterms:modified>
</cp:coreProperties>
</file>