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DE3">
        <w:rPr>
          <w:rFonts w:ascii="Times New Roman" w:eastAsia="Calibri" w:hAnsi="Times New Roman" w:cs="Times New Roman"/>
          <w:b/>
          <w:sz w:val="28"/>
          <w:szCs w:val="28"/>
        </w:rPr>
        <w:t>ПРОБЛЕМЫ ФИНАНСИРОВАНИЯ МАЛОГО БИЗНЕСА В РОССИИ</w:t>
      </w:r>
    </w:p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</w:pPr>
      <w:r w:rsidRPr="00B03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Т.С. Никифорова</w:t>
      </w:r>
      <w:r w:rsidRPr="00B03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</w:p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B03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Тверской государственный университет, 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Тверь, Россия</w:t>
      </w: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 xml:space="preserve">В статье рассмотрены основные источники финансирования малого бизнеса в России и проблемы, связанные с их привлечением. Обозначена ключевая роль малого предпринимательства в экономике страны и определены меры государственной поддержки для его развития. </w:t>
      </w:r>
    </w:p>
    <w:p w:rsidR="00B03DE3" w:rsidRPr="00B03DE3" w:rsidRDefault="00B03DE3" w:rsidP="00B03DE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DE3">
        <w:rPr>
          <w:rFonts w:ascii="Times New Roman" w:eastAsia="Calibri" w:hAnsi="Times New Roman" w:cs="Times New Roman"/>
          <w:b/>
          <w:i/>
          <w:sz w:val="28"/>
          <w:szCs w:val="28"/>
        </w:rPr>
        <w:t>Ключевые слова:</w:t>
      </w:r>
      <w:r w:rsidRPr="00B03DE3">
        <w:rPr>
          <w:rFonts w:ascii="Times New Roman" w:eastAsia="Calibri" w:hAnsi="Times New Roman" w:cs="Times New Roman"/>
          <w:i/>
          <w:sz w:val="28"/>
          <w:szCs w:val="28"/>
        </w:rPr>
        <w:t xml:space="preserve"> финансовые ресурсы, источники финансирования, малый бизнес, предпринимательство, кредитование, поддержка малого бизнеса.</w:t>
      </w: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Малый бизнес – один из важных резервов экономического развития современной России. В сложившихся экономических условиях одним из основных направлений стимулирования экономического роста является вопрос об активизации деятельности малых предприятий. Малый бизнес создает новые рабочие места в регионах, способствует развитию конкуренции, тем самым предоставляя потребителю выбор лучшей продукции, что в совокупности приводит к насыщению рынка товарами и услугами.</w:t>
      </w:r>
      <w:r w:rsidRPr="00B03DE3">
        <w:rPr>
          <w:rFonts w:ascii="Calibri" w:eastAsia="Calibri" w:hAnsi="Calibri" w:cs="Times New Roman"/>
        </w:rPr>
        <w:t xml:space="preserve">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малого бизнеса объявлено в России одним из приоритетных направлений государственной политики. Основной источник финансирования малого бизнеса – это собственные средства владельцев малых предприятий и прибыль, полученная в результате деятельности бизнеса. Зачастую, собственных средств катастрофически не хватает, причём, нехватка финансов может ощущаться как на этапе создания бизнеса (так называемый стартовый капитал), так и в процессе развития предприятия.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Недостаток финансирования малого бизнеса может не только разрушить все планы на дальнейшее расширение бизнеса, но и поставить под угрозу саму деятельность предприятия. Если у крупных организаций и предприятий есть больше способов решить проблему финансирования, например, провести эмиссию акций предприятия, то малый бизнес такой возможности не имеет [1].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и источниками финансирования субъектов малого предпринимательства выступают: самофинансирование, банковское кредитование, бюджетное финансирование. В таблице 1 представлены их основные преимущества и недостатки.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государственной финансовой поддержки малого предпринимательства в зависимости от стадии развития бизнеса с учетом финансовых проблем, с которыми сталкивается предприниматель представлены в таблице 2[2].</w:t>
      </w:r>
    </w:p>
    <w:p w:rsidR="00B03DE3" w:rsidRPr="00B03DE3" w:rsidRDefault="00B03DE3" w:rsidP="00B03DE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p w:rsidR="00B03DE3" w:rsidRPr="00B03DE3" w:rsidRDefault="00B03DE3" w:rsidP="00B03DE3">
      <w:pPr>
        <w:spacing w:after="0" w:line="240" w:lineRule="auto"/>
        <w:ind w:left="357" w:hanging="35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</w:t>
      </w:r>
      <w:bookmarkStart w:id="0" w:name="_GoBack"/>
      <w:bookmarkEnd w:id="0"/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источники финансирования субъектов малого предпринимательства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71"/>
        <w:gridCol w:w="4550"/>
      </w:tblGrid>
      <w:tr w:rsidR="00B03DE3" w:rsidRPr="00B03DE3" w:rsidTr="00B03DE3">
        <w:trPr>
          <w:trHeight w:val="20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Недостатки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Самофинансирование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1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риск неплатежеспособности и банкротства предприятия</w:t>
            </w:r>
          </w:p>
          <w:p w:rsidR="00B03DE3" w:rsidRPr="00B03DE3" w:rsidRDefault="00B03DE3" w:rsidP="00B03DE3">
            <w:pPr>
              <w:numPr>
                <w:ilvl w:val="0"/>
                <w:numId w:val="1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платность по заемным средствам (уплата процентов)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1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ресурсов ограничен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Банковское кредитование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2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 широкий спектр банковских продуктов для развития малого бизнеса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2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обеспечение (залог)</w:t>
            </w:r>
          </w:p>
          <w:p w:rsidR="00B03DE3" w:rsidRPr="00B03DE3" w:rsidRDefault="00B03DE3" w:rsidP="00B03DE3">
            <w:pPr>
              <w:numPr>
                <w:ilvl w:val="0"/>
                <w:numId w:val="2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высокие процентные ставки</w:t>
            </w:r>
          </w:p>
          <w:p w:rsidR="00B03DE3" w:rsidRPr="00B03DE3" w:rsidRDefault="00B03DE3" w:rsidP="00B03DE3">
            <w:pPr>
              <w:numPr>
                <w:ilvl w:val="0"/>
                <w:numId w:val="2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краткосрочные кредитные ресурсы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ind w:firstLine="709"/>
              <w:jc w:val="center"/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Бюджетное финансирование</w:t>
            </w:r>
          </w:p>
        </w:tc>
      </w:tr>
      <w:tr w:rsidR="00B03DE3" w:rsidRPr="00B03DE3" w:rsidTr="00B03DE3">
        <w:trPr>
          <w:trHeight w:val="20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3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относительно недорогой вид финансирования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E3" w:rsidRPr="00B03DE3" w:rsidRDefault="00B03DE3" w:rsidP="00B03DE3">
            <w:pPr>
              <w:numPr>
                <w:ilvl w:val="0"/>
                <w:numId w:val="3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длительный процесс предоставления средств</w:t>
            </w:r>
          </w:p>
          <w:p w:rsidR="00B03DE3" w:rsidRPr="00B03DE3" w:rsidRDefault="00B03DE3" w:rsidP="00B03DE3">
            <w:pPr>
              <w:numPr>
                <w:ilvl w:val="0"/>
                <w:numId w:val="3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трудности в получении</w:t>
            </w:r>
          </w:p>
          <w:p w:rsidR="00B03DE3" w:rsidRPr="00B03DE3" w:rsidRDefault="00B03DE3" w:rsidP="00B03DE3">
            <w:pPr>
              <w:ind w:left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DE3" w:rsidRPr="00B03DE3" w:rsidRDefault="00B03DE3" w:rsidP="00B03DE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B03DE3" w:rsidRPr="00B03DE3" w:rsidRDefault="00B03DE3" w:rsidP="00B03DE3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государственной финансовой поддержки малого предпринимательства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23"/>
        <w:gridCol w:w="3006"/>
        <w:gridCol w:w="3157"/>
      </w:tblGrid>
      <w:tr w:rsidR="00B03DE3" w:rsidRPr="00B03DE3" w:rsidTr="00B03D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Стадии развития бизнеса субъектов малого предпринимательства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Финансовые проблемы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возможной государственной финансовой поддержки</w:t>
            </w:r>
          </w:p>
        </w:tc>
      </w:tr>
      <w:tr w:rsidR="00B03DE3" w:rsidRPr="00B03DE3" w:rsidTr="00B03D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Субъекты малого предпринимательства на начальном этапе развития (до 1 года)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4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стартового капитала</w:t>
            </w:r>
          </w:p>
          <w:p w:rsidR="00B03DE3" w:rsidRPr="00B03DE3" w:rsidRDefault="00B03DE3" w:rsidP="00B03DE3">
            <w:pPr>
              <w:numPr>
                <w:ilvl w:val="0"/>
                <w:numId w:val="4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кредитной истории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5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гранты начинающим предпринимателям</w:t>
            </w:r>
          </w:p>
          <w:p w:rsidR="00B03DE3" w:rsidRPr="00B03DE3" w:rsidRDefault="00B03DE3" w:rsidP="00B03DE3">
            <w:pPr>
              <w:numPr>
                <w:ilvl w:val="0"/>
                <w:numId w:val="5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микрофинансирование</w:t>
            </w:r>
          </w:p>
        </w:tc>
      </w:tr>
      <w:tr w:rsidR="00B03DE3" w:rsidRPr="00B03DE3" w:rsidTr="00B03D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Субъекты малого предпринимательства с опытом ведения бизнеса (1-3 лет)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6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финансовых ресурсов, необходимых для расширения бизнеса</w:t>
            </w:r>
          </w:p>
          <w:p w:rsidR="00B03DE3" w:rsidRPr="00B03DE3" w:rsidRDefault="00B03DE3" w:rsidP="00B03DE3">
            <w:pPr>
              <w:numPr>
                <w:ilvl w:val="0"/>
                <w:numId w:val="6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 отсутствие ликвидного обеспечения для получения банковского кредита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7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субсидирование % ставки</w:t>
            </w:r>
          </w:p>
          <w:p w:rsidR="00B03DE3" w:rsidRPr="00B03DE3" w:rsidRDefault="00B03DE3" w:rsidP="00B03DE3">
            <w:pPr>
              <w:numPr>
                <w:ilvl w:val="0"/>
                <w:numId w:val="7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государственных гарантий</w:t>
            </w:r>
          </w:p>
          <w:p w:rsidR="00B03DE3" w:rsidRPr="00B03DE3" w:rsidRDefault="00B03DE3" w:rsidP="00B03DE3">
            <w:pPr>
              <w:numPr>
                <w:ilvl w:val="0"/>
                <w:numId w:val="7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банковское кредитование (через МСП Банк)</w:t>
            </w:r>
          </w:p>
          <w:p w:rsidR="00B03DE3" w:rsidRPr="00B03DE3" w:rsidRDefault="00B03DE3" w:rsidP="00B03DE3">
            <w:pPr>
              <w:numPr>
                <w:ilvl w:val="0"/>
                <w:numId w:val="7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лизинг оборудования</w:t>
            </w:r>
          </w:p>
          <w:p w:rsidR="00B03DE3" w:rsidRPr="00B03DE3" w:rsidRDefault="00B03DE3" w:rsidP="00B03DE3">
            <w:pPr>
              <w:numPr>
                <w:ilvl w:val="0"/>
                <w:numId w:val="7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микрофинансирование</w:t>
            </w:r>
          </w:p>
        </w:tc>
      </w:tr>
      <w:tr w:rsidR="00B03DE3" w:rsidRPr="00B03DE3" w:rsidTr="00B03D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Субъекты малого предпринимательства, стабильно работающие на рынке  более 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E3" w:rsidRPr="00B03DE3" w:rsidRDefault="00B03DE3" w:rsidP="00B03DE3">
            <w:pPr>
              <w:numPr>
                <w:ilvl w:val="0"/>
                <w:numId w:val="8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финансовых ресурсов, необходимых для укрепления позиций на рынке, увеличения объемов производства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E3" w:rsidRPr="00B03DE3" w:rsidRDefault="00B03DE3" w:rsidP="00B03DE3">
            <w:pPr>
              <w:numPr>
                <w:ilvl w:val="0"/>
                <w:numId w:val="9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выполнении государственных и муниципальных заказов</w:t>
            </w:r>
          </w:p>
          <w:p w:rsidR="00B03DE3" w:rsidRPr="00B03DE3" w:rsidRDefault="00B03DE3" w:rsidP="00B03DE3">
            <w:pPr>
              <w:numPr>
                <w:ilvl w:val="0"/>
                <w:numId w:val="9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государственных гарантий</w:t>
            </w:r>
          </w:p>
          <w:p w:rsidR="00B03DE3" w:rsidRPr="00B03DE3" w:rsidRDefault="00B03DE3" w:rsidP="00B03DE3">
            <w:pPr>
              <w:numPr>
                <w:ilvl w:val="0"/>
                <w:numId w:val="9"/>
              </w:numPr>
              <w:ind w:left="357" w:hanging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D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банковское кредитование (через МСП Банк)</w:t>
            </w:r>
          </w:p>
          <w:p w:rsidR="00B03DE3" w:rsidRPr="00B03DE3" w:rsidRDefault="00B03DE3" w:rsidP="00B03DE3">
            <w:pPr>
              <w:ind w:left="357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Внешнее финансирование представляется, с одной стороны, простым способом получения необходимых средств, но, с другой стороны, также ставит перед предпринимателями ряд проблем.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малых предприятий наиболее доступными представляются следующие источники заемных средств: банковские кредиты, коммерческие кредиты, займы частных лиц, лизинг. Следует отметить, что банковские кредиты составляют около 20% от всех источников финансирования малого предпринимательства, из них 17,4% приходится на краткосрочные кредиты.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представляют данные, приведенные в исследовании организации «ОПОРА РОССИИ» — отчете «Индекс ОПОРЫ — 2012». Исследование было проведено на основании опроса более 6000 собственников и руководителей малых и средних предприятий. Одна из проблем, затронутых в исследовании, — доступность финансирования деятельности предприятий, в частности заемного. По результатам опроса были получены данные, приведенные на рис. 1.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B4BCEC3" wp14:editId="6647D8F1">
            <wp:extent cx="5295900" cy="17145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Источники заемного финансирования малого и среднего предпринимательства, %</w:t>
      </w: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показывает, что наиболее востребованным источником заемных средств остается банковский кредит, несмотря на все сложности с его получением. Значительна доля заимствований от частных лиц и других компаний — 19%; с минимальным отрывом за ними следует коммерческий кредит — 18%. Указанные три источника финансовых ресурсов охватывают около двух третей всех заемных средств, доступных малому предпринимательству, поэтому их можно назвать основными. Другие виды заемного финансирования — лизинг, кредитная линия и прочие— не играют столь заметной роли в финансировании деятельности малых предприятий [5].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Существенной проблемой малого бизнеса является привлечение средств для увеличения основных фондов. Для этой цели частный предприниматель может получить банковский кредит, который остается 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наиболее востребованным источником заемных средств, несмотря на все сложности с его получением. В большинстве случаев, малое предприятием нуждается в небольшом кредите для развития бизнеса, но, к сожалению, большинство банков предпочитают работать с крупными компаниями, а не с малым бизнесом.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причинами, препятствующими кредитованию или делающими этот процесс невыгодным для малого бизнеса, являются следующие: </w:t>
      </w:r>
    </w:p>
    <w:p w:rsidR="00B03DE3" w:rsidRPr="00B03DE3" w:rsidRDefault="00B03DE3" w:rsidP="00B03DE3">
      <w:pPr>
        <w:numPr>
          <w:ilvl w:val="0"/>
          <w:numId w:val="10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плата за привлеченные финансовые ресурсы (проценты); </w:t>
      </w:r>
    </w:p>
    <w:p w:rsidR="00B03DE3" w:rsidRPr="00B03DE3" w:rsidRDefault="00B03DE3" w:rsidP="00B03DE3">
      <w:pPr>
        <w:numPr>
          <w:ilvl w:val="0"/>
          <w:numId w:val="10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короткие сроки погашения; </w:t>
      </w:r>
    </w:p>
    <w:p w:rsidR="00B03DE3" w:rsidRPr="00B03DE3" w:rsidRDefault="00B03DE3" w:rsidP="00B03DE3">
      <w:pPr>
        <w:numPr>
          <w:ilvl w:val="0"/>
          <w:numId w:val="10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обеспечения кредита залоговым имуществом, поскольку у многих малых предприятий отсутствует или недостаточен стартовый капитал;</w:t>
      </w:r>
    </w:p>
    <w:p w:rsidR="00B03DE3" w:rsidRPr="00B03DE3" w:rsidRDefault="00B03DE3" w:rsidP="00B03DE3">
      <w:pPr>
        <w:numPr>
          <w:ilvl w:val="0"/>
          <w:numId w:val="10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ограниченное предложение по кредитования малого бизнеса и отсутствие конкурентного рынка кредитных услуг;</w:t>
      </w:r>
    </w:p>
    <w:p w:rsidR="00B03DE3" w:rsidRPr="00B03DE3" w:rsidRDefault="00B03DE3" w:rsidP="00B03DE3">
      <w:pPr>
        <w:numPr>
          <w:ilvl w:val="0"/>
          <w:numId w:val="10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и длительность процедуры получения банковского кредита.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этим, необходимо выделить основные проблемы развития малого бизнеса, сдерживающие кредитование малого предпринимательства, в том числе, отсутствие стратегических ориентиров банковского кредитования, низкая инновационная активность предпринимательских структур, отсутствие системы профессиональной подготовки, соответствующей требованиям инновационной экономики и др. [4].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противоречивым в группе внешних источников финансовых ресурсов остается получение государственной финансовой поддержки. Государство разрабатывает региональные и муниципальные целевые программы развития малого предпринимательства, включающие в себя в том числе мероприятия по финансовой поддержке субъектов малого бизнеса (субсидирование процентной ставки, гранты начинающим предпринимателям, кредитование, микрофинансирование, предоставление поручительств из средств гарантийных фондов). Однако размер государственной финансовой помощи весьма незначителен, а его получение затруднено многочисленными административными, бюрократическими барьерами. Кроме того, зачастую предприниматели не осведомлены о реализуемых программах поддержки или получают информацию о них слишком поздно, чтобы подать заявку на получение помощи. По результатам опроса </w:t>
      </w:r>
      <w:r w:rsidRPr="00B03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общероссийской общественной организации малого и среднего предпринимательства «ОПОРА РОССИИ»,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10% опрошенных компаний участвуют в региональных программах поддержки предпринимательства (малого и среднего) и еще меньше — только 7% — в программах, реализуемых муниципальными властями. При этом более половины участников опроса заявили, что региональные власти 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уделяют внимания развитию малого бизнеса или внимания уделяют мало. Таким образом, получение бюджетных ассигнований, хотя и является очень привлекательным для многих предпринимателей, остается для них недоступным [5].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подводя итог анализу внешних источников финансирования малого бизнеса, можно сделать вывод, что потребность малого предпринимательства в финансово-кредитных ресурсах всегда была актуальной, как для начинающих, так и для уже работающих субъектов в сфере малого бизнеса. Однако зачастую реализуемые в настоящее время меры не являются исчерпывающими, сохраняются бюрократические преграды, информация о принимаемых мерах не доводится до основной массы предпринимателей, или реализация этих мер остается таковой исключительно на бумаге.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малого бизнеса заключается в его доступности как сферы деятельности для широкой массы населения, которая характеризуется тем, что его развитие не требует крупных денежных вложений, а также значительных трудовых и материальных ресурсов. Именно поэтому малый бизнес считается важнейшим атрибутом становления среднего класса – социального основания, которое обеспечивает устойчивое развитие современного российского общества. Таким образом, важнейшим и основополагающим направлением государственной экономической политики Российской Федерации должно быть формирование эффективной системы комплексной государственной поддержки малого бизнеса.</w:t>
      </w:r>
    </w:p>
    <w:p w:rsidR="00B03DE3" w:rsidRPr="00B03DE3" w:rsidRDefault="00B03DE3" w:rsidP="00B03DE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Правительство Российской Федерации в настоящее время предоставляет помощь всем предприятиям малого бизнеса. Начинающий предприниматель может получить льготный кредит или страховку, пройти упрощенную регистрацию или получить консультацию у специалиста. В некоторых регионах нашей страны строятся специальные «инкубаторы», где будут собраны малые предприятия, которые, например, занимаются разработкой инновационных технологий или работают в сфере IT. В силу специфики особенностей, развитие малого бизнеса РФ идет путем, отличным от общепринятого в классической рыночной экономике. Существенное воздействие на малый бизнес оказывает ряд проблем, с которыми сталкиваются предприниматели, открывающие свое дело в России: </w:t>
      </w:r>
    </w:p>
    <w:p w:rsidR="00B03DE3" w:rsidRPr="00B03DE3" w:rsidRDefault="00B03DE3" w:rsidP="00B03DE3">
      <w:pPr>
        <w:numPr>
          <w:ilvl w:val="0"/>
          <w:numId w:val="11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региональные аспекты экономики и организации производства- обеспеченность сырьевыми и финансовыми ресурсами; </w:t>
      </w:r>
    </w:p>
    <w:p w:rsidR="00B03DE3" w:rsidRPr="00B03DE3" w:rsidRDefault="00B03DE3" w:rsidP="00B03DE3">
      <w:pPr>
        <w:numPr>
          <w:ilvl w:val="0"/>
          <w:numId w:val="11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кадровая подготовка; </w:t>
      </w:r>
    </w:p>
    <w:p w:rsidR="00B03DE3" w:rsidRPr="00B03DE3" w:rsidRDefault="00B03DE3" w:rsidP="00B03DE3">
      <w:pPr>
        <w:numPr>
          <w:ilvl w:val="0"/>
          <w:numId w:val="11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платежеспособность населения.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перечисленных проблем возможно при комплексном подходе: государственная поддержка, выгодные кредиты, совершенствование законодательства и налоговой политики. При 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реализации таких направлений, можно достичь улучшения состояния предпринимательства, которое станет эффективным двигателем </w:t>
      </w:r>
      <w:r w:rsidRPr="00B03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развитии </w:t>
      </w:r>
      <w:r w:rsidRPr="00B0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РФ [3].</w:t>
      </w:r>
    </w:p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DE3" w:rsidRPr="00B03DE3" w:rsidRDefault="00B03DE3" w:rsidP="00B03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3DE3">
        <w:rPr>
          <w:rFonts w:ascii="Times New Roman" w:eastAsia="Calibri" w:hAnsi="Times New Roman" w:cs="Times New Roman"/>
          <w:b/>
          <w:sz w:val="28"/>
          <w:szCs w:val="28"/>
        </w:rPr>
        <w:t>Список источников</w:t>
      </w:r>
    </w:p>
    <w:p w:rsidR="00B03DE3" w:rsidRPr="00B03DE3" w:rsidRDefault="00B03DE3" w:rsidP="00B03D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Воробьева Е.В. Основные проблемы и пути решения финансирования малого и среднего бизнеса в Российской Федерации // Вестник образовательного консорциума Среднерусский Университет. Серия: «Экономика и управление». 2014. Выпуск 4. С.4-6.</w:t>
      </w:r>
    </w:p>
    <w:p w:rsidR="00B03DE3" w:rsidRPr="00B03DE3" w:rsidRDefault="00B03DE3" w:rsidP="00B03D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Лисица Т.Н., Калютик В.Ю. Проблемы финансирования малого бизнеса в России // Поколение будущего взгляда молодых ученых-2015. 2015. С.205-208.</w:t>
      </w:r>
    </w:p>
    <w:p w:rsidR="00B03DE3" w:rsidRPr="00B03DE3" w:rsidRDefault="00B03DE3" w:rsidP="00B03DE3">
      <w:pPr>
        <w:numPr>
          <w:ilvl w:val="0"/>
          <w:numId w:val="12"/>
        </w:numPr>
        <w:spacing w:before="20" w:after="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Найверт А.С. Участие государства в финансировании малого и среднего бизнеса // Актуальные вопросы права, экономики и управления.  2017. С.82-84.</w:t>
      </w:r>
    </w:p>
    <w:p w:rsidR="00B03DE3" w:rsidRPr="00B03DE3" w:rsidRDefault="00B03DE3" w:rsidP="00B03D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Смирнова Е.А., Сапрыкина А.С. Проблемы привлечения финансовых ресурсов субъектами малого бизнеса // Экономика, управление, право: инновационная стратегия. 2016. С.241-245.</w:t>
      </w:r>
    </w:p>
    <w:p w:rsidR="00B03DE3" w:rsidRPr="00B03DE3" w:rsidRDefault="00B03DE3" w:rsidP="00B03D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Румянцева А. Ю. Проблемы финансирования деятельности малых предприятий // Ученые записки Санкт-Петербургского университета технологий управления и экономики. 2015. Выпуск 2. С.41-52.</w:t>
      </w: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DE3">
        <w:rPr>
          <w:rFonts w:ascii="Times New Roman" w:eastAsia="Calibri" w:hAnsi="Times New Roman" w:cs="Times New Roman"/>
          <w:i/>
          <w:sz w:val="28"/>
          <w:szCs w:val="28"/>
        </w:rPr>
        <w:t>Об авторе:</w:t>
      </w: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03DE3">
        <w:rPr>
          <w:rFonts w:ascii="Times New Roman" w:eastAsia="Calibri" w:hAnsi="Times New Roman" w:cs="Times New Roman"/>
          <w:sz w:val="28"/>
          <w:szCs w:val="28"/>
        </w:rPr>
        <w:t>НИКИФОРОВА Татьяна Сергеевна – магистрант 1 курса, группы 16</w:t>
      </w:r>
      <w:r w:rsidRPr="00B03DE3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6"/>
        </w:rPr>
      </w:pPr>
      <w:r w:rsidRPr="00B03DE3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Pr="00B03DE3">
        <w:rPr>
          <w:rFonts w:ascii="Times New Roman" w:eastAsia="MS Mincho" w:hAnsi="Times New Roman" w:cs="Times New Roman"/>
          <w:sz w:val="28"/>
          <w:szCs w:val="28"/>
        </w:rPr>
        <w:t>-</w:t>
      </w:r>
      <w:r w:rsidRPr="00B03DE3">
        <w:rPr>
          <w:rFonts w:ascii="Times New Roman" w:eastAsia="MS Mincho" w:hAnsi="Times New Roman" w:cs="Times New Roman"/>
          <w:sz w:val="28"/>
          <w:szCs w:val="28"/>
          <w:lang w:val="en-US"/>
        </w:rPr>
        <w:t>mail</w:t>
      </w:r>
      <w:r w:rsidRPr="00B03DE3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B03DE3">
        <w:rPr>
          <w:rFonts w:ascii="Times New Roman" w:eastAsia="Calibri" w:hAnsi="Times New Roman" w:cs="Times New Roman"/>
          <w:sz w:val="28"/>
          <w:szCs w:val="26"/>
          <w:lang w:val="en-US"/>
        </w:rPr>
        <w:t>nikiforovat</w:t>
      </w:r>
      <w:r w:rsidRPr="00B03DE3">
        <w:rPr>
          <w:rFonts w:ascii="Times New Roman" w:eastAsia="Calibri" w:hAnsi="Times New Roman" w:cs="Times New Roman"/>
          <w:sz w:val="28"/>
          <w:szCs w:val="26"/>
        </w:rPr>
        <w:t>2014@</w:t>
      </w:r>
      <w:r w:rsidRPr="00B03DE3">
        <w:rPr>
          <w:rFonts w:ascii="Times New Roman" w:eastAsia="Calibri" w:hAnsi="Times New Roman" w:cs="Times New Roman"/>
          <w:sz w:val="28"/>
          <w:szCs w:val="26"/>
          <w:lang w:val="en-US"/>
        </w:rPr>
        <w:t>yandex</w:t>
      </w:r>
      <w:r w:rsidRPr="00B03DE3">
        <w:rPr>
          <w:rFonts w:ascii="Times New Roman" w:eastAsia="Calibri" w:hAnsi="Times New Roman" w:cs="Times New Roman"/>
          <w:sz w:val="28"/>
          <w:szCs w:val="26"/>
        </w:rPr>
        <w:t>.</w:t>
      </w:r>
      <w:r w:rsidRPr="00B03DE3">
        <w:rPr>
          <w:rFonts w:ascii="Times New Roman" w:eastAsia="Calibri" w:hAnsi="Times New Roman" w:cs="Times New Roman"/>
          <w:sz w:val="28"/>
          <w:szCs w:val="26"/>
          <w:lang w:val="en-US"/>
        </w:rPr>
        <w:t>ru</w:t>
      </w: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DE3" w:rsidRPr="00B03DE3" w:rsidRDefault="00B03DE3" w:rsidP="00B03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DE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руководитель: к. э. н., доцент Бойко О. Г.</w:t>
      </w:r>
    </w:p>
    <w:p w:rsidR="00B03DE3" w:rsidRPr="00B03DE3" w:rsidRDefault="00B03DE3" w:rsidP="00B03DE3">
      <w:pPr>
        <w:rPr>
          <w:rFonts w:ascii="Calibri" w:eastAsia="Calibri" w:hAnsi="Calibri" w:cs="Times New Roman"/>
        </w:rPr>
      </w:pPr>
    </w:p>
    <w:p w:rsidR="00B03DE3" w:rsidRPr="00B03DE3" w:rsidRDefault="00B03DE3" w:rsidP="00B03DE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B03DE3" w:rsidRPr="00B03DE3" w:rsidRDefault="00B03DE3" w:rsidP="00B03DE3">
      <w:pPr>
        <w:rPr>
          <w:rFonts w:ascii="Calibri" w:eastAsia="Calibri" w:hAnsi="Calibri" w:cs="Times New Roman"/>
        </w:rPr>
      </w:pPr>
    </w:p>
    <w:p w:rsidR="005B7596" w:rsidRPr="00B03DE3" w:rsidRDefault="005B7596" w:rsidP="00B03DE3"/>
    <w:sectPr w:rsidR="005B7596" w:rsidRPr="00B03DE3" w:rsidSect="00B03DE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7EC"/>
    <w:multiLevelType w:val="hybridMultilevel"/>
    <w:tmpl w:val="C98C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15C3"/>
    <w:multiLevelType w:val="hybridMultilevel"/>
    <w:tmpl w:val="4322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DEE"/>
    <w:multiLevelType w:val="hybridMultilevel"/>
    <w:tmpl w:val="D1C4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64747"/>
    <w:multiLevelType w:val="hybridMultilevel"/>
    <w:tmpl w:val="4F4C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51AB8"/>
    <w:multiLevelType w:val="hybridMultilevel"/>
    <w:tmpl w:val="7EA2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F145E"/>
    <w:multiLevelType w:val="hybridMultilevel"/>
    <w:tmpl w:val="09963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242F1"/>
    <w:multiLevelType w:val="hybridMultilevel"/>
    <w:tmpl w:val="A1E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877A7"/>
    <w:multiLevelType w:val="hybridMultilevel"/>
    <w:tmpl w:val="27DEF092"/>
    <w:lvl w:ilvl="0" w:tplc="52587590">
      <w:start w:val="1"/>
      <w:numFmt w:val="decimal"/>
      <w:lvlText w:val="%1."/>
      <w:lvlJc w:val="left"/>
      <w:pPr>
        <w:ind w:left="357" w:hanging="357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11F2C"/>
    <w:multiLevelType w:val="hybridMultilevel"/>
    <w:tmpl w:val="22DE1EE4"/>
    <w:lvl w:ilvl="0" w:tplc="7F3EF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0353C"/>
    <w:multiLevelType w:val="hybridMultilevel"/>
    <w:tmpl w:val="1088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82E7B"/>
    <w:multiLevelType w:val="hybridMultilevel"/>
    <w:tmpl w:val="26CC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E6B4B"/>
    <w:multiLevelType w:val="hybridMultilevel"/>
    <w:tmpl w:val="BF3E4578"/>
    <w:lvl w:ilvl="0" w:tplc="7F3EF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96"/>
    <w:rsid w:val="0015738A"/>
    <w:rsid w:val="00160107"/>
    <w:rsid w:val="00314C13"/>
    <w:rsid w:val="004326B9"/>
    <w:rsid w:val="00457955"/>
    <w:rsid w:val="0049378B"/>
    <w:rsid w:val="005B7596"/>
    <w:rsid w:val="007A2630"/>
    <w:rsid w:val="009E26FD"/>
    <w:rsid w:val="00B03DE3"/>
    <w:rsid w:val="00BF2310"/>
    <w:rsid w:val="00D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3D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3D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5;&#1082;\Downloads\List_Microsoft_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[List_Microsoft_Excel.xlsx]Лист1!$C$3:$C$8</c:f>
              <c:strCache>
                <c:ptCount val="6"/>
                <c:pt idx="0">
                  <c:v>Другие источники</c:v>
                </c:pt>
                <c:pt idx="1">
                  <c:v>Кредитная линия, овердрафт</c:v>
                </c:pt>
                <c:pt idx="2">
                  <c:v>Лизинг, покупка в рассрочку, факторинг</c:v>
                </c:pt>
                <c:pt idx="3">
                  <c:v>Коммерческий кредит</c:v>
                </c:pt>
                <c:pt idx="4">
                  <c:v>Заимствования от частных лиц, других компаний</c:v>
                </c:pt>
                <c:pt idx="5">
                  <c:v>Банковский кредит</c:v>
                </c:pt>
              </c:strCache>
            </c:strRef>
          </c:cat>
          <c:val>
            <c:numRef>
              <c:f>[List_Microsoft_Excel.xlsx]Лист1!$D$3:$D$8</c:f>
              <c:numCache>
                <c:formatCode>General</c:formatCode>
                <c:ptCount val="6"/>
                <c:pt idx="0">
                  <c:v>13</c:v>
                </c:pt>
                <c:pt idx="1">
                  <c:v>11</c:v>
                </c:pt>
                <c:pt idx="2">
                  <c:v>12</c:v>
                </c:pt>
                <c:pt idx="3">
                  <c:v>18</c:v>
                </c:pt>
                <c:pt idx="4">
                  <c:v>19</c:v>
                </c:pt>
                <c:pt idx="5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4-458A-9788-C142D7A02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765632"/>
        <c:axId val="71949312"/>
      </c:barChart>
      <c:catAx>
        <c:axId val="55765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1949312"/>
        <c:crosses val="autoZero"/>
        <c:auto val="1"/>
        <c:lblAlgn val="ctr"/>
        <c:lblOffset val="100"/>
        <c:noMultiLvlLbl val="0"/>
      </c:catAx>
      <c:valAx>
        <c:axId val="71949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Доля,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57656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2018-03-15T00:11:00Z</cp:lastPrinted>
  <dcterms:created xsi:type="dcterms:W3CDTF">2018-03-15T00:16:00Z</dcterms:created>
  <dcterms:modified xsi:type="dcterms:W3CDTF">2018-03-15T00:16:00Z</dcterms:modified>
</cp:coreProperties>
</file>