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31" w:rsidRPr="00F96731" w:rsidRDefault="00F96731" w:rsidP="00CB59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6731">
        <w:rPr>
          <w:rFonts w:ascii="Times New Roman" w:eastAsia="Calibri" w:hAnsi="Times New Roman" w:cs="Times New Roman"/>
          <w:b/>
          <w:sz w:val="28"/>
          <w:szCs w:val="28"/>
        </w:rPr>
        <w:t>АНАЛИЗ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2507D">
        <w:rPr>
          <w:rFonts w:ascii="Times New Roman" w:eastAsia="Calibri" w:hAnsi="Times New Roman" w:cs="Times New Roman"/>
          <w:b/>
          <w:sz w:val="28"/>
          <w:szCs w:val="28"/>
        </w:rPr>
        <w:t>СОСТОЯНИЯ ПРЕДПРИЯТИЙ МАШИНОСТРОЕНИЯ РОССИИ</w:t>
      </w:r>
    </w:p>
    <w:p w:rsidR="00F96731" w:rsidRPr="00F96731" w:rsidRDefault="00F96731" w:rsidP="00F96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6731" w:rsidRPr="006A2DFB" w:rsidRDefault="00F96731" w:rsidP="00F96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F96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F96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нопова</w:t>
      </w:r>
      <w:proofErr w:type="gramStart"/>
      <w:r w:rsidRPr="00F96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1</w:t>
      </w:r>
      <w:proofErr w:type="gramEnd"/>
    </w:p>
    <w:p w:rsidR="00F96731" w:rsidRPr="00F96731" w:rsidRDefault="00F96731" w:rsidP="00F967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731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1</w:t>
      </w:r>
      <w:r w:rsidRPr="00F967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Тверской государственный университет, </w:t>
      </w:r>
      <w:r w:rsidRPr="00F9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Тверь, Россия</w:t>
      </w:r>
    </w:p>
    <w:p w:rsidR="00F96731" w:rsidRDefault="00F96731" w:rsidP="007C2E7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6731" w:rsidRPr="00F96731" w:rsidRDefault="000B75B5" w:rsidP="00F967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5B5">
        <w:rPr>
          <w:rFonts w:ascii="Times New Roman" w:eastAsia="Calibri" w:hAnsi="Times New Roman" w:cs="Times New Roman"/>
          <w:sz w:val="28"/>
          <w:szCs w:val="28"/>
        </w:rPr>
        <w:t>В статье на основе статистическ</w:t>
      </w:r>
      <w:r>
        <w:rPr>
          <w:rFonts w:ascii="Times New Roman" w:eastAsia="Calibri" w:hAnsi="Times New Roman" w:cs="Times New Roman"/>
          <w:sz w:val="28"/>
          <w:szCs w:val="28"/>
        </w:rPr>
        <w:t>их</w:t>
      </w:r>
      <w:r w:rsidRPr="000B75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данных</w:t>
      </w:r>
      <w:r w:rsidRPr="000B75B5">
        <w:rPr>
          <w:rFonts w:ascii="Times New Roman" w:eastAsia="Calibri" w:hAnsi="Times New Roman" w:cs="Times New Roman"/>
          <w:sz w:val="28"/>
          <w:szCs w:val="28"/>
        </w:rPr>
        <w:t xml:space="preserve"> рассмотрена динамика и структура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ключевых</w:t>
      </w:r>
      <w:r w:rsidRPr="000B75B5">
        <w:rPr>
          <w:rFonts w:ascii="Times New Roman" w:eastAsia="Calibri" w:hAnsi="Times New Roman" w:cs="Times New Roman"/>
          <w:sz w:val="28"/>
          <w:szCs w:val="28"/>
        </w:rPr>
        <w:t xml:space="preserve"> показателей, характеризующих машиностроение в России за период 20</w:t>
      </w: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0B75B5">
        <w:rPr>
          <w:rFonts w:ascii="Times New Roman" w:eastAsia="Calibri" w:hAnsi="Times New Roman" w:cs="Times New Roman"/>
          <w:sz w:val="28"/>
          <w:szCs w:val="28"/>
        </w:rPr>
        <w:t>-201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B75B5">
        <w:rPr>
          <w:rFonts w:ascii="Times New Roman" w:eastAsia="Calibri" w:hAnsi="Times New Roman" w:cs="Times New Roman"/>
          <w:sz w:val="28"/>
          <w:szCs w:val="28"/>
        </w:rPr>
        <w:t xml:space="preserve"> гг. </w:t>
      </w:r>
      <w:r w:rsidR="00F96731" w:rsidRPr="00F96731">
        <w:rPr>
          <w:rFonts w:ascii="Times New Roman" w:eastAsia="Calibri" w:hAnsi="Times New Roman" w:cs="Times New Roman"/>
          <w:sz w:val="28"/>
          <w:szCs w:val="28"/>
        </w:rPr>
        <w:t>Выявлены основные</w:t>
      </w:r>
      <w:r w:rsidR="00F96731">
        <w:rPr>
          <w:rFonts w:ascii="Times New Roman" w:eastAsia="Calibri" w:hAnsi="Times New Roman" w:cs="Times New Roman"/>
          <w:sz w:val="28"/>
          <w:szCs w:val="28"/>
        </w:rPr>
        <w:t xml:space="preserve"> закономерности и</w:t>
      </w:r>
      <w:r w:rsidR="00646896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>
        <w:rPr>
          <w:rFonts w:ascii="Times New Roman" w:eastAsia="Calibri" w:hAnsi="Times New Roman" w:cs="Times New Roman"/>
          <w:sz w:val="28"/>
          <w:szCs w:val="28"/>
        </w:rPr>
        <w:t>ерспективы</w:t>
      </w:r>
      <w:r w:rsidR="00646896">
        <w:rPr>
          <w:rFonts w:ascii="Times New Roman" w:eastAsia="Calibri" w:hAnsi="Times New Roman" w:cs="Times New Roman"/>
          <w:sz w:val="28"/>
          <w:szCs w:val="28"/>
        </w:rPr>
        <w:t xml:space="preserve"> развития отрасли</w:t>
      </w:r>
      <w:r w:rsidR="00F967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6731" w:rsidRPr="00F96731" w:rsidRDefault="00F96731" w:rsidP="00F9673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6731">
        <w:rPr>
          <w:rFonts w:ascii="Times New Roman" w:eastAsia="Calibri" w:hAnsi="Times New Roman" w:cs="Times New Roman"/>
          <w:b/>
          <w:i/>
          <w:sz w:val="28"/>
          <w:szCs w:val="28"/>
        </w:rPr>
        <w:t>Ключевые слова:</w:t>
      </w:r>
      <w:r w:rsidRPr="00F9673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машиностроение</w:t>
      </w:r>
      <w:r w:rsidR="00EB0AE6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F9673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автомобилестроение</w:t>
      </w:r>
      <w:r w:rsidR="00EB0AE6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F9673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промышленность</w:t>
      </w:r>
      <w:r w:rsidR="00EB0AE6">
        <w:rPr>
          <w:rFonts w:ascii="Times New Roman" w:eastAsia="Calibri" w:hAnsi="Times New Roman" w:cs="Times New Roman"/>
          <w:i/>
          <w:sz w:val="28"/>
          <w:szCs w:val="28"/>
        </w:rPr>
        <w:t>,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обрабатывающие производства</w:t>
      </w:r>
      <w:r w:rsidRPr="00F96731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F96731" w:rsidRPr="00C4060F" w:rsidRDefault="00F96731" w:rsidP="007C2E7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659" w:rsidRPr="00C4060F" w:rsidRDefault="007338A0" w:rsidP="007C2E7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55659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Машиностроение - одна из ведущих отраслей российской промышленности. Это база для реализации достижений научно-технического прогресса, центр генерации, распространения и применения новых знаний и технологий. Предприятия </w:t>
      </w:r>
      <w:r w:rsidR="003863C5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</w:t>
      </w:r>
      <w:r w:rsidR="00155659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отрасли обеспечивают любое производство машинами и оборудованием, а население – предметами потребления. </w:t>
      </w:r>
      <w:r w:rsidR="00D039FB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степени развития машиностроения, в конечном итоге, зависит устойчивость и эффективность развития других отраслей и всей экономики в целом</w:t>
      </w:r>
      <w:r w:rsidR="00A22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2C4A" w:rsidRPr="00A22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E74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22C4A" w:rsidRPr="00A22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D039FB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6F1F" w:rsidRDefault="007338A0" w:rsidP="007C2E7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3667F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машиностроение является сложной и дифференцированной отраслью, поэтому п</w:t>
      </w:r>
      <w:r w:rsidR="000E6F1F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режде чем приступить к рассмотрению основных результатов исследования, необходимо </w:t>
      </w:r>
      <w:r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</w:t>
      </w:r>
      <w:r w:rsidR="000E6F1F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</w:t>
      </w:r>
      <w:r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именно будет пониматься под машиностроением.</w:t>
      </w:r>
    </w:p>
    <w:p w:rsidR="008C6B52" w:rsidRDefault="002E3B7D" w:rsidP="00200D9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1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</w:t>
      </w:r>
      <w:r w:rsidR="005E0F2B" w:rsidRPr="005E0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E0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машиностроени</w:t>
      </w:r>
      <w:r w:rsidR="0021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я», как отрасли промышленности,</w:t>
      </w:r>
      <w:r w:rsidR="005E0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появилось</w:t>
      </w:r>
      <w:r w:rsidR="005E0F2B" w:rsidRPr="005E0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XVIII веке. </w:t>
      </w:r>
      <w:r w:rsidR="00053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 время особенно активно начало развиваться фабричное производство, что вызвало потребность в машинах, способных изготовлять другие машины</w:t>
      </w:r>
      <w:r w:rsidR="005E0F2B" w:rsidRPr="005E0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C6B52" w:rsidRPr="008C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электроэнергетики - генераторов электроэнергии и электродвигателей - дало дальнейший толчок к развитию</w:t>
      </w:r>
      <w:r w:rsidR="005E0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отрасли</w:t>
      </w:r>
      <w:r w:rsidR="008C6B52" w:rsidRPr="008C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 второй половине XX столетия развитие машиностроения стало в значительной мере наукоемким. Фундаментальные научные открытия в области физики, химии, биологии были достаточно быстро востребованы современной промышленностью, породив технологии современной электроники, микроэлектроники, радиоэлектроники, оптоэлектроники, технологии новых материалов, биотехнологии.</w:t>
      </w:r>
    </w:p>
    <w:p w:rsidR="00ED78E3" w:rsidRPr="005D276F" w:rsidRDefault="00E56419" w:rsidP="00200D9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5D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226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время</w:t>
      </w:r>
      <w:r w:rsidR="005D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ED78E3" w:rsidRPr="005D276F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ашиностроение представляет собой отрасль обрабатывающей промышленности, занимающуюся производством различных машин и механизмов, оборудования, аппаратов и приборов, орудий труда, транспортных средств и оборонной продукции, а также предметов культурно-бытового назначения</w:t>
      </w:r>
      <w:r w:rsidR="005D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76F" w:rsidRPr="005D276F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5D276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D276F" w:rsidRPr="005D276F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ED78E3" w:rsidRPr="005D27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38A0" w:rsidRPr="00C4060F" w:rsidRDefault="007338A0" w:rsidP="007338A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B1825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служба государственной статистики предоставляет данные</w:t>
      </w:r>
      <w:r w:rsidR="00D039FB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трем видам экономической деятельности, относящимся к машиностроению, в разрезе которых и будет проведен анализ в данной работе. К ним относится</w:t>
      </w:r>
      <w:r w:rsidR="00CB1825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338A0" w:rsidRPr="00C4060F" w:rsidRDefault="007338A0" w:rsidP="007338A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60F">
        <w:rPr>
          <w:rFonts w:ascii="Times New Roman" w:hAnsi="Times New Roman" w:cs="Times New Roman"/>
          <w:sz w:val="28"/>
          <w:szCs w:val="28"/>
        </w:rPr>
        <w:t xml:space="preserve">производство машин и оборудования; </w:t>
      </w:r>
    </w:p>
    <w:p w:rsidR="007338A0" w:rsidRPr="00C4060F" w:rsidRDefault="007338A0" w:rsidP="007338A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60F">
        <w:rPr>
          <w:rFonts w:ascii="Times New Roman" w:hAnsi="Times New Roman" w:cs="Times New Roman"/>
          <w:sz w:val="28"/>
          <w:szCs w:val="28"/>
        </w:rPr>
        <w:t xml:space="preserve">производство электрооборудования, электронного и оптического оборудования; </w:t>
      </w:r>
    </w:p>
    <w:p w:rsidR="007338A0" w:rsidRPr="00C4060F" w:rsidRDefault="007338A0" w:rsidP="007338A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60F">
        <w:rPr>
          <w:rFonts w:ascii="Times New Roman" w:hAnsi="Times New Roman" w:cs="Times New Roman"/>
          <w:sz w:val="28"/>
          <w:szCs w:val="28"/>
        </w:rPr>
        <w:t>производство транспортных средств и оборудования.</w:t>
      </w:r>
    </w:p>
    <w:p w:rsidR="000E6F1F" w:rsidRPr="00C4060F" w:rsidRDefault="007338A0" w:rsidP="007C2E7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030B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E6F1F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братимся к данным</w:t>
      </w:r>
      <w:r w:rsidR="0095030B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E6F1F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представленным на рис</w:t>
      </w:r>
      <w:r w:rsidR="0095030B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E6F1F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95030B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E6F1F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проанализируем динамику численности предприятий машиностроения в России.</w:t>
      </w:r>
    </w:p>
    <w:p w:rsidR="00214640" w:rsidRPr="000E6F1F" w:rsidRDefault="00214640" w:rsidP="0098337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F1F" w:rsidRPr="007C2E74" w:rsidRDefault="000E6F1F" w:rsidP="007E258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E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54611C" wp14:editId="0E1E395B">
            <wp:extent cx="5475767" cy="2828261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E6F1F" w:rsidRDefault="000E6F1F" w:rsidP="007F377F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</w:t>
      </w:r>
      <w:r w:rsidR="007F377F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7F377F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Динамика численности предприятий машиностроения РФ в 20</w:t>
      </w:r>
      <w:r w:rsidR="007F377F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7F377F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гг., </w:t>
      </w:r>
      <w:r w:rsidR="007F377F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тыс. </w:t>
      </w:r>
      <w:r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ед.</w:t>
      </w:r>
      <w:r w:rsidR="000417D5" w:rsidRPr="000417D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*</w:t>
      </w:r>
    </w:p>
    <w:p w:rsidR="000417D5" w:rsidRPr="00C4060F" w:rsidRDefault="000417D5" w:rsidP="000417D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7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</w:t>
      </w:r>
      <w:r w:rsidRPr="0004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данным: [</w:t>
      </w:r>
      <w:r w:rsidR="005D276F">
        <w:rPr>
          <w:rFonts w:ascii="Times New Roman" w:eastAsia="Times New Roman" w:hAnsi="Times New Roman" w:cs="Times New Roman"/>
          <w:sz w:val="28"/>
          <w:szCs w:val="28"/>
          <w:lang w:eastAsia="ru-RU"/>
        </w:rPr>
        <w:t>4, 5</w:t>
      </w:r>
      <w:r w:rsidRPr="000417D5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7E2585" w:rsidRDefault="007E2585" w:rsidP="007C2E7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4640" w:rsidRDefault="007E2585" w:rsidP="0021464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14640" w:rsidRPr="00487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="0021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рис. 1</w:t>
      </w:r>
      <w:r w:rsidR="00214640" w:rsidRPr="00487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после роста 2014-2015 гг. наблюдается с</w:t>
      </w:r>
      <w:r w:rsidR="0021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окращение</w:t>
      </w:r>
      <w:r w:rsidR="00214640" w:rsidRPr="00487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числа предприятий. Так, </w:t>
      </w:r>
      <w:proofErr w:type="gramStart"/>
      <w:r w:rsidR="00214640" w:rsidRPr="00487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конец</w:t>
      </w:r>
      <w:proofErr w:type="gramEnd"/>
      <w:r w:rsidR="00214640" w:rsidRPr="00487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2016 года в России зафиксировано около 86 тыс. предприятий и организаций, относящихся к машиностроению.</w:t>
      </w:r>
    </w:p>
    <w:p w:rsidR="007F377F" w:rsidRPr="000E6F1F" w:rsidRDefault="00214640" w:rsidP="007C2E7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E2585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обратит</w:t>
      </w:r>
      <w:r w:rsidR="007E2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7E2585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к структуре, то можно указать на ее относительную стабильность, при этом наименьшую долю занимают предприятия, занимающиеся производством транспортных средств и оборудования (около 11%). В отношении данной категории необходимо </w:t>
      </w:r>
      <w:r w:rsidR="007E2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отметить </w:t>
      </w:r>
      <w:r w:rsidR="007E2585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отечественных предприятий в «чистом» виде, так как практические все автопроизводители в настоящее время поглощены международными корпорациями, фактически превратившись в сборочные производства</w:t>
      </w:r>
      <w:r w:rsidR="007E2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2585" w:rsidRPr="00A22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7E2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E2585" w:rsidRPr="00A22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7E2585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2E80" w:rsidRDefault="007338A0" w:rsidP="007C2E7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42E80" w:rsidRPr="00F42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основных показателей деятельности предприятий отрасли является объем отгруженных товаров собственного производства, выполненных работ и услуг собственными силами. </w:t>
      </w:r>
      <w:r w:rsidR="00F42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динамику в разрезе </w:t>
      </w:r>
      <w:r w:rsidR="00F42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трех машиностроительных видов деятельности можно проследить в табл. 1.</w:t>
      </w:r>
    </w:p>
    <w:p w:rsidR="005E5DBB" w:rsidRPr="00C4060F" w:rsidRDefault="005053A7" w:rsidP="00780A80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E5DBB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</w:t>
      </w:r>
    </w:p>
    <w:p w:rsidR="005E5DBB" w:rsidRPr="00C4060F" w:rsidRDefault="005E5DBB" w:rsidP="005E5DB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объема отгруженных товаров собственного производства, выполненных работ и услуг собственными силами машиностроения РФ в 2012-2016 гг., млрд. руб.</w:t>
      </w:r>
      <w:r w:rsidR="000417D5" w:rsidRPr="000417D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*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879"/>
        <w:gridCol w:w="860"/>
        <w:gridCol w:w="828"/>
        <w:gridCol w:w="852"/>
        <w:gridCol w:w="797"/>
      </w:tblGrid>
      <w:tr w:rsidR="001D5860" w:rsidRPr="0063686A" w:rsidTr="0063686A">
        <w:trPr>
          <w:trHeight w:val="300"/>
          <w:jc w:val="center"/>
        </w:trPr>
        <w:tc>
          <w:tcPr>
            <w:tcW w:w="5070" w:type="dxa"/>
            <w:noWrap/>
            <w:vAlign w:val="center"/>
            <w:hideMark/>
          </w:tcPr>
          <w:p w:rsidR="001D5860" w:rsidRPr="0063686A" w:rsidRDefault="001D5860" w:rsidP="001D58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Показатель</w:t>
            </w:r>
          </w:p>
        </w:tc>
        <w:tc>
          <w:tcPr>
            <w:tcW w:w="879" w:type="dxa"/>
            <w:noWrap/>
            <w:vAlign w:val="center"/>
            <w:hideMark/>
          </w:tcPr>
          <w:p w:rsidR="001D5860" w:rsidRPr="0063686A" w:rsidRDefault="001D5860" w:rsidP="001D58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2012</w:t>
            </w:r>
          </w:p>
        </w:tc>
        <w:tc>
          <w:tcPr>
            <w:tcW w:w="860" w:type="dxa"/>
            <w:noWrap/>
            <w:vAlign w:val="center"/>
            <w:hideMark/>
          </w:tcPr>
          <w:p w:rsidR="001D5860" w:rsidRPr="0063686A" w:rsidRDefault="001D5860" w:rsidP="001D58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2013</w:t>
            </w:r>
          </w:p>
        </w:tc>
        <w:tc>
          <w:tcPr>
            <w:tcW w:w="828" w:type="dxa"/>
            <w:noWrap/>
            <w:vAlign w:val="center"/>
            <w:hideMark/>
          </w:tcPr>
          <w:p w:rsidR="001D5860" w:rsidRPr="0063686A" w:rsidRDefault="001D5860" w:rsidP="001D58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2014</w:t>
            </w:r>
          </w:p>
        </w:tc>
        <w:tc>
          <w:tcPr>
            <w:tcW w:w="852" w:type="dxa"/>
            <w:noWrap/>
            <w:vAlign w:val="center"/>
            <w:hideMark/>
          </w:tcPr>
          <w:p w:rsidR="001D5860" w:rsidRPr="0063686A" w:rsidRDefault="001D5860" w:rsidP="001D58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2015</w:t>
            </w:r>
          </w:p>
        </w:tc>
        <w:tc>
          <w:tcPr>
            <w:tcW w:w="797" w:type="dxa"/>
            <w:noWrap/>
            <w:vAlign w:val="center"/>
            <w:hideMark/>
          </w:tcPr>
          <w:p w:rsidR="001D5860" w:rsidRPr="0063686A" w:rsidRDefault="001D5860" w:rsidP="001D58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2016</w:t>
            </w:r>
          </w:p>
        </w:tc>
      </w:tr>
      <w:tr w:rsidR="001D5860" w:rsidRPr="0063686A" w:rsidTr="0063686A">
        <w:trPr>
          <w:trHeight w:val="387"/>
          <w:jc w:val="center"/>
        </w:trPr>
        <w:tc>
          <w:tcPr>
            <w:tcW w:w="5070" w:type="dxa"/>
            <w:noWrap/>
            <w:vAlign w:val="center"/>
            <w:hideMark/>
          </w:tcPr>
          <w:p w:rsidR="001D5860" w:rsidRPr="0063686A" w:rsidRDefault="005E5DBB" w:rsidP="009F741D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Машиностроение, всего:</w:t>
            </w:r>
          </w:p>
        </w:tc>
        <w:tc>
          <w:tcPr>
            <w:tcW w:w="879" w:type="dxa"/>
            <w:noWrap/>
            <w:vAlign w:val="center"/>
            <w:hideMark/>
          </w:tcPr>
          <w:p w:rsidR="001D5860" w:rsidRPr="0063686A" w:rsidRDefault="001D5860" w:rsidP="001D58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5588</w:t>
            </w:r>
          </w:p>
        </w:tc>
        <w:tc>
          <w:tcPr>
            <w:tcW w:w="860" w:type="dxa"/>
            <w:noWrap/>
            <w:vAlign w:val="center"/>
            <w:hideMark/>
          </w:tcPr>
          <w:p w:rsidR="001D5860" w:rsidRPr="0063686A" w:rsidRDefault="001D5860" w:rsidP="001D58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6050</w:t>
            </w:r>
          </w:p>
        </w:tc>
        <w:tc>
          <w:tcPr>
            <w:tcW w:w="828" w:type="dxa"/>
            <w:noWrap/>
            <w:vAlign w:val="center"/>
            <w:hideMark/>
          </w:tcPr>
          <w:p w:rsidR="001D5860" w:rsidRPr="0063686A" w:rsidRDefault="001D5860" w:rsidP="001D58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6269</w:t>
            </w:r>
          </w:p>
        </w:tc>
        <w:tc>
          <w:tcPr>
            <w:tcW w:w="852" w:type="dxa"/>
            <w:noWrap/>
            <w:vAlign w:val="center"/>
            <w:hideMark/>
          </w:tcPr>
          <w:p w:rsidR="001D5860" w:rsidRPr="0063686A" w:rsidRDefault="001D5860" w:rsidP="001D58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7026</w:t>
            </w:r>
          </w:p>
        </w:tc>
        <w:tc>
          <w:tcPr>
            <w:tcW w:w="797" w:type="dxa"/>
            <w:noWrap/>
            <w:vAlign w:val="center"/>
            <w:hideMark/>
          </w:tcPr>
          <w:p w:rsidR="001D5860" w:rsidRPr="0063686A" w:rsidRDefault="001D5860" w:rsidP="001D58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7456</w:t>
            </w:r>
          </w:p>
        </w:tc>
      </w:tr>
      <w:tr w:rsidR="001D5860" w:rsidRPr="0063686A" w:rsidTr="0063686A">
        <w:trPr>
          <w:trHeight w:val="421"/>
          <w:jc w:val="center"/>
        </w:trPr>
        <w:tc>
          <w:tcPr>
            <w:tcW w:w="5070" w:type="dxa"/>
            <w:noWrap/>
            <w:vAlign w:val="center"/>
            <w:hideMark/>
          </w:tcPr>
          <w:p w:rsidR="001D5860" w:rsidRPr="0063686A" w:rsidRDefault="001D5860" w:rsidP="009F741D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Производство машин и оборудования</w:t>
            </w:r>
          </w:p>
        </w:tc>
        <w:tc>
          <w:tcPr>
            <w:tcW w:w="879" w:type="dxa"/>
            <w:noWrap/>
            <w:vAlign w:val="center"/>
            <w:hideMark/>
          </w:tcPr>
          <w:p w:rsidR="001D5860" w:rsidRPr="0063686A" w:rsidRDefault="001D5860" w:rsidP="001D58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1306</w:t>
            </w:r>
          </w:p>
        </w:tc>
        <w:tc>
          <w:tcPr>
            <w:tcW w:w="860" w:type="dxa"/>
            <w:noWrap/>
            <w:vAlign w:val="center"/>
            <w:hideMark/>
          </w:tcPr>
          <w:p w:rsidR="001D5860" w:rsidRPr="0063686A" w:rsidRDefault="001D5860" w:rsidP="001D58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1352</w:t>
            </w:r>
          </w:p>
        </w:tc>
        <w:tc>
          <w:tcPr>
            <w:tcW w:w="828" w:type="dxa"/>
            <w:noWrap/>
            <w:vAlign w:val="center"/>
            <w:hideMark/>
          </w:tcPr>
          <w:p w:rsidR="001D5860" w:rsidRPr="0063686A" w:rsidRDefault="001D5860" w:rsidP="001D58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1373</w:t>
            </w:r>
          </w:p>
        </w:tc>
        <w:tc>
          <w:tcPr>
            <w:tcW w:w="852" w:type="dxa"/>
            <w:noWrap/>
            <w:vAlign w:val="center"/>
            <w:hideMark/>
          </w:tcPr>
          <w:p w:rsidR="001D5860" w:rsidRPr="0063686A" w:rsidRDefault="001D5860" w:rsidP="004F3BE6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  <w:r w:rsidR="004F3BE6"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460</w:t>
            </w:r>
          </w:p>
        </w:tc>
        <w:tc>
          <w:tcPr>
            <w:tcW w:w="797" w:type="dxa"/>
            <w:noWrap/>
            <w:vAlign w:val="center"/>
            <w:hideMark/>
          </w:tcPr>
          <w:p w:rsidR="001D5860" w:rsidRPr="0063686A" w:rsidRDefault="001D5860" w:rsidP="001D58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1626</w:t>
            </w:r>
          </w:p>
        </w:tc>
      </w:tr>
      <w:tr w:rsidR="001D5860" w:rsidRPr="0063686A" w:rsidTr="0063686A">
        <w:trPr>
          <w:trHeight w:val="600"/>
          <w:jc w:val="center"/>
        </w:trPr>
        <w:tc>
          <w:tcPr>
            <w:tcW w:w="5070" w:type="dxa"/>
            <w:noWrap/>
            <w:vAlign w:val="center"/>
            <w:hideMark/>
          </w:tcPr>
          <w:p w:rsidR="001D5860" w:rsidRPr="0063686A" w:rsidRDefault="001D5860" w:rsidP="009F741D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879" w:type="dxa"/>
            <w:noWrap/>
            <w:vAlign w:val="center"/>
            <w:hideMark/>
          </w:tcPr>
          <w:p w:rsidR="001D5860" w:rsidRPr="0063686A" w:rsidRDefault="001D5860" w:rsidP="001D58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1482</w:t>
            </w:r>
          </w:p>
        </w:tc>
        <w:tc>
          <w:tcPr>
            <w:tcW w:w="860" w:type="dxa"/>
            <w:noWrap/>
            <w:vAlign w:val="center"/>
            <w:hideMark/>
          </w:tcPr>
          <w:p w:rsidR="001D5860" w:rsidRPr="0063686A" w:rsidRDefault="001D5860" w:rsidP="001D58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1536</w:t>
            </w:r>
          </w:p>
        </w:tc>
        <w:tc>
          <w:tcPr>
            <w:tcW w:w="828" w:type="dxa"/>
            <w:noWrap/>
            <w:vAlign w:val="center"/>
            <w:hideMark/>
          </w:tcPr>
          <w:p w:rsidR="001D5860" w:rsidRPr="0063686A" w:rsidRDefault="001D5860" w:rsidP="001D58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1716</w:t>
            </w:r>
          </w:p>
        </w:tc>
        <w:tc>
          <w:tcPr>
            <w:tcW w:w="852" w:type="dxa"/>
            <w:noWrap/>
            <w:vAlign w:val="center"/>
            <w:hideMark/>
          </w:tcPr>
          <w:p w:rsidR="001D5860" w:rsidRPr="0063686A" w:rsidRDefault="001D5860" w:rsidP="001D58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2206</w:t>
            </w:r>
          </w:p>
        </w:tc>
        <w:tc>
          <w:tcPr>
            <w:tcW w:w="797" w:type="dxa"/>
            <w:noWrap/>
            <w:vAlign w:val="center"/>
            <w:hideMark/>
          </w:tcPr>
          <w:p w:rsidR="001D5860" w:rsidRPr="0063686A" w:rsidRDefault="001D5860" w:rsidP="001D58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2369</w:t>
            </w:r>
          </w:p>
        </w:tc>
      </w:tr>
      <w:tr w:rsidR="001D5860" w:rsidRPr="0063686A" w:rsidTr="0063686A">
        <w:trPr>
          <w:trHeight w:val="663"/>
          <w:jc w:val="center"/>
        </w:trPr>
        <w:tc>
          <w:tcPr>
            <w:tcW w:w="5070" w:type="dxa"/>
            <w:noWrap/>
            <w:vAlign w:val="center"/>
            <w:hideMark/>
          </w:tcPr>
          <w:p w:rsidR="001D5860" w:rsidRPr="0063686A" w:rsidRDefault="001D5860" w:rsidP="009F741D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Производство транспортных средств и оборудования</w:t>
            </w:r>
          </w:p>
        </w:tc>
        <w:tc>
          <w:tcPr>
            <w:tcW w:w="879" w:type="dxa"/>
            <w:noWrap/>
            <w:vAlign w:val="center"/>
            <w:hideMark/>
          </w:tcPr>
          <w:p w:rsidR="001D5860" w:rsidRPr="0063686A" w:rsidRDefault="001D5860" w:rsidP="001D58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2800</w:t>
            </w:r>
          </w:p>
        </w:tc>
        <w:tc>
          <w:tcPr>
            <w:tcW w:w="860" w:type="dxa"/>
            <w:noWrap/>
            <w:vAlign w:val="center"/>
            <w:hideMark/>
          </w:tcPr>
          <w:p w:rsidR="001D5860" w:rsidRPr="0063686A" w:rsidRDefault="001D5860" w:rsidP="001D58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3162</w:t>
            </w:r>
          </w:p>
        </w:tc>
        <w:tc>
          <w:tcPr>
            <w:tcW w:w="828" w:type="dxa"/>
            <w:noWrap/>
            <w:vAlign w:val="center"/>
            <w:hideMark/>
          </w:tcPr>
          <w:p w:rsidR="001D5860" w:rsidRPr="0063686A" w:rsidRDefault="001D5860" w:rsidP="001D58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3180</w:t>
            </w:r>
          </w:p>
        </w:tc>
        <w:tc>
          <w:tcPr>
            <w:tcW w:w="852" w:type="dxa"/>
            <w:noWrap/>
            <w:vAlign w:val="center"/>
            <w:hideMark/>
          </w:tcPr>
          <w:p w:rsidR="001D5860" w:rsidRPr="0063686A" w:rsidRDefault="001D5860" w:rsidP="001D58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3111</w:t>
            </w:r>
          </w:p>
        </w:tc>
        <w:tc>
          <w:tcPr>
            <w:tcW w:w="797" w:type="dxa"/>
            <w:noWrap/>
            <w:vAlign w:val="center"/>
            <w:hideMark/>
          </w:tcPr>
          <w:p w:rsidR="001D5860" w:rsidRPr="0063686A" w:rsidRDefault="001D5860" w:rsidP="001D58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3461</w:t>
            </w:r>
          </w:p>
        </w:tc>
      </w:tr>
      <w:tr w:rsidR="001D5860" w:rsidRPr="0063686A" w:rsidTr="0063686A">
        <w:trPr>
          <w:trHeight w:val="403"/>
          <w:jc w:val="center"/>
        </w:trPr>
        <w:tc>
          <w:tcPr>
            <w:tcW w:w="5070" w:type="dxa"/>
            <w:noWrap/>
            <w:vAlign w:val="center"/>
            <w:hideMark/>
          </w:tcPr>
          <w:p w:rsidR="001D5860" w:rsidRPr="0063686A" w:rsidRDefault="001D5860" w:rsidP="009F741D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Доля машиностроения в ВВП, %</w:t>
            </w:r>
          </w:p>
        </w:tc>
        <w:tc>
          <w:tcPr>
            <w:tcW w:w="879" w:type="dxa"/>
            <w:noWrap/>
            <w:vAlign w:val="center"/>
            <w:hideMark/>
          </w:tcPr>
          <w:p w:rsidR="001D5860" w:rsidRPr="0063686A" w:rsidRDefault="001D5860" w:rsidP="001D58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8,2</w:t>
            </w:r>
          </w:p>
        </w:tc>
        <w:tc>
          <w:tcPr>
            <w:tcW w:w="860" w:type="dxa"/>
            <w:noWrap/>
            <w:vAlign w:val="center"/>
            <w:hideMark/>
          </w:tcPr>
          <w:p w:rsidR="001D5860" w:rsidRPr="0063686A" w:rsidRDefault="001D5860" w:rsidP="001D58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8,3</w:t>
            </w:r>
          </w:p>
        </w:tc>
        <w:tc>
          <w:tcPr>
            <w:tcW w:w="828" w:type="dxa"/>
            <w:noWrap/>
            <w:vAlign w:val="center"/>
            <w:hideMark/>
          </w:tcPr>
          <w:p w:rsidR="001D5860" w:rsidRPr="0063686A" w:rsidRDefault="001D5860" w:rsidP="001D58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7,9</w:t>
            </w:r>
          </w:p>
        </w:tc>
        <w:tc>
          <w:tcPr>
            <w:tcW w:w="852" w:type="dxa"/>
            <w:noWrap/>
            <w:vAlign w:val="center"/>
            <w:hideMark/>
          </w:tcPr>
          <w:p w:rsidR="001D5860" w:rsidRPr="0063686A" w:rsidRDefault="001D5860" w:rsidP="001D58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8,4</w:t>
            </w:r>
          </w:p>
        </w:tc>
        <w:tc>
          <w:tcPr>
            <w:tcW w:w="797" w:type="dxa"/>
            <w:noWrap/>
            <w:vAlign w:val="center"/>
            <w:hideMark/>
          </w:tcPr>
          <w:p w:rsidR="001D5860" w:rsidRPr="0063686A" w:rsidRDefault="001D5860" w:rsidP="001D58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368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8,7</w:t>
            </w:r>
          </w:p>
        </w:tc>
      </w:tr>
    </w:tbl>
    <w:p w:rsidR="000417D5" w:rsidRDefault="000417D5" w:rsidP="00041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7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</w:t>
      </w:r>
      <w:r w:rsidRPr="0004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данным: [</w:t>
      </w:r>
      <w:r w:rsidR="005D276F">
        <w:rPr>
          <w:rFonts w:ascii="Times New Roman" w:eastAsia="Times New Roman" w:hAnsi="Times New Roman" w:cs="Times New Roman"/>
          <w:sz w:val="28"/>
          <w:szCs w:val="28"/>
          <w:lang w:eastAsia="ru-RU"/>
        </w:rPr>
        <w:t>4, 5</w:t>
      </w:r>
      <w:r w:rsidRPr="000417D5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214640" w:rsidRDefault="00214640" w:rsidP="00041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141" w:rsidRDefault="00A21B9B" w:rsidP="007C2E7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9618A" w:rsidRPr="007A5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представленной информации, наблюдается</w:t>
      </w:r>
      <w:r w:rsidR="005B2141" w:rsidRPr="007A5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устойчивый</w:t>
      </w:r>
      <w:r w:rsidR="0049618A" w:rsidRPr="007A5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 показателя</w:t>
      </w:r>
      <w:r w:rsidR="005B2141" w:rsidRPr="007A5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всем отраслям машиностроения. </w:t>
      </w:r>
      <w:r w:rsidR="005B2141" w:rsidRPr="007A5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Однако, </w:t>
      </w:r>
      <w:r w:rsidR="007A5B75" w:rsidRPr="007A5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перейдя к относительному показателю (доля в ВВП)</w:t>
      </w:r>
      <w:r w:rsidR="007A5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заметить его снижение в 2014 году.</w:t>
      </w:r>
    </w:p>
    <w:p w:rsidR="000E6F1F" w:rsidRPr="00C4060F" w:rsidRDefault="0049618A" w:rsidP="007C2E7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E6F1F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ка</w:t>
      </w:r>
      <w:r w:rsidR="00A21B9B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E6F1F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ается структуры, </w:t>
      </w:r>
      <w:r w:rsidR="00772EA5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="006A4EDC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E6F1F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несмотря на незначительное количество предприятий</w:t>
      </w:r>
      <w:r w:rsidR="006A4EDC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занимающихся</w:t>
      </w:r>
      <w:r w:rsidR="000E6F1F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производство</w:t>
      </w:r>
      <w:r w:rsidR="006A4EDC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0E6F1F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транспортных средств и оборудования (рис</w:t>
      </w:r>
      <w:r w:rsidR="007D1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E6F1F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1), объем отгруженных товаров и оказанных услуг по этой группе значителен и составляет около </w:t>
      </w:r>
      <w:r w:rsidR="00772EA5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E6F1F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0%, этот факт объясняется дороговизной продукции и опережающим спросом.</w:t>
      </w:r>
    </w:p>
    <w:p w:rsidR="000E6F1F" w:rsidRPr="000E6F1F" w:rsidRDefault="00A21B9B" w:rsidP="007C2E7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E6F1F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более детального </w:t>
      </w:r>
      <w:r w:rsidR="0049618A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изучения динамики производства рассмотрим </w:t>
      </w:r>
      <w:r w:rsidR="005B2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</w:t>
      </w:r>
      <w:r w:rsidR="000E6F1F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индекс</w:t>
      </w:r>
      <w:r w:rsidR="0049618A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E6F1F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промышленного производства предприятий машиностроения </w:t>
      </w:r>
      <w:r w:rsidR="0049618A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(рис. 2)</w:t>
      </w:r>
      <w:r w:rsidR="000E6F1F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598C" w:rsidRPr="000E6F1F" w:rsidRDefault="00A21B9B" w:rsidP="007C2E7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14640" w:rsidRPr="002D2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2015 году вследствие сокращения потребительского и инвестиционного спроса внутри страны </w:t>
      </w:r>
      <w:r w:rsidR="0021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индексы</w:t>
      </w:r>
      <w:r w:rsidR="00214640" w:rsidRPr="002D2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производства в машиностроительном секторе достигл</w:t>
      </w:r>
      <w:r w:rsidR="0021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14640" w:rsidRPr="002D2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худших результатов за последние семь лет. Однако в 2016 году динамика стала заметно улучшаться. Так, в производстве электрооборудования, электронного и оптического оборудования снижение </w:t>
      </w:r>
      <w:r w:rsidR="0021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физического объема производства </w:t>
      </w:r>
      <w:r w:rsidR="00214640" w:rsidRPr="002D2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составило всего 1%, в производстве транспортных средств и оборудования – 3%,  а </w:t>
      </w:r>
      <w:r w:rsidR="0021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предприятия, производящие машины и оборудования смогли показать положительный результат. </w:t>
      </w:r>
      <w:r w:rsidR="00214640" w:rsidRPr="0086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причинами улучшения динамики производства стали меры гос</w:t>
      </w:r>
      <w:r w:rsidR="0021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ударственной </w:t>
      </w:r>
      <w:r w:rsidR="00214640" w:rsidRPr="0086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 и фактор импортозамещения</w:t>
      </w:r>
      <w:r w:rsidR="0021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640" w:rsidRPr="00A22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214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14640" w:rsidRPr="00A22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214640" w:rsidRPr="0086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44D2" w:rsidRPr="00BA521D" w:rsidRDefault="00E744D2" w:rsidP="007F377F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21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8265304" wp14:editId="714BCB84">
            <wp:extent cx="5724525" cy="28479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E6F1F" w:rsidRPr="006A2DFB" w:rsidRDefault="000E6F1F" w:rsidP="007F377F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</w:t>
      </w:r>
      <w:r w:rsidR="007F377F" w:rsidRPr="00BA5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A5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598C" w:rsidRPr="00BA5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F377F" w:rsidRPr="00BA5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A5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Индекс промышленного производства предприятий машиностроения РФ в </w:t>
      </w:r>
      <w:r w:rsidR="007F377F" w:rsidRPr="00BA5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</w:t>
      </w:r>
      <w:r w:rsidRPr="00BA5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7F377F" w:rsidRPr="00BA5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гг., %</w:t>
      </w:r>
      <w:r w:rsidR="000417D5" w:rsidRPr="00BA521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*</w:t>
      </w:r>
    </w:p>
    <w:p w:rsidR="000417D5" w:rsidRDefault="000417D5" w:rsidP="000417D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7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</w:t>
      </w:r>
      <w:r w:rsidRPr="0004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данным: [</w:t>
      </w:r>
      <w:r w:rsidR="005D276F">
        <w:rPr>
          <w:rFonts w:ascii="Times New Roman" w:eastAsia="Times New Roman" w:hAnsi="Times New Roman" w:cs="Times New Roman"/>
          <w:sz w:val="28"/>
          <w:szCs w:val="28"/>
          <w:lang w:eastAsia="ru-RU"/>
        </w:rPr>
        <w:t>4, 5</w:t>
      </w:r>
      <w:r w:rsidRPr="000417D5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6A2DFB" w:rsidRDefault="006A2DFB" w:rsidP="0049618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23CF" w:rsidRDefault="002D2F48" w:rsidP="0049618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E0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</w:t>
      </w:r>
      <w:r w:rsidR="008823CF" w:rsidRPr="00882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2016 году </w:t>
      </w:r>
      <w:r w:rsidR="00EE0BED" w:rsidRPr="00882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существенно лучше, чем годом ране</w:t>
      </w:r>
      <w:r w:rsidR="00EE0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="00EE0BED" w:rsidRPr="00882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оказалась</w:t>
      </w:r>
      <w:r w:rsidR="00EE0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финансовая ситуация в отрасли.</w:t>
      </w:r>
      <w:r w:rsidR="008823CF" w:rsidRPr="00882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видно из рис. 3 сальдированный финансовый результат во всех трех машиностроительных </w:t>
      </w:r>
      <w:r w:rsidR="00EE0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8823CF" w:rsidRPr="00882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отраслях вырос по сравнению с предыдущим годом. </w:t>
      </w:r>
      <w:r w:rsidR="009F7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заметно</w:t>
      </w:r>
      <w:r w:rsidR="008823CF" w:rsidRPr="00882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показатель увеличился в транспортном машиностроении, что позволило предприят</w:t>
      </w:r>
      <w:bookmarkStart w:id="0" w:name="_GoBack"/>
      <w:bookmarkEnd w:id="0"/>
      <w:r w:rsidR="008823CF" w:rsidRPr="00882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иям данной отрасли после двух убыточных лет получить прибыль.</w:t>
      </w:r>
    </w:p>
    <w:p w:rsidR="0049618A" w:rsidRPr="000E6F1F" w:rsidRDefault="0049618A" w:rsidP="0049618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4833" w:rsidRDefault="00074833" w:rsidP="0049618A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568D22D" wp14:editId="4153D6DF">
            <wp:extent cx="5695950" cy="28765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74833" w:rsidRDefault="00074833" w:rsidP="0007483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Рис. </w:t>
      </w:r>
      <w:r w:rsidR="00E6598C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Сальдированный финансовый результат предприятий машиностроения РФ в 2012-2016 гг., </w:t>
      </w:r>
      <w:r w:rsidR="001A7893" w:rsidRPr="00C4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млн. руб.</w:t>
      </w:r>
      <w:r w:rsidR="000417D5" w:rsidRPr="000417D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*</w:t>
      </w:r>
    </w:p>
    <w:p w:rsidR="000417D5" w:rsidRPr="00C4060F" w:rsidRDefault="000417D5" w:rsidP="000417D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7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</w:t>
      </w:r>
      <w:r w:rsidRPr="0004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данным: [</w:t>
      </w:r>
      <w:r w:rsidR="005D276F">
        <w:rPr>
          <w:rFonts w:ascii="Times New Roman" w:eastAsia="Times New Roman" w:hAnsi="Times New Roman" w:cs="Times New Roman"/>
          <w:sz w:val="28"/>
          <w:szCs w:val="28"/>
          <w:lang w:eastAsia="ru-RU"/>
        </w:rPr>
        <w:t>4, 5</w:t>
      </w:r>
      <w:r w:rsidRPr="000417D5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F96731" w:rsidRDefault="0049618A" w:rsidP="0021464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0E6F1F" w:rsidRPr="0095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Подведя итог проведенному </w:t>
      </w:r>
      <w:r w:rsidR="00156686" w:rsidRPr="0095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анализу</w:t>
      </w:r>
      <w:r w:rsidR="000E6F1F" w:rsidRPr="0095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состояния машиностроения в России, можно сделать вывод</w:t>
      </w:r>
      <w:r w:rsidR="00156686" w:rsidRPr="0095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</w:t>
      </w:r>
      <w:r w:rsidR="000E6F1F" w:rsidRPr="0095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предприятий </w:t>
      </w:r>
      <w:r w:rsidR="00156686" w:rsidRPr="0095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данного</w:t>
      </w:r>
      <w:r w:rsidR="000E6F1F" w:rsidRPr="0095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сектора </w:t>
      </w:r>
      <w:r w:rsidR="0094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</w:t>
      </w:r>
      <w:r w:rsidR="000E6F1F" w:rsidRPr="0095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реагирует на кризисные ситуации, </w:t>
      </w:r>
      <w:r w:rsidR="00156686" w:rsidRPr="0095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2014-2015 гг. оказались не самыми удачными для отечественного машиностроения</w:t>
      </w:r>
      <w:r w:rsidR="000E6F1F" w:rsidRPr="0095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56686" w:rsidRPr="0095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</w:t>
      </w:r>
      <w:r w:rsidR="000E6F1F" w:rsidRPr="0095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сложившаяся макроэкономическая обстановка созда</w:t>
      </w:r>
      <w:r w:rsidR="00156686" w:rsidRPr="0095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="000E6F1F" w:rsidRPr="0095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барьеры (искусственные и естественные) на пути импорта машин, оборудования и транспортных средств, </w:t>
      </w:r>
      <w:r w:rsidR="00156686" w:rsidRPr="0095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привело к возможности</w:t>
      </w:r>
      <w:r w:rsidR="000E6F1F" w:rsidRPr="0095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6686" w:rsidRPr="0095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российских</w:t>
      </w:r>
      <w:r w:rsidR="000E6F1F" w:rsidRPr="0095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предприятий занять пустующую нишу.</w:t>
      </w:r>
      <w:r w:rsidR="00156686" w:rsidRPr="0095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Кроме того а</w:t>
      </w:r>
      <w:r w:rsidR="00265CC7" w:rsidRPr="009571FD">
        <w:rPr>
          <w:rFonts w:ascii="Times New Roman" w:hAnsi="Times New Roman" w:cs="Times New Roman"/>
          <w:sz w:val="28"/>
          <w:szCs w:val="28"/>
        </w:rPr>
        <w:t>ктивное восстановление потребительского кредитования, реализация мер государственной поддержки, а также улучшение инвестиционного спроса</w:t>
      </w:r>
      <w:r w:rsidR="00156686" w:rsidRPr="009571FD">
        <w:rPr>
          <w:rFonts w:ascii="Times New Roman" w:hAnsi="Times New Roman" w:cs="Times New Roman"/>
          <w:sz w:val="28"/>
          <w:szCs w:val="28"/>
        </w:rPr>
        <w:t xml:space="preserve"> способств</w:t>
      </w:r>
      <w:r w:rsidR="0094311E">
        <w:rPr>
          <w:rFonts w:ascii="Times New Roman" w:hAnsi="Times New Roman" w:cs="Times New Roman"/>
          <w:sz w:val="28"/>
          <w:szCs w:val="28"/>
        </w:rPr>
        <w:t>овали</w:t>
      </w:r>
      <w:r w:rsidR="00156686" w:rsidRPr="009571FD">
        <w:rPr>
          <w:rFonts w:ascii="Times New Roman" w:hAnsi="Times New Roman" w:cs="Times New Roman"/>
          <w:sz w:val="28"/>
          <w:szCs w:val="28"/>
        </w:rPr>
        <w:t xml:space="preserve"> улучшению состояния данной отрасли, что подтверждают результаты 2016 года.</w:t>
      </w:r>
    </w:p>
    <w:p w:rsidR="00214640" w:rsidRPr="00214640" w:rsidRDefault="00214640" w:rsidP="0021464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6731" w:rsidRPr="00F96731" w:rsidRDefault="00F96731" w:rsidP="004C7F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6731">
        <w:rPr>
          <w:rFonts w:ascii="Times New Roman" w:eastAsia="Calibri" w:hAnsi="Times New Roman" w:cs="Times New Roman"/>
          <w:b/>
          <w:sz w:val="28"/>
          <w:szCs w:val="28"/>
        </w:rPr>
        <w:t>Список источников</w:t>
      </w:r>
    </w:p>
    <w:p w:rsidR="00CB59C0" w:rsidRPr="00797DE7" w:rsidRDefault="00CB59C0" w:rsidP="004C7F4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DE7">
        <w:rPr>
          <w:rFonts w:ascii="Times New Roman" w:hAnsi="Times New Roman" w:cs="Times New Roman"/>
          <w:sz w:val="28"/>
          <w:szCs w:val="28"/>
        </w:rPr>
        <w:t>Захарова Т. С. Состояние и тенденции развития машиностроения в России</w:t>
      </w:r>
      <w:r w:rsidR="00E74FBC">
        <w:rPr>
          <w:rFonts w:ascii="Times New Roman" w:hAnsi="Times New Roman" w:cs="Times New Roman"/>
          <w:sz w:val="28"/>
          <w:szCs w:val="28"/>
        </w:rPr>
        <w:t xml:space="preserve"> </w:t>
      </w:r>
      <w:r w:rsidR="00E74FBC" w:rsidRPr="003C17DE">
        <w:rPr>
          <w:rFonts w:ascii="Times New Roman" w:eastAsia="Calibri" w:hAnsi="Times New Roman" w:cs="Times New Roman"/>
          <w:sz w:val="28"/>
          <w:szCs w:val="28"/>
        </w:rPr>
        <w:t>[Электронный ресурс]</w:t>
      </w:r>
      <w:r w:rsidRPr="00797DE7">
        <w:rPr>
          <w:rFonts w:ascii="Times New Roman" w:hAnsi="Times New Roman" w:cs="Times New Roman"/>
          <w:sz w:val="28"/>
          <w:szCs w:val="28"/>
        </w:rPr>
        <w:t xml:space="preserve"> / Т. С. Захарова // Инновационная наука. 2016. - №3-1. - С.</w:t>
      </w:r>
      <w:r w:rsidR="00E74FBC">
        <w:rPr>
          <w:rFonts w:ascii="Times New Roman" w:hAnsi="Times New Roman" w:cs="Times New Roman"/>
          <w:sz w:val="28"/>
          <w:szCs w:val="28"/>
        </w:rPr>
        <w:t xml:space="preserve"> </w:t>
      </w:r>
      <w:r w:rsidRPr="00797DE7">
        <w:rPr>
          <w:rFonts w:ascii="Times New Roman" w:hAnsi="Times New Roman" w:cs="Times New Roman"/>
          <w:sz w:val="28"/>
          <w:szCs w:val="28"/>
        </w:rPr>
        <w:t>102-106.</w:t>
      </w:r>
      <w:r w:rsidR="00E74FBC" w:rsidRPr="00E74F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4FBC">
        <w:rPr>
          <w:rFonts w:ascii="Times New Roman" w:eastAsia="Calibri" w:hAnsi="Times New Roman" w:cs="Times New Roman"/>
          <w:sz w:val="28"/>
          <w:szCs w:val="28"/>
        </w:rPr>
        <w:t xml:space="preserve">- Режим доступа: </w:t>
      </w:r>
      <w:r w:rsidR="00E74FBC" w:rsidRPr="00E74FBC">
        <w:rPr>
          <w:rFonts w:ascii="Times New Roman" w:hAnsi="Times New Roman" w:cs="Times New Roman"/>
          <w:sz w:val="28"/>
          <w:szCs w:val="28"/>
        </w:rPr>
        <w:t>http://cyberleninka.ru/article/n/sostoyanie-i-tendentsii-razvitiya-mashinostroeniya-v-rossii-1</w:t>
      </w:r>
      <w:r w:rsidR="004F3BE6" w:rsidRPr="003C17DE">
        <w:rPr>
          <w:rFonts w:ascii="Times New Roman" w:eastAsia="Calibri" w:hAnsi="Times New Roman" w:cs="Times New Roman"/>
          <w:sz w:val="28"/>
          <w:szCs w:val="28"/>
        </w:rPr>
        <w:t>(дата обращения 2</w:t>
      </w:r>
      <w:r w:rsidR="004F3BE6">
        <w:rPr>
          <w:rFonts w:ascii="Times New Roman" w:eastAsia="Calibri" w:hAnsi="Times New Roman" w:cs="Times New Roman"/>
          <w:sz w:val="28"/>
          <w:szCs w:val="28"/>
        </w:rPr>
        <w:t>4</w:t>
      </w:r>
      <w:r w:rsidR="004F3BE6" w:rsidRPr="003C17DE">
        <w:rPr>
          <w:rFonts w:ascii="Times New Roman" w:eastAsia="Calibri" w:hAnsi="Times New Roman" w:cs="Times New Roman"/>
          <w:sz w:val="28"/>
          <w:szCs w:val="28"/>
        </w:rPr>
        <w:t>.02.2018)</w:t>
      </w:r>
    </w:p>
    <w:p w:rsidR="003C17DE" w:rsidRDefault="003C17DE" w:rsidP="004C7F4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7DE">
        <w:rPr>
          <w:rFonts w:ascii="Times New Roman" w:eastAsia="Calibri" w:hAnsi="Times New Roman" w:cs="Times New Roman"/>
          <w:sz w:val="28"/>
          <w:szCs w:val="28"/>
        </w:rPr>
        <w:t>Кобзев В. В. Состояние машиностроительного комплекса, проблемы и особенности воспроизводства основных фондов [Электронный ресурс] / В. В. Кобзев, М. К. Измайлов // Организатор производства. - 2017. - №1. - С. 69-83. - Режим доступа: https://cyberleninka.ru/article/n/sostoyanie-mashinostroitelnogo-kompleksa-problemy-i-osobennosti-vosproizvodstva-osnovnyh-fondov (дата обращения 2</w:t>
      </w:r>
      <w:r w:rsidR="004F3BE6">
        <w:rPr>
          <w:rFonts w:ascii="Times New Roman" w:eastAsia="Calibri" w:hAnsi="Times New Roman" w:cs="Times New Roman"/>
          <w:sz w:val="28"/>
          <w:szCs w:val="28"/>
        </w:rPr>
        <w:t>4</w:t>
      </w:r>
      <w:r w:rsidRPr="003C17DE">
        <w:rPr>
          <w:rFonts w:ascii="Times New Roman" w:eastAsia="Calibri" w:hAnsi="Times New Roman" w:cs="Times New Roman"/>
          <w:sz w:val="28"/>
          <w:szCs w:val="28"/>
        </w:rPr>
        <w:t>.02.2018)</w:t>
      </w:r>
    </w:p>
    <w:p w:rsidR="00ED78E3" w:rsidRPr="00ED78E3" w:rsidRDefault="004C7F4E" w:rsidP="006A2DF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Машиностроение</w:t>
      </w:r>
      <w:r w:rsidR="00ED78E3" w:rsidRPr="00AB1740">
        <w:rPr>
          <w:rFonts w:ascii="Times New Roman" w:hAnsi="Times New Roman" w:cs="Times New Roman"/>
          <w:sz w:val="28"/>
          <w:szCs w:val="28"/>
        </w:rPr>
        <w:t xml:space="preserve"> [Электронный ресурс]. </w:t>
      </w:r>
      <w:r w:rsidR="00ED78E3">
        <w:rPr>
          <w:rFonts w:ascii="Times New Roman" w:hAnsi="Times New Roman" w:cs="Times New Roman"/>
          <w:sz w:val="28"/>
          <w:szCs w:val="28"/>
        </w:rPr>
        <w:t>-</w:t>
      </w:r>
      <w:r w:rsidR="00ED78E3" w:rsidRPr="00AB1740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r w:rsidR="006A2DFB" w:rsidRPr="006A2DFB">
        <w:rPr>
          <w:rFonts w:ascii="Times New Roman" w:hAnsi="Times New Roman" w:cs="Times New Roman"/>
          <w:sz w:val="28"/>
          <w:szCs w:val="28"/>
        </w:rPr>
        <w:t>http://ru.science.wikia.com/wiki/</w:t>
      </w:r>
      <w:r w:rsidR="006A2DFB">
        <w:rPr>
          <w:rFonts w:ascii="Times New Roman" w:hAnsi="Times New Roman" w:cs="Times New Roman"/>
          <w:sz w:val="28"/>
          <w:szCs w:val="28"/>
        </w:rPr>
        <w:t>МАШИНОСТРОЕНИЕ</w:t>
      </w:r>
      <w:r w:rsidR="006A2DFB" w:rsidRPr="006A2DFB">
        <w:rPr>
          <w:rFonts w:ascii="Times New Roman" w:hAnsi="Times New Roman" w:cs="Times New Roman"/>
          <w:sz w:val="28"/>
          <w:szCs w:val="28"/>
        </w:rPr>
        <w:t xml:space="preserve"> </w:t>
      </w:r>
      <w:r w:rsidR="00ED78E3" w:rsidRPr="00BE4C94">
        <w:rPr>
          <w:rFonts w:ascii="Times New Roman" w:hAnsi="Times New Roman" w:cs="Times New Roman"/>
          <w:sz w:val="28"/>
          <w:szCs w:val="28"/>
        </w:rPr>
        <w:t xml:space="preserve">(дата обращения </w:t>
      </w:r>
      <w:r w:rsidR="00ED78E3">
        <w:rPr>
          <w:rFonts w:ascii="Times New Roman" w:hAnsi="Times New Roman" w:cs="Times New Roman"/>
          <w:sz w:val="28"/>
          <w:szCs w:val="28"/>
        </w:rPr>
        <w:t>24</w:t>
      </w:r>
      <w:r w:rsidR="00ED78E3" w:rsidRPr="00BE4C94">
        <w:rPr>
          <w:rFonts w:ascii="Times New Roman" w:hAnsi="Times New Roman" w:cs="Times New Roman"/>
          <w:sz w:val="28"/>
          <w:szCs w:val="28"/>
        </w:rPr>
        <w:t>.</w:t>
      </w:r>
      <w:r w:rsidR="00ED78E3">
        <w:rPr>
          <w:rFonts w:ascii="Times New Roman" w:hAnsi="Times New Roman" w:cs="Times New Roman"/>
          <w:sz w:val="28"/>
          <w:szCs w:val="28"/>
        </w:rPr>
        <w:t>0</w:t>
      </w:r>
      <w:r w:rsidR="00ED78E3" w:rsidRPr="00BE4C94">
        <w:rPr>
          <w:rFonts w:ascii="Times New Roman" w:hAnsi="Times New Roman" w:cs="Times New Roman"/>
          <w:sz w:val="28"/>
          <w:szCs w:val="28"/>
        </w:rPr>
        <w:t>2.201</w:t>
      </w:r>
      <w:r w:rsidR="00ED78E3">
        <w:rPr>
          <w:rFonts w:ascii="Times New Roman" w:hAnsi="Times New Roman" w:cs="Times New Roman"/>
          <w:sz w:val="28"/>
          <w:szCs w:val="28"/>
        </w:rPr>
        <w:t>8</w:t>
      </w:r>
      <w:r w:rsidR="00ED78E3" w:rsidRPr="00BE4C94">
        <w:rPr>
          <w:rFonts w:ascii="Times New Roman" w:hAnsi="Times New Roman" w:cs="Times New Roman"/>
          <w:sz w:val="28"/>
          <w:szCs w:val="28"/>
        </w:rPr>
        <w:t>)</w:t>
      </w:r>
    </w:p>
    <w:p w:rsidR="00CB59C0" w:rsidRPr="00CB59C0" w:rsidRDefault="00CB59C0" w:rsidP="004C7F4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9C0">
        <w:rPr>
          <w:rFonts w:ascii="Times New Roman" w:eastAsia="Calibri" w:hAnsi="Times New Roman" w:cs="Times New Roman"/>
          <w:sz w:val="28"/>
          <w:szCs w:val="28"/>
        </w:rPr>
        <w:t xml:space="preserve">Промышленное производство в России 2016 [Электронный ресурс]: Статистический сборник / Росстат. - Режим доступа: http://www.gks.ru/free_doc/doc_2016/prom16.pdf (дата обращения </w:t>
      </w:r>
      <w:r w:rsidR="003C17DE">
        <w:rPr>
          <w:rFonts w:ascii="Times New Roman" w:eastAsia="Calibri" w:hAnsi="Times New Roman" w:cs="Times New Roman"/>
          <w:sz w:val="28"/>
          <w:szCs w:val="28"/>
        </w:rPr>
        <w:t>2</w:t>
      </w:r>
      <w:r w:rsidR="004F3BE6">
        <w:rPr>
          <w:rFonts w:ascii="Times New Roman" w:eastAsia="Calibri" w:hAnsi="Times New Roman" w:cs="Times New Roman"/>
          <w:sz w:val="28"/>
          <w:szCs w:val="28"/>
        </w:rPr>
        <w:t>5</w:t>
      </w:r>
      <w:r w:rsidRPr="00CB59C0">
        <w:rPr>
          <w:rFonts w:ascii="Times New Roman" w:eastAsia="Calibri" w:hAnsi="Times New Roman" w:cs="Times New Roman"/>
          <w:sz w:val="28"/>
          <w:szCs w:val="28"/>
        </w:rPr>
        <w:t>.</w:t>
      </w:r>
      <w:r w:rsidR="003C17DE">
        <w:rPr>
          <w:rFonts w:ascii="Times New Roman" w:eastAsia="Calibri" w:hAnsi="Times New Roman" w:cs="Times New Roman"/>
          <w:sz w:val="28"/>
          <w:szCs w:val="28"/>
        </w:rPr>
        <w:t>0</w:t>
      </w:r>
      <w:r w:rsidRPr="00CB59C0">
        <w:rPr>
          <w:rFonts w:ascii="Times New Roman" w:eastAsia="Calibri" w:hAnsi="Times New Roman" w:cs="Times New Roman"/>
          <w:sz w:val="28"/>
          <w:szCs w:val="28"/>
        </w:rPr>
        <w:t>2.201</w:t>
      </w:r>
      <w:r w:rsidR="003C17DE">
        <w:rPr>
          <w:rFonts w:ascii="Times New Roman" w:eastAsia="Calibri" w:hAnsi="Times New Roman" w:cs="Times New Roman"/>
          <w:sz w:val="28"/>
          <w:szCs w:val="28"/>
        </w:rPr>
        <w:t>8</w:t>
      </w:r>
      <w:r w:rsidRPr="00CB59C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B59C0" w:rsidRPr="00CB59C0" w:rsidRDefault="00CB59C0" w:rsidP="004C7F4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9C0">
        <w:rPr>
          <w:rFonts w:ascii="Times New Roman" w:eastAsia="Calibri" w:hAnsi="Times New Roman" w:cs="Times New Roman"/>
          <w:sz w:val="28"/>
          <w:szCs w:val="28"/>
        </w:rPr>
        <w:t xml:space="preserve">Российский статистический ежегодник 2017 [Электронный ресурс]: Статистический сборник / Росстат. - Режим доступа: http://www.gks.ru/free_doc/doc_2017/year/year17.pdf (дата обращения </w:t>
      </w:r>
      <w:r w:rsidR="003C17DE">
        <w:rPr>
          <w:rFonts w:ascii="Times New Roman" w:eastAsia="Calibri" w:hAnsi="Times New Roman" w:cs="Times New Roman"/>
          <w:sz w:val="28"/>
          <w:szCs w:val="28"/>
        </w:rPr>
        <w:t>2</w:t>
      </w:r>
      <w:r w:rsidRPr="00CB59C0">
        <w:rPr>
          <w:rFonts w:ascii="Times New Roman" w:eastAsia="Calibri" w:hAnsi="Times New Roman" w:cs="Times New Roman"/>
          <w:sz w:val="28"/>
          <w:szCs w:val="28"/>
        </w:rPr>
        <w:t>5.</w:t>
      </w:r>
      <w:r w:rsidR="003C17DE">
        <w:rPr>
          <w:rFonts w:ascii="Times New Roman" w:eastAsia="Calibri" w:hAnsi="Times New Roman" w:cs="Times New Roman"/>
          <w:sz w:val="28"/>
          <w:szCs w:val="28"/>
        </w:rPr>
        <w:t>0</w:t>
      </w:r>
      <w:r w:rsidRPr="00CB59C0">
        <w:rPr>
          <w:rFonts w:ascii="Times New Roman" w:eastAsia="Calibri" w:hAnsi="Times New Roman" w:cs="Times New Roman"/>
          <w:sz w:val="28"/>
          <w:szCs w:val="28"/>
        </w:rPr>
        <w:t>2.201</w:t>
      </w:r>
      <w:r w:rsidR="003C17DE">
        <w:rPr>
          <w:rFonts w:ascii="Times New Roman" w:eastAsia="Calibri" w:hAnsi="Times New Roman" w:cs="Times New Roman"/>
          <w:sz w:val="28"/>
          <w:szCs w:val="28"/>
        </w:rPr>
        <w:t>8</w:t>
      </w:r>
      <w:r w:rsidRPr="00CB59C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96731" w:rsidRPr="00F96731" w:rsidRDefault="00F96731" w:rsidP="004C7F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6731" w:rsidRPr="00F96731" w:rsidRDefault="00F96731" w:rsidP="004C7F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6731">
        <w:rPr>
          <w:rFonts w:ascii="Times New Roman" w:eastAsia="Calibri" w:hAnsi="Times New Roman" w:cs="Times New Roman"/>
          <w:i/>
          <w:sz w:val="28"/>
          <w:szCs w:val="28"/>
        </w:rPr>
        <w:t>Об авторе:</w:t>
      </w:r>
    </w:p>
    <w:p w:rsidR="00F96731" w:rsidRPr="00F96731" w:rsidRDefault="00F96731" w:rsidP="004C7F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62626"/>
          <w:sz w:val="28"/>
          <w:szCs w:val="26"/>
        </w:rPr>
      </w:pPr>
      <w:r w:rsidRPr="00F96731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НОПОВА</w:t>
      </w:r>
      <w:r w:rsidRPr="00F967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Екатерина Алексеевна</w:t>
      </w:r>
      <w:r w:rsidRPr="00F96731">
        <w:rPr>
          <w:rFonts w:ascii="Times New Roman" w:eastAsia="Calibri" w:hAnsi="Times New Roman" w:cs="Times New Roman"/>
          <w:sz w:val="28"/>
          <w:szCs w:val="28"/>
        </w:rPr>
        <w:t xml:space="preserve"> – магистрант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F96731">
        <w:rPr>
          <w:rFonts w:ascii="Times New Roman" w:eastAsia="Calibri" w:hAnsi="Times New Roman" w:cs="Times New Roman"/>
          <w:sz w:val="28"/>
          <w:szCs w:val="28"/>
        </w:rPr>
        <w:t xml:space="preserve"> курса, группы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F96731">
        <w:rPr>
          <w:rFonts w:ascii="Times New Roman" w:eastAsia="Calibri" w:hAnsi="Times New Roman" w:cs="Times New Roman"/>
          <w:sz w:val="28"/>
          <w:szCs w:val="28"/>
        </w:rPr>
        <w:t>5</w:t>
      </w:r>
      <w:r w:rsidRPr="00F96731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Pr="00F96731">
        <w:rPr>
          <w:rFonts w:ascii="Times New Roman" w:eastAsia="MS Mincho" w:hAnsi="Times New Roman" w:cs="Times New Roman"/>
          <w:sz w:val="28"/>
          <w:szCs w:val="28"/>
          <w:lang w:val="en-US"/>
        </w:rPr>
        <w:t>e</w:t>
      </w:r>
      <w:r w:rsidRPr="00F96731">
        <w:rPr>
          <w:rFonts w:ascii="Times New Roman" w:eastAsia="MS Mincho" w:hAnsi="Times New Roman" w:cs="Times New Roman"/>
          <w:sz w:val="28"/>
          <w:szCs w:val="28"/>
        </w:rPr>
        <w:t>-</w:t>
      </w:r>
      <w:r w:rsidRPr="00F96731">
        <w:rPr>
          <w:rFonts w:ascii="Times New Roman" w:eastAsia="MS Mincho" w:hAnsi="Times New Roman" w:cs="Times New Roman"/>
          <w:sz w:val="28"/>
          <w:szCs w:val="28"/>
          <w:lang w:val="en-US"/>
        </w:rPr>
        <w:t>mail</w:t>
      </w:r>
      <w:r w:rsidRPr="00F9673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6"/>
          <w:lang w:val="en-US"/>
        </w:rPr>
        <w:t>katyushasn</w:t>
      </w:r>
      <w:proofErr w:type="spellEnd"/>
      <w:r w:rsidRPr="00F96731">
        <w:rPr>
          <w:rFonts w:ascii="Times New Roman" w:eastAsia="Calibri" w:hAnsi="Times New Roman" w:cs="Times New Roman"/>
          <w:sz w:val="28"/>
          <w:szCs w:val="26"/>
        </w:rPr>
        <w:t>@</w:t>
      </w:r>
      <w:r w:rsidRPr="00F96731">
        <w:rPr>
          <w:rFonts w:ascii="Times New Roman" w:eastAsia="Calibri" w:hAnsi="Times New Roman" w:cs="Times New Roman"/>
          <w:sz w:val="28"/>
          <w:szCs w:val="26"/>
          <w:lang w:val="en-US"/>
        </w:rPr>
        <w:t>mail</w:t>
      </w:r>
      <w:r w:rsidRPr="00F96731">
        <w:rPr>
          <w:rFonts w:ascii="Times New Roman" w:eastAsia="Calibri" w:hAnsi="Times New Roman" w:cs="Times New Roman"/>
          <w:sz w:val="28"/>
          <w:szCs w:val="26"/>
        </w:rPr>
        <w:t>.</w:t>
      </w:r>
      <w:proofErr w:type="spellStart"/>
      <w:r w:rsidRPr="00F96731">
        <w:rPr>
          <w:rFonts w:ascii="Times New Roman" w:eastAsia="Calibri" w:hAnsi="Times New Roman" w:cs="Times New Roman"/>
          <w:sz w:val="28"/>
          <w:szCs w:val="26"/>
          <w:lang w:val="en-US"/>
        </w:rPr>
        <w:t>ru</w:t>
      </w:r>
      <w:proofErr w:type="spellEnd"/>
    </w:p>
    <w:p w:rsidR="00F96731" w:rsidRPr="00F96731" w:rsidRDefault="00F96731" w:rsidP="004C7F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6731" w:rsidRPr="00CB59C0" w:rsidRDefault="00F96731" w:rsidP="004C7F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6731">
        <w:rPr>
          <w:rFonts w:ascii="Times New Roman" w:eastAsia="Calibri" w:hAnsi="Times New Roman" w:cs="Times New Roman"/>
          <w:i/>
          <w:sz w:val="28"/>
          <w:szCs w:val="28"/>
        </w:rPr>
        <w:t xml:space="preserve">Научный руководитель: к. э. н., доцент </w:t>
      </w:r>
      <w:r w:rsidR="003C17DE">
        <w:rPr>
          <w:rFonts w:ascii="Times New Roman" w:eastAsia="Calibri" w:hAnsi="Times New Roman" w:cs="Times New Roman"/>
          <w:i/>
          <w:sz w:val="28"/>
          <w:szCs w:val="28"/>
        </w:rPr>
        <w:t>Бойко О. Г</w:t>
      </w:r>
      <w:r w:rsidRPr="00F96731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sectPr w:rsidR="00F96731" w:rsidRPr="00CB59C0" w:rsidSect="007C2E7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C448B"/>
    <w:multiLevelType w:val="hybridMultilevel"/>
    <w:tmpl w:val="6BFAAD70"/>
    <w:lvl w:ilvl="0" w:tplc="E98C446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635BB7"/>
    <w:multiLevelType w:val="hybridMultilevel"/>
    <w:tmpl w:val="7B62DE9A"/>
    <w:lvl w:ilvl="0" w:tplc="E98C446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53A69"/>
    <w:multiLevelType w:val="hybridMultilevel"/>
    <w:tmpl w:val="065AE9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15161F"/>
    <w:multiLevelType w:val="hybridMultilevel"/>
    <w:tmpl w:val="1FAED3D8"/>
    <w:lvl w:ilvl="0" w:tplc="8B1C43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7E03AA"/>
    <w:multiLevelType w:val="hybridMultilevel"/>
    <w:tmpl w:val="A6F0C5B8"/>
    <w:lvl w:ilvl="0" w:tplc="8B1C43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A877A7"/>
    <w:multiLevelType w:val="hybridMultilevel"/>
    <w:tmpl w:val="27DEF092"/>
    <w:lvl w:ilvl="0" w:tplc="5258759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A1"/>
    <w:rsid w:val="0002242B"/>
    <w:rsid w:val="000417D5"/>
    <w:rsid w:val="00052399"/>
    <w:rsid w:val="00053ECB"/>
    <w:rsid w:val="00074833"/>
    <w:rsid w:val="000B75B5"/>
    <w:rsid w:val="000D79EB"/>
    <w:rsid w:val="000E6F1F"/>
    <w:rsid w:val="0012507D"/>
    <w:rsid w:val="00155659"/>
    <w:rsid w:val="00156686"/>
    <w:rsid w:val="00160D14"/>
    <w:rsid w:val="0017697A"/>
    <w:rsid w:val="001A7893"/>
    <w:rsid w:val="001D5860"/>
    <w:rsid w:val="00200D94"/>
    <w:rsid w:val="00214640"/>
    <w:rsid w:val="0024545A"/>
    <w:rsid w:val="00265CC7"/>
    <w:rsid w:val="002835E2"/>
    <w:rsid w:val="002D2F48"/>
    <w:rsid w:val="002E3B7D"/>
    <w:rsid w:val="003128A1"/>
    <w:rsid w:val="00312F09"/>
    <w:rsid w:val="0033527F"/>
    <w:rsid w:val="003863C5"/>
    <w:rsid w:val="003C17DE"/>
    <w:rsid w:val="00435087"/>
    <w:rsid w:val="00487FA3"/>
    <w:rsid w:val="00495594"/>
    <w:rsid w:val="0049618A"/>
    <w:rsid w:val="004C7F4E"/>
    <w:rsid w:val="004E690B"/>
    <w:rsid w:val="004E6A03"/>
    <w:rsid w:val="004F3BE6"/>
    <w:rsid w:val="005053A7"/>
    <w:rsid w:val="005215E8"/>
    <w:rsid w:val="00547F12"/>
    <w:rsid w:val="0058145B"/>
    <w:rsid w:val="005B2141"/>
    <w:rsid w:val="005D276F"/>
    <w:rsid w:val="005E0F2B"/>
    <w:rsid w:val="005E5DBB"/>
    <w:rsid w:val="0063686A"/>
    <w:rsid w:val="00646896"/>
    <w:rsid w:val="006A2DFB"/>
    <w:rsid w:val="006A4EDC"/>
    <w:rsid w:val="007338A0"/>
    <w:rsid w:val="0073667F"/>
    <w:rsid w:val="00772EA5"/>
    <w:rsid w:val="00780A80"/>
    <w:rsid w:val="007A5B75"/>
    <w:rsid w:val="007C2E74"/>
    <w:rsid w:val="007D1A5F"/>
    <w:rsid w:val="007E2585"/>
    <w:rsid w:val="007F377F"/>
    <w:rsid w:val="00863F7A"/>
    <w:rsid w:val="008823CF"/>
    <w:rsid w:val="008A07FD"/>
    <w:rsid w:val="008C6B52"/>
    <w:rsid w:val="008D2646"/>
    <w:rsid w:val="008F6D11"/>
    <w:rsid w:val="0094311E"/>
    <w:rsid w:val="0095030B"/>
    <w:rsid w:val="009559CB"/>
    <w:rsid w:val="009571FD"/>
    <w:rsid w:val="00983379"/>
    <w:rsid w:val="009C0946"/>
    <w:rsid w:val="009D48F9"/>
    <w:rsid w:val="009E05BA"/>
    <w:rsid w:val="009F5047"/>
    <w:rsid w:val="009F53E3"/>
    <w:rsid w:val="009F741D"/>
    <w:rsid w:val="00A014E6"/>
    <w:rsid w:val="00A21B9B"/>
    <w:rsid w:val="00A22C4A"/>
    <w:rsid w:val="00A53747"/>
    <w:rsid w:val="00A618FB"/>
    <w:rsid w:val="00B0287B"/>
    <w:rsid w:val="00B157A3"/>
    <w:rsid w:val="00B76640"/>
    <w:rsid w:val="00BA521D"/>
    <w:rsid w:val="00BD3DEE"/>
    <w:rsid w:val="00C01BC6"/>
    <w:rsid w:val="00C4060F"/>
    <w:rsid w:val="00CB1825"/>
    <w:rsid w:val="00CB59C0"/>
    <w:rsid w:val="00D039FB"/>
    <w:rsid w:val="00D13D3C"/>
    <w:rsid w:val="00D56B8A"/>
    <w:rsid w:val="00E56419"/>
    <w:rsid w:val="00E6598C"/>
    <w:rsid w:val="00E744D2"/>
    <w:rsid w:val="00E74FBC"/>
    <w:rsid w:val="00EB0AE6"/>
    <w:rsid w:val="00EC16B3"/>
    <w:rsid w:val="00ED78E3"/>
    <w:rsid w:val="00EE0BED"/>
    <w:rsid w:val="00EF5EE6"/>
    <w:rsid w:val="00F22655"/>
    <w:rsid w:val="00F42E80"/>
    <w:rsid w:val="00F96731"/>
    <w:rsid w:val="00F9754F"/>
    <w:rsid w:val="00FD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E6F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E6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F1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338A0"/>
    <w:pPr>
      <w:ind w:left="720"/>
      <w:contextualSpacing/>
    </w:pPr>
  </w:style>
  <w:style w:type="table" w:styleId="a8">
    <w:name w:val="Table Grid"/>
    <w:basedOn w:val="a1"/>
    <w:uiPriority w:val="59"/>
    <w:rsid w:val="001D5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E6F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E6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F1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338A0"/>
    <w:pPr>
      <w:ind w:left="720"/>
      <w:contextualSpacing/>
    </w:pPr>
  </w:style>
  <w:style w:type="table" w:styleId="a8">
    <w:name w:val="Table Grid"/>
    <w:basedOn w:val="a1"/>
    <w:uiPriority w:val="59"/>
    <w:rsid w:val="001D5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91;&#1095;&#1077;&#1073;&#1072;\&#1052;&#1072;&#1075;&#1080;&#1089;&#1090;&#1088;&#1072;&#1090;&#1091;&#1088;&#1072;\2%20&#1089;&#1077;&#1084;&#1077;&#1089;&#1090;&#1088;\&#1053;&#1072;&#1091;&#1095;&#1085;&#1099;&#1081;%20&#1089;&#1077;&#1084;&#1080;&#1085;&#1072;&#1088;\&#1076;&#1083;&#1103;%20&#1089;&#1090;&#1072;&#1090;&#1100;&#108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91;&#1095;&#1077;&#1073;&#1072;\&#1052;&#1072;&#1075;&#1080;&#1089;&#1090;&#1088;&#1072;&#1090;&#1091;&#1088;&#1072;\2%20&#1089;&#1077;&#1084;&#1077;&#1089;&#1090;&#1088;\&#1053;&#1072;&#1091;&#1095;&#1085;&#1099;&#1081;%20&#1089;&#1077;&#1084;&#1080;&#1085;&#1072;&#1088;\&#1076;&#1083;&#1103;%20&#1089;&#1090;&#1072;&#1090;&#1100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91;&#1095;&#1077;&#1073;&#1072;\&#1052;&#1072;&#1075;&#1080;&#1089;&#1090;&#1088;&#1072;&#1090;&#1091;&#1088;&#1072;\2%20&#1089;&#1077;&#1084;&#1077;&#1089;&#1090;&#1088;\&#1053;&#1072;&#1091;&#1095;&#1085;&#1099;&#1081;%20&#1089;&#1077;&#1084;&#1080;&#1085;&#1072;&#1088;\&#1076;&#1083;&#1103;%20&#1089;&#1090;&#1072;&#1090;&#1100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9"/>
    </mc:Choice>
    <mc:Fallback>
      <c:style val="9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'число пп'!$B$5</c:f>
              <c:strCache>
                <c:ptCount val="1"/>
                <c:pt idx="0">
                  <c:v>Производство машин и оборудования</c:v>
                </c:pt>
              </c:strCache>
            </c:strRef>
          </c:tx>
          <c:spPr>
            <a:pattFill prst="pct20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numRef>
              <c:f>'число пп'!$E$2:$I$2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'число пп'!$E$5:$I$5</c:f>
              <c:numCache>
                <c:formatCode>General</c:formatCode>
                <c:ptCount val="5"/>
                <c:pt idx="0">
                  <c:v>43.7</c:v>
                </c:pt>
                <c:pt idx="1">
                  <c:v>42.5</c:v>
                </c:pt>
                <c:pt idx="2">
                  <c:v>42.3</c:v>
                </c:pt>
                <c:pt idx="3">
                  <c:v>43.2</c:v>
                </c:pt>
                <c:pt idx="4">
                  <c:v>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F97-4B71-BFCD-5C64D5FA25D5}"/>
            </c:ext>
          </c:extLst>
        </c:ser>
        <c:ser>
          <c:idx val="1"/>
          <c:order val="1"/>
          <c:tx>
            <c:strRef>
              <c:f>'число пп'!$B$6</c:f>
              <c:strCache>
                <c:ptCount val="1"/>
                <c:pt idx="0">
                  <c:v>Производство электрооборудования, электронного и оптического оборудования</c:v>
                </c:pt>
              </c:strCache>
            </c:strRef>
          </c:tx>
          <c:spPr>
            <a:pattFill prst="ltDn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numRef>
              <c:f>'число пп'!$E$2:$I$2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'число пп'!$E$6:$I$6</c:f>
              <c:numCache>
                <c:formatCode>General</c:formatCode>
                <c:ptCount val="5"/>
                <c:pt idx="0">
                  <c:v>35</c:v>
                </c:pt>
                <c:pt idx="1">
                  <c:v>35.200000000000003</c:v>
                </c:pt>
                <c:pt idx="2">
                  <c:v>35.799999999999997</c:v>
                </c:pt>
                <c:pt idx="3">
                  <c:v>36.700000000000003</c:v>
                </c:pt>
                <c:pt idx="4">
                  <c:v>35.1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F97-4B71-BFCD-5C64D5FA25D5}"/>
            </c:ext>
          </c:extLst>
        </c:ser>
        <c:ser>
          <c:idx val="2"/>
          <c:order val="2"/>
          <c:tx>
            <c:strRef>
              <c:f>'число пп'!$B$7</c:f>
              <c:strCache>
                <c:ptCount val="1"/>
                <c:pt idx="0">
                  <c:v>Производство транспортных средств и оборудования</c:v>
                </c:pt>
              </c:strCache>
            </c:strRef>
          </c:tx>
          <c:spPr>
            <a:pattFill prst="diagBrick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numRef>
              <c:f>'число пп'!$E$2:$I$2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'число пп'!$E$7:$I$7</c:f>
              <c:numCache>
                <c:formatCode>General</c:formatCode>
                <c:ptCount val="5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10.199999999999999</c:v>
                </c:pt>
                <c:pt idx="4">
                  <c:v>9.6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F97-4B71-BFCD-5C64D5FA25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1250048"/>
        <c:axId val="171251584"/>
      </c:barChart>
      <c:catAx>
        <c:axId val="171250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1251584"/>
        <c:crosses val="autoZero"/>
        <c:auto val="1"/>
        <c:lblAlgn val="ctr"/>
        <c:lblOffset val="100"/>
        <c:noMultiLvlLbl val="0"/>
      </c:catAx>
      <c:valAx>
        <c:axId val="171251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12500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061144310924856"/>
          <c:y val="0"/>
          <c:w val="0.35666981091587141"/>
          <c:h val="1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'инд.пр-ва'!$C$4</c:f>
              <c:strCache>
                <c:ptCount val="1"/>
                <c:pt idx="0">
                  <c:v>Производство машин и оборудования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'инд.пр-ва'!$D$3:$H$3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'инд.пр-ва'!$D$4:$H$4</c:f>
              <c:numCache>
                <c:formatCode>General</c:formatCode>
                <c:ptCount val="5"/>
                <c:pt idx="0">
                  <c:v>102.7</c:v>
                </c:pt>
                <c:pt idx="1">
                  <c:v>96.6</c:v>
                </c:pt>
                <c:pt idx="2">
                  <c:v>92.2</c:v>
                </c:pt>
                <c:pt idx="3">
                  <c:v>88.9</c:v>
                </c:pt>
                <c:pt idx="4">
                  <c:v>103.8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FA8-4BC4-BAFF-FC7ABD564EF8}"/>
            </c:ext>
          </c:extLst>
        </c:ser>
        <c:ser>
          <c:idx val="1"/>
          <c:order val="1"/>
          <c:tx>
            <c:strRef>
              <c:f>'инд.пр-ва'!$C$5</c:f>
              <c:strCache>
                <c:ptCount val="1"/>
                <c:pt idx="0">
                  <c:v>Производство электрооборудования, электронного и оптического оборудования</c:v>
                </c:pt>
              </c:strCache>
            </c:strRef>
          </c:tx>
          <c:spPr>
            <a:ln cap="rnd" cmpd="sng">
              <a:solidFill>
                <a:schemeClr val="tx1"/>
              </a:solidFill>
              <a:prstDash val="sysDot"/>
              <a:round/>
            </a:ln>
          </c:spPr>
          <c:marker>
            <c:symbol val="none"/>
          </c:marker>
          <c:cat>
            <c:numRef>
              <c:f>'инд.пр-ва'!$D$3:$H$3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'инд.пр-ва'!$D$5:$H$5</c:f>
              <c:numCache>
                <c:formatCode>General</c:formatCode>
                <c:ptCount val="5"/>
                <c:pt idx="0">
                  <c:v>106.4</c:v>
                </c:pt>
                <c:pt idx="1">
                  <c:v>99</c:v>
                </c:pt>
                <c:pt idx="2">
                  <c:v>99.5</c:v>
                </c:pt>
                <c:pt idx="3">
                  <c:v>92.1</c:v>
                </c:pt>
                <c:pt idx="4">
                  <c:v>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FA8-4BC4-BAFF-FC7ABD564EF8}"/>
            </c:ext>
          </c:extLst>
        </c:ser>
        <c:ser>
          <c:idx val="2"/>
          <c:order val="2"/>
          <c:tx>
            <c:strRef>
              <c:f>'инд.пр-ва'!$C$6</c:f>
              <c:strCache>
                <c:ptCount val="1"/>
                <c:pt idx="0">
                  <c:v>Производство транспортных средств и оборудования</c:v>
                </c:pt>
              </c:strCache>
            </c:strRef>
          </c:tx>
          <c:spPr>
            <a:ln cap="sq">
              <a:solidFill>
                <a:schemeClr val="tx1"/>
              </a:solidFill>
              <a:prstDash val="dash"/>
            </a:ln>
          </c:spPr>
          <c:marker>
            <c:symbol val="none"/>
          </c:marker>
          <c:cat>
            <c:numRef>
              <c:f>'инд.пр-ва'!$D$3:$H$3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'инд.пр-ва'!$D$6:$H$6</c:f>
              <c:numCache>
                <c:formatCode>General</c:formatCode>
                <c:ptCount val="5"/>
                <c:pt idx="0">
                  <c:v>110.3</c:v>
                </c:pt>
                <c:pt idx="1">
                  <c:v>102.2</c:v>
                </c:pt>
                <c:pt idx="2">
                  <c:v>108.5</c:v>
                </c:pt>
                <c:pt idx="3">
                  <c:v>91.5</c:v>
                </c:pt>
                <c:pt idx="4">
                  <c:v>97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FA8-4BC4-BAFF-FC7ABD564E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1291008"/>
        <c:axId val="171292544"/>
      </c:lineChart>
      <c:catAx>
        <c:axId val="171291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1292544"/>
        <c:crosses val="autoZero"/>
        <c:auto val="1"/>
        <c:lblAlgn val="ctr"/>
        <c:lblOffset val="100"/>
        <c:noMultiLvlLbl val="0"/>
      </c:catAx>
      <c:valAx>
        <c:axId val="171292544"/>
        <c:scaling>
          <c:orientation val="minMax"/>
          <c:max val="130"/>
          <c:min val="7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12910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976203265773147"/>
          <c:y val="1.1615270499214353E-3"/>
          <c:w val="0.34619835687399086"/>
          <c:h val="0.9988386279301294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522163953261692"/>
          <c:y val="4.8864438302828044E-2"/>
          <c:w val="0.5655669689567614"/>
          <c:h val="0.90207505518763798"/>
        </c:manualLayout>
      </c:layout>
      <c:lineChart>
        <c:grouping val="standard"/>
        <c:varyColors val="0"/>
        <c:ser>
          <c:idx val="0"/>
          <c:order val="0"/>
          <c:tx>
            <c:strRef>
              <c:f>фин.деят.!$B$6</c:f>
              <c:strCache>
                <c:ptCount val="1"/>
                <c:pt idx="0">
                  <c:v>Производство машин и оборудования</c:v>
                </c:pt>
              </c:strCache>
            </c:strRef>
          </c:tx>
          <c:spPr>
            <a:ln>
              <a:solidFill>
                <a:schemeClr val="tx1"/>
              </a:solidFill>
              <a:prstDash val="solid"/>
            </a:ln>
          </c:spPr>
          <c:marker>
            <c:symbol val="none"/>
          </c:marker>
          <c:cat>
            <c:numRef>
              <c:f>фин.деят.!$C$3:$G$3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фин.деят.!$C$6:$G$6</c:f>
              <c:numCache>
                <c:formatCode>General</c:formatCode>
                <c:ptCount val="5"/>
                <c:pt idx="0">
                  <c:v>54849</c:v>
                </c:pt>
                <c:pt idx="1">
                  <c:v>45832</c:v>
                </c:pt>
                <c:pt idx="2">
                  <c:v>-5365</c:v>
                </c:pt>
                <c:pt idx="3">
                  <c:v>36385</c:v>
                </c:pt>
                <c:pt idx="4">
                  <c:v>80695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D94-4E0A-91F8-EBF0EF88DA97}"/>
            </c:ext>
          </c:extLst>
        </c:ser>
        <c:ser>
          <c:idx val="1"/>
          <c:order val="1"/>
          <c:tx>
            <c:strRef>
              <c:f>фин.деят.!$B$7</c:f>
              <c:strCache>
                <c:ptCount val="1"/>
                <c:pt idx="0">
                  <c:v>Производство электрооборудования, электронного и оптического оборудования</c:v>
                </c:pt>
              </c:strCache>
            </c:strRef>
          </c:tx>
          <c:spPr>
            <a:ln>
              <a:solidFill>
                <a:schemeClr val="tx1"/>
              </a:solidFill>
              <a:prstDash val="sysDot"/>
            </a:ln>
          </c:spPr>
          <c:marker>
            <c:symbol val="none"/>
          </c:marker>
          <c:cat>
            <c:numRef>
              <c:f>фин.деят.!$C$3:$G$3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фин.деят.!$C$7:$G$7</c:f>
              <c:numCache>
                <c:formatCode>General</c:formatCode>
                <c:ptCount val="5"/>
                <c:pt idx="0">
                  <c:v>73105</c:v>
                </c:pt>
                <c:pt idx="1">
                  <c:v>67171</c:v>
                </c:pt>
                <c:pt idx="2">
                  <c:v>74545</c:v>
                </c:pt>
                <c:pt idx="3">
                  <c:v>118755</c:v>
                </c:pt>
                <c:pt idx="4">
                  <c:v>130333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D94-4E0A-91F8-EBF0EF88DA97}"/>
            </c:ext>
          </c:extLst>
        </c:ser>
        <c:ser>
          <c:idx val="2"/>
          <c:order val="2"/>
          <c:tx>
            <c:strRef>
              <c:f>фин.деят.!$B$8</c:f>
              <c:strCache>
                <c:ptCount val="1"/>
                <c:pt idx="0">
                  <c:v>Производство транспортных средств и оборудования</c:v>
                </c:pt>
              </c:strCache>
            </c:strRef>
          </c:tx>
          <c:spPr>
            <a:ln cap="sq">
              <a:solidFill>
                <a:schemeClr val="tx1"/>
              </a:solidFill>
              <a:prstDash val="lgDash"/>
            </a:ln>
          </c:spPr>
          <c:marker>
            <c:symbol val="none"/>
          </c:marker>
          <c:cat>
            <c:numRef>
              <c:f>фин.деят.!$C$3:$G$3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фин.деят.!$C$8:$G$8</c:f>
              <c:numCache>
                <c:formatCode>General</c:formatCode>
                <c:ptCount val="5"/>
                <c:pt idx="0">
                  <c:v>97196</c:v>
                </c:pt>
                <c:pt idx="1">
                  <c:v>61394</c:v>
                </c:pt>
                <c:pt idx="2">
                  <c:v>-32964</c:v>
                </c:pt>
                <c:pt idx="3">
                  <c:v>-90607</c:v>
                </c:pt>
                <c:pt idx="4">
                  <c:v>55302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DD94-4E0A-91F8-EBF0EF88DA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1307392"/>
        <c:axId val="171308928"/>
      </c:lineChart>
      <c:catAx>
        <c:axId val="171307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1308928"/>
        <c:crosses val="autoZero"/>
        <c:auto val="1"/>
        <c:lblAlgn val="ctr"/>
        <c:lblOffset val="100"/>
        <c:noMultiLvlLbl val="0"/>
      </c:catAx>
      <c:valAx>
        <c:axId val="171308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13073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581637714770404"/>
          <c:y val="0"/>
          <c:w val="0.32176441155557894"/>
          <c:h val="1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5689C-0084-45F6-AA05-3DEA2A6C9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Снопова Екатерина</dc:creator>
  <cp:lastModifiedBy>Снопова Екатерина</cp:lastModifiedBy>
  <cp:revision>20</cp:revision>
  <dcterms:created xsi:type="dcterms:W3CDTF">2018-03-11T13:23:00Z</dcterms:created>
  <dcterms:modified xsi:type="dcterms:W3CDTF">2018-06-15T19:08:00Z</dcterms:modified>
</cp:coreProperties>
</file>