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ОБРАЗОВАНИЯ И НАУКИ РФ </w:t>
      </w: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Федеральное государственное бюджетное </w:t>
      </w: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образовательное учреждение высшего образования</w:t>
      </w: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«Тверской государственный университет»</w:t>
      </w: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 прикладной математики и кибернетики</w:t>
      </w: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Кафедра математической статистики и системного анализа</w:t>
      </w: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8"/>
          <w:szCs w:val="28"/>
        </w:rPr>
        <w:t>Направление 01.03.02 – Прикладная математика и информатика</w:t>
      </w: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Профиль «Системный анализ, исследование операций и управление» </w:t>
      </w: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85332" w:rsidRDefault="00D85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0" w:name="_gjdgxs" w:colFirst="0" w:colLast="0"/>
      <w:bookmarkEnd w:id="0"/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D85332" w:rsidRDefault="0075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Отчет </w:t>
      </w:r>
    </w:p>
    <w:p w:rsidR="006102F2" w:rsidRPr="00DC14A1" w:rsidRDefault="006102F2" w:rsidP="00DC14A1">
      <w:pPr>
        <w:pStyle w:val="a8"/>
        <w:jc w:val="center"/>
        <w:rPr>
          <w:b/>
          <w:sz w:val="36"/>
          <w:szCs w:val="36"/>
        </w:rPr>
      </w:pPr>
      <w:bookmarkStart w:id="1" w:name="_Toc451433416"/>
      <w:bookmarkStart w:id="2" w:name="_Toc451509930"/>
      <w:r w:rsidRPr="00DC14A1">
        <w:rPr>
          <w:b/>
          <w:sz w:val="36"/>
          <w:szCs w:val="36"/>
        </w:rPr>
        <w:t>по итогам производственной практики</w:t>
      </w:r>
    </w:p>
    <w:p w:rsidR="006102F2" w:rsidRPr="00DC14A1" w:rsidRDefault="006102F2" w:rsidP="00DC14A1">
      <w:pPr>
        <w:pStyle w:val="a8"/>
        <w:jc w:val="center"/>
        <w:rPr>
          <w:b/>
          <w:sz w:val="36"/>
          <w:szCs w:val="36"/>
        </w:rPr>
      </w:pPr>
      <w:r w:rsidRPr="00DC14A1">
        <w:rPr>
          <w:b/>
          <w:sz w:val="36"/>
          <w:szCs w:val="36"/>
        </w:rPr>
        <w:t>(преддипломной практики)</w:t>
      </w:r>
    </w:p>
    <w:p w:rsidR="001A0621" w:rsidRDefault="001A0621" w:rsidP="001A06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2017-2018 уч. год, 8 семестр</w:t>
      </w:r>
    </w:p>
    <w:p w:rsidR="001A0621" w:rsidRDefault="001A0621" w:rsidP="001A0621">
      <w:pPr>
        <w:jc w:val="center"/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8512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Автор</w:t>
      </w:r>
      <w:r>
        <w:rPr>
          <w:sz w:val="28"/>
          <w:szCs w:val="28"/>
        </w:rPr>
        <w:t>: студент 4 курса</w:t>
      </w:r>
    </w:p>
    <w:p w:rsidR="001A0621" w:rsidRDefault="001A0621" w:rsidP="001A06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85125">
        <w:rPr>
          <w:sz w:val="28"/>
          <w:szCs w:val="28"/>
        </w:rPr>
        <w:t xml:space="preserve"> </w:t>
      </w:r>
      <w:r>
        <w:rPr>
          <w:sz w:val="28"/>
          <w:szCs w:val="28"/>
        </w:rPr>
        <w:t>Доронин Виталий Евгеньевич</w:t>
      </w: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85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:rsidR="00560CB4" w:rsidRDefault="00560CB4" w:rsidP="00560CB4">
      <w:pPr>
        <w:ind w:left="4320"/>
        <w:rPr>
          <w:sz w:val="28"/>
        </w:rPr>
      </w:pPr>
      <w:r>
        <w:rPr>
          <w:sz w:val="28"/>
          <w:szCs w:val="28"/>
        </w:rPr>
        <w:t xml:space="preserve"> </w:t>
      </w:r>
      <w:r w:rsidR="001A0621">
        <w:rPr>
          <w:sz w:val="28"/>
          <w:szCs w:val="28"/>
        </w:rPr>
        <w:t xml:space="preserve">  </w:t>
      </w:r>
      <w:r w:rsidR="00585125">
        <w:rPr>
          <w:sz w:val="28"/>
          <w:szCs w:val="28"/>
        </w:rPr>
        <w:t xml:space="preserve"> </w:t>
      </w:r>
      <w:r w:rsidR="003B5BCD" w:rsidRPr="003B5BCD">
        <w:rPr>
          <w:sz w:val="28"/>
        </w:rPr>
        <w:t>кандидат физико-математических наук</w:t>
      </w:r>
    </w:p>
    <w:p w:rsidR="00560CB4" w:rsidRDefault="00560CB4" w:rsidP="00560CB4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60CB4">
        <w:rPr>
          <w:sz w:val="28"/>
          <w:szCs w:val="28"/>
        </w:rPr>
        <w:t>Бобышев Владимир Николаевич</w:t>
      </w:r>
    </w:p>
    <w:p w:rsidR="003B5BCD" w:rsidRDefault="003B5BCD" w:rsidP="00D939A3">
      <w:pPr>
        <w:rPr>
          <w:sz w:val="28"/>
          <w:szCs w:val="28"/>
        </w:rPr>
      </w:pPr>
    </w:p>
    <w:p w:rsidR="001A0621" w:rsidRDefault="001A0621" w:rsidP="001A0621">
      <w:pPr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58512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</w:t>
      </w:r>
      <w:r>
        <w:rPr>
          <w:sz w:val="28"/>
          <w:szCs w:val="28"/>
        </w:rPr>
        <w:t>: _________________ ___________</w:t>
      </w:r>
    </w:p>
    <w:p w:rsidR="001A0621" w:rsidRDefault="001A0621" w:rsidP="001A06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t>(подпись)</w:t>
      </w:r>
      <w:r>
        <w:rPr>
          <w:sz w:val="28"/>
          <w:szCs w:val="28"/>
        </w:rPr>
        <w:t xml:space="preserve">        </w:t>
      </w: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0621" w:rsidRDefault="001A0621" w:rsidP="001A0621">
      <w:pPr>
        <w:rPr>
          <w:sz w:val="28"/>
          <w:szCs w:val="28"/>
        </w:rPr>
      </w:pPr>
    </w:p>
    <w:p w:rsidR="001A0621" w:rsidRDefault="001A0621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C03E7A" w:rsidRDefault="00C03E7A" w:rsidP="001A0621">
      <w:pPr>
        <w:rPr>
          <w:sz w:val="28"/>
          <w:szCs w:val="28"/>
        </w:rPr>
      </w:pPr>
    </w:p>
    <w:p w:rsidR="006102F2" w:rsidRDefault="001A0621" w:rsidP="001A06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Тверь, 2018</w:t>
      </w:r>
    </w:p>
    <w:sdt>
      <w:sdtPr>
        <w:rPr>
          <w:rFonts w:ascii="Times New Roman" w:eastAsiaTheme="minorHAnsi" w:hAnsi="Times New Roman" w:cstheme="minorBidi"/>
          <w:color w:val="000000" w:themeColor="text1"/>
          <w:sz w:val="28"/>
          <w:szCs w:val="22"/>
          <w:lang w:eastAsia="en-US"/>
        </w:rPr>
        <w:id w:val="892934899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color w:val="auto"/>
          <w:sz w:val="24"/>
          <w:szCs w:val="24"/>
          <w:lang w:eastAsia="ru-RU"/>
        </w:rPr>
      </w:sdtEndPr>
      <w:sdtContent>
        <w:p w:rsidR="001A0621" w:rsidRDefault="001A0621" w:rsidP="001A0621">
          <w:pPr>
            <w:pStyle w:val="aa"/>
            <w:jc w:val="center"/>
            <w:rPr>
              <w:rStyle w:val="10"/>
              <w:color w:val="000000" w:themeColor="text1"/>
            </w:rPr>
          </w:pPr>
          <w:r w:rsidRPr="00FF48A8">
            <w:rPr>
              <w:rStyle w:val="10"/>
              <w:color w:val="000000" w:themeColor="text1"/>
            </w:rPr>
            <w:t>Оглавление</w:t>
          </w:r>
        </w:p>
        <w:p w:rsidR="001A0621" w:rsidRPr="00170043" w:rsidRDefault="001A0621" w:rsidP="001A0621"/>
        <w:p w:rsidR="00DC14A1" w:rsidRDefault="001A062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870695" w:history="1">
            <w:r w:rsidR="00DC14A1" w:rsidRPr="00664D93">
              <w:rPr>
                <w:rStyle w:val="a5"/>
                <w:i/>
                <w:iCs/>
                <w:noProof/>
              </w:rPr>
              <w:t>Введение</w:t>
            </w:r>
            <w:r w:rsidR="00DC14A1">
              <w:rPr>
                <w:noProof/>
                <w:webHidden/>
              </w:rPr>
              <w:tab/>
            </w:r>
            <w:r w:rsidR="00DC14A1">
              <w:rPr>
                <w:noProof/>
                <w:webHidden/>
              </w:rPr>
              <w:fldChar w:fldCharType="begin"/>
            </w:r>
            <w:r w:rsidR="00DC14A1">
              <w:rPr>
                <w:noProof/>
                <w:webHidden/>
              </w:rPr>
              <w:instrText xml:space="preserve"> PAGEREF _Toc514870695 \h </w:instrText>
            </w:r>
            <w:r w:rsidR="00DC14A1">
              <w:rPr>
                <w:noProof/>
                <w:webHidden/>
              </w:rPr>
            </w:r>
            <w:r w:rsidR="00DC14A1">
              <w:rPr>
                <w:noProof/>
                <w:webHidden/>
              </w:rPr>
              <w:fldChar w:fldCharType="separate"/>
            </w:r>
            <w:r w:rsidR="00DC14A1">
              <w:rPr>
                <w:noProof/>
                <w:webHidden/>
              </w:rPr>
              <w:t>3</w:t>
            </w:r>
            <w:r w:rsidR="00DC14A1">
              <w:rPr>
                <w:noProof/>
                <w:webHidden/>
              </w:rPr>
              <w:fldChar w:fldCharType="end"/>
            </w:r>
          </w:hyperlink>
        </w:p>
        <w:p w:rsidR="00DC14A1" w:rsidRDefault="00DC14A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70696" w:history="1">
            <w:r w:rsidRPr="00664D93">
              <w:rPr>
                <w:rStyle w:val="a5"/>
                <w:i/>
                <w:iCs/>
                <w:noProof/>
              </w:rPr>
              <w:t>Постановка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_Toc514870696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14A1" w:rsidRDefault="00DC14A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70697" w:history="1">
            <w:r w:rsidRPr="00664D93">
              <w:rPr>
                <w:rStyle w:val="a5"/>
                <w:i/>
                <w:iCs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_Toc514870697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0621" w:rsidRDefault="001A0621" w:rsidP="001A0621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Default="009E02CF" w:rsidP="009E02CF"/>
    <w:p w:rsidR="009E02CF" w:rsidRPr="009E02CF" w:rsidRDefault="009E02CF" w:rsidP="009E02CF"/>
    <w:p w:rsidR="001A0621" w:rsidRDefault="001A0621" w:rsidP="00EA0E49">
      <w:pPr>
        <w:pStyle w:val="1"/>
        <w:spacing w:line="360" w:lineRule="auto"/>
        <w:rPr>
          <w:rStyle w:val="a7"/>
          <w:sz w:val="36"/>
          <w:szCs w:val="36"/>
        </w:rPr>
      </w:pPr>
      <w:bookmarkStart w:id="3" w:name="_Toc513473789"/>
    </w:p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1A0621"/>
    <w:p w:rsidR="001A0621" w:rsidRDefault="001A0621" w:rsidP="00EA0E49">
      <w:pPr>
        <w:pStyle w:val="1"/>
        <w:spacing w:line="360" w:lineRule="auto"/>
        <w:rPr>
          <w:rStyle w:val="a7"/>
          <w:sz w:val="36"/>
          <w:szCs w:val="36"/>
        </w:rPr>
      </w:pPr>
    </w:p>
    <w:p w:rsidR="001A0621" w:rsidRDefault="001A0621">
      <w:r>
        <w:br w:type="page"/>
      </w:r>
    </w:p>
    <w:p w:rsidR="001A0621" w:rsidRPr="001A0621" w:rsidRDefault="001A0621" w:rsidP="001A0621"/>
    <w:p w:rsidR="00EA0E49" w:rsidRPr="00E42DB6" w:rsidRDefault="00EA0E49" w:rsidP="00EA0E49">
      <w:pPr>
        <w:pStyle w:val="1"/>
        <w:spacing w:line="360" w:lineRule="auto"/>
        <w:rPr>
          <w:rStyle w:val="a7"/>
          <w:sz w:val="36"/>
          <w:szCs w:val="36"/>
        </w:rPr>
      </w:pPr>
      <w:bookmarkStart w:id="4" w:name="_Toc514870695"/>
      <w:r w:rsidRPr="00E42DB6">
        <w:rPr>
          <w:rStyle w:val="a7"/>
          <w:sz w:val="36"/>
          <w:szCs w:val="36"/>
        </w:rPr>
        <w:t>Введение</w:t>
      </w:r>
      <w:bookmarkEnd w:id="1"/>
      <w:bookmarkEnd w:id="2"/>
      <w:bookmarkEnd w:id="3"/>
      <w:bookmarkEnd w:id="4"/>
    </w:p>
    <w:p w:rsidR="00EA0E49" w:rsidRDefault="00C03E7A" w:rsidP="000459A5">
      <w:pPr>
        <w:rPr>
          <w:sz w:val="28"/>
          <w:szCs w:val="28"/>
        </w:rPr>
      </w:pPr>
      <w:r w:rsidRPr="00C03E7A">
        <w:rPr>
          <w:sz w:val="28"/>
          <w:szCs w:val="28"/>
        </w:rPr>
        <w:tab/>
        <w:t>Во время прохождения преддипломной практике я занимался разработкой алгоритма численного моделирования изменения температуры при фазовом переходе.</w:t>
      </w:r>
      <w:r w:rsidR="007B0BDB">
        <w:rPr>
          <w:sz w:val="28"/>
          <w:szCs w:val="28"/>
        </w:rPr>
        <w:t xml:space="preserve"> Тема моей выпускной работы: «</w:t>
      </w:r>
      <w:r w:rsidR="007B0BDB" w:rsidRPr="007B0BDB">
        <w:rPr>
          <w:sz w:val="28"/>
          <w:szCs w:val="28"/>
        </w:rPr>
        <w:t>Численный анализ тепловых процессов с учетом фазового перехода с использованием метода сеток</w:t>
      </w:r>
      <w:r w:rsidR="007B0BDB">
        <w:rPr>
          <w:sz w:val="28"/>
          <w:szCs w:val="28"/>
        </w:rPr>
        <w:t>».</w:t>
      </w:r>
    </w:p>
    <w:p w:rsidR="000459A5" w:rsidRPr="000459A5" w:rsidRDefault="000459A5" w:rsidP="000459A5">
      <w:pPr>
        <w:rPr>
          <w:sz w:val="28"/>
          <w:szCs w:val="28"/>
        </w:rPr>
      </w:pPr>
    </w:p>
    <w:p w:rsidR="000459A5" w:rsidRDefault="000459A5" w:rsidP="000459A5">
      <w:pPr>
        <w:ind w:firstLine="708"/>
        <w:rPr>
          <w:sz w:val="28"/>
          <w:szCs w:val="28"/>
        </w:rPr>
      </w:pPr>
      <w:r w:rsidRPr="00E3340B">
        <w:rPr>
          <w:sz w:val="28"/>
          <w:szCs w:val="28"/>
        </w:rPr>
        <w:t xml:space="preserve">Первой работой в данной области считают статью Г. Ламе и Б. П. </w:t>
      </w:r>
      <w:proofErr w:type="spellStart"/>
      <w:r w:rsidRPr="00E3340B">
        <w:rPr>
          <w:sz w:val="28"/>
          <w:szCs w:val="28"/>
        </w:rPr>
        <w:t>Клапейрона</w:t>
      </w:r>
      <w:proofErr w:type="spellEnd"/>
      <w:r w:rsidRPr="00E3340B">
        <w:rPr>
          <w:sz w:val="28"/>
          <w:szCs w:val="28"/>
        </w:rPr>
        <w:t xml:space="preserve"> «Об отвердевании охлаждающегося жидкого шара» 1831 года, в которой было установлено, что толщина твердой фазы, образующейся при затвердевании однородной жидкости, пропорциональна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rad>
      </m:oMath>
      <w:r w:rsidRPr="00E3340B">
        <w:rPr>
          <w:sz w:val="28"/>
          <w:szCs w:val="28"/>
        </w:rPr>
        <w:t>. Значительно позже в 1889 году австрийский физик и математик Йозеф Стефан опубликовал четыре статьи, посвященные задачам с фазовыми переходами. Впоследствии задачи данного класса с подвижными межфазными границами стали называть задачами Стефана. В своих работах он сформулировал и решил задачи, определяющие процессы теплопроводности и диффузии для однофазной или двухфазной областей. Кроме того, Й. Стефан сформулировал уравнение теплового баланса на границе раздела фаз с учетом скрытой теплоты, и теперь подобные условия сопряжения фаз принято называть условиями Стефана.</w:t>
      </w:r>
    </w:p>
    <w:p w:rsidR="000459A5" w:rsidRDefault="000459A5" w:rsidP="00EA0E49">
      <w:pPr>
        <w:spacing w:line="360" w:lineRule="auto"/>
      </w:pPr>
    </w:p>
    <w:p w:rsidR="004B3BF1" w:rsidRPr="004B3BF1" w:rsidRDefault="004B3BF1" w:rsidP="004B3BF1">
      <w:pPr>
        <w:pStyle w:val="1"/>
        <w:rPr>
          <w:rStyle w:val="a7"/>
          <w:sz w:val="36"/>
          <w:szCs w:val="36"/>
        </w:rPr>
      </w:pPr>
      <w:bookmarkStart w:id="5" w:name="_Toc514864877"/>
      <w:bookmarkStart w:id="6" w:name="_Toc514870696"/>
      <w:r w:rsidRPr="004B3BF1">
        <w:rPr>
          <w:rStyle w:val="a7"/>
          <w:sz w:val="36"/>
          <w:szCs w:val="36"/>
        </w:rPr>
        <w:t>Постановка задачи</w:t>
      </w:r>
      <w:bookmarkEnd w:id="5"/>
      <w:bookmarkEnd w:id="6"/>
    </w:p>
    <w:p w:rsidR="004B3BF1" w:rsidRDefault="00CB0E75" w:rsidP="00DC14A1">
      <w:pPr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Р</w:t>
      </w:r>
      <w:r w:rsidR="004B3BF1">
        <w:rPr>
          <w:sz w:val="28"/>
          <w:szCs w:val="28"/>
        </w:rPr>
        <w:t>ассм</w:t>
      </w:r>
      <w:r w:rsidR="004B3BF1">
        <w:rPr>
          <w:sz w:val="28"/>
          <w:szCs w:val="28"/>
        </w:rPr>
        <w:t>атривал</w:t>
      </w:r>
      <w:r>
        <w:rPr>
          <w:sz w:val="28"/>
          <w:szCs w:val="28"/>
        </w:rPr>
        <w:t>ся</w:t>
      </w:r>
      <w:r w:rsidR="004B3BF1">
        <w:rPr>
          <w:sz w:val="28"/>
          <w:szCs w:val="28"/>
        </w:rPr>
        <w:t xml:space="preserve"> процесс замерзания воды, при котором температура фазового перехода равна нулю. </w:t>
      </w:r>
      <w:r w:rsidR="007B0BDB">
        <w:rPr>
          <w:sz w:val="28"/>
          <w:szCs w:val="28"/>
        </w:rPr>
        <w:t>Рассматрива</w:t>
      </w:r>
      <w:r w:rsidR="00DC14A1">
        <w:rPr>
          <w:sz w:val="28"/>
          <w:szCs w:val="28"/>
        </w:rPr>
        <w:t>лась</w:t>
      </w:r>
      <w:r w:rsidR="004B3BF1">
        <w:rPr>
          <w:sz w:val="28"/>
          <w:szCs w:val="28"/>
        </w:rPr>
        <w:t xml:space="preserve"> массу воды </w:t>
      </w:r>
      <m:oMath>
        <m:r>
          <w:rPr>
            <w:rFonts w:ascii="Cambria Math" w:hAnsi="Cambria Math"/>
            <w:sz w:val="28"/>
            <w:szCs w:val="28"/>
          </w:rPr>
          <m:t>x ≥0</m:t>
        </m:r>
      </m:oMath>
      <w:r w:rsidR="004B3BF1" w:rsidRPr="000168C2">
        <w:rPr>
          <w:sz w:val="28"/>
          <w:szCs w:val="28"/>
        </w:rPr>
        <w:t>,</w:t>
      </w:r>
      <w:r w:rsidR="004B3BF1">
        <w:rPr>
          <w:sz w:val="28"/>
          <w:szCs w:val="28"/>
        </w:rPr>
        <w:t xml:space="preserve"> </w:t>
      </w:r>
      <w:proofErr w:type="gramStart"/>
      <w:r w:rsidR="004B3BF1">
        <w:rPr>
          <w:sz w:val="28"/>
          <w:szCs w:val="28"/>
        </w:rPr>
        <w:t>ограниченную с одной стороны</w:t>
      </w:r>
      <w:proofErr w:type="gramEnd"/>
      <w:r w:rsidR="004B3BF1">
        <w:rPr>
          <w:sz w:val="28"/>
          <w:szCs w:val="28"/>
        </w:rPr>
        <w:t xml:space="preserve"> плоскостью </w:t>
      </w:r>
      <m:oMath>
        <m:r>
          <w:rPr>
            <w:rFonts w:ascii="Cambria Math" w:hAnsi="Cambria Math"/>
            <w:sz w:val="28"/>
            <w:szCs w:val="28"/>
          </w:rPr>
          <m:t>x=0</m:t>
        </m:r>
      </m:oMath>
      <w:r w:rsidR="004B3BF1" w:rsidRPr="000168C2">
        <w:rPr>
          <w:sz w:val="28"/>
          <w:szCs w:val="28"/>
        </w:rPr>
        <w:t xml:space="preserve">. </w:t>
      </w:r>
      <w:r w:rsidR="004B3BF1">
        <w:rPr>
          <w:sz w:val="28"/>
          <w:szCs w:val="28"/>
        </w:rPr>
        <w:t>В начальный момент</w:t>
      </w:r>
      <w:r w:rsidR="004B3BF1" w:rsidRPr="00C827B6">
        <w:rPr>
          <w:sz w:val="28"/>
          <w:szCs w:val="28"/>
        </w:rPr>
        <w:t xml:space="preserve"> </w:t>
      </w:r>
      <w:r w:rsidR="004B3BF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=0</m:t>
        </m:r>
      </m:oMath>
      <w:r w:rsidR="004B3BF1">
        <w:rPr>
          <w:sz w:val="28"/>
          <w:szCs w:val="28"/>
        </w:rPr>
        <w:t xml:space="preserve"> вода обладает постоянной температурой </w:t>
      </w:r>
      <m:oMath>
        <m:r>
          <w:rPr>
            <w:rFonts w:ascii="Cambria Math" w:hAnsi="Cambria Math"/>
            <w:sz w:val="28"/>
            <w:szCs w:val="28"/>
          </w:rPr>
          <m:t>c&gt;0</m:t>
        </m:r>
      </m:oMath>
      <w:r w:rsidR="004B3BF1" w:rsidRPr="00C827B6">
        <w:rPr>
          <w:rFonts w:eastAsiaTheme="minorEastAsia"/>
          <w:sz w:val="28"/>
          <w:szCs w:val="28"/>
        </w:rPr>
        <w:t xml:space="preserve">. </w:t>
      </w:r>
      <w:r w:rsidR="004B3BF1">
        <w:rPr>
          <w:rFonts w:eastAsiaTheme="minorEastAsia"/>
          <w:sz w:val="28"/>
          <w:szCs w:val="28"/>
        </w:rPr>
        <w:t xml:space="preserve">Если на поверхности </w:t>
      </w:r>
      <m:oMath>
        <m:r>
          <w:rPr>
            <w:rFonts w:ascii="Cambria Math" w:hAnsi="Cambria Math"/>
            <w:sz w:val="28"/>
            <w:szCs w:val="28"/>
          </w:rPr>
          <m:t>x=0</m:t>
        </m:r>
      </m:oMath>
      <w:r w:rsidR="004B3BF1" w:rsidRPr="00C827B6">
        <w:rPr>
          <w:rFonts w:eastAsiaTheme="minorEastAsia"/>
          <w:sz w:val="28"/>
          <w:szCs w:val="28"/>
        </w:rPr>
        <w:t xml:space="preserve"> </w:t>
      </w:r>
      <w:r w:rsidR="004B3BF1">
        <w:rPr>
          <w:rFonts w:eastAsiaTheme="minorEastAsia"/>
          <w:sz w:val="28"/>
          <w:szCs w:val="28"/>
        </w:rPr>
        <w:t xml:space="preserve">всё время поддерживается постоянная температура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&lt;0</m:t>
        </m:r>
      </m:oMath>
      <w:r w:rsidR="004B3BF1" w:rsidRPr="00C827B6">
        <w:rPr>
          <w:rFonts w:eastAsiaTheme="minorEastAsia"/>
          <w:sz w:val="28"/>
          <w:szCs w:val="28"/>
        </w:rPr>
        <w:t xml:space="preserve">, </w:t>
      </w:r>
      <w:r w:rsidR="004B3BF1">
        <w:rPr>
          <w:rFonts w:eastAsiaTheme="minorEastAsia"/>
          <w:sz w:val="28"/>
          <w:szCs w:val="28"/>
        </w:rPr>
        <w:t>то граница замерзания</w:t>
      </w:r>
      <w:r w:rsidR="00DC14A1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x= ξ</m:t>
        </m:r>
      </m:oMath>
      <w:r w:rsidR="004B3BF1" w:rsidRPr="00C827B6">
        <w:rPr>
          <w:rFonts w:eastAsiaTheme="minorEastAsia"/>
          <w:sz w:val="28"/>
          <w:szCs w:val="28"/>
        </w:rPr>
        <w:t xml:space="preserve"> </w:t>
      </w:r>
      <w:r w:rsidR="004B3BF1">
        <w:rPr>
          <w:rFonts w:eastAsiaTheme="minorEastAsia"/>
          <w:sz w:val="28"/>
          <w:szCs w:val="28"/>
        </w:rPr>
        <w:t>будет со временем проникать вглубь жидкости.</w:t>
      </w:r>
    </w:p>
    <w:p w:rsidR="007B0BDB" w:rsidRDefault="007B0BDB" w:rsidP="007B0BDB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Задача о распределении температуры при наличии фазового перехода и о скорости движения границы раздела фаз (например, внутри замерзающей воды) сводится к решению уравнений</w:t>
      </w:r>
    </w:p>
    <w:p w:rsidR="007B0BDB" w:rsidRPr="00056EC8" w:rsidRDefault="007B0BDB" w:rsidP="007B0BDB">
      <w:pPr>
        <w:rPr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∂t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  0&lt;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&lt;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ξ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∂t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, 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ξ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&lt;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&lt;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∞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</m:e>
            </m:eqArr>
          </m:e>
        </m:d>
      </m:oMath>
      <w:r w:rsidRPr="00056EC8">
        <w:rPr>
          <w:rFonts w:eastAsiaTheme="minorEastAsia"/>
          <w:sz w:val="28"/>
          <w:szCs w:val="28"/>
          <w:lang w:val="en-US"/>
        </w:rPr>
        <w:t xml:space="preserve">   (</w:t>
      </w:r>
      <w:r>
        <w:rPr>
          <w:rFonts w:eastAsiaTheme="minorEastAsia"/>
          <w:sz w:val="28"/>
          <w:szCs w:val="28"/>
          <w:lang w:val="en-US"/>
        </w:rPr>
        <w:t>I</w:t>
      </w:r>
      <w:r w:rsidRPr="00056EC8">
        <w:rPr>
          <w:rFonts w:eastAsiaTheme="minorEastAsia"/>
          <w:sz w:val="28"/>
          <w:szCs w:val="28"/>
          <w:lang w:val="en-US"/>
        </w:rPr>
        <w:t>)</w:t>
      </w:r>
    </w:p>
    <w:p w:rsidR="007B0BDB" w:rsidRDefault="007B0BDB" w:rsidP="007B0B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 дополнительными условиями</w:t>
      </w:r>
    </w:p>
    <w:p w:rsidR="007B0BDB" w:rsidRPr="009F762F" w:rsidRDefault="007B0BDB" w:rsidP="007B0BDB">
      <w:pPr>
        <w:rPr>
          <w:rFonts w:eastAsiaTheme="minorEastAsia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,  x=0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,   t=0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, </m:t>
                </m:r>
              </m:e>
            </m:eqArr>
          </m:e>
        </m:d>
      </m:oMath>
      <w:r w:rsidRPr="009F762F">
        <w:rPr>
          <w:rFonts w:eastAsiaTheme="minorEastAsia"/>
          <w:sz w:val="28"/>
          <w:szCs w:val="28"/>
        </w:rPr>
        <w:t xml:space="preserve">            (</w:t>
      </w:r>
      <w:r>
        <w:rPr>
          <w:rFonts w:eastAsiaTheme="minorEastAsia"/>
          <w:sz w:val="28"/>
          <w:szCs w:val="28"/>
          <w:lang w:val="en-US"/>
        </w:rPr>
        <w:t>II</w:t>
      </w:r>
      <w:r w:rsidRPr="009F762F">
        <w:rPr>
          <w:rFonts w:eastAsiaTheme="minorEastAsia"/>
          <w:sz w:val="28"/>
          <w:szCs w:val="28"/>
        </w:rPr>
        <w:t xml:space="preserve">)              </w:t>
      </w:r>
    </w:p>
    <w:p w:rsidR="007B0BDB" w:rsidRPr="009F762F" w:rsidRDefault="007B0BDB" w:rsidP="007B0B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 условиями на границе замерзания</w:t>
      </w:r>
    </w:p>
    <w:p w:rsidR="007B0BDB" w:rsidRDefault="007B0BDB" w:rsidP="007B0BDB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=0 ,  </m:t>
        </m:r>
      </m:oMath>
      <w:r w:rsidRPr="00D017E6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x= ξ</m:t>
        </m:r>
      </m:oMath>
      <w:r w:rsidRPr="00C827B6">
        <w:rPr>
          <w:rFonts w:eastAsiaTheme="minorEastAsia"/>
          <w:sz w:val="28"/>
          <w:szCs w:val="28"/>
        </w:rPr>
        <w:t xml:space="preserve"> </w:t>
      </w:r>
      <w:r w:rsidRPr="002C6E5C">
        <w:rPr>
          <w:rFonts w:eastAsiaTheme="minorEastAsia"/>
          <w:sz w:val="28"/>
          <w:szCs w:val="28"/>
        </w:rPr>
        <w:t xml:space="preserve"> </w:t>
      </w:r>
      <w:proofErr w:type="gramStart"/>
      <w:r w:rsidRPr="00A20854">
        <w:rPr>
          <w:rFonts w:eastAsiaTheme="minorEastAsia"/>
          <w:sz w:val="28"/>
          <w:szCs w:val="28"/>
        </w:rPr>
        <w:t xml:space="preserve">, </w:t>
      </w:r>
      <w:r w:rsidRPr="002C6E5C">
        <w:rPr>
          <w:rFonts w:eastAsiaTheme="minorEastAsia"/>
          <w:sz w:val="28"/>
          <w:szCs w:val="28"/>
        </w:rPr>
        <w:t xml:space="preserve">  </w:t>
      </w:r>
      <w:proofErr w:type="gramEnd"/>
      <w:r w:rsidRPr="002C6E5C">
        <w:rPr>
          <w:rFonts w:eastAsiaTheme="minorEastAsia"/>
          <w:sz w:val="28"/>
          <w:szCs w:val="28"/>
        </w:rPr>
        <w:t xml:space="preserve">  </w:t>
      </w:r>
      <w:r w:rsidRPr="00D017E6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  <w:lang w:val="en-US"/>
        </w:rPr>
        <w:t>III</w:t>
      </w:r>
      <w:r w:rsidRPr="00D017E6">
        <w:rPr>
          <w:rFonts w:eastAsiaTheme="minorEastAsia"/>
          <w:sz w:val="28"/>
          <w:szCs w:val="28"/>
        </w:rPr>
        <w:t>)</w:t>
      </w:r>
    </w:p>
    <w:p w:rsidR="007B0BDB" w:rsidRPr="00CF073C" w:rsidRDefault="007B0BDB" w:rsidP="007B0BDB">
      <w:pPr>
        <w:rPr>
          <w:rFonts w:eastAsiaTheme="minorEastAsia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∂x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|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x= ξ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∂x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|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x= ξ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  <w:lang w:val="en-US"/>
          </w:rPr>
          <m:t>λρ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∂ξ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∂t</m:t>
            </m:r>
          </m:den>
        </m:f>
      </m:oMath>
      <w:r w:rsidRPr="00CF073C">
        <w:rPr>
          <w:rFonts w:eastAsiaTheme="minorEastAsia"/>
          <w:i/>
          <w:sz w:val="28"/>
          <w:szCs w:val="28"/>
        </w:rPr>
        <w:t xml:space="preserve"> </w:t>
      </w:r>
      <w:proofErr w:type="gramStart"/>
      <w:r w:rsidRPr="00CF073C">
        <w:rPr>
          <w:rFonts w:eastAsiaTheme="minorEastAsia"/>
          <w:i/>
          <w:sz w:val="28"/>
          <w:szCs w:val="28"/>
        </w:rPr>
        <w:t xml:space="preserve">,   </w:t>
      </w:r>
      <w:proofErr w:type="gramEnd"/>
      <w:r w:rsidRPr="00CF073C">
        <w:rPr>
          <w:rFonts w:eastAsiaTheme="minorEastAsia"/>
          <w:i/>
          <w:sz w:val="28"/>
          <w:szCs w:val="28"/>
        </w:rPr>
        <w:t>(</w:t>
      </w:r>
      <w:r>
        <w:rPr>
          <w:rFonts w:eastAsiaTheme="minorEastAsia"/>
          <w:i/>
          <w:sz w:val="28"/>
          <w:szCs w:val="28"/>
          <w:lang w:val="en-US"/>
        </w:rPr>
        <w:t>IV</w:t>
      </w:r>
      <w:r w:rsidRPr="00CF073C">
        <w:rPr>
          <w:rFonts w:eastAsiaTheme="minorEastAsia"/>
          <w:i/>
          <w:sz w:val="28"/>
          <w:szCs w:val="28"/>
        </w:rPr>
        <w:t>)</w:t>
      </w:r>
    </w:p>
    <w:p w:rsidR="007B0BDB" w:rsidRDefault="007B0BDB" w:rsidP="007B0BD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eastAsiaTheme="minorEastAsia"/>
          <w:sz w:val="28"/>
          <w:szCs w:val="28"/>
        </w:rPr>
        <w:t xml:space="preserve"> – коэффициенты теплопроводности и температуропроводности твердой и, соответственно, жидкой фаз. </w:t>
      </w:r>
    </w:p>
    <w:p w:rsidR="007B0BDB" w:rsidRDefault="007B0BDB" w:rsidP="007B0BDB">
      <w:pPr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Задачу (</w:t>
      </w:r>
      <w:r>
        <w:rPr>
          <w:rFonts w:eastAsiaTheme="minorEastAsia"/>
          <w:sz w:val="28"/>
          <w:szCs w:val="28"/>
          <w:lang w:val="en-US"/>
        </w:rPr>
        <w:t>I</w:t>
      </w:r>
      <w:r>
        <w:rPr>
          <w:rFonts w:eastAsiaTheme="minorEastAsia"/>
          <w:sz w:val="28"/>
          <w:szCs w:val="28"/>
        </w:rPr>
        <w:t>) – (</w:t>
      </w:r>
      <w:r>
        <w:rPr>
          <w:rFonts w:eastAsiaTheme="minorEastAsia"/>
          <w:sz w:val="28"/>
          <w:szCs w:val="28"/>
          <w:lang w:val="en-US"/>
        </w:rPr>
        <w:t>IV</w:t>
      </w:r>
      <w:r>
        <w:rPr>
          <w:rFonts w:eastAsiaTheme="minorEastAsia"/>
          <w:sz w:val="28"/>
          <w:szCs w:val="28"/>
        </w:rPr>
        <w:t>) часто называют задачей Стефана, задачей о фазовом переходе или задачей о промерзании.</w:t>
      </w:r>
    </w:p>
    <w:p w:rsidR="007B0BDB" w:rsidRDefault="007B0BDB" w:rsidP="007B0BDB">
      <w:pPr>
        <w:rPr>
          <w:rFonts w:eastAsiaTheme="minorEastAsia"/>
          <w:sz w:val="28"/>
          <w:szCs w:val="28"/>
        </w:rPr>
      </w:pPr>
    </w:p>
    <w:p w:rsidR="007B0BDB" w:rsidRDefault="007B0BDB" w:rsidP="004B3BF1">
      <w:pPr>
        <w:rPr>
          <w:rFonts w:eastAsiaTheme="minorEastAsia"/>
          <w:sz w:val="28"/>
          <w:szCs w:val="28"/>
        </w:rPr>
      </w:pPr>
    </w:p>
    <w:p w:rsidR="004B3BF1" w:rsidRPr="004B3BF1" w:rsidRDefault="004B3BF1" w:rsidP="003F521E">
      <w:pPr>
        <w:ind w:firstLine="708"/>
        <w:jc w:val="center"/>
        <w:rPr>
          <w:rStyle w:val="a7"/>
          <w:rFonts w:eastAsiaTheme="minorEastAsia"/>
          <w:sz w:val="36"/>
          <w:szCs w:val="36"/>
        </w:rPr>
      </w:pPr>
      <w:r w:rsidRPr="004B3BF1">
        <w:rPr>
          <w:rStyle w:val="a7"/>
          <w:sz w:val="36"/>
          <w:szCs w:val="36"/>
        </w:rPr>
        <w:t>Решение задачи</w:t>
      </w:r>
    </w:p>
    <w:p w:rsidR="004B3BF1" w:rsidRDefault="004B3BF1" w:rsidP="004B3B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 задачи было реализовано в интегрированной среде разработки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Studio</w:t>
      </w:r>
      <w:r w:rsidRPr="00DC6615">
        <w:rPr>
          <w:sz w:val="28"/>
          <w:szCs w:val="28"/>
        </w:rPr>
        <w:t xml:space="preserve"> </w:t>
      </w:r>
      <w:r>
        <w:rPr>
          <w:sz w:val="28"/>
          <w:szCs w:val="28"/>
        </w:rPr>
        <w:t>с открытым исходным кодом на</w:t>
      </w:r>
      <w:r w:rsidRPr="00906574">
        <w:rPr>
          <w:sz w:val="28"/>
          <w:szCs w:val="28"/>
        </w:rPr>
        <w:t xml:space="preserve"> язык</w:t>
      </w:r>
      <w:r>
        <w:rPr>
          <w:sz w:val="28"/>
          <w:szCs w:val="28"/>
        </w:rPr>
        <w:t>е</w:t>
      </w:r>
      <w:r w:rsidRPr="00906574">
        <w:rPr>
          <w:sz w:val="28"/>
          <w:szCs w:val="28"/>
        </w:rPr>
        <w:t xml:space="preserve"> программирования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DC6615">
        <w:rPr>
          <w:sz w:val="28"/>
          <w:szCs w:val="28"/>
        </w:rPr>
        <w:t xml:space="preserve">, </w:t>
      </w:r>
      <w:r>
        <w:rPr>
          <w:sz w:val="28"/>
          <w:szCs w:val="28"/>
        </w:rPr>
        <w:t>предназначенного</w:t>
      </w:r>
      <w:r w:rsidRPr="00906574">
        <w:rPr>
          <w:sz w:val="28"/>
          <w:szCs w:val="28"/>
        </w:rPr>
        <w:t xml:space="preserve"> для статистической обработки данных и работы с графикой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6574">
        <w:rPr>
          <w:sz w:val="28"/>
          <w:szCs w:val="28"/>
        </w:rPr>
        <w:t>R широко используется как статистическое программное обеспечение для анализа данных и фактически стал стандартом для статистических программ</w:t>
      </w:r>
      <w:r>
        <w:rPr>
          <w:sz w:val="28"/>
          <w:szCs w:val="28"/>
        </w:rPr>
        <w:t>.</w:t>
      </w:r>
    </w:p>
    <w:p w:rsidR="004B3BF1" w:rsidRDefault="003F521E" w:rsidP="004B3B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процессе исследования явления фазового перехода использовались следующие источники:</w:t>
      </w:r>
    </w:p>
    <w:p w:rsidR="003F521E" w:rsidRDefault="003F521E" w:rsidP="00BF66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</w:t>
      </w:r>
      <w:r w:rsidRPr="00A215EF">
        <w:rPr>
          <w:rFonts w:eastAsiaTheme="minorEastAsia"/>
          <w:sz w:val="28"/>
          <w:szCs w:val="28"/>
        </w:rPr>
        <w:t xml:space="preserve"> Тихонов А.Н., Самарский А.А. Уравнения математической физики, Москва, 1977 </w:t>
      </w:r>
      <w:r>
        <w:rPr>
          <w:rFonts w:eastAsiaTheme="minorEastAsia"/>
          <w:sz w:val="28"/>
          <w:szCs w:val="28"/>
          <w:lang w:val="en-US"/>
        </w:rPr>
        <w:t>c</w:t>
      </w:r>
      <w:r w:rsidRPr="00A215EF">
        <w:rPr>
          <w:rFonts w:eastAsiaTheme="minorEastAsia"/>
          <w:sz w:val="28"/>
          <w:szCs w:val="28"/>
        </w:rPr>
        <w:t xml:space="preserve">. 259 </w:t>
      </w:r>
      <w:r>
        <w:rPr>
          <w:rFonts w:eastAsiaTheme="minorEastAsia"/>
          <w:sz w:val="28"/>
          <w:szCs w:val="28"/>
        </w:rPr>
        <w:t>–</w:t>
      </w:r>
      <w:r w:rsidRPr="00A215EF">
        <w:rPr>
          <w:rFonts w:eastAsiaTheme="minorEastAsia"/>
          <w:sz w:val="28"/>
          <w:szCs w:val="28"/>
        </w:rPr>
        <w:t xml:space="preserve"> 264, 617-619</w:t>
      </w:r>
    </w:p>
    <w:p w:rsidR="003F521E" w:rsidRDefault="003F521E" w:rsidP="00BF66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</w:t>
      </w:r>
      <w:r w:rsidRPr="00247DE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Самарский А.А. Теория разностных схем, Москва, 1977</w:t>
      </w:r>
      <w:r w:rsidRPr="00247DEC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GB"/>
        </w:rPr>
        <w:t>c</w:t>
      </w:r>
      <w:r w:rsidRPr="00527B3A">
        <w:rPr>
          <w:rFonts w:eastAsiaTheme="minorEastAsia"/>
          <w:sz w:val="28"/>
          <w:szCs w:val="28"/>
        </w:rPr>
        <w:t>.</w:t>
      </w:r>
      <w:r w:rsidRPr="00247DEC">
        <w:rPr>
          <w:rFonts w:eastAsiaTheme="minorEastAsia"/>
          <w:sz w:val="28"/>
          <w:szCs w:val="28"/>
        </w:rPr>
        <w:t xml:space="preserve">68 </w:t>
      </w:r>
      <w:r>
        <w:rPr>
          <w:rFonts w:eastAsiaTheme="minorEastAsia"/>
          <w:sz w:val="28"/>
          <w:szCs w:val="28"/>
        </w:rPr>
        <w:t>–</w:t>
      </w:r>
      <w:r w:rsidRPr="00247DEC">
        <w:rPr>
          <w:rFonts w:eastAsiaTheme="minorEastAsia"/>
          <w:sz w:val="28"/>
          <w:szCs w:val="28"/>
        </w:rPr>
        <w:t xml:space="preserve"> 71</w:t>
      </w:r>
    </w:p>
    <w:p w:rsidR="003F521E" w:rsidRPr="00247DEC" w:rsidRDefault="003F521E" w:rsidP="00BF66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</w:t>
      </w:r>
      <w:r w:rsidRPr="00527B3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Самарский А.А.</w:t>
      </w:r>
      <w:r w:rsidRPr="00527B3A">
        <w:rPr>
          <w:rFonts w:eastAsiaTheme="minorEastAsia"/>
          <w:sz w:val="28"/>
          <w:szCs w:val="28"/>
        </w:rPr>
        <w:t xml:space="preserve">, </w:t>
      </w:r>
      <w:proofErr w:type="spellStart"/>
      <w:r>
        <w:rPr>
          <w:rFonts w:eastAsiaTheme="minorEastAsia"/>
          <w:sz w:val="28"/>
          <w:szCs w:val="28"/>
        </w:rPr>
        <w:t>Гулин</w:t>
      </w:r>
      <w:proofErr w:type="spellEnd"/>
      <w:r>
        <w:rPr>
          <w:rFonts w:eastAsiaTheme="minorEastAsia"/>
          <w:sz w:val="28"/>
          <w:szCs w:val="28"/>
        </w:rPr>
        <w:t xml:space="preserve"> А.В. Численные методы, Москва «Наука» </w:t>
      </w:r>
      <w:r w:rsidRPr="00527B3A">
        <w:rPr>
          <w:rFonts w:eastAsiaTheme="minorEastAsia"/>
          <w:sz w:val="28"/>
          <w:szCs w:val="28"/>
        </w:rPr>
        <w:t xml:space="preserve">// </w:t>
      </w:r>
      <w:r>
        <w:rPr>
          <w:rFonts w:eastAsiaTheme="minorEastAsia"/>
          <w:sz w:val="28"/>
          <w:szCs w:val="28"/>
        </w:rPr>
        <w:t>главная редакция физико-математической литературы, 1989</w:t>
      </w:r>
      <w:r w:rsidRPr="00247DEC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  <w:lang w:val="en-GB"/>
        </w:rPr>
        <w:t>c</w:t>
      </w:r>
      <w:r w:rsidRPr="00527B3A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34</w:t>
      </w:r>
      <w:r w:rsidRPr="00247DE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–</w:t>
      </w:r>
      <w:r w:rsidRPr="00247DE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36</w:t>
      </w:r>
    </w:p>
    <w:p w:rsidR="003F521E" w:rsidRDefault="003F521E" w:rsidP="00BF663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4)</w:t>
      </w:r>
      <w:r w:rsidRPr="00247DEC">
        <w:rPr>
          <w:rFonts w:eastAsiaTheme="minorEastAsia"/>
          <w:sz w:val="28"/>
          <w:szCs w:val="28"/>
        </w:rPr>
        <w:t xml:space="preserve"> </w:t>
      </w:r>
      <w:r w:rsidRPr="00247DEC">
        <w:rPr>
          <w:rFonts w:eastAsiaTheme="minorEastAsia"/>
          <w:sz w:val="28"/>
          <w:szCs w:val="28"/>
          <w:lang w:val="en-US"/>
        </w:rPr>
        <w:t>https</w:t>
      </w:r>
      <w:r w:rsidRPr="00247DEC">
        <w:rPr>
          <w:rFonts w:eastAsiaTheme="minorEastAsia"/>
          <w:sz w:val="28"/>
          <w:szCs w:val="28"/>
        </w:rPr>
        <w:t>://</w:t>
      </w:r>
      <w:proofErr w:type="spellStart"/>
      <w:r w:rsidRPr="00247DEC">
        <w:rPr>
          <w:rFonts w:eastAsiaTheme="minorEastAsia"/>
          <w:sz w:val="28"/>
          <w:szCs w:val="28"/>
          <w:lang w:val="en-US"/>
        </w:rPr>
        <w:t>ru</w:t>
      </w:r>
      <w:proofErr w:type="spellEnd"/>
      <w:r w:rsidRPr="00247DEC">
        <w:rPr>
          <w:rFonts w:eastAsiaTheme="minorEastAsia"/>
          <w:sz w:val="28"/>
          <w:szCs w:val="28"/>
        </w:rPr>
        <w:t>.</w:t>
      </w:r>
      <w:proofErr w:type="spellStart"/>
      <w:r w:rsidRPr="00247DEC">
        <w:rPr>
          <w:rFonts w:eastAsiaTheme="minorEastAsia"/>
          <w:sz w:val="28"/>
          <w:szCs w:val="28"/>
          <w:lang w:val="en-US"/>
        </w:rPr>
        <w:t>wikipedia</w:t>
      </w:r>
      <w:proofErr w:type="spellEnd"/>
      <w:r w:rsidRPr="00247DEC">
        <w:rPr>
          <w:rFonts w:eastAsiaTheme="minorEastAsia"/>
          <w:sz w:val="28"/>
          <w:szCs w:val="28"/>
        </w:rPr>
        <w:t>.</w:t>
      </w:r>
      <w:r w:rsidRPr="00247DEC">
        <w:rPr>
          <w:rFonts w:eastAsiaTheme="minorEastAsia"/>
          <w:sz w:val="28"/>
          <w:szCs w:val="28"/>
          <w:lang w:val="en-US"/>
        </w:rPr>
        <w:t>org</w:t>
      </w:r>
      <w:r w:rsidRPr="00247DEC">
        <w:rPr>
          <w:rFonts w:eastAsiaTheme="minorEastAsia"/>
          <w:sz w:val="28"/>
          <w:szCs w:val="28"/>
        </w:rPr>
        <w:t>/</w:t>
      </w:r>
      <w:r w:rsidRPr="00247DEC">
        <w:rPr>
          <w:rFonts w:eastAsiaTheme="minorEastAsia"/>
          <w:sz w:val="28"/>
          <w:szCs w:val="28"/>
          <w:lang w:val="en-US"/>
        </w:rPr>
        <w:t>wiki</w:t>
      </w:r>
      <w:r w:rsidRPr="00247DEC">
        <w:rPr>
          <w:rFonts w:eastAsiaTheme="minorEastAsia"/>
          <w:sz w:val="28"/>
          <w:szCs w:val="28"/>
        </w:rPr>
        <w:t>/</w:t>
      </w:r>
      <w:proofErr w:type="spellStart"/>
      <w:r w:rsidRPr="00247DEC">
        <w:rPr>
          <w:rFonts w:eastAsiaTheme="minorEastAsia"/>
          <w:sz w:val="28"/>
          <w:szCs w:val="28"/>
        </w:rPr>
        <w:t>Задача_Стефана</w:t>
      </w:r>
      <w:proofErr w:type="spellEnd"/>
      <w:r w:rsidRPr="00247DEC">
        <w:rPr>
          <w:rFonts w:eastAsiaTheme="minorEastAsia"/>
          <w:sz w:val="28"/>
          <w:szCs w:val="28"/>
        </w:rPr>
        <w:t xml:space="preserve"> </w:t>
      </w:r>
    </w:p>
    <w:p w:rsidR="003F521E" w:rsidRPr="00DC14A1" w:rsidRDefault="003F521E" w:rsidP="00DC14A1">
      <w:pPr>
        <w:rPr>
          <w:rFonts w:eastAsiaTheme="minorEastAsia"/>
          <w:sz w:val="28"/>
          <w:szCs w:val="28"/>
          <w:lang w:val="en-US"/>
        </w:rPr>
      </w:pPr>
      <w:r w:rsidRPr="003F521E">
        <w:rPr>
          <w:rFonts w:eastAsiaTheme="minorEastAsia"/>
          <w:sz w:val="28"/>
          <w:szCs w:val="28"/>
          <w:lang w:val="en-US"/>
        </w:rPr>
        <w:t>5)</w:t>
      </w:r>
      <w:r>
        <w:rPr>
          <w:rFonts w:eastAsiaTheme="minorEastAsia"/>
          <w:sz w:val="28"/>
          <w:szCs w:val="28"/>
          <w:lang w:val="en-US"/>
        </w:rPr>
        <w:t xml:space="preserve"> Rishi K.G. Multiphysics Modeling of Selective Laser Sintering/Melting, 2015, c. 40-42</w:t>
      </w:r>
    </w:p>
    <w:p w:rsidR="00CB0E75" w:rsidRPr="00DC14A1" w:rsidRDefault="00BF6631" w:rsidP="00DC14A1">
      <w:pPr>
        <w:pStyle w:val="a8"/>
        <w:rPr>
          <w:sz w:val="28"/>
          <w:szCs w:val="28"/>
        </w:rPr>
      </w:pPr>
      <w:bookmarkStart w:id="7" w:name="_Toc451433417"/>
      <w:bookmarkStart w:id="8" w:name="_Toc451509935"/>
      <w:bookmarkStart w:id="9" w:name="_Toc513473793"/>
      <w:r>
        <w:tab/>
      </w:r>
      <w:r w:rsidRPr="00DC14A1">
        <w:rPr>
          <w:sz w:val="28"/>
          <w:szCs w:val="28"/>
        </w:rPr>
        <w:t xml:space="preserve">Было получено численное решение задачи Стефана, и соотнесено с аналитическим решением, полученным в </w:t>
      </w:r>
      <w:r w:rsidRPr="00DC14A1">
        <w:rPr>
          <w:sz w:val="28"/>
          <w:szCs w:val="28"/>
        </w:rPr>
        <w:t>программн</w:t>
      </w:r>
      <w:r w:rsidRPr="00DC14A1">
        <w:rPr>
          <w:sz w:val="28"/>
          <w:szCs w:val="28"/>
        </w:rPr>
        <w:t>ом</w:t>
      </w:r>
      <w:r w:rsidRPr="00DC14A1">
        <w:rPr>
          <w:sz w:val="28"/>
          <w:szCs w:val="28"/>
        </w:rPr>
        <w:t xml:space="preserve"> пакет</w:t>
      </w:r>
      <w:r w:rsidRPr="00DC14A1">
        <w:rPr>
          <w:sz w:val="28"/>
          <w:szCs w:val="28"/>
        </w:rPr>
        <w:t>е</w:t>
      </w:r>
      <w:r w:rsidRPr="00DC14A1">
        <w:rPr>
          <w:sz w:val="28"/>
          <w:szCs w:val="28"/>
        </w:rPr>
        <w:t>, систем</w:t>
      </w:r>
      <w:r w:rsidRPr="00DC14A1">
        <w:rPr>
          <w:sz w:val="28"/>
          <w:szCs w:val="28"/>
        </w:rPr>
        <w:t>е</w:t>
      </w:r>
      <w:r w:rsidRPr="00DC14A1">
        <w:rPr>
          <w:sz w:val="28"/>
          <w:szCs w:val="28"/>
        </w:rPr>
        <w:t xml:space="preserve"> компьютерной математики </w:t>
      </w:r>
      <w:r w:rsidRPr="00DC14A1">
        <w:rPr>
          <w:sz w:val="28"/>
          <w:szCs w:val="28"/>
          <w:lang w:val="en-US"/>
        </w:rPr>
        <w:t>Maple</w:t>
      </w:r>
      <w:r w:rsidRPr="00DC14A1">
        <w:rPr>
          <w:sz w:val="28"/>
          <w:szCs w:val="28"/>
        </w:rPr>
        <w:t>, предназначенн</w:t>
      </w:r>
      <w:r w:rsidRPr="00DC14A1">
        <w:rPr>
          <w:sz w:val="28"/>
          <w:szCs w:val="28"/>
        </w:rPr>
        <w:t>ом</w:t>
      </w:r>
      <w:r w:rsidRPr="00DC14A1">
        <w:rPr>
          <w:sz w:val="28"/>
          <w:szCs w:val="28"/>
        </w:rPr>
        <w:t xml:space="preserve"> для символьных вычислений</w:t>
      </w:r>
      <w:r w:rsidRPr="00DC14A1">
        <w:rPr>
          <w:sz w:val="28"/>
          <w:szCs w:val="28"/>
        </w:rPr>
        <w:t>.</w:t>
      </w:r>
    </w:p>
    <w:p w:rsidR="00CB0E75" w:rsidRPr="00CB0E75" w:rsidRDefault="00CB0E75" w:rsidP="00CB0E75">
      <w:r>
        <w:tab/>
      </w:r>
    </w:p>
    <w:p w:rsidR="00CB0E75" w:rsidRDefault="00CB0E75" w:rsidP="00CB0E75"/>
    <w:p w:rsidR="00CB0E75" w:rsidRPr="00CB0E75" w:rsidRDefault="00CB0E75" w:rsidP="00CB0E75">
      <w:pPr>
        <w:pStyle w:val="1"/>
        <w:spacing w:line="360" w:lineRule="auto"/>
        <w:rPr>
          <w:rStyle w:val="a7"/>
          <w:sz w:val="36"/>
          <w:szCs w:val="36"/>
        </w:rPr>
      </w:pPr>
      <w:bookmarkStart w:id="10" w:name="_Toc514870697"/>
      <w:r w:rsidRPr="00CB0E75">
        <w:rPr>
          <w:rStyle w:val="a7"/>
          <w:sz w:val="36"/>
          <w:szCs w:val="36"/>
        </w:rPr>
        <w:t>Заключение</w:t>
      </w:r>
      <w:bookmarkEnd w:id="10"/>
    </w:p>
    <w:p w:rsidR="00CB0E75" w:rsidRPr="0063338C" w:rsidRDefault="00CB0E75" w:rsidP="00CB0E75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  <w:t>Сравнив результаты, мы пришли к выводу, что численное решение приближается к аналитическому. Но, так как аналитически задача решалась на полубесконечной плоскости, а для численного ре</w:t>
      </w:r>
      <w:bookmarkStart w:id="11" w:name="_GoBack"/>
      <w:bookmarkEnd w:id="11"/>
      <w:r>
        <w:rPr>
          <w:sz w:val="28"/>
        </w:rPr>
        <w:t>шения требуются граничные условия,</w:t>
      </w:r>
      <w:r w:rsidR="0063338C">
        <w:rPr>
          <w:sz w:val="28"/>
        </w:rPr>
        <w:t xml:space="preserve"> результаты сходятся только до </w:t>
      </w:r>
      <w:r w:rsidR="0063338C">
        <w:rPr>
          <w:sz w:val="28"/>
          <w:lang w:val="en-US"/>
        </w:rPr>
        <w:t>n</w:t>
      </w:r>
      <w:r w:rsidR="0063338C" w:rsidRPr="0063338C">
        <w:rPr>
          <w:sz w:val="28"/>
        </w:rPr>
        <w:t>-</w:t>
      </w:r>
      <w:r w:rsidR="0063338C">
        <w:rPr>
          <w:sz w:val="28"/>
        </w:rPr>
        <w:t>го момента времени.</w:t>
      </w:r>
    </w:p>
    <w:bookmarkEnd w:id="7"/>
    <w:bookmarkEnd w:id="8"/>
    <w:bookmarkEnd w:id="9"/>
    <w:p w:rsidR="00CB0E75" w:rsidRPr="00CB0E75" w:rsidRDefault="00CB0E75" w:rsidP="00CB0E75"/>
    <w:sectPr w:rsidR="00CB0E75" w:rsidRPr="00CB0E75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CB6"/>
    <w:multiLevelType w:val="hybridMultilevel"/>
    <w:tmpl w:val="37868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64A"/>
    <w:multiLevelType w:val="hybridMultilevel"/>
    <w:tmpl w:val="BFBC41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F84B90"/>
    <w:multiLevelType w:val="hybridMultilevel"/>
    <w:tmpl w:val="351CB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694E"/>
    <w:multiLevelType w:val="hybridMultilevel"/>
    <w:tmpl w:val="6040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51620"/>
    <w:multiLevelType w:val="hybridMultilevel"/>
    <w:tmpl w:val="BFAEE9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32"/>
    <w:rsid w:val="000459A5"/>
    <w:rsid w:val="000B5BC5"/>
    <w:rsid w:val="00137F38"/>
    <w:rsid w:val="001A0621"/>
    <w:rsid w:val="00297E8A"/>
    <w:rsid w:val="002E6102"/>
    <w:rsid w:val="003B5BCD"/>
    <w:rsid w:val="003F521E"/>
    <w:rsid w:val="004B3BF1"/>
    <w:rsid w:val="00560CB4"/>
    <w:rsid w:val="00585125"/>
    <w:rsid w:val="00594A87"/>
    <w:rsid w:val="005C25BE"/>
    <w:rsid w:val="006102F2"/>
    <w:rsid w:val="0063338C"/>
    <w:rsid w:val="006525C6"/>
    <w:rsid w:val="0068770B"/>
    <w:rsid w:val="00755B01"/>
    <w:rsid w:val="007B0BDB"/>
    <w:rsid w:val="00825F4F"/>
    <w:rsid w:val="0083571D"/>
    <w:rsid w:val="008B22B1"/>
    <w:rsid w:val="009E02CF"/>
    <w:rsid w:val="00A1603F"/>
    <w:rsid w:val="00A26EBE"/>
    <w:rsid w:val="00AA3E7E"/>
    <w:rsid w:val="00AD5FEB"/>
    <w:rsid w:val="00BF6631"/>
    <w:rsid w:val="00C03E7A"/>
    <w:rsid w:val="00C417F7"/>
    <w:rsid w:val="00C63B22"/>
    <w:rsid w:val="00CB0E75"/>
    <w:rsid w:val="00D206C1"/>
    <w:rsid w:val="00D5552E"/>
    <w:rsid w:val="00D85332"/>
    <w:rsid w:val="00D939A3"/>
    <w:rsid w:val="00DC14A1"/>
    <w:rsid w:val="00E42DB6"/>
    <w:rsid w:val="00E43EC6"/>
    <w:rsid w:val="00E72C04"/>
    <w:rsid w:val="00E9725A"/>
    <w:rsid w:val="00EA0E49"/>
    <w:rsid w:val="00F51EE6"/>
    <w:rsid w:val="00FA2520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ECFB"/>
  <w15:docId w15:val="{7D1EF585-A8C1-452E-833E-A61BFFE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A0E49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A0E49"/>
    <w:pPr>
      <w:spacing w:line="360" w:lineRule="auto"/>
      <w:jc w:val="both"/>
    </w:pPr>
    <w:rPr>
      <w:rFonts w:eastAsiaTheme="minorHAnsi" w:cstheme="minorBid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A0E49"/>
    <w:pPr>
      <w:spacing w:after="160" w:line="360" w:lineRule="auto"/>
      <w:ind w:left="720"/>
      <w:contextualSpacing/>
      <w:jc w:val="both"/>
    </w:pPr>
    <w:rPr>
      <w:rFonts w:eastAsiaTheme="minorHAnsi" w:cstheme="minorBidi"/>
      <w:color w:val="000000" w:themeColor="text1"/>
      <w:sz w:val="28"/>
      <w:szCs w:val="22"/>
      <w:lang w:eastAsia="en-US"/>
    </w:rPr>
  </w:style>
  <w:style w:type="character" w:styleId="a7">
    <w:name w:val="Intense Emphasis"/>
    <w:basedOn w:val="a0"/>
    <w:uiPriority w:val="21"/>
    <w:qFormat/>
    <w:rsid w:val="00E42DB6"/>
    <w:rPr>
      <w:i/>
      <w:iCs/>
      <w:color w:val="4F81BD" w:themeColor="accent1"/>
    </w:rPr>
  </w:style>
  <w:style w:type="paragraph" w:styleId="a8">
    <w:name w:val="No Spacing"/>
    <w:uiPriority w:val="1"/>
    <w:qFormat/>
    <w:rsid w:val="00AA3E7E"/>
  </w:style>
  <w:style w:type="paragraph" w:styleId="a9">
    <w:name w:val="Normal (Web)"/>
    <w:basedOn w:val="a"/>
    <w:uiPriority w:val="99"/>
    <w:semiHidden/>
    <w:unhideWhenUsed/>
    <w:rsid w:val="00825F4F"/>
    <w:pPr>
      <w:spacing w:before="100" w:beforeAutospacing="1" w:after="100" w:afterAutospacing="1"/>
    </w:pPr>
  </w:style>
  <w:style w:type="paragraph" w:styleId="aa">
    <w:name w:val="TOC Heading"/>
    <w:basedOn w:val="1"/>
    <w:next w:val="a"/>
    <w:uiPriority w:val="39"/>
    <w:semiHidden/>
    <w:unhideWhenUsed/>
    <w:qFormat/>
    <w:rsid w:val="009E02CF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9E02CF"/>
    <w:rPr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594A87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ody Text"/>
    <w:basedOn w:val="a"/>
    <w:link w:val="ad"/>
    <w:unhideWhenUsed/>
    <w:rsid w:val="006102F2"/>
    <w:pPr>
      <w:jc w:val="center"/>
    </w:pPr>
    <w:rPr>
      <w:b/>
      <w:bCs/>
      <w:sz w:val="32"/>
    </w:rPr>
  </w:style>
  <w:style w:type="character" w:customStyle="1" w:styleId="ad">
    <w:name w:val="Основной текст Знак"/>
    <w:basedOn w:val="a0"/>
    <w:link w:val="ac"/>
    <w:rsid w:val="006102F2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569">
          <w:marLeft w:val="30"/>
          <w:marRight w:val="120"/>
          <w:marTop w:val="60"/>
          <w:marBottom w:val="60"/>
          <w:divBdr>
            <w:top w:val="single" w:sz="6" w:space="3" w:color="C4CFE5"/>
            <w:left w:val="single" w:sz="6" w:space="5" w:color="C4CFE5"/>
            <w:bottom w:val="single" w:sz="6" w:space="3" w:color="C4CFE5"/>
            <w:right w:val="single" w:sz="6" w:space="5" w:color="C4CFE5"/>
          </w:divBdr>
          <w:divsChild>
            <w:div w:id="21181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Евгеньевич Доронин</dc:creator>
  <cp:lastModifiedBy>Виталий Евгеньевич Доронин</cp:lastModifiedBy>
  <cp:revision>6</cp:revision>
  <dcterms:created xsi:type="dcterms:W3CDTF">2018-05-23T16:16:00Z</dcterms:created>
  <dcterms:modified xsi:type="dcterms:W3CDTF">2018-05-23T17:30:00Z</dcterms:modified>
</cp:coreProperties>
</file>