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8C" w:rsidRPr="00933163" w:rsidRDefault="008C2F0D" w:rsidP="009331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163">
        <w:rPr>
          <w:rFonts w:ascii="Times New Roman" w:hAnsi="Times New Roman" w:cs="Times New Roman"/>
          <w:b/>
          <w:sz w:val="28"/>
          <w:szCs w:val="28"/>
        </w:rPr>
        <w:t>Примерный план диссертации</w:t>
      </w:r>
    </w:p>
    <w:p w:rsidR="00732812" w:rsidRPr="00933163" w:rsidRDefault="00732812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Введение</w:t>
      </w:r>
    </w:p>
    <w:p w:rsidR="008C2F0D" w:rsidRPr="00933163" w:rsidRDefault="008C2F0D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Глава 1. Особенности возникновения </w:t>
      </w:r>
      <w:proofErr w:type="spellStart"/>
      <w:r w:rsidR="00DB1FF9"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DB1FF9" w:rsidRPr="00933163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933163">
        <w:rPr>
          <w:rFonts w:ascii="Times New Roman" w:hAnsi="Times New Roman" w:cs="Times New Roman"/>
          <w:sz w:val="28"/>
          <w:szCs w:val="28"/>
        </w:rPr>
        <w:t xml:space="preserve"> у подростков</w:t>
      </w:r>
    </w:p>
    <w:p w:rsidR="008C2F0D" w:rsidRPr="00933163" w:rsidRDefault="00DB1FF9" w:rsidP="00933163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="00760994" w:rsidRPr="00933163"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="008C2F0D" w:rsidRPr="00933163">
        <w:rPr>
          <w:rFonts w:ascii="Times New Roman" w:hAnsi="Times New Roman" w:cs="Times New Roman"/>
          <w:sz w:val="28"/>
          <w:szCs w:val="28"/>
        </w:rPr>
        <w:t>: понятие и классификация</w:t>
      </w:r>
    </w:p>
    <w:p w:rsidR="00760994" w:rsidRPr="00933163" w:rsidRDefault="00760994" w:rsidP="00933163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Социально-психологический аспект подросткового возраста</w:t>
      </w:r>
    </w:p>
    <w:p w:rsidR="009D0ABC" w:rsidRPr="00933163" w:rsidRDefault="009D0ABC" w:rsidP="00933163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Формирование самооценки личности в пубертатный период</w:t>
      </w:r>
    </w:p>
    <w:p w:rsidR="008C2F0D" w:rsidRPr="00933163" w:rsidRDefault="008C2F0D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732812" w:rsidRPr="00933163">
        <w:rPr>
          <w:rFonts w:ascii="Times New Roman" w:hAnsi="Times New Roman" w:cs="Times New Roman"/>
          <w:sz w:val="28"/>
          <w:szCs w:val="28"/>
        </w:rPr>
        <w:t>Особенности</w:t>
      </w:r>
      <w:r w:rsidRPr="00933163">
        <w:rPr>
          <w:rFonts w:ascii="Times New Roman" w:hAnsi="Times New Roman" w:cs="Times New Roman"/>
          <w:sz w:val="28"/>
          <w:szCs w:val="28"/>
        </w:rPr>
        <w:t xml:space="preserve"> реабилитации трудных подростков</w:t>
      </w:r>
    </w:p>
    <w:p w:rsidR="00DB1FF9" w:rsidRPr="00933163" w:rsidRDefault="00DB1FF9" w:rsidP="00933163">
      <w:pPr>
        <w:pStyle w:val="a3"/>
        <w:numPr>
          <w:ilvl w:val="1"/>
          <w:numId w:val="3"/>
        </w:numPr>
        <w:spacing w:line="360" w:lineRule="auto"/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Понятие социальной реабилитации подростков</w:t>
      </w:r>
    </w:p>
    <w:p w:rsidR="00760994" w:rsidRDefault="00DB1FF9" w:rsidP="00933163">
      <w:pPr>
        <w:pStyle w:val="a3"/>
        <w:numPr>
          <w:ilvl w:val="1"/>
          <w:numId w:val="3"/>
        </w:numPr>
        <w:spacing w:line="360" w:lineRule="auto"/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Диагностика готовности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несовершеннолетних к социальной реабилитации</w:t>
      </w:r>
    </w:p>
    <w:p w:rsidR="00933163" w:rsidRPr="00933163" w:rsidRDefault="00933163" w:rsidP="00933163">
      <w:pPr>
        <w:pStyle w:val="a3"/>
        <w:numPr>
          <w:ilvl w:val="1"/>
          <w:numId w:val="3"/>
        </w:numPr>
        <w:spacing w:line="360" w:lineRule="auto"/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Условия реабилитации трудных подростков</w:t>
      </w:r>
    </w:p>
    <w:p w:rsidR="00DB1FF9" w:rsidRPr="00933163" w:rsidRDefault="00732812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Глава 3. Профилактика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поведения у подростков</w:t>
      </w:r>
    </w:p>
    <w:p w:rsidR="00933163" w:rsidRDefault="00933163" w:rsidP="00933163">
      <w:pPr>
        <w:pStyle w:val="a3"/>
        <w:numPr>
          <w:ilvl w:val="1"/>
          <w:numId w:val="8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12" w:rsidRPr="00933163">
        <w:rPr>
          <w:rFonts w:ascii="Times New Roman" w:hAnsi="Times New Roman" w:cs="Times New Roman"/>
          <w:sz w:val="28"/>
          <w:szCs w:val="28"/>
        </w:rPr>
        <w:t>Констатирующий эксперимент</w:t>
      </w:r>
    </w:p>
    <w:p w:rsidR="00933163" w:rsidRDefault="00933163" w:rsidP="00933163">
      <w:pPr>
        <w:pStyle w:val="a3"/>
        <w:numPr>
          <w:ilvl w:val="1"/>
          <w:numId w:val="8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12" w:rsidRPr="00933163">
        <w:rPr>
          <w:rFonts w:ascii="Times New Roman" w:hAnsi="Times New Roman" w:cs="Times New Roman"/>
          <w:sz w:val="28"/>
          <w:szCs w:val="28"/>
        </w:rPr>
        <w:t>Формирующий эксперимент</w:t>
      </w:r>
    </w:p>
    <w:p w:rsidR="00732812" w:rsidRPr="00933163" w:rsidRDefault="00732812" w:rsidP="00933163">
      <w:pPr>
        <w:pStyle w:val="a3"/>
        <w:numPr>
          <w:ilvl w:val="1"/>
          <w:numId w:val="8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Формулировка практических рекомендаций  по профилактике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поведения у подростков</w:t>
      </w:r>
    </w:p>
    <w:p w:rsidR="00732812" w:rsidRPr="00933163" w:rsidRDefault="00732812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Заключение</w:t>
      </w:r>
    </w:p>
    <w:p w:rsidR="00732812" w:rsidRPr="00933163" w:rsidRDefault="00732812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732812" w:rsidRPr="00933163" w:rsidRDefault="00732812" w:rsidP="00933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Приложения</w:t>
      </w:r>
    </w:p>
    <w:p w:rsidR="00732812" w:rsidRPr="00933163" w:rsidRDefault="00732812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95A" w:rsidRDefault="0019395A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P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95A" w:rsidRPr="00933163" w:rsidRDefault="0019395A" w:rsidP="009331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16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9395A" w:rsidRPr="00933163" w:rsidRDefault="0019395A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С точки зрения общества,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девиантность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представляет собой результат ошибочного самоопределения и самоутверждения. П</w:t>
      </w:r>
      <w:r w:rsidR="00300D72">
        <w:rPr>
          <w:rFonts w:ascii="Times New Roman" w:hAnsi="Times New Roman" w:cs="Times New Roman"/>
          <w:sz w:val="28"/>
          <w:szCs w:val="28"/>
        </w:rPr>
        <w:t>роблема подросткового внутре</w:t>
      </w:r>
      <w:r w:rsidR="00B30062">
        <w:rPr>
          <w:rFonts w:ascii="Times New Roman" w:hAnsi="Times New Roman" w:cs="Times New Roman"/>
          <w:sz w:val="28"/>
          <w:szCs w:val="28"/>
        </w:rPr>
        <w:t>нн</w:t>
      </w:r>
      <w:r w:rsidR="00300D72">
        <w:rPr>
          <w:rFonts w:ascii="Times New Roman" w:hAnsi="Times New Roman" w:cs="Times New Roman"/>
          <w:sz w:val="28"/>
          <w:szCs w:val="28"/>
        </w:rPr>
        <w:t>е</w:t>
      </w:r>
      <w:r w:rsidR="00B30062">
        <w:rPr>
          <w:rFonts w:ascii="Times New Roman" w:hAnsi="Times New Roman" w:cs="Times New Roman"/>
          <w:sz w:val="28"/>
          <w:szCs w:val="28"/>
        </w:rPr>
        <w:t>го</w:t>
      </w:r>
      <w:r w:rsidRPr="00933163"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B30062">
        <w:rPr>
          <w:rFonts w:ascii="Times New Roman" w:hAnsi="Times New Roman" w:cs="Times New Roman"/>
          <w:sz w:val="28"/>
          <w:szCs w:val="28"/>
        </w:rPr>
        <w:t>а</w:t>
      </w:r>
      <w:r w:rsidRPr="00933163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B30062">
        <w:rPr>
          <w:rFonts w:ascii="Times New Roman" w:hAnsi="Times New Roman" w:cs="Times New Roman"/>
          <w:sz w:val="28"/>
          <w:szCs w:val="28"/>
        </w:rPr>
        <w:t>а</w:t>
      </w:r>
      <w:r w:rsidRPr="00933163">
        <w:rPr>
          <w:rFonts w:ascii="Times New Roman" w:hAnsi="Times New Roman" w:cs="Times New Roman"/>
          <w:sz w:val="28"/>
          <w:szCs w:val="28"/>
        </w:rPr>
        <w:t xml:space="preserve"> с тем, что происходит непрерывное осознание несоответствия требованиям социального общества. </w:t>
      </w:r>
      <w:r w:rsidR="00476B6D" w:rsidRPr="00933163">
        <w:rPr>
          <w:rFonts w:ascii="Times New Roman" w:hAnsi="Times New Roman" w:cs="Times New Roman"/>
          <w:sz w:val="28"/>
          <w:szCs w:val="28"/>
        </w:rPr>
        <w:t xml:space="preserve">В этом случае желание индивида соответствовать требованиям постепенно уменьшается, а социальная среда в глазах подростка становится враждебной. Отрицательный опыт, связанный с непониманием со стороны родителей и ровесников, приводит к совершению ошибок, возникновению новых </w:t>
      </w:r>
      <w:proofErr w:type="spellStart"/>
      <w:r w:rsidR="00476B6D" w:rsidRPr="00933163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476B6D" w:rsidRPr="00933163">
        <w:rPr>
          <w:rFonts w:ascii="Times New Roman" w:hAnsi="Times New Roman" w:cs="Times New Roman"/>
          <w:sz w:val="28"/>
          <w:szCs w:val="28"/>
        </w:rPr>
        <w:t xml:space="preserve"> свя</w:t>
      </w:r>
      <w:r w:rsidR="00C33337" w:rsidRPr="00933163">
        <w:rPr>
          <w:rFonts w:ascii="Times New Roman" w:hAnsi="Times New Roman" w:cs="Times New Roman"/>
          <w:sz w:val="28"/>
          <w:szCs w:val="28"/>
        </w:rPr>
        <w:t>зей с асоциальными компаниями,</w:t>
      </w:r>
      <w:r w:rsidR="00476B6D" w:rsidRPr="00933163">
        <w:rPr>
          <w:rFonts w:ascii="Times New Roman" w:hAnsi="Times New Roman" w:cs="Times New Roman"/>
          <w:sz w:val="28"/>
          <w:szCs w:val="28"/>
        </w:rPr>
        <w:t xml:space="preserve"> зачастую приводит к совершению преступления. </w:t>
      </w:r>
      <w:r w:rsidR="004A4CEA" w:rsidRPr="00933163">
        <w:rPr>
          <w:rFonts w:ascii="Times New Roman" w:hAnsi="Times New Roman" w:cs="Times New Roman"/>
          <w:sz w:val="28"/>
          <w:szCs w:val="28"/>
        </w:rPr>
        <w:t>После совершения преступления по</w:t>
      </w:r>
      <w:r w:rsidR="00E14E0C" w:rsidRPr="00933163">
        <w:rPr>
          <w:rFonts w:ascii="Times New Roman" w:hAnsi="Times New Roman" w:cs="Times New Roman"/>
          <w:sz w:val="28"/>
          <w:szCs w:val="28"/>
        </w:rPr>
        <w:t xml:space="preserve">дросток подвергается наказанию за совершенное деяние. Иногда это наказание связано с изоляцией его от общества, что, на мой взгляд, создаёт условия для невозможности полноценной реабилитации подростка в социуме. В условиях изоляции </w:t>
      </w:r>
      <w:r w:rsidR="00A94234" w:rsidRPr="00933163">
        <w:rPr>
          <w:rFonts w:ascii="Times New Roman" w:hAnsi="Times New Roman" w:cs="Times New Roman"/>
          <w:sz w:val="28"/>
          <w:szCs w:val="28"/>
        </w:rPr>
        <w:t>подросток теряет возможность общения, социальные связи разрушаются.</w:t>
      </w:r>
    </w:p>
    <w:p w:rsidR="00B55C31" w:rsidRPr="00933163" w:rsidRDefault="00262E5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Актуальность тематики исследования о</w:t>
      </w:r>
      <w:r w:rsidR="004B4EAC" w:rsidRPr="00933163">
        <w:rPr>
          <w:rFonts w:ascii="Times New Roman" w:hAnsi="Times New Roman" w:cs="Times New Roman"/>
          <w:sz w:val="28"/>
          <w:szCs w:val="28"/>
        </w:rPr>
        <w:t>бусловлена тем, что существующий</w:t>
      </w:r>
      <w:r w:rsidRPr="00933163">
        <w:rPr>
          <w:rFonts w:ascii="Times New Roman" w:hAnsi="Times New Roman" w:cs="Times New Roman"/>
          <w:sz w:val="28"/>
          <w:szCs w:val="28"/>
        </w:rPr>
        <w:t xml:space="preserve"> в настоящий момент </w:t>
      </w:r>
      <w:r w:rsidR="004B4EAC" w:rsidRPr="00933163">
        <w:rPr>
          <w:rFonts w:ascii="Times New Roman" w:hAnsi="Times New Roman" w:cs="Times New Roman"/>
          <w:sz w:val="28"/>
          <w:szCs w:val="28"/>
        </w:rPr>
        <w:t xml:space="preserve">механизм реабилитации трудных подростков недостаточно проработан и эффективен. </w:t>
      </w:r>
      <w:r w:rsidR="00831099" w:rsidRPr="00933163">
        <w:rPr>
          <w:rFonts w:ascii="Times New Roman" w:hAnsi="Times New Roman" w:cs="Times New Roman"/>
          <w:sz w:val="28"/>
          <w:szCs w:val="28"/>
        </w:rPr>
        <w:t>По моему мнению, особенно важно уделить внимание процессу социализации</w:t>
      </w:r>
      <w:r w:rsidR="0022656D" w:rsidRPr="00933163">
        <w:rPr>
          <w:rFonts w:ascii="Times New Roman" w:hAnsi="Times New Roman" w:cs="Times New Roman"/>
          <w:sz w:val="28"/>
          <w:szCs w:val="28"/>
        </w:rPr>
        <w:t xml:space="preserve"> детей. Социализация представляет собой процесс</w:t>
      </w:r>
      <w:r w:rsidR="00482554" w:rsidRPr="00933163">
        <w:rPr>
          <w:rFonts w:ascii="Times New Roman" w:hAnsi="Times New Roman" w:cs="Times New Roman"/>
          <w:sz w:val="28"/>
          <w:szCs w:val="28"/>
        </w:rPr>
        <w:t>, в результате которого происходит становление личности.</w:t>
      </w:r>
      <w:r w:rsidR="007D12D6" w:rsidRPr="00933163">
        <w:rPr>
          <w:rFonts w:ascii="Times New Roman" w:hAnsi="Times New Roman" w:cs="Times New Roman"/>
          <w:sz w:val="28"/>
          <w:szCs w:val="28"/>
        </w:rPr>
        <w:t xml:space="preserve"> При этом происходит постоянное </w:t>
      </w:r>
      <w:r w:rsidR="00D93263" w:rsidRPr="00933163">
        <w:rPr>
          <w:rFonts w:ascii="Times New Roman" w:hAnsi="Times New Roman" w:cs="Times New Roman"/>
          <w:sz w:val="28"/>
          <w:szCs w:val="28"/>
        </w:rPr>
        <w:t xml:space="preserve">приобретение социально значимых характеристик, усвоение личностью требований социального поведения. </w:t>
      </w:r>
      <w:r w:rsidR="00125E64" w:rsidRPr="00933163">
        <w:rPr>
          <w:rFonts w:ascii="Times New Roman" w:hAnsi="Times New Roman" w:cs="Times New Roman"/>
          <w:sz w:val="28"/>
          <w:szCs w:val="28"/>
        </w:rPr>
        <w:t xml:space="preserve">Социализация – это своего </w:t>
      </w:r>
      <w:r w:rsidR="00FB09ED" w:rsidRPr="00933163">
        <w:rPr>
          <w:rFonts w:ascii="Times New Roman" w:hAnsi="Times New Roman" w:cs="Times New Roman"/>
          <w:sz w:val="28"/>
          <w:szCs w:val="28"/>
        </w:rPr>
        <w:t>рода интеграция индивида в обще</w:t>
      </w:r>
      <w:r w:rsidR="00125E64" w:rsidRPr="00933163">
        <w:rPr>
          <w:rFonts w:ascii="Times New Roman" w:hAnsi="Times New Roman" w:cs="Times New Roman"/>
          <w:sz w:val="28"/>
          <w:szCs w:val="28"/>
        </w:rPr>
        <w:t>с</w:t>
      </w:r>
      <w:r w:rsidR="00FB09ED" w:rsidRPr="00933163">
        <w:rPr>
          <w:rFonts w:ascii="Times New Roman" w:hAnsi="Times New Roman" w:cs="Times New Roman"/>
          <w:sz w:val="28"/>
          <w:szCs w:val="28"/>
        </w:rPr>
        <w:t>т</w:t>
      </w:r>
      <w:r w:rsidR="00125E64" w:rsidRPr="00933163">
        <w:rPr>
          <w:rFonts w:ascii="Times New Roman" w:hAnsi="Times New Roman" w:cs="Times New Roman"/>
          <w:sz w:val="28"/>
          <w:szCs w:val="28"/>
        </w:rPr>
        <w:t>во</w:t>
      </w:r>
      <w:r w:rsidR="00FB09ED" w:rsidRPr="00933163">
        <w:rPr>
          <w:rFonts w:ascii="Times New Roman" w:hAnsi="Times New Roman" w:cs="Times New Roman"/>
          <w:sz w:val="28"/>
          <w:szCs w:val="28"/>
        </w:rPr>
        <w:t xml:space="preserve"> посредством приобщения к культуре, системам социальных норм и ценностей, которые влияют на формирование социально значимых черт личности. </w:t>
      </w:r>
      <w:r w:rsidR="00455CBE" w:rsidRPr="00933163">
        <w:rPr>
          <w:rFonts w:ascii="Times New Roman" w:hAnsi="Times New Roman" w:cs="Times New Roman"/>
          <w:sz w:val="28"/>
          <w:szCs w:val="28"/>
        </w:rPr>
        <w:t xml:space="preserve">Существует две ступени социализации: </w:t>
      </w:r>
      <w:proofErr w:type="spellStart"/>
      <w:r w:rsidR="00455CBE" w:rsidRPr="00933163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="00455CBE" w:rsidRPr="00933163">
        <w:rPr>
          <w:rFonts w:ascii="Times New Roman" w:hAnsi="Times New Roman" w:cs="Times New Roman"/>
          <w:sz w:val="28"/>
          <w:szCs w:val="28"/>
        </w:rPr>
        <w:t xml:space="preserve"> и социальная адаптация. В широком смысле социальная адаптация представляет собой процесс приобщения </w:t>
      </w:r>
      <w:r w:rsidR="00CA4573" w:rsidRPr="00933163">
        <w:rPr>
          <w:rFonts w:ascii="Times New Roman" w:hAnsi="Times New Roman" w:cs="Times New Roman"/>
          <w:sz w:val="28"/>
          <w:szCs w:val="28"/>
        </w:rPr>
        <w:t>человека</w:t>
      </w:r>
      <w:r w:rsidR="00455CBE" w:rsidRPr="00933163">
        <w:rPr>
          <w:rFonts w:ascii="Times New Roman" w:hAnsi="Times New Roman" w:cs="Times New Roman"/>
          <w:sz w:val="28"/>
          <w:szCs w:val="28"/>
        </w:rPr>
        <w:t xml:space="preserve"> к ролевым функциям, социальному статусу,  </w:t>
      </w:r>
      <w:r w:rsidR="0027565D" w:rsidRPr="00933163">
        <w:rPr>
          <w:rFonts w:ascii="Times New Roman" w:hAnsi="Times New Roman" w:cs="Times New Roman"/>
          <w:sz w:val="28"/>
          <w:szCs w:val="28"/>
        </w:rPr>
        <w:t xml:space="preserve">социальным нормам. </w:t>
      </w:r>
      <w:proofErr w:type="spellStart"/>
      <w:r w:rsidR="00CA4573" w:rsidRPr="00933163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="00CA4573" w:rsidRPr="00933163">
        <w:rPr>
          <w:rFonts w:ascii="Times New Roman" w:hAnsi="Times New Roman" w:cs="Times New Roman"/>
          <w:sz w:val="28"/>
          <w:szCs w:val="28"/>
        </w:rPr>
        <w:t xml:space="preserve"> обозначает обратный процесс, который выражается в </w:t>
      </w:r>
      <w:r w:rsidR="00CA4573" w:rsidRPr="00933163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интеграции системы социальных норм и ценностей во внутренний мир индивида. </w:t>
      </w:r>
      <w:r w:rsidR="00C8690F" w:rsidRPr="00933163">
        <w:rPr>
          <w:rFonts w:ascii="Times New Roman" w:hAnsi="Times New Roman" w:cs="Times New Roman"/>
          <w:sz w:val="28"/>
          <w:szCs w:val="28"/>
        </w:rPr>
        <w:t xml:space="preserve">Можно говорить о том, что процесс  социализации продолжается всю жизнь. В условиях социально-реабилитационного центра трудные подростки проходят </w:t>
      </w:r>
      <w:proofErr w:type="spellStart"/>
      <w:r w:rsidR="00C8690F" w:rsidRPr="00933163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="00C8690F" w:rsidRPr="0093316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C8690F" w:rsidRPr="00933163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C8690F" w:rsidRPr="00933163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8C0D70" w:rsidRPr="00933163">
        <w:rPr>
          <w:rFonts w:ascii="Times New Roman" w:hAnsi="Times New Roman" w:cs="Times New Roman"/>
          <w:sz w:val="28"/>
          <w:szCs w:val="28"/>
        </w:rPr>
        <w:t>усвоение личностью новых ценностей.</w:t>
      </w:r>
      <w:r w:rsidR="008C0D70" w:rsidRPr="0093316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8C0D70" w:rsidRPr="00933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CD3" w:rsidRPr="00933163" w:rsidRDefault="00162CAF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Поведение человека, которое не отклоняется от нормы, говорит не о боязни быть наказанным, а о благоприятных условиях социализации. </w:t>
      </w:r>
      <w:r w:rsidR="0017185E" w:rsidRPr="00933163">
        <w:rPr>
          <w:rFonts w:ascii="Times New Roman" w:hAnsi="Times New Roman" w:cs="Times New Roman"/>
          <w:sz w:val="28"/>
          <w:szCs w:val="28"/>
        </w:rPr>
        <w:t xml:space="preserve">Следует сказать о том, что наказание за правонарушение или преступление эффективно, если такое наказание способно восполнить недостатки социализации. </w:t>
      </w:r>
      <w:r w:rsidR="00C86FD2" w:rsidRPr="0093316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="00C86FD2" w:rsidRPr="0093316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C86FD2" w:rsidRPr="00933163">
        <w:rPr>
          <w:rFonts w:ascii="Times New Roman" w:hAnsi="Times New Roman" w:cs="Times New Roman"/>
          <w:sz w:val="28"/>
          <w:szCs w:val="28"/>
        </w:rPr>
        <w:t xml:space="preserve"> в отношении трудных </w:t>
      </w:r>
      <w:proofErr w:type="gramStart"/>
      <w:r w:rsidR="00C86FD2" w:rsidRPr="00933163">
        <w:rPr>
          <w:rFonts w:ascii="Times New Roman" w:hAnsi="Times New Roman" w:cs="Times New Roman"/>
          <w:sz w:val="28"/>
          <w:szCs w:val="28"/>
        </w:rPr>
        <w:t>подростков</w:t>
      </w:r>
      <w:proofErr w:type="gramEnd"/>
      <w:r w:rsidR="00C86FD2" w:rsidRPr="00933163">
        <w:rPr>
          <w:rFonts w:ascii="Times New Roman" w:hAnsi="Times New Roman" w:cs="Times New Roman"/>
          <w:sz w:val="28"/>
          <w:szCs w:val="28"/>
        </w:rPr>
        <w:t xml:space="preserve"> возможно восстановить социальную адекватность. </w:t>
      </w:r>
      <w:r w:rsidR="00D61312" w:rsidRPr="00933163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="00D61312" w:rsidRPr="0093316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D61312" w:rsidRPr="00933163">
        <w:rPr>
          <w:rFonts w:ascii="Times New Roman" w:hAnsi="Times New Roman" w:cs="Times New Roman"/>
          <w:sz w:val="28"/>
          <w:szCs w:val="28"/>
        </w:rPr>
        <w:t xml:space="preserve"> трудных подростков в реабилитационных центрах выполняется ценностная переориентация, отработка устойчивых стереотипов</w:t>
      </w:r>
      <w:r w:rsidR="00DF3169" w:rsidRPr="00933163">
        <w:rPr>
          <w:rFonts w:ascii="Times New Roman" w:hAnsi="Times New Roman" w:cs="Times New Roman"/>
          <w:sz w:val="28"/>
          <w:szCs w:val="28"/>
        </w:rPr>
        <w:t xml:space="preserve"> социально-положительного поведения. </w:t>
      </w:r>
      <w:r w:rsidR="00784767" w:rsidRPr="00933163">
        <w:rPr>
          <w:rFonts w:ascii="Times New Roman" w:hAnsi="Times New Roman" w:cs="Times New Roman"/>
          <w:sz w:val="28"/>
          <w:szCs w:val="28"/>
        </w:rPr>
        <w:t xml:space="preserve">Дети с проблемами асоциального характера нуждаются в обеспечении обязательным индивидуальным психолого-педагогическим сопровождением. </w:t>
      </w:r>
      <w:r w:rsidR="00430060" w:rsidRPr="00933163">
        <w:rPr>
          <w:rFonts w:ascii="Times New Roman" w:hAnsi="Times New Roman" w:cs="Times New Roman"/>
          <w:sz w:val="28"/>
          <w:szCs w:val="28"/>
        </w:rPr>
        <w:t>Вместе с этим, необходимо осуществление комплекса мер по борьбе с социальным сиротством и беспризорностью.</w:t>
      </w:r>
      <w:r w:rsidR="005C5055" w:rsidRPr="00933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8D0" w:rsidRPr="00933163" w:rsidRDefault="007F68D0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Цель исследования состоит в выявлении эффективных условий социальной реабилитации </w:t>
      </w:r>
      <w:r w:rsidR="00F35D54" w:rsidRPr="00933163">
        <w:rPr>
          <w:rFonts w:ascii="Times New Roman" w:hAnsi="Times New Roman" w:cs="Times New Roman"/>
          <w:sz w:val="28"/>
          <w:szCs w:val="28"/>
        </w:rPr>
        <w:t>тр</w:t>
      </w:r>
      <w:r w:rsidRPr="00933163">
        <w:rPr>
          <w:rFonts w:ascii="Times New Roman" w:hAnsi="Times New Roman" w:cs="Times New Roman"/>
          <w:sz w:val="28"/>
          <w:szCs w:val="28"/>
        </w:rPr>
        <w:t>удных подростков</w:t>
      </w:r>
      <w:r w:rsidR="00F35D54" w:rsidRPr="00933163">
        <w:rPr>
          <w:rFonts w:ascii="Times New Roman" w:hAnsi="Times New Roman" w:cs="Times New Roman"/>
          <w:sz w:val="28"/>
          <w:szCs w:val="28"/>
        </w:rPr>
        <w:t xml:space="preserve">. </w:t>
      </w:r>
      <w:r w:rsidR="006C66BF" w:rsidRPr="00933163">
        <w:rPr>
          <w:rFonts w:ascii="Times New Roman" w:hAnsi="Times New Roman" w:cs="Times New Roman"/>
          <w:sz w:val="28"/>
          <w:szCs w:val="28"/>
        </w:rPr>
        <w:t>Исходя из цели исследования, были сформулированы задачи:</w:t>
      </w:r>
    </w:p>
    <w:p w:rsidR="006C66BF" w:rsidRPr="00933163" w:rsidRDefault="006C66BF" w:rsidP="00933163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Посредством анализа теоретической базы исследования выявить факторы, способствующие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подростков.</w:t>
      </w:r>
    </w:p>
    <w:p w:rsidR="006C66BF" w:rsidRPr="00933163" w:rsidRDefault="006C66BF" w:rsidP="00933163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Проанализировать формирование самооценки личности в пубертатный период.</w:t>
      </w:r>
    </w:p>
    <w:p w:rsidR="006C66BF" w:rsidRPr="00933163" w:rsidRDefault="006C66BF" w:rsidP="00933163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Изучить особенности реабилитации сложных подростков.</w:t>
      </w:r>
    </w:p>
    <w:p w:rsidR="006C66BF" w:rsidRPr="00933163" w:rsidRDefault="006C66BF" w:rsidP="00933163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Посредством проведения констатирующего эксперимента, формирующего эксперимента и обобщения полученной информации </w:t>
      </w:r>
      <w:r w:rsidRPr="00933163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практические рекомендации по профилактике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поведения подростков.</w:t>
      </w:r>
    </w:p>
    <w:p w:rsidR="00453CD3" w:rsidRPr="00933163" w:rsidRDefault="00F35D54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Предмет: условия социальной реабилитации трудных подростков.</w:t>
      </w:r>
    </w:p>
    <w:p w:rsidR="00F35D54" w:rsidRPr="00933163" w:rsidRDefault="00F35D54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Объект: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девиантность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подростка.</w:t>
      </w:r>
    </w:p>
    <w:p w:rsidR="00453CD3" w:rsidRPr="00933163" w:rsidRDefault="00F35D54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Гипотеза: процесс социальной реабилитации трудных подростков будет иметь положительные результаты, если создать все необходимые социально-педагогические условия в р</w:t>
      </w:r>
      <w:r w:rsidR="00CC63E9" w:rsidRPr="00933163">
        <w:rPr>
          <w:rFonts w:ascii="Times New Roman" w:hAnsi="Times New Roman" w:cs="Times New Roman"/>
          <w:sz w:val="28"/>
          <w:szCs w:val="28"/>
        </w:rPr>
        <w:t>амках реабилитационного центра.</w:t>
      </w:r>
    </w:p>
    <w:p w:rsidR="00CC63E9" w:rsidRDefault="00CC63E9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Методологическая основа: теоретические положения трудов зарубежных и отечественных социологов, педагогов, психологов, философов об особенностях развития подростков</w:t>
      </w:r>
      <w:r w:rsidR="006A382D" w:rsidRPr="00933163">
        <w:rPr>
          <w:rFonts w:ascii="Times New Roman" w:hAnsi="Times New Roman" w:cs="Times New Roman"/>
          <w:sz w:val="28"/>
          <w:szCs w:val="28"/>
        </w:rPr>
        <w:t>, социальных и физиологических факторах, вл</w:t>
      </w:r>
      <w:r w:rsidR="00CE6890">
        <w:rPr>
          <w:rFonts w:ascii="Times New Roman" w:hAnsi="Times New Roman" w:cs="Times New Roman"/>
          <w:sz w:val="28"/>
          <w:szCs w:val="28"/>
        </w:rPr>
        <w:t>ияющих на становление личности.</w:t>
      </w:r>
    </w:p>
    <w:p w:rsidR="00CE6890" w:rsidRPr="00933163" w:rsidRDefault="00CE6890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исследования состоит в том, что вопросы помощи трудным подросткам и многодетным семьям не проработаны в полной мере в настоящий момент.  </w:t>
      </w:r>
    </w:p>
    <w:p w:rsidR="000203AC" w:rsidRPr="00933163" w:rsidRDefault="00292BC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Проблеме социальной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подростков посвящены труды многих авторов (Дмитриева Н.Ю.,  Григорович Л.А., </w:t>
      </w:r>
      <w:proofErr w:type="spellStart"/>
      <w:r w:rsidR="000D7117" w:rsidRPr="00933163">
        <w:rPr>
          <w:rFonts w:ascii="Times New Roman" w:hAnsi="Times New Roman" w:cs="Times New Roman"/>
          <w:sz w:val="28"/>
          <w:szCs w:val="28"/>
        </w:rPr>
        <w:t>Певнева</w:t>
      </w:r>
      <w:proofErr w:type="spellEnd"/>
      <w:r w:rsidR="000D7117" w:rsidRPr="00933163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="000D7117" w:rsidRPr="00933163">
        <w:rPr>
          <w:rFonts w:ascii="Times New Roman" w:hAnsi="Times New Roman" w:cs="Times New Roman"/>
          <w:sz w:val="28"/>
          <w:szCs w:val="28"/>
        </w:rPr>
        <w:t>Гилинский</w:t>
      </w:r>
      <w:proofErr w:type="spellEnd"/>
      <w:r w:rsidR="000D7117" w:rsidRPr="00933163">
        <w:rPr>
          <w:rFonts w:ascii="Times New Roman" w:hAnsi="Times New Roman" w:cs="Times New Roman"/>
          <w:sz w:val="28"/>
          <w:szCs w:val="28"/>
        </w:rPr>
        <w:t xml:space="preserve"> Я.И., Сухов А</w:t>
      </w:r>
      <w:r w:rsidR="000203AC" w:rsidRPr="00933163">
        <w:rPr>
          <w:rFonts w:ascii="Times New Roman" w:hAnsi="Times New Roman" w:cs="Times New Roman"/>
          <w:sz w:val="28"/>
          <w:szCs w:val="28"/>
        </w:rPr>
        <w:t xml:space="preserve">.Н., Попов В.А., </w:t>
      </w:r>
      <w:proofErr w:type="spellStart"/>
      <w:r w:rsidR="000203AC" w:rsidRPr="00933163">
        <w:rPr>
          <w:rFonts w:ascii="Times New Roman" w:hAnsi="Times New Roman" w:cs="Times New Roman"/>
          <w:sz w:val="28"/>
          <w:szCs w:val="28"/>
        </w:rPr>
        <w:t>Плаксий</w:t>
      </w:r>
      <w:proofErr w:type="spellEnd"/>
      <w:r w:rsidR="000203AC" w:rsidRPr="00933163">
        <w:rPr>
          <w:rFonts w:ascii="Times New Roman" w:hAnsi="Times New Roman" w:cs="Times New Roman"/>
          <w:sz w:val="28"/>
          <w:szCs w:val="28"/>
        </w:rPr>
        <w:t xml:space="preserve"> С.И.).</w:t>
      </w:r>
      <w:r w:rsidR="00F67CAE" w:rsidRPr="00933163">
        <w:rPr>
          <w:rFonts w:ascii="Times New Roman" w:hAnsi="Times New Roman" w:cs="Times New Roman"/>
          <w:sz w:val="28"/>
          <w:szCs w:val="28"/>
        </w:rPr>
        <w:t xml:space="preserve"> </w:t>
      </w:r>
      <w:r w:rsidR="000203AC" w:rsidRPr="00933163">
        <w:rPr>
          <w:rFonts w:ascii="Times New Roman" w:hAnsi="Times New Roman" w:cs="Times New Roman"/>
          <w:sz w:val="28"/>
          <w:szCs w:val="28"/>
        </w:rPr>
        <w:t xml:space="preserve">Вопросы психологии подросткового возраста также имеют </w:t>
      </w:r>
      <w:proofErr w:type="gramStart"/>
      <w:r w:rsidR="000203AC" w:rsidRPr="0093316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0203AC" w:rsidRPr="00933163">
        <w:rPr>
          <w:rFonts w:ascii="Times New Roman" w:hAnsi="Times New Roman" w:cs="Times New Roman"/>
          <w:sz w:val="28"/>
          <w:szCs w:val="28"/>
        </w:rPr>
        <w:t xml:space="preserve"> для исследуемой тематики (</w:t>
      </w:r>
      <w:proofErr w:type="spellStart"/>
      <w:r w:rsidR="000203AC" w:rsidRPr="00933163">
        <w:rPr>
          <w:rFonts w:ascii="Times New Roman" w:hAnsi="Times New Roman" w:cs="Times New Roman"/>
          <w:sz w:val="28"/>
          <w:szCs w:val="28"/>
        </w:rPr>
        <w:t>Авдулова</w:t>
      </w:r>
      <w:proofErr w:type="spellEnd"/>
      <w:r w:rsidR="000203AC" w:rsidRPr="00933163">
        <w:rPr>
          <w:rFonts w:ascii="Times New Roman" w:hAnsi="Times New Roman" w:cs="Times New Roman"/>
          <w:sz w:val="28"/>
          <w:szCs w:val="28"/>
        </w:rPr>
        <w:t xml:space="preserve"> Т.П., Горбунова М.Ю., </w:t>
      </w:r>
      <w:r w:rsidR="00F67CAE" w:rsidRPr="00933163">
        <w:rPr>
          <w:rFonts w:ascii="Times New Roman" w:hAnsi="Times New Roman" w:cs="Times New Roman"/>
          <w:sz w:val="28"/>
          <w:szCs w:val="28"/>
        </w:rPr>
        <w:t>Кудрявцев Н.В., Мельникова Э.Б.,</w:t>
      </w:r>
      <w:proofErr w:type="spellStart"/>
      <w:r w:rsidR="00F67CAE" w:rsidRPr="00933163">
        <w:rPr>
          <w:rFonts w:ascii="Times New Roman" w:hAnsi="Times New Roman" w:cs="Times New Roman"/>
          <w:sz w:val="28"/>
          <w:szCs w:val="28"/>
        </w:rPr>
        <w:t>Бусурин</w:t>
      </w:r>
      <w:proofErr w:type="spellEnd"/>
      <w:r w:rsidR="00F67CAE" w:rsidRPr="00933163">
        <w:rPr>
          <w:rFonts w:ascii="Times New Roman" w:hAnsi="Times New Roman" w:cs="Times New Roman"/>
          <w:sz w:val="28"/>
          <w:szCs w:val="28"/>
        </w:rPr>
        <w:t xml:space="preserve"> С.В., Андреев</w:t>
      </w:r>
      <w:r w:rsidR="000A229F" w:rsidRPr="00933163">
        <w:rPr>
          <w:rFonts w:ascii="Times New Roman" w:hAnsi="Times New Roman" w:cs="Times New Roman"/>
          <w:sz w:val="28"/>
          <w:szCs w:val="28"/>
        </w:rPr>
        <w:t>а</w:t>
      </w:r>
      <w:r w:rsidR="00F67CAE" w:rsidRPr="00933163">
        <w:rPr>
          <w:rFonts w:ascii="Times New Roman" w:hAnsi="Times New Roman" w:cs="Times New Roman"/>
          <w:sz w:val="28"/>
          <w:szCs w:val="28"/>
        </w:rPr>
        <w:t xml:space="preserve"> Г.М.). </w:t>
      </w:r>
      <w:r w:rsidR="008A2D58" w:rsidRPr="00933163">
        <w:rPr>
          <w:rFonts w:ascii="Times New Roman" w:hAnsi="Times New Roman" w:cs="Times New Roman"/>
          <w:sz w:val="28"/>
          <w:szCs w:val="28"/>
        </w:rPr>
        <w:t xml:space="preserve">В процессе социализации </w:t>
      </w:r>
      <w:r w:rsidR="009850E5" w:rsidRPr="00933163">
        <w:rPr>
          <w:rFonts w:ascii="Times New Roman" w:hAnsi="Times New Roman" w:cs="Times New Roman"/>
          <w:sz w:val="28"/>
          <w:szCs w:val="28"/>
        </w:rPr>
        <w:t>индивид аккумулирует социальные роли, усваивает социальные нормы и опыт (</w:t>
      </w:r>
      <w:proofErr w:type="spellStart"/>
      <w:r w:rsidR="009850E5" w:rsidRPr="00933163">
        <w:rPr>
          <w:rFonts w:ascii="Times New Roman" w:hAnsi="Times New Roman" w:cs="Times New Roman"/>
          <w:sz w:val="28"/>
          <w:szCs w:val="28"/>
        </w:rPr>
        <w:t>Еникеев</w:t>
      </w:r>
      <w:proofErr w:type="spellEnd"/>
      <w:r w:rsidR="009850E5" w:rsidRPr="00933163">
        <w:rPr>
          <w:rFonts w:ascii="Times New Roman" w:hAnsi="Times New Roman" w:cs="Times New Roman"/>
          <w:sz w:val="28"/>
          <w:szCs w:val="28"/>
        </w:rPr>
        <w:t xml:space="preserve"> М.И., </w:t>
      </w:r>
      <w:r w:rsidR="000A229F" w:rsidRPr="00933163">
        <w:rPr>
          <w:rFonts w:ascii="Times New Roman" w:hAnsi="Times New Roman" w:cs="Times New Roman"/>
          <w:sz w:val="28"/>
          <w:szCs w:val="28"/>
        </w:rPr>
        <w:t xml:space="preserve">Пахомов В.Н., </w:t>
      </w:r>
      <w:proofErr w:type="spellStart"/>
      <w:r w:rsidR="000A229F" w:rsidRPr="00933163">
        <w:rPr>
          <w:rFonts w:ascii="Times New Roman" w:hAnsi="Times New Roman" w:cs="Times New Roman"/>
          <w:sz w:val="28"/>
          <w:szCs w:val="28"/>
        </w:rPr>
        <w:t>Невирко</w:t>
      </w:r>
      <w:proofErr w:type="spellEnd"/>
      <w:r w:rsidR="000A229F" w:rsidRPr="00933163">
        <w:rPr>
          <w:rFonts w:ascii="Times New Roman" w:hAnsi="Times New Roman" w:cs="Times New Roman"/>
          <w:sz w:val="28"/>
          <w:szCs w:val="28"/>
        </w:rPr>
        <w:t xml:space="preserve"> Д.Д.).</w:t>
      </w:r>
    </w:p>
    <w:p w:rsidR="008D3E1B" w:rsidRPr="00933163" w:rsidRDefault="008D3E1B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 w:rsidR="008D3E1B" w:rsidRPr="00933163" w:rsidRDefault="003569F4" w:rsidP="0093316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Общетеоретические: п</w:t>
      </w:r>
      <w:r w:rsidR="008D3E1B" w:rsidRPr="00933163">
        <w:rPr>
          <w:rFonts w:ascii="Times New Roman" w:hAnsi="Times New Roman" w:cs="Times New Roman"/>
          <w:sz w:val="28"/>
          <w:szCs w:val="28"/>
        </w:rPr>
        <w:t xml:space="preserve">одбор, изучение и анализ </w:t>
      </w:r>
      <w:r w:rsidRPr="00933163">
        <w:rPr>
          <w:rFonts w:ascii="Times New Roman" w:hAnsi="Times New Roman" w:cs="Times New Roman"/>
          <w:sz w:val="28"/>
          <w:szCs w:val="28"/>
        </w:rPr>
        <w:t xml:space="preserve">научной литературы; описание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поведения и условий реабилитации трудных подростков.</w:t>
      </w:r>
    </w:p>
    <w:p w:rsidR="008D3E1B" w:rsidRPr="00933163" w:rsidRDefault="003569F4" w:rsidP="0093316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163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Практические: экспериментальный метод, анализ актуальных статистических данных подростковой преступности в России. </w:t>
      </w:r>
      <w:proofErr w:type="gramEnd"/>
    </w:p>
    <w:p w:rsidR="00ED1D83" w:rsidRDefault="00ED1D8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педагогических экспериментов были выбраны 6 подростков в возрасте от 10 до 14лет, содержащиеся в ГБУ «Социально-реабилитационный центр для несовершеннолетних» Старицкого района, </w:t>
      </w:r>
      <w:r w:rsidR="001D3583" w:rsidRPr="001D3583">
        <w:rPr>
          <w:rFonts w:ascii="Times New Roman" w:hAnsi="Times New Roman" w:cs="Times New Roman"/>
          <w:sz w:val="28"/>
          <w:szCs w:val="28"/>
        </w:rPr>
        <w:t>находящиеся в трудной жизненной ситуации, нуждающиеся в неотложных социальных услугах и социальной реабилитации в стационарной форме</w:t>
      </w:r>
      <w:r w:rsidR="001D3583">
        <w:rPr>
          <w:rFonts w:ascii="Times New Roman" w:hAnsi="Times New Roman" w:cs="Times New Roman"/>
          <w:sz w:val="28"/>
          <w:szCs w:val="28"/>
        </w:rPr>
        <w:t>.</w:t>
      </w:r>
      <w:r w:rsidR="00CE6890" w:rsidRPr="00CE6890">
        <w:t xml:space="preserve"> </w:t>
      </w:r>
      <w:r w:rsidR="00CE6890" w:rsidRPr="00CE6890">
        <w:rPr>
          <w:rFonts w:ascii="Times New Roman" w:hAnsi="Times New Roman" w:cs="Times New Roman"/>
          <w:sz w:val="28"/>
          <w:szCs w:val="28"/>
        </w:rPr>
        <w:t>Отбор испытуемых проводился по личным делам трудных подростков, состоящих на учете</w:t>
      </w:r>
      <w:r w:rsidR="00CE6890">
        <w:rPr>
          <w:rFonts w:ascii="Times New Roman" w:hAnsi="Times New Roman" w:cs="Times New Roman"/>
          <w:sz w:val="28"/>
          <w:szCs w:val="28"/>
        </w:rPr>
        <w:t>.</w:t>
      </w:r>
    </w:p>
    <w:p w:rsidR="00A272A9" w:rsidRDefault="00A272A9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применялись м</w:t>
      </w:r>
      <w:r w:rsidRPr="00A272A9">
        <w:rPr>
          <w:rFonts w:ascii="Times New Roman" w:hAnsi="Times New Roman" w:cs="Times New Roman"/>
          <w:sz w:val="28"/>
          <w:szCs w:val="28"/>
        </w:rPr>
        <w:t>етодики диагностики социально-психологической адаптации, межличностных отношений и представлений о себе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2A9" w:rsidRDefault="00A272A9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2A9">
        <w:rPr>
          <w:rFonts w:ascii="Times New Roman" w:hAnsi="Times New Roman" w:cs="Times New Roman"/>
          <w:sz w:val="28"/>
          <w:szCs w:val="28"/>
        </w:rPr>
        <w:t>Карта наблюдений (</w:t>
      </w:r>
      <w:proofErr w:type="spellStart"/>
      <w:r w:rsidRPr="00A272A9">
        <w:rPr>
          <w:rFonts w:ascii="Times New Roman" w:hAnsi="Times New Roman" w:cs="Times New Roman"/>
          <w:sz w:val="28"/>
          <w:szCs w:val="28"/>
        </w:rPr>
        <w:t>Д.Стотта</w:t>
      </w:r>
      <w:proofErr w:type="spellEnd"/>
      <w:r w:rsidRPr="00A272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72A9" w:rsidRDefault="00A272A9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2A9">
        <w:rPr>
          <w:rFonts w:ascii="Times New Roman" w:hAnsi="Times New Roman" w:cs="Times New Roman"/>
          <w:sz w:val="28"/>
          <w:szCs w:val="28"/>
        </w:rPr>
        <w:t>Исследование конфликтности подростков методом незаконченных предложений (вариант метода Сакса-Сиднея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67E5E" w:rsidRDefault="00A67E5E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применения указанных методик можно выявить и предупредить склонность подростков к проявлению агрессии, совершению преступлений и правонарушений.</w:t>
      </w:r>
      <w:bookmarkStart w:id="0" w:name="_GoBack"/>
      <w:bookmarkEnd w:id="0"/>
    </w:p>
    <w:p w:rsidR="00453CD3" w:rsidRPr="00933163" w:rsidRDefault="00765F4F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Теоретическое значение исследования состоит  в том, что объясняется сущность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девиантности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, а также условия и формы её проявления, приведены способы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трудных подростков в условиях социально-реабилитационных центров.  </w:t>
      </w:r>
      <w:r w:rsidR="006303D6" w:rsidRPr="00933163">
        <w:rPr>
          <w:rFonts w:ascii="Times New Roman" w:hAnsi="Times New Roman" w:cs="Times New Roman"/>
          <w:sz w:val="28"/>
          <w:szCs w:val="28"/>
        </w:rPr>
        <w:t xml:space="preserve">Практическая значимость заключается в возможности применения предложенных профилактических мероприятий в условиях социально-реабилитационных центров для трудных подростков. </w:t>
      </w:r>
    </w:p>
    <w:p w:rsidR="00F85767" w:rsidRPr="00933163" w:rsidRDefault="00171C22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Структура работы включает в себя: введение, три главы, заключение. Во введении сформулирована актуальность, цель, задачи исследования, объект, предмет, указаны методы исследования, методологическая основа, </w:t>
      </w:r>
      <w:r w:rsidR="00F85767" w:rsidRPr="00933163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теоретическая и практическая значимость. Первая глава посвящена основным вопросам </w:t>
      </w:r>
      <w:proofErr w:type="spellStart"/>
      <w:r w:rsidR="00F85767"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85767" w:rsidRPr="00933163">
        <w:rPr>
          <w:rFonts w:ascii="Times New Roman" w:hAnsi="Times New Roman" w:cs="Times New Roman"/>
          <w:sz w:val="28"/>
          <w:szCs w:val="28"/>
        </w:rPr>
        <w:t xml:space="preserve"> поведения у подростков. Вторая глава освещает особенности реабилитации подростков в условиях социально-реабилитационных центров. </w:t>
      </w:r>
      <w:proofErr w:type="gramStart"/>
      <w:r w:rsidR="00F85767" w:rsidRPr="00933163">
        <w:rPr>
          <w:rFonts w:ascii="Times New Roman" w:hAnsi="Times New Roman" w:cs="Times New Roman"/>
          <w:sz w:val="28"/>
          <w:szCs w:val="28"/>
        </w:rPr>
        <w:t xml:space="preserve">Третья глава носит практический характер, в ней описаны констатирующий и формирующий эксперименты, а также содержатся рекомендации по профилактике </w:t>
      </w:r>
      <w:proofErr w:type="spellStart"/>
      <w:r w:rsidR="00F85767"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85767" w:rsidRPr="00933163">
        <w:rPr>
          <w:rFonts w:ascii="Times New Roman" w:hAnsi="Times New Roman" w:cs="Times New Roman"/>
          <w:sz w:val="28"/>
          <w:szCs w:val="28"/>
        </w:rPr>
        <w:t xml:space="preserve"> поведения у подростков, выработанные в результате обобщения результатов педагогических экспериментов.</w:t>
      </w:r>
      <w:proofErr w:type="gramEnd"/>
      <w:r w:rsidR="00F85767" w:rsidRPr="00933163"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 w:rsidR="00F85767" w:rsidRPr="009331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85767" w:rsidRPr="00933163">
        <w:rPr>
          <w:rFonts w:ascii="Times New Roman" w:hAnsi="Times New Roman" w:cs="Times New Roman"/>
          <w:sz w:val="28"/>
          <w:szCs w:val="28"/>
        </w:rPr>
        <w:t xml:space="preserve"> </w:t>
      </w:r>
      <w:r w:rsidR="00933163" w:rsidRPr="00933163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 w:rsidR="00F85767" w:rsidRPr="00933163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="00F85767" w:rsidRPr="00933163">
        <w:rPr>
          <w:rFonts w:ascii="Times New Roman" w:hAnsi="Times New Roman" w:cs="Times New Roman"/>
          <w:sz w:val="28"/>
          <w:szCs w:val="28"/>
        </w:rPr>
        <w:t xml:space="preserve"> сформулированы выводы. </w:t>
      </w:r>
    </w:p>
    <w:p w:rsidR="00453CD3" w:rsidRPr="00933163" w:rsidRDefault="00453CD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95A" w:rsidRPr="00933163" w:rsidRDefault="008C0D70" w:rsidP="009331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163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8C0D70" w:rsidRPr="00933163" w:rsidRDefault="008C0D70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, Ю. А. Психология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поведения</w:t>
      </w:r>
      <w:proofErr w:type="gramStart"/>
      <w:r w:rsidRPr="009331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63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Ю. А.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. — 5-е изд.,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>, 20167 — 290 с.</w:t>
      </w:r>
    </w:p>
    <w:p w:rsidR="00292BC6" w:rsidRDefault="00292BC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63" w:rsidRPr="00933163" w:rsidRDefault="00933163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BC6" w:rsidRPr="00933163" w:rsidRDefault="00292BC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163">
        <w:rPr>
          <w:rFonts w:ascii="Times New Roman" w:hAnsi="Times New Roman" w:cs="Times New Roman"/>
          <w:sz w:val="28"/>
          <w:szCs w:val="28"/>
          <w:u w:val="single"/>
        </w:rPr>
        <w:t>в введении</w:t>
      </w:r>
      <w:r w:rsidR="00933163" w:rsidRPr="00933163">
        <w:rPr>
          <w:rFonts w:ascii="Times New Roman" w:hAnsi="Times New Roman" w:cs="Times New Roman"/>
          <w:sz w:val="28"/>
          <w:szCs w:val="28"/>
          <w:u w:val="single"/>
        </w:rPr>
        <w:t xml:space="preserve"> без ссылок</w:t>
      </w:r>
      <w:r w:rsidRPr="0093316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92BC6" w:rsidRPr="00933163" w:rsidRDefault="00292BC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Баженова, О. В. Детская и подростковая релаксационная терапия. Практикум / О.В. Баженова. - М.: Генезис, 2016. - 288 c.</w:t>
      </w:r>
    </w:p>
    <w:p w:rsidR="00292BC6" w:rsidRPr="00933163" w:rsidRDefault="00292BC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Григорович, Л. А. Проблема нравственного развития подростка: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>. / Л.А. Григорович. - М.: НОУ ВПО Московский психолого-социальный университет, 2014. - 248 c.</w:t>
      </w:r>
    </w:p>
    <w:p w:rsidR="00292BC6" w:rsidRPr="00933163" w:rsidRDefault="00292BC6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lastRenderedPageBreak/>
        <w:t xml:space="preserve">Дмитриева, Н. Ю. Кризисы детского возраста. Воспитание подростков: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>. / Н.Ю. Дмитриева. - М.: Феникс, 2016. - 160 c.</w:t>
      </w:r>
    </w:p>
    <w:p w:rsidR="00292BC6" w:rsidRPr="00933163" w:rsidRDefault="000D7117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 xml:space="preserve">Анжела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Певнева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, Елена Татарникова Личностные особенности подростков и стиль воспитания в неполной семье / Анжела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Певнева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, Елена Татарникова. - М.: LAP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Lambert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>, 2015. - 337 c.</w:t>
      </w:r>
    </w:p>
    <w:p w:rsidR="000203AC" w:rsidRPr="00933163" w:rsidRDefault="000203AC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Авдулова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Т. П. Психология подросткового возраста: учеб</w:t>
      </w:r>
      <w:proofErr w:type="gramStart"/>
      <w:r w:rsidRPr="009331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3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1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3163">
        <w:rPr>
          <w:rFonts w:ascii="Times New Roman" w:hAnsi="Times New Roman" w:cs="Times New Roman"/>
          <w:sz w:val="28"/>
          <w:szCs w:val="28"/>
        </w:rPr>
        <w:t>особие для студ. вузов - М. : Академия, 2012. - 384 с.</w:t>
      </w:r>
    </w:p>
    <w:p w:rsidR="000203AC" w:rsidRPr="00933163" w:rsidRDefault="000203AC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Горбуно</w:t>
      </w:r>
      <w:r w:rsidR="009735FA" w:rsidRPr="00933163">
        <w:rPr>
          <w:rFonts w:ascii="Times New Roman" w:hAnsi="Times New Roman" w:cs="Times New Roman"/>
          <w:sz w:val="28"/>
          <w:szCs w:val="28"/>
        </w:rPr>
        <w:t>ва М.Ю. Социальная психология -</w:t>
      </w:r>
      <w:r w:rsidRPr="00933163">
        <w:rPr>
          <w:rFonts w:ascii="Times New Roman" w:hAnsi="Times New Roman" w:cs="Times New Roman"/>
          <w:sz w:val="28"/>
          <w:szCs w:val="28"/>
        </w:rPr>
        <w:t xml:space="preserve"> М.: ВЛАДОС-ПРЕСС, 2006. - 223 с.</w:t>
      </w:r>
    </w:p>
    <w:p w:rsidR="009735FA" w:rsidRPr="00933163" w:rsidRDefault="009735FA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Невирко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 xml:space="preserve"> Д.Д. Методические основы изучения социализации личности на основе принципа минимального универсума // Личность, творчество и современность. 2000 . </w:t>
      </w:r>
      <w:proofErr w:type="spellStart"/>
      <w:r w:rsidRPr="0093316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33163">
        <w:rPr>
          <w:rFonts w:ascii="Times New Roman" w:hAnsi="Times New Roman" w:cs="Times New Roman"/>
          <w:sz w:val="28"/>
          <w:szCs w:val="28"/>
        </w:rPr>
        <w:t>. 3. - С. 3-11.</w:t>
      </w:r>
    </w:p>
    <w:p w:rsidR="009735FA" w:rsidRPr="00933163" w:rsidRDefault="009735FA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63">
        <w:rPr>
          <w:rFonts w:ascii="Times New Roman" w:hAnsi="Times New Roman" w:cs="Times New Roman"/>
          <w:sz w:val="28"/>
          <w:szCs w:val="28"/>
        </w:rPr>
        <w:t>Пахомов В.Н. Проект "гражданин" - способ социализации подростков // Народное образование. - 2000. - №7. - С.163.</w:t>
      </w:r>
    </w:p>
    <w:p w:rsidR="009735FA" w:rsidRPr="00933163" w:rsidRDefault="009735FA" w:rsidP="00933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35FA" w:rsidRPr="00933163" w:rsidSect="009350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81" w:rsidRDefault="00074181" w:rsidP="008C0D70">
      <w:pPr>
        <w:spacing w:after="0" w:line="240" w:lineRule="auto"/>
      </w:pPr>
      <w:r>
        <w:separator/>
      </w:r>
    </w:p>
  </w:endnote>
  <w:endnote w:type="continuationSeparator" w:id="0">
    <w:p w:rsidR="00074181" w:rsidRDefault="00074181" w:rsidP="008C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81" w:rsidRDefault="00074181" w:rsidP="008C0D70">
      <w:pPr>
        <w:spacing w:after="0" w:line="240" w:lineRule="auto"/>
      </w:pPr>
      <w:r>
        <w:separator/>
      </w:r>
    </w:p>
  </w:footnote>
  <w:footnote w:type="continuationSeparator" w:id="0">
    <w:p w:rsidR="00074181" w:rsidRDefault="00074181" w:rsidP="008C0D70">
      <w:pPr>
        <w:spacing w:after="0" w:line="240" w:lineRule="auto"/>
      </w:pPr>
      <w:r>
        <w:continuationSeparator/>
      </w:r>
    </w:p>
  </w:footnote>
  <w:footnote w:id="1">
    <w:p w:rsidR="008C0D70" w:rsidRPr="00E37A55" w:rsidRDefault="008C0D70" w:rsidP="008C0D7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E37A55">
        <w:rPr>
          <w:rFonts w:ascii="Times New Roman" w:hAnsi="Times New Roman" w:cs="Times New Roman"/>
          <w:sz w:val="24"/>
          <w:szCs w:val="24"/>
        </w:rPr>
        <w:t>Клейберг</w:t>
      </w:r>
      <w:proofErr w:type="spellEnd"/>
      <w:r w:rsidRPr="00E37A55">
        <w:rPr>
          <w:rFonts w:ascii="Times New Roman" w:hAnsi="Times New Roman" w:cs="Times New Roman"/>
          <w:sz w:val="24"/>
          <w:szCs w:val="24"/>
        </w:rPr>
        <w:t>, Ю. А. П</w:t>
      </w:r>
      <w:r w:rsidR="005C694F">
        <w:rPr>
          <w:rFonts w:ascii="Times New Roman" w:hAnsi="Times New Roman" w:cs="Times New Roman"/>
          <w:sz w:val="24"/>
          <w:szCs w:val="24"/>
        </w:rPr>
        <w:t xml:space="preserve">сихология </w:t>
      </w:r>
      <w:proofErr w:type="spellStart"/>
      <w:r w:rsidR="005C694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5C694F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Pr="00E37A55">
        <w:rPr>
          <w:rFonts w:ascii="Times New Roman" w:hAnsi="Times New Roman" w:cs="Times New Roman"/>
          <w:sz w:val="24"/>
          <w:szCs w:val="24"/>
        </w:rPr>
        <w:t xml:space="preserve">: учебник и практикум для вузов / Ю. А. </w:t>
      </w:r>
      <w:proofErr w:type="spellStart"/>
      <w:r w:rsidRPr="00E37A55">
        <w:rPr>
          <w:rFonts w:ascii="Times New Roman" w:hAnsi="Times New Roman" w:cs="Times New Roman"/>
          <w:sz w:val="24"/>
          <w:szCs w:val="24"/>
        </w:rPr>
        <w:t>Клейберг</w:t>
      </w:r>
      <w:proofErr w:type="spellEnd"/>
      <w:r w:rsidRPr="00E37A55">
        <w:rPr>
          <w:rFonts w:ascii="Times New Roman" w:hAnsi="Times New Roman" w:cs="Times New Roman"/>
          <w:sz w:val="24"/>
          <w:szCs w:val="24"/>
        </w:rPr>
        <w:t>. —</w:t>
      </w:r>
      <w:r w:rsidR="005C694F">
        <w:rPr>
          <w:rFonts w:ascii="Times New Roman" w:hAnsi="Times New Roman" w:cs="Times New Roman"/>
          <w:sz w:val="24"/>
          <w:szCs w:val="24"/>
        </w:rPr>
        <w:t xml:space="preserve"> 5-е изд., </w:t>
      </w:r>
      <w:proofErr w:type="spellStart"/>
      <w:r w:rsidR="005C694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5C694F">
        <w:rPr>
          <w:rFonts w:ascii="Times New Roman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="005C694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5C694F">
        <w:rPr>
          <w:rFonts w:ascii="Times New Roman" w:hAnsi="Times New Roman" w:cs="Times New Roman"/>
          <w:sz w:val="24"/>
          <w:szCs w:val="24"/>
        </w:rPr>
        <w:t>, 201</w:t>
      </w:r>
      <w:r w:rsidRPr="00E37A55">
        <w:rPr>
          <w:rFonts w:ascii="Times New Roman" w:hAnsi="Times New Roman" w:cs="Times New Roman"/>
          <w:sz w:val="24"/>
          <w:szCs w:val="24"/>
        </w:rPr>
        <w:t>7 — С. 12-13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9BE"/>
    <w:multiLevelType w:val="hybridMultilevel"/>
    <w:tmpl w:val="A602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EA8"/>
    <w:multiLevelType w:val="multilevel"/>
    <w:tmpl w:val="59268A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5343004"/>
    <w:multiLevelType w:val="multilevel"/>
    <w:tmpl w:val="711CB8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DBE3410"/>
    <w:multiLevelType w:val="hybridMultilevel"/>
    <w:tmpl w:val="202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7499C"/>
    <w:multiLevelType w:val="hybridMultilevel"/>
    <w:tmpl w:val="6004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82987"/>
    <w:multiLevelType w:val="hybridMultilevel"/>
    <w:tmpl w:val="9702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230A3"/>
    <w:multiLevelType w:val="hybridMultilevel"/>
    <w:tmpl w:val="37F2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D2F40"/>
    <w:multiLevelType w:val="multilevel"/>
    <w:tmpl w:val="FD5E9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71"/>
    <w:rsid w:val="000203AC"/>
    <w:rsid w:val="00074181"/>
    <w:rsid w:val="000A229F"/>
    <w:rsid w:val="000D7117"/>
    <w:rsid w:val="00125E64"/>
    <w:rsid w:val="00162CAF"/>
    <w:rsid w:val="0017185E"/>
    <w:rsid w:val="00171C22"/>
    <w:rsid w:val="00183669"/>
    <w:rsid w:val="0019395A"/>
    <w:rsid w:val="001D3583"/>
    <w:rsid w:val="0022656D"/>
    <w:rsid w:val="00262E56"/>
    <w:rsid w:val="0027565D"/>
    <w:rsid w:val="00292BC6"/>
    <w:rsid w:val="00300D72"/>
    <w:rsid w:val="00354737"/>
    <w:rsid w:val="003569F4"/>
    <w:rsid w:val="00430060"/>
    <w:rsid w:val="00453CD3"/>
    <w:rsid w:val="00455CBE"/>
    <w:rsid w:val="00471AB8"/>
    <w:rsid w:val="00476B6D"/>
    <w:rsid w:val="00482554"/>
    <w:rsid w:val="004A4CEA"/>
    <w:rsid w:val="004B4EAC"/>
    <w:rsid w:val="0051531A"/>
    <w:rsid w:val="005C5055"/>
    <w:rsid w:val="005C694F"/>
    <w:rsid w:val="006303D6"/>
    <w:rsid w:val="006A382D"/>
    <w:rsid w:val="006C66BF"/>
    <w:rsid w:val="00732812"/>
    <w:rsid w:val="00751705"/>
    <w:rsid w:val="00760994"/>
    <w:rsid w:val="00765F4F"/>
    <w:rsid w:val="00784767"/>
    <w:rsid w:val="00793D90"/>
    <w:rsid w:val="007D12D6"/>
    <w:rsid w:val="007F68D0"/>
    <w:rsid w:val="00831099"/>
    <w:rsid w:val="008A2D58"/>
    <w:rsid w:val="008C0D70"/>
    <w:rsid w:val="008C2F0D"/>
    <w:rsid w:val="008D3E1B"/>
    <w:rsid w:val="00933163"/>
    <w:rsid w:val="00935023"/>
    <w:rsid w:val="009735FA"/>
    <w:rsid w:val="009850E5"/>
    <w:rsid w:val="009D0ABC"/>
    <w:rsid w:val="00A272A9"/>
    <w:rsid w:val="00A67E5E"/>
    <w:rsid w:val="00A94234"/>
    <w:rsid w:val="00AA08F5"/>
    <w:rsid w:val="00B30062"/>
    <w:rsid w:val="00B55C31"/>
    <w:rsid w:val="00BE4760"/>
    <w:rsid w:val="00C33337"/>
    <w:rsid w:val="00C576A7"/>
    <w:rsid w:val="00C8690F"/>
    <w:rsid w:val="00C86FD2"/>
    <w:rsid w:val="00CA4573"/>
    <w:rsid w:val="00CC63E9"/>
    <w:rsid w:val="00CE6890"/>
    <w:rsid w:val="00D61312"/>
    <w:rsid w:val="00D93263"/>
    <w:rsid w:val="00DB1FF9"/>
    <w:rsid w:val="00DF3169"/>
    <w:rsid w:val="00E14E0C"/>
    <w:rsid w:val="00E37A55"/>
    <w:rsid w:val="00EA14DC"/>
    <w:rsid w:val="00ED0871"/>
    <w:rsid w:val="00ED1D83"/>
    <w:rsid w:val="00F11866"/>
    <w:rsid w:val="00F35D54"/>
    <w:rsid w:val="00F504A8"/>
    <w:rsid w:val="00F53993"/>
    <w:rsid w:val="00F67CAE"/>
    <w:rsid w:val="00F85767"/>
    <w:rsid w:val="00F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F0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C0D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0D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0D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F0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C0D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0D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F4E0-7872-4F3E-8690-0E02C48D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64</cp:revision>
  <dcterms:created xsi:type="dcterms:W3CDTF">2018-05-22T11:06:00Z</dcterms:created>
  <dcterms:modified xsi:type="dcterms:W3CDTF">2018-05-23T08:24:00Z</dcterms:modified>
</cp:coreProperties>
</file>