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3052">
        <w:rPr>
          <w:rFonts w:ascii="Times New Roman" w:hAnsi="Times New Roman"/>
          <w:b/>
          <w:sz w:val="28"/>
          <w:szCs w:val="28"/>
        </w:rPr>
        <w:t>МИНИСТЕРСТВО ОБРАЗОВАНИЯ И НАУКИ</w:t>
      </w: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052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052">
        <w:rPr>
          <w:rFonts w:ascii="Times New Roman" w:hAnsi="Times New Roman"/>
          <w:b/>
          <w:sz w:val="28"/>
          <w:szCs w:val="28"/>
        </w:rPr>
        <w:t>«ТВЕРСКОЙ ГОСУДАРСТВЕННЫЙ УНИВЕРСИТЕТ»</w:t>
      </w: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052" w:rsidRPr="00E83052" w:rsidRDefault="00E83052" w:rsidP="000A5B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052"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E83052" w:rsidRPr="00E83052" w:rsidRDefault="00E83052" w:rsidP="000A5B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83052">
        <w:rPr>
          <w:rFonts w:ascii="Times New Roman" w:hAnsi="Times New Roman"/>
          <w:sz w:val="28"/>
          <w:szCs w:val="28"/>
        </w:rPr>
        <w:t>КАФЕДРА ТЕОРИИ ПРАВА</w:t>
      </w:r>
    </w:p>
    <w:p w:rsidR="00E83052" w:rsidRPr="00E83052" w:rsidRDefault="00E83052" w:rsidP="000A5BB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83052" w:rsidRDefault="00E83052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83052">
        <w:rPr>
          <w:rFonts w:ascii="Times New Roman" w:hAnsi="Times New Roman"/>
          <w:sz w:val="28"/>
          <w:szCs w:val="28"/>
        </w:rPr>
        <w:t>40.03.01 Юриспруденция</w:t>
      </w: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052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052" w:rsidRPr="00E83052" w:rsidRDefault="00E83052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КЛАССОВЫЙ И ЦИВИЛИЗАЦИОННЫХ ПОДХОДЫ К СУЩНОСТИ ГОСУДАРСТВА </w:t>
      </w:r>
    </w:p>
    <w:p w:rsid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83052" w:rsidRP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83052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а</w:t>
      </w:r>
      <w:r w:rsidRPr="00E83052">
        <w:rPr>
          <w:rFonts w:ascii="Times New Roman" w:hAnsi="Times New Roman"/>
          <w:sz w:val="28"/>
          <w:szCs w:val="28"/>
        </w:rPr>
        <w:t>: студент</w:t>
      </w:r>
      <w:r>
        <w:rPr>
          <w:rFonts w:ascii="Times New Roman" w:hAnsi="Times New Roman"/>
          <w:sz w:val="28"/>
          <w:szCs w:val="28"/>
        </w:rPr>
        <w:t>ка</w:t>
      </w:r>
      <w:r w:rsidRPr="00E83052">
        <w:rPr>
          <w:rFonts w:ascii="Times New Roman" w:hAnsi="Times New Roman"/>
          <w:sz w:val="28"/>
          <w:szCs w:val="28"/>
        </w:rPr>
        <w:t xml:space="preserve"> 1 курса 1</w:t>
      </w:r>
      <w:r>
        <w:rPr>
          <w:rFonts w:ascii="Times New Roman" w:hAnsi="Times New Roman"/>
          <w:sz w:val="28"/>
          <w:szCs w:val="28"/>
        </w:rPr>
        <w:t>3</w:t>
      </w:r>
      <w:r w:rsidRPr="00E83052">
        <w:rPr>
          <w:rFonts w:ascii="Times New Roman" w:hAnsi="Times New Roman"/>
          <w:sz w:val="28"/>
          <w:szCs w:val="28"/>
        </w:rPr>
        <w:t xml:space="preserve"> гр.</w:t>
      </w:r>
    </w:p>
    <w:p w:rsid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Копылова Ангелина Вячеславовна </w:t>
      </w:r>
    </w:p>
    <w:p w:rsidR="00E83052" w:rsidRP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83052" w:rsidRP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83052">
        <w:rPr>
          <w:rFonts w:ascii="Times New Roman" w:hAnsi="Times New Roman"/>
          <w:sz w:val="28"/>
          <w:szCs w:val="28"/>
        </w:rPr>
        <w:t>Научный руководитель: д.ю.н, профессор</w:t>
      </w:r>
    </w:p>
    <w:p w:rsidR="00E83052" w:rsidRPr="00E83052" w:rsidRDefault="00E83052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83052">
        <w:rPr>
          <w:rFonts w:ascii="Times New Roman" w:hAnsi="Times New Roman"/>
          <w:sz w:val="28"/>
          <w:szCs w:val="28"/>
        </w:rPr>
        <w:t>Крусс Владимир Иванович</w:t>
      </w:r>
    </w:p>
    <w:p w:rsidR="001A33C9" w:rsidRPr="001A33C9" w:rsidRDefault="001A33C9" w:rsidP="00E830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A33C9" w:rsidRPr="001A33C9" w:rsidRDefault="001A33C9" w:rsidP="001A33C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33C9" w:rsidRPr="001A33C9" w:rsidRDefault="001A33C9" w:rsidP="001A33C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33C9" w:rsidRPr="001A33C9" w:rsidRDefault="001A33C9" w:rsidP="001A33C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33C9" w:rsidRPr="001A33C9" w:rsidRDefault="001A33C9" w:rsidP="001A33C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052" w:rsidRDefault="001A33C9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A33C9">
        <w:rPr>
          <w:rFonts w:ascii="Times New Roman" w:hAnsi="Times New Roman"/>
          <w:sz w:val="28"/>
          <w:szCs w:val="28"/>
        </w:rPr>
        <w:t>Тверь</w:t>
      </w:r>
    </w:p>
    <w:p w:rsidR="001A33C9" w:rsidRPr="001A33C9" w:rsidRDefault="001A33C9" w:rsidP="00E830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A33C9">
        <w:rPr>
          <w:rFonts w:ascii="Times New Roman" w:hAnsi="Times New Roman"/>
          <w:sz w:val="28"/>
          <w:szCs w:val="28"/>
        </w:rPr>
        <w:t>2018</w:t>
      </w:r>
    </w:p>
    <w:p w:rsidR="007D7C5D" w:rsidRPr="001A33C9" w:rsidRDefault="004B2471" w:rsidP="001A33C9">
      <w:pPr>
        <w:pStyle w:val="1"/>
        <w:spacing w:before="0" w:after="0" w:line="360" w:lineRule="auto"/>
        <w:jc w:val="center"/>
        <w:rPr>
          <w:rFonts w:ascii="Times New Roman" w:hAnsi="Times New Roman"/>
          <w:kern w:val="28"/>
          <w:sz w:val="28"/>
          <w:szCs w:val="28"/>
          <w:lang w:eastAsia="ru-RU"/>
        </w:rPr>
      </w:pPr>
      <w:r>
        <w:br w:type="page"/>
      </w:r>
      <w:bookmarkStart w:id="1" w:name="_Toc508198393"/>
      <w:r w:rsidR="001A33C9" w:rsidRPr="001A33C9">
        <w:rPr>
          <w:rFonts w:ascii="Times New Roman" w:hAnsi="Times New Roman"/>
          <w:kern w:val="28"/>
          <w:sz w:val="28"/>
          <w:szCs w:val="28"/>
          <w:lang w:eastAsia="ru-RU"/>
        </w:rPr>
        <w:lastRenderedPageBreak/>
        <w:t>СОДЕРЖАНИЕ</w:t>
      </w:r>
      <w:bookmarkEnd w:id="1"/>
    </w:p>
    <w:p w:rsidR="001A33C9" w:rsidRPr="001A33C9" w:rsidRDefault="001A33C9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r w:rsidRPr="001A33C9">
        <w:rPr>
          <w:rFonts w:ascii="Times New Roman" w:hAnsi="Times New Roman"/>
          <w:sz w:val="28"/>
          <w:szCs w:val="28"/>
        </w:rPr>
        <w:fldChar w:fldCharType="begin"/>
      </w:r>
      <w:r w:rsidRPr="001A33C9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1A33C9">
        <w:rPr>
          <w:rFonts w:ascii="Times New Roman" w:hAnsi="Times New Roman"/>
          <w:sz w:val="28"/>
          <w:szCs w:val="28"/>
        </w:rPr>
        <w:fldChar w:fldCharType="separate"/>
      </w:r>
    </w:p>
    <w:p w:rsidR="001A33C9" w:rsidRPr="001A33C9" w:rsidRDefault="001A33C9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hyperlink w:anchor="_Toc508198394" w:history="1"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Введен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и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е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_Toc508198394 \h </w:instrTex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1A33C9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hyperlink w:anchor="_Toc508198395" w:history="1">
        <w:r w:rsidR="00905F4E">
          <w:rPr>
            <w:rStyle w:val="a4"/>
            <w:rFonts w:ascii="Times New Roman" w:hAnsi="Times New Roman"/>
            <w:noProof/>
            <w:sz w:val="28"/>
            <w:szCs w:val="28"/>
          </w:rPr>
          <w:t>§1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. Понятие сущности го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с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ударства и его типология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_Toc508198395 \h </w:instrTex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905F4E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r>
        <w:rPr>
          <w:rStyle w:val="a4"/>
          <w:rFonts w:ascii="Times New Roman" w:hAnsi="Times New Roman"/>
          <w:noProof/>
          <w:sz w:val="28"/>
          <w:szCs w:val="28"/>
        </w:rPr>
        <w:t>§</w:t>
      </w:r>
      <w:hyperlink w:anchor="_Toc508198396" w:history="1">
        <w:r w:rsidR="001A33C9"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 xml:space="preserve">2. Классовый подход к </w:t>
        </w:r>
        <w:r w:rsidR="001A33C9"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с</w:t>
        </w:r>
        <w:r w:rsidR="001A33C9"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ущности государства</w: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_Toc508198396 \h </w:instrTex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905F4E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r>
        <w:rPr>
          <w:rStyle w:val="a4"/>
          <w:rFonts w:ascii="Times New Roman" w:hAnsi="Times New Roman"/>
          <w:noProof/>
          <w:sz w:val="28"/>
          <w:szCs w:val="28"/>
        </w:rPr>
        <w:t>§</w:t>
      </w:r>
      <w:hyperlink w:anchor="_Toc508198397" w:history="1">
        <w:r w:rsidR="001A33C9"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3. Цивилизационный подход, определяющий сущность государства</w: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_Toc508198397 \h </w:instrTex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1A33C9"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1A33C9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hyperlink w:anchor="_Toc508198398" w:history="1"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Заключен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и</w:t>
        </w:r>
        <w:r w:rsidRPr="001A33C9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е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_Toc508198398 \h </w:instrTex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1A33C9" w:rsidP="001A33C9">
      <w:pPr>
        <w:pStyle w:val="11"/>
        <w:tabs>
          <w:tab w:val="right" w:leader="dot" w:pos="9345"/>
        </w:tabs>
        <w:spacing w:after="0" w:line="336" w:lineRule="auto"/>
        <w:rPr>
          <w:rFonts w:ascii="Times New Roman" w:hAnsi="Times New Roman"/>
          <w:noProof/>
          <w:sz w:val="28"/>
          <w:szCs w:val="28"/>
        </w:rPr>
      </w:pPr>
      <w:hyperlink w:anchor="_Toc508198399" w:history="1">
        <w:r w:rsidR="00910C97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Библиографический</w:t>
        </w:r>
        <w:r w:rsidR="00910C97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 xml:space="preserve"> </w:t>
        </w:r>
        <w:r w:rsidR="00910C97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список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_Toc508198399 \h </w:instrTex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82590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1A33C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A33C9" w:rsidRPr="001A33C9" w:rsidRDefault="001A33C9" w:rsidP="001A33C9">
      <w:pPr>
        <w:spacing w:after="0" w:line="336" w:lineRule="auto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  <w:r w:rsidRPr="001A33C9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4A1365" w:rsidRPr="001A33C9" w:rsidRDefault="007D7C5D" w:rsidP="001A33C9">
      <w:pPr>
        <w:pStyle w:val="1"/>
        <w:spacing w:before="0" w:after="0" w:line="360" w:lineRule="auto"/>
        <w:jc w:val="center"/>
        <w:rPr>
          <w:rFonts w:ascii="Times New Roman" w:hAnsi="Times New Roman"/>
          <w:kern w:val="28"/>
          <w:sz w:val="28"/>
          <w:szCs w:val="28"/>
          <w:lang w:eastAsia="ru-RU"/>
        </w:rPr>
      </w:pPr>
      <w:r>
        <w:br w:type="page"/>
      </w:r>
      <w:bookmarkStart w:id="2" w:name="_Toc508198394"/>
      <w:r w:rsidR="001A33C9" w:rsidRPr="001A33C9">
        <w:rPr>
          <w:rFonts w:ascii="Times New Roman" w:hAnsi="Times New Roman"/>
          <w:kern w:val="28"/>
          <w:sz w:val="28"/>
          <w:szCs w:val="28"/>
          <w:lang w:eastAsia="ru-RU"/>
        </w:rPr>
        <w:lastRenderedPageBreak/>
        <w:t>ВВЕДЕНИЕ</w:t>
      </w:r>
      <w:bookmarkEnd w:id="2"/>
    </w:p>
    <w:p w:rsidR="003A63F3" w:rsidRPr="00E0352C" w:rsidRDefault="001D47C2" w:rsidP="00573363">
      <w:pPr>
        <w:pStyle w:val="a3"/>
        <w:shd w:val="clear" w:color="auto" w:fill="FFFFFF"/>
        <w:spacing w:before="60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Актуальность исследования обусловлена следующим. </w:t>
      </w:r>
      <w:r w:rsidR="003A63F3" w:rsidRPr="00E0352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Государство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E0352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является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политическ</w:t>
      </w:r>
      <w:r w:rsidR="00E0352C">
        <w:rPr>
          <w:color w:val="000000"/>
          <w:sz w:val="28"/>
          <w:szCs w:val="28"/>
          <w:bdr w:val="none" w:sz="0" w:space="0" w:color="auto" w:frame="1"/>
        </w:rPr>
        <w:t>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организаци</w:t>
      </w:r>
      <w:r w:rsidR="00E0352C">
        <w:rPr>
          <w:color w:val="000000"/>
          <w:sz w:val="28"/>
          <w:szCs w:val="28"/>
          <w:bdr w:val="none" w:sz="0" w:space="0" w:color="auto" w:frame="1"/>
        </w:rPr>
        <w:t>ей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общества,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обеспечивающ</w:t>
      </w:r>
      <w:r w:rsidR="00FC130F">
        <w:rPr>
          <w:color w:val="000000"/>
          <w:sz w:val="28"/>
          <w:szCs w:val="28"/>
          <w:bdr w:val="none" w:sz="0" w:space="0" w:color="auto" w:frame="1"/>
        </w:rPr>
        <w:t>ей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его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единство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целостность,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C130F">
        <w:rPr>
          <w:color w:val="000000"/>
          <w:sz w:val="28"/>
          <w:szCs w:val="28"/>
          <w:bdr w:val="none" w:sz="0" w:space="0" w:color="auto" w:frame="1"/>
        </w:rPr>
        <w:t>которая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осуществляе</w:t>
      </w:r>
      <w:r w:rsidR="00FC130F">
        <w:rPr>
          <w:color w:val="000000"/>
          <w:sz w:val="28"/>
          <w:szCs w:val="28"/>
          <w:bdr w:val="none" w:sz="0" w:space="0" w:color="auto" w:frame="1"/>
        </w:rPr>
        <w:t>тся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C130F">
        <w:rPr>
          <w:color w:val="000000"/>
          <w:sz w:val="28"/>
          <w:szCs w:val="28"/>
          <w:bdr w:val="none" w:sz="0" w:space="0" w:color="auto" w:frame="1"/>
        </w:rPr>
        <w:t>благодаря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государственно</w:t>
      </w:r>
      <w:r w:rsidR="00FC130F">
        <w:rPr>
          <w:color w:val="000000"/>
          <w:sz w:val="28"/>
          <w:szCs w:val="28"/>
          <w:bdr w:val="none" w:sz="0" w:space="0" w:color="auto" w:frame="1"/>
        </w:rPr>
        <w:t>му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механизм</w:t>
      </w:r>
      <w:r w:rsidR="00FC130F">
        <w:rPr>
          <w:color w:val="000000"/>
          <w:sz w:val="28"/>
          <w:szCs w:val="28"/>
          <w:bdr w:val="none" w:sz="0" w:space="0" w:color="auto" w:frame="1"/>
        </w:rPr>
        <w:t>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управление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делами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общества,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суверенн</w:t>
      </w:r>
      <w:r w:rsidR="00FC130F">
        <w:rPr>
          <w:color w:val="000000"/>
          <w:sz w:val="28"/>
          <w:szCs w:val="28"/>
          <w:bdr w:val="none" w:sz="0" w:space="0" w:color="auto" w:frame="1"/>
        </w:rPr>
        <w:t>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публичн</w:t>
      </w:r>
      <w:r w:rsidR="00FC130F">
        <w:rPr>
          <w:color w:val="000000"/>
          <w:sz w:val="28"/>
          <w:szCs w:val="28"/>
          <w:bdr w:val="none" w:sz="0" w:space="0" w:color="auto" w:frame="1"/>
        </w:rPr>
        <w:t>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власт</w:t>
      </w:r>
      <w:r w:rsidR="00FC130F">
        <w:rPr>
          <w:color w:val="000000"/>
          <w:sz w:val="28"/>
          <w:szCs w:val="28"/>
          <w:bdr w:val="none" w:sz="0" w:space="0" w:color="auto" w:frame="1"/>
        </w:rPr>
        <w:t>и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придающ</w:t>
      </w:r>
      <w:r w:rsidR="00FC130F">
        <w:rPr>
          <w:color w:val="000000"/>
          <w:sz w:val="28"/>
          <w:szCs w:val="28"/>
          <w:bdr w:val="none" w:sz="0" w:space="0" w:color="auto" w:frame="1"/>
        </w:rPr>
        <w:t>ей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праву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общеобязательное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значение,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гарантирующ</w:t>
      </w:r>
      <w:r w:rsidR="00FC130F">
        <w:rPr>
          <w:color w:val="000000"/>
          <w:sz w:val="28"/>
          <w:szCs w:val="28"/>
          <w:bdr w:val="none" w:sz="0" w:space="0" w:color="auto" w:frame="1"/>
        </w:rPr>
        <w:t>ей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права,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свободы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граждан,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законность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правопорядок.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>
        <w:rPr>
          <w:color w:val="000000"/>
          <w:sz w:val="28"/>
          <w:szCs w:val="28"/>
          <w:bdr w:val="none" w:sz="0" w:space="0" w:color="auto" w:frame="1"/>
        </w:rPr>
        <w:t>Поэтому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>
        <w:rPr>
          <w:color w:val="000000"/>
          <w:sz w:val="28"/>
          <w:szCs w:val="28"/>
          <w:bdr w:val="none" w:sz="0" w:space="0" w:color="auto" w:frame="1"/>
        </w:rPr>
        <w:t>б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ез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глубокого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разностороннего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понимания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сущности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государства</w:t>
      </w:r>
      <w:r w:rsidR="00463435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определя</w:t>
      </w:r>
      <w:r>
        <w:rPr>
          <w:color w:val="000000"/>
          <w:sz w:val="28"/>
          <w:szCs w:val="28"/>
          <w:bdr w:val="none" w:sz="0" w:space="0" w:color="auto" w:frame="1"/>
        </w:rPr>
        <w:t xml:space="preserve">ющей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его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содержание,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социальное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назначение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3435" w:rsidRPr="00E0352C">
        <w:rPr>
          <w:color w:val="000000"/>
          <w:sz w:val="28"/>
          <w:szCs w:val="28"/>
          <w:bdr w:val="none" w:sz="0" w:space="0" w:color="auto" w:frame="1"/>
        </w:rPr>
        <w:t>функционирование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невозможно</w:t>
      </w:r>
      <w:r>
        <w:rPr>
          <w:color w:val="000000"/>
          <w:sz w:val="28"/>
          <w:szCs w:val="28"/>
          <w:bdr w:val="none" w:sz="0" w:space="0" w:color="auto" w:frame="1"/>
        </w:rPr>
        <w:t xml:space="preserve"> осуществлять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грамотное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и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квалифицированное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управление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A63F3" w:rsidRPr="00E0352C">
        <w:rPr>
          <w:color w:val="000000"/>
          <w:sz w:val="28"/>
          <w:szCs w:val="28"/>
          <w:bdr w:val="none" w:sz="0" w:space="0" w:color="auto" w:frame="1"/>
        </w:rPr>
        <w:t>им.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A63F3" w:rsidRPr="00E0352C" w:rsidRDefault="003A63F3" w:rsidP="009F46C9">
      <w:pPr>
        <w:pStyle w:val="consnormal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 w:rsidRPr="00E0352C">
        <w:rPr>
          <w:color w:val="000000"/>
          <w:sz w:val="28"/>
          <w:szCs w:val="28"/>
          <w:bdr w:val="none" w:sz="0" w:space="0" w:color="auto" w:frame="1"/>
        </w:rPr>
        <w:t>При</w:t>
      </w:r>
      <w:r w:rsidR="001D47C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color w:val="000000"/>
          <w:sz w:val="28"/>
          <w:szCs w:val="28"/>
          <w:bdr w:val="none" w:sz="0" w:space="0" w:color="auto" w:frame="1"/>
        </w:rPr>
        <w:t>рассмотрении</w:t>
      </w:r>
      <w:r w:rsidR="001D47C2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сущности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государства</w:t>
      </w:r>
      <w:r w:rsidR="001D47C2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color w:val="000000"/>
          <w:sz w:val="28"/>
          <w:szCs w:val="28"/>
          <w:bdr w:val="none" w:sz="0" w:space="0" w:color="auto" w:frame="1"/>
        </w:rPr>
        <w:t>важно</w:t>
      </w:r>
      <w:r w:rsidR="001D47C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color w:val="000000"/>
          <w:sz w:val="28"/>
          <w:szCs w:val="28"/>
          <w:bdr w:val="none" w:sz="0" w:space="0" w:color="auto" w:frame="1"/>
        </w:rPr>
        <w:t>учитывать</w:t>
      </w:r>
      <w:r w:rsidR="001D47C2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1D47C2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формальную сторону, </w:t>
      </w:r>
      <w:r w:rsidR="00952BC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согласно которой</w:t>
      </w:r>
      <w:r w:rsidR="001D47C2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color w:val="000000"/>
          <w:sz w:val="28"/>
          <w:szCs w:val="28"/>
          <w:bdr w:val="none" w:sz="0" w:space="0" w:color="auto" w:frame="1"/>
        </w:rPr>
        <w:t>государство</w:t>
      </w:r>
      <w:r w:rsidR="001D47C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2BCF">
        <w:rPr>
          <w:color w:val="000000"/>
          <w:sz w:val="28"/>
          <w:szCs w:val="28"/>
          <w:bdr w:val="none" w:sz="0" w:space="0" w:color="auto" w:frame="1"/>
        </w:rPr>
        <w:t xml:space="preserve">представляет собой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организаци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ю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политической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власти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, и содержательную сторону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, определяющую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интерес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ы, которым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служит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государство, а также, </w:t>
      </w:r>
      <w:r w:rsidR="00952BCF" w:rsidRPr="00E0352C">
        <w:rPr>
          <w:color w:val="000000"/>
          <w:sz w:val="28"/>
          <w:szCs w:val="28"/>
          <w:bdr w:val="none" w:sz="0" w:space="0" w:color="auto" w:frame="1"/>
        </w:rPr>
        <w:t>приоритеты</w:t>
      </w:r>
      <w:r w:rsidR="00952BC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2BCF" w:rsidRPr="00E0352C">
        <w:rPr>
          <w:color w:val="000000"/>
          <w:sz w:val="28"/>
          <w:szCs w:val="28"/>
          <w:bdr w:val="none" w:sz="0" w:space="0" w:color="auto" w:frame="1"/>
        </w:rPr>
        <w:t>политик</w:t>
      </w:r>
      <w:r w:rsidR="00280AC0">
        <w:rPr>
          <w:color w:val="000000"/>
          <w:sz w:val="28"/>
          <w:szCs w:val="28"/>
          <w:bdr w:val="none" w:sz="0" w:space="0" w:color="auto" w:frame="1"/>
        </w:rPr>
        <w:t>и</w:t>
      </w:r>
      <w:r w:rsidRPr="00E0352C">
        <w:rPr>
          <w:color w:val="000000"/>
          <w:sz w:val="28"/>
          <w:szCs w:val="28"/>
          <w:bdr w:val="none" w:sz="0" w:space="0" w:color="auto" w:frame="1"/>
        </w:rPr>
        <w:t>.</w:t>
      </w:r>
      <w:r w:rsidR="00952BC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Содержательная сторона является г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лавно</w:t>
      </w:r>
      <w:r w:rsidR="00952BCF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й</w:t>
      </w:r>
      <w:r w:rsidR="00D129AE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, что</w:t>
      </w:r>
      <w:r w:rsidR="001D47C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129AE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ещё больше актуализирует</w:t>
      </w:r>
      <w:r w:rsidR="00D129A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0AC0">
        <w:rPr>
          <w:color w:val="000000"/>
          <w:sz w:val="28"/>
          <w:szCs w:val="28"/>
          <w:bdr w:val="none" w:sz="0" w:space="0" w:color="auto" w:frame="1"/>
        </w:rPr>
        <w:t xml:space="preserve">изучение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подход</w:t>
      </w:r>
      <w:r w:rsidR="00280AC0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ов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к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сущности</w:t>
      </w:r>
      <w:r w:rsidR="001D47C2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0352C">
        <w:rPr>
          <w:rStyle w:val="a6"/>
          <w:bCs/>
          <w:i w:val="0"/>
          <w:color w:val="000000"/>
          <w:sz w:val="28"/>
          <w:szCs w:val="28"/>
          <w:bdr w:val="none" w:sz="0" w:space="0" w:color="auto" w:frame="1"/>
        </w:rPr>
        <w:t>государства.</w:t>
      </w:r>
    </w:p>
    <w:p w:rsidR="004A1365" w:rsidRDefault="004A1365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0352C">
        <w:rPr>
          <w:color w:val="000000"/>
          <w:sz w:val="28"/>
          <w:szCs w:val="28"/>
        </w:rPr>
        <w:t>Типология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государства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является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важным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направлением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исследования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ученых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правоведов,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так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как</w:t>
      </w:r>
      <w:r w:rsidR="001D47C2">
        <w:rPr>
          <w:color w:val="000000"/>
          <w:sz w:val="28"/>
          <w:szCs w:val="28"/>
        </w:rPr>
        <w:t xml:space="preserve"> </w:t>
      </w:r>
      <w:r w:rsidR="00280AC0">
        <w:rPr>
          <w:color w:val="000000"/>
          <w:sz w:val="28"/>
          <w:szCs w:val="28"/>
        </w:rPr>
        <w:t>она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выступает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важным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направлением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развития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юридической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науки,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а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тип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государства</w:t>
      </w:r>
      <w:r w:rsidR="001D47C2">
        <w:rPr>
          <w:color w:val="000000"/>
          <w:sz w:val="28"/>
          <w:szCs w:val="28"/>
        </w:rPr>
        <w:t xml:space="preserve"> </w:t>
      </w:r>
      <w:r w:rsidR="00280AC0">
        <w:rPr>
          <w:color w:val="000000"/>
          <w:sz w:val="28"/>
          <w:szCs w:val="28"/>
        </w:rPr>
        <w:t>представляет собой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одн</w:t>
      </w:r>
      <w:r w:rsidR="00280AC0">
        <w:rPr>
          <w:color w:val="000000"/>
          <w:sz w:val="28"/>
          <w:szCs w:val="28"/>
        </w:rPr>
        <w:t>о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из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важнейших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понятий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сфере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права.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Понятие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«тип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государства»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занимает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автономное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место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теории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государства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права,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так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как</w:t>
      </w:r>
      <w:r w:rsidR="001D47C2">
        <w:rPr>
          <w:color w:val="000000"/>
          <w:sz w:val="28"/>
          <w:szCs w:val="28"/>
        </w:rPr>
        <w:t xml:space="preserve"> </w:t>
      </w:r>
      <w:r w:rsidR="00280AC0">
        <w:rPr>
          <w:color w:val="000000"/>
          <w:sz w:val="28"/>
          <w:szCs w:val="28"/>
        </w:rPr>
        <w:t>позволяет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более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полно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отразить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сущность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государства,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особенности</w:t>
      </w:r>
      <w:r w:rsidR="001D47C2">
        <w:rPr>
          <w:color w:val="000000"/>
          <w:sz w:val="28"/>
          <w:szCs w:val="28"/>
        </w:rPr>
        <w:t xml:space="preserve"> </w:t>
      </w:r>
      <w:r w:rsidR="00280AC0">
        <w:rPr>
          <w:color w:val="000000"/>
          <w:sz w:val="28"/>
          <w:szCs w:val="28"/>
        </w:rPr>
        <w:t>его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возникновения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эволюции,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увидеть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исторический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прогресс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общества</w:t>
      </w:r>
      <w:r w:rsidR="00280AC0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целом</w:t>
      </w:r>
      <w:r w:rsidR="00280AC0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и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в</w:t>
      </w:r>
      <w:r w:rsidR="001D47C2">
        <w:rPr>
          <w:color w:val="000000"/>
          <w:sz w:val="28"/>
          <w:szCs w:val="28"/>
        </w:rPr>
        <w:t xml:space="preserve"> </w:t>
      </w:r>
      <w:r w:rsidRPr="00E0352C">
        <w:rPr>
          <w:color w:val="000000"/>
          <w:sz w:val="28"/>
          <w:szCs w:val="28"/>
        </w:rPr>
        <w:t>развитии.</w:t>
      </w:r>
      <w:r w:rsidR="001D47C2">
        <w:rPr>
          <w:rStyle w:val="apple-converted-space"/>
          <w:color w:val="000000"/>
          <w:sz w:val="28"/>
          <w:szCs w:val="28"/>
        </w:rPr>
        <w:t xml:space="preserve"> </w:t>
      </w:r>
    </w:p>
    <w:p w:rsidR="00280AC0" w:rsidRDefault="00280AC0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Целью исследования является изучение классового и цивилизационного подходов к сущности государства.</w:t>
      </w:r>
    </w:p>
    <w:p w:rsidR="00280AC0" w:rsidRDefault="00280AC0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 соответствии с поставленной целью задачами являются:</w:t>
      </w:r>
    </w:p>
    <w:p w:rsidR="00A94A01" w:rsidRPr="00293B30" w:rsidRDefault="00A94A01" w:rsidP="00293B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293B30">
        <w:rPr>
          <w:rStyle w:val="a5"/>
          <w:b w:val="0"/>
          <w:sz w:val="28"/>
          <w:szCs w:val="28"/>
          <w:bdr w:val="none" w:sz="0" w:space="0" w:color="auto" w:frame="1"/>
        </w:rPr>
        <w:t>раскрыть понятие сущности государства и рассмотреть его типологию;</w:t>
      </w:r>
    </w:p>
    <w:p w:rsidR="00A94A01" w:rsidRDefault="00A94A01" w:rsidP="00293B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охарактеризовать классовый подход к сущности государства;</w:t>
      </w:r>
    </w:p>
    <w:p w:rsidR="00A94A01" w:rsidRPr="00293B30" w:rsidRDefault="00A94A01" w:rsidP="00293B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рассмотреть ц</w:t>
      </w:r>
      <w:r w:rsidRPr="00F55442">
        <w:rPr>
          <w:rStyle w:val="a5"/>
          <w:b w:val="0"/>
          <w:sz w:val="28"/>
          <w:szCs w:val="28"/>
          <w:bdr w:val="none" w:sz="0" w:space="0" w:color="auto" w:frame="1"/>
        </w:rPr>
        <w:t>ивилизационный подход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Pr="00F55442">
        <w:rPr>
          <w:rStyle w:val="a5"/>
          <w:b w:val="0"/>
          <w:sz w:val="28"/>
          <w:szCs w:val="28"/>
          <w:bdr w:val="none" w:sz="0" w:space="0" w:color="auto" w:frame="1"/>
        </w:rPr>
        <w:t xml:space="preserve"> определяющий сущность государства</w:t>
      </w:r>
      <w:r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9F46C9" w:rsidRPr="001A33C9" w:rsidRDefault="009F46C9" w:rsidP="001A33C9">
      <w:pPr>
        <w:pStyle w:val="1"/>
        <w:spacing w:before="0" w:after="0" w:line="360" w:lineRule="auto"/>
        <w:jc w:val="center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Style w:val="apple-converted-space"/>
          <w:color w:val="000000"/>
          <w:sz w:val="28"/>
          <w:szCs w:val="28"/>
        </w:rPr>
        <w:br w:type="page"/>
      </w:r>
      <w:bookmarkStart w:id="3" w:name="_Toc508198395"/>
      <w:r w:rsidR="00905F4E">
        <w:rPr>
          <w:rStyle w:val="apple-converted-space"/>
          <w:color w:val="000000"/>
          <w:sz w:val="28"/>
          <w:szCs w:val="28"/>
          <w:lang w:val="ru-RU"/>
        </w:rPr>
        <w:lastRenderedPageBreak/>
        <w:t>§</w:t>
      </w:r>
      <w:r w:rsidR="001A33C9" w:rsidRPr="001A33C9">
        <w:rPr>
          <w:rFonts w:ascii="Times New Roman" w:hAnsi="Times New Roman"/>
          <w:kern w:val="28"/>
          <w:sz w:val="28"/>
          <w:szCs w:val="28"/>
          <w:lang w:eastAsia="ru-RU"/>
        </w:rPr>
        <w:t>1. ПОНЯТИЕ СУЩНОСТИ ГОСУДАРСТВА И ЕГО ТИПОЛОГИЯ</w:t>
      </w:r>
      <w:bookmarkEnd w:id="3"/>
    </w:p>
    <w:p w:rsidR="009F46C9" w:rsidRPr="000D67F3" w:rsidRDefault="009F46C9" w:rsidP="00015212">
      <w:pPr>
        <w:pStyle w:val="a3"/>
        <w:shd w:val="clear" w:color="auto" w:fill="FFFFFF"/>
        <w:spacing w:before="300" w:beforeAutospacing="0" w:after="0" w:afterAutospacing="0" w:line="336" w:lineRule="auto"/>
        <w:ind w:firstLine="709"/>
        <w:jc w:val="both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</w:p>
    <w:p w:rsidR="0021729F" w:rsidRPr="000D67F3" w:rsidRDefault="0021729F" w:rsidP="0021729F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Сущность государства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заключае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т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ся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в том, чтобы обеспечивать с помощью аппарата политической власти целостность общества и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эффективное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функционирование в эпоху цивилизации, т.е. в обстановке, когда общество существует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в качестве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суверенн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ого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, самостоятельн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ого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организм</w:t>
      </w:r>
      <w:r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 учётом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демократи</w:t>
      </w:r>
      <w:r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- народовласти</w:t>
      </w:r>
      <w:r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, экономическ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ой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свобод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ы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, свобод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ы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личности. Высш</w:t>
      </w:r>
      <w:r>
        <w:rPr>
          <w:rStyle w:val="a5"/>
          <w:b w:val="0"/>
          <w:sz w:val="28"/>
          <w:szCs w:val="28"/>
          <w:bdr w:val="none" w:sz="0" w:space="0" w:color="auto" w:frame="1"/>
        </w:rPr>
        <w:t>им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общественн</w:t>
      </w:r>
      <w:r>
        <w:rPr>
          <w:rStyle w:val="a5"/>
          <w:b w:val="0"/>
          <w:sz w:val="28"/>
          <w:szCs w:val="28"/>
          <w:bdr w:val="none" w:sz="0" w:space="0" w:color="auto" w:frame="1"/>
        </w:rPr>
        <w:t>ым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предназначение</w:t>
      </w:r>
      <w:r>
        <w:rPr>
          <w:rStyle w:val="a5"/>
          <w:b w:val="0"/>
          <w:sz w:val="28"/>
          <w:szCs w:val="28"/>
          <w:bdr w:val="none" w:sz="0" w:space="0" w:color="auto" w:frame="1"/>
        </w:rPr>
        <w:t>м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гаранти</w:t>
      </w:r>
      <w:r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свобод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ы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в обществе</w:t>
      </w:r>
      <w:r w:rsidRPr="0021729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на властной основе, созда</w:t>
      </w:r>
      <w:r>
        <w:rPr>
          <w:rStyle w:val="a5"/>
          <w:b w:val="0"/>
          <w:sz w:val="28"/>
          <w:szCs w:val="28"/>
          <w:bdr w:val="none" w:sz="0" w:space="0" w:color="auto" w:frame="1"/>
        </w:rPr>
        <w:t>ние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тверды</w:t>
      </w:r>
      <w:r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и устойчивы</w:t>
      </w:r>
      <w:r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услови</w:t>
      </w:r>
      <w:r>
        <w:rPr>
          <w:rStyle w:val="a5"/>
          <w:b w:val="0"/>
          <w:sz w:val="28"/>
          <w:szCs w:val="28"/>
          <w:bdr w:val="none" w:sz="0" w:space="0" w:color="auto" w:frame="1"/>
        </w:rPr>
        <w:t>й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, </w:t>
      </w:r>
      <w:r w:rsidR="000E3291">
        <w:rPr>
          <w:rStyle w:val="a5"/>
          <w:b w:val="0"/>
          <w:sz w:val="28"/>
          <w:szCs w:val="28"/>
          <w:bdr w:val="none" w:sz="0" w:space="0" w:color="auto" w:frame="1"/>
        </w:rPr>
        <w:t>позволяющих достичь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целостност</w:t>
      </w:r>
      <w:r w:rsidR="000E3291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общества и его надлежаще</w:t>
      </w:r>
      <w:r w:rsidR="000E3291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(естественно</w:t>
      </w:r>
      <w:r w:rsidR="000E3291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) функционировани</w:t>
      </w:r>
      <w:r w:rsidR="000E3291"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 xml:space="preserve"> в силу экономических и духовных факторов</w:t>
      </w:r>
      <w:r w:rsidR="002135B5">
        <w:rPr>
          <w:rStyle w:val="af"/>
          <w:bCs/>
          <w:sz w:val="28"/>
          <w:szCs w:val="28"/>
          <w:bdr w:val="none" w:sz="0" w:space="0" w:color="auto" w:frame="1"/>
        </w:rPr>
        <w:footnoteReference w:id="1"/>
      </w:r>
      <w:r w:rsidRPr="000D67F3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732ADC" w:rsidRDefault="000E3291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 связи с этим, с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ущность государства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можно назвать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смысл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ом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>, главн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ым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в 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нем, что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позволяет 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>определя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ть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его содержание, назначение и функционирование.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>сновополагающ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ей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в государстве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выступает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власть, ее принадлежность, назначение и функционирование в обществе.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Другими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словами, сущност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ь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 - это </w:t>
      </w:r>
      <w:r w:rsidR="00732ADC">
        <w:rPr>
          <w:rStyle w:val="a5"/>
          <w:b w:val="0"/>
          <w:sz w:val="28"/>
          <w:szCs w:val="28"/>
          <w:bdr w:val="none" w:sz="0" w:space="0" w:color="auto" w:frame="1"/>
        </w:rPr>
        <w:t>то</w:t>
      </w:r>
      <w:r w:rsidR="00732ADC" w:rsidRPr="00732ADC">
        <w:rPr>
          <w:rStyle w:val="a5"/>
          <w:b w:val="0"/>
          <w:sz w:val="28"/>
          <w:szCs w:val="28"/>
          <w:bdr w:val="none" w:sz="0" w:space="0" w:color="auto" w:frame="1"/>
        </w:rPr>
        <w:t xml:space="preserve">, кому принадлежит государственная власть, кто ее осуществляет и в чьих интересах. </w:t>
      </w:r>
    </w:p>
    <w:p w:rsidR="000D67F3" w:rsidRDefault="004E6687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Г</w:t>
      </w:r>
      <w:r w:rsidR="003F07C8" w:rsidRPr="00732AD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осударство </w:t>
      </w:r>
      <w:r w:rsidR="000D67F3" w:rsidRPr="00732AD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представляет собой</w:t>
      </w:r>
      <w:r w:rsidR="003F07C8" w:rsidRPr="00732AD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0D67F3" w:rsidRPr="00732AD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многогранное и</w:t>
      </w:r>
      <w:r w:rsidR="000D67F3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разностороннее 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явление, 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которое 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облада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ет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различными чертами и признаками. 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Это обуславливает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существ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ование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различны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х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систем его классификации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, что позволяет относить</w:t>
      </w:r>
      <w:r w:rsidR="000D67F3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данный вопрос </w:t>
      </w:r>
      <w:r w:rsidR="000D67F3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к числу дискуссионных</w:t>
      </w:r>
      <w:r w:rsidR="003F07C8" w:rsidRPr="000D67F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280AC0" w:rsidRDefault="00EF7C62" w:rsidP="009F46C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F7C62">
        <w:rPr>
          <w:rStyle w:val="a5"/>
          <w:b w:val="0"/>
          <w:sz w:val="28"/>
          <w:szCs w:val="28"/>
          <w:bdr w:val="none" w:sz="0" w:space="0" w:color="auto" w:frame="1"/>
        </w:rPr>
        <w:t xml:space="preserve">Типология является классификацией по типам государств и их правовых систем, характеризующей деятельность как необходимый и закономерный процесс познания государственно-правовой материи, отражающей логику развития государства с учётом смены его типов. </w:t>
      </w:r>
    </w:p>
    <w:p w:rsidR="00EF7C62" w:rsidRPr="0005519D" w:rsidRDefault="00EF7C62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Аристотель считается о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дним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из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первых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авторов,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который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предпринял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попытку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типизации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позиции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социально-политической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характеристики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, который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рассматривал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 качестве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критери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ев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типов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EF7C6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количество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властвующих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EF7C6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имущественное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положение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властвующих в государстве;</w:t>
      </w:r>
    </w:p>
    <w:p w:rsidR="00EF7C6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осуществляем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>ую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цель.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EF7C62" w:rsidRPr="0005519D" w:rsidRDefault="00EF7C62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По мнению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Аристотел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все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можно </w:t>
      </w:r>
      <w:r w:rsidR="00A47D11">
        <w:rPr>
          <w:rStyle w:val="a5"/>
          <w:b w:val="0"/>
          <w:sz w:val="28"/>
          <w:szCs w:val="28"/>
          <w:bdr w:val="none" w:sz="0" w:space="0" w:color="auto" w:frame="1"/>
        </w:rPr>
        <w:t>делить на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EF7C6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правильные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4E4511">
        <w:rPr>
          <w:rStyle w:val="a5"/>
          <w:b w:val="0"/>
          <w:sz w:val="28"/>
          <w:szCs w:val="28"/>
          <w:bdr w:val="none" w:sz="0" w:space="0" w:color="auto" w:frame="1"/>
        </w:rPr>
        <w:t xml:space="preserve"> (</w:t>
      </w:r>
      <w:r w:rsidR="00C4768F"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основной целью является общее благо</w:t>
      </w:r>
      <w:r w:rsidR="004E4511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EF7C6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неправильные</w:t>
      </w:r>
      <w:r w:rsidR="00EF7C6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</w:t>
      </w:r>
      <w:r w:rsidR="00C4768F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E4511">
        <w:rPr>
          <w:rStyle w:val="a5"/>
          <w:b w:val="0"/>
          <w:sz w:val="28"/>
          <w:szCs w:val="28"/>
          <w:bdr w:val="none" w:sz="0" w:space="0" w:color="auto" w:frame="1"/>
        </w:rPr>
        <w:t>(</w:t>
      </w:r>
      <w:r w:rsidR="00C4768F" w:rsidRPr="0005519D">
        <w:rPr>
          <w:rStyle w:val="a5"/>
          <w:b w:val="0"/>
          <w:sz w:val="28"/>
          <w:szCs w:val="28"/>
          <w:bdr w:val="none" w:sz="0" w:space="0" w:color="auto" w:frame="1"/>
        </w:rPr>
        <w:t>достигаются частные цели</w:t>
      </w:r>
      <w:r w:rsidR="004E4511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F40C50" w:rsidRPr="0005519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Большое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значение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разработке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имеют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работы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Г.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Еллинека,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определяющего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поняти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самостоятельн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явления,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имею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щее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аспекты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определения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>Подход учёного позволяет выделять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F40C50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идеальный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F40C50" w:rsidRPr="0005519D">
        <w:rPr>
          <w:rStyle w:val="a5"/>
          <w:b w:val="0"/>
          <w:sz w:val="28"/>
          <w:szCs w:val="28"/>
          <w:bdr w:val="none" w:sz="0" w:space="0" w:color="auto" w:frame="1"/>
        </w:rPr>
        <w:t>тип государства, представляющий собой мыслимое государство, не существующее в реальной жизни, выступающее мерилом реального государства;</w:t>
      </w:r>
    </w:p>
    <w:p w:rsidR="00F40C50" w:rsidRPr="0005519D" w:rsidRDefault="00F40C50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э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мпирический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а.</w:t>
      </w:r>
    </w:p>
    <w:p w:rsidR="00C908F2" w:rsidRPr="0005519D" w:rsidRDefault="00F40C50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Автор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разделяет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рабовладельческое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C908F2" w:rsidRPr="0005519D" w:rsidRDefault="00C908F2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ревневосточный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тип государства;</w:t>
      </w:r>
    </w:p>
    <w:p w:rsidR="00C908F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греческий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тип государства;</w:t>
      </w:r>
    </w:p>
    <w:p w:rsidR="00C908F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римский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государства;</w:t>
      </w:r>
    </w:p>
    <w:p w:rsidR="00C908F2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средневековый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тип государства;</w:t>
      </w:r>
    </w:p>
    <w:p w:rsidR="004A1365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современный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государства.</w:t>
      </w:r>
    </w:p>
    <w:p w:rsidR="004A1365" w:rsidRPr="0005519D" w:rsidRDefault="000B2396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Следует отметить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, что 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 xml:space="preserve">подход к типизации государства на основе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выделени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идеального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имеет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важного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теоретического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значения,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так как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объектом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научных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исследований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служит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C908F2" w:rsidRPr="0005519D">
        <w:rPr>
          <w:rStyle w:val="a5"/>
          <w:b w:val="0"/>
          <w:sz w:val="28"/>
          <w:szCs w:val="28"/>
          <w:bdr w:val="none" w:sz="0" w:space="0" w:color="auto" w:frame="1"/>
        </w:rPr>
        <w:t>существующее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Эмпирический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получается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результате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сравнения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реальных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друг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другом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(древневосточно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греческо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римско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средневеково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современно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>
        <w:rPr>
          <w:rStyle w:val="af"/>
          <w:bCs/>
          <w:sz w:val="28"/>
          <w:szCs w:val="28"/>
          <w:bdr w:val="none" w:sz="0" w:space="0" w:color="auto" w:frame="1"/>
        </w:rPr>
        <w:footnoteReference w:id="2"/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78582B" w:rsidRPr="0005519D" w:rsidRDefault="0078582B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Основу к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онцепци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Еллинека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составляют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особенности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власти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характер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ее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взаимосвязи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индивидами.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Конкретному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присуща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определенная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форма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правления,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где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раскрываются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способы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взаимодействия.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A1365" w:rsidRPr="0005519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основании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соотношения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где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просматривается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характер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деятельности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власти,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8582B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строится 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 xml:space="preserve">подход к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О.Э.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Лейст</w:t>
      </w:r>
      <w:r w:rsidR="00F84EC3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, 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рамках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которой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раскрывает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исторический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процесс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признания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властью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граждан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равноправных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субъектов,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также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определение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прав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свобод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ценности,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защищаемой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государством.</w:t>
      </w:r>
    </w:p>
    <w:p w:rsidR="00980777" w:rsidRPr="0005519D" w:rsidRDefault="00F84EC3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Подход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 xml:space="preserve">к типологии государства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P.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Макайвер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 xml:space="preserve">а позволяет 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классифицирова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ть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следующие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ы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980777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династические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(антидемократические)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980777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демократические.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A1365" w:rsidRPr="0005519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Отличия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между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ними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заключены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степени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отражения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властью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воли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общества.</w:t>
      </w:r>
    </w:p>
    <w:p w:rsidR="00980777" w:rsidRPr="0005519D" w:rsidRDefault="00980777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Аналогично мнение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 xml:space="preserve">у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Дарендорф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который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 xml:space="preserve">предлагает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делит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на:</w:t>
      </w:r>
      <w:r w:rsidR="00EE40B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980777" w:rsidRPr="0005519D" w:rsidRDefault="00980777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нтидемократические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980777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демократические</w:t>
      </w:r>
      <w:r w:rsidR="00980777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4A1365" w:rsidRPr="0005519D" w:rsidRDefault="00980777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Учёный считает, что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результате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постепенной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демократизации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классовой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борьбы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становится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граждан,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котором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хотя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исключено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неравенство,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создана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общая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всех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основа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,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дела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>ющая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возможным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цивилизованное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общественное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бытие.</w:t>
      </w:r>
    </w:p>
    <w:p w:rsidR="0005519D" w:rsidRPr="0005519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Заслуживает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внимание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подход к типологии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отношению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религии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05519D" w:rsidRPr="0005519D" w:rsidRDefault="0005519D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ветские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государства, где церковь отделена от государства, а регулирование общественных отношений осуществляется гражданскими нормами;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05519D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клерикальные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государства, где церковь имеет государственный статус, пользуется особыми привилегиями и является влиятельной политической силой;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05519D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теократические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государства, где государственная власть принадлежит церковной иерархии, а высшая власть принадлежит главе господствующей церкви;</w:t>
      </w:r>
    </w:p>
    <w:p w:rsidR="004A1365" w:rsidRPr="0005519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атеистические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05519D" w:rsidRPr="0005519D">
        <w:rPr>
          <w:rStyle w:val="a5"/>
          <w:b w:val="0"/>
          <w:sz w:val="28"/>
          <w:szCs w:val="28"/>
          <w:bdr w:val="none" w:sz="0" w:space="0" w:color="auto" w:frame="1"/>
        </w:rPr>
        <w:t>, где идеология государства – атеистическая, что проявляется в систематическом преследовании священнослужителей и верующих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183EF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Некоторые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ученые</w:t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используют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качестве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основания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уровень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права</w:t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 xml:space="preserve">,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выделя</w:t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 w:rsidR="000B2396">
        <w:rPr>
          <w:rStyle w:val="af"/>
          <w:bCs/>
          <w:sz w:val="28"/>
          <w:szCs w:val="28"/>
          <w:bdr w:val="none" w:sz="0" w:space="0" w:color="auto" w:frame="1"/>
        </w:rPr>
        <w:footnoteReference w:id="3"/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183EF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неразвитые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(несовершенные)</w:t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 xml:space="preserve"> (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право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- это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придат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ок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государственной власти и зависит от нее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; п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оложения,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 xml:space="preserve">которые 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>фиксиру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ются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в правовых нормах, ориентированы на политику,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 xml:space="preserve">которую 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>провод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ят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высши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государственны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орган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ы)</w:t>
      </w:r>
      <w:r w:rsidR="00183EFD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183EFD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 xml:space="preserve"> (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право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самостоятельн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ым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>, независим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ым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феномен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ом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>, способн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ым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противостоять любому произволу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; п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>равовые нормы закрепляют общественные отношения, сложи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вшиеся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в обществе, независимо от воли государственных органов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E813CA" w:rsidRDefault="00B235D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О.А. Рогачёва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счита</w:t>
      </w:r>
      <w:r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 xml:space="preserve">т, что тип государства </w:t>
      </w:r>
      <w:r w:rsidR="00030D3E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предопределяет </w:t>
      </w:r>
      <w:r w:rsidR="00030D3E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сторический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права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 xml:space="preserve">. Его </w:t>
      </w:r>
      <w:r w:rsidR="00E813CA"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типология основана на содержательной стороне права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 xml:space="preserve"> и его</w:t>
      </w:r>
      <w:r w:rsidR="00E813CA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особенностях, раскрыва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ющих</w:t>
      </w:r>
      <w:r w:rsidR="00E813CA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процесс признания господствующими слоями общества равноправия всех слоев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. Различают:</w:t>
      </w:r>
    </w:p>
    <w:p w:rsidR="00E813CA" w:rsidRDefault="00E813CA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сословного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типа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(с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ословное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право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(рабовладельческое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феодальное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право,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право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азиатского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способа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производства)</w:t>
      </w:r>
      <w:r>
        <w:rPr>
          <w:rStyle w:val="a5"/>
          <w:b w:val="0"/>
          <w:sz w:val="28"/>
          <w:szCs w:val="28"/>
          <w:bdr w:val="none" w:sz="0" w:space="0" w:color="auto" w:frame="1"/>
        </w:rPr>
        <w:t>);</w:t>
      </w:r>
    </w:p>
    <w:p w:rsidR="00E813CA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современное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представительное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(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все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граждане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признаются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формально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свободными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равноправными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, а н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арушение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прав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порожда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реакцию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виде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бунтов,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революций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т.д.</w:t>
      </w:r>
      <w:r w:rsidR="00E813CA">
        <w:rPr>
          <w:rStyle w:val="a5"/>
          <w:b w:val="0"/>
          <w:sz w:val="28"/>
          <w:szCs w:val="28"/>
          <w:bdr w:val="none" w:sz="0" w:space="0" w:color="auto" w:frame="1"/>
        </w:rPr>
        <w:t>);</w:t>
      </w:r>
    </w:p>
    <w:p w:rsidR="004A1365" w:rsidRPr="0005519D" w:rsidRDefault="00E813CA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цивилизованное государство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(характерно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формальное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закрепление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равноправия,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а также,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реальные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механизмы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его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обеспечения</w:t>
      </w:r>
      <w:r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B30F78" w:rsidRDefault="00B235D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Следует отметить и такую т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ипологию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которая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опира</w:t>
      </w:r>
      <w:r>
        <w:rPr>
          <w:rStyle w:val="a5"/>
          <w:b w:val="0"/>
          <w:sz w:val="28"/>
          <w:szCs w:val="28"/>
          <w:bdr w:val="none" w:sz="0" w:space="0" w:color="auto" w:frame="1"/>
        </w:rPr>
        <w:t>ет</w:t>
      </w:r>
      <w:r w:rsidR="00D64E24">
        <w:rPr>
          <w:rStyle w:val="a5"/>
          <w:b w:val="0"/>
          <w:sz w:val="28"/>
          <w:szCs w:val="28"/>
          <w:bdr w:val="none" w:sz="0" w:space="0" w:color="auto" w:frame="1"/>
        </w:rPr>
        <w:t>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теорию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органического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D64E24">
        <w:rPr>
          <w:rStyle w:val="a5"/>
          <w:b w:val="0"/>
          <w:sz w:val="28"/>
          <w:szCs w:val="28"/>
          <w:bdr w:val="none" w:sz="0" w:space="0" w:color="auto" w:frame="1"/>
        </w:rPr>
        <w:t xml:space="preserve"> и ф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акторы,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включа</w:t>
      </w:r>
      <w:r w:rsidR="00D64E24">
        <w:rPr>
          <w:rStyle w:val="a5"/>
          <w:b w:val="0"/>
          <w:sz w:val="28"/>
          <w:szCs w:val="28"/>
          <w:bdr w:val="none" w:sz="0" w:space="0" w:color="auto" w:frame="1"/>
        </w:rPr>
        <w:t>ющие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себя: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путь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территориального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расширения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границ;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географическое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положение;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населени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>другие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признак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позволяющих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отнести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B30F78" w:rsidRDefault="00B30F78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органическому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типу;</w:t>
      </w:r>
    </w:p>
    <w:p w:rsidR="00B30F78" w:rsidRDefault="004A1365" w:rsidP="00B5786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или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неорганическому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>типу.</w:t>
      </w:r>
    </w:p>
    <w:p w:rsidR="00A251EB" w:rsidRDefault="00B235D5" w:rsidP="00B312B4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С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 xml:space="preserve"> целью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глубокого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осмысления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B30F78">
        <w:rPr>
          <w:rStyle w:val="a5"/>
          <w:b w:val="0"/>
          <w:sz w:val="28"/>
          <w:szCs w:val="28"/>
          <w:bdr w:val="none" w:sz="0" w:space="0" w:color="auto" w:frame="1"/>
        </w:rPr>
        <w:t xml:space="preserve">сущности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Е.С. Ситников </w:t>
      </w:r>
      <w:r w:rsidR="00B312B4" w:rsidRPr="00B312B4">
        <w:rPr>
          <w:rStyle w:val="a5"/>
          <w:b w:val="0"/>
          <w:sz w:val="28"/>
          <w:szCs w:val="28"/>
          <w:bdr w:val="none" w:sz="0" w:space="0" w:color="auto" w:frame="1"/>
        </w:rPr>
        <w:t>выдел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я</w:t>
      </w:r>
      <w:r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т</w:t>
      </w:r>
      <w:r w:rsidR="00B312B4" w:rsidRPr="00B312B4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следующие</w:t>
      </w:r>
      <w:r w:rsidR="00B312B4" w:rsidRPr="00B312B4">
        <w:rPr>
          <w:rStyle w:val="a5"/>
          <w:b w:val="0"/>
          <w:sz w:val="28"/>
          <w:szCs w:val="28"/>
          <w:bdr w:val="none" w:sz="0" w:space="0" w:color="auto" w:frame="1"/>
        </w:rPr>
        <w:t xml:space="preserve"> подходы к сущности государства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 xml:space="preserve"> (Таблица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1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>
        <w:rPr>
          <w:rStyle w:val="af"/>
          <w:bCs/>
          <w:sz w:val="28"/>
          <w:szCs w:val="28"/>
          <w:bdr w:val="none" w:sz="0" w:space="0" w:color="auto" w:frame="1"/>
        </w:rPr>
        <w:footnoteReference w:id="4"/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B312B4" w:rsidRDefault="00A251EB" w:rsidP="00A251E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right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1</w:t>
      </w:r>
    </w:p>
    <w:p w:rsidR="00A251EB" w:rsidRDefault="00A251EB" w:rsidP="00A251EB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Подходы к сущности государства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87"/>
      </w:tblGrid>
      <w:tr w:rsidR="001A33C9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Подход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Сущность</w:t>
            </w:r>
          </w:p>
        </w:tc>
      </w:tr>
      <w:tr w:rsidR="001A33C9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Классовый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Предполагающий, что государство существует во имя интересов экономически господствующего класса</w:t>
            </w:r>
          </w:p>
        </w:tc>
      </w:tr>
      <w:tr w:rsidR="00293B30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Общесоциальный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предполагающий, что государство существует, во имя исполнения интересов всех слоев общества, полагаясь на методы компромисса</w:t>
            </w:r>
          </w:p>
        </w:tc>
      </w:tr>
      <w:tr w:rsidR="00293B30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Национальный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предполагающий, что государство существует, во имя исполнения интересов титульной нации данного государства</w:t>
            </w:r>
          </w:p>
        </w:tc>
      </w:tr>
      <w:tr w:rsidR="00293B30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Религиозный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предполагающий, что государство существует, во имя исполнения интересов представителей конкретной религиозной конфессии</w:t>
            </w:r>
          </w:p>
        </w:tc>
      </w:tr>
      <w:tr w:rsidR="00293B30" w:rsidRPr="004B2471" w:rsidTr="00293B30">
        <w:tc>
          <w:tcPr>
            <w:tcW w:w="4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Расовый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51EB" w:rsidRPr="004B2471" w:rsidRDefault="00A251EB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предполагающий, что государство существует, во имя исполнения интересов представителей конкретной расы</w:t>
            </w:r>
          </w:p>
        </w:tc>
      </w:tr>
    </w:tbl>
    <w:p w:rsidR="00A251EB" w:rsidRPr="00B312B4" w:rsidRDefault="00A251EB" w:rsidP="00A251EB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4298A" w:rsidRDefault="004A1365" w:rsidP="00EE40BF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Интересным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выделение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:</w:t>
      </w:r>
      <w:r w:rsidR="00EE40B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структурной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(синхронической)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EE40B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г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енетической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(диахронической)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24298A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Выделяется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также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типология,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рамках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которой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науке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выражены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существования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24298A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динамические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статистические;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A1365" w:rsidRPr="0005519D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структурные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исторические.</w:t>
      </w:r>
    </w:p>
    <w:p w:rsidR="004A1365" w:rsidRPr="0005519D" w:rsidRDefault="0024298A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Таким образом, анализ традиционных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нетрадиционных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позволяет судить 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существовании большого количества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научных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ов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рамках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которых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выделяются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наиболее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важные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аспекты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типов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, определяющих их сущность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24298A" w:rsidRDefault="0024298A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Н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аиболее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распространенными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охватывающими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различные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аспекты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жизни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A1365" w:rsidRPr="0005519D">
        <w:rPr>
          <w:rStyle w:val="a5"/>
          <w:b w:val="0"/>
          <w:sz w:val="28"/>
          <w:szCs w:val="28"/>
          <w:bdr w:val="none" w:sz="0" w:space="0" w:color="auto" w:frame="1"/>
        </w:rPr>
        <w:t>являются</w:t>
      </w:r>
      <w:r>
        <w:rPr>
          <w:rStyle w:val="a5"/>
          <w:b w:val="0"/>
          <w:sz w:val="28"/>
          <w:szCs w:val="28"/>
          <w:bdr w:val="none" w:sz="0" w:space="0" w:color="auto" w:frame="1"/>
        </w:rPr>
        <w:t>:</w:t>
      </w:r>
      <w:r w:rsidR="00EE40B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24298A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цивилизационный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4A1365" w:rsidRPr="0005519D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подход.</w:t>
      </w:r>
    </w:p>
    <w:p w:rsidR="004A1365" w:rsidRPr="0005519D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Цивилизационный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универсальны</w:t>
      </w:r>
      <w:r w:rsidR="00991F11">
        <w:rPr>
          <w:rStyle w:val="a5"/>
          <w:b w:val="0"/>
          <w:sz w:val="28"/>
          <w:szCs w:val="28"/>
          <w:bdr w:val="none" w:sz="0" w:space="0" w:color="auto" w:frame="1"/>
        </w:rPr>
        <w:t>й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так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991F11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рамках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4298A">
        <w:rPr>
          <w:rStyle w:val="a5"/>
          <w:b w:val="0"/>
          <w:sz w:val="28"/>
          <w:szCs w:val="28"/>
          <w:bdr w:val="none" w:sz="0" w:space="0" w:color="auto" w:frame="1"/>
        </w:rPr>
        <w:t>данной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типологии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учитываются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факторы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только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сновным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критерием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культуры,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 xml:space="preserve">который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включа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себя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различные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культурные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факторы.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Однако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цивилизационный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сегодня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находится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пути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формирования.</w:t>
      </w:r>
    </w:p>
    <w:p w:rsidR="00572230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долг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оставался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основополагающим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нашем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сейчас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утратил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своего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значения.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включает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следующие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B235D5">
        <w:rPr>
          <w:rStyle w:val="af"/>
          <w:bCs/>
          <w:sz w:val="28"/>
          <w:szCs w:val="28"/>
          <w:bdr w:val="none" w:sz="0" w:space="0" w:color="auto" w:frame="1"/>
        </w:rPr>
        <w:footnoteReference w:id="5"/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: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572230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первобытно-общинное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общество;</w:t>
      </w:r>
    </w:p>
    <w:p w:rsidR="00572230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рабовладельческое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государство;</w:t>
      </w:r>
    </w:p>
    <w:p w:rsidR="00572230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феодальное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государство;</w:t>
      </w:r>
    </w:p>
    <w:p w:rsidR="00572230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буржуазное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государство;</w:t>
      </w:r>
    </w:p>
    <w:p w:rsidR="00572230" w:rsidRDefault="004A1365" w:rsidP="0057223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социалистическое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государство.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A1365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Именно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формационный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дает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возможность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провести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четкую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проработанную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классификацию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типов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Однако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 xml:space="preserve">его недостатком является отсутствие возможности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примен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ения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всем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полном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объеме,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анализ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все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аспект</w:t>
      </w:r>
      <w:r w:rsidR="00572230">
        <w:rPr>
          <w:rStyle w:val="a5"/>
          <w:b w:val="0"/>
          <w:sz w:val="28"/>
          <w:szCs w:val="28"/>
          <w:bdr w:val="none" w:sz="0" w:space="0" w:color="auto" w:frame="1"/>
        </w:rPr>
        <w:t>ов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различных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этапах.</w:t>
      </w:r>
    </w:p>
    <w:p w:rsidR="005C00A7" w:rsidRDefault="004A1365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качестве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выводов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следует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отметить,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что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настоящий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момент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существует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единого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0765C6">
        <w:rPr>
          <w:rStyle w:val="a5"/>
          <w:b w:val="0"/>
          <w:sz w:val="28"/>
          <w:szCs w:val="28"/>
          <w:bdr w:val="none" w:sz="0" w:space="0" w:color="auto" w:frame="1"/>
        </w:rPr>
        <w:t>сущности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государства,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который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мог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бы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последовательно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проследить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все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особенности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общества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различных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этапах.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связи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этим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необходимо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рассматривать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различные</w:t>
      </w:r>
      <w:r w:rsidR="001D47C2" w:rsidRPr="0005519D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подходы</w:t>
      </w:r>
      <w:r w:rsidR="000765C6">
        <w:rPr>
          <w:rStyle w:val="a5"/>
          <w:b w:val="0"/>
          <w:sz w:val="28"/>
          <w:szCs w:val="28"/>
          <w:bdr w:val="none" w:sz="0" w:space="0" w:color="auto" w:frame="1"/>
        </w:rPr>
        <w:t xml:space="preserve"> более глубоко</w:t>
      </w:r>
      <w:r w:rsidRPr="0005519D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564367" w:rsidRPr="001A33C9" w:rsidRDefault="005C00A7" w:rsidP="00015212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8"/>
          <w:lang w:eastAsia="ru-RU"/>
        </w:rPr>
      </w:pPr>
      <w:r>
        <w:rPr>
          <w:rStyle w:val="a5"/>
          <w:b/>
          <w:sz w:val="28"/>
          <w:szCs w:val="28"/>
          <w:bdr w:val="none" w:sz="0" w:space="0" w:color="auto" w:frame="1"/>
        </w:rPr>
        <w:br w:type="page"/>
      </w:r>
      <w:bookmarkStart w:id="4" w:name="_Toc508198396"/>
      <w:r w:rsidR="00905F4E">
        <w:rPr>
          <w:rStyle w:val="a5"/>
          <w:b/>
          <w:sz w:val="28"/>
          <w:szCs w:val="28"/>
          <w:bdr w:val="none" w:sz="0" w:space="0" w:color="auto" w:frame="1"/>
          <w:lang w:val="ru-RU"/>
        </w:rPr>
        <w:lastRenderedPageBreak/>
        <w:t>§</w:t>
      </w:r>
      <w:r w:rsidR="001A33C9" w:rsidRPr="001A33C9">
        <w:rPr>
          <w:rFonts w:ascii="Times New Roman" w:hAnsi="Times New Roman"/>
          <w:bCs w:val="0"/>
          <w:kern w:val="28"/>
          <w:sz w:val="28"/>
          <w:szCs w:val="28"/>
          <w:lang w:eastAsia="ru-RU"/>
        </w:rPr>
        <w:t>2. КЛАССОВЫЙ ПОДХОД К СУЩНОСТИ ГОСУДАРСТВА</w:t>
      </w:r>
      <w:bookmarkEnd w:id="4"/>
    </w:p>
    <w:p w:rsidR="005C00A7" w:rsidRPr="00E55923" w:rsidRDefault="005C00A7" w:rsidP="0005519D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C15D8E" w:rsidRDefault="00CB64CE" w:rsidP="00015212">
      <w:pPr>
        <w:pStyle w:val="a3"/>
        <w:shd w:val="clear" w:color="auto" w:fill="FFFFFF"/>
        <w:spacing w:before="30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Классовый подход характерен для марксистской (марксистско-ленинской) теории государства, которая исходит из того, что государство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представляет собой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классовое явление. 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>Данный</w:t>
      </w:r>
      <w:r w:rsidR="00C15D8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подход 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>заключается</w:t>
      </w:r>
      <w:r w:rsidR="00C15D8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в том, что государство является средством поддержания господства одного клас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>са</w:t>
      </w:r>
      <w:r w:rsidR="00C15D8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над другим, причем меньшинства над большинством. </w:t>
      </w:r>
    </w:p>
    <w:p w:rsidR="00C15D8E" w:rsidRDefault="00C15D8E" w:rsidP="00C15D8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 связи с этим,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сущность такого государства заключается в первоочередном обеспечении интересов господствующего класса, второстепенном удовлетворении интересов других, что вызывает недовольство,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которое 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подавляемое с помощью насилия и диктатуры. </w:t>
      </w:r>
    </w:p>
    <w:p w:rsidR="00C15D8E" w:rsidRDefault="00C15D8E" w:rsidP="00CB64C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Можно сказать, что государство</w:t>
      </w:r>
      <w:r w:rsidR="00CB64CE"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возникает с расколом общества на антагонистические классы и существует только там, где существуют такие классы. С исчезновением классовых антагонизмов, а затем и классового общества, государство отмирает и перерастает в органы коммунистического самоуправления. </w:t>
      </w:r>
    </w:p>
    <w:p w:rsidR="00C15D8E" w:rsidRPr="00CB64CE" w:rsidRDefault="00CB64CE" w:rsidP="00C15D8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С точки зрения марксизма государство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орудие</w:t>
      </w:r>
      <w:r>
        <w:rPr>
          <w:rStyle w:val="a5"/>
          <w:b w:val="0"/>
          <w:sz w:val="28"/>
          <w:szCs w:val="28"/>
          <w:bdr w:val="none" w:sz="0" w:space="0" w:color="auto" w:frame="1"/>
        </w:rPr>
        <w:t>м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классового господства, «машин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ой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» для систематического подавления одних классов другими. </w:t>
      </w:r>
      <w:r w:rsidR="00C15D8E" w:rsidRPr="00CB64CE">
        <w:rPr>
          <w:rStyle w:val="a5"/>
          <w:b w:val="0"/>
          <w:sz w:val="28"/>
          <w:szCs w:val="28"/>
          <w:bdr w:val="none" w:sz="0" w:space="0" w:color="auto" w:frame="1"/>
        </w:rPr>
        <w:t>Поскольку сущность предопределяет иные характеристики государства, то цели, задачи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 xml:space="preserve"> и</w:t>
      </w:r>
      <w:r w:rsidR="00C15D8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функции государств основаны на диктатуре. Классовый подход в рассмотрении сущности государства раскрывает различный характер государственной власти.</w:t>
      </w:r>
    </w:p>
    <w:p w:rsidR="00477E8D" w:rsidRDefault="00477E8D" w:rsidP="00CB64C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Основываясь на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 xml:space="preserve"> к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лассов</w:t>
      </w:r>
      <w:r w:rsidR="00C15D8E"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>
        <w:rPr>
          <w:rStyle w:val="a5"/>
          <w:b w:val="0"/>
          <w:sz w:val="28"/>
          <w:szCs w:val="28"/>
          <w:bdr w:val="none" w:sz="0" w:space="0" w:color="auto" w:frame="1"/>
        </w:rPr>
        <w:t>м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подход</w:t>
      </w:r>
      <w:r>
        <w:rPr>
          <w:rStyle w:val="a5"/>
          <w:b w:val="0"/>
          <w:sz w:val="28"/>
          <w:szCs w:val="28"/>
          <w:bdr w:val="none" w:sz="0" w:space="0" w:color="auto" w:frame="1"/>
        </w:rPr>
        <w:t>е, следует отметить</w:t>
      </w:r>
      <w:r w:rsidR="00B235D5">
        <w:rPr>
          <w:rStyle w:val="af"/>
          <w:bCs/>
          <w:sz w:val="28"/>
          <w:szCs w:val="28"/>
          <w:bdr w:val="none" w:sz="0" w:space="0" w:color="auto" w:frame="1"/>
        </w:rPr>
        <w:footnoteReference w:id="6"/>
      </w:r>
      <w:r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C15D8E" w:rsidRDefault="00CB64CE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>древние Афины и Рим</w:t>
      </w:r>
      <w:r w:rsidR="00477E8D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где </w:t>
      </w:r>
      <w:r w:rsidR="00477E8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ласть принадлежит классу рабовладельцев, которые являются собственниками основных средств производства (земли) и самих производителей </w:t>
      </w:r>
      <w:r w:rsidR="00477E8D">
        <w:rPr>
          <w:rStyle w:val="a5"/>
          <w:b w:val="0"/>
          <w:sz w:val="28"/>
          <w:szCs w:val="28"/>
          <w:bdr w:val="none" w:sz="0" w:space="0" w:color="auto" w:frame="1"/>
        </w:rPr>
        <w:t>–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рабов</w:t>
      </w:r>
      <w:r w:rsidR="00477E8D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77E8D" w:rsidRDefault="00477E8D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феодальном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государстве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власть </w:t>
      </w:r>
      <w:r w:rsidR="00F55442">
        <w:rPr>
          <w:rStyle w:val="a5"/>
          <w:b w:val="0"/>
          <w:sz w:val="28"/>
          <w:szCs w:val="28"/>
          <w:bdr w:val="none" w:sz="0" w:space="0" w:color="auto" w:frame="1"/>
        </w:rPr>
        <w:t>принадлежит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класс</w:t>
      </w:r>
      <w:r w:rsidR="00F55442">
        <w:rPr>
          <w:rStyle w:val="a5"/>
          <w:b w:val="0"/>
          <w:sz w:val="28"/>
          <w:szCs w:val="28"/>
          <w:bdr w:val="none" w:sz="0" w:space="0" w:color="auto" w:frame="1"/>
        </w:rPr>
        <w:t>у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феодалов - земельны</w:t>
      </w:r>
      <w:r w:rsidR="00F55442">
        <w:rPr>
          <w:rStyle w:val="a5"/>
          <w:b w:val="0"/>
          <w:sz w:val="28"/>
          <w:szCs w:val="28"/>
          <w:bdr w:val="none" w:sz="0" w:space="0" w:color="auto" w:frame="1"/>
        </w:rPr>
        <w:t>м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собственник</w:t>
      </w:r>
      <w:r w:rsidR="00F55442">
        <w:rPr>
          <w:rStyle w:val="a5"/>
          <w:b w:val="0"/>
          <w:sz w:val="28"/>
          <w:szCs w:val="28"/>
          <w:bdr w:val="none" w:sz="0" w:space="0" w:color="auto" w:frame="1"/>
        </w:rPr>
        <w:t>ам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, крестьяне не имеют доступа к власти, лишены юридических прав и нер</w:t>
      </w:r>
      <w:r w:rsidR="00F55442">
        <w:rPr>
          <w:rStyle w:val="a5"/>
          <w:b w:val="0"/>
          <w:sz w:val="28"/>
          <w:szCs w:val="28"/>
          <w:bdr w:val="none" w:sz="0" w:space="0" w:color="auto" w:frame="1"/>
        </w:rPr>
        <w:t xml:space="preserve">едко находятся в собственности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феодалов;</w:t>
      </w:r>
    </w:p>
    <w:p w:rsidR="00477E8D" w:rsidRDefault="00477E8D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в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буржуазном государ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тве формально все люди равны перед законом, обладают равными правами, что закрепляется юридически в декларациях и кон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ституциях;</w:t>
      </w:r>
    </w:p>
    <w:p w:rsidR="00477E8D" w:rsidRDefault="00477E8D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раннебуржуазном обществе законы вопреки декларациям устанавливают имущественный, образовательный и иные цензы, ограничивающие избирательные права малоимущих слоев населения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, что о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беспечивает реальн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ую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принадлежность власти 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 xml:space="preserve">к 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экономически госп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одствующему классу – буржуазии;</w:t>
      </w:r>
    </w:p>
    <w:p w:rsidR="00CB64CE" w:rsidRPr="00CB64CE" w:rsidRDefault="00477E8D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восточных государствах власть находилась в руках верхушки бюрократического чиновничьего аппарата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, п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оэтому она также в значительной степени выражала интересы не всего общества, а соответствующих социальных групп, стоящих у власти.</w:t>
      </w:r>
    </w:p>
    <w:p w:rsidR="00535CC2" w:rsidRDefault="00477E8D" w:rsidP="00CB64C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Таким образом, к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лассовый подход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обеспечивает 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возможность выяв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ления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существенны</w:t>
      </w:r>
      <w:r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черт государства, обнаруж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ения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имеющи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ся в нем социальны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х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противоречи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й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. Ведь во все исторические периоды имели место выступления эксплуатируемых классов и слоев общества против угнетателей, в руках которых находилась государственная власть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535CC2" w:rsidRDefault="00CB64CE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>восстания рабов в Риме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535CC2" w:rsidRDefault="00CB64CE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>крестьянские восстания и войны в Англии, Франции, Германии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;</w:t>
      </w:r>
    </w:p>
    <w:p w:rsidR="00535CC2" w:rsidRDefault="00CB64CE" w:rsidP="005E630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left="0"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забастовочное и революционное движение рабочих в России. </w:t>
      </w:r>
    </w:p>
    <w:p w:rsidR="005E6308" w:rsidRPr="00E55923" w:rsidRDefault="005E6308" w:rsidP="005E6308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У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становление классового (сословного) характера государственной власти не исчерпывает проблемы сущности государства и использование только классового подхода существенно ограничивает возможности научного познания государства и политической власти</w:t>
      </w:r>
    </w:p>
    <w:p w:rsidR="005E6308" w:rsidRPr="00E55923" w:rsidRDefault="005E6308" w:rsidP="005E6308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Во-первых, власть в государстве может находиться в руках сравнительно небольшой социальной группы, которая не отражает в полной мере интересы того или иного класса, а действует прежде всего в своих собственных узкогрупповых интересах (бонапартизм, тоталитарные бюрократические режимы).</w:t>
      </w:r>
    </w:p>
    <w:p w:rsidR="005E6308" w:rsidRPr="00E55923" w:rsidRDefault="005E6308" w:rsidP="005E6308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Во-вторых, во многих странах, освободившихся от колониальной зависимости, нередко складывается такая обстановка, при которой ни один из социальных классов не обладает достаточной силой и организованностью, 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чтобы взять власть. Поэтому при наличии там общенациональных интересов (обретение независимости, развитие национальной экономики и культуры) возникает власть блока различных классов и неклассовых социальных групп, включающего национальную буржуазию, рабочий класс, крестьянство, интеллигенцию, ремесленников, мелких торговцев и пр.</w:t>
      </w:r>
    </w:p>
    <w:p w:rsidR="005E6308" w:rsidRPr="00E55923" w:rsidRDefault="005E6308" w:rsidP="005E6308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В-третьих, при определенных условиях может возникнуть государство, в котором власть не на словах, а на деле будет принадлежать всему народу, поскольку общенародные интересы станут преобладать над более узкими классовыми или групповыми.</w:t>
      </w:r>
    </w:p>
    <w:p w:rsidR="00CB64CE" w:rsidRPr="00CB64CE" w:rsidRDefault="00CB64CE" w:rsidP="00CB64C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Однако, установление классового (сословного) характера государственной власти позволяет уяснить 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только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часть проблем в сущности государства, 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что приводит к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 xml:space="preserve">необходимости рассмотрения 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>общесоциально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аспект</w:t>
      </w:r>
      <w:r w:rsidR="00535CC2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в сущности государства.</w:t>
      </w:r>
    </w:p>
    <w:p w:rsidR="00CB64CE" w:rsidRPr="00CB64CE" w:rsidRDefault="00535CC2" w:rsidP="00CB64C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Общ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социальный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 xml:space="preserve"> подход рассматривает общество с позиции его единства, несмотря на часто возникающие в нем социальные противоречия. Ведь рабы не могут существовать вне отношений с рабовладельцами, крестьяне – без феодалов, рабочие - без капиталистов. Поэтому стоящий у власти класс вынужден заботиться об угнетенных, эксплуатируемых слоях населения, ведь в государстве всегда сочетаются узкоклассовые интересы и интересы всего общества. </w:t>
      </w:r>
      <w:r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тепень заботы является тем критерием (общесоциальным) который позволяет рассмотреть сущность государства под новым углом зрения, но в комплексе с классовым подходом</w:t>
      </w:r>
      <w:r w:rsidR="00B235D5">
        <w:rPr>
          <w:rStyle w:val="af"/>
          <w:bCs/>
          <w:sz w:val="28"/>
          <w:szCs w:val="28"/>
          <w:bdr w:val="none" w:sz="0" w:space="0" w:color="auto" w:frame="1"/>
        </w:rPr>
        <w:footnoteReference w:id="7"/>
      </w:r>
      <w:r w:rsidR="00CB64CE" w:rsidRPr="00CB64CE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E55923" w:rsidRPr="00E55923" w:rsidRDefault="00CE7791" w:rsidP="00E5592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Общесоциальный </w:t>
      </w:r>
      <w:r w:rsidR="00E55923"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подход к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сущности </w:t>
      </w:r>
      <w:r w:rsidR="00E55923" w:rsidRPr="00E55923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E55923"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добавляет и оценку роли государства как хранителя </w:t>
      </w:r>
      <w:hyperlink r:id="rId8" w:history="1">
        <w:r w:rsidR="00E55923" w:rsidRPr="00E55923">
          <w:rPr>
            <w:rStyle w:val="a5"/>
            <w:b w:val="0"/>
            <w:sz w:val="28"/>
            <w:szCs w:val="28"/>
            <w:bdr w:val="none" w:sz="0" w:space="0" w:color="auto" w:frame="1"/>
          </w:rPr>
          <w:t>прав</w:t>
        </w:r>
      </w:hyperlink>
      <w:r w:rsidR="00E55923"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и свобод человека и </w:t>
      </w:r>
      <w:hyperlink r:id="rId9" w:history="1">
        <w:r w:rsidR="00E55923" w:rsidRPr="00E55923">
          <w:rPr>
            <w:rStyle w:val="a5"/>
            <w:b w:val="0"/>
            <w:sz w:val="28"/>
            <w:szCs w:val="28"/>
            <w:bdr w:val="none" w:sz="0" w:space="0" w:color="auto" w:frame="1"/>
          </w:rPr>
          <w:t>гражданина</w:t>
        </w:r>
      </w:hyperlink>
      <w:r w:rsidR="00E55923" w:rsidRPr="00E55923">
        <w:rPr>
          <w:rStyle w:val="a5"/>
          <w:b w:val="0"/>
          <w:sz w:val="28"/>
          <w:szCs w:val="28"/>
          <w:bdr w:val="none" w:sz="0" w:space="0" w:color="auto" w:frame="1"/>
        </w:rPr>
        <w:t>, демократических процессов, позволяющих этносу выжить и воспроизводиться в современных условиях глобальных кризисов: экологического, демографического, энергетического, сырьевого и др.</w:t>
      </w:r>
    </w:p>
    <w:p w:rsidR="00E55923" w:rsidRPr="00E55923" w:rsidRDefault="00E55923" w:rsidP="00E5592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Поэтому в рамках современной теории государства становится актуальным не столько описание классовой сущности государства, сколько всестороннее раскрытие его многогранного социального назначения, структурной и территориальной организации, других важных сторон жизни современного государства. 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ажно учитывать, что классовая природа 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современных государств менялась в направлении выражения и обеспечения общесоциальных целей и интересов общества.</w:t>
      </w:r>
    </w:p>
    <w:p w:rsidR="00E55923" w:rsidRPr="00E55923" w:rsidRDefault="00E55923" w:rsidP="00E5592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Именно всесторонняя характеристика государства, а не только сведение ее к классовой «сущности» ведет к необходимому пониманию и </w:t>
      </w:r>
      <w:hyperlink r:id="rId10" w:history="1">
        <w:r w:rsidRPr="00E55923">
          <w:rPr>
            <w:rStyle w:val="a5"/>
            <w:b w:val="0"/>
            <w:sz w:val="28"/>
            <w:szCs w:val="28"/>
            <w:bdr w:val="none" w:sz="0" w:space="0" w:color="auto" w:frame="1"/>
          </w:rPr>
          <w:t>определению</w:t>
        </w:r>
      </w:hyperlink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государства. Только такой подход позволяет отказаться от предыдущих застывших определений государства, которые в изобилии имеются у многих философов, юристов и политиков.</w:t>
      </w:r>
    </w:p>
    <w:p w:rsidR="00E55923" w:rsidRPr="00E55923" w:rsidRDefault="00E55923" w:rsidP="00E5592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Коротко говоря, сущность государства 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представляет собой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организаци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ю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власти в обществе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 xml:space="preserve">, 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дополняе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мую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такими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важн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ы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ми характеристиками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, как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: суверенность, определя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 xml:space="preserve">ющая 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>качественную специфику государственной власти, и политически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й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режим, отража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 xml:space="preserve">ющий 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средства и методы осуществления </w:t>
      </w:r>
      <w:r w:rsidR="00CE7791">
        <w:rPr>
          <w:rStyle w:val="a5"/>
          <w:b w:val="0"/>
          <w:sz w:val="28"/>
          <w:szCs w:val="28"/>
          <w:bdr w:val="none" w:sz="0" w:space="0" w:color="auto" w:frame="1"/>
        </w:rPr>
        <w:t>данной</w:t>
      </w:r>
      <w:r w:rsidRPr="00E55923">
        <w:rPr>
          <w:rStyle w:val="a5"/>
          <w:b w:val="0"/>
          <w:sz w:val="28"/>
          <w:szCs w:val="28"/>
          <w:bdr w:val="none" w:sz="0" w:space="0" w:color="auto" w:frame="1"/>
        </w:rPr>
        <w:t xml:space="preserve"> власти. Только совокупность этих характеристик позволяет полностью раскрыть сущность государства.</w:t>
      </w:r>
    </w:p>
    <w:p w:rsidR="00E55923" w:rsidRPr="00E55923" w:rsidRDefault="00E55923" w:rsidP="00E5592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D659FD" w:rsidRPr="001A33C9" w:rsidRDefault="00F55442" w:rsidP="001A33C9">
      <w:pPr>
        <w:pStyle w:val="1"/>
        <w:spacing w:before="0" w:after="0" w:line="360" w:lineRule="auto"/>
        <w:jc w:val="center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Verdana" w:hAnsi="Verdana"/>
          <w:color w:val="000000"/>
          <w:sz w:val="21"/>
          <w:szCs w:val="21"/>
        </w:rPr>
        <w:br w:type="page"/>
      </w:r>
      <w:bookmarkStart w:id="5" w:name="_Toc508198397"/>
      <w:r w:rsidR="00905F4E">
        <w:rPr>
          <w:rFonts w:ascii="Verdana" w:hAnsi="Verdana"/>
          <w:color w:val="000000"/>
          <w:sz w:val="21"/>
          <w:szCs w:val="21"/>
          <w:lang w:val="ru-RU"/>
        </w:rPr>
        <w:lastRenderedPageBreak/>
        <w:t>§</w:t>
      </w:r>
      <w:r w:rsidR="001A33C9" w:rsidRPr="001A33C9">
        <w:rPr>
          <w:rFonts w:ascii="Times New Roman" w:hAnsi="Times New Roman"/>
          <w:kern w:val="28"/>
          <w:sz w:val="28"/>
          <w:szCs w:val="28"/>
          <w:lang w:eastAsia="ru-RU"/>
        </w:rPr>
        <w:t>3. ЦИВИЛИЗАЦИОННЫЙ ПОДХОД, ОПРЕДЕЛЯЮЩИЙ СУЩНОСТЬ ГОСУДАРСТВА</w:t>
      </w:r>
      <w:bookmarkEnd w:id="5"/>
    </w:p>
    <w:p w:rsidR="00002849" w:rsidRPr="00002849" w:rsidRDefault="00002849" w:rsidP="004E4511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F46EE6" w:rsidRPr="00002849" w:rsidRDefault="00F46EE6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 современной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типологии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широко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применяется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ивилизационный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подход,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основе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которого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лежит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идея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соотношения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права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социально-экономического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строя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учетом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духовно-нравственных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культурных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факторов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общественного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развития.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3A63F3" w:rsidRPr="00002849" w:rsidRDefault="00F46EE6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место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общественной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формации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критерием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типизации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выступает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категория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«цивилизация»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, которая не имеет однозначного определения. При сведении к общему всех определений, цивилизацию </w:t>
      </w:r>
      <w:r w:rsidR="009D6DE4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следует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понима</w:t>
      </w:r>
      <w:r w:rsidR="009D6DE4" w:rsidRPr="00002849">
        <w:rPr>
          <w:rStyle w:val="a5"/>
          <w:b w:val="0"/>
          <w:sz w:val="28"/>
          <w:szCs w:val="28"/>
          <w:bdr w:val="none" w:sz="0" w:space="0" w:color="auto" w:frame="1"/>
        </w:rPr>
        <w:t>ть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как совокупность материальных и духовных достижений общества.</w:t>
      </w:r>
    </w:p>
    <w:p w:rsidR="009D6DE4" w:rsidRPr="00002849" w:rsidRDefault="009D6DE4" w:rsidP="009D6DE4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Одним из ярких представителей цивилизационного подхода является английский историк А. Тойнби (XX в.), по мнению которого, цивилизация является замкнутым и локальным состоянием общества, отличающегося единством религиозных, этнических, географических и других признаков. </w:t>
      </w:r>
    </w:p>
    <w:p w:rsidR="00780F50" w:rsidRPr="00002849" w:rsidRDefault="00780F50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Учёный подходит к исследованию истории как совокупности человеческих отношений, так как ее подлинный предмет – жизнь общества, взятая во внутренних и внешних аспектах. Внутренняя сторона является выражением жизни любого общества в последовательности глав его истории, в совокупности всех составляющих его общин, а внешняя – это отношения между отдельными обществами, развернутые во времени и пространстве</w:t>
      </w:r>
      <w:r w:rsidR="00B235D5">
        <w:rPr>
          <w:rStyle w:val="af"/>
          <w:bCs/>
          <w:sz w:val="28"/>
          <w:szCs w:val="28"/>
          <w:bdr w:val="none" w:sz="0" w:space="0" w:color="auto" w:frame="1"/>
        </w:rPr>
        <w:footnoteReference w:id="8"/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3A63F3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А.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Тойнби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считает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что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культурный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элемент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- это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душ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кровь,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лимф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сущность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цивилизации. Поэтому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сравнении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>культурным элементом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экономический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политический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планы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кажутся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искусственными</w:t>
      </w:r>
      <w:r w:rsidR="00780F50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несущественными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созданиями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природы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движущих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сил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цивилизации.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Исследуя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основания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B66F9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учёный пришёл к выводу, что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состоит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родстве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более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древним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благодаря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вселенской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церкви</w:t>
      </w:r>
      <w:r w:rsidR="007B66F9" w:rsidRPr="00002849">
        <w:rPr>
          <w:rStyle w:val="a5"/>
          <w:b w:val="0"/>
          <w:sz w:val="28"/>
          <w:szCs w:val="28"/>
          <w:bdr w:val="none" w:sz="0" w:space="0" w:color="auto" w:frame="1"/>
        </w:rPr>
        <w:t>, являющейся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основным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признаком,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позволяющим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предварительно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классифицировать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одного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вида.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B66F9" w:rsidRPr="00002849">
        <w:rPr>
          <w:rStyle w:val="a5"/>
          <w:b w:val="0"/>
          <w:sz w:val="28"/>
          <w:szCs w:val="28"/>
          <w:bdr w:val="none" w:sz="0" w:space="0" w:color="auto" w:frame="1"/>
        </w:rPr>
        <w:t>Вторым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критерием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классификации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степень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удаленности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места,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где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данное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первоначально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возникло.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Сочетание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двух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критериев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позволяет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B66F9" w:rsidRPr="00002849">
        <w:rPr>
          <w:rStyle w:val="a5"/>
          <w:b w:val="0"/>
          <w:sz w:val="28"/>
          <w:szCs w:val="28"/>
          <w:bdr w:val="none" w:sz="0" w:space="0" w:color="auto" w:frame="1"/>
        </w:rPr>
        <w:t>определить место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7B66F9" w:rsidRPr="00002849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непрерывном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процессе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развития.</w:t>
      </w:r>
    </w:p>
    <w:p w:rsidR="007B66F9" w:rsidRPr="00002849" w:rsidRDefault="007B66F9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Такого рода общества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принято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называть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цивилизациями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(около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десяти),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отличие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примитивных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(около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650),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обладаю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щих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сравнительно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короткой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жизнью,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ограничен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территориально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являющихся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малочисленны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ми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3A63F3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Жизнь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более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продолжительна,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они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занимают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обширные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территории,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число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людей,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охватываемых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цивилизациями,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правило,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велико.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Они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имеют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тенденцию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распространению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путем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подчинения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ассимиляции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других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–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иногда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собственного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вида,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чаще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всего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примитивных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обществ.</w:t>
      </w:r>
    </w:p>
    <w:p w:rsidR="005E5ACA" w:rsidRPr="00002849" w:rsidRDefault="005E5ACA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Изначально А. Тойнби выделял до 200 самостоятельных цивилизаций, но затем сократил их число до двух десятков.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Из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21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сохранились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те,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которые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смогли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последовательно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освоить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жизненную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среду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основе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разделения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труда,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приобщиться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социальным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ценностям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базе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социального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подражания,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перейти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из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статического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состояния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динамическое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развить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духовное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начало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всех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видах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человеческой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деятельности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, что позволяет судить о таких цивилизациях, как: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е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гипетская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китайская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иранская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сирийская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мексиканская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западная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дальневосточная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православная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;</w:t>
      </w:r>
      <w:r w:rsidR="007170A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арабская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т.д.</w:t>
      </w:r>
    </w:p>
    <w:p w:rsidR="005E5ACA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Каждая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придает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устойчивую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общность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всем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государствам,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существующим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ее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рамках.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3A63F3" w:rsidRPr="00002849" w:rsidRDefault="005E5ACA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Таким образом,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понятие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«цивилизация»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можно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определить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как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социокультурную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систему,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включающую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только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социально-экономические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условия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жизнедеятельности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общества,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этнические,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религиозные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его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основы,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степень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гармонизации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человека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природы.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Цивилизация,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ее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ценности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влияют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только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социальную,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на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государственную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организацию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общества.</w:t>
      </w:r>
    </w:p>
    <w:p w:rsidR="003A63F3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Исторический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процесс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привел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складыванию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свыше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двух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десятков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цивилизаций,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отличающихся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друг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друга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только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утвердившимися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системами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ценностей,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господствующей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культурой,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характерным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типом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государства.</w:t>
      </w:r>
    </w:p>
    <w:p w:rsidR="00255366" w:rsidRPr="00002849" w:rsidRDefault="00255366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 xml:space="preserve">В соответствии с периодами исторического развития выделяют три </w:t>
      </w:r>
      <w:r w:rsidR="00451963" w:rsidRPr="00002849">
        <w:rPr>
          <w:rStyle w:val="a5"/>
          <w:b w:val="0"/>
          <w:sz w:val="28"/>
          <w:szCs w:val="28"/>
          <w:bdr w:val="none" w:sz="0" w:space="0" w:color="auto" w:frame="1"/>
        </w:rPr>
        <w:t>этапа</w:t>
      </w:r>
      <w:r w:rsidR="00405CBB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(Таблица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2</w:t>
      </w:r>
      <w:r w:rsidR="00405CBB" w:rsidRPr="00002849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="007B11C3">
        <w:rPr>
          <w:rStyle w:val="af"/>
          <w:bCs/>
          <w:sz w:val="28"/>
          <w:szCs w:val="28"/>
          <w:bdr w:val="none" w:sz="0" w:space="0" w:color="auto" w:frame="1"/>
        </w:rPr>
        <w:footnoteReference w:id="9"/>
      </w:r>
      <w:r w:rsidR="003A63F3" w:rsidRPr="00002849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405CBB" w:rsidRPr="00002849" w:rsidRDefault="00405CBB" w:rsidP="007170A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right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2</w:t>
      </w:r>
    </w:p>
    <w:p w:rsidR="00405CBB" w:rsidRPr="00002849" w:rsidRDefault="00405CBB" w:rsidP="007170A5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Этапы развития цивилизаций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3828"/>
        <w:gridCol w:w="3543"/>
      </w:tblGrid>
      <w:tr w:rsidR="001A33C9" w:rsidRPr="004B2471" w:rsidTr="00293B30">
        <w:tc>
          <w:tcPr>
            <w:tcW w:w="568" w:type="dxa"/>
            <w:shd w:val="clear" w:color="auto" w:fill="auto"/>
            <w:vAlign w:val="center"/>
          </w:tcPr>
          <w:p w:rsidR="00405CBB" w:rsidRPr="004B2471" w:rsidRDefault="007170A5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Этап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Характеристика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Примеры</w:t>
            </w:r>
          </w:p>
        </w:tc>
      </w:tr>
      <w:tr w:rsidR="001A33C9" w:rsidRPr="004B2471" w:rsidTr="00293B30">
        <w:tc>
          <w:tcPr>
            <w:tcW w:w="568" w:type="dxa"/>
            <w:shd w:val="clear" w:color="auto" w:fill="auto"/>
            <w:vAlign w:val="center"/>
          </w:tcPr>
          <w:p w:rsidR="00405CBB" w:rsidRPr="004B2471" w:rsidRDefault="007170A5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Первый - локальные цивилизации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Обладают совокупностью взаимосвязанных социальных институтов, включая государств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Древнеегипетская, китайская, западноевропейская, индская, эгейская и др.</w:t>
            </w:r>
          </w:p>
        </w:tc>
      </w:tr>
      <w:tr w:rsidR="001A33C9" w:rsidRPr="004B2471" w:rsidTr="00293B30">
        <w:tc>
          <w:tcPr>
            <w:tcW w:w="568" w:type="dxa"/>
            <w:shd w:val="clear" w:color="auto" w:fill="auto"/>
            <w:vAlign w:val="center"/>
          </w:tcPr>
          <w:p w:rsidR="00405CBB" w:rsidRPr="004B2471" w:rsidRDefault="007170A5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Второй – особенные цивилизации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05CB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 xml:space="preserve">С </w:t>
            </w:r>
            <w:r w:rsidR="00405CBB" w:rsidRPr="004B2471">
              <w:rPr>
                <w:rStyle w:val="a5"/>
                <w:b w:val="0"/>
                <w:bdr w:val="none" w:sz="0" w:space="0" w:color="auto" w:frame="1"/>
              </w:rPr>
              <w:t>соответствующими типами государств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05CBB" w:rsidRPr="004B2471" w:rsidRDefault="00405CB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Индийская, китайская, западно-европейская, восточно-европейская, исламская и др.</w:t>
            </w:r>
          </w:p>
        </w:tc>
      </w:tr>
      <w:tr w:rsidR="001A33C9" w:rsidRPr="004B2471" w:rsidTr="00293B30">
        <w:tc>
          <w:tcPr>
            <w:tcW w:w="568" w:type="dxa"/>
            <w:shd w:val="clear" w:color="auto" w:fill="auto"/>
            <w:vAlign w:val="center"/>
          </w:tcPr>
          <w:p w:rsidR="00A20D9B" w:rsidRPr="004B2471" w:rsidRDefault="007170A5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Третий – современная цивилизация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Ее государственность только складывается, характерно совместное существование традиционных и современных социально-политических структур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Европейская и др.</w:t>
            </w:r>
          </w:p>
        </w:tc>
      </w:tr>
    </w:tbl>
    <w:p w:rsidR="007170A5" w:rsidRDefault="007170A5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A47D11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Можно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выделить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три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группы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отношений,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которые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определяют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цивилизационные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характеристики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лежат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основе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его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цивилизационной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типологии.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3A63F3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понятии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цивилизационного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типа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выражаются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обусловленные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уровнем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развития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товарного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производства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обмена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культурные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особенности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проявляющиеся:</w:t>
      </w:r>
      <w:r w:rsidR="00A47D11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отношениях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между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обществом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(государством)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05CBB" w:rsidRPr="00002849">
        <w:rPr>
          <w:rStyle w:val="a5"/>
          <w:b w:val="0"/>
          <w:sz w:val="28"/>
          <w:szCs w:val="28"/>
          <w:bdr w:val="none" w:sz="0" w:space="0" w:color="auto" w:frame="1"/>
        </w:rPr>
        <w:t>природой;</w:t>
      </w:r>
      <w:r w:rsidR="00A47D11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межгосударственных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405CBB" w:rsidRPr="00002849">
        <w:rPr>
          <w:rStyle w:val="a5"/>
          <w:b w:val="0"/>
          <w:sz w:val="28"/>
          <w:szCs w:val="28"/>
          <w:bdr w:val="none" w:sz="0" w:space="0" w:color="auto" w:frame="1"/>
        </w:rPr>
        <w:t>отношениях;</w:t>
      </w:r>
      <w:r w:rsidR="00A47D11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взаимоотношениях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обществом.</w:t>
      </w:r>
    </w:p>
    <w:p w:rsidR="00A20D9B" w:rsidRPr="00002849" w:rsidRDefault="003A63F3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Для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типологии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государств</w:t>
      </w:r>
      <w:r w:rsidR="0078136B" w:rsidRPr="00002849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точки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зрения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цивилизационного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подхода</w:t>
      </w:r>
      <w:r w:rsidR="0078136B" w:rsidRPr="00002849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наибольший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интерес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представляет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классификация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цивилизаций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по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уровню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их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организации</w:t>
      </w:r>
      <w:r w:rsidR="00A20D9B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(Таблица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3</w:t>
      </w:r>
      <w:r w:rsidR="00A20D9B" w:rsidRPr="00002849">
        <w:rPr>
          <w:rStyle w:val="a5"/>
          <w:b w:val="0"/>
          <w:sz w:val="28"/>
          <w:szCs w:val="28"/>
          <w:bdr w:val="none" w:sz="0" w:space="0" w:color="auto" w:frame="1"/>
        </w:rPr>
        <w:t>)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1D47C2"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A20D9B" w:rsidRPr="00002849" w:rsidRDefault="00A20D9B" w:rsidP="00A251E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right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Таблица </w:t>
      </w:r>
      <w:r w:rsidR="00293B30">
        <w:rPr>
          <w:rStyle w:val="a5"/>
          <w:b w:val="0"/>
          <w:sz w:val="28"/>
          <w:szCs w:val="28"/>
          <w:bdr w:val="none" w:sz="0" w:space="0" w:color="auto" w:frame="1"/>
        </w:rPr>
        <w:t>3</w:t>
      </w:r>
    </w:p>
    <w:p w:rsidR="00A20D9B" w:rsidRPr="00002849" w:rsidRDefault="00A20D9B" w:rsidP="00A251EB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Типы цивилизаций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819"/>
        <w:gridCol w:w="2693"/>
      </w:tblGrid>
      <w:tr w:rsidR="001A33C9" w:rsidRPr="004B2471" w:rsidTr="00293B30">
        <w:tc>
          <w:tcPr>
            <w:tcW w:w="426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Тип цивилизации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Характеристика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Примеры</w:t>
            </w:r>
          </w:p>
        </w:tc>
      </w:tr>
      <w:tr w:rsidR="001A33C9" w:rsidRPr="004B2471" w:rsidTr="00293B30">
        <w:tc>
          <w:tcPr>
            <w:tcW w:w="426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Первичные цивилизации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20D9B" w:rsidRPr="004B2471" w:rsidRDefault="006956B2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Принимают государственно-страновой и имперский характер. Их анализ показывает огромную роль государства как объединяющей и организующей силы, определяющей социальные и экономические структуры. Отличительной особенностью обществ было соединение государства с религией в политико-</w:t>
            </w:r>
            <w:r w:rsidRPr="004B2471">
              <w:rPr>
                <w:rStyle w:val="a5"/>
                <w:b w:val="0"/>
                <w:bdr w:val="none" w:sz="0" w:space="0" w:color="auto" w:frame="1"/>
              </w:rPr>
              <w:lastRenderedPageBreak/>
              <w:t>религиозном комплексе, где государство – более чем государство. Религия включает в себя обожествленного правителя, т.е. государство в культе вождя, фараона, раджи, микадо и т.д.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0D9B" w:rsidRPr="004B2471" w:rsidRDefault="006956B2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lastRenderedPageBreak/>
              <w:t>Древнеегипетская, шумерская, ассиро-вавилонская, иранская, бирманская, сиамская, вьетнамская, японская и др.</w:t>
            </w:r>
          </w:p>
        </w:tc>
      </w:tr>
      <w:tr w:rsidR="001A33C9" w:rsidRPr="004B2471" w:rsidTr="00293B30">
        <w:tc>
          <w:tcPr>
            <w:tcW w:w="426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D9B" w:rsidRPr="004B2471" w:rsidRDefault="00A20D9B" w:rsidP="004B24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Вторичные цивилизации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20D9B" w:rsidRPr="004B2471" w:rsidRDefault="006956B2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Проявилось отчетливое различие между государственной властью и культурно-религиозным комплексом. Власть оказывалась уже не такой всемогущей и всепроникающей силой, какой она была в первичных цивилизациях. С цивилизационной точки зрения государство было компонентом, во многом подчиненном культурно-религиозной системе</w:t>
            </w:r>
            <w:r w:rsidR="00002849" w:rsidRPr="004B2471">
              <w:rPr>
                <w:rStyle w:val="a5"/>
                <w:b w:val="0"/>
                <w:bdr w:val="none" w:sz="0" w:space="0" w:color="auto" w:frame="1"/>
              </w:rPr>
              <w:t>. Во вторичных цивилизациях положение правителя было двойственным: средство утверждения сакральных принципов и заветов; не вправе нарушать эти заветы, иначе его власть незаконна. Его власть - служение, должное следовать идеалу, и поэтому вторична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0D9B" w:rsidRPr="004B2471" w:rsidRDefault="006956B2" w:rsidP="004B247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4B2471">
              <w:rPr>
                <w:rStyle w:val="a5"/>
                <w:b w:val="0"/>
                <w:bdr w:val="none" w:sz="0" w:space="0" w:color="auto" w:frame="1"/>
              </w:rPr>
              <w:t>Западноевропейская, североамериканская, восточноевропейская, латиноамериканская, буддийская и др.</w:t>
            </w:r>
          </w:p>
        </w:tc>
      </w:tr>
    </w:tbl>
    <w:p w:rsidR="00002849" w:rsidRPr="00002849" w:rsidRDefault="00002849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002849" w:rsidRPr="00002849" w:rsidRDefault="00002849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Достоинства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ми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цивилизационного 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 xml:space="preserve">подхода являются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выделение культурных факторов;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наличие более четкой типологии государств.</w:t>
      </w:r>
    </w:p>
    <w:p w:rsidR="00A47D11" w:rsidRDefault="00002849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Недостатк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 xml:space="preserve">ами следует назвать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недооценк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у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 xml:space="preserve"> социально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>-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экономических факторов;</w:t>
      </w:r>
      <w:r w:rsidR="00A251EB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002849">
        <w:rPr>
          <w:rStyle w:val="a5"/>
          <w:b w:val="0"/>
          <w:sz w:val="28"/>
          <w:szCs w:val="28"/>
          <w:bdr w:val="none" w:sz="0" w:space="0" w:color="auto" w:frame="1"/>
        </w:rPr>
        <w:t>преобладание типологии общества, а не государства.</w:t>
      </w:r>
    </w:p>
    <w:p w:rsidR="00002849" w:rsidRPr="001A33C9" w:rsidRDefault="00A47D11" w:rsidP="001A33C9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8"/>
          <w:lang w:eastAsia="ru-RU"/>
        </w:rPr>
      </w:pPr>
      <w:r>
        <w:rPr>
          <w:rStyle w:val="a5"/>
          <w:b/>
          <w:sz w:val="28"/>
          <w:szCs w:val="28"/>
          <w:bdr w:val="none" w:sz="0" w:space="0" w:color="auto" w:frame="1"/>
        </w:rPr>
        <w:br w:type="page"/>
      </w:r>
      <w:bookmarkStart w:id="6" w:name="_Toc508198398"/>
      <w:r w:rsidR="001A33C9" w:rsidRPr="001A33C9">
        <w:rPr>
          <w:rFonts w:ascii="Times New Roman" w:hAnsi="Times New Roman"/>
          <w:bCs w:val="0"/>
          <w:kern w:val="28"/>
          <w:sz w:val="28"/>
          <w:szCs w:val="28"/>
          <w:lang w:eastAsia="ru-RU"/>
        </w:rPr>
        <w:lastRenderedPageBreak/>
        <w:t>ЗАКЛЮЧЕНИЕ</w:t>
      </w:r>
      <w:bookmarkEnd w:id="6"/>
    </w:p>
    <w:p w:rsidR="00A47D11" w:rsidRDefault="00A47D11" w:rsidP="00002849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A42739" w:rsidRDefault="00A47D11" w:rsidP="00A4273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A4273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можно сделать следующие выводы. </w:t>
      </w:r>
      <w:r w:rsidR="00A42739" w:rsidRP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Сущность государства </w:t>
      </w:r>
      <w:r w:rsid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A42739" w:rsidRP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обеспечивать с помощью аппарата политической власти целостность общества и эффективное его функционирование в эпоху цивилизации. Являясь многогранным и разносторонним явлением, государство обладает различными чертами и признаками, обуславлива</w:t>
      </w:r>
      <w:r w:rsid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ющими</w:t>
      </w:r>
      <w:r w:rsidR="00A42739" w:rsidRP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существование различных систем его классификации.</w:t>
      </w:r>
      <w:r w:rsid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</w:t>
      </w:r>
      <w:r w:rsidR="00A42739"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нализ </w:t>
      </w:r>
      <w:r w:rsid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различных</w:t>
      </w:r>
      <w:r w:rsidR="00A42739"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типологий государства позволяет судить о существовании большого количества научных подходов, в рамках которых выделяются наиболее важные аспекты для классификации типов государств, определяющих их сущность.</w:t>
      </w:r>
      <w:r w:rsidR="00A427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42739" w:rsidRPr="008D7594" w:rsidRDefault="00A42739" w:rsidP="00A4273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В ходе исследования более подробно были исследованы классовый подход и 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цивилизационный подход.</w:t>
      </w:r>
    </w:p>
    <w:p w:rsidR="00A42739" w:rsidRPr="008D7594" w:rsidRDefault="00A42739" w:rsidP="00A4273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Классовый подход характерен для марксистской теории государства.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аключается в том, что государство является средством поддержания господства одного класса над другим.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ущность такого государства заключается в обеспечении интересов господствующего класса, второстепенном удовлетворении интересов других, что вызывает недовольство, которое подавляемое с помощью насилия и диктатуры.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ущность предопределяет иные характеристики государства,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 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цели, задачи и функции государств основаны на диктатуре. Классовый подход в рассмотрении сущности государства раскрывает различный характер государственной власти.</w:t>
      </w:r>
    </w:p>
    <w:p w:rsidR="00A47D11" w:rsidRPr="00002849" w:rsidRDefault="00A42739" w:rsidP="00D82590">
      <w:pPr>
        <w:shd w:val="clear" w:color="auto" w:fill="FFFFFF"/>
        <w:spacing w:after="0" w:line="336" w:lineRule="auto"/>
        <w:ind w:firstLine="709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 типологии государств широко применяется цивилизационный подход, в основе которого лежит идея соотношения государства, права и социально-экономического строя общества с учетом духовно-нравственных и культурных факторов общественного развития. Вместо общественной формации критерием типизации выступает категория «цивилизация», которая понима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ется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как совокупность материальных и духовных достижений общества.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Достоинствами цивилизационного подхода являются выделение культурных факторов; наличие более четкой типологии государств.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Недостатками </w:t>
      </w:r>
      <w:r w:rsidR="00D8259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является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недооценк</w:t>
      </w:r>
      <w:r w:rsidR="00D8259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8D75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социально-экономических факторов; преобладание типологии общества, а не государства.</w:t>
      </w:r>
    </w:p>
    <w:p w:rsidR="00FF5914" w:rsidRPr="00910C97" w:rsidRDefault="007D7C5D" w:rsidP="001A33C9">
      <w:pPr>
        <w:pStyle w:val="1"/>
        <w:spacing w:before="0" w:after="0" w:line="360" w:lineRule="auto"/>
        <w:jc w:val="center"/>
        <w:rPr>
          <w:rFonts w:ascii="Times New Roman" w:hAnsi="Times New Roman"/>
          <w:kern w:val="28"/>
          <w:sz w:val="28"/>
          <w:szCs w:val="28"/>
          <w:lang w:val="ru-RU" w:eastAsia="ru-RU"/>
        </w:rPr>
      </w:pPr>
      <w:r>
        <w:br w:type="page"/>
      </w:r>
      <w:r w:rsidR="00910C97">
        <w:rPr>
          <w:rFonts w:ascii="Times New Roman" w:hAnsi="Times New Roman"/>
          <w:kern w:val="28"/>
          <w:sz w:val="28"/>
          <w:szCs w:val="28"/>
          <w:lang w:val="ru-RU" w:eastAsia="ru-RU"/>
        </w:rPr>
        <w:lastRenderedPageBreak/>
        <w:t>БИБЛИОГРАФИЧЕСКИЙ СПИСОК</w:t>
      </w:r>
    </w:p>
    <w:p w:rsidR="002135B5" w:rsidRPr="002135B5" w:rsidRDefault="002135B5" w:rsidP="002135B5">
      <w:pPr>
        <w:tabs>
          <w:tab w:val="left" w:pos="1134"/>
        </w:tabs>
        <w:spacing w:after="0" w:line="336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Альбов А.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П. Теория государства и права / А.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П. Альбов.  М.: Юрайт, 2016.  466 с.</w:t>
      </w: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Бабаев В.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К. Теория государства и права / В.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К. Бабаев.  М.: Юрайт, 2017.  720 с.</w:t>
      </w:r>
    </w:p>
    <w:p w:rsidR="002135B5" w:rsidRDefault="002135B5" w:rsidP="007C6CDE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Грачёв Н.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Су</w:t>
      </w:r>
      <w:r w:rsidRPr="007C6CDE">
        <w:rPr>
          <w:rFonts w:ascii="Times New Roman" w:hAnsi="Times New Roman"/>
          <w:color w:val="000000"/>
          <w:sz w:val="28"/>
          <w:szCs w:val="28"/>
        </w:rPr>
        <w:t>щность государства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/ Н.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Грачёв // Вестник С</w:t>
      </w:r>
      <w:r w:rsidRPr="007C6CDE">
        <w:rPr>
          <w:rFonts w:ascii="Times New Roman" w:hAnsi="Times New Roman"/>
          <w:color w:val="000000"/>
          <w:sz w:val="28"/>
          <w:szCs w:val="28"/>
        </w:rPr>
        <w:t>аратовской государственной юридической академии</w:t>
      </w:r>
      <w:r>
        <w:rPr>
          <w:rFonts w:ascii="Times New Roman" w:hAnsi="Times New Roman"/>
          <w:color w:val="000000"/>
          <w:sz w:val="28"/>
          <w:szCs w:val="28"/>
        </w:rPr>
        <w:t>. – 2017. - №4(117). – С.11-24.</w:t>
      </w:r>
    </w:p>
    <w:p w:rsidR="00910C97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Карнович В.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 xml:space="preserve">С. К вопросу о понятии государства и его сущности / </w:t>
      </w:r>
    </w:p>
    <w:p w:rsidR="002135B5" w:rsidRPr="00290F63" w:rsidRDefault="002135B5" w:rsidP="00910C97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В</w:t>
      </w:r>
      <w:r w:rsidRPr="00910C97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910C97" w:rsidRPr="00910C9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С</w:t>
      </w:r>
      <w:r w:rsidRPr="00910C97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290F63">
        <w:rPr>
          <w:rFonts w:ascii="Times New Roman" w:hAnsi="Times New Roman"/>
          <w:color w:val="000000"/>
          <w:sz w:val="28"/>
          <w:szCs w:val="28"/>
        </w:rPr>
        <w:t>Карнович</w:t>
      </w:r>
      <w:r w:rsidRPr="00910C97">
        <w:rPr>
          <w:rFonts w:ascii="Times New Roman" w:hAnsi="Times New Roman"/>
          <w:color w:val="000000"/>
          <w:sz w:val="28"/>
          <w:szCs w:val="28"/>
          <w:lang w:val="en-US"/>
        </w:rPr>
        <w:t xml:space="preserve"> // </w:t>
      </w:r>
      <w:hyperlink r:id="rId11" w:history="1">
        <w:r w:rsidRPr="00910C97">
          <w:rPr>
            <w:rFonts w:ascii="Times New Roman" w:hAnsi="Times New Roman"/>
            <w:color w:val="000000"/>
            <w:sz w:val="28"/>
            <w:szCs w:val="28"/>
            <w:lang w:val="en-US"/>
          </w:rPr>
          <w:t>EUROPEAN RESEARCH</w:t>
        </w:r>
      </w:hyperlink>
      <w:r w:rsidRPr="00910C97">
        <w:rPr>
          <w:rFonts w:ascii="Times New Roman" w:hAnsi="Times New Roman"/>
          <w:color w:val="000000"/>
          <w:sz w:val="28"/>
          <w:szCs w:val="28"/>
          <w:lang w:val="en-US"/>
        </w:rPr>
        <w:t xml:space="preserve">.  2017.  №10. </w:t>
      </w:r>
      <w:r w:rsidRPr="00290F63">
        <w:rPr>
          <w:rFonts w:ascii="Times New Roman" w:hAnsi="Times New Roman"/>
          <w:color w:val="000000"/>
          <w:sz w:val="28"/>
          <w:szCs w:val="28"/>
        </w:rPr>
        <w:t>С.263-266.</w:t>
      </w:r>
    </w:p>
    <w:p w:rsidR="002135B5" w:rsidRDefault="002135B5" w:rsidP="007C6CDE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4B09">
        <w:rPr>
          <w:rFonts w:ascii="Times New Roman" w:hAnsi="Times New Roman"/>
          <w:color w:val="000000"/>
          <w:sz w:val="28"/>
          <w:szCs w:val="28"/>
        </w:rPr>
        <w:t>Кунафин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4B09">
        <w:rPr>
          <w:rFonts w:ascii="Times New Roman" w:hAnsi="Times New Roman"/>
          <w:color w:val="000000"/>
          <w:sz w:val="28"/>
          <w:szCs w:val="28"/>
        </w:rPr>
        <w:t>Б.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4B0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A74B09">
        <w:rPr>
          <w:rFonts w:ascii="Times New Roman" w:hAnsi="Times New Roman"/>
          <w:color w:val="000000"/>
          <w:sz w:val="28"/>
          <w:szCs w:val="28"/>
        </w:rPr>
        <w:t>одходы к сущности государства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/ Б.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М. Кунафин // </w:t>
      </w:r>
      <w:hyperlink r:id="rId12" w:tooltip="Башкирский государственный университет" w:history="1">
        <w:r w:rsidRPr="00A74B09">
          <w:rPr>
            <w:rFonts w:ascii="Times New Roman" w:hAnsi="Times New Roman"/>
            <w:color w:val="000000"/>
            <w:sz w:val="28"/>
            <w:szCs w:val="28"/>
          </w:rPr>
          <w:t>БашГУ</w:t>
        </w:r>
      </w:hyperlink>
      <w:r>
        <w:rPr>
          <w:rFonts w:ascii="Times New Roman" w:hAnsi="Times New Roman"/>
          <w:color w:val="000000"/>
          <w:sz w:val="28"/>
          <w:szCs w:val="28"/>
        </w:rPr>
        <w:t>.  2016.  №11.  С.45-47.</w:t>
      </w: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Марченко М.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Н. Теория государства и права / М.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Н. Марченко, Е.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М. Дерябина.  М.: Проспект, 2017. – 432 с.</w:t>
      </w:r>
    </w:p>
    <w:p w:rsidR="002135B5" w:rsidRDefault="002135B5" w:rsidP="007C6CDE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6CDE">
        <w:rPr>
          <w:rFonts w:ascii="Times New Roman" w:hAnsi="Times New Roman"/>
          <w:color w:val="000000"/>
          <w:sz w:val="28"/>
          <w:szCs w:val="28"/>
        </w:rPr>
        <w:t>Матненко М.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6CDE">
        <w:rPr>
          <w:rFonts w:ascii="Times New Roman" w:hAnsi="Times New Roman"/>
          <w:color w:val="000000"/>
          <w:sz w:val="28"/>
          <w:szCs w:val="28"/>
        </w:rPr>
        <w:t xml:space="preserve">А. Проблемы типологии государств </w:t>
      </w:r>
      <w:r>
        <w:rPr>
          <w:rFonts w:ascii="Times New Roman" w:hAnsi="Times New Roman"/>
          <w:color w:val="000000"/>
          <w:sz w:val="28"/>
          <w:szCs w:val="28"/>
        </w:rPr>
        <w:t>/ М.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А. Матненко, </w:t>
      </w:r>
      <w:r w:rsidRPr="007C6CDE">
        <w:rPr>
          <w:rFonts w:ascii="Times New Roman" w:hAnsi="Times New Roman"/>
          <w:color w:val="000000"/>
          <w:sz w:val="28"/>
          <w:szCs w:val="28"/>
        </w:rPr>
        <w:t>З.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6CDE">
        <w:rPr>
          <w:rFonts w:ascii="Times New Roman" w:hAnsi="Times New Roman"/>
          <w:color w:val="000000"/>
          <w:sz w:val="28"/>
          <w:szCs w:val="28"/>
        </w:rPr>
        <w:t>Ж. Утемисова // Юридические науки: проблемы и перспективы: материалы III Междунар</w:t>
      </w:r>
      <w:r>
        <w:rPr>
          <w:rFonts w:ascii="Times New Roman" w:hAnsi="Times New Roman"/>
          <w:color w:val="000000"/>
          <w:sz w:val="28"/>
          <w:szCs w:val="28"/>
        </w:rPr>
        <w:t>одной</w:t>
      </w:r>
      <w:r w:rsidRPr="007C6CDE">
        <w:rPr>
          <w:rFonts w:ascii="Times New Roman" w:hAnsi="Times New Roman"/>
          <w:color w:val="000000"/>
          <w:sz w:val="28"/>
          <w:szCs w:val="28"/>
        </w:rPr>
        <w:t xml:space="preserve"> науч</w:t>
      </w:r>
      <w:r>
        <w:rPr>
          <w:rFonts w:ascii="Times New Roman" w:hAnsi="Times New Roman"/>
          <w:color w:val="000000"/>
          <w:sz w:val="28"/>
          <w:szCs w:val="28"/>
        </w:rPr>
        <w:t>ной</w:t>
      </w:r>
      <w:r w:rsidRPr="007C6CDE">
        <w:rPr>
          <w:rFonts w:ascii="Times New Roman" w:hAnsi="Times New Roman"/>
          <w:color w:val="000000"/>
          <w:sz w:val="28"/>
          <w:szCs w:val="28"/>
        </w:rPr>
        <w:t xml:space="preserve"> конф</w:t>
      </w:r>
      <w:r>
        <w:rPr>
          <w:rFonts w:ascii="Times New Roman" w:hAnsi="Times New Roman"/>
          <w:color w:val="000000"/>
          <w:sz w:val="28"/>
          <w:szCs w:val="28"/>
        </w:rPr>
        <w:t>еренции</w:t>
      </w:r>
      <w:r w:rsidRPr="007C6CDE">
        <w:rPr>
          <w:rFonts w:ascii="Times New Roman" w:hAnsi="Times New Roman"/>
          <w:color w:val="000000"/>
          <w:sz w:val="28"/>
          <w:szCs w:val="28"/>
        </w:rPr>
        <w:t xml:space="preserve"> (г. Казань, май 2015 г.).  Казань: Бук, 2015.  С. 3-6.</w:t>
      </w:r>
    </w:p>
    <w:p w:rsidR="002135B5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Радько Т.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Н. Теория государства и права / Т.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Н. Радько.  М.: Проспект, 2017.  568 с.</w:t>
      </w: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Рогачева О.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А. Основные подходы к типологии государства / О.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А. Рогачева // Научно-методический журнал «Концепт». 2014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90F63">
        <w:rPr>
          <w:rFonts w:ascii="Times New Roman" w:hAnsi="Times New Roman"/>
          <w:color w:val="000000"/>
          <w:sz w:val="28"/>
          <w:szCs w:val="28"/>
        </w:rPr>
        <w:t>№ S24.  С. 26–30.</w:t>
      </w: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Ситников Е.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С. Понятие государства, его признаки и сущность / Е.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 xml:space="preserve">С. Ситников // Юридические науки.  2016.  </w:t>
      </w:r>
      <w:hyperlink r:id="rId13" w:history="1">
        <w:r w:rsidRPr="00290F63">
          <w:rPr>
            <w:rFonts w:ascii="Times New Roman" w:hAnsi="Times New Roman"/>
            <w:color w:val="000000"/>
            <w:sz w:val="28"/>
            <w:szCs w:val="28"/>
          </w:rPr>
          <w:t>№1</w:t>
        </w:r>
      </w:hyperlink>
      <w:r w:rsidRPr="00290F63">
        <w:rPr>
          <w:rFonts w:ascii="Times New Roman" w:hAnsi="Times New Roman"/>
          <w:color w:val="000000"/>
          <w:sz w:val="28"/>
          <w:szCs w:val="28"/>
        </w:rPr>
        <w:t>,  С.1-4.</w:t>
      </w:r>
    </w:p>
    <w:p w:rsidR="002135B5" w:rsidRPr="00290F63" w:rsidRDefault="002135B5" w:rsidP="00290F63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F63">
        <w:rPr>
          <w:rFonts w:ascii="Times New Roman" w:hAnsi="Times New Roman"/>
          <w:color w:val="000000"/>
          <w:sz w:val="28"/>
          <w:szCs w:val="28"/>
        </w:rPr>
        <w:t>Томилина Е.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Е. Типология государства: сущность и содержание / Е.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Е. томилина, А.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Б. Опокин, А.</w:t>
      </w:r>
      <w:r w:rsidR="00910C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F63">
        <w:rPr>
          <w:rFonts w:ascii="Times New Roman" w:hAnsi="Times New Roman"/>
          <w:color w:val="000000"/>
          <w:sz w:val="28"/>
          <w:szCs w:val="28"/>
        </w:rPr>
        <w:t>А. Голик // Актуальные проблемы гуманитарных и естественных наук.  2015</w:t>
      </w:r>
      <w:r w:rsidR="00910C97">
        <w:rPr>
          <w:rFonts w:ascii="Times New Roman" w:hAnsi="Times New Roman"/>
          <w:color w:val="000000"/>
          <w:sz w:val="28"/>
          <w:szCs w:val="28"/>
        </w:rPr>
        <w:t>,</w:t>
      </w:r>
      <w:r w:rsidRPr="00290F63">
        <w:rPr>
          <w:rFonts w:ascii="Times New Roman" w:hAnsi="Times New Roman"/>
          <w:color w:val="000000"/>
          <w:sz w:val="28"/>
          <w:szCs w:val="28"/>
        </w:rPr>
        <w:t xml:space="preserve">  №9-2.  С.91-93.</w:t>
      </w:r>
    </w:p>
    <w:p w:rsidR="00A42739" w:rsidRPr="00290F63" w:rsidRDefault="00A42739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42739" w:rsidRPr="00290F63" w:rsidSect="00573363">
      <w:footerReference w:type="default" r:id="rId14"/>
      <w:pgSz w:w="11906" w:h="16838"/>
      <w:pgMar w:top="851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3A" w:rsidRDefault="00302D3A" w:rsidP="00280AC0">
      <w:pPr>
        <w:spacing w:after="0" w:line="240" w:lineRule="auto"/>
      </w:pPr>
      <w:r>
        <w:separator/>
      </w:r>
    </w:p>
  </w:endnote>
  <w:endnote w:type="continuationSeparator" w:id="0">
    <w:p w:rsidR="00302D3A" w:rsidRDefault="00302D3A" w:rsidP="0028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39" w:rsidRPr="001A33C9" w:rsidRDefault="00A42739">
    <w:pPr>
      <w:pStyle w:val="a9"/>
      <w:jc w:val="center"/>
      <w:rPr>
        <w:rFonts w:ascii="Times New Roman" w:hAnsi="Times New Roman"/>
        <w:sz w:val="24"/>
        <w:szCs w:val="24"/>
      </w:rPr>
    </w:pPr>
    <w:r w:rsidRPr="001A33C9">
      <w:rPr>
        <w:rFonts w:ascii="Times New Roman" w:hAnsi="Times New Roman"/>
        <w:sz w:val="24"/>
        <w:szCs w:val="24"/>
      </w:rPr>
      <w:fldChar w:fldCharType="begin"/>
    </w:r>
    <w:r w:rsidRPr="001A33C9">
      <w:rPr>
        <w:rFonts w:ascii="Times New Roman" w:hAnsi="Times New Roman"/>
        <w:sz w:val="24"/>
        <w:szCs w:val="24"/>
      </w:rPr>
      <w:instrText>PAGE   \* MERGEFORMAT</w:instrText>
    </w:r>
    <w:r w:rsidRPr="001A33C9">
      <w:rPr>
        <w:rFonts w:ascii="Times New Roman" w:hAnsi="Times New Roman"/>
        <w:sz w:val="24"/>
        <w:szCs w:val="24"/>
      </w:rPr>
      <w:fldChar w:fldCharType="separate"/>
    </w:r>
    <w:r w:rsidR="00E45E82">
      <w:rPr>
        <w:rFonts w:ascii="Times New Roman" w:hAnsi="Times New Roman"/>
        <w:noProof/>
        <w:sz w:val="24"/>
        <w:szCs w:val="24"/>
      </w:rPr>
      <w:t>19</w:t>
    </w:r>
    <w:r w:rsidRPr="001A33C9">
      <w:rPr>
        <w:rFonts w:ascii="Times New Roman" w:hAnsi="Times New Roman"/>
        <w:sz w:val="24"/>
        <w:szCs w:val="24"/>
      </w:rPr>
      <w:fldChar w:fldCharType="end"/>
    </w:r>
  </w:p>
  <w:p w:rsidR="00A42739" w:rsidRDefault="00A427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3A" w:rsidRDefault="00302D3A" w:rsidP="00280AC0">
      <w:pPr>
        <w:spacing w:after="0" w:line="240" w:lineRule="auto"/>
      </w:pPr>
      <w:r>
        <w:separator/>
      </w:r>
    </w:p>
  </w:footnote>
  <w:footnote w:type="continuationSeparator" w:id="0">
    <w:p w:rsidR="00302D3A" w:rsidRDefault="00302D3A" w:rsidP="00280AC0">
      <w:pPr>
        <w:spacing w:after="0" w:line="240" w:lineRule="auto"/>
      </w:pPr>
      <w:r>
        <w:continuationSeparator/>
      </w:r>
    </w:p>
  </w:footnote>
  <w:footnote w:id="1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Грачёв Н.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И. Сущность государства / Н.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И. Грачёв // Вестник Саратовской государственной юридической академии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 2017. - №4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(117). С.11.</w:t>
      </w:r>
    </w:p>
  </w:footnote>
  <w:footnote w:id="2">
    <w:p w:rsidR="00015212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Томилина Е.Е. Типология государства: сущность и содержание / Е.Е. томилина, А.Б. Опокин, А.А. Голик // Актуальные проблемы гуманитарных и естественных наук</w:t>
      </w:r>
      <w:r w:rsidR="00015212">
        <w:rPr>
          <w:rFonts w:ascii="Times New Roman" w:hAnsi="Times New Roman"/>
          <w:color w:val="000000"/>
          <w:sz w:val="24"/>
          <w:szCs w:val="24"/>
        </w:rPr>
        <w:t>,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 2015. </w:t>
      </w:r>
    </w:p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Fonts w:ascii="Times New Roman" w:hAnsi="Times New Roman"/>
          <w:color w:val="000000"/>
          <w:sz w:val="24"/>
          <w:szCs w:val="24"/>
        </w:rPr>
        <w:t>№9-2.  С.91.</w:t>
      </w:r>
    </w:p>
  </w:footnote>
  <w:footnote w:id="3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Рогачева О.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А. Основные подходы к типологии государства / О.А. Рогачева // Научно-методический журнал «Концепт».  2014. № S24. С. 26.</w:t>
      </w:r>
    </w:p>
  </w:footnote>
  <w:footnote w:id="4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Ситников Е.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С. Понятие государства, его признаки и сущность / Е.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С. Ситников // Юридические науки.  2016.  </w:t>
      </w:r>
      <w:hyperlink r:id="rId1" w:history="1">
        <w:r w:rsidRPr="007B11C3">
          <w:rPr>
            <w:rFonts w:ascii="Times New Roman" w:hAnsi="Times New Roman"/>
            <w:color w:val="000000"/>
            <w:sz w:val="24"/>
            <w:szCs w:val="24"/>
          </w:rPr>
          <w:t>№1</w:t>
        </w:r>
      </w:hyperlink>
      <w:r w:rsidRPr="007B11C3">
        <w:rPr>
          <w:rFonts w:ascii="Times New Roman" w:hAnsi="Times New Roman"/>
          <w:color w:val="000000"/>
          <w:sz w:val="24"/>
          <w:szCs w:val="24"/>
        </w:rPr>
        <w:t>, С.1.</w:t>
      </w:r>
    </w:p>
  </w:footnote>
  <w:footnote w:id="5">
    <w:p w:rsidR="00015212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A74B09">
        <w:rPr>
          <w:rFonts w:ascii="Times New Roman" w:hAnsi="Times New Roman"/>
          <w:color w:val="000000"/>
          <w:sz w:val="24"/>
          <w:szCs w:val="24"/>
        </w:rPr>
        <w:t>К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унафин </w:t>
      </w:r>
      <w:r w:rsidRPr="00A74B09">
        <w:rPr>
          <w:rFonts w:ascii="Times New Roman" w:hAnsi="Times New Roman"/>
          <w:color w:val="000000"/>
          <w:sz w:val="24"/>
          <w:szCs w:val="24"/>
        </w:rPr>
        <w:t>Б.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4B09">
        <w:rPr>
          <w:rFonts w:ascii="Times New Roman" w:hAnsi="Times New Roman"/>
          <w:color w:val="000000"/>
          <w:sz w:val="24"/>
          <w:szCs w:val="24"/>
        </w:rPr>
        <w:t>М.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 Подходы к сущности государства / Б.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М. Кунафин // </w:t>
      </w:r>
      <w:hyperlink r:id="rId2" w:tooltip="Башкирский государственный университет" w:history="1">
        <w:r w:rsidRPr="00A74B09">
          <w:rPr>
            <w:rFonts w:ascii="Times New Roman" w:hAnsi="Times New Roman"/>
            <w:color w:val="000000"/>
            <w:sz w:val="24"/>
            <w:szCs w:val="24"/>
          </w:rPr>
          <w:t>БашГУ</w:t>
        </w:r>
      </w:hyperlink>
      <w:r w:rsidR="00015212">
        <w:rPr>
          <w:rFonts w:ascii="Times New Roman" w:hAnsi="Times New Roman"/>
          <w:color w:val="000000"/>
          <w:sz w:val="24"/>
          <w:szCs w:val="24"/>
        </w:rPr>
        <w:t>,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 2016.  №11.  </w:t>
      </w:r>
    </w:p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Fonts w:ascii="Times New Roman" w:hAnsi="Times New Roman"/>
          <w:color w:val="000000"/>
          <w:sz w:val="24"/>
          <w:szCs w:val="24"/>
        </w:rPr>
        <w:t>С.</w:t>
      </w:r>
      <w:r w:rsidR="00015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45.</w:t>
      </w:r>
    </w:p>
  </w:footnote>
  <w:footnote w:id="6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Карнович В.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С. К вопросу о понятии государства и его сущности / В.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С. Карнович // </w:t>
      </w:r>
      <w:hyperlink r:id="rId3" w:history="1">
        <w:r w:rsidRPr="007B11C3">
          <w:rPr>
            <w:rFonts w:ascii="Times New Roman" w:hAnsi="Times New Roman"/>
            <w:color w:val="000000"/>
            <w:sz w:val="24"/>
            <w:szCs w:val="24"/>
          </w:rPr>
          <w:t>EUROPEAN RESEARCH</w:t>
        </w:r>
      </w:hyperlink>
      <w:r w:rsidR="00910C97">
        <w:rPr>
          <w:rFonts w:ascii="Times New Roman" w:hAnsi="Times New Roman"/>
          <w:color w:val="000000"/>
          <w:sz w:val="24"/>
          <w:szCs w:val="24"/>
        </w:rPr>
        <w:t>,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 2017.  №10. С.263.</w:t>
      </w:r>
    </w:p>
  </w:footnote>
  <w:footnote w:id="7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Бабаев В.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К. Теория государства и права / В.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К. Бабаев. М.: Юрайт, 2017</w:t>
      </w:r>
      <w:r w:rsidRPr="007B11C3">
        <w:rPr>
          <w:rFonts w:ascii="Times New Roman" w:hAnsi="Times New Roman"/>
          <w:color w:val="000000"/>
          <w:sz w:val="24"/>
          <w:szCs w:val="24"/>
        </w:rPr>
        <w:t>. С.187.</w:t>
      </w:r>
    </w:p>
  </w:footnote>
  <w:footnote w:id="8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Грачёв Н.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И. Сущность государства / Н.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И. Грачёв // Вестник Саратовской государственной юридической академии. 2017.  №4(117).  С.15.</w:t>
      </w:r>
    </w:p>
  </w:footnote>
  <w:footnote w:id="9">
    <w:p w:rsidR="00A42739" w:rsidRPr="007B11C3" w:rsidRDefault="00A42739" w:rsidP="007B11C3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1C3">
        <w:rPr>
          <w:rStyle w:val="af"/>
          <w:rFonts w:ascii="Times New Roman" w:hAnsi="Times New Roman"/>
          <w:sz w:val="24"/>
          <w:szCs w:val="24"/>
        </w:rPr>
        <w:footnoteRef/>
      </w:r>
      <w:r w:rsidRPr="007B11C3">
        <w:rPr>
          <w:rFonts w:ascii="Times New Roman" w:hAnsi="Times New Roman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Альбов А.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П. Теория государства и права / А.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0F63">
        <w:rPr>
          <w:rFonts w:ascii="Times New Roman" w:hAnsi="Times New Roman"/>
          <w:color w:val="000000"/>
          <w:sz w:val="24"/>
          <w:szCs w:val="24"/>
        </w:rPr>
        <w:t>П. Альбов.  М.: Юрайт, 2016</w:t>
      </w:r>
      <w:r w:rsidRPr="007B11C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10C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1C3">
        <w:rPr>
          <w:rFonts w:ascii="Times New Roman" w:hAnsi="Times New Roman"/>
          <w:color w:val="000000"/>
          <w:sz w:val="24"/>
          <w:szCs w:val="24"/>
        </w:rPr>
        <w:t>С.192.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777"/>
    <w:multiLevelType w:val="hybridMultilevel"/>
    <w:tmpl w:val="D25C8ED4"/>
    <w:lvl w:ilvl="0" w:tplc="919807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E30DFA"/>
    <w:multiLevelType w:val="multilevel"/>
    <w:tmpl w:val="A03C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0043D"/>
    <w:multiLevelType w:val="hybridMultilevel"/>
    <w:tmpl w:val="7FB01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603C9B"/>
    <w:multiLevelType w:val="hybridMultilevel"/>
    <w:tmpl w:val="790A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18B7"/>
    <w:multiLevelType w:val="multilevel"/>
    <w:tmpl w:val="BC28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11B"/>
    <w:rsid w:val="00002849"/>
    <w:rsid w:val="00006383"/>
    <w:rsid w:val="00015212"/>
    <w:rsid w:val="00017087"/>
    <w:rsid w:val="00030D3E"/>
    <w:rsid w:val="0005519D"/>
    <w:rsid w:val="000765C6"/>
    <w:rsid w:val="000A5BB1"/>
    <w:rsid w:val="000B2396"/>
    <w:rsid w:val="000D67F3"/>
    <w:rsid w:val="000E3291"/>
    <w:rsid w:val="001279FA"/>
    <w:rsid w:val="00157923"/>
    <w:rsid w:val="00183EFD"/>
    <w:rsid w:val="001A33C9"/>
    <w:rsid w:val="001D47C2"/>
    <w:rsid w:val="002135B5"/>
    <w:rsid w:val="0021729F"/>
    <w:rsid w:val="0024298A"/>
    <w:rsid w:val="00255366"/>
    <w:rsid w:val="00280AC0"/>
    <w:rsid w:val="00290F63"/>
    <w:rsid w:val="00293B30"/>
    <w:rsid w:val="002F69E9"/>
    <w:rsid w:val="00302D3A"/>
    <w:rsid w:val="003544AA"/>
    <w:rsid w:val="003A63F3"/>
    <w:rsid w:val="003F07C8"/>
    <w:rsid w:val="00405CBB"/>
    <w:rsid w:val="00451963"/>
    <w:rsid w:val="00463435"/>
    <w:rsid w:val="00477E8D"/>
    <w:rsid w:val="004A0E4E"/>
    <w:rsid w:val="004A1365"/>
    <w:rsid w:val="004B2471"/>
    <w:rsid w:val="004D3F3A"/>
    <w:rsid w:val="004E4511"/>
    <w:rsid w:val="004E6687"/>
    <w:rsid w:val="0052743D"/>
    <w:rsid w:val="00535CC2"/>
    <w:rsid w:val="00564367"/>
    <w:rsid w:val="00572230"/>
    <w:rsid w:val="00573363"/>
    <w:rsid w:val="005C00A7"/>
    <w:rsid w:val="005E5ACA"/>
    <w:rsid w:val="005E6308"/>
    <w:rsid w:val="006956B2"/>
    <w:rsid w:val="007170A5"/>
    <w:rsid w:val="00732ADC"/>
    <w:rsid w:val="00780F50"/>
    <w:rsid w:val="0078136B"/>
    <w:rsid w:val="0078582B"/>
    <w:rsid w:val="007B11C3"/>
    <w:rsid w:val="007B66F9"/>
    <w:rsid w:val="007C38AC"/>
    <w:rsid w:val="007C6CDE"/>
    <w:rsid w:val="007D7C5D"/>
    <w:rsid w:val="00845EFC"/>
    <w:rsid w:val="008F735B"/>
    <w:rsid w:val="0090011B"/>
    <w:rsid w:val="00905F4E"/>
    <w:rsid w:val="00910C97"/>
    <w:rsid w:val="00942847"/>
    <w:rsid w:val="00952BCF"/>
    <w:rsid w:val="00980777"/>
    <w:rsid w:val="00991F11"/>
    <w:rsid w:val="00993967"/>
    <w:rsid w:val="009D6DE4"/>
    <w:rsid w:val="009F46C9"/>
    <w:rsid w:val="00A20D9B"/>
    <w:rsid w:val="00A251EB"/>
    <w:rsid w:val="00A42739"/>
    <w:rsid w:val="00A47D11"/>
    <w:rsid w:val="00A74B09"/>
    <w:rsid w:val="00A94A01"/>
    <w:rsid w:val="00AD3FBE"/>
    <w:rsid w:val="00B042F3"/>
    <w:rsid w:val="00B07E0A"/>
    <w:rsid w:val="00B235D5"/>
    <w:rsid w:val="00B30F78"/>
    <w:rsid w:val="00B312B4"/>
    <w:rsid w:val="00B5786B"/>
    <w:rsid w:val="00BC5DF9"/>
    <w:rsid w:val="00BF4906"/>
    <w:rsid w:val="00C15D8E"/>
    <w:rsid w:val="00C4768F"/>
    <w:rsid w:val="00C908F2"/>
    <w:rsid w:val="00CB64CE"/>
    <w:rsid w:val="00CE261E"/>
    <w:rsid w:val="00CE7791"/>
    <w:rsid w:val="00CF1C0E"/>
    <w:rsid w:val="00D129AE"/>
    <w:rsid w:val="00D64E24"/>
    <w:rsid w:val="00D659FD"/>
    <w:rsid w:val="00D82590"/>
    <w:rsid w:val="00E0352C"/>
    <w:rsid w:val="00E45E82"/>
    <w:rsid w:val="00E55923"/>
    <w:rsid w:val="00E813CA"/>
    <w:rsid w:val="00E83052"/>
    <w:rsid w:val="00EA2689"/>
    <w:rsid w:val="00EE40BF"/>
    <w:rsid w:val="00EF7C62"/>
    <w:rsid w:val="00F40C50"/>
    <w:rsid w:val="00F46EE6"/>
    <w:rsid w:val="00F55442"/>
    <w:rsid w:val="00F84EC3"/>
    <w:rsid w:val="00FC130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33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A1365"/>
  </w:style>
  <w:style w:type="character" w:styleId="a4">
    <w:name w:val="Hyperlink"/>
    <w:uiPriority w:val="99"/>
    <w:unhideWhenUsed/>
    <w:rsid w:val="004A1365"/>
    <w:rPr>
      <w:color w:val="0000FF"/>
      <w:u w:val="single"/>
    </w:rPr>
  </w:style>
  <w:style w:type="character" w:customStyle="1" w:styleId="razr">
    <w:name w:val="razr"/>
    <w:rsid w:val="00564367"/>
  </w:style>
  <w:style w:type="character" w:customStyle="1" w:styleId="apple-tab-span">
    <w:name w:val="apple-tab-span"/>
    <w:rsid w:val="003A63F3"/>
  </w:style>
  <w:style w:type="paragraph" w:customStyle="1" w:styleId="book-paragraph">
    <w:name w:val="book-paragraph"/>
    <w:basedOn w:val="a"/>
    <w:rsid w:val="003A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A63F3"/>
    <w:rPr>
      <w:b/>
      <w:bCs/>
    </w:rPr>
  </w:style>
  <w:style w:type="paragraph" w:customStyle="1" w:styleId="consnormal">
    <w:name w:val="consnormal"/>
    <w:basedOn w:val="a"/>
    <w:rsid w:val="003A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3A63F3"/>
    <w:rPr>
      <w:i/>
      <w:iCs/>
    </w:rPr>
  </w:style>
  <w:style w:type="paragraph" w:styleId="a7">
    <w:name w:val="header"/>
    <w:basedOn w:val="a"/>
    <w:link w:val="a8"/>
    <w:uiPriority w:val="99"/>
    <w:unhideWhenUsed/>
    <w:rsid w:val="00280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0AC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8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0AC0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0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A33C9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1A33C9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A33C9"/>
  </w:style>
  <w:style w:type="paragraph" w:styleId="ad">
    <w:name w:val="footnote text"/>
    <w:basedOn w:val="a"/>
    <w:link w:val="ae"/>
    <w:uiPriority w:val="99"/>
    <w:semiHidden/>
    <w:unhideWhenUsed/>
    <w:rsid w:val="002135B5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135B5"/>
    <w:rPr>
      <w:lang w:eastAsia="en-US"/>
    </w:rPr>
  </w:style>
  <w:style w:type="character" w:styleId="af">
    <w:name w:val="footnote reference"/>
    <w:uiPriority w:val="99"/>
    <w:semiHidden/>
    <w:unhideWhenUsed/>
    <w:rsid w:val="00213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288">
              <w:marLeft w:val="2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2377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0313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343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om74.ru/ucheba/ponyatie-prava-mnogoobrazie-opredeleniy-i-edinstvo-ponyatiya" TargetMode="External"/><Relationship Id="rId13" Type="http://schemas.openxmlformats.org/officeDocument/2006/relationships/hyperlink" Target="http://novaum.ru/archive/number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org_items.asp?orgsid=2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298844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urkom74.ru/ucheba/obzhalovanie-oprotestovanie-opredeleniy-suda-pervoy-instan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kom74.ru/ucheba/grazhdane-fizicheskie-litsa-kak-subekti-grazhdanskich-pravootnosheniy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item.asp?id=29884408" TargetMode="External"/><Relationship Id="rId2" Type="http://schemas.openxmlformats.org/officeDocument/2006/relationships/hyperlink" Target="https://elibrary.ru/org_items.asp?orgsid=211" TargetMode="External"/><Relationship Id="rId1" Type="http://schemas.openxmlformats.org/officeDocument/2006/relationships/hyperlink" Target="http://novaum.ru/archive/number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14CD-5652-460F-8ACB-C0B749E8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28961</CharactersWithSpaces>
  <SharedDoc>false</SharedDoc>
  <HLinks>
    <vt:vector size="90" baseType="variant">
      <vt:variant>
        <vt:i4>5767185</vt:i4>
      </vt:variant>
      <vt:variant>
        <vt:i4>54</vt:i4>
      </vt:variant>
      <vt:variant>
        <vt:i4>0</vt:i4>
      </vt:variant>
      <vt:variant>
        <vt:i4>5</vt:i4>
      </vt:variant>
      <vt:variant>
        <vt:lpwstr>http://novaum.ru/archive/number-1</vt:lpwstr>
      </vt:variant>
      <vt:variant>
        <vt:lpwstr/>
      </vt:variant>
      <vt:variant>
        <vt:i4>6946844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https://elibrary.ru/org_items.asp?orgsid=211</vt:lpwstr>
      </vt:variant>
      <vt:variant>
        <vt:lpwstr/>
      </vt:variant>
      <vt:variant>
        <vt:i4>720915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https://elibrary.ru/item.asp?id=29884408</vt:lpwstr>
      </vt:variant>
      <vt:variant>
        <vt:lpwstr/>
      </vt:variant>
      <vt:variant>
        <vt:i4>1376322</vt:i4>
      </vt:variant>
      <vt:variant>
        <vt:i4>45</vt:i4>
      </vt:variant>
      <vt:variant>
        <vt:i4>0</vt:i4>
      </vt:variant>
      <vt:variant>
        <vt:i4>5</vt:i4>
      </vt:variant>
      <vt:variant>
        <vt:lpwstr>https://jurkom74.ru/ucheba/obzhalovanie-oprotestovanie-opredeleniy-suda-pervoy-instantsii</vt:lpwstr>
      </vt:variant>
      <vt:variant>
        <vt:lpwstr/>
      </vt:variant>
      <vt:variant>
        <vt:i4>2031636</vt:i4>
      </vt:variant>
      <vt:variant>
        <vt:i4>42</vt:i4>
      </vt:variant>
      <vt:variant>
        <vt:i4>0</vt:i4>
      </vt:variant>
      <vt:variant>
        <vt:i4>5</vt:i4>
      </vt:variant>
      <vt:variant>
        <vt:lpwstr>https://jurkom74.ru/ucheba/grazhdane-fizicheskie-litsa-kak-subekti-grazhdanskich-pravootnosheniy</vt:lpwstr>
      </vt:variant>
      <vt:variant>
        <vt:lpwstr/>
      </vt:variant>
      <vt:variant>
        <vt:i4>2162733</vt:i4>
      </vt:variant>
      <vt:variant>
        <vt:i4>39</vt:i4>
      </vt:variant>
      <vt:variant>
        <vt:i4>0</vt:i4>
      </vt:variant>
      <vt:variant>
        <vt:i4>5</vt:i4>
      </vt:variant>
      <vt:variant>
        <vt:lpwstr>https://jurkom74.ru/ucheba/ponyatie-prava-mnogoobrazie-opredeleniy-i-edinstvo-ponyatiya</vt:lpwstr>
      </vt:variant>
      <vt:variant>
        <vt:lpwstr/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_Toc508198399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_Toc508198398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_Toc508198397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_Toc508198396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_Toc508198395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_Toc508198394</vt:lpwstr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https://elibrary.ru/item.asp?id=29884408</vt:lpwstr>
      </vt:variant>
      <vt:variant>
        <vt:lpwstr/>
      </vt:variant>
      <vt:variant>
        <vt:i4>6946844</vt:i4>
      </vt:variant>
      <vt:variant>
        <vt:i4>3</vt:i4>
      </vt:variant>
      <vt:variant>
        <vt:i4>0</vt:i4>
      </vt:variant>
      <vt:variant>
        <vt:i4>5</vt:i4>
      </vt:variant>
      <vt:variant>
        <vt:lpwstr>https://elibrary.ru/org_items.asp?orgsid=211</vt:lpwstr>
      </vt:variant>
      <vt:variant>
        <vt:lpwstr/>
      </vt:variant>
      <vt:variant>
        <vt:i4>5767185</vt:i4>
      </vt:variant>
      <vt:variant>
        <vt:i4>0</vt:i4>
      </vt:variant>
      <vt:variant>
        <vt:i4>0</vt:i4>
      </vt:variant>
      <vt:variant>
        <vt:i4>5</vt:i4>
      </vt:variant>
      <vt:variant>
        <vt:lpwstr>http://novaum.ru/archive/number-1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1</cp:revision>
  <dcterms:created xsi:type="dcterms:W3CDTF">2018-06-04T16:12:00Z</dcterms:created>
  <dcterms:modified xsi:type="dcterms:W3CDTF">2018-06-04T16:13:00Z</dcterms:modified>
</cp:coreProperties>
</file>