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178" w:rsidRPr="00767C46" w:rsidRDefault="00372178" w:rsidP="00A478A8">
      <w:pPr>
        <w:shd w:val="clear" w:color="auto" w:fill="FFFFFF"/>
        <w:spacing w:line="221" w:lineRule="exact"/>
        <w:ind w:left="29" w:right="91" w:firstLine="360"/>
        <w:jc w:val="both"/>
        <w:rPr>
          <w:sz w:val="24"/>
          <w:szCs w:val="24"/>
        </w:rPr>
      </w:pPr>
      <w:r w:rsidRPr="00767C46">
        <w:rPr>
          <w:color w:val="363636"/>
          <w:sz w:val="24"/>
          <w:szCs w:val="24"/>
          <w:shd w:val="clear" w:color="auto" w:fill="F7F5F3"/>
        </w:rPr>
        <w:t>Актуальность темы исследования.</w:t>
      </w:r>
    </w:p>
    <w:p w:rsidR="00372178" w:rsidRPr="00767C46" w:rsidRDefault="00372178" w:rsidP="00A478A8">
      <w:pPr>
        <w:shd w:val="clear" w:color="auto" w:fill="FFFFFF"/>
        <w:spacing w:line="221" w:lineRule="exact"/>
        <w:ind w:left="29" w:right="91" w:firstLine="360"/>
        <w:jc w:val="both"/>
        <w:rPr>
          <w:sz w:val="24"/>
          <w:szCs w:val="24"/>
        </w:rPr>
      </w:pPr>
    </w:p>
    <w:p w:rsidR="00372178" w:rsidRPr="00767C46" w:rsidRDefault="00FF36F6" w:rsidP="00A478A8">
      <w:pPr>
        <w:shd w:val="clear" w:color="auto" w:fill="FFFFFF"/>
        <w:spacing w:line="221" w:lineRule="exact"/>
        <w:ind w:left="29" w:right="91" w:firstLine="360"/>
        <w:jc w:val="both"/>
        <w:rPr>
          <w:sz w:val="24"/>
          <w:szCs w:val="24"/>
        </w:rPr>
      </w:pPr>
      <w:r w:rsidRPr="00767C46">
        <w:rPr>
          <w:color w:val="000000"/>
          <w:sz w:val="24"/>
          <w:szCs w:val="24"/>
          <w:shd w:val="clear" w:color="auto" w:fill="FFFFFF"/>
        </w:rPr>
        <w:t>З</w:t>
      </w:r>
      <w:r w:rsidR="00372178" w:rsidRPr="00767C46">
        <w:rPr>
          <w:color w:val="000000"/>
          <w:sz w:val="24"/>
          <w:szCs w:val="24"/>
          <w:shd w:val="clear" w:color="auto" w:fill="FFFFFF"/>
        </w:rPr>
        <w:t xml:space="preserve">акрепление патентных прав на изобретение путем выдачи соответствующего документа является крайне важным, так как затрагивает интересы значительной части населения, интеллектуальная работа которых и обеспечивает научно-технический потенциал </w:t>
      </w:r>
      <w:proofErr w:type="spellStart"/>
      <w:r w:rsidR="00372178" w:rsidRPr="00767C46">
        <w:rPr>
          <w:color w:val="000000"/>
          <w:sz w:val="24"/>
          <w:szCs w:val="24"/>
          <w:shd w:val="clear" w:color="auto" w:fill="FFFFFF"/>
        </w:rPr>
        <w:t>страны</w:t>
      </w:r>
      <w:proofErr w:type="gramStart"/>
      <w:r w:rsidR="00372178" w:rsidRPr="00767C46">
        <w:rPr>
          <w:color w:val="000000"/>
          <w:sz w:val="24"/>
          <w:szCs w:val="24"/>
          <w:shd w:val="clear" w:color="auto" w:fill="FFFFFF"/>
        </w:rPr>
        <w:t>,а</w:t>
      </w:r>
      <w:proofErr w:type="spellEnd"/>
      <w:proofErr w:type="gramEnd"/>
      <w:r w:rsidR="00372178" w:rsidRPr="00767C46">
        <w:rPr>
          <w:color w:val="000000"/>
          <w:sz w:val="24"/>
          <w:szCs w:val="24"/>
          <w:shd w:val="clear" w:color="auto" w:fill="FFFFFF"/>
        </w:rPr>
        <w:t xml:space="preserve"> так же тесно взаимосвязано с основами защиты государственной тайны и безопасности  в РФ </w:t>
      </w:r>
      <w:r w:rsidR="00372178" w:rsidRPr="00767C46">
        <w:rPr>
          <w:color w:val="000000"/>
          <w:sz w:val="24"/>
          <w:szCs w:val="24"/>
        </w:rPr>
        <w:br/>
      </w:r>
      <w:r w:rsidR="00372178" w:rsidRPr="00767C46">
        <w:rPr>
          <w:color w:val="000000"/>
          <w:sz w:val="24"/>
          <w:szCs w:val="24"/>
        </w:rPr>
        <w:br/>
      </w:r>
    </w:p>
    <w:p w:rsidR="00372178" w:rsidRPr="00767C46" w:rsidRDefault="00372178" w:rsidP="00A478A8">
      <w:pPr>
        <w:shd w:val="clear" w:color="auto" w:fill="FFFFFF"/>
        <w:spacing w:line="221" w:lineRule="exact"/>
        <w:ind w:left="29" w:right="91" w:firstLine="360"/>
        <w:jc w:val="both"/>
        <w:rPr>
          <w:sz w:val="24"/>
          <w:szCs w:val="24"/>
        </w:rPr>
      </w:pPr>
      <w:r w:rsidRPr="00767C46">
        <w:rPr>
          <w:color w:val="000000"/>
          <w:sz w:val="24"/>
          <w:szCs w:val="24"/>
          <w:shd w:val="clear" w:color="auto" w:fill="FFFFFF"/>
        </w:rPr>
        <w:t>Таким образом, важность заявленной темы исследования очевидна и представляется в необходимости полномерного исследования института секретных изобретений в РФ и порядка приобретения прав на них с целью внесения соответствующих изменений в действующее законодательство РФ.</w:t>
      </w:r>
      <w:r w:rsidRPr="00767C46">
        <w:rPr>
          <w:color w:val="000000"/>
          <w:sz w:val="24"/>
          <w:szCs w:val="24"/>
        </w:rPr>
        <w:br/>
      </w:r>
    </w:p>
    <w:p w:rsidR="00FF36F6" w:rsidRPr="00767C46" w:rsidRDefault="00FF36F6" w:rsidP="00FF36F6">
      <w:pPr>
        <w:shd w:val="clear" w:color="auto" w:fill="FFFFFF"/>
        <w:spacing w:line="221" w:lineRule="exact"/>
        <w:ind w:left="29" w:right="91" w:firstLine="360"/>
        <w:jc w:val="both"/>
        <w:rPr>
          <w:sz w:val="24"/>
          <w:szCs w:val="24"/>
        </w:rPr>
      </w:pPr>
      <w:r w:rsidRPr="00767C46">
        <w:rPr>
          <w:sz w:val="24"/>
          <w:szCs w:val="24"/>
        </w:rPr>
        <w:t xml:space="preserve">Данная тема рассматривалась </w:t>
      </w:r>
      <w:proofErr w:type="spellStart"/>
      <w:r w:rsidRPr="00767C46">
        <w:rPr>
          <w:sz w:val="24"/>
          <w:szCs w:val="24"/>
        </w:rPr>
        <w:t>Сергеевым</w:t>
      </w:r>
      <w:proofErr w:type="gramStart"/>
      <w:r w:rsidRPr="00767C46">
        <w:rPr>
          <w:sz w:val="24"/>
          <w:szCs w:val="24"/>
        </w:rPr>
        <w:t>,Г</w:t>
      </w:r>
      <w:proofErr w:type="gramEnd"/>
      <w:r w:rsidRPr="00767C46">
        <w:rPr>
          <w:sz w:val="24"/>
          <w:szCs w:val="24"/>
        </w:rPr>
        <w:t>ришаевым,Судариковым</w:t>
      </w:r>
      <w:r w:rsidRPr="00767C46">
        <w:rPr>
          <w:sz w:val="24"/>
          <w:szCs w:val="24"/>
        </w:rPr>
        <w:t>,Городовым</w:t>
      </w:r>
      <w:proofErr w:type="spellEnd"/>
      <w:r w:rsidRPr="00767C46">
        <w:rPr>
          <w:sz w:val="24"/>
          <w:szCs w:val="24"/>
        </w:rPr>
        <w:t>.</w:t>
      </w:r>
    </w:p>
    <w:p w:rsidR="00372178" w:rsidRPr="00767C46" w:rsidRDefault="00767C46" w:rsidP="00FF36F6">
      <w:pPr>
        <w:shd w:val="clear" w:color="auto" w:fill="FFFFFF"/>
        <w:spacing w:line="221" w:lineRule="exact"/>
        <w:ind w:right="91"/>
        <w:jc w:val="both"/>
        <w:rPr>
          <w:i/>
          <w:sz w:val="24"/>
          <w:szCs w:val="24"/>
        </w:rPr>
      </w:pPr>
      <w:r w:rsidRPr="00767C46">
        <w:rPr>
          <w:rStyle w:val="a4"/>
          <w:i w:val="0"/>
          <w:color w:val="424242"/>
          <w:sz w:val="24"/>
          <w:szCs w:val="24"/>
        </w:rPr>
        <w:t>Секретные изобретения - изобретения, в которых содержатся сведения, составляющие в соответствии с национальным законодательством Сторон государственную тайну (межгосударственные секреты)</w:t>
      </w:r>
    </w:p>
    <w:p w:rsidR="00372178" w:rsidRPr="00767C46" w:rsidRDefault="00372178" w:rsidP="00A478A8">
      <w:pPr>
        <w:shd w:val="clear" w:color="auto" w:fill="FFFFFF"/>
        <w:spacing w:line="221" w:lineRule="exact"/>
        <w:ind w:left="29" w:right="91" w:firstLine="360"/>
        <w:jc w:val="both"/>
        <w:rPr>
          <w:sz w:val="24"/>
          <w:szCs w:val="24"/>
        </w:rPr>
      </w:pPr>
    </w:p>
    <w:p w:rsidR="00767C46" w:rsidRPr="00767C46" w:rsidRDefault="00767C46" w:rsidP="00767C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C46">
        <w:rPr>
          <w:rFonts w:ascii="Times New Roman" w:hAnsi="Times New Roman" w:cs="Times New Roman"/>
          <w:sz w:val="24"/>
          <w:szCs w:val="24"/>
        </w:rPr>
        <w:t>Секретные изобретения классифицируются по степени секретности на изобретения "особой важности", на изобретения, на которые распространяется гриф "совершенно секретно". Кроме того, секретными являются те изобретения, которые относятся к средствам вооружения и военной техники, а также относящиеся к средствам и методам в области разведывательной, контрразведывательной и оперативно-розыскной деятельности и для которых установлен гриф "секретно".</w:t>
      </w:r>
    </w:p>
    <w:p w:rsidR="00767C46" w:rsidRPr="00767C46" w:rsidRDefault="00767C46" w:rsidP="00767C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C46">
        <w:rPr>
          <w:rFonts w:ascii="Times New Roman" w:hAnsi="Times New Roman" w:cs="Times New Roman"/>
          <w:sz w:val="24"/>
          <w:szCs w:val="24"/>
        </w:rPr>
        <w:t xml:space="preserve">Возможны ситуации, когда изначально заявка на изобретение, содержащая сведения, составляющие государственную тайну, была подана в Роспатент. В этом случае такая заявка подвергается специальной процедуре засекречивания, порядок которой установлен законодательством о государственной тайне, включающем в </w:t>
      </w:r>
      <w:proofErr w:type="gramStart"/>
      <w:r w:rsidRPr="00767C46">
        <w:rPr>
          <w:rFonts w:ascii="Times New Roman" w:hAnsi="Times New Roman" w:cs="Times New Roman"/>
          <w:sz w:val="24"/>
          <w:szCs w:val="24"/>
        </w:rPr>
        <w:t>себя</w:t>
      </w:r>
      <w:proofErr w:type="gramEnd"/>
      <w:r w:rsidRPr="00767C46">
        <w:rPr>
          <w:rFonts w:ascii="Times New Roman" w:hAnsi="Times New Roman" w:cs="Times New Roman"/>
          <w:sz w:val="24"/>
          <w:szCs w:val="24"/>
        </w:rPr>
        <w:t xml:space="preserve"> прежде всего Закон о государственной тайне. Согласно ст. 2 указанного Закона государственная тайна - защищаемые государством сведения в области его военной, внешнеполитической, экономической, разведывательной, контрразведывательной и оперативно-розыскной деятельности, распространение которых может нанести ущерб безопасности Российской Федерации.</w:t>
      </w:r>
    </w:p>
    <w:p w:rsidR="00767C46" w:rsidRDefault="00767C46" w:rsidP="00767C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C46">
        <w:rPr>
          <w:rFonts w:ascii="Times New Roman" w:hAnsi="Times New Roman" w:cs="Times New Roman"/>
          <w:sz w:val="24"/>
          <w:szCs w:val="24"/>
        </w:rPr>
        <w:t>Секретные изобретения, так же как любые другие изобретения, подлежат регистрации в Государственном реестре, и на них выдается патент. Эти функции осуществляются либо Роспатентом, либо уполномоченным министерством или ведомством, в которое была подана заявка. В последнем случае уполномоченные министерство и ведомство должны информировать Роспатент о регистрации изобретения и выдаче патента.</w:t>
      </w:r>
      <w:r w:rsidRPr="00767C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C46" w:rsidRPr="00767C46" w:rsidRDefault="00767C46" w:rsidP="00767C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C46">
        <w:rPr>
          <w:rFonts w:ascii="Times New Roman" w:hAnsi="Times New Roman" w:cs="Times New Roman"/>
          <w:sz w:val="24"/>
          <w:szCs w:val="24"/>
        </w:rPr>
        <w:t>Заявка на такие изобретения подается в соответствующие министерства и ведомства, которые должны получить соответствующие полномочия от Правительства РФ. В тех случаях, когда заявка на изобретение по тематической направленности не может быть направлена ни в одно министерство или ведомство, она направляется на рассмотрение в Роспатент.</w:t>
      </w:r>
    </w:p>
    <w:p w:rsidR="00767C46" w:rsidRPr="00767C46" w:rsidRDefault="00767C46" w:rsidP="00767C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7C46" w:rsidRPr="00767C46" w:rsidRDefault="00767C46" w:rsidP="00767C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C46">
        <w:rPr>
          <w:rFonts w:ascii="Times New Roman" w:hAnsi="Times New Roman" w:cs="Times New Roman"/>
          <w:sz w:val="24"/>
          <w:szCs w:val="24"/>
        </w:rPr>
        <w:t>Сведения, касающиеся заявок и патентов на секретные изобретения, а также об относящихся к секретным изобретениям изменениях в реестрах не публикуются. Любая передача информации о них должна осуществляться в соответствии с законодательством о государственной тайне.</w:t>
      </w:r>
    </w:p>
    <w:p w:rsidR="00767C46" w:rsidRPr="00767C46" w:rsidRDefault="00767C46" w:rsidP="00767C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C46">
        <w:rPr>
          <w:rFonts w:ascii="Times New Roman" w:hAnsi="Times New Roman" w:cs="Times New Roman"/>
          <w:sz w:val="24"/>
          <w:szCs w:val="24"/>
        </w:rPr>
        <w:t>Степень секретности сведений, составляющих государственную тайну, должна соотноситься со степенью тяжести ущерба, который может быть нанесен безопасности Российской Федерации вследствие распространения указанных сведений.</w:t>
      </w:r>
    </w:p>
    <w:p w:rsidR="00767C46" w:rsidRPr="00767C46" w:rsidRDefault="00767C46" w:rsidP="00767C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C46">
        <w:rPr>
          <w:rFonts w:ascii="Times New Roman" w:hAnsi="Times New Roman" w:cs="Times New Roman"/>
          <w:sz w:val="24"/>
          <w:szCs w:val="24"/>
        </w:rPr>
        <w:t xml:space="preserve">Степень секретности изобретения под влиянием различных обстоятельств может измениться либо само изобретение может быть признано несекретным. В таких случаях должно осуществляться в порядке, установленном законодательством о государственной </w:t>
      </w:r>
      <w:r w:rsidRPr="00767C46">
        <w:rPr>
          <w:rFonts w:ascii="Times New Roman" w:hAnsi="Times New Roman" w:cs="Times New Roman"/>
          <w:sz w:val="24"/>
          <w:szCs w:val="24"/>
        </w:rPr>
        <w:lastRenderedPageBreak/>
        <w:t>тайне, изменение степени секретности, снятие грифов секретности с документов заявки либо рассекречивание изобретений.</w:t>
      </w:r>
    </w:p>
    <w:p w:rsidR="00767C46" w:rsidRPr="00767C46" w:rsidRDefault="00767C46" w:rsidP="00767C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C46">
        <w:rPr>
          <w:rFonts w:ascii="Times New Roman" w:hAnsi="Times New Roman" w:cs="Times New Roman"/>
          <w:sz w:val="24"/>
          <w:szCs w:val="24"/>
        </w:rPr>
        <w:t>Гриф секретности - это реквизиты, свидетельствующие о степени секретности сведений, содержащихся в их носителе, проставляемые на самом носителе и (или) в сопроводительной документации на него.</w:t>
      </w:r>
    </w:p>
    <w:p w:rsidR="00767C46" w:rsidRPr="00767C46" w:rsidRDefault="00767C46" w:rsidP="00767C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C46">
        <w:rPr>
          <w:rFonts w:ascii="Times New Roman" w:hAnsi="Times New Roman" w:cs="Times New Roman"/>
          <w:sz w:val="24"/>
          <w:szCs w:val="24"/>
        </w:rPr>
        <w:t>Согласно ст. 13 Закона о государственной тайне под рассекречиванием сведений и их носителей понимается снятие ранее введенных в предусмотренном указанным Законом порядке ограничений на распространение сведений, составляющих государственную тайну, и на доступ к их носителям.</w:t>
      </w:r>
    </w:p>
    <w:p w:rsidR="00767C46" w:rsidRPr="00767C46" w:rsidRDefault="00767C46" w:rsidP="00767C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C46">
        <w:rPr>
          <w:rFonts w:ascii="Times New Roman" w:hAnsi="Times New Roman" w:cs="Times New Roman"/>
          <w:sz w:val="24"/>
          <w:szCs w:val="24"/>
        </w:rPr>
        <w:t>Основаниями для рассекречивания сведений являются:</w:t>
      </w:r>
    </w:p>
    <w:p w:rsidR="00767C46" w:rsidRPr="00767C46" w:rsidRDefault="00767C46" w:rsidP="00767C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C46">
        <w:rPr>
          <w:rFonts w:ascii="Times New Roman" w:hAnsi="Times New Roman" w:cs="Times New Roman"/>
          <w:sz w:val="24"/>
          <w:szCs w:val="24"/>
        </w:rPr>
        <w:t>- взятие на себя Российской Федерацией международных обязательств по открытому обмену сведениями, составляющими в Российской Федерации государственную тайну;</w:t>
      </w:r>
    </w:p>
    <w:p w:rsidR="00767C46" w:rsidRPr="00767C46" w:rsidRDefault="00767C46" w:rsidP="00767C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C46">
        <w:rPr>
          <w:rFonts w:ascii="Times New Roman" w:hAnsi="Times New Roman" w:cs="Times New Roman"/>
          <w:sz w:val="24"/>
          <w:szCs w:val="24"/>
        </w:rPr>
        <w:t>- изменение объективных обстоятельств, вследствие которого дальнейшая защита сведений, составляющих государственную тайну, является нецелесообразной.</w:t>
      </w:r>
    </w:p>
    <w:p w:rsidR="00767C46" w:rsidRPr="00767C46" w:rsidRDefault="00767C46" w:rsidP="00767C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C46">
        <w:rPr>
          <w:rFonts w:ascii="Times New Roman" w:hAnsi="Times New Roman" w:cs="Times New Roman"/>
          <w:sz w:val="24"/>
          <w:szCs w:val="24"/>
        </w:rPr>
        <w:t>Как и на любое другое изобретение, патент на секретное изобретение может быть признан недействительным по основаниям, предусмотренным Патентным законом. В данном случае возражения против выдачи патента подаются не в Палату по патентным спорам, а в орган, уполномоченный на выдачу патентов на секретные изобретения.</w:t>
      </w:r>
    </w:p>
    <w:p w:rsidR="00767C46" w:rsidRPr="00767C46" w:rsidRDefault="00767C46" w:rsidP="00767C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C46">
        <w:rPr>
          <w:rFonts w:ascii="Times New Roman" w:hAnsi="Times New Roman" w:cs="Times New Roman"/>
          <w:sz w:val="24"/>
          <w:szCs w:val="24"/>
        </w:rPr>
        <w:t>Возражения рассматриваются в этом органе в соответствии с процедурой, установленной самим этим органом. Решения этого органа подлежат утверждению его руководителем. Однако и в этом случае возможно обжалование принятого решения в судебном порядке.</w:t>
      </w:r>
    </w:p>
    <w:p w:rsidR="00767C46" w:rsidRPr="00767C46" w:rsidRDefault="00767C46" w:rsidP="00767C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C46">
        <w:rPr>
          <w:rFonts w:ascii="Times New Roman" w:hAnsi="Times New Roman" w:cs="Times New Roman"/>
          <w:sz w:val="24"/>
          <w:szCs w:val="24"/>
        </w:rPr>
        <w:t>Как и на любое другое изобретение, на секретное изобретение возникает исключительное право, однако использование запатентованного секретного изобретения, передача исключительного права на секретное изобретение (уступка патента) и предоставление права на использование секретного изобретения другим лицам осуществляются с соблюдением законодательства о государственной тайне.</w:t>
      </w:r>
    </w:p>
    <w:p w:rsidR="00767C46" w:rsidRPr="00767C46" w:rsidRDefault="00767C46" w:rsidP="00767C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C46">
        <w:rPr>
          <w:rFonts w:ascii="Times New Roman" w:hAnsi="Times New Roman" w:cs="Times New Roman"/>
          <w:sz w:val="24"/>
          <w:szCs w:val="24"/>
        </w:rPr>
        <w:t>Согласно ст. 16 Закона о государственной тайне взаимная передача сведений, составляющих государственную тайну, осуществляется органами государственной власти, предприятиями, учреждениями и организациями, не состоящими в отношениях подчиненности и не выполняющими совместных работ, с санкции органа государственной власти, в распоряжении которого находятся эти сведения.</w:t>
      </w:r>
    </w:p>
    <w:p w:rsidR="00767C46" w:rsidRPr="00767C46" w:rsidRDefault="00767C46" w:rsidP="00767C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C46">
        <w:rPr>
          <w:rFonts w:ascii="Times New Roman" w:hAnsi="Times New Roman" w:cs="Times New Roman"/>
          <w:sz w:val="24"/>
          <w:szCs w:val="24"/>
        </w:rPr>
        <w:t>Органы государственной власти, предприятия, учреждения и организации, запрашивающие сведения, составляющие государственную тайну, обязаны создать условия, обеспечивающие защиту этих сведений. Их руководители несут персональную ответственность за несоблюдение установленных ограничений по ознакомлению со сведениями, составляющими государственную тайну.</w:t>
      </w:r>
    </w:p>
    <w:p w:rsidR="00767C46" w:rsidRPr="00767C46" w:rsidRDefault="00767C46" w:rsidP="00767C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C46">
        <w:rPr>
          <w:rFonts w:ascii="Times New Roman" w:hAnsi="Times New Roman" w:cs="Times New Roman"/>
          <w:sz w:val="24"/>
          <w:szCs w:val="24"/>
        </w:rPr>
        <w:t>Лицензионный договор на использование запатентованного секретного изобретения регистрируется по общему правилу в органе, который выдал на него патент. Если такой орган прекратил свое существование, то - в его правопреемнике и только при отсутствии такого органа (в частности, при ликвидации юридического лица) - в Роспатенте. Отсутствие регистрации ведет к недействительности договора.</w:t>
      </w:r>
    </w:p>
    <w:p w:rsidR="00767C46" w:rsidRPr="00767C46" w:rsidRDefault="00767C46" w:rsidP="00767C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C46">
        <w:rPr>
          <w:rFonts w:ascii="Times New Roman" w:hAnsi="Times New Roman" w:cs="Times New Roman"/>
          <w:sz w:val="24"/>
          <w:szCs w:val="24"/>
        </w:rPr>
        <w:t xml:space="preserve">Правовой режим секретных изобретений содержит целый ряд ограничений. В отношении секретного изобретения не применяется открытая лицензия. Кроме того, не допускается передача исключительного права на изобретение в результате уступки патента. В п. 4 ст. 30.6 Патентного закона содержится прямое запрещение предоставлять принудительную лицензию в отношении секретного изобретения. Помимо изъятий из исключительного права, предусмотренных ст. 11 Патентного закона, в отношении секретных изобретений действует еще одно, предусмотренное п. 5 комментируемой статьи. Суть его состоит в том, что в связи с секретностью изобретения потенциальный пользователь </w:t>
      </w:r>
      <w:proofErr w:type="gramStart"/>
      <w:r w:rsidRPr="00767C46">
        <w:rPr>
          <w:rFonts w:ascii="Times New Roman" w:hAnsi="Times New Roman" w:cs="Times New Roman"/>
          <w:sz w:val="24"/>
          <w:szCs w:val="24"/>
        </w:rPr>
        <w:t>может и не подозревать о наличии патента на данное изобретение и поэтому</w:t>
      </w:r>
      <w:proofErr w:type="gramEnd"/>
      <w:r w:rsidRPr="00767C46">
        <w:rPr>
          <w:rFonts w:ascii="Times New Roman" w:hAnsi="Times New Roman" w:cs="Times New Roman"/>
          <w:sz w:val="24"/>
          <w:szCs w:val="24"/>
        </w:rPr>
        <w:t xml:space="preserve"> будет использовать его, не обращаясь к патентообладателю за разрешением. При этом </w:t>
      </w:r>
      <w:r w:rsidRPr="00767C46">
        <w:rPr>
          <w:rFonts w:ascii="Times New Roman" w:hAnsi="Times New Roman" w:cs="Times New Roman"/>
          <w:sz w:val="24"/>
          <w:szCs w:val="24"/>
        </w:rPr>
        <w:lastRenderedPageBreak/>
        <w:t>особо подчеркивается, что речь идет о пользователе, который не знал и не мог знать о наличии патента на изобретение (добросовестный пользователь). В отношении любого пользователя действует презумпция добросовестности пользователя (другие лица должны доказать, что пользователь знал или мог знать о наличии патента на секретное изобретение).</w:t>
      </w:r>
    </w:p>
    <w:p w:rsidR="00767C46" w:rsidRPr="00767C46" w:rsidRDefault="00767C46" w:rsidP="00767C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C46">
        <w:rPr>
          <w:rFonts w:ascii="Times New Roman" w:hAnsi="Times New Roman" w:cs="Times New Roman"/>
          <w:sz w:val="24"/>
          <w:szCs w:val="24"/>
        </w:rPr>
        <w:t>Однако после того</w:t>
      </w:r>
      <w:proofErr w:type="gramStart"/>
      <w:r w:rsidRPr="00767C4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67C46">
        <w:rPr>
          <w:rFonts w:ascii="Times New Roman" w:hAnsi="Times New Roman" w:cs="Times New Roman"/>
          <w:sz w:val="24"/>
          <w:szCs w:val="24"/>
        </w:rPr>
        <w:t xml:space="preserve"> как изобретение будет рассекречено либо пользователь будет информирован патентообладателем о наличии патента, первый должен прекратить использование запатентованного изобретения либо заключить с патентообладателем лицензионный договор. Исключение составляют случаи преждепользования.</w:t>
      </w:r>
    </w:p>
    <w:p w:rsidR="00767C46" w:rsidRPr="00767C46" w:rsidRDefault="00767C46" w:rsidP="00767C4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67C46" w:rsidRPr="00767C46" w:rsidRDefault="00767C46" w:rsidP="00767C46">
      <w:pPr>
        <w:rPr>
          <w:sz w:val="24"/>
          <w:szCs w:val="24"/>
        </w:rPr>
      </w:pPr>
    </w:p>
    <w:p w:rsidR="00767C46" w:rsidRPr="00767C46" w:rsidRDefault="00767C46" w:rsidP="00A478A8">
      <w:pPr>
        <w:shd w:val="clear" w:color="auto" w:fill="FFFFFF"/>
        <w:spacing w:line="221" w:lineRule="exact"/>
        <w:ind w:left="29" w:right="91" w:firstLine="360"/>
        <w:jc w:val="both"/>
        <w:rPr>
          <w:sz w:val="24"/>
          <w:szCs w:val="24"/>
        </w:rPr>
      </w:pPr>
    </w:p>
    <w:p w:rsidR="00A478A8" w:rsidRPr="00767C46" w:rsidRDefault="00A478A8" w:rsidP="006840CF">
      <w:pPr>
        <w:shd w:val="clear" w:color="auto" w:fill="FFFFFF"/>
        <w:spacing w:line="226" w:lineRule="exact"/>
        <w:ind w:right="91"/>
        <w:jc w:val="both"/>
        <w:rPr>
          <w:sz w:val="24"/>
          <w:szCs w:val="24"/>
        </w:rPr>
      </w:pPr>
      <w:bookmarkStart w:id="0" w:name="_GoBack"/>
      <w:bookmarkEnd w:id="0"/>
      <w:r w:rsidRPr="00767C46">
        <w:rPr>
          <w:spacing w:val="-2"/>
          <w:sz w:val="24"/>
          <w:szCs w:val="24"/>
        </w:rPr>
        <w:t xml:space="preserve">Патенты </w:t>
      </w:r>
      <w:r w:rsidRPr="00767C46">
        <w:rPr>
          <w:i/>
          <w:iCs/>
          <w:spacing w:val="-2"/>
          <w:sz w:val="24"/>
          <w:szCs w:val="24"/>
        </w:rPr>
        <w:t xml:space="preserve">на все иные секретные изобретения </w:t>
      </w:r>
      <w:r w:rsidRPr="00767C46">
        <w:rPr>
          <w:spacing w:val="-2"/>
          <w:sz w:val="24"/>
          <w:szCs w:val="24"/>
        </w:rPr>
        <w:t>выдаются патентным ве</w:t>
      </w:r>
      <w:r w:rsidRPr="00767C46">
        <w:rPr>
          <w:spacing w:val="-2"/>
          <w:sz w:val="24"/>
          <w:szCs w:val="24"/>
        </w:rPr>
        <w:softHyphen/>
      </w:r>
      <w:r w:rsidRPr="00767C46">
        <w:rPr>
          <w:sz w:val="24"/>
          <w:szCs w:val="24"/>
        </w:rPr>
        <w:t xml:space="preserve">домством Российской Федерации, которому предоставлено право </w:t>
      </w:r>
      <w:proofErr w:type="gramStart"/>
      <w:r w:rsidRPr="00767C46">
        <w:rPr>
          <w:sz w:val="24"/>
          <w:szCs w:val="24"/>
        </w:rPr>
        <w:t>устанав</w:t>
      </w:r>
      <w:r w:rsidRPr="00767C46">
        <w:rPr>
          <w:sz w:val="24"/>
          <w:szCs w:val="24"/>
        </w:rPr>
        <w:softHyphen/>
        <w:t>ливать</w:t>
      </w:r>
      <w:proofErr w:type="gramEnd"/>
      <w:r w:rsidRPr="00767C46">
        <w:rPr>
          <w:sz w:val="24"/>
          <w:szCs w:val="24"/>
        </w:rPr>
        <w:t xml:space="preserve">, что содержащиеся в заявке на получение патента на изобретение сведения могут составлять государственную тайну. Другими словами, </w:t>
      </w:r>
      <w:r w:rsidRPr="00767C46">
        <w:rPr>
          <w:i/>
          <w:iCs/>
          <w:sz w:val="24"/>
          <w:szCs w:val="24"/>
        </w:rPr>
        <w:t>па</w:t>
      </w:r>
      <w:r w:rsidRPr="00767C46">
        <w:rPr>
          <w:i/>
          <w:iCs/>
          <w:sz w:val="24"/>
          <w:szCs w:val="24"/>
        </w:rPr>
        <w:softHyphen/>
      </w:r>
      <w:r w:rsidRPr="00767C46">
        <w:rPr>
          <w:i/>
          <w:iCs/>
          <w:spacing w:val="-4"/>
          <w:sz w:val="24"/>
          <w:szCs w:val="24"/>
        </w:rPr>
        <w:t>тентное ведомство оценивает заявку на наличие в ней государственных сек</w:t>
      </w:r>
      <w:r w:rsidRPr="00767C46">
        <w:rPr>
          <w:i/>
          <w:iCs/>
          <w:spacing w:val="-4"/>
          <w:sz w:val="24"/>
          <w:szCs w:val="24"/>
        </w:rPr>
        <w:softHyphen/>
      </w:r>
      <w:r w:rsidRPr="00767C46">
        <w:rPr>
          <w:i/>
          <w:iCs/>
          <w:sz w:val="24"/>
          <w:szCs w:val="24"/>
        </w:rPr>
        <w:t xml:space="preserve">ретов. </w:t>
      </w:r>
      <w:r w:rsidRPr="00767C46">
        <w:rPr>
          <w:sz w:val="24"/>
          <w:szCs w:val="24"/>
        </w:rPr>
        <w:t>Секретность устанавливает не организация, в которой создано изо</w:t>
      </w:r>
      <w:r w:rsidRPr="00767C46">
        <w:rPr>
          <w:sz w:val="24"/>
          <w:szCs w:val="24"/>
        </w:rPr>
        <w:softHyphen/>
        <w:t>бретение, а патентное ведомство. Кто может гарантировать, что секретные сведения перестанут быть таковыми после попадания в патентное ведом</w:t>
      </w:r>
      <w:r w:rsidRPr="00767C46">
        <w:rPr>
          <w:sz w:val="24"/>
          <w:szCs w:val="24"/>
        </w:rPr>
        <w:softHyphen/>
      </w:r>
      <w:r w:rsidRPr="00767C46">
        <w:rPr>
          <w:spacing w:val="-2"/>
          <w:sz w:val="24"/>
          <w:szCs w:val="24"/>
        </w:rPr>
        <w:t xml:space="preserve">ство? Ведь в соответствии со ст. 1401(3) </w:t>
      </w:r>
      <w:r w:rsidRPr="00767C46">
        <w:rPr>
          <w:i/>
          <w:iCs/>
          <w:spacing w:val="-2"/>
          <w:sz w:val="24"/>
          <w:szCs w:val="24"/>
        </w:rPr>
        <w:t xml:space="preserve">заявка на секретное изобретение </w:t>
      </w:r>
      <w:r w:rsidR="006840CF">
        <w:rPr>
          <w:i/>
          <w:iCs/>
          <w:sz w:val="24"/>
          <w:szCs w:val="24"/>
        </w:rPr>
        <w:t>засекречивается</w:t>
      </w:r>
      <w:r w:rsidR="006840CF" w:rsidRPr="006840CF">
        <w:rPr>
          <w:i/>
          <w:iCs/>
          <w:sz w:val="24"/>
          <w:szCs w:val="24"/>
        </w:rPr>
        <w:t xml:space="preserve">. </w:t>
      </w:r>
      <w:r w:rsidRPr="00767C46">
        <w:rPr>
          <w:sz w:val="24"/>
          <w:szCs w:val="24"/>
        </w:rPr>
        <w:t>Другими словами, до этого момента заявка на секретное изобретение в патентном ведомстве не считалась секретной, т. е. могла и была доступной неопределенному кругу лиц, в том числе и с «иностран</w:t>
      </w:r>
      <w:r w:rsidRPr="00767C46">
        <w:rPr>
          <w:sz w:val="24"/>
          <w:szCs w:val="24"/>
        </w:rPr>
        <w:softHyphen/>
        <w:t>ным элементом».</w:t>
      </w:r>
    </w:p>
    <w:p w:rsidR="00A478A8" w:rsidRPr="00767C46" w:rsidRDefault="00A478A8" w:rsidP="00A478A8">
      <w:pPr>
        <w:shd w:val="clear" w:color="auto" w:fill="FFFFFF"/>
        <w:spacing w:line="226" w:lineRule="exact"/>
        <w:ind w:left="67" w:right="62" w:firstLine="336"/>
        <w:jc w:val="both"/>
        <w:rPr>
          <w:sz w:val="24"/>
          <w:szCs w:val="24"/>
        </w:rPr>
      </w:pPr>
      <w:r w:rsidRPr="00767C46">
        <w:rPr>
          <w:spacing w:val="-1"/>
          <w:sz w:val="24"/>
          <w:szCs w:val="24"/>
        </w:rPr>
        <w:t>Представляется, что ст. 1401(3) способствует хищению секретных изо</w:t>
      </w:r>
      <w:r w:rsidRPr="00767C46">
        <w:rPr>
          <w:spacing w:val="-1"/>
          <w:sz w:val="24"/>
          <w:szCs w:val="24"/>
        </w:rPr>
        <w:softHyphen/>
      </w:r>
      <w:r w:rsidRPr="00767C46">
        <w:rPr>
          <w:sz w:val="24"/>
          <w:szCs w:val="24"/>
        </w:rPr>
        <w:t>бретений. В Гражданском кодексе Российской Федерации не установлено, кто имеет право подавать заявки на секретные изобретения. В таких усло</w:t>
      </w:r>
      <w:r w:rsidRPr="00767C46">
        <w:rPr>
          <w:sz w:val="24"/>
          <w:szCs w:val="24"/>
        </w:rPr>
        <w:softHyphen/>
        <w:t>виях любые физические и юридические лица могут патентовать секретные изобретения без чьего-либо разрешения, т. е. законодательство молчаливо допускает, что сотрудник режимной организации может выносить секрет</w:t>
      </w:r>
      <w:r w:rsidRPr="00767C46">
        <w:rPr>
          <w:sz w:val="24"/>
          <w:szCs w:val="24"/>
        </w:rPr>
        <w:softHyphen/>
        <w:t>ные сведения и подавать их в патентное ведомство (не обязательно нацио</w:t>
      </w:r>
      <w:r w:rsidRPr="00767C46">
        <w:rPr>
          <w:sz w:val="24"/>
          <w:szCs w:val="24"/>
        </w:rPr>
        <w:softHyphen/>
        <w:t>нальное!). Случаи зарубежного патентования секретных изобретений Рос</w:t>
      </w:r>
      <w:r w:rsidRPr="00767C46">
        <w:rPr>
          <w:sz w:val="24"/>
          <w:szCs w:val="24"/>
        </w:rPr>
        <w:softHyphen/>
        <w:t>сийской Федерации не являются виртуальными.</w:t>
      </w:r>
    </w:p>
    <w:p w:rsidR="00A478A8" w:rsidRPr="00767C46" w:rsidRDefault="00A478A8" w:rsidP="00A478A8">
      <w:pPr>
        <w:shd w:val="clear" w:color="auto" w:fill="FFFFFF"/>
        <w:spacing w:line="226" w:lineRule="exact"/>
        <w:ind w:left="106" w:right="38" w:firstLine="331"/>
        <w:jc w:val="both"/>
        <w:rPr>
          <w:sz w:val="24"/>
          <w:szCs w:val="24"/>
        </w:rPr>
      </w:pPr>
      <w:r w:rsidRPr="00767C46">
        <w:rPr>
          <w:sz w:val="24"/>
          <w:szCs w:val="24"/>
        </w:rPr>
        <w:t>В ст. 1405(5) Гражданского кодекса Российской Федерации установле</w:t>
      </w:r>
      <w:r w:rsidRPr="00767C46">
        <w:rPr>
          <w:sz w:val="24"/>
          <w:szCs w:val="24"/>
        </w:rPr>
        <w:softHyphen/>
        <w:t>но право преждепользования в отношении рассекреченного изобрете</w:t>
      </w:r>
      <w:r w:rsidRPr="00767C46">
        <w:rPr>
          <w:sz w:val="24"/>
          <w:szCs w:val="24"/>
        </w:rPr>
        <w:softHyphen/>
        <w:t xml:space="preserve">ния. Законодательство допускает, что в стране возможно производство продукции с воплощенными изобретениями, аналогичными </w:t>
      </w:r>
      <w:proofErr w:type="gramStart"/>
      <w:r w:rsidRPr="00767C46">
        <w:rPr>
          <w:sz w:val="24"/>
          <w:szCs w:val="24"/>
        </w:rPr>
        <w:t>секретным</w:t>
      </w:r>
      <w:proofErr w:type="gramEnd"/>
      <w:r w:rsidRPr="00767C46">
        <w:rPr>
          <w:sz w:val="24"/>
          <w:szCs w:val="24"/>
        </w:rPr>
        <w:t>! Однако это возможно только в том случае, если секретное изобретение было тривиальным либо было похищено и внедрено в производство ины</w:t>
      </w:r>
      <w:r w:rsidRPr="00767C46">
        <w:rPr>
          <w:sz w:val="24"/>
          <w:szCs w:val="24"/>
        </w:rPr>
        <w:softHyphen/>
        <w:t>ми лицами.</w:t>
      </w:r>
    </w:p>
    <w:p w:rsidR="00A478A8" w:rsidRPr="00767C46" w:rsidRDefault="00A478A8" w:rsidP="00A478A8">
      <w:pPr>
        <w:shd w:val="clear" w:color="auto" w:fill="FFFFFF"/>
        <w:spacing w:line="226" w:lineRule="exact"/>
        <w:ind w:left="120" w:firstLine="322"/>
        <w:jc w:val="both"/>
        <w:rPr>
          <w:sz w:val="24"/>
          <w:szCs w:val="24"/>
        </w:rPr>
      </w:pPr>
      <w:r w:rsidRPr="00767C46">
        <w:rPr>
          <w:sz w:val="24"/>
          <w:szCs w:val="24"/>
        </w:rPr>
        <w:t>Для того чтобы исключить разглашение секретных научно-техниче</w:t>
      </w:r>
      <w:r w:rsidRPr="00767C46">
        <w:rPr>
          <w:sz w:val="24"/>
          <w:szCs w:val="24"/>
        </w:rPr>
        <w:softHyphen/>
        <w:t>ских достижений, следовало бы заявки на все секретные изобретения рас</w:t>
      </w:r>
      <w:r w:rsidRPr="00767C46">
        <w:rPr>
          <w:sz w:val="24"/>
          <w:szCs w:val="24"/>
        </w:rPr>
        <w:softHyphen/>
        <w:t>сматривать только уполномоченными органами, в которых они созданы и которые не должны быть заинтересованы в разглашении государственной тайны. Поскольку многие уполномоченные органы не имеют возможно</w:t>
      </w:r>
      <w:r w:rsidRPr="00767C46">
        <w:rPr>
          <w:sz w:val="24"/>
          <w:szCs w:val="24"/>
        </w:rPr>
        <w:softHyphen/>
        <w:t>сти оценить патентоспособность секретных изобретений, патенты могли бы выдаваться по явочной системе с возможностью их опротестования по</w:t>
      </w:r>
      <w:r w:rsidRPr="00767C46">
        <w:rPr>
          <w:sz w:val="24"/>
          <w:szCs w:val="24"/>
        </w:rPr>
        <w:softHyphen/>
        <w:t>сле рассекречивания секретных изобретений. При таком подходе патенто</w:t>
      </w:r>
      <w:r w:rsidRPr="00767C46">
        <w:rPr>
          <w:sz w:val="24"/>
          <w:szCs w:val="24"/>
        </w:rPr>
        <w:softHyphen/>
      </w:r>
      <w:r w:rsidRPr="00767C46">
        <w:rPr>
          <w:spacing w:val="-1"/>
          <w:sz w:val="24"/>
          <w:szCs w:val="24"/>
        </w:rPr>
        <w:t>вание секретных изобретений не могло бы нанести ущерба государству ли</w:t>
      </w:r>
      <w:r w:rsidRPr="00767C46">
        <w:rPr>
          <w:spacing w:val="-1"/>
          <w:sz w:val="24"/>
          <w:szCs w:val="24"/>
        </w:rPr>
        <w:softHyphen/>
      </w:r>
      <w:r w:rsidRPr="00767C46">
        <w:rPr>
          <w:sz w:val="24"/>
          <w:szCs w:val="24"/>
        </w:rPr>
        <w:t>бо он был бы меньше.</w:t>
      </w:r>
    </w:p>
    <w:p w:rsidR="00CC2AC8" w:rsidRPr="00767C46" w:rsidRDefault="00CC2AC8">
      <w:pPr>
        <w:rPr>
          <w:sz w:val="24"/>
          <w:szCs w:val="24"/>
        </w:rPr>
      </w:pPr>
    </w:p>
    <w:sectPr w:rsidR="00CC2AC8" w:rsidRPr="00767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CD4"/>
    <w:rsid w:val="00307BBE"/>
    <w:rsid w:val="00372178"/>
    <w:rsid w:val="005E1CD4"/>
    <w:rsid w:val="006840CF"/>
    <w:rsid w:val="00767C46"/>
    <w:rsid w:val="00A478A8"/>
    <w:rsid w:val="00CC2AC8"/>
    <w:rsid w:val="00F724DB"/>
    <w:rsid w:val="00FF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8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21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721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72178"/>
  </w:style>
  <w:style w:type="character" w:styleId="a3">
    <w:name w:val="Hyperlink"/>
    <w:basedOn w:val="a0"/>
    <w:uiPriority w:val="99"/>
    <w:semiHidden/>
    <w:unhideWhenUsed/>
    <w:rsid w:val="00372178"/>
    <w:rPr>
      <w:color w:val="0000FF"/>
      <w:u w:val="single"/>
    </w:rPr>
  </w:style>
  <w:style w:type="character" w:styleId="a4">
    <w:name w:val="Emphasis"/>
    <w:basedOn w:val="a0"/>
    <w:uiPriority w:val="20"/>
    <w:qFormat/>
    <w:rsid w:val="00767C4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8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21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721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72178"/>
  </w:style>
  <w:style w:type="character" w:styleId="a3">
    <w:name w:val="Hyperlink"/>
    <w:basedOn w:val="a0"/>
    <w:uiPriority w:val="99"/>
    <w:semiHidden/>
    <w:unhideWhenUsed/>
    <w:rsid w:val="00372178"/>
    <w:rPr>
      <w:color w:val="0000FF"/>
      <w:u w:val="single"/>
    </w:rPr>
  </w:style>
  <w:style w:type="character" w:styleId="a4">
    <w:name w:val="Emphasis"/>
    <w:basedOn w:val="a0"/>
    <w:uiPriority w:val="20"/>
    <w:qFormat/>
    <w:rsid w:val="00767C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1551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 Managa</dc:creator>
  <cp:lastModifiedBy>Raff Managa</cp:lastModifiedBy>
  <cp:revision>4</cp:revision>
  <dcterms:created xsi:type="dcterms:W3CDTF">2017-04-08T11:31:00Z</dcterms:created>
  <dcterms:modified xsi:type="dcterms:W3CDTF">2017-04-10T19:53:00Z</dcterms:modified>
</cp:coreProperties>
</file>