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D5ECE2" w14:textId="36450B91" w:rsidR="00934101" w:rsidRPr="00934101" w:rsidRDefault="00934101" w:rsidP="0093410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10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науки и высшего образования Российской Федерации</w:t>
      </w:r>
    </w:p>
    <w:p w14:paraId="216EE2C5" w14:textId="11D99D2F" w:rsidR="00934101" w:rsidRPr="00934101" w:rsidRDefault="00934101" w:rsidP="0093410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10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Федеральное государственное бюджетное образовательное учреждение высшего образования</w:t>
      </w:r>
    </w:p>
    <w:p w14:paraId="7D780969" w14:textId="010DFD3B" w:rsidR="00D577A3" w:rsidRDefault="00934101" w:rsidP="00D577A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101">
        <w:rPr>
          <w:rFonts w:ascii="Times New Roman" w:eastAsia="Times New Roman" w:hAnsi="Times New Roman" w:cs="Times New Roman"/>
          <w:sz w:val="28"/>
          <w:szCs w:val="28"/>
          <w:lang w:eastAsia="ru-RU"/>
        </w:rPr>
        <w:t>«Тверской государственный университет»</w:t>
      </w:r>
    </w:p>
    <w:p w14:paraId="38B25979" w14:textId="10B86C1F" w:rsidR="00E052DA" w:rsidRDefault="00E052DA" w:rsidP="00D577A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2DA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Юридический факультет</w:t>
      </w:r>
    </w:p>
    <w:p w14:paraId="0E1890C5" w14:textId="77777777" w:rsidR="00D577A3" w:rsidRPr="00E052DA" w:rsidRDefault="00D577A3" w:rsidP="00D577A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1F36B9" w14:textId="77777777" w:rsidR="00E052DA" w:rsidRPr="00E052DA" w:rsidRDefault="00E052DA" w:rsidP="00E052D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КАФЕДРА КОНСТИТУЦИОННОГО, АДМИНИСТРАТИВНОГО И ТАМОЖЕННОГО ПРАВА </w:t>
      </w:r>
    </w:p>
    <w:p w14:paraId="218320CA" w14:textId="77777777" w:rsidR="00E052DA" w:rsidRPr="00E052DA" w:rsidRDefault="00E052DA" w:rsidP="00E052D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05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СПЕЦИАЛЬНОСТЬ </w:t>
      </w:r>
      <w:r w:rsidRPr="00E052DA">
        <w:rPr>
          <w:rFonts w:ascii="Times New Roman" w:eastAsia="Times New Roman" w:hAnsi="Times New Roman" w:cs="Times New Roman"/>
          <w:sz w:val="28"/>
          <w:szCs w:val="24"/>
          <w:lang w:eastAsia="ru-RU"/>
        </w:rPr>
        <w:t>380502 ТАМОЖЕННОЕ ДЕЛО</w:t>
      </w:r>
    </w:p>
    <w:p w14:paraId="5B502905" w14:textId="77777777" w:rsidR="00E052DA" w:rsidRPr="00E052DA" w:rsidRDefault="00E052DA" w:rsidP="00E052DA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2D4294D6" w14:textId="4D98393D" w:rsidR="00E052DA" w:rsidRPr="00D577A3" w:rsidRDefault="00E052DA" w:rsidP="00E052D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 w:rsidRPr="00D577A3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К</w:t>
      </w:r>
      <w:r w:rsidR="00D577A3" w:rsidRPr="00D577A3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урсовая работа</w:t>
      </w:r>
    </w:p>
    <w:p w14:paraId="6E549E6C" w14:textId="77777777" w:rsidR="00E052DA" w:rsidRPr="00D577A3" w:rsidRDefault="00E052DA" w:rsidP="00E052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 w:rsidRPr="00D577A3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Обеспечение таможенными органами контроля за перемещением через таможенную границу и государственную границу РФ культурных ценностей</w:t>
      </w:r>
    </w:p>
    <w:p w14:paraId="3F4E766B" w14:textId="77777777" w:rsidR="00E052DA" w:rsidRPr="00E052DA" w:rsidRDefault="00E052DA" w:rsidP="00E052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4021B0FA" w14:textId="77777777" w:rsidR="00E052DA" w:rsidRPr="00D577A3" w:rsidRDefault="00E052DA" w:rsidP="00E052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577A3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по дисциплине «Запреты и ограничения внешнеторговой деятельности»</w:t>
      </w:r>
    </w:p>
    <w:p w14:paraId="678F32F2" w14:textId="77777777" w:rsidR="00E052DA" w:rsidRPr="00E052DA" w:rsidRDefault="00E052DA" w:rsidP="00E05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A25CBB" w14:textId="77777777" w:rsidR="00E052DA" w:rsidRPr="00E052DA" w:rsidRDefault="00E052DA" w:rsidP="00E05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CC6494" w14:textId="77777777" w:rsidR="00E052DA" w:rsidRPr="00E052DA" w:rsidRDefault="00E052DA" w:rsidP="00E05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3B31F2" w14:textId="77777777" w:rsidR="00E052DA" w:rsidRPr="00E052DA" w:rsidRDefault="00E052DA" w:rsidP="00E052D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F7E2E2" w14:textId="77777777" w:rsidR="00E052DA" w:rsidRPr="009F6AE5" w:rsidRDefault="00E052DA" w:rsidP="00E052D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6A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Выполнила: </w:t>
      </w:r>
    </w:p>
    <w:p w14:paraId="67C7ED5D" w14:textId="53BFF01A" w:rsidR="00E052DA" w:rsidRDefault="00E052DA" w:rsidP="00E052D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Студентка 3 курса 37 группы </w:t>
      </w:r>
    </w:p>
    <w:p w14:paraId="056AF715" w14:textId="63A3FE71" w:rsidR="00D577A3" w:rsidRPr="00E052DA" w:rsidRDefault="00D577A3" w:rsidP="00E052D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очной формы обучения</w:t>
      </w:r>
    </w:p>
    <w:p w14:paraId="7BE9ECE3" w14:textId="77777777" w:rsidR="00E052DA" w:rsidRPr="00E052DA" w:rsidRDefault="00E052DA" w:rsidP="00E052D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2DA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Боровская Анастасия Андреевна</w:t>
      </w:r>
    </w:p>
    <w:p w14:paraId="5831B414" w14:textId="77777777" w:rsidR="00E052DA" w:rsidRPr="00E052DA" w:rsidRDefault="00E052DA" w:rsidP="00E05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D64799" w14:textId="77777777" w:rsidR="00E052DA" w:rsidRPr="00E052DA" w:rsidRDefault="00E052DA" w:rsidP="00E05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857461" w14:textId="77777777" w:rsidR="00E052DA" w:rsidRPr="00E052DA" w:rsidRDefault="00E052DA" w:rsidP="00E05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CE5EC5" w14:textId="77777777" w:rsidR="00E052DA" w:rsidRPr="009F6AE5" w:rsidRDefault="00E052DA" w:rsidP="00E052D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6A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Научный руководитель: </w:t>
      </w:r>
    </w:p>
    <w:p w14:paraId="42166184" w14:textId="77777777" w:rsidR="00E052DA" w:rsidRPr="00E052DA" w:rsidRDefault="00E052DA" w:rsidP="00E052D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052DA">
        <w:rPr>
          <w:rFonts w:ascii="Times New Roman" w:eastAsia="Times New Roman" w:hAnsi="Times New Roman" w:cs="Times New Roman"/>
          <w:sz w:val="28"/>
          <w:szCs w:val="28"/>
          <w:lang w:eastAsia="ru-RU"/>
        </w:rPr>
        <w:t>к.филос</w:t>
      </w:r>
      <w:proofErr w:type="spellEnd"/>
      <w:r w:rsidRPr="00E05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н., доцент </w:t>
      </w:r>
      <w:proofErr w:type="spellStart"/>
      <w:r w:rsidRPr="00E052D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Вобликов</w:t>
      </w:r>
      <w:proofErr w:type="spellEnd"/>
      <w:r w:rsidRPr="00E05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А.Б.</w:t>
      </w:r>
    </w:p>
    <w:p w14:paraId="6FA7D666" w14:textId="77777777" w:rsidR="00E052DA" w:rsidRPr="00E052DA" w:rsidRDefault="00E052DA" w:rsidP="00E05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D908E9" w14:textId="77777777" w:rsidR="00E052DA" w:rsidRPr="00E052DA" w:rsidRDefault="00E052DA" w:rsidP="00E05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377DE0" w14:textId="77777777" w:rsidR="00E052DA" w:rsidRPr="00E052DA" w:rsidRDefault="00E052DA" w:rsidP="00E05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E4F329" w14:textId="77777777" w:rsidR="00E052DA" w:rsidRPr="00E052DA" w:rsidRDefault="00E052DA" w:rsidP="00E05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513E3E" w14:textId="77777777" w:rsidR="00E052DA" w:rsidRPr="00E052DA" w:rsidRDefault="00E052DA" w:rsidP="00E05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CD9BE7" w14:textId="77777777" w:rsidR="00E052DA" w:rsidRPr="00E052DA" w:rsidRDefault="00E052DA" w:rsidP="00E05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E2BC6A" w14:textId="77777777" w:rsidR="00E052DA" w:rsidRPr="00E052DA" w:rsidRDefault="00E052DA" w:rsidP="00E05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6323FF" w14:textId="77777777" w:rsidR="00E052DA" w:rsidRPr="00E052DA" w:rsidRDefault="00E052DA" w:rsidP="00E05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68C049" w14:textId="77777777" w:rsidR="00E052DA" w:rsidRPr="00E052DA" w:rsidRDefault="00E052DA" w:rsidP="00E05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A57169" w14:textId="63D8BEFC" w:rsidR="00E052DA" w:rsidRDefault="00E052DA" w:rsidP="00E05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23C3FC" w14:textId="30224662" w:rsidR="00D577A3" w:rsidRDefault="00D577A3" w:rsidP="00E05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FC8828" w14:textId="4CB02411" w:rsidR="00E052DA" w:rsidRPr="00D577A3" w:rsidRDefault="00E052DA" w:rsidP="00E052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77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Тверь 201</w:t>
      </w:r>
      <w:r w:rsidR="00AB2122" w:rsidRPr="00D577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</w:p>
    <w:p w14:paraId="6B005D84" w14:textId="77777777" w:rsidR="00E052DA" w:rsidRPr="00E052DA" w:rsidRDefault="00E052DA" w:rsidP="00E052D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52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ОГЛАВЛЕНИЕ</w:t>
      </w:r>
    </w:p>
    <w:p w14:paraId="08107BE1" w14:textId="77777777" w:rsidR="00E052DA" w:rsidRPr="00E052DA" w:rsidRDefault="00E052DA" w:rsidP="00E052D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2DA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Введение…………………………………………………………………………...3</w:t>
      </w:r>
    </w:p>
    <w:p w14:paraId="7B6D2201" w14:textId="77777777" w:rsidR="00E052DA" w:rsidRPr="00E052DA" w:rsidRDefault="00E052DA" w:rsidP="0038110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BE7434" w14:textId="77777777" w:rsidR="00E052DA" w:rsidRPr="00E052DA" w:rsidRDefault="00E052DA" w:rsidP="0038110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511768365"/>
      <w:bookmarkStart w:id="1" w:name="_Hlk3656278"/>
      <w:r w:rsidRPr="00E052D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1.</w:t>
      </w:r>
      <w:bookmarkEnd w:id="0"/>
      <w:r w:rsidRPr="00E05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Культурные ценности как объект таможенного </w:t>
      </w:r>
      <w:proofErr w:type="gramStart"/>
      <w:r w:rsidRPr="00E052D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контроля….</w:t>
      </w:r>
      <w:proofErr w:type="gramEnd"/>
      <w:r w:rsidRPr="00E05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……… </w:t>
      </w:r>
      <w:proofErr w:type="gramStart"/>
      <w:r w:rsidRPr="00E052DA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proofErr w:type="gramEnd"/>
      <w:r w:rsidRPr="00E052D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14:paraId="397CC1D6" w14:textId="77777777" w:rsidR="00E052DA" w:rsidRPr="00E052DA" w:rsidRDefault="00E052DA" w:rsidP="0038110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2D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bookmarkStart w:id="2" w:name="_Hlk511768469"/>
      <w:r w:rsidRPr="00E05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§ 1.1. </w:t>
      </w:r>
      <w:bookmarkEnd w:id="2"/>
      <w:r w:rsidRPr="00E052D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и перечень культурных ценностей, их правовые признаки</w:t>
      </w:r>
      <w:bookmarkEnd w:id="1"/>
      <w:r w:rsidRPr="00E052DA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………………………………………………………………</w:t>
      </w:r>
      <w:proofErr w:type="gramStart"/>
      <w:r w:rsidRPr="00E052DA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…….</w:t>
      </w:r>
      <w:proofErr w:type="gramEnd"/>
      <w:r w:rsidRPr="00E052DA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……..5</w:t>
      </w:r>
    </w:p>
    <w:p w14:paraId="623728C1" w14:textId="7F7129CD" w:rsidR="00E052DA" w:rsidRPr="00E052DA" w:rsidRDefault="00E052DA" w:rsidP="0038110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2D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bookmarkStart w:id="3" w:name="_Hlk512208637"/>
      <w:r w:rsidRPr="00E05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§ 1.2. </w:t>
      </w:r>
      <w:bookmarkEnd w:id="3"/>
      <w:r w:rsidRPr="00E052D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и условия перемещения культурных ценностей через таможенную границу и государственную границу РФ…………</w:t>
      </w:r>
      <w:proofErr w:type="gramStart"/>
      <w:r w:rsidRPr="00E052DA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…….</w:t>
      </w:r>
      <w:proofErr w:type="gramEnd"/>
      <w:r w:rsidRPr="00E052DA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………...</w:t>
      </w:r>
      <w:r w:rsidR="00EE7B4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</w:p>
    <w:p w14:paraId="351DA2C2" w14:textId="77777777" w:rsidR="00702AD6" w:rsidRDefault="00702AD6" w:rsidP="0038110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_Hlk512376716"/>
      <w:bookmarkStart w:id="5" w:name="_Hlk4891158"/>
    </w:p>
    <w:p w14:paraId="79236C99" w14:textId="27829E19" w:rsidR="00E052DA" w:rsidRPr="00E052DA" w:rsidRDefault="00E052DA" w:rsidP="0038110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2D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2</w:t>
      </w:r>
      <w:bookmarkEnd w:id="4"/>
      <w:r w:rsidRPr="00E052DA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Особенности таможенного контроля за перемещением культурных ценностей через таможенную границу и государственную границу</w:t>
      </w:r>
      <w:bookmarkEnd w:id="5"/>
      <w:r w:rsidRPr="00E052DA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………...1</w:t>
      </w:r>
      <w:r w:rsidR="00EE7B4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14:paraId="5F0A1D6B" w14:textId="3C2F5E97" w:rsidR="00E052DA" w:rsidRPr="00E052DA" w:rsidRDefault="00E052DA" w:rsidP="0038110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2D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bookmarkStart w:id="6" w:name="_Hlk512376754"/>
      <w:r w:rsidRPr="00E05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§ 2.1. </w:t>
      </w:r>
      <w:bookmarkStart w:id="7" w:name="_Hlk512568292"/>
      <w:bookmarkStart w:id="8" w:name="_Hlk4891196"/>
      <w:r w:rsidRPr="00E05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</w:t>
      </w:r>
      <w:bookmarkEnd w:id="6"/>
      <w:bookmarkEnd w:id="7"/>
      <w:r w:rsidRPr="00E052D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таможенных органов по осуществлению ввоза и вывоза культурных ценностей</w:t>
      </w:r>
      <w:bookmarkEnd w:id="8"/>
      <w:r w:rsidRPr="00E052DA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…………………………………………1</w:t>
      </w:r>
      <w:r w:rsidR="00EE7B4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14:paraId="22178B2F" w14:textId="148757D1" w:rsidR="00E052DA" w:rsidRPr="00E052DA" w:rsidRDefault="00E052DA" w:rsidP="0038110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2D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bookmarkStart w:id="9" w:name="_Hlk512557997"/>
      <w:r w:rsidRPr="00E05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§ 2.2. </w:t>
      </w:r>
      <w:bookmarkEnd w:id="9"/>
      <w:r w:rsidRPr="00E052D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Направления совершенствования таможенного контроля за перемещением культурных ценностей…………………………………………1</w:t>
      </w:r>
      <w:r w:rsidR="00EE7B4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14:paraId="7C434078" w14:textId="77777777" w:rsidR="00E052DA" w:rsidRPr="00E052DA" w:rsidRDefault="00E052DA" w:rsidP="0038110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0D36DA" w14:textId="3D9D44FA" w:rsidR="00E052DA" w:rsidRPr="00E052DA" w:rsidRDefault="00E052DA" w:rsidP="0038110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2D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Заключение…………………………………………………………………</w:t>
      </w:r>
      <w:proofErr w:type="gramStart"/>
      <w:r w:rsidRPr="00E052DA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…….</w:t>
      </w:r>
      <w:proofErr w:type="gramEnd"/>
      <w:r w:rsidR="003B1188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</w:p>
    <w:p w14:paraId="04FE1B65" w14:textId="77777777" w:rsidR="00E052DA" w:rsidRPr="00E052DA" w:rsidRDefault="00E052DA" w:rsidP="0038110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6DAF22" w14:textId="2D182C44" w:rsidR="00E052DA" w:rsidRDefault="00E052DA" w:rsidP="0038110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2D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Библиографический список………………………………………………</w:t>
      </w:r>
      <w:proofErr w:type="gramStart"/>
      <w:r w:rsidRPr="00E052DA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…….</w:t>
      </w:r>
      <w:proofErr w:type="gramEnd"/>
      <w:r w:rsidRPr="00E052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E7B4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B118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14:paraId="595AF268" w14:textId="77777777" w:rsidR="00381109" w:rsidRDefault="00381109" w:rsidP="0038110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E48318" w14:textId="3D94E923" w:rsidR="00E052DA" w:rsidRDefault="00E052DA" w:rsidP="00E052D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C0A97A" w14:textId="77777777" w:rsidR="00AB27A8" w:rsidRPr="00E052DA" w:rsidRDefault="00AB27A8" w:rsidP="00E052D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85FE17" w14:textId="77777777" w:rsidR="00E052DA" w:rsidRPr="00E052DA" w:rsidRDefault="00E052DA" w:rsidP="00E052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71B869" w14:textId="77777777" w:rsidR="00E052DA" w:rsidRPr="00E052DA" w:rsidRDefault="00E052DA" w:rsidP="00E052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BC57F4" w14:textId="77777777" w:rsidR="00E052DA" w:rsidRPr="00E052DA" w:rsidRDefault="00E052DA" w:rsidP="00E052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87143D" w14:textId="77777777" w:rsidR="00E052DA" w:rsidRPr="00E052DA" w:rsidRDefault="00E052DA" w:rsidP="00E052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2057E1" w14:textId="77777777" w:rsidR="00E052DA" w:rsidRPr="00E052DA" w:rsidRDefault="00E052DA" w:rsidP="00E052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D825FD" w14:textId="77777777" w:rsidR="00E052DA" w:rsidRPr="00E052DA" w:rsidRDefault="00E052DA" w:rsidP="00E052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3606D2" w14:textId="77777777" w:rsidR="00E052DA" w:rsidRPr="00E052DA" w:rsidRDefault="00E052DA" w:rsidP="00E052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B06AB2" w14:textId="77777777" w:rsidR="00E052DA" w:rsidRPr="00E052DA" w:rsidRDefault="00E052DA" w:rsidP="00E052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FA28A6" w14:textId="77777777" w:rsidR="00E052DA" w:rsidRPr="00E052DA" w:rsidRDefault="00E052DA" w:rsidP="00E052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F6370D" w14:textId="77777777" w:rsidR="00E052DA" w:rsidRPr="00E052DA" w:rsidRDefault="00E052DA" w:rsidP="00E052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AAEA42" w14:textId="77777777" w:rsidR="00E052DA" w:rsidRPr="00E052DA" w:rsidRDefault="00E052DA" w:rsidP="00E052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E99541" w14:textId="77777777" w:rsidR="00E052DA" w:rsidRPr="00E052DA" w:rsidRDefault="00E052DA" w:rsidP="00E052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62330A" w14:textId="77777777" w:rsidR="00E052DA" w:rsidRPr="00E052DA" w:rsidRDefault="00E052DA" w:rsidP="007A4914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53BB7C" w14:textId="72D8E77D" w:rsidR="009A0269" w:rsidRDefault="009A0269" w:rsidP="009A026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Введение</w:t>
      </w:r>
    </w:p>
    <w:p w14:paraId="67E47AE0" w14:textId="570026F5" w:rsidR="000E3BD9" w:rsidRDefault="00396E64" w:rsidP="00EB1A9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BD9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Культурные ценности занимают особ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 роль</w:t>
      </w:r>
      <w:r w:rsidRPr="000E3B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прочих</w:t>
      </w:r>
      <w:r w:rsidRPr="000E3B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товаров.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3BD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таможенными органами контроля за перемещением</w:t>
      </w:r>
      <w:r w:rsidR="000E3BD9" w:rsidRPr="000E3B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таможенную границу и государственную границу РФ культурных ценностей</w:t>
      </w:r>
      <w:r w:rsidR="000E3B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одним из важнейших вопросов в таможенном законодательстве.</w:t>
      </w:r>
    </w:p>
    <w:p w14:paraId="47ED7BE6" w14:textId="762327B6" w:rsidR="000E3BD9" w:rsidRDefault="00396E64" w:rsidP="00EB1A9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Актуальность темы данной курсовой работы заключается в том, что занимать особое </w:t>
      </w:r>
      <w:r w:rsidR="000E3BD9" w:rsidRPr="000E3B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культурным ценностям</w:t>
      </w:r>
      <w:r w:rsidR="000E3BD9" w:rsidRPr="000E3B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позволяет их нематериальная ценность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 как</w:t>
      </w:r>
      <w:r w:rsidR="000E3BD9" w:rsidRPr="000E3B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E3BD9" w:rsidRPr="000E3BD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 </w:t>
      </w:r>
      <w:r w:rsidR="000E3BD9" w:rsidRPr="000E3B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относящегося к данной категории</w:t>
      </w:r>
      <w:r w:rsidR="000E3BD9" w:rsidRPr="000E3BD9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следует рассматривать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3BD9" w:rsidRPr="000E3BD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главным образом не как материальный ущерб, а как потерю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</w:t>
      </w:r>
      <w:r w:rsidR="000E3BD9" w:rsidRPr="000E3B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культурного наследия России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человечества</w:t>
      </w:r>
      <w:r w:rsidRPr="00396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целом</w:t>
      </w:r>
      <w:r w:rsidR="000E3BD9" w:rsidRPr="000E3BD9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вред всему обществу.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1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Ввиду этого </w:t>
      </w:r>
      <w:r w:rsidRPr="00396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специалистам в сфере таможенного дела </w:t>
      </w:r>
      <w:r w:rsidR="00EB1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важно </w:t>
      </w:r>
      <w:r w:rsidR="00EB1A93" w:rsidRPr="00396E6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детально</w:t>
      </w:r>
      <w:r w:rsidRPr="00396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изучить все аспекты данного предмета, поскольку в противном случае мо</w:t>
      </w:r>
      <w:r w:rsidR="00EB1A93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</w:t>
      </w:r>
      <w:r w:rsidRPr="00396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пострадать </w:t>
      </w:r>
      <w:r w:rsidR="00EB1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культурное наследие </w:t>
      </w:r>
      <w:r w:rsidRPr="00396E6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  <w:r w:rsidR="00EB1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96E6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государств-членов Союза</w:t>
      </w:r>
      <w:r w:rsidR="00EB1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всего мира.</w:t>
      </w:r>
    </w:p>
    <w:p w14:paraId="3DB76A94" w14:textId="2FAC629D" w:rsidR="00EB1A93" w:rsidRDefault="00EB1A93" w:rsidP="00EB1A9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Культурные ценности являются товарами эталонного и уникального характера, </w:t>
      </w:r>
      <w:r w:rsidRPr="00EB1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вследствие этого необходимо отчетливо осознавать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специфику </w:t>
      </w:r>
      <w:r w:rsidRPr="00EB1A9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с данными объектами.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100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них </w:t>
      </w:r>
      <w:r w:rsidRPr="00EB1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действует специальный разрешительный порядок трансграничного перемещения, следовательно, существуют </w:t>
      </w:r>
      <w:r w:rsidR="00AF1000" w:rsidRPr="00EB1A9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особые</w:t>
      </w:r>
      <w:r w:rsidRPr="00EB1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нормативно-правовые акты, </w:t>
      </w:r>
      <w:r w:rsidR="00AF1000" w:rsidRPr="00EB1A93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исследование</w:t>
      </w:r>
      <w:r w:rsidRPr="00EB1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 обязательно для </w:t>
      </w:r>
      <w:r w:rsidR="00AF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правильной и </w:t>
      </w:r>
      <w:r w:rsidRPr="00EB1A93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эффективной</w:t>
      </w:r>
      <w:r w:rsidR="00AF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1A9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таможенных органов при перемещении данного товара.</w:t>
      </w:r>
    </w:p>
    <w:p w14:paraId="0FB03182" w14:textId="14E193A6" w:rsidR="00AF1000" w:rsidRDefault="00AF1000" w:rsidP="00EB1A9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00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курсовой работы является – углубленное исследование обеспечения таможенными органами контроля за перемещением через таможенную границу и государственную границу РФ культурных ценностей, в соответствии с законодательством Евразийского экономического союза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F1000">
        <w:t xml:space="preserve"> </w:t>
      </w:r>
      <w:r w:rsidRPr="00AF1000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разработка предложений совершенствования деятельности таможенных органов в данной сфере.</w:t>
      </w:r>
    </w:p>
    <w:p w14:paraId="08633273" w14:textId="320BA97C" w:rsidR="009A0269" w:rsidRDefault="00AF1000" w:rsidP="00AF10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00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целью, постановлены следующие задачи:</w:t>
      </w:r>
    </w:p>
    <w:p w14:paraId="0471D3D1" w14:textId="0511593D" w:rsidR="00AF1000" w:rsidRDefault="006F242A" w:rsidP="00AF1000">
      <w:pPr>
        <w:pStyle w:val="a9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4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Определить, что подразумевается под понятием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«культурные ценности» с точки зрения таможенного дела, и что входит в их перечень;</w:t>
      </w:r>
    </w:p>
    <w:p w14:paraId="7A90C843" w14:textId="3AE091C7" w:rsidR="006F242A" w:rsidRDefault="006F242A" w:rsidP="00AF1000">
      <w:pPr>
        <w:pStyle w:val="a9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Изучить порядок и условия перемещения </w:t>
      </w:r>
      <w:r w:rsidRPr="006F242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культурных ценностей через таможенную границу и государственную границу РФ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94D3126" w14:textId="544549C5" w:rsidR="006F242A" w:rsidRDefault="006F242A" w:rsidP="00AF1000">
      <w:pPr>
        <w:pStyle w:val="a9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Проанализировать деятельность </w:t>
      </w:r>
      <w:r w:rsidRPr="006F242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таможенных органов по осуществлению ввоза и вывоза культурных ценностей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DBA9E1F" w14:textId="4BD80905" w:rsidR="006F242A" w:rsidRPr="00AF1000" w:rsidRDefault="006F242A" w:rsidP="006F242A">
      <w:pPr>
        <w:pStyle w:val="a9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42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направления </w:t>
      </w:r>
      <w:r w:rsidRPr="006F242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таможенного контроля за перемещением культурных ценностей. </w:t>
      </w:r>
    </w:p>
    <w:p w14:paraId="07E61126" w14:textId="49E167B1" w:rsidR="009A0269" w:rsidRDefault="006F242A" w:rsidP="00B63E1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42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Объектом курсовой работы является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таможенный контроль </w:t>
      </w:r>
      <w:r w:rsidR="00B63E1C" w:rsidRPr="00B63E1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перемещением культурных ценностей</w:t>
      </w:r>
      <w:r w:rsidR="00B63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предметом – непосредственно особенности его осуществления. </w:t>
      </w:r>
    </w:p>
    <w:p w14:paraId="6753D9F9" w14:textId="06107D64" w:rsidR="00B63E1C" w:rsidRDefault="00B63E1C" w:rsidP="00B63E1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Методологической основой для исследования послужили научные труды отечественных учёных,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таможенное законодательство ЕАЭС и нормативно-правовые акты РФ</w:t>
      </w:r>
      <w:r w:rsidRPr="00B63E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4D2FF23" w14:textId="159B7096" w:rsidR="00B63E1C" w:rsidRPr="006F242A" w:rsidRDefault="00B63E1C" w:rsidP="00B63E1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Библиографический список насчитывает </w:t>
      </w:r>
      <w:r w:rsidRPr="00AB212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77FF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B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2122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AB2122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AB21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978DFE0" w14:textId="77777777" w:rsidR="009A0269" w:rsidRDefault="009A0269" w:rsidP="00E052D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262C055" w14:textId="77777777" w:rsidR="009A0269" w:rsidRDefault="009A0269" w:rsidP="00E052D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95C475C" w14:textId="77777777" w:rsidR="009A0269" w:rsidRDefault="009A0269" w:rsidP="00E052D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78D77C6" w14:textId="77777777" w:rsidR="009A0269" w:rsidRDefault="009A0269" w:rsidP="00E052D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3533FB3" w14:textId="77777777" w:rsidR="009A0269" w:rsidRDefault="009A0269" w:rsidP="00E052D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182EC5A" w14:textId="77777777" w:rsidR="009A0269" w:rsidRDefault="009A0269" w:rsidP="00E052D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810A85C" w14:textId="77777777" w:rsidR="009A0269" w:rsidRDefault="009A0269" w:rsidP="00E052D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BB9B892" w14:textId="77777777" w:rsidR="009A0269" w:rsidRDefault="009A0269" w:rsidP="00E052D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8C3E266" w14:textId="77777777" w:rsidR="009A0269" w:rsidRDefault="009A0269" w:rsidP="00E052D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9E42ADF" w14:textId="77777777" w:rsidR="009A0269" w:rsidRDefault="009A0269" w:rsidP="00E052D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543F5FE" w14:textId="77777777" w:rsidR="009A0269" w:rsidRDefault="009A0269" w:rsidP="00E052D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01647EC" w14:textId="77777777" w:rsidR="009A0269" w:rsidRDefault="009A0269" w:rsidP="00E052D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0F9B952" w14:textId="05579CB3" w:rsidR="00B63E1C" w:rsidRDefault="00B63E1C" w:rsidP="00AB212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979AA74" w14:textId="77777777" w:rsidR="00AB2122" w:rsidRDefault="00AB2122" w:rsidP="00AB212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94CEAA9" w14:textId="1C24C3D6" w:rsidR="00E052DA" w:rsidRPr="00AB2122" w:rsidRDefault="00E052DA" w:rsidP="00AB212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2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Глава 1. Культурные ценности как объект таможенного контроля</w:t>
      </w:r>
      <w:r w:rsidRPr="00AB21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26D3420B" w14:textId="77777777" w:rsidR="00E052DA" w:rsidRPr="00E052DA" w:rsidRDefault="00E052DA" w:rsidP="00E052D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52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§ 1.1. Понятие и перечень культурных ценностей, их правовые признак</w:t>
      </w:r>
    </w:p>
    <w:p w14:paraId="6A79715D" w14:textId="357E279A" w:rsidR="00ED4E2C" w:rsidRDefault="00E052DA" w:rsidP="00ED4E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Понятие «культурные ценности» является собирательным по своей сущности, так как охватывает не только материальные </w:t>
      </w:r>
      <w:r w:rsidR="00EE7B4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объекты</w:t>
      </w:r>
      <w:r w:rsidRPr="00E05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 также и духовную деятельность человека. Учитывая то, что и нормы международного права, и нормы Российского законодательства дают несколько </w:t>
      </w:r>
      <w:r w:rsidR="008E3D7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дефиниций</w:t>
      </w:r>
      <w:r w:rsidRPr="00E05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данного тезиса, общепринятого и научно обоснованного толкования на настоящий момент не выработано. </w:t>
      </w:r>
    </w:p>
    <w:p w14:paraId="573125AA" w14:textId="3102300E" w:rsidR="004514DB" w:rsidRPr="00E052DA" w:rsidRDefault="0053323C" w:rsidP="0053323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  <w:bookmarkStart w:id="10" w:name="_Hlk5899502"/>
      <w:r w:rsidRPr="00A70D5B">
        <w:rPr>
          <w:rFonts w:ascii="Times New Roman" w:eastAsia="Times New Roman" w:hAnsi="Times New Roman" w:cs="Times New Roman"/>
          <w:szCs w:val="28"/>
          <w:lang w:eastAsia="ru-RU"/>
        </w:rPr>
        <w:t>Таблица</w:t>
      </w:r>
      <w:r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A70D5B">
        <w:rPr>
          <w:rFonts w:ascii="Times New Roman" w:eastAsia="Times New Roman" w:hAnsi="Times New Roman" w:cs="Times New Roman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Cs w:val="28"/>
          <w:lang w:eastAsia="ru-RU"/>
        </w:rPr>
        <w:t xml:space="preserve">. Понятие «культурных ценностей» в различных законодательных актах </w:t>
      </w:r>
      <w:r>
        <w:rPr>
          <w:rStyle w:val="a6"/>
          <w:rFonts w:ascii="Times New Roman" w:eastAsia="Times New Roman" w:hAnsi="Times New Roman" w:cs="Times New Roman"/>
          <w:szCs w:val="28"/>
          <w:lang w:eastAsia="ru-RU"/>
        </w:rPr>
        <w:footnoteReference w:id="1"/>
      </w:r>
    </w:p>
    <w:tbl>
      <w:tblPr>
        <w:tblStyle w:val="a3"/>
        <w:tblW w:w="0" w:type="auto"/>
        <w:tblLook w:val="0000" w:firstRow="0" w:lastRow="0" w:firstColumn="0" w:lastColumn="0" w:noHBand="0" w:noVBand="0"/>
      </w:tblPr>
      <w:tblGrid>
        <w:gridCol w:w="4672"/>
        <w:gridCol w:w="4673"/>
      </w:tblGrid>
      <w:tr w:rsidR="00ED4E2C" w14:paraId="0040469E" w14:textId="77777777" w:rsidTr="00F433C2">
        <w:trPr>
          <w:trHeight w:val="290"/>
        </w:trPr>
        <w:tc>
          <w:tcPr>
            <w:tcW w:w="4672" w:type="dxa"/>
          </w:tcPr>
          <w:p w14:paraId="61AC2618" w14:textId="7E11764A" w:rsidR="00ED4E2C" w:rsidRPr="00F433C2" w:rsidRDefault="00ED4E2C" w:rsidP="00ED4E2C">
            <w:pPr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F433C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Нормативно правовой акт</w:t>
            </w:r>
          </w:p>
        </w:tc>
        <w:tc>
          <w:tcPr>
            <w:tcW w:w="4673" w:type="dxa"/>
          </w:tcPr>
          <w:p w14:paraId="0982F6BC" w14:textId="3033EE6A" w:rsidR="00ED4E2C" w:rsidRPr="00F433C2" w:rsidRDefault="00ED4E2C" w:rsidP="00ED4E2C">
            <w:pPr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F433C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Определение понятия</w:t>
            </w:r>
          </w:p>
        </w:tc>
      </w:tr>
      <w:tr w:rsidR="00E052DA" w14:paraId="305719E1" w14:textId="77777777" w:rsidTr="00F433C2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4672" w:type="dxa"/>
          </w:tcPr>
          <w:p w14:paraId="6E940D9C" w14:textId="35D76E6C" w:rsidR="00E052DA" w:rsidRPr="00F433C2" w:rsidRDefault="00E052DA">
            <w:pPr>
              <w:rPr>
                <w:rFonts w:ascii="Times New Roman" w:hAnsi="Times New Roman" w:cs="Times New Roman"/>
                <w:szCs w:val="24"/>
              </w:rPr>
            </w:pPr>
            <w:bookmarkStart w:id="11" w:name="_Hlk3759983"/>
            <w:r w:rsidRPr="00F433C2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Гаагская конвенция 1954 г. "О защите культурных ценностей в случае вооруженного конфликта"</w:t>
            </w:r>
            <w:bookmarkEnd w:id="11"/>
          </w:p>
        </w:tc>
        <w:tc>
          <w:tcPr>
            <w:tcW w:w="4673" w:type="dxa"/>
          </w:tcPr>
          <w:p w14:paraId="40DB18E7" w14:textId="47A81869" w:rsidR="00E052DA" w:rsidRPr="00F433C2" w:rsidRDefault="00A70D5B" w:rsidP="00F433C2">
            <w:pPr>
              <w:pStyle w:val="a7"/>
              <w:spacing w:before="0" w:beforeAutospacing="0" w:after="285" w:afterAutospacing="0"/>
              <w:rPr>
                <w:color w:val="000000"/>
                <w:sz w:val="22"/>
              </w:rPr>
            </w:pPr>
            <w:r w:rsidRPr="00F433C2">
              <w:rPr>
                <w:color w:val="000000"/>
                <w:sz w:val="22"/>
              </w:rPr>
              <w:t>К</w:t>
            </w:r>
            <w:r w:rsidR="00E052DA" w:rsidRPr="00F433C2">
              <w:rPr>
                <w:color w:val="000000"/>
                <w:sz w:val="22"/>
              </w:rPr>
              <w:t>ультурными ценностями считаются следующие предметы, независимо от их происхождения и владельца:</w:t>
            </w:r>
            <w:r w:rsidR="00F433C2" w:rsidRPr="00F433C2">
              <w:rPr>
                <w:color w:val="000000"/>
                <w:sz w:val="22"/>
              </w:rPr>
              <w:t xml:space="preserve">                  а)</w:t>
            </w:r>
            <w:r w:rsidR="00E052DA" w:rsidRPr="00F433C2">
              <w:rPr>
                <w:color w:val="000000"/>
                <w:sz w:val="22"/>
              </w:rPr>
              <w:t>"ценности движимые или недвижимые, которые имеют большое значение для культурного наследия каждого народа, такие как памятники архитектуры, искусства или истории, религиозные или светские, археологические месторасположения, архитектурные ансамбли, которые в качестве таковых представляют исторический или художественный интерес, произведения искусства, рукописи, книги, другие предметы художественного, исторического пли археологического значения, а также научные коллекции или важные коллекции книг, архивных материалов или репродукций ценностей, указанных выше;</w:t>
            </w:r>
            <w:r w:rsidR="00F433C2" w:rsidRPr="00F433C2">
              <w:rPr>
                <w:color w:val="000000"/>
                <w:sz w:val="22"/>
              </w:rPr>
              <w:t xml:space="preserve">                                            </w:t>
            </w:r>
            <w:r w:rsidR="00E052DA" w:rsidRPr="00F433C2">
              <w:rPr>
                <w:color w:val="000000"/>
                <w:sz w:val="22"/>
              </w:rPr>
              <w:t xml:space="preserve">б) здания, главным и действительным назначением которых является сохранение или экспонирование движимых культурных ценностей, указанных в пункте </w:t>
            </w:r>
            <w:r w:rsidRPr="00F433C2">
              <w:rPr>
                <w:color w:val="000000"/>
                <w:sz w:val="22"/>
              </w:rPr>
              <w:t>«</w:t>
            </w:r>
            <w:r w:rsidR="00E052DA" w:rsidRPr="00F433C2">
              <w:rPr>
                <w:color w:val="000000"/>
                <w:sz w:val="22"/>
              </w:rPr>
              <w:t>а</w:t>
            </w:r>
            <w:r w:rsidRPr="00F433C2">
              <w:rPr>
                <w:color w:val="000000"/>
                <w:sz w:val="22"/>
              </w:rPr>
              <w:t>»</w:t>
            </w:r>
            <w:r w:rsidR="00E052DA" w:rsidRPr="00F433C2">
              <w:rPr>
                <w:color w:val="000000"/>
                <w:sz w:val="22"/>
              </w:rPr>
              <w:t xml:space="preserve">, такие как музеи, крупные библиотеки, хранилища архивов, а также укрытия, предназначенные для сохранения в случае вооруженного конфликта движимых культурных ценностей, указанных в пункте </w:t>
            </w:r>
            <w:r w:rsidRPr="00F433C2">
              <w:rPr>
                <w:color w:val="000000"/>
                <w:sz w:val="22"/>
              </w:rPr>
              <w:t>«</w:t>
            </w:r>
            <w:r w:rsidR="00E052DA" w:rsidRPr="00F433C2">
              <w:rPr>
                <w:color w:val="000000"/>
                <w:sz w:val="22"/>
              </w:rPr>
              <w:t>а</w:t>
            </w:r>
            <w:r w:rsidRPr="00F433C2">
              <w:rPr>
                <w:color w:val="000000"/>
                <w:sz w:val="22"/>
              </w:rPr>
              <w:t>»</w:t>
            </w:r>
            <w:r w:rsidR="00E052DA" w:rsidRPr="00F433C2">
              <w:rPr>
                <w:color w:val="000000"/>
                <w:sz w:val="22"/>
              </w:rPr>
              <w:t>;</w:t>
            </w:r>
            <w:r w:rsidR="00F433C2" w:rsidRPr="00F433C2">
              <w:rPr>
                <w:color w:val="000000"/>
                <w:sz w:val="22"/>
              </w:rPr>
              <w:t xml:space="preserve">                                 </w:t>
            </w:r>
            <w:r w:rsidR="00886EB9">
              <w:rPr>
                <w:color w:val="000000"/>
                <w:sz w:val="22"/>
              </w:rPr>
              <w:t xml:space="preserve">    </w:t>
            </w:r>
            <w:r w:rsidR="00E052DA" w:rsidRPr="00F433C2">
              <w:rPr>
                <w:color w:val="000000"/>
                <w:sz w:val="22"/>
              </w:rPr>
              <w:t xml:space="preserve">в) центры, в которых имеется значительное количество культурных ценностей, указанных в пунктах </w:t>
            </w:r>
            <w:r w:rsidRPr="00F433C2">
              <w:rPr>
                <w:color w:val="000000"/>
                <w:sz w:val="22"/>
              </w:rPr>
              <w:t>«</w:t>
            </w:r>
            <w:r w:rsidR="00E052DA" w:rsidRPr="00F433C2">
              <w:rPr>
                <w:color w:val="000000"/>
                <w:sz w:val="22"/>
              </w:rPr>
              <w:t>а</w:t>
            </w:r>
            <w:r w:rsidRPr="00F433C2">
              <w:rPr>
                <w:color w:val="000000"/>
                <w:sz w:val="22"/>
              </w:rPr>
              <w:t>»</w:t>
            </w:r>
            <w:r w:rsidR="00E052DA" w:rsidRPr="00F433C2">
              <w:rPr>
                <w:color w:val="000000"/>
                <w:sz w:val="22"/>
              </w:rPr>
              <w:t xml:space="preserve"> и </w:t>
            </w:r>
            <w:r w:rsidRPr="00F433C2">
              <w:rPr>
                <w:color w:val="000000"/>
                <w:sz w:val="22"/>
              </w:rPr>
              <w:t>«</w:t>
            </w:r>
            <w:r w:rsidR="00E052DA" w:rsidRPr="00F433C2">
              <w:rPr>
                <w:color w:val="000000"/>
                <w:sz w:val="22"/>
              </w:rPr>
              <w:t>б</w:t>
            </w:r>
            <w:r w:rsidRPr="00F433C2">
              <w:rPr>
                <w:color w:val="000000"/>
                <w:sz w:val="22"/>
              </w:rPr>
              <w:t>»</w:t>
            </w:r>
            <w:r w:rsidR="00E052DA" w:rsidRPr="00F433C2">
              <w:rPr>
                <w:color w:val="000000"/>
                <w:sz w:val="22"/>
              </w:rPr>
              <w:t>, так называемые центры сосредоточения культурных ценностей".</w:t>
            </w:r>
            <w:r w:rsidRPr="00F433C2">
              <w:rPr>
                <w:rStyle w:val="a6"/>
                <w:color w:val="000000"/>
                <w:sz w:val="22"/>
              </w:rPr>
              <w:footnoteReference w:id="2"/>
            </w:r>
          </w:p>
        </w:tc>
      </w:tr>
      <w:tr w:rsidR="00E052DA" w14:paraId="170B3F2F" w14:textId="77777777" w:rsidTr="00E052DA">
        <w:tblPrEx>
          <w:tblLook w:val="04A0" w:firstRow="1" w:lastRow="0" w:firstColumn="1" w:lastColumn="0" w:noHBand="0" w:noVBand="1"/>
        </w:tblPrEx>
        <w:tc>
          <w:tcPr>
            <w:tcW w:w="4672" w:type="dxa"/>
          </w:tcPr>
          <w:p w14:paraId="18889CEA" w14:textId="6234B603" w:rsidR="00E052DA" w:rsidRPr="00F433C2" w:rsidRDefault="00E052DA">
            <w:pPr>
              <w:rPr>
                <w:rFonts w:ascii="Times New Roman" w:hAnsi="Times New Roman" w:cs="Times New Roman"/>
                <w:szCs w:val="24"/>
              </w:rPr>
            </w:pPr>
            <w:r w:rsidRPr="00F433C2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Рекомендация ЮНЕСКО 1964 г. "О мерах, направленных на запрещение и предупреждение незаконного вывоза, ввоза и </w:t>
            </w:r>
            <w:r w:rsidRPr="00F433C2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lastRenderedPageBreak/>
              <w:t>передачи права собственности на культурные ценности"</w:t>
            </w:r>
          </w:p>
        </w:tc>
        <w:tc>
          <w:tcPr>
            <w:tcW w:w="4673" w:type="dxa"/>
          </w:tcPr>
          <w:p w14:paraId="4BF87E1F" w14:textId="0A55EE59" w:rsidR="00E052DA" w:rsidRPr="00F433C2" w:rsidRDefault="00A70D5B">
            <w:pPr>
              <w:rPr>
                <w:rFonts w:ascii="Times New Roman" w:hAnsi="Times New Roman" w:cs="Times New Roman"/>
                <w:szCs w:val="24"/>
              </w:rPr>
            </w:pPr>
            <w:r w:rsidRPr="00F433C2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lastRenderedPageBreak/>
              <w:t>Ку</w:t>
            </w:r>
            <w:r w:rsidR="00E052DA" w:rsidRPr="00F433C2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льтурными ценностями считается движимое и недвижимое имущество, имеющее большое значение для культурного достояния каждой </w:t>
            </w:r>
            <w:r w:rsidR="00E052DA" w:rsidRPr="00F433C2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lastRenderedPageBreak/>
              <w:t>страны, такие предметы, как произведения искусства и архитектуры, рукописи, книги и другие предметы, представляющие интерес с точки зрения искусства, истории или археологии, этнологические документы, типичные образцы флоры и фауны, научные коллекции и важные коллекции книг и архивных документов, в том числе музыкальные архивы</w:t>
            </w:r>
            <w:r w:rsidR="00D31F60" w:rsidRPr="00F433C2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 </w:t>
            </w:r>
            <w:r w:rsidR="00D31F60" w:rsidRPr="00F433C2">
              <w:rPr>
                <w:rStyle w:val="a6"/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footnoteReference w:id="3"/>
            </w:r>
          </w:p>
        </w:tc>
      </w:tr>
      <w:tr w:rsidR="00E052DA" w14:paraId="3F432517" w14:textId="77777777" w:rsidTr="00E052DA">
        <w:tblPrEx>
          <w:tblLook w:val="04A0" w:firstRow="1" w:lastRow="0" w:firstColumn="1" w:lastColumn="0" w:noHBand="0" w:noVBand="1"/>
        </w:tblPrEx>
        <w:tc>
          <w:tcPr>
            <w:tcW w:w="4672" w:type="dxa"/>
          </w:tcPr>
          <w:p w14:paraId="2583B256" w14:textId="3B344B9D" w:rsidR="00E052DA" w:rsidRPr="00F433C2" w:rsidRDefault="00FE5951">
            <w:pPr>
              <w:rPr>
                <w:rFonts w:ascii="Times New Roman" w:hAnsi="Times New Roman" w:cs="Times New Roman"/>
                <w:szCs w:val="24"/>
              </w:rPr>
            </w:pPr>
            <w:r w:rsidRPr="00F433C2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lastRenderedPageBreak/>
              <w:t>Конвенции ЮНЕСКО 1970 г. "О мерах, направленных на запрещение и предупреждение незаконного ввоза, вывоза и передачи права собственности на культурные ценности"</w:t>
            </w:r>
          </w:p>
        </w:tc>
        <w:tc>
          <w:tcPr>
            <w:tcW w:w="4673" w:type="dxa"/>
          </w:tcPr>
          <w:p w14:paraId="485D52ED" w14:textId="6E97A016" w:rsidR="00E052DA" w:rsidRPr="00F433C2" w:rsidRDefault="00A70D5B">
            <w:pPr>
              <w:rPr>
                <w:rFonts w:ascii="Times New Roman" w:hAnsi="Times New Roman" w:cs="Times New Roman"/>
                <w:szCs w:val="24"/>
              </w:rPr>
            </w:pPr>
            <w:r w:rsidRPr="00F433C2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К</w:t>
            </w:r>
            <w:r w:rsidR="00FE5951" w:rsidRPr="00F433C2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ультурными ценностями считаются ценности религиозного или светского характера, которые рассматриваются каждым государством как представляющие значение для археологии, доисторического периода, истории, литературы, искусства и науки</w:t>
            </w:r>
            <w:r w:rsidR="00D61B5C" w:rsidRPr="00F433C2">
              <w:rPr>
                <w:rStyle w:val="a6"/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footnoteReference w:id="4"/>
            </w:r>
          </w:p>
        </w:tc>
      </w:tr>
      <w:tr w:rsidR="00E052DA" w14:paraId="372C9B95" w14:textId="77777777" w:rsidTr="00E052DA">
        <w:tblPrEx>
          <w:tblLook w:val="04A0" w:firstRow="1" w:lastRow="0" w:firstColumn="1" w:lastColumn="0" w:noHBand="0" w:noVBand="1"/>
        </w:tblPrEx>
        <w:tc>
          <w:tcPr>
            <w:tcW w:w="4672" w:type="dxa"/>
          </w:tcPr>
          <w:p w14:paraId="0DF2B8C7" w14:textId="2CAB9DFA" w:rsidR="00E052DA" w:rsidRPr="00F433C2" w:rsidRDefault="00FE5951" w:rsidP="008E221B">
            <w:pPr>
              <w:rPr>
                <w:rFonts w:ascii="Times New Roman" w:hAnsi="Times New Roman" w:cs="Times New Roman"/>
                <w:szCs w:val="24"/>
              </w:rPr>
            </w:pPr>
            <w:r w:rsidRPr="00F433C2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Закон Российской Федерации от 09.10.1992 г. № 3612-1 "Основы законодательства Российской Федерации о культуре"</w:t>
            </w:r>
          </w:p>
        </w:tc>
        <w:tc>
          <w:tcPr>
            <w:tcW w:w="4673" w:type="dxa"/>
          </w:tcPr>
          <w:p w14:paraId="33A76078" w14:textId="7D2C534A" w:rsidR="00E052DA" w:rsidRPr="00F433C2" w:rsidRDefault="00A70D5B" w:rsidP="008E221B">
            <w:pPr>
              <w:rPr>
                <w:rFonts w:ascii="Times New Roman" w:hAnsi="Times New Roman" w:cs="Times New Roman"/>
                <w:szCs w:val="24"/>
              </w:rPr>
            </w:pPr>
            <w:r w:rsidRPr="00F433C2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Культурными ценностями являются </w:t>
            </w:r>
            <w:r w:rsidR="00FE5951" w:rsidRPr="00F433C2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нравственные и эстетические идеалы, нормы и образцы поведения, языки, диалекты и говоры, национальные традиции и обычаи, исторические топонимы, фольклор, художественные промыслы и ремесла, произведения культуры и искусства, результаты и методы научных исследований культурной деятельности, имеющие историко-культурную значимость здания, сооружения, предметы и технологии, уникальные в историко-культурном отношении территории и объекты</w:t>
            </w:r>
            <w:r w:rsidR="00B30C95" w:rsidRPr="00F433C2">
              <w:rPr>
                <w:rStyle w:val="a6"/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footnoteReference w:id="5"/>
            </w:r>
          </w:p>
        </w:tc>
      </w:tr>
      <w:tr w:rsidR="00FE5951" w14:paraId="2C88A0B3" w14:textId="77777777" w:rsidTr="00FE5951">
        <w:tblPrEx>
          <w:tblLook w:val="04A0" w:firstRow="1" w:lastRow="0" w:firstColumn="1" w:lastColumn="0" w:noHBand="0" w:noVBand="1"/>
        </w:tblPrEx>
        <w:tc>
          <w:tcPr>
            <w:tcW w:w="4672" w:type="dxa"/>
            <w:shd w:val="clear" w:color="auto" w:fill="auto"/>
          </w:tcPr>
          <w:p w14:paraId="6027A0FE" w14:textId="0214AD54" w:rsidR="00FE5951" w:rsidRPr="00F433C2" w:rsidRDefault="00FE5951" w:rsidP="00702AD6">
            <w:pPr>
              <w:spacing w:before="240" w:after="144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Cs w:val="24"/>
                <w:lang w:eastAsia="ru-RU"/>
              </w:rPr>
            </w:pPr>
            <w:r w:rsidRPr="00FE5951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Cs w:val="24"/>
                <w:lang w:eastAsia="ru-RU"/>
              </w:rPr>
              <w:t>Закон РФ от 15.04.1993 N 4804-1 (ред. от 28.12.2017) "О вывозе и ввозе культурных ценностей"</w:t>
            </w:r>
          </w:p>
        </w:tc>
        <w:tc>
          <w:tcPr>
            <w:tcW w:w="4673" w:type="dxa"/>
          </w:tcPr>
          <w:p w14:paraId="6B5810C7" w14:textId="5CFF1AF1" w:rsidR="00FE5951" w:rsidRPr="00F433C2" w:rsidRDefault="00A70D5B" w:rsidP="00702AD6">
            <w:pPr>
              <w:spacing w:before="240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F433C2">
              <w:rPr>
                <w:rFonts w:ascii="Times New Roman" w:hAnsi="Times New Roman" w:cs="Times New Roman"/>
                <w:color w:val="000000" w:themeColor="text1"/>
                <w:szCs w:val="24"/>
                <w:shd w:val="clear" w:color="auto" w:fill="FFFFFF"/>
              </w:rPr>
              <w:t>К</w:t>
            </w:r>
            <w:r w:rsidR="00ED4E2C" w:rsidRPr="00F433C2">
              <w:rPr>
                <w:rFonts w:ascii="Times New Roman" w:hAnsi="Times New Roman" w:cs="Times New Roman"/>
                <w:color w:val="000000" w:themeColor="text1"/>
                <w:szCs w:val="24"/>
                <w:shd w:val="clear" w:color="auto" w:fill="FFFFFF"/>
              </w:rPr>
              <w:t>ультурные ценности - движимые предметы материального мира независимо от времени их создания, имеющие историческое, художественное, научное или культурное значение</w:t>
            </w:r>
            <w:r w:rsidR="00F433C2" w:rsidRPr="00F433C2">
              <w:rPr>
                <w:rStyle w:val="a6"/>
                <w:rFonts w:ascii="Times New Roman" w:hAnsi="Times New Roman" w:cs="Times New Roman"/>
                <w:color w:val="000000" w:themeColor="text1"/>
                <w:szCs w:val="24"/>
                <w:shd w:val="clear" w:color="auto" w:fill="FFFFFF"/>
              </w:rPr>
              <w:footnoteReference w:id="6"/>
            </w:r>
          </w:p>
        </w:tc>
      </w:tr>
    </w:tbl>
    <w:bookmarkEnd w:id="10"/>
    <w:p w14:paraId="679833B4" w14:textId="29498FB1" w:rsidR="00AB6D7C" w:rsidRDefault="00AB6D7C" w:rsidP="00AB6D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B6D7C">
        <w:rPr>
          <w:rFonts w:ascii="Times New Roman" w:hAnsi="Times New Roman" w:cs="Times New Roman"/>
          <w:sz w:val="28"/>
        </w:rPr>
        <w:t xml:space="preserve">Как видно из таблицы, проблема, затрудняющая возникновение общепризнанного подхода к определению «культурных ценностей» заключается в том, что законодательные акты различного уровня не обладают достаточным смысловым содержанием, так как определения в основном состоят из перечисления объектов, попадающих под категорию культурных ценностей. Это говорит о необходимости дальнейшего усовершенствования правового режима культурных ценностей. Первостепенным нововведением </w:t>
      </w:r>
      <w:r w:rsidRPr="00AB6D7C">
        <w:rPr>
          <w:rFonts w:ascii="Times New Roman" w:hAnsi="Times New Roman" w:cs="Times New Roman"/>
          <w:sz w:val="28"/>
        </w:rPr>
        <w:lastRenderedPageBreak/>
        <w:t xml:space="preserve">должно стать утверждение единого общепринятого понятие культурных ценностей, так у таможни исчезнет трудность в вопросе отнесения предмета к данной категории. </w:t>
      </w:r>
      <w:r>
        <w:rPr>
          <w:rFonts w:ascii="Times New Roman" w:hAnsi="Times New Roman" w:cs="Times New Roman"/>
          <w:sz w:val="28"/>
        </w:rPr>
        <w:t>Наиболее содержательным и «удобным» для таможенных органов представляется определение культурных ценностей как объектов</w:t>
      </w:r>
      <w:r w:rsidRPr="00AB6D7C">
        <w:rPr>
          <w:rFonts w:ascii="Times New Roman" w:hAnsi="Times New Roman" w:cs="Times New Roman"/>
          <w:sz w:val="28"/>
        </w:rPr>
        <w:t>, представляющи</w:t>
      </w:r>
      <w:r>
        <w:rPr>
          <w:rFonts w:ascii="Times New Roman" w:hAnsi="Times New Roman" w:cs="Times New Roman"/>
          <w:sz w:val="28"/>
        </w:rPr>
        <w:t>х</w:t>
      </w:r>
      <w:r w:rsidRPr="00AB6D7C">
        <w:rPr>
          <w:rFonts w:ascii="Times New Roman" w:hAnsi="Times New Roman" w:cs="Times New Roman"/>
          <w:sz w:val="28"/>
        </w:rPr>
        <w:t xml:space="preserve"> собой материальные, интеллектуальные и художественные ценности уникального или эталонного характера с точки зрения истории, искусства</w:t>
      </w:r>
      <w:r>
        <w:rPr>
          <w:rFonts w:ascii="Times New Roman" w:hAnsi="Times New Roman" w:cs="Times New Roman"/>
          <w:sz w:val="28"/>
        </w:rPr>
        <w:t xml:space="preserve">, </w:t>
      </w:r>
      <w:r w:rsidRPr="00AB6D7C">
        <w:rPr>
          <w:rFonts w:ascii="Times New Roman" w:hAnsi="Times New Roman" w:cs="Times New Roman"/>
          <w:sz w:val="28"/>
        </w:rPr>
        <w:t>археологии, архитектуры, науки и культуры</w:t>
      </w:r>
      <w:r>
        <w:rPr>
          <w:rFonts w:ascii="Times New Roman" w:hAnsi="Times New Roman" w:cs="Times New Roman"/>
          <w:sz w:val="28"/>
        </w:rPr>
        <w:t xml:space="preserve">. </w:t>
      </w:r>
    </w:p>
    <w:p w14:paraId="1AC1B66D" w14:textId="44C8D4CA" w:rsidR="004D3190" w:rsidRDefault="0053323C" w:rsidP="00AB6D7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30"/>
          <w:shd w:val="clear" w:color="auto" w:fill="FFFFFF"/>
        </w:rPr>
      </w:pPr>
      <w:r>
        <w:rPr>
          <w:rFonts w:ascii="Times New Roman" w:hAnsi="Times New Roman" w:cs="Times New Roman"/>
          <w:sz w:val="28"/>
        </w:rPr>
        <w:t>На ряду с категориями, указанными в конвенциях и законах</w:t>
      </w:r>
      <w:r w:rsidR="00456F9A">
        <w:rPr>
          <w:rFonts w:ascii="Times New Roman" w:hAnsi="Times New Roman" w:cs="Times New Roman"/>
          <w:sz w:val="28"/>
        </w:rPr>
        <w:t xml:space="preserve"> в виде </w:t>
      </w:r>
      <w:r w:rsidR="00CB1DCD">
        <w:rPr>
          <w:rFonts w:ascii="Times New Roman" w:hAnsi="Times New Roman" w:cs="Times New Roman"/>
          <w:sz w:val="28"/>
        </w:rPr>
        <w:t>трактовки</w:t>
      </w:r>
      <w:r w:rsidR="00456F9A">
        <w:rPr>
          <w:rFonts w:ascii="Times New Roman" w:hAnsi="Times New Roman" w:cs="Times New Roman"/>
          <w:sz w:val="28"/>
        </w:rPr>
        <w:t xml:space="preserve"> понятия, в </w:t>
      </w:r>
      <w:r w:rsidR="00456F9A" w:rsidRPr="00456F9A">
        <w:rPr>
          <w:rFonts w:ascii="Times New Roman" w:hAnsi="Times New Roman" w:cs="Times New Roman"/>
          <w:bCs/>
          <w:sz w:val="28"/>
          <w:shd w:val="clear" w:color="auto" w:fill="FFFFFF"/>
        </w:rPr>
        <w:t>Приложение N</w:t>
      </w:r>
      <w:r w:rsidR="00456F9A">
        <w:rPr>
          <w:rFonts w:ascii="Times New Roman" w:hAnsi="Times New Roman" w:cs="Times New Roman"/>
          <w:bCs/>
          <w:sz w:val="28"/>
          <w:shd w:val="clear" w:color="auto" w:fill="FFFFFF"/>
        </w:rPr>
        <w:t xml:space="preserve"> 1 </w:t>
      </w:r>
      <w:r w:rsidR="00456F9A" w:rsidRPr="00456F9A">
        <w:rPr>
          <w:rFonts w:ascii="Times New Roman" w:hAnsi="Times New Roman" w:cs="Times New Roman"/>
          <w:bCs/>
          <w:sz w:val="28"/>
          <w:shd w:val="clear" w:color="auto" w:fill="FFFFFF"/>
        </w:rPr>
        <w:t>к </w:t>
      </w:r>
      <w:hyperlink r:id="rId7" w:history="1">
        <w:r w:rsidR="00456F9A" w:rsidRPr="00456F9A">
          <w:rPr>
            <w:rStyle w:val="a8"/>
            <w:rFonts w:ascii="Times New Roman" w:hAnsi="Times New Roman" w:cs="Times New Roman"/>
            <w:bCs/>
            <w:color w:val="auto"/>
            <w:sz w:val="28"/>
            <w:u w:val="none"/>
            <w:shd w:val="clear" w:color="auto" w:fill="FFFFFF"/>
          </w:rPr>
          <w:t>приказу</w:t>
        </w:r>
      </w:hyperlink>
      <w:r w:rsidR="00456F9A" w:rsidRPr="00456F9A">
        <w:rPr>
          <w:rFonts w:ascii="Times New Roman" w:hAnsi="Times New Roman" w:cs="Times New Roman"/>
          <w:bCs/>
          <w:sz w:val="28"/>
          <w:shd w:val="clear" w:color="auto" w:fill="FFFFFF"/>
        </w:rPr>
        <w:t> Федеральной службы по</w:t>
      </w:r>
      <w:r w:rsidR="00456F9A" w:rsidRPr="00456F9A">
        <w:rPr>
          <w:rFonts w:ascii="Times New Roman" w:hAnsi="Times New Roman" w:cs="Times New Roman"/>
          <w:bCs/>
          <w:sz w:val="28"/>
        </w:rPr>
        <w:t xml:space="preserve"> </w:t>
      </w:r>
      <w:r w:rsidR="00456F9A" w:rsidRPr="00456F9A">
        <w:rPr>
          <w:rFonts w:ascii="Times New Roman" w:hAnsi="Times New Roman" w:cs="Times New Roman"/>
          <w:bCs/>
          <w:sz w:val="28"/>
          <w:shd w:val="clear" w:color="auto" w:fill="FFFFFF"/>
        </w:rPr>
        <w:t>надзору в сфере массовых коммуникаций,</w:t>
      </w:r>
      <w:r w:rsidR="00456F9A">
        <w:rPr>
          <w:rFonts w:ascii="Times New Roman" w:hAnsi="Times New Roman" w:cs="Times New Roman"/>
          <w:bCs/>
          <w:sz w:val="28"/>
          <w:shd w:val="clear" w:color="auto" w:fill="FFFFFF"/>
        </w:rPr>
        <w:t xml:space="preserve"> </w:t>
      </w:r>
      <w:r w:rsidR="00456F9A" w:rsidRPr="00456F9A">
        <w:rPr>
          <w:rFonts w:ascii="Times New Roman" w:hAnsi="Times New Roman" w:cs="Times New Roman"/>
          <w:bCs/>
          <w:sz w:val="28"/>
          <w:shd w:val="clear" w:color="auto" w:fill="FFFFFF"/>
        </w:rPr>
        <w:t>связи и охраны культурного наследия</w:t>
      </w:r>
      <w:r w:rsidR="00456F9A">
        <w:rPr>
          <w:rFonts w:ascii="Times New Roman" w:hAnsi="Times New Roman" w:cs="Times New Roman"/>
          <w:bCs/>
          <w:sz w:val="28"/>
          <w:shd w:val="clear" w:color="auto" w:fill="FFFFFF"/>
        </w:rPr>
        <w:t xml:space="preserve"> </w:t>
      </w:r>
      <w:r w:rsidR="00456F9A" w:rsidRPr="00456F9A">
        <w:rPr>
          <w:rFonts w:ascii="Times New Roman" w:hAnsi="Times New Roman" w:cs="Times New Roman"/>
          <w:bCs/>
          <w:sz w:val="28"/>
          <w:shd w:val="clear" w:color="auto" w:fill="FFFFFF"/>
        </w:rPr>
        <w:t>от 14 марта 2008 г. N 117</w:t>
      </w:r>
      <w:r w:rsidR="00456F9A">
        <w:rPr>
          <w:rFonts w:ascii="Times New Roman" w:hAnsi="Times New Roman" w:cs="Times New Roman"/>
          <w:bCs/>
          <w:sz w:val="28"/>
          <w:shd w:val="clear" w:color="auto" w:fill="FFFFFF"/>
        </w:rPr>
        <w:t xml:space="preserve"> определен официальный перечень </w:t>
      </w:r>
      <w:r w:rsidR="00456F9A" w:rsidRPr="00456F9A">
        <w:rPr>
          <w:rFonts w:ascii="Times New Roman" w:hAnsi="Times New Roman" w:cs="Times New Roman"/>
          <w:bCs/>
          <w:sz w:val="28"/>
          <w:szCs w:val="30"/>
          <w:shd w:val="clear" w:color="auto" w:fill="FFFFFF"/>
        </w:rPr>
        <w:t>культурных ценностей, попадающих под действие Закона Российской Федерации от 15 апреля 1993 года N 4804-1 "О вывозе и ввозе культурных ценностей", вывоз которых осуществляется на основании свидетельств на право вывоза культурных ценностей с территории Российской Федерации</w:t>
      </w:r>
      <w:r w:rsidR="00456F9A">
        <w:rPr>
          <w:rFonts w:ascii="Times New Roman" w:hAnsi="Times New Roman" w:cs="Times New Roman"/>
          <w:bCs/>
          <w:sz w:val="28"/>
          <w:szCs w:val="30"/>
          <w:shd w:val="clear" w:color="auto" w:fill="FFFFFF"/>
        </w:rPr>
        <w:t>.</w:t>
      </w:r>
      <w:r w:rsidR="00456F9A">
        <w:rPr>
          <w:rStyle w:val="a6"/>
          <w:rFonts w:ascii="Times New Roman" w:hAnsi="Times New Roman" w:cs="Times New Roman"/>
          <w:bCs/>
          <w:sz w:val="28"/>
          <w:szCs w:val="30"/>
          <w:shd w:val="clear" w:color="auto" w:fill="FFFFFF"/>
        </w:rPr>
        <w:footnoteReference w:id="7"/>
      </w:r>
    </w:p>
    <w:p w14:paraId="2092E663" w14:textId="48D5BECD" w:rsidR="000618CE" w:rsidRPr="00E8449F" w:rsidRDefault="00690E66" w:rsidP="00E844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Таким образом</w:t>
      </w:r>
      <w:r w:rsidR="00D140A9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</w:t>
      </w:r>
      <w:bookmarkStart w:id="14" w:name="_Hlk5900315"/>
      <w:r w:rsidR="00AB6D7C">
        <w:rPr>
          <w:rFonts w:ascii="Times New Roman" w:hAnsi="Times New Roman" w:cs="Times New Roman"/>
          <w:sz w:val="28"/>
        </w:rPr>
        <w:t>выводом из всего вышеизложенного является то, что правовому режиму культурных ценностей необходимо дальнейшее усовершенствование и, в частности, со стороны законодателя</w:t>
      </w:r>
      <w:r w:rsidR="00E8449F">
        <w:rPr>
          <w:rFonts w:ascii="Times New Roman" w:hAnsi="Times New Roman" w:cs="Times New Roman"/>
          <w:sz w:val="28"/>
        </w:rPr>
        <w:t>. П</w:t>
      </w:r>
      <w:r>
        <w:rPr>
          <w:rFonts w:ascii="Times New Roman" w:hAnsi="Times New Roman" w:cs="Times New Roman"/>
          <w:sz w:val="28"/>
        </w:rPr>
        <w:t>роблем</w:t>
      </w:r>
      <w:r w:rsidR="00390309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>, затрудняющ</w:t>
      </w:r>
      <w:r w:rsidR="00390309">
        <w:rPr>
          <w:rFonts w:ascii="Times New Roman" w:hAnsi="Times New Roman" w:cs="Times New Roman"/>
          <w:sz w:val="28"/>
        </w:rPr>
        <w:t>ая</w:t>
      </w:r>
      <w:r>
        <w:rPr>
          <w:rFonts w:ascii="Times New Roman" w:hAnsi="Times New Roman" w:cs="Times New Roman"/>
          <w:sz w:val="28"/>
        </w:rPr>
        <w:t xml:space="preserve"> </w:t>
      </w:r>
      <w:r w:rsidR="008E3D7F">
        <w:rPr>
          <w:rFonts w:ascii="Times New Roman" w:hAnsi="Times New Roman" w:cs="Times New Roman"/>
          <w:sz w:val="28"/>
        </w:rPr>
        <w:t>возникновение</w:t>
      </w:r>
      <w:r>
        <w:rPr>
          <w:rFonts w:ascii="Times New Roman" w:hAnsi="Times New Roman" w:cs="Times New Roman"/>
          <w:sz w:val="28"/>
        </w:rPr>
        <w:t xml:space="preserve"> общепри</w:t>
      </w:r>
      <w:r w:rsidR="00AA1691">
        <w:rPr>
          <w:rFonts w:ascii="Times New Roman" w:hAnsi="Times New Roman" w:cs="Times New Roman"/>
          <w:sz w:val="28"/>
        </w:rPr>
        <w:t>знанног</w:t>
      </w:r>
      <w:r>
        <w:rPr>
          <w:rFonts w:ascii="Times New Roman" w:hAnsi="Times New Roman" w:cs="Times New Roman"/>
          <w:sz w:val="28"/>
        </w:rPr>
        <w:t>о подхода к определению «культурных ценностей»</w:t>
      </w:r>
      <w:r w:rsidR="00390309">
        <w:rPr>
          <w:rFonts w:ascii="Times New Roman" w:hAnsi="Times New Roman" w:cs="Times New Roman"/>
          <w:sz w:val="28"/>
        </w:rPr>
        <w:t xml:space="preserve"> заключается в </w:t>
      </w:r>
      <w:r w:rsidR="00E8449F">
        <w:rPr>
          <w:rFonts w:ascii="Times New Roman" w:hAnsi="Times New Roman" w:cs="Times New Roman"/>
          <w:sz w:val="28"/>
        </w:rPr>
        <w:t xml:space="preserve">том, что: </w:t>
      </w:r>
    </w:p>
    <w:p w14:paraId="2ED7D659" w14:textId="74605A61" w:rsidR="000618CE" w:rsidRPr="00390309" w:rsidRDefault="00690E66" w:rsidP="00390309">
      <w:pPr>
        <w:pStyle w:val="a9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390309">
        <w:rPr>
          <w:rFonts w:ascii="Times New Roman" w:hAnsi="Times New Roman" w:cs="Times New Roman"/>
          <w:sz w:val="28"/>
        </w:rPr>
        <w:t>законодательные акты различного уровня не обладают достаточн</w:t>
      </w:r>
      <w:r w:rsidR="00E8449F">
        <w:rPr>
          <w:rFonts w:ascii="Times New Roman" w:hAnsi="Times New Roman" w:cs="Times New Roman"/>
          <w:sz w:val="28"/>
        </w:rPr>
        <w:t xml:space="preserve">ой конкретикой </w:t>
      </w:r>
      <w:r w:rsidR="003A66D0">
        <w:rPr>
          <w:rFonts w:ascii="Times New Roman" w:hAnsi="Times New Roman" w:cs="Times New Roman"/>
          <w:sz w:val="28"/>
        </w:rPr>
        <w:t xml:space="preserve">и </w:t>
      </w:r>
      <w:r w:rsidR="003A66D0" w:rsidRPr="00390309">
        <w:rPr>
          <w:rFonts w:ascii="Times New Roman" w:hAnsi="Times New Roman" w:cs="Times New Roman"/>
          <w:sz w:val="28"/>
        </w:rPr>
        <w:t>отличаются</w:t>
      </w:r>
      <w:r w:rsidR="00E8449F">
        <w:rPr>
          <w:rFonts w:ascii="Times New Roman" w:hAnsi="Times New Roman" w:cs="Times New Roman"/>
          <w:sz w:val="28"/>
        </w:rPr>
        <w:t xml:space="preserve"> </w:t>
      </w:r>
      <w:r w:rsidRPr="00390309">
        <w:rPr>
          <w:rFonts w:ascii="Times New Roman" w:hAnsi="Times New Roman" w:cs="Times New Roman"/>
          <w:sz w:val="28"/>
        </w:rPr>
        <w:t>смысловым содержанием</w:t>
      </w:r>
      <w:r w:rsidR="00547912">
        <w:rPr>
          <w:rFonts w:ascii="Times New Roman" w:hAnsi="Times New Roman" w:cs="Times New Roman"/>
          <w:sz w:val="28"/>
        </w:rPr>
        <w:t>;</w:t>
      </w:r>
    </w:p>
    <w:p w14:paraId="7EBB375E" w14:textId="0B2EEC63" w:rsidR="002A24DF" w:rsidRPr="00EE785B" w:rsidRDefault="00AD52D1" w:rsidP="00EE785B">
      <w:pPr>
        <w:pStyle w:val="a9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390309">
        <w:rPr>
          <w:rFonts w:ascii="Times New Roman" w:hAnsi="Times New Roman" w:cs="Times New Roman"/>
          <w:sz w:val="28"/>
        </w:rPr>
        <w:t>на деятельности субъектов правоприменительной практики отрицательно влияет</w:t>
      </w:r>
      <w:r>
        <w:rPr>
          <w:rFonts w:ascii="Times New Roman" w:hAnsi="Times New Roman" w:cs="Times New Roman"/>
          <w:sz w:val="28"/>
        </w:rPr>
        <w:t xml:space="preserve"> тот факт, что</w:t>
      </w:r>
      <w:r w:rsidRPr="00390309">
        <w:rPr>
          <w:rFonts w:ascii="Times New Roman" w:hAnsi="Times New Roman" w:cs="Times New Roman"/>
          <w:sz w:val="28"/>
        </w:rPr>
        <w:t xml:space="preserve"> </w:t>
      </w:r>
      <w:r w:rsidR="00547912" w:rsidRPr="00390309">
        <w:rPr>
          <w:rFonts w:ascii="Times New Roman" w:hAnsi="Times New Roman" w:cs="Times New Roman"/>
          <w:sz w:val="28"/>
        </w:rPr>
        <w:t>научно обоснованны</w:t>
      </w:r>
      <w:r>
        <w:rPr>
          <w:rFonts w:ascii="Times New Roman" w:hAnsi="Times New Roman" w:cs="Times New Roman"/>
          <w:sz w:val="28"/>
        </w:rPr>
        <w:t xml:space="preserve">е </w:t>
      </w:r>
      <w:r w:rsidR="00547912" w:rsidRPr="00390309">
        <w:rPr>
          <w:rFonts w:ascii="Times New Roman" w:hAnsi="Times New Roman" w:cs="Times New Roman"/>
          <w:sz w:val="28"/>
        </w:rPr>
        <w:t>аспект</w:t>
      </w:r>
      <w:r>
        <w:rPr>
          <w:rFonts w:ascii="Times New Roman" w:hAnsi="Times New Roman" w:cs="Times New Roman"/>
          <w:sz w:val="28"/>
        </w:rPr>
        <w:t>ы</w:t>
      </w:r>
      <w:r w:rsidR="00547912" w:rsidRPr="00390309">
        <w:rPr>
          <w:rFonts w:ascii="Times New Roman" w:hAnsi="Times New Roman" w:cs="Times New Roman"/>
          <w:sz w:val="28"/>
        </w:rPr>
        <w:t xml:space="preserve"> систематизации данной категории</w:t>
      </w:r>
      <w:r>
        <w:rPr>
          <w:rFonts w:ascii="Times New Roman" w:hAnsi="Times New Roman" w:cs="Times New Roman"/>
          <w:sz w:val="28"/>
        </w:rPr>
        <w:t xml:space="preserve"> - </w:t>
      </w:r>
      <w:r w:rsidRPr="00390309">
        <w:rPr>
          <w:rFonts w:ascii="Times New Roman" w:hAnsi="Times New Roman" w:cs="Times New Roman"/>
          <w:sz w:val="28"/>
        </w:rPr>
        <w:t>отсутств</w:t>
      </w:r>
      <w:r>
        <w:rPr>
          <w:rFonts w:ascii="Times New Roman" w:hAnsi="Times New Roman" w:cs="Times New Roman"/>
          <w:sz w:val="28"/>
        </w:rPr>
        <w:t>уют</w:t>
      </w:r>
      <w:r w:rsidR="00547912">
        <w:rPr>
          <w:rFonts w:ascii="Times New Roman" w:hAnsi="Times New Roman" w:cs="Times New Roman"/>
          <w:sz w:val="28"/>
        </w:rPr>
        <w:t>.</w:t>
      </w:r>
    </w:p>
    <w:bookmarkEnd w:id="14"/>
    <w:p w14:paraId="49DB4E8C" w14:textId="77777777" w:rsidR="00477FF9" w:rsidRDefault="00477FF9" w:rsidP="00477F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65D6C252" w14:textId="77777777" w:rsidR="005A3E25" w:rsidRDefault="00602F81" w:rsidP="0082287A">
      <w:pPr>
        <w:spacing w:after="0" w:line="360" w:lineRule="auto"/>
        <w:rPr>
          <w:rFonts w:ascii="Times New Roman" w:hAnsi="Times New Roman" w:cs="Times New Roman"/>
          <w:b/>
          <w:sz w:val="28"/>
        </w:rPr>
      </w:pPr>
      <w:r w:rsidRPr="00602F81">
        <w:rPr>
          <w:rFonts w:ascii="Times New Roman" w:hAnsi="Times New Roman" w:cs="Times New Roman"/>
          <w:b/>
          <w:sz w:val="28"/>
        </w:rPr>
        <w:lastRenderedPageBreak/>
        <w:t>§ 1.2. Порядок и условия перемещения культурных ценностей через таможенную границу и государственную границу РФ</w:t>
      </w:r>
    </w:p>
    <w:p w14:paraId="5D06959F" w14:textId="4F725EB8" w:rsidR="00F41F1A" w:rsidRDefault="00F41F1A" w:rsidP="0082287A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F41F1A">
        <w:rPr>
          <w:rFonts w:ascii="Times New Roman" w:hAnsi="Times New Roman" w:cs="Times New Roman"/>
          <w:sz w:val="28"/>
        </w:rPr>
        <w:t>Перемещение</w:t>
      </w:r>
      <w:r>
        <w:rPr>
          <w:rFonts w:ascii="Times New Roman" w:hAnsi="Times New Roman" w:cs="Times New Roman"/>
          <w:sz w:val="28"/>
        </w:rPr>
        <w:t xml:space="preserve"> культурных ценностей через таможенную границу Евразийского экономического союза (далее ЕАЭС) </w:t>
      </w:r>
      <w:r w:rsidR="003B1188">
        <w:rPr>
          <w:rFonts w:ascii="Times New Roman" w:hAnsi="Times New Roman" w:cs="Times New Roman"/>
          <w:sz w:val="28"/>
        </w:rPr>
        <w:t>осуществляется</w:t>
      </w:r>
      <w:r>
        <w:rPr>
          <w:rFonts w:ascii="Times New Roman" w:hAnsi="Times New Roman" w:cs="Times New Roman"/>
          <w:sz w:val="28"/>
        </w:rPr>
        <w:t xml:space="preserve"> в соответствии с таможенным законодательством ЕАЭС и законодательством государств-членов ЕАЭС. Основу нормативно правовой базы</w:t>
      </w:r>
      <w:r w:rsidR="00991254">
        <w:rPr>
          <w:rFonts w:ascii="Times New Roman" w:hAnsi="Times New Roman" w:cs="Times New Roman"/>
          <w:sz w:val="28"/>
        </w:rPr>
        <w:t xml:space="preserve"> в Российской Федерации</w:t>
      </w:r>
      <w:r>
        <w:rPr>
          <w:rFonts w:ascii="Times New Roman" w:hAnsi="Times New Roman" w:cs="Times New Roman"/>
          <w:sz w:val="28"/>
        </w:rPr>
        <w:t>, регламентирующей перемещение культурных ценностей, составляет:</w:t>
      </w:r>
    </w:p>
    <w:p w14:paraId="742C9DEF" w14:textId="34C9371A" w:rsidR="00F41F1A" w:rsidRDefault="00F41F1A" w:rsidP="00670A74">
      <w:pPr>
        <w:pStyle w:val="a9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Таможенный кодекс Евразийского экономического союза</w:t>
      </w:r>
    </w:p>
    <w:p w14:paraId="1B3E5791" w14:textId="52E7BAFC" w:rsidR="0011311F" w:rsidRDefault="00F41F1A" w:rsidP="00670A74">
      <w:pPr>
        <w:pStyle w:val="a9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Решение Коллегии Евразийского экономической комиссии</w:t>
      </w:r>
      <w:r w:rsidR="008F1276">
        <w:rPr>
          <w:rFonts w:ascii="Times New Roman" w:hAnsi="Times New Roman" w:cs="Times New Roman"/>
          <w:sz w:val="28"/>
        </w:rPr>
        <w:t xml:space="preserve"> от 21.04.2015 № 30 (ред. от 04.09.2017) «О мерах нетарифного регулирования», Приложение №8. Положение о вывозе с таможенной территории Евразийского экономического союза культурных ценностей, документов национальных архивных фондо</w:t>
      </w:r>
      <w:r w:rsidR="00E21F68">
        <w:rPr>
          <w:rFonts w:ascii="Times New Roman" w:hAnsi="Times New Roman" w:cs="Times New Roman"/>
          <w:sz w:val="28"/>
        </w:rPr>
        <w:t>в и оригиналов архивных документов.</w:t>
      </w:r>
    </w:p>
    <w:p w14:paraId="1EFD2CD7" w14:textId="4437973A" w:rsidR="00E21F68" w:rsidRDefault="00E21F68" w:rsidP="00670A74">
      <w:pPr>
        <w:pStyle w:val="a9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Закон Российской Федерации от 15 апреля 1993 № 4804-1 (ред. от 18.06.2017) «О вывозе культурных ценностей»</w:t>
      </w:r>
    </w:p>
    <w:p w14:paraId="23B15B92" w14:textId="12D33940" w:rsidR="001B5CA7" w:rsidRDefault="00337CFE" w:rsidP="00670A74">
      <w:pPr>
        <w:pStyle w:val="a9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Постановление Правительства РФ от 27.04.2001 №322 (ред. от 21.07.2009) «Об утверждении Положения о проведении экспертизы и контроля за вывозом культурных ценностей»</w:t>
      </w:r>
    </w:p>
    <w:p w14:paraId="4C480652" w14:textId="172778EA" w:rsidR="005A56E8" w:rsidRPr="005A56E8" w:rsidRDefault="00AD52D1" w:rsidP="00670A74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</w:rPr>
      </w:pPr>
      <w:bookmarkStart w:id="15" w:name="_Hlk5904320"/>
      <w:r>
        <w:rPr>
          <w:rFonts w:ascii="Times New Roman" w:hAnsi="Times New Roman" w:cs="Times New Roman"/>
          <w:sz w:val="28"/>
        </w:rPr>
        <w:t>К</w:t>
      </w:r>
      <w:r w:rsidRPr="005A56E8">
        <w:rPr>
          <w:rFonts w:ascii="Times New Roman" w:hAnsi="Times New Roman" w:cs="Times New Roman"/>
          <w:sz w:val="28"/>
        </w:rPr>
        <w:t>ультурные ценности, перемещаемые через таможенную границу ЕАЭС, подлежат таможенному декларированию</w:t>
      </w:r>
      <w:r>
        <w:rPr>
          <w:rFonts w:ascii="Times New Roman" w:hAnsi="Times New Roman" w:cs="Times New Roman"/>
          <w:sz w:val="28"/>
        </w:rPr>
        <w:t xml:space="preserve"> п</w:t>
      </w:r>
      <w:r w:rsidR="00547912" w:rsidRPr="005A56E8">
        <w:rPr>
          <w:rFonts w:ascii="Times New Roman" w:hAnsi="Times New Roman" w:cs="Times New Roman"/>
          <w:sz w:val="28"/>
        </w:rPr>
        <w:t>ри помещении под таможенную процедуру либо в иных случаях, установленных в соответствии с Таможенным кодексом Евразийского экономического союза</w:t>
      </w:r>
      <w:bookmarkEnd w:id="15"/>
      <w:r w:rsidR="005A56E8">
        <w:rPr>
          <w:rFonts w:ascii="Times New Roman" w:hAnsi="Times New Roman" w:cs="Times New Roman"/>
          <w:sz w:val="28"/>
        </w:rPr>
        <w:t>.</w:t>
      </w:r>
      <w:r w:rsidR="005A56E8">
        <w:rPr>
          <w:rStyle w:val="a6"/>
          <w:rFonts w:ascii="Times New Roman" w:hAnsi="Times New Roman" w:cs="Times New Roman"/>
          <w:sz w:val="28"/>
        </w:rPr>
        <w:footnoteReference w:id="8"/>
      </w:r>
    </w:p>
    <w:p w14:paraId="239082C5" w14:textId="703CC063" w:rsidR="00B215BE" w:rsidRDefault="009F6487" w:rsidP="00670A74">
      <w:pPr>
        <w:spacing w:after="0" w:line="360" w:lineRule="auto"/>
        <w:ind w:left="357" w:firstLine="709"/>
        <w:jc w:val="both"/>
        <w:rPr>
          <w:rFonts w:ascii="Times New Roman" w:hAnsi="Times New Roman" w:cs="Times New Roman"/>
          <w:sz w:val="28"/>
        </w:rPr>
      </w:pPr>
      <w:bookmarkStart w:id="16" w:name="_Hlk5904403"/>
      <w:r>
        <w:rPr>
          <w:rFonts w:ascii="Times New Roman" w:hAnsi="Times New Roman" w:cs="Times New Roman"/>
          <w:sz w:val="28"/>
        </w:rPr>
        <w:t>Стоит обратить особое внимание тому факту, что</w:t>
      </w:r>
      <w:r w:rsidR="004D3190" w:rsidRPr="004D3190">
        <w:rPr>
          <w:rFonts w:ascii="Times New Roman" w:hAnsi="Times New Roman" w:cs="Times New Roman"/>
          <w:sz w:val="28"/>
        </w:rPr>
        <w:t xml:space="preserve"> </w:t>
      </w:r>
      <w:r w:rsidR="004D3190">
        <w:rPr>
          <w:rFonts w:ascii="Times New Roman" w:hAnsi="Times New Roman" w:cs="Times New Roman"/>
          <w:sz w:val="28"/>
        </w:rPr>
        <w:t>з</w:t>
      </w:r>
      <w:r w:rsidR="004D3190" w:rsidRPr="004D3190">
        <w:rPr>
          <w:rFonts w:ascii="Times New Roman" w:hAnsi="Times New Roman" w:cs="Times New Roman"/>
          <w:sz w:val="28"/>
        </w:rPr>
        <w:t xml:space="preserve">аявленные к вывозу или временному вывозу с территории Российской Федерации, а также возвращенные после временного вывоза культурные ценности </w:t>
      </w:r>
      <w:r w:rsidR="004D3190" w:rsidRPr="004D3190">
        <w:rPr>
          <w:rFonts w:ascii="Times New Roman" w:hAnsi="Times New Roman" w:cs="Times New Roman"/>
          <w:sz w:val="28"/>
        </w:rPr>
        <w:lastRenderedPageBreak/>
        <w:t>подлежат обязательной экспертизе</w:t>
      </w:r>
      <w:r w:rsidR="004D3190">
        <w:rPr>
          <w:rFonts w:ascii="Times New Roman" w:hAnsi="Times New Roman" w:cs="Times New Roman"/>
          <w:sz w:val="28"/>
        </w:rPr>
        <w:t>.</w:t>
      </w:r>
      <w:r w:rsidR="004D3190">
        <w:rPr>
          <w:rStyle w:val="a6"/>
          <w:rFonts w:ascii="Times New Roman" w:hAnsi="Times New Roman" w:cs="Times New Roman"/>
          <w:sz w:val="28"/>
        </w:rPr>
        <w:footnoteReference w:id="9"/>
      </w:r>
      <w:r w:rsidR="004D3190">
        <w:rPr>
          <w:rFonts w:ascii="Times New Roman" w:hAnsi="Times New Roman" w:cs="Times New Roman"/>
          <w:sz w:val="28"/>
        </w:rPr>
        <w:t xml:space="preserve"> </w:t>
      </w:r>
      <w:bookmarkEnd w:id="16"/>
      <w:r w:rsidR="00636E6D">
        <w:rPr>
          <w:rFonts w:ascii="Times New Roman" w:hAnsi="Times New Roman" w:cs="Times New Roman"/>
          <w:sz w:val="28"/>
        </w:rPr>
        <w:t>Такая экспертиза является основанием для о</w:t>
      </w:r>
      <w:r w:rsidR="00636E6D" w:rsidRPr="00A85EB8">
        <w:rPr>
          <w:rFonts w:ascii="Times New Roman" w:hAnsi="Times New Roman" w:cs="Times New Roman"/>
          <w:sz w:val="28"/>
        </w:rPr>
        <w:t>тнесени</w:t>
      </w:r>
      <w:r w:rsidR="00636E6D">
        <w:rPr>
          <w:rFonts w:ascii="Times New Roman" w:hAnsi="Times New Roman" w:cs="Times New Roman"/>
          <w:sz w:val="28"/>
        </w:rPr>
        <w:t>я</w:t>
      </w:r>
      <w:r w:rsidR="00636E6D" w:rsidRPr="00A85EB8">
        <w:rPr>
          <w:rFonts w:ascii="Times New Roman" w:hAnsi="Times New Roman" w:cs="Times New Roman"/>
          <w:sz w:val="28"/>
        </w:rPr>
        <w:t>/</w:t>
      </w:r>
      <w:proofErr w:type="spellStart"/>
      <w:r w:rsidR="00636E6D" w:rsidRPr="00A85EB8">
        <w:rPr>
          <w:rFonts w:ascii="Times New Roman" w:hAnsi="Times New Roman" w:cs="Times New Roman"/>
          <w:sz w:val="28"/>
        </w:rPr>
        <w:t>неотнесени</w:t>
      </w:r>
      <w:r w:rsidR="00636E6D">
        <w:rPr>
          <w:rFonts w:ascii="Times New Roman" w:hAnsi="Times New Roman" w:cs="Times New Roman"/>
          <w:sz w:val="28"/>
        </w:rPr>
        <w:t>я</w:t>
      </w:r>
      <w:proofErr w:type="spellEnd"/>
      <w:r w:rsidR="00636E6D" w:rsidRPr="00A85EB8">
        <w:rPr>
          <w:rFonts w:ascii="Times New Roman" w:hAnsi="Times New Roman" w:cs="Times New Roman"/>
          <w:sz w:val="28"/>
        </w:rPr>
        <w:t xml:space="preserve"> </w:t>
      </w:r>
      <w:r w:rsidR="002C300B" w:rsidRPr="00A85EB8">
        <w:rPr>
          <w:rFonts w:ascii="Times New Roman" w:hAnsi="Times New Roman" w:cs="Times New Roman"/>
          <w:sz w:val="28"/>
        </w:rPr>
        <w:t>ввозимых предметов</w:t>
      </w:r>
      <w:r w:rsidR="00636E6D" w:rsidRPr="00A85EB8">
        <w:rPr>
          <w:rFonts w:ascii="Times New Roman" w:hAnsi="Times New Roman" w:cs="Times New Roman"/>
          <w:sz w:val="28"/>
        </w:rPr>
        <w:t xml:space="preserve"> к культурным ценностям</w:t>
      </w:r>
      <w:r w:rsidR="00636E6D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 xml:space="preserve">В случае отказа лица, </w:t>
      </w:r>
      <w:r w:rsidR="003B1188" w:rsidRPr="003B1188">
        <w:rPr>
          <w:rFonts w:ascii="Times New Roman" w:hAnsi="Times New Roman" w:cs="Times New Roman"/>
          <w:sz w:val="28"/>
        </w:rPr>
        <w:t xml:space="preserve">намеревающегося </w:t>
      </w:r>
      <w:r>
        <w:rPr>
          <w:rFonts w:ascii="Times New Roman" w:hAnsi="Times New Roman" w:cs="Times New Roman"/>
          <w:sz w:val="28"/>
        </w:rPr>
        <w:t>вывезти культурные ценности, от предоставления их на экспертизу, данный отказ считается отказом этого лица</w:t>
      </w:r>
      <w:r w:rsidR="003B1188" w:rsidRPr="003B1188">
        <w:rPr>
          <w:rFonts w:ascii="Times New Roman" w:hAnsi="Times New Roman" w:cs="Times New Roman"/>
          <w:sz w:val="28"/>
        </w:rPr>
        <w:t xml:space="preserve"> </w:t>
      </w:r>
      <w:r w:rsidR="003B1188">
        <w:rPr>
          <w:rFonts w:ascii="Times New Roman" w:hAnsi="Times New Roman" w:cs="Times New Roman"/>
          <w:sz w:val="28"/>
          <w:lang w:val="en-US"/>
        </w:rPr>
        <w:t>c</w:t>
      </w:r>
      <w:r w:rsidR="003B1188">
        <w:rPr>
          <w:rFonts w:ascii="Times New Roman" w:hAnsi="Times New Roman" w:cs="Times New Roman"/>
          <w:sz w:val="28"/>
        </w:rPr>
        <w:t>овершать</w:t>
      </w:r>
      <w:r>
        <w:rPr>
          <w:rFonts w:ascii="Times New Roman" w:hAnsi="Times New Roman" w:cs="Times New Roman"/>
          <w:sz w:val="28"/>
        </w:rPr>
        <w:t xml:space="preserve"> вывоз.</w:t>
      </w:r>
      <w:r>
        <w:rPr>
          <w:rStyle w:val="a6"/>
          <w:rFonts w:ascii="Times New Roman" w:hAnsi="Times New Roman" w:cs="Times New Roman"/>
          <w:sz w:val="28"/>
        </w:rPr>
        <w:footnoteReference w:id="10"/>
      </w:r>
      <w:r w:rsidR="00A85EB8" w:rsidRPr="00A85EB8">
        <w:rPr>
          <w:rFonts w:ascii="Times New Roman" w:hAnsi="Times New Roman" w:cs="Times New Roman"/>
          <w:sz w:val="28"/>
        </w:rPr>
        <w:t xml:space="preserve"> </w:t>
      </w:r>
      <w:bookmarkStart w:id="18" w:name="_Hlk5904513"/>
      <w:r w:rsidR="00A85EB8">
        <w:rPr>
          <w:rFonts w:ascii="Times New Roman" w:hAnsi="Times New Roman" w:cs="Times New Roman"/>
          <w:sz w:val="28"/>
        </w:rPr>
        <w:t>По р</w:t>
      </w:r>
      <w:r w:rsidR="00A85EB8" w:rsidRPr="00A85EB8">
        <w:rPr>
          <w:rFonts w:ascii="Times New Roman" w:hAnsi="Times New Roman" w:cs="Times New Roman"/>
          <w:sz w:val="28"/>
        </w:rPr>
        <w:t>езультат</w:t>
      </w:r>
      <w:r w:rsidR="00A85EB8">
        <w:rPr>
          <w:rFonts w:ascii="Times New Roman" w:hAnsi="Times New Roman" w:cs="Times New Roman"/>
          <w:sz w:val="28"/>
        </w:rPr>
        <w:t>ам</w:t>
      </w:r>
      <w:r w:rsidR="00A85EB8" w:rsidRPr="00A85EB8">
        <w:rPr>
          <w:rFonts w:ascii="Times New Roman" w:hAnsi="Times New Roman" w:cs="Times New Roman"/>
          <w:sz w:val="28"/>
        </w:rPr>
        <w:t xml:space="preserve"> экспертизы Министерство культуры Российской Федерации или его территориальными орган</w:t>
      </w:r>
      <w:r w:rsidR="00A85EB8">
        <w:rPr>
          <w:rFonts w:ascii="Times New Roman" w:hAnsi="Times New Roman" w:cs="Times New Roman"/>
          <w:sz w:val="28"/>
        </w:rPr>
        <w:t xml:space="preserve"> </w:t>
      </w:r>
      <w:r w:rsidR="00A85EB8" w:rsidRPr="00A85EB8">
        <w:rPr>
          <w:rFonts w:ascii="Times New Roman" w:hAnsi="Times New Roman" w:cs="Times New Roman"/>
          <w:sz w:val="28"/>
        </w:rPr>
        <w:t>прин</w:t>
      </w:r>
      <w:r w:rsidR="00A85EB8">
        <w:rPr>
          <w:rFonts w:ascii="Times New Roman" w:hAnsi="Times New Roman" w:cs="Times New Roman"/>
          <w:sz w:val="28"/>
        </w:rPr>
        <w:t>имают</w:t>
      </w:r>
      <w:r w:rsidR="00A85EB8" w:rsidRPr="00A85EB8">
        <w:rPr>
          <w:rFonts w:ascii="Times New Roman" w:hAnsi="Times New Roman" w:cs="Times New Roman"/>
          <w:sz w:val="28"/>
        </w:rPr>
        <w:t xml:space="preserve">  решени</w:t>
      </w:r>
      <w:r w:rsidR="00A85EB8">
        <w:rPr>
          <w:rFonts w:ascii="Times New Roman" w:hAnsi="Times New Roman" w:cs="Times New Roman"/>
          <w:sz w:val="28"/>
        </w:rPr>
        <w:t>е</w:t>
      </w:r>
      <w:r w:rsidR="00A85EB8" w:rsidRPr="00A85EB8">
        <w:rPr>
          <w:rFonts w:ascii="Times New Roman" w:hAnsi="Times New Roman" w:cs="Times New Roman"/>
          <w:sz w:val="28"/>
        </w:rPr>
        <w:t xml:space="preserve"> о возможности или невозможности временного вывоза или вывоза культурных ценностей с территории Российской Федерации</w:t>
      </w:r>
      <w:r w:rsidR="00A85EB8">
        <w:rPr>
          <w:rFonts w:ascii="Times New Roman" w:hAnsi="Times New Roman" w:cs="Times New Roman"/>
          <w:sz w:val="28"/>
        </w:rPr>
        <w:t xml:space="preserve">. </w:t>
      </w:r>
      <w:r w:rsidR="004341CC">
        <w:rPr>
          <w:rFonts w:ascii="Times New Roman" w:hAnsi="Times New Roman" w:cs="Times New Roman"/>
          <w:sz w:val="28"/>
        </w:rPr>
        <w:t>Касаемо временного ввоза</w:t>
      </w:r>
      <w:r w:rsidR="00636E6D">
        <w:rPr>
          <w:rFonts w:ascii="Times New Roman" w:hAnsi="Times New Roman" w:cs="Times New Roman"/>
          <w:sz w:val="28"/>
        </w:rPr>
        <w:t>,</w:t>
      </w:r>
      <w:r w:rsidR="004341CC">
        <w:rPr>
          <w:rFonts w:ascii="Times New Roman" w:hAnsi="Times New Roman" w:cs="Times New Roman"/>
          <w:sz w:val="28"/>
        </w:rPr>
        <w:t xml:space="preserve"> наличие экспертного заключения не требуется, так как временно ввозимые культурные ценности являются иностранным имуществом</w:t>
      </w:r>
      <w:bookmarkEnd w:id="18"/>
      <w:r w:rsidR="004341CC">
        <w:rPr>
          <w:rFonts w:ascii="Times New Roman" w:hAnsi="Times New Roman" w:cs="Times New Roman"/>
          <w:sz w:val="28"/>
        </w:rPr>
        <w:t>.</w:t>
      </w:r>
    </w:p>
    <w:p w14:paraId="02E47E70" w14:textId="180E9E5F" w:rsidR="005A56E8" w:rsidRDefault="001966F8" w:rsidP="00670A74">
      <w:pPr>
        <w:spacing w:after="0" w:line="360" w:lineRule="auto"/>
        <w:ind w:left="357" w:firstLine="709"/>
        <w:jc w:val="both"/>
      </w:pPr>
      <w:r>
        <w:rPr>
          <w:rFonts w:ascii="Times New Roman" w:hAnsi="Times New Roman" w:cs="Times New Roman"/>
          <w:sz w:val="28"/>
        </w:rPr>
        <w:t>По мимо получения экспертного заключения для в</w:t>
      </w:r>
      <w:r w:rsidRPr="001966F8">
        <w:rPr>
          <w:rFonts w:ascii="Times New Roman" w:hAnsi="Times New Roman" w:cs="Times New Roman"/>
          <w:sz w:val="28"/>
        </w:rPr>
        <w:t>ывоз</w:t>
      </w:r>
      <w:r>
        <w:rPr>
          <w:rFonts w:ascii="Times New Roman" w:hAnsi="Times New Roman" w:cs="Times New Roman"/>
          <w:sz w:val="28"/>
        </w:rPr>
        <w:t>а</w:t>
      </w:r>
      <w:r w:rsidRPr="001966F8">
        <w:rPr>
          <w:rFonts w:ascii="Times New Roman" w:hAnsi="Times New Roman" w:cs="Times New Roman"/>
          <w:sz w:val="28"/>
        </w:rPr>
        <w:t xml:space="preserve"> физическим лиц</w:t>
      </w:r>
      <w:r>
        <w:rPr>
          <w:rFonts w:ascii="Times New Roman" w:hAnsi="Times New Roman" w:cs="Times New Roman"/>
          <w:sz w:val="28"/>
        </w:rPr>
        <w:t>ом</w:t>
      </w:r>
      <w:r w:rsidRPr="001966F8">
        <w:rPr>
          <w:rFonts w:ascii="Times New Roman" w:hAnsi="Times New Roman" w:cs="Times New Roman"/>
          <w:sz w:val="28"/>
        </w:rPr>
        <w:t xml:space="preserve"> для личного </w:t>
      </w:r>
      <w:r>
        <w:rPr>
          <w:rFonts w:ascii="Times New Roman" w:hAnsi="Times New Roman" w:cs="Times New Roman"/>
          <w:sz w:val="28"/>
        </w:rPr>
        <w:t xml:space="preserve">пользования </w:t>
      </w:r>
      <w:r w:rsidRPr="001966F8">
        <w:rPr>
          <w:rFonts w:ascii="Times New Roman" w:hAnsi="Times New Roman" w:cs="Times New Roman"/>
          <w:sz w:val="28"/>
        </w:rPr>
        <w:t>культурных ценностей, в отношении которых установлен разрешительный порядок вывоза</w:t>
      </w:r>
      <w:r>
        <w:rPr>
          <w:rFonts w:ascii="Times New Roman" w:hAnsi="Times New Roman" w:cs="Times New Roman"/>
          <w:sz w:val="28"/>
        </w:rPr>
        <w:t xml:space="preserve"> -</w:t>
      </w:r>
      <w:r w:rsidRPr="001966F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необходим</w:t>
      </w:r>
      <w:r w:rsidR="00CE01D1"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 xml:space="preserve"> </w:t>
      </w:r>
      <w:r w:rsidR="00CE01D1">
        <w:rPr>
          <w:rFonts w:ascii="Times New Roman" w:hAnsi="Times New Roman" w:cs="Times New Roman"/>
          <w:sz w:val="28"/>
        </w:rPr>
        <w:t xml:space="preserve">заключение </w:t>
      </w:r>
      <w:r>
        <w:rPr>
          <w:rFonts w:ascii="Times New Roman" w:hAnsi="Times New Roman" w:cs="Times New Roman"/>
          <w:sz w:val="28"/>
        </w:rPr>
        <w:t>(</w:t>
      </w:r>
      <w:r w:rsidR="00CE01D1">
        <w:rPr>
          <w:rFonts w:ascii="Times New Roman" w:hAnsi="Times New Roman" w:cs="Times New Roman"/>
          <w:sz w:val="28"/>
        </w:rPr>
        <w:t>разрешительный документ</w:t>
      </w:r>
      <w:r>
        <w:rPr>
          <w:rFonts w:ascii="Times New Roman" w:hAnsi="Times New Roman" w:cs="Times New Roman"/>
          <w:sz w:val="28"/>
        </w:rPr>
        <w:t>)</w:t>
      </w:r>
      <w:r w:rsidR="00CE01D1">
        <w:rPr>
          <w:rFonts w:ascii="Times New Roman" w:hAnsi="Times New Roman" w:cs="Times New Roman"/>
          <w:sz w:val="28"/>
        </w:rPr>
        <w:t>,</w:t>
      </w:r>
      <w:r w:rsidR="00CE01D1" w:rsidRPr="00CE01D1">
        <w:t xml:space="preserve"> </w:t>
      </w:r>
      <w:r w:rsidR="00CE01D1" w:rsidRPr="00CE01D1">
        <w:rPr>
          <w:rFonts w:ascii="Times New Roman" w:hAnsi="Times New Roman" w:cs="Times New Roman"/>
          <w:sz w:val="28"/>
        </w:rPr>
        <w:t>составленного по форме, утвержденной Решением Коллегии Евразийской экономической комиссии от 16 мая 2012 г. N 45</w:t>
      </w:r>
      <w:r w:rsidR="00CE01D1">
        <w:rPr>
          <w:rFonts w:ascii="Times New Roman" w:hAnsi="Times New Roman" w:cs="Times New Roman"/>
          <w:sz w:val="28"/>
        </w:rPr>
        <w:t>.</w:t>
      </w:r>
      <w:r w:rsidR="00CE01D1">
        <w:rPr>
          <w:rStyle w:val="a6"/>
          <w:rFonts w:ascii="Times New Roman" w:hAnsi="Times New Roman" w:cs="Times New Roman"/>
          <w:sz w:val="28"/>
        </w:rPr>
        <w:footnoteReference w:id="11"/>
      </w:r>
      <w:r w:rsidR="00CE01D1">
        <w:rPr>
          <w:rFonts w:ascii="Times New Roman" w:hAnsi="Times New Roman" w:cs="Times New Roman"/>
          <w:sz w:val="28"/>
        </w:rPr>
        <w:t xml:space="preserve"> </w:t>
      </w:r>
      <w:r w:rsidR="00EE49FA">
        <w:rPr>
          <w:rFonts w:ascii="Times New Roman" w:hAnsi="Times New Roman" w:cs="Times New Roman"/>
          <w:sz w:val="28"/>
        </w:rPr>
        <w:t xml:space="preserve">Если </w:t>
      </w:r>
      <w:r w:rsidR="00EE49FA" w:rsidRPr="001966F8">
        <w:rPr>
          <w:rFonts w:ascii="Times New Roman" w:hAnsi="Times New Roman" w:cs="Times New Roman"/>
          <w:sz w:val="28"/>
        </w:rPr>
        <w:t>вывоз</w:t>
      </w:r>
      <w:r w:rsidRPr="001966F8">
        <w:rPr>
          <w:rFonts w:ascii="Times New Roman" w:hAnsi="Times New Roman" w:cs="Times New Roman"/>
          <w:sz w:val="28"/>
        </w:rPr>
        <w:t xml:space="preserve"> культурных ценностей</w:t>
      </w:r>
      <w:r>
        <w:rPr>
          <w:rFonts w:ascii="Times New Roman" w:hAnsi="Times New Roman" w:cs="Times New Roman"/>
          <w:sz w:val="28"/>
        </w:rPr>
        <w:t xml:space="preserve"> осуществляется</w:t>
      </w:r>
      <w:r w:rsidRPr="001966F8">
        <w:rPr>
          <w:rFonts w:ascii="Times New Roman" w:hAnsi="Times New Roman" w:cs="Times New Roman"/>
          <w:sz w:val="28"/>
        </w:rPr>
        <w:t xml:space="preserve"> физическим лиц</w:t>
      </w:r>
      <w:r>
        <w:rPr>
          <w:rFonts w:ascii="Times New Roman" w:hAnsi="Times New Roman" w:cs="Times New Roman"/>
          <w:sz w:val="28"/>
        </w:rPr>
        <w:t>ом-</w:t>
      </w:r>
      <w:r w:rsidRPr="001966F8">
        <w:rPr>
          <w:rFonts w:ascii="Times New Roman" w:hAnsi="Times New Roman" w:cs="Times New Roman"/>
          <w:sz w:val="28"/>
        </w:rPr>
        <w:t>индивидуальны</w:t>
      </w:r>
      <w:r>
        <w:rPr>
          <w:rFonts w:ascii="Times New Roman" w:hAnsi="Times New Roman" w:cs="Times New Roman"/>
          <w:sz w:val="28"/>
        </w:rPr>
        <w:t>м</w:t>
      </w:r>
      <w:r w:rsidRPr="001966F8">
        <w:rPr>
          <w:rFonts w:ascii="Times New Roman" w:hAnsi="Times New Roman" w:cs="Times New Roman"/>
          <w:sz w:val="28"/>
        </w:rPr>
        <w:t xml:space="preserve"> предпринимателе</w:t>
      </w:r>
      <w:r>
        <w:rPr>
          <w:rFonts w:ascii="Times New Roman" w:hAnsi="Times New Roman" w:cs="Times New Roman"/>
          <w:sz w:val="28"/>
        </w:rPr>
        <w:t>м</w:t>
      </w:r>
      <w:r w:rsidRPr="001966F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ил</w:t>
      </w:r>
      <w:r w:rsidRPr="001966F8">
        <w:rPr>
          <w:rFonts w:ascii="Times New Roman" w:hAnsi="Times New Roman" w:cs="Times New Roman"/>
          <w:sz w:val="28"/>
        </w:rPr>
        <w:t>и юридическим лиц</w:t>
      </w:r>
      <w:r>
        <w:rPr>
          <w:rFonts w:ascii="Times New Roman" w:hAnsi="Times New Roman" w:cs="Times New Roman"/>
          <w:sz w:val="28"/>
        </w:rPr>
        <w:t>ом, то необходима</w:t>
      </w:r>
      <w:r w:rsidRPr="001966F8">
        <w:rPr>
          <w:rFonts w:ascii="Times New Roman" w:hAnsi="Times New Roman" w:cs="Times New Roman"/>
          <w:sz w:val="28"/>
        </w:rPr>
        <w:t xml:space="preserve"> лицензи</w:t>
      </w:r>
      <w:r>
        <w:rPr>
          <w:rFonts w:ascii="Times New Roman" w:hAnsi="Times New Roman" w:cs="Times New Roman"/>
          <w:sz w:val="28"/>
        </w:rPr>
        <w:t>я</w:t>
      </w:r>
      <w:r w:rsidRPr="001966F8">
        <w:rPr>
          <w:rFonts w:ascii="Times New Roman" w:hAnsi="Times New Roman" w:cs="Times New Roman"/>
          <w:sz w:val="28"/>
        </w:rPr>
        <w:t xml:space="preserve"> на вывоз культурных ценностей</w:t>
      </w:r>
      <w:r w:rsidR="00CE01D1">
        <w:rPr>
          <w:rFonts w:ascii="Times New Roman" w:hAnsi="Times New Roman" w:cs="Times New Roman"/>
          <w:sz w:val="28"/>
        </w:rPr>
        <w:t>,</w:t>
      </w:r>
      <w:r w:rsidR="00CE01D1" w:rsidRPr="00CE01D1">
        <w:t xml:space="preserve"> </w:t>
      </w:r>
      <w:r w:rsidR="00CE01D1" w:rsidRPr="00CE01D1">
        <w:rPr>
          <w:rFonts w:ascii="Times New Roman" w:hAnsi="Times New Roman" w:cs="Times New Roman"/>
          <w:sz w:val="28"/>
        </w:rPr>
        <w:t>оформленной в соответствии с Инструкцией об оформлении заявления на выдачу лицензии на экспорт и (или) импорт отдельных видов товаров и об оформлении такой лицензии, утвержденной Решением Коллегии Евразийской экономической комиссии от 6 ноября 2014 г. N 199</w:t>
      </w:r>
      <w:r w:rsidRPr="001966F8">
        <w:rPr>
          <w:rFonts w:ascii="Times New Roman" w:hAnsi="Times New Roman" w:cs="Times New Roman"/>
          <w:sz w:val="28"/>
        </w:rPr>
        <w:t>.</w:t>
      </w:r>
      <w:r w:rsidR="00995A9E">
        <w:rPr>
          <w:rStyle w:val="a6"/>
          <w:rFonts w:ascii="Times New Roman" w:hAnsi="Times New Roman" w:cs="Times New Roman"/>
          <w:sz w:val="28"/>
        </w:rPr>
        <w:footnoteReference w:id="12"/>
      </w:r>
      <w:r>
        <w:rPr>
          <w:rFonts w:ascii="Times New Roman" w:hAnsi="Times New Roman" w:cs="Times New Roman"/>
          <w:sz w:val="28"/>
        </w:rPr>
        <w:t xml:space="preserve"> </w:t>
      </w:r>
      <w:bookmarkStart w:id="19" w:name="_Hlk5905007"/>
      <w:r>
        <w:rPr>
          <w:rFonts w:ascii="Times New Roman" w:hAnsi="Times New Roman" w:cs="Times New Roman"/>
          <w:sz w:val="28"/>
        </w:rPr>
        <w:t xml:space="preserve">Данные </w:t>
      </w:r>
      <w:r>
        <w:rPr>
          <w:rFonts w:ascii="Times New Roman" w:hAnsi="Times New Roman" w:cs="Times New Roman"/>
          <w:sz w:val="28"/>
        </w:rPr>
        <w:lastRenderedPageBreak/>
        <w:t xml:space="preserve">документы выдаются </w:t>
      </w:r>
      <w:r w:rsidRPr="001966F8">
        <w:rPr>
          <w:rFonts w:ascii="Times New Roman" w:hAnsi="Times New Roman" w:cs="Times New Roman"/>
          <w:sz w:val="28"/>
        </w:rPr>
        <w:t>в каждом случае вывоза культурных ценностей</w:t>
      </w:r>
      <w:bookmarkEnd w:id="19"/>
      <w:r w:rsidRPr="001966F8">
        <w:rPr>
          <w:rFonts w:ascii="Times New Roman" w:hAnsi="Times New Roman" w:cs="Times New Roman"/>
          <w:sz w:val="28"/>
        </w:rPr>
        <w:t xml:space="preserve">. </w:t>
      </w:r>
      <w:r w:rsidR="0010391E" w:rsidRPr="00EE49FA">
        <w:rPr>
          <w:rFonts w:ascii="Times New Roman" w:hAnsi="Times New Roman" w:cs="Times New Roman"/>
          <w:sz w:val="28"/>
        </w:rPr>
        <w:t>В Российской Федерации д</w:t>
      </w:r>
      <w:r w:rsidR="005005A5" w:rsidRPr="00EE49FA">
        <w:rPr>
          <w:rFonts w:ascii="Times New Roman" w:hAnsi="Times New Roman" w:cs="Times New Roman"/>
          <w:sz w:val="28"/>
        </w:rPr>
        <w:t>анн</w:t>
      </w:r>
      <w:r w:rsidR="00EE49FA">
        <w:rPr>
          <w:rFonts w:ascii="Times New Roman" w:hAnsi="Times New Roman" w:cs="Times New Roman"/>
          <w:sz w:val="28"/>
        </w:rPr>
        <w:t>ую</w:t>
      </w:r>
      <w:r w:rsidR="005005A5" w:rsidRPr="00EE49FA">
        <w:rPr>
          <w:rFonts w:ascii="Times New Roman" w:hAnsi="Times New Roman" w:cs="Times New Roman"/>
          <w:sz w:val="28"/>
        </w:rPr>
        <w:t xml:space="preserve"> </w:t>
      </w:r>
      <w:r w:rsidR="00EE49FA" w:rsidRPr="00EE49FA">
        <w:rPr>
          <w:rFonts w:ascii="Times New Roman" w:hAnsi="Times New Roman" w:cs="Times New Roman"/>
          <w:sz w:val="28"/>
        </w:rPr>
        <w:t>лицензи</w:t>
      </w:r>
      <w:r w:rsidR="00EE49FA">
        <w:rPr>
          <w:rFonts w:ascii="Times New Roman" w:hAnsi="Times New Roman" w:cs="Times New Roman"/>
          <w:sz w:val="28"/>
        </w:rPr>
        <w:t>ю</w:t>
      </w:r>
      <w:r w:rsidR="00EE49FA" w:rsidRPr="00EE49FA">
        <w:rPr>
          <w:rFonts w:ascii="Times New Roman" w:hAnsi="Times New Roman" w:cs="Times New Roman"/>
          <w:sz w:val="28"/>
        </w:rPr>
        <w:t xml:space="preserve"> и заключение </w:t>
      </w:r>
      <w:r w:rsidR="00B215BE" w:rsidRPr="00EE49FA">
        <w:rPr>
          <w:rFonts w:ascii="Times New Roman" w:hAnsi="Times New Roman" w:cs="Times New Roman"/>
          <w:sz w:val="28"/>
        </w:rPr>
        <w:t>выдаёт</w:t>
      </w:r>
      <w:r w:rsidR="0010391E" w:rsidRPr="00EE49FA">
        <w:rPr>
          <w:rFonts w:ascii="Times New Roman" w:hAnsi="Times New Roman" w:cs="Times New Roman"/>
          <w:sz w:val="28"/>
        </w:rPr>
        <w:t xml:space="preserve"> </w:t>
      </w:r>
      <w:bookmarkStart w:id="20" w:name="_Hlk5904879"/>
      <w:r w:rsidR="0082287A" w:rsidRPr="0082287A">
        <w:rPr>
          <w:rFonts w:ascii="Times New Roman" w:hAnsi="Times New Roman" w:cs="Times New Roman"/>
          <w:sz w:val="28"/>
        </w:rPr>
        <w:t>Федеральная служба по надзору за соблюдением законодательства в области охраны культурного наследия</w:t>
      </w:r>
      <w:bookmarkEnd w:id="20"/>
      <w:r w:rsidR="0082287A" w:rsidRPr="0082287A">
        <w:rPr>
          <w:rFonts w:ascii="Times New Roman" w:hAnsi="Times New Roman" w:cs="Times New Roman"/>
          <w:sz w:val="28"/>
        </w:rPr>
        <w:t>.</w:t>
      </w:r>
      <w:r w:rsidR="0082287A" w:rsidRPr="00EE49FA">
        <w:rPr>
          <w:rFonts w:ascii="Times New Roman" w:hAnsi="Times New Roman" w:cs="Times New Roman"/>
          <w:sz w:val="28"/>
        </w:rPr>
        <w:t xml:space="preserve"> </w:t>
      </w:r>
    </w:p>
    <w:p w14:paraId="24092FF0" w14:textId="1C6C5423" w:rsidR="005A56E8" w:rsidRPr="0009580A" w:rsidRDefault="005A56E8" w:rsidP="00670A74">
      <w:pPr>
        <w:spacing w:after="0" w:line="360" w:lineRule="auto"/>
        <w:ind w:left="357" w:firstLine="709"/>
        <w:jc w:val="both"/>
        <w:rPr>
          <w:rFonts w:ascii="Times New Roman" w:hAnsi="Times New Roman" w:cs="Times New Roman"/>
          <w:sz w:val="28"/>
        </w:rPr>
      </w:pPr>
      <w:r w:rsidRPr="0009580A">
        <w:rPr>
          <w:rFonts w:ascii="Times New Roman" w:hAnsi="Times New Roman" w:cs="Times New Roman"/>
          <w:sz w:val="28"/>
        </w:rPr>
        <w:t>Не требуется получение лицензии на вывоз культурных ценностей при наличии разрешительного документа</w:t>
      </w:r>
      <w:r>
        <w:rPr>
          <w:rStyle w:val="a6"/>
          <w:rFonts w:ascii="Times New Roman" w:hAnsi="Times New Roman" w:cs="Times New Roman"/>
          <w:sz w:val="28"/>
        </w:rPr>
        <w:footnoteReference w:id="13"/>
      </w:r>
      <w:r>
        <w:rPr>
          <w:rFonts w:ascii="Times New Roman" w:hAnsi="Times New Roman" w:cs="Times New Roman"/>
          <w:sz w:val="28"/>
        </w:rPr>
        <w:t>:</w:t>
      </w:r>
    </w:p>
    <w:tbl>
      <w:tblPr>
        <w:tblW w:w="8932" w:type="dxa"/>
        <w:tblInd w:w="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32"/>
      </w:tblGrid>
      <w:tr w:rsidR="005A56E8" w14:paraId="5AD61EF6" w14:textId="77777777" w:rsidTr="005558E9">
        <w:trPr>
          <w:trHeight w:val="364"/>
        </w:trPr>
        <w:tc>
          <w:tcPr>
            <w:tcW w:w="8932" w:type="dxa"/>
          </w:tcPr>
          <w:p w14:paraId="0F80CA1B" w14:textId="77777777" w:rsidR="005A56E8" w:rsidRPr="00C025F4" w:rsidRDefault="005A56E8" w:rsidP="005558E9">
            <w:pPr>
              <w:spacing w:line="240" w:lineRule="auto"/>
              <w:ind w:left="-65"/>
              <w:rPr>
                <w:rFonts w:ascii="Times New Roman" w:hAnsi="Times New Roman" w:cs="Times New Roman"/>
                <w:sz w:val="24"/>
              </w:rPr>
            </w:pPr>
            <w:r w:rsidRPr="00C025F4">
              <w:rPr>
                <w:rFonts w:ascii="Times New Roman" w:hAnsi="Times New Roman" w:cs="Times New Roman"/>
                <w:sz w:val="24"/>
              </w:rPr>
              <w:t xml:space="preserve">на временный вывоз культурных ценностей для организации выставок, презентаций </w:t>
            </w:r>
            <w:proofErr w:type="gramStart"/>
            <w:r w:rsidRPr="00C025F4">
              <w:rPr>
                <w:rFonts w:ascii="Times New Roman" w:hAnsi="Times New Roman" w:cs="Times New Roman"/>
                <w:sz w:val="24"/>
              </w:rPr>
              <w:t>в третьих</w:t>
            </w:r>
            <w:proofErr w:type="gramEnd"/>
            <w:r w:rsidRPr="00C025F4">
              <w:rPr>
                <w:rFonts w:ascii="Times New Roman" w:hAnsi="Times New Roman" w:cs="Times New Roman"/>
                <w:sz w:val="24"/>
              </w:rPr>
              <w:t xml:space="preserve"> странах;</w:t>
            </w:r>
          </w:p>
        </w:tc>
      </w:tr>
      <w:tr w:rsidR="005A56E8" w14:paraId="2677C195" w14:textId="77777777" w:rsidTr="005558E9">
        <w:trPr>
          <w:trHeight w:val="495"/>
        </w:trPr>
        <w:tc>
          <w:tcPr>
            <w:tcW w:w="8932" w:type="dxa"/>
          </w:tcPr>
          <w:p w14:paraId="636EA333" w14:textId="77777777" w:rsidR="005A56E8" w:rsidRPr="00C025F4" w:rsidRDefault="005A56E8" w:rsidP="005558E9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C025F4">
              <w:rPr>
                <w:rFonts w:ascii="Times New Roman" w:hAnsi="Times New Roman" w:cs="Times New Roman"/>
                <w:sz w:val="24"/>
              </w:rPr>
              <w:t xml:space="preserve">на временный вывоз культурных ценностей для осуществления реставрационных работ и научных исследований </w:t>
            </w:r>
            <w:proofErr w:type="gramStart"/>
            <w:r w:rsidRPr="00C025F4">
              <w:rPr>
                <w:rFonts w:ascii="Times New Roman" w:hAnsi="Times New Roman" w:cs="Times New Roman"/>
                <w:sz w:val="24"/>
              </w:rPr>
              <w:t>в третьих</w:t>
            </w:r>
            <w:proofErr w:type="gramEnd"/>
            <w:r w:rsidRPr="00C025F4">
              <w:rPr>
                <w:rFonts w:ascii="Times New Roman" w:hAnsi="Times New Roman" w:cs="Times New Roman"/>
                <w:sz w:val="24"/>
              </w:rPr>
              <w:t xml:space="preserve"> странах;</w:t>
            </w:r>
          </w:p>
        </w:tc>
      </w:tr>
      <w:tr w:rsidR="005A56E8" w14:paraId="48AFC5DB" w14:textId="77777777" w:rsidTr="005558E9">
        <w:trPr>
          <w:trHeight w:val="442"/>
        </w:trPr>
        <w:tc>
          <w:tcPr>
            <w:tcW w:w="8932" w:type="dxa"/>
          </w:tcPr>
          <w:p w14:paraId="5B4A33BD" w14:textId="77777777" w:rsidR="005A56E8" w:rsidRPr="00C025F4" w:rsidRDefault="005A56E8" w:rsidP="005558E9">
            <w:pPr>
              <w:spacing w:line="240" w:lineRule="auto"/>
              <w:ind w:left="-65"/>
              <w:rPr>
                <w:rFonts w:ascii="Times New Roman" w:hAnsi="Times New Roman" w:cs="Times New Roman"/>
                <w:sz w:val="24"/>
              </w:rPr>
            </w:pPr>
            <w:r w:rsidRPr="00C025F4">
              <w:rPr>
                <w:rFonts w:ascii="Times New Roman" w:hAnsi="Times New Roman" w:cs="Times New Roman"/>
                <w:sz w:val="24"/>
              </w:rPr>
              <w:t xml:space="preserve">на временный вывоз культурных ценностей для осуществления гастрольно-концертной деятельности и проведения культурно-зрелищных мероприятий </w:t>
            </w:r>
            <w:proofErr w:type="gramStart"/>
            <w:r w:rsidRPr="00C025F4">
              <w:rPr>
                <w:rFonts w:ascii="Times New Roman" w:hAnsi="Times New Roman" w:cs="Times New Roman"/>
                <w:sz w:val="24"/>
              </w:rPr>
              <w:t>в третьих</w:t>
            </w:r>
            <w:proofErr w:type="gramEnd"/>
            <w:r w:rsidRPr="00C025F4">
              <w:rPr>
                <w:rFonts w:ascii="Times New Roman" w:hAnsi="Times New Roman" w:cs="Times New Roman"/>
                <w:sz w:val="24"/>
              </w:rPr>
              <w:t xml:space="preserve"> странах;</w:t>
            </w:r>
          </w:p>
        </w:tc>
      </w:tr>
      <w:tr w:rsidR="005A56E8" w14:paraId="15315397" w14:textId="77777777" w:rsidTr="005558E9">
        <w:trPr>
          <w:trHeight w:val="311"/>
        </w:trPr>
        <w:tc>
          <w:tcPr>
            <w:tcW w:w="8932" w:type="dxa"/>
          </w:tcPr>
          <w:p w14:paraId="1A46477D" w14:textId="77777777" w:rsidR="005A56E8" w:rsidRPr="00C025F4" w:rsidRDefault="005A56E8" w:rsidP="005558E9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C025F4">
              <w:rPr>
                <w:rFonts w:ascii="Times New Roman" w:hAnsi="Times New Roman" w:cs="Times New Roman"/>
                <w:sz w:val="24"/>
              </w:rPr>
              <w:t xml:space="preserve">на временный вывоз культурных ценностей для использования в судебных процессах </w:t>
            </w:r>
            <w:proofErr w:type="gramStart"/>
            <w:r w:rsidRPr="00C025F4">
              <w:rPr>
                <w:rFonts w:ascii="Times New Roman" w:hAnsi="Times New Roman" w:cs="Times New Roman"/>
                <w:sz w:val="24"/>
              </w:rPr>
              <w:t>в третьих</w:t>
            </w:r>
            <w:proofErr w:type="gramEnd"/>
            <w:r w:rsidRPr="00C025F4">
              <w:rPr>
                <w:rFonts w:ascii="Times New Roman" w:hAnsi="Times New Roman" w:cs="Times New Roman"/>
                <w:sz w:val="24"/>
              </w:rPr>
              <w:t xml:space="preserve"> странах;</w:t>
            </w:r>
          </w:p>
        </w:tc>
      </w:tr>
      <w:tr w:rsidR="005A56E8" w14:paraId="30EC779A" w14:textId="77777777" w:rsidTr="005558E9">
        <w:trPr>
          <w:trHeight w:val="697"/>
        </w:trPr>
        <w:tc>
          <w:tcPr>
            <w:tcW w:w="8932" w:type="dxa"/>
          </w:tcPr>
          <w:p w14:paraId="20607EC8" w14:textId="77777777" w:rsidR="005A56E8" w:rsidRPr="00C025F4" w:rsidRDefault="005A56E8" w:rsidP="005558E9">
            <w:pPr>
              <w:spacing w:line="240" w:lineRule="auto"/>
              <w:ind w:left="-65"/>
              <w:rPr>
                <w:rFonts w:ascii="Times New Roman" w:hAnsi="Times New Roman" w:cs="Times New Roman"/>
                <w:sz w:val="24"/>
              </w:rPr>
            </w:pPr>
            <w:r w:rsidRPr="00C025F4">
              <w:rPr>
                <w:rFonts w:ascii="Times New Roman" w:hAnsi="Times New Roman" w:cs="Times New Roman"/>
                <w:sz w:val="24"/>
              </w:rPr>
              <w:t>на вывоз культурных ценностей, временно ввезенных на таможенную территорию Таможенного союза</w:t>
            </w:r>
          </w:p>
        </w:tc>
      </w:tr>
      <w:tr w:rsidR="005A56E8" w14:paraId="132F7597" w14:textId="77777777" w:rsidTr="005558E9">
        <w:trPr>
          <w:trHeight w:val="36"/>
        </w:trPr>
        <w:tc>
          <w:tcPr>
            <w:tcW w:w="8932" w:type="dxa"/>
          </w:tcPr>
          <w:p w14:paraId="7AB52A94" w14:textId="77777777" w:rsidR="005A56E8" w:rsidRPr="00C025F4" w:rsidRDefault="005A56E8" w:rsidP="0082287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025F4">
              <w:rPr>
                <w:rFonts w:ascii="Times New Roman" w:hAnsi="Times New Roman" w:cs="Times New Roman"/>
                <w:sz w:val="24"/>
              </w:rPr>
              <w:t>на вывоз культурных ценностей физическими лицами для личного пользования</w:t>
            </w:r>
          </w:p>
        </w:tc>
      </w:tr>
    </w:tbl>
    <w:p w14:paraId="2E04C92D" w14:textId="4876B303" w:rsidR="001A0A7B" w:rsidRDefault="00EE49FA" w:rsidP="00A85342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E49FA">
        <w:rPr>
          <w:rFonts w:ascii="Times New Roman" w:hAnsi="Times New Roman" w:cs="Times New Roman"/>
          <w:sz w:val="28"/>
        </w:rPr>
        <w:t xml:space="preserve">Временно ввезенные в Российскую Федерацию культурные ценности вывозятся без оформления </w:t>
      </w:r>
      <w:r>
        <w:rPr>
          <w:rFonts w:ascii="Times New Roman" w:hAnsi="Times New Roman" w:cs="Times New Roman"/>
          <w:sz w:val="28"/>
        </w:rPr>
        <w:t xml:space="preserve">лицензии или </w:t>
      </w:r>
      <w:r w:rsidRPr="00EE49FA">
        <w:rPr>
          <w:rFonts w:ascii="Times New Roman" w:hAnsi="Times New Roman" w:cs="Times New Roman"/>
          <w:sz w:val="28"/>
        </w:rPr>
        <w:t>заключения на вывоз культурных ценностей</w:t>
      </w:r>
      <w:r>
        <w:rPr>
          <w:rFonts w:ascii="Times New Roman" w:hAnsi="Times New Roman" w:cs="Times New Roman"/>
          <w:sz w:val="28"/>
        </w:rPr>
        <w:t>.</w:t>
      </w:r>
      <w:r w:rsidR="005268D4">
        <w:rPr>
          <w:rFonts w:ascii="Times New Roman" w:hAnsi="Times New Roman" w:cs="Times New Roman"/>
          <w:sz w:val="28"/>
        </w:rPr>
        <w:t xml:space="preserve"> </w:t>
      </w:r>
      <w:r w:rsidR="00CE01D1">
        <w:rPr>
          <w:rFonts w:ascii="Times New Roman" w:hAnsi="Times New Roman" w:cs="Times New Roman"/>
          <w:sz w:val="28"/>
        </w:rPr>
        <w:t>Не требуется лицензия и на ввоз культурных ценностей</w:t>
      </w:r>
      <w:r w:rsidR="00636E6D" w:rsidRPr="00995A9E">
        <w:rPr>
          <w:rStyle w:val="a6"/>
          <w:rFonts w:ascii="Times New Roman" w:hAnsi="Times New Roman" w:cs="Times New Roman"/>
          <w:sz w:val="28"/>
        </w:rPr>
        <w:footnoteReference w:id="14"/>
      </w:r>
      <w:r w:rsidR="00CE01D1">
        <w:rPr>
          <w:rFonts w:ascii="Times New Roman" w:hAnsi="Times New Roman" w:cs="Times New Roman"/>
          <w:sz w:val="28"/>
        </w:rPr>
        <w:t>.</w:t>
      </w:r>
      <w:r w:rsidR="00636E6D" w:rsidRPr="00636E6D">
        <w:t xml:space="preserve"> </w:t>
      </w:r>
      <w:r w:rsidR="00636E6D">
        <w:t xml:space="preserve"> </w:t>
      </w:r>
      <w:r w:rsidR="00636E6D" w:rsidRPr="00636E6D">
        <w:rPr>
          <w:rFonts w:ascii="Times New Roman" w:hAnsi="Times New Roman" w:cs="Times New Roman"/>
          <w:sz w:val="28"/>
          <w:szCs w:val="28"/>
        </w:rPr>
        <w:t xml:space="preserve">К </w:t>
      </w:r>
      <w:r w:rsidR="00636E6D">
        <w:rPr>
          <w:rFonts w:ascii="Times New Roman" w:hAnsi="Times New Roman" w:cs="Times New Roman"/>
          <w:sz w:val="28"/>
          <w:szCs w:val="28"/>
        </w:rPr>
        <w:t xml:space="preserve">тому же </w:t>
      </w:r>
      <w:r w:rsidR="00636E6D" w:rsidRPr="00636E6D">
        <w:rPr>
          <w:rFonts w:ascii="Times New Roman" w:hAnsi="Times New Roman" w:cs="Times New Roman"/>
          <w:sz w:val="28"/>
          <w:szCs w:val="28"/>
        </w:rPr>
        <w:t xml:space="preserve"> в </w:t>
      </w:r>
      <w:r w:rsidR="00636E6D" w:rsidRPr="00636E6D">
        <w:rPr>
          <w:rFonts w:ascii="Times New Roman" w:hAnsi="Times New Roman" w:cs="Times New Roman"/>
          <w:sz w:val="28"/>
        </w:rPr>
        <w:t>соответствии с Решением совета Евразийской экономической комиссии от 20 декабря 2017 г. № 107 «Об отдельных вопросах, связанных с товарами для личного пользования»</w:t>
      </w:r>
      <w:r w:rsidR="00C8048F">
        <w:rPr>
          <w:rStyle w:val="a6"/>
          <w:rFonts w:ascii="Times New Roman" w:hAnsi="Times New Roman" w:cs="Times New Roman"/>
          <w:sz w:val="28"/>
        </w:rPr>
        <w:footnoteReference w:id="15"/>
      </w:r>
      <w:r w:rsidR="00636E6D" w:rsidRPr="00636E6D">
        <w:rPr>
          <w:rFonts w:ascii="Times New Roman" w:hAnsi="Times New Roman" w:cs="Times New Roman"/>
          <w:sz w:val="28"/>
        </w:rPr>
        <w:t xml:space="preserve"> культурные ценности, ввозимые физическими лицами, освобождаются </w:t>
      </w:r>
      <w:r w:rsidR="00636E6D">
        <w:rPr>
          <w:rFonts w:ascii="Times New Roman" w:hAnsi="Times New Roman" w:cs="Times New Roman"/>
          <w:sz w:val="28"/>
        </w:rPr>
        <w:t xml:space="preserve"> и </w:t>
      </w:r>
      <w:r w:rsidR="00636E6D" w:rsidRPr="00636E6D">
        <w:rPr>
          <w:rFonts w:ascii="Times New Roman" w:hAnsi="Times New Roman" w:cs="Times New Roman"/>
          <w:sz w:val="28"/>
        </w:rPr>
        <w:t>от уплаты таможенных платежей вне зависимости от их веса и стоимости</w:t>
      </w:r>
      <w:r w:rsidR="00636E6D">
        <w:rPr>
          <w:rFonts w:ascii="Times New Roman" w:hAnsi="Times New Roman" w:cs="Times New Roman"/>
          <w:sz w:val="28"/>
        </w:rPr>
        <w:t>.</w:t>
      </w:r>
      <w:r w:rsidR="00C8048F">
        <w:rPr>
          <w:rFonts w:ascii="Times New Roman" w:hAnsi="Times New Roman" w:cs="Times New Roman"/>
          <w:sz w:val="28"/>
        </w:rPr>
        <w:t xml:space="preserve"> Однако в</w:t>
      </w:r>
      <w:r w:rsidR="00636E6D" w:rsidRPr="00636E6D">
        <w:rPr>
          <w:rFonts w:ascii="Times New Roman" w:hAnsi="Times New Roman" w:cs="Times New Roman"/>
          <w:sz w:val="28"/>
        </w:rPr>
        <w:t xml:space="preserve"> </w:t>
      </w:r>
      <w:r w:rsidR="00C8048F">
        <w:rPr>
          <w:rFonts w:ascii="Times New Roman" w:hAnsi="Times New Roman" w:cs="Times New Roman"/>
          <w:sz w:val="28"/>
        </w:rPr>
        <w:t>таких</w:t>
      </w:r>
      <w:r w:rsidR="00636E6D" w:rsidRPr="00636E6D">
        <w:rPr>
          <w:rFonts w:ascii="Times New Roman" w:hAnsi="Times New Roman" w:cs="Times New Roman"/>
          <w:sz w:val="28"/>
        </w:rPr>
        <w:t xml:space="preserve"> случа</w:t>
      </w:r>
      <w:r w:rsidR="00C8048F">
        <w:rPr>
          <w:rFonts w:ascii="Times New Roman" w:hAnsi="Times New Roman" w:cs="Times New Roman"/>
          <w:sz w:val="28"/>
        </w:rPr>
        <w:t>ях</w:t>
      </w:r>
      <w:r w:rsidR="00636E6D" w:rsidRPr="00636E6D">
        <w:rPr>
          <w:rFonts w:ascii="Times New Roman" w:hAnsi="Times New Roman" w:cs="Times New Roman"/>
          <w:sz w:val="28"/>
        </w:rPr>
        <w:t xml:space="preserve"> </w:t>
      </w:r>
      <w:r w:rsidR="00C8048F">
        <w:rPr>
          <w:rFonts w:ascii="Times New Roman" w:hAnsi="Times New Roman" w:cs="Times New Roman"/>
          <w:sz w:val="28"/>
        </w:rPr>
        <w:t>необходимо обязательное</w:t>
      </w:r>
      <w:r w:rsidR="00636E6D" w:rsidRPr="00636E6D">
        <w:rPr>
          <w:rFonts w:ascii="Times New Roman" w:hAnsi="Times New Roman" w:cs="Times New Roman"/>
          <w:sz w:val="28"/>
        </w:rPr>
        <w:t xml:space="preserve"> </w:t>
      </w:r>
      <w:r w:rsidR="00C8048F">
        <w:rPr>
          <w:rFonts w:ascii="Times New Roman" w:hAnsi="Times New Roman" w:cs="Times New Roman"/>
          <w:sz w:val="28"/>
        </w:rPr>
        <w:t>оформление пассажирской таможенной декларации в письменной форме,</w:t>
      </w:r>
      <w:r w:rsidR="00E8449F">
        <w:rPr>
          <w:rFonts w:ascii="Times New Roman" w:hAnsi="Times New Roman" w:cs="Times New Roman"/>
          <w:sz w:val="28"/>
        </w:rPr>
        <w:t xml:space="preserve"> </w:t>
      </w:r>
      <w:r w:rsidR="00636E6D" w:rsidRPr="00636E6D">
        <w:rPr>
          <w:rFonts w:ascii="Times New Roman" w:hAnsi="Times New Roman" w:cs="Times New Roman"/>
          <w:sz w:val="28"/>
        </w:rPr>
        <w:lastRenderedPageBreak/>
        <w:t>порядок</w:t>
      </w:r>
      <w:r w:rsidR="00C8048F">
        <w:rPr>
          <w:rFonts w:ascii="Times New Roman" w:hAnsi="Times New Roman" w:cs="Times New Roman"/>
          <w:sz w:val="28"/>
        </w:rPr>
        <w:t xml:space="preserve"> </w:t>
      </w:r>
      <w:r w:rsidR="00636E6D" w:rsidRPr="00636E6D">
        <w:rPr>
          <w:rFonts w:ascii="Times New Roman" w:hAnsi="Times New Roman" w:cs="Times New Roman"/>
          <w:sz w:val="28"/>
        </w:rPr>
        <w:t>заполнения которой утвержден Решением Комиссии Таможенного союза от 18 июня 2010 г. № 287.</w:t>
      </w:r>
      <w:r w:rsidR="00C8048F">
        <w:rPr>
          <w:rStyle w:val="a6"/>
          <w:rFonts w:ascii="Times New Roman" w:hAnsi="Times New Roman" w:cs="Times New Roman"/>
          <w:sz w:val="28"/>
        </w:rPr>
        <w:footnoteReference w:id="16"/>
      </w:r>
    </w:p>
    <w:p w14:paraId="68FF6935" w14:textId="0CBE65B1" w:rsidR="005B3EAC" w:rsidRDefault="000B33CB" w:rsidP="000162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Резюмируя вышеизложенное, представляется, что</w:t>
      </w:r>
      <w:r w:rsidR="00E8449F">
        <w:rPr>
          <w:rFonts w:ascii="Times New Roman" w:hAnsi="Times New Roman" w:cs="Times New Roman"/>
          <w:sz w:val="28"/>
        </w:rPr>
        <w:t xml:space="preserve"> для проведения таможенного контроля требуется соблюдение </w:t>
      </w:r>
      <w:r w:rsidR="00E8449F" w:rsidRPr="00E8449F">
        <w:rPr>
          <w:rFonts w:ascii="Times New Roman" w:hAnsi="Times New Roman" w:cs="Times New Roman"/>
          <w:sz w:val="28"/>
        </w:rPr>
        <w:t>особого разрешительного порядка, связанного с получением и предоставлением таможенным органам лицензий и заключений, проведении экспертизы</w:t>
      </w:r>
      <w:r w:rsidR="00E8449F">
        <w:rPr>
          <w:rFonts w:ascii="Times New Roman" w:hAnsi="Times New Roman" w:cs="Times New Roman"/>
          <w:sz w:val="28"/>
        </w:rPr>
        <w:t>. Кроме того</w:t>
      </w:r>
      <w:r>
        <w:rPr>
          <w:rFonts w:ascii="Times New Roman" w:hAnsi="Times New Roman" w:cs="Times New Roman"/>
          <w:sz w:val="28"/>
        </w:rPr>
        <w:t xml:space="preserve"> </w:t>
      </w:r>
      <w:r w:rsidR="00CF512F">
        <w:rPr>
          <w:rFonts w:ascii="Times New Roman" w:hAnsi="Times New Roman" w:cs="Times New Roman"/>
          <w:sz w:val="28"/>
        </w:rPr>
        <w:t xml:space="preserve">недостаточное </w:t>
      </w:r>
      <w:r>
        <w:rPr>
          <w:rFonts w:ascii="Times New Roman" w:hAnsi="Times New Roman" w:cs="Times New Roman"/>
          <w:sz w:val="28"/>
        </w:rPr>
        <w:t xml:space="preserve">взаимодействие </w:t>
      </w:r>
      <w:r w:rsidR="00CF512F">
        <w:rPr>
          <w:rFonts w:ascii="Times New Roman" w:hAnsi="Times New Roman" w:cs="Times New Roman"/>
          <w:sz w:val="28"/>
        </w:rPr>
        <w:t xml:space="preserve">Федеральной таможенной службы </w:t>
      </w:r>
      <w:r>
        <w:rPr>
          <w:rFonts w:ascii="Times New Roman" w:hAnsi="Times New Roman" w:cs="Times New Roman"/>
          <w:sz w:val="28"/>
        </w:rPr>
        <w:t xml:space="preserve">и Министерства культуры </w:t>
      </w:r>
      <w:r w:rsidR="00CF512F">
        <w:rPr>
          <w:rFonts w:ascii="Times New Roman" w:hAnsi="Times New Roman" w:cs="Times New Roman"/>
          <w:sz w:val="28"/>
        </w:rPr>
        <w:t xml:space="preserve">РФ является одним из </w:t>
      </w:r>
      <w:r w:rsidR="00AA1691">
        <w:rPr>
          <w:rFonts w:ascii="Times New Roman" w:hAnsi="Times New Roman" w:cs="Times New Roman"/>
          <w:sz w:val="28"/>
        </w:rPr>
        <w:t>значительных</w:t>
      </w:r>
      <w:r w:rsidR="00CF512F">
        <w:rPr>
          <w:rFonts w:ascii="Times New Roman" w:hAnsi="Times New Roman" w:cs="Times New Roman"/>
          <w:sz w:val="28"/>
        </w:rPr>
        <w:t xml:space="preserve"> и </w:t>
      </w:r>
      <w:r w:rsidR="00AA1691">
        <w:rPr>
          <w:rFonts w:ascii="Times New Roman" w:hAnsi="Times New Roman" w:cs="Times New Roman"/>
          <w:sz w:val="28"/>
        </w:rPr>
        <w:t>характеризующих</w:t>
      </w:r>
      <w:r w:rsidR="00CF512F">
        <w:rPr>
          <w:rFonts w:ascii="Times New Roman" w:hAnsi="Times New Roman" w:cs="Times New Roman"/>
          <w:sz w:val="28"/>
        </w:rPr>
        <w:t xml:space="preserve"> недостатков работы таможенных органов, осуществляемой в целях пресечения, выявления и предотвращения случаев незаконного </w:t>
      </w:r>
      <w:r w:rsidR="006D579F">
        <w:rPr>
          <w:rFonts w:ascii="Times New Roman" w:hAnsi="Times New Roman" w:cs="Times New Roman"/>
          <w:sz w:val="28"/>
        </w:rPr>
        <w:t xml:space="preserve">оборота </w:t>
      </w:r>
      <w:r w:rsidR="00CF512F">
        <w:rPr>
          <w:rFonts w:ascii="Times New Roman" w:hAnsi="Times New Roman" w:cs="Times New Roman"/>
          <w:sz w:val="28"/>
        </w:rPr>
        <w:t>культурных ценностей.</w:t>
      </w:r>
      <w:r w:rsidR="0085283A">
        <w:rPr>
          <w:rStyle w:val="a6"/>
          <w:rFonts w:ascii="Times New Roman" w:hAnsi="Times New Roman" w:cs="Times New Roman"/>
          <w:sz w:val="28"/>
        </w:rPr>
        <w:footnoteReference w:id="17"/>
      </w:r>
      <w:r w:rsidR="00CF512F">
        <w:rPr>
          <w:rFonts w:ascii="Times New Roman" w:hAnsi="Times New Roman" w:cs="Times New Roman"/>
          <w:sz w:val="28"/>
        </w:rPr>
        <w:t xml:space="preserve"> Оптимальным решением</w:t>
      </w:r>
      <w:r w:rsidR="006D579F">
        <w:rPr>
          <w:rFonts w:ascii="Times New Roman" w:hAnsi="Times New Roman" w:cs="Times New Roman"/>
          <w:sz w:val="28"/>
        </w:rPr>
        <w:t xml:space="preserve"> данной проблемы</w:t>
      </w:r>
      <w:r w:rsidR="00CF512F">
        <w:rPr>
          <w:rFonts w:ascii="Times New Roman" w:hAnsi="Times New Roman" w:cs="Times New Roman"/>
          <w:sz w:val="28"/>
        </w:rPr>
        <w:t xml:space="preserve"> было бы наличие правовых актов, обязывающих осуществлять совместные мероприятия</w:t>
      </w:r>
      <w:r w:rsidR="008E3D7F">
        <w:rPr>
          <w:rFonts w:ascii="Times New Roman" w:hAnsi="Times New Roman" w:cs="Times New Roman"/>
          <w:sz w:val="28"/>
        </w:rPr>
        <w:t xml:space="preserve"> непосредственно</w:t>
      </w:r>
      <w:r w:rsidR="00CF512F">
        <w:rPr>
          <w:rFonts w:ascii="Times New Roman" w:hAnsi="Times New Roman" w:cs="Times New Roman"/>
          <w:sz w:val="28"/>
        </w:rPr>
        <w:t xml:space="preserve"> д</w:t>
      </w:r>
      <w:r w:rsidR="006D579F">
        <w:rPr>
          <w:rFonts w:ascii="Times New Roman" w:hAnsi="Times New Roman" w:cs="Times New Roman"/>
          <w:sz w:val="28"/>
        </w:rPr>
        <w:t>вух</w:t>
      </w:r>
      <w:r w:rsidR="00CF512F">
        <w:rPr>
          <w:rFonts w:ascii="Times New Roman" w:hAnsi="Times New Roman" w:cs="Times New Roman"/>
          <w:sz w:val="28"/>
        </w:rPr>
        <w:t xml:space="preserve"> структур по предотвращению правонарушений с перемещением культурных ценностей</w:t>
      </w:r>
      <w:r w:rsidR="006D579F">
        <w:rPr>
          <w:rFonts w:ascii="Times New Roman" w:hAnsi="Times New Roman" w:cs="Times New Roman"/>
          <w:sz w:val="28"/>
        </w:rPr>
        <w:t>.</w:t>
      </w:r>
      <w:r w:rsidR="00E8449F">
        <w:rPr>
          <w:rFonts w:ascii="Times New Roman" w:hAnsi="Times New Roman" w:cs="Times New Roman"/>
          <w:sz w:val="28"/>
        </w:rPr>
        <w:t xml:space="preserve"> </w:t>
      </w:r>
    </w:p>
    <w:p w14:paraId="7F4FEFF1" w14:textId="38B4FD0B" w:rsidR="00E8449F" w:rsidRDefault="00E8449F" w:rsidP="000162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125C58A7" w14:textId="7BC1C758" w:rsidR="00E8449F" w:rsidRDefault="00E8449F" w:rsidP="000162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54098283" w14:textId="0BE0CC10" w:rsidR="00E8449F" w:rsidRDefault="00E8449F" w:rsidP="000162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4A012793" w14:textId="29582139" w:rsidR="00E8449F" w:rsidRDefault="00E8449F" w:rsidP="000162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34FF53FC" w14:textId="4245C0F0" w:rsidR="00E8449F" w:rsidRDefault="00E8449F" w:rsidP="000162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0907A197" w14:textId="04CECEA3" w:rsidR="00E8449F" w:rsidRDefault="00E8449F" w:rsidP="000162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0CDA0036" w14:textId="2246C58D" w:rsidR="00E8449F" w:rsidRDefault="00E8449F" w:rsidP="000162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101572F7" w14:textId="77777777" w:rsidR="00E8449F" w:rsidRDefault="00E8449F" w:rsidP="000162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128C7CC4" w14:textId="77777777" w:rsidR="00396E64" w:rsidRDefault="00396E64" w:rsidP="00396E64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14:paraId="5AF4B2F1" w14:textId="30006307" w:rsidR="002E6FD8" w:rsidRDefault="006D579F" w:rsidP="009F6487">
      <w:pPr>
        <w:ind w:left="360"/>
        <w:jc w:val="both"/>
        <w:rPr>
          <w:rFonts w:ascii="Times New Roman" w:hAnsi="Times New Roman" w:cs="Times New Roman"/>
          <w:b/>
          <w:sz w:val="28"/>
        </w:rPr>
      </w:pPr>
      <w:r w:rsidRPr="006D579F">
        <w:rPr>
          <w:rFonts w:ascii="Times New Roman" w:hAnsi="Times New Roman" w:cs="Times New Roman"/>
          <w:b/>
          <w:sz w:val="28"/>
        </w:rPr>
        <w:lastRenderedPageBreak/>
        <w:t>Глава 2. Особенности таможенного контроля за перемещением культурных ценностей через таможенную границу и государственную границу</w:t>
      </w:r>
    </w:p>
    <w:p w14:paraId="19E3CEA0" w14:textId="609B044D" w:rsidR="006D579F" w:rsidRDefault="006D579F" w:rsidP="009F6487">
      <w:pPr>
        <w:ind w:left="360"/>
        <w:jc w:val="both"/>
        <w:rPr>
          <w:rFonts w:ascii="Times New Roman" w:hAnsi="Times New Roman" w:cs="Times New Roman"/>
          <w:b/>
          <w:sz w:val="28"/>
        </w:rPr>
      </w:pPr>
      <w:r w:rsidRPr="006D579F">
        <w:rPr>
          <w:rFonts w:ascii="Times New Roman" w:hAnsi="Times New Roman" w:cs="Times New Roman"/>
          <w:b/>
          <w:sz w:val="28"/>
        </w:rPr>
        <w:t>§ 2.1. Анализ деятельности таможенных органов по осуществлению ввоза и вывоза культурных ценностей</w:t>
      </w:r>
    </w:p>
    <w:p w14:paraId="03495C52" w14:textId="538070A1" w:rsidR="00442F58" w:rsidRDefault="00442F58" w:rsidP="00670A74">
      <w:pPr>
        <w:spacing w:after="0" w:line="360" w:lineRule="auto"/>
        <w:ind w:left="357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«</w:t>
      </w:r>
      <w:r w:rsidR="00DF0261" w:rsidRPr="00DF0261">
        <w:rPr>
          <w:rFonts w:ascii="Times New Roman" w:hAnsi="Times New Roman" w:cs="Times New Roman"/>
          <w:sz w:val="28"/>
        </w:rPr>
        <w:t>Конвенции ООН</w:t>
      </w:r>
      <w:r w:rsidR="00DF0261">
        <w:rPr>
          <w:rFonts w:ascii="Times New Roman" w:hAnsi="Times New Roman" w:cs="Times New Roman"/>
          <w:sz w:val="28"/>
        </w:rPr>
        <w:t xml:space="preserve"> </w:t>
      </w:r>
      <w:r w:rsidR="00DF0261" w:rsidRPr="00DF0261">
        <w:rPr>
          <w:rFonts w:ascii="Times New Roman" w:hAnsi="Times New Roman" w:cs="Times New Roman"/>
          <w:sz w:val="28"/>
        </w:rPr>
        <w:t>об охране всемирного</w:t>
      </w:r>
      <w:r w:rsidR="00DF0261">
        <w:rPr>
          <w:rFonts w:ascii="Times New Roman" w:hAnsi="Times New Roman" w:cs="Times New Roman"/>
          <w:sz w:val="28"/>
        </w:rPr>
        <w:t xml:space="preserve"> </w:t>
      </w:r>
      <w:r w:rsidR="00DF0261" w:rsidRPr="00DF0261">
        <w:rPr>
          <w:rFonts w:ascii="Times New Roman" w:hAnsi="Times New Roman" w:cs="Times New Roman"/>
          <w:sz w:val="28"/>
        </w:rPr>
        <w:t>культурного и природного наследия</w:t>
      </w:r>
      <w:r>
        <w:rPr>
          <w:rFonts w:ascii="Times New Roman" w:hAnsi="Times New Roman" w:cs="Times New Roman"/>
          <w:sz w:val="28"/>
        </w:rPr>
        <w:t>»</w:t>
      </w:r>
      <w:r w:rsidR="00FF1D11">
        <w:rPr>
          <w:rStyle w:val="a6"/>
          <w:rFonts w:ascii="Times New Roman" w:hAnsi="Times New Roman" w:cs="Times New Roman"/>
          <w:sz w:val="28"/>
        </w:rPr>
        <w:footnoteReference w:id="18"/>
      </w:r>
      <w:r>
        <w:rPr>
          <w:rFonts w:ascii="Times New Roman" w:hAnsi="Times New Roman" w:cs="Times New Roman"/>
          <w:sz w:val="28"/>
        </w:rPr>
        <w:t xml:space="preserve"> </w:t>
      </w:r>
      <w:r w:rsidR="00DF0261" w:rsidRPr="00DF0261">
        <w:rPr>
          <w:rFonts w:ascii="Times New Roman" w:hAnsi="Times New Roman" w:cs="Times New Roman"/>
          <w:sz w:val="28"/>
        </w:rPr>
        <w:t>1972 г</w:t>
      </w:r>
      <w:r>
        <w:rPr>
          <w:rFonts w:ascii="Times New Roman" w:hAnsi="Times New Roman" w:cs="Times New Roman"/>
          <w:sz w:val="28"/>
        </w:rPr>
        <w:t xml:space="preserve">ода говорится о том, что любая утрата вследствие исчезновения или же разрушения культурного наследия приведет к обеднению наследия и достояния всех народов мира, во избежание этого </w:t>
      </w:r>
      <w:r w:rsidR="00FF1D11">
        <w:rPr>
          <w:rFonts w:ascii="Times New Roman" w:hAnsi="Times New Roman" w:cs="Times New Roman"/>
          <w:sz w:val="28"/>
        </w:rPr>
        <w:t xml:space="preserve">главной задачей всех государств должно являться </w:t>
      </w:r>
      <w:r w:rsidR="00FF1D11" w:rsidRPr="00DF0261">
        <w:rPr>
          <w:rFonts w:ascii="Times New Roman" w:hAnsi="Times New Roman" w:cs="Times New Roman"/>
          <w:sz w:val="28"/>
        </w:rPr>
        <w:t>сбережение</w:t>
      </w:r>
      <w:r w:rsidR="00FF1D11">
        <w:rPr>
          <w:rFonts w:ascii="Times New Roman" w:hAnsi="Times New Roman" w:cs="Times New Roman"/>
          <w:sz w:val="28"/>
        </w:rPr>
        <w:t xml:space="preserve"> </w:t>
      </w:r>
      <w:r w:rsidR="00FF1D11" w:rsidRPr="00DF0261">
        <w:rPr>
          <w:rFonts w:ascii="Times New Roman" w:hAnsi="Times New Roman" w:cs="Times New Roman"/>
          <w:sz w:val="28"/>
        </w:rPr>
        <w:t>предметов, имеющих особую историческую, научную, художественную или</w:t>
      </w:r>
      <w:r w:rsidR="00FF1D11">
        <w:rPr>
          <w:rFonts w:ascii="Times New Roman" w:hAnsi="Times New Roman" w:cs="Times New Roman"/>
          <w:sz w:val="28"/>
        </w:rPr>
        <w:t xml:space="preserve"> </w:t>
      </w:r>
      <w:r w:rsidR="00FF1D11" w:rsidRPr="00DF0261">
        <w:rPr>
          <w:rFonts w:ascii="Times New Roman" w:hAnsi="Times New Roman" w:cs="Times New Roman"/>
          <w:sz w:val="28"/>
        </w:rPr>
        <w:t>культурную ценность</w:t>
      </w:r>
      <w:r w:rsidR="00FF1D11">
        <w:rPr>
          <w:rFonts w:ascii="Times New Roman" w:hAnsi="Times New Roman" w:cs="Times New Roman"/>
          <w:sz w:val="28"/>
        </w:rPr>
        <w:t>.</w:t>
      </w:r>
    </w:p>
    <w:p w14:paraId="3600D81D" w14:textId="08BB66C3" w:rsidR="00F70067" w:rsidRDefault="00FF1D11" w:rsidP="00A85342">
      <w:pPr>
        <w:spacing w:after="0" w:line="360" w:lineRule="auto"/>
        <w:ind w:left="357" w:firstLine="709"/>
        <w:jc w:val="both"/>
        <w:rPr>
          <w:rFonts w:ascii="Times New Roman" w:hAnsi="Times New Roman" w:cs="Times New Roman"/>
          <w:sz w:val="28"/>
        </w:rPr>
      </w:pPr>
      <w:r w:rsidRPr="00FF1D11">
        <w:rPr>
          <w:rFonts w:ascii="Times New Roman" w:hAnsi="Times New Roman" w:cs="Times New Roman"/>
          <w:sz w:val="28"/>
        </w:rPr>
        <w:t>В Российской Федерации</w:t>
      </w:r>
      <w:r>
        <w:rPr>
          <w:rFonts w:ascii="Times New Roman" w:hAnsi="Times New Roman" w:cs="Times New Roman"/>
          <w:sz w:val="28"/>
        </w:rPr>
        <w:t xml:space="preserve"> </w:t>
      </w:r>
      <w:r w:rsidR="00547912" w:rsidRPr="00D66CF9">
        <w:rPr>
          <w:rFonts w:ascii="Times New Roman" w:hAnsi="Times New Roman" w:cs="Times New Roman"/>
          <w:sz w:val="28"/>
        </w:rPr>
        <w:t>представленная</w:t>
      </w:r>
      <w:bookmarkStart w:id="22" w:name="_GoBack"/>
      <w:bookmarkEnd w:id="22"/>
      <w:r>
        <w:rPr>
          <w:rFonts w:ascii="Times New Roman" w:hAnsi="Times New Roman" w:cs="Times New Roman"/>
          <w:sz w:val="28"/>
        </w:rPr>
        <w:t xml:space="preserve"> задача возложена в том числе и на таможенные органы. Н</w:t>
      </w:r>
      <w:r w:rsidRPr="00FF1D11">
        <w:rPr>
          <w:rFonts w:ascii="Times New Roman" w:hAnsi="Times New Roman" w:cs="Times New Roman"/>
          <w:sz w:val="28"/>
        </w:rPr>
        <w:t>езаконн</w:t>
      </w:r>
      <w:r>
        <w:rPr>
          <w:rFonts w:ascii="Times New Roman" w:hAnsi="Times New Roman" w:cs="Times New Roman"/>
          <w:sz w:val="28"/>
        </w:rPr>
        <w:t>ое перемещение</w:t>
      </w:r>
      <w:r w:rsidRPr="00FF1D11">
        <w:rPr>
          <w:rFonts w:ascii="Times New Roman" w:hAnsi="Times New Roman" w:cs="Times New Roman"/>
          <w:sz w:val="28"/>
        </w:rPr>
        <w:t xml:space="preserve"> культурных</w:t>
      </w:r>
      <w:r w:rsidR="00317D54">
        <w:rPr>
          <w:rFonts w:ascii="Times New Roman" w:hAnsi="Times New Roman" w:cs="Times New Roman"/>
          <w:sz w:val="28"/>
        </w:rPr>
        <w:t xml:space="preserve"> </w:t>
      </w:r>
      <w:r w:rsidR="005D1348">
        <w:rPr>
          <w:rFonts w:ascii="Times New Roman" w:hAnsi="Times New Roman" w:cs="Times New Roman"/>
          <w:sz w:val="28"/>
        </w:rPr>
        <w:t>ценностей регламентируется</w:t>
      </w:r>
      <w:r>
        <w:rPr>
          <w:rFonts w:ascii="Times New Roman" w:hAnsi="Times New Roman" w:cs="Times New Roman"/>
          <w:sz w:val="28"/>
        </w:rPr>
        <w:t xml:space="preserve"> </w:t>
      </w:r>
      <w:r w:rsidR="005D1348">
        <w:rPr>
          <w:rFonts w:ascii="Times New Roman" w:hAnsi="Times New Roman" w:cs="Times New Roman"/>
          <w:sz w:val="28"/>
        </w:rPr>
        <w:t>статьёй 226.1</w:t>
      </w:r>
      <w:r w:rsidR="00317D54" w:rsidRPr="00FF1D11">
        <w:rPr>
          <w:rFonts w:ascii="Times New Roman" w:hAnsi="Times New Roman" w:cs="Times New Roman"/>
          <w:sz w:val="28"/>
        </w:rPr>
        <w:t xml:space="preserve"> </w:t>
      </w:r>
      <w:r w:rsidR="00380141" w:rsidRPr="00380141">
        <w:rPr>
          <w:rFonts w:ascii="Times New Roman" w:hAnsi="Times New Roman" w:cs="Times New Roman"/>
          <w:sz w:val="28"/>
        </w:rPr>
        <w:t xml:space="preserve">Уголовного кодекса Российской Федерации </w:t>
      </w:r>
      <w:r w:rsidR="005D1348">
        <w:rPr>
          <w:rStyle w:val="a6"/>
          <w:rFonts w:ascii="Times New Roman" w:hAnsi="Times New Roman" w:cs="Times New Roman"/>
          <w:sz w:val="28"/>
        </w:rPr>
        <w:footnoteReference w:id="19"/>
      </w:r>
      <w:r w:rsidR="00317D54">
        <w:rPr>
          <w:rFonts w:ascii="Times New Roman" w:hAnsi="Times New Roman" w:cs="Times New Roman"/>
          <w:sz w:val="28"/>
        </w:rPr>
        <w:t xml:space="preserve"> </w:t>
      </w:r>
      <w:r w:rsidR="005D1348">
        <w:rPr>
          <w:rFonts w:ascii="Times New Roman" w:hAnsi="Times New Roman" w:cs="Times New Roman"/>
          <w:sz w:val="28"/>
        </w:rPr>
        <w:t xml:space="preserve">и </w:t>
      </w:r>
      <w:r w:rsidR="005D1348" w:rsidRPr="00FF1D11">
        <w:rPr>
          <w:rFonts w:ascii="Times New Roman" w:hAnsi="Times New Roman" w:cs="Times New Roman"/>
          <w:sz w:val="28"/>
        </w:rPr>
        <w:t>является</w:t>
      </w:r>
      <w:r w:rsidRPr="00FF1D11">
        <w:rPr>
          <w:rFonts w:ascii="Times New Roman" w:hAnsi="Times New Roman" w:cs="Times New Roman"/>
          <w:sz w:val="28"/>
        </w:rPr>
        <w:t xml:space="preserve"> преступлением,</w:t>
      </w:r>
      <w:r>
        <w:rPr>
          <w:rFonts w:ascii="Times New Roman" w:hAnsi="Times New Roman" w:cs="Times New Roman"/>
          <w:sz w:val="28"/>
        </w:rPr>
        <w:t xml:space="preserve"> </w:t>
      </w:r>
      <w:r w:rsidRPr="00FF1D11">
        <w:rPr>
          <w:rFonts w:ascii="Times New Roman" w:hAnsi="Times New Roman" w:cs="Times New Roman"/>
          <w:sz w:val="28"/>
        </w:rPr>
        <w:t>вследствие которого российск</w:t>
      </w:r>
      <w:r w:rsidR="00317D54">
        <w:rPr>
          <w:rFonts w:ascii="Times New Roman" w:hAnsi="Times New Roman" w:cs="Times New Roman"/>
          <w:sz w:val="28"/>
        </w:rPr>
        <w:t>ое достояние</w:t>
      </w:r>
      <w:r w:rsidRPr="00FF1D11">
        <w:rPr>
          <w:rFonts w:ascii="Times New Roman" w:hAnsi="Times New Roman" w:cs="Times New Roman"/>
          <w:sz w:val="28"/>
        </w:rPr>
        <w:t xml:space="preserve"> культуры безвозвратно</w:t>
      </w:r>
      <w:r>
        <w:rPr>
          <w:rFonts w:ascii="Times New Roman" w:hAnsi="Times New Roman" w:cs="Times New Roman"/>
          <w:sz w:val="28"/>
        </w:rPr>
        <w:t xml:space="preserve"> </w:t>
      </w:r>
      <w:r w:rsidRPr="00FF1D11">
        <w:rPr>
          <w:rFonts w:ascii="Times New Roman" w:hAnsi="Times New Roman" w:cs="Times New Roman"/>
          <w:sz w:val="28"/>
        </w:rPr>
        <w:t>утрачива</w:t>
      </w:r>
      <w:r w:rsidR="00317D54">
        <w:rPr>
          <w:rFonts w:ascii="Times New Roman" w:hAnsi="Times New Roman" w:cs="Times New Roman"/>
          <w:sz w:val="28"/>
        </w:rPr>
        <w:t>ется</w:t>
      </w:r>
      <w:r w:rsidRPr="00FF1D11">
        <w:rPr>
          <w:rFonts w:ascii="Times New Roman" w:hAnsi="Times New Roman" w:cs="Times New Roman"/>
          <w:sz w:val="28"/>
        </w:rPr>
        <w:t xml:space="preserve"> для нашей страны</w:t>
      </w:r>
      <w:bookmarkStart w:id="23" w:name="_Hlk5905409"/>
      <w:r w:rsidR="00797262">
        <w:rPr>
          <w:rFonts w:ascii="Times New Roman" w:hAnsi="Times New Roman" w:cs="Times New Roman"/>
          <w:sz w:val="28"/>
        </w:rPr>
        <w:t xml:space="preserve">. </w:t>
      </w:r>
      <w:r w:rsidR="00380141">
        <w:rPr>
          <w:rFonts w:ascii="Times New Roman" w:hAnsi="Times New Roman" w:cs="Times New Roman"/>
          <w:sz w:val="28"/>
        </w:rPr>
        <w:t>Согласно и</w:t>
      </w:r>
      <w:r w:rsidR="00CD6C62" w:rsidRPr="00CD6C62">
        <w:rPr>
          <w:rFonts w:ascii="Times New Roman" w:hAnsi="Times New Roman" w:cs="Times New Roman"/>
          <w:sz w:val="28"/>
        </w:rPr>
        <w:t>нформаци</w:t>
      </w:r>
      <w:r w:rsidR="00380141">
        <w:rPr>
          <w:rFonts w:ascii="Times New Roman" w:hAnsi="Times New Roman" w:cs="Times New Roman"/>
          <w:sz w:val="28"/>
        </w:rPr>
        <w:t>и</w:t>
      </w:r>
      <w:r w:rsidR="00CD6C62" w:rsidRPr="00CD6C62">
        <w:rPr>
          <w:rFonts w:ascii="Times New Roman" w:hAnsi="Times New Roman" w:cs="Times New Roman"/>
          <w:sz w:val="28"/>
        </w:rPr>
        <w:t xml:space="preserve"> по линии деятельности </w:t>
      </w:r>
      <w:bookmarkStart w:id="24" w:name="_Hlk5717131"/>
      <w:r w:rsidR="00CD6C62" w:rsidRPr="00CD6C62">
        <w:rPr>
          <w:rFonts w:ascii="Times New Roman" w:hAnsi="Times New Roman" w:cs="Times New Roman"/>
          <w:sz w:val="28"/>
        </w:rPr>
        <w:t xml:space="preserve">Организационно-инспекторской службы ГУБК ФТС </w:t>
      </w:r>
      <w:bookmarkEnd w:id="24"/>
      <w:r w:rsidR="00CD6C62" w:rsidRPr="00CD6C62">
        <w:rPr>
          <w:rFonts w:ascii="Times New Roman" w:hAnsi="Times New Roman" w:cs="Times New Roman"/>
          <w:sz w:val="28"/>
        </w:rPr>
        <w:t>России</w:t>
      </w:r>
      <w:r w:rsidR="00380141">
        <w:rPr>
          <w:rFonts w:ascii="Times New Roman" w:hAnsi="Times New Roman" w:cs="Times New Roman"/>
          <w:sz w:val="28"/>
        </w:rPr>
        <w:t xml:space="preserve"> в</w:t>
      </w:r>
      <w:r w:rsidR="00CD6C62" w:rsidRPr="00CD6C62">
        <w:rPr>
          <w:rFonts w:ascii="Times New Roman" w:hAnsi="Times New Roman" w:cs="Times New Roman"/>
          <w:sz w:val="28"/>
        </w:rPr>
        <w:t xml:space="preserve"> период с 1 января по 27 декабря 2018 года на основании оперативных материалов таможенных органов возбуждено 1889 уголовных дел</w:t>
      </w:r>
      <w:r w:rsidR="00380141">
        <w:rPr>
          <w:rFonts w:ascii="Times New Roman" w:hAnsi="Times New Roman" w:cs="Times New Roman"/>
          <w:sz w:val="28"/>
        </w:rPr>
        <w:t xml:space="preserve">, из которых 577 дел возбуждены именно по статье </w:t>
      </w:r>
      <w:bookmarkStart w:id="25" w:name="_Hlk5905315"/>
      <w:r w:rsidR="00380141">
        <w:rPr>
          <w:rFonts w:ascii="Times New Roman" w:hAnsi="Times New Roman" w:cs="Times New Roman"/>
          <w:sz w:val="28"/>
        </w:rPr>
        <w:t>226.1 УК РФ</w:t>
      </w:r>
      <w:bookmarkEnd w:id="25"/>
      <w:r w:rsidR="00380141">
        <w:rPr>
          <w:rFonts w:ascii="Times New Roman" w:hAnsi="Times New Roman" w:cs="Times New Roman"/>
          <w:sz w:val="28"/>
        </w:rPr>
        <w:t>.</w:t>
      </w:r>
      <w:bookmarkEnd w:id="23"/>
      <w:r w:rsidR="00580ACD">
        <w:rPr>
          <w:rStyle w:val="a6"/>
          <w:rFonts w:ascii="Times New Roman" w:hAnsi="Times New Roman" w:cs="Times New Roman"/>
          <w:sz w:val="28"/>
        </w:rPr>
        <w:footnoteReference w:id="20"/>
      </w:r>
      <w:r w:rsidR="008D0CBF" w:rsidRPr="008D0CBF">
        <w:t xml:space="preserve"> </w:t>
      </w:r>
      <w:r w:rsidR="00670A74">
        <w:rPr>
          <w:rFonts w:ascii="Times New Roman" w:hAnsi="Times New Roman" w:cs="Times New Roman"/>
          <w:sz w:val="28"/>
        </w:rPr>
        <w:t>Н</w:t>
      </w:r>
      <w:r w:rsidR="00670A74" w:rsidRPr="008D0CBF">
        <w:rPr>
          <w:rFonts w:ascii="Times New Roman" w:hAnsi="Times New Roman" w:cs="Times New Roman"/>
          <w:sz w:val="28"/>
        </w:rPr>
        <w:t>евозвращение на территорию Российской Федерации культурных ценностей</w:t>
      </w:r>
      <w:r w:rsidR="00670A74">
        <w:rPr>
          <w:rFonts w:ascii="Times New Roman" w:hAnsi="Times New Roman" w:cs="Times New Roman"/>
          <w:sz w:val="28"/>
        </w:rPr>
        <w:t xml:space="preserve"> предусмотрено </w:t>
      </w:r>
      <w:r w:rsidR="008D0CBF" w:rsidRPr="008D0CBF">
        <w:rPr>
          <w:rFonts w:ascii="Times New Roman" w:hAnsi="Times New Roman" w:cs="Times New Roman"/>
          <w:sz w:val="28"/>
        </w:rPr>
        <w:t>стать</w:t>
      </w:r>
      <w:r w:rsidR="00670A74">
        <w:rPr>
          <w:rFonts w:ascii="Times New Roman" w:hAnsi="Times New Roman" w:cs="Times New Roman"/>
          <w:sz w:val="28"/>
        </w:rPr>
        <w:t>ёй</w:t>
      </w:r>
      <w:r w:rsidR="008D0CBF" w:rsidRPr="008D0CBF">
        <w:rPr>
          <w:rFonts w:ascii="Times New Roman" w:hAnsi="Times New Roman" w:cs="Times New Roman"/>
          <w:sz w:val="28"/>
        </w:rPr>
        <w:t xml:space="preserve"> 190 УК РФ </w:t>
      </w:r>
      <w:r w:rsidR="00670A74">
        <w:rPr>
          <w:rFonts w:ascii="Times New Roman" w:hAnsi="Times New Roman" w:cs="Times New Roman"/>
          <w:sz w:val="28"/>
        </w:rPr>
        <w:t>и за 2018 год возбуждено 1 дело.</w:t>
      </w:r>
      <w:r w:rsidR="00CA6304" w:rsidRPr="00CA6304">
        <w:t xml:space="preserve"> </w:t>
      </w:r>
    </w:p>
    <w:p w14:paraId="2C0C1AC4" w14:textId="4EE28751" w:rsidR="002C300B" w:rsidRPr="002C300B" w:rsidRDefault="0077773E" w:rsidP="00A85342">
      <w:pPr>
        <w:spacing w:after="0" w:line="360" w:lineRule="auto"/>
        <w:ind w:left="357" w:firstLine="709"/>
        <w:jc w:val="both"/>
        <w:rPr>
          <w:rFonts w:ascii="Times New Roman" w:hAnsi="Times New Roman" w:cs="Times New Roman"/>
          <w:sz w:val="28"/>
        </w:rPr>
      </w:pPr>
      <w:r w:rsidRPr="00F31F29">
        <w:rPr>
          <w:rFonts w:ascii="Times New Roman" w:hAnsi="Times New Roman" w:cs="Times New Roman"/>
          <w:sz w:val="28"/>
        </w:rPr>
        <w:t xml:space="preserve">Сегодня </w:t>
      </w:r>
      <w:bookmarkStart w:id="27" w:name="_Hlk5905692"/>
      <w:r w:rsidRPr="00F31F29">
        <w:rPr>
          <w:rFonts w:ascii="Times New Roman" w:hAnsi="Times New Roman" w:cs="Times New Roman"/>
          <w:sz w:val="28"/>
        </w:rPr>
        <w:t xml:space="preserve">сотрудники </w:t>
      </w:r>
      <w:r w:rsidR="00F31F29" w:rsidRPr="00F31F29">
        <w:rPr>
          <w:rFonts w:ascii="Times New Roman" w:hAnsi="Times New Roman" w:cs="Times New Roman"/>
          <w:sz w:val="28"/>
        </w:rPr>
        <w:t xml:space="preserve">таможенных органов </w:t>
      </w:r>
      <w:r w:rsidRPr="00F31F29">
        <w:rPr>
          <w:rFonts w:ascii="Times New Roman" w:hAnsi="Times New Roman" w:cs="Times New Roman"/>
          <w:sz w:val="28"/>
        </w:rPr>
        <w:t xml:space="preserve">все чаще </w:t>
      </w:r>
      <w:r w:rsidR="00F31F29" w:rsidRPr="00F31F29">
        <w:rPr>
          <w:rFonts w:ascii="Times New Roman" w:hAnsi="Times New Roman" w:cs="Times New Roman"/>
          <w:sz w:val="28"/>
        </w:rPr>
        <w:t>сталкиваются</w:t>
      </w:r>
      <w:r w:rsidRPr="00F31F29">
        <w:rPr>
          <w:rFonts w:ascii="Times New Roman" w:hAnsi="Times New Roman" w:cs="Times New Roman"/>
          <w:sz w:val="28"/>
        </w:rPr>
        <w:t xml:space="preserve"> не с </w:t>
      </w:r>
      <w:r w:rsidR="00F31F29" w:rsidRPr="00F31F29">
        <w:rPr>
          <w:rFonts w:ascii="Times New Roman" w:hAnsi="Times New Roman" w:cs="Times New Roman"/>
          <w:sz w:val="28"/>
        </w:rPr>
        <w:t>единичными</w:t>
      </w:r>
      <w:r w:rsidRPr="00F31F29">
        <w:rPr>
          <w:rFonts w:ascii="Times New Roman" w:hAnsi="Times New Roman" w:cs="Times New Roman"/>
          <w:sz w:val="28"/>
        </w:rPr>
        <w:t xml:space="preserve"> </w:t>
      </w:r>
      <w:r w:rsidR="00F31F29" w:rsidRPr="00F31F29">
        <w:rPr>
          <w:rFonts w:ascii="Times New Roman" w:hAnsi="Times New Roman" w:cs="Times New Roman"/>
          <w:sz w:val="28"/>
        </w:rPr>
        <w:t>контрабандистами, а</w:t>
      </w:r>
      <w:r w:rsidRPr="00F31F29">
        <w:rPr>
          <w:rFonts w:ascii="Times New Roman" w:hAnsi="Times New Roman" w:cs="Times New Roman"/>
          <w:sz w:val="28"/>
        </w:rPr>
        <w:t xml:space="preserve"> с преступными группировками, </w:t>
      </w:r>
      <w:r w:rsidR="00F31F29" w:rsidRPr="00F31F29">
        <w:rPr>
          <w:rFonts w:ascii="Times New Roman" w:hAnsi="Times New Roman" w:cs="Times New Roman"/>
          <w:sz w:val="28"/>
        </w:rPr>
        <w:t>действующими в</w:t>
      </w:r>
      <w:r w:rsidRPr="00F31F29">
        <w:rPr>
          <w:rFonts w:ascii="Times New Roman" w:hAnsi="Times New Roman" w:cs="Times New Roman"/>
          <w:sz w:val="28"/>
        </w:rPr>
        <w:t xml:space="preserve"> рамках организованного «теневого» бизнеса</w:t>
      </w:r>
      <w:bookmarkEnd w:id="27"/>
      <w:r w:rsidRPr="00F31F29">
        <w:rPr>
          <w:rFonts w:ascii="Times New Roman" w:hAnsi="Times New Roman" w:cs="Times New Roman"/>
          <w:sz w:val="28"/>
        </w:rPr>
        <w:t>,</w:t>
      </w:r>
      <w:r w:rsidR="00F31F29" w:rsidRPr="00F31F29">
        <w:rPr>
          <w:rFonts w:ascii="Times New Roman" w:hAnsi="Times New Roman" w:cs="Times New Roman"/>
          <w:sz w:val="28"/>
        </w:rPr>
        <w:t xml:space="preserve"> который </w:t>
      </w:r>
      <w:r w:rsidRPr="00F31F29">
        <w:rPr>
          <w:rFonts w:ascii="Times New Roman" w:hAnsi="Times New Roman" w:cs="Times New Roman"/>
          <w:sz w:val="28"/>
        </w:rPr>
        <w:t xml:space="preserve">   </w:t>
      </w:r>
      <w:r w:rsidRPr="00F31F29">
        <w:rPr>
          <w:rFonts w:ascii="Times New Roman" w:hAnsi="Times New Roman" w:cs="Times New Roman"/>
          <w:sz w:val="28"/>
        </w:rPr>
        <w:lastRenderedPageBreak/>
        <w:t>специализиру</w:t>
      </w:r>
      <w:r w:rsidR="00F31F29" w:rsidRPr="00F31F29">
        <w:rPr>
          <w:rFonts w:ascii="Times New Roman" w:hAnsi="Times New Roman" w:cs="Times New Roman"/>
          <w:sz w:val="28"/>
        </w:rPr>
        <w:t>ется</w:t>
      </w:r>
      <w:r w:rsidRPr="00F31F29">
        <w:rPr>
          <w:rFonts w:ascii="Times New Roman" w:hAnsi="Times New Roman" w:cs="Times New Roman"/>
          <w:sz w:val="28"/>
        </w:rPr>
        <w:t xml:space="preserve"> на </w:t>
      </w:r>
      <w:r w:rsidR="003B1188" w:rsidRPr="00F31F29">
        <w:rPr>
          <w:rFonts w:ascii="Times New Roman" w:hAnsi="Times New Roman" w:cs="Times New Roman"/>
          <w:sz w:val="28"/>
        </w:rPr>
        <w:t>кражах</w:t>
      </w:r>
      <w:r w:rsidRPr="00F31F29">
        <w:rPr>
          <w:rFonts w:ascii="Times New Roman" w:hAnsi="Times New Roman" w:cs="Times New Roman"/>
          <w:sz w:val="28"/>
        </w:rPr>
        <w:t xml:space="preserve">, незаконном </w:t>
      </w:r>
      <w:r w:rsidR="00F31F29" w:rsidRPr="00F31F29">
        <w:rPr>
          <w:rFonts w:ascii="Times New Roman" w:hAnsi="Times New Roman" w:cs="Times New Roman"/>
          <w:sz w:val="28"/>
        </w:rPr>
        <w:t>перемещении и</w:t>
      </w:r>
      <w:r w:rsidRPr="00F31F29">
        <w:rPr>
          <w:rFonts w:ascii="Times New Roman" w:hAnsi="Times New Roman" w:cs="Times New Roman"/>
          <w:sz w:val="28"/>
        </w:rPr>
        <w:t xml:space="preserve"> нелегальной продаже произведений искусства, представляющих культурную</w:t>
      </w:r>
      <w:r w:rsidR="00F31F29" w:rsidRPr="00F31F29">
        <w:rPr>
          <w:rFonts w:ascii="Times New Roman" w:hAnsi="Times New Roman" w:cs="Times New Roman"/>
          <w:sz w:val="28"/>
        </w:rPr>
        <w:t xml:space="preserve"> ценность.</w:t>
      </w:r>
      <w:r w:rsidRPr="00F31F29">
        <w:rPr>
          <w:rFonts w:ascii="Times New Roman" w:hAnsi="Times New Roman" w:cs="Times New Roman"/>
          <w:sz w:val="28"/>
        </w:rPr>
        <w:t xml:space="preserve"> </w:t>
      </w:r>
      <w:bookmarkStart w:id="28" w:name="_Hlk5905764"/>
      <w:r w:rsidR="00ED72FC">
        <w:rPr>
          <w:rFonts w:ascii="Times New Roman" w:hAnsi="Times New Roman" w:cs="Times New Roman"/>
          <w:sz w:val="28"/>
        </w:rPr>
        <w:t xml:space="preserve">География </w:t>
      </w:r>
      <w:r w:rsidR="00ED72FC" w:rsidRPr="00493B3D">
        <w:rPr>
          <w:rFonts w:ascii="Times New Roman" w:hAnsi="Times New Roman" w:cs="Times New Roman"/>
          <w:sz w:val="28"/>
        </w:rPr>
        <w:t>нелегального</w:t>
      </w:r>
      <w:r w:rsidR="00ED72FC">
        <w:rPr>
          <w:rFonts w:ascii="Times New Roman" w:hAnsi="Times New Roman" w:cs="Times New Roman"/>
          <w:sz w:val="28"/>
        </w:rPr>
        <w:t xml:space="preserve"> вывоза</w:t>
      </w:r>
      <w:r w:rsidR="00ED72FC" w:rsidRPr="00ED72FC">
        <w:rPr>
          <w:rFonts w:ascii="Times New Roman" w:hAnsi="Times New Roman" w:cs="Times New Roman"/>
          <w:sz w:val="28"/>
        </w:rPr>
        <w:t xml:space="preserve"> </w:t>
      </w:r>
      <w:r w:rsidR="00ED72FC">
        <w:rPr>
          <w:rFonts w:ascii="Times New Roman" w:hAnsi="Times New Roman" w:cs="Times New Roman"/>
          <w:sz w:val="28"/>
        </w:rPr>
        <w:t>расширяется, так незаконный вывоз наблюдается не только в традиционном направлении США или стран Западной Европы, но и в Азию и страны Ближнего Востока</w:t>
      </w:r>
      <w:r w:rsidR="003E517B">
        <w:rPr>
          <w:rFonts w:ascii="Times New Roman" w:hAnsi="Times New Roman" w:cs="Times New Roman"/>
          <w:sz w:val="28"/>
        </w:rPr>
        <w:t>.</w:t>
      </w:r>
      <w:r w:rsidR="00ED72FC" w:rsidRPr="00493B3D">
        <w:rPr>
          <w:rFonts w:ascii="Times New Roman" w:hAnsi="Times New Roman" w:cs="Times New Roman"/>
          <w:sz w:val="28"/>
        </w:rPr>
        <w:t xml:space="preserve"> </w:t>
      </w:r>
      <w:r w:rsidR="00493B3D" w:rsidRPr="00493B3D">
        <w:rPr>
          <w:rFonts w:ascii="Times New Roman" w:hAnsi="Times New Roman" w:cs="Times New Roman"/>
          <w:sz w:val="28"/>
        </w:rPr>
        <w:t>Кроме того, они</w:t>
      </w:r>
      <w:r w:rsidR="00F31F29" w:rsidRPr="00493B3D">
        <w:rPr>
          <w:rFonts w:ascii="Times New Roman" w:hAnsi="Times New Roman" w:cs="Times New Roman"/>
          <w:sz w:val="28"/>
        </w:rPr>
        <w:t xml:space="preserve"> </w:t>
      </w:r>
      <w:r w:rsidRPr="00493B3D">
        <w:rPr>
          <w:rFonts w:ascii="Times New Roman" w:hAnsi="Times New Roman" w:cs="Times New Roman"/>
          <w:sz w:val="28"/>
        </w:rPr>
        <w:t>постоянно совершенствуются</w:t>
      </w:r>
      <w:r w:rsidR="00493B3D" w:rsidRPr="00493B3D">
        <w:rPr>
          <w:rFonts w:ascii="Times New Roman" w:hAnsi="Times New Roman" w:cs="Times New Roman"/>
          <w:sz w:val="28"/>
        </w:rPr>
        <w:t>.</w:t>
      </w:r>
      <w:r w:rsidR="00493B3D">
        <w:rPr>
          <w:rFonts w:ascii="Times New Roman" w:hAnsi="Times New Roman" w:cs="Times New Roman"/>
          <w:sz w:val="28"/>
        </w:rPr>
        <w:t xml:space="preserve"> Огромные прибыли от незаконных операций позволяют контрабандистам финансировать новые преступления.</w:t>
      </w:r>
      <w:r w:rsidR="00AF5588">
        <w:rPr>
          <w:rStyle w:val="a6"/>
          <w:rFonts w:ascii="Times New Roman" w:hAnsi="Times New Roman" w:cs="Times New Roman"/>
          <w:sz w:val="28"/>
        </w:rPr>
        <w:footnoteReference w:id="21"/>
      </w:r>
      <w:r w:rsidR="00A566AA">
        <w:rPr>
          <w:rFonts w:ascii="Times New Roman" w:hAnsi="Times New Roman" w:cs="Times New Roman"/>
          <w:sz w:val="28"/>
        </w:rPr>
        <w:t xml:space="preserve"> Однако </w:t>
      </w:r>
      <w:r w:rsidR="00AA1691">
        <w:rPr>
          <w:rFonts w:ascii="Times New Roman" w:hAnsi="Times New Roman" w:cs="Times New Roman"/>
          <w:sz w:val="28"/>
        </w:rPr>
        <w:t>немало</w:t>
      </w:r>
      <w:r w:rsidR="00ED72FC">
        <w:rPr>
          <w:rFonts w:ascii="Times New Roman" w:hAnsi="Times New Roman" w:cs="Times New Roman"/>
          <w:sz w:val="28"/>
        </w:rPr>
        <w:t xml:space="preserve">важно </w:t>
      </w:r>
      <w:r w:rsidR="008D0AD9">
        <w:rPr>
          <w:rFonts w:ascii="Times New Roman" w:hAnsi="Times New Roman" w:cs="Times New Roman"/>
          <w:sz w:val="28"/>
        </w:rPr>
        <w:t>выделить</w:t>
      </w:r>
      <w:r w:rsidR="00ED72FC">
        <w:rPr>
          <w:rFonts w:ascii="Times New Roman" w:hAnsi="Times New Roman" w:cs="Times New Roman"/>
          <w:sz w:val="28"/>
        </w:rPr>
        <w:t xml:space="preserve">, что и развитие технических средств таможенного контроля не стоит на месте и позволяет </w:t>
      </w:r>
      <w:r w:rsidR="00A566AA">
        <w:rPr>
          <w:rFonts w:ascii="Times New Roman" w:hAnsi="Times New Roman" w:cs="Times New Roman"/>
          <w:sz w:val="28"/>
        </w:rPr>
        <w:t>таможенны</w:t>
      </w:r>
      <w:r w:rsidR="00ED72FC">
        <w:rPr>
          <w:rFonts w:ascii="Times New Roman" w:hAnsi="Times New Roman" w:cs="Times New Roman"/>
          <w:sz w:val="28"/>
        </w:rPr>
        <w:t>м</w:t>
      </w:r>
      <w:r w:rsidR="00A566AA">
        <w:rPr>
          <w:rFonts w:ascii="Times New Roman" w:hAnsi="Times New Roman" w:cs="Times New Roman"/>
          <w:sz w:val="28"/>
        </w:rPr>
        <w:t xml:space="preserve"> орган</w:t>
      </w:r>
      <w:r w:rsidR="00ED72FC">
        <w:rPr>
          <w:rFonts w:ascii="Times New Roman" w:hAnsi="Times New Roman" w:cs="Times New Roman"/>
          <w:sz w:val="28"/>
        </w:rPr>
        <w:t>ам</w:t>
      </w:r>
      <w:r w:rsidR="00A566AA">
        <w:rPr>
          <w:rFonts w:ascii="Times New Roman" w:hAnsi="Times New Roman" w:cs="Times New Roman"/>
          <w:sz w:val="28"/>
        </w:rPr>
        <w:t xml:space="preserve"> п</w:t>
      </w:r>
      <w:r w:rsidR="00ED72FC">
        <w:rPr>
          <w:rFonts w:ascii="Times New Roman" w:hAnsi="Times New Roman" w:cs="Times New Roman"/>
          <w:sz w:val="28"/>
        </w:rPr>
        <w:t>ри</w:t>
      </w:r>
      <w:r w:rsidR="00A566AA">
        <w:rPr>
          <w:rFonts w:ascii="Times New Roman" w:hAnsi="Times New Roman" w:cs="Times New Roman"/>
          <w:sz w:val="28"/>
        </w:rPr>
        <w:t xml:space="preserve"> проведени</w:t>
      </w:r>
      <w:r w:rsidR="00ED72FC">
        <w:rPr>
          <w:rFonts w:ascii="Times New Roman" w:hAnsi="Times New Roman" w:cs="Times New Roman"/>
          <w:sz w:val="28"/>
        </w:rPr>
        <w:t>и</w:t>
      </w:r>
      <w:r w:rsidR="00A566AA">
        <w:rPr>
          <w:rFonts w:ascii="Times New Roman" w:hAnsi="Times New Roman" w:cs="Times New Roman"/>
          <w:sz w:val="28"/>
        </w:rPr>
        <w:t xml:space="preserve"> таможенного контроля </w:t>
      </w:r>
      <w:r w:rsidR="00ED72FC">
        <w:rPr>
          <w:rFonts w:ascii="Times New Roman" w:hAnsi="Times New Roman" w:cs="Times New Roman"/>
          <w:sz w:val="28"/>
        </w:rPr>
        <w:t xml:space="preserve">с легкостью </w:t>
      </w:r>
      <w:r w:rsidR="008D0AD9">
        <w:rPr>
          <w:rFonts w:ascii="Times New Roman" w:hAnsi="Times New Roman" w:cs="Times New Roman"/>
          <w:sz w:val="28"/>
        </w:rPr>
        <w:t>выявлять</w:t>
      </w:r>
      <w:r w:rsidR="00ED72FC">
        <w:rPr>
          <w:rFonts w:ascii="Times New Roman" w:hAnsi="Times New Roman" w:cs="Times New Roman"/>
          <w:sz w:val="28"/>
        </w:rPr>
        <w:t xml:space="preserve"> различные тайники</w:t>
      </w:r>
      <w:r w:rsidR="003E517B">
        <w:rPr>
          <w:rFonts w:ascii="Times New Roman" w:hAnsi="Times New Roman" w:cs="Times New Roman"/>
          <w:sz w:val="28"/>
        </w:rPr>
        <w:t>, несоответствия и подделки.</w:t>
      </w:r>
      <w:r w:rsidR="002C300B">
        <w:rPr>
          <w:rFonts w:ascii="Times New Roman" w:hAnsi="Times New Roman" w:cs="Times New Roman"/>
          <w:sz w:val="28"/>
        </w:rPr>
        <w:t xml:space="preserve"> </w:t>
      </w:r>
      <w:r w:rsidR="002C300B" w:rsidRPr="002C300B">
        <w:rPr>
          <w:rFonts w:ascii="Times New Roman" w:hAnsi="Times New Roman" w:cs="Times New Roman"/>
          <w:sz w:val="28"/>
        </w:rPr>
        <w:t xml:space="preserve">Так 22 марта 2019 года сотрудники Брянской таможни обнаружили тайник с культурными ценностями </w:t>
      </w:r>
      <w:r w:rsidR="00CA6304" w:rsidRPr="002C300B">
        <w:rPr>
          <w:rFonts w:ascii="Times New Roman" w:hAnsi="Times New Roman" w:cs="Times New Roman"/>
          <w:sz w:val="28"/>
        </w:rPr>
        <w:t xml:space="preserve">времен </w:t>
      </w:r>
      <w:r w:rsidR="002C300B" w:rsidRPr="002C300B">
        <w:rPr>
          <w:rFonts w:ascii="Times New Roman" w:hAnsi="Times New Roman" w:cs="Times New Roman"/>
          <w:sz w:val="28"/>
        </w:rPr>
        <w:t>царской России и СССР стоимостью на сумму 450 000 рублей при досмотре поезда Кишинев-Москва за внутренней обшивкой одного из купе. Гражданин Молдавии пытался незаконно вывезти коллекцию наград из драгоценных металлов и золота. По данному факту возбуждено административное дело по статье 16.1 КоАП РФ (сокрытие товаров от таможенного контроля).</w:t>
      </w:r>
      <w:r w:rsidR="002C300B">
        <w:rPr>
          <w:rStyle w:val="a6"/>
          <w:rFonts w:ascii="Times New Roman" w:hAnsi="Times New Roman" w:cs="Times New Roman"/>
          <w:sz w:val="28"/>
        </w:rPr>
        <w:footnoteReference w:id="22"/>
      </w:r>
    </w:p>
    <w:p w14:paraId="67700F24" w14:textId="4C134B9B" w:rsidR="00493B3D" w:rsidRPr="00A566AA" w:rsidRDefault="002C300B" w:rsidP="00A85342">
      <w:pPr>
        <w:spacing w:after="0" w:line="360" w:lineRule="auto"/>
        <w:ind w:left="357" w:firstLine="709"/>
        <w:jc w:val="both"/>
        <w:rPr>
          <w:rFonts w:ascii="Times New Roman" w:hAnsi="Times New Roman" w:cs="Times New Roman"/>
          <w:sz w:val="28"/>
        </w:rPr>
      </w:pPr>
      <w:r w:rsidRPr="002C300B">
        <w:rPr>
          <w:rFonts w:ascii="Times New Roman" w:hAnsi="Times New Roman" w:cs="Times New Roman"/>
          <w:sz w:val="28"/>
        </w:rPr>
        <w:t xml:space="preserve">Другой случай произошел при проведении таможенного контроля в отношении пассажиров рейса Лондон-Москва. Сотрудники Домодедовской таможни выявили 80 предметов декоративно-прикладного искусства XIX – XX века в багаже супружеской пары, прибывшей из Лондона. Стоимость незадекларированного антиквариата составила 1 млн. 165 тыс. рублей. Пассажиры проследовали через «зеленый» коридор, тем самым заявив об отсутствии товаров, подлежащих таможенному декларированию. В действиях граждан усматриваются признаки состава преступления, </w:t>
      </w:r>
      <w:r w:rsidRPr="002C300B">
        <w:rPr>
          <w:rFonts w:ascii="Times New Roman" w:hAnsi="Times New Roman" w:cs="Times New Roman"/>
          <w:sz w:val="28"/>
        </w:rPr>
        <w:lastRenderedPageBreak/>
        <w:t>предусмотренного ст. 226.1 УК РФ «Контрабанда культурных ценностей…».</w:t>
      </w:r>
      <w:r>
        <w:rPr>
          <w:rStyle w:val="a6"/>
          <w:rFonts w:ascii="Times New Roman" w:hAnsi="Times New Roman" w:cs="Times New Roman"/>
          <w:sz w:val="28"/>
        </w:rPr>
        <w:footnoteReference w:id="23"/>
      </w:r>
    </w:p>
    <w:bookmarkEnd w:id="28"/>
    <w:p w14:paraId="2DEB60CA" w14:textId="282DB303" w:rsidR="00D87FBA" w:rsidRPr="00D87FBA" w:rsidRDefault="00D87FBA" w:rsidP="00D87FBA">
      <w:pPr>
        <w:spacing w:after="0" w:line="360" w:lineRule="auto"/>
        <w:ind w:left="357" w:firstLine="709"/>
        <w:jc w:val="right"/>
        <w:rPr>
          <w:rFonts w:ascii="Times New Roman" w:hAnsi="Times New Roman" w:cs="Times New Roman"/>
          <w:sz w:val="24"/>
        </w:rPr>
      </w:pPr>
      <w:r w:rsidRPr="00D87FBA">
        <w:rPr>
          <w:rFonts w:ascii="Times New Roman" w:hAnsi="Times New Roman" w:cs="Times New Roman"/>
          <w:sz w:val="24"/>
        </w:rPr>
        <w:t>Схема «Основные объекты контрабанды»</w:t>
      </w:r>
      <w:r>
        <w:rPr>
          <w:rStyle w:val="a6"/>
          <w:rFonts w:ascii="Times New Roman" w:hAnsi="Times New Roman" w:cs="Times New Roman"/>
          <w:sz w:val="24"/>
        </w:rPr>
        <w:footnoteReference w:id="24"/>
      </w:r>
    </w:p>
    <w:tbl>
      <w:tblPr>
        <w:tblW w:w="0" w:type="auto"/>
        <w:tblInd w:w="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4"/>
      </w:tblGrid>
      <w:tr w:rsidR="00D87FBA" w14:paraId="23750CF7" w14:textId="77777777" w:rsidTr="00D77C4F">
        <w:trPr>
          <w:trHeight w:val="3741"/>
        </w:trPr>
        <w:tc>
          <w:tcPr>
            <w:tcW w:w="8964" w:type="dxa"/>
          </w:tcPr>
          <w:p w14:paraId="2FA982EF" w14:textId="77777777" w:rsidR="00D87FBA" w:rsidRDefault="00D87FBA" w:rsidP="00D87FBA">
            <w:pPr>
              <w:spacing w:after="0" w:line="360" w:lineRule="auto"/>
              <w:ind w:left="-6" w:firstLine="709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7C54712" wp14:editId="11AD84BB">
                      <wp:simplePos x="0" y="0"/>
                      <wp:positionH relativeFrom="margin">
                        <wp:posOffset>914400</wp:posOffset>
                      </wp:positionH>
                      <wp:positionV relativeFrom="paragraph">
                        <wp:posOffset>52705</wp:posOffset>
                      </wp:positionV>
                      <wp:extent cx="3695700" cy="320040"/>
                      <wp:effectExtent l="0" t="0" r="19050" b="22860"/>
                      <wp:wrapNone/>
                      <wp:docPr id="12" name="Блок-схема: процесс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95700" cy="320040"/>
                              </a:xfrm>
                              <a:prstGeom prst="flowChartProcess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CCC8E83" w14:textId="77777777" w:rsidR="00D87FBA" w:rsidRDefault="00D87FBA" w:rsidP="00D87FBA">
                                  <w:pPr>
                                    <w:jc w:val="center"/>
                                  </w:pPr>
                                  <w:r w:rsidRPr="00493B3D">
                                    <w:rPr>
                                      <w:rFonts w:ascii="Times New Roman" w:hAnsi="Times New Roman" w:cs="Times New Roman"/>
                                      <w:sz w:val="28"/>
                                    </w:rPr>
                                    <w:t>основны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</w:rPr>
                                    <w:t>е</w:t>
                                  </w:r>
                                  <w:r w:rsidRPr="00493B3D">
                                    <w:rPr>
                                      <w:rFonts w:ascii="Times New Roman" w:hAnsi="Times New Roman" w:cs="Times New Roman"/>
                                      <w:sz w:val="28"/>
                                    </w:rPr>
                                    <w:t xml:space="preserve"> объект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</w:rPr>
                                    <w:t>ы</w:t>
                                  </w:r>
                                  <w:r w:rsidRPr="00493B3D">
                                    <w:rPr>
                                      <w:rFonts w:ascii="Times New Roman" w:hAnsi="Times New Roman" w:cs="Times New Roman"/>
                                      <w:sz w:val="28"/>
                                    </w:rPr>
                                    <w:t xml:space="preserve"> контрабанды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C54712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Блок-схема: процесс 12" o:spid="_x0000_s1026" type="#_x0000_t109" style="position:absolute;left:0;text-align:left;margin-left:1in;margin-top:4.15pt;width:291pt;height:25.2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" fillcolor="white [3201]" strokecolor="#70ad47 [3209]" strokeweight="1pt">
                      <v:textbox>
                        <w:txbxContent>
                          <w:p w14:paraId="5CCC8E83" w14:textId="77777777" w:rsidR="00D87FBA" w:rsidRDefault="00D87FBA" w:rsidP="00D87FBA">
                            <w:pPr>
                              <w:jc w:val="center"/>
                            </w:pPr>
                            <w:r w:rsidRPr="00493B3D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основны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е</w:t>
                            </w:r>
                            <w:r w:rsidRPr="00493B3D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объект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ы</w:t>
                            </w:r>
                            <w:r w:rsidRPr="00493B3D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контрабанды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1510E531" w14:textId="53EAE9F5" w:rsidR="00D87FBA" w:rsidRDefault="00D77C4F" w:rsidP="00D87FBA">
            <w:pPr>
              <w:spacing w:after="0" w:line="360" w:lineRule="auto"/>
              <w:ind w:left="-6" w:firstLine="709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4D6EC54" wp14:editId="77801245">
                      <wp:simplePos x="0" y="0"/>
                      <wp:positionH relativeFrom="column">
                        <wp:posOffset>1800225</wp:posOffset>
                      </wp:positionH>
                      <wp:positionV relativeFrom="paragraph">
                        <wp:posOffset>164465</wp:posOffset>
                      </wp:positionV>
                      <wp:extent cx="45720" cy="213360"/>
                      <wp:effectExtent l="57150" t="0" r="49530" b="53340"/>
                      <wp:wrapNone/>
                      <wp:docPr id="14" name="Прямая со стрелко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5720" cy="21336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5EE36A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4" o:spid="_x0000_s1026" type="#_x0000_t32" style="position:absolute;margin-left:141.75pt;margin-top:12.95pt;width:3.6pt;height:16.8pt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62C7DAC" wp14:editId="0886FC65">
                      <wp:simplePos x="0" y="0"/>
                      <wp:positionH relativeFrom="column">
                        <wp:posOffset>1106805</wp:posOffset>
                      </wp:positionH>
                      <wp:positionV relativeFrom="paragraph">
                        <wp:posOffset>141605</wp:posOffset>
                      </wp:positionV>
                      <wp:extent cx="205740" cy="259080"/>
                      <wp:effectExtent l="38100" t="0" r="22860" b="64770"/>
                      <wp:wrapNone/>
                      <wp:docPr id="13" name="Прямая со стрелко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05740" cy="2590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B6361E" id="Прямая со стрелкой 13" o:spid="_x0000_s1026" type="#_x0000_t32" style="position:absolute;margin-left:87.15pt;margin-top:11.15pt;width:16.2pt;height:20.4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B0EF447" wp14:editId="23B7D96D">
                      <wp:simplePos x="0" y="0"/>
                      <wp:positionH relativeFrom="column">
                        <wp:posOffset>4436745</wp:posOffset>
                      </wp:positionH>
                      <wp:positionV relativeFrom="paragraph">
                        <wp:posOffset>118745</wp:posOffset>
                      </wp:positionV>
                      <wp:extent cx="213360" cy="243840"/>
                      <wp:effectExtent l="0" t="0" r="72390" b="60960"/>
                      <wp:wrapNone/>
                      <wp:docPr id="17" name="Прямая со стрелко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3360" cy="2438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7DB0BB" id="Прямая со стрелкой 17" o:spid="_x0000_s1026" type="#_x0000_t32" style="position:absolute;margin-left:349.35pt;margin-top:9.35pt;width:16.8pt;height:19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7C2676A" wp14:editId="248D1DEA">
                      <wp:simplePos x="0" y="0"/>
                      <wp:positionH relativeFrom="column">
                        <wp:posOffset>3667125</wp:posOffset>
                      </wp:positionH>
                      <wp:positionV relativeFrom="paragraph">
                        <wp:posOffset>118745</wp:posOffset>
                      </wp:positionV>
                      <wp:extent cx="53340" cy="213360"/>
                      <wp:effectExtent l="19050" t="0" r="60960" b="53340"/>
                      <wp:wrapNone/>
                      <wp:docPr id="15" name="Прямая со стрелко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340" cy="21336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83B7C7" id="Прямая со стрелкой 15" o:spid="_x0000_s1026" type="#_x0000_t32" style="position:absolute;margin-left:288.75pt;margin-top:9.35pt;width:4.2pt;height:16.8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655C00E" wp14:editId="766A23EE">
                      <wp:simplePos x="0" y="0"/>
                      <wp:positionH relativeFrom="margin">
                        <wp:posOffset>2764155</wp:posOffset>
                      </wp:positionH>
                      <wp:positionV relativeFrom="paragraph">
                        <wp:posOffset>111125</wp:posOffset>
                      </wp:positionV>
                      <wp:extent cx="0" cy="236220"/>
                      <wp:effectExtent l="76200" t="0" r="57150" b="49530"/>
                      <wp:wrapNone/>
                      <wp:docPr id="16" name="Прямая со стрелкой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62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888294" id="Прямая со стрелкой 16" o:spid="_x0000_s1026" type="#_x0000_t32" style="position:absolute;margin-left:217.65pt;margin-top:8.75pt;width:0;height:18.6pt;z-index:2516766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" strokecolor="#4472c4 [3204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</w:p>
          <w:p w14:paraId="44353E86" w14:textId="5592A32A" w:rsidR="00D87FBA" w:rsidRDefault="00D77C4F" w:rsidP="00D87FBA">
            <w:pPr>
              <w:spacing w:after="0" w:line="360" w:lineRule="auto"/>
              <w:ind w:left="-6" w:firstLine="709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6E08A7B" wp14:editId="387F6674">
                      <wp:simplePos x="0" y="0"/>
                      <wp:positionH relativeFrom="column">
                        <wp:posOffset>4389120</wp:posOffset>
                      </wp:positionH>
                      <wp:positionV relativeFrom="paragraph">
                        <wp:posOffset>93980</wp:posOffset>
                      </wp:positionV>
                      <wp:extent cx="1089660" cy="792480"/>
                      <wp:effectExtent l="0" t="0" r="15240" b="26670"/>
                      <wp:wrapNone/>
                      <wp:docPr id="19" name="Надпись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9660" cy="7924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C9BB5D4" w14:textId="77777777" w:rsidR="00D87FBA" w:rsidRPr="00AE63BD" w:rsidRDefault="00D87FBA" w:rsidP="00D87FBA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AE63BD">
                                    <w:rPr>
                                      <w:rFonts w:ascii="Times New Roman" w:hAnsi="Times New Roman" w:cs="Times New Roman"/>
                                    </w:rPr>
                                    <w:t xml:space="preserve">предметы нумизматики, </w:t>
                                  </w:r>
                                  <w:r w:rsidRPr="00AE63BD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фалеристики</w:t>
                                  </w:r>
                                  <w:r w:rsidRPr="00AE63BD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и бонистики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E08A7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19" o:spid="_x0000_s1027" type="#_x0000_t202" style="position:absolute;left:0;text-align:left;margin-left:345.6pt;margin-top:7.4pt;width:85.8pt;height:62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" fillcolor="white [3201]" strokeweight=".5pt">
                      <v:textbox>
                        <w:txbxContent>
                          <w:p w14:paraId="2C9BB5D4" w14:textId="77777777" w:rsidR="00D87FBA" w:rsidRPr="00AE63BD" w:rsidRDefault="00D87FBA" w:rsidP="00D87FB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E63BD">
                              <w:rPr>
                                <w:rFonts w:ascii="Times New Roman" w:hAnsi="Times New Roman" w:cs="Times New Roman"/>
                              </w:rPr>
                              <w:t xml:space="preserve">предметы нумизматики, </w:t>
                            </w:r>
                            <w:r w:rsidRPr="00AE63BD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фалеристики</w:t>
                            </w:r>
                            <w:r w:rsidRPr="00AE63BD">
                              <w:rPr>
                                <w:rFonts w:ascii="Times New Roman" w:hAnsi="Times New Roman" w:cs="Times New Roman"/>
                              </w:rPr>
                              <w:t xml:space="preserve"> и бонистики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20FD89E" wp14:editId="72EB8A7C">
                      <wp:simplePos x="0" y="0"/>
                      <wp:positionH relativeFrom="column">
                        <wp:posOffset>2242185</wp:posOffset>
                      </wp:positionH>
                      <wp:positionV relativeFrom="paragraph">
                        <wp:posOffset>91440</wp:posOffset>
                      </wp:positionV>
                      <wp:extent cx="1005840" cy="1051560"/>
                      <wp:effectExtent l="0" t="0" r="22860" b="15240"/>
                      <wp:wrapNone/>
                      <wp:docPr id="21" name="Надпись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5840" cy="10515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AC148FE" w14:textId="77777777" w:rsidR="00D87FBA" w:rsidRDefault="00D87FBA" w:rsidP="00D87FBA">
                                  <w:r w:rsidRPr="001F399E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предметы религиозного культа и декоративно-прикладного искусства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0FD89E" id="Надпись 21" o:spid="_x0000_s1028" type="#_x0000_t202" style="position:absolute;left:0;text-align:left;margin-left:176.55pt;margin-top:7.2pt;width:79.2pt;height:82.8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" fillcolor="white [3201]" strokeweight=".5pt">
                      <v:textbox>
                        <w:txbxContent>
                          <w:p w14:paraId="7AC148FE" w14:textId="77777777" w:rsidR="00D87FBA" w:rsidRDefault="00D87FBA" w:rsidP="00D87FBA">
                            <w:r w:rsidRPr="001F399E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предметы религиозного культа и декоративно-прикладного искусства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3F928F6" wp14:editId="3003A8C6">
                      <wp:simplePos x="0" y="0"/>
                      <wp:positionH relativeFrom="column">
                        <wp:posOffset>3324225</wp:posOffset>
                      </wp:positionH>
                      <wp:positionV relativeFrom="paragraph">
                        <wp:posOffset>99060</wp:posOffset>
                      </wp:positionV>
                      <wp:extent cx="1005840" cy="708660"/>
                      <wp:effectExtent l="0" t="0" r="22860" b="15240"/>
                      <wp:wrapNone/>
                      <wp:docPr id="20" name="Надпись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5840" cy="7086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E4C16A8" w14:textId="77777777" w:rsidR="00D87FBA" w:rsidRDefault="00D87FBA" w:rsidP="00D87FBA">
                                  <w:r w:rsidRPr="00AE63BD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рукописные старопечатные и редкие книги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F928F6" id="Надпись 20" o:spid="_x0000_s1029" type="#_x0000_t202" style="position:absolute;left:0;text-align:left;margin-left:261.75pt;margin-top:7.8pt;width:79.2pt;height:55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" fillcolor="white [3201]" strokeweight=".5pt">
                      <v:textbox>
                        <w:txbxContent>
                          <w:p w14:paraId="1E4C16A8" w14:textId="77777777" w:rsidR="00D87FBA" w:rsidRDefault="00D87FBA" w:rsidP="00D87FBA">
                            <w:r w:rsidRPr="00AE63BD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рукописные старопечатные и редкие книги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1D2AFE7" wp14:editId="5B3F74C3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129540</wp:posOffset>
                      </wp:positionV>
                      <wp:extent cx="1264920" cy="632460"/>
                      <wp:effectExtent l="0" t="0" r="11430" b="15240"/>
                      <wp:wrapNone/>
                      <wp:docPr id="18" name="Надпись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64920" cy="632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D8EC443" w14:textId="77777777" w:rsidR="00D87FBA" w:rsidRPr="001F399E" w:rsidRDefault="00D87FBA" w:rsidP="00D87FBA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1F399E">
                                    <w:rPr>
                                      <w:rFonts w:ascii="Times New Roman" w:hAnsi="Times New Roman" w:cs="Times New Roman"/>
                                    </w:rPr>
                                    <w:t>произведения изобразительного искусства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D2AFE7" id="Надпись 18" o:spid="_x0000_s1030" type="#_x0000_t202" style="position:absolute;left:0;text-align:left;margin-left:4.95pt;margin-top:10.2pt;width:99.6pt;height:49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" fillcolor="white [3201]" strokeweight=".5pt">
                      <v:textbox>
                        <w:txbxContent>
                          <w:p w14:paraId="1D8EC443" w14:textId="77777777" w:rsidR="00D87FBA" w:rsidRPr="001F399E" w:rsidRDefault="00D87FBA" w:rsidP="00D87FBA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F399E">
                              <w:rPr>
                                <w:rFonts w:ascii="Times New Roman" w:hAnsi="Times New Roman" w:cs="Times New Roman"/>
                              </w:rPr>
                              <w:t>произведения изобразительного искусства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2A2CFF7" wp14:editId="5E249C8B">
                      <wp:simplePos x="0" y="0"/>
                      <wp:positionH relativeFrom="column">
                        <wp:posOffset>1449705</wp:posOffset>
                      </wp:positionH>
                      <wp:positionV relativeFrom="paragraph">
                        <wp:posOffset>114300</wp:posOffset>
                      </wp:positionV>
                      <wp:extent cx="723900" cy="632460"/>
                      <wp:effectExtent l="0" t="0" r="19050" b="15240"/>
                      <wp:wrapNone/>
                      <wp:docPr id="22" name="Надпись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3900" cy="632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E03A5E9" w14:textId="77777777" w:rsidR="00D87FBA" w:rsidRPr="00D87FBA" w:rsidRDefault="00D87FBA" w:rsidP="00D87FBA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D87FBA"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иконы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A2CFF7" id="Надпись 22" o:spid="_x0000_s1031" type="#_x0000_t202" style="position:absolute;left:0;text-align:left;margin-left:114.15pt;margin-top:9pt;width:57pt;height:49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" fillcolor="white [3201]" strokeweight=".5pt">
                      <v:textbox>
                        <w:txbxContent>
                          <w:p w14:paraId="5E03A5E9" w14:textId="77777777" w:rsidR="00D87FBA" w:rsidRPr="00D87FBA" w:rsidRDefault="00D87FBA" w:rsidP="00D87FBA">
                            <w:pPr>
                              <w:rPr>
                                <w:sz w:val="20"/>
                              </w:rPr>
                            </w:pPr>
                            <w:r w:rsidRPr="00D87FBA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иконы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9AC7D96" w14:textId="77777777" w:rsidR="00D87FBA" w:rsidRDefault="00D87FBA" w:rsidP="00D87FBA">
            <w:pPr>
              <w:spacing w:after="0" w:line="360" w:lineRule="auto"/>
              <w:ind w:left="-6" w:firstLine="709"/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7282EAC2" w14:textId="0C24DC1B" w:rsidR="00D87FBA" w:rsidRDefault="00D87FBA" w:rsidP="00D87FBA">
            <w:pPr>
              <w:spacing w:after="0" w:line="360" w:lineRule="auto"/>
              <w:ind w:left="-6" w:firstLine="709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D1CB89E" wp14:editId="2B249DC1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617855</wp:posOffset>
                      </wp:positionV>
                      <wp:extent cx="5356860" cy="449580"/>
                      <wp:effectExtent l="0" t="0" r="15240" b="26670"/>
                      <wp:wrapNone/>
                      <wp:docPr id="23" name="Надпись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56860" cy="4495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1388EBB" w14:textId="6D572DA5" w:rsidR="00D87FBA" w:rsidRDefault="00D87FBA"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*</w:t>
                                  </w:r>
                                  <w:r w:rsidRPr="00D87FBA">
                                    <w:rPr>
                                      <w:rFonts w:ascii="Times New Roman" w:hAnsi="Times New Roman" w:cs="Times New Roman"/>
                                    </w:rPr>
                                    <w:t>В последние годы отмечаются факты незаконного вывоза из России найденных при раскопках предметов военной атрибутики времен Великой Отечественной войны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1CB89E" id="Надпись 23" o:spid="_x0000_s1032" type="#_x0000_t202" style="position:absolute;left:0;text-align:left;margin-left:2.4pt;margin-top:48.65pt;width:421.8pt;height:35.4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" fillcolor="white [3201]" strokeweight=".5pt">
                      <v:textbox>
                        <w:txbxContent>
                          <w:p w14:paraId="21388EBB" w14:textId="6D572DA5" w:rsidR="00D87FBA" w:rsidRDefault="00D87FBA">
                            <w:r>
                              <w:rPr>
                                <w:rFonts w:ascii="Times New Roman" w:hAnsi="Times New Roman" w:cs="Times New Roman"/>
                              </w:rPr>
                              <w:t>*</w:t>
                            </w:r>
                            <w:r w:rsidRPr="00D87FBA">
                              <w:rPr>
                                <w:rFonts w:ascii="Times New Roman" w:hAnsi="Times New Roman" w:cs="Times New Roman"/>
                              </w:rPr>
                              <w:t>В последние годы отмечаются факты незаконного вывоза из России найденных при раскопках предметов военной атрибутики времен Великой Отечественной войны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F890771" w14:textId="0362DE8B" w:rsidR="0077773E" w:rsidRDefault="00580ACD" w:rsidP="008D0A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D77C4F" w:rsidRPr="00D77C4F">
        <w:rPr>
          <w:rFonts w:ascii="Times New Roman" w:hAnsi="Times New Roman" w:cs="Times New Roman"/>
          <w:sz w:val="28"/>
        </w:rPr>
        <w:t>Экспорт из России товаров из группы «Произведения искусства и антиквариат» за период 2018 составил $5.1 млн., общим весом 34.2 тонн.</w:t>
      </w:r>
      <w:r w:rsidR="007B6005">
        <w:rPr>
          <w:rFonts w:ascii="Times New Roman" w:hAnsi="Times New Roman" w:cs="Times New Roman"/>
          <w:sz w:val="28"/>
        </w:rPr>
        <w:t xml:space="preserve"> </w:t>
      </w:r>
      <w:r w:rsidR="00D77C4F" w:rsidRPr="00D77C4F">
        <w:rPr>
          <w:rFonts w:ascii="Times New Roman" w:hAnsi="Times New Roman" w:cs="Times New Roman"/>
          <w:sz w:val="28"/>
        </w:rPr>
        <w:t xml:space="preserve">В структуре экспорта по странам (товаров из группы «Произведения искусства и антиквариат») на </w:t>
      </w:r>
      <w:r w:rsidR="0014701B" w:rsidRPr="00D77C4F">
        <w:rPr>
          <w:rFonts w:ascii="Times New Roman" w:hAnsi="Times New Roman" w:cs="Times New Roman"/>
          <w:sz w:val="28"/>
        </w:rPr>
        <w:t xml:space="preserve">первом </w:t>
      </w:r>
      <w:r w:rsidR="0014701B">
        <w:rPr>
          <w:rFonts w:ascii="Times New Roman" w:hAnsi="Times New Roman" w:cs="Times New Roman"/>
          <w:sz w:val="28"/>
        </w:rPr>
        <w:t xml:space="preserve">месте расположился </w:t>
      </w:r>
      <w:r w:rsidR="00D77C4F" w:rsidRPr="00D77C4F">
        <w:rPr>
          <w:rFonts w:ascii="Times New Roman" w:hAnsi="Times New Roman" w:cs="Times New Roman"/>
          <w:sz w:val="28"/>
        </w:rPr>
        <w:t>Китай (79%)</w:t>
      </w:r>
      <w:r w:rsidR="0014701B">
        <w:rPr>
          <w:rFonts w:ascii="Times New Roman" w:hAnsi="Times New Roman" w:cs="Times New Roman"/>
          <w:sz w:val="28"/>
        </w:rPr>
        <w:t xml:space="preserve"> и</w:t>
      </w:r>
      <w:r w:rsidR="00D77C4F" w:rsidRPr="00D77C4F">
        <w:rPr>
          <w:rFonts w:ascii="Times New Roman" w:hAnsi="Times New Roman" w:cs="Times New Roman"/>
          <w:sz w:val="28"/>
        </w:rPr>
        <w:t xml:space="preserve"> на втором месте Гонконг (8%).</w:t>
      </w:r>
      <w:r w:rsidR="007B6005">
        <w:rPr>
          <w:rStyle w:val="a6"/>
          <w:rFonts w:ascii="Times New Roman" w:hAnsi="Times New Roman" w:cs="Times New Roman"/>
          <w:sz w:val="28"/>
        </w:rPr>
        <w:footnoteReference w:id="25"/>
      </w:r>
    </w:p>
    <w:p w14:paraId="5380BA68" w14:textId="23A4D6F8" w:rsidR="00C365CB" w:rsidRDefault="001D51CE" w:rsidP="00AB27A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 данным Министерства культуры </w:t>
      </w:r>
      <w:r w:rsidR="00381109">
        <w:rPr>
          <w:rFonts w:ascii="Times New Roman" w:hAnsi="Times New Roman" w:cs="Times New Roman"/>
          <w:sz w:val="28"/>
        </w:rPr>
        <w:t>РФ</w:t>
      </w:r>
      <w:r w:rsidR="00C354DF">
        <w:rPr>
          <w:rStyle w:val="a6"/>
          <w:rFonts w:ascii="Times New Roman" w:hAnsi="Times New Roman" w:cs="Times New Roman"/>
          <w:sz w:val="28"/>
        </w:rPr>
        <w:footnoteReference w:id="26"/>
      </w:r>
      <w:r w:rsidR="00381109">
        <w:rPr>
          <w:rFonts w:ascii="Times New Roman" w:hAnsi="Times New Roman" w:cs="Times New Roman"/>
          <w:sz w:val="28"/>
        </w:rPr>
        <w:t>:</w:t>
      </w:r>
    </w:p>
    <w:p w14:paraId="26FB527F" w14:textId="70CFFABB" w:rsidR="00C365CB" w:rsidRDefault="00C365CB" w:rsidP="00AB27A8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0"/>
        </w:rPr>
      </w:pPr>
      <w:r w:rsidRPr="00C365CB">
        <w:rPr>
          <w:rFonts w:ascii="Times New Roman" w:hAnsi="Times New Roman" w:cs="Times New Roman"/>
          <w:sz w:val="20"/>
        </w:rPr>
        <w:t>Таблица «Количество заключений на временный вывоз и продление сроков временного вывоза за 2017-2018г.»</w:t>
      </w:r>
      <w:r w:rsidRPr="00C365CB">
        <w:rPr>
          <w:rStyle w:val="a6"/>
          <w:rFonts w:ascii="Times New Roman" w:hAnsi="Times New Roman" w:cs="Times New Roman"/>
          <w:sz w:val="28"/>
        </w:rPr>
        <w:t xml:space="preserve"> </w:t>
      </w:r>
      <w:r>
        <w:rPr>
          <w:rStyle w:val="a6"/>
          <w:rFonts w:ascii="Times New Roman" w:hAnsi="Times New Roman" w:cs="Times New Roman"/>
          <w:sz w:val="28"/>
        </w:rPr>
        <w:footnoteReference w:id="27"/>
      </w:r>
    </w:p>
    <w:tbl>
      <w:tblPr>
        <w:tblStyle w:val="a3"/>
        <w:tblpPr w:leftFromText="180" w:rightFromText="180" w:vertAnchor="text" w:horzAnchor="margin" w:tblpY="51"/>
        <w:tblW w:w="9374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6101"/>
        <w:gridCol w:w="1284"/>
        <w:gridCol w:w="1989"/>
      </w:tblGrid>
      <w:tr w:rsidR="00C365CB" w14:paraId="1C02AE45" w14:textId="77777777" w:rsidTr="00C365CB">
        <w:trPr>
          <w:trHeight w:val="93"/>
        </w:trPr>
        <w:tc>
          <w:tcPr>
            <w:tcW w:w="6101" w:type="dxa"/>
            <w:tcBorders>
              <w:left w:val="single" w:sz="4" w:space="0" w:color="auto"/>
              <w:right w:val="single" w:sz="4" w:space="0" w:color="auto"/>
            </w:tcBorders>
          </w:tcPr>
          <w:p w14:paraId="6AE674E9" w14:textId="77777777" w:rsidR="00C365CB" w:rsidRDefault="00C365CB" w:rsidP="00C365C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14:paraId="261FF8D2" w14:textId="77777777" w:rsidR="00C365CB" w:rsidRDefault="00C365CB" w:rsidP="00C365C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2018 год</w:t>
            </w:r>
          </w:p>
        </w:tc>
        <w:tc>
          <w:tcPr>
            <w:tcW w:w="1989" w:type="dxa"/>
            <w:tcBorders>
              <w:left w:val="single" w:sz="4" w:space="0" w:color="auto"/>
              <w:right w:val="single" w:sz="4" w:space="0" w:color="auto"/>
            </w:tcBorders>
          </w:tcPr>
          <w:p w14:paraId="3399529A" w14:textId="77777777" w:rsidR="00C365CB" w:rsidRDefault="00C365CB" w:rsidP="00C365C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2017 год</w:t>
            </w:r>
          </w:p>
        </w:tc>
      </w:tr>
      <w:tr w:rsidR="00C365CB" w14:paraId="025360F0" w14:textId="77777777" w:rsidTr="00C365C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21"/>
        </w:trPr>
        <w:tc>
          <w:tcPr>
            <w:tcW w:w="6101" w:type="dxa"/>
          </w:tcPr>
          <w:p w14:paraId="2DE45C1E" w14:textId="77777777" w:rsidR="00C365CB" w:rsidRPr="00C365CB" w:rsidRDefault="00C365CB" w:rsidP="00C365CB">
            <w:pPr>
              <w:rPr>
                <w:rFonts w:ascii="Times New Roman" w:hAnsi="Times New Roman" w:cs="Times New Roman"/>
                <w:sz w:val="24"/>
              </w:rPr>
            </w:pPr>
            <w:r w:rsidRPr="00C365CB">
              <w:rPr>
                <w:rFonts w:ascii="Times New Roman" w:hAnsi="Times New Roman" w:cs="Times New Roman"/>
                <w:sz w:val="24"/>
              </w:rPr>
              <w:t>Выдано заключений на временный вывоз культурных ценностей из фондов государственных музеев, архивов, библиотек</w:t>
            </w:r>
          </w:p>
        </w:tc>
        <w:tc>
          <w:tcPr>
            <w:tcW w:w="1284" w:type="dxa"/>
          </w:tcPr>
          <w:p w14:paraId="2CAEB694" w14:textId="77777777" w:rsidR="00C365CB" w:rsidRDefault="00C365CB" w:rsidP="00C365C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C7522F">
              <w:rPr>
                <w:rFonts w:ascii="Times New Roman" w:hAnsi="Times New Roman" w:cs="Times New Roman"/>
                <w:sz w:val="28"/>
              </w:rPr>
              <w:t>143</w:t>
            </w:r>
          </w:p>
        </w:tc>
        <w:tc>
          <w:tcPr>
            <w:tcW w:w="1989" w:type="dxa"/>
          </w:tcPr>
          <w:p w14:paraId="459F10C6" w14:textId="77777777" w:rsidR="00C365CB" w:rsidRDefault="00C365CB" w:rsidP="00C365C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C7522F">
              <w:rPr>
                <w:rFonts w:ascii="Times New Roman" w:hAnsi="Times New Roman" w:cs="Times New Roman"/>
                <w:sz w:val="28"/>
              </w:rPr>
              <w:t>134</w:t>
            </w:r>
          </w:p>
        </w:tc>
      </w:tr>
      <w:tr w:rsidR="00C365CB" w14:paraId="000F69D0" w14:textId="77777777" w:rsidTr="00C365C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21"/>
        </w:trPr>
        <w:tc>
          <w:tcPr>
            <w:tcW w:w="6101" w:type="dxa"/>
          </w:tcPr>
          <w:p w14:paraId="53BA84F8" w14:textId="77777777" w:rsidR="00C365CB" w:rsidRPr="00C365CB" w:rsidRDefault="00C365CB" w:rsidP="00C365CB">
            <w:pPr>
              <w:rPr>
                <w:rFonts w:ascii="Times New Roman" w:hAnsi="Times New Roman" w:cs="Times New Roman"/>
                <w:sz w:val="24"/>
              </w:rPr>
            </w:pPr>
            <w:r w:rsidRPr="00C365CB">
              <w:rPr>
                <w:rFonts w:ascii="Times New Roman" w:hAnsi="Times New Roman" w:cs="Times New Roman"/>
                <w:sz w:val="24"/>
              </w:rPr>
              <w:t>Оформлено продлений сроков временного вывоза культурных ценностей из фондов государственных музеев, архивов, библиотек</w:t>
            </w:r>
          </w:p>
        </w:tc>
        <w:tc>
          <w:tcPr>
            <w:tcW w:w="1284" w:type="dxa"/>
          </w:tcPr>
          <w:p w14:paraId="358BF743" w14:textId="77777777" w:rsidR="00C365CB" w:rsidRPr="00C7522F" w:rsidRDefault="00C365CB" w:rsidP="00C365C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C7522F">
              <w:rPr>
                <w:rFonts w:ascii="Times New Roman" w:hAnsi="Times New Roman" w:cs="Times New Roman"/>
                <w:sz w:val="28"/>
              </w:rPr>
              <w:t>19</w:t>
            </w:r>
          </w:p>
        </w:tc>
        <w:tc>
          <w:tcPr>
            <w:tcW w:w="1989" w:type="dxa"/>
          </w:tcPr>
          <w:p w14:paraId="559995A9" w14:textId="77777777" w:rsidR="00C365CB" w:rsidRPr="00C7522F" w:rsidRDefault="00C365CB" w:rsidP="00C365C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C7522F">
              <w:rPr>
                <w:rFonts w:ascii="Times New Roman" w:hAnsi="Times New Roman" w:cs="Times New Roman"/>
                <w:sz w:val="28"/>
              </w:rPr>
              <w:t>14</w:t>
            </w:r>
          </w:p>
        </w:tc>
      </w:tr>
    </w:tbl>
    <w:p w14:paraId="0CA35C17" w14:textId="77777777" w:rsidR="00C365CB" w:rsidRPr="00C365CB" w:rsidRDefault="00C365CB" w:rsidP="00C365CB">
      <w:pPr>
        <w:spacing w:after="0" w:line="240" w:lineRule="auto"/>
        <w:rPr>
          <w:rFonts w:ascii="Times New Roman" w:hAnsi="Times New Roman" w:cs="Times New Roman"/>
          <w:sz w:val="20"/>
        </w:rPr>
      </w:pPr>
    </w:p>
    <w:p w14:paraId="715717AD" w14:textId="4316B69F" w:rsidR="006F6773" w:rsidRDefault="00CC0280" w:rsidP="00CC0280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lastRenderedPageBreak/>
        <w:drawing>
          <wp:inline distT="0" distB="0" distL="0" distR="0" wp14:anchorId="06C2C84E" wp14:editId="0EBC9FF9">
            <wp:extent cx="2659380" cy="2651760"/>
            <wp:effectExtent l="0" t="0" r="7620" b="1524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>
        <w:rPr>
          <w:rStyle w:val="a6"/>
          <w:rFonts w:ascii="Times New Roman" w:hAnsi="Times New Roman" w:cs="Times New Roman"/>
          <w:sz w:val="28"/>
        </w:rPr>
        <w:footnoteReference w:id="28"/>
      </w:r>
      <w:r w:rsidR="00C354D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noProof/>
          <w:sz w:val="28"/>
        </w:rPr>
        <w:drawing>
          <wp:inline distT="0" distB="0" distL="0" distR="0" wp14:anchorId="5C4743DE" wp14:editId="035126D2">
            <wp:extent cx="2956560" cy="2667000"/>
            <wp:effectExtent l="0" t="0" r="1524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C354DF">
        <w:rPr>
          <w:rStyle w:val="a6"/>
          <w:rFonts w:ascii="Times New Roman" w:hAnsi="Times New Roman" w:cs="Times New Roman"/>
          <w:sz w:val="28"/>
        </w:rPr>
        <w:footnoteReference w:id="29"/>
      </w:r>
    </w:p>
    <w:p w14:paraId="0BF42910" w14:textId="77777777" w:rsidR="00016256" w:rsidRDefault="000D50A2" w:rsidP="000162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bookmarkStart w:id="29" w:name="_Hlk5905522"/>
      <w:r>
        <w:rPr>
          <w:rFonts w:ascii="Times New Roman" w:hAnsi="Times New Roman" w:cs="Times New Roman"/>
          <w:sz w:val="28"/>
        </w:rPr>
        <w:t>В настоящий</w:t>
      </w:r>
      <w:r w:rsidRPr="000D50A2">
        <w:rPr>
          <w:rFonts w:ascii="Times New Roman" w:hAnsi="Times New Roman" w:cs="Times New Roman"/>
          <w:sz w:val="28"/>
        </w:rPr>
        <w:t xml:space="preserve"> момент </w:t>
      </w:r>
      <w:r w:rsidR="008D0AD9">
        <w:rPr>
          <w:rFonts w:ascii="Times New Roman" w:hAnsi="Times New Roman" w:cs="Times New Roman"/>
          <w:sz w:val="28"/>
        </w:rPr>
        <w:t>доля предметов</w:t>
      </w:r>
      <w:r w:rsidRPr="000D50A2">
        <w:rPr>
          <w:rFonts w:ascii="Times New Roman" w:hAnsi="Times New Roman" w:cs="Times New Roman"/>
          <w:sz w:val="28"/>
        </w:rPr>
        <w:t xml:space="preserve"> </w:t>
      </w:r>
      <w:r w:rsidR="008D0AD9" w:rsidRPr="000D50A2">
        <w:rPr>
          <w:rFonts w:ascii="Times New Roman" w:hAnsi="Times New Roman" w:cs="Times New Roman"/>
          <w:sz w:val="28"/>
        </w:rPr>
        <w:t xml:space="preserve">контрабанды </w:t>
      </w:r>
      <w:r w:rsidR="008D0AD9">
        <w:rPr>
          <w:rFonts w:ascii="Times New Roman" w:hAnsi="Times New Roman" w:cs="Times New Roman"/>
          <w:sz w:val="28"/>
        </w:rPr>
        <w:t>культурных</w:t>
      </w:r>
      <w:r w:rsidRPr="000D50A2">
        <w:rPr>
          <w:rFonts w:ascii="Times New Roman" w:hAnsi="Times New Roman" w:cs="Times New Roman"/>
          <w:sz w:val="28"/>
        </w:rPr>
        <w:t xml:space="preserve"> ценностей,</w:t>
      </w:r>
      <w:r>
        <w:rPr>
          <w:rFonts w:ascii="Times New Roman" w:hAnsi="Times New Roman" w:cs="Times New Roman"/>
          <w:sz w:val="28"/>
        </w:rPr>
        <w:t xml:space="preserve"> </w:t>
      </w:r>
      <w:r w:rsidRPr="000D50A2">
        <w:rPr>
          <w:rFonts w:ascii="Times New Roman" w:hAnsi="Times New Roman" w:cs="Times New Roman"/>
          <w:sz w:val="28"/>
        </w:rPr>
        <w:t>задержанной на границе, составляет лишь 15-20% от общего объема</w:t>
      </w:r>
      <w:r>
        <w:rPr>
          <w:rFonts w:ascii="Times New Roman" w:hAnsi="Times New Roman" w:cs="Times New Roman"/>
          <w:sz w:val="28"/>
        </w:rPr>
        <w:t xml:space="preserve"> </w:t>
      </w:r>
      <w:r w:rsidRPr="000D50A2">
        <w:rPr>
          <w:rFonts w:ascii="Times New Roman" w:hAnsi="Times New Roman" w:cs="Times New Roman"/>
          <w:sz w:val="28"/>
        </w:rPr>
        <w:t>контрабанды</w:t>
      </w:r>
      <w:bookmarkEnd w:id="29"/>
      <w:r w:rsidR="003E517B">
        <w:rPr>
          <w:rFonts w:ascii="Times New Roman" w:hAnsi="Times New Roman" w:cs="Times New Roman"/>
          <w:sz w:val="28"/>
        </w:rPr>
        <w:t>.</w:t>
      </w:r>
      <w:r w:rsidR="0085283A">
        <w:rPr>
          <w:rStyle w:val="a6"/>
          <w:rFonts w:ascii="Times New Roman" w:hAnsi="Times New Roman" w:cs="Times New Roman"/>
          <w:sz w:val="28"/>
        </w:rPr>
        <w:footnoteReference w:id="30"/>
      </w:r>
    </w:p>
    <w:p w14:paraId="0934E713" w14:textId="7551CAE7" w:rsidR="00C365CB" w:rsidRDefault="005250DC" w:rsidP="00AB27A8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</w:rPr>
        <w:t>Таким образом, уместно утверждать, что таможенные органы играют</w:t>
      </w:r>
      <w:r w:rsidR="0001625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важную роль в реализации задачи по сохранению культурного наследия. </w:t>
      </w:r>
      <w:r w:rsidR="00016256">
        <w:rPr>
          <w:rFonts w:ascii="Times New Roman" w:hAnsi="Times New Roman" w:cs="Times New Roman"/>
          <w:sz w:val="28"/>
        </w:rPr>
        <w:t>Ведь н</w:t>
      </w:r>
      <w:r w:rsidR="008E3D7F">
        <w:rPr>
          <w:rFonts w:ascii="Times New Roman" w:hAnsi="Times New Roman" w:cs="Times New Roman"/>
          <w:sz w:val="28"/>
        </w:rPr>
        <w:t>епосредственно</w:t>
      </w:r>
      <w:r>
        <w:rPr>
          <w:rFonts w:ascii="Times New Roman" w:hAnsi="Times New Roman" w:cs="Times New Roman"/>
          <w:sz w:val="28"/>
        </w:rPr>
        <w:t xml:space="preserve"> за таможней предусматривается</w:t>
      </w:r>
      <w:r w:rsidR="00D22332">
        <w:rPr>
          <w:rFonts w:ascii="Times New Roman" w:hAnsi="Times New Roman" w:cs="Times New Roman"/>
          <w:sz w:val="28"/>
        </w:rPr>
        <w:t xml:space="preserve"> </w:t>
      </w:r>
      <w:r w:rsidR="00016256">
        <w:rPr>
          <w:rFonts w:ascii="Times New Roman" w:hAnsi="Times New Roman" w:cs="Times New Roman"/>
          <w:sz w:val="28"/>
        </w:rPr>
        <w:t>конечное решение о перемещении</w:t>
      </w:r>
      <w:r>
        <w:rPr>
          <w:rFonts w:ascii="Times New Roman" w:hAnsi="Times New Roman" w:cs="Times New Roman"/>
          <w:sz w:val="28"/>
        </w:rPr>
        <w:t xml:space="preserve"> культурн</w:t>
      </w:r>
      <w:r w:rsidR="00016256">
        <w:rPr>
          <w:rFonts w:ascii="Times New Roman" w:hAnsi="Times New Roman" w:cs="Times New Roman"/>
          <w:sz w:val="28"/>
        </w:rPr>
        <w:t>ой</w:t>
      </w:r>
      <w:r>
        <w:rPr>
          <w:rFonts w:ascii="Times New Roman" w:hAnsi="Times New Roman" w:cs="Times New Roman"/>
          <w:sz w:val="28"/>
        </w:rPr>
        <w:t xml:space="preserve"> ценност</w:t>
      </w:r>
      <w:r w:rsidR="00016256">
        <w:rPr>
          <w:rFonts w:ascii="Times New Roman" w:hAnsi="Times New Roman" w:cs="Times New Roman"/>
          <w:sz w:val="28"/>
        </w:rPr>
        <w:t>и</w:t>
      </w:r>
      <w:r w:rsidR="007D0102">
        <w:rPr>
          <w:rFonts w:ascii="Times New Roman" w:hAnsi="Times New Roman" w:cs="Times New Roman"/>
          <w:sz w:val="28"/>
        </w:rPr>
        <w:t xml:space="preserve"> через таможенную</w:t>
      </w:r>
      <w:r w:rsidR="00016256">
        <w:rPr>
          <w:rFonts w:ascii="Times New Roman" w:hAnsi="Times New Roman" w:cs="Times New Roman"/>
          <w:sz w:val="28"/>
        </w:rPr>
        <w:t xml:space="preserve"> и государственную</w:t>
      </w:r>
      <w:r w:rsidR="007D0102">
        <w:rPr>
          <w:rFonts w:ascii="Times New Roman" w:hAnsi="Times New Roman" w:cs="Times New Roman"/>
          <w:sz w:val="28"/>
        </w:rPr>
        <w:t xml:space="preserve"> границу</w:t>
      </w:r>
      <w:r>
        <w:rPr>
          <w:rFonts w:ascii="Times New Roman" w:hAnsi="Times New Roman" w:cs="Times New Roman"/>
          <w:sz w:val="28"/>
        </w:rPr>
        <w:t>.</w:t>
      </w:r>
      <w:r w:rsidR="00D73421" w:rsidRPr="00D73421">
        <w:t xml:space="preserve"> </w:t>
      </w:r>
    </w:p>
    <w:p w14:paraId="6249E2A4" w14:textId="77777777" w:rsidR="00C365CB" w:rsidRPr="00C365CB" w:rsidRDefault="00C365CB" w:rsidP="00C365CB">
      <w:pPr>
        <w:spacing w:after="0" w:line="360" w:lineRule="auto"/>
        <w:ind w:firstLine="709"/>
        <w:jc w:val="both"/>
      </w:pPr>
    </w:p>
    <w:p w14:paraId="67CD12E8" w14:textId="66EF422D" w:rsidR="00B63E1C" w:rsidRDefault="00CB667D" w:rsidP="00B63E1C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 w:rsidRPr="00CB667D">
        <w:rPr>
          <w:rFonts w:ascii="Times New Roman" w:hAnsi="Times New Roman" w:cs="Times New Roman"/>
          <w:b/>
          <w:sz w:val="28"/>
        </w:rPr>
        <w:t>§ 2.2. Направления совершенствования таможенного контроля за перемещением культурных ценностей</w:t>
      </w:r>
    </w:p>
    <w:p w14:paraId="7ADBBD0B" w14:textId="0F423F61" w:rsidR="00AB7601" w:rsidRDefault="00952507" w:rsidP="00AB760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Как </w:t>
      </w:r>
      <w:r w:rsidR="00B72DC1">
        <w:rPr>
          <w:rFonts w:ascii="Times New Roman" w:hAnsi="Times New Roman" w:cs="Times New Roman"/>
          <w:sz w:val="28"/>
        </w:rPr>
        <w:t>уже неоднократно</w:t>
      </w:r>
      <w:r w:rsidR="000F549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отмечалось ранее, важнейшей </w:t>
      </w:r>
      <w:r w:rsidRPr="00952507">
        <w:rPr>
          <w:rFonts w:ascii="Times New Roman" w:hAnsi="Times New Roman" w:cs="Times New Roman"/>
          <w:sz w:val="28"/>
        </w:rPr>
        <w:t>задач</w:t>
      </w:r>
      <w:r>
        <w:rPr>
          <w:rFonts w:ascii="Times New Roman" w:hAnsi="Times New Roman" w:cs="Times New Roman"/>
          <w:sz w:val="28"/>
        </w:rPr>
        <w:t>ей</w:t>
      </w:r>
      <w:r w:rsidRPr="00952507">
        <w:rPr>
          <w:rFonts w:ascii="Times New Roman" w:hAnsi="Times New Roman" w:cs="Times New Roman"/>
          <w:sz w:val="28"/>
        </w:rPr>
        <w:t xml:space="preserve"> </w:t>
      </w:r>
      <w:r w:rsidR="00781C28" w:rsidRPr="00952507">
        <w:rPr>
          <w:rFonts w:ascii="Times New Roman" w:hAnsi="Times New Roman" w:cs="Times New Roman"/>
          <w:sz w:val="28"/>
        </w:rPr>
        <w:t>страны</w:t>
      </w:r>
      <w:r w:rsidRPr="00952507">
        <w:rPr>
          <w:rFonts w:ascii="Times New Roman" w:hAnsi="Times New Roman" w:cs="Times New Roman"/>
          <w:sz w:val="28"/>
        </w:rPr>
        <w:t xml:space="preserve"> является сохранение</w:t>
      </w:r>
      <w:r>
        <w:rPr>
          <w:rFonts w:ascii="Times New Roman" w:hAnsi="Times New Roman" w:cs="Times New Roman"/>
          <w:sz w:val="28"/>
        </w:rPr>
        <w:t xml:space="preserve"> </w:t>
      </w:r>
      <w:r w:rsidRPr="00952507">
        <w:rPr>
          <w:rFonts w:ascii="Times New Roman" w:hAnsi="Times New Roman" w:cs="Times New Roman"/>
          <w:sz w:val="28"/>
        </w:rPr>
        <w:t xml:space="preserve">культурного и исторического наследия. </w:t>
      </w:r>
      <w:r>
        <w:rPr>
          <w:rFonts w:ascii="Times New Roman" w:hAnsi="Times New Roman" w:cs="Times New Roman"/>
          <w:sz w:val="28"/>
        </w:rPr>
        <w:t xml:space="preserve">ФТС принимает </w:t>
      </w:r>
      <w:r w:rsidRPr="00952507">
        <w:rPr>
          <w:rFonts w:ascii="Times New Roman" w:hAnsi="Times New Roman" w:cs="Times New Roman"/>
          <w:sz w:val="28"/>
        </w:rPr>
        <w:t>активное</w:t>
      </w:r>
      <w:r>
        <w:rPr>
          <w:rFonts w:ascii="Times New Roman" w:hAnsi="Times New Roman" w:cs="Times New Roman"/>
          <w:sz w:val="28"/>
        </w:rPr>
        <w:t xml:space="preserve"> </w:t>
      </w:r>
      <w:r w:rsidRPr="00952507">
        <w:rPr>
          <w:rFonts w:ascii="Times New Roman" w:hAnsi="Times New Roman" w:cs="Times New Roman"/>
          <w:sz w:val="28"/>
        </w:rPr>
        <w:t>участие в данной работе</w:t>
      </w:r>
      <w:r>
        <w:rPr>
          <w:rFonts w:ascii="Times New Roman" w:hAnsi="Times New Roman" w:cs="Times New Roman"/>
          <w:sz w:val="28"/>
        </w:rPr>
        <w:t>, ведь к</w:t>
      </w:r>
      <w:r w:rsidRPr="00952507">
        <w:rPr>
          <w:rFonts w:ascii="Times New Roman" w:hAnsi="Times New Roman" w:cs="Times New Roman"/>
          <w:sz w:val="28"/>
        </w:rPr>
        <w:t xml:space="preserve">онтроль за </w:t>
      </w:r>
      <w:r w:rsidR="00AB7601">
        <w:rPr>
          <w:rFonts w:ascii="Times New Roman" w:hAnsi="Times New Roman" w:cs="Times New Roman"/>
          <w:sz w:val="28"/>
        </w:rPr>
        <w:t xml:space="preserve">оборотом </w:t>
      </w:r>
      <w:r w:rsidRPr="00952507">
        <w:rPr>
          <w:rFonts w:ascii="Times New Roman" w:hAnsi="Times New Roman" w:cs="Times New Roman"/>
          <w:sz w:val="28"/>
        </w:rPr>
        <w:t>культурных ценностей осуществля</w:t>
      </w:r>
      <w:r>
        <w:rPr>
          <w:rFonts w:ascii="Times New Roman" w:hAnsi="Times New Roman" w:cs="Times New Roman"/>
          <w:sz w:val="28"/>
        </w:rPr>
        <w:t>ют именно</w:t>
      </w:r>
      <w:r w:rsidRPr="00952507">
        <w:rPr>
          <w:rFonts w:ascii="Times New Roman" w:hAnsi="Times New Roman" w:cs="Times New Roman"/>
          <w:sz w:val="28"/>
        </w:rPr>
        <w:t xml:space="preserve"> таможенные органы</w:t>
      </w:r>
      <w:r>
        <w:rPr>
          <w:rFonts w:ascii="Times New Roman" w:hAnsi="Times New Roman" w:cs="Times New Roman"/>
          <w:sz w:val="28"/>
        </w:rPr>
        <w:t>.</w:t>
      </w:r>
    </w:p>
    <w:p w14:paraId="4935227B" w14:textId="02DD3235" w:rsidR="00952507" w:rsidRPr="00AB7601" w:rsidRDefault="00952507" w:rsidP="00AB27A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Д</w:t>
      </w:r>
      <w:r w:rsidRPr="00952507">
        <w:rPr>
          <w:rFonts w:ascii="Times New Roman" w:hAnsi="Times New Roman" w:cs="Times New Roman"/>
          <w:sz w:val="28"/>
        </w:rPr>
        <w:t>ля роста</w:t>
      </w:r>
      <w:r>
        <w:rPr>
          <w:rFonts w:ascii="Times New Roman" w:hAnsi="Times New Roman" w:cs="Times New Roman"/>
          <w:sz w:val="28"/>
        </w:rPr>
        <w:t xml:space="preserve"> </w:t>
      </w:r>
      <w:r w:rsidRPr="00952507">
        <w:rPr>
          <w:rFonts w:ascii="Times New Roman" w:hAnsi="Times New Roman" w:cs="Times New Roman"/>
          <w:sz w:val="28"/>
        </w:rPr>
        <w:t xml:space="preserve">эффективности </w:t>
      </w:r>
      <w:r>
        <w:rPr>
          <w:rFonts w:ascii="Times New Roman" w:hAnsi="Times New Roman" w:cs="Times New Roman"/>
          <w:sz w:val="28"/>
        </w:rPr>
        <w:t xml:space="preserve">контроля за </w:t>
      </w:r>
      <w:r w:rsidRPr="00952507">
        <w:rPr>
          <w:rFonts w:ascii="Times New Roman" w:hAnsi="Times New Roman" w:cs="Times New Roman"/>
          <w:sz w:val="28"/>
        </w:rPr>
        <w:t>перемещения культурных</w:t>
      </w:r>
      <w:r>
        <w:rPr>
          <w:rFonts w:ascii="Times New Roman" w:hAnsi="Times New Roman" w:cs="Times New Roman"/>
          <w:sz w:val="28"/>
        </w:rPr>
        <w:t xml:space="preserve"> </w:t>
      </w:r>
      <w:r w:rsidRPr="00952507">
        <w:rPr>
          <w:rFonts w:ascii="Times New Roman" w:hAnsi="Times New Roman" w:cs="Times New Roman"/>
          <w:sz w:val="28"/>
        </w:rPr>
        <w:t>ценностей</w:t>
      </w:r>
      <w:r>
        <w:rPr>
          <w:rFonts w:ascii="Times New Roman" w:hAnsi="Times New Roman" w:cs="Times New Roman"/>
          <w:sz w:val="28"/>
        </w:rPr>
        <w:t xml:space="preserve"> таможенные органы должны</w:t>
      </w:r>
      <w:r w:rsidR="00A700A4">
        <w:rPr>
          <w:rFonts w:ascii="Times New Roman" w:hAnsi="Times New Roman" w:cs="Times New Roman"/>
          <w:sz w:val="28"/>
        </w:rPr>
        <w:t xml:space="preserve"> решать</w:t>
      </w:r>
      <w:r>
        <w:rPr>
          <w:rFonts w:ascii="Times New Roman" w:hAnsi="Times New Roman" w:cs="Times New Roman"/>
          <w:sz w:val="28"/>
        </w:rPr>
        <w:t xml:space="preserve"> следующий ряд задач</w:t>
      </w:r>
      <w:r w:rsidRPr="00952507">
        <w:rPr>
          <w:rFonts w:ascii="Times New Roman" w:hAnsi="Times New Roman" w:cs="Times New Roman"/>
          <w:sz w:val="28"/>
        </w:rPr>
        <w:t>:</w:t>
      </w:r>
    </w:p>
    <w:p w14:paraId="354C69DC" w14:textId="2DC59E7D" w:rsidR="00952507" w:rsidRPr="00AB27A8" w:rsidRDefault="00952507" w:rsidP="00AB27A8">
      <w:pPr>
        <w:pStyle w:val="a9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AB27A8">
        <w:rPr>
          <w:rFonts w:ascii="Times New Roman" w:hAnsi="Times New Roman" w:cs="Times New Roman"/>
          <w:sz w:val="28"/>
        </w:rPr>
        <w:t>Усовершенствование информационных технологий</w:t>
      </w:r>
      <w:r w:rsidR="00A700A4" w:rsidRPr="00AB27A8">
        <w:rPr>
          <w:rFonts w:ascii="Times New Roman" w:hAnsi="Times New Roman" w:cs="Times New Roman"/>
          <w:sz w:val="28"/>
        </w:rPr>
        <w:t>;</w:t>
      </w:r>
    </w:p>
    <w:p w14:paraId="5C80D280" w14:textId="471FE626" w:rsidR="00952507" w:rsidRPr="00A700A4" w:rsidRDefault="00952507" w:rsidP="00AB27A8">
      <w:pPr>
        <w:pStyle w:val="a9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A700A4">
        <w:rPr>
          <w:rFonts w:ascii="Times New Roman" w:hAnsi="Times New Roman" w:cs="Times New Roman"/>
          <w:sz w:val="28"/>
        </w:rPr>
        <w:lastRenderedPageBreak/>
        <w:t>Создание международными организациями единого перечня</w:t>
      </w:r>
      <w:r w:rsidR="00A700A4">
        <w:rPr>
          <w:rFonts w:ascii="Times New Roman" w:hAnsi="Times New Roman" w:cs="Times New Roman"/>
          <w:sz w:val="28"/>
        </w:rPr>
        <w:t xml:space="preserve"> </w:t>
      </w:r>
      <w:r w:rsidRPr="00A700A4">
        <w:rPr>
          <w:rFonts w:ascii="Times New Roman" w:hAnsi="Times New Roman" w:cs="Times New Roman"/>
          <w:sz w:val="28"/>
        </w:rPr>
        <w:t>культурных ценностей</w:t>
      </w:r>
      <w:r w:rsidR="00A700A4">
        <w:rPr>
          <w:rFonts w:ascii="Times New Roman" w:hAnsi="Times New Roman" w:cs="Times New Roman"/>
          <w:sz w:val="28"/>
        </w:rPr>
        <w:t>;</w:t>
      </w:r>
    </w:p>
    <w:p w14:paraId="252C3677" w14:textId="4077BAFC" w:rsidR="00952507" w:rsidRPr="00A700A4" w:rsidRDefault="00A700A4" w:rsidP="00AB27A8">
      <w:pPr>
        <w:pStyle w:val="a9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Осуществление к</w:t>
      </w:r>
      <w:r w:rsidR="00952507" w:rsidRPr="00A700A4">
        <w:rPr>
          <w:rFonts w:ascii="Times New Roman" w:hAnsi="Times New Roman" w:cs="Times New Roman"/>
          <w:sz w:val="28"/>
        </w:rPr>
        <w:t>онтрол</w:t>
      </w:r>
      <w:r>
        <w:rPr>
          <w:rFonts w:ascii="Times New Roman" w:hAnsi="Times New Roman" w:cs="Times New Roman"/>
          <w:sz w:val="28"/>
        </w:rPr>
        <w:t>я</w:t>
      </w:r>
      <w:r w:rsidR="00952507" w:rsidRPr="00A700A4">
        <w:rPr>
          <w:rFonts w:ascii="Times New Roman" w:hAnsi="Times New Roman" w:cs="Times New Roman"/>
          <w:sz w:val="28"/>
        </w:rPr>
        <w:t xml:space="preserve"> за безопасност</w:t>
      </w:r>
      <w:r>
        <w:rPr>
          <w:rFonts w:ascii="Times New Roman" w:hAnsi="Times New Roman" w:cs="Times New Roman"/>
          <w:sz w:val="28"/>
        </w:rPr>
        <w:t>ью</w:t>
      </w:r>
      <w:r w:rsidR="00952507" w:rsidRPr="00A700A4">
        <w:rPr>
          <w:rFonts w:ascii="Times New Roman" w:hAnsi="Times New Roman" w:cs="Times New Roman"/>
          <w:sz w:val="28"/>
        </w:rPr>
        <w:t xml:space="preserve"> фондов хранения культурных ценностей</w:t>
      </w:r>
      <w:r>
        <w:rPr>
          <w:rFonts w:ascii="Times New Roman" w:hAnsi="Times New Roman" w:cs="Times New Roman"/>
          <w:sz w:val="28"/>
        </w:rPr>
        <w:t>;</w:t>
      </w:r>
    </w:p>
    <w:p w14:paraId="2C322A9B" w14:textId="105132F7" w:rsidR="00952507" w:rsidRPr="00A700A4" w:rsidRDefault="00A700A4" w:rsidP="00AB27A8">
      <w:pPr>
        <w:pStyle w:val="a9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Организация более</w:t>
      </w:r>
      <w:r w:rsidR="00952507" w:rsidRPr="00A700A4">
        <w:rPr>
          <w:rFonts w:ascii="Times New Roman" w:hAnsi="Times New Roman" w:cs="Times New Roman"/>
          <w:sz w:val="28"/>
        </w:rPr>
        <w:t xml:space="preserve"> </w:t>
      </w:r>
      <w:r w:rsidR="008D0AD9">
        <w:rPr>
          <w:rFonts w:ascii="Times New Roman" w:hAnsi="Times New Roman" w:cs="Times New Roman"/>
          <w:sz w:val="28"/>
        </w:rPr>
        <w:t>тесного</w:t>
      </w:r>
      <w:r w:rsidR="00952507" w:rsidRPr="00A700A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взаимодействия</w:t>
      </w:r>
      <w:r w:rsidR="00952507" w:rsidRPr="00A700A4">
        <w:rPr>
          <w:rFonts w:ascii="Times New Roman" w:hAnsi="Times New Roman" w:cs="Times New Roman"/>
          <w:sz w:val="28"/>
        </w:rPr>
        <w:t xml:space="preserve"> с иными органами</w:t>
      </w:r>
      <w:r>
        <w:rPr>
          <w:rFonts w:ascii="Times New Roman" w:hAnsi="Times New Roman" w:cs="Times New Roman"/>
          <w:sz w:val="28"/>
        </w:rPr>
        <w:t>;</w:t>
      </w:r>
    </w:p>
    <w:p w14:paraId="5324AF47" w14:textId="4CA1B00E" w:rsidR="00940F23" w:rsidRDefault="00952507" w:rsidP="00AB27A8">
      <w:pPr>
        <w:pStyle w:val="a9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A700A4">
        <w:rPr>
          <w:rFonts w:ascii="Times New Roman" w:hAnsi="Times New Roman" w:cs="Times New Roman"/>
          <w:sz w:val="28"/>
        </w:rPr>
        <w:t xml:space="preserve">Проведение международных форумов и </w:t>
      </w:r>
      <w:r w:rsidR="008D0AD9">
        <w:rPr>
          <w:rFonts w:ascii="Times New Roman" w:hAnsi="Times New Roman" w:cs="Times New Roman"/>
          <w:sz w:val="28"/>
        </w:rPr>
        <w:t xml:space="preserve">последующее </w:t>
      </w:r>
      <w:r w:rsidR="008D0AD9" w:rsidRPr="00A700A4">
        <w:rPr>
          <w:rFonts w:ascii="Times New Roman" w:hAnsi="Times New Roman" w:cs="Times New Roman"/>
          <w:sz w:val="28"/>
        </w:rPr>
        <w:t>сотрудничество</w:t>
      </w:r>
      <w:r w:rsidRPr="00A700A4">
        <w:rPr>
          <w:rFonts w:ascii="Times New Roman" w:hAnsi="Times New Roman" w:cs="Times New Roman"/>
          <w:sz w:val="28"/>
        </w:rPr>
        <w:t xml:space="preserve"> с международными организациями.</w:t>
      </w:r>
      <w:r w:rsidR="00A700A4">
        <w:rPr>
          <w:rStyle w:val="a6"/>
          <w:rFonts w:ascii="Times New Roman" w:hAnsi="Times New Roman" w:cs="Times New Roman"/>
          <w:sz w:val="28"/>
        </w:rPr>
        <w:footnoteReference w:id="31"/>
      </w:r>
    </w:p>
    <w:p w14:paraId="3B4C46B0" w14:textId="5E4ACF2E" w:rsidR="00940F23" w:rsidRDefault="00381109" w:rsidP="00AB27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940F23">
        <w:rPr>
          <w:rFonts w:ascii="Times New Roman" w:hAnsi="Times New Roman" w:cs="Times New Roman"/>
          <w:sz w:val="28"/>
        </w:rPr>
        <w:t>о статисти</w:t>
      </w:r>
      <w:r>
        <w:rPr>
          <w:rFonts w:ascii="Times New Roman" w:hAnsi="Times New Roman" w:cs="Times New Roman"/>
          <w:sz w:val="28"/>
        </w:rPr>
        <w:t>ческим сведениям</w:t>
      </w:r>
      <w:r w:rsidRPr="00940F23">
        <w:rPr>
          <w:rFonts w:ascii="Times New Roman" w:hAnsi="Times New Roman" w:cs="Times New Roman"/>
          <w:sz w:val="28"/>
        </w:rPr>
        <w:t xml:space="preserve">, </w:t>
      </w:r>
      <w:r w:rsidR="00940F23" w:rsidRPr="00940F23">
        <w:rPr>
          <w:rFonts w:ascii="Times New Roman" w:hAnsi="Times New Roman" w:cs="Times New Roman"/>
          <w:sz w:val="28"/>
        </w:rPr>
        <w:t>максимальная</w:t>
      </w:r>
      <w:r w:rsidR="00A700A4" w:rsidRPr="00940F23">
        <w:rPr>
          <w:rFonts w:ascii="Times New Roman" w:hAnsi="Times New Roman" w:cs="Times New Roman"/>
          <w:sz w:val="28"/>
        </w:rPr>
        <w:t xml:space="preserve"> проблема</w:t>
      </w:r>
      <w:r w:rsidR="00940F23">
        <w:rPr>
          <w:rFonts w:ascii="Times New Roman" w:hAnsi="Times New Roman" w:cs="Times New Roman"/>
          <w:sz w:val="28"/>
        </w:rPr>
        <w:t xml:space="preserve"> </w:t>
      </w:r>
      <w:r w:rsidR="00A700A4" w:rsidRPr="00940F23">
        <w:rPr>
          <w:rFonts w:ascii="Times New Roman" w:hAnsi="Times New Roman" w:cs="Times New Roman"/>
          <w:sz w:val="28"/>
        </w:rPr>
        <w:t>с идентификацией культурных ценностей происходит именно на</w:t>
      </w:r>
      <w:r w:rsidR="00940F23">
        <w:rPr>
          <w:rFonts w:ascii="Times New Roman" w:hAnsi="Times New Roman" w:cs="Times New Roman"/>
          <w:sz w:val="28"/>
        </w:rPr>
        <w:t xml:space="preserve"> </w:t>
      </w:r>
      <w:r w:rsidR="00A700A4" w:rsidRPr="00940F23">
        <w:rPr>
          <w:rFonts w:ascii="Times New Roman" w:hAnsi="Times New Roman" w:cs="Times New Roman"/>
          <w:sz w:val="28"/>
        </w:rPr>
        <w:t>таможенном посту</w:t>
      </w:r>
      <w:r w:rsidR="00940F23">
        <w:rPr>
          <w:rFonts w:ascii="Times New Roman" w:hAnsi="Times New Roman" w:cs="Times New Roman"/>
          <w:sz w:val="28"/>
        </w:rPr>
        <w:t xml:space="preserve">, так как часто сотрудники таможни затрудняются определить относимость предмета к </w:t>
      </w:r>
      <w:r w:rsidR="00AB7601">
        <w:rPr>
          <w:rFonts w:ascii="Times New Roman" w:hAnsi="Times New Roman" w:cs="Times New Roman"/>
          <w:sz w:val="28"/>
        </w:rPr>
        <w:t>да</w:t>
      </w:r>
      <w:r w:rsidR="005B647D">
        <w:rPr>
          <w:rFonts w:ascii="Times New Roman" w:hAnsi="Times New Roman" w:cs="Times New Roman"/>
          <w:sz w:val="28"/>
        </w:rPr>
        <w:t>нной категории</w:t>
      </w:r>
      <w:r w:rsidR="00940F23">
        <w:rPr>
          <w:rFonts w:ascii="Times New Roman" w:hAnsi="Times New Roman" w:cs="Times New Roman"/>
          <w:sz w:val="28"/>
        </w:rPr>
        <w:t>.</w:t>
      </w:r>
      <w:r w:rsidR="00947CBD">
        <w:rPr>
          <w:rStyle w:val="a6"/>
          <w:rFonts w:ascii="Times New Roman" w:hAnsi="Times New Roman" w:cs="Times New Roman"/>
          <w:sz w:val="28"/>
        </w:rPr>
        <w:footnoteReference w:id="32"/>
      </w:r>
      <w:r w:rsidR="00940F23">
        <w:rPr>
          <w:rFonts w:ascii="Times New Roman" w:hAnsi="Times New Roman" w:cs="Times New Roman"/>
          <w:sz w:val="28"/>
        </w:rPr>
        <w:t xml:space="preserve"> По мимо этого </w:t>
      </w:r>
      <w:bookmarkStart w:id="30" w:name="_Hlk6260042"/>
      <w:r w:rsidR="00940F23">
        <w:rPr>
          <w:rFonts w:ascii="Times New Roman" w:hAnsi="Times New Roman" w:cs="Times New Roman"/>
          <w:sz w:val="28"/>
        </w:rPr>
        <w:t xml:space="preserve">в большинстве пунктов пропуска отсутствуют и представители Росохранкультуры. </w:t>
      </w:r>
      <w:r w:rsidR="00A700A4" w:rsidRPr="00940F23">
        <w:rPr>
          <w:rFonts w:ascii="Times New Roman" w:hAnsi="Times New Roman" w:cs="Times New Roman"/>
          <w:sz w:val="28"/>
        </w:rPr>
        <w:t>Оптимальным</w:t>
      </w:r>
      <w:r w:rsidR="00940F23">
        <w:rPr>
          <w:rFonts w:ascii="Times New Roman" w:hAnsi="Times New Roman" w:cs="Times New Roman"/>
          <w:sz w:val="28"/>
        </w:rPr>
        <w:t xml:space="preserve"> решением данной проблемы</w:t>
      </w:r>
      <w:r w:rsidR="00A700A4" w:rsidRPr="00940F23">
        <w:rPr>
          <w:rFonts w:ascii="Times New Roman" w:hAnsi="Times New Roman" w:cs="Times New Roman"/>
          <w:sz w:val="28"/>
        </w:rPr>
        <w:t xml:space="preserve"> было </w:t>
      </w:r>
      <w:r w:rsidR="00940F23" w:rsidRPr="00940F23">
        <w:rPr>
          <w:rFonts w:ascii="Times New Roman" w:hAnsi="Times New Roman" w:cs="Times New Roman"/>
          <w:sz w:val="28"/>
        </w:rPr>
        <w:t>бы улучшить</w:t>
      </w:r>
      <w:r w:rsidR="00A700A4" w:rsidRPr="00940F23">
        <w:rPr>
          <w:rFonts w:ascii="Times New Roman" w:hAnsi="Times New Roman" w:cs="Times New Roman"/>
          <w:sz w:val="28"/>
        </w:rPr>
        <w:t xml:space="preserve"> качество образования сотрудников таможни именно в данной сфере</w:t>
      </w:r>
      <w:r w:rsidR="00940F23">
        <w:rPr>
          <w:rFonts w:ascii="Times New Roman" w:hAnsi="Times New Roman" w:cs="Times New Roman"/>
          <w:sz w:val="28"/>
        </w:rPr>
        <w:t>, посредством введения, например, искусствоведческих курсов. Или же</w:t>
      </w:r>
      <w:r w:rsidR="00940F23" w:rsidRPr="00940F23">
        <w:rPr>
          <w:rFonts w:ascii="Times New Roman" w:hAnsi="Times New Roman" w:cs="Times New Roman"/>
          <w:sz w:val="28"/>
        </w:rPr>
        <w:t xml:space="preserve"> рациональн</w:t>
      </w:r>
      <w:r w:rsidR="00940F23">
        <w:rPr>
          <w:rFonts w:ascii="Times New Roman" w:hAnsi="Times New Roman" w:cs="Times New Roman"/>
          <w:sz w:val="28"/>
        </w:rPr>
        <w:t>ым решением может быть</w:t>
      </w:r>
      <w:r w:rsidR="00940F23" w:rsidRPr="00940F23">
        <w:rPr>
          <w:rFonts w:ascii="Times New Roman" w:hAnsi="Times New Roman" w:cs="Times New Roman"/>
          <w:sz w:val="28"/>
        </w:rPr>
        <w:t xml:space="preserve"> внед</w:t>
      </w:r>
      <w:r w:rsidR="00940F23">
        <w:rPr>
          <w:rFonts w:ascii="Times New Roman" w:hAnsi="Times New Roman" w:cs="Times New Roman"/>
          <w:sz w:val="28"/>
        </w:rPr>
        <w:t>рение</w:t>
      </w:r>
      <w:r w:rsidR="00940F23" w:rsidRPr="00940F23">
        <w:rPr>
          <w:rFonts w:ascii="Times New Roman" w:hAnsi="Times New Roman" w:cs="Times New Roman"/>
          <w:sz w:val="28"/>
        </w:rPr>
        <w:t xml:space="preserve"> специальн</w:t>
      </w:r>
      <w:r w:rsidR="00495392">
        <w:rPr>
          <w:rFonts w:ascii="Times New Roman" w:hAnsi="Times New Roman" w:cs="Times New Roman"/>
          <w:sz w:val="28"/>
        </w:rPr>
        <w:t>ых таможенных подразделений, которые будут специализироваться именно на перемещении объектов культурного наследия.</w:t>
      </w:r>
      <w:r w:rsidR="00AB27A8">
        <w:rPr>
          <w:rFonts w:ascii="Times New Roman" w:hAnsi="Times New Roman" w:cs="Times New Roman"/>
          <w:sz w:val="28"/>
        </w:rPr>
        <w:t xml:space="preserve"> </w:t>
      </w:r>
      <w:r w:rsidR="00881D34">
        <w:rPr>
          <w:rFonts w:ascii="Times New Roman" w:hAnsi="Times New Roman" w:cs="Times New Roman"/>
          <w:sz w:val="28"/>
        </w:rPr>
        <w:t>Такие подразделения могли бы сами проводить таможенную экспертизу, взаимодействовать с территориальными органами по сохранению культурных ценностей</w:t>
      </w:r>
      <w:r w:rsidR="00AB27A8">
        <w:rPr>
          <w:rFonts w:ascii="Times New Roman" w:hAnsi="Times New Roman" w:cs="Times New Roman"/>
          <w:sz w:val="28"/>
        </w:rPr>
        <w:t xml:space="preserve"> и </w:t>
      </w:r>
      <w:r w:rsidR="00881D34">
        <w:rPr>
          <w:rFonts w:ascii="Times New Roman" w:hAnsi="Times New Roman" w:cs="Times New Roman"/>
          <w:sz w:val="28"/>
        </w:rPr>
        <w:t>правоохранительными органами, участвовать в форумах по охране культурного наследия</w:t>
      </w:r>
      <w:bookmarkEnd w:id="30"/>
      <w:r w:rsidR="00881D34">
        <w:rPr>
          <w:rFonts w:ascii="Times New Roman" w:hAnsi="Times New Roman" w:cs="Times New Roman"/>
          <w:sz w:val="28"/>
        </w:rPr>
        <w:t>.</w:t>
      </w:r>
      <w:r w:rsidR="00881D34">
        <w:rPr>
          <w:rStyle w:val="a6"/>
          <w:rFonts w:ascii="Times New Roman" w:hAnsi="Times New Roman" w:cs="Times New Roman"/>
          <w:sz w:val="28"/>
        </w:rPr>
        <w:footnoteReference w:id="33"/>
      </w:r>
    </w:p>
    <w:p w14:paraId="730F127A" w14:textId="710E20DD" w:rsidR="00D22332" w:rsidRDefault="00B72DC1" w:rsidP="00B72D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bookmarkStart w:id="31" w:name="_Hlk6260490"/>
      <w:r>
        <w:rPr>
          <w:rFonts w:ascii="Times New Roman" w:hAnsi="Times New Roman" w:cs="Times New Roman"/>
          <w:sz w:val="28"/>
        </w:rPr>
        <w:t xml:space="preserve">Логичным решением по борьбе с незаконным перемещением </w:t>
      </w:r>
      <w:r w:rsidRPr="00B72DC1">
        <w:rPr>
          <w:rFonts w:ascii="Times New Roman" w:hAnsi="Times New Roman" w:cs="Times New Roman"/>
          <w:sz w:val="28"/>
        </w:rPr>
        <w:t xml:space="preserve">является </w:t>
      </w:r>
      <w:r>
        <w:rPr>
          <w:rFonts w:ascii="Times New Roman" w:hAnsi="Times New Roman" w:cs="Times New Roman"/>
          <w:sz w:val="28"/>
        </w:rPr>
        <w:t xml:space="preserve">взаимодействие ФТС с </w:t>
      </w:r>
      <w:r w:rsidRPr="00B72DC1">
        <w:rPr>
          <w:rFonts w:ascii="Times New Roman" w:hAnsi="Times New Roman" w:cs="Times New Roman"/>
          <w:sz w:val="28"/>
        </w:rPr>
        <w:t>правоохранительными структурами</w:t>
      </w:r>
      <w:r>
        <w:rPr>
          <w:rFonts w:ascii="Times New Roman" w:hAnsi="Times New Roman" w:cs="Times New Roman"/>
          <w:sz w:val="28"/>
        </w:rPr>
        <w:t>. С</w:t>
      </w:r>
      <w:r w:rsidRPr="00B72DC1">
        <w:rPr>
          <w:rFonts w:ascii="Times New Roman" w:hAnsi="Times New Roman" w:cs="Times New Roman"/>
          <w:sz w:val="28"/>
        </w:rPr>
        <w:t>оздание</w:t>
      </w:r>
      <w:r>
        <w:rPr>
          <w:rFonts w:ascii="Times New Roman" w:hAnsi="Times New Roman" w:cs="Times New Roman"/>
          <w:sz w:val="28"/>
        </w:rPr>
        <w:t xml:space="preserve"> </w:t>
      </w:r>
      <w:r w:rsidRPr="00B72DC1">
        <w:rPr>
          <w:rFonts w:ascii="Times New Roman" w:hAnsi="Times New Roman" w:cs="Times New Roman"/>
          <w:sz w:val="28"/>
        </w:rPr>
        <w:t xml:space="preserve">устойчивых оперативных каналов </w:t>
      </w:r>
      <w:r w:rsidR="005B647D" w:rsidRPr="00B72DC1">
        <w:rPr>
          <w:rFonts w:ascii="Times New Roman" w:hAnsi="Times New Roman" w:cs="Times New Roman"/>
          <w:sz w:val="28"/>
        </w:rPr>
        <w:t>обмен</w:t>
      </w:r>
      <w:r w:rsidR="005B647D">
        <w:rPr>
          <w:rFonts w:ascii="Times New Roman" w:hAnsi="Times New Roman" w:cs="Times New Roman"/>
          <w:sz w:val="28"/>
        </w:rPr>
        <w:t>а</w:t>
      </w:r>
      <w:r w:rsidR="005B647D" w:rsidRPr="00B72DC1">
        <w:rPr>
          <w:rFonts w:ascii="Times New Roman" w:hAnsi="Times New Roman" w:cs="Times New Roman"/>
          <w:sz w:val="28"/>
        </w:rPr>
        <w:t xml:space="preserve"> информацией</w:t>
      </w:r>
      <w:r>
        <w:rPr>
          <w:rFonts w:ascii="Times New Roman" w:hAnsi="Times New Roman" w:cs="Times New Roman"/>
          <w:sz w:val="28"/>
        </w:rPr>
        <w:t xml:space="preserve"> </w:t>
      </w:r>
      <w:r w:rsidRPr="00B72DC1">
        <w:rPr>
          <w:rFonts w:ascii="Times New Roman" w:hAnsi="Times New Roman" w:cs="Times New Roman"/>
          <w:sz w:val="28"/>
        </w:rPr>
        <w:t>позвол</w:t>
      </w:r>
      <w:r>
        <w:rPr>
          <w:rFonts w:ascii="Times New Roman" w:hAnsi="Times New Roman" w:cs="Times New Roman"/>
          <w:sz w:val="28"/>
        </w:rPr>
        <w:t>ит</w:t>
      </w:r>
      <w:r w:rsidR="00D22332">
        <w:rPr>
          <w:rFonts w:ascii="Times New Roman" w:hAnsi="Times New Roman" w:cs="Times New Roman"/>
          <w:sz w:val="28"/>
        </w:rPr>
        <w:t>:</w:t>
      </w:r>
    </w:p>
    <w:p w14:paraId="7D5EC6AB" w14:textId="22E89AA6" w:rsidR="00D22332" w:rsidRPr="00D22332" w:rsidRDefault="00B72DC1" w:rsidP="00D22332">
      <w:pPr>
        <w:pStyle w:val="a9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D22332">
        <w:rPr>
          <w:rFonts w:ascii="Times New Roman" w:hAnsi="Times New Roman" w:cs="Times New Roman"/>
          <w:sz w:val="28"/>
        </w:rPr>
        <w:t>своевременно получать актуальн</w:t>
      </w:r>
      <w:r w:rsidR="005B647D">
        <w:rPr>
          <w:rFonts w:ascii="Times New Roman" w:hAnsi="Times New Roman" w:cs="Times New Roman"/>
          <w:sz w:val="28"/>
        </w:rPr>
        <w:t>ые данные</w:t>
      </w:r>
      <w:r w:rsidRPr="00D22332">
        <w:rPr>
          <w:rFonts w:ascii="Times New Roman" w:hAnsi="Times New Roman" w:cs="Times New Roman"/>
          <w:sz w:val="28"/>
        </w:rPr>
        <w:t xml:space="preserve"> о состоянии культурных ценностей на рынке</w:t>
      </w:r>
    </w:p>
    <w:p w14:paraId="0651AD1A" w14:textId="2444C5A3" w:rsidR="00B72DC1" w:rsidRPr="00D22332" w:rsidRDefault="00B72DC1" w:rsidP="00D22332">
      <w:pPr>
        <w:pStyle w:val="a9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D22332">
        <w:rPr>
          <w:rFonts w:ascii="Times New Roman" w:hAnsi="Times New Roman" w:cs="Times New Roman"/>
          <w:sz w:val="28"/>
        </w:rPr>
        <w:lastRenderedPageBreak/>
        <w:t>эффективно отслеживать деятельность преступных организаций</w:t>
      </w:r>
      <w:bookmarkEnd w:id="31"/>
      <w:r w:rsidRPr="00D22332">
        <w:rPr>
          <w:rFonts w:ascii="Times New Roman" w:hAnsi="Times New Roman" w:cs="Times New Roman"/>
          <w:sz w:val="28"/>
        </w:rPr>
        <w:t>.</w:t>
      </w:r>
    </w:p>
    <w:p w14:paraId="03085057" w14:textId="43BBA6FA" w:rsidR="00B72DC1" w:rsidRPr="004E6FD1" w:rsidRDefault="0001574B" w:rsidP="004E6F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Представляется, что </w:t>
      </w:r>
      <w:bookmarkStart w:id="32" w:name="_Hlk6260566"/>
      <w:r>
        <w:rPr>
          <w:rFonts w:ascii="Times New Roman" w:hAnsi="Times New Roman" w:cs="Times New Roman"/>
          <w:sz w:val="28"/>
        </w:rPr>
        <w:t xml:space="preserve">также </w:t>
      </w:r>
      <w:r w:rsidRPr="00B72DC1">
        <w:rPr>
          <w:rFonts w:ascii="Times New Roman" w:hAnsi="Times New Roman" w:cs="Times New Roman"/>
          <w:sz w:val="28"/>
        </w:rPr>
        <w:t>результативным</w:t>
      </w:r>
      <w:r w:rsidR="00B72DC1" w:rsidRPr="00B72DC1">
        <w:rPr>
          <w:rFonts w:ascii="Times New Roman" w:hAnsi="Times New Roman" w:cs="Times New Roman"/>
          <w:sz w:val="28"/>
        </w:rPr>
        <w:t xml:space="preserve"> с</w:t>
      </w:r>
      <w:r w:rsidR="00781C28">
        <w:rPr>
          <w:rFonts w:ascii="Times New Roman" w:hAnsi="Times New Roman" w:cs="Times New Roman"/>
          <w:sz w:val="28"/>
        </w:rPr>
        <w:t>пособом</w:t>
      </w:r>
      <w:r w:rsidR="00B72DC1" w:rsidRPr="00B72DC1">
        <w:rPr>
          <w:rFonts w:ascii="Times New Roman" w:hAnsi="Times New Roman" w:cs="Times New Roman"/>
          <w:sz w:val="28"/>
        </w:rPr>
        <w:t xml:space="preserve"> борьбы с </w:t>
      </w:r>
      <w:r>
        <w:rPr>
          <w:rFonts w:ascii="Times New Roman" w:hAnsi="Times New Roman" w:cs="Times New Roman"/>
          <w:sz w:val="28"/>
        </w:rPr>
        <w:t xml:space="preserve">контрабандой культурных ценностей </w:t>
      </w:r>
      <w:r w:rsidR="00B72DC1" w:rsidRPr="00B72DC1">
        <w:rPr>
          <w:rFonts w:ascii="Times New Roman" w:hAnsi="Times New Roman" w:cs="Times New Roman"/>
          <w:sz w:val="28"/>
        </w:rPr>
        <w:t xml:space="preserve">должны стать двусторонние международные </w:t>
      </w:r>
      <w:r>
        <w:rPr>
          <w:rFonts w:ascii="Times New Roman" w:hAnsi="Times New Roman" w:cs="Times New Roman"/>
          <w:sz w:val="28"/>
        </w:rPr>
        <w:t>соглашения</w:t>
      </w:r>
      <w:r>
        <w:rPr>
          <w:rStyle w:val="a6"/>
          <w:rFonts w:ascii="Times New Roman" w:hAnsi="Times New Roman" w:cs="Times New Roman"/>
          <w:sz w:val="28"/>
        </w:rPr>
        <w:footnoteReference w:id="34"/>
      </w:r>
      <w:r w:rsidR="00B72DC1" w:rsidRPr="00B72DC1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которые</w:t>
      </w:r>
      <w:r w:rsidR="004E6FD1">
        <w:rPr>
          <w:rFonts w:ascii="Times New Roman" w:hAnsi="Times New Roman" w:cs="Times New Roman"/>
          <w:sz w:val="28"/>
        </w:rPr>
        <w:t xml:space="preserve"> </w:t>
      </w:r>
      <w:r w:rsidRPr="004E6FD1">
        <w:rPr>
          <w:rFonts w:ascii="Times New Roman" w:hAnsi="Times New Roman" w:cs="Times New Roman"/>
          <w:sz w:val="28"/>
        </w:rPr>
        <w:t>сформулируют единое определение понятия культурных ценностей</w:t>
      </w:r>
      <w:r w:rsidR="004E6FD1">
        <w:rPr>
          <w:rFonts w:ascii="Times New Roman" w:hAnsi="Times New Roman" w:cs="Times New Roman"/>
          <w:sz w:val="28"/>
        </w:rPr>
        <w:t xml:space="preserve"> и </w:t>
      </w:r>
      <w:r w:rsidR="00781C28" w:rsidRPr="004E6FD1">
        <w:rPr>
          <w:rFonts w:ascii="Times New Roman" w:hAnsi="Times New Roman" w:cs="Times New Roman"/>
          <w:sz w:val="28"/>
        </w:rPr>
        <w:t>установят</w:t>
      </w:r>
      <w:r w:rsidRPr="004E6FD1">
        <w:rPr>
          <w:rFonts w:ascii="Times New Roman" w:hAnsi="Times New Roman" w:cs="Times New Roman"/>
          <w:sz w:val="28"/>
        </w:rPr>
        <w:t xml:space="preserve"> принципы,</w:t>
      </w:r>
      <w:r w:rsidR="00D22332" w:rsidRPr="004E6FD1">
        <w:rPr>
          <w:rFonts w:ascii="Times New Roman" w:hAnsi="Times New Roman" w:cs="Times New Roman"/>
          <w:sz w:val="28"/>
        </w:rPr>
        <w:t xml:space="preserve"> которым </w:t>
      </w:r>
      <w:r w:rsidRPr="004E6FD1">
        <w:rPr>
          <w:rFonts w:ascii="Times New Roman" w:hAnsi="Times New Roman" w:cs="Times New Roman"/>
          <w:sz w:val="28"/>
        </w:rPr>
        <w:t>буд</w:t>
      </w:r>
      <w:r w:rsidR="00D22332" w:rsidRPr="004E6FD1">
        <w:rPr>
          <w:rFonts w:ascii="Times New Roman" w:hAnsi="Times New Roman" w:cs="Times New Roman"/>
          <w:sz w:val="28"/>
        </w:rPr>
        <w:t>е</w:t>
      </w:r>
      <w:r w:rsidRPr="004E6FD1">
        <w:rPr>
          <w:rFonts w:ascii="Times New Roman" w:hAnsi="Times New Roman" w:cs="Times New Roman"/>
          <w:sz w:val="28"/>
        </w:rPr>
        <w:t>т следовать каждое государство по вопросам охраны и перемещения культурных ценностей.</w:t>
      </w:r>
    </w:p>
    <w:p w14:paraId="77B8BAA6" w14:textId="394871A0" w:rsidR="005B7C7A" w:rsidRDefault="00BC63BE" w:rsidP="002562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bookmarkStart w:id="33" w:name="_Hlk6260742"/>
      <w:bookmarkEnd w:id="32"/>
      <w:r>
        <w:rPr>
          <w:rFonts w:ascii="Times New Roman" w:hAnsi="Times New Roman" w:cs="Times New Roman"/>
          <w:sz w:val="28"/>
        </w:rPr>
        <w:t xml:space="preserve">Говоря об улучшении таможенного контроля, важно обратить внимание и на </w:t>
      </w:r>
      <w:r w:rsidR="009943CC">
        <w:rPr>
          <w:rFonts w:ascii="Times New Roman" w:hAnsi="Times New Roman" w:cs="Times New Roman"/>
          <w:sz w:val="28"/>
        </w:rPr>
        <w:t>инновации</w:t>
      </w:r>
      <w:r>
        <w:rPr>
          <w:rFonts w:ascii="Times New Roman" w:hAnsi="Times New Roman" w:cs="Times New Roman"/>
          <w:sz w:val="28"/>
        </w:rPr>
        <w:t xml:space="preserve"> технических средств таможенного контроля, используемые при таможенном досмотре. </w:t>
      </w:r>
      <w:r w:rsidR="00256279">
        <w:rPr>
          <w:rFonts w:ascii="Times New Roman" w:hAnsi="Times New Roman" w:cs="Times New Roman"/>
          <w:sz w:val="28"/>
        </w:rPr>
        <w:t xml:space="preserve">Разнообразные </w:t>
      </w:r>
      <w:r w:rsidR="00256279" w:rsidRPr="00256279">
        <w:rPr>
          <w:rFonts w:ascii="Times New Roman" w:hAnsi="Times New Roman" w:cs="Times New Roman"/>
          <w:sz w:val="28"/>
        </w:rPr>
        <w:t>виды культурных ценностей по своим внешним специфическим признакам могут быть выявлены</w:t>
      </w:r>
      <w:r w:rsidR="00256279">
        <w:rPr>
          <w:rFonts w:ascii="Times New Roman" w:hAnsi="Times New Roman" w:cs="Times New Roman"/>
          <w:sz w:val="28"/>
        </w:rPr>
        <w:t xml:space="preserve"> благодаря </w:t>
      </w:r>
      <w:r w:rsidR="00256279" w:rsidRPr="00256279">
        <w:rPr>
          <w:rFonts w:ascii="Times New Roman" w:hAnsi="Times New Roman" w:cs="Times New Roman"/>
          <w:sz w:val="28"/>
        </w:rPr>
        <w:t>аппаратур</w:t>
      </w:r>
      <w:r w:rsidR="00256279">
        <w:rPr>
          <w:rFonts w:ascii="Times New Roman" w:hAnsi="Times New Roman" w:cs="Times New Roman"/>
          <w:sz w:val="28"/>
        </w:rPr>
        <w:t>е</w:t>
      </w:r>
      <w:r w:rsidR="00256279" w:rsidRPr="00256279">
        <w:rPr>
          <w:rFonts w:ascii="Times New Roman" w:hAnsi="Times New Roman" w:cs="Times New Roman"/>
          <w:sz w:val="28"/>
        </w:rPr>
        <w:t xml:space="preserve"> интроскопии, наборов технических средств поиска тайников</w:t>
      </w:r>
      <w:r w:rsidR="00256279">
        <w:rPr>
          <w:rFonts w:ascii="Times New Roman" w:hAnsi="Times New Roman" w:cs="Times New Roman"/>
          <w:sz w:val="28"/>
        </w:rPr>
        <w:t>,</w:t>
      </w:r>
      <w:r w:rsidR="00256279" w:rsidRPr="00256279">
        <w:rPr>
          <w:rFonts w:ascii="Times New Roman" w:hAnsi="Times New Roman" w:cs="Times New Roman"/>
          <w:sz w:val="28"/>
        </w:rPr>
        <w:t xml:space="preserve"> металлодетекторов. Эффективным способом выявления </w:t>
      </w:r>
      <w:r w:rsidR="00256279">
        <w:rPr>
          <w:rFonts w:ascii="Times New Roman" w:hAnsi="Times New Roman" w:cs="Times New Roman"/>
          <w:sz w:val="28"/>
        </w:rPr>
        <w:t xml:space="preserve">культурных ценностей </w:t>
      </w:r>
      <w:r w:rsidR="00256279" w:rsidRPr="00256279">
        <w:rPr>
          <w:rFonts w:ascii="Times New Roman" w:hAnsi="Times New Roman" w:cs="Times New Roman"/>
          <w:sz w:val="28"/>
        </w:rPr>
        <w:t>могла бы быть постановка на них специальных меток</w:t>
      </w:r>
      <w:bookmarkEnd w:id="33"/>
      <w:r w:rsidR="00256279">
        <w:rPr>
          <w:rFonts w:ascii="Times New Roman" w:hAnsi="Times New Roman" w:cs="Times New Roman"/>
          <w:sz w:val="28"/>
        </w:rPr>
        <w:t xml:space="preserve">. </w:t>
      </w:r>
      <w:bookmarkStart w:id="34" w:name="_Hlk5905948"/>
      <w:r w:rsidR="00256279">
        <w:rPr>
          <w:rFonts w:ascii="Times New Roman" w:hAnsi="Times New Roman" w:cs="Times New Roman"/>
          <w:sz w:val="28"/>
        </w:rPr>
        <w:t>О</w:t>
      </w:r>
      <w:r w:rsidR="00256279" w:rsidRPr="00256279">
        <w:rPr>
          <w:rFonts w:ascii="Times New Roman" w:hAnsi="Times New Roman" w:cs="Times New Roman"/>
          <w:sz w:val="28"/>
        </w:rPr>
        <w:t>сновной класс технических средств таможенного контроля</w:t>
      </w:r>
      <w:r w:rsidR="00256279">
        <w:rPr>
          <w:rFonts w:ascii="Times New Roman" w:hAnsi="Times New Roman" w:cs="Times New Roman"/>
          <w:sz w:val="28"/>
        </w:rPr>
        <w:t xml:space="preserve"> - д</w:t>
      </w:r>
      <w:r w:rsidR="00256279" w:rsidRPr="00256279">
        <w:rPr>
          <w:rFonts w:ascii="Times New Roman" w:hAnsi="Times New Roman" w:cs="Times New Roman"/>
          <w:sz w:val="28"/>
        </w:rPr>
        <w:t>осмотровая рентгеновская техника (ДРТ</w:t>
      </w:r>
      <w:r w:rsidR="00256279">
        <w:rPr>
          <w:rFonts w:ascii="Times New Roman" w:hAnsi="Times New Roman" w:cs="Times New Roman"/>
          <w:sz w:val="28"/>
        </w:rPr>
        <w:t xml:space="preserve">). Этот </w:t>
      </w:r>
      <w:r w:rsidR="00256279" w:rsidRPr="00256279">
        <w:rPr>
          <w:rFonts w:ascii="Times New Roman" w:hAnsi="Times New Roman" w:cs="Times New Roman"/>
          <w:sz w:val="28"/>
        </w:rPr>
        <w:t>комплекс рентгеновской аппаратуры, предназначе</w:t>
      </w:r>
      <w:r w:rsidR="00256279">
        <w:rPr>
          <w:rFonts w:ascii="Times New Roman" w:hAnsi="Times New Roman" w:cs="Times New Roman"/>
          <w:sz w:val="28"/>
        </w:rPr>
        <w:t>н</w:t>
      </w:r>
      <w:r w:rsidR="001C3FDB">
        <w:rPr>
          <w:rFonts w:ascii="Times New Roman" w:hAnsi="Times New Roman" w:cs="Times New Roman"/>
          <w:sz w:val="28"/>
        </w:rPr>
        <w:t xml:space="preserve"> для</w:t>
      </w:r>
      <w:r w:rsidR="00256279" w:rsidRPr="00256279">
        <w:rPr>
          <w:rFonts w:ascii="Times New Roman" w:hAnsi="Times New Roman" w:cs="Times New Roman"/>
          <w:sz w:val="28"/>
        </w:rPr>
        <w:t xml:space="preserve"> </w:t>
      </w:r>
      <w:bookmarkStart w:id="35" w:name="_Hlk5906000"/>
      <w:r w:rsidR="00753C65" w:rsidRPr="00256279">
        <w:rPr>
          <w:rFonts w:ascii="Times New Roman" w:hAnsi="Times New Roman" w:cs="Times New Roman"/>
          <w:sz w:val="28"/>
        </w:rPr>
        <w:t>выявлени</w:t>
      </w:r>
      <w:r w:rsidR="00753C65">
        <w:rPr>
          <w:rFonts w:ascii="Times New Roman" w:hAnsi="Times New Roman" w:cs="Times New Roman"/>
          <w:sz w:val="28"/>
        </w:rPr>
        <w:t>я</w:t>
      </w:r>
      <w:r w:rsidR="00753C65" w:rsidRPr="00256279">
        <w:rPr>
          <w:rFonts w:ascii="Times New Roman" w:hAnsi="Times New Roman" w:cs="Times New Roman"/>
          <w:sz w:val="28"/>
        </w:rPr>
        <w:t xml:space="preserve"> предметов, запрещённых к </w:t>
      </w:r>
      <w:bookmarkEnd w:id="35"/>
      <w:r w:rsidR="003A66D0">
        <w:rPr>
          <w:rFonts w:ascii="Times New Roman" w:hAnsi="Times New Roman" w:cs="Times New Roman"/>
          <w:sz w:val="28"/>
        </w:rPr>
        <w:t xml:space="preserve">перемещению </w:t>
      </w:r>
      <w:r w:rsidR="00753C65">
        <w:rPr>
          <w:rFonts w:ascii="Times New Roman" w:hAnsi="Times New Roman" w:cs="Times New Roman"/>
          <w:sz w:val="28"/>
        </w:rPr>
        <w:t>при</w:t>
      </w:r>
      <w:r w:rsidR="00256279" w:rsidRPr="00256279">
        <w:rPr>
          <w:rFonts w:ascii="Times New Roman" w:hAnsi="Times New Roman" w:cs="Times New Roman"/>
          <w:sz w:val="28"/>
        </w:rPr>
        <w:t xml:space="preserve"> визуально</w:t>
      </w:r>
      <w:r w:rsidR="00753C65">
        <w:rPr>
          <w:rFonts w:ascii="Times New Roman" w:hAnsi="Times New Roman" w:cs="Times New Roman"/>
          <w:sz w:val="28"/>
        </w:rPr>
        <w:t>м</w:t>
      </w:r>
      <w:r w:rsidR="00256279" w:rsidRPr="00256279">
        <w:rPr>
          <w:rFonts w:ascii="Times New Roman" w:hAnsi="Times New Roman" w:cs="Times New Roman"/>
          <w:sz w:val="28"/>
        </w:rPr>
        <w:t xml:space="preserve"> таможенно</w:t>
      </w:r>
      <w:r w:rsidR="00753C65">
        <w:rPr>
          <w:rFonts w:ascii="Times New Roman" w:hAnsi="Times New Roman" w:cs="Times New Roman"/>
          <w:sz w:val="28"/>
        </w:rPr>
        <w:t>м</w:t>
      </w:r>
      <w:r w:rsidR="00256279" w:rsidRPr="00256279">
        <w:rPr>
          <w:rFonts w:ascii="Times New Roman" w:hAnsi="Times New Roman" w:cs="Times New Roman"/>
          <w:sz w:val="28"/>
        </w:rPr>
        <w:t xml:space="preserve"> контрол</w:t>
      </w:r>
      <w:r w:rsidR="00753C65">
        <w:rPr>
          <w:rFonts w:ascii="Times New Roman" w:hAnsi="Times New Roman" w:cs="Times New Roman"/>
          <w:sz w:val="28"/>
        </w:rPr>
        <w:t>е</w:t>
      </w:r>
      <w:r w:rsidR="00256279" w:rsidRPr="00256279">
        <w:rPr>
          <w:rFonts w:ascii="Times New Roman" w:hAnsi="Times New Roman" w:cs="Times New Roman"/>
          <w:sz w:val="28"/>
        </w:rPr>
        <w:t xml:space="preserve"> </w:t>
      </w:r>
      <w:r w:rsidR="00256279">
        <w:rPr>
          <w:rFonts w:ascii="Times New Roman" w:hAnsi="Times New Roman" w:cs="Times New Roman"/>
          <w:sz w:val="28"/>
        </w:rPr>
        <w:t>ручной клади</w:t>
      </w:r>
      <w:r w:rsidR="00256279" w:rsidRPr="00256279">
        <w:rPr>
          <w:rFonts w:ascii="Times New Roman" w:hAnsi="Times New Roman" w:cs="Times New Roman"/>
          <w:sz w:val="28"/>
        </w:rPr>
        <w:t>, предметов багажа, грузов и международных почтовых отправлений без их вскрытия</w:t>
      </w:r>
      <w:bookmarkEnd w:id="34"/>
      <w:r w:rsidR="00256279">
        <w:rPr>
          <w:rFonts w:ascii="Times New Roman" w:hAnsi="Times New Roman" w:cs="Times New Roman"/>
          <w:sz w:val="28"/>
        </w:rPr>
        <w:t xml:space="preserve">. </w:t>
      </w:r>
      <w:r w:rsidR="00256279" w:rsidRPr="0025627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 настоящее время перечень</w:t>
      </w:r>
      <w:r w:rsidRPr="00BC63BE">
        <w:rPr>
          <w:rFonts w:ascii="Times New Roman" w:hAnsi="Times New Roman" w:cs="Times New Roman"/>
          <w:sz w:val="28"/>
        </w:rPr>
        <w:t xml:space="preserve"> технических средств таможенного контроля, применяемых таможенными органами Российской Федерации при проведении таможенного контроля</w:t>
      </w:r>
      <w:r>
        <w:rPr>
          <w:rFonts w:ascii="Times New Roman" w:hAnsi="Times New Roman" w:cs="Times New Roman"/>
          <w:sz w:val="28"/>
        </w:rPr>
        <w:t xml:space="preserve"> содержится в Приложении №1</w:t>
      </w:r>
      <w:r w:rsidR="00753C65">
        <w:rPr>
          <w:rFonts w:ascii="Times New Roman" w:hAnsi="Times New Roman" w:cs="Times New Roman"/>
          <w:sz w:val="28"/>
        </w:rPr>
        <w:t xml:space="preserve"> </w:t>
      </w:r>
      <w:r w:rsidRPr="00BC63BE">
        <w:rPr>
          <w:rFonts w:ascii="Times New Roman" w:hAnsi="Times New Roman" w:cs="Times New Roman"/>
          <w:sz w:val="28"/>
        </w:rPr>
        <w:t>Приказ</w:t>
      </w:r>
      <w:r>
        <w:rPr>
          <w:rFonts w:ascii="Times New Roman" w:hAnsi="Times New Roman" w:cs="Times New Roman"/>
          <w:sz w:val="28"/>
        </w:rPr>
        <w:t>а</w:t>
      </w:r>
      <w:r w:rsidRPr="00BC63BE">
        <w:rPr>
          <w:rFonts w:ascii="Times New Roman" w:hAnsi="Times New Roman" w:cs="Times New Roman"/>
          <w:sz w:val="28"/>
        </w:rPr>
        <w:t xml:space="preserve"> Федеральной таможенной службы от 21 декабря 2010 г. N 2509 "Об утверждении перечня и порядка применения технических средств таможенного контроля в таможенных органах Российской Федерации"</w:t>
      </w:r>
      <w:r w:rsidR="00582233">
        <w:rPr>
          <w:rStyle w:val="a6"/>
          <w:rFonts w:ascii="Times New Roman" w:hAnsi="Times New Roman" w:cs="Times New Roman"/>
          <w:sz w:val="28"/>
        </w:rPr>
        <w:footnoteReference w:id="35"/>
      </w:r>
      <w:r>
        <w:rPr>
          <w:rFonts w:ascii="Times New Roman" w:hAnsi="Times New Roman" w:cs="Times New Roman"/>
          <w:sz w:val="28"/>
        </w:rPr>
        <w:t xml:space="preserve">. </w:t>
      </w:r>
      <w:r w:rsidR="004E6FD1" w:rsidRPr="004E6FD1">
        <w:rPr>
          <w:rFonts w:ascii="Times New Roman" w:hAnsi="Times New Roman" w:cs="Times New Roman"/>
          <w:sz w:val="28"/>
        </w:rPr>
        <w:t xml:space="preserve">Таможенные органы для проверки подлинности </w:t>
      </w:r>
      <w:r w:rsidR="004E6FD1">
        <w:rPr>
          <w:rFonts w:ascii="Times New Roman" w:hAnsi="Times New Roman" w:cs="Times New Roman"/>
          <w:sz w:val="28"/>
        </w:rPr>
        <w:t>культурных ценностей</w:t>
      </w:r>
      <w:r w:rsidR="00753C65">
        <w:rPr>
          <w:rFonts w:ascii="Times New Roman" w:hAnsi="Times New Roman" w:cs="Times New Roman"/>
          <w:sz w:val="28"/>
        </w:rPr>
        <w:t xml:space="preserve"> зачастую</w:t>
      </w:r>
      <w:r w:rsidR="004E6FD1">
        <w:rPr>
          <w:rFonts w:ascii="Times New Roman" w:hAnsi="Times New Roman" w:cs="Times New Roman"/>
          <w:sz w:val="28"/>
        </w:rPr>
        <w:t xml:space="preserve"> </w:t>
      </w:r>
      <w:r w:rsidR="004E6FD1" w:rsidRPr="004E6FD1">
        <w:rPr>
          <w:rFonts w:ascii="Times New Roman" w:hAnsi="Times New Roman" w:cs="Times New Roman"/>
          <w:sz w:val="28"/>
        </w:rPr>
        <w:t>используют</w:t>
      </w:r>
      <w:r w:rsidR="004E6FD1" w:rsidRPr="004E6FD1">
        <w:t xml:space="preserve"> </w:t>
      </w:r>
      <w:r w:rsidR="004E6FD1">
        <w:rPr>
          <w:rFonts w:ascii="Times New Roman" w:hAnsi="Times New Roman" w:cs="Times New Roman"/>
          <w:sz w:val="28"/>
        </w:rPr>
        <w:t>п</w:t>
      </w:r>
      <w:r w:rsidR="004E6FD1" w:rsidRPr="004E6FD1">
        <w:rPr>
          <w:rFonts w:ascii="Times New Roman" w:hAnsi="Times New Roman" w:cs="Times New Roman"/>
          <w:sz w:val="28"/>
        </w:rPr>
        <w:t xml:space="preserve">ереносной цифровой рентгеновский комплекс </w:t>
      </w:r>
      <w:r w:rsidR="00D81010">
        <w:rPr>
          <w:rFonts w:ascii="Times New Roman" w:hAnsi="Times New Roman" w:cs="Times New Roman"/>
          <w:sz w:val="28"/>
        </w:rPr>
        <w:t>«</w:t>
      </w:r>
      <w:r w:rsidR="004E6FD1" w:rsidRPr="004E6FD1">
        <w:rPr>
          <w:rFonts w:ascii="Times New Roman" w:hAnsi="Times New Roman" w:cs="Times New Roman"/>
          <w:sz w:val="28"/>
        </w:rPr>
        <w:t>Колибри-50ЦФ</w:t>
      </w:r>
      <w:r w:rsidR="00D81010">
        <w:rPr>
          <w:rFonts w:ascii="Times New Roman" w:hAnsi="Times New Roman" w:cs="Times New Roman"/>
          <w:sz w:val="28"/>
        </w:rPr>
        <w:t>»</w:t>
      </w:r>
      <w:r w:rsidR="003B1188">
        <w:rPr>
          <w:rFonts w:ascii="Times New Roman" w:hAnsi="Times New Roman" w:cs="Times New Roman"/>
          <w:sz w:val="28"/>
        </w:rPr>
        <w:t xml:space="preserve"> - </w:t>
      </w:r>
      <w:r w:rsidR="004E6FD1">
        <w:rPr>
          <w:rFonts w:ascii="Times New Roman" w:hAnsi="Times New Roman" w:cs="Times New Roman"/>
          <w:sz w:val="28"/>
        </w:rPr>
        <w:t xml:space="preserve">комплекс </w:t>
      </w:r>
      <w:r w:rsidR="004E6FD1">
        <w:rPr>
          <w:rFonts w:ascii="Times New Roman" w:hAnsi="Times New Roman" w:cs="Times New Roman"/>
          <w:sz w:val="28"/>
        </w:rPr>
        <w:lastRenderedPageBreak/>
        <w:t>предназначен для проведения рентгеноскопического контроля оптически непрозрачных материалов и изделий с отображением</w:t>
      </w:r>
      <w:r w:rsidR="0063033B">
        <w:rPr>
          <w:rFonts w:ascii="Times New Roman" w:hAnsi="Times New Roman" w:cs="Times New Roman"/>
          <w:sz w:val="28"/>
        </w:rPr>
        <w:t xml:space="preserve"> результата</w:t>
      </w:r>
      <w:r w:rsidR="004E6FD1">
        <w:rPr>
          <w:rFonts w:ascii="Times New Roman" w:hAnsi="Times New Roman" w:cs="Times New Roman"/>
          <w:sz w:val="28"/>
        </w:rPr>
        <w:t xml:space="preserve"> </w:t>
      </w:r>
      <w:r w:rsidR="0063033B">
        <w:rPr>
          <w:rFonts w:ascii="Times New Roman" w:hAnsi="Times New Roman" w:cs="Times New Roman"/>
          <w:sz w:val="28"/>
        </w:rPr>
        <w:t>на мониторе компьютера и электронным документированием</w:t>
      </w:r>
      <w:r w:rsidR="004E6FD1" w:rsidRPr="004E6FD1">
        <w:rPr>
          <w:rFonts w:ascii="Times New Roman" w:hAnsi="Times New Roman" w:cs="Times New Roman"/>
          <w:sz w:val="28"/>
        </w:rPr>
        <w:t>.</w:t>
      </w:r>
      <w:r w:rsidR="0063033B">
        <w:rPr>
          <w:rFonts w:ascii="Times New Roman" w:hAnsi="Times New Roman" w:cs="Times New Roman"/>
          <w:sz w:val="28"/>
        </w:rPr>
        <w:t xml:space="preserve"> Прибор помогает получить </w:t>
      </w:r>
      <w:r w:rsidR="00753C65">
        <w:rPr>
          <w:rFonts w:ascii="Times New Roman" w:hAnsi="Times New Roman" w:cs="Times New Roman"/>
          <w:sz w:val="28"/>
        </w:rPr>
        <w:t>рентгеновское</w:t>
      </w:r>
      <w:r w:rsidR="0063033B">
        <w:rPr>
          <w:rFonts w:ascii="Times New Roman" w:hAnsi="Times New Roman" w:cs="Times New Roman"/>
          <w:sz w:val="28"/>
        </w:rPr>
        <w:t xml:space="preserve"> изображение картин</w:t>
      </w:r>
      <w:r w:rsidR="0063033B" w:rsidRPr="0063033B">
        <w:rPr>
          <w:rFonts w:ascii="Times New Roman" w:hAnsi="Times New Roman" w:cs="Times New Roman"/>
          <w:sz w:val="28"/>
        </w:rPr>
        <w:t>/</w:t>
      </w:r>
      <w:r w:rsidR="0063033B">
        <w:rPr>
          <w:rFonts w:ascii="Times New Roman" w:hAnsi="Times New Roman" w:cs="Times New Roman"/>
          <w:sz w:val="28"/>
        </w:rPr>
        <w:t xml:space="preserve">икон, скрытых под слоем краски до 5 мм. </w:t>
      </w:r>
      <w:r w:rsidR="00C71309">
        <w:rPr>
          <w:rFonts w:ascii="Times New Roman" w:hAnsi="Times New Roman" w:cs="Times New Roman"/>
          <w:sz w:val="28"/>
        </w:rPr>
        <w:t>Ещё</w:t>
      </w:r>
      <w:r w:rsidR="0063033B">
        <w:rPr>
          <w:rFonts w:ascii="Times New Roman" w:hAnsi="Times New Roman" w:cs="Times New Roman"/>
          <w:sz w:val="28"/>
        </w:rPr>
        <w:t xml:space="preserve"> один</w:t>
      </w:r>
      <w:r w:rsidR="005B7C7A">
        <w:rPr>
          <w:rFonts w:ascii="Times New Roman" w:hAnsi="Times New Roman" w:cs="Times New Roman"/>
          <w:sz w:val="28"/>
        </w:rPr>
        <w:t>, но улучшенный</w:t>
      </w:r>
      <w:r w:rsidR="0063033B">
        <w:rPr>
          <w:rFonts w:ascii="Times New Roman" w:hAnsi="Times New Roman" w:cs="Times New Roman"/>
          <w:sz w:val="28"/>
        </w:rPr>
        <w:t xml:space="preserve"> комплекс идентификации подлинности картин, гравюр или икон –</w:t>
      </w:r>
      <w:r w:rsidR="00C71309">
        <w:rPr>
          <w:rFonts w:ascii="Times New Roman" w:hAnsi="Times New Roman" w:cs="Times New Roman"/>
          <w:sz w:val="28"/>
        </w:rPr>
        <w:t xml:space="preserve"> </w:t>
      </w:r>
      <w:r w:rsidR="0063033B">
        <w:rPr>
          <w:rFonts w:ascii="Times New Roman" w:hAnsi="Times New Roman" w:cs="Times New Roman"/>
          <w:sz w:val="28"/>
        </w:rPr>
        <w:t>«Сканер</w:t>
      </w:r>
      <w:r w:rsidR="00753C65">
        <w:rPr>
          <w:rFonts w:ascii="Times New Roman" w:hAnsi="Times New Roman" w:cs="Times New Roman"/>
          <w:sz w:val="28"/>
        </w:rPr>
        <w:t>-Т</w:t>
      </w:r>
      <w:r w:rsidR="0063033B">
        <w:rPr>
          <w:rFonts w:ascii="Times New Roman" w:hAnsi="Times New Roman" w:cs="Times New Roman"/>
          <w:sz w:val="28"/>
        </w:rPr>
        <w:t>»,</w:t>
      </w:r>
      <w:r w:rsidR="00753C65">
        <w:rPr>
          <w:rFonts w:ascii="Times New Roman" w:hAnsi="Times New Roman" w:cs="Times New Roman"/>
          <w:sz w:val="28"/>
        </w:rPr>
        <w:t xml:space="preserve"> </w:t>
      </w:r>
      <w:r w:rsidR="0063033B">
        <w:rPr>
          <w:rFonts w:ascii="Times New Roman" w:hAnsi="Times New Roman" w:cs="Times New Roman"/>
          <w:sz w:val="28"/>
        </w:rPr>
        <w:t>позволяющий рассмотреть нюансы живописной техники и распознать при поздних напластованиях первичные варианты.</w:t>
      </w:r>
    </w:p>
    <w:p w14:paraId="3169C8C7" w14:textId="789ED07E" w:rsidR="002728E5" w:rsidRDefault="004E6FD1" w:rsidP="003A66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E6FD1">
        <w:rPr>
          <w:rFonts w:ascii="Times New Roman" w:hAnsi="Times New Roman" w:cs="Times New Roman"/>
          <w:sz w:val="28"/>
        </w:rPr>
        <w:t xml:space="preserve"> Бе</w:t>
      </w:r>
      <w:r w:rsidR="005B7C7A">
        <w:rPr>
          <w:rFonts w:ascii="Times New Roman" w:hAnsi="Times New Roman" w:cs="Times New Roman"/>
          <w:sz w:val="28"/>
        </w:rPr>
        <w:t>зусловно</w:t>
      </w:r>
      <w:r w:rsidRPr="004E6FD1">
        <w:rPr>
          <w:rFonts w:ascii="Times New Roman" w:hAnsi="Times New Roman" w:cs="Times New Roman"/>
          <w:sz w:val="28"/>
        </w:rPr>
        <w:t xml:space="preserve">, </w:t>
      </w:r>
      <w:r w:rsidR="00753C65">
        <w:rPr>
          <w:rFonts w:ascii="Times New Roman" w:hAnsi="Times New Roman" w:cs="Times New Roman"/>
          <w:sz w:val="28"/>
        </w:rPr>
        <w:t xml:space="preserve">комплексы </w:t>
      </w:r>
      <w:r w:rsidR="00753C65" w:rsidRPr="004E6FD1">
        <w:rPr>
          <w:rFonts w:ascii="Times New Roman" w:hAnsi="Times New Roman" w:cs="Times New Roman"/>
          <w:sz w:val="28"/>
        </w:rPr>
        <w:t>имеют</w:t>
      </w:r>
      <w:r w:rsidRPr="004E6FD1">
        <w:rPr>
          <w:rFonts w:ascii="Times New Roman" w:hAnsi="Times New Roman" w:cs="Times New Roman"/>
          <w:sz w:val="28"/>
        </w:rPr>
        <w:t xml:space="preserve"> </w:t>
      </w:r>
      <w:r w:rsidR="00753C65">
        <w:rPr>
          <w:rFonts w:ascii="Times New Roman" w:hAnsi="Times New Roman" w:cs="Times New Roman"/>
          <w:sz w:val="28"/>
        </w:rPr>
        <w:t>ряд</w:t>
      </w:r>
      <w:r w:rsidRPr="004E6FD1">
        <w:rPr>
          <w:rFonts w:ascii="Times New Roman" w:hAnsi="Times New Roman" w:cs="Times New Roman"/>
          <w:sz w:val="28"/>
        </w:rPr>
        <w:t xml:space="preserve"> преимуществ,</w:t>
      </w:r>
      <w:r w:rsidR="00753C65">
        <w:rPr>
          <w:rFonts w:ascii="Times New Roman" w:hAnsi="Times New Roman" w:cs="Times New Roman"/>
          <w:sz w:val="28"/>
        </w:rPr>
        <w:t xml:space="preserve"> однако</w:t>
      </w:r>
      <w:r w:rsidRPr="004E6FD1">
        <w:rPr>
          <w:rFonts w:ascii="Times New Roman" w:hAnsi="Times New Roman" w:cs="Times New Roman"/>
          <w:sz w:val="28"/>
        </w:rPr>
        <w:t>, развивающаяся проблема контрабанды, требует более инновационных предложений для решения данной проблемы.</w:t>
      </w:r>
      <w:r w:rsidR="00C71309">
        <w:rPr>
          <w:rFonts w:ascii="Times New Roman" w:hAnsi="Times New Roman" w:cs="Times New Roman"/>
          <w:sz w:val="28"/>
        </w:rPr>
        <w:t xml:space="preserve"> Оптимальным было </w:t>
      </w:r>
      <w:r w:rsidR="00B1604F">
        <w:rPr>
          <w:rFonts w:ascii="Times New Roman" w:hAnsi="Times New Roman" w:cs="Times New Roman"/>
          <w:sz w:val="28"/>
        </w:rPr>
        <w:t>бы создание усовершенствованного</w:t>
      </w:r>
      <w:r w:rsidR="00C71309">
        <w:rPr>
          <w:rFonts w:ascii="Times New Roman" w:hAnsi="Times New Roman" w:cs="Times New Roman"/>
          <w:sz w:val="28"/>
        </w:rPr>
        <w:t xml:space="preserve"> инновационного прибора</w:t>
      </w:r>
      <w:r w:rsidR="00B1604F">
        <w:rPr>
          <w:rFonts w:ascii="Times New Roman" w:hAnsi="Times New Roman" w:cs="Times New Roman"/>
          <w:sz w:val="28"/>
        </w:rPr>
        <w:t xml:space="preserve"> </w:t>
      </w:r>
      <w:r w:rsidR="005B7C7A">
        <w:rPr>
          <w:rFonts w:ascii="Times New Roman" w:hAnsi="Times New Roman" w:cs="Times New Roman"/>
          <w:sz w:val="28"/>
        </w:rPr>
        <w:t>способного не только</w:t>
      </w:r>
      <w:r w:rsidR="005B7C7A" w:rsidRPr="005B7C7A">
        <w:rPr>
          <w:rFonts w:ascii="Times New Roman" w:hAnsi="Times New Roman" w:cs="Times New Roman"/>
          <w:sz w:val="28"/>
        </w:rPr>
        <w:t xml:space="preserve"> выявл</w:t>
      </w:r>
      <w:r w:rsidR="005B7C7A">
        <w:rPr>
          <w:rFonts w:ascii="Times New Roman" w:hAnsi="Times New Roman" w:cs="Times New Roman"/>
          <w:sz w:val="28"/>
        </w:rPr>
        <w:t>ять</w:t>
      </w:r>
      <w:r w:rsidR="005B7C7A" w:rsidRPr="005B7C7A">
        <w:rPr>
          <w:rFonts w:ascii="Times New Roman" w:hAnsi="Times New Roman" w:cs="Times New Roman"/>
          <w:sz w:val="28"/>
        </w:rPr>
        <w:t xml:space="preserve"> скрыты</w:t>
      </w:r>
      <w:r w:rsidR="005B7C7A">
        <w:rPr>
          <w:rFonts w:ascii="Times New Roman" w:hAnsi="Times New Roman" w:cs="Times New Roman"/>
          <w:sz w:val="28"/>
        </w:rPr>
        <w:t>е</w:t>
      </w:r>
      <w:r w:rsidR="005B7C7A" w:rsidRPr="005B7C7A">
        <w:rPr>
          <w:rFonts w:ascii="Times New Roman" w:hAnsi="Times New Roman" w:cs="Times New Roman"/>
          <w:sz w:val="28"/>
        </w:rPr>
        <w:t xml:space="preserve"> изображений картин под верхним слоем</w:t>
      </w:r>
      <w:r w:rsidR="005B7C7A">
        <w:rPr>
          <w:rFonts w:ascii="Times New Roman" w:hAnsi="Times New Roman" w:cs="Times New Roman"/>
          <w:sz w:val="28"/>
        </w:rPr>
        <w:t xml:space="preserve"> краски и оцифровывать их, но ещё и определять возраст предмета искусства</w:t>
      </w:r>
      <w:r w:rsidR="00C9706C">
        <w:rPr>
          <w:rFonts w:ascii="Times New Roman" w:hAnsi="Times New Roman" w:cs="Times New Roman"/>
          <w:sz w:val="28"/>
        </w:rPr>
        <w:t xml:space="preserve"> и его стоимость</w:t>
      </w:r>
      <w:r w:rsidR="005B7C7A">
        <w:rPr>
          <w:rFonts w:ascii="Times New Roman" w:hAnsi="Times New Roman" w:cs="Times New Roman"/>
          <w:sz w:val="28"/>
        </w:rPr>
        <w:t xml:space="preserve">, отправлять данные на единый сервер </w:t>
      </w:r>
      <w:r w:rsidR="00C9706C">
        <w:rPr>
          <w:rFonts w:ascii="Times New Roman" w:hAnsi="Times New Roman" w:cs="Times New Roman"/>
          <w:sz w:val="28"/>
        </w:rPr>
        <w:t>для</w:t>
      </w:r>
      <w:r w:rsidR="005B7C7A" w:rsidRPr="005B7C7A">
        <w:rPr>
          <w:rFonts w:ascii="Times New Roman" w:hAnsi="Times New Roman" w:cs="Times New Roman"/>
          <w:sz w:val="28"/>
        </w:rPr>
        <w:t xml:space="preserve"> мгновенн</w:t>
      </w:r>
      <w:r w:rsidR="00C9706C">
        <w:rPr>
          <w:rFonts w:ascii="Times New Roman" w:hAnsi="Times New Roman" w:cs="Times New Roman"/>
          <w:sz w:val="28"/>
        </w:rPr>
        <w:t>ого</w:t>
      </w:r>
      <w:r w:rsidR="005B7C7A" w:rsidRPr="005B7C7A">
        <w:rPr>
          <w:rFonts w:ascii="Times New Roman" w:hAnsi="Times New Roman" w:cs="Times New Roman"/>
          <w:sz w:val="28"/>
        </w:rPr>
        <w:t xml:space="preserve"> обмен</w:t>
      </w:r>
      <w:r w:rsidR="00C9706C">
        <w:rPr>
          <w:rFonts w:ascii="Times New Roman" w:hAnsi="Times New Roman" w:cs="Times New Roman"/>
          <w:sz w:val="28"/>
        </w:rPr>
        <w:t>а</w:t>
      </w:r>
      <w:r w:rsidR="005B7C7A" w:rsidRPr="005B7C7A">
        <w:rPr>
          <w:rFonts w:ascii="Times New Roman" w:hAnsi="Times New Roman" w:cs="Times New Roman"/>
          <w:sz w:val="28"/>
        </w:rPr>
        <w:t xml:space="preserve"> </w:t>
      </w:r>
      <w:r w:rsidR="00C9706C">
        <w:rPr>
          <w:rFonts w:ascii="Times New Roman" w:hAnsi="Times New Roman" w:cs="Times New Roman"/>
          <w:sz w:val="28"/>
        </w:rPr>
        <w:t>информацией</w:t>
      </w:r>
      <w:r w:rsidR="005B7C7A" w:rsidRPr="005B7C7A">
        <w:rPr>
          <w:rFonts w:ascii="Times New Roman" w:hAnsi="Times New Roman" w:cs="Times New Roman"/>
          <w:sz w:val="28"/>
        </w:rPr>
        <w:t xml:space="preserve"> , что </w:t>
      </w:r>
      <w:r w:rsidR="00C9706C">
        <w:rPr>
          <w:rFonts w:ascii="Times New Roman" w:hAnsi="Times New Roman" w:cs="Times New Roman"/>
          <w:sz w:val="28"/>
        </w:rPr>
        <w:t xml:space="preserve">улучшит </w:t>
      </w:r>
      <w:r w:rsidR="005B7C7A" w:rsidRPr="005B7C7A">
        <w:rPr>
          <w:rFonts w:ascii="Times New Roman" w:hAnsi="Times New Roman" w:cs="Times New Roman"/>
          <w:sz w:val="28"/>
        </w:rPr>
        <w:t xml:space="preserve"> информированность Таможенных органов</w:t>
      </w:r>
      <w:r w:rsidR="00C9706C">
        <w:rPr>
          <w:rFonts w:ascii="Times New Roman" w:hAnsi="Times New Roman" w:cs="Times New Roman"/>
          <w:sz w:val="28"/>
        </w:rPr>
        <w:t>.</w:t>
      </w:r>
      <w:r w:rsidR="001C3FDB">
        <w:rPr>
          <w:rFonts w:ascii="Times New Roman" w:hAnsi="Times New Roman" w:cs="Times New Roman"/>
          <w:sz w:val="28"/>
        </w:rPr>
        <w:t xml:space="preserve"> </w:t>
      </w:r>
      <w:r w:rsidR="001C3FDB" w:rsidRPr="001C3FDB">
        <w:rPr>
          <w:rFonts w:ascii="Times New Roman" w:hAnsi="Times New Roman" w:cs="Times New Roman"/>
          <w:sz w:val="28"/>
        </w:rPr>
        <w:t>Целесообразность внедрения данного прибора заключается,</w:t>
      </w:r>
      <w:r w:rsidR="001C3FDB">
        <w:rPr>
          <w:rFonts w:ascii="Times New Roman" w:hAnsi="Times New Roman" w:cs="Times New Roman"/>
          <w:sz w:val="28"/>
        </w:rPr>
        <w:t xml:space="preserve"> </w:t>
      </w:r>
      <w:r w:rsidR="001C3FDB" w:rsidRPr="001C3FDB">
        <w:rPr>
          <w:rFonts w:ascii="Times New Roman" w:hAnsi="Times New Roman" w:cs="Times New Roman"/>
          <w:sz w:val="28"/>
        </w:rPr>
        <w:t>в</w:t>
      </w:r>
      <w:r w:rsidR="001C3FDB">
        <w:rPr>
          <w:rFonts w:ascii="Times New Roman" w:hAnsi="Times New Roman" w:cs="Times New Roman"/>
          <w:sz w:val="28"/>
        </w:rPr>
        <w:t xml:space="preserve"> увеличении показателей оперативности и эффективности</w:t>
      </w:r>
      <w:r w:rsidR="001C3FDB" w:rsidRPr="001C3FDB">
        <w:rPr>
          <w:rFonts w:ascii="Times New Roman" w:hAnsi="Times New Roman" w:cs="Times New Roman"/>
          <w:sz w:val="28"/>
        </w:rPr>
        <w:t xml:space="preserve"> таможенн</w:t>
      </w:r>
      <w:r w:rsidR="001C3FDB">
        <w:rPr>
          <w:rFonts w:ascii="Times New Roman" w:hAnsi="Times New Roman" w:cs="Times New Roman"/>
          <w:sz w:val="28"/>
        </w:rPr>
        <w:t>ого</w:t>
      </w:r>
      <w:r w:rsidR="001C3FDB" w:rsidRPr="001C3FDB">
        <w:rPr>
          <w:rFonts w:ascii="Times New Roman" w:hAnsi="Times New Roman" w:cs="Times New Roman"/>
          <w:sz w:val="28"/>
        </w:rPr>
        <w:t xml:space="preserve"> </w:t>
      </w:r>
      <w:r w:rsidR="001C3FDB">
        <w:rPr>
          <w:rFonts w:ascii="Times New Roman" w:hAnsi="Times New Roman" w:cs="Times New Roman"/>
          <w:sz w:val="28"/>
        </w:rPr>
        <w:t xml:space="preserve">контроля, </w:t>
      </w:r>
      <w:r w:rsidR="00D81010">
        <w:rPr>
          <w:rFonts w:ascii="Times New Roman" w:hAnsi="Times New Roman" w:cs="Times New Roman"/>
          <w:sz w:val="28"/>
        </w:rPr>
        <w:t xml:space="preserve">по мимо этого прибор </w:t>
      </w:r>
      <w:r w:rsidR="001C3FDB">
        <w:rPr>
          <w:rFonts w:ascii="Times New Roman" w:hAnsi="Times New Roman" w:cs="Times New Roman"/>
          <w:sz w:val="28"/>
        </w:rPr>
        <w:t>исключит необходимость привлечения экспертов.</w:t>
      </w:r>
    </w:p>
    <w:p w14:paraId="10A6E5BB" w14:textId="1165219F" w:rsidR="004214D9" w:rsidRPr="00381109" w:rsidRDefault="00582233" w:rsidP="003811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bookmarkStart w:id="37" w:name="_Hlk6260809"/>
      <w:r>
        <w:rPr>
          <w:rFonts w:ascii="Times New Roman" w:hAnsi="Times New Roman" w:cs="Times New Roman"/>
          <w:sz w:val="28"/>
        </w:rPr>
        <w:t xml:space="preserve">Таким образом, особенность таможенного контроля за перемещением культурных ценностей заключается </w:t>
      </w:r>
      <w:r w:rsidR="00096997">
        <w:rPr>
          <w:rFonts w:ascii="Times New Roman" w:hAnsi="Times New Roman" w:cs="Times New Roman"/>
          <w:sz w:val="28"/>
        </w:rPr>
        <w:t xml:space="preserve">в особом разрешительном порядке, связанном с получением лицензии, </w:t>
      </w:r>
      <w:r w:rsidR="00096997" w:rsidRPr="00096997">
        <w:rPr>
          <w:rFonts w:ascii="Times New Roman" w:hAnsi="Times New Roman" w:cs="Times New Roman"/>
          <w:sz w:val="28"/>
        </w:rPr>
        <w:t xml:space="preserve">необходимость осуществления таможенного контроля посредством </w:t>
      </w:r>
      <w:r w:rsidR="00096997">
        <w:rPr>
          <w:rFonts w:ascii="Times New Roman" w:hAnsi="Times New Roman" w:cs="Times New Roman"/>
          <w:sz w:val="28"/>
        </w:rPr>
        <w:t xml:space="preserve">ДРТ. </w:t>
      </w:r>
      <w:r w:rsidR="009A0269">
        <w:rPr>
          <w:rFonts w:ascii="Times New Roman" w:hAnsi="Times New Roman" w:cs="Times New Roman"/>
          <w:sz w:val="28"/>
        </w:rPr>
        <w:t>Кроме того,</w:t>
      </w:r>
      <w:r w:rsidR="00096997">
        <w:rPr>
          <w:rFonts w:ascii="Times New Roman" w:hAnsi="Times New Roman" w:cs="Times New Roman"/>
          <w:sz w:val="28"/>
        </w:rPr>
        <w:t xml:space="preserve"> существует проблема контрабанды, несовпадения отраслевых норм с наполнением в других отраслях права, сложности отнесения тех или иных предметов к категории культурных ценностей</w:t>
      </w:r>
      <w:bookmarkEnd w:id="37"/>
      <w:r w:rsidR="00096997">
        <w:rPr>
          <w:rFonts w:ascii="Times New Roman" w:hAnsi="Times New Roman" w:cs="Times New Roman"/>
          <w:sz w:val="28"/>
        </w:rPr>
        <w:t>.</w:t>
      </w:r>
    </w:p>
    <w:p w14:paraId="4DD829DE" w14:textId="77777777" w:rsidR="009943CC" w:rsidRDefault="009943CC" w:rsidP="00C365CB">
      <w:pPr>
        <w:spacing w:after="0" w:line="360" w:lineRule="auto"/>
        <w:rPr>
          <w:rFonts w:ascii="Times New Roman" w:hAnsi="Times New Roman" w:cs="Times New Roman"/>
          <w:b/>
          <w:sz w:val="28"/>
        </w:rPr>
      </w:pPr>
    </w:p>
    <w:p w14:paraId="15A90C05" w14:textId="77777777" w:rsidR="00C354DF" w:rsidRDefault="00C354DF" w:rsidP="0093410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14:paraId="3474C175" w14:textId="77777777" w:rsidR="00C354DF" w:rsidRDefault="00C354DF" w:rsidP="0093410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14:paraId="719131FD" w14:textId="77777777" w:rsidR="00797262" w:rsidRDefault="00797262" w:rsidP="00AB27A8">
      <w:pPr>
        <w:spacing w:after="0" w:line="360" w:lineRule="auto"/>
        <w:rPr>
          <w:rFonts w:ascii="Times New Roman" w:hAnsi="Times New Roman" w:cs="Times New Roman"/>
          <w:b/>
          <w:sz w:val="28"/>
        </w:rPr>
      </w:pPr>
    </w:p>
    <w:p w14:paraId="3E72CD9D" w14:textId="0ED5EE7B" w:rsidR="00096997" w:rsidRDefault="00096997" w:rsidP="00AB27A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096997">
        <w:rPr>
          <w:rFonts w:ascii="Times New Roman" w:hAnsi="Times New Roman" w:cs="Times New Roman"/>
          <w:b/>
          <w:sz w:val="28"/>
        </w:rPr>
        <w:lastRenderedPageBreak/>
        <w:t>Заключение</w:t>
      </w:r>
    </w:p>
    <w:p w14:paraId="0AD69FD3" w14:textId="470BBAE1" w:rsidR="00934101" w:rsidRDefault="00375938" w:rsidP="0037593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375938">
        <w:rPr>
          <w:rFonts w:ascii="Times New Roman" w:hAnsi="Times New Roman" w:cs="Times New Roman"/>
          <w:sz w:val="28"/>
        </w:rPr>
        <w:t>В заключение курсового исследования можно сделать следующие основные выводы:</w:t>
      </w:r>
    </w:p>
    <w:p w14:paraId="1772C843" w14:textId="5FA53EF0" w:rsidR="003A66D0" w:rsidRPr="00976ED3" w:rsidRDefault="001473C9" w:rsidP="00976E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76ED3">
        <w:rPr>
          <w:rFonts w:ascii="Times New Roman" w:hAnsi="Times New Roman" w:cs="Times New Roman"/>
          <w:sz w:val="28"/>
        </w:rPr>
        <w:t>Главная социальная угроза незаконного перемещения культурных ценностей заключается в неоценимой и зачастую невосполнимой утрате культурного достояния страны</w:t>
      </w:r>
      <w:r w:rsidR="00976ED3">
        <w:rPr>
          <w:rFonts w:ascii="Times New Roman" w:hAnsi="Times New Roman" w:cs="Times New Roman"/>
          <w:sz w:val="28"/>
        </w:rPr>
        <w:t xml:space="preserve">. </w:t>
      </w:r>
      <w:r w:rsidR="007E4D2B" w:rsidRPr="00976ED3">
        <w:rPr>
          <w:rFonts w:ascii="Times New Roman" w:hAnsi="Times New Roman" w:cs="Times New Roman"/>
          <w:sz w:val="28"/>
        </w:rPr>
        <w:t>Таможенное законодательство, связанное с контролем культурных ценностей, нуждается в совершенствовании</w:t>
      </w:r>
      <w:bookmarkStart w:id="38" w:name="_Hlk5901436"/>
      <w:r w:rsidR="00976ED3">
        <w:rPr>
          <w:rFonts w:ascii="Times New Roman" w:hAnsi="Times New Roman" w:cs="Times New Roman"/>
          <w:sz w:val="28"/>
        </w:rPr>
        <w:t>, в частности необходимо введение общепринятого определения «культурные ценности», что позволит исключить проблему сложности отнесения товара к данной категории.</w:t>
      </w:r>
    </w:p>
    <w:p w14:paraId="7C74DCAB" w14:textId="205C4A75" w:rsidR="003A66D0" w:rsidRPr="003A66D0" w:rsidRDefault="003A66D0" w:rsidP="00976E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A66D0">
        <w:rPr>
          <w:rFonts w:ascii="Times New Roman" w:hAnsi="Times New Roman" w:cs="Times New Roman"/>
          <w:sz w:val="28"/>
        </w:rPr>
        <w:t xml:space="preserve">Наиболее содержательным для таможенных органов </w:t>
      </w:r>
      <w:r>
        <w:rPr>
          <w:rFonts w:ascii="Times New Roman" w:hAnsi="Times New Roman" w:cs="Times New Roman"/>
          <w:sz w:val="28"/>
        </w:rPr>
        <w:t xml:space="preserve">является </w:t>
      </w:r>
      <w:r w:rsidRPr="003A66D0">
        <w:rPr>
          <w:rFonts w:ascii="Times New Roman" w:hAnsi="Times New Roman" w:cs="Times New Roman"/>
          <w:sz w:val="28"/>
        </w:rPr>
        <w:t>определение культурных ценностей как объектов, представляющих собой материальные, интеллектуальные и художественные ценности уникального или эталонного характера с точки зрения истории, искусства, археологии, архитектуры, науки и культуры</w:t>
      </w:r>
      <w:r>
        <w:rPr>
          <w:rFonts w:ascii="Times New Roman" w:hAnsi="Times New Roman" w:cs="Times New Roman"/>
          <w:sz w:val="28"/>
        </w:rPr>
        <w:t xml:space="preserve">. </w:t>
      </w:r>
    </w:p>
    <w:bookmarkEnd w:id="38"/>
    <w:p w14:paraId="44C72F7E" w14:textId="559A4013" w:rsidR="00D51250" w:rsidRDefault="00007593" w:rsidP="00976E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76ED3">
        <w:rPr>
          <w:rFonts w:ascii="Times New Roman" w:hAnsi="Times New Roman" w:cs="Times New Roman"/>
          <w:sz w:val="28"/>
        </w:rPr>
        <w:t xml:space="preserve">Особенность таможенного перемещения культурных ценностей через таможенную границу заключается в </w:t>
      </w:r>
      <w:r w:rsidR="00F86FDF" w:rsidRPr="00976ED3">
        <w:rPr>
          <w:rFonts w:ascii="Times New Roman" w:hAnsi="Times New Roman" w:cs="Times New Roman"/>
          <w:sz w:val="28"/>
        </w:rPr>
        <w:t>наличи</w:t>
      </w:r>
      <w:r w:rsidRPr="00976ED3">
        <w:rPr>
          <w:rFonts w:ascii="Times New Roman" w:hAnsi="Times New Roman" w:cs="Times New Roman"/>
          <w:sz w:val="28"/>
        </w:rPr>
        <w:t>и</w:t>
      </w:r>
      <w:r w:rsidR="00F86FDF" w:rsidRPr="00976ED3">
        <w:rPr>
          <w:rFonts w:ascii="Times New Roman" w:hAnsi="Times New Roman" w:cs="Times New Roman"/>
          <w:sz w:val="28"/>
        </w:rPr>
        <w:t xml:space="preserve"> </w:t>
      </w:r>
      <w:r w:rsidRPr="00976ED3">
        <w:rPr>
          <w:rFonts w:ascii="Times New Roman" w:hAnsi="Times New Roman" w:cs="Times New Roman"/>
          <w:sz w:val="28"/>
        </w:rPr>
        <w:t>особого</w:t>
      </w:r>
      <w:r w:rsidR="00F86FDF" w:rsidRPr="00976ED3">
        <w:rPr>
          <w:rFonts w:ascii="Times New Roman" w:hAnsi="Times New Roman" w:cs="Times New Roman"/>
          <w:sz w:val="28"/>
        </w:rPr>
        <w:t xml:space="preserve"> разрешительного порядка</w:t>
      </w:r>
      <w:r w:rsidR="00976ED3">
        <w:rPr>
          <w:rFonts w:ascii="Times New Roman" w:hAnsi="Times New Roman" w:cs="Times New Roman"/>
          <w:sz w:val="28"/>
        </w:rPr>
        <w:t xml:space="preserve">, который </w:t>
      </w:r>
      <w:r w:rsidR="00F86FDF" w:rsidRPr="00D51250">
        <w:rPr>
          <w:rFonts w:ascii="Times New Roman" w:hAnsi="Times New Roman" w:cs="Times New Roman"/>
          <w:sz w:val="28"/>
        </w:rPr>
        <w:t xml:space="preserve">связан с получением и предоставлением таможенным органам лицензий и </w:t>
      </w:r>
      <w:r w:rsidRPr="00D51250">
        <w:rPr>
          <w:rFonts w:ascii="Times New Roman" w:hAnsi="Times New Roman" w:cs="Times New Roman"/>
          <w:sz w:val="28"/>
        </w:rPr>
        <w:t>заключений, проведении экспертизы</w:t>
      </w:r>
      <w:r w:rsidR="00D51250">
        <w:rPr>
          <w:rFonts w:ascii="Times New Roman" w:hAnsi="Times New Roman" w:cs="Times New Roman"/>
          <w:sz w:val="28"/>
        </w:rPr>
        <w:t>.</w:t>
      </w:r>
      <w:r w:rsidR="00D51250" w:rsidRPr="00D51250">
        <w:rPr>
          <w:rFonts w:ascii="Times New Roman" w:hAnsi="Times New Roman" w:cs="Times New Roman"/>
          <w:sz w:val="28"/>
        </w:rPr>
        <w:t xml:space="preserve">  </w:t>
      </w:r>
      <w:r w:rsidR="00D51250">
        <w:rPr>
          <w:rFonts w:ascii="Times New Roman" w:hAnsi="Times New Roman" w:cs="Times New Roman"/>
          <w:sz w:val="28"/>
        </w:rPr>
        <w:t>Н</w:t>
      </w:r>
      <w:r w:rsidR="00D51250" w:rsidRPr="00D51250">
        <w:rPr>
          <w:rFonts w:ascii="Times New Roman" w:hAnsi="Times New Roman" w:cs="Times New Roman"/>
          <w:sz w:val="28"/>
        </w:rPr>
        <w:t>аличие правовых актов, обязывающих осуществлять совместные мероприятия непосредственно двух структур по предотвращению правонарушений с перемещением культурных ценностей,</w:t>
      </w:r>
      <w:r w:rsidR="00D51250">
        <w:rPr>
          <w:rFonts w:ascii="Times New Roman" w:hAnsi="Times New Roman" w:cs="Times New Roman"/>
          <w:sz w:val="28"/>
        </w:rPr>
        <w:t xml:space="preserve"> позволит ФТС эффективнее взаимодействовать с другими структурами.</w:t>
      </w:r>
      <w:r w:rsidR="00976ED3">
        <w:rPr>
          <w:rFonts w:ascii="Times New Roman" w:hAnsi="Times New Roman" w:cs="Times New Roman"/>
          <w:sz w:val="28"/>
        </w:rPr>
        <w:t xml:space="preserve"> А улучшение качества искусствоведческих познаний таможенника или же введение специальных подразделений исключат необходимость привлечения эксперта, что увеличит показатели оперативности таможни.</w:t>
      </w:r>
    </w:p>
    <w:p w14:paraId="2B759C73" w14:textId="2D251DF3" w:rsidR="00952507" w:rsidRPr="00D51250" w:rsidRDefault="00EE785B" w:rsidP="00976E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E785B">
        <w:rPr>
          <w:rFonts w:ascii="Times New Roman" w:hAnsi="Times New Roman" w:cs="Times New Roman"/>
          <w:sz w:val="28"/>
        </w:rPr>
        <w:t>При анализе практике было выявлено, что основной проблемой является контрабанда</w:t>
      </w:r>
      <w:r>
        <w:rPr>
          <w:rFonts w:ascii="Times New Roman" w:hAnsi="Times New Roman" w:cs="Times New Roman"/>
          <w:sz w:val="28"/>
        </w:rPr>
        <w:t xml:space="preserve"> культурных ценностей</w:t>
      </w:r>
      <w:r w:rsidRPr="00EE785B">
        <w:rPr>
          <w:rFonts w:ascii="Times New Roman" w:hAnsi="Times New Roman" w:cs="Times New Roman"/>
          <w:sz w:val="28"/>
        </w:rPr>
        <w:t>, причём в крупн</w:t>
      </w:r>
      <w:r>
        <w:rPr>
          <w:rFonts w:ascii="Times New Roman" w:hAnsi="Times New Roman" w:cs="Times New Roman"/>
          <w:sz w:val="28"/>
        </w:rPr>
        <w:t>ом</w:t>
      </w:r>
      <w:r w:rsidRPr="00EE785B">
        <w:rPr>
          <w:rFonts w:ascii="Times New Roman" w:hAnsi="Times New Roman" w:cs="Times New Roman"/>
          <w:sz w:val="28"/>
        </w:rPr>
        <w:t xml:space="preserve"> размер</w:t>
      </w:r>
      <w:r>
        <w:rPr>
          <w:rFonts w:ascii="Times New Roman" w:hAnsi="Times New Roman" w:cs="Times New Roman"/>
          <w:sz w:val="28"/>
        </w:rPr>
        <w:t>е</w:t>
      </w:r>
      <w:r w:rsidRPr="00EE785B">
        <w:rPr>
          <w:rFonts w:ascii="Times New Roman" w:hAnsi="Times New Roman" w:cs="Times New Roman"/>
          <w:sz w:val="28"/>
        </w:rPr>
        <w:t>, что классифицируется как уголовное преступление и рассматривается согласно статье 2</w:t>
      </w:r>
      <w:r>
        <w:rPr>
          <w:rFonts w:ascii="Times New Roman" w:hAnsi="Times New Roman" w:cs="Times New Roman"/>
          <w:sz w:val="28"/>
        </w:rPr>
        <w:t>26</w:t>
      </w:r>
      <w:r w:rsidRPr="00EE785B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1</w:t>
      </w:r>
      <w:r w:rsidRPr="00EE785B">
        <w:rPr>
          <w:rFonts w:ascii="Times New Roman" w:hAnsi="Times New Roman" w:cs="Times New Roman"/>
          <w:sz w:val="28"/>
        </w:rPr>
        <w:t xml:space="preserve"> УК РФ</w:t>
      </w:r>
      <w:r>
        <w:rPr>
          <w:rFonts w:ascii="Times New Roman" w:hAnsi="Times New Roman" w:cs="Times New Roman"/>
          <w:sz w:val="28"/>
        </w:rPr>
        <w:t xml:space="preserve">. </w:t>
      </w:r>
      <w:r w:rsidR="001473C9">
        <w:rPr>
          <w:rFonts w:ascii="Times New Roman" w:hAnsi="Times New Roman" w:cs="Times New Roman"/>
          <w:sz w:val="28"/>
        </w:rPr>
        <w:t>Совершенствование б</w:t>
      </w:r>
      <w:r w:rsidR="00A734E5" w:rsidRPr="00D51250">
        <w:rPr>
          <w:rFonts w:ascii="Times New Roman" w:hAnsi="Times New Roman" w:cs="Times New Roman"/>
          <w:sz w:val="28"/>
        </w:rPr>
        <w:t>орьб</w:t>
      </w:r>
      <w:r w:rsidR="001473C9">
        <w:rPr>
          <w:rFonts w:ascii="Times New Roman" w:hAnsi="Times New Roman" w:cs="Times New Roman"/>
          <w:sz w:val="28"/>
        </w:rPr>
        <w:t>ы</w:t>
      </w:r>
      <w:r w:rsidR="00A734E5" w:rsidRPr="00D51250">
        <w:rPr>
          <w:rFonts w:ascii="Times New Roman" w:hAnsi="Times New Roman" w:cs="Times New Roman"/>
          <w:sz w:val="28"/>
        </w:rPr>
        <w:t xml:space="preserve"> </w:t>
      </w:r>
      <w:r w:rsidR="001473C9" w:rsidRPr="00D51250">
        <w:rPr>
          <w:rFonts w:ascii="Times New Roman" w:hAnsi="Times New Roman" w:cs="Times New Roman"/>
          <w:sz w:val="28"/>
        </w:rPr>
        <w:t>таможенны</w:t>
      </w:r>
      <w:r w:rsidR="001473C9">
        <w:rPr>
          <w:rFonts w:ascii="Times New Roman" w:hAnsi="Times New Roman" w:cs="Times New Roman"/>
          <w:sz w:val="28"/>
        </w:rPr>
        <w:t>х</w:t>
      </w:r>
      <w:r w:rsidR="001473C9" w:rsidRPr="00D51250">
        <w:rPr>
          <w:rFonts w:ascii="Times New Roman" w:hAnsi="Times New Roman" w:cs="Times New Roman"/>
          <w:sz w:val="28"/>
        </w:rPr>
        <w:t xml:space="preserve"> орган</w:t>
      </w:r>
      <w:r w:rsidR="001473C9">
        <w:rPr>
          <w:rFonts w:ascii="Times New Roman" w:hAnsi="Times New Roman" w:cs="Times New Roman"/>
          <w:sz w:val="28"/>
        </w:rPr>
        <w:t xml:space="preserve">ов </w:t>
      </w:r>
      <w:r w:rsidR="00D51250">
        <w:rPr>
          <w:rFonts w:ascii="Times New Roman" w:hAnsi="Times New Roman" w:cs="Times New Roman"/>
          <w:sz w:val="28"/>
        </w:rPr>
        <w:t xml:space="preserve">с </w:t>
      </w:r>
      <w:r w:rsidR="00D51250">
        <w:rPr>
          <w:rFonts w:ascii="Times New Roman" w:hAnsi="Times New Roman" w:cs="Times New Roman"/>
          <w:sz w:val="28"/>
        </w:rPr>
        <w:lastRenderedPageBreak/>
        <w:t xml:space="preserve">контрабандой </w:t>
      </w:r>
      <w:r w:rsidR="001473C9">
        <w:rPr>
          <w:rFonts w:ascii="Times New Roman" w:hAnsi="Times New Roman" w:cs="Times New Roman"/>
          <w:sz w:val="28"/>
        </w:rPr>
        <w:t>связано с</w:t>
      </w:r>
      <w:r w:rsidR="00A734E5" w:rsidRPr="00D51250">
        <w:rPr>
          <w:rFonts w:ascii="Times New Roman" w:hAnsi="Times New Roman" w:cs="Times New Roman"/>
          <w:sz w:val="28"/>
        </w:rPr>
        <w:t xml:space="preserve"> взаимодействи</w:t>
      </w:r>
      <w:r w:rsidR="001473C9">
        <w:rPr>
          <w:rFonts w:ascii="Times New Roman" w:hAnsi="Times New Roman" w:cs="Times New Roman"/>
          <w:sz w:val="28"/>
        </w:rPr>
        <w:t>ем</w:t>
      </w:r>
      <w:r w:rsidR="00A734E5" w:rsidRPr="00D51250">
        <w:rPr>
          <w:rFonts w:ascii="Times New Roman" w:hAnsi="Times New Roman" w:cs="Times New Roman"/>
          <w:sz w:val="28"/>
        </w:rPr>
        <w:t xml:space="preserve"> с </w:t>
      </w:r>
      <w:r w:rsidR="001473C9">
        <w:rPr>
          <w:rFonts w:ascii="Times New Roman" w:hAnsi="Times New Roman" w:cs="Times New Roman"/>
          <w:sz w:val="28"/>
        </w:rPr>
        <w:t xml:space="preserve">правоохранительными </w:t>
      </w:r>
      <w:r w:rsidR="00A734E5" w:rsidRPr="00D51250">
        <w:rPr>
          <w:rFonts w:ascii="Times New Roman" w:hAnsi="Times New Roman" w:cs="Times New Roman"/>
          <w:sz w:val="28"/>
        </w:rPr>
        <w:t>структурами</w:t>
      </w:r>
      <w:r w:rsidR="001473C9">
        <w:rPr>
          <w:rFonts w:ascii="Times New Roman" w:hAnsi="Times New Roman" w:cs="Times New Roman"/>
          <w:sz w:val="28"/>
        </w:rPr>
        <w:t>, заключением международных соглашений</w:t>
      </w:r>
      <w:r w:rsidR="00A734E5" w:rsidRPr="00D51250">
        <w:rPr>
          <w:rFonts w:ascii="Times New Roman" w:hAnsi="Times New Roman" w:cs="Times New Roman"/>
          <w:sz w:val="28"/>
        </w:rPr>
        <w:t xml:space="preserve">. </w:t>
      </w:r>
      <w:r w:rsidR="00D51250">
        <w:rPr>
          <w:rFonts w:ascii="Times New Roman" w:hAnsi="Times New Roman" w:cs="Times New Roman"/>
          <w:sz w:val="28"/>
        </w:rPr>
        <w:t xml:space="preserve">А также необходимо внедрение инновационных технических средств таможенного контроля, функции которого будут связанны с </w:t>
      </w:r>
      <w:r w:rsidR="00D51250" w:rsidRPr="00D51250">
        <w:rPr>
          <w:rFonts w:ascii="Times New Roman" w:hAnsi="Times New Roman" w:cs="Times New Roman"/>
          <w:sz w:val="28"/>
        </w:rPr>
        <w:t>выявл</w:t>
      </w:r>
      <w:r w:rsidR="00D51250">
        <w:rPr>
          <w:rFonts w:ascii="Times New Roman" w:hAnsi="Times New Roman" w:cs="Times New Roman"/>
          <w:sz w:val="28"/>
        </w:rPr>
        <w:t>ением</w:t>
      </w:r>
      <w:r w:rsidR="00D51250" w:rsidRPr="00D51250">
        <w:rPr>
          <w:rFonts w:ascii="Times New Roman" w:hAnsi="Times New Roman" w:cs="Times New Roman"/>
          <w:sz w:val="28"/>
        </w:rPr>
        <w:t xml:space="preserve"> скрыты</w:t>
      </w:r>
      <w:r w:rsidR="001473C9">
        <w:rPr>
          <w:rFonts w:ascii="Times New Roman" w:hAnsi="Times New Roman" w:cs="Times New Roman"/>
          <w:sz w:val="28"/>
        </w:rPr>
        <w:t>х</w:t>
      </w:r>
      <w:r w:rsidR="00D51250" w:rsidRPr="00D51250">
        <w:rPr>
          <w:rFonts w:ascii="Times New Roman" w:hAnsi="Times New Roman" w:cs="Times New Roman"/>
          <w:sz w:val="28"/>
        </w:rPr>
        <w:t xml:space="preserve"> изображений картин под верхним слоем краск</w:t>
      </w:r>
      <w:r w:rsidR="001473C9">
        <w:rPr>
          <w:rFonts w:ascii="Times New Roman" w:hAnsi="Times New Roman" w:cs="Times New Roman"/>
          <w:sz w:val="28"/>
        </w:rPr>
        <w:t>и,</w:t>
      </w:r>
      <w:r w:rsidR="00D51250" w:rsidRPr="00D51250">
        <w:rPr>
          <w:rFonts w:ascii="Times New Roman" w:hAnsi="Times New Roman" w:cs="Times New Roman"/>
          <w:sz w:val="28"/>
        </w:rPr>
        <w:t xml:space="preserve"> </w:t>
      </w:r>
      <w:r w:rsidR="001473C9" w:rsidRPr="00D51250">
        <w:rPr>
          <w:rFonts w:ascii="Times New Roman" w:hAnsi="Times New Roman" w:cs="Times New Roman"/>
          <w:sz w:val="28"/>
        </w:rPr>
        <w:t>их оцифровыван</w:t>
      </w:r>
      <w:r w:rsidR="001473C9">
        <w:rPr>
          <w:rFonts w:ascii="Times New Roman" w:hAnsi="Times New Roman" w:cs="Times New Roman"/>
          <w:sz w:val="28"/>
        </w:rPr>
        <w:t>ием</w:t>
      </w:r>
      <w:r w:rsidR="00D51250" w:rsidRPr="00D51250">
        <w:rPr>
          <w:rFonts w:ascii="Times New Roman" w:hAnsi="Times New Roman" w:cs="Times New Roman"/>
          <w:sz w:val="28"/>
        </w:rPr>
        <w:t>,  определ</w:t>
      </w:r>
      <w:r w:rsidR="001473C9">
        <w:rPr>
          <w:rFonts w:ascii="Times New Roman" w:hAnsi="Times New Roman" w:cs="Times New Roman"/>
          <w:sz w:val="28"/>
        </w:rPr>
        <w:t>ением</w:t>
      </w:r>
      <w:r w:rsidR="00D51250" w:rsidRPr="00D51250">
        <w:rPr>
          <w:rFonts w:ascii="Times New Roman" w:hAnsi="Times New Roman" w:cs="Times New Roman"/>
          <w:sz w:val="28"/>
        </w:rPr>
        <w:t xml:space="preserve"> возраст</w:t>
      </w:r>
      <w:r w:rsidR="001473C9">
        <w:rPr>
          <w:rFonts w:ascii="Times New Roman" w:hAnsi="Times New Roman" w:cs="Times New Roman"/>
          <w:sz w:val="28"/>
        </w:rPr>
        <w:t>а</w:t>
      </w:r>
      <w:r w:rsidR="00D51250" w:rsidRPr="00D51250">
        <w:rPr>
          <w:rFonts w:ascii="Times New Roman" w:hAnsi="Times New Roman" w:cs="Times New Roman"/>
          <w:sz w:val="28"/>
        </w:rPr>
        <w:t xml:space="preserve"> </w:t>
      </w:r>
      <w:r w:rsidR="001473C9" w:rsidRPr="00D51250">
        <w:rPr>
          <w:rFonts w:ascii="Times New Roman" w:hAnsi="Times New Roman" w:cs="Times New Roman"/>
          <w:sz w:val="28"/>
        </w:rPr>
        <w:t>и стоимост</w:t>
      </w:r>
      <w:r w:rsidR="001473C9">
        <w:rPr>
          <w:rFonts w:ascii="Times New Roman" w:hAnsi="Times New Roman" w:cs="Times New Roman"/>
          <w:sz w:val="28"/>
        </w:rPr>
        <w:t>и культурной ценности</w:t>
      </w:r>
      <w:r w:rsidR="00D51250" w:rsidRPr="00D51250">
        <w:rPr>
          <w:rFonts w:ascii="Times New Roman" w:hAnsi="Times New Roman" w:cs="Times New Roman"/>
          <w:sz w:val="28"/>
        </w:rPr>
        <w:t>, отправ</w:t>
      </w:r>
      <w:r w:rsidR="001473C9">
        <w:rPr>
          <w:rFonts w:ascii="Times New Roman" w:hAnsi="Times New Roman" w:cs="Times New Roman"/>
          <w:sz w:val="28"/>
        </w:rPr>
        <w:t>кой</w:t>
      </w:r>
      <w:r w:rsidR="00D51250" w:rsidRPr="00D51250">
        <w:rPr>
          <w:rFonts w:ascii="Times New Roman" w:hAnsi="Times New Roman" w:cs="Times New Roman"/>
          <w:sz w:val="28"/>
        </w:rPr>
        <w:t xml:space="preserve"> данны</w:t>
      </w:r>
      <w:r w:rsidR="001473C9">
        <w:rPr>
          <w:rFonts w:ascii="Times New Roman" w:hAnsi="Times New Roman" w:cs="Times New Roman"/>
          <w:sz w:val="28"/>
        </w:rPr>
        <w:t>х</w:t>
      </w:r>
      <w:r w:rsidR="00D51250" w:rsidRPr="00D51250">
        <w:rPr>
          <w:rFonts w:ascii="Times New Roman" w:hAnsi="Times New Roman" w:cs="Times New Roman"/>
          <w:sz w:val="28"/>
        </w:rPr>
        <w:t xml:space="preserve"> на единый сервер для мгновенного обмена информацией</w:t>
      </w:r>
      <w:r w:rsidR="001473C9">
        <w:rPr>
          <w:rFonts w:ascii="Times New Roman" w:hAnsi="Times New Roman" w:cs="Times New Roman"/>
          <w:sz w:val="28"/>
        </w:rPr>
        <w:t>.</w:t>
      </w:r>
    </w:p>
    <w:p w14:paraId="4E60B548" w14:textId="411827DF" w:rsidR="00160700" w:rsidRPr="00160700" w:rsidRDefault="003E0F6A" w:rsidP="00976E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bookmarkStart w:id="39" w:name="_Hlk6260892"/>
      <w:r w:rsidRPr="003E0F6A">
        <w:rPr>
          <w:rFonts w:ascii="Times New Roman" w:hAnsi="Times New Roman" w:cs="Times New Roman"/>
          <w:sz w:val="28"/>
        </w:rPr>
        <w:t xml:space="preserve">Представленные в работе рекомендации </w:t>
      </w:r>
      <w:r>
        <w:rPr>
          <w:rFonts w:ascii="Times New Roman" w:hAnsi="Times New Roman" w:cs="Times New Roman"/>
          <w:sz w:val="28"/>
        </w:rPr>
        <w:t>могут</w:t>
      </w:r>
      <w:r w:rsidRPr="003E0F6A">
        <w:rPr>
          <w:rFonts w:ascii="Times New Roman" w:hAnsi="Times New Roman" w:cs="Times New Roman"/>
          <w:sz w:val="28"/>
        </w:rPr>
        <w:t xml:space="preserve"> способствовать более</w:t>
      </w:r>
      <w:r>
        <w:rPr>
          <w:rFonts w:ascii="Times New Roman" w:hAnsi="Times New Roman" w:cs="Times New Roman"/>
          <w:sz w:val="28"/>
        </w:rPr>
        <w:t xml:space="preserve"> быстрой и качественной</w:t>
      </w:r>
      <w:r w:rsidRPr="003E0F6A">
        <w:rPr>
          <w:rFonts w:ascii="Times New Roman" w:hAnsi="Times New Roman" w:cs="Times New Roman"/>
          <w:sz w:val="28"/>
        </w:rPr>
        <w:t xml:space="preserve"> работе таможенных органов по контролю за перемещением</w:t>
      </w:r>
      <w:r w:rsidR="00976ED3">
        <w:rPr>
          <w:rFonts w:ascii="Times New Roman" w:hAnsi="Times New Roman" w:cs="Times New Roman"/>
          <w:sz w:val="28"/>
        </w:rPr>
        <w:t xml:space="preserve"> </w:t>
      </w:r>
      <w:r w:rsidRPr="003E0F6A">
        <w:rPr>
          <w:rFonts w:ascii="Times New Roman" w:hAnsi="Times New Roman" w:cs="Times New Roman"/>
          <w:sz w:val="28"/>
        </w:rPr>
        <w:t>культурных ценностей</w:t>
      </w:r>
      <w:r>
        <w:rPr>
          <w:rFonts w:ascii="Times New Roman" w:hAnsi="Times New Roman" w:cs="Times New Roman"/>
          <w:sz w:val="28"/>
        </w:rPr>
        <w:t>.</w:t>
      </w:r>
    </w:p>
    <w:bookmarkEnd w:id="39"/>
    <w:p w14:paraId="2330D259" w14:textId="74C8496C" w:rsidR="00952507" w:rsidRDefault="00952507" w:rsidP="00952507">
      <w:pPr>
        <w:spacing w:line="360" w:lineRule="auto"/>
        <w:ind w:left="431" w:firstLine="709"/>
        <w:jc w:val="both"/>
        <w:rPr>
          <w:rFonts w:ascii="Times New Roman" w:hAnsi="Times New Roman" w:cs="Times New Roman"/>
          <w:sz w:val="28"/>
        </w:rPr>
      </w:pPr>
    </w:p>
    <w:p w14:paraId="42B59CAF" w14:textId="4C48C781" w:rsidR="001473C9" w:rsidRDefault="001473C9" w:rsidP="00952507">
      <w:pPr>
        <w:spacing w:line="360" w:lineRule="auto"/>
        <w:ind w:left="431" w:firstLine="709"/>
        <w:jc w:val="both"/>
        <w:rPr>
          <w:rFonts w:ascii="Times New Roman" w:hAnsi="Times New Roman" w:cs="Times New Roman"/>
          <w:sz w:val="28"/>
        </w:rPr>
      </w:pPr>
    </w:p>
    <w:p w14:paraId="1F1A8937" w14:textId="580EC54A" w:rsidR="001473C9" w:rsidRDefault="001473C9" w:rsidP="00952507">
      <w:pPr>
        <w:spacing w:line="360" w:lineRule="auto"/>
        <w:ind w:left="431" w:firstLine="709"/>
        <w:jc w:val="both"/>
        <w:rPr>
          <w:rFonts w:ascii="Times New Roman" w:hAnsi="Times New Roman" w:cs="Times New Roman"/>
          <w:sz w:val="28"/>
        </w:rPr>
      </w:pPr>
    </w:p>
    <w:p w14:paraId="49B39E92" w14:textId="0AD71618" w:rsidR="001473C9" w:rsidRDefault="001473C9" w:rsidP="00952507">
      <w:pPr>
        <w:spacing w:line="360" w:lineRule="auto"/>
        <w:ind w:left="431" w:firstLine="709"/>
        <w:jc w:val="both"/>
        <w:rPr>
          <w:rFonts w:ascii="Times New Roman" w:hAnsi="Times New Roman" w:cs="Times New Roman"/>
          <w:sz w:val="28"/>
        </w:rPr>
      </w:pPr>
    </w:p>
    <w:p w14:paraId="78773C08" w14:textId="1146EA48" w:rsidR="001473C9" w:rsidRDefault="001473C9" w:rsidP="00952507">
      <w:pPr>
        <w:spacing w:line="360" w:lineRule="auto"/>
        <w:ind w:left="431" w:firstLine="709"/>
        <w:jc w:val="both"/>
        <w:rPr>
          <w:rFonts w:ascii="Times New Roman" w:hAnsi="Times New Roman" w:cs="Times New Roman"/>
          <w:sz w:val="28"/>
        </w:rPr>
      </w:pPr>
    </w:p>
    <w:p w14:paraId="68968ADE" w14:textId="725A681F" w:rsidR="001473C9" w:rsidRDefault="001473C9" w:rsidP="00952507">
      <w:pPr>
        <w:spacing w:line="360" w:lineRule="auto"/>
        <w:ind w:left="431" w:firstLine="709"/>
        <w:jc w:val="both"/>
        <w:rPr>
          <w:rFonts w:ascii="Times New Roman" w:hAnsi="Times New Roman" w:cs="Times New Roman"/>
          <w:sz w:val="28"/>
        </w:rPr>
      </w:pPr>
    </w:p>
    <w:p w14:paraId="115968AC" w14:textId="2E114841" w:rsidR="001473C9" w:rsidRDefault="001473C9" w:rsidP="00952507">
      <w:pPr>
        <w:spacing w:line="360" w:lineRule="auto"/>
        <w:ind w:left="431" w:firstLine="709"/>
        <w:jc w:val="both"/>
        <w:rPr>
          <w:rFonts w:ascii="Times New Roman" w:hAnsi="Times New Roman" w:cs="Times New Roman"/>
          <w:sz w:val="28"/>
        </w:rPr>
      </w:pPr>
    </w:p>
    <w:p w14:paraId="680DC12C" w14:textId="72B8B3D6" w:rsidR="001473C9" w:rsidRDefault="001473C9" w:rsidP="00952507">
      <w:pPr>
        <w:spacing w:line="360" w:lineRule="auto"/>
        <w:ind w:left="431" w:firstLine="709"/>
        <w:jc w:val="both"/>
        <w:rPr>
          <w:rFonts w:ascii="Times New Roman" w:hAnsi="Times New Roman" w:cs="Times New Roman"/>
          <w:sz w:val="28"/>
        </w:rPr>
      </w:pPr>
    </w:p>
    <w:p w14:paraId="32D80670" w14:textId="247BCD88" w:rsidR="001473C9" w:rsidRDefault="001473C9" w:rsidP="00952507">
      <w:pPr>
        <w:spacing w:line="360" w:lineRule="auto"/>
        <w:ind w:left="431" w:firstLine="709"/>
        <w:jc w:val="both"/>
        <w:rPr>
          <w:rFonts w:ascii="Times New Roman" w:hAnsi="Times New Roman" w:cs="Times New Roman"/>
          <w:sz w:val="28"/>
        </w:rPr>
      </w:pPr>
    </w:p>
    <w:p w14:paraId="3C88A1E3" w14:textId="60B7663E" w:rsidR="001473C9" w:rsidRDefault="001473C9" w:rsidP="00952507">
      <w:pPr>
        <w:spacing w:line="360" w:lineRule="auto"/>
        <w:ind w:left="431" w:firstLine="709"/>
        <w:jc w:val="both"/>
        <w:rPr>
          <w:rFonts w:ascii="Times New Roman" w:hAnsi="Times New Roman" w:cs="Times New Roman"/>
          <w:sz w:val="28"/>
        </w:rPr>
      </w:pPr>
    </w:p>
    <w:p w14:paraId="76DA3E20" w14:textId="2D8E3727" w:rsidR="001473C9" w:rsidRDefault="001473C9" w:rsidP="00952507">
      <w:pPr>
        <w:spacing w:line="360" w:lineRule="auto"/>
        <w:ind w:left="431" w:firstLine="709"/>
        <w:jc w:val="both"/>
        <w:rPr>
          <w:rFonts w:ascii="Times New Roman" w:hAnsi="Times New Roman" w:cs="Times New Roman"/>
          <w:sz w:val="28"/>
        </w:rPr>
      </w:pPr>
    </w:p>
    <w:p w14:paraId="43E6B1CD" w14:textId="043FEF20" w:rsidR="001473C9" w:rsidRDefault="001473C9" w:rsidP="00952507">
      <w:pPr>
        <w:spacing w:line="360" w:lineRule="auto"/>
        <w:ind w:left="431" w:firstLine="709"/>
        <w:jc w:val="both"/>
        <w:rPr>
          <w:rFonts w:ascii="Times New Roman" w:hAnsi="Times New Roman" w:cs="Times New Roman"/>
          <w:sz w:val="28"/>
        </w:rPr>
      </w:pPr>
    </w:p>
    <w:p w14:paraId="23C55673" w14:textId="6492399D" w:rsidR="001473C9" w:rsidRDefault="001473C9" w:rsidP="00952507">
      <w:pPr>
        <w:spacing w:line="360" w:lineRule="auto"/>
        <w:ind w:left="431" w:firstLine="709"/>
        <w:jc w:val="both"/>
        <w:rPr>
          <w:rFonts w:ascii="Times New Roman" w:hAnsi="Times New Roman" w:cs="Times New Roman"/>
          <w:sz w:val="28"/>
        </w:rPr>
      </w:pPr>
    </w:p>
    <w:p w14:paraId="0F5CF706" w14:textId="6A37A0EE" w:rsidR="001473C9" w:rsidRDefault="001473C9" w:rsidP="00EE785B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14:paraId="7325CB8F" w14:textId="77777777" w:rsidR="00797262" w:rsidRPr="00952507" w:rsidRDefault="00797262" w:rsidP="00EE785B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14:paraId="2014439F" w14:textId="77777777" w:rsidR="003E0F6A" w:rsidRDefault="003E0F6A" w:rsidP="003E0F6A">
      <w:pPr>
        <w:spacing w:after="0" w:line="360" w:lineRule="auto"/>
        <w:ind w:left="431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Библиография</w:t>
      </w:r>
    </w:p>
    <w:p w14:paraId="5ADE0641" w14:textId="7A843371" w:rsidR="003E0F6A" w:rsidRPr="003E0F6A" w:rsidRDefault="003E0F6A" w:rsidP="003E0F6A">
      <w:pPr>
        <w:spacing w:after="0" w:line="360" w:lineRule="auto"/>
        <w:ind w:left="431"/>
        <w:jc w:val="center"/>
        <w:rPr>
          <w:rFonts w:ascii="Times New Roman" w:hAnsi="Times New Roman" w:cs="Times New Roman"/>
          <w:b/>
          <w:sz w:val="28"/>
        </w:rPr>
      </w:pPr>
      <w:r w:rsidRPr="003E0F6A">
        <w:rPr>
          <w:rFonts w:ascii="Times New Roman" w:hAnsi="Times New Roman" w:cs="Times New Roman"/>
          <w:b/>
          <w:sz w:val="28"/>
        </w:rPr>
        <w:t>Нормативный материал</w:t>
      </w:r>
    </w:p>
    <w:p w14:paraId="47C86161" w14:textId="272A7173" w:rsidR="007714E8" w:rsidRPr="006937F9" w:rsidRDefault="007714E8" w:rsidP="006937F9">
      <w:pPr>
        <w:pStyle w:val="a9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7F9">
        <w:rPr>
          <w:rFonts w:ascii="Times New Roman" w:hAnsi="Times New Roman" w:cs="Times New Roman"/>
          <w:sz w:val="28"/>
          <w:szCs w:val="28"/>
        </w:rPr>
        <w:t>Конвенция об охране всемирного культурного и природного наследия (Париж, 16 ноября 1972 г.) // СПС ГАРАНТ</w:t>
      </w:r>
      <w:r w:rsidR="00CB00ED" w:rsidRPr="006937F9">
        <w:rPr>
          <w:rFonts w:ascii="Times New Roman" w:hAnsi="Times New Roman" w:cs="Times New Roman"/>
          <w:sz w:val="28"/>
          <w:szCs w:val="28"/>
        </w:rPr>
        <w:t xml:space="preserve"> (Дата обращения </w:t>
      </w:r>
      <w:r w:rsidR="006937F9" w:rsidRPr="006937F9">
        <w:rPr>
          <w:rFonts w:ascii="Times New Roman" w:hAnsi="Times New Roman" w:cs="Times New Roman"/>
          <w:sz w:val="28"/>
          <w:szCs w:val="28"/>
        </w:rPr>
        <w:t>–</w:t>
      </w:r>
      <w:r w:rsidR="00CB00ED" w:rsidRPr="006937F9">
        <w:rPr>
          <w:rFonts w:ascii="Times New Roman" w:hAnsi="Times New Roman" w:cs="Times New Roman"/>
          <w:sz w:val="28"/>
          <w:szCs w:val="28"/>
        </w:rPr>
        <w:t xml:space="preserve"> </w:t>
      </w:r>
      <w:r w:rsidR="006937F9" w:rsidRPr="006937F9">
        <w:rPr>
          <w:rFonts w:ascii="Times New Roman" w:hAnsi="Times New Roman" w:cs="Times New Roman"/>
          <w:sz w:val="28"/>
          <w:szCs w:val="28"/>
        </w:rPr>
        <w:t>15.03.2019)</w:t>
      </w:r>
    </w:p>
    <w:p w14:paraId="6C3288F6" w14:textId="0870204B" w:rsidR="00CB00ED" w:rsidRPr="006937F9" w:rsidRDefault="00CB00ED" w:rsidP="006937F9">
      <w:pPr>
        <w:pStyle w:val="a9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7F9">
        <w:rPr>
          <w:rFonts w:ascii="Times New Roman" w:hAnsi="Times New Roman" w:cs="Times New Roman"/>
          <w:sz w:val="28"/>
          <w:szCs w:val="28"/>
        </w:rPr>
        <w:t xml:space="preserve">Конвенция о мерах, направленных на запрещение и предупреждение незаконного ввоза, вывоза и передачи права собственности на культурные ценности (Париж, 14 ноября 1970 г.) // СПС Гарант (Дата обращения - </w:t>
      </w:r>
    </w:p>
    <w:p w14:paraId="1C567994" w14:textId="3EAD7990" w:rsidR="003E0F6A" w:rsidRPr="006937F9" w:rsidRDefault="00004646" w:rsidP="006937F9">
      <w:pPr>
        <w:pStyle w:val="a9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7F9">
        <w:rPr>
          <w:rFonts w:ascii="Times New Roman" w:hAnsi="Times New Roman" w:cs="Times New Roman"/>
          <w:sz w:val="28"/>
          <w:szCs w:val="28"/>
        </w:rPr>
        <w:t xml:space="preserve">Конвенция о защите культурных ценностей в случае вооруженного конфликта (Гаага, 14 мая 1954г.) // СПС Гарант (Дата обращения </w:t>
      </w:r>
      <w:r w:rsidR="006937F9" w:rsidRPr="006937F9">
        <w:rPr>
          <w:rFonts w:ascii="Times New Roman" w:hAnsi="Times New Roman" w:cs="Times New Roman"/>
          <w:sz w:val="28"/>
          <w:szCs w:val="28"/>
        </w:rPr>
        <w:t>– 15.03.2019)</w:t>
      </w:r>
    </w:p>
    <w:p w14:paraId="2C9033EE" w14:textId="62A3A7FF" w:rsidR="0085283A" w:rsidRPr="006937F9" w:rsidRDefault="00004646" w:rsidP="006937F9">
      <w:pPr>
        <w:pStyle w:val="a9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7F9">
        <w:rPr>
          <w:rFonts w:ascii="Times New Roman" w:hAnsi="Times New Roman" w:cs="Times New Roman"/>
          <w:sz w:val="28"/>
          <w:szCs w:val="28"/>
        </w:rPr>
        <w:t>Рекомендация ЮНЕСКО "О мерах, направленных на запрещение и предупреждение незаконного вывоза, ввоза и передачи права собственности на культурные ценности" (Принята в г. Париже 19.11.1964 на 13-ой сессии Генеральной конференции ЮНЕСКО) // СПС КонсультантПлюс</w:t>
      </w:r>
      <w:r w:rsidR="00CB00ED" w:rsidRPr="006937F9">
        <w:rPr>
          <w:rFonts w:ascii="Times New Roman" w:hAnsi="Times New Roman" w:cs="Times New Roman"/>
          <w:sz w:val="28"/>
          <w:szCs w:val="28"/>
        </w:rPr>
        <w:t xml:space="preserve"> (Дата обращения – </w:t>
      </w:r>
      <w:r w:rsidR="006937F9" w:rsidRPr="006937F9">
        <w:rPr>
          <w:rFonts w:ascii="Times New Roman" w:hAnsi="Times New Roman" w:cs="Times New Roman"/>
          <w:sz w:val="28"/>
          <w:szCs w:val="28"/>
        </w:rPr>
        <w:t>15.03.2019)</w:t>
      </w:r>
    </w:p>
    <w:p w14:paraId="25FFC660" w14:textId="57B7CC3C" w:rsidR="00CB00ED" w:rsidRPr="006937F9" w:rsidRDefault="00CB00ED" w:rsidP="006937F9">
      <w:pPr>
        <w:pStyle w:val="a9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7F9">
        <w:rPr>
          <w:rFonts w:ascii="Times New Roman" w:hAnsi="Times New Roman" w:cs="Times New Roman"/>
          <w:sz w:val="28"/>
          <w:szCs w:val="28"/>
        </w:rPr>
        <w:t>Таможенный Кодекс Евразийского Экономического Союза (приложение № 1 к Договору о Таможенном Кодексе Евразийского Экономического Союза)// СПС Консультант Полюс</w:t>
      </w:r>
    </w:p>
    <w:p w14:paraId="7FA63F40" w14:textId="5E78CF4C" w:rsidR="00004646" w:rsidRPr="006937F9" w:rsidRDefault="00CB00ED" w:rsidP="006937F9">
      <w:pPr>
        <w:pStyle w:val="a9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7F9">
        <w:rPr>
          <w:rFonts w:ascii="Times New Roman" w:hAnsi="Times New Roman" w:cs="Times New Roman"/>
          <w:sz w:val="28"/>
          <w:szCs w:val="28"/>
        </w:rPr>
        <w:t>Решение Совета Евразийской экономической комиссии от 20.12.2017 N 107 (ред. от 01.11.2018) "Об отдельных вопросах, связанных с товарами для личного пользования"//СПС КонсультантПлюс</w:t>
      </w:r>
      <w:r w:rsidR="00004646" w:rsidRPr="006937F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3503D4" w14:textId="77777777" w:rsidR="000B57E3" w:rsidRDefault="00DF6EBE" w:rsidP="006937F9">
      <w:pPr>
        <w:pStyle w:val="a9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7F9">
        <w:rPr>
          <w:rFonts w:ascii="Times New Roman" w:hAnsi="Times New Roman" w:cs="Times New Roman"/>
          <w:sz w:val="28"/>
          <w:szCs w:val="28"/>
        </w:rPr>
        <w:t xml:space="preserve">Решение Коллегии Евразийской экономической комиссии от 06.11.2014 N 199 (ред. от 19.04.2016) "Об Инструкции об оформлении заявления на выдачу лицензии на экспорт и (или) импорт отдельных видов товаров и об оформлении такой лицензии и Инструкции об оформлении разрешения на экспорт и (или) импорт отдельных видов товаров" // СПС КонсультантПлюс </w:t>
      </w:r>
    </w:p>
    <w:p w14:paraId="051FB60E" w14:textId="1806FD6D" w:rsidR="00DF6EBE" w:rsidRPr="006937F9" w:rsidRDefault="00DF6EBE" w:rsidP="006937F9">
      <w:pPr>
        <w:pStyle w:val="a9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7F9">
        <w:rPr>
          <w:rFonts w:ascii="Times New Roman" w:hAnsi="Times New Roman" w:cs="Times New Roman"/>
          <w:sz w:val="28"/>
          <w:szCs w:val="28"/>
        </w:rPr>
        <w:lastRenderedPageBreak/>
        <w:t>Решение Коллегии Евразийской экономической комиссии от 16.05.2012 N 45 (ред. от 04.09.2017) "О единой форме заключения (разрешительного документа) на ввоз, вывоз и транзит отдельных товаров, включенных в единый перечень товаров, к которым применяются меры нетарифного регулирования в торговле с третьими странами, и методических указаниях по ее заполнению" (вместе с "Методическими указаниями по заполнению единой формы заключения (разрешительного документа) на ввоз, вывоз и транзит отдельных товаров, включенных в единый перечень товаров, к которым применяются меры нетарифного регулирования в торговле с третьими странами") // СПС КонсультантПлюс</w:t>
      </w:r>
    </w:p>
    <w:p w14:paraId="3800E70C" w14:textId="77777777" w:rsidR="00DF6EBE" w:rsidRPr="006937F9" w:rsidRDefault="00DF6EBE" w:rsidP="006937F9">
      <w:pPr>
        <w:pStyle w:val="a9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7F9">
        <w:rPr>
          <w:rFonts w:ascii="Times New Roman" w:hAnsi="Times New Roman" w:cs="Times New Roman"/>
          <w:sz w:val="28"/>
          <w:szCs w:val="28"/>
        </w:rPr>
        <w:t>Решение Комиссии Таможенного союза от 18.06.2010 N 287 (ред. от 14.11.2017) "Об утверждении формы пассажирской таможенной декларации и порядка заполнения пассажирской таможенной декларации"// СПС КонсультантПлюс</w:t>
      </w:r>
    </w:p>
    <w:p w14:paraId="3E62EFBA" w14:textId="3E68F162" w:rsidR="00DF6EBE" w:rsidRPr="006937F9" w:rsidRDefault="00DF6EBE" w:rsidP="006937F9">
      <w:pPr>
        <w:pStyle w:val="a9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937F9">
        <w:rPr>
          <w:rFonts w:ascii="Times New Roman" w:hAnsi="Times New Roman" w:cs="Times New Roman"/>
          <w:sz w:val="28"/>
          <w:szCs w:val="28"/>
        </w:rPr>
        <w:t>"Уголовный кодекс Российской Федерации" от 13.06.1996 N 63-ФЗ (ред. от 27.12.2018) (с изм. и доп., вступ. в силу с 08.01.2019)// СПС КонсультантПлюс</w:t>
      </w:r>
    </w:p>
    <w:p w14:paraId="0B32E285" w14:textId="77777777" w:rsidR="00DF6EBE" w:rsidRPr="006937F9" w:rsidRDefault="00DF6EBE" w:rsidP="006937F9">
      <w:pPr>
        <w:pStyle w:val="a9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7F9">
        <w:rPr>
          <w:rFonts w:ascii="Times New Roman" w:hAnsi="Times New Roman" w:cs="Times New Roman"/>
          <w:sz w:val="28"/>
          <w:szCs w:val="28"/>
        </w:rPr>
        <w:t>Закон РФ от 15.04.1993 N 4804-1 (ред. от 28.12.2017) "О вывозе и ввозе культурных ценностей" (с изм. и доп., вступ. в силу с 30.03.2018) // СПС КонсультантПлюс</w:t>
      </w:r>
    </w:p>
    <w:p w14:paraId="27D583AC" w14:textId="4FD1A056" w:rsidR="00004646" w:rsidRPr="006937F9" w:rsidRDefault="00004646" w:rsidP="006937F9">
      <w:pPr>
        <w:pStyle w:val="a9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7F9">
        <w:rPr>
          <w:rFonts w:ascii="Times New Roman" w:hAnsi="Times New Roman" w:cs="Times New Roman"/>
          <w:sz w:val="28"/>
          <w:szCs w:val="28"/>
        </w:rPr>
        <w:t>"Основы законодательства Российской Федерации о культуре" (утв. ВС РФ 09.10.1992 N 3612-1) (ред. от 05.12.2017) // СПС КонсультантПлюс</w:t>
      </w:r>
    </w:p>
    <w:p w14:paraId="20CF96A4" w14:textId="0FDEA1A6" w:rsidR="004F4560" w:rsidRPr="006937F9" w:rsidRDefault="004F4560" w:rsidP="006937F9">
      <w:pPr>
        <w:pStyle w:val="a9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937F9">
        <w:rPr>
          <w:rFonts w:ascii="Times New Roman" w:hAnsi="Times New Roman" w:cs="Times New Roman"/>
          <w:sz w:val="28"/>
          <w:szCs w:val="28"/>
        </w:rPr>
        <w:t xml:space="preserve">Приказ Федеральной таможенной службы от 21 декабря 2010 г. N 2509 "Об утверждении перечня и порядка применения технических средств таможенного контроля в таможенных органах Российской Федерации" (с изменениями и дополнениями)//СПС ГАРАНТ / </w:t>
      </w:r>
      <w:r w:rsidR="006937F9" w:rsidRPr="006937F9">
        <w:rPr>
          <w:rFonts w:ascii="Times New Roman" w:hAnsi="Times New Roman" w:cs="Times New Roman"/>
          <w:sz w:val="28"/>
          <w:szCs w:val="28"/>
        </w:rPr>
        <w:t>(</w:t>
      </w:r>
      <w:r w:rsidRPr="006937F9">
        <w:rPr>
          <w:rFonts w:ascii="Times New Roman" w:hAnsi="Times New Roman" w:cs="Times New Roman"/>
          <w:sz w:val="28"/>
          <w:szCs w:val="28"/>
        </w:rPr>
        <w:t>Дата обращения – 7.04.2019</w:t>
      </w:r>
      <w:r w:rsidR="006937F9" w:rsidRPr="006937F9">
        <w:rPr>
          <w:rFonts w:ascii="Times New Roman" w:hAnsi="Times New Roman" w:cs="Times New Roman"/>
          <w:sz w:val="28"/>
          <w:szCs w:val="28"/>
        </w:rPr>
        <w:t>)</w:t>
      </w:r>
    </w:p>
    <w:p w14:paraId="4E52ABFF" w14:textId="143D2F38" w:rsidR="004F4560" w:rsidRPr="006937F9" w:rsidRDefault="006937F9" w:rsidP="006937F9">
      <w:pPr>
        <w:pStyle w:val="a9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4646" w:rsidRPr="006937F9">
        <w:rPr>
          <w:rFonts w:ascii="Times New Roman" w:hAnsi="Times New Roman" w:cs="Times New Roman"/>
          <w:sz w:val="28"/>
          <w:szCs w:val="28"/>
        </w:rPr>
        <w:t>Приложение N 1. Перечень культурных ценностей, подпадающих под действие Закона Российской Федерации от 15 апреля 1993 года N 4804-</w:t>
      </w:r>
      <w:r w:rsidR="00004646" w:rsidRPr="006937F9">
        <w:rPr>
          <w:rFonts w:ascii="Times New Roman" w:hAnsi="Times New Roman" w:cs="Times New Roman"/>
          <w:sz w:val="28"/>
          <w:szCs w:val="28"/>
        </w:rPr>
        <w:lastRenderedPageBreak/>
        <w:t>1 "О вывозе и ввозе культурных ценностей", вывоз которых осуществляется на основании свидетельств на право вывоза культурных ценностей с территории Российской Федерации //СПС Гарант</w:t>
      </w:r>
    </w:p>
    <w:p w14:paraId="79124434" w14:textId="0A494054" w:rsidR="00004646" w:rsidRPr="006937F9" w:rsidRDefault="006937F9" w:rsidP="006937F9">
      <w:pPr>
        <w:pStyle w:val="a9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4560" w:rsidRPr="006937F9">
        <w:rPr>
          <w:rFonts w:ascii="Times New Roman" w:hAnsi="Times New Roman" w:cs="Times New Roman"/>
          <w:sz w:val="28"/>
          <w:szCs w:val="28"/>
        </w:rPr>
        <w:t>Информация ФТС России "Перемещение культурных ценностей" // СПС КонсультантПлюс</w:t>
      </w:r>
    </w:p>
    <w:p w14:paraId="3C82E501" w14:textId="77777777" w:rsidR="003E0F6A" w:rsidRPr="003E0F6A" w:rsidRDefault="003E0F6A" w:rsidP="003E0F6A">
      <w:pPr>
        <w:spacing w:line="360" w:lineRule="auto"/>
        <w:ind w:left="43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0F6A">
        <w:rPr>
          <w:rFonts w:ascii="Times New Roman" w:hAnsi="Times New Roman" w:cs="Times New Roman"/>
          <w:b/>
          <w:sz w:val="28"/>
          <w:szCs w:val="28"/>
        </w:rPr>
        <w:t>Специальная литература</w:t>
      </w:r>
    </w:p>
    <w:p w14:paraId="049820B9" w14:textId="5BC057F5" w:rsidR="003E0F6A" w:rsidRPr="006937F9" w:rsidRDefault="00004646" w:rsidP="006937F9">
      <w:pPr>
        <w:pStyle w:val="a9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7F9">
        <w:rPr>
          <w:rFonts w:ascii="Times New Roman" w:hAnsi="Times New Roman" w:cs="Times New Roman"/>
          <w:sz w:val="28"/>
          <w:szCs w:val="28"/>
        </w:rPr>
        <w:t xml:space="preserve">Государственное регулирование внешнеторговой деятельности: учебное пособие / В.В. Боброва, Ю.В. Рожкова, В.В. Попов; Оренбургский гос. ун-т. – </w:t>
      </w:r>
      <w:proofErr w:type="gramStart"/>
      <w:r w:rsidRPr="006937F9">
        <w:rPr>
          <w:rFonts w:ascii="Times New Roman" w:hAnsi="Times New Roman" w:cs="Times New Roman"/>
          <w:sz w:val="28"/>
          <w:szCs w:val="28"/>
        </w:rPr>
        <w:t>Оренбург :</w:t>
      </w:r>
      <w:proofErr w:type="gramEnd"/>
      <w:r w:rsidRPr="006937F9">
        <w:rPr>
          <w:rFonts w:ascii="Times New Roman" w:hAnsi="Times New Roman" w:cs="Times New Roman"/>
          <w:sz w:val="28"/>
          <w:szCs w:val="28"/>
        </w:rPr>
        <w:t xml:space="preserve"> ОГУ,2017. – 158с.</w:t>
      </w:r>
    </w:p>
    <w:p w14:paraId="7CFB3761" w14:textId="22D969A0" w:rsidR="004729B2" w:rsidRPr="006937F9" w:rsidRDefault="004729B2" w:rsidP="006937F9">
      <w:pPr>
        <w:pStyle w:val="a9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7F9">
        <w:rPr>
          <w:rFonts w:ascii="Times New Roman" w:hAnsi="Times New Roman" w:cs="Times New Roman"/>
          <w:sz w:val="28"/>
          <w:szCs w:val="28"/>
        </w:rPr>
        <w:t>Борьба таможенных органов Российской Федерации с контрабандой культурных ценностей [Электронный ресурс</w:t>
      </w:r>
      <w:proofErr w:type="gramStart"/>
      <w:r w:rsidRPr="006937F9">
        <w:rPr>
          <w:rFonts w:ascii="Times New Roman" w:hAnsi="Times New Roman" w:cs="Times New Roman"/>
          <w:sz w:val="28"/>
          <w:szCs w:val="28"/>
        </w:rPr>
        <w:t>] :</w:t>
      </w:r>
      <w:proofErr w:type="gramEnd"/>
      <w:r w:rsidRPr="006937F9">
        <w:rPr>
          <w:rFonts w:ascii="Times New Roman" w:hAnsi="Times New Roman" w:cs="Times New Roman"/>
          <w:sz w:val="28"/>
          <w:szCs w:val="28"/>
        </w:rPr>
        <w:t xml:space="preserve"> учебное пособие / Н. Е. Симонов, А. И. </w:t>
      </w:r>
      <w:proofErr w:type="spellStart"/>
      <w:r w:rsidRPr="006937F9">
        <w:rPr>
          <w:rFonts w:ascii="Times New Roman" w:hAnsi="Times New Roman" w:cs="Times New Roman"/>
          <w:sz w:val="28"/>
          <w:szCs w:val="28"/>
        </w:rPr>
        <w:t>Ходанов</w:t>
      </w:r>
      <w:proofErr w:type="spellEnd"/>
      <w:r w:rsidRPr="006937F9">
        <w:rPr>
          <w:rFonts w:ascii="Times New Roman" w:hAnsi="Times New Roman" w:cs="Times New Roman"/>
          <w:sz w:val="28"/>
          <w:szCs w:val="28"/>
        </w:rPr>
        <w:t>, А. Ю. Козловский [и др.] ; под ред. А. Ю. Шумилов.</w:t>
      </w:r>
      <w:r w:rsidR="00947CBD" w:rsidRPr="006937F9">
        <w:rPr>
          <w:rFonts w:ascii="Times New Roman" w:hAnsi="Times New Roman" w:cs="Times New Roman"/>
          <w:sz w:val="28"/>
          <w:szCs w:val="28"/>
        </w:rPr>
        <w:t xml:space="preserve"> </w:t>
      </w:r>
      <w:r w:rsidRPr="006937F9">
        <w:rPr>
          <w:rFonts w:ascii="Times New Roman" w:hAnsi="Times New Roman" w:cs="Times New Roman"/>
          <w:sz w:val="28"/>
          <w:szCs w:val="28"/>
        </w:rPr>
        <w:t xml:space="preserve">— Электрон. текстовые данные. — </w:t>
      </w:r>
      <w:proofErr w:type="gramStart"/>
      <w:r w:rsidRPr="006937F9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6937F9">
        <w:rPr>
          <w:rFonts w:ascii="Times New Roman" w:hAnsi="Times New Roman" w:cs="Times New Roman"/>
          <w:sz w:val="28"/>
          <w:szCs w:val="28"/>
        </w:rPr>
        <w:t xml:space="preserve"> Российская таможенная академия, 2011. — 246 c. — 978-5-9590-0228-2.</w:t>
      </w:r>
    </w:p>
    <w:p w14:paraId="572A1202" w14:textId="5974AF67" w:rsidR="00947CBD" w:rsidRPr="006937F9" w:rsidRDefault="00947CBD" w:rsidP="006937F9">
      <w:pPr>
        <w:pStyle w:val="a9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7F9">
        <w:rPr>
          <w:rFonts w:ascii="Times New Roman" w:hAnsi="Times New Roman" w:cs="Times New Roman"/>
          <w:sz w:val="28"/>
          <w:szCs w:val="28"/>
        </w:rPr>
        <w:t xml:space="preserve">Егорова </w:t>
      </w:r>
      <w:proofErr w:type="gramStart"/>
      <w:r w:rsidRPr="006937F9">
        <w:rPr>
          <w:rFonts w:ascii="Times New Roman" w:hAnsi="Times New Roman" w:cs="Times New Roman"/>
          <w:sz w:val="28"/>
          <w:szCs w:val="28"/>
        </w:rPr>
        <w:t>У.Е.</w:t>
      </w:r>
      <w:proofErr w:type="gramEnd"/>
      <w:r w:rsidRPr="006937F9">
        <w:rPr>
          <w:rFonts w:ascii="Times New Roman" w:hAnsi="Times New Roman" w:cs="Times New Roman"/>
          <w:sz w:val="28"/>
          <w:szCs w:val="28"/>
        </w:rPr>
        <w:t xml:space="preserve"> Культура и ее влияние на политику. – М.: Перспектива, 2016 г – 147 с. – ISBN 912-3-7863-1278-2</w:t>
      </w:r>
    </w:p>
    <w:p w14:paraId="6C79F069" w14:textId="2134079A" w:rsidR="00947CBD" w:rsidRPr="006937F9" w:rsidRDefault="00947CBD" w:rsidP="006937F9">
      <w:pPr>
        <w:pStyle w:val="a9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0" w:name="_Hlk6260252"/>
      <w:proofErr w:type="spellStart"/>
      <w:r w:rsidRPr="006937F9">
        <w:rPr>
          <w:rFonts w:ascii="Times New Roman" w:hAnsi="Times New Roman" w:cs="Times New Roman"/>
          <w:sz w:val="28"/>
          <w:szCs w:val="28"/>
        </w:rPr>
        <w:t>Мажаев</w:t>
      </w:r>
      <w:proofErr w:type="spellEnd"/>
      <w:r w:rsidRPr="006937F9">
        <w:rPr>
          <w:rFonts w:ascii="Times New Roman" w:hAnsi="Times New Roman" w:cs="Times New Roman"/>
          <w:sz w:val="28"/>
          <w:szCs w:val="28"/>
        </w:rPr>
        <w:t xml:space="preserve"> В.С. Культурные ценности в международном обороте: правовые аспекты. – М.: </w:t>
      </w:r>
      <w:proofErr w:type="spellStart"/>
      <w:r w:rsidRPr="006937F9">
        <w:rPr>
          <w:rFonts w:ascii="Times New Roman" w:hAnsi="Times New Roman" w:cs="Times New Roman"/>
          <w:sz w:val="28"/>
          <w:szCs w:val="28"/>
        </w:rPr>
        <w:t>Юристъ</w:t>
      </w:r>
      <w:proofErr w:type="spellEnd"/>
      <w:r w:rsidRPr="006937F9">
        <w:rPr>
          <w:rFonts w:ascii="Times New Roman" w:hAnsi="Times New Roman" w:cs="Times New Roman"/>
          <w:sz w:val="28"/>
          <w:szCs w:val="28"/>
        </w:rPr>
        <w:t>, 2013 г – 256 с. – ISBN 978-5-9916-2166-3</w:t>
      </w:r>
      <w:bookmarkEnd w:id="40"/>
      <w:r w:rsidRPr="006937F9">
        <w:rPr>
          <w:rFonts w:ascii="Times New Roman" w:hAnsi="Times New Roman" w:cs="Times New Roman"/>
          <w:sz w:val="28"/>
          <w:szCs w:val="28"/>
        </w:rPr>
        <w:t>.</w:t>
      </w:r>
    </w:p>
    <w:p w14:paraId="64147051" w14:textId="09B5D3BA" w:rsidR="00947CBD" w:rsidRPr="006937F9" w:rsidRDefault="00947CBD" w:rsidP="006937F9">
      <w:pPr>
        <w:pStyle w:val="a9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1" w:name="_Hlk6260621"/>
      <w:r w:rsidRPr="006937F9">
        <w:rPr>
          <w:rFonts w:ascii="Times New Roman" w:hAnsi="Times New Roman" w:cs="Times New Roman"/>
          <w:sz w:val="28"/>
          <w:szCs w:val="28"/>
        </w:rPr>
        <w:t xml:space="preserve">Новикова П.А. Культурные ценности как объект таможенного контроля – </w:t>
      </w:r>
      <w:proofErr w:type="gramStart"/>
      <w:r w:rsidRPr="006937F9">
        <w:rPr>
          <w:rFonts w:ascii="Times New Roman" w:hAnsi="Times New Roman" w:cs="Times New Roman"/>
          <w:sz w:val="28"/>
          <w:szCs w:val="28"/>
        </w:rPr>
        <w:t>М .</w:t>
      </w:r>
      <w:proofErr w:type="gramEnd"/>
      <w:r w:rsidRPr="006937F9">
        <w:rPr>
          <w:rFonts w:ascii="Times New Roman" w:hAnsi="Times New Roman" w:cs="Times New Roman"/>
          <w:sz w:val="28"/>
          <w:szCs w:val="28"/>
        </w:rPr>
        <w:t>: Перспектива, 2015. –204 с. – ISBN 928-2-6842-3984-4</w:t>
      </w:r>
    </w:p>
    <w:bookmarkEnd w:id="41"/>
    <w:p w14:paraId="1F884DAE" w14:textId="4F3F88AA" w:rsidR="00947CBD" w:rsidRPr="006937F9" w:rsidRDefault="00947CBD" w:rsidP="006937F9">
      <w:pPr>
        <w:pStyle w:val="a9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7F9">
        <w:rPr>
          <w:rFonts w:ascii="Times New Roman" w:hAnsi="Times New Roman" w:cs="Times New Roman"/>
          <w:sz w:val="28"/>
          <w:szCs w:val="28"/>
        </w:rPr>
        <w:t>Запреты и ограничения внешнеторговой деятельности [Электронный ресурс</w:t>
      </w:r>
      <w:proofErr w:type="gramStart"/>
      <w:r w:rsidRPr="006937F9">
        <w:rPr>
          <w:rFonts w:ascii="Times New Roman" w:hAnsi="Times New Roman" w:cs="Times New Roman"/>
          <w:sz w:val="28"/>
          <w:szCs w:val="28"/>
        </w:rPr>
        <w:t>] :</w:t>
      </w:r>
      <w:proofErr w:type="gramEnd"/>
      <w:r w:rsidRPr="006937F9">
        <w:rPr>
          <w:rFonts w:ascii="Times New Roman" w:hAnsi="Times New Roman" w:cs="Times New Roman"/>
          <w:sz w:val="28"/>
          <w:szCs w:val="28"/>
        </w:rPr>
        <w:t xml:space="preserve"> учебное пособие / П. А. </w:t>
      </w:r>
      <w:proofErr w:type="spellStart"/>
      <w:r w:rsidRPr="006937F9">
        <w:rPr>
          <w:rFonts w:ascii="Times New Roman" w:hAnsi="Times New Roman" w:cs="Times New Roman"/>
          <w:sz w:val="28"/>
          <w:szCs w:val="28"/>
        </w:rPr>
        <w:t>Баклаков</w:t>
      </w:r>
      <w:proofErr w:type="spellEnd"/>
      <w:r w:rsidRPr="006937F9">
        <w:rPr>
          <w:rFonts w:ascii="Times New Roman" w:hAnsi="Times New Roman" w:cs="Times New Roman"/>
          <w:sz w:val="28"/>
          <w:szCs w:val="28"/>
        </w:rPr>
        <w:t>, Зыбина Е. В., Н. А. Степура [и др.]. — Электрон. текстовые данные. — СПб</w:t>
      </w:r>
      <w:proofErr w:type="gramStart"/>
      <w:r w:rsidRPr="006937F9">
        <w:rPr>
          <w:rFonts w:ascii="Times New Roman" w:hAnsi="Times New Roman" w:cs="Times New Roman"/>
          <w:sz w:val="28"/>
          <w:szCs w:val="28"/>
        </w:rPr>
        <w:t>. :</w:t>
      </w:r>
      <w:proofErr w:type="gramEnd"/>
      <w:r w:rsidRPr="006937F9">
        <w:rPr>
          <w:rFonts w:ascii="Times New Roman" w:hAnsi="Times New Roman" w:cs="Times New Roman"/>
          <w:sz w:val="28"/>
          <w:szCs w:val="28"/>
        </w:rPr>
        <w:t xml:space="preserve"> Интермедия, 2017. — 923 c. — 978-5-4383-0019-9</w:t>
      </w:r>
      <w:r w:rsidR="0085283A" w:rsidRPr="006937F9">
        <w:rPr>
          <w:rFonts w:ascii="Times New Roman" w:hAnsi="Times New Roman" w:cs="Times New Roman"/>
          <w:sz w:val="28"/>
          <w:szCs w:val="28"/>
        </w:rPr>
        <w:t>.</w:t>
      </w:r>
    </w:p>
    <w:p w14:paraId="536ACE07" w14:textId="71665F82" w:rsidR="0085283A" w:rsidRPr="006937F9" w:rsidRDefault="0085283A" w:rsidP="006937F9">
      <w:pPr>
        <w:pStyle w:val="a9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7F9">
        <w:rPr>
          <w:rFonts w:ascii="Times New Roman" w:hAnsi="Times New Roman" w:cs="Times New Roman"/>
          <w:sz w:val="28"/>
          <w:szCs w:val="28"/>
        </w:rPr>
        <w:t xml:space="preserve">Публичные и частные интересы в условиях унификации таможенного законодательства: сборник научных трудов по материалам международной научно-практической конференции «Соотношение публичных и частных интересов в условиях унификации таможенного законодательства» (г. Саратов, 2 ноября 2016 г.) / под ред. С.А. </w:t>
      </w:r>
      <w:r w:rsidRPr="006937F9">
        <w:rPr>
          <w:rFonts w:ascii="Times New Roman" w:hAnsi="Times New Roman" w:cs="Times New Roman"/>
          <w:sz w:val="28"/>
          <w:szCs w:val="28"/>
        </w:rPr>
        <w:lastRenderedPageBreak/>
        <w:t xml:space="preserve">Овсянникова, Н.А. Мошкиной ; Министерство образования и науки Российской Федерации, Саратовский национальный исследовательский государственный университет им. Н. Г. Чернышевского и др. - Санкт-Петербург : Троицкий мост, 2017. - 303 </w:t>
      </w:r>
      <w:proofErr w:type="gramStart"/>
      <w:r w:rsidRPr="006937F9">
        <w:rPr>
          <w:rFonts w:ascii="Times New Roman" w:hAnsi="Times New Roman" w:cs="Times New Roman"/>
          <w:sz w:val="28"/>
          <w:szCs w:val="28"/>
        </w:rPr>
        <w:t>с. :</w:t>
      </w:r>
      <w:proofErr w:type="gramEnd"/>
      <w:r w:rsidRPr="006937F9">
        <w:rPr>
          <w:rFonts w:ascii="Times New Roman" w:hAnsi="Times New Roman" w:cs="Times New Roman"/>
          <w:sz w:val="28"/>
          <w:szCs w:val="28"/>
        </w:rPr>
        <w:t xml:space="preserve"> ил. - </w:t>
      </w:r>
      <w:proofErr w:type="spellStart"/>
      <w:r w:rsidRPr="006937F9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6937F9">
        <w:rPr>
          <w:rFonts w:ascii="Times New Roman" w:hAnsi="Times New Roman" w:cs="Times New Roman"/>
          <w:sz w:val="28"/>
          <w:szCs w:val="28"/>
        </w:rPr>
        <w:t>. в кн. - ISBN 978-5-9909159-4-7</w:t>
      </w:r>
    </w:p>
    <w:p w14:paraId="7F6B00F9" w14:textId="1FBA89CF" w:rsidR="0085283A" w:rsidRPr="006937F9" w:rsidRDefault="0085283A" w:rsidP="006937F9">
      <w:pPr>
        <w:pStyle w:val="a9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7F9">
        <w:rPr>
          <w:rFonts w:ascii="Times New Roman" w:hAnsi="Times New Roman" w:cs="Times New Roman"/>
          <w:sz w:val="28"/>
          <w:szCs w:val="28"/>
        </w:rPr>
        <w:t>Костин, А. А. Организация таможенного контроля товаров и транспортных средств [Электронный ресурс] / А. А. Костин. — Электрон. текстовые данные. — СПб</w:t>
      </w:r>
      <w:proofErr w:type="gramStart"/>
      <w:r w:rsidRPr="006937F9">
        <w:rPr>
          <w:rFonts w:ascii="Times New Roman" w:hAnsi="Times New Roman" w:cs="Times New Roman"/>
          <w:sz w:val="28"/>
          <w:szCs w:val="28"/>
        </w:rPr>
        <w:t>. :</w:t>
      </w:r>
      <w:proofErr w:type="gramEnd"/>
      <w:r w:rsidRPr="006937F9">
        <w:rPr>
          <w:rFonts w:ascii="Times New Roman" w:hAnsi="Times New Roman" w:cs="Times New Roman"/>
          <w:sz w:val="28"/>
          <w:szCs w:val="28"/>
        </w:rPr>
        <w:t xml:space="preserve"> Интермедия, 2017. — 342 c. — 978-5-4383-0047-2</w:t>
      </w:r>
    </w:p>
    <w:p w14:paraId="056016BE" w14:textId="77777777" w:rsidR="004F4560" w:rsidRDefault="004729B2" w:rsidP="004F4560">
      <w:pPr>
        <w:spacing w:line="360" w:lineRule="auto"/>
        <w:ind w:left="431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E0F6A">
        <w:rPr>
          <w:rFonts w:ascii="Times New Roman" w:hAnsi="Times New Roman" w:cs="Times New Roman"/>
          <w:b/>
          <w:sz w:val="28"/>
          <w:szCs w:val="28"/>
        </w:rPr>
        <w:t>Интернет ресурсы</w:t>
      </w:r>
      <w:proofErr w:type="gramEnd"/>
    </w:p>
    <w:p w14:paraId="7B900806" w14:textId="5994A9D7" w:rsidR="00004646" w:rsidRPr="006937F9" w:rsidRDefault="004729B2" w:rsidP="006937F9">
      <w:pPr>
        <w:pStyle w:val="a9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937F9">
        <w:rPr>
          <w:rFonts w:ascii="Times New Roman" w:hAnsi="Times New Roman" w:cs="Times New Roman"/>
          <w:sz w:val="28"/>
          <w:szCs w:val="28"/>
        </w:rPr>
        <w:t xml:space="preserve">Сайт Федеральной Таможенной Службы – URL.: http://www.customs.ru/. </w:t>
      </w:r>
      <w:r w:rsidR="006937F9" w:rsidRPr="006937F9">
        <w:rPr>
          <w:rFonts w:ascii="Times New Roman" w:hAnsi="Times New Roman" w:cs="Times New Roman"/>
          <w:sz w:val="28"/>
          <w:szCs w:val="28"/>
        </w:rPr>
        <w:t>(</w:t>
      </w:r>
      <w:r w:rsidRPr="006937F9">
        <w:rPr>
          <w:rFonts w:ascii="Times New Roman" w:hAnsi="Times New Roman" w:cs="Times New Roman"/>
          <w:sz w:val="28"/>
          <w:szCs w:val="28"/>
        </w:rPr>
        <w:t xml:space="preserve">Дата обращения </w:t>
      </w:r>
      <w:r w:rsidR="004F4560" w:rsidRPr="006937F9">
        <w:rPr>
          <w:rFonts w:ascii="Times New Roman" w:hAnsi="Times New Roman" w:cs="Times New Roman"/>
          <w:sz w:val="28"/>
          <w:szCs w:val="28"/>
        </w:rPr>
        <w:t>21.03.2019</w:t>
      </w:r>
      <w:r w:rsidR="006937F9" w:rsidRPr="006937F9">
        <w:rPr>
          <w:rFonts w:ascii="Times New Roman" w:hAnsi="Times New Roman" w:cs="Times New Roman"/>
          <w:sz w:val="28"/>
          <w:szCs w:val="28"/>
        </w:rPr>
        <w:t>)</w:t>
      </w:r>
      <w:r w:rsidR="00004646" w:rsidRPr="006937F9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9A04DDA" w14:textId="0F98BC18" w:rsidR="003E0F6A" w:rsidRPr="006937F9" w:rsidRDefault="004729B2" w:rsidP="006937F9">
      <w:pPr>
        <w:pStyle w:val="a9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7F9">
        <w:rPr>
          <w:rFonts w:ascii="Times New Roman" w:hAnsi="Times New Roman" w:cs="Times New Roman"/>
          <w:sz w:val="28"/>
          <w:szCs w:val="28"/>
        </w:rPr>
        <w:t xml:space="preserve">Сайт "TKS.RU – все о таможне. Таможня для всех – российский таможенный портал" </w:t>
      </w:r>
      <w:proofErr w:type="gramStart"/>
      <w:r w:rsidRPr="006937F9">
        <w:rPr>
          <w:rFonts w:ascii="Times New Roman" w:hAnsi="Times New Roman" w:cs="Times New Roman"/>
          <w:sz w:val="28"/>
          <w:szCs w:val="28"/>
        </w:rPr>
        <w:t>URL :</w:t>
      </w:r>
      <w:proofErr w:type="gramEnd"/>
      <w:r w:rsidRPr="006937F9">
        <w:rPr>
          <w:rFonts w:ascii="Times New Roman" w:hAnsi="Times New Roman" w:cs="Times New Roman"/>
          <w:sz w:val="28"/>
          <w:szCs w:val="28"/>
        </w:rPr>
        <w:t xml:space="preserve"> http://www.tks.ru /</w:t>
      </w:r>
      <w:r w:rsidR="004F4560" w:rsidRPr="006937F9">
        <w:rPr>
          <w:rFonts w:ascii="Times New Roman" w:hAnsi="Times New Roman" w:cs="Times New Roman"/>
          <w:sz w:val="28"/>
          <w:szCs w:val="28"/>
        </w:rPr>
        <w:t xml:space="preserve"> (</w:t>
      </w:r>
      <w:r w:rsidRPr="006937F9">
        <w:rPr>
          <w:rFonts w:ascii="Times New Roman" w:hAnsi="Times New Roman" w:cs="Times New Roman"/>
          <w:sz w:val="28"/>
          <w:szCs w:val="28"/>
        </w:rPr>
        <w:t>Дата обращения 21.03.2019</w:t>
      </w:r>
      <w:r w:rsidR="004F4560" w:rsidRPr="006937F9">
        <w:rPr>
          <w:rFonts w:ascii="Times New Roman" w:hAnsi="Times New Roman" w:cs="Times New Roman"/>
          <w:sz w:val="28"/>
          <w:szCs w:val="28"/>
        </w:rPr>
        <w:t>)</w:t>
      </w:r>
    </w:p>
    <w:p w14:paraId="073ECD35" w14:textId="74BFB327" w:rsidR="004729B2" w:rsidRPr="006937F9" w:rsidRDefault="004729B2" w:rsidP="006937F9">
      <w:pPr>
        <w:pStyle w:val="a9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7F9">
        <w:rPr>
          <w:rFonts w:ascii="Times New Roman" w:hAnsi="Times New Roman" w:cs="Times New Roman"/>
          <w:sz w:val="28"/>
          <w:szCs w:val="28"/>
        </w:rPr>
        <w:t xml:space="preserve">Сайт статистики внешней торговли </w:t>
      </w:r>
      <w:proofErr w:type="spellStart"/>
      <w:r w:rsidRPr="006937F9">
        <w:rPr>
          <w:rFonts w:ascii="Times New Roman" w:hAnsi="Times New Roman" w:cs="Times New Roman"/>
          <w:sz w:val="28"/>
          <w:szCs w:val="28"/>
        </w:rPr>
        <w:t>Ru-Stat</w:t>
      </w:r>
      <w:proofErr w:type="spellEnd"/>
      <w:r w:rsidRPr="006937F9">
        <w:rPr>
          <w:rFonts w:ascii="Times New Roman" w:hAnsi="Times New Roman" w:cs="Times New Roman"/>
          <w:sz w:val="28"/>
          <w:szCs w:val="28"/>
        </w:rPr>
        <w:t xml:space="preserve"> - URL.: http://ru-stat.com/. </w:t>
      </w:r>
      <w:r w:rsidR="004F4560" w:rsidRPr="006937F9">
        <w:rPr>
          <w:rFonts w:ascii="Times New Roman" w:hAnsi="Times New Roman" w:cs="Times New Roman"/>
          <w:sz w:val="28"/>
          <w:szCs w:val="28"/>
        </w:rPr>
        <w:t>(</w:t>
      </w:r>
      <w:r w:rsidRPr="006937F9">
        <w:rPr>
          <w:rFonts w:ascii="Times New Roman" w:hAnsi="Times New Roman" w:cs="Times New Roman"/>
          <w:sz w:val="28"/>
          <w:szCs w:val="28"/>
        </w:rPr>
        <w:t>Дата обращения 4.04.201</w:t>
      </w:r>
      <w:r w:rsidR="004F4560" w:rsidRPr="006937F9">
        <w:rPr>
          <w:rFonts w:ascii="Times New Roman" w:hAnsi="Times New Roman" w:cs="Times New Roman"/>
          <w:sz w:val="28"/>
          <w:szCs w:val="28"/>
        </w:rPr>
        <w:t>9)</w:t>
      </w:r>
    </w:p>
    <w:p w14:paraId="5BD7876B" w14:textId="5C4E48A6" w:rsidR="004729B2" w:rsidRPr="006937F9" w:rsidRDefault="004729B2" w:rsidP="006937F9">
      <w:pPr>
        <w:pStyle w:val="a9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7F9">
        <w:rPr>
          <w:rFonts w:ascii="Times New Roman" w:hAnsi="Times New Roman" w:cs="Times New Roman"/>
          <w:sz w:val="28"/>
          <w:szCs w:val="28"/>
        </w:rPr>
        <w:t xml:space="preserve">Сайт Министерства культуры РФ/Проект итогового доклада «Об основных направлениях и результатах деятельности Министерства культуры Российской Федерации в 2018 году и задачах на 2019 год»// - URL.: https://www.mkrf.ru/ </w:t>
      </w:r>
      <w:r w:rsidR="006937F9" w:rsidRPr="006937F9">
        <w:rPr>
          <w:rFonts w:ascii="Times New Roman" w:hAnsi="Times New Roman" w:cs="Times New Roman"/>
          <w:sz w:val="28"/>
          <w:szCs w:val="28"/>
        </w:rPr>
        <w:t>(</w:t>
      </w:r>
      <w:r w:rsidRPr="006937F9">
        <w:rPr>
          <w:rFonts w:ascii="Times New Roman" w:hAnsi="Times New Roman" w:cs="Times New Roman"/>
          <w:sz w:val="28"/>
          <w:szCs w:val="28"/>
        </w:rPr>
        <w:t>Дата обращения 4.04.201</w:t>
      </w:r>
      <w:r w:rsidR="004F4560" w:rsidRPr="006937F9">
        <w:rPr>
          <w:rFonts w:ascii="Times New Roman" w:hAnsi="Times New Roman" w:cs="Times New Roman"/>
          <w:sz w:val="28"/>
          <w:szCs w:val="28"/>
        </w:rPr>
        <w:t>9</w:t>
      </w:r>
      <w:r w:rsidR="006937F9" w:rsidRPr="006937F9">
        <w:rPr>
          <w:rFonts w:ascii="Times New Roman" w:hAnsi="Times New Roman" w:cs="Times New Roman"/>
          <w:sz w:val="28"/>
          <w:szCs w:val="28"/>
        </w:rPr>
        <w:t>)</w:t>
      </w:r>
    </w:p>
    <w:p w14:paraId="0BEA78E4" w14:textId="77777777" w:rsidR="003E0F6A" w:rsidRPr="003E0F6A" w:rsidRDefault="003E0F6A" w:rsidP="003E0F6A">
      <w:pPr>
        <w:spacing w:line="360" w:lineRule="auto"/>
        <w:ind w:left="431"/>
        <w:jc w:val="both"/>
        <w:rPr>
          <w:rFonts w:ascii="Times New Roman" w:hAnsi="Times New Roman" w:cs="Times New Roman"/>
          <w:sz w:val="28"/>
          <w:szCs w:val="28"/>
        </w:rPr>
      </w:pPr>
    </w:p>
    <w:p w14:paraId="70EB1BAA" w14:textId="77777777" w:rsidR="003E0F6A" w:rsidRPr="003E0F6A" w:rsidRDefault="003E0F6A" w:rsidP="003E0F6A">
      <w:pPr>
        <w:spacing w:line="360" w:lineRule="auto"/>
        <w:ind w:left="431"/>
        <w:jc w:val="both"/>
        <w:rPr>
          <w:rFonts w:ascii="Times New Roman" w:hAnsi="Times New Roman" w:cs="Times New Roman"/>
          <w:sz w:val="28"/>
          <w:szCs w:val="28"/>
        </w:rPr>
      </w:pPr>
    </w:p>
    <w:p w14:paraId="0083FC55" w14:textId="31C19D64" w:rsidR="007E429C" w:rsidRDefault="007E429C" w:rsidP="003E0F6A">
      <w:pPr>
        <w:spacing w:line="360" w:lineRule="auto"/>
        <w:ind w:left="43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BBFD13A" w14:textId="38CA9E59" w:rsidR="00AB2122" w:rsidRDefault="00AB2122" w:rsidP="003E0F6A">
      <w:pPr>
        <w:spacing w:line="360" w:lineRule="auto"/>
        <w:ind w:left="43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E55AE5A" w14:textId="0FE0D5ED" w:rsidR="00AB2122" w:rsidRDefault="00AB2122" w:rsidP="00AB212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3F7BACE1" w14:textId="77777777" w:rsidR="000B57E3" w:rsidRDefault="000B57E3" w:rsidP="00AB212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0B57E3" w:rsidSect="000B57E3">
      <w:footerReference w:type="default" r:id="rId10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3D358F" w14:textId="77777777" w:rsidR="00EE397A" w:rsidRDefault="00EE397A" w:rsidP="00E052DA">
      <w:pPr>
        <w:spacing w:after="0" w:line="240" w:lineRule="auto"/>
      </w:pPr>
      <w:r>
        <w:separator/>
      </w:r>
    </w:p>
  </w:endnote>
  <w:endnote w:type="continuationSeparator" w:id="0">
    <w:p w14:paraId="13037382" w14:textId="77777777" w:rsidR="00EE397A" w:rsidRDefault="00EE397A" w:rsidP="00E05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67591856"/>
      <w:docPartObj>
        <w:docPartGallery w:val="Page Numbers (Bottom of Page)"/>
        <w:docPartUnique/>
      </w:docPartObj>
    </w:sdtPr>
    <w:sdtEndPr/>
    <w:sdtContent>
      <w:p w14:paraId="7D9873F0" w14:textId="36991A8B" w:rsidR="000B57E3" w:rsidRDefault="000B57E3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F92AB8" w14:textId="1E19C76A" w:rsidR="007A4914" w:rsidRDefault="007A491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46C3E5" w14:textId="77777777" w:rsidR="00EE397A" w:rsidRDefault="00EE397A" w:rsidP="00E052DA">
      <w:pPr>
        <w:spacing w:after="0" w:line="240" w:lineRule="auto"/>
      </w:pPr>
      <w:r>
        <w:separator/>
      </w:r>
    </w:p>
  </w:footnote>
  <w:footnote w:type="continuationSeparator" w:id="0">
    <w:p w14:paraId="4215DEB5" w14:textId="77777777" w:rsidR="00EE397A" w:rsidRDefault="00EE397A" w:rsidP="00E052DA">
      <w:pPr>
        <w:spacing w:after="0" w:line="240" w:lineRule="auto"/>
      </w:pPr>
      <w:r>
        <w:continuationSeparator/>
      </w:r>
    </w:p>
  </w:footnote>
  <w:footnote w:id="1">
    <w:p w14:paraId="3BFA4627" w14:textId="77777777" w:rsidR="003E0BEE" w:rsidRDefault="003E0BEE" w:rsidP="005A3E25">
      <w:pPr>
        <w:pStyle w:val="a4"/>
        <w:jc w:val="both"/>
      </w:pPr>
      <w:r>
        <w:rPr>
          <w:rStyle w:val="a6"/>
        </w:rPr>
        <w:footnoteRef/>
      </w:r>
      <w:r>
        <w:t xml:space="preserve"> Авторская разработка</w:t>
      </w:r>
    </w:p>
  </w:footnote>
  <w:footnote w:id="2">
    <w:p w14:paraId="390D615E" w14:textId="4ED05705" w:rsidR="003E0BEE" w:rsidRDefault="003E0BEE" w:rsidP="005A3E25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bookmarkStart w:id="12" w:name="_Hlk5736392"/>
      <w:r>
        <w:rPr>
          <w:color w:val="000000"/>
          <w:shd w:val="clear" w:color="auto" w:fill="FFFFFF"/>
        </w:rPr>
        <w:t>К</w:t>
      </w:r>
      <w:r w:rsidRPr="00FE5951">
        <w:rPr>
          <w:color w:val="000000"/>
          <w:shd w:val="clear" w:color="auto" w:fill="FFFFFF"/>
        </w:rPr>
        <w:t xml:space="preserve">онвенция </w:t>
      </w:r>
      <w:r>
        <w:rPr>
          <w:color w:val="000000"/>
          <w:shd w:val="clear" w:color="auto" w:fill="FFFFFF"/>
        </w:rPr>
        <w:t>о</w:t>
      </w:r>
      <w:r w:rsidRPr="00FE5951">
        <w:rPr>
          <w:color w:val="000000"/>
          <w:shd w:val="clear" w:color="auto" w:fill="FFFFFF"/>
        </w:rPr>
        <w:t xml:space="preserve"> защите культурных ценностей в случае вооруженного конфликта</w:t>
      </w:r>
      <w:r>
        <w:rPr>
          <w:color w:val="000000"/>
          <w:shd w:val="clear" w:color="auto" w:fill="FFFFFF"/>
        </w:rPr>
        <w:t xml:space="preserve"> (Гаага, 14 мая 1954г.) </w:t>
      </w:r>
      <w:r w:rsidRPr="00D31F60">
        <w:rPr>
          <w:color w:val="000000"/>
          <w:shd w:val="clear" w:color="auto" w:fill="FFFFFF"/>
        </w:rPr>
        <w:t xml:space="preserve">// </w:t>
      </w:r>
      <w:r>
        <w:rPr>
          <w:color w:val="000000"/>
          <w:shd w:val="clear" w:color="auto" w:fill="FFFFFF"/>
        </w:rPr>
        <w:t xml:space="preserve">СПС Гарант </w:t>
      </w:r>
      <w:bookmarkEnd w:id="12"/>
    </w:p>
  </w:footnote>
  <w:footnote w:id="3">
    <w:p w14:paraId="1DA5826F" w14:textId="5CD25C61" w:rsidR="003E0BEE" w:rsidRPr="00D31F60" w:rsidRDefault="003E0BEE" w:rsidP="005A3E25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r w:rsidRPr="00D31F60">
        <w:rPr>
          <w:bCs/>
        </w:rPr>
        <w:t>Рекомендация ЮНЕСКО "О мерах, направленных на запрещение и предупреждение незаконного вывоза, ввоза и передачи права собственности на культурные ценности" (Принята в г. Париже 19.11.1964 на 13-ой сессии Генеральной конференции ЮНЕСКО)</w:t>
      </w:r>
      <w:r>
        <w:rPr>
          <w:bCs/>
        </w:rPr>
        <w:t xml:space="preserve"> </w:t>
      </w:r>
      <w:r w:rsidRPr="00D31F60">
        <w:rPr>
          <w:bCs/>
        </w:rPr>
        <w:t>//</w:t>
      </w:r>
      <w:r>
        <w:rPr>
          <w:bCs/>
        </w:rPr>
        <w:t xml:space="preserve"> СПС КонсультантПлюс</w:t>
      </w:r>
    </w:p>
  </w:footnote>
  <w:footnote w:id="4">
    <w:p w14:paraId="49E54DD9" w14:textId="6C1849A3" w:rsidR="003E0BEE" w:rsidRPr="00B30C95" w:rsidRDefault="003E0BEE" w:rsidP="005A3E2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</w:pPr>
      <w:r>
        <w:rPr>
          <w:rStyle w:val="a6"/>
        </w:rPr>
        <w:footnoteRef/>
      </w:r>
      <w:r>
        <w:t xml:space="preserve"> </w:t>
      </w:r>
      <w:hyperlink r:id="rId1" w:history="1">
        <w:r w:rsidRPr="00B30C95">
          <w:rPr>
            <w:rFonts w:ascii="Times New Roman" w:eastAsia="Times New Roman" w:hAnsi="Times New Roman" w:cs="Times New Roman"/>
            <w:bCs/>
            <w:color w:val="000000" w:themeColor="text1"/>
            <w:sz w:val="20"/>
            <w:szCs w:val="18"/>
            <w:lang w:eastAsia="ru-RU"/>
          </w:rPr>
          <w:t>Конвенция о мерах, направленных на запрещение и предупреждение незаконного ввоза, вывоза и передачи права собственности на культурные ценности (Париж, 14 ноября 1970 г.)</w:t>
        </w:r>
      </w:hyperlink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18"/>
          <w:lang w:eastAsia="ru-RU"/>
        </w:rPr>
        <w:t xml:space="preserve"> </w:t>
      </w:r>
      <w:r w:rsidRPr="00E62BD7">
        <w:rPr>
          <w:rFonts w:ascii="Times New Roman" w:eastAsia="Times New Roman" w:hAnsi="Times New Roman" w:cs="Times New Roman"/>
          <w:bCs/>
          <w:color w:val="000000" w:themeColor="text1"/>
          <w:sz w:val="20"/>
          <w:szCs w:val="18"/>
          <w:lang w:eastAsia="ru-RU"/>
        </w:rPr>
        <w:t>//</w:t>
      </w: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18"/>
          <w:lang w:eastAsia="ru-RU"/>
        </w:rPr>
        <w:t xml:space="preserve"> СПС Гарант</w:t>
      </w:r>
    </w:p>
  </w:footnote>
  <w:footnote w:id="5">
    <w:p w14:paraId="28843D30" w14:textId="7449AB86" w:rsidR="003E0BEE" w:rsidRPr="00B30C95" w:rsidRDefault="003E0BEE" w:rsidP="005A3E25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r w:rsidRPr="00B30C95">
        <w:t>"Основы законодательства Российской Федерации о культуре" (утв. ВС РФ 09.10.1992 N 3612-1) (ред. от 05.12.2017)</w:t>
      </w:r>
      <w:r w:rsidRPr="00E62BD7">
        <w:t xml:space="preserve"> // </w:t>
      </w:r>
      <w:r>
        <w:t>СПС КонсультантПлюс</w:t>
      </w:r>
    </w:p>
  </w:footnote>
  <w:footnote w:id="6">
    <w:p w14:paraId="41B96DBC" w14:textId="565E525F" w:rsidR="003E0BEE" w:rsidRPr="00F433C2" w:rsidRDefault="003E0BEE" w:rsidP="005A3E25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r w:rsidRPr="00F433C2">
        <w:t>Закон РФ от 15.04.1993 N 4804-1 (ред. от 28.12.2017) "О вывозе и ввозе культурных ценностей" (с изм. и доп., вступ. в силу с 30.03.2018)</w:t>
      </w:r>
      <w:r>
        <w:t xml:space="preserve"> </w:t>
      </w:r>
      <w:r w:rsidRPr="00F433C2">
        <w:t>//</w:t>
      </w:r>
      <w:r>
        <w:t xml:space="preserve"> СПС КонсультантПлюс</w:t>
      </w:r>
    </w:p>
  </w:footnote>
  <w:footnote w:id="7">
    <w:p w14:paraId="1751FCCF" w14:textId="2DAE1065" w:rsidR="003E0BEE" w:rsidRPr="001437BA" w:rsidRDefault="003E0BEE" w:rsidP="005A3E25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bookmarkStart w:id="13" w:name="_Hlk5736664"/>
      <w:r>
        <w:t>Приложение</w:t>
      </w:r>
      <w:r w:rsidRPr="001437BA">
        <w:t xml:space="preserve"> </w:t>
      </w:r>
      <w:r>
        <w:rPr>
          <w:lang w:val="en-US"/>
        </w:rPr>
        <w:t>N</w:t>
      </w:r>
      <w:r w:rsidRPr="001437BA">
        <w:t xml:space="preserve"> 1. </w:t>
      </w:r>
      <w:r w:rsidRPr="001437BA">
        <w:rPr>
          <w:bCs/>
          <w:szCs w:val="30"/>
          <w:shd w:val="clear" w:color="auto" w:fill="FFFFFF"/>
        </w:rPr>
        <w:t>Перечень</w:t>
      </w:r>
      <w:r w:rsidRPr="001437BA">
        <w:rPr>
          <w:bCs/>
          <w:szCs w:val="30"/>
        </w:rPr>
        <w:t xml:space="preserve"> </w:t>
      </w:r>
      <w:r w:rsidRPr="001437BA">
        <w:rPr>
          <w:bCs/>
          <w:szCs w:val="30"/>
          <w:shd w:val="clear" w:color="auto" w:fill="FFFFFF"/>
        </w:rPr>
        <w:t>культурных ценностей, подпадающих под действие Закона Российской Федерации от 15 апреля 1993 года N 4804-1 "О вывозе и ввозе культурных ценностей", вывоз которых осуществляется на основании свидетельств на право вывоза культурных ценностей с территории Российской Федерации //</w:t>
      </w:r>
      <w:r>
        <w:rPr>
          <w:bCs/>
          <w:szCs w:val="30"/>
          <w:shd w:val="clear" w:color="auto" w:fill="FFFFFF"/>
        </w:rPr>
        <w:t>СПС Гарант</w:t>
      </w:r>
      <w:bookmarkEnd w:id="13"/>
    </w:p>
  </w:footnote>
  <w:footnote w:id="8">
    <w:p w14:paraId="4C856BC9" w14:textId="68F3647D" w:rsidR="005A56E8" w:rsidRPr="005A56E8" w:rsidRDefault="005A56E8">
      <w:pPr>
        <w:pStyle w:val="a4"/>
      </w:pPr>
      <w:r>
        <w:rPr>
          <w:rStyle w:val="a6"/>
        </w:rPr>
        <w:footnoteRef/>
      </w:r>
      <w:r>
        <w:t xml:space="preserve"> </w:t>
      </w:r>
      <w:r w:rsidRPr="005A56E8">
        <w:t>Информация ФТС России "Перемещение культурных ценностей"</w:t>
      </w:r>
      <w:r>
        <w:t xml:space="preserve"> </w:t>
      </w:r>
      <w:r w:rsidRPr="005A56E8">
        <w:t>//</w:t>
      </w:r>
      <w:r>
        <w:t xml:space="preserve"> СПС КонсультантПлюс</w:t>
      </w:r>
    </w:p>
  </w:footnote>
  <w:footnote w:id="9">
    <w:p w14:paraId="7A5C843D" w14:textId="0E521EA7" w:rsidR="004D3190" w:rsidRPr="004D3190" w:rsidRDefault="004D3190">
      <w:pPr>
        <w:pStyle w:val="a4"/>
      </w:pPr>
      <w:r>
        <w:rPr>
          <w:rStyle w:val="a6"/>
        </w:rPr>
        <w:footnoteRef/>
      </w:r>
      <w:r>
        <w:t xml:space="preserve"> </w:t>
      </w:r>
      <w:bookmarkStart w:id="17" w:name="_Hlk5904466"/>
      <w:r w:rsidRPr="004D3190">
        <w:t>Закон РФ от 15.04.1993 N 4804-1 (ред. от 28.12.2017) "О вывозе и ввозе культурных ценностей" (с изм. и доп., вступ. в силу с 30.03.2018)</w:t>
      </w:r>
      <w:r>
        <w:t xml:space="preserve"> </w:t>
      </w:r>
      <w:r w:rsidRPr="004D3190">
        <w:t>//</w:t>
      </w:r>
      <w:r>
        <w:t xml:space="preserve"> СПС КонсультантПлюс</w:t>
      </w:r>
      <w:bookmarkEnd w:id="17"/>
    </w:p>
  </w:footnote>
  <w:footnote w:id="10">
    <w:p w14:paraId="506C3344" w14:textId="0FC3D55C" w:rsidR="003E0BEE" w:rsidRPr="00E27CFF" w:rsidRDefault="003E0BEE">
      <w:pPr>
        <w:pStyle w:val="a4"/>
      </w:pPr>
      <w:r>
        <w:rPr>
          <w:rStyle w:val="a6"/>
        </w:rPr>
        <w:footnoteRef/>
      </w:r>
      <w:r>
        <w:t xml:space="preserve"> Государственное регулирование внешнеторговой деятельности: учебное пособие </w:t>
      </w:r>
      <w:r w:rsidRPr="009F6487">
        <w:t>/</w:t>
      </w:r>
      <w:r>
        <w:t xml:space="preserve"> В.В. Боброва, Ю.В. Рожкова, В.В. Попов; Оренбургский гос. ун-т. – </w:t>
      </w:r>
      <w:proofErr w:type="gramStart"/>
      <w:r>
        <w:t>Оренбург :</w:t>
      </w:r>
      <w:proofErr w:type="gramEnd"/>
      <w:r>
        <w:t xml:space="preserve"> ОГУ,2017. – 158с.</w:t>
      </w:r>
    </w:p>
  </w:footnote>
  <w:footnote w:id="11">
    <w:p w14:paraId="068E3D8A" w14:textId="6DF3BA5E" w:rsidR="00CE01D1" w:rsidRPr="00CE01D1" w:rsidRDefault="00CE01D1">
      <w:pPr>
        <w:pStyle w:val="a4"/>
      </w:pPr>
      <w:r>
        <w:rPr>
          <w:rStyle w:val="a6"/>
        </w:rPr>
        <w:footnoteRef/>
      </w:r>
      <w:r>
        <w:t xml:space="preserve"> </w:t>
      </w:r>
      <w:r w:rsidRPr="00CE01D1">
        <w:t>Решение Коллегии Евразийской экономической комиссии от 16.05.2012 N 45 (ред. от 04.09.2017) "О единой форме заключения (разрешительного документа) на ввоз, вывоз и транзит отдельных товаров, включенных в единый перечень товаров, к которым применяются меры нетарифного регулирования в торговле с третьими странами, и методических указаниях по ее заполнению" (вместе с "Методическими указаниями по заполнению единой формы заключения (разрешительного документа) на ввоз, вывоз и транзит отдельных товаров, включенных в единый перечень товаров, к которым применяются меры нетарифного регулирования в торговле с третьими странами")</w:t>
      </w:r>
      <w:r>
        <w:t xml:space="preserve"> </w:t>
      </w:r>
      <w:r w:rsidRPr="00CE01D1">
        <w:t>//</w:t>
      </w:r>
      <w:r>
        <w:t xml:space="preserve"> СПС КонсультантПлюс</w:t>
      </w:r>
    </w:p>
  </w:footnote>
  <w:footnote w:id="12">
    <w:p w14:paraId="435315D7" w14:textId="505C6755" w:rsidR="00995A9E" w:rsidRPr="00995A9E" w:rsidRDefault="00995A9E">
      <w:pPr>
        <w:pStyle w:val="a4"/>
      </w:pPr>
      <w:r>
        <w:rPr>
          <w:rStyle w:val="a6"/>
        </w:rPr>
        <w:footnoteRef/>
      </w:r>
      <w:r>
        <w:t xml:space="preserve"> </w:t>
      </w:r>
      <w:r w:rsidRPr="00995A9E">
        <w:t>Решение Коллегии Евразийской экономической комиссии от 06.11.2014 N 199 (ред. от 19.04.2016) "Об Инструкции об оформлении заявления на выдачу лицензии на экспорт и (или) импорт отдельных видов товаров и об оформлении такой лицензии и Инструкции об оформлении разрешения на экспорт и (или) импорт отдельных видов товаров"</w:t>
      </w:r>
      <w:r>
        <w:t xml:space="preserve"> </w:t>
      </w:r>
      <w:r w:rsidRPr="00995A9E">
        <w:t>//</w:t>
      </w:r>
      <w:r>
        <w:t xml:space="preserve"> СПС КонсультантПлюс</w:t>
      </w:r>
    </w:p>
  </w:footnote>
  <w:footnote w:id="13">
    <w:p w14:paraId="1EBEE538" w14:textId="77777777" w:rsidR="005A56E8" w:rsidRDefault="005A56E8" w:rsidP="005A56E8">
      <w:pPr>
        <w:pStyle w:val="a4"/>
      </w:pPr>
      <w:r>
        <w:rPr>
          <w:rStyle w:val="a6"/>
        </w:rPr>
        <w:footnoteRef/>
      </w:r>
      <w:r>
        <w:t xml:space="preserve"> </w:t>
      </w:r>
      <w:bookmarkStart w:id="21" w:name="_Hlk6865812"/>
      <w:r>
        <w:t xml:space="preserve">Сайт </w:t>
      </w:r>
      <w:r w:rsidRPr="005A56E8">
        <w:t xml:space="preserve">Федеральной Таможенной Службы – URL.: http://www.customs.ru/. Дата обращения </w:t>
      </w:r>
      <w:r>
        <w:t>21</w:t>
      </w:r>
      <w:r w:rsidRPr="005A56E8">
        <w:t>.0</w:t>
      </w:r>
      <w:r>
        <w:t>3</w:t>
      </w:r>
      <w:r w:rsidRPr="005A56E8">
        <w:t>.201</w:t>
      </w:r>
      <w:r>
        <w:t>9</w:t>
      </w:r>
      <w:bookmarkEnd w:id="21"/>
    </w:p>
  </w:footnote>
  <w:footnote w:id="14">
    <w:p w14:paraId="11DA6461" w14:textId="65F9B26B" w:rsidR="00636E6D" w:rsidRPr="008E221B" w:rsidRDefault="00636E6D" w:rsidP="00636E6D">
      <w:pPr>
        <w:pStyle w:val="a4"/>
      </w:pPr>
      <w:r>
        <w:rPr>
          <w:rStyle w:val="a6"/>
        </w:rPr>
        <w:footnoteRef/>
      </w:r>
      <w:r>
        <w:t xml:space="preserve"> </w:t>
      </w:r>
      <w:r w:rsidR="008E221B">
        <w:t xml:space="preserve">Сайт </w:t>
      </w:r>
      <w:r w:rsidRPr="00442598">
        <w:t xml:space="preserve">"TKS.RU – все о таможне. Таможня для всех – российский таможенный портал" </w:t>
      </w:r>
      <w:proofErr w:type="gramStart"/>
      <w:r w:rsidR="008E221B">
        <w:rPr>
          <w:lang w:val="en-US"/>
        </w:rPr>
        <w:t>URL</w:t>
      </w:r>
      <w:r w:rsidR="008E221B" w:rsidRPr="008E221B">
        <w:t xml:space="preserve"> </w:t>
      </w:r>
      <w:r w:rsidR="008E221B">
        <w:t>:</w:t>
      </w:r>
      <w:proofErr w:type="gramEnd"/>
      <w:r w:rsidR="008E221B" w:rsidRPr="008E221B">
        <w:t xml:space="preserve"> </w:t>
      </w:r>
      <w:hyperlink r:id="rId2" w:history="1">
        <w:r w:rsidR="008E221B" w:rsidRPr="0050363E">
          <w:rPr>
            <w:rStyle w:val="a8"/>
          </w:rPr>
          <w:t>http://www.tks.ru</w:t>
        </w:r>
      </w:hyperlink>
      <w:r w:rsidR="008E221B" w:rsidRPr="008E221B">
        <w:t xml:space="preserve"> /</w:t>
      </w:r>
      <w:r w:rsidR="008E221B">
        <w:t xml:space="preserve"> Дата обращения 21.03.2019</w:t>
      </w:r>
    </w:p>
  </w:footnote>
  <w:footnote w:id="15">
    <w:p w14:paraId="63EB0724" w14:textId="34F533DD" w:rsidR="00C8048F" w:rsidRPr="00C8048F" w:rsidRDefault="00C8048F">
      <w:pPr>
        <w:pStyle w:val="a4"/>
      </w:pPr>
      <w:r>
        <w:rPr>
          <w:rStyle w:val="a6"/>
        </w:rPr>
        <w:footnoteRef/>
      </w:r>
      <w:r>
        <w:t xml:space="preserve"> </w:t>
      </w:r>
      <w:r w:rsidRPr="00C8048F">
        <w:t>Решение Совета Евразийской экономической комиссии от 20.12.2017 N 107 (ред. от 01.11.2018) "Об отдельных вопросах, связанных с товарами для личного пользования"//</w:t>
      </w:r>
      <w:r>
        <w:t>СПС КонсультантПлюс</w:t>
      </w:r>
    </w:p>
  </w:footnote>
  <w:footnote w:id="16">
    <w:p w14:paraId="53ED4A53" w14:textId="69BB1AE4" w:rsidR="00C8048F" w:rsidRPr="00C8048F" w:rsidRDefault="00C8048F">
      <w:pPr>
        <w:pStyle w:val="a4"/>
      </w:pPr>
      <w:r>
        <w:rPr>
          <w:rStyle w:val="a6"/>
        </w:rPr>
        <w:footnoteRef/>
      </w:r>
      <w:r>
        <w:t xml:space="preserve"> </w:t>
      </w:r>
      <w:r w:rsidRPr="00C8048F">
        <w:t>Решение Комиссии Таможенного союза от 18.06.2010 N 287 (ред. от 14.11.2017) "Об утверждении формы пассажирской таможенной декларации и порядка заполнения пассажирской таможенной декларации"//</w:t>
      </w:r>
      <w:r>
        <w:t xml:space="preserve"> СПС КонсультантПлюс</w:t>
      </w:r>
    </w:p>
  </w:footnote>
  <w:footnote w:id="17">
    <w:p w14:paraId="39CD69B6" w14:textId="08D56F34" w:rsidR="0085283A" w:rsidRDefault="0085283A">
      <w:pPr>
        <w:pStyle w:val="a4"/>
      </w:pPr>
      <w:r>
        <w:rPr>
          <w:rStyle w:val="a6"/>
        </w:rPr>
        <w:footnoteRef/>
      </w:r>
      <w:r>
        <w:t xml:space="preserve"> </w:t>
      </w:r>
      <w:r w:rsidRPr="0085283A">
        <w:t xml:space="preserve">Публичные и частные интересы в условиях унификации таможенного законодательства: сборник научных трудов по материалам международной научно-практической конференции «Соотношение публичных и частных интересов в условиях унификации таможенного законодательства» (г. Саратов, 2 ноября 2016 г.) / под ред. С.А. Овсянникова, Н.А. Мошкиной ; Министерство образования и науки Российской Федерации, Саратовский национальный исследовательский государственный университет им. Н. Г. Чернышевского и др. - Санкт-Петербург : Троицкий мост, 2017. - 303 </w:t>
      </w:r>
      <w:proofErr w:type="gramStart"/>
      <w:r w:rsidRPr="0085283A">
        <w:t>с. :</w:t>
      </w:r>
      <w:proofErr w:type="gramEnd"/>
      <w:r w:rsidRPr="0085283A">
        <w:t xml:space="preserve"> ил. - </w:t>
      </w:r>
      <w:proofErr w:type="spellStart"/>
      <w:r w:rsidRPr="0085283A">
        <w:t>Библиогр</w:t>
      </w:r>
      <w:proofErr w:type="spellEnd"/>
      <w:r w:rsidRPr="0085283A">
        <w:t>. в кн. - ISBN 978-5-9909159-4-7</w:t>
      </w:r>
    </w:p>
  </w:footnote>
  <w:footnote w:id="18">
    <w:p w14:paraId="5471B084" w14:textId="2A78D3F6" w:rsidR="00FF1D11" w:rsidRPr="00FF1D11" w:rsidRDefault="00FF1D11">
      <w:pPr>
        <w:pStyle w:val="a4"/>
      </w:pPr>
      <w:r>
        <w:rPr>
          <w:rStyle w:val="a6"/>
        </w:rPr>
        <w:footnoteRef/>
      </w:r>
      <w:r>
        <w:t xml:space="preserve"> </w:t>
      </w:r>
      <w:r w:rsidRPr="00FF1D11">
        <w:t>Конвенция об охране всемирного культурного и природного наследия (Париж, 16 ноября 1972 г.)</w:t>
      </w:r>
      <w:r>
        <w:t xml:space="preserve"> </w:t>
      </w:r>
      <w:r w:rsidRPr="00FF1D11">
        <w:t>//</w:t>
      </w:r>
      <w:r>
        <w:t xml:space="preserve"> СПС ГАРАНТ</w:t>
      </w:r>
    </w:p>
  </w:footnote>
  <w:footnote w:id="19">
    <w:p w14:paraId="750716F4" w14:textId="022BFCA1" w:rsidR="005D1348" w:rsidRPr="00580ACD" w:rsidRDefault="005D1348">
      <w:pPr>
        <w:pStyle w:val="a4"/>
      </w:pPr>
      <w:r>
        <w:rPr>
          <w:rStyle w:val="a6"/>
        </w:rPr>
        <w:footnoteRef/>
      </w:r>
      <w:r>
        <w:t xml:space="preserve"> </w:t>
      </w:r>
      <w:r w:rsidR="00580ACD" w:rsidRPr="00580ACD">
        <w:t>"Уголовный кодекс Российской Федерации" от 13.06.1996 N 63-ФЗ (ред. от 27.12.2018) (с изм. и доп., вступ. в силу с 08.01.2019)//</w:t>
      </w:r>
      <w:r w:rsidR="00580ACD">
        <w:t xml:space="preserve"> СПС КонсультантПлюс</w:t>
      </w:r>
    </w:p>
  </w:footnote>
  <w:footnote w:id="20">
    <w:p w14:paraId="7DAE1E63" w14:textId="58D73886" w:rsidR="00580ACD" w:rsidRDefault="00580ACD">
      <w:pPr>
        <w:pStyle w:val="a4"/>
      </w:pPr>
      <w:r>
        <w:rPr>
          <w:rStyle w:val="a6"/>
        </w:rPr>
        <w:footnoteRef/>
      </w:r>
      <w:r>
        <w:t xml:space="preserve"> </w:t>
      </w:r>
      <w:bookmarkStart w:id="26" w:name="_Hlk5905433"/>
      <w:r>
        <w:t xml:space="preserve">Сайт </w:t>
      </w:r>
      <w:r w:rsidR="007B6005" w:rsidRPr="007B6005">
        <w:t xml:space="preserve">Федеральной Таможенной Службы – URL.: http://www.customs.ru/. Дата обращения </w:t>
      </w:r>
      <w:r w:rsidR="007B6005">
        <w:t>4</w:t>
      </w:r>
      <w:r w:rsidR="007B6005" w:rsidRPr="007B6005">
        <w:t>.04.201</w:t>
      </w:r>
      <w:r w:rsidR="00AB2122">
        <w:t>9</w:t>
      </w:r>
      <w:bookmarkEnd w:id="26"/>
    </w:p>
  </w:footnote>
  <w:footnote w:id="21">
    <w:p w14:paraId="0535D060" w14:textId="1CC5F194" w:rsidR="00AF5588" w:rsidRDefault="00AF5588">
      <w:pPr>
        <w:pStyle w:val="a4"/>
      </w:pPr>
      <w:r>
        <w:rPr>
          <w:rStyle w:val="a6"/>
        </w:rPr>
        <w:footnoteRef/>
      </w:r>
      <w:r>
        <w:t xml:space="preserve"> </w:t>
      </w:r>
      <w:r w:rsidR="00D73180" w:rsidRPr="00D73180">
        <w:t>Борьба таможенных органов Российской Федерации с контрабандой культурных ценностей [Электронный ресурс</w:t>
      </w:r>
      <w:proofErr w:type="gramStart"/>
      <w:r w:rsidR="00D73180" w:rsidRPr="00D73180">
        <w:t>] :</w:t>
      </w:r>
      <w:proofErr w:type="gramEnd"/>
      <w:r w:rsidR="00D73180" w:rsidRPr="00D73180">
        <w:t xml:space="preserve"> учебное пособие / Н. Е. Симонов, А. И. </w:t>
      </w:r>
      <w:proofErr w:type="spellStart"/>
      <w:r w:rsidR="00D73180" w:rsidRPr="00D73180">
        <w:t>Ходанов</w:t>
      </w:r>
      <w:proofErr w:type="spellEnd"/>
      <w:r w:rsidR="00D73180" w:rsidRPr="00D73180">
        <w:t xml:space="preserve">, А. Ю. Козловский [и др.] ; под ред. А. Ю. Шумилов. — Электрон. текстовые данные. — </w:t>
      </w:r>
      <w:proofErr w:type="gramStart"/>
      <w:r w:rsidR="00D73180" w:rsidRPr="00D73180">
        <w:t>М. :</w:t>
      </w:r>
      <w:proofErr w:type="gramEnd"/>
      <w:r w:rsidR="00D73180" w:rsidRPr="00D73180">
        <w:t xml:space="preserve"> Российская таможенная академия, 2011. — 246 c. — 978-5-9590-0228-2.</w:t>
      </w:r>
    </w:p>
  </w:footnote>
  <w:footnote w:id="22">
    <w:p w14:paraId="492E5EE1" w14:textId="7C5118F3" w:rsidR="002C300B" w:rsidRDefault="002C300B">
      <w:pPr>
        <w:pStyle w:val="a4"/>
      </w:pPr>
      <w:r>
        <w:rPr>
          <w:rStyle w:val="a6"/>
        </w:rPr>
        <w:footnoteRef/>
      </w:r>
      <w:r w:rsidR="00004673">
        <w:t xml:space="preserve"> </w:t>
      </w:r>
      <w:r w:rsidR="00AB27A8" w:rsidRPr="00AB27A8">
        <w:t>Сайт Федеральной Таможенной Службы – URL.: http://www.customs.ru/. Дата обращения 21.03.2019</w:t>
      </w:r>
    </w:p>
  </w:footnote>
  <w:footnote w:id="23">
    <w:p w14:paraId="1B484EBB" w14:textId="79112FC2" w:rsidR="002C300B" w:rsidRDefault="002C300B">
      <w:pPr>
        <w:pStyle w:val="a4"/>
      </w:pPr>
      <w:r>
        <w:rPr>
          <w:rStyle w:val="a6"/>
        </w:rPr>
        <w:footnoteRef/>
      </w:r>
      <w:r>
        <w:t xml:space="preserve"> </w:t>
      </w:r>
      <w:r w:rsidR="00AB27A8" w:rsidRPr="00AB27A8">
        <w:t>Сайт Федеральной Таможенной Службы – URL.: http://www.customs.ru/. Дата обращения 21.03.2019</w:t>
      </w:r>
    </w:p>
  </w:footnote>
  <w:footnote w:id="24">
    <w:p w14:paraId="7C393E1F" w14:textId="21395D2E" w:rsidR="00D87FBA" w:rsidRDefault="00D87FBA">
      <w:pPr>
        <w:pStyle w:val="a4"/>
      </w:pPr>
      <w:r>
        <w:rPr>
          <w:rStyle w:val="a6"/>
        </w:rPr>
        <w:footnoteRef/>
      </w:r>
      <w:r>
        <w:t xml:space="preserve"> Авторская разработка</w:t>
      </w:r>
    </w:p>
  </w:footnote>
  <w:footnote w:id="25">
    <w:p w14:paraId="28CF15E8" w14:textId="06FE5C67" w:rsidR="007B6005" w:rsidRDefault="007B6005">
      <w:pPr>
        <w:pStyle w:val="a4"/>
      </w:pPr>
      <w:r>
        <w:rPr>
          <w:rStyle w:val="a6"/>
        </w:rPr>
        <w:footnoteRef/>
      </w:r>
      <w:r>
        <w:t xml:space="preserve"> </w:t>
      </w:r>
      <w:r w:rsidRPr="007B6005">
        <w:t xml:space="preserve">Сайт статистики внешней торговли </w:t>
      </w:r>
      <w:proofErr w:type="spellStart"/>
      <w:r w:rsidRPr="007B6005">
        <w:t>Ru-Stat</w:t>
      </w:r>
      <w:proofErr w:type="spellEnd"/>
      <w:r w:rsidRPr="007B6005">
        <w:t xml:space="preserve"> - URL.: http://ru-stat.com/. Дата обращения 4.0</w:t>
      </w:r>
      <w:r>
        <w:t>4</w:t>
      </w:r>
      <w:r w:rsidRPr="007B6005">
        <w:t>.2018</w:t>
      </w:r>
    </w:p>
  </w:footnote>
  <w:footnote w:id="26">
    <w:p w14:paraId="05D7A683" w14:textId="77777777" w:rsidR="00C354DF" w:rsidRPr="001D51CE" w:rsidRDefault="00C354DF" w:rsidP="00C354DF">
      <w:pPr>
        <w:pStyle w:val="a4"/>
      </w:pPr>
      <w:r>
        <w:rPr>
          <w:rStyle w:val="a6"/>
        </w:rPr>
        <w:footnoteRef/>
      </w:r>
      <w:r>
        <w:t xml:space="preserve"> Сайт Министерства культуры РФ</w:t>
      </w:r>
      <w:r w:rsidRPr="001D51CE">
        <w:t>/Проект итогового доклада «Об основных направлениях и результатах деятельности Министерства культуры Российской Федерации в 2018 году и задачах на 2019 год»// - URL.: https://www.mkrf.ru/ Дата обращения 4.04.201</w:t>
      </w:r>
      <w:r>
        <w:t>9</w:t>
      </w:r>
    </w:p>
  </w:footnote>
  <w:footnote w:id="27">
    <w:p w14:paraId="44A7B4CD" w14:textId="77777777" w:rsidR="00C365CB" w:rsidRDefault="00C365CB" w:rsidP="00C365CB">
      <w:pPr>
        <w:pStyle w:val="a4"/>
      </w:pPr>
      <w:r>
        <w:rPr>
          <w:rStyle w:val="a6"/>
        </w:rPr>
        <w:footnoteRef/>
      </w:r>
      <w:r>
        <w:t xml:space="preserve"> Авторская разработка</w:t>
      </w:r>
    </w:p>
  </w:footnote>
  <w:footnote w:id="28">
    <w:p w14:paraId="0BF456E8" w14:textId="6E8742B6" w:rsidR="00CC0280" w:rsidRDefault="00CC0280">
      <w:pPr>
        <w:pStyle w:val="a4"/>
      </w:pPr>
      <w:r>
        <w:rPr>
          <w:rStyle w:val="a6"/>
        </w:rPr>
        <w:footnoteRef/>
      </w:r>
      <w:r>
        <w:t xml:space="preserve"> Авторская разработка</w:t>
      </w:r>
    </w:p>
  </w:footnote>
  <w:footnote w:id="29">
    <w:p w14:paraId="78ADAF4B" w14:textId="7C765193" w:rsidR="00C354DF" w:rsidRDefault="00C354DF">
      <w:pPr>
        <w:pStyle w:val="a4"/>
      </w:pPr>
      <w:r>
        <w:rPr>
          <w:rStyle w:val="a6"/>
        </w:rPr>
        <w:footnoteRef/>
      </w:r>
      <w:r>
        <w:t xml:space="preserve"> Авторская разработка</w:t>
      </w:r>
    </w:p>
  </w:footnote>
  <w:footnote w:id="30">
    <w:p w14:paraId="040E9813" w14:textId="0F3C5ED9" w:rsidR="0085283A" w:rsidRDefault="0085283A">
      <w:pPr>
        <w:pStyle w:val="a4"/>
      </w:pPr>
      <w:r>
        <w:rPr>
          <w:rStyle w:val="a6"/>
        </w:rPr>
        <w:footnoteRef/>
      </w:r>
      <w:r>
        <w:t xml:space="preserve"> </w:t>
      </w:r>
      <w:r w:rsidRPr="0085283A">
        <w:t>Костин, А. А. Организация таможенного контроля товаров и транспортных средств [Электронный ресурс] / А. А. Костин. — Электрон. текстовые данные. — СПб</w:t>
      </w:r>
      <w:proofErr w:type="gramStart"/>
      <w:r w:rsidRPr="0085283A">
        <w:t>. :</w:t>
      </w:r>
      <w:proofErr w:type="gramEnd"/>
      <w:r w:rsidRPr="0085283A">
        <w:t xml:space="preserve"> Интермедия, 2017. — 342 c. — 978-5-4383-0047-2</w:t>
      </w:r>
    </w:p>
  </w:footnote>
  <w:footnote w:id="31">
    <w:p w14:paraId="4170DFA2" w14:textId="77C4649E" w:rsidR="00A700A4" w:rsidRDefault="00A700A4">
      <w:pPr>
        <w:pStyle w:val="a4"/>
      </w:pPr>
      <w:r>
        <w:rPr>
          <w:rStyle w:val="a6"/>
        </w:rPr>
        <w:footnoteRef/>
      </w:r>
      <w:r w:rsidRPr="00A700A4">
        <w:t xml:space="preserve">Егорова </w:t>
      </w:r>
      <w:proofErr w:type="gramStart"/>
      <w:r w:rsidRPr="00A700A4">
        <w:t>У.Е.</w:t>
      </w:r>
      <w:proofErr w:type="gramEnd"/>
      <w:r w:rsidRPr="00A700A4">
        <w:t xml:space="preserve"> Культура и ее влияние на политику. М., 2016. С. 12.</w:t>
      </w:r>
      <w:r>
        <w:t xml:space="preserve"> </w:t>
      </w:r>
    </w:p>
  </w:footnote>
  <w:footnote w:id="32">
    <w:p w14:paraId="57573463" w14:textId="58CF60A4" w:rsidR="00947CBD" w:rsidRDefault="00947CBD">
      <w:pPr>
        <w:pStyle w:val="a4"/>
      </w:pPr>
      <w:r>
        <w:rPr>
          <w:rStyle w:val="a6"/>
        </w:rPr>
        <w:footnoteRef/>
      </w:r>
      <w:r>
        <w:t xml:space="preserve"> </w:t>
      </w:r>
      <w:r w:rsidRPr="00947CBD">
        <w:t>Запреты и ограничения внешнеторговой деятельности [Электронный ресурс</w:t>
      </w:r>
      <w:proofErr w:type="gramStart"/>
      <w:r w:rsidRPr="00947CBD">
        <w:t>] :</w:t>
      </w:r>
      <w:proofErr w:type="gramEnd"/>
      <w:r w:rsidRPr="00947CBD">
        <w:t xml:space="preserve"> учебное пособие / П. А. </w:t>
      </w:r>
      <w:proofErr w:type="spellStart"/>
      <w:r w:rsidRPr="00947CBD">
        <w:t>Баклаков</w:t>
      </w:r>
      <w:proofErr w:type="spellEnd"/>
      <w:r w:rsidRPr="00947CBD">
        <w:t>, Зыбина Е. В., Н. А. Степура [и др.]. — Электрон. текстовые данные. — СПб</w:t>
      </w:r>
      <w:proofErr w:type="gramStart"/>
      <w:r w:rsidRPr="00947CBD">
        <w:t>. :</w:t>
      </w:r>
      <w:proofErr w:type="gramEnd"/>
      <w:r w:rsidRPr="00947CBD">
        <w:t xml:space="preserve"> Интермедия, 2017. — 923 c. — 978-5-4383-0019-9.</w:t>
      </w:r>
    </w:p>
  </w:footnote>
  <w:footnote w:id="33">
    <w:p w14:paraId="5C8CA3EB" w14:textId="0552C186" w:rsidR="00881D34" w:rsidRDefault="00881D34">
      <w:pPr>
        <w:pStyle w:val="a4"/>
      </w:pPr>
      <w:r>
        <w:rPr>
          <w:rStyle w:val="a6"/>
        </w:rPr>
        <w:footnoteRef/>
      </w:r>
      <w:r>
        <w:t xml:space="preserve"> </w:t>
      </w:r>
      <w:proofErr w:type="spellStart"/>
      <w:r w:rsidR="00C365CB" w:rsidRPr="00C365CB">
        <w:t>Мажаев</w:t>
      </w:r>
      <w:proofErr w:type="spellEnd"/>
      <w:r w:rsidR="00C365CB" w:rsidRPr="00C365CB">
        <w:t xml:space="preserve"> В.С. Культурные ценности в международном обороте: правовые аспекты. – М.: </w:t>
      </w:r>
      <w:proofErr w:type="spellStart"/>
      <w:r w:rsidR="00C365CB" w:rsidRPr="00C365CB">
        <w:t>Юристъ</w:t>
      </w:r>
      <w:proofErr w:type="spellEnd"/>
      <w:r w:rsidR="00C365CB" w:rsidRPr="00C365CB">
        <w:t>, 2013 г – 256 с. – ISBN 978-5-9916-2166-3</w:t>
      </w:r>
    </w:p>
  </w:footnote>
  <w:footnote w:id="34">
    <w:p w14:paraId="493D24FE" w14:textId="7BEAEC6A" w:rsidR="0001574B" w:rsidRDefault="0001574B">
      <w:pPr>
        <w:pStyle w:val="a4"/>
      </w:pPr>
      <w:r>
        <w:rPr>
          <w:rStyle w:val="a6"/>
        </w:rPr>
        <w:footnoteRef/>
      </w:r>
      <w:r>
        <w:t xml:space="preserve"> </w:t>
      </w:r>
      <w:r w:rsidR="00C365CB" w:rsidRPr="00C365CB">
        <w:t xml:space="preserve">Новикова П.А. Культурные ценности как объект таможенного контроля – </w:t>
      </w:r>
      <w:proofErr w:type="gramStart"/>
      <w:r w:rsidR="00C365CB" w:rsidRPr="00C365CB">
        <w:t>М .</w:t>
      </w:r>
      <w:proofErr w:type="gramEnd"/>
      <w:r w:rsidR="00C365CB" w:rsidRPr="00C365CB">
        <w:t>: Перспектива, 2015. –204 с. – ISBN 928-2-6842-3984-4</w:t>
      </w:r>
    </w:p>
  </w:footnote>
  <w:footnote w:id="35">
    <w:p w14:paraId="2B904B91" w14:textId="1D603E4D" w:rsidR="00582233" w:rsidRPr="00582233" w:rsidRDefault="00582233">
      <w:pPr>
        <w:pStyle w:val="a4"/>
      </w:pPr>
      <w:r>
        <w:rPr>
          <w:rStyle w:val="a6"/>
        </w:rPr>
        <w:footnoteRef/>
      </w:r>
      <w:r>
        <w:t xml:space="preserve"> </w:t>
      </w:r>
      <w:bookmarkStart w:id="36" w:name="_Hlk5737665"/>
      <w:r w:rsidRPr="00582233">
        <w:t>Приказ Федеральной таможенной службы от 21 декабря 2010 г. N 2509 "Об утверждении перечня и порядка применения технических средств таможенного контроля в таможенных органах Российской Федерации" (с изменениями и дополнениями)//</w:t>
      </w:r>
      <w:r>
        <w:t xml:space="preserve">СПС ГАРАНТ </w:t>
      </w:r>
      <w:r w:rsidRPr="00582233">
        <w:t>/</w:t>
      </w:r>
      <w:r>
        <w:t xml:space="preserve"> Дата обращения – 7.04.2019</w:t>
      </w:r>
      <w:bookmarkEnd w:id="36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02BD7"/>
    <w:multiLevelType w:val="hybridMultilevel"/>
    <w:tmpl w:val="48FC5B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BB00E63"/>
    <w:multiLevelType w:val="hybridMultilevel"/>
    <w:tmpl w:val="43BC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51D6B"/>
    <w:multiLevelType w:val="hybridMultilevel"/>
    <w:tmpl w:val="C5108E5A"/>
    <w:lvl w:ilvl="0" w:tplc="041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" w15:restartNumberingAfterBreak="0">
    <w:nsid w:val="19CF4BBC"/>
    <w:multiLevelType w:val="multilevel"/>
    <w:tmpl w:val="46F8F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D773B8"/>
    <w:multiLevelType w:val="hybridMultilevel"/>
    <w:tmpl w:val="3D7879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F5123BA"/>
    <w:multiLevelType w:val="hybridMultilevel"/>
    <w:tmpl w:val="24981EF0"/>
    <w:lvl w:ilvl="0" w:tplc="3FE466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351B82"/>
    <w:multiLevelType w:val="hybridMultilevel"/>
    <w:tmpl w:val="1164AF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F8536F"/>
    <w:multiLevelType w:val="hybridMultilevel"/>
    <w:tmpl w:val="4072AE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8A60631"/>
    <w:multiLevelType w:val="hybridMultilevel"/>
    <w:tmpl w:val="AAB221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5033CA"/>
    <w:multiLevelType w:val="hybridMultilevel"/>
    <w:tmpl w:val="33C8D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A67A87"/>
    <w:multiLevelType w:val="hybridMultilevel"/>
    <w:tmpl w:val="CE5C5E5E"/>
    <w:lvl w:ilvl="0" w:tplc="0419000F">
      <w:start w:val="1"/>
      <w:numFmt w:val="decimal"/>
      <w:lvlText w:val="%1."/>
      <w:lvlJc w:val="left"/>
      <w:pPr>
        <w:ind w:left="1151" w:hanging="360"/>
      </w:pPr>
    </w:lvl>
    <w:lvl w:ilvl="1" w:tplc="04190019" w:tentative="1">
      <w:start w:val="1"/>
      <w:numFmt w:val="lowerLetter"/>
      <w:lvlText w:val="%2."/>
      <w:lvlJc w:val="left"/>
      <w:pPr>
        <w:ind w:left="1871" w:hanging="360"/>
      </w:pPr>
    </w:lvl>
    <w:lvl w:ilvl="2" w:tplc="0419001B" w:tentative="1">
      <w:start w:val="1"/>
      <w:numFmt w:val="lowerRoman"/>
      <w:lvlText w:val="%3."/>
      <w:lvlJc w:val="right"/>
      <w:pPr>
        <w:ind w:left="2591" w:hanging="180"/>
      </w:pPr>
    </w:lvl>
    <w:lvl w:ilvl="3" w:tplc="0419000F" w:tentative="1">
      <w:start w:val="1"/>
      <w:numFmt w:val="decimal"/>
      <w:lvlText w:val="%4."/>
      <w:lvlJc w:val="left"/>
      <w:pPr>
        <w:ind w:left="3311" w:hanging="360"/>
      </w:pPr>
    </w:lvl>
    <w:lvl w:ilvl="4" w:tplc="04190019" w:tentative="1">
      <w:start w:val="1"/>
      <w:numFmt w:val="lowerLetter"/>
      <w:lvlText w:val="%5."/>
      <w:lvlJc w:val="left"/>
      <w:pPr>
        <w:ind w:left="4031" w:hanging="360"/>
      </w:pPr>
    </w:lvl>
    <w:lvl w:ilvl="5" w:tplc="0419001B" w:tentative="1">
      <w:start w:val="1"/>
      <w:numFmt w:val="lowerRoman"/>
      <w:lvlText w:val="%6."/>
      <w:lvlJc w:val="right"/>
      <w:pPr>
        <w:ind w:left="4751" w:hanging="180"/>
      </w:pPr>
    </w:lvl>
    <w:lvl w:ilvl="6" w:tplc="0419000F" w:tentative="1">
      <w:start w:val="1"/>
      <w:numFmt w:val="decimal"/>
      <w:lvlText w:val="%7."/>
      <w:lvlJc w:val="left"/>
      <w:pPr>
        <w:ind w:left="5471" w:hanging="360"/>
      </w:pPr>
    </w:lvl>
    <w:lvl w:ilvl="7" w:tplc="04190019" w:tentative="1">
      <w:start w:val="1"/>
      <w:numFmt w:val="lowerLetter"/>
      <w:lvlText w:val="%8."/>
      <w:lvlJc w:val="left"/>
      <w:pPr>
        <w:ind w:left="6191" w:hanging="360"/>
      </w:pPr>
    </w:lvl>
    <w:lvl w:ilvl="8" w:tplc="0419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11" w15:restartNumberingAfterBreak="0">
    <w:nsid w:val="56042917"/>
    <w:multiLevelType w:val="hybridMultilevel"/>
    <w:tmpl w:val="FE0EE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8F4DF9"/>
    <w:multiLevelType w:val="hybridMultilevel"/>
    <w:tmpl w:val="CE5C5E5E"/>
    <w:lvl w:ilvl="0" w:tplc="0419000F">
      <w:start w:val="1"/>
      <w:numFmt w:val="decimal"/>
      <w:lvlText w:val="%1."/>
      <w:lvlJc w:val="left"/>
      <w:pPr>
        <w:ind w:left="1151" w:hanging="360"/>
      </w:pPr>
    </w:lvl>
    <w:lvl w:ilvl="1" w:tplc="04190019" w:tentative="1">
      <w:start w:val="1"/>
      <w:numFmt w:val="lowerLetter"/>
      <w:lvlText w:val="%2."/>
      <w:lvlJc w:val="left"/>
      <w:pPr>
        <w:ind w:left="1871" w:hanging="360"/>
      </w:pPr>
    </w:lvl>
    <w:lvl w:ilvl="2" w:tplc="0419001B" w:tentative="1">
      <w:start w:val="1"/>
      <w:numFmt w:val="lowerRoman"/>
      <w:lvlText w:val="%3."/>
      <w:lvlJc w:val="right"/>
      <w:pPr>
        <w:ind w:left="2591" w:hanging="180"/>
      </w:pPr>
    </w:lvl>
    <w:lvl w:ilvl="3" w:tplc="0419000F" w:tentative="1">
      <w:start w:val="1"/>
      <w:numFmt w:val="decimal"/>
      <w:lvlText w:val="%4."/>
      <w:lvlJc w:val="left"/>
      <w:pPr>
        <w:ind w:left="3311" w:hanging="360"/>
      </w:pPr>
    </w:lvl>
    <w:lvl w:ilvl="4" w:tplc="04190019" w:tentative="1">
      <w:start w:val="1"/>
      <w:numFmt w:val="lowerLetter"/>
      <w:lvlText w:val="%5."/>
      <w:lvlJc w:val="left"/>
      <w:pPr>
        <w:ind w:left="4031" w:hanging="360"/>
      </w:pPr>
    </w:lvl>
    <w:lvl w:ilvl="5" w:tplc="0419001B" w:tentative="1">
      <w:start w:val="1"/>
      <w:numFmt w:val="lowerRoman"/>
      <w:lvlText w:val="%6."/>
      <w:lvlJc w:val="right"/>
      <w:pPr>
        <w:ind w:left="4751" w:hanging="180"/>
      </w:pPr>
    </w:lvl>
    <w:lvl w:ilvl="6" w:tplc="0419000F" w:tentative="1">
      <w:start w:val="1"/>
      <w:numFmt w:val="decimal"/>
      <w:lvlText w:val="%7."/>
      <w:lvlJc w:val="left"/>
      <w:pPr>
        <w:ind w:left="5471" w:hanging="360"/>
      </w:pPr>
    </w:lvl>
    <w:lvl w:ilvl="7" w:tplc="04190019" w:tentative="1">
      <w:start w:val="1"/>
      <w:numFmt w:val="lowerLetter"/>
      <w:lvlText w:val="%8."/>
      <w:lvlJc w:val="left"/>
      <w:pPr>
        <w:ind w:left="6191" w:hanging="360"/>
      </w:pPr>
    </w:lvl>
    <w:lvl w:ilvl="8" w:tplc="0419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13" w15:restartNumberingAfterBreak="0">
    <w:nsid w:val="60335D54"/>
    <w:multiLevelType w:val="hybridMultilevel"/>
    <w:tmpl w:val="546637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36596B"/>
    <w:multiLevelType w:val="hybridMultilevel"/>
    <w:tmpl w:val="36EED3A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5C21F7"/>
    <w:multiLevelType w:val="hybridMultilevel"/>
    <w:tmpl w:val="5BBE026C"/>
    <w:lvl w:ilvl="0" w:tplc="0419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6" w15:restartNumberingAfterBreak="0">
    <w:nsid w:val="6EFA4515"/>
    <w:multiLevelType w:val="hybridMultilevel"/>
    <w:tmpl w:val="825C97AC"/>
    <w:lvl w:ilvl="0" w:tplc="0419000F">
      <w:start w:val="1"/>
      <w:numFmt w:val="decimal"/>
      <w:lvlText w:val="%1."/>
      <w:lvlJc w:val="left"/>
      <w:pPr>
        <w:ind w:left="1151" w:hanging="360"/>
      </w:pPr>
    </w:lvl>
    <w:lvl w:ilvl="1" w:tplc="04190019" w:tentative="1">
      <w:start w:val="1"/>
      <w:numFmt w:val="lowerLetter"/>
      <w:lvlText w:val="%2."/>
      <w:lvlJc w:val="left"/>
      <w:pPr>
        <w:ind w:left="1871" w:hanging="360"/>
      </w:pPr>
    </w:lvl>
    <w:lvl w:ilvl="2" w:tplc="0419001B" w:tentative="1">
      <w:start w:val="1"/>
      <w:numFmt w:val="lowerRoman"/>
      <w:lvlText w:val="%3."/>
      <w:lvlJc w:val="right"/>
      <w:pPr>
        <w:ind w:left="2591" w:hanging="180"/>
      </w:pPr>
    </w:lvl>
    <w:lvl w:ilvl="3" w:tplc="0419000F" w:tentative="1">
      <w:start w:val="1"/>
      <w:numFmt w:val="decimal"/>
      <w:lvlText w:val="%4."/>
      <w:lvlJc w:val="left"/>
      <w:pPr>
        <w:ind w:left="3311" w:hanging="360"/>
      </w:pPr>
    </w:lvl>
    <w:lvl w:ilvl="4" w:tplc="04190019" w:tentative="1">
      <w:start w:val="1"/>
      <w:numFmt w:val="lowerLetter"/>
      <w:lvlText w:val="%5."/>
      <w:lvlJc w:val="left"/>
      <w:pPr>
        <w:ind w:left="4031" w:hanging="360"/>
      </w:pPr>
    </w:lvl>
    <w:lvl w:ilvl="5" w:tplc="0419001B" w:tentative="1">
      <w:start w:val="1"/>
      <w:numFmt w:val="lowerRoman"/>
      <w:lvlText w:val="%6."/>
      <w:lvlJc w:val="right"/>
      <w:pPr>
        <w:ind w:left="4751" w:hanging="180"/>
      </w:pPr>
    </w:lvl>
    <w:lvl w:ilvl="6" w:tplc="0419000F" w:tentative="1">
      <w:start w:val="1"/>
      <w:numFmt w:val="decimal"/>
      <w:lvlText w:val="%7."/>
      <w:lvlJc w:val="left"/>
      <w:pPr>
        <w:ind w:left="5471" w:hanging="360"/>
      </w:pPr>
    </w:lvl>
    <w:lvl w:ilvl="7" w:tplc="04190019" w:tentative="1">
      <w:start w:val="1"/>
      <w:numFmt w:val="lowerLetter"/>
      <w:lvlText w:val="%8."/>
      <w:lvlJc w:val="left"/>
      <w:pPr>
        <w:ind w:left="6191" w:hanging="360"/>
      </w:pPr>
    </w:lvl>
    <w:lvl w:ilvl="8" w:tplc="0419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17" w15:restartNumberingAfterBreak="0">
    <w:nsid w:val="7A072270"/>
    <w:multiLevelType w:val="hybridMultilevel"/>
    <w:tmpl w:val="CE5C5E5E"/>
    <w:lvl w:ilvl="0" w:tplc="0419000F">
      <w:start w:val="1"/>
      <w:numFmt w:val="decimal"/>
      <w:lvlText w:val="%1."/>
      <w:lvlJc w:val="left"/>
      <w:pPr>
        <w:ind w:left="1151" w:hanging="360"/>
      </w:pPr>
    </w:lvl>
    <w:lvl w:ilvl="1" w:tplc="04190019" w:tentative="1">
      <w:start w:val="1"/>
      <w:numFmt w:val="lowerLetter"/>
      <w:lvlText w:val="%2."/>
      <w:lvlJc w:val="left"/>
      <w:pPr>
        <w:ind w:left="1871" w:hanging="360"/>
      </w:pPr>
    </w:lvl>
    <w:lvl w:ilvl="2" w:tplc="0419001B" w:tentative="1">
      <w:start w:val="1"/>
      <w:numFmt w:val="lowerRoman"/>
      <w:lvlText w:val="%3."/>
      <w:lvlJc w:val="right"/>
      <w:pPr>
        <w:ind w:left="2591" w:hanging="180"/>
      </w:pPr>
    </w:lvl>
    <w:lvl w:ilvl="3" w:tplc="0419000F" w:tentative="1">
      <w:start w:val="1"/>
      <w:numFmt w:val="decimal"/>
      <w:lvlText w:val="%4."/>
      <w:lvlJc w:val="left"/>
      <w:pPr>
        <w:ind w:left="3311" w:hanging="360"/>
      </w:pPr>
    </w:lvl>
    <w:lvl w:ilvl="4" w:tplc="04190019" w:tentative="1">
      <w:start w:val="1"/>
      <w:numFmt w:val="lowerLetter"/>
      <w:lvlText w:val="%5."/>
      <w:lvlJc w:val="left"/>
      <w:pPr>
        <w:ind w:left="4031" w:hanging="360"/>
      </w:pPr>
    </w:lvl>
    <w:lvl w:ilvl="5" w:tplc="0419001B" w:tentative="1">
      <w:start w:val="1"/>
      <w:numFmt w:val="lowerRoman"/>
      <w:lvlText w:val="%6."/>
      <w:lvlJc w:val="right"/>
      <w:pPr>
        <w:ind w:left="4751" w:hanging="180"/>
      </w:pPr>
    </w:lvl>
    <w:lvl w:ilvl="6" w:tplc="0419000F" w:tentative="1">
      <w:start w:val="1"/>
      <w:numFmt w:val="decimal"/>
      <w:lvlText w:val="%7."/>
      <w:lvlJc w:val="left"/>
      <w:pPr>
        <w:ind w:left="5471" w:hanging="360"/>
      </w:pPr>
    </w:lvl>
    <w:lvl w:ilvl="7" w:tplc="04190019" w:tentative="1">
      <w:start w:val="1"/>
      <w:numFmt w:val="lowerLetter"/>
      <w:lvlText w:val="%8."/>
      <w:lvlJc w:val="left"/>
      <w:pPr>
        <w:ind w:left="6191" w:hanging="360"/>
      </w:pPr>
    </w:lvl>
    <w:lvl w:ilvl="8" w:tplc="0419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18" w15:restartNumberingAfterBreak="0">
    <w:nsid w:val="7FA35D05"/>
    <w:multiLevelType w:val="hybridMultilevel"/>
    <w:tmpl w:val="B756FB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4"/>
  </w:num>
  <w:num w:numId="3">
    <w:abstractNumId w:val="15"/>
  </w:num>
  <w:num w:numId="4">
    <w:abstractNumId w:val="2"/>
  </w:num>
  <w:num w:numId="5">
    <w:abstractNumId w:val="7"/>
  </w:num>
  <w:num w:numId="6">
    <w:abstractNumId w:val="0"/>
  </w:num>
  <w:num w:numId="7">
    <w:abstractNumId w:val="4"/>
  </w:num>
  <w:num w:numId="8">
    <w:abstractNumId w:val="9"/>
  </w:num>
  <w:num w:numId="9">
    <w:abstractNumId w:val="10"/>
  </w:num>
  <w:num w:numId="10">
    <w:abstractNumId w:val="16"/>
  </w:num>
  <w:num w:numId="11">
    <w:abstractNumId w:val="12"/>
  </w:num>
  <w:num w:numId="12">
    <w:abstractNumId w:val="17"/>
  </w:num>
  <w:num w:numId="13">
    <w:abstractNumId w:val="5"/>
  </w:num>
  <w:num w:numId="14">
    <w:abstractNumId w:val="11"/>
  </w:num>
  <w:num w:numId="15">
    <w:abstractNumId w:val="13"/>
  </w:num>
  <w:num w:numId="16">
    <w:abstractNumId w:val="6"/>
  </w:num>
  <w:num w:numId="17">
    <w:abstractNumId w:val="1"/>
  </w:num>
  <w:num w:numId="18">
    <w:abstractNumId w:val="18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9A8"/>
    <w:rsid w:val="00004646"/>
    <w:rsid w:val="00004673"/>
    <w:rsid w:val="00007593"/>
    <w:rsid w:val="00014E28"/>
    <w:rsid w:val="0001574B"/>
    <w:rsid w:val="00016256"/>
    <w:rsid w:val="00056F21"/>
    <w:rsid w:val="000618CE"/>
    <w:rsid w:val="00082910"/>
    <w:rsid w:val="0009580A"/>
    <w:rsid w:val="00096997"/>
    <w:rsid w:val="000B33CB"/>
    <w:rsid w:val="000B57E3"/>
    <w:rsid w:val="000D50A2"/>
    <w:rsid w:val="000E3BD9"/>
    <w:rsid w:val="000F549C"/>
    <w:rsid w:val="0010391E"/>
    <w:rsid w:val="0011311F"/>
    <w:rsid w:val="00123391"/>
    <w:rsid w:val="001437BA"/>
    <w:rsid w:val="0014701B"/>
    <w:rsid w:val="001473C9"/>
    <w:rsid w:val="00160700"/>
    <w:rsid w:val="00190A14"/>
    <w:rsid w:val="001966F8"/>
    <w:rsid w:val="001A0A7B"/>
    <w:rsid w:val="001B22CA"/>
    <w:rsid w:val="001B5CA7"/>
    <w:rsid w:val="001C3FDB"/>
    <w:rsid w:val="001D51CE"/>
    <w:rsid w:val="001F399E"/>
    <w:rsid w:val="00200096"/>
    <w:rsid w:val="00206301"/>
    <w:rsid w:val="00222118"/>
    <w:rsid w:val="00256279"/>
    <w:rsid w:val="00267CFB"/>
    <w:rsid w:val="002728E5"/>
    <w:rsid w:val="002760FF"/>
    <w:rsid w:val="002A24DF"/>
    <w:rsid w:val="002C300B"/>
    <w:rsid w:val="002E6FD8"/>
    <w:rsid w:val="00301855"/>
    <w:rsid w:val="00317D54"/>
    <w:rsid w:val="00337CFE"/>
    <w:rsid w:val="00371860"/>
    <w:rsid w:val="00375938"/>
    <w:rsid w:val="00380141"/>
    <w:rsid w:val="00381109"/>
    <w:rsid w:val="0038298A"/>
    <w:rsid w:val="00390309"/>
    <w:rsid w:val="00396E64"/>
    <w:rsid w:val="003A4654"/>
    <w:rsid w:val="003A66D0"/>
    <w:rsid w:val="003B1188"/>
    <w:rsid w:val="003E0BEE"/>
    <w:rsid w:val="003E0F6A"/>
    <w:rsid w:val="003E517B"/>
    <w:rsid w:val="004004C3"/>
    <w:rsid w:val="00402027"/>
    <w:rsid w:val="004214D9"/>
    <w:rsid w:val="004341CC"/>
    <w:rsid w:val="00442598"/>
    <w:rsid w:val="00442F58"/>
    <w:rsid w:val="004514DB"/>
    <w:rsid w:val="00456F9A"/>
    <w:rsid w:val="004729B2"/>
    <w:rsid w:val="00477FF9"/>
    <w:rsid w:val="00493B3D"/>
    <w:rsid w:val="00495392"/>
    <w:rsid w:val="004D3190"/>
    <w:rsid w:val="004E510F"/>
    <w:rsid w:val="004E6FD1"/>
    <w:rsid w:val="004F4560"/>
    <w:rsid w:val="005005A5"/>
    <w:rsid w:val="00517FE8"/>
    <w:rsid w:val="005250DC"/>
    <w:rsid w:val="005268D4"/>
    <w:rsid w:val="0053323C"/>
    <w:rsid w:val="00547912"/>
    <w:rsid w:val="005653C8"/>
    <w:rsid w:val="00576BE4"/>
    <w:rsid w:val="00580ACD"/>
    <w:rsid w:val="00582233"/>
    <w:rsid w:val="005A3E25"/>
    <w:rsid w:val="005A56E8"/>
    <w:rsid w:val="005B3EAC"/>
    <w:rsid w:val="005B647D"/>
    <w:rsid w:val="005B7C7A"/>
    <w:rsid w:val="005C2EDD"/>
    <w:rsid w:val="005C5B68"/>
    <w:rsid w:val="005D1348"/>
    <w:rsid w:val="00602F81"/>
    <w:rsid w:val="00603E8E"/>
    <w:rsid w:val="00606345"/>
    <w:rsid w:val="0063033B"/>
    <w:rsid w:val="00636E6D"/>
    <w:rsid w:val="00655069"/>
    <w:rsid w:val="00670A74"/>
    <w:rsid w:val="00680AB2"/>
    <w:rsid w:val="00690E66"/>
    <w:rsid w:val="006937F9"/>
    <w:rsid w:val="006D579F"/>
    <w:rsid w:val="006E29A8"/>
    <w:rsid w:val="006F242A"/>
    <w:rsid w:val="006F53C4"/>
    <w:rsid w:val="006F6773"/>
    <w:rsid w:val="00702AD6"/>
    <w:rsid w:val="00730D8C"/>
    <w:rsid w:val="00753C65"/>
    <w:rsid w:val="00760D81"/>
    <w:rsid w:val="007646CA"/>
    <w:rsid w:val="007714E8"/>
    <w:rsid w:val="007757B4"/>
    <w:rsid w:val="0077773E"/>
    <w:rsid w:val="00781C28"/>
    <w:rsid w:val="00797262"/>
    <w:rsid w:val="007A4914"/>
    <w:rsid w:val="007B6005"/>
    <w:rsid w:val="007D0102"/>
    <w:rsid w:val="007D43D4"/>
    <w:rsid w:val="007E429C"/>
    <w:rsid w:val="007E4D2B"/>
    <w:rsid w:val="007F7861"/>
    <w:rsid w:val="007F7DBA"/>
    <w:rsid w:val="008077E3"/>
    <w:rsid w:val="0082287A"/>
    <w:rsid w:val="0083630B"/>
    <w:rsid w:val="008366A9"/>
    <w:rsid w:val="0085244D"/>
    <w:rsid w:val="0085283A"/>
    <w:rsid w:val="00881D34"/>
    <w:rsid w:val="00886EB9"/>
    <w:rsid w:val="008D0AD9"/>
    <w:rsid w:val="008D0CBF"/>
    <w:rsid w:val="008E221B"/>
    <w:rsid w:val="008E3D7F"/>
    <w:rsid w:val="008F1276"/>
    <w:rsid w:val="00934101"/>
    <w:rsid w:val="00940F23"/>
    <w:rsid w:val="00947CBD"/>
    <w:rsid w:val="00952507"/>
    <w:rsid w:val="00957ABF"/>
    <w:rsid w:val="00976ED3"/>
    <w:rsid w:val="00991254"/>
    <w:rsid w:val="009943CC"/>
    <w:rsid w:val="00995A9E"/>
    <w:rsid w:val="009A0269"/>
    <w:rsid w:val="009C78A7"/>
    <w:rsid w:val="009E22A1"/>
    <w:rsid w:val="009E4BB1"/>
    <w:rsid w:val="009F6487"/>
    <w:rsid w:val="009F6AE5"/>
    <w:rsid w:val="00A31CEC"/>
    <w:rsid w:val="00A32ABF"/>
    <w:rsid w:val="00A40B69"/>
    <w:rsid w:val="00A566AA"/>
    <w:rsid w:val="00A700A4"/>
    <w:rsid w:val="00A70D5B"/>
    <w:rsid w:val="00A734E5"/>
    <w:rsid w:val="00A8332F"/>
    <w:rsid w:val="00A85342"/>
    <w:rsid w:val="00A85EB8"/>
    <w:rsid w:val="00AA1691"/>
    <w:rsid w:val="00AB2122"/>
    <w:rsid w:val="00AB27A8"/>
    <w:rsid w:val="00AB2FBF"/>
    <w:rsid w:val="00AB6D7C"/>
    <w:rsid w:val="00AB7601"/>
    <w:rsid w:val="00AD52D1"/>
    <w:rsid w:val="00AE63BD"/>
    <w:rsid w:val="00AF1000"/>
    <w:rsid w:val="00AF5588"/>
    <w:rsid w:val="00B0649D"/>
    <w:rsid w:val="00B13C57"/>
    <w:rsid w:val="00B1604F"/>
    <w:rsid w:val="00B2104B"/>
    <w:rsid w:val="00B215BE"/>
    <w:rsid w:val="00B30C95"/>
    <w:rsid w:val="00B63E1C"/>
    <w:rsid w:val="00B72DC1"/>
    <w:rsid w:val="00BB2669"/>
    <w:rsid w:val="00BC28BE"/>
    <w:rsid w:val="00BC63BE"/>
    <w:rsid w:val="00C025F4"/>
    <w:rsid w:val="00C216FE"/>
    <w:rsid w:val="00C354DF"/>
    <w:rsid w:val="00C365CB"/>
    <w:rsid w:val="00C67A36"/>
    <w:rsid w:val="00C71309"/>
    <w:rsid w:val="00C7522F"/>
    <w:rsid w:val="00C8048F"/>
    <w:rsid w:val="00C9706C"/>
    <w:rsid w:val="00CA6304"/>
    <w:rsid w:val="00CB00ED"/>
    <w:rsid w:val="00CB1DCD"/>
    <w:rsid w:val="00CB667D"/>
    <w:rsid w:val="00CC0280"/>
    <w:rsid w:val="00CC30C2"/>
    <w:rsid w:val="00CD3AB2"/>
    <w:rsid w:val="00CD6C62"/>
    <w:rsid w:val="00CE01D1"/>
    <w:rsid w:val="00CE6BEB"/>
    <w:rsid w:val="00CF512F"/>
    <w:rsid w:val="00D140A9"/>
    <w:rsid w:val="00D16D0D"/>
    <w:rsid w:val="00D22332"/>
    <w:rsid w:val="00D31F60"/>
    <w:rsid w:val="00D501A6"/>
    <w:rsid w:val="00D51250"/>
    <w:rsid w:val="00D577A3"/>
    <w:rsid w:val="00D61B5C"/>
    <w:rsid w:val="00D66CF9"/>
    <w:rsid w:val="00D73180"/>
    <w:rsid w:val="00D73421"/>
    <w:rsid w:val="00D77C4F"/>
    <w:rsid w:val="00D80A64"/>
    <w:rsid w:val="00D81010"/>
    <w:rsid w:val="00D87FBA"/>
    <w:rsid w:val="00DE0F90"/>
    <w:rsid w:val="00DF0261"/>
    <w:rsid w:val="00DF6EBE"/>
    <w:rsid w:val="00E00761"/>
    <w:rsid w:val="00E052DA"/>
    <w:rsid w:val="00E11570"/>
    <w:rsid w:val="00E15364"/>
    <w:rsid w:val="00E21F68"/>
    <w:rsid w:val="00E25C96"/>
    <w:rsid w:val="00E27CFF"/>
    <w:rsid w:val="00E44496"/>
    <w:rsid w:val="00E53911"/>
    <w:rsid w:val="00E62BD7"/>
    <w:rsid w:val="00E8449F"/>
    <w:rsid w:val="00EA4842"/>
    <w:rsid w:val="00EA6B9B"/>
    <w:rsid w:val="00EB1A93"/>
    <w:rsid w:val="00ED18AE"/>
    <w:rsid w:val="00ED4E2C"/>
    <w:rsid w:val="00ED72FC"/>
    <w:rsid w:val="00EE397A"/>
    <w:rsid w:val="00EE49FA"/>
    <w:rsid w:val="00EE785B"/>
    <w:rsid w:val="00EE7B48"/>
    <w:rsid w:val="00EF3298"/>
    <w:rsid w:val="00F31F29"/>
    <w:rsid w:val="00F41F1A"/>
    <w:rsid w:val="00F433C2"/>
    <w:rsid w:val="00F70067"/>
    <w:rsid w:val="00F77AC8"/>
    <w:rsid w:val="00F83DC2"/>
    <w:rsid w:val="00F86FDF"/>
    <w:rsid w:val="00F9652C"/>
    <w:rsid w:val="00FA5EF0"/>
    <w:rsid w:val="00FE5951"/>
    <w:rsid w:val="00FF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6BC143"/>
  <w15:chartTrackingRefBased/>
  <w15:docId w15:val="{EB81AE8D-9B49-4EC6-8060-5AA275CAB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52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E052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E052D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E052DA"/>
    <w:rPr>
      <w:vertAlign w:val="superscript"/>
    </w:rPr>
  </w:style>
  <w:style w:type="paragraph" w:styleId="a7">
    <w:name w:val="Normal (Web)"/>
    <w:basedOn w:val="a"/>
    <w:uiPriority w:val="99"/>
    <w:unhideWhenUsed/>
    <w:rsid w:val="00E05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456F9A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F41F1A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7646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646CA"/>
  </w:style>
  <w:style w:type="paragraph" w:styleId="ac">
    <w:name w:val="footer"/>
    <w:basedOn w:val="a"/>
    <w:link w:val="ad"/>
    <w:uiPriority w:val="99"/>
    <w:unhideWhenUsed/>
    <w:rsid w:val="007646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646CA"/>
  </w:style>
  <w:style w:type="character" w:styleId="ae">
    <w:name w:val="Unresolved Mention"/>
    <w:basedOn w:val="a0"/>
    <w:uiPriority w:val="99"/>
    <w:semiHidden/>
    <w:unhideWhenUsed/>
    <w:rsid w:val="008E221B"/>
    <w:rPr>
      <w:color w:val="605E5C"/>
      <w:shd w:val="clear" w:color="auto" w:fill="E1DFDD"/>
    </w:rPr>
  </w:style>
  <w:style w:type="paragraph" w:styleId="af">
    <w:name w:val="Balloon Text"/>
    <w:basedOn w:val="a"/>
    <w:link w:val="af0"/>
    <w:uiPriority w:val="99"/>
    <w:semiHidden/>
    <w:unhideWhenUsed/>
    <w:rsid w:val="006F67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F67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54942">
          <w:marLeft w:val="0"/>
          <w:marRight w:val="0"/>
          <w:marTop w:val="150"/>
          <w:marBottom w:val="75"/>
          <w:divBdr>
            <w:top w:val="none" w:sz="0" w:space="0" w:color="auto"/>
            <w:left w:val="single" w:sz="48" w:space="0" w:color="FFFFFF"/>
            <w:bottom w:val="none" w:sz="0" w:space="0" w:color="auto"/>
            <w:right w:val="none" w:sz="0" w:space="0" w:color="auto"/>
          </w:divBdr>
          <w:divsChild>
            <w:div w:id="87840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96826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2833711">
          <w:marLeft w:val="0"/>
          <w:marRight w:val="0"/>
          <w:marTop w:val="0"/>
          <w:marBottom w:val="285"/>
          <w:divBdr>
            <w:top w:val="single" w:sz="36" w:space="4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hyperlink" Target="https://base.garant.ru/12160638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chart" Target="charts/chart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ks.ru" TargetMode="External"/><Relationship Id="rId1" Type="http://schemas.openxmlformats.org/officeDocument/2006/relationships/hyperlink" Target="http://base.garant.ru/2540238/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 b="1" i="0" baseline="0"/>
              <a:t>Количество временно вывезенных экспонатов за 2017-2018 года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2017 год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</c:f>
              <c:strCache>
                <c:ptCount val="1"/>
                <c:pt idx="0">
                  <c:v>временно вывезенно экспонатов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6574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FB1-48D4-96FE-3F9F1ECAFCD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2018 год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</c:f>
              <c:strCache>
                <c:ptCount val="1"/>
                <c:pt idx="0">
                  <c:v>временно вывезенно экспонатов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5513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FB1-48D4-96FE-3F9F1ECAFCD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63897752"/>
        <c:axId val="363900376"/>
      </c:barChart>
      <c:catAx>
        <c:axId val="3638977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63900376"/>
        <c:crosses val="autoZero"/>
        <c:auto val="1"/>
        <c:lblAlgn val="ctr"/>
        <c:lblOffset val="100"/>
        <c:noMultiLvlLbl val="0"/>
      </c:catAx>
      <c:valAx>
        <c:axId val="3639003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638977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 b="1"/>
              <a:t>Количество</a:t>
            </a:r>
            <a:r>
              <a:rPr lang="ru-RU" sz="1200" b="1" baseline="0"/>
              <a:t> оформленных подтверждений ввоза за 2017-2018года</a:t>
            </a:r>
            <a:endParaRPr lang="ru-RU" sz="1200" b="1"/>
          </a:p>
        </c:rich>
      </c:tx>
      <c:layout>
        <c:manualLayout>
          <c:xMode val="edge"/>
          <c:yMode val="edge"/>
          <c:x val="0.18674811267148309"/>
          <c:y val="3.333333333333333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</c:f>
              <c:strCache>
                <c:ptCount val="1"/>
                <c:pt idx="0">
                  <c:v>оформленно подтверждений ввоза ,полученных российскими учреждениями в дар или закупленных за рубежом культурных ценностей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1C8-4A59-899E-4DA74B66696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</c:f>
              <c:strCache>
                <c:ptCount val="1"/>
                <c:pt idx="0">
                  <c:v>оформленно подтверждений ввоза ,полученных российскими учреждениями в дар или закупленных за рубежом культурных ценностей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1C8-4A59-899E-4DA74B66696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63924976"/>
        <c:axId val="363920384"/>
      </c:barChart>
      <c:catAx>
        <c:axId val="3639249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63920384"/>
        <c:crosses val="autoZero"/>
        <c:auto val="1"/>
        <c:lblAlgn val="ctr"/>
        <c:lblOffset val="100"/>
        <c:noMultiLvlLbl val="0"/>
      </c:catAx>
      <c:valAx>
        <c:axId val="3639203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639249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3349</TotalTime>
  <Pages>1</Pages>
  <Words>5027</Words>
  <Characters>28654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dcterms:created xsi:type="dcterms:W3CDTF">2019-03-17T20:03:00Z</dcterms:created>
  <dcterms:modified xsi:type="dcterms:W3CDTF">2019-04-25T23:05:00Z</dcterms:modified>
</cp:coreProperties>
</file>