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41" w:rsidRPr="00655B3C" w:rsidRDefault="00723EF0" w:rsidP="00DF4141">
      <w:pPr>
        <w:shd w:val="clear" w:color="auto" w:fill="FFFFFF"/>
        <w:rPr>
          <w:b/>
          <w:bCs/>
          <w:spacing w:val="-7"/>
          <w:sz w:val="28"/>
          <w:szCs w:val="28"/>
        </w:rPr>
      </w:pPr>
      <w:r>
        <w:rPr>
          <w:rFonts w:ascii="Tahoma" w:hAnsi="Tahoma" w:cs="Tahoma"/>
          <w:i/>
          <w:sz w:val="26"/>
          <w:szCs w:val="26"/>
        </w:rPr>
        <w:t xml:space="preserve">  </w:t>
      </w:r>
      <w:r w:rsidR="00DF4141">
        <w:rPr>
          <w:rFonts w:ascii="Tahoma" w:hAnsi="Tahoma" w:cs="Tahoma"/>
          <w:i/>
          <w:sz w:val="26"/>
          <w:szCs w:val="26"/>
        </w:rPr>
        <w:t xml:space="preserve">                       </w:t>
      </w:r>
      <w:r w:rsidR="00DF4141" w:rsidRPr="00655B3C">
        <w:rPr>
          <w:b/>
          <w:bCs/>
          <w:spacing w:val="-7"/>
          <w:sz w:val="28"/>
          <w:szCs w:val="28"/>
        </w:rPr>
        <w:t>Министерство образования и науки РФ</w:t>
      </w:r>
    </w:p>
    <w:p w:rsidR="00DF4141" w:rsidRPr="00655B3C" w:rsidRDefault="00DF4141" w:rsidP="00DF4141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655B3C">
        <w:rPr>
          <w:b/>
          <w:bCs/>
          <w:spacing w:val="-7"/>
          <w:sz w:val="28"/>
          <w:szCs w:val="28"/>
        </w:rPr>
        <w:t>Федеральное государственное бюджетное</w:t>
      </w:r>
    </w:p>
    <w:p w:rsidR="00DF4141" w:rsidRPr="00655B3C" w:rsidRDefault="00DF4141" w:rsidP="00DF4141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655B3C">
        <w:rPr>
          <w:b/>
          <w:bCs/>
          <w:spacing w:val="-7"/>
          <w:sz w:val="28"/>
          <w:szCs w:val="28"/>
        </w:rPr>
        <w:t>образовательное учреждение</w:t>
      </w:r>
    </w:p>
    <w:p w:rsidR="00DF4141" w:rsidRPr="00655B3C" w:rsidRDefault="00DF4141" w:rsidP="00DF4141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655B3C">
        <w:rPr>
          <w:b/>
          <w:bCs/>
          <w:spacing w:val="-7"/>
          <w:sz w:val="28"/>
          <w:szCs w:val="28"/>
        </w:rPr>
        <w:t>высшего образования</w:t>
      </w:r>
    </w:p>
    <w:p w:rsidR="00DF4141" w:rsidRPr="00655B3C" w:rsidRDefault="00DF4141" w:rsidP="00DF4141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655B3C">
        <w:rPr>
          <w:b/>
          <w:bCs/>
          <w:spacing w:val="-7"/>
          <w:sz w:val="28"/>
          <w:szCs w:val="28"/>
        </w:rPr>
        <w:t>«Тверской государственный университет»</w:t>
      </w:r>
    </w:p>
    <w:p w:rsidR="00DF4141" w:rsidRPr="00655B3C" w:rsidRDefault="00DF4141" w:rsidP="00DF4141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655B3C">
        <w:rPr>
          <w:b/>
          <w:bCs/>
          <w:spacing w:val="-7"/>
          <w:sz w:val="28"/>
          <w:szCs w:val="28"/>
        </w:rPr>
        <w:t>Юридический факультет</w:t>
      </w:r>
    </w:p>
    <w:p w:rsidR="00DF4141" w:rsidRPr="00655B3C" w:rsidRDefault="00DF4141" w:rsidP="00DF4141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</w:p>
    <w:p w:rsidR="00DF4141" w:rsidRPr="00655B3C" w:rsidRDefault="00DF4141" w:rsidP="00823D41">
      <w:pPr>
        <w:shd w:val="clear" w:color="auto" w:fill="FFFFFF"/>
        <w:spacing w:line="360" w:lineRule="auto"/>
        <w:jc w:val="center"/>
        <w:rPr>
          <w:b/>
          <w:bCs/>
          <w:spacing w:val="-7"/>
          <w:sz w:val="28"/>
          <w:szCs w:val="28"/>
        </w:rPr>
      </w:pPr>
      <w:r w:rsidRPr="00655B3C">
        <w:rPr>
          <w:b/>
          <w:bCs/>
          <w:spacing w:val="-7"/>
          <w:sz w:val="28"/>
          <w:szCs w:val="28"/>
        </w:rPr>
        <w:t>КАФЕ</w:t>
      </w:r>
      <w:r w:rsidR="00823D41">
        <w:rPr>
          <w:b/>
          <w:bCs/>
          <w:spacing w:val="-7"/>
          <w:sz w:val="28"/>
          <w:szCs w:val="28"/>
        </w:rPr>
        <w:t>ДРА КОНСТИТУЦИОННОГО, АДМИНИСТРАТИВНОГО И ТАМОЖЕННОГО ПРАВА</w:t>
      </w:r>
    </w:p>
    <w:p w:rsidR="00DF4141" w:rsidRPr="00655B3C" w:rsidRDefault="00DF4141" w:rsidP="00DF4141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655B3C">
        <w:rPr>
          <w:b/>
          <w:bCs/>
          <w:spacing w:val="-7"/>
          <w:sz w:val="28"/>
          <w:szCs w:val="28"/>
        </w:rPr>
        <w:t>СПЕЦИАЛЬНОСТЬ 38.05.02 – ТАМОЖЕННОЕ ДЕЛО</w:t>
      </w: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655B3C">
        <w:rPr>
          <w:b/>
          <w:bCs/>
          <w:spacing w:val="-7"/>
          <w:sz w:val="28"/>
          <w:szCs w:val="28"/>
        </w:rPr>
        <w:t>КУРСОВАЯ РАБОТА</w:t>
      </w: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9E5F0D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РОЛЬ ФИНАНСОВ В СТАБИЛИЗАЦИИ ЭКОНОМИКИ</w:t>
      </w: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4956"/>
        <w:rPr>
          <w:bCs/>
          <w:spacing w:val="-7"/>
          <w:sz w:val="28"/>
          <w:szCs w:val="28"/>
        </w:rPr>
      </w:pPr>
    </w:p>
    <w:p w:rsidR="00DF4141" w:rsidRPr="00655B3C" w:rsidRDefault="00E15460" w:rsidP="00DF4141">
      <w:pPr>
        <w:shd w:val="clear" w:color="auto" w:fill="FFFFFF"/>
        <w:ind w:left="-567"/>
        <w:jc w:val="right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Выполнил: студент</w:t>
      </w:r>
      <w:r w:rsidR="00DF4141">
        <w:rPr>
          <w:bCs/>
          <w:spacing w:val="-7"/>
          <w:sz w:val="28"/>
          <w:szCs w:val="28"/>
        </w:rPr>
        <w:t xml:space="preserve"> 2</w:t>
      </w:r>
      <w:r w:rsidR="00DF4141" w:rsidRPr="00655B3C">
        <w:rPr>
          <w:bCs/>
          <w:spacing w:val="-7"/>
          <w:sz w:val="28"/>
          <w:szCs w:val="28"/>
        </w:rPr>
        <w:t xml:space="preserve"> курса ДО</w:t>
      </w:r>
    </w:p>
    <w:p w:rsidR="00DF4141" w:rsidRDefault="00E15460" w:rsidP="00DF4141">
      <w:pPr>
        <w:shd w:val="clear" w:color="auto" w:fill="FFFFFF"/>
        <w:ind w:left="-567"/>
        <w:jc w:val="right"/>
        <w:rPr>
          <w:bCs/>
          <w:spacing w:val="-7"/>
          <w:sz w:val="28"/>
          <w:szCs w:val="28"/>
        </w:rPr>
      </w:pPr>
      <w:proofErr w:type="spellStart"/>
      <w:r>
        <w:rPr>
          <w:bCs/>
          <w:spacing w:val="-7"/>
          <w:sz w:val="28"/>
          <w:szCs w:val="28"/>
        </w:rPr>
        <w:t>Анисюткин</w:t>
      </w:r>
      <w:proofErr w:type="spellEnd"/>
      <w:r>
        <w:rPr>
          <w:bCs/>
          <w:spacing w:val="-7"/>
          <w:sz w:val="28"/>
          <w:szCs w:val="28"/>
        </w:rPr>
        <w:t xml:space="preserve"> Борис Михайлович</w:t>
      </w:r>
    </w:p>
    <w:p w:rsidR="00DF4141" w:rsidRPr="00655B3C" w:rsidRDefault="00DF4141" w:rsidP="00DF4141">
      <w:pPr>
        <w:shd w:val="clear" w:color="auto" w:fill="FFFFFF"/>
        <w:ind w:left="-567"/>
        <w:jc w:val="right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right"/>
        <w:rPr>
          <w:bCs/>
          <w:spacing w:val="-7"/>
          <w:sz w:val="28"/>
          <w:szCs w:val="28"/>
        </w:rPr>
      </w:pPr>
      <w:r w:rsidRPr="00655B3C">
        <w:rPr>
          <w:bCs/>
          <w:spacing w:val="-7"/>
          <w:sz w:val="28"/>
          <w:szCs w:val="28"/>
        </w:rPr>
        <w:t>Научный руководитель:</w:t>
      </w:r>
    </w:p>
    <w:p w:rsidR="00DF4141" w:rsidRPr="00655B3C" w:rsidRDefault="00DF4141" w:rsidP="00DF4141">
      <w:pPr>
        <w:shd w:val="clear" w:color="auto" w:fill="FFFFFF"/>
        <w:ind w:left="-567"/>
        <w:jc w:val="right"/>
        <w:rPr>
          <w:bCs/>
          <w:spacing w:val="-7"/>
          <w:sz w:val="28"/>
          <w:szCs w:val="28"/>
        </w:rPr>
      </w:pPr>
      <w:proofErr w:type="spellStart"/>
      <w:r>
        <w:rPr>
          <w:bCs/>
          <w:spacing w:val="-7"/>
          <w:sz w:val="28"/>
          <w:szCs w:val="28"/>
        </w:rPr>
        <w:t>д.экон.н</w:t>
      </w:r>
      <w:proofErr w:type="spellEnd"/>
      <w:r>
        <w:rPr>
          <w:bCs/>
          <w:spacing w:val="-7"/>
          <w:sz w:val="28"/>
          <w:szCs w:val="28"/>
        </w:rPr>
        <w:t xml:space="preserve">., </w:t>
      </w:r>
      <w:proofErr w:type="gramStart"/>
      <w:r>
        <w:rPr>
          <w:bCs/>
          <w:spacing w:val="-7"/>
          <w:sz w:val="28"/>
          <w:szCs w:val="28"/>
        </w:rPr>
        <w:t>профессор</w:t>
      </w:r>
      <w:r w:rsidRPr="00655B3C">
        <w:rPr>
          <w:bCs/>
          <w:spacing w:val="-7"/>
          <w:sz w:val="28"/>
          <w:szCs w:val="28"/>
        </w:rPr>
        <w:t xml:space="preserve">  </w:t>
      </w:r>
      <w:r>
        <w:rPr>
          <w:bCs/>
          <w:spacing w:val="-7"/>
          <w:sz w:val="28"/>
          <w:szCs w:val="28"/>
        </w:rPr>
        <w:t>Сухарев</w:t>
      </w:r>
      <w:proofErr w:type="gramEnd"/>
      <w:r>
        <w:rPr>
          <w:bCs/>
          <w:spacing w:val="-7"/>
          <w:sz w:val="28"/>
          <w:szCs w:val="28"/>
        </w:rPr>
        <w:t xml:space="preserve"> А.Н.</w:t>
      </w:r>
    </w:p>
    <w:p w:rsidR="00DF4141" w:rsidRPr="00655B3C" w:rsidRDefault="00DF4141" w:rsidP="00DF4141">
      <w:pPr>
        <w:shd w:val="clear" w:color="auto" w:fill="FFFFFF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Pr="00655B3C" w:rsidRDefault="00DF4141" w:rsidP="00DF4141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DF4141" w:rsidRDefault="00DF4141" w:rsidP="00DF4141">
      <w:pPr>
        <w:shd w:val="clear" w:color="auto" w:fill="FFFFFF"/>
        <w:ind w:left="3540"/>
        <w:rPr>
          <w:b/>
          <w:bCs/>
          <w:spacing w:val="-7"/>
          <w:sz w:val="28"/>
          <w:szCs w:val="28"/>
        </w:rPr>
      </w:pPr>
    </w:p>
    <w:p w:rsidR="00DF4141" w:rsidRDefault="00603179" w:rsidP="00DF4141">
      <w:pPr>
        <w:shd w:val="clear" w:color="auto" w:fill="FFFFFF"/>
        <w:ind w:left="3540"/>
        <w:rPr>
          <w:b/>
          <w:bCs/>
          <w:spacing w:val="-7"/>
          <w:sz w:val="28"/>
          <w:szCs w:val="28"/>
        </w:rPr>
        <w:sectPr w:rsidR="00DF4141" w:rsidSect="00F9042E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b/>
          <w:bCs/>
          <w:spacing w:val="-7"/>
          <w:sz w:val="28"/>
          <w:szCs w:val="28"/>
        </w:rPr>
        <w:t>Тверь 2018</w:t>
      </w:r>
    </w:p>
    <w:p w:rsidR="00DF4141" w:rsidRPr="008A0466" w:rsidRDefault="00DF4141" w:rsidP="00DF4141">
      <w:pPr>
        <w:shd w:val="clear" w:color="auto" w:fill="FFFFFF"/>
        <w:ind w:left="2832" w:firstLine="708"/>
        <w:rPr>
          <w:b/>
          <w:bCs/>
          <w:spacing w:val="-7"/>
          <w:sz w:val="28"/>
          <w:szCs w:val="28"/>
        </w:rPr>
      </w:pPr>
      <w:r w:rsidRPr="008A0466">
        <w:rPr>
          <w:b/>
          <w:bCs/>
          <w:spacing w:val="-7"/>
          <w:sz w:val="28"/>
          <w:szCs w:val="28"/>
        </w:rPr>
        <w:lastRenderedPageBreak/>
        <w:t>ОГЛАВЛЕНИЕ</w:t>
      </w:r>
    </w:p>
    <w:p w:rsidR="00DF4141" w:rsidRPr="00236683" w:rsidRDefault="00DF4141" w:rsidP="00F9042E">
      <w:pPr>
        <w:shd w:val="clear" w:color="auto" w:fill="FFFFFF"/>
        <w:spacing w:line="360" w:lineRule="auto"/>
        <w:ind w:firstLine="454"/>
        <w:jc w:val="both"/>
        <w:rPr>
          <w:bCs/>
          <w:sz w:val="28"/>
          <w:szCs w:val="28"/>
        </w:rPr>
      </w:pPr>
      <w:r w:rsidRPr="00236683">
        <w:rPr>
          <w:bCs/>
          <w:sz w:val="28"/>
          <w:szCs w:val="28"/>
        </w:rPr>
        <w:t>ВВЕДЕНИЕ……………………………………………</w:t>
      </w:r>
      <w:proofErr w:type="gramStart"/>
      <w:r w:rsidRPr="00236683">
        <w:rPr>
          <w:bCs/>
          <w:sz w:val="28"/>
          <w:szCs w:val="28"/>
        </w:rPr>
        <w:t>……</w:t>
      </w:r>
      <w:r w:rsidR="00EC76F9">
        <w:rPr>
          <w:bCs/>
          <w:sz w:val="28"/>
          <w:szCs w:val="28"/>
        </w:rPr>
        <w:t>.</w:t>
      </w:r>
      <w:proofErr w:type="gramEnd"/>
      <w:r w:rsidRPr="00236683">
        <w:rPr>
          <w:bCs/>
          <w:sz w:val="28"/>
          <w:szCs w:val="28"/>
        </w:rPr>
        <w:t>……………..…</w:t>
      </w:r>
      <w:r w:rsidR="00EB542D">
        <w:rPr>
          <w:bCs/>
          <w:sz w:val="28"/>
          <w:szCs w:val="28"/>
        </w:rPr>
        <w:t>….</w:t>
      </w:r>
      <w:r w:rsidRPr="00236683">
        <w:rPr>
          <w:bCs/>
          <w:sz w:val="28"/>
          <w:szCs w:val="28"/>
        </w:rPr>
        <w:t>3</w:t>
      </w:r>
    </w:p>
    <w:p w:rsidR="00DF4141" w:rsidRPr="00236683" w:rsidRDefault="00C7435C" w:rsidP="00DF4141">
      <w:pPr>
        <w:shd w:val="clear" w:color="auto" w:fill="FFFFFF"/>
        <w:spacing w:line="360" w:lineRule="auto"/>
        <w:ind w:firstLine="4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1 </w:t>
      </w:r>
      <w:r w:rsidR="00EC76F9" w:rsidRPr="001063D4">
        <w:rPr>
          <w:color w:val="000000"/>
          <w:sz w:val="28"/>
          <w:szCs w:val="28"/>
        </w:rPr>
        <w:t>СТАБИЛИЗАЦИОННА</w:t>
      </w:r>
      <w:r w:rsidR="00EC76F9">
        <w:rPr>
          <w:color w:val="000000"/>
          <w:sz w:val="28"/>
          <w:szCs w:val="28"/>
        </w:rPr>
        <w:t>Я</w:t>
      </w:r>
      <w:r w:rsidR="00EC76F9" w:rsidRPr="001063D4">
        <w:rPr>
          <w:color w:val="000000"/>
          <w:sz w:val="28"/>
          <w:szCs w:val="28"/>
        </w:rPr>
        <w:t xml:space="preserve"> ПОЛИТИКА</w:t>
      </w:r>
      <w:r w:rsidR="00EC76F9">
        <w:rPr>
          <w:bCs/>
          <w:sz w:val="28"/>
          <w:szCs w:val="28"/>
        </w:rPr>
        <w:t xml:space="preserve"> </w:t>
      </w:r>
      <w:r w:rsidR="008772E3">
        <w:rPr>
          <w:bCs/>
          <w:sz w:val="28"/>
          <w:szCs w:val="28"/>
        </w:rPr>
        <w:t>…...</w:t>
      </w:r>
      <w:r w:rsidR="00EA2C31">
        <w:rPr>
          <w:bCs/>
          <w:sz w:val="28"/>
          <w:szCs w:val="28"/>
        </w:rPr>
        <w:t>.</w:t>
      </w:r>
      <w:r w:rsidR="00EC76F9">
        <w:rPr>
          <w:bCs/>
          <w:sz w:val="28"/>
          <w:szCs w:val="28"/>
        </w:rPr>
        <w:t>.........................</w:t>
      </w:r>
      <w:proofErr w:type="gramStart"/>
      <w:r w:rsidR="00EA2C31">
        <w:rPr>
          <w:bCs/>
          <w:sz w:val="28"/>
          <w:szCs w:val="28"/>
        </w:rPr>
        <w:t>…</w:t>
      </w:r>
      <w:r w:rsidR="00EB542D">
        <w:rPr>
          <w:bCs/>
          <w:sz w:val="28"/>
          <w:szCs w:val="28"/>
        </w:rPr>
        <w:t>….</w:t>
      </w:r>
      <w:proofErr w:type="gramEnd"/>
      <w:r w:rsidR="00EA2C31">
        <w:rPr>
          <w:bCs/>
          <w:sz w:val="28"/>
          <w:szCs w:val="28"/>
        </w:rPr>
        <w:t>.4</w:t>
      </w:r>
    </w:p>
    <w:p w:rsidR="00DF4141" w:rsidRPr="00236683" w:rsidRDefault="00DF4141" w:rsidP="00DF4141">
      <w:pPr>
        <w:shd w:val="clear" w:color="auto" w:fill="FFFFFF"/>
        <w:spacing w:line="360" w:lineRule="auto"/>
        <w:ind w:firstLine="454"/>
        <w:jc w:val="both"/>
        <w:rPr>
          <w:bCs/>
          <w:sz w:val="28"/>
          <w:szCs w:val="28"/>
        </w:rPr>
      </w:pPr>
      <w:r w:rsidRPr="00236683">
        <w:rPr>
          <w:bCs/>
          <w:sz w:val="28"/>
          <w:szCs w:val="28"/>
        </w:rPr>
        <w:t>1.1.</w:t>
      </w:r>
      <w:r w:rsidR="00EC76F9">
        <w:rPr>
          <w:bCs/>
          <w:sz w:val="28"/>
          <w:szCs w:val="28"/>
        </w:rPr>
        <w:t xml:space="preserve"> </w:t>
      </w:r>
      <w:r w:rsidR="00EC76F9" w:rsidRPr="001063D4">
        <w:rPr>
          <w:bCs/>
          <w:color w:val="000000"/>
          <w:sz w:val="28"/>
          <w:szCs w:val="28"/>
        </w:rPr>
        <w:t xml:space="preserve">Понятие, </w:t>
      </w:r>
      <w:r w:rsidR="00EC76F9">
        <w:rPr>
          <w:bCs/>
          <w:color w:val="000000"/>
          <w:sz w:val="28"/>
          <w:szCs w:val="28"/>
        </w:rPr>
        <w:t xml:space="preserve">инструменты и </w:t>
      </w:r>
      <w:r w:rsidR="00EC76F9" w:rsidRPr="001063D4">
        <w:rPr>
          <w:bCs/>
          <w:color w:val="000000"/>
          <w:sz w:val="28"/>
          <w:szCs w:val="28"/>
        </w:rPr>
        <w:t>способы проведения стабилизационной политики</w:t>
      </w:r>
      <w:r w:rsidR="00EC76F9">
        <w:rPr>
          <w:bCs/>
          <w:color w:val="000000"/>
          <w:sz w:val="28"/>
          <w:szCs w:val="28"/>
        </w:rPr>
        <w:t>……………………………………………………………….......</w:t>
      </w:r>
      <w:r w:rsidR="00E978A6">
        <w:rPr>
          <w:bCs/>
          <w:sz w:val="28"/>
          <w:szCs w:val="28"/>
        </w:rPr>
        <w:t>............</w:t>
      </w:r>
      <w:r w:rsidR="00EB542D">
        <w:rPr>
          <w:bCs/>
          <w:sz w:val="28"/>
          <w:szCs w:val="28"/>
        </w:rPr>
        <w:t>....</w:t>
      </w:r>
      <w:r w:rsidR="00E978A6">
        <w:rPr>
          <w:bCs/>
          <w:sz w:val="28"/>
          <w:szCs w:val="28"/>
        </w:rPr>
        <w:t>4</w:t>
      </w:r>
    </w:p>
    <w:p w:rsidR="00DF4141" w:rsidRPr="00236683" w:rsidRDefault="00EA2C31" w:rsidP="00DF4141">
      <w:pPr>
        <w:shd w:val="clear" w:color="auto" w:fill="FFFFFF"/>
        <w:spacing w:line="360" w:lineRule="auto"/>
        <w:ind w:firstLine="4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 w:rsidR="00EC76F9" w:rsidRPr="00EC76F9">
        <w:rPr>
          <w:color w:val="000000"/>
          <w:sz w:val="28"/>
          <w:szCs w:val="28"/>
        </w:rPr>
        <w:t xml:space="preserve"> </w:t>
      </w:r>
      <w:r w:rsidR="00EC76F9" w:rsidRPr="001063D4">
        <w:rPr>
          <w:color w:val="000000"/>
          <w:sz w:val="28"/>
          <w:szCs w:val="28"/>
        </w:rPr>
        <w:t>Финансовая система</w:t>
      </w:r>
      <w:r w:rsidR="00EC76F9">
        <w:rPr>
          <w:bCs/>
          <w:sz w:val="28"/>
          <w:szCs w:val="28"/>
        </w:rPr>
        <w:t>…………………</w:t>
      </w:r>
      <w:proofErr w:type="gramStart"/>
      <w:r w:rsidR="00EC76F9">
        <w:rPr>
          <w:bCs/>
          <w:sz w:val="28"/>
          <w:szCs w:val="28"/>
        </w:rPr>
        <w:t>…….</w:t>
      </w:r>
      <w:proofErr w:type="gramEnd"/>
      <w:r w:rsidR="00E978A6">
        <w:rPr>
          <w:bCs/>
          <w:sz w:val="28"/>
          <w:szCs w:val="28"/>
        </w:rPr>
        <w:t>………</w:t>
      </w:r>
      <w:r w:rsidR="00EC76F9">
        <w:rPr>
          <w:bCs/>
          <w:sz w:val="28"/>
          <w:szCs w:val="28"/>
        </w:rPr>
        <w:t>.</w:t>
      </w:r>
      <w:r w:rsidR="00E978A6">
        <w:rPr>
          <w:bCs/>
          <w:sz w:val="28"/>
          <w:szCs w:val="28"/>
        </w:rPr>
        <w:t>…………</w:t>
      </w:r>
      <w:r w:rsidR="00EB542D">
        <w:rPr>
          <w:bCs/>
          <w:sz w:val="28"/>
          <w:szCs w:val="28"/>
        </w:rPr>
        <w:t>….</w:t>
      </w:r>
      <w:r w:rsidR="00E978A6">
        <w:rPr>
          <w:bCs/>
          <w:sz w:val="28"/>
          <w:szCs w:val="28"/>
        </w:rPr>
        <w:t>…………6</w:t>
      </w:r>
    </w:p>
    <w:p w:rsidR="00DF4141" w:rsidRPr="00236683" w:rsidRDefault="00DF4141" w:rsidP="00DF4141">
      <w:pPr>
        <w:shd w:val="clear" w:color="auto" w:fill="FFFFFF"/>
        <w:spacing w:line="360" w:lineRule="auto"/>
        <w:ind w:firstLine="454"/>
        <w:jc w:val="both"/>
        <w:rPr>
          <w:bCs/>
          <w:sz w:val="28"/>
          <w:szCs w:val="28"/>
        </w:rPr>
      </w:pPr>
      <w:r w:rsidRPr="00236683">
        <w:rPr>
          <w:bCs/>
          <w:sz w:val="28"/>
          <w:szCs w:val="28"/>
        </w:rPr>
        <w:t xml:space="preserve">ГЛАВА 2 </w:t>
      </w:r>
      <w:r w:rsidR="00EC76F9" w:rsidRPr="001063D4">
        <w:rPr>
          <w:sz w:val="28"/>
          <w:szCs w:val="28"/>
        </w:rPr>
        <w:t xml:space="preserve">АНАЛИЗ </w:t>
      </w:r>
      <w:r w:rsidR="00EC76F9" w:rsidRPr="00A00C8A">
        <w:rPr>
          <w:sz w:val="28"/>
          <w:szCs w:val="28"/>
        </w:rPr>
        <w:t>С</w:t>
      </w:r>
      <w:r w:rsidR="00EC76F9" w:rsidRPr="001063D4">
        <w:rPr>
          <w:sz w:val="28"/>
          <w:szCs w:val="28"/>
        </w:rPr>
        <w:t xml:space="preserve">ТАБИЛИЗЦИОННОЙ ПОЛИТИКИ </w:t>
      </w:r>
      <w:proofErr w:type="gramStart"/>
      <w:r w:rsidR="00EC76F9" w:rsidRPr="001063D4">
        <w:rPr>
          <w:sz w:val="28"/>
          <w:szCs w:val="28"/>
        </w:rPr>
        <w:t>РФ</w:t>
      </w:r>
      <w:r w:rsidR="00EC76F9">
        <w:rPr>
          <w:sz w:val="28"/>
          <w:szCs w:val="28"/>
        </w:rPr>
        <w:t>….</w:t>
      </w:r>
      <w:proofErr w:type="gramEnd"/>
      <w:r w:rsidR="00EC76F9">
        <w:rPr>
          <w:sz w:val="28"/>
          <w:szCs w:val="28"/>
        </w:rPr>
        <w:t>.</w:t>
      </w:r>
      <w:r w:rsidR="00E978A6">
        <w:rPr>
          <w:bCs/>
          <w:sz w:val="28"/>
          <w:szCs w:val="28"/>
        </w:rPr>
        <w:t>…........</w:t>
      </w:r>
      <w:r w:rsidR="00EB542D">
        <w:rPr>
          <w:bCs/>
          <w:sz w:val="28"/>
          <w:szCs w:val="28"/>
        </w:rPr>
        <w:t>....</w:t>
      </w:r>
      <w:r w:rsidR="00E978A6">
        <w:rPr>
          <w:bCs/>
          <w:sz w:val="28"/>
          <w:szCs w:val="28"/>
        </w:rPr>
        <w:t>.9</w:t>
      </w:r>
    </w:p>
    <w:p w:rsidR="00DF4141" w:rsidRPr="00236683" w:rsidRDefault="00942B8B" w:rsidP="00DF4141">
      <w:pPr>
        <w:shd w:val="clear" w:color="auto" w:fill="FFFFFF"/>
        <w:spacing w:line="360" w:lineRule="auto"/>
        <w:ind w:firstLine="4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EC76F9" w:rsidRPr="00971133">
        <w:rPr>
          <w:bCs/>
          <w:color w:val="000000"/>
          <w:sz w:val="28"/>
          <w:szCs w:val="28"/>
          <w:bdr w:val="none" w:sz="0" w:space="0" w:color="auto" w:frame="1"/>
        </w:rPr>
        <w:t>Эволюция финансовой политики России</w:t>
      </w:r>
      <w:r w:rsidR="00EC76F9">
        <w:rPr>
          <w:bCs/>
          <w:color w:val="000000"/>
          <w:sz w:val="28"/>
          <w:szCs w:val="28"/>
          <w:bdr w:val="none" w:sz="0" w:space="0" w:color="auto" w:frame="1"/>
        </w:rPr>
        <w:t>…………………</w:t>
      </w:r>
      <w:r w:rsidR="00EB542D">
        <w:rPr>
          <w:bCs/>
          <w:color w:val="000000"/>
          <w:sz w:val="28"/>
          <w:szCs w:val="28"/>
          <w:bdr w:val="none" w:sz="0" w:space="0" w:color="auto" w:frame="1"/>
        </w:rPr>
        <w:t>…</w:t>
      </w:r>
      <w:r w:rsidR="00EC76F9">
        <w:rPr>
          <w:bCs/>
          <w:color w:val="000000"/>
          <w:sz w:val="28"/>
          <w:szCs w:val="28"/>
          <w:bdr w:val="none" w:sz="0" w:space="0" w:color="auto" w:frame="1"/>
        </w:rPr>
        <w:t>………</w:t>
      </w:r>
      <w:proofErr w:type="gramStart"/>
      <w:r w:rsidR="00EC76F9">
        <w:rPr>
          <w:bCs/>
          <w:color w:val="000000"/>
          <w:sz w:val="28"/>
          <w:szCs w:val="28"/>
          <w:bdr w:val="none" w:sz="0" w:space="0" w:color="auto" w:frame="1"/>
        </w:rPr>
        <w:t>…....</w:t>
      </w:r>
      <w:proofErr w:type="gramEnd"/>
      <w:r w:rsidR="00E978A6">
        <w:rPr>
          <w:bCs/>
          <w:sz w:val="28"/>
          <w:szCs w:val="28"/>
        </w:rPr>
        <w:t>9</w:t>
      </w:r>
    </w:p>
    <w:p w:rsidR="00DF4141" w:rsidRDefault="00DF4141" w:rsidP="00DF4141">
      <w:pPr>
        <w:shd w:val="clear" w:color="auto" w:fill="FFFFFF"/>
        <w:spacing w:line="360" w:lineRule="auto"/>
        <w:ind w:firstLine="454"/>
        <w:jc w:val="both"/>
        <w:rPr>
          <w:bCs/>
          <w:sz w:val="28"/>
          <w:szCs w:val="28"/>
        </w:rPr>
      </w:pPr>
      <w:r w:rsidRPr="00236683">
        <w:rPr>
          <w:bCs/>
          <w:sz w:val="28"/>
          <w:szCs w:val="28"/>
        </w:rPr>
        <w:t>2.2.</w:t>
      </w:r>
      <w:r w:rsidR="00EC76F9" w:rsidRPr="00EC76F9">
        <w:rPr>
          <w:sz w:val="28"/>
          <w:szCs w:val="28"/>
        </w:rPr>
        <w:t xml:space="preserve"> </w:t>
      </w:r>
      <w:r w:rsidR="00EC76F9" w:rsidRPr="001063D4">
        <w:rPr>
          <w:sz w:val="28"/>
          <w:szCs w:val="28"/>
        </w:rPr>
        <w:t>Анализ реализации бюджетной, налоговой и таможен</w:t>
      </w:r>
      <w:r w:rsidR="00EC76F9">
        <w:rPr>
          <w:sz w:val="28"/>
          <w:szCs w:val="28"/>
        </w:rPr>
        <w:t>но-тарифной политики России в 2015-2017 годах…………………</w:t>
      </w:r>
      <w:r w:rsidRPr="00236683">
        <w:rPr>
          <w:bCs/>
          <w:sz w:val="28"/>
          <w:szCs w:val="28"/>
        </w:rPr>
        <w:t>………………</w:t>
      </w:r>
      <w:r w:rsidR="00EB542D">
        <w:rPr>
          <w:bCs/>
          <w:sz w:val="28"/>
          <w:szCs w:val="28"/>
        </w:rPr>
        <w:t>…</w:t>
      </w:r>
      <w:r w:rsidRPr="00236683">
        <w:rPr>
          <w:bCs/>
          <w:sz w:val="28"/>
          <w:szCs w:val="28"/>
        </w:rPr>
        <w:t>……....</w:t>
      </w:r>
      <w:r w:rsidR="00603179">
        <w:rPr>
          <w:bCs/>
          <w:sz w:val="28"/>
          <w:szCs w:val="28"/>
        </w:rPr>
        <w:t>...</w:t>
      </w:r>
      <w:r w:rsidR="00E978A6">
        <w:rPr>
          <w:bCs/>
          <w:sz w:val="28"/>
          <w:szCs w:val="28"/>
        </w:rPr>
        <w:t>.11</w:t>
      </w:r>
    </w:p>
    <w:p w:rsidR="00E70D92" w:rsidRPr="00236683" w:rsidRDefault="0014594E" w:rsidP="00DF4141">
      <w:pPr>
        <w:shd w:val="clear" w:color="auto" w:fill="FFFFFF"/>
        <w:spacing w:line="360" w:lineRule="auto"/>
        <w:ind w:firstLine="4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3 </w:t>
      </w:r>
      <w:r w:rsidRPr="0014594E">
        <w:rPr>
          <w:bCs/>
          <w:sz w:val="28"/>
          <w:szCs w:val="28"/>
        </w:rPr>
        <w:t>ПАРАМЕТРЫ ПРОГНОЗА СОЦИАЛЬНО-ЭКОНОМИЧЕСКОГО РАЗВИТИЯ ЭКОНОМИКИ РФ</w:t>
      </w:r>
      <w:r>
        <w:rPr>
          <w:bCs/>
          <w:sz w:val="28"/>
          <w:szCs w:val="28"/>
        </w:rPr>
        <w:t>…………………………………………………...</w:t>
      </w:r>
      <w:r w:rsidR="00E70D92">
        <w:rPr>
          <w:bCs/>
          <w:sz w:val="28"/>
          <w:szCs w:val="28"/>
        </w:rPr>
        <w:t>12</w:t>
      </w:r>
    </w:p>
    <w:p w:rsidR="00DF4141" w:rsidRPr="00236683" w:rsidRDefault="00DF4141" w:rsidP="00DF4141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236683">
        <w:rPr>
          <w:bCs/>
          <w:sz w:val="28"/>
          <w:szCs w:val="28"/>
        </w:rPr>
        <w:t>ЗАКЛЮЧЕН</w:t>
      </w:r>
      <w:r w:rsidR="00EB542D">
        <w:rPr>
          <w:bCs/>
          <w:sz w:val="28"/>
          <w:szCs w:val="28"/>
        </w:rPr>
        <w:t>ИЕ……………………………………………………………...……15</w:t>
      </w:r>
    </w:p>
    <w:p w:rsidR="00DF4141" w:rsidRPr="00236683" w:rsidRDefault="00DF4141" w:rsidP="00DF4141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236683">
        <w:rPr>
          <w:bCs/>
          <w:sz w:val="28"/>
          <w:szCs w:val="28"/>
        </w:rPr>
        <w:t>БИБЛИОГР</w:t>
      </w:r>
      <w:r w:rsidR="00603179">
        <w:rPr>
          <w:bCs/>
          <w:sz w:val="28"/>
          <w:szCs w:val="28"/>
        </w:rPr>
        <w:t>АФИ</w:t>
      </w:r>
      <w:r w:rsidR="00EB542D">
        <w:rPr>
          <w:bCs/>
          <w:sz w:val="28"/>
          <w:szCs w:val="28"/>
        </w:rPr>
        <w:t>Я………………………………………………………….............16</w:t>
      </w:r>
    </w:p>
    <w:p w:rsidR="00DF4141" w:rsidRDefault="00DF4141" w:rsidP="00EB542D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F4141" w:rsidRDefault="00DF4141" w:rsidP="00DF4141">
      <w:pPr>
        <w:spacing w:after="200" w:line="276" w:lineRule="auto"/>
        <w:rPr>
          <w:sz w:val="28"/>
          <w:szCs w:val="28"/>
        </w:rPr>
      </w:pPr>
    </w:p>
    <w:p w:rsidR="00DF4141" w:rsidRDefault="00DF4141" w:rsidP="00DF4141">
      <w:pPr>
        <w:spacing w:after="200" w:line="276" w:lineRule="auto"/>
        <w:rPr>
          <w:sz w:val="28"/>
          <w:szCs w:val="28"/>
        </w:rPr>
      </w:pPr>
    </w:p>
    <w:p w:rsidR="00DF4141" w:rsidRDefault="00DF4141" w:rsidP="00DF4141">
      <w:pPr>
        <w:spacing w:after="200" w:line="276" w:lineRule="auto"/>
        <w:rPr>
          <w:sz w:val="28"/>
          <w:szCs w:val="28"/>
        </w:rPr>
      </w:pPr>
    </w:p>
    <w:p w:rsidR="00DF4141" w:rsidRDefault="00DF4141" w:rsidP="00DF4141">
      <w:pPr>
        <w:spacing w:after="200" w:line="276" w:lineRule="auto"/>
        <w:rPr>
          <w:sz w:val="28"/>
          <w:szCs w:val="28"/>
        </w:rPr>
      </w:pPr>
    </w:p>
    <w:p w:rsidR="00DF4141" w:rsidRDefault="00DF4141" w:rsidP="00DF4141">
      <w:pPr>
        <w:spacing w:after="200" w:line="276" w:lineRule="auto"/>
        <w:rPr>
          <w:sz w:val="28"/>
          <w:szCs w:val="28"/>
        </w:rPr>
      </w:pPr>
    </w:p>
    <w:p w:rsidR="00DF4141" w:rsidRDefault="00DF4141" w:rsidP="00DF4141">
      <w:pPr>
        <w:spacing w:after="200" w:line="276" w:lineRule="auto"/>
        <w:rPr>
          <w:sz w:val="28"/>
          <w:szCs w:val="28"/>
        </w:rPr>
      </w:pPr>
    </w:p>
    <w:p w:rsidR="00DF4141" w:rsidRDefault="00DF4141" w:rsidP="00DF4141">
      <w:pPr>
        <w:spacing w:after="200" w:line="276" w:lineRule="auto"/>
        <w:rPr>
          <w:sz w:val="28"/>
          <w:szCs w:val="28"/>
        </w:rPr>
      </w:pPr>
    </w:p>
    <w:p w:rsidR="00DF4141" w:rsidRDefault="00DF4141" w:rsidP="00DF4141">
      <w:pPr>
        <w:spacing w:after="200" w:line="276" w:lineRule="auto"/>
        <w:rPr>
          <w:sz w:val="28"/>
          <w:szCs w:val="28"/>
        </w:rPr>
      </w:pPr>
    </w:p>
    <w:p w:rsidR="00DF4141" w:rsidRDefault="00DF4141" w:rsidP="00DF4141">
      <w:pPr>
        <w:spacing w:after="200" w:line="276" w:lineRule="auto"/>
        <w:rPr>
          <w:sz w:val="28"/>
          <w:szCs w:val="28"/>
        </w:rPr>
      </w:pPr>
    </w:p>
    <w:p w:rsidR="00DF4141" w:rsidRDefault="00DF4141" w:rsidP="00DF4141">
      <w:pPr>
        <w:spacing w:after="200" w:line="360" w:lineRule="auto"/>
        <w:rPr>
          <w:sz w:val="28"/>
          <w:szCs w:val="28"/>
        </w:rPr>
      </w:pPr>
    </w:p>
    <w:p w:rsidR="00EC76F9" w:rsidRDefault="00EC76F9" w:rsidP="00031598">
      <w:pPr>
        <w:spacing w:after="200" w:line="360" w:lineRule="auto"/>
        <w:jc w:val="center"/>
        <w:rPr>
          <w:b/>
          <w:sz w:val="28"/>
          <w:szCs w:val="28"/>
        </w:rPr>
      </w:pPr>
    </w:p>
    <w:p w:rsidR="00CA4A57" w:rsidRDefault="00CA4A57" w:rsidP="00031598">
      <w:pPr>
        <w:spacing w:after="200" w:line="360" w:lineRule="auto"/>
        <w:jc w:val="center"/>
        <w:rPr>
          <w:b/>
          <w:sz w:val="28"/>
          <w:szCs w:val="28"/>
        </w:rPr>
      </w:pPr>
    </w:p>
    <w:p w:rsidR="00031598" w:rsidRDefault="00DF4141" w:rsidP="00031598">
      <w:pPr>
        <w:spacing w:after="200" w:line="360" w:lineRule="auto"/>
        <w:jc w:val="center"/>
        <w:rPr>
          <w:b/>
          <w:sz w:val="28"/>
          <w:szCs w:val="28"/>
        </w:rPr>
      </w:pPr>
      <w:r w:rsidRPr="006D29C8">
        <w:rPr>
          <w:b/>
          <w:sz w:val="28"/>
          <w:szCs w:val="28"/>
        </w:rPr>
        <w:lastRenderedPageBreak/>
        <w:t>ВВЕДЕНИЕ</w:t>
      </w:r>
    </w:p>
    <w:p w:rsidR="008772E3" w:rsidRDefault="00031598" w:rsidP="00F9042E">
      <w:pPr>
        <w:spacing w:line="360" w:lineRule="auto"/>
        <w:ind w:firstLine="284"/>
        <w:jc w:val="both"/>
        <w:rPr>
          <w:sz w:val="28"/>
          <w:szCs w:val="28"/>
        </w:rPr>
      </w:pPr>
      <w:r w:rsidRPr="00040694">
        <w:rPr>
          <w:sz w:val="28"/>
          <w:szCs w:val="28"/>
        </w:rPr>
        <w:t xml:space="preserve">Данная курсовая работа посвящена исследованиям, лежащим в </w:t>
      </w:r>
      <w:proofErr w:type="gramStart"/>
      <w:r w:rsidRPr="00040694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</w:t>
      </w:r>
      <w:r w:rsidR="008206A2">
        <w:rPr>
          <w:sz w:val="28"/>
          <w:szCs w:val="28"/>
        </w:rPr>
        <w:t>изучения</w:t>
      </w:r>
      <w:proofErr w:type="gramEnd"/>
      <w:r w:rsidR="008206A2">
        <w:rPr>
          <w:sz w:val="28"/>
          <w:szCs w:val="28"/>
        </w:rPr>
        <w:t xml:space="preserve"> стабилизации экономики, а именно – роли финансов в стабилизационной системе.</w:t>
      </w:r>
    </w:p>
    <w:p w:rsidR="00321432" w:rsidRDefault="00864594" w:rsidP="008772E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темы подтверждается</w:t>
      </w:r>
      <w:r w:rsidR="0006248B">
        <w:rPr>
          <w:sz w:val="28"/>
          <w:szCs w:val="28"/>
        </w:rPr>
        <w:t xml:space="preserve"> постоянно меняющимися политическими трендами, от которых напрямую зависит </w:t>
      </w:r>
      <w:r w:rsidR="00321432">
        <w:rPr>
          <w:sz w:val="28"/>
          <w:szCs w:val="28"/>
        </w:rPr>
        <w:t>модель развития экономики страны.</w:t>
      </w:r>
      <w:r w:rsidR="0006248B">
        <w:rPr>
          <w:sz w:val="28"/>
          <w:szCs w:val="28"/>
        </w:rPr>
        <w:t xml:space="preserve"> </w:t>
      </w:r>
      <w:r w:rsidR="00321432">
        <w:rPr>
          <w:sz w:val="28"/>
          <w:szCs w:val="28"/>
        </w:rPr>
        <w:t>Обострение отношений, возникновение конфликтов и введение санкций, все это заставляет экономику меняться, своевременно отвечая на новые вызовы и трудности, непременно возникающие на пути стран с активной политической и экономической политикой.</w:t>
      </w:r>
    </w:p>
    <w:p w:rsidR="008772E3" w:rsidRDefault="006B2C63" w:rsidP="008772E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Проблемой</w:t>
      </w:r>
      <w:r w:rsidR="005C5885" w:rsidRPr="00040694">
        <w:rPr>
          <w:sz w:val="28"/>
          <w:szCs w:val="28"/>
        </w:rPr>
        <w:t xml:space="preserve"> данной работы</w:t>
      </w:r>
      <w:r w:rsidR="005C5885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роль финансов в стабилизации экономики.</w:t>
      </w:r>
      <w:r w:rsidR="009F492B">
        <w:rPr>
          <w:sz w:val="28"/>
          <w:szCs w:val="28"/>
        </w:rPr>
        <w:t xml:space="preserve"> </w:t>
      </w:r>
    </w:p>
    <w:p w:rsidR="008772E3" w:rsidRDefault="00EC0708" w:rsidP="006B2C6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Целью курсовой работы является</w:t>
      </w:r>
      <w:r w:rsidR="006B2C63">
        <w:t xml:space="preserve"> </w:t>
      </w:r>
      <w:r w:rsidR="006B2C63" w:rsidRPr="00D30E97">
        <w:rPr>
          <w:sz w:val="28"/>
          <w:szCs w:val="28"/>
        </w:rPr>
        <w:t>анализ финансовой системы РФ и</w:t>
      </w:r>
      <w:r w:rsidR="00BF4971">
        <w:rPr>
          <w:sz w:val="28"/>
          <w:szCs w:val="28"/>
        </w:rPr>
        <w:t xml:space="preserve"> определение</w:t>
      </w:r>
      <w:r w:rsidR="006B2C63" w:rsidRPr="00D30E97">
        <w:rPr>
          <w:sz w:val="28"/>
          <w:szCs w:val="28"/>
        </w:rPr>
        <w:t xml:space="preserve"> ее </w:t>
      </w:r>
      <w:proofErr w:type="gramStart"/>
      <w:r w:rsidR="006B2C63">
        <w:rPr>
          <w:sz w:val="28"/>
          <w:szCs w:val="28"/>
        </w:rPr>
        <w:t>рол</w:t>
      </w:r>
      <w:r w:rsidR="00BF4971">
        <w:rPr>
          <w:sz w:val="28"/>
          <w:szCs w:val="28"/>
        </w:rPr>
        <w:t>и</w:t>
      </w:r>
      <w:r w:rsidR="006B2C63">
        <w:rPr>
          <w:sz w:val="28"/>
          <w:szCs w:val="28"/>
        </w:rPr>
        <w:t xml:space="preserve">  в</w:t>
      </w:r>
      <w:proofErr w:type="gramEnd"/>
      <w:r w:rsidR="006B2C63">
        <w:rPr>
          <w:sz w:val="28"/>
          <w:szCs w:val="28"/>
        </w:rPr>
        <w:t xml:space="preserve"> стабилизации экономики.</w:t>
      </w:r>
    </w:p>
    <w:p w:rsidR="00942B8B" w:rsidRDefault="008772E3" w:rsidP="00942B8B">
      <w:pPr>
        <w:spacing w:line="360" w:lineRule="auto"/>
        <w:ind w:firstLine="284"/>
        <w:jc w:val="both"/>
        <w:rPr>
          <w:sz w:val="28"/>
          <w:szCs w:val="28"/>
        </w:rPr>
      </w:pPr>
      <w:r w:rsidRPr="00040694">
        <w:rPr>
          <w:sz w:val="28"/>
          <w:szCs w:val="28"/>
        </w:rPr>
        <w:t xml:space="preserve">Для достижения </w:t>
      </w:r>
      <w:r w:rsidR="00BF4971">
        <w:rPr>
          <w:sz w:val="28"/>
          <w:szCs w:val="28"/>
        </w:rPr>
        <w:t>поставленной</w:t>
      </w:r>
      <w:r w:rsidRPr="00040694">
        <w:rPr>
          <w:sz w:val="28"/>
          <w:szCs w:val="28"/>
        </w:rPr>
        <w:t xml:space="preserve"> цели </w:t>
      </w:r>
      <w:r w:rsidR="00BF4971">
        <w:rPr>
          <w:sz w:val="28"/>
          <w:szCs w:val="28"/>
        </w:rPr>
        <w:t xml:space="preserve">необходимо решить </w:t>
      </w:r>
      <w:r w:rsidRPr="00040694">
        <w:rPr>
          <w:sz w:val="28"/>
          <w:szCs w:val="28"/>
        </w:rPr>
        <w:t>следующие задачи:</w:t>
      </w:r>
    </w:p>
    <w:p w:rsidR="00BF4971" w:rsidRPr="00BF4971" w:rsidRDefault="00BF4971" w:rsidP="00BF4971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ознакомиться с </w:t>
      </w:r>
      <w:r w:rsidRPr="00BF4971">
        <w:rPr>
          <w:bCs/>
          <w:color w:val="000000"/>
          <w:sz w:val="28"/>
          <w:szCs w:val="28"/>
        </w:rPr>
        <w:t>сущность</w:t>
      </w:r>
      <w:r>
        <w:rPr>
          <w:bCs/>
          <w:color w:val="000000"/>
          <w:sz w:val="28"/>
          <w:szCs w:val="28"/>
        </w:rPr>
        <w:t>ю</w:t>
      </w:r>
      <w:r w:rsidRPr="00BF4971">
        <w:rPr>
          <w:bCs/>
          <w:color w:val="000000"/>
          <w:sz w:val="28"/>
          <w:szCs w:val="28"/>
        </w:rPr>
        <w:t>, понятие</w:t>
      </w:r>
      <w:r>
        <w:rPr>
          <w:bCs/>
          <w:color w:val="000000"/>
          <w:sz w:val="28"/>
          <w:szCs w:val="28"/>
        </w:rPr>
        <w:t>м и</w:t>
      </w:r>
      <w:r w:rsidRPr="00BF4971">
        <w:rPr>
          <w:bCs/>
          <w:color w:val="000000"/>
          <w:sz w:val="28"/>
          <w:szCs w:val="28"/>
        </w:rPr>
        <w:t xml:space="preserve"> способ</w:t>
      </w:r>
      <w:r>
        <w:rPr>
          <w:bCs/>
          <w:color w:val="000000"/>
          <w:sz w:val="28"/>
          <w:szCs w:val="28"/>
        </w:rPr>
        <w:t>ами</w:t>
      </w:r>
      <w:r w:rsidRPr="00BF4971">
        <w:rPr>
          <w:bCs/>
          <w:color w:val="000000"/>
          <w:sz w:val="28"/>
          <w:szCs w:val="28"/>
        </w:rPr>
        <w:t xml:space="preserve"> проведения стабилизационной политики</w:t>
      </w:r>
      <w:r w:rsidRPr="00BF4971">
        <w:rPr>
          <w:sz w:val="28"/>
          <w:szCs w:val="28"/>
        </w:rPr>
        <w:t>;</w:t>
      </w:r>
    </w:p>
    <w:p w:rsidR="00BF4971" w:rsidRDefault="00BF4971" w:rsidP="00BF4971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рассмотреть и</w:t>
      </w:r>
      <w:r w:rsidRPr="00743035">
        <w:rPr>
          <w:sz w:val="28"/>
          <w:szCs w:val="28"/>
          <w:shd w:val="clear" w:color="auto" w:fill="FFFFFF"/>
        </w:rPr>
        <w:t>нструменты стабилизационной политики</w:t>
      </w:r>
      <w:r>
        <w:rPr>
          <w:sz w:val="28"/>
          <w:szCs w:val="28"/>
        </w:rPr>
        <w:t>;</w:t>
      </w:r>
    </w:p>
    <w:p w:rsidR="00BF4971" w:rsidRDefault="00BF4971" w:rsidP="00BF4971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эволюцию стабилизационной политики</w:t>
      </w:r>
      <w:r w:rsidR="0048740C">
        <w:rPr>
          <w:sz w:val="28"/>
          <w:szCs w:val="28"/>
        </w:rPr>
        <w:t>;</w:t>
      </w:r>
    </w:p>
    <w:p w:rsidR="00BF4971" w:rsidRDefault="00BF4971" w:rsidP="00BF4971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D30E97">
        <w:rPr>
          <w:sz w:val="28"/>
          <w:szCs w:val="28"/>
        </w:rPr>
        <w:t xml:space="preserve">определить роль бюджета в </w:t>
      </w:r>
      <w:r>
        <w:rPr>
          <w:sz w:val="28"/>
          <w:szCs w:val="28"/>
        </w:rPr>
        <w:t xml:space="preserve">финансовой системе государства, </w:t>
      </w:r>
      <w:r w:rsidRPr="00D30E97">
        <w:rPr>
          <w:sz w:val="28"/>
          <w:szCs w:val="28"/>
        </w:rPr>
        <w:t>как финансовый инструмент в стабилизации экономики</w:t>
      </w:r>
      <w:r w:rsidR="0048740C">
        <w:rPr>
          <w:sz w:val="28"/>
          <w:szCs w:val="28"/>
        </w:rPr>
        <w:t>;</w:t>
      </w:r>
    </w:p>
    <w:p w:rsidR="00BF4971" w:rsidRPr="00BF4971" w:rsidRDefault="00BF4971" w:rsidP="00BF4971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</w:t>
      </w:r>
      <w:r w:rsidRPr="00D30E97">
        <w:rPr>
          <w:color w:val="000000"/>
          <w:sz w:val="28"/>
          <w:szCs w:val="28"/>
        </w:rPr>
        <w:t>финансирование со стороны государства</w:t>
      </w:r>
      <w:r>
        <w:rPr>
          <w:color w:val="000000"/>
          <w:sz w:val="28"/>
          <w:szCs w:val="28"/>
        </w:rPr>
        <w:t>;</w:t>
      </w:r>
    </w:p>
    <w:p w:rsidR="00BF4971" w:rsidRPr="00BF4971" w:rsidRDefault="00BF4971" w:rsidP="00BF4971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</w:t>
      </w:r>
      <w:r w:rsidRPr="00D30E97">
        <w:rPr>
          <w:color w:val="000000"/>
          <w:sz w:val="28"/>
          <w:szCs w:val="28"/>
        </w:rPr>
        <w:t>развитие межбюджетных отношений</w:t>
      </w:r>
      <w:r>
        <w:rPr>
          <w:color w:val="000000"/>
          <w:sz w:val="28"/>
          <w:szCs w:val="28"/>
        </w:rPr>
        <w:t>.</w:t>
      </w:r>
    </w:p>
    <w:p w:rsidR="006421E1" w:rsidRPr="00040694" w:rsidRDefault="006421E1" w:rsidP="006421E1">
      <w:pPr>
        <w:spacing w:line="360" w:lineRule="auto"/>
        <w:ind w:firstLine="284"/>
        <w:jc w:val="both"/>
        <w:rPr>
          <w:sz w:val="28"/>
          <w:szCs w:val="28"/>
        </w:rPr>
      </w:pPr>
      <w:r w:rsidRPr="00040694">
        <w:rPr>
          <w:sz w:val="28"/>
          <w:szCs w:val="28"/>
        </w:rPr>
        <w:t xml:space="preserve">Объект исследования – </w:t>
      </w:r>
      <w:r w:rsidR="00E70D92">
        <w:rPr>
          <w:sz w:val="28"/>
          <w:szCs w:val="28"/>
        </w:rPr>
        <w:t>стабилизационная политика</w:t>
      </w:r>
      <w:r w:rsidRPr="00040694">
        <w:rPr>
          <w:sz w:val="28"/>
          <w:szCs w:val="28"/>
        </w:rPr>
        <w:t xml:space="preserve"> России.</w:t>
      </w:r>
    </w:p>
    <w:p w:rsidR="006421E1" w:rsidRPr="00040694" w:rsidRDefault="006421E1" w:rsidP="00F9042E">
      <w:pPr>
        <w:spacing w:line="360" w:lineRule="auto"/>
        <w:ind w:firstLine="284"/>
        <w:jc w:val="both"/>
        <w:rPr>
          <w:sz w:val="28"/>
          <w:szCs w:val="28"/>
        </w:rPr>
      </w:pPr>
      <w:r w:rsidRPr="00040694">
        <w:rPr>
          <w:sz w:val="28"/>
          <w:szCs w:val="28"/>
        </w:rPr>
        <w:t xml:space="preserve">Предмет исследования – </w:t>
      </w:r>
      <w:r>
        <w:rPr>
          <w:sz w:val="28"/>
          <w:szCs w:val="28"/>
        </w:rPr>
        <w:t>финанс</w:t>
      </w:r>
      <w:r w:rsidR="00E70D92">
        <w:rPr>
          <w:sz w:val="28"/>
          <w:szCs w:val="28"/>
        </w:rPr>
        <w:t>ы в стабилизационной политике</w:t>
      </w:r>
      <w:r w:rsidR="00E70D92" w:rsidRPr="00040694">
        <w:rPr>
          <w:sz w:val="28"/>
          <w:szCs w:val="28"/>
        </w:rPr>
        <w:t xml:space="preserve"> России</w:t>
      </w:r>
      <w:r w:rsidRPr="00040694">
        <w:rPr>
          <w:sz w:val="28"/>
          <w:szCs w:val="28"/>
        </w:rPr>
        <w:t>.</w:t>
      </w:r>
    </w:p>
    <w:p w:rsidR="00F9042E" w:rsidRDefault="006421E1" w:rsidP="00864594">
      <w:pPr>
        <w:spacing w:after="200" w:line="360" w:lineRule="auto"/>
        <w:ind w:firstLine="284"/>
        <w:jc w:val="both"/>
        <w:rPr>
          <w:sz w:val="28"/>
          <w:szCs w:val="28"/>
        </w:rPr>
      </w:pPr>
      <w:r w:rsidRPr="00040694">
        <w:rPr>
          <w:sz w:val="28"/>
          <w:szCs w:val="28"/>
        </w:rPr>
        <w:t>В качестве теоретической</w:t>
      </w:r>
      <w:r w:rsidR="00EC0708">
        <w:rPr>
          <w:sz w:val="28"/>
          <w:szCs w:val="28"/>
        </w:rPr>
        <w:t xml:space="preserve"> и методологической</w:t>
      </w:r>
      <w:r w:rsidRPr="00040694">
        <w:rPr>
          <w:sz w:val="28"/>
          <w:szCs w:val="28"/>
        </w:rPr>
        <w:t xml:space="preserve"> базы исследования были использованы научные публикации</w:t>
      </w:r>
      <w:r w:rsidR="00EC0708">
        <w:rPr>
          <w:sz w:val="28"/>
          <w:szCs w:val="28"/>
        </w:rPr>
        <w:t xml:space="preserve"> российских специалистов</w:t>
      </w:r>
      <w:r w:rsidRPr="00040694">
        <w:rPr>
          <w:sz w:val="28"/>
          <w:szCs w:val="28"/>
        </w:rPr>
        <w:t xml:space="preserve"> из сборников и журналов</w:t>
      </w:r>
      <w:r w:rsidR="00EC0708">
        <w:rPr>
          <w:sz w:val="28"/>
          <w:szCs w:val="28"/>
        </w:rPr>
        <w:t>;</w:t>
      </w:r>
      <w:r w:rsidR="00EC0708" w:rsidRPr="00EC0708">
        <w:rPr>
          <w:sz w:val="28"/>
          <w:szCs w:val="28"/>
        </w:rPr>
        <w:t xml:space="preserve"> </w:t>
      </w:r>
      <w:r w:rsidR="00EC0708" w:rsidRPr="00040694">
        <w:rPr>
          <w:sz w:val="28"/>
          <w:szCs w:val="28"/>
        </w:rPr>
        <w:t>национальные нормативно – правовые акты</w:t>
      </w:r>
      <w:r w:rsidR="009F492B">
        <w:rPr>
          <w:sz w:val="28"/>
          <w:szCs w:val="28"/>
        </w:rPr>
        <w:t>;</w:t>
      </w:r>
      <w:r w:rsidR="00FC5374">
        <w:rPr>
          <w:sz w:val="28"/>
          <w:szCs w:val="28"/>
        </w:rPr>
        <w:t xml:space="preserve"> </w:t>
      </w:r>
      <w:proofErr w:type="spellStart"/>
      <w:r w:rsidR="00FC5374">
        <w:rPr>
          <w:sz w:val="28"/>
          <w:szCs w:val="28"/>
        </w:rPr>
        <w:t>интернет-</w:t>
      </w:r>
      <w:r w:rsidRPr="00040694">
        <w:rPr>
          <w:sz w:val="28"/>
          <w:szCs w:val="28"/>
        </w:rPr>
        <w:t>ресурсы</w:t>
      </w:r>
      <w:proofErr w:type="spellEnd"/>
      <w:r>
        <w:rPr>
          <w:sz w:val="28"/>
          <w:szCs w:val="28"/>
        </w:rPr>
        <w:t>.</w:t>
      </w:r>
    </w:p>
    <w:p w:rsidR="00A00C8A" w:rsidRDefault="00A00C8A" w:rsidP="00915AC5">
      <w:pPr>
        <w:spacing w:line="360" w:lineRule="auto"/>
        <w:jc w:val="center"/>
        <w:rPr>
          <w:b/>
          <w:bCs/>
          <w:sz w:val="28"/>
          <w:szCs w:val="28"/>
        </w:rPr>
      </w:pPr>
    </w:p>
    <w:p w:rsidR="00E70D92" w:rsidRDefault="00363FAE" w:rsidP="00915AC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ГЛАВА </w:t>
      </w:r>
      <w:r w:rsidR="00D66653" w:rsidRPr="00915AC5">
        <w:rPr>
          <w:b/>
          <w:bCs/>
          <w:sz w:val="28"/>
          <w:szCs w:val="28"/>
        </w:rPr>
        <w:t xml:space="preserve">1 </w:t>
      </w:r>
      <w:r w:rsidR="00D162E2">
        <w:rPr>
          <w:b/>
          <w:bCs/>
          <w:sz w:val="28"/>
          <w:szCs w:val="28"/>
        </w:rPr>
        <w:t>СТАБИЛИЗАЦИОННАЯ ПОЛИТИКА</w:t>
      </w:r>
    </w:p>
    <w:p w:rsidR="00FC7FA4" w:rsidRPr="00FC7FA4" w:rsidRDefault="00E70D92" w:rsidP="004F5A79">
      <w:pPr>
        <w:pStyle w:val="a5"/>
        <w:numPr>
          <w:ilvl w:val="1"/>
          <w:numId w:val="28"/>
        </w:num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FC7FA4">
        <w:rPr>
          <w:b/>
          <w:bCs/>
          <w:color w:val="000000" w:themeColor="text1"/>
          <w:sz w:val="28"/>
          <w:szCs w:val="28"/>
        </w:rPr>
        <w:t>Понятие, инструменты и способы проведения стабилизационной политики</w:t>
      </w:r>
    </w:p>
    <w:p w:rsidR="00D162E2" w:rsidRDefault="00FC7FA4" w:rsidP="00D162E2">
      <w:pPr>
        <w:keepLines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</w:t>
      </w:r>
      <w:r w:rsidRPr="00FC7FA4">
        <w:rPr>
          <w:sz w:val="28"/>
          <w:szCs w:val="28"/>
        </w:rPr>
        <w:t xml:space="preserve">табилизационной политикой принято называть систему государственных мер, </w:t>
      </w:r>
      <w:r w:rsidR="00BB0742">
        <w:rPr>
          <w:sz w:val="28"/>
          <w:szCs w:val="28"/>
        </w:rPr>
        <w:t>которая выполняется</w:t>
      </w:r>
      <w:r w:rsidRPr="00FC7FA4">
        <w:rPr>
          <w:sz w:val="28"/>
          <w:szCs w:val="28"/>
        </w:rPr>
        <w:t xml:space="preserve"> с целью обеспечения устойчивого экономического развития страны.</w:t>
      </w:r>
      <w:r w:rsidRPr="00FC7FA4">
        <w:rPr>
          <w:color w:val="000000"/>
          <w:sz w:val="28"/>
          <w:szCs w:val="28"/>
          <w:shd w:val="clear" w:color="auto" w:fill="FFFFFF"/>
        </w:rPr>
        <w:t xml:space="preserve"> При расширенном </w:t>
      </w:r>
      <w:r>
        <w:rPr>
          <w:color w:val="000000"/>
          <w:sz w:val="28"/>
          <w:szCs w:val="28"/>
          <w:shd w:val="clear" w:color="auto" w:fill="FFFFFF"/>
        </w:rPr>
        <w:t xml:space="preserve">толковании </w:t>
      </w:r>
      <w:r w:rsidR="00BB0742">
        <w:rPr>
          <w:color w:val="000000"/>
          <w:sz w:val="28"/>
          <w:szCs w:val="28"/>
          <w:shd w:val="clear" w:color="auto" w:fill="FFFFFF"/>
        </w:rPr>
        <w:t>данного</w:t>
      </w:r>
      <w:r>
        <w:rPr>
          <w:color w:val="000000"/>
          <w:sz w:val="28"/>
          <w:szCs w:val="28"/>
          <w:shd w:val="clear" w:color="auto" w:fill="FFFFFF"/>
        </w:rPr>
        <w:t xml:space="preserve"> термина в стаби</w:t>
      </w:r>
      <w:r w:rsidRPr="00FC7FA4">
        <w:rPr>
          <w:color w:val="000000"/>
          <w:sz w:val="28"/>
          <w:szCs w:val="28"/>
          <w:shd w:val="clear" w:color="auto" w:fill="FFFFFF"/>
        </w:rPr>
        <w:t>лизационную политику включают:</w:t>
      </w:r>
    </w:p>
    <w:p w:rsidR="00D162E2" w:rsidRPr="00973E94" w:rsidRDefault="00D162E2" w:rsidP="00D162E2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1)</w:t>
      </w:r>
      <w:r w:rsidRPr="00973E94">
        <w:rPr>
          <w:color w:val="000000"/>
          <w:sz w:val="28"/>
          <w:szCs w:val="28"/>
          <w:shd w:val="clear" w:color="auto" w:fill="FFFFFF"/>
        </w:rPr>
        <w:t xml:space="preserve"> меры контроля уровня цен (т.е. антиинфляционную политику);</w:t>
      </w:r>
    </w:p>
    <w:p w:rsidR="00D162E2" w:rsidRDefault="00D162E2" w:rsidP="00D162E2">
      <w:pPr>
        <w:keepLines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2)</w:t>
      </w:r>
      <w:r w:rsidRPr="00973E94">
        <w:rPr>
          <w:color w:val="000000"/>
          <w:sz w:val="28"/>
          <w:szCs w:val="28"/>
          <w:shd w:val="clear" w:color="auto" w:fill="FFFFFF"/>
        </w:rPr>
        <w:t xml:space="preserve"> меры, направленные на поддержание в экономике равновесия при занятости выше естественного уровня.</w:t>
      </w:r>
    </w:p>
    <w:p w:rsidR="00D162E2" w:rsidRPr="00973E94" w:rsidRDefault="00D162E2" w:rsidP="00D162E2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973E94">
        <w:rPr>
          <w:color w:val="000000"/>
          <w:sz w:val="28"/>
          <w:szCs w:val="28"/>
          <w:shd w:val="clear" w:color="auto" w:fill="FFFFFF"/>
        </w:rPr>
        <w:t>Больш</w:t>
      </w:r>
      <w:r w:rsidR="00C01992">
        <w:rPr>
          <w:color w:val="000000"/>
          <w:sz w:val="28"/>
          <w:szCs w:val="28"/>
          <w:shd w:val="clear" w:color="auto" w:fill="FFFFFF"/>
        </w:rPr>
        <w:t xml:space="preserve">ая часть </w:t>
      </w:r>
      <w:r w:rsidRPr="00973E94">
        <w:rPr>
          <w:color w:val="000000"/>
          <w:sz w:val="28"/>
          <w:szCs w:val="28"/>
          <w:shd w:val="clear" w:color="auto" w:fill="FFFFFF"/>
        </w:rPr>
        <w:t>экономистов определя</w:t>
      </w:r>
      <w:r w:rsidR="00C01992">
        <w:rPr>
          <w:color w:val="000000"/>
          <w:sz w:val="28"/>
          <w:szCs w:val="28"/>
          <w:shd w:val="clear" w:color="auto" w:fill="FFFFFF"/>
        </w:rPr>
        <w:t>ет</w:t>
      </w:r>
      <w:r w:rsidRPr="00973E94">
        <w:rPr>
          <w:color w:val="000000"/>
          <w:sz w:val="28"/>
          <w:szCs w:val="28"/>
          <w:shd w:val="clear" w:color="auto" w:fill="FFFFFF"/>
        </w:rPr>
        <w:t xml:space="preserve"> стабил</w:t>
      </w:r>
      <w:r w:rsidR="00C01992">
        <w:rPr>
          <w:color w:val="000000"/>
          <w:sz w:val="28"/>
          <w:szCs w:val="28"/>
          <w:shd w:val="clear" w:color="auto" w:fill="FFFFFF"/>
        </w:rPr>
        <w:t>изационную политику государства</w:t>
      </w:r>
      <w:r w:rsidRPr="00973E94">
        <w:rPr>
          <w:color w:val="000000"/>
          <w:sz w:val="28"/>
          <w:szCs w:val="28"/>
          <w:shd w:val="clear" w:color="auto" w:fill="FFFFFF"/>
        </w:rPr>
        <w:t xml:space="preserve"> как систему экономических мероприятий правительства, направленных на сдерживание </w:t>
      </w:r>
      <w:r w:rsidR="00BB0742">
        <w:rPr>
          <w:color w:val="000000"/>
          <w:sz w:val="28"/>
          <w:szCs w:val="28"/>
          <w:shd w:val="clear" w:color="auto" w:fill="FFFFFF"/>
        </w:rPr>
        <w:t>повышения</w:t>
      </w:r>
      <w:r w:rsidRPr="00973E94">
        <w:rPr>
          <w:color w:val="000000"/>
          <w:sz w:val="28"/>
          <w:szCs w:val="28"/>
          <w:shd w:val="clear" w:color="auto" w:fill="FFFFFF"/>
        </w:rPr>
        <w:t xml:space="preserve"> безработицы и инфляции, стимулирование экономического роста, обеспечение стабильности платежного баланса страны.</w:t>
      </w:r>
    </w:p>
    <w:p w:rsidR="00D162E2" w:rsidRDefault="00D162E2" w:rsidP="00D162E2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973E94">
        <w:rPr>
          <w:color w:val="000000"/>
          <w:sz w:val="28"/>
          <w:szCs w:val="28"/>
          <w:shd w:val="clear" w:color="auto" w:fill="FFFFFF"/>
        </w:rPr>
        <w:t xml:space="preserve">По набору используемых мероприятий стабилизационную политику </w:t>
      </w:r>
      <w:r w:rsidR="009633E5">
        <w:rPr>
          <w:color w:val="000000"/>
          <w:sz w:val="28"/>
          <w:szCs w:val="28"/>
          <w:shd w:val="clear" w:color="auto" w:fill="FFFFFF"/>
        </w:rPr>
        <w:t>принято подразделять на</w:t>
      </w:r>
      <w:r w:rsidRPr="00973E94">
        <w:rPr>
          <w:color w:val="000000"/>
          <w:sz w:val="28"/>
          <w:szCs w:val="28"/>
          <w:shd w:val="clear" w:color="auto" w:fill="FFFFFF"/>
        </w:rPr>
        <w:t xml:space="preserve"> фискальную, кредитно-денежную и комбинированную. В общем виде суть стабилизационной политики сводится к воздействию государства</w:t>
      </w:r>
      <w:r w:rsidR="0025534A">
        <w:rPr>
          <w:color w:val="000000"/>
          <w:sz w:val="28"/>
          <w:szCs w:val="28"/>
          <w:shd w:val="clear" w:color="auto" w:fill="FFFFFF"/>
        </w:rPr>
        <w:t xml:space="preserve"> на совокупны</w:t>
      </w:r>
      <w:r w:rsidRPr="00973E94">
        <w:rPr>
          <w:color w:val="000000"/>
          <w:sz w:val="28"/>
          <w:szCs w:val="28"/>
          <w:shd w:val="clear" w:color="auto" w:fill="FFFFFF"/>
        </w:rPr>
        <w:t>е</w:t>
      </w:r>
      <w:r w:rsidR="0025534A">
        <w:rPr>
          <w:color w:val="000000"/>
          <w:sz w:val="28"/>
          <w:szCs w:val="28"/>
          <w:shd w:val="clear" w:color="auto" w:fill="FFFFFF"/>
        </w:rPr>
        <w:t xml:space="preserve"> спрос и</w:t>
      </w:r>
      <w:r w:rsidRPr="00973E94">
        <w:rPr>
          <w:color w:val="000000"/>
          <w:sz w:val="28"/>
          <w:szCs w:val="28"/>
          <w:shd w:val="clear" w:color="auto" w:fill="FFFFFF"/>
        </w:rPr>
        <w:t xml:space="preserve"> предложение с целью поддержания их динамического равновесия при желаемых значениях занятости, уровня цен и роста дохода.</w:t>
      </w:r>
    </w:p>
    <w:p w:rsidR="0025534A" w:rsidRPr="00973E94" w:rsidRDefault="0025534A" w:rsidP="0025534A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973E94">
        <w:rPr>
          <w:color w:val="000000"/>
          <w:sz w:val="28"/>
          <w:szCs w:val="28"/>
          <w:shd w:val="clear" w:color="auto" w:fill="FFFFFF"/>
        </w:rPr>
        <w:t>Главными средствами (инструментами) макроэкономической стабилизации являются</w:t>
      </w:r>
      <w:r>
        <w:rPr>
          <w:rStyle w:val="aa"/>
          <w:color w:val="000000"/>
          <w:sz w:val="28"/>
          <w:szCs w:val="28"/>
          <w:shd w:val="clear" w:color="auto" w:fill="FFFFFF"/>
        </w:rPr>
        <w:footnoteReference w:id="1"/>
      </w:r>
      <w:r w:rsidRPr="00973E94">
        <w:rPr>
          <w:color w:val="000000"/>
          <w:sz w:val="28"/>
          <w:szCs w:val="28"/>
          <w:shd w:val="clear" w:color="auto" w:fill="FFFFFF"/>
        </w:rPr>
        <w:t>:</w:t>
      </w:r>
    </w:p>
    <w:p w:rsidR="0025534A" w:rsidRPr="00973E94" w:rsidRDefault="0025534A" w:rsidP="0025534A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1)</w:t>
      </w:r>
      <w:r w:rsidRPr="00973E94">
        <w:rPr>
          <w:color w:val="000000"/>
          <w:sz w:val="28"/>
          <w:szCs w:val="28"/>
          <w:shd w:val="clear" w:color="auto" w:fill="FFFFFF"/>
        </w:rPr>
        <w:t xml:space="preserve"> сокращение (в лучшем случае ликвидация) дефицита консолидированного государственного;</w:t>
      </w:r>
    </w:p>
    <w:p w:rsidR="0025534A" w:rsidRPr="00973E94" w:rsidRDefault="0025534A" w:rsidP="0025534A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2)</w:t>
      </w:r>
      <w:r w:rsidRPr="00973E94">
        <w:rPr>
          <w:color w:val="000000"/>
          <w:sz w:val="28"/>
          <w:szCs w:val="28"/>
          <w:shd w:val="clear" w:color="auto" w:fill="FFFFFF"/>
        </w:rPr>
        <w:t xml:space="preserve"> проведение жесткой денежно-кредитной политики;</w:t>
      </w:r>
    </w:p>
    <w:p w:rsidR="0025534A" w:rsidRPr="00973E94" w:rsidRDefault="0025534A" w:rsidP="0025534A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3)</w:t>
      </w:r>
      <w:r w:rsidRPr="00973E94">
        <w:rPr>
          <w:color w:val="000000"/>
          <w:sz w:val="28"/>
          <w:szCs w:val="28"/>
          <w:shd w:val="clear" w:color="auto" w:fill="FFFFFF"/>
        </w:rPr>
        <w:t xml:space="preserve"> установление «мо</w:t>
      </w:r>
      <w:r>
        <w:rPr>
          <w:color w:val="000000"/>
          <w:sz w:val="28"/>
          <w:szCs w:val="28"/>
          <w:shd w:val="clear" w:color="auto" w:fill="FFFFFF"/>
        </w:rPr>
        <w:t>нетарного (номинального) якоря»</w:t>
      </w:r>
      <w:r w:rsidRPr="00973E94">
        <w:rPr>
          <w:color w:val="000000"/>
          <w:sz w:val="28"/>
          <w:szCs w:val="28"/>
          <w:shd w:val="clear" w:color="auto" w:fill="FFFFFF"/>
        </w:rPr>
        <w:t>;</w:t>
      </w:r>
    </w:p>
    <w:p w:rsidR="0025534A" w:rsidRPr="00973E94" w:rsidRDefault="0025534A" w:rsidP="0025534A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4)</w:t>
      </w:r>
      <w:r w:rsidRPr="00973E94">
        <w:rPr>
          <w:color w:val="000000"/>
          <w:sz w:val="28"/>
          <w:szCs w:val="28"/>
          <w:shd w:val="clear" w:color="auto" w:fill="FFFFFF"/>
        </w:rPr>
        <w:t xml:space="preserve"> сдерживание роста доходов населения;</w:t>
      </w:r>
    </w:p>
    <w:p w:rsidR="0025534A" w:rsidRDefault="0025534A" w:rsidP="0025534A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5)</w:t>
      </w:r>
      <w:r w:rsidRPr="00973E94">
        <w:rPr>
          <w:color w:val="000000"/>
          <w:sz w:val="28"/>
          <w:szCs w:val="28"/>
          <w:shd w:val="clear" w:color="auto" w:fill="FFFFFF"/>
        </w:rPr>
        <w:t xml:space="preserve"> либерализация цен с целью уничтожения избыточной денежной массы.</w:t>
      </w:r>
    </w:p>
    <w:p w:rsidR="009633E5" w:rsidRPr="00973E94" w:rsidRDefault="009633E5" w:rsidP="009633E5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973E94">
        <w:rPr>
          <w:color w:val="000000"/>
          <w:sz w:val="28"/>
          <w:szCs w:val="28"/>
          <w:shd w:val="clear" w:color="auto" w:fill="FFFFFF"/>
        </w:rPr>
        <w:t xml:space="preserve">В зависимости от применяемого набора инструментов </w:t>
      </w:r>
      <w:proofErr w:type="spellStart"/>
      <w:r w:rsidR="00C01992">
        <w:rPr>
          <w:color w:val="000000"/>
          <w:sz w:val="28"/>
          <w:szCs w:val="28"/>
          <w:shd w:val="clear" w:color="auto" w:fill="FFFFFF"/>
        </w:rPr>
        <w:t>выднляют</w:t>
      </w:r>
      <w:proofErr w:type="spellEnd"/>
      <w:r w:rsidRPr="00973E94">
        <w:rPr>
          <w:color w:val="000000"/>
          <w:sz w:val="28"/>
          <w:szCs w:val="28"/>
          <w:shd w:val="clear" w:color="auto" w:fill="FFFFFF"/>
        </w:rPr>
        <w:t xml:space="preserve"> два основных сценария макроэкономической стабилизации: ортодоксальный и </w:t>
      </w:r>
      <w:proofErr w:type="spellStart"/>
      <w:r w:rsidRPr="00973E94">
        <w:rPr>
          <w:color w:val="000000"/>
          <w:sz w:val="28"/>
          <w:szCs w:val="28"/>
          <w:shd w:val="clear" w:color="auto" w:fill="FFFFFF"/>
        </w:rPr>
        <w:t>гетеродоксный</w:t>
      </w:r>
      <w:proofErr w:type="spellEnd"/>
      <w:r w:rsidRPr="00973E94">
        <w:rPr>
          <w:color w:val="000000"/>
          <w:sz w:val="28"/>
          <w:szCs w:val="28"/>
          <w:shd w:val="clear" w:color="auto" w:fill="FFFFFF"/>
        </w:rPr>
        <w:t>.</w:t>
      </w:r>
    </w:p>
    <w:p w:rsidR="009633E5" w:rsidRPr="00973E94" w:rsidRDefault="009633E5" w:rsidP="009633E5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973E94">
        <w:rPr>
          <w:color w:val="000000"/>
          <w:sz w:val="28"/>
          <w:szCs w:val="28"/>
          <w:shd w:val="clear" w:color="auto" w:fill="FFFFFF"/>
        </w:rPr>
        <w:t>Ортодоксальный сценарий представляет собой совокупность макроэкономических мероприятий, включающую: устранение или сведение к минимуму дефицита государстве</w:t>
      </w:r>
      <w:r>
        <w:rPr>
          <w:color w:val="000000"/>
          <w:sz w:val="28"/>
          <w:szCs w:val="28"/>
          <w:shd w:val="clear" w:color="auto" w:fill="FFFFFF"/>
        </w:rPr>
        <w:t xml:space="preserve">нного бюджета; жесткий контроль объемов </w:t>
      </w:r>
      <w:r w:rsidRPr="00973E94">
        <w:rPr>
          <w:color w:val="000000"/>
          <w:sz w:val="28"/>
          <w:szCs w:val="28"/>
          <w:shd w:val="clear" w:color="auto" w:fill="FFFFFF"/>
        </w:rPr>
        <w:t>денежного предложения и повышения учетной ставки сверх</w:t>
      </w:r>
      <w:r>
        <w:rPr>
          <w:color w:val="000000"/>
          <w:sz w:val="28"/>
          <w:szCs w:val="28"/>
          <w:shd w:val="clear" w:color="auto" w:fill="FFFFFF"/>
        </w:rPr>
        <w:t xml:space="preserve"> уровня инфляции; установление</w:t>
      </w:r>
      <w:r w:rsidR="00C01992">
        <w:rPr>
          <w:color w:val="000000"/>
          <w:sz w:val="28"/>
          <w:szCs w:val="28"/>
          <w:shd w:val="clear" w:color="auto" w:fill="FFFFFF"/>
        </w:rPr>
        <w:t xml:space="preserve"> так называемого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Pr="00973E94">
        <w:rPr>
          <w:color w:val="000000"/>
          <w:sz w:val="28"/>
          <w:szCs w:val="28"/>
          <w:shd w:val="clear" w:color="auto" w:fill="FFFFFF"/>
        </w:rPr>
        <w:t>монетарного якоря»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Pr="009633E5">
        <w:rPr>
          <w:color w:val="000000"/>
          <w:sz w:val="28"/>
          <w:szCs w:val="28"/>
          <w:shd w:val="clear" w:color="auto" w:fill="FFFFFF"/>
        </w:rPr>
        <w:t>макроэкономические показатели, которые фиксируются на определенном уровне с целью достижения финансовой стабилизации</w:t>
      </w:r>
      <w:r w:rsidR="00C01992">
        <w:rPr>
          <w:color w:val="000000"/>
          <w:sz w:val="28"/>
          <w:szCs w:val="28"/>
          <w:shd w:val="clear" w:color="auto" w:fill="FFFFFF"/>
        </w:rPr>
        <w:t xml:space="preserve">, такие как </w:t>
      </w:r>
      <w:r w:rsidR="00C01992" w:rsidRPr="00C01992">
        <w:rPr>
          <w:color w:val="000000"/>
          <w:sz w:val="28"/>
          <w:szCs w:val="28"/>
          <w:shd w:val="clear" w:color="auto" w:fill="FFFFFF"/>
        </w:rPr>
        <w:t xml:space="preserve">обменный курс валюты, </w:t>
      </w:r>
      <w:r w:rsidR="00C01992">
        <w:rPr>
          <w:color w:val="000000"/>
          <w:sz w:val="28"/>
          <w:szCs w:val="28"/>
          <w:shd w:val="clear" w:color="auto" w:fill="FFFFFF"/>
        </w:rPr>
        <w:t xml:space="preserve">номинальная заработная плата, </w:t>
      </w:r>
      <w:r w:rsidR="00C01992" w:rsidRPr="00C01992">
        <w:rPr>
          <w:color w:val="000000"/>
          <w:sz w:val="28"/>
          <w:szCs w:val="28"/>
          <w:shd w:val="clear" w:color="auto" w:fill="FFFFFF"/>
        </w:rPr>
        <w:t>номинальная денежная масса и др</w:t>
      </w:r>
      <w:r w:rsidR="00C01992">
        <w:rPr>
          <w:color w:val="000000"/>
          <w:sz w:val="28"/>
          <w:szCs w:val="28"/>
          <w:shd w:val="clear" w:color="auto" w:fill="FFFFFF"/>
        </w:rPr>
        <w:t>.</w:t>
      </w:r>
      <w:r w:rsidR="001B784D">
        <w:rPr>
          <w:rStyle w:val="aa"/>
          <w:color w:val="000000"/>
          <w:sz w:val="28"/>
          <w:szCs w:val="28"/>
          <w:shd w:val="clear" w:color="auto" w:fill="FFFFFF"/>
        </w:rPr>
        <w:footnoteReference w:id="2"/>
      </w:r>
      <w:r>
        <w:rPr>
          <w:color w:val="000000"/>
          <w:sz w:val="28"/>
          <w:szCs w:val="28"/>
          <w:shd w:val="clear" w:color="auto" w:fill="FFFFFF"/>
        </w:rPr>
        <w:t>).</w:t>
      </w:r>
    </w:p>
    <w:p w:rsidR="009633E5" w:rsidRPr="00973E94" w:rsidRDefault="009633E5" w:rsidP="009633E5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973E94">
        <w:rPr>
          <w:color w:val="000000"/>
          <w:sz w:val="28"/>
          <w:szCs w:val="28"/>
          <w:shd w:val="clear" w:color="auto" w:fill="FFFFFF"/>
        </w:rPr>
        <w:t>Гетеродоксный</w:t>
      </w:r>
      <w:proofErr w:type="spellEnd"/>
      <w:r w:rsidRPr="00973E94">
        <w:rPr>
          <w:color w:val="000000"/>
          <w:sz w:val="28"/>
          <w:szCs w:val="28"/>
          <w:shd w:val="clear" w:color="auto" w:fill="FFFFFF"/>
        </w:rPr>
        <w:t xml:space="preserve"> сценарий предполагает</w:t>
      </w:r>
      <w:r w:rsidR="00C01992">
        <w:rPr>
          <w:color w:val="000000"/>
          <w:sz w:val="28"/>
          <w:szCs w:val="28"/>
          <w:shd w:val="clear" w:color="auto" w:fill="FFFFFF"/>
        </w:rPr>
        <w:t xml:space="preserve"> под собой</w:t>
      </w:r>
      <w:r w:rsidRPr="00973E94">
        <w:rPr>
          <w:color w:val="000000"/>
          <w:sz w:val="28"/>
          <w:szCs w:val="28"/>
          <w:shd w:val="clear" w:color="auto" w:fill="FFFFFF"/>
        </w:rPr>
        <w:t xml:space="preserve"> проведение жесткой</w:t>
      </w:r>
      <w:r w:rsidR="00C01992">
        <w:rPr>
          <w:color w:val="000000"/>
          <w:sz w:val="28"/>
          <w:szCs w:val="28"/>
          <w:shd w:val="clear" w:color="auto" w:fill="FFFFFF"/>
        </w:rPr>
        <w:t xml:space="preserve"> денежно-кредитной, а также</w:t>
      </w:r>
      <w:r w:rsidRPr="00973E94">
        <w:rPr>
          <w:color w:val="000000"/>
          <w:sz w:val="28"/>
          <w:szCs w:val="28"/>
          <w:shd w:val="clear" w:color="auto" w:fill="FFFFFF"/>
        </w:rPr>
        <w:t xml:space="preserve"> бюджетно-налоговой политики в сочетании с регулированием цен и доходов.</w:t>
      </w:r>
    </w:p>
    <w:p w:rsidR="004F5A79" w:rsidRDefault="004F5A79" w:rsidP="004F5A79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Pr="00973E94">
        <w:rPr>
          <w:sz w:val="28"/>
          <w:szCs w:val="28"/>
          <w:shd w:val="clear" w:color="auto" w:fill="FFFFFF"/>
        </w:rPr>
        <w:t>Основными инструментами стабилизационной политики являются</w:t>
      </w:r>
      <w:r>
        <w:rPr>
          <w:rStyle w:val="aa"/>
          <w:sz w:val="28"/>
          <w:szCs w:val="28"/>
          <w:shd w:val="clear" w:color="auto" w:fill="FFFFFF"/>
        </w:rPr>
        <w:footnoteReference w:id="3"/>
      </w:r>
      <w:r w:rsidRPr="00973E94">
        <w:rPr>
          <w:sz w:val="28"/>
          <w:szCs w:val="28"/>
          <w:shd w:val="clear" w:color="auto" w:fill="FFFFFF"/>
        </w:rPr>
        <w:t>:</w:t>
      </w:r>
    </w:p>
    <w:p w:rsidR="004F5A79" w:rsidRPr="004F5A79" w:rsidRDefault="004F5A79" w:rsidP="004F5A79">
      <w:pPr>
        <w:pStyle w:val="a5"/>
        <w:numPr>
          <w:ilvl w:val="0"/>
          <w:numId w:val="29"/>
        </w:numPr>
        <w:tabs>
          <w:tab w:val="left" w:pos="851"/>
        </w:tabs>
        <w:spacing w:line="360" w:lineRule="auto"/>
        <w:jc w:val="both"/>
        <w:rPr>
          <w:sz w:val="28"/>
          <w:szCs w:val="28"/>
          <w:shd w:val="clear" w:color="auto" w:fill="FFFFFF"/>
        </w:rPr>
      </w:pPr>
      <w:r w:rsidRPr="004F5A79">
        <w:rPr>
          <w:sz w:val="28"/>
          <w:szCs w:val="28"/>
          <w:shd w:val="clear" w:color="auto" w:fill="FFFFFF"/>
        </w:rPr>
        <w:t>денежно-кредитная (монетарная) политика;</w:t>
      </w:r>
    </w:p>
    <w:p w:rsidR="004F5A79" w:rsidRPr="004F5A79" w:rsidRDefault="004F5A79" w:rsidP="004F5A79">
      <w:pPr>
        <w:pStyle w:val="a5"/>
        <w:numPr>
          <w:ilvl w:val="0"/>
          <w:numId w:val="29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973E94">
        <w:rPr>
          <w:sz w:val="28"/>
          <w:szCs w:val="28"/>
          <w:shd w:val="clear" w:color="auto" w:fill="FFFFFF"/>
        </w:rPr>
        <w:t xml:space="preserve">бюджетно-налоговая </w:t>
      </w:r>
      <w:r>
        <w:rPr>
          <w:sz w:val="28"/>
          <w:szCs w:val="28"/>
          <w:shd w:val="clear" w:color="auto" w:fill="FFFFFF"/>
        </w:rPr>
        <w:t>(</w:t>
      </w:r>
      <w:r w:rsidRPr="00973E94">
        <w:rPr>
          <w:sz w:val="28"/>
          <w:szCs w:val="28"/>
          <w:shd w:val="clear" w:color="auto" w:fill="FFFFFF"/>
        </w:rPr>
        <w:t>фискальная) политик</w:t>
      </w:r>
      <w:r>
        <w:rPr>
          <w:sz w:val="28"/>
          <w:szCs w:val="28"/>
          <w:shd w:val="clear" w:color="auto" w:fill="FFFFFF"/>
        </w:rPr>
        <w:t>а.</w:t>
      </w:r>
    </w:p>
    <w:p w:rsidR="004F5A79" w:rsidRPr="00973E94" w:rsidRDefault="004F5A79" w:rsidP="004F5A7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973E94">
        <w:rPr>
          <w:sz w:val="28"/>
          <w:szCs w:val="28"/>
          <w:shd w:val="clear" w:color="auto" w:fill="FFFFFF"/>
        </w:rPr>
        <w:t xml:space="preserve">Монетарная политика состоит в изменении денежного предложения с целью стабилизации совокупного объема производства, занятости и уровня цен. Следует отметить, что монетарная политика воздействует, прежде всего, на совокупный спрос, поскольку она оказывает влияние на решения индивидов о потреблении и сбережении и на решения фирм об инвестициях. </w:t>
      </w:r>
    </w:p>
    <w:p w:rsidR="00AE1CE2" w:rsidRPr="0025534A" w:rsidRDefault="004F5A79" w:rsidP="0025534A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973E94">
        <w:rPr>
          <w:sz w:val="28"/>
          <w:szCs w:val="28"/>
          <w:shd w:val="clear" w:color="auto" w:fill="FFFFFF"/>
        </w:rPr>
        <w:t>Фискальная политика предполагает воздействие на фазы экономического цикла с помощью изменения государственных расходов и налогов. Изменение государственных расходов также влияет на сдвиг кривой совокупного спроса, изменение же налогов воздействует на совокупное предложение.</w:t>
      </w:r>
      <w:r w:rsidR="00AE1CE2" w:rsidRPr="00973E9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F5A79" w:rsidRPr="004F5A79" w:rsidRDefault="004F5A79" w:rsidP="004F5A7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4F5A79">
        <w:rPr>
          <w:sz w:val="28"/>
          <w:szCs w:val="28"/>
        </w:rPr>
        <w:lastRenderedPageBreak/>
        <w:t>Таким образом, на основе изученного материала можно сделать выводы относительно понятия и инструментов стабилизационной политики.</w:t>
      </w:r>
    </w:p>
    <w:p w:rsidR="004F5A79" w:rsidRPr="004F5A79" w:rsidRDefault="004F5A79" w:rsidP="004F5A7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4F5A79">
        <w:rPr>
          <w:sz w:val="28"/>
          <w:szCs w:val="28"/>
        </w:rPr>
        <w:t xml:space="preserve">Под стабилизационной политикой государства в большинстве случаев </w:t>
      </w:r>
      <w:r w:rsidR="00976C81">
        <w:rPr>
          <w:sz w:val="28"/>
          <w:szCs w:val="28"/>
        </w:rPr>
        <w:t>принято понимать</w:t>
      </w:r>
      <w:r w:rsidRPr="004F5A79">
        <w:rPr>
          <w:sz w:val="28"/>
          <w:szCs w:val="28"/>
        </w:rPr>
        <w:t xml:space="preserve"> систем</w:t>
      </w:r>
      <w:r w:rsidR="00976C81">
        <w:rPr>
          <w:sz w:val="28"/>
          <w:szCs w:val="28"/>
        </w:rPr>
        <w:t>у</w:t>
      </w:r>
      <w:r w:rsidRPr="004F5A79">
        <w:rPr>
          <w:sz w:val="28"/>
          <w:szCs w:val="28"/>
        </w:rPr>
        <w:t xml:space="preserve"> экономических мероприятий правительства, направленных на сдерживание роста безработицы и инфляции, стимулирование экономического роста, обеспечение сбалансированности платежного баланса страны. В зависимости от разных подходов</w:t>
      </w:r>
      <w:r w:rsidR="00C01992">
        <w:rPr>
          <w:sz w:val="28"/>
          <w:szCs w:val="28"/>
        </w:rPr>
        <w:t xml:space="preserve"> различаются и</w:t>
      </w:r>
      <w:r w:rsidRPr="004F5A79">
        <w:rPr>
          <w:sz w:val="28"/>
          <w:szCs w:val="28"/>
        </w:rPr>
        <w:t xml:space="preserve"> инструменты с</w:t>
      </w:r>
      <w:r w:rsidR="00F708C0">
        <w:rPr>
          <w:sz w:val="28"/>
          <w:szCs w:val="28"/>
        </w:rPr>
        <w:t>табилизационной политики</w:t>
      </w:r>
      <w:r w:rsidRPr="004F5A79">
        <w:rPr>
          <w:sz w:val="28"/>
          <w:szCs w:val="28"/>
        </w:rPr>
        <w:t>. Это и сокращение дефицита консолидированного государственного бюджета, и проведение жесткой денежно-кредитной политики, и установление «монетарного якоря», и сдерживание роста доходов населения путем неполной индексации оплаты труда в бюджетной сфере и социальных трансфертов, а также либерализация цен с целью уничтожения избыточной денежной массы через повышение общего уровня цен.</w:t>
      </w:r>
    </w:p>
    <w:p w:rsidR="004F5A79" w:rsidRDefault="004F5A79" w:rsidP="00E72DBA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4F5A79">
        <w:rPr>
          <w:sz w:val="28"/>
          <w:szCs w:val="28"/>
        </w:rPr>
        <w:t xml:space="preserve">В зависимости от состояния экономической конъюнктуры цели стабилизационной политики оказываются в отношениях </w:t>
      </w:r>
      <w:proofErr w:type="spellStart"/>
      <w:r w:rsidRPr="004F5A79">
        <w:rPr>
          <w:sz w:val="28"/>
          <w:szCs w:val="28"/>
        </w:rPr>
        <w:t>взаимодополняемости</w:t>
      </w:r>
      <w:proofErr w:type="spellEnd"/>
      <w:r w:rsidRPr="004F5A79">
        <w:rPr>
          <w:sz w:val="28"/>
          <w:szCs w:val="28"/>
        </w:rPr>
        <w:t>, взаимозаменяемости или нейтральности</w:t>
      </w:r>
      <w:r w:rsidR="00F708C0">
        <w:rPr>
          <w:sz w:val="28"/>
          <w:szCs w:val="28"/>
        </w:rPr>
        <w:t>, что и о</w:t>
      </w:r>
      <w:r w:rsidRPr="004F5A79">
        <w:rPr>
          <w:sz w:val="28"/>
          <w:szCs w:val="28"/>
        </w:rPr>
        <w:t>пределяет тактику стабилизационной политики в конкретной ситуации.</w:t>
      </w:r>
    </w:p>
    <w:p w:rsidR="00823D41" w:rsidRDefault="00823D41" w:rsidP="00AE1CE2">
      <w:pPr>
        <w:tabs>
          <w:tab w:val="left" w:pos="851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AE1CE2" w:rsidRPr="00FC5374" w:rsidRDefault="00AE1CE2" w:rsidP="00AE1CE2">
      <w:pPr>
        <w:tabs>
          <w:tab w:val="left" w:pos="851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1.2 Финансовая система</w:t>
      </w:r>
    </w:p>
    <w:p w:rsidR="00FC5374" w:rsidRPr="00FC5374" w:rsidRDefault="00AE1CE2" w:rsidP="00AE1CE2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Д</w:t>
      </w:r>
      <w:r w:rsidR="00FC5374">
        <w:rPr>
          <w:b w:val="0"/>
          <w:color w:val="000000"/>
          <w:sz w:val="28"/>
          <w:szCs w:val="28"/>
        </w:rPr>
        <w:t xml:space="preserve">ля дальнейшего </w:t>
      </w:r>
      <w:r w:rsidR="00F708C0">
        <w:rPr>
          <w:b w:val="0"/>
          <w:color w:val="000000"/>
          <w:sz w:val="28"/>
          <w:szCs w:val="28"/>
        </w:rPr>
        <w:t>изучения обозначенной</w:t>
      </w:r>
      <w:r w:rsidR="00FC5374">
        <w:rPr>
          <w:b w:val="0"/>
          <w:color w:val="000000"/>
          <w:sz w:val="28"/>
          <w:szCs w:val="28"/>
        </w:rPr>
        <w:t xml:space="preserve"> темы необходимо раскрыть </w:t>
      </w:r>
      <w:r w:rsidR="00F708C0">
        <w:rPr>
          <w:b w:val="0"/>
          <w:color w:val="000000"/>
          <w:sz w:val="28"/>
          <w:szCs w:val="28"/>
        </w:rPr>
        <w:t xml:space="preserve">такой </w:t>
      </w:r>
      <w:r w:rsidR="00FC5374">
        <w:rPr>
          <w:b w:val="0"/>
          <w:color w:val="000000"/>
          <w:sz w:val="28"/>
          <w:szCs w:val="28"/>
        </w:rPr>
        <w:t xml:space="preserve">термин </w:t>
      </w:r>
      <w:r w:rsidR="00F708C0">
        <w:rPr>
          <w:b w:val="0"/>
          <w:color w:val="000000"/>
          <w:sz w:val="28"/>
          <w:szCs w:val="28"/>
        </w:rPr>
        <w:t xml:space="preserve">как </w:t>
      </w:r>
      <w:r w:rsidR="00416421">
        <w:rPr>
          <w:b w:val="0"/>
          <w:color w:val="000000"/>
          <w:sz w:val="28"/>
          <w:szCs w:val="28"/>
        </w:rPr>
        <w:t>финансы</w:t>
      </w:r>
      <w:r w:rsidR="00FC5374">
        <w:rPr>
          <w:b w:val="0"/>
          <w:color w:val="000000"/>
          <w:sz w:val="28"/>
          <w:szCs w:val="28"/>
        </w:rPr>
        <w:t>.</w:t>
      </w:r>
      <w:r w:rsidR="00E72DBA">
        <w:rPr>
          <w:b w:val="0"/>
          <w:color w:val="000000"/>
          <w:sz w:val="28"/>
          <w:szCs w:val="28"/>
        </w:rPr>
        <w:t xml:space="preserve"> </w:t>
      </w:r>
      <w:r w:rsidR="00FC5374" w:rsidRPr="00FC5374">
        <w:rPr>
          <w:b w:val="0"/>
          <w:sz w:val="28"/>
          <w:szCs w:val="28"/>
        </w:rPr>
        <w:t xml:space="preserve">Финансы </w:t>
      </w:r>
      <w:r w:rsidR="00416421" w:rsidRPr="00040694">
        <w:rPr>
          <w:sz w:val="28"/>
          <w:szCs w:val="28"/>
        </w:rPr>
        <w:t xml:space="preserve">– </w:t>
      </w:r>
      <w:r w:rsidR="00FC5374" w:rsidRPr="00FC5374">
        <w:rPr>
          <w:b w:val="0"/>
          <w:sz w:val="28"/>
          <w:szCs w:val="28"/>
        </w:rPr>
        <w:t>совокупность объективно обусловленных экономических отношений, имеющих распределительный характер, денежную форму выражения и материализуемых в денежных доходах и накоплениях, формируемых в руках государства и субъектов хозяйствования для целей расширенного воспроизводства, материального стимулирования работающих, удовлетворение социальных и других потребностей</w:t>
      </w:r>
      <w:r w:rsidR="00F708C0">
        <w:rPr>
          <w:rStyle w:val="aa"/>
          <w:b w:val="0"/>
          <w:sz w:val="28"/>
          <w:szCs w:val="28"/>
        </w:rPr>
        <w:footnoteReference w:id="4"/>
      </w:r>
      <w:r w:rsidR="00FC5374" w:rsidRPr="00FC5374">
        <w:rPr>
          <w:b w:val="0"/>
          <w:sz w:val="28"/>
          <w:szCs w:val="28"/>
        </w:rPr>
        <w:t>.</w:t>
      </w:r>
    </w:p>
    <w:p w:rsidR="004F5A79" w:rsidRDefault="00FC5374" w:rsidP="004F5A7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Таким образом, фин</w:t>
      </w:r>
      <w:r w:rsidR="004F5A79" w:rsidRPr="00D30E97">
        <w:rPr>
          <w:color w:val="000000"/>
          <w:sz w:val="28"/>
          <w:szCs w:val="28"/>
        </w:rPr>
        <w:t xml:space="preserve">ансовая система </w:t>
      </w:r>
      <w:r w:rsidRPr="00040694">
        <w:rPr>
          <w:sz w:val="28"/>
          <w:szCs w:val="28"/>
        </w:rPr>
        <w:t xml:space="preserve">– </w:t>
      </w:r>
      <w:r w:rsidR="004F5A79" w:rsidRPr="00D30E97">
        <w:rPr>
          <w:color w:val="000000"/>
          <w:sz w:val="28"/>
          <w:szCs w:val="28"/>
        </w:rPr>
        <w:t>это система форм и методов образования, распределения и использования фондов денежных сре</w:t>
      </w:r>
      <w:r w:rsidR="00F708C0">
        <w:rPr>
          <w:color w:val="000000"/>
          <w:sz w:val="28"/>
          <w:szCs w:val="28"/>
        </w:rPr>
        <w:t>дств государства и предприятий.</w:t>
      </w:r>
    </w:p>
    <w:p w:rsidR="004F5A79" w:rsidRPr="00D30E97" w:rsidRDefault="00FC5374" w:rsidP="004F5A7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F5A79" w:rsidRPr="00D30E97">
        <w:rPr>
          <w:color w:val="000000"/>
          <w:sz w:val="28"/>
          <w:szCs w:val="28"/>
        </w:rPr>
        <w:t xml:space="preserve"> общей сов</w:t>
      </w:r>
      <w:r>
        <w:rPr>
          <w:color w:val="000000"/>
          <w:sz w:val="28"/>
          <w:szCs w:val="28"/>
        </w:rPr>
        <w:t>окупности финансовых отношений в</w:t>
      </w:r>
      <w:r w:rsidRPr="00D30E97">
        <w:rPr>
          <w:color w:val="000000"/>
          <w:sz w:val="28"/>
          <w:szCs w:val="28"/>
        </w:rPr>
        <w:t>ыделяют</w:t>
      </w:r>
      <w:r w:rsidR="004F5A79" w:rsidRPr="00D30E97">
        <w:rPr>
          <w:color w:val="000000"/>
          <w:sz w:val="28"/>
          <w:szCs w:val="28"/>
        </w:rPr>
        <w:t xml:space="preserve"> три взаимосвязанные сферы: финансы хозяйствующих субъектов (предприятий, органи</w:t>
      </w:r>
      <w:r>
        <w:rPr>
          <w:color w:val="000000"/>
          <w:sz w:val="28"/>
          <w:szCs w:val="28"/>
        </w:rPr>
        <w:t xml:space="preserve">заций, учреждений), </w:t>
      </w:r>
      <w:proofErr w:type="gramStart"/>
      <w:r w:rsidR="00F708C0">
        <w:rPr>
          <w:color w:val="000000"/>
          <w:sz w:val="28"/>
          <w:szCs w:val="28"/>
        </w:rPr>
        <w:t>страхование,  а</w:t>
      </w:r>
      <w:proofErr w:type="gramEnd"/>
      <w:r w:rsidR="00F708C0">
        <w:rPr>
          <w:color w:val="000000"/>
          <w:sz w:val="28"/>
          <w:szCs w:val="28"/>
        </w:rPr>
        <w:t xml:space="preserve"> также</w:t>
      </w:r>
      <w:r w:rsidR="004F5A79" w:rsidRPr="00D30E97">
        <w:rPr>
          <w:color w:val="000000"/>
          <w:sz w:val="28"/>
          <w:szCs w:val="28"/>
        </w:rPr>
        <w:t xml:space="preserve"> государственные финансы. Каждое из этих звеньев</w:t>
      </w:r>
      <w:r>
        <w:rPr>
          <w:color w:val="000000"/>
          <w:sz w:val="28"/>
          <w:szCs w:val="28"/>
        </w:rPr>
        <w:t xml:space="preserve"> имеет свои задачи и </w:t>
      </w:r>
      <w:r w:rsidR="004F5A79" w:rsidRPr="00D30E97">
        <w:rPr>
          <w:color w:val="000000"/>
          <w:sz w:val="28"/>
          <w:szCs w:val="28"/>
        </w:rPr>
        <w:t xml:space="preserve">собственную организационную структуру финансового аппарата, а в совокупности </w:t>
      </w:r>
      <w:r w:rsidR="00F708C0">
        <w:rPr>
          <w:sz w:val="28"/>
          <w:szCs w:val="28"/>
        </w:rPr>
        <w:t>все они</w:t>
      </w:r>
      <w:r w:rsidRPr="00040694">
        <w:rPr>
          <w:sz w:val="28"/>
          <w:szCs w:val="28"/>
        </w:rPr>
        <w:t xml:space="preserve"> </w:t>
      </w:r>
      <w:r w:rsidR="004F5A79" w:rsidRPr="00D30E97">
        <w:rPr>
          <w:color w:val="000000"/>
          <w:sz w:val="28"/>
          <w:szCs w:val="28"/>
        </w:rPr>
        <w:t xml:space="preserve">образуют </w:t>
      </w:r>
      <w:r w:rsidR="00F708C0">
        <w:rPr>
          <w:color w:val="000000"/>
          <w:sz w:val="28"/>
          <w:szCs w:val="28"/>
        </w:rPr>
        <w:t>финансовую систему государства.</w:t>
      </w:r>
    </w:p>
    <w:p w:rsidR="00416421" w:rsidRDefault="00416421" w:rsidP="00416421">
      <w:pPr>
        <w:spacing w:line="360" w:lineRule="auto"/>
        <w:ind w:firstLine="709"/>
        <w:jc w:val="both"/>
        <w:rPr>
          <w:sz w:val="28"/>
          <w:szCs w:val="28"/>
        </w:rPr>
      </w:pPr>
      <w:r w:rsidRPr="00D30E97">
        <w:rPr>
          <w:sz w:val="28"/>
          <w:szCs w:val="28"/>
        </w:rPr>
        <w:t xml:space="preserve">Во всех государствах в результате деятельности хозяйствующих субъектов создаются валовой внутренний продукт и национальный доход. Произведенный в сфере материального производства национальный доход проходит последовательно стадии распределения и перераспределения. </w:t>
      </w:r>
    </w:p>
    <w:p w:rsidR="00416421" w:rsidRDefault="00416421" w:rsidP="00416421">
      <w:pPr>
        <w:spacing w:line="360" w:lineRule="auto"/>
        <w:ind w:firstLine="709"/>
        <w:jc w:val="both"/>
        <w:rPr>
          <w:sz w:val="28"/>
          <w:szCs w:val="28"/>
        </w:rPr>
      </w:pPr>
      <w:r w:rsidRPr="00D30E97">
        <w:rPr>
          <w:sz w:val="28"/>
          <w:szCs w:val="28"/>
        </w:rPr>
        <w:t xml:space="preserve">Важнейшую роль в перераспределении и дальнейшем использовании национального дохода играет бюджет. Бюджет представляет собой форму образования и расходования фонда денежных средств, предназначенных для финансового обеспечения задач и функций государства. </w:t>
      </w:r>
    </w:p>
    <w:p w:rsidR="00416421" w:rsidRDefault="00416421" w:rsidP="00416421">
      <w:pPr>
        <w:spacing w:line="360" w:lineRule="auto"/>
        <w:ind w:firstLine="709"/>
        <w:jc w:val="both"/>
        <w:rPr>
          <w:sz w:val="28"/>
          <w:szCs w:val="28"/>
        </w:rPr>
      </w:pPr>
      <w:r w:rsidRPr="00D30E97">
        <w:rPr>
          <w:sz w:val="28"/>
          <w:szCs w:val="28"/>
        </w:rPr>
        <w:t xml:space="preserve">Бюджету принадлежит ведущее положение в финансовой системе страны. Он выражает часть распределительных отношений между государством, с одной стороны, предприятиями и населением </w:t>
      </w:r>
      <w:r w:rsidRPr="00040694">
        <w:rPr>
          <w:sz w:val="28"/>
          <w:szCs w:val="28"/>
        </w:rPr>
        <w:t xml:space="preserve">– </w:t>
      </w:r>
      <w:r w:rsidRPr="00D30E97">
        <w:rPr>
          <w:sz w:val="28"/>
          <w:szCs w:val="28"/>
        </w:rPr>
        <w:t xml:space="preserve">с другой, которые связаны с формированием и использованием общегосударственного фонда финансовых ресурсов. </w:t>
      </w:r>
    </w:p>
    <w:p w:rsidR="00416421" w:rsidRDefault="00416421" w:rsidP="00416421">
      <w:pPr>
        <w:spacing w:line="360" w:lineRule="auto"/>
        <w:ind w:firstLine="709"/>
        <w:jc w:val="both"/>
        <w:rPr>
          <w:sz w:val="28"/>
          <w:szCs w:val="28"/>
        </w:rPr>
      </w:pPr>
      <w:r w:rsidRPr="00D30E97">
        <w:rPr>
          <w:sz w:val="28"/>
          <w:szCs w:val="28"/>
        </w:rPr>
        <w:t xml:space="preserve">Доходная часть бюджета образуется за счет следующих основных видов </w:t>
      </w:r>
      <w:r>
        <w:rPr>
          <w:sz w:val="28"/>
          <w:szCs w:val="28"/>
        </w:rPr>
        <w:t xml:space="preserve">налоговых </w:t>
      </w:r>
      <w:r w:rsidRPr="00D30E97">
        <w:rPr>
          <w:sz w:val="28"/>
          <w:szCs w:val="28"/>
        </w:rPr>
        <w:t xml:space="preserve">поступлений: подоходного налога, налога на корпорации, взносов на социальное страхование, акцизов, налогов на предметы потребления. </w:t>
      </w:r>
    </w:p>
    <w:p w:rsidR="00416421" w:rsidRPr="00D30E97" w:rsidRDefault="00416421" w:rsidP="00416421">
      <w:pPr>
        <w:spacing w:line="360" w:lineRule="auto"/>
        <w:ind w:firstLine="709"/>
        <w:jc w:val="both"/>
        <w:rPr>
          <w:sz w:val="28"/>
          <w:szCs w:val="28"/>
        </w:rPr>
      </w:pPr>
      <w:r w:rsidRPr="00D30E97">
        <w:rPr>
          <w:sz w:val="28"/>
          <w:szCs w:val="28"/>
        </w:rPr>
        <w:t>Второй составной частью бюджета являются расходы. Эта часть обеспечивает потребности прави</w:t>
      </w:r>
      <w:r>
        <w:rPr>
          <w:sz w:val="28"/>
          <w:szCs w:val="28"/>
        </w:rPr>
        <w:t xml:space="preserve">тельства в финансовых ресурсах для </w:t>
      </w:r>
      <w:r w:rsidRPr="00D30E97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D30E97">
        <w:rPr>
          <w:sz w:val="28"/>
          <w:szCs w:val="28"/>
        </w:rPr>
        <w:t xml:space="preserve"> ус</w:t>
      </w:r>
      <w:r>
        <w:rPr>
          <w:sz w:val="28"/>
          <w:szCs w:val="28"/>
        </w:rPr>
        <w:t>тойчивого экономического роста; о</w:t>
      </w:r>
      <w:r w:rsidRPr="00D30E97">
        <w:rPr>
          <w:sz w:val="28"/>
          <w:szCs w:val="28"/>
        </w:rPr>
        <w:t>бновлени</w:t>
      </w:r>
      <w:r>
        <w:rPr>
          <w:sz w:val="28"/>
          <w:szCs w:val="28"/>
        </w:rPr>
        <w:t>я</w:t>
      </w:r>
      <w:r w:rsidRPr="00D30E97">
        <w:rPr>
          <w:sz w:val="28"/>
          <w:szCs w:val="28"/>
        </w:rPr>
        <w:t xml:space="preserve"> технической базы производства </w:t>
      </w:r>
      <w:r>
        <w:rPr>
          <w:sz w:val="28"/>
          <w:szCs w:val="28"/>
        </w:rPr>
        <w:t xml:space="preserve">через </w:t>
      </w:r>
      <w:r w:rsidRPr="00D30E97">
        <w:rPr>
          <w:sz w:val="28"/>
          <w:szCs w:val="28"/>
        </w:rPr>
        <w:t>фундаментальные научные работы, прикладные исследования и разработки</w:t>
      </w:r>
      <w:r>
        <w:rPr>
          <w:sz w:val="28"/>
          <w:szCs w:val="28"/>
        </w:rPr>
        <w:t>; субсидирования</w:t>
      </w:r>
      <w:r w:rsidRPr="00D30E97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ей</w:t>
      </w:r>
      <w:r w:rsidRPr="00D30E97">
        <w:rPr>
          <w:sz w:val="28"/>
          <w:szCs w:val="28"/>
        </w:rPr>
        <w:t xml:space="preserve">, которые </w:t>
      </w:r>
      <w:r w:rsidRPr="00D30E97">
        <w:rPr>
          <w:sz w:val="28"/>
          <w:szCs w:val="28"/>
        </w:rPr>
        <w:lastRenderedPageBreak/>
        <w:t>участвуют в выполнении государственных программ экономического развития</w:t>
      </w:r>
      <w:r>
        <w:rPr>
          <w:sz w:val="28"/>
          <w:szCs w:val="28"/>
        </w:rPr>
        <w:t xml:space="preserve">; инвестирования </w:t>
      </w:r>
      <w:r w:rsidRPr="00D30E97">
        <w:rPr>
          <w:sz w:val="28"/>
          <w:szCs w:val="28"/>
        </w:rPr>
        <w:t>в «человеческий капитал» (образование, повышение квалификации и</w:t>
      </w:r>
      <w:r>
        <w:rPr>
          <w:sz w:val="28"/>
          <w:szCs w:val="28"/>
        </w:rPr>
        <w:t> переквалификацию рабочей силы); финансирования военных расходов.</w:t>
      </w:r>
    </w:p>
    <w:p w:rsidR="00195ECB" w:rsidRDefault="00416421" w:rsidP="00E72DBA">
      <w:pPr>
        <w:spacing w:line="360" w:lineRule="auto"/>
        <w:ind w:firstLine="709"/>
        <w:jc w:val="both"/>
        <w:rPr>
          <w:sz w:val="28"/>
          <w:szCs w:val="28"/>
        </w:rPr>
      </w:pPr>
      <w:r w:rsidRPr="00D30E97">
        <w:rPr>
          <w:sz w:val="28"/>
          <w:szCs w:val="28"/>
        </w:rPr>
        <w:t>Бюджет выступает также как главный инструмент социальной политики государства.</w:t>
      </w:r>
      <w:r w:rsidR="00F708C0">
        <w:rPr>
          <w:sz w:val="28"/>
          <w:szCs w:val="28"/>
        </w:rPr>
        <w:t xml:space="preserve"> </w:t>
      </w:r>
      <w:r w:rsidRPr="00D30E97">
        <w:rPr>
          <w:sz w:val="28"/>
          <w:szCs w:val="28"/>
        </w:rPr>
        <w:t>С его помощью проводится широкомасштабное перераспределение доходов в целях достижения большей социальной справедливости. Эти расходы подразделяются на две большие группы</w:t>
      </w:r>
      <w:r w:rsidR="00F708C0">
        <w:rPr>
          <w:sz w:val="28"/>
          <w:szCs w:val="28"/>
        </w:rPr>
        <w:t>:</w:t>
      </w:r>
    </w:p>
    <w:p w:rsidR="00195ECB" w:rsidRDefault="00195ECB" w:rsidP="00E72D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социальные нужды (</w:t>
      </w:r>
      <w:r w:rsidRPr="00D30E97">
        <w:rPr>
          <w:sz w:val="28"/>
          <w:szCs w:val="28"/>
        </w:rPr>
        <w:t>затраты на выплату пенсий, пособий, на здравоохранение, о</w:t>
      </w:r>
      <w:r>
        <w:rPr>
          <w:sz w:val="28"/>
          <w:szCs w:val="28"/>
        </w:rPr>
        <w:t>бразование и т.д.)</w:t>
      </w:r>
    </w:p>
    <w:p w:rsidR="00E72DBA" w:rsidRDefault="00195ECB" w:rsidP="00195E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16421" w:rsidRPr="00D30E97">
        <w:rPr>
          <w:sz w:val="28"/>
          <w:szCs w:val="28"/>
        </w:rPr>
        <w:t xml:space="preserve">экономические расходы (на энергетику, коммунальное хозяйство, </w:t>
      </w:r>
      <w:r w:rsidR="00416421">
        <w:rPr>
          <w:sz w:val="28"/>
          <w:szCs w:val="28"/>
        </w:rPr>
        <w:t>транспорт и т. п.)</w:t>
      </w:r>
    </w:p>
    <w:p w:rsidR="00195ECB" w:rsidRDefault="00195ECB" w:rsidP="00195E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затраты, связанные со стабилизацией экономики принято относить ко второй группе затрат.</w:t>
      </w:r>
    </w:p>
    <w:p w:rsidR="00AE1CE2" w:rsidRDefault="00AE1CE2" w:rsidP="00E72DBA">
      <w:pPr>
        <w:spacing w:line="360" w:lineRule="auto"/>
        <w:ind w:firstLine="709"/>
        <w:jc w:val="both"/>
        <w:rPr>
          <w:sz w:val="28"/>
          <w:szCs w:val="28"/>
        </w:rPr>
      </w:pPr>
    </w:p>
    <w:p w:rsidR="00AE1CE2" w:rsidRDefault="00AE1CE2" w:rsidP="00E72DBA">
      <w:pPr>
        <w:spacing w:line="360" w:lineRule="auto"/>
        <w:ind w:firstLine="709"/>
        <w:jc w:val="both"/>
        <w:rPr>
          <w:sz w:val="28"/>
          <w:szCs w:val="28"/>
        </w:rPr>
      </w:pPr>
    </w:p>
    <w:p w:rsidR="00AE1CE2" w:rsidRDefault="00AE1CE2" w:rsidP="00E72DBA">
      <w:pPr>
        <w:spacing w:line="360" w:lineRule="auto"/>
        <w:ind w:firstLine="709"/>
        <w:jc w:val="both"/>
        <w:rPr>
          <w:sz w:val="28"/>
          <w:szCs w:val="28"/>
        </w:rPr>
      </w:pPr>
    </w:p>
    <w:p w:rsidR="00AE1CE2" w:rsidRDefault="00AE1CE2" w:rsidP="00E72DBA">
      <w:pPr>
        <w:spacing w:line="360" w:lineRule="auto"/>
        <w:ind w:firstLine="709"/>
        <w:jc w:val="both"/>
        <w:rPr>
          <w:sz w:val="28"/>
          <w:szCs w:val="28"/>
        </w:rPr>
      </w:pPr>
    </w:p>
    <w:p w:rsidR="00AE1CE2" w:rsidRDefault="00AE1CE2" w:rsidP="00E72DBA">
      <w:pPr>
        <w:spacing w:line="360" w:lineRule="auto"/>
        <w:ind w:firstLine="709"/>
        <w:jc w:val="both"/>
        <w:rPr>
          <w:sz w:val="28"/>
          <w:szCs w:val="28"/>
        </w:rPr>
      </w:pPr>
    </w:p>
    <w:p w:rsidR="00AE1CE2" w:rsidRDefault="00AE1CE2" w:rsidP="00E72DBA">
      <w:pPr>
        <w:spacing w:line="360" w:lineRule="auto"/>
        <w:ind w:firstLine="709"/>
        <w:jc w:val="both"/>
        <w:rPr>
          <w:sz w:val="28"/>
          <w:szCs w:val="28"/>
        </w:rPr>
      </w:pPr>
    </w:p>
    <w:p w:rsidR="00AE1CE2" w:rsidRDefault="00AE1CE2" w:rsidP="00E72DBA">
      <w:pPr>
        <w:spacing w:line="360" w:lineRule="auto"/>
        <w:ind w:firstLine="709"/>
        <w:jc w:val="both"/>
        <w:rPr>
          <w:sz w:val="28"/>
          <w:szCs w:val="28"/>
        </w:rPr>
      </w:pPr>
    </w:p>
    <w:p w:rsidR="00AE1CE2" w:rsidRDefault="00AE1CE2" w:rsidP="00E72DBA">
      <w:pPr>
        <w:spacing w:line="360" w:lineRule="auto"/>
        <w:ind w:firstLine="709"/>
        <w:jc w:val="both"/>
        <w:rPr>
          <w:sz w:val="28"/>
          <w:szCs w:val="28"/>
        </w:rPr>
      </w:pPr>
    </w:p>
    <w:p w:rsidR="00AE1CE2" w:rsidRDefault="00AE1CE2" w:rsidP="00E72DBA">
      <w:pPr>
        <w:spacing w:line="360" w:lineRule="auto"/>
        <w:ind w:firstLine="709"/>
        <w:jc w:val="both"/>
        <w:rPr>
          <w:sz w:val="28"/>
          <w:szCs w:val="28"/>
        </w:rPr>
      </w:pPr>
    </w:p>
    <w:p w:rsidR="00AE1CE2" w:rsidRDefault="00AE1CE2" w:rsidP="00E72DBA">
      <w:pPr>
        <w:spacing w:line="360" w:lineRule="auto"/>
        <w:ind w:firstLine="709"/>
        <w:jc w:val="both"/>
        <w:rPr>
          <w:sz w:val="28"/>
          <w:szCs w:val="28"/>
        </w:rPr>
      </w:pPr>
    </w:p>
    <w:p w:rsidR="00AE1CE2" w:rsidRDefault="00AE1CE2" w:rsidP="00E72DBA">
      <w:pPr>
        <w:spacing w:line="360" w:lineRule="auto"/>
        <w:ind w:firstLine="709"/>
        <w:jc w:val="both"/>
        <w:rPr>
          <w:sz w:val="28"/>
          <w:szCs w:val="28"/>
        </w:rPr>
      </w:pPr>
    </w:p>
    <w:p w:rsidR="00AE1CE2" w:rsidRDefault="00AE1CE2" w:rsidP="00E72DBA">
      <w:pPr>
        <w:spacing w:line="360" w:lineRule="auto"/>
        <w:ind w:firstLine="709"/>
        <w:jc w:val="both"/>
        <w:rPr>
          <w:sz w:val="28"/>
          <w:szCs w:val="28"/>
        </w:rPr>
      </w:pPr>
    </w:p>
    <w:p w:rsidR="00AE1CE2" w:rsidRDefault="00AE1CE2" w:rsidP="00E72DBA">
      <w:pPr>
        <w:spacing w:line="360" w:lineRule="auto"/>
        <w:ind w:firstLine="709"/>
        <w:jc w:val="both"/>
        <w:rPr>
          <w:sz w:val="28"/>
          <w:szCs w:val="28"/>
        </w:rPr>
      </w:pPr>
    </w:p>
    <w:p w:rsidR="00AE1CE2" w:rsidRDefault="00AE1CE2" w:rsidP="00E72DBA">
      <w:pPr>
        <w:spacing w:line="360" w:lineRule="auto"/>
        <w:ind w:firstLine="709"/>
        <w:jc w:val="both"/>
        <w:rPr>
          <w:sz w:val="28"/>
          <w:szCs w:val="28"/>
        </w:rPr>
      </w:pPr>
    </w:p>
    <w:p w:rsidR="00AE1CE2" w:rsidRDefault="00AE1CE2" w:rsidP="00E72DBA">
      <w:pPr>
        <w:spacing w:line="360" w:lineRule="auto"/>
        <w:ind w:firstLine="709"/>
        <w:jc w:val="both"/>
        <w:rPr>
          <w:sz w:val="28"/>
          <w:szCs w:val="28"/>
        </w:rPr>
      </w:pPr>
    </w:p>
    <w:p w:rsidR="00AE1CE2" w:rsidRDefault="00AE1CE2" w:rsidP="00E72DBA">
      <w:pPr>
        <w:spacing w:line="360" w:lineRule="auto"/>
        <w:ind w:firstLine="709"/>
        <w:jc w:val="both"/>
        <w:rPr>
          <w:sz w:val="28"/>
          <w:szCs w:val="28"/>
        </w:rPr>
      </w:pPr>
    </w:p>
    <w:p w:rsidR="004F5A91" w:rsidRPr="004F5A91" w:rsidRDefault="00363FAE" w:rsidP="004F5A9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ГЛАВА </w:t>
      </w:r>
      <w:r w:rsidR="00BA562B" w:rsidRPr="00915AC5">
        <w:rPr>
          <w:b/>
          <w:bCs/>
          <w:sz w:val="28"/>
          <w:szCs w:val="28"/>
        </w:rPr>
        <w:t>2</w:t>
      </w:r>
      <w:r w:rsidR="00EA2C31">
        <w:rPr>
          <w:b/>
          <w:bCs/>
          <w:sz w:val="28"/>
          <w:szCs w:val="28"/>
        </w:rPr>
        <w:t xml:space="preserve"> </w:t>
      </w:r>
      <w:r w:rsidR="00E72DBA" w:rsidRPr="00E72DBA">
        <w:rPr>
          <w:b/>
          <w:bCs/>
          <w:sz w:val="28"/>
          <w:szCs w:val="28"/>
        </w:rPr>
        <w:t xml:space="preserve">АНАЛИЗ </w:t>
      </w:r>
      <w:r w:rsidR="00F94618" w:rsidRPr="00E72DBA">
        <w:rPr>
          <w:b/>
          <w:bCs/>
          <w:sz w:val="28"/>
          <w:szCs w:val="28"/>
        </w:rPr>
        <w:t>С</w:t>
      </w:r>
      <w:r w:rsidR="00E72DBA" w:rsidRPr="00E72DBA">
        <w:rPr>
          <w:b/>
          <w:bCs/>
          <w:sz w:val="28"/>
          <w:szCs w:val="28"/>
        </w:rPr>
        <w:t>ТАБИЛИЗЦИОННОЙ ПОЛИТИКИ РФ</w:t>
      </w:r>
    </w:p>
    <w:p w:rsidR="00E72DBA" w:rsidRPr="00E72DBA" w:rsidRDefault="00942B8B" w:rsidP="00E72DBA">
      <w:pPr>
        <w:spacing w:line="360" w:lineRule="auto"/>
        <w:ind w:firstLine="708"/>
        <w:rPr>
          <w:b/>
          <w:color w:val="000000"/>
          <w:sz w:val="28"/>
          <w:szCs w:val="28"/>
          <w:shd w:val="clear" w:color="auto" w:fill="FFFFFF"/>
        </w:rPr>
      </w:pPr>
      <w:r w:rsidRPr="00E72DBA">
        <w:rPr>
          <w:b/>
          <w:bCs/>
          <w:color w:val="000000" w:themeColor="text1"/>
          <w:sz w:val="28"/>
          <w:szCs w:val="28"/>
        </w:rPr>
        <w:t xml:space="preserve">2.1. </w:t>
      </w:r>
      <w:r w:rsidR="00E72DBA" w:rsidRPr="00E72DBA">
        <w:rPr>
          <w:b/>
          <w:bCs/>
          <w:color w:val="000000"/>
          <w:sz w:val="28"/>
          <w:szCs w:val="28"/>
          <w:bdr w:val="none" w:sz="0" w:space="0" w:color="auto" w:frame="1"/>
        </w:rPr>
        <w:t>Эволюция финансовой политики России</w:t>
      </w:r>
    </w:p>
    <w:p w:rsidR="00E72DBA" w:rsidRPr="00971133" w:rsidRDefault="00E72DBA" w:rsidP="00E72DBA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72DBA">
        <w:rPr>
          <w:bCs/>
          <w:color w:val="000000"/>
          <w:sz w:val="28"/>
          <w:szCs w:val="28"/>
          <w:bdr w:val="none" w:sz="0" w:space="0" w:color="auto" w:frame="1"/>
        </w:rPr>
        <w:t>Дореволюционная финансовая политика России характе</w:t>
      </w:r>
      <w:r w:rsidRPr="0083216A">
        <w:rPr>
          <w:bCs/>
          <w:color w:val="000000"/>
          <w:sz w:val="28"/>
          <w:szCs w:val="28"/>
          <w:bdr w:val="none" w:sz="0" w:space="0" w:color="auto" w:frame="1"/>
        </w:rPr>
        <w:t>ризовалась</w:t>
      </w:r>
      <w:r>
        <w:rPr>
          <w:bCs/>
          <w:color w:val="000000"/>
          <w:sz w:val="28"/>
          <w:szCs w:val="28"/>
          <w:bdr w:val="none" w:sz="0" w:space="0" w:color="auto" w:frame="1"/>
        </w:rPr>
        <w:t>, в первую очередь,</w:t>
      </w:r>
      <w:r w:rsidRPr="008321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 w:rsidRPr="00971133">
        <w:rPr>
          <w:color w:val="000000"/>
          <w:sz w:val="28"/>
          <w:szCs w:val="28"/>
        </w:rPr>
        <w:t>иквидаци</w:t>
      </w:r>
      <w:r>
        <w:rPr>
          <w:color w:val="000000"/>
          <w:sz w:val="28"/>
          <w:szCs w:val="28"/>
        </w:rPr>
        <w:t>ей</w:t>
      </w:r>
      <w:r w:rsidRPr="00971133">
        <w:rPr>
          <w:color w:val="000000"/>
          <w:sz w:val="28"/>
          <w:szCs w:val="28"/>
        </w:rPr>
        <w:t xml:space="preserve"> системы петровских учреждений, </w:t>
      </w:r>
      <w:r>
        <w:rPr>
          <w:color w:val="000000"/>
          <w:sz w:val="28"/>
          <w:szCs w:val="28"/>
        </w:rPr>
        <w:t>которая позволила сократить</w:t>
      </w:r>
      <w:r w:rsidRPr="00971133">
        <w:rPr>
          <w:color w:val="000000"/>
          <w:sz w:val="28"/>
          <w:szCs w:val="28"/>
        </w:rPr>
        <w:t xml:space="preserve"> расходы на госаппарат более чем вдвое</w:t>
      </w:r>
      <w:r w:rsidR="00542ED8">
        <w:rPr>
          <w:color w:val="000000"/>
          <w:sz w:val="28"/>
          <w:szCs w:val="28"/>
        </w:rPr>
        <w:t>. Ф</w:t>
      </w:r>
      <w:r>
        <w:rPr>
          <w:color w:val="000000"/>
          <w:sz w:val="28"/>
          <w:szCs w:val="28"/>
        </w:rPr>
        <w:t xml:space="preserve">ункционированием </w:t>
      </w:r>
      <w:r w:rsidRPr="00971133">
        <w:rPr>
          <w:color w:val="000000"/>
          <w:sz w:val="28"/>
          <w:szCs w:val="28"/>
        </w:rPr>
        <w:t>систем</w:t>
      </w:r>
      <w:r>
        <w:rPr>
          <w:color w:val="000000"/>
          <w:sz w:val="28"/>
          <w:szCs w:val="28"/>
        </w:rPr>
        <w:t xml:space="preserve">ы сбора подушного налога, </w:t>
      </w:r>
      <w:r w:rsidRPr="00971133">
        <w:rPr>
          <w:color w:val="000000"/>
          <w:sz w:val="28"/>
          <w:szCs w:val="28"/>
        </w:rPr>
        <w:t>повышение</w:t>
      </w:r>
      <w:r>
        <w:rPr>
          <w:color w:val="000000"/>
          <w:sz w:val="28"/>
          <w:szCs w:val="28"/>
        </w:rPr>
        <w:t>м</w:t>
      </w:r>
      <w:r w:rsidRPr="00971133">
        <w:rPr>
          <w:color w:val="000000"/>
          <w:sz w:val="28"/>
          <w:szCs w:val="28"/>
        </w:rPr>
        <w:t xml:space="preserve"> роли косвенных налогов, </w:t>
      </w:r>
      <w:r>
        <w:rPr>
          <w:color w:val="000000"/>
          <w:sz w:val="28"/>
          <w:szCs w:val="28"/>
        </w:rPr>
        <w:t xml:space="preserve">частичным функционированием </w:t>
      </w:r>
      <w:proofErr w:type="gramStart"/>
      <w:r>
        <w:rPr>
          <w:color w:val="000000"/>
          <w:sz w:val="28"/>
          <w:szCs w:val="28"/>
        </w:rPr>
        <w:t>монополий,  постепенным</w:t>
      </w:r>
      <w:proofErr w:type="gramEnd"/>
      <w:r>
        <w:rPr>
          <w:color w:val="000000"/>
          <w:sz w:val="28"/>
          <w:szCs w:val="28"/>
        </w:rPr>
        <w:t xml:space="preserve"> вовлечением крестьянства в производство </w:t>
      </w:r>
      <w:r w:rsidRPr="00971133">
        <w:rPr>
          <w:color w:val="000000"/>
          <w:sz w:val="28"/>
          <w:szCs w:val="28"/>
        </w:rPr>
        <w:t>предметов народного потребления</w:t>
      </w:r>
      <w:r>
        <w:rPr>
          <w:color w:val="000000"/>
          <w:sz w:val="28"/>
          <w:szCs w:val="28"/>
        </w:rPr>
        <w:t xml:space="preserve">, </w:t>
      </w:r>
      <w:r w:rsidRPr="00971133">
        <w:rPr>
          <w:color w:val="000000"/>
          <w:sz w:val="28"/>
          <w:szCs w:val="28"/>
        </w:rPr>
        <w:t>повышен</w:t>
      </w:r>
      <w:r>
        <w:rPr>
          <w:color w:val="000000"/>
          <w:sz w:val="28"/>
          <w:szCs w:val="28"/>
        </w:rPr>
        <w:t>ием</w:t>
      </w:r>
      <w:r w:rsidRPr="00971133">
        <w:rPr>
          <w:color w:val="000000"/>
          <w:sz w:val="28"/>
          <w:szCs w:val="28"/>
        </w:rPr>
        <w:t xml:space="preserve"> пошлин на ввоз и выво</w:t>
      </w:r>
      <w:r>
        <w:rPr>
          <w:color w:val="000000"/>
          <w:sz w:val="28"/>
          <w:szCs w:val="28"/>
        </w:rPr>
        <w:t>з товаров из страны за границу.</w:t>
      </w:r>
    </w:p>
    <w:p w:rsidR="00E72DBA" w:rsidRPr="00971133" w:rsidRDefault="00E72DBA" w:rsidP="00195E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DBA">
        <w:rPr>
          <w:bCs/>
          <w:color w:val="000000"/>
          <w:sz w:val="28"/>
          <w:szCs w:val="28"/>
          <w:bdr w:val="none" w:sz="0" w:space="0" w:color="auto" w:frame="1"/>
        </w:rPr>
        <w:t>Финансовая политика советского периода</w:t>
      </w:r>
      <w:r w:rsidRPr="00E72DBA">
        <w:rPr>
          <w:sz w:val="28"/>
          <w:szCs w:val="28"/>
        </w:rPr>
        <w:t xml:space="preserve"> </w:t>
      </w:r>
      <w:r w:rsidR="00195ECB">
        <w:rPr>
          <w:color w:val="000000"/>
          <w:sz w:val="28"/>
          <w:szCs w:val="28"/>
        </w:rPr>
        <w:t>основывалась</w:t>
      </w:r>
      <w:r w:rsidRPr="009711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развитии </w:t>
      </w:r>
      <w:r w:rsidRPr="00971133">
        <w:rPr>
          <w:color w:val="000000"/>
          <w:sz w:val="28"/>
          <w:szCs w:val="28"/>
        </w:rPr>
        <w:t>социалистических финансов.</w:t>
      </w:r>
      <w:r>
        <w:rPr>
          <w:color w:val="000000"/>
          <w:sz w:val="28"/>
          <w:szCs w:val="28"/>
        </w:rPr>
        <w:t xml:space="preserve"> </w:t>
      </w:r>
      <w:r w:rsidR="00195ECB">
        <w:rPr>
          <w:color w:val="000000"/>
          <w:sz w:val="28"/>
          <w:szCs w:val="28"/>
        </w:rPr>
        <w:t>Первостепенными</w:t>
      </w:r>
      <w:r w:rsidRPr="00971133">
        <w:rPr>
          <w:color w:val="000000"/>
          <w:sz w:val="28"/>
          <w:szCs w:val="28"/>
        </w:rPr>
        <w:t xml:space="preserve"> задачами данного периода стали, с одно</w:t>
      </w:r>
      <w:r w:rsidR="00195ECB">
        <w:rPr>
          <w:color w:val="000000"/>
          <w:sz w:val="28"/>
          <w:szCs w:val="28"/>
        </w:rPr>
        <w:t xml:space="preserve">й стороны </w:t>
      </w:r>
      <w:r w:rsidR="00195ECB" w:rsidRPr="00040694">
        <w:rPr>
          <w:sz w:val="28"/>
          <w:szCs w:val="28"/>
        </w:rPr>
        <w:t xml:space="preserve">– </w:t>
      </w:r>
      <w:r w:rsidRPr="00971133">
        <w:rPr>
          <w:color w:val="000000"/>
          <w:sz w:val="28"/>
          <w:szCs w:val="28"/>
        </w:rPr>
        <w:t>оживление экономики, восстановление промышленности и сельского хозяйства, даже с участием капиталистически</w:t>
      </w:r>
      <w:r w:rsidR="00195ECB">
        <w:rPr>
          <w:color w:val="000000"/>
          <w:sz w:val="28"/>
          <w:szCs w:val="28"/>
        </w:rPr>
        <w:t xml:space="preserve">х элементов, а с другой стороны </w:t>
      </w:r>
      <w:r w:rsidR="00195ECB" w:rsidRPr="00040694">
        <w:rPr>
          <w:sz w:val="28"/>
          <w:szCs w:val="28"/>
        </w:rPr>
        <w:t xml:space="preserve">– </w:t>
      </w:r>
      <w:r w:rsidRPr="00971133">
        <w:rPr>
          <w:color w:val="000000"/>
          <w:sz w:val="28"/>
          <w:szCs w:val="28"/>
        </w:rPr>
        <w:t>поддержка государственного сектора и подавление частника.</w:t>
      </w:r>
      <w:r w:rsidR="00195ECB">
        <w:rPr>
          <w:color w:val="000000"/>
          <w:sz w:val="28"/>
          <w:szCs w:val="28"/>
        </w:rPr>
        <w:t xml:space="preserve"> В связи с этим</w:t>
      </w:r>
      <w:r w:rsidRPr="00971133">
        <w:rPr>
          <w:color w:val="000000"/>
          <w:sz w:val="28"/>
          <w:szCs w:val="28"/>
        </w:rPr>
        <w:t xml:space="preserve"> новая финансовая политика строилась уже на совершенно иных принципах</w:t>
      </w:r>
      <w:r>
        <w:rPr>
          <w:color w:val="000000"/>
          <w:sz w:val="28"/>
          <w:szCs w:val="28"/>
        </w:rPr>
        <w:t xml:space="preserve">, которые подразумевали </w:t>
      </w:r>
      <w:r w:rsidRPr="00971133">
        <w:rPr>
          <w:color w:val="000000"/>
          <w:sz w:val="28"/>
          <w:szCs w:val="28"/>
        </w:rPr>
        <w:t>максимальн</w:t>
      </w:r>
      <w:r>
        <w:rPr>
          <w:color w:val="000000"/>
          <w:sz w:val="28"/>
          <w:szCs w:val="28"/>
        </w:rPr>
        <w:t>ую</w:t>
      </w:r>
      <w:r w:rsidRPr="00971133">
        <w:rPr>
          <w:color w:val="000000"/>
          <w:sz w:val="28"/>
          <w:szCs w:val="28"/>
        </w:rPr>
        <w:t xml:space="preserve"> концентраци</w:t>
      </w:r>
      <w:r>
        <w:rPr>
          <w:color w:val="000000"/>
          <w:sz w:val="28"/>
          <w:szCs w:val="28"/>
        </w:rPr>
        <w:t>ю</w:t>
      </w:r>
      <w:r w:rsidRPr="00971133">
        <w:rPr>
          <w:color w:val="000000"/>
          <w:sz w:val="28"/>
          <w:szCs w:val="28"/>
        </w:rPr>
        <w:t xml:space="preserve"> финансовых ресурсов в руках государства</w:t>
      </w:r>
      <w:r w:rsidR="00195ECB">
        <w:rPr>
          <w:color w:val="000000"/>
          <w:sz w:val="28"/>
          <w:szCs w:val="28"/>
        </w:rPr>
        <w:t>. С</w:t>
      </w:r>
      <w:r>
        <w:rPr>
          <w:color w:val="000000"/>
          <w:sz w:val="28"/>
          <w:szCs w:val="28"/>
        </w:rPr>
        <w:t xml:space="preserve"> этой целью создается </w:t>
      </w:r>
      <w:r w:rsidRPr="00971133">
        <w:rPr>
          <w:color w:val="000000"/>
          <w:sz w:val="28"/>
          <w:szCs w:val="28"/>
        </w:rPr>
        <w:t>общегосударственны</w:t>
      </w:r>
      <w:r>
        <w:rPr>
          <w:color w:val="000000"/>
          <w:sz w:val="28"/>
          <w:szCs w:val="28"/>
        </w:rPr>
        <w:t>й</w:t>
      </w:r>
      <w:r w:rsidRPr="00971133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 xml:space="preserve">, которым стал </w:t>
      </w:r>
      <w:r w:rsidRPr="00971133">
        <w:rPr>
          <w:color w:val="000000"/>
          <w:sz w:val="28"/>
          <w:szCs w:val="28"/>
        </w:rPr>
        <w:t xml:space="preserve">государственный бюджет, </w:t>
      </w:r>
      <w:r>
        <w:rPr>
          <w:color w:val="000000"/>
          <w:sz w:val="28"/>
          <w:szCs w:val="28"/>
        </w:rPr>
        <w:t xml:space="preserve">а его </w:t>
      </w:r>
      <w:r w:rsidRPr="00971133">
        <w:rPr>
          <w:color w:val="000000"/>
          <w:sz w:val="28"/>
          <w:szCs w:val="28"/>
        </w:rPr>
        <w:t xml:space="preserve">главные источники поступлений </w:t>
      </w:r>
      <w:r w:rsidR="00E642A8" w:rsidRPr="00040694">
        <w:rPr>
          <w:sz w:val="28"/>
          <w:szCs w:val="28"/>
        </w:rPr>
        <w:t xml:space="preserve">– </w:t>
      </w:r>
      <w:r w:rsidR="00195ECB">
        <w:rPr>
          <w:color w:val="000000"/>
          <w:sz w:val="28"/>
          <w:szCs w:val="28"/>
        </w:rPr>
        <w:t>налоги.</w:t>
      </w:r>
    </w:p>
    <w:p w:rsidR="00E72DBA" w:rsidRPr="00CB23A7" w:rsidRDefault="00E72DBA" w:rsidP="00E72DBA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страны по социалистическому пути привело к тому, что</w:t>
      </w:r>
      <w:r w:rsidRPr="00971133">
        <w:rPr>
          <w:color w:val="000000"/>
          <w:sz w:val="28"/>
          <w:szCs w:val="28"/>
        </w:rPr>
        <w:t xml:space="preserve"> государственный с</w:t>
      </w:r>
      <w:r>
        <w:rPr>
          <w:color w:val="000000"/>
          <w:sz w:val="28"/>
          <w:szCs w:val="28"/>
        </w:rPr>
        <w:t>ектор становится господствующим практически во всех отраслях народного хозяйства: сельское хозяйство,</w:t>
      </w:r>
      <w:r w:rsidRPr="009711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оптовая и розничная торговля и т.д.</w:t>
      </w:r>
    </w:p>
    <w:p w:rsidR="00E72DBA" w:rsidRDefault="00E72DBA" w:rsidP="00E72DBA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195ECB">
        <w:rPr>
          <w:color w:val="000000"/>
          <w:sz w:val="28"/>
          <w:szCs w:val="28"/>
        </w:rPr>
        <w:t>ак же были проведены ряд реформ, таких как</w:t>
      </w:r>
      <w:r>
        <w:rPr>
          <w:color w:val="000000"/>
          <w:sz w:val="28"/>
          <w:szCs w:val="28"/>
        </w:rPr>
        <w:t xml:space="preserve"> налоговая реформа, которая позволила </w:t>
      </w:r>
      <w:r w:rsidRPr="00971133">
        <w:rPr>
          <w:color w:val="000000"/>
          <w:sz w:val="28"/>
          <w:szCs w:val="28"/>
        </w:rPr>
        <w:t>сокра</w:t>
      </w:r>
      <w:r>
        <w:rPr>
          <w:color w:val="000000"/>
          <w:sz w:val="28"/>
          <w:szCs w:val="28"/>
        </w:rPr>
        <w:t>тить</w:t>
      </w:r>
      <w:r w:rsidRPr="00971133">
        <w:rPr>
          <w:color w:val="000000"/>
          <w:sz w:val="28"/>
          <w:szCs w:val="28"/>
        </w:rPr>
        <w:t xml:space="preserve"> количеств</w:t>
      </w:r>
      <w:r>
        <w:rPr>
          <w:color w:val="000000"/>
          <w:sz w:val="28"/>
          <w:szCs w:val="28"/>
        </w:rPr>
        <w:t xml:space="preserve">о </w:t>
      </w:r>
      <w:r w:rsidRPr="00971133">
        <w:rPr>
          <w:color w:val="000000"/>
          <w:sz w:val="28"/>
          <w:szCs w:val="28"/>
        </w:rPr>
        <w:t>налогов и платежей, упростила методики их расчета и порядок перечисления в бюджет</w:t>
      </w:r>
      <w:r w:rsidR="00195ECB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реформа</w:t>
      </w:r>
      <w:r w:rsidRPr="00971133">
        <w:rPr>
          <w:color w:val="000000"/>
          <w:sz w:val="28"/>
          <w:szCs w:val="28"/>
        </w:rPr>
        <w:t xml:space="preserve"> в госу</w:t>
      </w:r>
      <w:r>
        <w:rPr>
          <w:color w:val="000000"/>
          <w:sz w:val="28"/>
          <w:szCs w:val="28"/>
        </w:rPr>
        <w:t xml:space="preserve">дарственной страховой политике, которая изначально сократила количество видов страхования, а впоследствии из-за возникших убытков </w:t>
      </w:r>
      <w:r w:rsidRPr="00971133">
        <w:rPr>
          <w:color w:val="000000"/>
          <w:sz w:val="28"/>
          <w:szCs w:val="28"/>
        </w:rPr>
        <w:t>нач</w:t>
      </w:r>
      <w:r>
        <w:rPr>
          <w:color w:val="000000"/>
          <w:sz w:val="28"/>
          <w:szCs w:val="28"/>
        </w:rPr>
        <w:t>ался</w:t>
      </w:r>
      <w:r w:rsidRPr="00971133">
        <w:rPr>
          <w:color w:val="000000"/>
          <w:sz w:val="28"/>
          <w:szCs w:val="28"/>
        </w:rPr>
        <w:t xml:space="preserve"> процесс восстановления системы </w:t>
      </w:r>
      <w:r>
        <w:rPr>
          <w:color w:val="000000"/>
          <w:sz w:val="28"/>
          <w:szCs w:val="28"/>
        </w:rPr>
        <w:t xml:space="preserve">страхования в целом. </w:t>
      </w:r>
      <w:r w:rsidRPr="00971133">
        <w:rPr>
          <w:color w:val="000000"/>
          <w:sz w:val="28"/>
          <w:szCs w:val="28"/>
        </w:rPr>
        <w:t xml:space="preserve">Через </w:t>
      </w:r>
      <w:r>
        <w:rPr>
          <w:color w:val="000000"/>
          <w:sz w:val="28"/>
          <w:szCs w:val="28"/>
        </w:rPr>
        <w:t xml:space="preserve">реформирование </w:t>
      </w:r>
      <w:r>
        <w:rPr>
          <w:color w:val="000000"/>
          <w:sz w:val="28"/>
          <w:szCs w:val="28"/>
        </w:rPr>
        <w:lastRenderedPageBreak/>
        <w:t xml:space="preserve">финансовой системы, </w:t>
      </w:r>
      <w:r w:rsidRPr="00971133">
        <w:rPr>
          <w:color w:val="000000"/>
          <w:sz w:val="28"/>
          <w:szCs w:val="28"/>
        </w:rPr>
        <w:t>государственный бюджет страны достиг высок</w:t>
      </w:r>
      <w:r>
        <w:rPr>
          <w:color w:val="000000"/>
          <w:sz w:val="28"/>
          <w:szCs w:val="28"/>
        </w:rPr>
        <w:t>ой</w:t>
      </w:r>
      <w:r w:rsidRPr="00971133">
        <w:rPr>
          <w:color w:val="000000"/>
          <w:sz w:val="28"/>
          <w:szCs w:val="28"/>
        </w:rPr>
        <w:t xml:space="preserve"> степен</w:t>
      </w:r>
      <w:r>
        <w:rPr>
          <w:color w:val="000000"/>
          <w:sz w:val="28"/>
          <w:szCs w:val="28"/>
        </w:rPr>
        <w:t>и</w:t>
      </w:r>
      <w:r w:rsidRPr="00971133">
        <w:rPr>
          <w:color w:val="000000"/>
          <w:sz w:val="28"/>
          <w:szCs w:val="28"/>
        </w:rPr>
        <w:t xml:space="preserve"> концент</w:t>
      </w:r>
      <w:r w:rsidR="00195ECB">
        <w:rPr>
          <w:color w:val="000000"/>
          <w:sz w:val="28"/>
          <w:szCs w:val="28"/>
        </w:rPr>
        <w:t>рации и централизации ресурсов.</w:t>
      </w:r>
    </w:p>
    <w:p w:rsidR="00E72DBA" w:rsidRPr="002B580F" w:rsidRDefault="00E72DBA" w:rsidP="00E72DBA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71133">
        <w:rPr>
          <w:color w:val="000000"/>
          <w:sz w:val="28"/>
          <w:szCs w:val="28"/>
        </w:rPr>
        <w:t>К 1992 г. в стране произошла</w:t>
      </w:r>
      <w:r w:rsidR="00195ECB">
        <w:rPr>
          <w:color w:val="000000"/>
          <w:sz w:val="28"/>
          <w:szCs w:val="28"/>
        </w:rPr>
        <w:t xml:space="preserve"> полная</w:t>
      </w:r>
      <w:r w:rsidRPr="00971133">
        <w:rPr>
          <w:color w:val="000000"/>
          <w:sz w:val="28"/>
          <w:szCs w:val="28"/>
        </w:rPr>
        <w:t xml:space="preserve"> смена политической ориентации. Государство провозгласило курс на рыночную экономику, что потребовало коренной перестройки всей экономики </w:t>
      </w:r>
      <w:r w:rsidR="00195ECB">
        <w:rPr>
          <w:color w:val="000000"/>
          <w:sz w:val="28"/>
          <w:szCs w:val="28"/>
        </w:rPr>
        <w:t>в целом и финансов в частности.</w:t>
      </w:r>
    </w:p>
    <w:p w:rsidR="00E72DBA" w:rsidRPr="002B580F" w:rsidRDefault="00E72DBA" w:rsidP="00E72DBA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72DBA">
        <w:rPr>
          <w:bCs/>
          <w:color w:val="000000"/>
          <w:sz w:val="28"/>
          <w:szCs w:val="28"/>
          <w:bdr w:val="none" w:sz="0" w:space="0" w:color="auto" w:frame="1"/>
        </w:rPr>
        <w:t>Современная финансовая политика</w:t>
      </w:r>
      <w:r w:rsidRPr="00E72DBA">
        <w:rPr>
          <w:color w:val="000000"/>
          <w:sz w:val="28"/>
          <w:szCs w:val="28"/>
        </w:rPr>
        <w:t>. Экономическая</w:t>
      </w:r>
      <w:r w:rsidRPr="00971133">
        <w:rPr>
          <w:color w:val="000000"/>
          <w:sz w:val="28"/>
          <w:szCs w:val="28"/>
        </w:rPr>
        <w:t xml:space="preserve"> деятельность практически любого государства имеет несколько ключевых компонентов, которые определяют её роль на мировой арене, а также внутреннюю экономическую стабильность. Одной из наиболее значимых составных частей является финансовая политика, которая играет определяющую роль. При её помощи обеспечивается регулирование финансовых потоков, циркулирующих как внутри государства, так и за его пределами.</w:t>
      </w:r>
    </w:p>
    <w:p w:rsidR="00E72DBA" w:rsidRDefault="00E72DBA" w:rsidP="00E72DBA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71133">
        <w:rPr>
          <w:color w:val="000000"/>
          <w:sz w:val="28"/>
          <w:szCs w:val="28"/>
        </w:rPr>
        <w:t>Если рассматривать финансовую политику России</w:t>
      </w:r>
      <w:r w:rsidR="00B40DBC">
        <w:rPr>
          <w:rStyle w:val="aa"/>
          <w:color w:val="000000"/>
          <w:sz w:val="28"/>
          <w:szCs w:val="28"/>
        </w:rPr>
        <w:footnoteReference w:id="5"/>
      </w:r>
      <w:r w:rsidRPr="00971133">
        <w:rPr>
          <w:color w:val="000000"/>
          <w:sz w:val="28"/>
          <w:szCs w:val="28"/>
        </w:rPr>
        <w:t xml:space="preserve">, то в первую очередь необходимо отметить тот факт, что её формирование осуществлялось с некоторыми особенностями, </w:t>
      </w:r>
      <w:proofErr w:type="gramStart"/>
      <w:r>
        <w:rPr>
          <w:color w:val="000000"/>
          <w:sz w:val="28"/>
          <w:szCs w:val="28"/>
        </w:rPr>
        <w:t>например</w:t>
      </w:r>
      <w:proofErr w:type="gramEnd"/>
      <w:r>
        <w:rPr>
          <w:color w:val="000000"/>
          <w:sz w:val="28"/>
          <w:szCs w:val="28"/>
        </w:rPr>
        <w:t xml:space="preserve"> </w:t>
      </w:r>
      <w:r w:rsidRPr="00971133">
        <w:rPr>
          <w:color w:val="000000"/>
          <w:sz w:val="28"/>
          <w:szCs w:val="28"/>
        </w:rPr>
        <w:t>значительные по протяженн</w:t>
      </w:r>
      <w:r>
        <w:rPr>
          <w:color w:val="000000"/>
          <w:sz w:val="28"/>
          <w:szCs w:val="28"/>
        </w:rPr>
        <w:t>ости размеры страны.</w:t>
      </w:r>
      <w:r w:rsidR="00195ECB">
        <w:rPr>
          <w:color w:val="000000"/>
          <w:sz w:val="28"/>
          <w:szCs w:val="28"/>
        </w:rPr>
        <w:t xml:space="preserve"> </w:t>
      </w:r>
      <w:r w:rsidRPr="00971133">
        <w:rPr>
          <w:color w:val="000000"/>
          <w:sz w:val="28"/>
          <w:szCs w:val="28"/>
        </w:rPr>
        <w:t xml:space="preserve">Рассматривая финансовую политику на современном этапе её развития, необходимо отметить её системный характер. Причем системность характерна не только для финансовой политики, но и целого ряда других компонентов, которые обеспечивают эффективную деятельность государства. </w:t>
      </w:r>
    </w:p>
    <w:p w:rsidR="00E72DBA" w:rsidRDefault="00E72DBA" w:rsidP="00E72DBA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971133">
        <w:rPr>
          <w:color w:val="000000"/>
          <w:sz w:val="28"/>
          <w:szCs w:val="28"/>
        </w:rPr>
        <w:t xml:space="preserve">лючевыми составляющими для проводимой в настоящее время в России финансовой политики являются институты бюджетно-налогового направления, а кроме этого целый набор инструментов. Именно с их помощью обеспечивается реализация и контроль </w:t>
      </w:r>
      <w:r w:rsidR="00195ECB">
        <w:rPr>
          <w:color w:val="000000"/>
          <w:sz w:val="28"/>
          <w:szCs w:val="28"/>
        </w:rPr>
        <w:t>над</w:t>
      </w:r>
      <w:r w:rsidRPr="00971133">
        <w:rPr>
          <w:color w:val="000000"/>
          <w:sz w:val="28"/>
          <w:szCs w:val="28"/>
        </w:rPr>
        <w:t xml:space="preserve"> функциями, которые выполняет государство в ходе </w:t>
      </w:r>
      <w:r w:rsidR="00195ECB">
        <w:rPr>
          <w:color w:val="000000"/>
          <w:sz w:val="28"/>
          <w:szCs w:val="28"/>
        </w:rPr>
        <w:t>проведения финансовой политики.</w:t>
      </w:r>
    </w:p>
    <w:p w:rsidR="00E72DBA" w:rsidRPr="00971133" w:rsidRDefault="00E72DBA" w:rsidP="00E72DBA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71133">
        <w:rPr>
          <w:color w:val="000000"/>
          <w:sz w:val="28"/>
          <w:szCs w:val="28"/>
        </w:rPr>
        <w:t>Финансовая политика во многом носит для России решающий характер, поскольку мероприятия в её рамках обеспечивают формирование финансовой стабильности в стране и эффективны условий ведения бизнеса.</w:t>
      </w:r>
    </w:p>
    <w:p w:rsidR="00E72DBA" w:rsidRDefault="00E72DBA" w:rsidP="00E72DBA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71133">
        <w:rPr>
          <w:color w:val="000000"/>
          <w:sz w:val="28"/>
          <w:szCs w:val="28"/>
        </w:rPr>
        <w:lastRenderedPageBreak/>
        <w:t xml:space="preserve">В настоящее время в </w:t>
      </w:r>
      <w:r>
        <w:rPr>
          <w:color w:val="000000"/>
          <w:sz w:val="28"/>
          <w:szCs w:val="28"/>
        </w:rPr>
        <w:t>Р</w:t>
      </w:r>
      <w:r w:rsidRPr="00971133">
        <w:rPr>
          <w:color w:val="000000"/>
          <w:sz w:val="28"/>
          <w:szCs w:val="28"/>
        </w:rPr>
        <w:t xml:space="preserve">оссийской </w:t>
      </w:r>
      <w:r>
        <w:rPr>
          <w:color w:val="000000"/>
          <w:sz w:val="28"/>
          <w:szCs w:val="28"/>
        </w:rPr>
        <w:t>Ф</w:t>
      </w:r>
      <w:r w:rsidRPr="00971133">
        <w:rPr>
          <w:color w:val="000000"/>
          <w:sz w:val="28"/>
          <w:szCs w:val="28"/>
        </w:rPr>
        <w:t xml:space="preserve">едерации решается ряд </w:t>
      </w:r>
      <w:r w:rsidR="00195ECB">
        <w:rPr>
          <w:color w:val="000000"/>
          <w:sz w:val="28"/>
          <w:szCs w:val="28"/>
        </w:rPr>
        <w:t>наи</w:t>
      </w:r>
      <w:r w:rsidRPr="00971133">
        <w:rPr>
          <w:color w:val="000000"/>
          <w:sz w:val="28"/>
          <w:szCs w:val="28"/>
        </w:rPr>
        <w:t>важнейших задач в рамках финансовой политики</w:t>
      </w:r>
      <w:r>
        <w:rPr>
          <w:color w:val="000000"/>
          <w:sz w:val="28"/>
          <w:szCs w:val="28"/>
        </w:rPr>
        <w:t xml:space="preserve">, призванные снизить влияние негативных тенденций, </w:t>
      </w:r>
      <w:r w:rsidRPr="00971133">
        <w:rPr>
          <w:color w:val="000000"/>
          <w:sz w:val="28"/>
          <w:szCs w:val="28"/>
        </w:rPr>
        <w:t>которые наблюдается в экономической сфере в мире</w:t>
      </w:r>
      <w:r w:rsidR="00F94618">
        <w:rPr>
          <w:rStyle w:val="aa"/>
          <w:color w:val="000000"/>
          <w:sz w:val="28"/>
          <w:szCs w:val="28"/>
        </w:rPr>
        <w:footnoteReference w:id="6"/>
      </w:r>
      <w:r>
        <w:rPr>
          <w:color w:val="000000"/>
          <w:sz w:val="28"/>
          <w:szCs w:val="28"/>
        </w:rPr>
        <w:t>:</w:t>
      </w:r>
      <w:r w:rsidRPr="00971133">
        <w:rPr>
          <w:color w:val="000000"/>
          <w:sz w:val="28"/>
          <w:szCs w:val="28"/>
        </w:rPr>
        <w:t xml:space="preserve"> </w:t>
      </w:r>
    </w:p>
    <w:p w:rsidR="00E72DBA" w:rsidRDefault="00E72DBA" w:rsidP="00E72DBA">
      <w:pPr>
        <w:pStyle w:val="a5"/>
        <w:numPr>
          <w:ilvl w:val="0"/>
          <w:numId w:val="30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A5400">
        <w:rPr>
          <w:color w:val="000000"/>
          <w:sz w:val="28"/>
          <w:szCs w:val="28"/>
        </w:rPr>
        <w:t>оздание необходимых условий для концентрации значительного по объ</w:t>
      </w:r>
      <w:r>
        <w:rPr>
          <w:color w:val="000000"/>
          <w:sz w:val="28"/>
          <w:szCs w:val="28"/>
        </w:rPr>
        <w:t>ему потока финансовых ресурсов;</w:t>
      </w:r>
    </w:p>
    <w:p w:rsidR="00E72DBA" w:rsidRDefault="00E72DBA" w:rsidP="00E72DBA">
      <w:pPr>
        <w:pStyle w:val="a5"/>
        <w:numPr>
          <w:ilvl w:val="0"/>
          <w:numId w:val="30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9A5400">
        <w:rPr>
          <w:color w:val="000000"/>
          <w:sz w:val="28"/>
          <w:szCs w:val="28"/>
        </w:rPr>
        <w:t>азработк</w:t>
      </w:r>
      <w:r>
        <w:rPr>
          <w:color w:val="000000"/>
          <w:sz w:val="28"/>
          <w:szCs w:val="28"/>
        </w:rPr>
        <w:t>а</w:t>
      </w:r>
      <w:r w:rsidRPr="009A5400">
        <w:rPr>
          <w:color w:val="000000"/>
          <w:sz w:val="28"/>
          <w:szCs w:val="28"/>
        </w:rPr>
        <w:t xml:space="preserve"> мер, обеспечивающих сохранение темпов роста экономики, который наблюд</w:t>
      </w:r>
      <w:r>
        <w:rPr>
          <w:color w:val="000000"/>
          <w:sz w:val="28"/>
          <w:szCs w:val="28"/>
        </w:rPr>
        <w:t>ался в стране в последние годы;</w:t>
      </w:r>
    </w:p>
    <w:p w:rsidR="00E72DBA" w:rsidRDefault="00E72DBA" w:rsidP="00E72DBA">
      <w:pPr>
        <w:pStyle w:val="a5"/>
        <w:numPr>
          <w:ilvl w:val="0"/>
          <w:numId w:val="30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9A5400">
        <w:rPr>
          <w:color w:val="000000"/>
          <w:sz w:val="28"/>
          <w:szCs w:val="28"/>
        </w:rPr>
        <w:t>оддержка учреждений социально - экономической сферы страны</w:t>
      </w:r>
      <w:r>
        <w:rPr>
          <w:color w:val="000000"/>
          <w:sz w:val="28"/>
          <w:szCs w:val="28"/>
        </w:rPr>
        <w:t>;</w:t>
      </w:r>
    </w:p>
    <w:p w:rsidR="00E72DBA" w:rsidRDefault="00E72DBA" w:rsidP="00E72DBA">
      <w:pPr>
        <w:pStyle w:val="a5"/>
        <w:numPr>
          <w:ilvl w:val="0"/>
          <w:numId w:val="30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Поддержка малого бизнеса и </w:t>
      </w:r>
      <w:r w:rsidRPr="003A10FB">
        <w:rPr>
          <w:color w:val="000000"/>
          <w:sz w:val="28"/>
          <w:szCs w:val="28"/>
        </w:rPr>
        <w:t>предприятий, которые способны конкурировать с зарубежными предприятиями</w:t>
      </w:r>
      <w:r>
        <w:rPr>
          <w:color w:val="000000"/>
          <w:sz w:val="28"/>
          <w:szCs w:val="28"/>
        </w:rPr>
        <w:t>;</w:t>
      </w:r>
      <w:r w:rsidRPr="003A10FB">
        <w:rPr>
          <w:color w:val="000000"/>
          <w:sz w:val="28"/>
          <w:szCs w:val="28"/>
        </w:rPr>
        <w:t xml:space="preserve"> </w:t>
      </w:r>
    </w:p>
    <w:p w:rsidR="00E72DBA" w:rsidRPr="00306EC7" w:rsidRDefault="00E72DBA" w:rsidP="00E72DBA">
      <w:pPr>
        <w:pStyle w:val="a5"/>
        <w:numPr>
          <w:ilvl w:val="0"/>
          <w:numId w:val="30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инвестиций на российский рынок.</w:t>
      </w:r>
    </w:p>
    <w:p w:rsidR="00E72DBA" w:rsidRDefault="00E72DBA" w:rsidP="00E72DBA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71133">
        <w:rPr>
          <w:color w:val="000000"/>
          <w:sz w:val="28"/>
          <w:szCs w:val="28"/>
        </w:rPr>
        <w:t>Таким образом, в современных условиях роль финансовой политики значительно повышается. Он</w:t>
      </w:r>
      <w:r>
        <w:rPr>
          <w:color w:val="000000"/>
          <w:sz w:val="28"/>
          <w:szCs w:val="28"/>
        </w:rPr>
        <w:t>а</w:t>
      </w:r>
      <w:r w:rsidRPr="00971133">
        <w:rPr>
          <w:color w:val="000000"/>
          <w:sz w:val="28"/>
          <w:szCs w:val="28"/>
        </w:rPr>
        <w:t xml:space="preserve"> обеспечивает </w:t>
      </w:r>
      <w:r>
        <w:rPr>
          <w:color w:val="000000"/>
          <w:sz w:val="28"/>
          <w:szCs w:val="28"/>
        </w:rPr>
        <w:t>стабильную</w:t>
      </w:r>
      <w:r w:rsidRPr="00971133">
        <w:rPr>
          <w:color w:val="000000"/>
          <w:sz w:val="28"/>
          <w:szCs w:val="28"/>
        </w:rPr>
        <w:t xml:space="preserve"> экономику государства, а также </w:t>
      </w:r>
      <w:r>
        <w:rPr>
          <w:color w:val="000000"/>
          <w:sz w:val="28"/>
          <w:szCs w:val="28"/>
        </w:rPr>
        <w:t xml:space="preserve">высокий </w:t>
      </w:r>
      <w:r w:rsidRPr="00971133">
        <w:rPr>
          <w:color w:val="000000"/>
          <w:sz w:val="28"/>
          <w:szCs w:val="28"/>
        </w:rPr>
        <w:t>уровень активизации и дальнейшего роста экономических процессов в стране.</w:t>
      </w:r>
    </w:p>
    <w:p w:rsidR="004F5A91" w:rsidRPr="00971133" w:rsidRDefault="004F5A91" w:rsidP="00E72DBA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5E358A" w:rsidRDefault="005E358A" w:rsidP="00E72DBA">
      <w:pPr>
        <w:spacing w:line="360" w:lineRule="auto"/>
        <w:ind w:firstLine="284"/>
        <w:jc w:val="both"/>
        <w:rPr>
          <w:b/>
          <w:sz w:val="28"/>
          <w:szCs w:val="28"/>
        </w:rPr>
      </w:pPr>
      <w:r w:rsidRPr="00915AC5">
        <w:rPr>
          <w:b/>
          <w:sz w:val="28"/>
          <w:szCs w:val="28"/>
        </w:rPr>
        <w:t xml:space="preserve">2.2. </w:t>
      </w:r>
      <w:r w:rsidR="00E72DBA" w:rsidRPr="00E72DBA">
        <w:rPr>
          <w:b/>
          <w:sz w:val="28"/>
          <w:szCs w:val="28"/>
        </w:rPr>
        <w:t>Анализ реализации бюджетной, налоговой и таможенно-тарифной политики России в 2015-2017 годах</w:t>
      </w:r>
    </w:p>
    <w:p w:rsidR="00E72DBA" w:rsidRDefault="00E72DBA" w:rsidP="00E72DBA">
      <w:pPr>
        <w:spacing w:line="360" w:lineRule="auto"/>
        <w:ind w:firstLine="284"/>
        <w:jc w:val="both"/>
        <w:rPr>
          <w:sz w:val="28"/>
          <w:szCs w:val="28"/>
        </w:rPr>
      </w:pPr>
      <w:r w:rsidRPr="00D30E97">
        <w:rPr>
          <w:sz w:val="28"/>
          <w:szCs w:val="28"/>
        </w:rPr>
        <w:t>С 2015 года государственная экономическая политика ориентировалась на преодоление последствий мощнейшего за последние полвека внешнего шока. Основной ее целью в период подстройки к такому существенному структурному изменению внешних условий было</w:t>
      </w:r>
      <w:r>
        <w:rPr>
          <w:sz w:val="28"/>
          <w:szCs w:val="28"/>
        </w:rPr>
        <w:t xml:space="preserve"> </w:t>
      </w:r>
      <w:r w:rsidRPr="00D30E97">
        <w:rPr>
          <w:sz w:val="28"/>
          <w:szCs w:val="28"/>
        </w:rPr>
        <w:t xml:space="preserve">обеспечить скорейший переход в равновесное состояние с новой структурой экономики </w:t>
      </w:r>
      <w:r>
        <w:rPr>
          <w:sz w:val="28"/>
          <w:szCs w:val="28"/>
        </w:rPr>
        <w:t xml:space="preserve">при </w:t>
      </w:r>
      <w:r w:rsidRPr="00D30E97">
        <w:rPr>
          <w:sz w:val="28"/>
          <w:szCs w:val="28"/>
        </w:rPr>
        <w:t>миним</w:t>
      </w:r>
      <w:r>
        <w:rPr>
          <w:sz w:val="28"/>
          <w:szCs w:val="28"/>
        </w:rPr>
        <w:t>альных потерях.</w:t>
      </w:r>
    </w:p>
    <w:p w:rsidR="00605B51" w:rsidRDefault="005E1EF6" w:rsidP="00605B51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проекту Министерства финансов Российской Федерации «Основные направления бюджетной, налоговой и таможенно-</w:t>
      </w:r>
      <w:proofErr w:type="spellStart"/>
      <w:r>
        <w:rPr>
          <w:sz w:val="28"/>
          <w:szCs w:val="28"/>
        </w:rPr>
        <w:t>т</w:t>
      </w:r>
      <w:r w:rsidR="00E642A8">
        <w:rPr>
          <w:sz w:val="28"/>
          <w:szCs w:val="28"/>
        </w:rPr>
        <w:t>а</w:t>
      </w:r>
      <w:r>
        <w:rPr>
          <w:sz w:val="28"/>
          <w:szCs w:val="28"/>
        </w:rPr>
        <w:t>рифоной</w:t>
      </w:r>
      <w:proofErr w:type="spellEnd"/>
      <w:r>
        <w:rPr>
          <w:sz w:val="28"/>
          <w:szCs w:val="28"/>
        </w:rPr>
        <w:t xml:space="preserve"> политики на 2018 год и на плановый период 2019 и 2020 годов», н</w:t>
      </w:r>
      <w:r w:rsidRPr="00D30E97">
        <w:rPr>
          <w:sz w:val="28"/>
          <w:szCs w:val="28"/>
        </w:rPr>
        <w:t xml:space="preserve">епосредственно </w:t>
      </w:r>
      <w:r w:rsidRPr="00D30E97">
        <w:rPr>
          <w:sz w:val="28"/>
          <w:szCs w:val="28"/>
        </w:rPr>
        <w:lastRenderedPageBreak/>
        <w:t xml:space="preserve">адаптационные процессы в целом завершились уже ко второму полугодию 2016 года, когда соотношение цен в торгуемых и </w:t>
      </w:r>
      <w:proofErr w:type="spellStart"/>
      <w:r w:rsidRPr="00D30E97">
        <w:rPr>
          <w:sz w:val="28"/>
          <w:szCs w:val="28"/>
        </w:rPr>
        <w:t>неторгуемых</w:t>
      </w:r>
      <w:proofErr w:type="spellEnd"/>
      <w:r w:rsidRPr="00D30E97">
        <w:rPr>
          <w:sz w:val="28"/>
          <w:szCs w:val="28"/>
        </w:rPr>
        <w:t xml:space="preserve"> секторах вернулось к уровню 2005 года и в целом стало соответствовать новому структурному уровню цен на нефть</w:t>
      </w:r>
      <w:r>
        <w:rPr>
          <w:rStyle w:val="aa"/>
          <w:sz w:val="28"/>
          <w:szCs w:val="28"/>
        </w:rPr>
        <w:footnoteReference w:id="7"/>
      </w:r>
      <w:r>
        <w:rPr>
          <w:sz w:val="28"/>
          <w:szCs w:val="28"/>
        </w:rPr>
        <w:t>.</w:t>
      </w:r>
      <w:r w:rsidR="00605B51">
        <w:rPr>
          <w:sz w:val="28"/>
          <w:szCs w:val="28"/>
        </w:rPr>
        <w:t xml:space="preserve"> </w:t>
      </w:r>
      <w:r w:rsidR="00605B51" w:rsidRPr="00D30E97">
        <w:rPr>
          <w:sz w:val="28"/>
          <w:szCs w:val="28"/>
        </w:rPr>
        <w:t>Эффективная стабилиза</w:t>
      </w:r>
      <w:r w:rsidR="00605B51">
        <w:rPr>
          <w:sz w:val="28"/>
          <w:szCs w:val="28"/>
        </w:rPr>
        <w:t xml:space="preserve">ционная экономическая политика при этом позволила обеспечить </w:t>
      </w:r>
      <w:r w:rsidR="00605B51" w:rsidRPr="00605B51">
        <w:rPr>
          <w:sz w:val="28"/>
          <w:szCs w:val="28"/>
        </w:rPr>
        <w:t>быстрое исправление макроэкономических дисбалансов и сни</w:t>
      </w:r>
      <w:r w:rsidR="00605B51">
        <w:rPr>
          <w:sz w:val="28"/>
          <w:szCs w:val="28"/>
        </w:rPr>
        <w:t xml:space="preserve">зить </w:t>
      </w:r>
      <w:r w:rsidR="00605B51" w:rsidRPr="00605B51">
        <w:rPr>
          <w:sz w:val="28"/>
          <w:szCs w:val="28"/>
        </w:rPr>
        <w:t>зависимос</w:t>
      </w:r>
      <w:r w:rsidR="00605B51">
        <w:rPr>
          <w:sz w:val="28"/>
          <w:szCs w:val="28"/>
        </w:rPr>
        <w:t>ть от цен на нефть.</w:t>
      </w:r>
    </w:p>
    <w:p w:rsidR="005E1EF6" w:rsidRDefault="00605B51" w:rsidP="00605B51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605B51">
        <w:rPr>
          <w:sz w:val="28"/>
          <w:szCs w:val="28"/>
        </w:rPr>
        <w:t>Таким образом, эффективная стабилиз</w:t>
      </w:r>
      <w:r>
        <w:rPr>
          <w:sz w:val="28"/>
          <w:szCs w:val="28"/>
        </w:rPr>
        <w:t>ационная экономическая политика п</w:t>
      </w:r>
      <w:r w:rsidRPr="00605B51">
        <w:rPr>
          <w:sz w:val="28"/>
          <w:szCs w:val="28"/>
        </w:rPr>
        <w:t>озволила купировать кризисные явления в период подстройки</w:t>
      </w:r>
      <w:r>
        <w:rPr>
          <w:sz w:val="28"/>
          <w:szCs w:val="28"/>
        </w:rPr>
        <w:tab/>
        <w:t>, а также со</w:t>
      </w:r>
      <w:r w:rsidRPr="00D30E97">
        <w:rPr>
          <w:sz w:val="28"/>
          <w:szCs w:val="28"/>
        </w:rPr>
        <w:t>здала надежную и здоровую основу для восстановления экономического роста</w:t>
      </w:r>
      <w:r>
        <w:rPr>
          <w:sz w:val="28"/>
          <w:szCs w:val="28"/>
        </w:rPr>
        <w:t xml:space="preserve"> (который можно наблюдать со второго полугодия 2016 года).</w:t>
      </w:r>
    </w:p>
    <w:p w:rsidR="00605B51" w:rsidRPr="00605B51" w:rsidRDefault="00605B51" w:rsidP="00605B51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итог, можно отметить грамотную стабилизационную политику России, однако </w:t>
      </w:r>
      <w:r w:rsidRPr="00D30E97">
        <w:rPr>
          <w:sz w:val="28"/>
          <w:szCs w:val="28"/>
        </w:rPr>
        <w:t>складывающееся в экономике равновесие пока рано называть оптимальным. Ниже желаемых остаются темпы роста доходов на</w:t>
      </w:r>
      <w:r w:rsidR="00E642A8">
        <w:rPr>
          <w:sz w:val="28"/>
          <w:szCs w:val="28"/>
        </w:rPr>
        <w:t>иболее уязвимых слоев населения. В</w:t>
      </w:r>
      <w:r w:rsidRPr="00D30E97">
        <w:rPr>
          <w:sz w:val="28"/>
          <w:szCs w:val="28"/>
        </w:rPr>
        <w:t>осстановление инвестиционной активности идет скромными и неоднородными темпами, сохраняются значительные структурные ограничения для динамичного и сбалансированного развития.</w:t>
      </w:r>
      <w:r>
        <w:rPr>
          <w:sz w:val="28"/>
          <w:szCs w:val="28"/>
        </w:rPr>
        <w:t xml:space="preserve"> </w:t>
      </w:r>
      <w:r w:rsidR="00E642A8">
        <w:rPr>
          <w:sz w:val="28"/>
          <w:szCs w:val="28"/>
        </w:rPr>
        <w:t>Все э</w:t>
      </w:r>
      <w:r w:rsidRPr="00605B51">
        <w:rPr>
          <w:sz w:val="28"/>
          <w:szCs w:val="28"/>
        </w:rPr>
        <w:t>то связано с рядом в</w:t>
      </w:r>
      <w:r w:rsidR="00E642A8">
        <w:rPr>
          <w:sz w:val="28"/>
          <w:szCs w:val="28"/>
        </w:rPr>
        <w:t xml:space="preserve">нешних факторов, среди которых можно выделить </w:t>
      </w:r>
      <w:r w:rsidRPr="00605B51">
        <w:rPr>
          <w:sz w:val="28"/>
          <w:szCs w:val="28"/>
        </w:rPr>
        <w:t>повышенный уровень экономической неопределённости и зависимости от ценовой конъюнктуры на сырьевых рынках,</w:t>
      </w:r>
      <w:r w:rsidR="00E642A8">
        <w:rPr>
          <w:sz w:val="28"/>
          <w:szCs w:val="28"/>
        </w:rPr>
        <w:t xml:space="preserve"> а также</w:t>
      </w:r>
      <w:r w:rsidRPr="00605B51">
        <w:rPr>
          <w:sz w:val="28"/>
          <w:szCs w:val="28"/>
        </w:rPr>
        <w:t xml:space="preserve"> недостаточн</w:t>
      </w:r>
      <w:r w:rsidR="00E642A8">
        <w:rPr>
          <w:sz w:val="28"/>
          <w:szCs w:val="28"/>
        </w:rPr>
        <w:t>ую</w:t>
      </w:r>
      <w:r w:rsidRPr="00605B51">
        <w:rPr>
          <w:sz w:val="28"/>
          <w:szCs w:val="28"/>
        </w:rPr>
        <w:t xml:space="preserve"> степень защищенности от возможных рисковых сценариев в силу низкого уровня накопленных сувере</w:t>
      </w:r>
      <w:r w:rsidR="00E642A8">
        <w:rPr>
          <w:sz w:val="28"/>
          <w:szCs w:val="28"/>
        </w:rPr>
        <w:t>нных резервов. К актуальным проблемам также можно отнести несбалансированную</w:t>
      </w:r>
      <w:r w:rsidRPr="00605B51">
        <w:rPr>
          <w:sz w:val="28"/>
          <w:szCs w:val="28"/>
        </w:rPr>
        <w:t xml:space="preserve"> структур</w:t>
      </w:r>
      <w:r w:rsidR="00E642A8">
        <w:rPr>
          <w:sz w:val="28"/>
          <w:szCs w:val="28"/>
        </w:rPr>
        <w:t>у</w:t>
      </w:r>
      <w:r w:rsidRPr="00605B51">
        <w:rPr>
          <w:sz w:val="28"/>
          <w:szCs w:val="28"/>
        </w:rPr>
        <w:t xml:space="preserve"> бюджетных расходов</w:t>
      </w:r>
      <w:r w:rsidR="00E642A8">
        <w:rPr>
          <w:sz w:val="28"/>
          <w:szCs w:val="28"/>
        </w:rPr>
        <w:t>,</w:t>
      </w:r>
      <w:r w:rsidRPr="00605B51">
        <w:rPr>
          <w:sz w:val="28"/>
          <w:szCs w:val="28"/>
        </w:rPr>
        <w:t xml:space="preserve"> не способствующ</w:t>
      </w:r>
      <w:r w:rsidR="00E642A8">
        <w:rPr>
          <w:sz w:val="28"/>
          <w:szCs w:val="28"/>
        </w:rPr>
        <w:t xml:space="preserve">ую </w:t>
      </w:r>
      <w:r w:rsidRPr="00605B51">
        <w:rPr>
          <w:sz w:val="28"/>
          <w:szCs w:val="28"/>
        </w:rPr>
        <w:t>исправлению структу</w:t>
      </w:r>
      <w:r>
        <w:rPr>
          <w:sz w:val="28"/>
          <w:szCs w:val="28"/>
        </w:rPr>
        <w:t>рных дисбалансов в экономике</w:t>
      </w:r>
      <w:r w:rsidRPr="00605B51">
        <w:rPr>
          <w:sz w:val="28"/>
          <w:szCs w:val="28"/>
        </w:rPr>
        <w:t xml:space="preserve"> и др. </w:t>
      </w:r>
    </w:p>
    <w:p w:rsidR="0014594E" w:rsidRDefault="00605B51" w:rsidP="0014594E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605B51">
        <w:rPr>
          <w:sz w:val="28"/>
          <w:szCs w:val="28"/>
        </w:rPr>
        <w:t>В 2015-2017 г</w:t>
      </w:r>
      <w:r w:rsidR="00E642A8">
        <w:rPr>
          <w:sz w:val="28"/>
          <w:szCs w:val="28"/>
        </w:rPr>
        <w:t>ода</w:t>
      </w:r>
      <w:r w:rsidR="0014594E">
        <w:rPr>
          <w:sz w:val="28"/>
          <w:szCs w:val="28"/>
        </w:rPr>
        <w:t>х</w:t>
      </w:r>
      <w:r w:rsidRPr="00605B51">
        <w:rPr>
          <w:sz w:val="28"/>
          <w:szCs w:val="28"/>
        </w:rPr>
        <w:t xml:space="preserve"> происходила подстройка бюджета к новой внешней реальности, а бюджетная политика формиро</w:t>
      </w:r>
      <w:r>
        <w:rPr>
          <w:sz w:val="28"/>
          <w:szCs w:val="28"/>
        </w:rPr>
        <w:t xml:space="preserve">валась исходя из необходимости: </w:t>
      </w:r>
      <w:r w:rsidR="00E642A8">
        <w:rPr>
          <w:sz w:val="28"/>
          <w:szCs w:val="28"/>
        </w:rPr>
        <w:t>с одной стороны –</w:t>
      </w:r>
      <w:r w:rsidRPr="00605B51">
        <w:rPr>
          <w:sz w:val="28"/>
          <w:szCs w:val="28"/>
        </w:rPr>
        <w:t xml:space="preserve"> обеспечить сбалансированность бюджетной системы в условиях снижения равнове</w:t>
      </w:r>
      <w:r w:rsidR="00E642A8">
        <w:rPr>
          <w:sz w:val="28"/>
          <w:szCs w:val="28"/>
        </w:rPr>
        <w:t xml:space="preserve">сного уровня цен на нефть; </w:t>
      </w:r>
      <w:r w:rsidRPr="00605B51">
        <w:rPr>
          <w:sz w:val="28"/>
          <w:szCs w:val="28"/>
        </w:rPr>
        <w:t xml:space="preserve">с другой </w:t>
      </w:r>
      <w:r w:rsidR="00E642A8">
        <w:rPr>
          <w:sz w:val="28"/>
          <w:szCs w:val="28"/>
        </w:rPr>
        <w:t>–</w:t>
      </w:r>
      <w:r w:rsidRPr="00605B51">
        <w:rPr>
          <w:sz w:val="28"/>
          <w:szCs w:val="28"/>
        </w:rPr>
        <w:t xml:space="preserve"> способствовать к формированию макроэкономического равновесия</w:t>
      </w:r>
      <w:r w:rsidR="00413022">
        <w:rPr>
          <w:sz w:val="28"/>
          <w:szCs w:val="28"/>
        </w:rPr>
        <w:t>.</w:t>
      </w:r>
    </w:p>
    <w:p w:rsidR="0014594E" w:rsidRDefault="00363FAE" w:rsidP="0014594E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ГЛАВА </w:t>
      </w:r>
      <w:r w:rsidR="0014594E">
        <w:rPr>
          <w:b/>
          <w:bCs/>
          <w:sz w:val="28"/>
          <w:szCs w:val="28"/>
        </w:rPr>
        <w:t xml:space="preserve">3 </w:t>
      </w:r>
      <w:r w:rsidR="0014594E" w:rsidRPr="00561CD8">
        <w:rPr>
          <w:b/>
          <w:sz w:val="28"/>
          <w:szCs w:val="28"/>
        </w:rPr>
        <w:t>ПАРАМЕТРЫ ПР</w:t>
      </w:r>
      <w:bookmarkStart w:id="0" w:name="_GoBack"/>
      <w:bookmarkEnd w:id="0"/>
      <w:r w:rsidR="0014594E" w:rsidRPr="00561CD8">
        <w:rPr>
          <w:b/>
          <w:sz w:val="28"/>
          <w:szCs w:val="28"/>
        </w:rPr>
        <w:t>ОГНОЗА СОЦИАЛЬНО-ЭКОНОМИЧЕСКОГО РАЗВИТИЯ</w:t>
      </w:r>
      <w:r w:rsidR="0014594E">
        <w:rPr>
          <w:b/>
          <w:sz w:val="28"/>
          <w:szCs w:val="28"/>
        </w:rPr>
        <w:t xml:space="preserve"> ЭКОНОМИКИ РФ</w:t>
      </w:r>
    </w:p>
    <w:p w:rsidR="0014594E" w:rsidRPr="0014594E" w:rsidRDefault="0014594E" w:rsidP="0014594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4594E">
        <w:rPr>
          <w:sz w:val="28"/>
          <w:szCs w:val="28"/>
        </w:rPr>
        <w:t>Основные направления</w:t>
      </w:r>
      <w:r w:rsidR="00366FEE">
        <w:rPr>
          <w:sz w:val="28"/>
          <w:szCs w:val="28"/>
        </w:rPr>
        <w:t xml:space="preserve"> </w:t>
      </w:r>
      <w:r w:rsidR="00366FEE" w:rsidRPr="0014594E">
        <w:rPr>
          <w:sz w:val="28"/>
          <w:szCs w:val="28"/>
        </w:rPr>
        <w:t>налоговой</w:t>
      </w:r>
      <w:r w:rsidR="00366FEE">
        <w:rPr>
          <w:sz w:val="28"/>
          <w:szCs w:val="28"/>
        </w:rPr>
        <w:t>, бюджетной</w:t>
      </w:r>
      <w:r w:rsidRPr="0014594E">
        <w:rPr>
          <w:sz w:val="28"/>
          <w:szCs w:val="28"/>
        </w:rPr>
        <w:t xml:space="preserve"> и таможенно-тарифной политики на 2018 год и плановый период 2019 и 2020 годов</w:t>
      </w:r>
      <w:r w:rsidR="00366FEE">
        <w:rPr>
          <w:sz w:val="28"/>
          <w:szCs w:val="28"/>
        </w:rPr>
        <w:t xml:space="preserve"> были</w:t>
      </w:r>
      <w:r w:rsidRPr="0014594E">
        <w:rPr>
          <w:sz w:val="28"/>
          <w:szCs w:val="28"/>
        </w:rPr>
        <w:t xml:space="preserve"> разработаны на основании базового варианта прогноза социально-экономического развития Российской Федерации на 2018 год и плановый период 2019 и 2020 годов.</w:t>
      </w:r>
    </w:p>
    <w:p w:rsidR="0014594E" w:rsidRPr="0014594E" w:rsidRDefault="0014594E" w:rsidP="0014594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4594E">
        <w:rPr>
          <w:sz w:val="28"/>
          <w:szCs w:val="28"/>
        </w:rPr>
        <w:t>Базовый прогноз среднесрочного экономи</w:t>
      </w:r>
      <w:r w:rsidR="00366FEE">
        <w:rPr>
          <w:sz w:val="28"/>
          <w:szCs w:val="28"/>
        </w:rPr>
        <w:t>ческого развития на 2018-2020 годов</w:t>
      </w:r>
      <w:r w:rsidRPr="0014594E">
        <w:rPr>
          <w:sz w:val="28"/>
          <w:szCs w:val="28"/>
        </w:rPr>
        <w:t xml:space="preserve">, </w:t>
      </w:r>
      <w:r w:rsidR="00366FEE">
        <w:rPr>
          <w:sz w:val="28"/>
          <w:szCs w:val="28"/>
        </w:rPr>
        <w:t>который и был положен</w:t>
      </w:r>
      <w:r w:rsidRPr="0014594E">
        <w:rPr>
          <w:sz w:val="28"/>
          <w:szCs w:val="28"/>
        </w:rPr>
        <w:t xml:space="preserve"> в основу параметров бюджета, </w:t>
      </w:r>
      <w:r w:rsidR="00366FEE">
        <w:rPr>
          <w:sz w:val="28"/>
          <w:szCs w:val="28"/>
        </w:rPr>
        <w:t>основывается</w:t>
      </w:r>
      <w:r w:rsidRPr="0014594E">
        <w:rPr>
          <w:sz w:val="28"/>
          <w:szCs w:val="28"/>
        </w:rPr>
        <w:t xml:space="preserve"> на сценарных условиях, предполагающих постепенное замедление мирового экономического роста с 3,2% в 2016 году до 2,8% к 2020 году, обусловленное ожиданием замедления темпов экономического роста как в развитых, так и в развивающихся странах. Вызванное этим замедление роста спроса на энергоносители, а также наращивание добычи американской сланцевой нефти и завершение действия соглашения о заморозке добычи нефти странами ОПЕК будет способствовать сохранению цен на нефть марки «Юралс» на уровне 40 долл</w:t>
      </w:r>
      <w:r w:rsidR="00366FEE">
        <w:rPr>
          <w:sz w:val="28"/>
          <w:szCs w:val="28"/>
        </w:rPr>
        <w:t>аров</w:t>
      </w:r>
      <w:r w:rsidRPr="0014594E">
        <w:rPr>
          <w:sz w:val="28"/>
          <w:szCs w:val="28"/>
        </w:rPr>
        <w:t xml:space="preserve"> США за баррель (в ценах 2017 года) на протяжении </w:t>
      </w:r>
      <w:r w:rsidR="00366FEE">
        <w:rPr>
          <w:sz w:val="28"/>
          <w:szCs w:val="28"/>
        </w:rPr>
        <w:t>всего прогнозного периода. Помимо</w:t>
      </w:r>
      <w:r w:rsidRPr="0014594E">
        <w:rPr>
          <w:sz w:val="28"/>
          <w:szCs w:val="28"/>
        </w:rPr>
        <w:t xml:space="preserve"> того, прогноз </w:t>
      </w:r>
      <w:r w:rsidR="00366FEE">
        <w:rPr>
          <w:sz w:val="28"/>
          <w:szCs w:val="28"/>
        </w:rPr>
        <w:t>основывается</w:t>
      </w:r>
      <w:r w:rsidRPr="0014594E">
        <w:rPr>
          <w:sz w:val="28"/>
          <w:szCs w:val="28"/>
        </w:rPr>
        <w:t xml:space="preserve"> на гипотезе о сохранении финансово-экономических санкций до конца прогнозного периода.</w:t>
      </w:r>
    </w:p>
    <w:p w:rsidR="0014594E" w:rsidRPr="0014594E" w:rsidRDefault="0014594E" w:rsidP="0014594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594E">
        <w:rPr>
          <w:sz w:val="28"/>
          <w:szCs w:val="28"/>
        </w:rPr>
        <w:t>По окончании периода восстановительного роста в 2017 году экономика России в 201</w:t>
      </w:r>
      <w:r w:rsidR="00366FEE">
        <w:rPr>
          <w:sz w:val="28"/>
          <w:szCs w:val="28"/>
        </w:rPr>
        <w:t>8-2020 годах</w:t>
      </w:r>
      <w:r w:rsidRPr="0014594E">
        <w:rPr>
          <w:sz w:val="28"/>
          <w:szCs w:val="28"/>
        </w:rPr>
        <w:t xml:space="preserve"> будет расти темпами, близкими к потенциальному устойчивому темпу роста выпуска, </w:t>
      </w:r>
      <w:r w:rsidR="00366FEE">
        <w:rPr>
          <w:sz w:val="28"/>
          <w:szCs w:val="28"/>
        </w:rPr>
        <w:t xml:space="preserve">равный примерно </w:t>
      </w:r>
      <w:r w:rsidRPr="0014594E">
        <w:rPr>
          <w:sz w:val="28"/>
          <w:szCs w:val="28"/>
        </w:rPr>
        <w:t>1,5%.</w:t>
      </w:r>
    </w:p>
    <w:p w:rsidR="0014594E" w:rsidRPr="0014594E" w:rsidRDefault="0014594E" w:rsidP="0014594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594E">
        <w:rPr>
          <w:sz w:val="28"/>
          <w:szCs w:val="28"/>
        </w:rPr>
        <w:t xml:space="preserve">Основным драйвером экономического роста </w:t>
      </w:r>
      <w:r w:rsidR="00366FEE">
        <w:rPr>
          <w:sz w:val="28"/>
          <w:szCs w:val="28"/>
        </w:rPr>
        <w:t>по прогнозам будет</w:t>
      </w:r>
      <w:r w:rsidRPr="0014594E">
        <w:rPr>
          <w:sz w:val="28"/>
          <w:szCs w:val="28"/>
        </w:rPr>
        <w:t xml:space="preserve"> внутренний спрос. Положительные темпы роста мировой экономики в 2018-2020 годах обеспечат рост российского товарного экспорта как в физическом, так и в стоимостном выражении, однако опережающий рост импорта приведет к тому, что совокупный вклад чистого экспорта в рост ВВП будет </w:t>
      </w:r>
      <w:r w:rsidR="00366FEE">
        <w:rPr>
          <w:sz w:val="28"/>
          <w:szCs w:val="28"/>
        </w:rPr>
        <w:t>практически нулевым</w:t>
      </w:r>
      <w:r w:rsidRPr="0014594E">
        <w:rPr>
          <w:sz w:val="28"/>
          <w:szCs w:val="28"/>
        </w:rPr>
        <w:t xml:space="preserve"> в 2018 году и незначительно отрицательным в 2019-</w:t>
      </w:r>
      <w:r w:rsidR="00366FEE">
        <w:rPr>
          <w:sz w:val="28"/>
          <w:szCs w:val="28"/>
        </w:rPr>
        <w:t>20</w:t>
      </w:r>
      <w:r w:rsidRPr="0014594E">
        <w:rPr>
          <w:sz w:val="28"/>
          <w:szCs w:val="28"/>
        </w:rPr>
        <w:t>20 годах.</w:t>
      </w:r>
    </w:p>
    <w:p w:rsidR="0014594E" w:rsidRPr="0014594E" w:rsidRDefault="0014594E" w:rsidP="0014594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594E">
        <w:rPr>
          <w:sz w:val="28"/>
          <w:szCs w:val="28"/>
        </w:rPr>
        <w:t xml:space="preserve">Устойчивый рост внутреннего спроса в 2018-2020 гг. будет возможен благодаря продолжению роста реальных заработных плат. Кроме того, склонность населения к сбережениям будет снижаться по мере ожидаемого </w:t>
      </w:r>
      <w:r w:rsidRPr="0014594E">
        <w:rPr>
          <w:sz w:val="28"/>
          <w:szCs w:val="28"/>
        </w:rPr>
        <w:lastRenderedPageBreak/>
        <w:t>смягчения денежно-кредитной политики Банком России и роста уверенности населения в стабильности и предсказуемости российской экономики. В результате, темпы роста оборота розничной торговли составят в среднем 2,5% в 2018-2020 годах. Чуть меньшими темпами будет расти объем платных услуг населению – в среднем 2,2%.</w:t>
      </w:r>
    </w:p>
    <w:p w:rsidR="0014594E" w:rsidRPr="0014594E" w:rsidRDefault="0014594E" w:rsidP="0014594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594E">
        <w:rPr>
          <w:sz w:val="28"/>
          <w:szCs w:val="28"/>
        </w:rPr>
        <w:t>При умеренной динамике внутреннего спроса и стабильной курсовой динамике ожидается сохранение инфляции на целевом уровне в 4% на протяжении всего рассматриваемого периода.</w:t>
      </w:r>
    </w:p>
    <w:p w:rsidR="0014594E" w:rsidRDefault="0014594E" w:rsidP="0014594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594E">
        <w:rPr>
          <w:sz w:val="28"/>
          <w:szCs w:val="28"/>
        </w:rPr>
        <w:t>Инвестиционный спрос, как ожидается, будет расти опережающими (в среднем по 2,1% в год) по отношению к росту ВВП темпами. Это станет возможным благодаря смягчению условий финансирования на фоне снижения инфляционных ожиданий и нейтрального уровня реальных процентных ставок, в том числе благодаря снижению восприимчивости отечественной экономики к изменениям внешних условий</w:t>
      </w:r>
      <w:r w:rsidR="00510F65">
        <w:rPr>
          <w:sz w:val="28"/>
          <w:szCs w:val="28"/>
        </w:rPr>
        <w:t xml:space="preserve"> (см прим. Таблица 1)</w:t>
      </w:r>
      <w:r w:rsidRPr="0014594E">
        <w:rPr>
          <w:sz w:val="28"/>
          <w:szCs w:val="28"/>
        </w:rPr>
        <w:t>.</w:t>
      </w:r>
    </w:p>
    <w:p w:rsidR="000E04D7" w:rsidRDefault="000E04D7" w:rsidP="000E04D7">
      <w:pPr>
        <w:pStyle w:val="ae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4F5A91" w:rsidRDefault="004F5A91" w:rsidP="000E04D7">
      <w:pPr>
        <w:pStyle w:val="ae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4F5A91" w:rsidRDefault="004F5A91" w:rsidP="000E04D7">
      <w:pPr>
        <w:pStyle w:val="ae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4F5A91" w:rsidRDefault="004F5A91" w:rsidP="000E04D7">
      <w:pPr>
        <w:pStyle w:val="ae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4F5A91" w:rsidRDefault="004F5A91" w:rsidP="000E04D7">
      <w:pPr>
        <w:pStyle w:val="ae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4F5A91" w:rsidRDefault="004F5A91" w:rsidP="000E04D7">
      <w:pPr>
        <w:pStyle w:val="ae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4F5A91" w:rsidRDefault="004F5A91" w:rsidP="000E04D7">
      <w:pPr>
        <w:pStyle w:val="ae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4F5A91" w:rsidRDefault="004F5A91" w:rsidP="000E04D7">
      <w:pPr>
        <w:pStyle w:val="ae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4F5A91" w:rsidRDefault="004F5A91" w:rsidP="000E04D7">
      <w:pPr>
        <w:pStyle w:val="ae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4F5A91" w:rsidRDefault="004F5A91" w:rsidP="000E04D7">
      <w:pPr>
        <w:pStyle w:val="ae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4F5A91" w:rsidRDefault="004F5A91" w:rsidP="000E04D7">
      <w:pPr>
        <w:pStyle w:val="ae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E72DBA" w:rsidRDefault="00E72DBA" w:rsidP="00EE2800">
      <w:pPr>
        <w:spacing w:after="200" w:line="276" w:lineRule="auto"/>
        <w:jc w:val="center"/>
        <w:rPr>
          <w:b/>
          <w:sz w:val="28"/>
          <w:szCs w:val="28"/>
        </w:rPr>
      </w:pPr>
    </w:p>
    <w:p w:rsidR="00605B51" w:rsidRDefault="00605B51" w:rsidP="00EE2800">
      <w:pPr>
        <w:spacing w:after="200" w:line="276" w:lineRule="auto"/>
        <w:jc w:val="center"/>
        <w:rPr>
          <w:b/>
          <w:sz w:val="28"/>
          <w:szCs w:val="28"/>
        </w:rPr>
      </w:pPr>
    </w:p>
    <w:p w:rsidR="00605B51" w:rsidRDefault="00605B51" w:rsidP="00EE2800">
      <w:pPr>
        <w:spacing w:after="200" w:line="276" w:lineRule="auto"/>
        <w:jc w:val="center"/>
        <w:rPr>
          <w:b/>
          <w:sz w:val="28"/>
          <w:szCs w:val="28"/>
        </w:rPr>
      </w:pPr>
    </w:p>
    <w:p w:rsidR="00363FAE" w:rsidRDefault="00363FAE" w:rsidP="00EE2800">
      <w:pPr>
        <w:spacing w:after="200" w:line="276" w:lineRule="auto"/>
        <w:jc w:val="center"/>
        <w:rPr>
          <w:b/>
          <w:sz w:val="28"/>
          <w:szCs w:val="28"/>
        </w:rPr>
      </w:pPr>
    </w:p>
    <w:p w:rsidR="00EE2800" w:rsidRDefault="00EE2800" w:rsidP="00EE2800">
      <w:pPr>
        <w:spacing w:after="200" w:line="276" w:lineRule="auto"/>
        <w:jc w:val="center"/>
        <w:rPr>
          <w:b/>
          <w:sz w:val="28"/>
          <w:szCs w:val="28"/>
        </w:rPr>
      </w:pPr>
      <w:r w:rsidRPr="00EE2800">
        <w:rPr>
          <w:b/>
          <w:sz w:val="28"/>
          <w:szCs w:val="28"/>
        </w:rPr>
        <w:lastRenderedPageBreak/>
        <w:t>ЗАКЛЮЧЕНИЕ</w:t>
      </w:r>
    </w:p>
    <w:p w:rsidR="00EC0708" w:rsidRDefault="00723EF0" w:rsidP="000E04D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Подводя итог всему вышесказанному, хотелось бы еще раз отметить важность финансов в стабилизационной политики экономики. В связи с постоянно меняющимися условиями во внешнем политическом пространстве, необходимость стабилизационной политики не вызывает никаких вопросов.</w:t>
      </w:r>
    </w:p>
    <w:p w:rsidR="009C6CE3" w:rsidRDefault="001B52D3" w:rsidP="000E04D7">
      <w:pPr>
        <w:shd w:val="clear" w:color="auto" w:fill="FFFFFF"/>
        <w:spacing w:line="360" w:lineRule="auto"/>
        <w:ind w:firstLine="709"/>
        <w:jc w:val="both"/>
      </w:pPr>
      <w:r>
        <w:rPr>
          <w:color w:val="000000" w:themeColor="text1"/>
          <w:sz w:val="28"/>
          <w:szCs w:val="28"/>
        </w:rPr>
        <w:t>Для решения вопросов стабилизации экономики необходим постоянный анализ глобальной ситуации и своевременное реагирование на изменяющиеся условия. Своевременная ответная реакция способна обеспечить наиболее безопасное для страны положение.</w:t>
      </w:r>
      <w:r w:rsidR="009C6CE3" w:rsidRPr="009C6CE3">
        <w:t xml:space="preserve"> </w:t>
      </w:r>
    </w:p>
    <w:p w:rsidR="001B52D3" w:rsidRDefault="009C6CE3" w:rsidP="000E04D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6CE3">
        <w:rPr>
          <w:color w:val="000000" w:themeColor="text1"/>
          <w:sz w:val="28"/>
          <w:szCs w:val="28"/>
        </w:rPr>
        <w:t xml:space="preserve">Финансовая система обладает всеми свойствами сложных систем: большое число разнородных элементов, </w:t>
      </w:r>
      <w:proofErr w:type="spellStart"/>
      <w:r w:rsidRPr="009C6CE3">
        <w:rPr>
          <w:color w:val="000000" w:themeColor="text1"/>
          <w:sz w:val="28"/>
          <w:szCs w:val="28"/>
        </w:rPr>
        <w:t>эмергентность</w:t>
      </w:r>
      <w:proofErr w:type="spellEnd"/>
      <w:r w:rsidRPr="009C6CE3">
        <w:rPr>
          <w:color w:val="000000" w:themeColor="text1"/>
          <w:sz w:val="28"/>
          <w:szCs w:val="28"/>
        </w:rPr>
        <w:t>, иерархия, надежность, гибкость, уязвимость, устойчивость и др. Финансовую систему необходимо проектировать. При проектировании финансовой системы необходимо обеспечить вероятность нахождения объекта проектирования в области управляемых состояний не менее заданной, а управление осуществлять в реальном масштабе времени.</w:t>
      </w:r>
      <w:r>
        <w:rPr>
          <w:color w:val="000000" w:themeColor="text1"/>
          <w:sz w:val="28"/>
          <w:szCs w:val="28"/>
        </w:rPr>
        <w:t xml:space="preserve"> </w:t>
      </w:r>
      <w:r w:rsidRPr="00E03D4F">
        <w:rPr>
          <w:color w:val="000000" w:themeColor="text1"/>
          <w:sz w:val="28"/>
          <w:szCs w:val="28"/>
        </w:rPr>
        <w:t>Наблюдается все более тесная связь финансовых отношений и отношений собственности, что находит отражение, в частности, в развитии процедур приватизации, финансового лизинга, залога, конвертация ценных долговых бумаг в долевые и др</w:t>
      </w:r>
      <w:r>
        <w:rPr>
          <w:color w:val="000000" w:themeColor="text1"/>
          <w:sz w:val="28"/>
          <w:szCs w:val="28"/>
        </w:rPr>
        <w:t>.</w:t>
      </w:r>
    </w:p>
    <w:p w:rsidR="00723EF0" w:rsidRDefault="00723EF0" w:rsidP="000E04D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Россия, являясь страной с одной из крупнейших экономик в мире, имеет необходимую нормативно-правовую базу, хорошо продуманную стабилизационную политику и все необходимые ресурс</w:t>
      </w:r>
      <w:r w:rsidR="001B52D3">
        <w:rPr>
          <w:color w:val="000000" w:themeColor="text1"/>
          <w:sz w:val="28"/>
          <w:szCs w:val="28"/>
        </w:rPr>
        <w:t xml:space="preserve">ы для поддержания безопасности. </w:t>
      </w:r>
      <w:r w:rsidR="009C6CE3">
        <w:rPr>
          <w:color w:val="000000" w:themeColor="text1"/>
          <w:sz w:val="28"/>
          <w:szCs w:val="28"/>
        </w:rPr>
        <w:t xml:space="preserve">Сбалансированная стабилизационная политика с использованием финансов обеспечивает независимость и безопасность страны, защищая и отстаивая ее интересы. </w:t>
      </w:r>
      <w:r>
        <w:rPr>
          <w:color w:val="000000" w:themeColor="text1"/>
          <w:sz w:val="28"/>
          <w:szCs w:val="28"/>
        </w:rPr>
        <w:t>Грамотно используя мировой опыт, выделяя наиболее сильные и уязвимые места можно добиться наилучших результатов при наименьших рисках.</w:t>
      </w:r>
    </w:p>
    <w:p w:rsidR="009C6CE3" w:rsidRPr="000E04D7" w:rsidRDefault="009C6CE3" w:rsidP="000E04D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0E04D7" w:rsidRDefault="000E04D7" w:rsidP="00603179">
      <w:pPr>
        <w:spacing w:after="200" w:line="360" w:lineRule="auto"/>
        <w:jc w:val="center"/>
        <w:rPr>
          <w:b/>
          <w:sz w:val="28"/>
          <w:szCs w:val="28"/>
        </w:rPr>
      </w:pPr>
    </w:p>
    <w:p w:rsidR="004F5A91" w:rsidRDefault="00510F65" w:rsidP="00510F65">
      <w:pPr>
        <w:spacing w:after="20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ПРИМЕЧАНИЕ</w:t>
      </w:r>
    </w:p>
    <w:p w:rsidR="00510F65" w:rsidRPr="00510F65" w:rsidRDefault="00510F65" w:rsidP="00510F65">
      <w:pPr>
        <w:spacing w:after="200" w:line="360" w:lineRule="auto"/>
        <w:jc w:val="right"/>
        <w:rPr>
          <w:sz w:val="28"/>
          <w:szCs w:val="28"/>
        </w:rPr>
      </w:pPr>
      <w:r w:rsidRPr="00510F65">
        <w:rPr>
          <w:sz w:val="28"/>
          <w:szCs w:val="28"/>
        </w:rPr>
        <w:t>Таблица 1.</w:t>
      </w:r>
    </w:p>
    <w:p w:rsidR="00510F65" w:rsidRPr="00510F65" w:rsidRDefault="00510F65" w:rsidP="00510F65">
      <w:pPr>
        <w:spacing w:after="200" w:line="360" w:lineRule="auto"/>
        <w:jc w:val="center"/>
        <w:rPr>
          <w:b/>
          <w:sz w:val="28"/>
          <w:szCs w:val="28"/>
        </w:rPr>
      </w:pPr>
      <w:r w:rsidRPr="00510F65">
        <w:rPr>
          <w:b/>
          <w:noProof/>
          <w:sz w:val="28"/>
          <w:szCs w:val="28"/>
        </w:rPr>
        <w:drawing>
          <wp:inline distT="0" distB="0" distL="0" distR="0">
            <wp:extent cx="6120130" cy="2594501"/>
            <wp:effectExtent l="0" t="0" r="0" b="0"/>
            <wp:docPr id="1" name="Рисунок 1" descr="D: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нимок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9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A91" w:rsidRDefault="004F5A91" w:rsidP="00603179">
      <w:pPr>
        <w:spacing w:after="200" w:line="360" w:lineRule="auto"/>
        <w:jc w:val="center"/>
        <w:rPr>
          <w:b/>
          <w:sz w:val="28"/>
          <w:szCs w:val="28"/>
        </w:rPr>
      </w:pPr>
    </w:p>
    <w:p w:rsidR="004F5A91" w:rsidRDefault="004F5A91" w:rsidP="00603179">
      <w:pPr>
        <w:spacing w:after="200" w:line="360" w:lineRule="auto"/>
        <w:jc w:val="center"/>
        <w:rPr>
          <w:b/>
          <w:sz w:val="28"/>
          <w:szCs w:val="28"/>
        </w:rPr>
      </w:pPr>
    </w:p>
    <w:p w:rsidR="004F5A91" w:rsidRDefault="004F5A91" w:rsidP="00603179">
      <w:pPr>
        <w:spacing w:after="200" w:line="360" w:lineRule="auto"/>
        <w:jc w:val="center"/>
        <w:rPr>
          <w:b/>
          <w:sz w:val="28"/>
          <w:szCs w:val="28"/>
        </w:rPr>
      </w:pPr>
    </w:p>
    <w:p w:rsidR="004F5A91" w:rsidRDefault="004F5A91" w:rsidP="00603179">
      <w:pPr>
        <w:spacing w:after="200" w:line="360" w:lineRule="auto"/>
        <w:jc w:val="center"/>
        <w:rPr>
          <w:b/>
          <w:sz w:val="28"/>
          <w:szCs w:val="28"/>
        </w:rPr>
      </w:pPr>
    </w:p>
    <w:p w:rsidR="004F5A91" w:rsidRDefault="004F5A91" w:rsidP="00603179">
      <w:pPr>
        <w:spacing w:after="200" w:line="360" w:lineRule="auto"/>
        <w:jc w:val="center"/>
        <w:rPr>
          <w:b/>
          <w:sz w:val="28"/>
          <w:szCs w:val="28"/>
        </w:rPr>
      </w:pPr>
    </w:p>
    <w:p w:rsidR="004F5A91" w:rsidRDefault="004F5A91" w:rsidP="00603179">
      <w:pPr>
        <w:spacing w:after="200" w:line="360" w:lineRule="auto"/>
        <w:jc w:val="center"/>
        <w:rPr>
          <w:b/>
          <w:sz w:val="28"/>
          <w:szCs w:val="28"/>
        </w:rPr>
      </w:pPr>
    </w:p>
    <w:p w:rsidR="004F5A91" w:rsidRDefault="004F5A91" w:rsidP="00603179">
      <w:pPr>
        <w:spacing w:after="200" w:line="360" w:lineRule="auto"/>
        <w:jc w:val="center"/>
        <w:rPr>
          <w:b/>
          <w:sz w:val="28"/>
          <w:szCs w:val="28"/>
        </w:rPr>
      </w:pPr>
    </w:p>
    <w:p w:rsidR="004F5A91" w:rsidRDefault="004F5A91" w:rsidP="00603179">
      <w:pPr>
        <w:spacing w:after="200" w:line="360" w:lineRule="auto"/>
        <w:jc w:val="center"/>
        <w:rPr>
          <w:b/>
          <w:sz w:val="28"/>
          <w:szCs w:val="28"/>
        </w:rPr>
      </w:pPr>
    </w:p>
    <w:p w:rsidR="004F5A91" w:rsidRDefault="004F5A91" w:rsidP="00603179">
      <w:pPr>
        <w:spacing w:after="200" w:line="360" w:lineRule="auto"/>
        <w:jc w:val="center"/>
        <w:rPr>
          <w:b/>
          <w:sz w:val="28"/>
          <w:szCs w:val="28"/>
        </w:rPr>
      </w:pPr>
    </w:p>
    <w:p w:rsidR="004F5A91" w:rsidRDefault="004F5A91" w:rsidP="00603179">
      <w:pPr>
        <w:spacing w:after="200" w:line="360" w:lineRule="auto"/>
        <w:jc w:val="center"/>
        <w:rPr>
          <w:b/>
          <w:sz w:val="28"/>
          <w:szCs w:val="28"/>
        </w:rPr>
      </w:pPr>
    </w:p>
    <w:p w:rsidR="004F5A91" w:rsidRDefault="004F5A91" w:rsidP="00603179">
      <w:pPr>
        <w:spacing w:after="200" w:line="360" w:lineRule="auto"/>
        <w:jc w:val="center"/>
        <w:rPr>
          <w:b/>
          <w:sz w:val="28"/>
          <w:szCs w:val="28"/>
        </w:rPr>
      </w:pPr>
    </w:p>
    <w:p w:rsidR="004F5A91" w:rsidRDefault="004F5A91" w:rsidP="00603179">
      <w:pPr>
        <w:spacing w:after="200" w:line="360" w:lineRule="auto"/>
        <w:jc w:val="center"/>
        <w:rPr>
          <w:b/>
          <w:sz w:val="28"/>
          <w:szCs w:val="28"/>
        </w:rPr>
      </w:pPr>
    </w:p>
    <w:p w:rsidR="004F5A91" w:rsidRDefault="004F5A91" w:rsidP="00603179">
      <w:pPr>
        <w:spacing w:after="200" w:line="360" w:lineRule="auto"/>
        <w:jc w:val="center"/>
        <w:rPr>
          <w:b/>
          <w:sz w:val="28"/>
          <w:szCs w:val="28"/>
        </w:rPr>
      </w:pPr>
    </w:p>
    <w:p w:rsidR="00C01A64" w:rsidRDefault="00603179" w:rsidP="00603179">
      <w:pPr>
        <w:spacing w:after="200" w:line="360" w:lineRule="auto"/>
        <w:jc w:val="center"/>
        <w:rPr>
          <w:b/>
          <w:sz w:val="28"/>
          <w:szCs w:val="28"/>
        </w:rPr>
      </w:pPr>
      <w:r w:rsidRPr="00603179">
        <w:rPr>
          <w:b/>
          <w:sz w:val="28"/>
          <w:szCs w:val="28"/>
        </w:rPr>
        <w:lastRenderedPageBreak/>
        <w:t>БИБЛИОГРАФИЯ</w:t>
      </w:r>
    </w:p>
    <w:p w:rsidR="00C01A64" w:rsidRPr="00B14BBE" w:rsidRDefault="00C01A64" w:rsidP="00B14BBE">
      <w:pPr>
        <w:spacing w:after="200" w:line="360" w:lineRule="auto"/>
        <w:jc w:val="center"/>
        <w:rPr>
          <w:b/>
          <w:sz w:val="28"/>
          <w:szCs w:val="28"/>
        </w:rPr>
      </w:pPr>
      <w:r w:rsidRPr="00B14BBE">
        <w:rPr>
          <w:b/>
          <w:sz w:val="28"/>
          <w:szCs w:val="28"/>
          <w:lang w:val="en-US"/>
        </w:rPr>
        <w:t>I</w:t>
      </w:r>
      <w:r w:rsidRPr="00B14BBE">
        <w:rPr>
          <w:b/>
          <w:sz w:val="28"/>
          <w:szCs w:val="28"/>
        </w:rPr>
        <w:t>. Нормативно – правовые акты</w:t>
      </w:r>
    </w:p>
    <w:p w:rsidR="00C01A64" w:rsidRDefault="00F94618" w:rsidP="00B14BBE">
      <w:pPr>
        <w:pStyle w:val="1"/>
        <w:spacing w:before="0" w:beforeAutospacing="0" w:after="144" w:afterAutospacing="0" w:line="360" w:lineRule="auto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1. </w:t>
      </w:r>
      <w:r w:rsidRPr="00F94618">
        <w:rPr>
          <w:b w:val="0"/>
          <w:color w:val="000000" w:themeColor="text1"/>
          <w:sz w:val="28"/>
          <w:szCs w:val="28"/>
        </w:rPr>
        <w:t>Постановление Правительства РФ от 20.12.1998 N 1529 (ред. от 24.08.2004) "Об утверждении плана действий по реализации документа "О мерах Правительства Российской Федерации и Центрального банка Российской Федерации по стабилизации социально-экономического положения в стране"</w:t>
      </w:r>
    </w:p>
    <w:p w:rsidR="00F708C0" w:rsidRPr="00B14BBE" w:rsidRDefault="00F94618" w:rsidP="00B14BBE">
      <w:pPr>
        <w:pStyle w:val="1"/>
        <w:spacing w:before="0" w:beforeAutospacing="0" w:after="144" w:afterAutospacing="0" w:line="360" w:lineRule="auto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2. </w:t>
      </w:r>
      <w:r w:rsidRPr="00F94618">
        <w:rPr>
          <w:b w:val="0"/>
          <w:color w:val="000000" w:themeColor="text1"/>
          <w:sz w:val="28"/>
          <w:szCs w:val="28"/>
        </w:rPr>
        <w:t>Заявление Правительства РФ, Совета директоров Банка России "О мерах Правительства Российской Федерации и Центрального банка Российской Федерации по стабилизации социально - экономического положения в стране"</w:t>
      </w:r>
    </w:p>
    <w:p w:rsidR="00C01A64" w:rsidRPr="00B14BBE" w:rsidRDefault="00C01A64" w:rsidP="00B14BBE">
      <w:pPr>
        <w:spacing w:after="200" w:line="360" w:lineRule="auto"/>
        <w:jc w:val="center"/>
        <w:rPr>
          <w:b/>
          <w:sz w:val="28"/>
          <w:szCs w:val="28"/>
        </w:rPr>
      </w:pPr>
      <w:r w:rsidRPr="00B14BBE">
        <w:rPr>
          <w:b/>
          <w:sz w:val="28"/>
          <w:szCs w:val="28"/>
          <w:lang w:val="en-US"/>
        </w:rPr>
        <w:t>II</w:t>
      </w:r>
      <w:r w:rsidRPr="00B14BBE">
        <w:rPr>
          <w:b/>
          <w:sz w:val="28"/>
          <w:szCs w:val="28"/>
        </w:rPr>
        <w:t>. Статьи из сборника или журнала</w:t>
      </w:r>
    </w:p>
    <w:p w:rsidR="00B14BBE" w:rsidRDefault="00F94618" w:rsidP="00B14BBE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2646A" w:rsidRPr="00F94618">
        <w:rPr>
          <w:sz w:val="28"/>
          <w:szCs w:val="28"/>
        </w:rPr>
        <w:t>Ю.А</w:t>
      </w:r>
      <w:r w:rsidR="00F2646A">
        <w:rPr>
          <w:sz w:val="28"/>
          <w:szCs w:val="28"/>
        </w:rPr>
        <w:t>.</w:t>
      </w:r>
      <w:r w:rsidR="00F2646A" w:rsidRPr="00F94618">
        <w:rPr>
          <w:sz w:val="28"/>
          <w:szCs w:val="28"/>
        </w:rPr>
        <w:t xml:space="preserve"> </w:t>
      </w:r>
      <w:r w:rsidRPr="00F94618">
        <w:rPr>
          <w:sz w:val="28"/>
          <w:szCs w:val="28"/>
        </w:rPr>
        <w:t>Беляев</w:t>
      </w:r>
      <w:r w:rsidR="00F2646A">
        <w:rPr>
          <w:sz w:val="28"/>
          <w:szCs w:val="28"/>
        </w:rPr>
        <w:t xml:space="preserve"> </w:t>
      </w:r>
      <w:r w:rsidR="00F2646A" w:rsidRPr="00B14BBE">
        <w:rPr>
          <w:sz w:val="28"/>
          <w:szCs w:val="28"/>
        </w:rPr>
        <w:t xml:space="preserve">– </w:t>
      </w:r>
      <w:r w:rsidR="00F2646A">
        <w:rPr>
          <w:sz w:val="28"/>
          <w:szCs w:val="28"/>
        </w:rPr>
        <w:t>Ф</w:t>
      </w:r>
      <w:r w:rsidRPr="00F94618">
        <w:rPr>
          <w:sz w:val="28"/>
          <w:szCs w:val="28"/>
        </w:rPr>
        <w:t>инансы местного самоуправления</w:t>
      </w:r>
      <w:r w:rsidR="00F2646A">
        <w:rPr>
          <w:sz w:val="28"/>
          <w:szCs w:val="28"/>
        </w:rPr>
        <w:t xml:space="preserve"> // Финансы. </w:t>
      </w:r>
      <w:r w:rsidR="00F2646A" w:rsidRPr="00B14BBE">
        <w:rPr>
          <w:sz w:val="28"/>
          <w:szCs w:val="28"/>
        </w:rPr>
        <w:t xml:space="preserve">– </w:t>
      </w:r>
      <w:r w:rsidR="00F2646A">
        <w:rPr>
          <w:sz w:val="28"/>
          <w:szCs w:val="28"/>
        </w:rPr>
        <w:t xml:space="preserve"> 2013,</w:t>
      </w:r>
      <w:r w:rsidRPr="00F94618">
        <w:rPr>
          <w:sz w:val="28"/>
          <w:szCs w:val="28"/>
        </w:rPr>
        <w:t xml:space="preserve"> № 11</w:t>
      </w:r>
    </w:p>
    <w:p w:rsidR="00F2646A" w:rsidRDefault="00F2646A" w:rsidP="00B14BBE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2646A">
        <w:rPr>
          <w:sz w:val="28"/>
          <w:szCs w:val="28"/>
        </w:rPr>
        <w:t>Булатов</w:t>
      </w:r>
      <w:r w:rsidR="009C6CE3">
        <w:rPr>
          <w:sz w:val="28"/>
          <w:szCs w:val="28"/>
        </w:rPr>
        <w:t xml:space="preserve"> </w:t>
      </w:r>
      <w:r w:rsidR="009C6CE3" w:rsidRPr="00F2646A">
        <w:rPr>
          <w:sz w:val="28"/>
          <w:szCs w:val="28"/>
        </w:rPr>
        <w:t xml:space="preserve">А.С. </w:t>
      </w:r>
      <w:r>
        <w:rPr>
          <w:sz w:val="28"/>
          <w:szCs w:val="28"/>
        </w:rPr>
        <w:t xml:space="preserve"> </w:t>
      </w:r>
      <w:r w:rsidRPr="00B14BBE">
        <w:rPr>
          <w:sz w:val="28"/>
          <w:szCs w:val="28"/>
        </w:rPr>
        <w:t>–</w:t>
      </w:r>
      <w:r w:rsidRPr="00F2646A">
        <w:rPr>
          <w:sz w:val="28"/>
          <w:szCs w:val="28"/>
        </w:rPr>
        <w:t xml:space="preserve"> Экономика</w:t>
      </w:r>
      <w:r>
        <w:rPr>
          <w:sz w:val="28"/>
          <w:szCs w:val="28"/>
        </w:rPr>
        <w:t xml:space="preserve"> </w:t>
      </w:r>
      <w:r w:rsidRPr="00F2646A">
        <w:rPr>
          <w:sz w:val="28"/>
          <w:szCs w:val="28"/>
        </w:rPr>
        <w:t>1999 г.</w:t>
      </w:r>
    </w:p>
    <w:p w:rsidR="00F2646A" w:rsidRDefault="00F2646A" w:rsidP="00B14BBE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C6CE3">
        <w:rPr>
          <w:sz w:val="28"/>
          <w:szCs w:val="28"/>
        </w:rPr>
        <w:t xml:space="preserve"> </w:t>
      </w:r>
      <w:r>
        <w:rPr>
          <w:sz w:val="28"/>
          <w:szCs w:val="28"/>
        </w:rPr>
        <w:t>Королев</w:t>
      </w:r>
      <w:r w:rsidR="009C6CE3" w:rsidRPr="009C6CE3">
        <w:rPr>
          <w:sz w:val="28"/>
          <w:szCs w:val="28"/>
        </w:rPr>
        <w:t xml:space="preserve"> </w:t>
      </w:r>
      <w:r w:rsidR="009C6CE3">
        <w:rPr>
          <w:sz w:val="28"/>
          <w:szCs w:val="28"/>
        </w:rPr>
        <w:t>Г.Н.</w:t>
      </w:r>
      <w:r>
        <w:rPr>
          <w:sz w:val="28"/>
          <w:szCs w:val="28"/>
        </w:rPr>
        <w:t xml:space="preserve"> </w:t>
      </w:r>
      <w:r w:rsidRPr="00B14BB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2646A">
        <w:rPr>
          <w:sz w:val="28"/>
          <w:szCs w:val="28"/>
        </w:rPr>
        <w:t>Основные направления единой государственной денежно-кредитной политики</w:t>
      </w:r>
      <w:r>
        <w:rPr>
          <w:sz w:val="28"/>
          <w:szCs w:val="28"/>
        </w:rPr>
        <w:t xml:space="preserve"> //</w:t>
      </w:r>
      <w:r w:rsidRPr="00F2646A">
        <w:rPr>
          <w:sz w:val="28"/>
          <w:szCs w:val="28"/>
        </w:rPr>
        <w:t xml:space="preserve"> Банкир</w:t>
      </w:r>
      <w:r>
        <w:rPr>
          <w:sz w:val="28"/>
          <w:szCs w:val="28"/>
        </w:rPr>
        <w:t>.</w:t>
      </w:r>
      <w:r w:rsidRPr="00F2646A">
        <w:rPr>
          <w:sz w:val="28"/>
          <w:szCs w:val="28"/>
        </w:rPr>
        <w:t xml:space="preserve"> </w:t>
      </w:r>
      <w:r w:rsidRPr="00B14BB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2646A">
        <w:rPr>
          <w:sz w:val="28"/>
          <w:szCs w:val="28"/>
        </w:rPr>
        <w:t>2013</w:t>
      </w:r>
      <w:r>
        <w:rPr>
          <w:sz w:val="28"/>
          <w:szCs w:val="28"/>
        </w:rPr>
        <w:t>, №2</w:t>
      </w:r>
    </w:p>
    <w:p w:rsidR="00F708C0" w:rsidRDefault="00F708C0" w:rsidP="00B14BBE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C6CE3">
        <w:rPr>
          <w:sz w:val="28"/>
          <w:szCs w:val="28"/>
        </w:rPr>
        <w:t xml:space="preserve"> </w:t>
      </w:r>
      <w:r w:rsidR="009C6CE3" w:rsidRPr="00F708C0">
        <w:rPr>
          <w:sz w:val="28"/>
          <w:szCs w:val="28"/>
        </w:rPr>
        <w:t>Д.В</w:t>
      </w:r>
      <w:r w:rsidR="009C6CE3">
        <w:rPr>
          <w:sz w:val="28"/>
          <w:szCs w:val="28"/>
        </w:rPr>
        <w:t xml:space="preserve"> </w:t>
      </w:r>
      <w:r w:rsidRPr="00F708C0">
        <w:rPr>
          <w:sz w:val="28"/>
          <w:szCs w:val="28"/>
        </w:rPr>
        <w:t>Бочков</w:t>
      </w:r>
      <w:r w:rsidR="00D65CAD">
        <w:rPr>
          <w:sz w:val="28"/>
          <w:szCs w:val="28"/>
        </w:rPr>
        <w:t xml:space="preserve"> </w:t>
      </w:r>
      <w:proofErr w:type="gramStart"/>
      <w:r w:rsidR="00D65CAD" w:rsidRPr="00B14BBE">
        <w:rPr>
          <w:sz w:val="28"/>
          <w:szCs w:val="28"/>
        </w:rPr>
        <w:t>–</w:t>
      </w:r>
      <w:r w:rsidR="00D65CAD">
        <w:rPr>
          <w:sz w:val="28"/>
          <w:szCs w:val="28"/>
        </w:rPr>
        <w:t xml:space="preserve"> </w:t>
      </w:r>
      <w:r w:rsidRPr="00F708C0">
        <w:rPr>
          <w:sz w:val="28"/>
          <w:szCs w:val="28"/>
        </w:rPr>
        <w:t xml:space="preserve"> Финансы</w:t>
      </w:r>
      <w:proofErr w:type="gramEnd"/>
      <w:r w:rsidRPr="00F708C0">
        <w:rPr>
          <w:sz w:val="28"/>
          <w:szCs w:val="28"/>
        </w:rPr>
        <w:t xml:space="preserve"> и кред</w:t>
      </w:r>
      <w:r>
        <w:rPr>
          <w:sz w:val="28"/>
          <w:szCs w:val="28"/>
        </w:rPr>
        <w:t>ит: краткие экзаменационные ответы на сложные вопросы</w:t>
      </w:r>
      <w:r w:rsidRPr="00F708C0">
        <w:rPr>
          <w:sz w:val="28"/>
          <w:szCs w:val="28"/>
        </w:rPr>
        <w:t xml:space="preserve">: учебно-методическое пособие / Д.В. Бочков. - М.; Берлин: </w:t>
      </w:r>
      <w:proofErr w:type="spellStart"/>
      <w:r w:rsidRPr="00F708C0">
        <w:rPr>
          <w:sz w:val="28"/>
          <w:szCs w:val="28"/>
        </w:rPr>
        <w:t>Директ</w:t>
      </w:r>
      <w:proofErr w:type="spellEnd"/>
      <w:r w:rsidRPr="00F708C0">
        <w:rPr>
          <w:sz w:val="28"/>
          <w:szCs w:val="28"/>
        </w:rPr>
        <w:t>-Медиа, 2015. – 189 с.</w:t>
      </w:r>
    </w:p>
    <w:p w:rsidR="009C6CE3" w:rsidRPr="00B14BBE" w:rsidRDefault="009C6CE3" w:rsidP="00B14BBE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4475F">
        <w:rPr>
          <w:color w:val="000000"/>
          <w:sz w:val="28"/>
          <w:szCs w:val="28"/>
        </w:rPr>
        <w:t>Леонтьев В.Е. «Финансы. Деньги, кредит и банки». / М., 2014 г.</w:t>
      </w:r>
    </w:p>
    <w:p w:rsidR="00C01A64" w:rsidRPr="00B14BBE" w:rsidRDefault="00B14BBE" w:rsidP="00B14BBE">
      <w:pPr>
        <w:pStyle w:val="1"/>
        <w:spacing w:before="0" w:beforeAutospacing="0" w:after="144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  <w:r w:rsidRPr="00B14BBE">
        <w:rPr>
          <w:sz w:val="28"/>
          <w:szCs w:val="28"/>
          <w:lang w:val="en-US"/>
        </w:rPr>
        <w:t>III</w:t>
      </w:r>
      <w:r w:rsidRPr="00B14BBE">
        <w:rPr>
          <w:sz w:val="28"/>
          <w:szCs w:val="28"/>
        </w:rPr>
        <w:t>. Интернет – ресурсы</w:t>
      </w:r>
    </w:p>
    <w:p w:rsidR="00F2646A" w:rsidRPr="00E15460" w:rsidRDefault="00B14BBE" w:rsidP="00F2646A">
      <w:pPr>
        <w:spacing w:after="200" w:line="360" w:lineRule="auto"/>
        <w:rPr>
          <w:sz w:val="28"/>
          <w:szCs w:val="28"/>
        </w:rPr>
      </w:pPr>
      <w:r w:rsidRPr="00B14BBE">
        <w:rPr>
          <w:sz w:val="28"/>
          <w:szCs w:val="28"/>
        </w:rPr>
        <w:t>1.</w:t>
      </w:r>
      <w:r w:rsidR="00F2646A">
        <w:rPr>
          <w:sz w:val="28"/>
          <w:szCs w:val="28"/>
        </w:rPr>
        <w:t xml:space="preserve"> Официальный сайт Министерства финансов Российской Федерации</w:t>
      </w:r>
    </w:p>
    <w:p w:rsidR="00A96A82" w:rsidRDefault="00B14BBE" w:rsidP="00B14BBE">
      <w:pPr>
        <w:spacing w:after="200" w:line="360" w:lineRule="auto"/>
        <w:jc w:val="both"/>
        <w:rPr>
          <w:sz w:val="28"/>
          <w:szCs w:val="28"/>
          <w:lang w:val="en-US"/>
        </w:rPr>
      </w:pPr>
      <w:r w:rsidRPr="00B14BBE">
        <w:rPr>
          <w:sz w:val="28"/>
          <w:szCs w:val="28"/>
          <w:lang w:val="en-US"/>
        </w:rPr>
        <w:t>URL</w:t>
      </w:r>
      <w:r w:rsidRPr="00A96A82">
        <w:rPr>
          <w:sz w:val="28"/>
          <w:szCs w:val="28"/>
          <w:lang w:val="en-US"/>
        </w:rPr>
        <w:t xml:space="preserve">: </w:t>
      </w:r>
      <w:hyperlink r:id="rId10" w:history="1">
        <w:r w:rsidR="00F2646A" w:rsidRPr="00A96A82">
          <w:rPr>
            <w:rStyle w:val="a6"/>
            <w:sz w:val="28"/>
            <w:szCs w:val="28"/>
            <w:lang w:val="en-US"/>
          </w:rPr>
          <w:t>https://www.minfin.ru/ru/</w:t>
        </w:r>
      </w:hyperlink>
      <w:r w:rsidRPr="00A96A82">
        <w:rPr>
          <w:sz w:val="28"/>
          <w:szCs w:val="28"/>
          <w:lang w:val="en-US"/>
        </w:rPr>
        <w:t xml:space="preserve"> </w:t>
      </w:r>
    </w:p>
    <w:p w:rsidR="00B14BBE" w:rsidRPr="00B14BBE" w:rsidRDefault="00B14BBE" w:rsidP="00B14BBE">
      <w:pPr>
        <w:spacing w:after="200" w:line="360" w:lineRule="auto"/>
        <w:jc w:val="both"/>
        <w:rPr>
          <w:sz w:val="28"/>
          <w:szCs w:val="28"/>
        </w:rPr>
      </w:pPr>
      <w:r w:rsidRPr="00B14BBE">
        <w:rPr>
          <w:sz w:val="28"/>
          <w:szCs w:val="28"/>
        </w:rPr>
        <w:t>2.</w:t>
      </w:r>
      <w:r w:rsidR="00A96A82">
        <w:rPr>
          <w:sz w:val="28"/>
          <w:szCs w:val="28"/>
        </w:rPr>
        <w:t>Студенческая библиотека онлайн</w:t>
      </w:r>
    </w:p>
    <w:p w:rsidR="00B14BBE" w:rsidRPr="00413022" w:rsidRDefault="00B14BBE" w:rsidP="00B14BBE">
      <w:pPr>
        <w:spacing w:after="200" w:line="360" w:lineRule="auto"/>
        <w:jc w:val="both"/>
        <w:rPr>
          <w:rStyle w:val="a6"/>
          <w:sz w:val="28"/>
          <w:szCs w:val="28"/>
        </w:rPr>
      </w:pPr>
      <w:r w:rsidRPr="00B14BBE">
        <w:rPr>
          <w:sz w:val="28"/>
          <w:szCs w:val="28"/>
          <w:lang w:val="en-US"/>
        </w:rPr>
        <w:t>URL</w:t>
      </w:r>
      <w:r w:rsidRPr="00C01992">
        <w:rPr>
          <w:sz w:val="28"/>
          <w:szCs w:val="28"/>
        </w:rPr>
        <w:t xml:space="preserve">: </w:t>
      </w:r>
      <w:hyperlink r:id="rId11" w:history="1">
        <w:r w:rsidR="00A96A82" w:rsidRPr="00A96A82">
          <w:rPr>
            <w:rStyle w:val="a6"/>
            <w:sz w:val="28"/>
            <w:szCs w:val="28"/>
            <w:lang w:val="en-US"/>
          </w:rPr>
          <w:t>http</w:t>
        </w:r>
        <w:r w:rsidR="00A96A82" w:rsidRPr="00C01992">
          <w:rPr>
            <w:rStyle w:val="a6"/>
            <w:sz w:val="28"/>
            <w:szCs w:val="28"/>
          </w:rPr>
          <w:t>://</w:t>
        </w:r>
        <w:r w:rsidR="00A96A82" w:rsidRPr="00A96A82">
          <w:rPr>
            <w:rStyle w:val="a6"/>
            <w:sz w:val="28"/>
            <w:szCs w:val="28"/>
            <w:lang w:val="en-US"/>
          </w:rPr>
          <w:t>studbooks</w:t>
        </w:r>
        <w:r w:rsidR="00A96A82" w:rsidRPr="00C01992">
          <w:rPr>
            <w:rStyle w:val="a6"/>
            <w:sz w:val="28"/>
            <w:szCs w:val="28"/>
          </w:rPr>
          <w:t>.</w:t>
        </w:r>
        <w:r w:rsidR="00A96A82" w:rsidRPr="00A96A82">
          <w:rPr>
            <w:rStyle w:val="a6"/>
            <w:sz w:val="28"/>
            <w:szCs w:val="28"/>
            <w:lang w:val="en-US"/>
          </w:rPr>
          <w:t>net</w:t>
        </w:r>
        <w:r w:rsidR="00A96A82" w:rsidRPr="00C01992">
          <w:rPr>
            <w:rStyle w:val="a6"/>
            <w:sz w:val="28"/>
            <w:szCs w:val="28"/>
          </w:rPr>
          <w:t>/560193/</w:t>
        </w:r>
        <w:proofErr w:type="spellStart"/>
        <w:r w:rsidR="00A96A82" w:rsidRPr="00A96A82">
          <w:rPr>
            <w:rStyle w:val="a6"/>
            <w:sz w:val="28"/>
            <w:szCs w:val="28"/>
            <w:lang w:val="en-US"/>
          </w:rPr>
          <w:t>politologiya</w:t>
        </w:r>
        <w:proofErr w:type="spellEnd"/>
        <w:r w:rsidR="00A96A82" w:rsidRPr="00C01992">
          <w:rPr>
            <w:rStyle w:val="a6"/>
            <w:sz w:val="28"/>
            <w:szCs w:val="28"/>
          </w:rPr>
          <w:t>/</w:t>
        </w:r>
        <w:proofErr w:type="spellStart"/>
        <w:r w:rsidR="00A96A82" w:rsidRPr="00A96A82">
          <w:rPr>
            <w:rStyle w:val="a6"/>
            <w:sz w:val="28"/>
            <w:szCs w:val="28"/>
            <w:lang w:val="en-US"/>
          </w:rPr>
          <w:t>vvedenie</w:t>
        </w:r>
        <w:proofErr w:type="spellEnd"/>
      </w:hyperlink>
    </w:p>
    <w:p w:rsidR="00510F65" w:rsidRPr="00413022" w:rsidRDefault="00510F65" w:rsidP="00B14BBE">
      <w:pPr>
        <w:spacing w:after="200" w:line="360" w:lineRule="auto"/>
        <w:jc w:val="both"/>
        <w:rPr>
          <w:rStyle w:val="a6"/>
          <w:sz w:val="28"/>
          <w:szCs w:val="28"/>
        </w:rPr>
      </w:pPr>
    </w:p>
    <w:p w:rsidR="00510F65" w:rsidRPr="00C01992" w:rsidRDefault="00510F65" w:rsidP="00B14BBE">
      <w:pPr>
        <w:spacing w:after="200" w:line="360" w:lineRule="auto"/>
        <w:jc w:val="both"/>
        <w:rPr>
          <w:sz w:val="28"/>
          <w:szCs w:val="28"/>
        </w:rPr>
      </w:pPr>
      <w:r w:rsidRPr="00510F65">
        <w:rPr>
          <w:noProof/>
          <w:sz w:val="28"/>
          <w:szCs w:val="28"/>
        </w:rPr>
        <w:lastRenderedPageBreak/>
        <w:drawing>
          <wp:inline distT="0" distB="0" distL="0" distR="0">
            <wp:extent cx="6341071" cy="3667125"/>
            <wp:effectExtent l="0" t="0" r="0" b="0"/>
            <wp:docPr id="2" name="Рисунок 2" descr="D:\Антиплагиа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нтиплагиант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448" cy="367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0F65" w:rsidRPr="00C01992" w:rsidSect="00F904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C4A" w:rsidRDefault="00E10C4A" w:rsidP="00EF7E11">
      <w:r>
        <w:separator/>
      </w:r>
    </w:p>
  </w:endnote>
  <w:endnote w:type="continuationSeparator" w:id="0">
    <w:p w:rsidR="00E10C4A" w:rsidRDefault="00E10C4A" w:rsidP="00EF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6349"/>
      <w:docPartObj>
        <w:docPartGallery w:val="Page Numbers (Bottom of Page)"/>
        <w:docPartUnique/>
      </w:docPartObj>
    </w:sdtPr>
    <w:sdtEndPr/>
    <w:sdtContent>
      <w:p w:rsidR="00723EF0" w:rsidRDefault="00823D41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1302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23EF0" w:rsidRDefault="00723E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C4A" w:rsidRDefault="00E10C4A" w:rsidP="00EF7E11">
      <w:r>
        <w:separator/>
      </w:r>
    </w:p>
  </w:footnote>
  <w:footnote w:type="continuationSeparator" w:id="0">
    <w:p w:rsidR="00E10C4A" w:rsidRDefault="00E10C4A" w:rsidP="00EF7E11">
      <w:r>
        <w:continuationSeparator/>
      </w:r>
    </w:p>
  </w:footnote>
  <w:footnote w:id="1">
    <w:p w:rsidR="00723EF0" w:rsidRDefault="00723EF0" w:rsidP="0025534A">
      <w:pPr>
        <w:pStyle w:val="a8"/>
      </w:pPr>
      <w:r>
        <w:rPr>
          <w:rStyle w:val="aa"/>
        </w:rPr>
        <w:footnoteRef/>
      </w:r>
      <w:r>
        <w:t xml:space="preserve"> </w:t>
      </w:r>
      <w:r w:rsidRPr="00743035">
        <w:rPr>
          <w:color w:val="000000"/>
        </w:rPr>
        <w:t>Беляев Ю.А. «Финансы местного самоуправления», Финансы, 2013, № 11</w:t>
      </w:r>
    </w:p>
  </w:footnote>
  <w:footnote w:id="2">
    <w:p w:rsidR="00723EF0" w:rsidRDefault="00723EF0">
      <w:pPr>
        <w:pStyle w:val="a8"/>
      </w:pPr>
      <w:r>
        <w:rPr>
          <w:rStyle w:val="aa"/>
        </w:rPr>
        <w:footnoteRef/>
      </w:r>
      <w:r>
        <w:t xml:space="preserve">   Булатов</w:t>
      </w:r>
      <w:r w:rsidRPr="001B784D">
        <w:t xml:space="preserve"> А.С.</w:t>
      </w:r>
      <w:r>
        <w:t xml:space="preserve"> «</w:t>
      </w:r>
      <w:r w:rsidRPr="001B784D">
        <w:t>Экономика</w:t>
      </w:r>
      <w:r>
        <w:t xml:space="preserve">» 1999 г. // </w:t>
      </w:r>
    </w:p>
  </w:footnote>
  <w:footnote w:id="3">
    <w:p w:rsidR="00723EF0" w:rsidRPr="001063D4" w:rsidRDefault="00723EF0" w:rsidP="004F5A7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1063D4">
        <w:rPr>
          <w:color w:val="000000"/>
          <w:sz w:val="20"/>
          <w:szCs w:val="20"/>
        </w:rPr>
        <w:t>Королев Г.Н. «Основные направления единой государственной денежно-кредитной политики» 2013 г. // Банкир №2, 2013.</w:t>
      </w:r>
    </w:p>
    <w:p w:rsidR="00723EF0" w:rsidRDefault="00723EF0" w:rsidP="004F5A79">
      <w:pPr>
        <w:pStyle w:val="a8"/>
      </w:pPr>
    </w:p>
  </w:footnote>
  <w:footnote w:id="4">
    <w:p w:rsidR="00723EF0" w:rsidRDefault="00723EF0">
      <w:pPr>
        <w:pStyle w:val="a8"/>
      </w:pPr>
      <w:r>
        <w:rPr>
          <w:rStyle w:val="aa"/>
        </w:rPr>
        <w:footnoteRef/>
      </w:r>
      <w:r>
        <w:t xml:space="preserve"> Бочков, Д.В. Финансы и кредит: краткие экзаменационные ответы на сложные </w:t>
      </w:r>
      <w:proofErr w:type="gramStart"/>
      <w:r>
        <w:t>вопросы :</w:t>
      </w:r>
      <w:proofErr w:type="gramEnd"/>
      <w:r>
        <w:t xml:space="preserve"> учебно-методическое пособие / Д.В. Бочков. - М.; Берлин: </w:t>
      </w:r>
      <w:proofErr w:type="spellStart"/>
      <w:r>
        <w:t>Директ</w:t>
      </w:r>
      <w:proofErr w:type="spellEnd"/>
      <w:r>
        <w:t>-Медиа, 2015. – 189 с.</w:t>
      </w:r>
    </w:p>
  </w:footnote>
  <w:footnote w:id="5">
    <w:p w:rsidR="00723EF0" w:rsidRDefault="00723EF0">
      <w:pPr>
        <w:pStyle w:val="a8"/>
      </w:pPr>
      <w:r>
        <w:rPr>
          <w:rStyle w:val="aa"/>
        </w:rPr>
        <w:footnoteRef/>
      </w:r>
      <w:r>
        <w:t xml:space="preserve"> </w:t>
      </w:r>
      <w:r w:rsidRPr="00B40DBC">
        <w:t>Постановление Правительства РФ от 20.12.1998 N 1529 (ред. от 24.08.2004) "Об утверждении плана действий по реализации документа "О мерах Правительства Российской Федерации и Центрального банка Российской Федерации по стабилизации социально-экономического положения в стране"</w:t>
      </w:r>
    </w:p>
  </w:footnote>
  <w:footnote w:id="6">
    <w:p w:rsidR="00723EF0" w:rsidRDefault="00723EF0">
      <w:pPr>
        <w:pStyle w:val="a8"/>
      </w:pPr>
      <w:r>
        <w:rPr>
          <w:rStyle w:val="aa"/>
        </w:rPr>
        <w:footnoteRef/>
      </w:r>
      <w:r>
        <w:t xml:space="preserve"> </w:t>
      </w:r>
      <w:r w:rsidRPr="00F94618">
        <w:t>Заявление Правительства РФ, Совета директоров Банка России "О мерах Правительства Российской Федерации и Центрального банка Российской Федерации по стабилизации социально - экономического положения в стране"</w:t>
      </w:r>
    </w:p>
  </w:footnote>
  <w:footnote w:id="7">
    <w:p w:rsidR="00723EF0" w:rsidRDefault="00723EF0">
      <w:pPr>
        <w:pStyle w:val="a8"/>
      </w:pPr>
      <w:r>
        <w:rPr>
          <w:rStyle w:val="aa"/>
        </w:rPr>
        <w:footnoteRef/>
      </w:r>
      <w:r>
        <w:t xml:space="preserve"> </w:t>
      </w:r>
      <w:r w:rsidRPr="005E1EF6">
        <w:t>Информация официального сайта Министерства финансов Российской Федерации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2AE"/>
    <w:multiLevelType w:val="hybridMultilevel"/>
    <w:tmpl w:val="A25C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5136"/>
    <w:multiLevelType w:val="hybridMultilevel"/>
    <w:tmpl w:val="971A24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BC778C"/>
    <w:multiLevelType w:val="hybridMultilevel"/>
    <w:tmpl w:val="292AA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00691"/>
    <w:multiLevelType w:val="hybridMultilevel"/>
    <w:tmpl w:val="D592C7A6"/>
    <w:lvl w:ilvl="0" w:tplc="02E4421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313E79"/>
    <w:multiLevelType w:val="hybridMultilevel"/>
    <w:tmpl w:val="E8AA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15CD9"/>
    <w:multiLevelType w:val="hybridMultilevel"/>
    <w:tmpl w:val="6FD001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8B755B"/>
    <w:multiLevelType w:val="hybridMultilevel"/>
    <w:tmpl w:val="0C20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33405"/>
    <w:multiLevelType w:val="hybridMultilevel"/>
    <w:tmpl w:val="AC1AC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5C26"/>
    <w:multiLevelType w:val="multilevel"/>
    <w:tmpl w:val="E8FC95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5555976"/>
    <w:multiLevelType w:val="hybridMultilevel"/>
    <w:tmpl w:val="8D42A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D1C09"/>
    <w:multiLevelType w:val="hybridMultilevel"/>
    <w:tmpl w:val="93023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776A4"/>
    <w:multiLevelType w:val="hybridMultilevel"/>
    <w:tmpl w:val="910AA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8515E"/>
    <w:multiLevelType w:val="hybridMultilevel"/>
    <w:tmpl w:val="B6849D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2E710F"/>
    <w:multiLevelType w:val="hybridMultilevel"/>
    <w:tmpl w:val="49D6E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D7912"/>
    <w:multiLevelType w:val="hybridMultilevel"/>
    <w:tmpl w:val="15C238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DB3354"/>
    <w:multiLevelType w:val="hybridMultilevel"/>
    <w:tmpl w:val="9FDE83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6C525BE"/>
    <w:multiLevelType w:val="multilevel"/>
    <w:tmpl w:val="5F000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0FF0F9C"/>
    <w:multiLevelType w:val="hybridMultilevel"/>
    <w:tmpl w:val="002E5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81668"/>
    <w:multiLevelType w:val="hybridMultilevel"/>
    <w:tmpl w:val="7BCCC6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BCC7CDB"/>
    <w:multiLevelType w:val="hybridMultilevel"/>
    <w:tmpl w:val="530E913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0E2019"/>
    <w:multiLevelType w:val="hybridMultilevel"/>
    <w:tmpl w:val="38E61B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1A69A4"/>
    <w:multiLevelType w:val="hybridMultilevel"/>
    <w:tmpl w:val="1AAA4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E525A"/>
    <w:multiLevelType w:val="hybridMultilevel"/>
    <w:tmpl w:val="327E7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64CED"/>
    <w:multiLevelType w:val="hybridMultilevel"/>
    <w:tmpl w:val="E7069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976EA"/>
    <w:multiLevelType w:val="multilevel"/>
    <w:tmpl w:val="5F000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247520A"/>
    <w:multiLevelType w:val="hybridMultilevel"/>
    <w:tmpl w:val="2DE0465E"/>
    <w:lvl w:ilvl="0" w:tplc="DA60333E">
      <w:numFmt w:val="bullet"/>
      <w:suff w:val="space"/>
      <w:lvlText w:val=""/>
      <w:lvlJc w:val="left"/>
      <w:pPr>
        <w:ind w:left="1427" w:hanging="358"/>
      </w:pPr>
      <w:rPr>
        <w:rFonts w:hint="default"/>
        <w:w w:val="100"/>
        <w:lang w:val="ru-RU" w:eastAsia="ru-RU" w:bidi="ru-RU"/>
      </w:rPr>
    </w:lvl>
    <w:lvl w:ilvl="1" w:tplc="441A243A">
      <w:numFmt w:val="bullet"/>
      <w:lvlText w:val="o"/>
      <w:lvlJc w:val="left"/>
      <w:pPr>
        <w:ind w:left="1654" w:hanging="35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2" w:tplc="1946DB82">
      <w:numFmt w:val="bullet"/>
      <w:lvlText w:val="•"/>
      <w:lvlJc w:val="left"/>
      <w:pPr>
        <w:ind w:left="1500" w:hanging="356"/>
      </w:pPr>
      <w:rPr>
        <w:rFonts w:hint="default"/>
        <w:lang w:val="ru-RU" w:eastAsia="ru-RU" w:bidi="ru-RU"/>
      </w:rPr>
    </w:lvl>
    <w:lvl w:ilvl="3" w:tplc="ADB8E1F4">
      <w:numFmt w:val="bullet"/>
      <w:lvlText w:val="•"/>
      <w:lvlJc w:val="left"/>
      <w:pPr>
        <w:ind w:left="1660" w:hanging="356"/>
      </w:pPr>
      <w:rPr>
        <w:rFonts w:hint="default"/>
        <w:lang w:val="ru-RU" w:eastAsia="ru-RU" w:bidi="ru-RU"/>
      </w:rPr>
    </w:lvl>
    <w:lvl w:ilvl="4" w:tplc="D346CD24">
      <w:numFmt w:val="bullet"/>
      <w:lvlText w:val="•"/>
      <w:lvlJc w:val="left"/>
      <w:pPr>
        <w:ind w:left="3058" w:hanging="356"/>
      </w:pPr>
      <w:rPr>
        <w:rFonts w:hint="default"/>
        <w:lang w:val="ru-RU" w:eastAsia="ru-RU" w:bidi="ru-RU"/>
      </w:rPr>
    </w:lvl>
    <w:lvl w:ilvl="5" w:tplc="9C862C0E">
      <w:numFmt w:val="bullet"/>
      <w:lvlText w:val="•"/>
      <w:lvlJc w:val="left"/>
      <w:pPr>
        <w:ind w:left="4456" w:hanging="356"/>
      </w:pPr>
      <w:rPr>
        <w:rFonts w:hint="default"/>
        <w:lang w:val="ru-RU" w:eastAsia="ru-RU" w:bidi="ru-RU"/>
      </w:rPr>
    </w:lvl>
    <w:lvl w:ilvl="6" w:tplc="6F2E937C">
      <w:numFmt w:val="bullet"/>
      <w:lvlText w:val="•"/>
      <w:lvlJc w:val="left"/>
      <w:pPr>
        <w:ind w:left="5854" w:hanging="356"/>
      </w:pPr>
      <w:rPr>
        <w:rFonts w:hint="default"/>
        <w:lang w:val="ru-RU" w:eastAsia="ru-RU" w:bidi="ru-RU"/>
      </w:rPr>
    </w:lvl>
    <w:lvl w:ilvl="7" w:tplc="7D5242D4">
      <w:numFmt w:val="bullet"/>
      <w:lvlText w:val="•"/>
      <w:lvlJc w:val="left"/>
      <w:pPr>
        <w:ind w:left="7252" w:hanging="356"/>
      </w:pPr>
      <w:rPr>
        <w:rFonts w:hint="default"/>
        <w:lang w:val="ru-RU" w:eastAsia="ru-RU" w:bidi="ru-RU"/>
      </w:rPr>
    </w:lvl>
    <w:lvl w:ilvl="8" w:tplc="29E0D434">
      <w:numFmt w:val="bullet"/>
      <w:lvlText w:val="•"/>
      <w:lvlJc w:val="left"/>
      <w:pPr>
        <w:ind w:left="8650" w:hanging="356"/>
      </w:pPr>
      <w:rPr>
        <w:rFonts w:hint="default"/>
        <w:lang w:val="ru-RU" w:eastAsia="ru-RU" w:bidi="ru-RU"/>
      </w:rPr>
    </w:lvl>
  </w:abstractNum>
  <w:abstractNum w:abstractNumId="26" w15:restartNumberingAfterBreak="0">
    <w:nsid w:val="741A5FFA"/>
    <w:multiLevelType w:val="hybridMultilevel"/>
    <w:tmpl w:val="A1723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3728B"/>
    <w:multiLevelType w:val="hybridMultilevel"/>
    <w:tmpl w:val="332A3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D59C9"/>
    <w:multiLevelType w:val="hybridMultilevel"/>
    <w:tmpl w:val="7778D9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E044071"/>
    <w:multiLevelType w:val="hybridMultilevel"/>
    <w:tmpl w:val="3FBA1386"/>
    <w:lvl w:ilvl="0" w:tplc="898EA576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7E572945"/>
    <w:multiLevelType w:val="hybridMultilevel"/>
    <w:tmpl w:val="D2EAE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71EFB"/>
    <w:multiLevelType w:val="hybridMultilevel"/>
    <w:tmpl w:val="73CA6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9"/>
  </w:num>
  <w:num w:numId="4">
    <w:abstractNumId w:val="22"/>
  </w:num>
  <w:num w:numId="5">
    <w:abstractNumId w:val="17"/>
  </w:num>
  <w:num w:numId="6">
    <w:abstractNumId w:val="20"/>
  </w:num>
  <w:num w:numId="7">
    <w:abstractNumId w:val="15"/>
  </w:num>
  <w:num w:numId="8">
    <w:abstractNumId w:val="27"/>
  </w:num>
  <w:num w:numId="9">
    <w:abstractNumId w:val="18"/>
  </w:num>
  <w:num w:numId="10">
    <w:abstractNumId w:val="13"/>
  </w:num>
  <w:num w:numId="11">
    <w:abstractNumId w:val="26"/>
  </w:num>
  <w:num w:numId="12">
    <w:abstractNumId w:val="6"/>
  </w:num>
  <w:num w:numId="13">
    <w:abstractNumId w:val="1"/>
  </w:num>
  <w:num w:numId="14">
    <w:abstractNumId w:val="11"/>
  </w:num>
  <w:num w:numId="15">
    <w:abstractNumId w:val="5"/>
  </w:num>
  <w:num w:numId="16">
    <w:abstractNumId w:val="10"/>
  </w:num>
  <w:num w:numId="17">
    <w:abstractNumId w:val="4"/>
  </w:num>
  <w:num w:numId="18">
    <w:abstractNumId w:val="21"/>
  </w:num>
  <w:num w:numId="19">
    <w:abstractNumId w:val="16"/>
  </w:num>
  <w:num w:numId="20">
    <w:abstractNumId w:val="0"/>
  </w:num>
  <w:num w:numId="21">
    <w:abstractNumId w:val="12"/>
  </w:num>
  <w:num w:numId="22">
    <w:abstractNumId w:val="14"/>
  </w:num>
  <w:num w:numId="23">
    <w:abstractNumId w:val="31"/>
  </w:num>
  <w:num w:numId="24">
    <w:abstractNumId w:val="7"/>
  </w:num>
  <w:num w:numId="25">
    <w:abstractNumId w:val="30"/>
  </w:num>
  <w:num w:numId="26">
    <w:abstractNumId w:val="19"/>
  </w:num>
  <w:num w:numId="27">
    <w:abstractNumId w:val="3"/>
  </w:num>
  <w:num w:numId="28">
    <w:abstractNumId w:val="24"/>
  </w:num>
  <w:num w:numId="29">
    <w:abstractNumId w:val="29"/>
  </w:num>
  <w:num w:numId="30">
    <w:abstractNumId w:val="28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41"/>
    <w:rsid w:val="00004F5F"/>
    <w:rsid w:val="00023861"/>
    <w:rsid w:val="00031598"/>
    <w:rsid w:val="0006248B"/>
    <w:rsid w:val="000E04D7"/>
    <w:rsid w:val="00111079"/>
    <w:rsid w:val="0014594E"/>
    <w:rsid w:val="00185E3F"/>
    <w:rsid w:val="00195ECB"/>
    <w:rsid w:val="001B52D3"/>
    <w:rsid w:val="001B784D"/>
    <w:rsid w:val="001E7E40"/>
    <w:rsid w:val="001F5A4B"/>
    <w:rsid w:val="0022762C"/>
    <w:rsid w:val="0025534A"/>
    <w:rsid w:val="00262C92"/>
    <w:rsid w:val="002A4E55"/>
    <w:rsid w:val="002B0579"/>
    <w:rsid w:val="002D6505"/>
    <w:rsid w:val="002E5571"/>
    <w:rsid w:val="002E59A5"/>
    <w:rsid w:val="002F4580"/>
    <w:rsid w:val="00310F32"/>
    <w:rsid w:val="00321432"/>
    <w:rsid w:val="00324C05"/>
    <w:rsid w:val="00363FAE"/>
    <w:rsid w:val="00366FEE"/>
    <w:rsid w:val="00367616"/>
    <w:rsid w:val="00384140"/>
    <w:rsid w:val="00390C60"/>
    <w:rsid w:val="003E4A50"/>
    <w:rsid w:val="0040751B"/>
    <w:rsid w:val="00410494"/>
    <w:rsid w:val="00413022"/>
    <w:rsid w:val="00416421"/>
    <w:rsid w:val="004234B2"/>
    <w:rsid w:val="004238A8"/>
    <w:rsid w:val="0043787E"/>
    <w:rsid w:val="00442F26"/>
    <w:rsid w:val="00485375"/>
    <w:rsid w:val="0048740C"/>
    <w:rsid w:val="004A7A02"/>
    <w:rsid w:val="004F5A79"/>
    <w:rsid w:val="004F5A91"/>
    <w:rsid w:val="00504ECC"/>
    <w:rsid w:val="00507185"/>
    <w:rsid w:val="00510F65"/>
    <w:rsid w:val="00542ED8"/>
    <w:rsid w:val="00554A10"/>
    <w:rsid w:val="005750DD"/>
    <w:rsid w:val="005C5885"/>
    <w:rsid w:val="005E1EF6"/>
    <w:rsid w:val="005E358A"/>
    <w:rsid w:val="00603179"/>
    <w:rsid w:val="00605B51"/>
    <w:rsid w:val="00607923"/>
    <w:rsid w:val="00611784"/>
    <w:rsid w:val="006421E1"/>
    <w:rsid w:val="00664DF3"/>
    <w:rsid w:val="00693A96"/>
    <w:rsid w:val="0069463C"/>
    <w:rsid w:val="0069708D"/>
    <w:rsid w:val="006A0B61"/>
    <w:rsid w:val="006B2C63"/>
    <w:rsid w:val="006B31DB"/>
    <w:rsid w:val="006C5E1F"/>
    <w:rsid w:val="00723EF0"/>
    <w:rsid w:val="007268CA"/>
    <w:rsid w:val="007B441E"/>
    <w:rsid w:val="007D6139"/>
    <w:rsid w:val="007E622A"/>
    <w:rsid w:val="007F45AD"/>
    <w:rsid w:val="008057AE"/>
    <w:rsid w:val="008206A2"/>
    <w:rsid w:val="00823D41"/>
    <w:rsid w:val="0082782A"/>
    <w:rsid w:val="008360C0"/>
    <w:rsid w:val="00864594"/>
    <w:rsid w:val="008772E3"/>
    <w:rsid w:val="008B60EA"/>
    <w:rsid w:val="008D1C8E"/>
    <w:rsid w:val="00915AC5"/>
    <w:rsid w:val="00921378"/>
    <w:rsid w:val="00921760"/>
    <w:rsid w:val="00942B8B"/>
    <w:rsid w:val="009543CA"/>
    <w:rsid w:val="009633E5"/>
    <w:rsid w:val="00976C81"/>
    <w:rsid w:val="009B5FF2"/>
    <w:rsid w:val="009C330B"/>
    <w:rsid w:val="009C6CE3"/>
    <w:rsid w:val="009E5F0D"/>
    <w:rsid w:val="009F492B"/>
    <w:rsid w:val="00A00C8A"/>
    <w:rsid w:val="00A11126"/>
    <w:rsid w:val="00A11F26"/>
    <w:rsid w:val="00A333E1"/>
    <w:rsid w:val="00A50351"/>
    <w:rsid w:val="00A8260C"/>
    <w:rsid w:val="00A84F0D"/>
    <w:rsid w:val="00A96A82"/>
    <w:rsid w:val="00AE1CE2"/>
    <w:rsid w:val="00AF641E"/>
    <w:rsid w:val="00B03FE4"/>
    <w:rsid w:val="00B14BBE"/>
    <w:rsid w:val="00B21439"/>
    <w:rsid w:val="00B40DBC"/>
    <w:rsid w:val="00B616D5"/>
    <w:rsid w:val="00BA562B"/>
    <w:rsid w:val="00BB0742"/>
    <w:rsid w:val="00BB0B38"/>
    <w:rsid w:val="00BF4971"/>
    <w:rsid w:val="00C01992"/>
    <w:rsid w:val="00C01A64"/>
    <w:rsid w:val="00C4710E"/>
    <w:rsid w:val="00C7435C"/>
    <w:rsid w:val="00CA4A57"/>
    <w:rsid w:val="00D162E2"/>
    <w:rsid w:val="00D20B7D"/>
    <w:rsid w:val="00D44B9B"/>
    <w:rsid w:val="00D55B97"/>
    <w:rsid w:val="00D625B5"/>
    <w:rsid w:val="00D65CAD"/>
    <w:rsid w:val="00D66653"/>
    <w:rsid w:val="00D964B7"/>
    <w:rsid w:val="00DF14EB"/>
    <w:rsid w:val="00DF3E15"/>
    <w:rsid w:val="00DF4141"/>
    <w:rsid w:val="00E10C4A"/>
    <w:rsid w:val="00E15460"/>
    <w:rsid w:val="00E642A8"/>
    <w:rsid w:val="00E70D92"/>
    <w:rsid w:val="00E72DBA"/>
    <w:rsid w:val="00E94D6F"/>
    <w:rsid w:val="00E978A6"/>
    <w:rsid w:val="00EA2C31"/>
    <w:rsid w:val="00EB542D"/>
    <w:rsid w:val="00EC0708"/>
    <w:rsid w:val="00EC76F9"/>
    <w:rsid w:val="00EE2800"/>
    <w:rsid w:val="00EE6FB6"/>
    <w:rsid w:val="00EF7E11"/>
    <w:rsid w:val="00F14883"/>
    <w:rsid w:val="00F2646A"/>
    <w:rsid w:val="00F32CC1"/>
    <w:rsid w:val="00F708C0"/>
    <w:rsid w:val="00F9042E"/>
    <w:rsid w:val="00F94618"/>
    <w:rsid w:val="00FC5374"/>
    <w:rsid w:val="00FC7FA4"/>
    <w:rsid w:val="00FD33E2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59B39-A9E8-47E7-9DD1-6F37E556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B60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41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F4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8B60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6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04EC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185E3F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unhideWhenUsed/>
    <w:rsid w:val="00B2143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B214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B21439"/>
    <w:rPr>
      <w:vertAlign w:val="superscript"/>
    </w:rPr>
  </w:style>
  <w:style w:type="character" w:customStyle="1" w:styleId="blk">
    <w:name w:val="blk"/>
    <w:basedOn w:val="a0"/>
    <w:rsid w:val="00C4710E"/>
  </w:style>
  <w:style w:type="table" w:styleId="ab">
    <w:name w:val="Table Grid"/>
    <w:basedOn w:val="a1"/>
    <w:uiPriority w:val="59"/>
    <w:rsid w:val="00A50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94D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4D6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1"/>
    <w:qFormat/>
    <w:rsid w:val="00605B51"/>
    <w:pPr>
      <w:widowControl w:val="0"/>
      <w:autoSpaceDE w:val="0"/>
      <w:autoSpaceDN w:val="0"/>
    </w:pPr>
    <w:rPr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605B5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14594E"/>
    <w:pPr>
      <w:widowControl w:val="0"/>
      <w:autoSpaceDE w:val="0"/>
      <w:autoSpaceDN w:val="0"/>
      <w:ind w:left="1678" w:hanging="720"/>
      <w:jc w:val="both"/>
      <w:outlineLvl w:val="2"/>
    </w:pPr>
    <w:rPr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145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594E"/>
    <w:pPr>
      <w:widowControl w:val="0"/>
      <w:autoSpaceDE w:val="0"/>
      <w:autoSpaceDN w:val="0"/>
      <w:spacing w:before="59"/>
      <w:jc w:val="right"/>
    </w:pPr>
    <w:rPr>
      <w:rFonts w:ascii="Arial" w:eastAsia="Arial" w:hAnsi="Arial" w:cs="Arial"/>
      <w:sz w:val="22"/>
      <w:szCs w:val="22"/>
      <w:lang w:bidi="ru-RU"/>
    </w:rPr>
  </w:style>
  <w:style w:type="character" w:styleId="af0">
    <w:name w:val="FollowedHyperlink"/>
    <w:basedOn w:val="a0"/>
    <w:uiPriority w:val="99"/>
    <w:semiHidden/>
    <w:unhideWhenUsed/>
    <w:rsid w:val="00A96A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4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udbooks.net/560193/politologiya/vveden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infin.ru/ru/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B28A9-1FB8-47FC-A9AC-D5254057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law210</cp:lastModifiedBy>
  <cp:revision>3</cp:revision>
  <cp:lastPrinted>2018-05-24T03:57:00Z</cp:lastPrinted>
  <dcterms:created xsi:type="dcterms:W3CDTF">2018-05-31T12:24:00Z</dcterms:created>
  <dcterms:modified xsi:type="dcterms:W3CDTF">2018-05-31T12:27:00Z</dcterms:modified>
</cp:coreProperties>
</file>