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6270" w14:textId="38C08799" w:rsidR="009F2F15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РФ</w:t>
      </w:r>
    </w:p>
    <w:p w14:paraId="4D1EB98B" w14:textId="1E7B853F" w:rsidR="002823BF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14:paraId="03B38267" w14:textId="2D520C54" w:rsidR="002823BF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</w:p>
    <w:p w14:paraId="1E7A6DE5" w14:textId="544B673B" w:rsidR="002823BF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14:paraId="5A34AE0D" w14:textId="6942701D" w:rsidR="002823BF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«Тверской государственный университет»</w:t>
      </w:r>
    </w:p>
    <w:p w14:paraId="34D3E932" w14:textId="3CE094BE" w:rsidR="002823BF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0EB6FED0" w14:textId="0EC67E71" w:rsidR="002823BF" w:rsidRDefault="002823BF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Кафедра судебной власти и правоохранительной деятельности</w:t>
      </w:r>
    </w:p>
    <w:p w14:paraId="6FED7842" w14:textId="77777777" w:rsidR="00A93FF0" w:rsidRDefault="00A93FF0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F30C2" w14:textId="541B576E" w:rsidR="00A93FF0" w:rsidRDefault="00A93FF0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 подготовки</w:t>
      </w:r>
    </w:p>
    <w:p w14:paraId="37F5FF7D" w14:textId="0223B02B" w:rsidR="00A93FF0" w:rsidRDefault="00A93FF0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40.03.01 ЮРИСПРУДЕНЦИЯ</w:t>
      </w:r>
    </w:p>
    <w:p w14:paraId="2E2A1AA5" w14:textId="7D57A276" w:rsidR="00A93FF0" w:rsidRDefault="00A93FF0" w:rsidP="006268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Профиль «правопользование и правоприменение»</w:t>
      </w:r>
    </w:p>
    <w:p w14:paraId="26009057" w14:textId="7EAE1CAA" w:rsidR="00A93FF0" w:rsidRDefault="00A93FF0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E9566" w14:textId="11065CC6" w:rsidR="00A93FF0" w:rsidRDefault="00A93FF0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1CF01" w14:textId="2775426F" w:rsidR="00A93FF0" w:rsidRDefault="00A93FF0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2527F" w14:textId="01789CED" w:rsidR="00A93FF0" w:rsidRDefault="00A93FF0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0B28D797" w14:textId="3F1C9353" w:rsidR="00A93FF0" w:rsidRDefault="00A93FF0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Гражданский процесс.</w:t>
      </w:r>
      <w:r w:rsidR="006268B8">
        <w:rPr>
          <w:rFonts w:ascii="Times New Roman" w:hAnsi="Times New Roman" w:cs="Times New Roman"/>
          <w:sz w:val="28"/>
          <w:szCs w:val="28"/>
        </w:rPr>
        <w:t xml:space="preserve"> Часть 2.</w:t>
      </w:r>
    </w:p>
    <w:p w14:paraId="211D2A44" w14:textId="77777777" w:rsidR="00A93FF0" w:rsidRDefault="00A93FF0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24E80" w14:textId="1C5ECD16" w:rsidR="00A93FF0" w:rsidRDefault="006268B8" w:rsidP="006268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93FF0">
        <w:rPr>
          <w:rFonts w:ascii="Times New Roman" w:hAnsi="Times New Roman" w:cs="Times New Roman"/>
          <w:b/>
          <w:bCs/>
          <w:sz w:val="28"/>
          <w:szCs w:val="28"/>
        </w:rPr>
        <w:t>а тему:</w:t>
      </w:r>
    </w:p>
    <w:p w14:paraId="1A65519D" w14:textId="1EEFD511" w:rsidR="00A93FF0" w:rsidRDefault="00A93FF0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Возможности упрощенного производства</w:t>
      </w:r>
    </w:p>
    <w:p w14:paraId="71CDAD9D" w14:textId="7A8A41F7" w:rsidR="00A93FF0" w:rsidRDefault="00A93FF0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118A28" w14:textId="2CEDE9E3" w:rsidR="00A93FF0" w:rsidRDefault="00A93FF0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327CA3" w14:textId="0DB2107A" w:rsidR="00A93FF0" w:rsidRDefault="00A93FF0" w:rsidP="006268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3 курса 31 гр.</w:t>
      </w:r>
    </w:p>
    <w:p w14:paraId="1AFA4191" w14:textId="47F9759A" w:rsidR="00A93FF0" w:rsidRDefault="00A93FF0" w:rsidP="006268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Воронец Анастасия </w:t>
      </w:r>
      <w:r w:rsidR="006268B8">
        <w:rPr>
          <w:rFonts w:ascii="Times New Roman" w:hAnsi="Times New Roman" w:cs="Times New Roman"/>
          <w:sz w:val="28"/>
          <w:szCs w:val="28"/>
        </w:rPr>
        <w:t>Алексеевна</w:t>
      </w:r>
    </w:p>
    <w:p w14:paraId="48216F9C" w14:textId="45C38545" w:rsidR="006268B8" w:rsidRDefault="006268B8" w:rsidP="006268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DC7A7C" w14:textId="24C120CF" w:rsidR="006268B8" w:rsidRDefault="006268B8" w:rsidP="006268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профессор</w:t>
      </w:r>
    </w:p>
    <w:p w14:paraId="20146591" w14:textId="13E65816" w:rsidR="006268B8" w:rsidRDefault="006268B8" w:rsidP="006268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Туманова Лидия Владимировна</w:t>
      </w:r>
    </w:p>
    <w:p w14:paraId="06CE0003" w14:textId="27E33986" w:rsidR="006268B8" w:rsidRDefault="006268B8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2299A1" w14:textId="716C880E" w:rsidR="006268B8" w:rsidRDefault="006268B8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AC87BB" w14:textId="7B2E1AC5" w:rsidR="006268B8" w:rsidRPr="00A93FF0" w:rsidRDefault="00D76247" w:rsidP="006268B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E26A" wp14:editId="65FE5BA9">
                <wp:simplePos x="0" y="0"/>
                <wp:positionH relativeFrom="column">
                  <wp:posOffset>2661920</wp:posOffset>
                </wp:positionH>
                <wp:positionV relativeFrom="paragraph">
                  <wp:posOffset>277495</wp:posOffset>
                </wp:positionV>
                <wp:extent cx="800100" cy="3143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16301" id="Прямоугольник 1" o:spid="_x0000_s1026" style="position:absolute;margin-left:209.6pt;margin-top:21.85pt;width:63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RbnwIAAGIFAAAOAAAAZHJzL2Uyb0RvYy54bWysVM1uEzEQviPxDpbvdJM0LSXqpopaFSFV&#10;bUSLena8drLC6zG2k004IXFF4hF4CC6Inz7D5o0YezebUHJCXLyenfnm9xufni0LRRbCuhx0SrsH&#10;HUqE5pDleprSN3eXz04ocZ7pjCnQIqUr4ejZ8OmT09IMRA9moDJhCTrRblCalM68N4MkcXwmCuYO&#10;wAiNSgm2YB5FO00yy0r0Xqik1+kcJyXYzFjgwjn8e1Er6TD6l1JwfyOlE56olGJuPp42npNwJsNT&#10;NphaZmY5b9Jg/5BFwXKNQVtXF8wzMrf5X66KnFtwIP0BhyIBKXMuYg1YTbfzqJrbGTMi1oLNcaZt&#10;k/t/bvn1YmxJnuHsKNGswBFVX9Yf1p+rn9XD+mP1tXqofqw/Vb+qb9V30g39Ko0bIOzWjG0jObyG&#10;4pfSFuGLZZFl7PGq7bFYesLx50kH68RJcFQddvuHvaPgM9mCjXX+pYCChEtKLY4wdpYtrpyvTTcm&#10;IZbS4XSg8uwyVyoKgTziXFmyYDj2yTSmjSF2rFAKyCQUU6cfb36lRO31tZDYFky4F6NHQm59Ms6F&#10;9sdN6kqjdYBJzKAFdvcBld8k09gGmIhEbYGdfcA/I7aIGBW0b8FFrsHuc5C9bSPX9pvq65pD+RPI&#10;VsgGC/WaOMMvcxzCFXN+zCzuBc4Nd93f4CEVlCmF5kbJDOz7ff+DPdIVtZSUuGcpde/mzApK1CuN&#10;RH7R7ffDYkahf/S8h4Ld1Ux2NXpenAPOFMmK2cVrsPdqc5UWint8EkYhKqqY5hg7pdzbjXDu6/3H&#10;R4WL0Sia4TIa5q/0reHBeehqINnd8p5Z0zDRI4WvYbOTbPCIkLVtQGoYzT3IPLJ129em37jIke/N&#10;oxNeil05Wm2fxuFvAAAA//8DAFBLAwQUAAYACAAAACEABURL89wAAAAJAQAADwAAAGRycy9kb3du&#10;cmV2LnhtbEyPTU/DMAyG70j8h8hI3FjabgNWmk4VCIlrBxduXhPaisTpkmwr/x5zYjd/PHr9uNrO&#10;zoqTCXH0pCBfZCAMdV6P1Cv4eH+9ewQRE5JG68ko+DERtvX1VYWl9mdqzWmXesEhFEtUMKQ0lVLG&#10;bjAO48JPhnj35YPDxG3opQ545nBnZZFl99LhSHxhwMk8D6b73h2dghfb5J/+QA2+pfbQj6Fo51Ao&#10;dXszN08gkpnTPwx/+qwONTvt/ZF0FFbBKt8UjHKxfADBwHq15sFewWZZgKwreflB/QsAAP//AwBQ&#10;SwECLQAUAAYACAAAACEAtoM4kv4AAADhAQAAEwAAAAAAAAAAAAAAAAAAAAAAW0NvbnRlbnRfVHlw&#10;ZXNdLnhtbFBLAQItABQABgAIAAAAIQA4/SH/1gAAAJQBAAALAAAAAAAAAAAAAAAAAC8BAABfcmVs&#10;cy8ucmVsc1BLAQItABQABgAIAAAAIQDRDpRbnwIAAGIFAAAOAAAAAAAAAAAAAAAAAC4CAABkcnMv&#10;ZTJvRG9jLnhtbFBLAQItABQABgAIAAAAIQAFREvz3AAAAAkBAAAPAAAAAAAAAAAAAAAAAPkEAABk&#10;cnMvZG93bnJldi54bWxQSwUGAAAAAAQABADzAAAAAgYAAAAA&#10;" fillcolor="white [3201]" strokecolor="white [3212]" strokeweight="1pt"/>
            </w:pict>
          </mc:Fallback>
        </mc:AlternateContent>
      </w:r>
      <w:r w:rsidR="006268B8">
        <w:rPr>
          <w:rFonts w:ascii="Times New Roman" w:hAnsi="Times New Roman" w:cs="Times New Roman"/>
          <w:sz w:val="28"/>
          <w:szCs w:val="28"/>
        </w:rPr>
        <w:t>Тверь, 2019</w:t>
      </w:r>
    </w:p>
    <w:p w14:paraId="7754E447" w14:textId="7BEE7ADD" w:rsidR="00A93FF0" w:rsidRDefault="006268B8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06EC6122" w14:textId="5A2F50E1" w:rsidR="006268B8" w:rsidRDefault="006268B8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</w:t>
      </w:r>
      <w:r w:rsidR="00AD6287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AD628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D62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D52F12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>.3</w:t>
      </w:r>
    </w:p>
    <w:p w14:paraId="17431EE3" w14:textId="2779CDCA" w:rsidR="006268B8" w:rsidRDefault="006268B8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упрощенного производства…………………………….</w:t>
      </w:r>
      <w:r w:rsidR="00D52F12">
        <w:rPr>
          <w:rFonts w:ascii="Times New Roman" w:hAnsi="Times New Roman" w:cs="Times New Roman"/>
          <w:sz w:val="28"/>
          <w:szCs w:val="28"/>
        </w:rPr>
        <w:t>..5</w:t>
      </w:r>
    </w:p>
    <w:p w14:paraId="289554BF" w14:textId="69536B2E" w:rsidR="006268B8" w:rsidRDefault="008F4169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рассмотрения </w:t>
      </w:r>
      <w:r w:rsidR="003B2EA8">
        <w:rPr>
          <w:rFonts w:ascii="Times New Roman" w:hAnsi="Times New Roman" w:cs="Times New Roman"/>
          <w:sz w:val="28"/>
          <w:szCs w:val="28"/>
        </w:rPr>
        <w:t xml:space="preserve">дел </w:t>
      </w:r>
      <w:r>
        <w:rPr>
          <w:rFonts w:ascii="Times New Roman" w:hAnsi="Times New Roman" w:cs="Times New Roman"/>
          <w:sz w:val="28"/>
          <w:szCs w:val="28"/>
        </w:rPr>
        <w:t>в упрощенном производстве……………</w:t>
      </w:r>
      <w:r w:rsidR="00AD6287">
        <w:rPr>
          <w:rFonts w:ascii="Times New Roman" w:hAnsi="Times New Roman" w:cs="Times New Roman"/>
          <w:sz w:val="28"/>
          <w:szCs w:val="28"/>
        </w:rPr>
        <w:t>…..</w:t>
      </w:r>
      <w:r w:rsidR="00D52F12">
        <w:rPr>
          <w:rFonts w:ascii="Times New Roman" w:hAnsi="Times New Roman" w:cs="Times New Roman"/>
          <w:sz w:val="28"/>
          <w:szCs w:val="28"/>
        </w:rPr>
        <w:t>.12</w:t>
      </w:r>
    </w:p>
    <w:p w14:paraId="0D6B16CD" w14:textId="781E6B8D" w:rsidR="006268B8" w:rsidRDefault="00AD6287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87">
        <w:rPr>
          <w:rFonts w:ascii="Times New Roman" w:hAnsi="Times New Roman" w:cs="Times New Roman"/>
          <w:sz w:val="28"/>
          <w:szCs w:val="28"/>
        </w:rPr>
        <w:t>Пересмотр дел в упрощенном производстве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05070">
        <w:rPr>
          <w:rFonts w:ascii="Times New Roman" w:hAnsi="Times New Roman" w:cs="Times New Roman"/>
          <w:sz w:val="28"/>
          <w:szCs w:val="28"/>
        </w:rPr>
        <w:t>………...</w:t>
      </w:r>
      <w:r w:rsidR="008C22E1">
        <w:rPr>
          <w:rFonts w:ascii="Times New Roman" w:hAnsi="Times New Roman" w:cs="Times New Roman"/>
          <w:sz w:val="28"/>
          <w:szCs w:val="28"/>
        </w:rPr>
        <w:t>20</w:t>
      </w:r>
    </w:p>
    <w:p w14:paraId="0DC7DA97" w14:textId="739EB639" w:rsidR="006268B8" w:rsidRDefault="006268B8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AD62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62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0D4E33">
        <w:rPr>
          <w:rFonts w:ascii="Times New Roman" w:hAnsi="Times New Roman" w:cs="Times New Roman"/>
          <w:sz w:val="28"/>
          <w:szCs w:val="28"/>
        </w:rPr>
        <w:t>……….2</w:t>
      </w:r>
      <w:r w:rsidR="00AD6287">
        <w:rPr>
          <w:rFonts w:ascii="Times New Roman" w:hAnsi="Times New Roman" w:cs="Times New Roman"/>
          <w:sz w:val="28"/>
          <w:szCs w:val="28"/>
        </w:rPr>
        <w:t>5</w:t>
      </w:r>
    </w:p>
    <w:p w14:paraId="65B248BA" w14:textId="67AFBD46" w:rsidR="006268B8" w:rsidRDefault="006268B8" w:rsidP="00AD62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AD62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6287">
        <w:rPr>
          <w:rFonts w:ascii="Times New Roman" w:hAnsi="Times New Roman" w:cs="Times New Roman"/>
          <w:sz w:val="28"/>
          <w:szCs w:val="28"/>
        </w:rPr>
        <w:t>.</w:t>
      </w:r>
      <w:r w:rsidR="000D4E33">
        <w:rPr>
          <w:rFonts w:ascii="Times New Roman" w:hAnsi="Times New Roman" w:cs="Times New Roman"/>
          <w:sz w:val="28"/>
          <w:szCs w:val="28"/>
        </w:rPr>
        <w:t>…..2</w:t>
      </w:r>
      <w:r w:rsidR="00AD6287">
        <w:rPr>
          <w:rFonts w:ascii="Times New Roman" w:hAnsi="Times New Roman" w:cs="Times New Roman"/>
          <w:sz w:val="28"/>
          <w:szCs w:val="28"/>
        </w:rPr>
        <w:t>7</w:t>
      </w:r>
    </w:p>
    <w:p w14:paraId="3257B317" w14:textId="3EB33595" w:rsidR="006268B8" w:rsidRDefault="006268B8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1B5B69" w14:textId="408EB385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89D034" w14:textId="6B054164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AA85C0" w14:textId="7FD9EA4B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FE2D64" w14:textId="63202FC4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D55542" w14:textId="6734A3C2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7B410F" w14:textId="387BD8C2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374B12" w14:textId="1E4794AF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1FB852" w14:textId="4AEEFBDA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40C0C6" w14:textId="483038F5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05DE59" w14:textId="65300A3F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05EDEC" w14:textId="21856B2D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6D5B51" w14:textId="7C54EE37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43B23C" w14:textId="7D19842E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F0D77D" w14:textId="7087BD22" w:rsidR="00C77E04" w:rsidRDefault="00C77E04" w:rsidP="006268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914F79" w14:textId="3104ACA6" w:rsidR="00C77E04" w:rsidRPr="00D52F12" w:rsidRDefault="00C77E04" w:rsidP="00D52F1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F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657465E" w14:textId="23582FC8" w:rsidR="00547DCB" w:rsidRDefault="00547DCB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Конституцией РФ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каждому гарантируется судебная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ащита его прав и свобод.</w:t>
      </w:r>
    </w:p>
    <w:p w14:paraId="1B60188D" w14:textId="27A5FFE9" w:rsidR="00C77E04" w:rsidRDefault="003F2ABA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ABA">
        <w:rPr>
          <w:rFonts w:ascii="Times New Roman" w:hAnsi="Times New Roman" w:cs="Times New Roman"/>
          <w:sz w:val="28"/>
          <w:szCs w:val="28"/>
        </w:rPr>
        <w:t>Как справедливо отмечал К. Малышев, «в истории процесса … повсюду обнаруживается стремление упростить и сократить производство. Будущее принадлежит не тем формам, которые замедляют движение процесса по 99 простым делам из-за одного сложного дела, а производству сокращенному».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14:paraId="544DFE1D" w14:textId="2B672471" w:rsidR="00C77E04" w:rsidRDefault="00AD6CA2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прослеживается тенденция к тому, что законодатель соглашается с вышеуказанным мнением и развивает положения, касающиеся упрощенного производства. В частности, была введена отдельная глава А</w:t>
      </w:r>
      <w:r w:rsidR="005E29DA">
        <w:rPr>
          <w:rFonts w:ascii="Times New Roman" w:hAnsi="Times New Roman" w:cs="Times New Roman"/>
          <w:sz w:val="28"/>
          <w:szCs w:val="28"/>
        </w:rPr>
        <w:t>рбитражного процессуального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5E29DA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5E29DA">
        <w:rPr>
          <w:rFonts w:ascii="Times New Roman" w:hAnsi="Times New Roman" w:cs="Times New Roman"/>
          <w:sz w:val="28"/>
          <w:szCs w:val="28"/>
        </w:rPr>
        <w:t>едерации</w:t>
      </w:r>
      <w:r w:rsidR="005E29DA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F505BE">
        <w:rPr>
          <w:rFonts w:ascii="Times New Roman" w:hAnsi="Times New Roman" w:cs="Times New Roman"/>
          <w:sz w:val="28"/>
          <w:szCs w:val="28"/>
        </w:rPr>
        <w:t xml:space="preserve"> и гл. 21.1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E29DA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5E29DA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EDD8C6" w14:textId="6E49052B" w:rsidR="005E3777" w:rsidRDefault="005E3777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института упрощенного производства, а также специфичность развития подходов к нему и возникающие проблемы в правоприменительной практике обусловили выбор темы данной курсовой работы.</w:t>
      </w:r>
    </w:p>
    <w:p w14:paraId="069FC378" w14:textId="2D72C3A6" w:rsidR="00AD6CA2" w:rsidRDefault="00AD6CA2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наиболее полного понимания и раскрытия темы курсовой работы, автор считает необходимым провести ретроспективный анализ развития подходов к упрощенному производству в Российской Федерации, а также выявить возможности и имеющиеся проблемные вопросы внутри рассматриваемого института.</w:t>
      </w:r>
    </w:p>
    <w:p w14:paraId="26C87D37" w14:textId="6096CD2B" w:rsidR="00AD6CA2" w:rsidRDefault="00AD6CA2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</w:t>
      </w:r>
      <w:r w:rsidR="00DC1045">
        <w:rPr>
          <w:rFonts w:ascii="Times New Roman" w:hAnsi="Times New Roman" w:cs="Times New Roman"/>
          <w:sz w:val="28"/>
          <w:szCs w:val="28"/>
        </w:rPr>
        <w:t>заключается в том, что несмотря на достаточно давние попытки законодательного закрепления упрощенного производства, на сегодняшний день этот институт недостаточно разработан, что, в частности, вызывает и научные дискуссии в данном отношении.</w:t>
      </w:r>
      <w:r w:rsidR="005E29DA">
        <w:rPr>
          <w:rFonts w:ascii="Times New Roman" w:hAnsi="Times New Roman" w:cs="Times New Roman"/>
          <w:sz w:val="28"/>
          <w:szCs w:val="28"/>
        </w:rPr>
        <w:t xml:space="preserve"> </w:t>
      </w:r>
      <w:r w:rsidR="001271AC">
        <w:rPr>
          <w:rFonts w:ascii="Times New Roman" w:hAnsi="Times New Roman" w:cs="Times New Roman"/>
          <w:sz w:val="28"/>
          <w:szCs w:val="28"/>
        </w:rPr>
        <w:t xml:space="preserve">Это </w:t>
      </w:r>
      <w:r w:rsidR="001271AC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подтверждается и судебной практикой, представленной в тексте работы. </w:t>
      </w:r>
      <w:r w:rsidR="005E29DA">
        <w:rPr>
          <w:rFonts w:ascii="Times New Roman" w:hAnsi="Times New Roman" w:cs="Times New Roman"/>
          <w:sz w:val="28"/>
          <w:szCs w:val="28"/>
        </w:rPr>
        <w:t>Кроме того, хоть само по себе упрощенное производство не является новшеством, однако в части его вынесения в отдельную главу ГПК РФ, это – новелла.</w:t>
      </w:r>
    </w:p>
    <w:p w14:paraId="270D25E8" w14:textId="596BA0F7" w:rsidR="00DC1045" w:rsidRDefault="0005015C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автора степень теоретической разработанности выбранной темы недостаточно высока. В частности, ее затрагивали в своих работах: </w:t>
      </w:r>
      <w:r w:rsidR="005E29DA">
        <w:rPr>
          <w:rFonts w:ascii="Times New Roman" w:hAnsi="Times New Roman" w:cs="Times New Roman"/>
          <w:sz w:val="28"/>
          <w:szCs w:val="28"/>
        </w:rPr>
        <w:t xml:space="preserve">К. Малышев, </w:t>
      </w:r>
      <w:r w:rsidR="0077616D">
        <w:rPr>
          <w:rFonts w:ascii="Times New Roman" w:hAnsi="Times New Roman" w:cs="Times New Roman"/>
          <w:sz w:val="28"/>
          <w:szCs w:val="28"/>
        </w:rPr>
        <w:t>Е.В. Васьковский, Е.А. Нефедьев, В.Л. Исаченко, И.И. Черных и другие специалисты.</w:t>
      </w:r>
    </w:p>
    <w:p w14:paraId="51B2DA38" w14:textId="0F515C9E" w:rsidR="0005015C" w:rsidRDefault="0005015C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стоит изучение возможностей упрощенного производства.</w:t>
      </w:r>
    </w:p>
    <w:p w14:paraId="3F5AC4C8" w14:textId="728A2297" w:rsidR="0005015C" w:rsidRDefault="0005015C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ставит перед собой следующие задачи: </w:t>
      </w:r>
    </w:p>
    <w:p w14:paraId="385DF943" w14:textId="122823A2" w:rsidR="0005015C" w:rsidRDefault="0005015C" w:rsidP="00486F7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историю развития института упрощенного производства;</w:t>
      </w:r>
    </w:p>
    <w:p w14:paraId="28EBB5D3" w14:textId="04F3382D" w:rsidR="0005015C" w:rsidRDefault="0005015C" w:rsidP="00486F7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1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ыявить в</w:t>
      </w:r>
      <w:r w:rsidRPr="0005015C">
        <w:rPr>
          <w:rFonts w:ascii="Times New Roman" w:hAnsi="Times New Roman" w:cs="Times New Roman"/>
          <w:sz w:val="28"/>
          <w:szCs w:val="28"/>
        </w:rPr>
        <w:t>озможности института упрощенного производства на современном этапе</w:t>
      </w:r>
      <w:r w:rsidR="000D7606">
        <w:rPr>
          <w:rFonts w:ascii="Times New Roman" w:hAnsi="Times New Roman" w:cs="Times New Roman"/>
          <w:sz w:val="28"/>
          <w:szCs w:val="28"/>
        </w:rPr>
        <w:t xml:space="preserve"> и порядок рассмотрения таких 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D3FEC" w14:textId="319F53B7" w:rsidR="0005015C" w:rsidRDefault="0005015C" w:rsidP="00486F7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</w:t>
      </w:r>
      <w:r w:rsidR="00D05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015C">
        <w:rPr>
          <w:rFonts w:ascii="Times New Roman" w:hAnsi="Times New Roman" w:cs="Times New Roman"/>
          <w:sz w:val="28"/>
          <w:szCs w:val="28"/>
        </w:rPr>
        <w:t>роблемы реализации института упрощенного производства</w:t>
      </w:r>
      <w:r w:rsidR="000D7606">
        <w:rPr>
          <w:rFonts w:ascii="Times New Roman" w:hAnsi="Times New Roman" w:cs="Times New Roman"/>
          <w:sz w:val="28"/>
          <w:szCs w:val="28"/>
        </w:rPr>
        <w:t xml:space="preserve"> и предложить пути их разрешения</w:t>
      </w:r>
      <w:r w:rsidR="00227A16">
        <w:rPr>
          <w:rFonts w:ascii="Times New Roman" w:hAnsi="Times New Roman" w:cs="Times New Roman"/>
          <w:sz w:val="28"/>
          <w:szCs w:val="28"/>
        </w:rPr>
        <w:t>;</w:t>
      </w:r>
    </w:p>
    <w:p w14:paraId="485B7111" w14:textId="0E4CF1FE" w:rsidR="00227A16" w:rsidRDefault="00227A16" w:rsidP="00486F7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пересмотр дел упрощенного производства.</w:t>
      </w:r>
    </w:p>
    <w:p w14:paraId="5F59C9EE" w14:textId="6456E4C0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296CD" w14:textId="36B03CBF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7320C" w14:textId="6EE7B4D9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1D567" w14:textId="2934B1E7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9AA75" w14:textId="532D258A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61393" w14:textId="3229AC38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0B491" w14:textId="12DBD873" w:rsidR="0005015C" w:rsidRDefault="0005015C" w:rsidP="00486F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8F0A8" w14:textId="77777777" w:rsidR="001271AC" w:rsidRDefault="001271AC" w:rsidP="00776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AE4D9" w14:textId="093068C5" w:rsidR="00C77E04" w:rsidRPr="00C77E04" w:rsidRDefault="00C77E04" w:rsidP="00D52F1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E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История развития упрощенного производства</w:t>
      </w:r>
    </w:p>
    <w:p w14:paraId="213004DE" w14:textId="5B4C36D2" w:rsidR="00C77E04" w:rsidRDefault="00AA58E9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Упрощенное производство с давних времен рассматривалась как альтернатива привычному судебному процессу. Это позволяло немного снять нагрузку с судов, а также ускорить разбирательство и получение решения по делу, что в конечном счете и является целью обращения в суд. </w:t>
      </w:r>
    </w:p>
    <w:p w14:paraId="45C94E43" w14:textId="72646F9E" w:rsidR="00AA58E9" w:rsidRDefault="00AA58E9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судебного процесса зависит от</w:t>
      </w:r>
      <w:r w:rsidRPr="00AA58E9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>
        <w:rPr>
          <w:rFonts w:ascii="Times New Roman" w:hAnsi="Times New Roman" w:cs="Times New Roman"/>
          <w:sz w:val="28"/>
          <w:szCs w:val="28"/>
        </w:rPr>
        <w:t>х условий</w:t>
      </w:r>
      <w:r w:rsidRPr="00AA58E9">
        <w:rPr>
          <w:rFonts w:ascii="Times New Roman" w:hAnsi="Times New Roman" w:cs="Times New Roman"/>
          <w:sz w:val="28"/>
          <w:szCs w:val="28"/>
        </w:rPr>
        <w:t xml:space="preserve"> и экономическ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A58E9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58E9">
        <w:rPr>
          <w:rFonts w:ascii="Times New Roman" w:hAnsi="Times New Roman" w:cs="Times New Roman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z w:val="28"/>
          <w:szCs w:val="28"/>
        </w:rPr>
        <w:t xml:space="preserve">. Поэтому упрощенные производства были известны еще на ранних этапах становления государственности. </w:t>
      </w:r>
    </w:p>
    <w:p w14:paraId="121AE5EE" w14:textId="5DD788E8" w:rsidR="00F35382" w:rsidRDefault="00F35382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вопрос в исторической ретроспективе, можно проследить определенную взаимосвязь упрощенного судопроизводства и судебного приказа. Безусловно, это разные процедуры, имеющие под собой отличные основания и нормативную базу. Однако, говоря именно об истории развития и становления упрощенного производства в гражданском процессе, стоит затронуть и приказное производство, так как и оно в определенном аспекте рассматривалось как упрощенное.</w:t>
      </w:r>
    </w:p>
    <w:p w14:paraId="531B159C" w14:textId="2FC8611A" w:rsidR="003874EB" w:rsidRPr="00451DF0" w:rsidRDefault="003874EB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римском праве существовал</w:t>
      </w:r>
      <w:r w:rsidR="00451DF0">
        <w:rPr>
          <w:rFonts w:ascii="Times New Roman" w:hAnsi="Times New Roman" w:cs="Times New Roman"/>
          <w:sz w:val="28"/>
          <w:szCs w:val="28"/>
        </w:rPr>
        <w:t xml:space="preserve">о понятие </w:t>
      </w:r>
      <w:r w:rsidR="00451DF0" w:rsidRPr="00451DF0">
        <w:rPr>
          <w:rFonts w:ascii="Times New Roman" w:hAnsi="Times New Roman" w:cs="Times New Roman"/>
          <w:sz w:val="28"/>
          <w:szCs w:val="28"/>
        </w:rPr>
        <w:t>“</w:t>
      </w:r>
      <w:r w:rsidR="00451DF0">
        <w:rPr>
          <w:rFonts w:ascii="Times New Roman" w:hAnsi="Times New Roman" w:cs="Times New Roman"/>
          <w:sz w:val="28"/>
          <w:szCs w:val="28"/>
          <w:lang w:val="en-US"/>
        </w:rPr>
        <w:t>summatimcognoscere</w:t>
      </w:r>
      <w:r w:rsidR="00451DF0" w:rsidRPr="00451DF0">
        <w:rPr>
          <w:rFonts w:ascii="Times New Roman" w:hAnsi="Times New Roman" w:cs="Times New Roman"/>
          <w:sz w:val="28"/>
          <w:szCs w:val="28"/>
        </w:rPr>
        <w:t>”</w:t>
      </w:r>
      <w:r w:rsidR="00451DF0">
        <w:rPr>
          <w:rFonts w:ascii="Times New Roman" w:hAnsi="Times New Roman" w:cs="Times New Roman"/>
          <w:sz w:val="28"/>
          <w:szCs w:val="28"/>
        </w:rPr>
        <w:t>, которое в дальнейшем послужило толчком для развития суммарных порядков. Суть заключалась в том, что в простых случаях судья ограничивался исследованием главных спорных моментов и удовлетворением требований сторон без доказывания обосновывающих фактов</w:t>
      </w:r>
      <w:r w:rsidR="000768B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451DF0">
        <w:rPr>
          <w:rFonts w:ascii="Times New Roman" w:hAnsi="Times New Roman" w:cs="Times New Roman"/>
          <w:sz w:val="28"/>
          <w:szCs w:val="28"/>
        </w:rPr>
        <w:t>.</w:t>
      </w:r>
    </w:p>
    <w:p w14:paraId="3C7DA30C" w14:textId="3D79C52D" w:rsidR="00AA58E9" w:rsidRDefault="003874EB" w:rsidP="003874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Применительно к становлению упрощенного производства в России, можно сказать следующее. </w:t>
      </w:r>
      <w:r w:rsidR="00451D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таких памятниках феодального права, как Псковская </w:t>
      </w:r>
      <w:r w:rsidR="00AA58E9" w:rsidRPr="00AA58E9">
        <w:rPr>
          <w:rFonts w:ascii="Times New Roman" w:hAnsi="Times New Roman" w:cs="Times New Roman"/>
          <w:sz w:val="28"/>
          <w:szCs w:val="28"/>
        </w:rPr>
        <w:t>судная грамота</w:t>
      </w:r>
      <w:r w:rsidR="00DA7C4A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AA58E9" w:rsidRPr="00AA58E9">
        <w:rPr>
          <w:rFonts w:ascii="Times New Roman" w:hAnsi="Times New Roman" w:cs="Times New Roman"/>
          <w:sz w:val="28"/>
          <w:szCs w:val="28"/>
        </w:rPr>
        <w:t xml:space="preserve"> и Новгородская судная грамота</w:t>
      </w:r>
      <w:r w:rsidR="00DA7C4A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, а также Судебнике 1497 г</w:t>
      </w:r>
      <w:r w:rsidR="00274824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 и Судебнике 1550 г</w:t>
      </w:r>
      <w:r w:rsidR="00274824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451DF0">
        <w:rPr>
          <w:rFonts w:ascii="Times New Roman" w:hAnsi="Times New Roman" w:cs="Times New Roman"/>
          <w:sz w:val="28"/>
          <w:szCs w:val="28"/>
        </w:rPr>
        <w:t xml:space="preserve"> имел место прообраз судебного приказа в виде </w:t>
      </w:r>
      <w:r w:rsidR="00451DF0">
        <w:rPr>
          <w:rFonts w:ascii="Times New Roman" w:hAnsi="Times New Roman" w:cs="Times New Roman"/>
          <w:sz w:val="28"/>
          <w:szCs w:val="28"/>
        </w:rPr>
        <w:lastRenderedPageBreak/>
        <w:t>бессудной грамоты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58E9" w:rsidRPr="00AA58E9">
        <w:rPr>
          <w:rFonts w:ascii="Times New Roman" w:hAnsi="Times New Roman" w:cs="Times New Roman"/>
          <w:sz w:val="28"/>
          <w:szCs w:val="28"/>
        </w:rPr>
        <w:t xml:space="preserve"> Она представляла собой правовой документ, который выдавался явившемуся истцу без какого-либо разбирательства и удостоверял правомерность его притязаний в отношении неявившегося ответчика. Соборное уложение 1649 г.</w:t>
      </w:r>
      <w:r w:rsidR="00DA7C4A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AA58E9" w:rsidRPr="00AA58E9">
        <w:rPr>
          <w:rFonts w:ascii="Times New Roman" w:hAnsi="Times New Roman" w:cs="Times New Roman"/>
          <w:sz w:val="28"/>
          <w:szCs w:val="28"/>
        </w:rPr>
        <w:t xml:space="preserve"> предоставило возможность не только истцу, но и ответчику получить бессудную грамоту, в результате чего истец лишался права на иск (например, при неявке истца).</w:t>
      </w:r>
    </w:p>
    <w:p w14:paraId="5053DC17" w14:textId="7A543402" w:rsidR="00AA58E9" w:rsidRDefault="00274824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1864 год был ознаменован судебной реформой и, как следствие, новым этапом в развитии российского процесса. В этот период были приняты:</w:t>
      </w:r>
      <w:r w:rsidR="00DA7C4A" w:rsidRPr="00DA7C4A">
        <w:rPr>
          <w:rFonts w:ascii="Times New Roman" w:hAnsi="Times New Roman" w:cs="Times New Roman"/>
          <w:sz w:val="28"/>
          <w:szCs w:val="28"/>
        </w:rPr>
        <w:t xml:space="preserve"> Учреждение судебных установлений и Устав гражданского производства</w:t>
      </w:r>
      <w:r w:rsidR="004B647A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DA7C4A" w:rsidRPr="00DA7C4A">
        <w:rPr>
          <w:rFonts w:ascii="Times New Roman" w:hAnsi="Times New Roman" w:cs="Times New Roman"/>
          <w:sz w:val="28"/>
          <w:szCs w:val="28"/>
        </w:rPr>
        <w:t xml:space="preserve"> (далее – Устав). Ранее в Российской империи действовали процессуальные законы, которые представляли собой инкорпорацию актов, изданных в период от Соборного уложения 1649 г. вплоть до середины XIX века. О важности проведенной реформы весьма точно высказался Е.В. Васьковский: «Судебные уставы не усовершенствовали, не улучшили прежнего, прогнившего и разлагавшегося судебно-процессуального строя, а создали совершенно новый, порвав всякую связь с прошлым. Они произвели своего рода геологический переворот, выдвинувший новую формацию, положивший начало новой эры в юридическом развитии России»</w:t>
      </w:r>
      <w:r w:rsidR="00DA7C4A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DA7C4A" w:rsidRPr="00DA7C4A">
        <w:rPr>
          <w:rFonts w:ascii="Times New Roman" w:hAnsi="Times New Roman" w:cs="Times New Roman"/>
          <w:sz w:val="28"/>
          <w:szCs w:val="28"/>
        </w:rPr>
        <w:t>. До судебной реформы 1864 года существовало четыре главных и 18 особенных порядков производства, не считая нескольких видов примирительного разбирательства и нескольких форм производства, установленных специальными законами.</w:t>
      </w:r>
    </w:p>
    <w:p w14:paraId="5B80F1FC" w14:textId="1DD448AD" w:rsidR="00DA7C4A" w:rsidRDefault="00DA7C4A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4A">
        <w:rPr>
          <w:rFonts w:ascii="Times New Roman" w:hAnsi="Times New Roman" w:cs="Times New Roman"/>
          <w:sz w:val="28"/>
          <w:szCs w:val="28"/>
        </w:rPr>
        <w:lastRenderedPageBreak/>
        <w:t>После реформы 1864 года общий порядок рассмотрения дела был основан на исчерпывающем и всестороннем исследовании дела в условиях состязания сторон и необходимости выяснения всех значимых обстоятельств, она требовала достаточно времени для основательной подготовки к процессуальным действиям и их производству (в среднем, рассмотрение дела могло продолжаться от полутора до трех лет).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4C805" w14:textId="000B9CCD" w:rsidR="00DA7C4A" w:rsidRDefault="00DA7C4A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4A">
        <w:rPr>
          <w:rFonts w:ascii="Times New Roman" w:hAnsi="Times New Roman" w:cs="Times New Roman"/>
          <w:sz w:val="28"/>
          <w:szCs w:val="28"/>
        </w:rPr>
        <w:t>Для разрешения малоценных и простых дел были учреждены мировые судебные установления. В соответствии со ст. 29 Устава мировым судьям были подсудны иски по личным обязательствам и договорам, о движимом имуществе, а также о возмещении вреда и взыскании убытков с ценой иска не свыше 500 рублей. В 1889 году компетенция мировых судей была разделена между местными судами (волостной суд, земский начальник, городские судьи, уездные члены окружных судов). Процедура производства в местном суде была проще, чем рассмотрение дела в общем порядке в окружном суде, – так, была необязательна предварительная письменная подготовка по делу, отсутствует процедура доклада судьи, менее строгие требования к полноте протокола судебного заседания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DA7C4A">
        <w:rPr>
          <w:rFonts w:ascii="Times New Roman" w:hAnsi="Times New Roman" w:cs="Times New Roman"/>
          <w:sz w:val="28"/>
          <w:szCs w:val="28"/>
        </w:rPr>
        <w:t>. Кроме того, по искам, цена которых не превышала 30 рублей, решения мирового судьи считались окончательными (ст. 134, 162 Устава), т.е. не подлежали апелляции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DA7C4A">
        <w:rPr>
          <w:rFonts w:ascii="Times New Roman" w:hAnsi="Times New Roman" w:cs="Times New Roman"/>
          <w:sz w:val="28"/>
          <w:szCs w:val="28"/>
        </w:rPr>
        <w:t>.</w:t>
      </w:r>
    </w:p>
    <w:p w14:paraId="7AC64198" w14:textId="3880BC29" w:rsidR="00486F71" w:rsidRDefault="00486F71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71">
        <w:rPr>
          <w:rFonts w:ascii="Times New Roman" w:hAnsi="Times New Roman" w:cs="Times New Roman"/>
          <w:sz w:val="28"/>
          <w:szCs w:val="28"/>
        </w:rPr>
        <w:t xml:space="preserve">Как отмечал И. Е. </w:t>
      </w:r>
      <w:proofErr w:type="spellStart"/>
      <w:r w:rsidRPr="00486F71">
        <w:rPr>
          <w:rFonts w:ascii="Times New Roman" w:hAnsi="Times New Roman" w:cs="Times New Roman"/>
          <w:sz w:val="28"/>
          <w:szCs w:val="28"/>
        </w:rPr>
        <w:t>Энгельман</w:t>
      </w:r>
      <w:proofErr w:type="spellEnd"/>
      <w:r w:rsidRPr="00486F71">
        <w:rPr>
          <w:rFonts w:ascii="Times New Roman" w:hAnsi="Times New Roman" w:cs="Times New Roman"/>
          <w:sz w:val="28"/>
          <w:szCs w:val="28"/>
        </w:rPr>
        <w:t>, в дореформенное время производство по бесспорным делам осуществлялось полицией, было отделено от общего порядка, а формально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F71">
        <w:rPr>
          <w:rFonts w:ascii="Times New Roman" w:hAnsi="Times New Roman" w:cs="Times New Roman"/>
          <w:sz w:val="28"/>
          <w:szCs w:val="28"/>
        </w:rPr>
        <w:t>по таким делам имели равное значение с судебными решениями и должны были исполняться полицией «со скоростью и строгостью». Однако на практике это приводило к «нескончаемой волоките». В процессе реформы, по аналогии с французским законодательством, состязательный порядок рассмотрения бесспорных дел был введен в окружных судах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F45F0" w14:textId="19781B9F" w:rsidR="00486F71" w:rsidRDefault="000768B6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Упрощенный</w:t>
      </w:r>
      <w:r w:rsidR="002F070E" w:rsidRPr="002F070E">
        <w:rPr>
          <w:rFonts w:ascii="Times New Roman" w:hAnsi="Times New Roman" w:cs="Times New Roman"/>
          <w:sz w:val="28"/>
          <w:szCs w:val="28"/>
        </w:rPr>
        <w:t xml:space="preserve"> порядок судопроизводства регламентировался главой 7 первоначальной редакции Устава и представлял собой, хотя и с некоторыми изменениями, ординарный порядок разрешения дела. В соответствии со ст. 348 Устава в сокращенном порядке могли рассматриваться любые дела при согласии сторон и суда, но также в законе (ст. 349 Устава) был определен закрытый перечень дел, которые должны были производиться в данном порядке (например, «по искам об отдаче и приеме на сохранение денег или ин</w:t>
      </w:r>
      <w:r w:rsidR="00547DCB">
        <w:rPr>
          <w:rFonts w:ascii="Times New Roman" w:hAnsi="Times New Roman" w:cs="Times New Roman"/>
          <w:sz w:val="28"/>
          <w:szCs w:val="28"/>
        </w:rPr>
        <w:t>о</w:t>
      </w:r>
      <w:r w:rsidR="002F070E" w:rsidRPr="002F070E">
        <w:rPr>
          <w:rFonts w:ascii="Times New Roman" w:hAnsi="Times New Roman" w:cs="Times New Roman"/>
          <w:sz w:val="28"/>
          <w:szCs w:val="28"/>
        </w:rPr>
        <w:t>го имущества», «по искам о взятых в долг товарах и припасах…»</w:t>
      </w:r>
      <w:r w:rsidR="002F070E">
        <w:rPr>
          <w:rFonts w:ascii="Times New Roman" w:hAnsi="Times New Roman" w:cs="Times New Roman"/>
          <w:sz w:val="28"/>
          <w:szCs w:val="28"/>
        </w:rPr>
        <w:t xml:space="preserve"> и др.</w:t>
      </w:r>
      <w:r w:rsidR="002F070E" w:rsidRPr="002F070E">
        <w:rPr>
          <w:rFonts w:ascii="Times New Roman" w:hAnsi="Times New Roman" w:cs="Times New Roman"/>
          <w:sz w:val="28"/>
          <w:szCs w:val="28"/>
        </w:rPr>
        <w:t>).</w:t>
      </w:r>
      <w:r w:rsidR="002F0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03994" w14:textId="52359FFE" w:rsidR="002F070E" w:rsidRPr="002F070E" w:rsidRDefault="002F070E" w:rsidP="002F07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 xml:space="preserve">В </w:t>
      </w:r>
      <w:r w:rsidR="008257C7">
        <w:rPr>
          <w:rFonts w:ascii="Times New Roman" w:hAnsi="Times New Roman" w:cs="Times New Roman"/>
          <w:sz w:val="28"/>
          <w:szCs w:val="28"/>
        </w:rPr>
        <w:t>упрощенном</w:t>
      </w:r>
      <w:r w:rsidRPr="002F070E">
        <w:rPr>
          <w:rFonts w:ascii="Times New Roman" w:hAnsi="Times New Roman" w:cs="Times New Roman"/>
          <w:sz w:val="28"/>
          <w:szCs w:val="28"/>
        </w:rPr>
        <w:t xml:space="preserve"> производстве истец был обязан представить все документы, на которых основывается иск, вместе с исковым прошением, а ответчик должен был представить свои возражения до первого заседания по делу (ст. 353). Упрощение производства выражалось в уменьшенных сроках назначения заседания (ст. 350, 351 Устава), сокращенном сроке обжалования (ст. 748 Устава), ограниченном одним заседанием словесным состязанием сторон, а главное отличие от общего порядка заключалось в отсутствии приведенной нами процедуры обмена состязательными бумагами (ст. 360, 361 Устава).</w:t>
      </w:r>
    </w:p>
    <w:p w14:paraId="681DAFCA" w14:textId="506BF38E" w:rsidR="002F070E" w:rsidRPr="002F070E" w:rsidRDefault="002F070E" w:rsidP="002F07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257C7">
        <w:rPr>
          <w:rFonts w:ascii="Times New Roman" w:hAnsi="Times New Roman" w:cs="Times New Roman"/>
          <w:sz w:val="28"/>
          <w:szCs w:val="28"/>
        </w:rPr>
        <w:t>уп</w:t>
      </w:r>
      <w:r w:rsidRPr="002F070E">
        <w:rPr>
          <w:rFonts w:ascii="Times New Roman" w:hAnsi="Times New Roman" w:cs="Times New Roman"/>
          <w:sz w:val="28"/>
          <w:szCs w:val="28"/>
        </w:rPr>
        <w:t>р</w:t>
      </w:r>
      <w:r w:rsidR="008257C7">
        <w:rPr>
          <w:rFonts w:ascii="Times New Roman" w:hAnsi="Times New Roman" w:cs="Times New Roman"/>
          <w:sz w:val="28"/>
          <w:szCs w:val="28"/>
        </w:rPr>
        <w:t>о</w:t>
      </w:r>
      <w:r w:rsidRPr="002F070E">
        <w:rPr>
          <w:rFonts w:ascii="Times New Roman" w:hAnsi="Times New Roman" w:cs="Times New Roman"/>
          <w:sz w:val="28"/>
          <w:szCs w:val="28"/>
        </w:rPr>
        <w:t xml:space="preserve">щенное производство не оправдало надежд, возложенных на него. Е.А. Нефедьев резюмировал, что «этот порядок производства был слишком медленен для указанных дел, </w:t>
      </w:r>
      <w:r w:rsidR="008257C7">
        <w:rPr>
          <w:rFonts w:ascii="Times New Roman" w:hAnsi="Times New Roman" w:cs="Times New Roman"/>
          <w:sz w:val="28"/>
          <w:szCs w:val="28"/>
        </w:rPr>
        <w:t>«</w:t>
      </w:r>
      <w:r w:rsidRPr="002F070E">
        <w:rPr>
          <w:rFonts w:ascii="Times New Roman" w:hAnsi="Times New Roman" w:cs="Times New Roman"/>
          <w:sz w:val="28"/>
          <w:szCs w:val="28"/>
        </w:rPr>
        <w:t>…</w:t>
      </w:r>
      <w:r w:rsidR="008257C7">
        <w:rPr>
          <w:rFonts w:ascii="Times New Roman" w:hAnsi="Times New Roman" w:cs="Times New Roman"/>
          <w:sz w:val="28"/>
          <w:szCs w:val="28"/>
        </w:rPr>
        <w:t>»</w:t>
      </w:r>
      <w:r w:rsidRPr="002F070E">
        <w:rPr>
          <w:rFonts w:ascii="Times New Roman" w:hAnsi="Times New Roman" w:cs="Times New Roman"/>
          <w:sz w:val="28"/>
          <w:szCs w:val="28"/>
        </w:rPr>
        <w:t xml:space="preserve"> взыскатель безо всякой нужды тратил время на проведение дела в суде вместо того, чтобы прямо приступить к взысканию»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2F070E">
        <w:rPr>
          <w:rFonts w:ascii="Times New Roman" w:hAnsi="Times New Roman" w:cs="Times New Roman"/>
          <w:sz w:val="28"/>
          <w:szCs w:val="28"/>
        </w:rPr>
        <w:t>. В 1891 году вновь была предпринята попытка совершенствования упрощенной процедуры, вследствие чего были внесены изменения в главу 7 Устава, а также введена глава 8, вводившая упрощенный порядок судопроизводства.</w:t>
      </w:r>
    </w:p>
    <w:p w14:paraId="1A20B05D" w14:textId="06D78962" w:rsidR="002F070E" w:rsidRPr="00486F71" w:rsidRDefault="002F070E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 xml:space="preserve">Упрощенный порядок судопроизводства мог применяться только по просьбе истца в делах о бесспорных платежах определенной денежной суммы по векселям, закладным и иным письменным обязательствам, а также о сдаче имущества, состоящего в найме, по истечении договорного срока (ст. 365.1 </w:t>
      </w:r>
      <w:r w:rsidRPr="002F070E">
        <w:rPr>
          <w:rFonts w:ascii="Times New Roman" w:hAnsi="Times New Roman" w:cs="Times New Roman"/>
          <w:sz w:val="28"/>
          <w:szCs w:val="28"/>
        </w:rPr>
        <w:lastRenderedPageBreak/>
        <w:t>Устава). В качестве элементов упрощения использовались сокращенные сроки (ст. 365.7 Устава), рассмотрение дела в одном заседании (ст. 365.11 Устава), использование только представленных письменных доказательств (ст. 365.12 Устава).</w:t>
      </w:r>
      <w:r>
        <w:rPr>
          <w:rFonts w:ascii="Times New Roman" w:hAnsi="Times New Roman" w:cs="Times New Roman"/>
          <w:sz w:val="28"/>
          <w:szCs w:val="28"/>
        </w:rPr>
        <w:t xml:space="preserve"> Однако в таком порядке имело место большое количество возможностей для затягивания процесса ответчиком, упрощенного перехода к обычному процессу, из-за чего в итоге упрощенное производство не только не получило широкого распространения, но и было признано «вполне неудовлетворительным»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8B072A" w14:textId="541930C1" w:rsidR="00486F71" w:rsidRDefault="002F070E" w:rsidP="00486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>Таким образом, оба производства, использовавшие состязательную форму процесса в отношении бесспорных дел, показали свою несостоятельность, что подтолкнуло законодателя искать новые формы упрощенного разрешения таких дел.</w:t>
      </w:r>
    </w:p>
    <w:p w14:paraId="55D098EE" w14:textId="09563421" w:rsidR="002F070E" w:rsidRPr="002F070E" w:rsidRDefault="002F070E" w:rsidP="002F07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>В 1912 году законом о реформе местной юстиции упрощенное производство было отменено, а правила понудительного исполнения (далее – понудительный порядок) были распространены, с некоторыми изменениями, на мировые и общие суды</w:t>
      </w:r>
      <w:r w:rsidR="00F505BE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2F070E">
        <w:rPr>
          <w:rFonts w:ascii="Times New Roman" w:hAnsi="Times New Roman" w:cs="Times New Roman"/>
          <w:sz w:val="28"/>
          <w:szCs w:val="28"/>
        </w:rPr>
        <w:t>. Е.В. Васьковский характеризовал этот порядок как «комбинацию искового процесса с порядком исполнения решений»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2F070E">
        <w:rPr>
          <w:rFonts w:ascii="Times New Roman" w:hAnsi="Times New Roman" w:cs="Times New Roman"/>
          <w:sz w:val="28"/>
          <w:szCs w:val="28"/>
        </w:rPr>
        <w:t>.</w:t>
      </w:r>
    </w:p>
    <w:p w14:paraId="3E87D21B" w14:textId="77777777" w:rsidR="002F070E" w:rsidRPr="002F070E" w:rsidRDefault="002F070E" w:rsidP="002F07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>В понудительном порядке могли рассматриваться по просьбе истца требования об уплате денежных сумм, о возвращении движимого имущества, основанные на засвидетельствованных актах, взыскания по опротестованным векселям, соглашения, совершенные и засвидетельствованные на основании специальных правил (ст. 161.1 Устава).</w:t>
      </w:r>
    </w:p>
    <w:p w14:paraId="026FBE90" w14:textId="77777777" w:rsidR="002F070E" w:rsidRPr="002F070E" w:rsidRDefault="002F070E" w:rsidP="002F07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0E">
        <w:rPr>
          <w:rFonts w:ascii="Times New Roman" w:hAnsi="Times New Roman" w:cs="Times New Roman"/>
          <w:sz w:val="28"/>
          <w:szCs w:val="28"/>
        </w:rPr>
        <w:t>В 1914 году было отменено сокращенное производство, а порядок понудительного исполнения вполне успешно продолжал действовать до октября 1917 года.</w:t>
      </w:r>
    </w:p>
    <w:p w14:paraId="695C08DA" w14:textId="7A9C8257" w:rsidR="0012534B" w:rsidRPr="0012534B" w:rsidRDefault="008257C7" w:rsidP="001253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Процессуальное законодательство в начале советского периода,</w:t>
      </w:r>
      <w:r w:rsidR="002F070E" w:rsidRPr="002F070E">
        <w:rPr>
          <w:rFonts w:ascii="Times New Roman" w:hAnsi="Times New Roman" w:cs="Times New Roman"/>
          <w:sz w:val="28"/>
          <w:szCs w:val="28"/>
        </w:rPr>
        <w:t xml:space="preserve"> несмотря на массовую отмену дореволюционных норм, восприняло многие из них.</w:t>
      </w:r>
      <w:r w:rsidR="002F070E">
        <w:rPr>
          <w:rFonts w:ascii="Times New Roman" w:hAnsi="Times New Roman" w:cs="Times New Roman"/>
          <w:sz w:val="28"/>
          <w:szCs w:val="28"/>
        </w:rPr>
        <w:t xml:space="preserve"> В частности, ГПК 1923 года</w:t>
      </w:r>
      <w:r w:rsidR="002F070E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2F070E">
        <w:rPr>
          <w:rFonts w:ascii="Times New Roman" w:hAnsi="Times New Roman" w:cs="Times New Roman"/>
          <w:sz w:val="28"/>
          <w:szCs w:val="28"/>
        </w:rPr>
        <w:t xml:space="preserve"> изначально содержал положения о судебном приказе</w:t>
      </w:r>
      <w:r w:rsidR="0012534B">
        <w:rPr>
          <w:rFonts w:ascii="Times New Roman" w:hAnsi="Times New Roman" w:cs="Times New Roman"/>
          <w:sz w:val="28"/>
          <w:szCs w:val="28"/>
        </w:rPr>
        <w:t xml:space="preserve">, которые во многом дублировали порядок понудительного исполнения. При этом, с течением времени подход к судебным приказам менялся, и по итогу уже в ГПК РСФСР 1964 года </w:t>
      </w:r>
      <w:r w:rsidR="0012534B" w:rsidRPr="005B7BE0">
        <w:rPr>
          <w:rFonts w:ascii="Times New Roman" w:hAnsi="Times New Roman" w:cs="Times New Roman"/>
          <w:sz w:val="28"/>
          <w:szCs w:val="28"/>
        </w:rPr>
        <w:t>отсутствовало всякое упоминание о судебном приказе, как и о любом ином упрощенном производстве. Многие ученые связывают это с тем, что данный институт, «ориентированный на функционирование главным образом в условиях рыночной экономики», не мог применяться «в российской действительности 30-х – 50-х годов 20 века с ее тоталитарной регламентацией всех сфер гражданского оборота»</w:t>
      </w:r>
      <w:r w:rsidR="005B7BE0" w:rsidRPr="005B7BE0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12534B" w:rsidRPr="005B7BE0">
        <w:rPr>
          <w:rFonts w:ascii="Times New Roman" w:hAnsi="Times New Roman" w:cs="Times New Roman"/>
          <w:sz w:val="28"/>
          <w:szCs w:val="28"/>
        </w:rPr>
        <w:t>.</w:t>
      </w:r>
    </w:p>
    <w:p w14:paraId="15DC7EC4" w14:textId="64961FA2" w:rsidR="0012534B" w:rsidRDefault="0012534B" w:rsidP="001253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4B">
        <w:rPr>
          <w:rFonts w:ascii="Times New Roman" w:hAnsi="Times New Roman" w:cs="Times New Roman"/>
          <w:sz w:val="28"/>
          <w:szCs w:val="28"/>
        </w:rPr>
        <w:t>Процедура рассмотрения дел в порядке упрощенного производства, предусмотренная главой 29 АПК РФ, была введена в 2002 году. До вступления в силу новой редакции рассмотрение дела в этом порядке было альтернативой обычному рассмотрению (по ходатайству истца при согласии ответчика и суда либо по инициативе суда при согласии сторон) и не являлось обязательным.</w:t>
      </w:r>
    </w:p>
    <w:p w14:paraId="2444CF05" w14:textId="435C297D" w:rsidR="00900292" w:rsidRDefault="00F505BE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ГПК РФ отдельная глава об упрощенном производстве была введена лишь в 2016 году. </w:t>
      </w:r>
      <w:r w:rsidR="00900292">
        <w:rPr>
          <w:rFonts w:ascii="Times New Roman" w:hAnsi="Times New Roman" w:cs="Times New Roman"/>
          <w:sz w:val="28"/>
          <w:szCs w:val="28"/>
        </w:rPr>
        <w:t>Сделано это было, прежде всего, для унификации гражданского и арбитражного процессов.</w:t>
      </w:r>
    </w:p>
    <w:p w14:paraId="0F57F8E3" w14:textId="798CA938" w:rsidR="0077616D" w:rsidRDefault="0090029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616D">
        <w:rPr>
          <w:rFonts w:ascii="Times New Roman" w:hAnsi="Times New Roman" w:cs="Times New Roman"/>
          <w:sz w:val="28"/>
          <w:szCs w:val="28"/>
        </w:rPr>
        <w:t xml:space="preserve">тоит отметить, что анализ изменений данной главы явно показывает стремление к расширению случаев, когда разрешение дела в порядке упрощенного производства невозможно. Однако, этот перечень весьма небольшой и включает в себя только важнейшие пункты, и именно: дела, связанные с государственной тайной; по спорам, затрагивающим права детей (за исключением алиментов); о возмещении вреда, причиненного жизни и </w:t>
      </w:r>
      <w:r w:rsidR="0077616D">
        <w:rPr>
          <w:rFonts w:ascii="Times New Roman" w:hAnsi="Times New Roman" w:cs="Times New Roman"/>
          <w:sz w:val="28"/>
          <w:szCs w:val="28"/>
        </w:rPr>
        <w:lastRenderedPageBreak/>
        <w:t xml:space="preserve">здоровью; по корпоративным спорам; </w:t>
      </w:r>
      <w:r w:rsidR="0077616D" w:rsidRPr="0077616D">
        <w:rPr>
          <w:rFonts w:ascii="Times New Roman" w:hAnsi="Times New Roman" w:cs="Times New Roman"/>
          <w:sz w:val="28"/>
          <w:szCs w:val="28"/>
        </w:rPr>
        <w:t>связанные с обращением взыскания на средства бюджетов бюджетной системы Р</w:t>
      </w:r>
      <w:r w:rsidR="0077616D">
        <w:rPr>
          <w:rFonts w:ascii="Times New Roman" w:hAnsi="Times New Roman" w:cs="Times New Roman"/>
          <w:sz w:val="28"/>
          <w:szCs w:val="28"/>
        </w:rPr>
        <w:t>Ф.</w:t>
      </w:r>
    </w:p>
    <w:p w14:paraId="65704D2E" w14:textId="1004FC34" w:rsidR="002F070E" w:rsidRDefault="0077616D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анализ исторической ретроспективы становления представлений об упрощенном производстве показывает, что </w:t>
      </w:r>
      <w:r w:rsidR="003279C8">
        <w:rPr>
          <w:rFonts w:ascii="Times New Roman" w:hAnsi="Times New Roman" w:cs="Times New Roman"/>
          <w:sz w:val="28"/>
          <w:szCs w:val="28"/>
        </w:rPr>
        <w:t>представления о данном институте менялись с течением времени и под влиянием определенных условий. Уровень развития представлений об упрощенном производстве и его законодательное закрепление так же подвергалось неоднократному пересмотру, однако, несмотря на это, стоит отметить, что интерес к нему не ослабевал, так как многие специалисты видят в этом реальную возможность разгрузить суды и добиться основной цели судопроизводства – вынесения решения и защиты нарушенных прав, как можно быстрее.</w:t>
      </w:r>
    </w:p>
    <w:p w14:paraId="2A4C1A7A" w14:textId="44A08E04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5052B" w14:textId="4A543B08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977C7" w14:textId="1524C6EA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FCCA2" w14:textId="108A4396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F9814" w14:textId="3F89EECA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A85B7" w14:textId="28087827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62C42" w14:textId="6A0CD3BD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3EBDB" w14:textId="421BDD24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F8AD7" w14:textId="037E2F01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DE520" w14:textId="4DABB319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2A1F2" w14:textId="330B8EEA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68438" w14:textId="26BB30B0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0AA8A" w14:textId="5A3B0105" w:rsidR="00D52F12" w:rsidRDefault="00D52F12" w:rsidP="009002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304BE" w14:textId="77777777" w:rsidR="008257C7" w:rsidRDefault="008257C7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73006" w14:textId="76A77B8D" w:rsidR="003B2EA8" w:rsidRDefault="003B2EA8" w:rsidP="003B2EA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E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Порядок рассмотрения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дел </w:t>
      </w:r>
      <w:r w:rsidRPr="003B2EA8">
        <w:rPr>
          <w:rFonts w:ascii="Times New Roman" w:hAnsi="Times New Roman" w:cs="Times New Roman"/>
          <w:b/>
          <w:bCs/>
          <w:sz w:val="28"/>
          <w:szCs w:val="28"/>
        </w:rPr>
        <w:t>в упрощенном производстве</w:t>
      </w:r>
    </w:p>
    <w:p w14:paraId="5C1519D8" w14:textId="052F2254" w:rsidR="003B2EA8" w:rsidRDefault="00227A16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норме, закрепленной в ч.1 ст.232.1 ГПК РФ</w:t>
      </w:r>
      <w:r w:rsidR="003B2EA8">
        <w:rPr>
          <w:rFonts w:ascii="Times New Roman" w:hAnsi="Times New Roman" w:cs="Times New Roman"/>
          <w:sz w:val="28"/>
          <w:szCs w:val="28"/>
        </w:rPr>
        <w:t xml:space="preserve"> дела </w:t>
      </w:r>
      <w:r w:rsidR="003B2EA8" w:rsidRPr="003B2EA8">
        <w:rPr>
          <w:rFonts w:ascii="Times New Roman" w:hAnsi="Times New Roman" w:cs="Times New Roman"/>
          <w:sz w:val="28"/>
          <w:szCs w:val="28"/>
        </w:rPr>
        <w:t>в порядке упрощенного производства рассматриваются судом по общим правилам искового производства</w:t>
      </w:r>
      <w:r w:rsidR="003B2EA8">
        <w:rPr>
          <w:rFonts w:ascii="Times New Roman" w:hAnsi="Times New Roman" w:cs="Times New Roman"/>
          <w:sz w:val="28"/>
          <w:szCs w:val="28"/>
        </w:rPr>
        <w:t xml:space="preserve">. Однако, в упрощенном производстве имеется ряд особенностей, которые, в частности, позволили законодателю выделить данный порядок. </w:t>
      </w:r>
      <w:r w:rsidR="00085D92">
        <w:rPr>
          <w:rFonts w:ascii="Times New Roman" w:hAnsi="Times New Roman" w:cs="Times New Roman"/>
          <w:sz w:val="28"/>
          <w:szCs w:val="28"/>
        </w:rPr>
        <w:t>Такие отличительные черты закреплены ст.232.3 ГПК РФ. К ним относятся: рассмотрение дела без вызова сторон; принятие решения только на основании доказательств, представленных в течение установленных сроков; не применение правил о ведении протокола; предварительное судебное заседание не проводится.</w:t>
      </w:r>
    </w:p>
    <w:p w14:paraId="75E0AEAE" w14:textId="7F7E73E3" w:rsidR="00085D92" w:rsidRDefault="00085D9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коснуться подробней порядка рассмотрения дел в упрощенном производстве. Во-первых, ст.232.2 ГПК РФ устанавливает перечень дел, подлежащих рассмотрению в порядке упрощенного производства. </w:t>
      </w:r>
      <w:r w:rsidR="003303AE">
        <w:rPr>
          <w:rFonts w:ascii="Times New Roman" w:hAnsi="Times New Roman" w:cs="Times New Roman"/>
          <w:sz w:val="28"/>
          <w:szCs w:val="28"/>
        </w:rPr>
        <w:t>К таковым относятся дела:</w:t>
      </w:r>
    </w:p>
    <w:p w14:paraId="3130CFF0" w14:textId="61B2083C" w:rsidR="003303AE" w:rsidRDefault="003303AE" w:rsidP="004C40FC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AE">
        <w:rPr>
          <w:rFonts w:ascii="Times New Roman" w:hAnsi="Times New Roman" w:cs="Times New Roman"/>
          <w:sz w:val="28"/>
          <w:szCs w:val="28"/>
        </w:rPr>
        <w:t>по исковым заявлениям о взыскании денежных средств или об истребовании имущества, если цена иска не превышает сто тысяч рублей, кроме дел, рассматриваемых в порядке приказного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F2BF6A" w14:textId="028E1CCA" w:rsidR="003303AE" w:rsidRDefault="003303AE" w:rsidP="004C40FC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AE">
        <w:rPr>
          <w:rFonts w:ascii="Times New Roman" w:hAnsi="Times New Roman" w:cs="Times New Roman"/>
          <w:sz w:val="28"/>
          <w:szCs w:val="28"/>
        </w:rPr>
        <w:t>по исковым заявлениям о признании права собственности, если цена иска не превышает сто тысяч рублей;</w:t>
      </w:r>
    </w:p>
    <w:p w14:paraId="20F32AB5" w14:textId="66D55C06" w:rsidR="003303AE" w:rsidRDefault="003303AE" w:rsidP="004C40FC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AE">
        <w:rPr>
          <w:rFonts w:ascii="Times New Roman" w:hAnsi="Times New Roman" w:cs="Times New Roman"/>
          <w:sz w:val="28"/>
          <w:szCs w:val="28"/>
        </w:rPr>
        <w:t>по исковым заявлениям, основанным на представленных истцом документах, устанавливающих денежные обязательства ответчика, которые ответчиком признаются, но не исполняются, и (или) на документах, подтверждающих задолженность по договору, кроме дел, рассматриваемых в порядке приказного производства.</w:t>
      </w:r>
    </w:p>
    <w:p w14:paraId="22383C21" w14:textId="61D9DEBE" w:rsidR="00EC48AA" w:rsidRDefault="00EC48AA" w:rsidP="004C40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указанной статьей установлены категории дел, рассмотрение которых в порядке </w:t>
      </w:r>
      <w:r w:rsidR="004C40FC">
        <w:rPr>
          <w:rFonts w:ascii="Times New Roman" w:hAnsi="Times New Roman" w:cs="Times New Roman"/>
          <w:sz w:val="28"/>
          <w:szCs w:val="28"/>
        </w:rPr>
        <w:t xml:space="preserve">упрощенного производства невозможно, а именно по делам: связанным с государственной тайной; по о возмещении вреда, причиненного жизни или здоровью; </w:t>
      </w:r>
      <w:r w:rsidR="004C40FC" w:rsidRPr="004C40FC">
        <w:rPr>
          <w:rFonts w:ascii="Times New Roman" w:hAnsi="Times New Roman" w:cs="Times New Roman"/>
          <w:sz w:val="28"/>
          <w:szCs w:val="28"/>
        </w:rPr>
        <w:t>по спорам, затрагивающим права детей</w:t>
      </w:r>
      <w:r w:rsidR="004C40FC">
        <w:rPr>
          <w:rFonts w:ascii="Times New Roman" w:hAnsi="Times New Roman" w:cs="Times New Roman"/>
          <w:sz w:val="28"/>
          <w:szCs w:val="28"/>
        </w:rPr>
        <w:t xml:space="preserve"> (</w:t>
      </w:r>
      <w:r w:rsidR="004C40FC" w:rsidRPr="004C40F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4C40FC" w:rsidRPr="004C40FC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="004C40FC">
        <w:rPr>
          <w:rFonts w:ascii="Times New Roman" w:hAnsi="Times New Roman" w:cs="Times New Roman"/>
          <w:sz w:val="28"/>
          <w:szCs w:val="28"/>
        </w:rPr>
        <w:t>.</w:t>
      </w:r>
      <w:r w:rsidR="004C40FC" w:rsidRPr="004C40FC">
        <w:rPr>
          <w:rFonts w:ascii="Times New Roman" w:hAnsi="Times New Roman" w:cs="Times New Roman"/>
          <w:sz w:val="28"/>
          <w:szCs w:val="28"/>
        </w:rPr>
        <w:t xml:space="preserve"> споров о </w:t>
      </w:r>
      <w:r w:rsidR="004C40FC" w:rsidRPr="004C40FC">
        <w:rPr>
          <w:rFonts w:ascii="Times New Roman" w:hAnsi="Times New Roman" w:cs="Times New Roman"/>
          <w:sz w:val="28"/>
          <w:szCs w:val="28"/>
        </w:rPr>
        <w:lastRenderedPageBreak/>
        <w:t>взыскании алименто</w:t>
      </w:r>
      <w:r w:rsidR="004C40FC">
        <w:rPr>
          <w:rFonts w:ascii="Times New Roman" w:hAnsi="Times New Roman" w:cs="Times New Roman"/>
          <w:sz w:val="28"/>
          <w:szCs w:val="28"/>
        </w:rPr>
        <w:t xml:space="preserve">в); по корпоративным спорам и по делам, </w:t>
      </w:r>
      <w:r w:rsidR="004C40FC" w:rsidRPr="004C40FC">
        <w:rPr>
          <w:rFonts w:ascii="Times New Roman" w:hAnsi="Times New Roman" w:cs="Times New Roman"/>
          <w:sz w:val="28"/>
          <w:szCs w:val="28"/>
        </w:rPr>
        <w:t>связанны</w:t>
      </w:r>
      <w:r w:rsidR="004C40FC">
        <w:rPr>
          <w:rFonts w:ascii="Times New Roman" w:hAnsi="Times New Roman" w:cs="Times New Roman"/>
          <w:sz w:val="28"/>
          <w:szCs w:val="28"/>
        </w:rPr>
        <w:t>м</w:t>
      </w:r>
      <w:r w:rsidR="004C40FC" w:rsidRPr="004C40FC">
        <w:rPr>
          <w:rFonts w:ascii="Times New Roman" w:hAnsi="Times New Roman" w:cs="Times New Roman"/>
          <w:sz w:val="28"/>
          <w:szCs w:val="28"/>
        </w:rPr>
        <w:t xml:space="preserve"> с обращением взыскания на средства бюджетов бюджетной системы Р</w:t>
      </w:r>
      <w:r w:rsidR="004C40FC">
        <w:rPr>
          <w:rFonts w:ascii="Times New Roman" w:hAnsi="Times New Roman" w:cs="Times New Roman"/>
          <w:sz w:val="28"/>
          <w:szCs w:val="28"/>
        </w:rPr>
        <w:t>Ф.</w:t>
      </w:r>
    </w:p>
    <w:p w14:paraId="3B725DE0" w14:textId="57081D66" w:rsidR="00E940C2" w:rsidRDefault="004C40FC" w:rsidP="004C40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соответствии с ГПК РФ дело подлежит рассмотрению в порядке упрощенного производства, то </w:t>
      </w:r>
      <w:r w:rsidR="00135E57">
        <w:rPr>
          <w:rFonts w:ascii="Times New Roman" w:hAnsi="Times New Roman" w:cs="Times New Roman"/>
          <w:sz w:val="28"/>
          <w:szCs w:val="28"/>
        </w:rPr>
        <w:t>оно рассматривается, как отмечалось, по общим правилам искового производства, с учетом особенностей, установленных ст.232.3 ГПК РФ</w:t>
      </w:r>
      <w:r w:rsidR="001D1148">
        <w:rPr>
          <w:rFonts w:ascii="Times New Roman" w:hAnsi="Times New Roman" w:cs="Times New Roman"/>
          <w:sz w:val="28"/>
          <w:szCs w:val="28"/>
        </w:rPr>
        <w:t xml:space="preserve"> (типичный пример – решение Азовского городского суда по делу о взыскании задолженности по коммунальным платежам, пени</w:t>
      </w:r>
      <w:r w:rsidR="001D1148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="001D1148">
        <w:rPr>
          <w:rFonts w:ascii="Times New Roman" w:hAnsi="Times New Roman" w:cs="Times New Roman"/>
          <w:sz w:val="28"/>
          <w:szCs w:val="28"/>
        </w:rPr>
        <w:t>)</w:t>
      </w:r>
      <w:r w:rsidR="00135E57">
        <w:rPr>
          <w:rFonts w:ascii="Times New Roman" w:hAnsi="Times New Roman" w:cs="Times New Roman"/>
          <w:sz w:val="28"/>
          <w:szCs w:val="28"/>
        </w:rPr>
        <w:t xml:space="preserve">. </w:t>
      </w:r>
      <w:r w:rsidR="00E940C2">
        <w:rPr>
          <w:rFonts w:ascii="Times New Roman" w:hAnsi="Times New Roman" w:cs="Times New Roman"/>
          <w:sz w:val="28"/>
          <w:szCs w:val="28"/>
        </w:rPr>
        <w:t>Проведенный анализ судебной практики показал, что наиболее часто встречающимися делами, рассмотренными в порядке упрощенного производства, являются споры по взысканию долга по кредитному договору (12 из 20 проанализированных дел). При этом, как правило, требования истцов, т.е. банков, судами удовлетворяются</w:t>
      </w:r>
      <w:r w:rsidR="00E940C2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E940C2">
        <w:rPr>
          <w:rFonts w:ascii="Times New Roman" w:hAnsi="Times New Roman" w:cs="Times New Roman"/>
          <w:sz w:val="28"/>
          <w:szCs w:val="28"/>
        </w:rPr>
        <w:t>.</w:t>
      </w:r>
    </w:p>
    <w:p w14:paraId="7E42F9C2" w14:textId="08BCCFFC" w:rsidR="004C40FC" w:rsidRDefault="00135E57" w:rsidP="004C40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спор не соответствует условиям, установленным ст.232.2 ГПК РФ, то суд может вынести постановление о рассмотрении дела по общим правилам искового производства.</w:t>
      </w:r>
      <w:r w:rsidR="009557D1">
        <w:rPr>
          <w:rFonts w:ascii="Times New Roman" w:hAnsi="Times New Roman" w:cs="Times New Roman"/>
          <w:sz w:val="28"/>
          <w:szCs w:val="28"/>
        </w:rPr>
        <w:t xml:space="preserve"> Так, например, Ленинской районный суд вынес соответствующее постановление ввиду поступивших возражений и встречного иска</w:t>
      </w:r>
      <w:r w:rsidR="009557D1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="009557D1">
        <w:rPr>
          <w:rFonts w:ascii="Times New Roman" w:hAnsi="Times New Roman" w:cs="Times New Roman"/>
          <w:sz w:val="28"/>
          <w:szCs w:val="28"/>
        </w:rPr>
        <w:t>.</w:t>
      </w:r>
    </w:p>
    <w:p w14:paraId="500A061A" w14:textId="5A23EF3B" w:rsidR="00135E57" w:rsidRDefault="00135E57" w:rsidP="004C40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Немаловажной особенностью обладают также </w:t>
      </w:r>
      <w:r w:rsidR="001D1148">
        <w:rPr>
          <w:rFonts w:ascii="Times New Roman" w:hAnsi="Times New Roman" w:cs="Times New Roman"/>
          <w:sz w:val="28"/>
          <w:szCs w:val="28"/>
        </w:rPr>
        <w:t xml:space="preserve">решения, которые выносятся по делам в упрощенном производстве. </w:t>
      </w:r>
    </w:p>
    <w:p w14:paraId="43782341" w14:textId="77777777" w:rsidR="009557D1" w:rsidRDefault="009557D1" w:rsidP="004C40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ст.232.4 ГПК РФ по общему правилу в порядке упрощенного производства решение принимается путем вынесения резолютивной части, а мотивированное решение суда составляется позже п</w:t>
      </w:r>
      <w:r w:rsidRPr="009557D1">
        <w:rPr>
          <w:rFonts w:ascii="Times New Roman" w:hAnsi="Times New Roman" w:cs="Times New Roman"/>
          <w:sz w:val="28"/>
          <w:szCs w:val="28"/>
        </w:rPr>
        <w:t>о заявлению лиц, участвующих в деле, их представителей или в случае подачи апелляционных жалобы, представления по делу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6A453" w14:textId="20850BEB" w:rsidR="00BE0C8F" w:rsidRPr="009557D1" w:rsidRDefault="009557D1" w:rsidP="00BE0C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 вступления в силу решения суда, принятого в порядке упрощенного производства, может отличаться в зависимости от определенных обстоятельств. Так, например, по общему правилу оно</w:t>
      </w:r>
      <w:r w:rsidRPr="009557D1">
        <w:rPr>
          <w:rFonts w:ascii="Times New Roman" w:hAnsi="Times New Roman" w:cs="Times New Roman"/>
          <w:sz w:val="28"/>
          <w:szCs w:val="28"/>
        </w:rPr>
        <w:t> вступает в законную силу по истечении пятнадцати дней со дня его принятия, если не поданы апелляционные жалоба,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. При этом, </w:t>
      </w:r>
      <w:r w:rsidR="00BE0C8F">
        <w:rPr>
          <w:rFonts w:ascii="Times New Roman" w:hAnsi="Times New Roman" w:cs="Times New Roman"/>
          <w:sz w:val="28"/>
          <w:szCs w:val="28"/>
        </w:rPr>
        <w:t xml:space="preserve">в </w:t>
      </w:r>
      <w:r w:rsidR="00BE0C8F" w:rsidRPr="009557D1">
        <w:rPr>
          <w:rFonts w:ascii="Times New Roman" w:hAnsi="Times New Roman" w:cs="Times New Roman"/>
          <w:sz w:val="28"/>
          <w:szCs w:val="28"/>
        </w:rPr>
        <w:t>случае</w:t>
      </w:r>
      <w:r w:rsidRPr="009557D1">
        <w:rPr>
          <w:rFonts w:ascii="Times New Roman" w:hAnsi="Times New Roman" w:cs="Times New Roman"/>
          <w:sz w:val="28"/>
          <w:szCs w:val="28"/>
        </w:rPr>
        <w:t xml:space="preserve"> составления мотивированного решения суда такое решение вступает в законную силу по истечении срока, установленного для подачи апелляционной жалобы </w:t>
      </w:r>
      <w:r w:rsidR="00BE0C8F">
        <w:rPr>
          <w:rFonts w:ascii="Times New Roman" w:hAnsi="Times New Roman" w:cs="Times New Roman"/>
          <w:sz w:val="28"/>
          <w:szCs w:val="28"/>
        </w:rPr>
        <w:t>ч.8 ст.232.4 ГПК РФ.</w:t>
      </w:r>
    </w:p>
    <w:p w14:paraId="1BF795D0" w14:textId="6242B629" w:rsidR="000B20F8" w:rsidRDefault="000B20F8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F8">
        <w:rPr>
          <w:rFonts w:ascii="Times New Roman" w:hAnsi="Times New Roman" w:cs="Times New Roman"/>
          <w:sz w:val="28"/>
          <w:szCs w:val="28"/>
        </w:rPr>
        <w:t xml:space="preserve">По мнению А.Е. Солохина, наибольший эффект от </w:t>
      </w:r>
      <w:r w:rsidR="00085D92">
        <w:rPr>
          <w:rFonts w:ascii="Times New Roman" w:hAnsi="Times New Roman" w:cs="Times New Roman"/>
          <w:sz w:val="28"/>
          <w:szCs w:val="28"/>
        </w:rPr>
        <w:t>упрощенного</w:t>
      </w:r>
      <w:r w:rsidRPr="000B20F8">
        <w:rPr>
          <w:rFonts w:ascii="Times New Roman" w:hAnsi="Times New Roman" w:cs="Times New Roman"/>
          <w:sz w:val="28"/>
          <w:szCs w:val="28"/>
        </w:rPr>
        <w:t xml:space="preserve"> производства достигается за счет исключения из общих правил рассмотрения дел в порядке искового производства некоторых элементов (отсутствует возможность участия лиц в судебном заседании, ограничен перечень представляемых доказательств, решение по общему правилу принимается в сокращенном виде</w:t>
      </w:r>
      <w:r w:rsidR="00547DCB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0B20F8">
        <w:rPr>
          <w:rFonts w:ascii="Times New Roman" w:hAnsi="Times New Roman" w:cs="Times New Roman"/>
          <w:sz w:val="28"/>
          <w:szCs w:val="28"/>
        </w:rPr>
        <w:t xml:space="preserve">), их ужесточения (более жесткий и формализованный </w:t>
      </w:r>
      <w:r w:rsidRPr="000B20F8">
        <w:rPr>
          <w:rFonts w:ascii="Times New Roman" w:hAnsi="Times New Roman" w:cs="Times New Roman"/>
          <w:sz w:val="28"/>
          <w:szCs w:val="28"/>
        </w:rPr>
        <w:lastRenderedPageBreak/>
        <w:t>порядок раскрытия доказательств) и сокращения (уменьшение срока на апелляционное обжалование и числа судей в суде апелляционной инстанции)»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53287B" w14:textId="26F8C13F" w:rsidR="00D52F12" w:rsidRDefault="000B20F8" w:rsidP="000B20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возможностях, открывающихся при реализации института упрощенного производства, следует отметить соответствующую статистику по его применению. Согласно данным, </w:t>
      </w:r>
      <w:r w:rsidRPr="000B20F8">
        <w:rPr>
          <w:rFonts w:ascii="Times New Roman" w:hAnsi="Times New Roman" w:cs="Times New Roman"/>
          <w:sz w:val="28"/>
          <w:szCs w:val="28"/>
        </w:rPr>
        <w:t>представленным на порталах судебных актов caselook.ru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0B20F8">
        <w:rPr>
          <w:rFonts w:ascii="Times New Roman" w:hAnsi="Times New Roman" w:cs="Times New Roman"/>
          <w:sz w:val="28"/>
          <w:szCs w:val="28"/>
        </w:rPr>
        <w:t> и sudact.ru, за 10,5 месяцев существования института упрощенного производства в гражданском процессе (с 1.06.2016 по 01.09.2017 гг.) судами РФ было рассмотрено более 70 тыс. дел в порядке упрощенного производства</w:t>
      </w:r>
      <w:r>
        <w:rPr>
          <w:rFonts w:ascii="Times New Roman" w:hAnsi="Times New Roman" w:cs="Times New Roman"/>
          <w:sz w:val="28"/>
          <w:szCs w:val="28"/>
        </w:rPr>
        <w:t>. Это говорит о том, что судебная система и стороны в процессе нуждались в данном институте и при возникновении соответствующей возможности прибегли к его непосредственной реализации. Это также ускоряет процесс и разгружает суды.</w:t>
      </w:r>
    </w:p>
    <w:p w14:paraId="5CAC0262" w14:textId="0F9D5F94" w:rsid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анализ возможностей упрощенного производства на современном этапе, стоит упомянуть мнения ряда специалистов.</w:t>
      </w:r>
    </w:p>
    <w:p w14:paraId="70CAC177" w14:textId="3258AE6B" w:rsidR="00B26785" w:rsidRP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Верной представляется </w:t>
      </w:r>
      <w:r w:rsidRPr="00B26785">
        <w:rPr>
          <w:rFonts w:ascii="Times New Roman" w:hAnsi="Times New Roman" w:cs="Times New Roman"/>
          <w:sz w:val="28"/>
          <w:szCs w:val="28"/>
        </w:rPr>
        <w:t>позиция В. Пономаренко, который на основе анализа основных признаков и свойств упрощенного производства сделал вывод о том, что оно представляет собой правосудие со специфическими чертами, возникшие по поводу перехода общества на новый уровень развития информационных технологий и необходимостью организации нового способа взаимодействия между государством и его гражданами, одновременно нарушая привычные представления о процессуальной форме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6785">
        <w:rPr>
          <w:rFonts w:ascii="Times New Roman" w:hAnsi="Times New Roman" w:cs="Times New Roman"/>
          <w:sz w:val="28"/>
          <w:szCs w:val="28"/>
        </w:rPr>
        <w:t>Мы считаем, что совершенствование упрощенного производства уже связано не только с технической функцией обмена информацией, но и расширяет его автоматизацию</w:t>
      </w:r>
      <w:r w:rsidR="000D4E33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Pr="00B26785">
        <w:rPr>
          <w:rFonts w:ascii="Times New Roman" w:hAnsi="Times New Roman" w:cs="Times New Roman"/>
          <w:sz w:val="28"/>
          <w:szCs w:val="28"/>
        </w:rPr>
        <w:t>.</w:t>
      </w:r>
    </w:p>
    <w:p w14:paraId="2D6CD67C" w14:textId="739D7629" w:rsidR="00B26785" w:rsidRP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785">
        <w:rPr>
          <w:rFonts w:ascii="Times New Roman" w:hAnsi="Times New Roman" w:cs="Times New Roman"/>
          <w:sz w:val="28"/>
          <w:szCs w:val="28"/>
        </w:rPr>
        <w:lastRenderedPageBreak/>
        <w:t>Нельзя оставить без внимания и тот факт, что, как и материалы дела находятся в электронном виде, так и спорящие стороны представляют документы и знакомятся с материалами дела посредством электронной коммуникации. Д.В. Басаев верно подмечает, что электронная форма стала самодостаточной формой выражения процессуальной информации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Pr="00B26785">
        <w:rPr>
          <w:rFonts w:ascii="Times New Roman" w:hAnsi="Times New Roman" w:cs="Times New Roman"/>
          <w:sz w:val="28"/>
          <w:szCs w:val="28"/>
        </w:rPr>
        <w:t>. Можно сказать, что в какой-то степени стала прообразом процедуры осуществления электронного правосудия, в последнее время все чаще становящегося объектом внимания исследователей и юристов.</w:t>
      </w:r>
    </w:p>
    <w:p w14:paraId="436D2E62" w14:textId="477E505C" w:rsid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785">
        <w:rPr>
          <w:rFonts w:ascii="Times New Roman" w:hAnsi="Times New Roman" w:cs="Times New Roman"/>
          <w:sz w:val="28"/>
          <w:szCs w:val="28"/>
        </w:rPr>
        <w:t>Как считает И.В. Решетникова, главной особенностью упрощенного производства по сравнению с общим порядком искового производства заключаются в отсутствии необходимости проведения судебных заседаний и явки сторон, к тому же, для него характерны простота, скорость и краткость. По ее мнению, упрощенное производство основано на письменном, заочном, электронном и состязательном процессе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Pr="00B26785">
        <w:rPr>
          <w:rFonts w:ascii="Times New Roman" w:hAnsi="Times New Roman" w:cs="Times New Roman"/>
          <w:sz w:val="28"/>
          <w:szCs w:val="28"/>
        </w:rPr>
        <w:t>.</w:t>
      </w:r>
    </w:p>
    <w:p w14:paraId="53DDA8EB" w14:textId="3ABA6D77" w:rsidR="004619E5" w:rsidRPr="004619E5" w:rsidRDefault="004619E5" w:rsidP="004619E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качества, а именно простоту, скорость и краткость, можно пронаблюдать, проанализировав судебные решения, принятые в порядке упрощенного производства. Так, например, в </w:t>
      </w:r>
      <w:bookmarkStart w:id="24" w:name="_Hlk25834609"/>
      <w:r>
        <w:rPr>
          <w:rFonts w:ascii="Times New Roman" w:hAnsi="Times New Roman" w:cs="Times New Roman"/>
          <w:sz w:val="28"/>
          <w:szCs w:val="28"/>
        </w:rPr>
        <w:t xml:space="preserve">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4619E5">
        <w:rPr>
          <w:rFonts w:ascii="Times New Roman" w:hAnsi="Times New Roman" w:cs="Times New Roman"/>
          <w:sz w:val="28"/>
          <w:szCs w:val="28"/>
        </w:rPr>
        <w:t>№ 2-219/2019 2-219/2019~М-183/2019 М-183/2019 от 29 мая 2019 г. по делу № 2-219/2019</w:t>
      </w:r>
      <w:bookmarkEnd w:id="24"/>
      <w:r w:rsidR="00F67E9D"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9E5">
        <w:rPr>
          <w:rFonts w:ascii="Times New Roman" w:hAnsi="Times New Roman" w:cs="Times New Roman"/>
          <w:sz w:val="28"/>
          <w:szCs w:val="28"/>
        </w:rPr>
        <w:t xml:space="preserve">в порядке упрощенного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было рассмотрено </w:t>
      </w:r>
      <w:r w:rsidRPr="004619E5">
        <w:rPr>
          <w:rFonts w:ascii="Times New Roman" w:hAnsi="Times New Roman" w:cs="Times New Roman"/>
          <w:sz w:val="28"/>
          <w:szCs w:val="28"/>
        </w:rPr>
        <w:t xml:space="preserve">гражданское дело по иску ООО МКК «Пенсионная КВ Деньги» к </w:t>
      </w:r>
      <w:proofErr w:type="spellStart"/>
      <w:r w:rsidRPr="004619E5">
        <w:rPr>
          <w:rFonts w:ascii="Times New Roman" w:hAnsi="Times New Roman" w:cs="Times New Roman"/>
          <w:sz w:val="28"/>
          <w:szCs w:val="28"/>
        </w:rPr>
        <w:t>Носачевой</w:t>
      </w:r>
      <w:proofErr w:type="spellEnd"/>
      <w:r w:rsidRPr="004619E5">
        <w:rPr>
          <w:rFonts w:ascii="Times New Roman" w:hAnsi="Times New Roman" w:cs="Times New Roman"/>
          <w:sz w:val="28"/>
          <w:szCs w:val="28"/>
        </w:rPr>
        <w:t xml:space="preserve"> А. А.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. Исковые требования были удовлетворены полностью, при этом само решение </w:t>
      </w:r>
      <w:r w:rsidR="00F67E9D">
        <w:rPr>
          <w:rFonts w:ascii="Times New Roman" w:hAnsi="Times New Roman" w:cs="Times New Roman"/>
          <w:sz w:val="28"/>
          <w:szCs w:val="28"/>
        </w:rPr>
        <w:t>дается в очень краткой форме, по сравнению с обычным исковым порядком, и, в частности, не содержит мотивировочной части. Это же можно увидеть и на примере других судебных решений, принятых в порядке упрощенного производства</w:t>
      </w:r>
      <w:r w:rsidR="00F67E9D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="00F67E9D">
        <w:rPr>
          <w:rFonts w:ascii="Times New Roman" w:hAnsi="Times New Roman" w:cs="Times New Roman"/>
          <w:sz w:val="28"/>
          <w:szCs w:val="28"/>
        </w:rPr>
        <w:t>.</w:t>
      </w:r>
    </w:p>
    <w:p w14:paraId="54D4164D" w14:textId="6ECB50D4" w:rsidR="000D4E33" w:rsidRPr="000D4E33" w:rsidRDefault="000D4E33" w:rsidP="000D4E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D4E33">
        <w:rPr>
          <w:rFonts w:ascii="Times New Roman" w:hAnsi="Times New Roman" w:cs="Times New Roman"/>
          <w:sz w:val="28"/>
          <w:szCs w:val="28"/>
        </w:rPr>
        <w:t>есмотря на то, что упрощенное производство является разновидностью письменного, а не устного процесса, оно не исключает состязательный характер, который проявляется в обмене сторонами состязательными документами и раскрытии имеющихся доказательств. Закон избрал строгий подход к доказательствам, представленным сторонами позже установленного срока. Данные факты свидетельствует также об укреплении и развитии принципов состязательности в гражданском судопроизводстве, понимании значимости и необходимости вдумчивого формирования позиции по делу каждой из сторон. Безусловно, такую дистанцированность не следует отождествлять с закрытостью правосудия, потому что в противном случае теряется весь смысл судебной деятельности.</w:t>
      </w:r>
    </w:p>
    <w:p w14:paraId="0696F4BB" w14:textId="77777777" w:rsidR="002F302E" w:rsidRDefault="000D4E33" w:rsidP="002F30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33">
        <w:rPr>
          <w:rFonts w:ascii="Times New Roman" w:hAnsi="Times New Roman" w:cs="Times New Roman"/>
          <w:sz w:val="28"/>
          <w:szCs w:val="28"/>
        </w:rPr>
        <w:t>С одной стороны, со всей определенностью можно утверждать, что законодательное закрепление упрощенного производства позволяет ускорить сроки по «малым искам», сократить судебные издержки, таким образом, делая правосудие более доступным, а суды - свободнее от чрезмерной нагрузки. Но с другой стороны, можно столкнуться с злоупотреблением со стороны суда и с низким качеством судебного решения.</w:t>
      </w:r>
      <w:r w:rsidR="00D32372">
        <w:rPr>
          <w:rFonts w:ascii="Times New Roman" w:hAnsi="Times New Roman" w:cs="Times New Roman"/>
          <w:sz w:val="28"/>
          <w:szCs w:val="28"/>
        </w:rPr>
        <w:t xml:space="preserve"> Кроме того, недостаточная законодательная урегулированность упрощенного производства ведет к чрезмерному субъективизму в понимании ряда терминов, и, в частности, «разумный срок» в гражданском судопроизводстве. </w:t>
      </w:r>
    </w:p>
    <w:p w14:paraId="7E56BB2F" w14:textId="7C1C168C" w:rsidR="002F302E" w:rsidRPr="000D4E33" w:rsidRDefault="002F302E" w:rsidP="002F30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проблема, а также ряд иных, наталкивают на вопрос о соблюдении принципа законного и объективного исследования в рамках упрощенного производства. Однако устранить отрывочность нормативного регулирования в рассматриваемом порядке попытался Верховный Суд РФ посредством принятия Пленума №10 «О некоторых вопросах применения судами положений ГПК РФ и АПК РФ об упрощенном производстве»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 xml:space="preserve">. В нем, в частности, даны </w:t>
      </w:r>
      <w:r w:rsidR="00D3237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D32372">
        <w:rPr>
          <w:rFonts w:ascii="Times New Roman" w:hAnsi="Times New Roman" w:cs="Times New Roman"/>
          <w:sz w:val="28"/>
          <w:szCs w:val="28"/>
        </w:rPr>
        <w:lastRenderedPageBreak/>
        <w:t>разъяснения по поводу сроков упрощенного производства в суде первой инстанции (представление возражений сторон, отзыва ответчика, дополнительных доказательств)</w:t>
      </w:r>
      <w:r w:rsidR="00D32372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="00D32372">
        <w:rPr>
          <w:rFonts w:ascii="Times New Roman" w:hAnsi="Times New Roman" w:cs="Times New Roman"/>
          <w:sz w:val="28"/>
          <w:szCs w:val="28"/>
        </w:rPr>
        <w:t>.</w:t>
      </w:r>
    </w:p>
    <w:p w14:paraId="2DB07561" w14:textId="77777777" w:rsidR="000D4E33" w:rsidRPr="000D4E33" w:rsidRDefault="000D4E33" w:rsidP="000D4E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33">
        <w:rPr>
          <w:rFonts w:ascii="Times New Roman" w:hAnsi="Times New Roman" w:cs="Times New Roman"/>
          <w:sz w:val="28"/>
          <w:szCs w:val="28"/>
        </w:rPr>
        <w:t>В заключение хотелось бы позитивно оценить тот аспект, что в результате унификации арбитражного и гражданского процессов и многократных изменений сущности института упрощенного производства, оно было введено в суды общей юрисдикции.</w:t>
      </w:r>
    </w:p>
    <w:p w14:paraId="6593CC06" w14:textId="01E74E65" w:rsidR="000D4E33" w:rsidRPr="000D4E33" w:rsidRDefault="000D4E33" w:rsidP="000D4E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33">
        <w:rPr>
          <w:rFonts w:ascii="Times New Roman" w:hAnsi="Times New Roman" w:cs="Times New Roman"/>
          <w:sz w:val="28"/>
          <w:szCs w:val="28"/>
        </w:rPr>
        <w:t>Дальнейшее развитие упрощенного производства России следует направить на устранение недостатков, которые существуют в действующем процессуальном законодательстве, и на более точную конкретизацию норм. Целесообразным считается нацелить единый ГПК РФ на установление стабильной и устойчивой системы гражданского процесса, которая смогла бы разрешить все выявленные на настоящий момент недостатки. Это необходимо для того, чтобы в будущем избежать необходимости очередного реформирования исследуемого института. Кроме того, хотелось бы отметить, что упрощенное производство является</w:t>
      </w:r>
      <w:r w:rsidR="00BE0C8F">
        <w:rPr>
          <w:rFonts w:ascii="Times New Roman" w:hAnsi="Times New Roman" w:cs="Times New Roman"/>
          <w:sz w:val="28"/>
          <w:szCs w:val="28"/>
        </w:rPr>
        <w:t xml:space="preserve"> достаточно успешной</w:t>
      </w:r>
      <w:r w:rsidRPr="000D4E33">
        <w:rPr>
          <w:rFonts w:ascii="Times New Roman" w:hAnsi="Times New Roman" w:cs="Times New Roman"/>
          <w:sz w:val="28"/>
          <w:szCs w:val="28"/>
        </w:rPr>
        <w:t xml:space="preserve"> попыткой законодателя в таком масштабе внедрить в </w:t>
      </w:r>
      <w:proofErr w:type="spellStart"/>
      <w:r w:rsidRPr="000D4E33">
        <w:rPr>
          <w:rFonts w:ascii="Times New Roman" w:hAnsi="Times New Roman" w:cs="Times New Roman"/>
          <w:sz w:val="28"/>
          <w:szCs w:val="28"/>
        </w:rPr>
        <w:t>цивилистический</w:t>
      </w:r>
      <w:proofErr w:type="spellEnd"/>
      <w:r w:rsidRPr="000D4E33">
        <w:rPr>
          <w:rFonts w:ascii="Times New Roman" w:hAnsi="Times New Roman" w:cs="Times New Roman"/>
          <w:sz w:val="28"/>
          <w:szCs w:val="28"/>
        </w:rPr>
        <w:t xml:space="preserve"> процесс электронные способы обмена информацией и вынесения судебного решения.</w:t>
      </w:r>
    </w:p>
    <w:p w14:paraId="7206EE73" w14:textId="77777777" w:rsidR="000D4E33" w:rsidRPr="000D4E33" w:rsidRDefault="000D4E33" w:rsidP="000D4E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33">
        <w:rPr>
          <w:rFonts w:ascii="Times New Roman" w:hAnsi="Times New Roman" w:cs="Times New Roman"/>
          <w:sz w:val="28"/>
          <w:szCs w:val="28"/>
        </w:rPr>
        <w:t xml:space="preserve">На сегодняшний день упрощенное производство в арбитражных судах и судах общей юрисдикции является по всем своим характеристикам и свойствам самой прогрессивной и новаторской ускоренной формой отправления правосудия в современном </w:t>
      </w:r>
      <w:proofErr w:type="spellStart"/>
      <w:r w:rsidRPr="000D4E33">
        <w:rPr>
          <w:rFonts w:ascii="Times New Roman" w:hAnsi="Times New Roman" w:cs="Times New Roman"/>
          <w:sz w:val="28"/>
          <w:szCs w:val="28"/>
        </w:rPr>
        <w:t>цивилистическом</w:t>
      </w:r>
      <w:proofErr w:type="spellEnd"/>
      <w:r w:rsidRPr="000D4E33">
        <w:rPr>
          <w:rFonts w:ascii="Times New Roman" w:hAnsi="Times New Roman" w:cs="Times New Roman"/>
          <w:sz w:val="28"/>
          <w:szCs w:val="28"/>
        </w:rPr>
        <w:t xml:space="preserve"> процессе России.</w:t>
      </w:r>
    </w:p>
    <w:p w14:paraId="0EF69DAD" w14:textId="77777777" w:rsidR="000D4E33" w:rsidRPr="000D4E33" w:rsidRDefault="000D4E33" w:rsidP="000D4E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33">
        <w:rPr>
          <w:rFonts w:ascii="Times New Roman" w:hAnsi="Times New Roman" w:cs="Times New Roman"/>
          <w:sz w:val="28"/>
          <w:szCs w:val="28"/>
        </w:rPr>
        <w:t xml:space="preserve">Кроме того, внесенные изменения являются первыми серьезными шагами по закреплению ответственности за исполнение процессуальных обязанностей в ненадлежащем виде для организации экономного правосудия на высоком профессиональном уровне, руководствуясь мировыми стандартами. В дополнение, введение подобного рода процедур, бесспорно, направлено в целом </w:t>
      </w:r>
      <w:r w:rsidRPr="000D4E33">
        <w:rPr>
          <w:rFonts w:ascii="Times New Roman" w:hAnsi="Times New Roman" w:cs="Times New Roman"/>
          <w:sz w:val="28"/>
          <w:szCs w:val="28"/>
        </w:rPr>
        <w:lastRenderedPageBreak/>
        <w:t>и общем на ускорение судебной деятельности, на устранение и в какой-то степени минимизацию судебной волокиты. Институт упрощенного производства при его соответствующим и разумном применении сможет значительно облегчить судопроизводство как для сторон, так и для суда, что в конечном итоге должно сказаться на повышении качества выносимых судебных актов.</w:t>
      </w:r>
    </w:p>
    <w:p w14:paraId="6692A055" w14:textId="55810787" w:rsidR="00CA17FB" w:rsidRDefault="00BE0C8F" w:rsidP="00CA17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можно отметить, что дела упрощенного производства рассматриваются по общим правилам искового производства, с учетом ряда особенностей (нет вызова сторон, ограниченный круг доказательств и т.д.). </w:t>
      </w:r>
      <w:r w:rsidR="00CA17FB">
        <w:rPr>
          <w:rFonts w:ascii="Times New Roman" w:hAnsi="Times New Roman" w:cs="Times New Roman"/>
          <w:sz w:val="28"/>
          <w:szCs w:val="28"/>
        </w:rPr>
        <w:t>Многие специалисты сходятся во мнении, что именно эти особенности позволяют достигать основной цел</w:t>
      </w:r>
      <w:r w:rsidR="008C22E1">
        <w:rPr>
          <w:rFonts w:ascii="Times New Roman" w:hAnsi="Times New Roman" w:cs="Times New Roman"/>
          <w:sz w:val="28"/>
          <w:szCs w:val="28"/>
        </w:rPr>
        <w:t>и</w:t>
      </w:r>
      <w:r w:rsidR="00CA17FB">
        <w:rPr>
          <w:rFonts w:ascii="Times New Roman" w:hAnsi="Times New Roman" w:cs="Times New Roman"/>
          <w:sz w:val="28"/>
          <w:szCs w:val="28"/>
        </w:rPr>
        <w:t xml:space="preserve"> – установление законности и справедливости в разумные сроки. Причем при рассмотрении дел в порядке упрощенного производства интересы сторон (в части наиболее быстрого вынесения решения) соблюдаются как нельзя лучше.</w:t>
      </w:r>
      <w:r w:rsidR="008C22E1">
        <w:rPr>
          <w:rFonts w:ascii="Times New Roman" w:hAnsi="Times New Roman" w:cs="Times New Roman"/>
          <w:sz w:val="28"/>
          <w:szCs w:val="28"/>
        </w:rPr>
        <w:t xml:space="preserve"> Этому способствует, в частности, внедрение новых технологий в судопроизводство.</w:t>
      </w:r>
      <w:r w:rsidR="00CA17FB">
        <w:rPr>
          <w:rFonts w:ascii="Times New Roman" w:hAnsi="Times New Roman" w:cs="Times New Roman"/>
          <w:sz w:val="28"/>
          <w:szCs w:val="28"/>
        </w:rPr>
        <w:t xml:space="preserve"> Однако, на сегодняшний день регламентация рассматриваемого порядка производства явно недостаточна, что порождает определенные проблемы</w:t>
      </w:r>
      <w:r w:rsidR="008C22E1">
        <w:rPr>
          <w:rFonts w:ascii="Times New Roman" w:hAnsi="Times New Roman" w:cs="Times New Roman"/>
          <w:sz w:val="28"/>
          <w:szCs w:val="28"/>
        </w:rPr>
        <w:t xml:space="preserve"> (например, излишняя субъективность в понимании некоторой терминологии и др.). На данный момент возникающие пробелы решаются не только на законодательном уровне, но это делает и Верховный Суд РФ в своих Пленумах. </w:t>
      </w:r>
    </w:p>
    <w:p w14:paraId="58E79C93" w14:textId="486E9974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1E01D" w14:textId="20FFA4BC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F7EDE" w14:textId="0C92B177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ED926" w14:textId="38CD8C7A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2FFF5" w14:textId="03621320" w:rsidR="00D52F12" w:rsidRDefault="00D52F12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45AA3" w14:textId="4495F8E7" w:rsidR="00F67E9D" w:rsidRDefault="00F67E9D" w:rsidP="007761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9E454" w14:textId="5C99FC95" w:rsidR="00D52F12" w:rsidRDefault="00D52F12" w:rsidP="000D4E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BC68F" w14:textId="77777777" w:rsidR="002F302E" w:rsidRDefault="002F302E" w:rsidP="000D4E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C7FF1" w14:textId="301C1D93" w:rsidR="00D52F12" w:rsidRPr="00D52F12" w:rsidRDefault="00D52F12" w:rsidP="00D52F1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26138420"/>
      <w:r w:rsidRPr="00D52F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8C22E1">
        <w:rPr>
          <w:rFonts w:ascii="Times New Roman" w:hAnsi="Times New Roman" w:cs="Times New Roman"/>
          <w:b/>
          <w:bCs/>
          <w:sz w:val="28"/>
          <w:szCs w:val="28"/>
        </w:rPr>
        <w:t>ересмотр дел в</w:t>
      </w:r>
      <w:r w:rsidRPr="00D52F12">
        <w:rPr>
          <w:rFonts w:ascii="Times New Roman" w:hAnsi="Times New Roman" w:cs="Times New Roman"/>
          <w:b/>
          <w:bCs/>
          <w:sz w:val="28"/>
          <w:szCs w:val="28"/>
        </w:rPr>
        <w:t xml:space="preserve"> упрощенно</w:t>
      </w:r>
      <w:r w:rsidR="008C22E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D52F12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</w:t>
      </w:r>
      <w:r w:rsidR="008C22E1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bookmarkEnd w:id="28"/>
    <w:p w14:paraId="636A81BC" w14:textId="2D1940E6" w:rsidR="00513A63" w:rsidRPr="00513A63" w:rsidRDefault="002F302E" w:rsidP="00513A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проблемных вопросов</w:t>
      </w:r>
      <w:r w:rsidR="00513A63" w:rsidRPr="00513A63">
        <w:rPr>
          <w:rFonts w:ascii="Times New Roman" w:hAnsi="Times New Roman" w:cs="Times New Roman"/>
          <w:sz w:val="28"/>
          <w:szCs w:val="28"/>
        </w:rPr>
        <w:t xml:space="preserve"> упрощенного производства выступает реализация нормы ч. 3 ст. 335.1 ГПК РФ, согласно которой при наличии безусловных оснований для отмены решения суда первой инстанции, а также при наличии оснований для рассмотрения дела первоначально в порядке искового производства, суд апелляционной инстанции отменяет его и направляет вновь в суд первой инстанции для рассмотрения по общим правилам искового производства.</w:t>
      </w:r>
    </w:p>
    <w:p w14:paraId="080004C8" w14:textId="5638B06E" w:rsidR="00513A63" w:rsidRDefault="00513A63" w:rsidP="00513A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63">
        <w:rPr>
          <w:rFonts w:ascii="Times New Roman" w:hAnsi="Times New Roman" w:cs="Times New Roman"/>
          <w:sz w:val="28"/>
          <w:szCs w:val="28"/>
        </w:rPr>
        <w:t>Ее нерациональность выражается в том, что согласно ч.1 ст. 327 ГПК РФ суд апелляционной инстанции рассматривает дело по правилам производства в суде первой инстанции с учетом некоторых особенностей</w:t>
      </w:r>
      <w:r w:rsidR="006C3D0F">
        <w:rPr>
          <w:rFonts w:ascii="Times New Roman" w:hAnsi="Times New Roman" w:cs="Times New Roman"/>
          <w:sz w:val="28"/>
          <w:szCs w:val="28"/>
        </w:rPr>
        <w:t xml:space="preserve">. </w:t>
      </w:r>
      <w:r w:rsidR="006C3D0F" w:rsidRPr="006C3D0F">
        <w:rPr>
          <w:rFonts w:ascii="Times New Roman" w:hAnsi="Times New Roman" w:cs="Times New Roman"/>
          <w:sz w:val="28"/>
          <w:szCs w:val="28"/>
        </w:rPr>
        <w:t xml:space="preserve">Судебная статистика </w:t>
      </w:r>
      <w:r w:rsidR="006C3D0F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6C3D0F" w:rsidRPr="006C3D0F">
        <w:rPr>
          <w:rFonts w:ascii="Times New Roman" w:hAnsi="Times New Roman" w:cs="Times New Roman"/>
          <w:sz w:val="28"/>
          <w:szCs w:val="28"/>
        </w:rPr>
        <w:t>свидетельствует о том, что в среднем из 15 апелляционных жалоб в порядке упрощенного производства только одна направляется в суд первой инстанции</w:t>
      </w:r>
      <w:r w:rsidR="006C3D0F">
        <w:rPr>
          <w:rFonts w:ascii="Times New Roman" w:hAnsi="Times New Roman" w:cs="Times New Roman"/>
          <w:sz w:val="28"/>
          <w:szCs w:val="28"/>
        </w:rPr>
        <w:t xml:space="preserve">. </w:t>
      </w:r>
      <w:r w:rsidR="00F41E2D">
        <w:rPr>
          <w:rFonts w:ascii="Times New Roman" w:hAnsi="Times New Roman" w:cs="Times New Roman"/>
          <w:sz w:val="28"/>
          <w:szCs w:val="28"/>
        </w:rPr>
        <w:t xml:space="preserve">Большая часть апелляционных жалоб возвращается. </w:t>
      </w:r>
      <w:r w:rsidR="006C3D0F"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306556">
        <w:rPr>
          <w:rFonts w:ascii="Times New Roman" w:hAnsi="Times New Roman" w:cs="Times New Roman"/>
          <w:sz w:val="28"/>
          <w:szCs w:val="28"/>
        </w:rPr>
        <w:t xml:space="preserve">в </w:t>
      </w:r>
      <w:r w:rsidR="00F41E2D">
        <w:rPr>
          <w:rFonts w:ascii="Times New Roman" w:hAnsi="Times New Roman" w:cs="Times New Roman"/>
          <w:sz w:val="28"/>
          <w:szCs w:val="28"/>
        </w:rPr>
        <w:t>Определении Тюменского областного суда от 19.06.2017</w:t>
      </w:r>
      <w:r w:rsidR="00F41E2D"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 w:rsidR="00F41E2D">
        <w:rPr>
          <w:rFonts w:ascii="Times New Roman" w:hAnsi="Times New Roman" w:cs="Times New Roman"/>
          <w:sz w:val="28"/>
          <w:szCs w:val="28"/>
        </w:rPr>
        <w:t xml:space="preserve"> определение суда первой инстанции о возвращении апелляционной жалобы оставить без изменения, частную жалобу – оставить без удовлетворения. </w:t>
      </w:r>
    </w:p>
    <w:p w14:paraId="77012182" w14:textId="246FD307" w:rsidR="00306556" w:rsidRDefault="00306556" w:rsidP="00513A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 xml:space="preserve">Не менее спорным вопросом в законодательной регламентации указанного института выступает апелляционное и кассационное обжалование постановлений суда, рассмотренных в порядке упрощенного производства. Анализируя нормы ГПК РФ и вновь вынесенное Постановление Пленума Верховного Суда Российской Федерации следует, что в суде вышестоящей инстанции пересмотру подлежат именно судебные акты, а не все дело, как, например, в общем порядке искового производства. Соответственно, для отмены или изменения постановления суда первой инстанции, необходимо обнаружить в вынесенном постановлении нарушения норм материального или процессуального права, судебной ошибки, судом вышестоящей инстанции. </w:t>
      </w:r>
      <w:r w:rsidRPr="00306556">
        <w:rPr>
          <w:rFonts w:ascii="Times New Roman" w:hAnsi="Times New Roman" w:cs="Times New Roman"/>
          <w:sz w:val="28"/>
          <w:szCs w:val="28"/>
        </w:rPr>
        <w:lastRenderedPageBreak/>
        <w:t>Однако, не зная сущности дела, а опираясь исключительно на имеющееся постановление, сделать это довольно сложно. Поэтому подавляющее большинство решений судов первой инстанции, принятых в порядке упрощенного производства, остаются без изменения</w:t>
      </w:r>
      <w:r w:rsidR="00AD6287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 w:rsidRPr="00306556">
        <w:rPr>
          <w:rFonts w:ascii="Times New Roman" w:hAnsi="Times New Roman" w:cs="Times New Roman"/>
          <w:sz w:val="28"/>
          <w:szCs w:val="28"/>
        </w:rPr>
        <w:t>. Кроме того, рассмотрение апелляционной жалобы осуществляется судьей единолично, без проведения судебного заседания, без протоколирования, без вызова лиц, участвующих в деле, в суд, а кассационной – в судебном заседании без ведения протокола. Лишь с учетом характера и сложности рассматриваемого вопроса, а также доводов апелляционных жалобы, представления и возражений относительно них суд вызывает лиц, участвующих в деле.</w:t>
      </w:r>
    </w:p>
    <w:p w14:paraId="7637918E" w14:textId="77777777" w:rsidR="00A32393" w:rsidRPr="00A32393" w:rsidRDefault="00A3239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В процессе анализа судебной практики выявилось, что суды апелляционной инстанции возвращают дела в суды первой инстанции по основаниям, предусмотренным п. 1 и п. 4 ч. 1 ст. 330 ГПК РФ: неправильное определение обстоятельств, имеющих значение для дела и нарушение или неправильное применение норм материального права или норм процессуального права. В связи с этим были выявлены наиболее часто встречающиеся ошибки в применении норм процессуального и материального права, а также по неверному определению имеющих значение для дела обстоятельств.</w:t>
      </w:r>
    </w:p>
    <w:p w14:paraId="4CD7EA00" w14:textId="0B8AA84D" w:rsidR="00A32393" w:rsidRPr="00A32393" w:rsidRDefault="00A3239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Основные причины возврата дел условно можно разделить на 4 группы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 w:rsidRPr="00A32393">
        <w:rPr>
          <w:rFonts w:ascii="Times New Roman" w:hAnsi="Times New Roman" w:cs="Times New Roman"/>
          <w:sz w:val="28"/>
          <w:szCs w:val="28"/>
        </w:rPr>
        <w:t>:</w:t>
      </w:r>
    </w:p>
    <w:p w14:paraId="1238CDC1" w14:textId="77777777" w:rsidR="00A32393" w:rsidRPr="00A32393" w:rsidRDefault="00A32393" w:rsidP="00A3239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Неправильное применение норм процессуального права, заключающееся в том, что дело вовсе не подлежит рассмотрению в порядке упрощенного судопроизводства (ввиду нарушения п. 3 ч. 1 ст. 232.2 ГПК РФ).</w:t>
      </w:r>
    </w:p>
    <w:p w14:paraId="283A3118" w14:textId="77777777" w:rsidR="00A32393" w:rsidRPr="00A32393" w:rsidRDefault="00A32393" w:rsidP="00A3239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Неправильное применение норм процессуального права, заключающееся в наличии типичных процессуальных ошибок, не связанных с формой судопроизводства.</w:t>
      </w:r>
    </w:p>
    <w:p w14:paraId="5B7A203D" w14:textId="77777777" w:rsidR="00A32393" w:rsidRPr="00A32393" w:rsidRDefault="00A32393" w:rsidP="00A3239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lastRenderedPageBreak/>
        <w:t>Неправильное применение норм процессуального права, заключающееся в ошибках в категориях дел, рассматриваемых в порядке упрощенного судопроизводства.</w:t>
      </w:r>
    </w:p>
    <w:p w14:paraId="773398AD" w14:textId="77777777" w:rsidR="00A32393" w:rsidRPr="00A32393" w:rsidRDefault="00A32393" w:rsidP="00A3239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Неправильное определение обстоятельств, имеющих значение для дела.</w:t>
      </w:r>
    </w:p>
    <w:p w14:paraId="117520DB" w14:textId="77777777" w:rsidR="00A32393" w:rsidRPr="00A32393" w:rsidRDefault="00A3239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Итак, в случае с нарушением п. 3 ч. 1 ст. 232.2 ГПК РФ мы находимся в ситуации, когда гражданское дело вовсе не подлежит рассмотрению в порядке упрощенного судопроизводства. Данная норма устанавливает такую категорию рассматриваемых в порядке упрощенного производства дел, как дела по исковым заявлениям, основанным на представленных истцом документах, устанавливающих денежные обязательства ответчика, которые признаются ответчиком, но не исполняются им.</w:t>
      </w:r>
    </w:p>
    <w:p w14:paraId="557A3CB6" w14:textId="77777777" w:rsidR="00A32393" w:rsidRPr="00A32393" w:rsidRDefault="00A3239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>Основная масса ошибок в данном случае связана именно с признанием ответчиком исковых требований. Например, данные о признании ответчиком требований вообще отсутствуют в деле. Московским городским судом в качестве суда второй инстанции в апелляционном определении от 26.01.2017 по делу N 33-3163/2017 указано, что данных о признании денежных обязательств ответчиком не имеется. При этом суд первой инстанции, несмотря на данный факт, рассмотрел дело в упрощенном порядке, чем существенно нарушил права ответчика. Суд апелляционной инстанции отменил данное решение и отправил дело на новое рассмотрение в суд первой инстанции.</w:t>
      </w:r>
    </w:p>
    <w:p w14:paraId="4D77F313" w14:textId="77777777" w:rsidR="00A32393" w:rsidRPr="00A32393" w:rsidRDefault="00A3239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 xml:space="preserve">Также имеет место ситуация, когда в рамках рассмотрения дела имели место возражения ответчика. </w:t>
      </w:r>
      <w:bookmarkStart w:id="29" w:name="_Hlk25839612"/>
      <w:r w:rsidRPr="00A32393">
        <w:rPr>
          <w:rFonts w:ascii="Times New Roman" w:hAnsi="Times New Roman" w:cs="Times New Roman"/>
          <w:sz w:val="28"/>
          <w:szCs w:val="28"/>
        </w:rPr>
        <w:t xml:space="preserve">Кемеровский областной суд в своем апелляционном определении от 14.02.2017 по делу № 33-1410/2017 </w:t>
      </w:r>
      <w:bookmarkEnd w:id="29"/>
      <w:r w:rsidRPr="00A32393">
        <w:rPr>
          <w:rFonts w:ascii="Times New Roman" w:hAnsi="Times New Roman" w:cs="Times New Roman"/>
          <w:sz w:val="28"/>
          <w:szCs w:val="28"/>
        </w:rPr>
        <w:t xml:space="preserve">указал: «…доказательств признания ответчиком денежного обязательства в указанном размере суду не представлено. Напротив, ответчиком представлены возражения на иск». Суд признал это нарушением прав ответчика и счел необходимым отправить дело на рассмотрение в порядке искового производства по общим правилам в суде первой инстанции. Решение на таких же основаниях принято и </w:t>
      </w:r>
      <w:bookmarkStart w:id="30" w:name="_Hlk25839659"/>
      <w:r w:rsidRPr="00A32393">
        <w:rPr>
          <w:rFonts w:ascii="Times New Roman" w:hAnsi="Times New Roman" w:cs="Times New Roman"/>
          <w:sz w:val="28"/>
          <w:szCs w:val="28"/>
        </w:rPr>
        <w:lastRenderedPageBreak/>
        <w:t>Московским городским судом в апелляционном определении от 26.01.2017 по делу N 33-3318/2017</w:t>
      </w:r>
      <w:bookmarkEnd w:id="30"/>
      <w:r w:rsidRPr="00A32393">
        <w:rPr>
          <w:rFonts w:ascii="Times New Roman" w:hAnsi="Times New Roman" w:cs="Times New Roman"/>
          <w:sz w:val="28"/>
          <w:szCs w:val="28"/>
        </w:rPr>
        <w:t>.</w:t>
      </w:r>
    </w:p>
    <w:p w14:paraId="5F837C12" w14:textId="65A0F890" w:rsidR="00A32393" w:rsidRDefault="00A3239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93">
        <w:rPr>
          <w:rFonts w:ascii="Times New Roman" w:hAnsi="Times New Roman" w:cs="Times New Roman"/>
          <w:sz w:val="28"/>
          <w:szCs w:val="28"/>
        </w:rPr>
        <w:t xml:space="preserve">Таким образом, в связи с проблемами применения норм об упрощенном производстве, возникающими на практике,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Pr="00A32393">
        <w:rPr>
          <w:rFonts w:ascii="Times New Roman" w:hAnsi="Times New Roman" w:cs="Times New Roman"/>
          <w:sz w:val="28"/>
          <w:szCs w:val="28"/>
        </w:rPr>
        <w:t xml:space="preserve"> уточнить норму ГПК РФ о согласии ответчика с требованиями истца. Необходимо прямо прописать, что в деле должны находиться доказательства признания денежного обязательства ответчиком.</w:t>
      </w:r>
    </w:p>
    <w:p w14:paraId="442BC407" w14:textId="77777777" w:rsidR="00306556" w:rsidRPr="00306556" w:rsidRDefault="00306556" w:rsidP="003065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>На основании изложенного, можно сделать вывод о том, что институт упрощенного производства в гражданском процессе находится на стадии зарождения. Он не совсем понятен для граждан, но очень удобен для правоприменителя, поскольку значительно сокращается объем задействованных ресурсов и сил.</w:t>
      </w:r>
    </w:p>
    <w:p w14:paraId="5E0C28EB" w14:textId="77777777" w:rsidR="00306556" w:rsidRPr="00306556" w:rsidRDefault="00306556" w:rsidP="003065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>Однако о реальной эффективности говорить пока рано, но для повышения значимости и практической пользы данного института можно предложить некоторые законодательные изменения:</w:t>
      </w:r>
    </w:p>
    <w:p w14:paraId="138A9A30" w14:textId="77777777" w:rsidR="00306556" w:rsidRPr="00306556" w:rsidRDefault="00306556" w:rsidP="003065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>Предусмотреть пересмотр решения суда первой инстанции, принятый в упрощенном порядке, при наличии оснований, предусмотренных ч.3. ст. 335.1 ГПК РФ, в апелляционном порядке</w:t>
      </w:r>
    </w:p>
    <w:p w14:paraId="4749DC9C" w14:textId="77777777" w:rsidR="00306556" w:rsidRPr="00306556" w:rsidRDefault="00306556" w:rsidP="003065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>Наделить апелляционную инстанцию для более качественной реализации принципа правосудия правом на пересмотр не только итогового акта суда первой инстанции, но и дела в целом либо осуществлять пересмотр решений суда первой инстанции в порядке искового производства (но во втором случае, уже говорить об упрощенном производстве нельзя)</w:t>
      </w:r>
    </w:p>
    <w:p w14:paraId="77A116D9" w14:textId="77777777" w:rsidR="00306556" w:rsidRPr="00306556" w:rsidRDefault="00306556" w:rsidP="003065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 xml:space="preserve">Поиск решения еще одной глобальной проблемы правосудия – персональной ответственности судей за правильное и своевременное рассмотрение дела, а также недопущение грубых судебных ошибок. Эта мера носит комплексный характер и базируется, прежде всего, в самой сущности судебной системы. В настоящее время контроль за </w:t>
      </w:r>
      <w:r w:rsidRPr="00306556">
        <w:rPr>
          <w:rFonts w:ascii="Times New Roman" w:hAnsi="Times New Roman" w:cs="Times New Roman"/>
          <w:sz w:val="28"/>
          <w:szCs w:val="28"/>
        </w:rPr>
        <w:lastRenderedPageBreak/>
        <w:t>деятельностью судей осуществляет квалификационная коллегия судей, куда подаются жалобы заинтересованных лиц о привлечении судей к дисциплинарной ответственности. В квалификационную коллегию судей входят такие же сотрудники судебного аппарата, как те, на кого подается жалоба, и в данном случае имеет место профессиональная солидарность, о чем свидетельствует статистика привлечения судей к дисциплинарной ответственности (менее 1% из всего числа жалоб). Одним из способов решения данной проблемы выступает внедрение в судебную систему институтов общественного контроля за принятым решением квалификационной коллегии судей и его исполнением, обеспечения доступа судей к жалобам и решениям квалификационной коллегии судей посредством создания единого сервера с ними в качестве дополнительного контроля и обеспечением действенного функционирования коллегии, а самое главное законодательное определение перечня или характера проступков, за совершение которых наступает дисциплинарная ответственность в виде замечания, предупреждения или досрочного сложения полномочий.</w:t>
      </w:r>
    </w:p>
    <w:p w14:paraId="79F67C4A" w14:textId="6A4CF455" w:rsidR="00306556" w:rsidRPr="00306556" w:rsidRDefault="00306556" w:rsidP="003065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 xml:space="preserve">Обозначенные проблемы и судебная практика свидетельствуют о том, что институт упрощенного производства, который был введен </w:t>
      </w:r>
      <w:r w:rsidR="00AD6287">
        <w:rPr>
          <w:rFonts w:ascii="Times New Roman" w:hAnsi="Times New Roman" w:cs="Times New Roman"/>
          <w:sz w:val="28"/>
          <w:szCs w:val="28"/>
        </w:rPr>
        <w:t>в целях процессуальной экономии</w:t>
      </w:r>
      <w:r w:rsidRPr="00306556">
        <w:rPr>
          <w:rFonts w:ascii="Times New Roman" w:hAnsi="Times New Roman" w:cs="Times New Roman"/>
          <w:sz w:val="28"/>
          <w:szCs w:val="28"/>
        </w:rPr>
        <w:t>, а также в качестве реализации международного принципа стабильности судебных решений, в связи с высокой загруженностью судейского аппарата, наоборот усложняет доступ граждан к правосудию, а также концептуально изменяет сущность основных принципов гражданского судопроизводства (гласности, состязательности).</w:t>
      </w:r>
    </w:p>
    <w:p w14:paraId="000B0DA9" w14:textId="77777777" w:rsidR="00306556" w:rsidRPr="00306556" w:rsidRDefault="00306556" w:rsidP="003065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6">
        <w:rPr>
          <w:rFonts w:ascii="Times New Roman" w:hAnsi="Times New Roman" w:cs="Times New Roman"/>
          <w:sz w:val="28"/>
          <w:szCs w:val="28"/>
        </w:rPr>
        <w:t>Введение данного института в настоящее время не оправдывает ожидания, а, следовательно, говорить о его эффективности пока рано.</w:t>
      </w:r>
    </w:p>
    <w:p w14:paraId="7B244559" w14:textId="288AF5CB" w:rsidR="00306556" w:rsidRDefault="00306556" w:rsidP="00513A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9CE9D" w14:textId="7C084AA7" w:rsidR="000810E3" w:rsidRDefault="000810E3" w:rsidP="00F41E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4DEFA" w14:textId="168D83B6" w:rsidR="000810E3" w:rsidRPr="000810E3" w:rsidRDefault="000810E3" w:rsidP="000810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0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114D956D" w14:textId="2713DB5F" w:rsidR="00B26785" w:rsidRP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стоит отметить, что </w:t>
      </w:r>
      <w:r w:rsidRPr="00B26785">
        <w:rPr>
          <w:rFonts w:ascii="Times New Roman" w:hAnsi="Times New Roman" w:cs="Times New Roman"/>
          <w:sz w:val="28"/>
          <w:szCs w:val="28"/>
        </w:rPr>
        <w:t>судопроизводство в основном реформировалось с целью сделать правосудие более простым, быстрым, доступным и менее затратным. Перечисленные цели универсальны как для развития судопроизводства в зарубежных странах, так и для России в том числе.</w:t>
      </w:r>
    </w:p>
    <w:p w14:paraId="686A32C3" w14:textId="77777777" w:rsidR="00B26785" w:rsidRP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785">
        <w:rPr>
          <w:rFonts w:ascii="Times New Roman" w:hAnsi="Times New Roman" w:cs="Times New Roman"/>
          <w:sz w:val="28"/>
          <w:szCs w:val="28"/>
        </w:rPr>
        <w:t>Развитие института упрощенного производства в арбитражном и гражданском процессах обусловлено рядом факторов, среди которых наибольшую значимость имеют: во-первых, значительный рост числа дел в конце XX века, что сказалось на чрезмерной загруженности судов; во-вторых, разнообразие и дифференциация гражданско-правовых споров; в-третьих, чрезмерная длительность судебного разбирательства по простым и «малозначительным» делам; в-четвертых, отрыв правосудия от населения и снижение его доступности.</w:t>
      </w:r>
    </w:p>
    <w:p w14:paraId="2ACEA60C" w14:textId="3FD38608" w:rsidR="00B26785" w:rsidRDefault="00B26785" w:rsidP="00B267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785">
        <w:rPr>
          <w:rFonts w:ascii="Times New Roman" w:hAnsi="Times New Roman" w:cs="Times New Roman"/>
          <w:sz w:val="28"/>
          <w:szCs w:val="28"/>
        </w:rPr>
        <w:t>Судебная практика показала, что упрощенное производство оказалось весьма эффективным в арбитражном процессе, поэтому, безусловно, прогрессивным шагом стало введение исследуемого института в гражданский процесс, требующий дальнейшего совершенствования с учетом национального и существующего международного опыта.</w:t>
      </w:r>
    </w:p>
    <w:p w14:paraId="17767A87" w14:textId="4BDFD103" w:rsidR="000810E3" w:rsidRPr="000810E3" w:rsidRDefault="00B26785" w:rsidP="000810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</w:t>
      </w:r>
      <w:r w:rsidR="000810E3" w:rsidRPr="000810E3">
        <w:rPr>
          <w:rFonts w:ascii="Times New Roman" w:hAnsi="Times New Roman" w:cs="Times New Roman"/>
          <w:sz w:val="28"/>
          <w:szCs w:val="28"/>
        </w:rPr>
        <w:t xml:space="preserve">, вводя данный институт, преследовал задачи скорейшего восстановления нарушенных прав граждан и организаций, на меньшую </w:t>
      </w:r>
      <w:proofErr w:type="spellStart"/>
      <w:r w:rsidR="000810E3" w:rsidRPr="000810E3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="000810E3" w:rsidRPr="000810E3">
        <w:rPr>
          <w:rFonts w:ascii="Times New Roman" w:hAnsi="Times New Roman" w:cs="Times New Roman"/>
          <w:sz w:val="28"/>
          <w:szCs w:val="28"/>
        </w:rPr>
        <w:t xml:space="preserve"> суда по конкретному гражданскому делу, что в целом позитивно должно повлиять на загруженность суда и интересы истцов.</w:t>
      </w:r>
    </w:p>
    <w:p w14:paraId="37473F3F" w14:textId="1A93FA64" w:rsidR="000810E3" w:rsidRPr="000810E3" w:rsidRDefault="000810E3" w:rsidP="000810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3">
        <w:rPr>
          <w:rFonts w:ascii="Times New Roman" w:hAnsi="Times New Roman" w:cs="Times New Roman"/>
          <w:sz w:val="28"/>
          <w:szCs w:val="28"/>
        </w:rPr>
        <w:t>Однако, исходя из анализа выявленных нами проблем в ходе изучения судебной практики и критики правоприменителей, приходится констатировать, что «пра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вила, изложенные в ст. ст. 232.2, 232.3 ГПК РФ, напротив, свидетельствуют об усложнении произ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водства по делу. Правильно понять и выполнить данные правила способен лишь судья, имеющий опыт работы и высокий уровень профессиональ</w:t>
      </w:r>
      <w:r w:rsidRPr="000810E3">
        <w:rPr>
          <w:rFonts w:ascii="Times New Roman" w:hAnsi="Times New Roman" w:cs="Times New Roman"/>
          <w:sz w:val="28"/>
          <w:szCs w:val="28"/>
        </w:rPr>
        <w:softHyphen/>
        <w:t xml:space="preserve">ных знаний. Правила упрощенного </w:t>
      </w:r>
      <w:r w:rsidRPr="000810E3">
        <w:rPr>
          <w:rFonts w:ascii="Times New Roman" w:hAnsi="Times New Roman" w:cs="Times New Roman"/>
          <w:sz w:val="28"/>
          <w:szCs w:val="28"/>
        </w:rPr>
        <w:lastRenderedPageBreak/>
        <w:t>производства возлагают на судью многочисленные обязанности по определению категории дел, которые можно рассмотреть в упрощенном порядке, предмета до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казывания, доказательств, которые должны пред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ставить стороны в суд и друг другу, и по совер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шению ряда других процессуальных действий. Установлено множество запретов для рассмотре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ния дела в упрощенном порядке. В положениях содержатся условия, установление которых уже в ходе упрощенного производства влечет переход к рассмотрению дела в общем исковом порядке. Эти правила значительно увеличивают занятость судьи, его нагрузку. Сложные правила упрощен</w:t>
      </w:r>
      <w:r w:rsidRPr="000810E3">
        <w:rPr>
          <w:rFonts w:ascii="Times New Roman" w:hAnsi="Times New Roman" w:cs="Times New Roman"/>
          <w:sz w:val="28"/>
          <w:szCs w:val="28"/>
        </w:rPr>
        <w:softHyphen/>
        <w:t>ного производства создают больше возможностей для судебной ошибки»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 w:rsidRPr="000810E3">
        <w:rPr>
          <w:rFonts w:ascii="Times New Roman" w:hAnsi="Times New Roman" w:cs="Times New Roman"/>
          <w:sz w:val="28"/>
          <w:szCs w:val="28"/>
        </w:rPr>
        <w:t>.</w:t>
      </w:r>
    </w:p>
    <w:p w14:paraId="7D5AEE44" w14:textId="24739CF1" w:rsidR="00A32393" w:rsidRDefault="000810E3" w:rsidP="000810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3">
        <w:rPr>
          <w:rFonts w:ascii="Times New Roman" w:hAnsi="Times New Roman" w:cs="Times New Roman"/>
          <w:sz w:val="28"/>
          <w:szCs w:val="28"/>
        </w:rPr>
        <w:t>В таком случае говорить об упрощении доступа к правосудию, улучшении положения сторон в реализации ими возможностей по защите своих нарушенных или оспариваемых прав, по нашему мнению, не приходится. Так, в соответствии с ч. 2 ст. 232.3 ГПК РФ, после принятия искового заявления, в установленный судом срок стороны обязаны направить друг другу доказательства и возражения относительно предъявленных требований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 w:rsidRPr="000810E3">
        <w:rPr>
          <w:rFonts w:ascii="Times New Roman" w:hAnsi="Times New Roman" w:cs="Times New Roman"/>
          <w:sz w:val="28"/>
          <w:szCs w:val="28"/>
        </w:rPr>
        <w:t>. </w:t>
      </w:r>
    </w:p>
    <w:p w14:paraId="38C051FD" w14:textId="5D3AD646" w:rsidR="00D52F12" w:rsidRDefault="000810E3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E3">
        <w:rPr>
          <w:rFonts w:ascii="Times New Roman" w:hAnsi="Times New Roman" w:cs="Times New Roman"/>
          <w:sz w:val="28"/>
          <w:szCs w:val="28"/>
        </w:rPr>
        <w:t xml:space="preserve">Ввиду </w:t>
      </w:r>
      <w:r w:rsidR="00A32393">
        <w:rPr>
          <w:rFonts w:ascii="Times New Roman" w:hAnsi="Times New Roman" w:cs="Times New Roman"/>
          <w:sz w:val="28"/>
          <w:szCs w:val="28"/>
        </w:rPr>
        <w:t>сказанного,</w:t>
      </w:r>
      <w:r w:rsidRPr="000810E3">
        <w:rPr>
          <w:rFonts w:ascii="Times New Roman" w:hAnsi="Times New Roman" w:cs="Times New Roman"/>
          <w:sz w:val="28"/>
          <w:szCs w:val="28"/>
        </w:rPr>
        <w:t xml:space="preserve"> затруднительным </w:t>
      </w:r>
      <w:r w:rsidR="00A32393">
        <w:rPr>
          <w:rFonts w:ascii="Times New Roman" w:hAnsi="Times New Roman" w:cs="Times New Roman"/>
          <w:sz w:val="28"/>
          <w:szCs w:val="28"/>
        </w:rPr>
        <w:t>является</w:t>
      </w:r>
      <w:r w:rsidRPr="000810E3">
        <w:rPr>
          <w:rFonts w:ascii="Times New Roman" w:hAnsi="Times New Roman" w:cs="Times New Roman"/>
          <w:sz w:val="28"/>
          <w:szCs w:val="28"/>
        </w:rPr>
        <w:t xml:space="preserve"> утверждение оправданности введения института упрощенного судопроизводства в гражданском процессе, так как на практике это вызывает множество проблемных вопросов. В связи с этим, мы считаем необходимым пересмотр и внесение изменений, дополнений в ряд положений статей ГПК РФ с целью гармонизации</w:t>
      </w:r>
      <w:r w:rsidR="00A32393">
        <w:rPr>
          <w:rFonts w:ascii="Times New Roman" w:hAnsi="Times New Roman" w:cs="Times New Roman"/>
          <w:sz w:val="28"/>
          <w:szCs w:val="28"/>
        </w:rPr>
        <w:t xml:space="preserve"> </w:t>
      </w:r>
      <w:r w:rsidRPr="000810E3">
        <w:rPr>
          <w:rFonts w:ascii="Times New Roman" w:hAnsi="Times New Roman" w:cs="Times New Roman"/>
          <w:sz w:val="28"/>
          <w:szCs w:val="28"/>
        </w:rPr>
        <w:t>гражданского</w:t>
      </w:r>
      <w:r w:rsidR="00A32393">
        <w:rPr>
          <w:rFonts w:ascii="Times New Roman" w:hAnsi="Times New Roman" w:cs="Times New Roman"/>
          <w:sz w:val="28"/>
          <w:szCs w:val="28"/>
        </w:rPr>
        <w:t xml:space="preserve"> </w:t>
      </w:r>
      <w:r w:rsidRPr="000810E3">
        <w:rPr>
          <w:rFonts w:ascii="Times New Roman" w:hAnsi="Times New Roman" w:cs="Times New Roman"/>
          <w:sz w:val="28"/>
          <w:szCs w:val="28"/>
        </w:rPr>
        <w:t>судопроизводства. </w:t>
      </w:r>
      <w:r w:rsidRPr="000810E3">
        <w:rPr>
          <w:rFonts w:ascii="Times New Roman" w:hAnsi="Times New Roman" w:cs="Times New Roman"/>
          <w:sz w:val="28"/>
          <w:szCs w:val="28"/>
        </w:rPr>
        <w:br/>
      </w:r>
    </w:p>
    <w:p w14:paraId="353B12B9" w14:textId="364A0E23" w:rsidR="00F41E2D" w:rsidRDefault="00F41E2D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D20C4" w14:textId="5CAEE70D" w:rsidR="00F41E2D" w:rsidRDefault="00F41E2D" w:rsidP="00A32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2D47C" w14:textId="1E94AF79" w:rsidR="00F41E2D" w:rsidRPr="00073EB4" w:rsidRDefault="00073EB4" w:rsidP="00A3239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Библиографический список:</w:t>
      </w:r>
    </w:p>
    <w:p w14:paraId="491C6E6D" w14:textId="37A0F4F2" w:rsidR="00073EB4" w:rsidRPr="000865CE" w:rsidRDefault="00073EB4" w:rsidP="00073EB4">
      <w:pPr>
        <w:pStyle w:val="a6"/>
        <w:numPr>
          <w:ilvl w:val="0"/>
          <w:numId w:val="4"/>
        </w:numPr>
        <w:spacing w:line="360" w:lineRule="auto"/>
        <w:ind w:left="284" w:hanging="29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865CE">
        <w:rPr>
          <w:rFonts w:ascii="Times New Roman" w:hAnsi="Times New Roman" w:cs="Times New Roman"/>
          <w:b/>
          <w:bCs/>
          <w:sz w:val="28"/>
          <w:szCs w:val="28"/>
          <w:u w:val="single"/>
        </w:rPr>
        <w:t>Нормативно-правовые акты:</w:t>
      </w:r>
    </w:p>
    <w:p w14:paraId="34E1B491" w14:textId="36C52B42" w:rsidR="00073EB4" w:rsidRPr="000865CE" w:rsidRDefault="000865CE" w:rsidP="00073EB4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65CE">
        <w:rPr>
          <w:rFonts w:ascii="Times New Roman" w:hAnsi="Times New Roman" w:cs="Times New Roman"/>
          <w:sz w:val="28"/>
          <w:szCs w:val="28"/>
        </w:rPr>
        <w:t>Конституция Российской Федерации // Российская газета. 1993. 25 декабря. № 237</w:t>
      </w:r>
    </w:p>
    <w:p w14:paraId="4519455D" w14:textId="04F3A019" w:rsidR="000865CE" w:rsidRDefault="000865CE" w:rsidP="00073EB4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>Арбитражный процессуальный кодекс Российской Федерации от 24 июля 2002 г. N 95-ФЗ // "Российская газета" от 27 июля 2002 г. N 137</w:t>
      </w:r>
    </w:p>
    <w:p w14:paraId="115195DC" w14:textId="1429FE27" w:rsidR="000865CE" w:rsidRDefault="000865CE" w:rsidP="00073EB4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 ноября 2002 г. N 138-ФЗ // "Российская газета" от 20 ноября 2002 г. N 220</w:t>
      </w:r>
    </w:p>
    <w:p w14:paraId="0DFFC92B" w14:textId="12307789" w:rsidR="000865CE" w:rsidRDefault="000865CE" w:rsidP="00073EB4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>Постановление ВЦИК от 10.07.1923 «О введении в действие Гражданского Процессуального Кодекса РСФСР» // «СУ РСФСР», 1923, N 46 - 47, ст. 478.</w:t>
      </w:r>
    </w:p>
    <w:p w14:paraId="686688FA" w14:textId="662FB59B" w:rsidR="000865CE" w:rsidRPr="008F4169" w:rsidRDefault="000865CE" w:rsidP="00073EB4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 xml:space="preserve">Устав гражданского производства. </w:t>
      </w:r>
      <w:r w:rsidRPr="008F4169">
        <w:rPr>
          <w:rFonts w:ascii="Times New Roman" w:hAnsi="Times New Roman" w:cs="Times New Roman"/>
          <w:sz w:val="28"/>
          <w:szCs w:val="28"/>
        </w:rPr>
        <w:t xml:space="preserve">1864 </w:t>
      </w:r>
      <w:r w:rsidRPr="000865CE">
        <w:rPr>
          <w:rFonts w:ascii="Times New Roman" w:hAnsi="Times New Roman" w:cs="Times New Roman"/>
          <w:sz w:val="28"/>
          <w:szCs w:val="28"/>
        </w:rPr>
        <w:t>г</w:t>
      </w:r>
      <w:r w:rsidRPr="008F4169">
        <w:rPr>
          <w:rFonts w:ascii="Times New Roman" w:hAnsi="Times New Roman" w:cs="Times New Roman"/>
          <w:sz w:val="28"/>
          <w:szCs w:val="28"/>
        </w:rPr>
        <w:t xml:space="preserve">. // 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F4169">
        <w:rPr>
          <w:rFonts w:ascii="Times New Roman" w:hAnsi="Times New Roman" w:cs="Times New Roman"/>
          <w:sz w:val="28"/>
          <w:szCs w:val="28"/>
        </w:rPr>
        <w:t xml:space="preserve">: 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F4169">
        <w:rPr>
          <w:rFonts w:ascii="Times New Roman" w:hAnsi="Times New Roman" w:cs="Times New Roman"/>
          <w:sz w:val="28"/>
          <w:szCs w:val="28"/>
        </w:rPr>
        <w:t>://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civil</w:t>
      </w:r>
      <w:r w:rsidRPr="008F4169">
        <w:rPr>
          <w:rFonts w:ascii="Times New Roman" w:hAnsi="Times New Roman" w:cs="Times New Roman"/>
          <w:sz w:val="28"/>
          <w:szCs w:val="28"/>
        </w:rPr>
        <w:t>.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8F41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65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F4169">
        <w:rPr>
          <w:rFonts w:ascii="Times New Roman" w:hAnsi="Times New Roman" w:cs="Times New Roman"/>
          <w:sz w:val="28"/>
          <w:szCs w:val="28"/>
        </w:rPr>
        <w:t>/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reprint</w:t>
      </w:r>
      <w:r w:rsidRPr="008F4169">
        <w:rPr>
          <w:rFonts w:ascii="Times New Roman" w:hAnsi="Times New Roman" w:cs="Times New Roman"/>
          <w:sz w:val="28"/>
          <w:szCs w:val="28"/>
        </w:rPr>
        <w:t>/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8F4169">
        <w:rPr>
          <w:rFonts w:ascii="Times New Roman" w:hAnsi="Times New Roman" w:cs="Times New Roman"/>
          <w:sz w:val="28"/>
          <w:szCs w:val="28"/>
        </w:rPr>
        <w:t>/115/3.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8F416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865CE">
        <w:rPr>
          <w:rFonts w:ascii="Times New Roman" w:hAnsi="Times New Roman" w:cs="Times New Roman"/>
          <w:sz w:val="28"/>
          <w:szCs w:val="28"/>
          <w:lang w:val="en-US"/>
        </w:rPr>
        <w:t>img</w:t>
      </w:r>
      <w:proofErr w:type="spellEnd"/>
      <w:r w:rsidRPr="008F4169">
        <w:rPr>
          <w:rFonts w:ascii="Times New Roman" w:hAnsi="Times New Roman" w:cs="Times New Roman"/>
          <w:sz w:val="28"/>
          <w:szCs w:val="28"/>
        </w:rPr>
        <w:t>4</w:t>
      </w:r>
    </w:p>
    <w:p w14:paraId="3206E822" w14:textId="35CD481E" w:rsidR="000865CE" w:rsidRDefault="000865C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 xml:space="preserve">Соборное уложение 1649 г. // 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65CE">
        <w:rPr>
          <w:rFonts w:ascii="Times New Roman" w:hAnsi="Times New Roman" w:cs="Times New Roman"/>
          <w:sz w:val="28"/>
          <w:szCs w:val="28"/>
        </w:rPr>
        <w:t>: http://www.hist.msu.ru/ER/Etext/1649.htm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465FE" w14:textId="7DB3E590" w:rsidR="000865CE" w:rsidRDefault="000865C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5CE">
        <w:rPr>
          <w:rFonts w:ascii="Times New Roman" w:hAnsi="Times New Roman" w:cs="Times New Roman"/>
          <w:sz w:val="28"/>
          <w:szCs w:val="28"/>
        </w:rPr>
        <w:t xml:space="preserve">Судебник 1550 г. // </w:t>
      </w:r>
      <w:r w:rsidRPr="000865C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65CE">
        <w:rPr>
          <w:rFonts w:ascii="Times New Roman" w:hAnsi="Times New Roman" w:cs="Times New Roman"/>
          <w:sz w:val="28"/>
          <w:szCs w:val="28"/>
        </w:rPr>
        <w:t>: https://docviewer.yandex.ru/view/762889549/?*=qM%2FIBMkRye3DVhfYApwH8VDVmwZ7InVybCI6Imh0dHA6Ly9ydXNzaWFoaXN0b3J5LnJ1L2Rvd25sb2FkL2xpYnJhcnkvaXN0b2NobmlraS8xMDczNjc2Xzk2MzM0X3N1ZGVibmlrXzE1NTBfZ29kYS5wZGYiLCJ0aXRsZSI6IjEwNzM2NzZfOTYzMzRfc3VkZWJuaWtfMTU1MF9nb2RhLnBkZiIsIm5vaWZyYW1lIjp0cnVlLCJ1aWQiOiI3NjI4ODk1NDkiLCJ0cyI6MTU3NDc3NDU0OTExMSwieXUiOiIzMTE0MzcyNjMxNTU0NzE2MDkzIiwic2VycFBhcmFtcyI6Imxhbmc9cnUmdG09MTU3NDc3NDU0MiZ0bGQ9cnUmbmFtZT0xMDczNjc2Xzk2MzM0X3N1ZGVibmlrXzE1NTBfZ29kYS5wZGYmdGV4dD0lRDElODElRDElODMlRDAlQjQlRDAlQjUlRDAlQjElRDAlQkQlRDAlQjglRDAlQkErMTU1MCslRDAlQjMlRDAlQkUlRDAlQjQlRDAlQjArJUQxJTgyJUQwJUI1JUQwJUJBJUQxJTgxJUQxJTgyJnVybD1odHRwJTNBLy9ydXNzaWFoaXN0b3J5LnJ1L2Rvd25sb2FkL2xpYnJhcnkvaXN0b2NobmlraS8xMDczNjc2X</w:t>
      </w:r>
      <w:r w:rsidRPr="000865CE">
        <w:rPr>
          <w:rFonts w:ascii="Times New Roman" w:hAnsi="Times New Roman" w:cs="Times New Roman"/>
          <w:sz w:val="28"/>
          <w:szCs w:val="28"/>
        </w:rPr>
        <w:lastRenderedPageBreak/>
        <w:t>zk2MzM0X3N1ZGVibmlrXzE1NTBfZ29kYS5wZGYmbHI9MTQmbWltZT1wZGYmbDEwbj1ydSZzaWduPTRkMjYzZDM5NWNkMmJhOTU1MjA3NDNiNTQ3Y2EyZTQwJmtleW5vPTAifQ%3D%3D&amp;lang=ru</w:t>
      </w:r>
    </w:p>
    <w:p w14:paraId="27D7DB2B" w14:textId="1C18D79A" w:rsidR="000865CE" w:rsidRDefault="000865C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>Судебник 1497 г. // URL: https://lektsii.com/1-3670.html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D7F7E" w14:textId="16879168" w:rsidR="000865CE" w:rsidRDefault="000865C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>Новгородская судная грамота // URL: https://diletant.media/articles/38539677/</w:t>
      </w:r>
    </w:p>
    <w:p w14:paraId="217EDB68" w14:textId="30CBA6F5" w:rsidR="000865CE" w:rsidRDefault="000865C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865CE">
        <w:rPr>
          <w:rFonts w:ascii="Times New Roman" w:hAnsi="Times New Roman" w:cs="Times New Roman"/>
          <w:sz w:val="28"/>
          <w:szCs w:val="28"/>
        </w:rPr>
        <w:t xml:space="preserve">Псковская судная грамота // URL: </w:t>
      </w:r>
      <w:r w:rsidRPr="000768B6">
        <w:rPr>
          <w:rFonts w:ascii="Times New Roman" w:hAnsi="Times New Roman" w:cs="Times New Roman"/>
          <w:sz w:val="28"/>
          <w:szCs w:val="28"/>
        </w:rPr>
        <w:t>https://diletant.media/articles/38915864/</w:t>
      </w:r>
    </w:p>
    <w:p w14:paraId="365136E4" w14:textId="7D69E79C" w:rsidR="000865CE" w:rsidRPr="000865CE" w:rsidRDefault="000865CE" w:rsidP="000865CE">
      <w:pPr>
        <w:pStyle w:val="a6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65CE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Специальная литература:</w:t>
      </w:r>
    </w:p>
    <w:p w14:paraId="62E7546A" w14:textId="4C123CEC" w:rsidR="000865CE" w:rsidRDefault="00B57D0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D0E">
        <w:rPr>
          <w:rFonts w:ascii="Times New Roman" w:hAnsi="Times New Roman" w:cs="Times New Roman"/>
          <w:sz w:val="28"/>
          <w:szCs w:val="28"/>
        </w:rPr>
        <w:t>Верняев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 И.И. Реформа местного суда 1912 г. в имперском измерении: как строить общие институты в многосоставном обществе. // Новейшая история России. 2018</w:t>
      </w:r>
    </w:p>
    <w:p w14:paraId="72B80DD6" w14:textId="250715AD" w:rsidR="000768B6" w:rsidRPr="000768B6" w:rsidRDefault="000768B6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68B6">
        <w:rPr>
          <w:rFonts w:ascii="Times New Roman" w:hAnsi="Times New Roman" w:cs="Times New Roman"/>
          <w:sz w:val="28"/>
          <w:szCs w:val="28"/>
        </w:rPr>
        <w:t>Восканян</w:t>
      </w:r>
      <w:proofErr w:type="spellEnd"/>
      <w:r w:rsidRPr="000768B6">
        <w:rPr>
          <w:rFonts w:ascii="Times New Roman" w:hAnsi="Times New Roman" w:cs="Times New Roman"/>
          <w:sz w:val="28"/>
          <w:szCs w:val="28"/>
        </w:rPr>
        <w:t xml:space="preserve"> М.Р. Этапы развития упрощенного производства в гражданском судопроизводстве. </w:t>
      </w:r>
      <w:r w:rsidRPr="000768B6">
        <w:rPr>
          <w:rFonts w:ascii="Times New Roman" w:hAnsi="Times New Roman" w:cs="Times New Roman"/>
          <w:sz w:val="28"/>
          <w:szCs w:val="28"/>
          <w:lang w:val="en-US"/>
        </w:rPr>
        <w:t>2018 // URL: https://cyberleninka.ru/article/n/etapy-razvitiya-uproschennogo-proizvodstva-v-grazhdanskom-sudoproizvodstve</w:t>
      </w:r>
    </w:p>
    <w:p w14:paraId="3BC8EC42" w14:textId="51C5833B" w:rsidR="00B57D0E" w:rsidRDefault="00B57D0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Беспалов Ю.Ф., Егорова О.А. Комментарий к Гражданскому процессуальному кодексу Российской Федерации / под ред. Ю.Ф. Беспалова. М., 2017</w:t>
      </w:r>
    </w:p>
    <w:p w14:paraId="21485970" w14:textId="5D216129" w:rsidR="00B57D0E" w:rsidRDefault="00B57D0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Жуйкова Д.А. Проблемы реализации института упрощенного производства в гражданском процессе. 2017</w:t>
      </w:r>
    </w:p>
    <w:p w14:paraId="64995CA0" w14:textId="05FFDBCF" w:rsidR="00B57D0E" w:rsidRDefault="00B57D0E" w:rsidP="000865C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D0E">
        <w:rPr>
          <w:rFonts w:ascii="Times New Roman" w:hAnsi="Times New Roman" w:cs="Times New Roman"/>
          <w:sz w:val="28"/>
          <w:szCs w:val="28"/>
        </w:rPr>
        <w:t>Копалева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 Е. П. Проблемы практического применения гражданско-процессуальных норм об упрощенном производстве // 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StudArctic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forum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>. Выпуск 4 (8), 2017</w:t>
      </w:r>
    </w:p>
    <w:p w14:paraId="43A04919" w14:textId="04B724E4" w:rsidR="00B57D0E" w:rsidRP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Общая характеристика института упрощенного производства в России.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D0E">
        <w:rPr>
          <w:rFonts w:ascii="Times New Roman" w:hAnsi="Times New Roman" w:cs="Times New Roman"/>
          <w:sz w:val="28"/>
          <w:szCs w:val="28"/>
          <w:lang w:val="en-US"/>
        </w:rPr>
        <w:t>// URL: https://knowledge.allbest.ru/law/2c0a65635b2bd79a5c43a88421206d36_0.html</w:t>
      </w:r>
    </w:p>
    <w:p w14:paraId="37BF9B80" w14:textId="1B734DD0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Басаев Д.В. Системы автоматизации судебного делопроизводства в арбитражных судах // Арбитражный и гражданский процесс. 2012. №7. С. 19-20.</w:t>
      </w:r>
    </w:p>
    <w:p w14:paraId="317CDCC3" w14:textId="5561F361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lastRenderedPageBreak/>
        <w:t>Пономаренко В.А. Федеральный закон N 86-ФЗ - важный шаг на пути к электронному правосудию // Закон. 2012. №10. С. 134.</w:t>
      </w:r>
    </w:p>
    <w:p w14:paraId="29C2B638" w14:textId="49D139AA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Нефедьев Е.А. Учебник русского гражданского судопроизводства. Краснодар, 2005г. С. 297.</w:t>
      </w:r>
    </w:p>
    <w:p w14:paraId="7A9E0718" w14:textId="47793457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Васьковский Е.В. Учебник гражданского процесса. М., 2003. С. 10</w:t>
      </w:r>
    </w:p>
    <w:p w14:paraId="0FD9D263" w14:textId="3249A017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 В.И., Черных И.И. Заочное производство и судебный приказ в гражданском процессе. М., 1997. С. 44-45.</w:t>
      </w:r>
    </w:p>
    <w:p w14:paraId="2D263255" w14:textId="77777777" w:rsidR="00B57D0E" w:rsidRP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D0E">
        <w:rPr>
          <w:rFonts w:ascii="Times New Roman" w:hAnsi="Times New Roman" w:cs="Times New Roman"/>
          <w:sz w:val="28"/>
          <w:szCs w:val="28"/>
        </w:rPr>
        <w:t>Исаченко В.Л. Русское гражданское судопроизводство. Практическое руководство для студентов и начинающих юристов: том 1. Минск, 1901 г. С. 200-201.</w:t>
      </w:r>
    </w:p>
    <w:p w14:paraId="51D4AB79" w14:textId="77777777" w:rsidR="00B57D0E" w:rsidRP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D0E">
        <w:rPr>
          <w:rFonts w:ascii="Times New Roman" w:hAnsi="Times New Roman" w:cs="Times New Roman"/>
          <w:sz w:val="28"/>
          <w:szCs w:val="28"/>
        </w:rPr>
        <w:t>Малышев К. Курс гражданского судопроизводства: том 1. Санкт-Петербург, 1876. С. 38</w:t>
      </w:r>
    </w:p>
    <w:p w14:paraId="7D0B36FE" w14:textId="669B995B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_Hlk26138274"/>
      <w:proofErr w:type="spellStart"/>
      <w:r w:rsidRPr="00B57D0E">
        <w:rPr>
          <w:rFonts w:ascii="Times New Roman" w:hAnsi="Times New Roman" w:cs="Times New Roman"/>
          <w:sz w:val="28"/>
          <w:szCs w:val="28"/>
        </w:rPr>
        <w:t>Аслямова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 К.Р. Упрощенное производство в гражданском процессе РФ: проблемы развития института // Научное сообщество студентов: междисциплинарные исследования: сб. ст. по мат. LXVIII 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>. студ. науч.-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>. № 9(68).</w:t>
      </w:r>
      <w:bookmarkEnd w:id="33"/>
    </w:p>
    <w:p w14:paraId="7A5716FD" w14:textId="44760CB4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 xml:space="preserve">Солохин А.Е. Упрощенные (ускоренные) процедуры рассмотрения дел в гражданском и арбитражном процессе: история, проблемы, перспективы // КонсультантПлюс. </w:t>
      </w:r>
      <w:proofErr w:type="spellStart"/>
      <w:r w:rsidRPr="00B57D0E">
        <w:rPr>
          <w:rFonts w:ascii="Times New Roman" w:hAnsi="Times New Roman" w:cs="Times New Roman"/>
          <w:sz w:val="28"/>
          <w:szCs w:val="28"/>
        </w:rPr>
        <w:t>ВерсияПроф</w:t>
      </w:r>
      <w:proofErr w:type="spellEnd"/>
      <w:r w:rsidRPr="00B57D0E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</w:p>
    <w:p w14:paraId="7FD231D9" w14:textId="3348AE74" w:rsidR="00B57D0E" w:rsidRDefault="00B57D0E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Решетникова И.В. Упрощенное производство. Концептуальный подход. С. 94.</w:t>
      </w:r>
    </w:p>
    <w:p w14:paraId="06596ACA" w14:textId="38DDA708" w:rsidR="00B57D0E" w:rsidRPr="00B57D0E" w:rsidRDefault="00B57D0E" w:rsidP="00B57D0E">
      <w:pPr>
        <w:pStyle w:val="a6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7D0E">
        <w:rPr>
          <w:rFonts w:ascii="Times New Roman" w:hAnsi="Times New Roman" w:cs="Times New Roman"/>
          <w:b/>
          <w:bCs/>
          <w:sz w:val="28"/>
          <w:szCs w:val="28"/>
          <w:u w:val="single"/>
        </w:rPr>
        <w:t>Судебная практика:</w:t>
      </w:r>
    </w:p>
    <w:p w14:paraId="2A5DA1B8" w14:textId="0E6CD1D0" w:rsidR="00B57D0E" w:rsidRDefault="00A3662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6622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Российской Федерации № 10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производстве» // </w:t>
      </w:r>
      <w:r w:rsidRPr="00A3662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6622">
        <w:rPr>
          <w:rFonts w:ascii="Times New Roman" w:hAnsi="Times New Roman" w:cs="Times New Roman"/>
          <w:sz w:val="28"/>
          <w:szCs w:val="28"/>
        </w:rPr>
        <w:t>: https://www.garant.ru/products/ipo/prime/doc/71558614/</w:t>
      </w:r>
    </w:p>
    <w:p w14:paraId="200D4E33" w14:textId="4F2CD09F" w:rsidR="00A36622" w:rsidRDefault="00A3662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6622">
        <w:rPr>
          <w:rFonts w:ascii="Times New Roman" w:hAnsi="Times New Roman" w:cs="Times New Roman"/>
          <w:sz w:val="28"/>
          <w:szCs w:val="28"/>
        </w:rPr>
        <w:lastRenderedPageBreak/>
        <w:t>Решение Ейского городского суда № 2-920/2019 2-920/2019~М-763/2019 М-763/2019 от 30 мая 2019 г. по делу № 2-920/2019 // URL: https://sudact.ru/regular/doc/WXGjS2mTuLWW/</w:t>
      </w:r>
    </w:p>
    <w:p w14:paraId="2905B56B" w14:textId="63D2C3C3" w:rsidR="00A36622" w:rsidRDefault="00A3662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6622">
        <w:rPr>
          <w:rFonts w:ascii="Times New Roman" w:hAnsi="Times New Roman" w:cs="Times New Roman"/>
          <w:sz w:val="28"/>
          <w:szCs w:val="28"/>
        </w:rPr>
        <w:t xml:space="preserve">Решение Октябрьского районного суда № 2-2220/2019 2-2220/2019~М-1597/2019 М-1597/2019 от 30 мая 2019 г. по делу № 2-2220/2019 // URL: </w:t>
      </w:r>
      <w:r w:rsidR="001D1148" w:rsidRPr="001D1148">
        <w:rPr>
          <w:rFonts w:ascii="Times New Roman" w:hAnsi="Times New Roman" w:cs="Times New Roman"/>
          <w:sz w:val="28"/>
          <w:szCs w:val="28"/>
        </w:rPr>
        <w:t>https://sudact.ru/regular/doc/1t1nAB3usXUY/</w:t>
      </w:r>
    </w:p>
    <w:p w14:paraId="1B756D31" w14:textId="6BEABA45" w:rsidR="001D1148" w:rsidRDefault="001D1148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1148">
        <w:rPr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1D1148">
        <w:rPr>
          <w:rFonts w:ascii="Times New Roman" w:hAnsi="Times New Roman" w:cs="Times New Roman"/>
          <w:sz w:val="28"/>
          <w:szCs w:val="28"/>
        </w:rPr>
        <w:t xml:space="preserve"> Решение Азовского городского суда № 2-1254/2019 2-1254/2019~М-797/2019 М-797/2019 от 30 мая 2019 г. по делу № 2-1254/2019 // </w:t>
      </w:r>
      <w:r w:rsidRPr="001D114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1148">
        <w:rPr>
          <w:rFonts w:ascii="Times New Roman" w:hAnsi="Times New Roman" w:cs="Times New Roman"/>
          <w:sz w:val="28"/>
          <w:szCs w:val="28"/>
        </w:rPr>
        <w:t>: https://sudact.ru/regular/doc/52Vg1vTXCfxu/?regular-txt=&amp;regular-case_doc=&amp;regular-lawchunkinfo=%D0%A1%D1%82%D0%B0%D1%82%D1%8C%D1%8F+232.2.+%D0%94%D0%B5%D0%BB%D0%B0%2C+%D1%80%D0%B0%D1%81%D1%81%D0%BC%D0%B0%D1%82%D1%80%D0%B8%D0%B2%D0%B0%D0%B5%D0%BC%D1%8B%D0%B5+%D0%B2+%D0%BF%D0%BE%D1%80%D1%8F%D0%B4%D0%BA%D0%B5+%D1%83%D0%BF%D1%80%D0%BE%D1%89%D0%B5%D0%BD%D0%BD%D0%BE%D0%B3%D0%BE+%D0%BF%D1%80%D0%BE%D0%B8%D0%B7%D0%B2%D0%BE%D0%B4%D1%81%D1%82%D0%B2%D0%B0%28%D0%93%D0%9F%D0%9A+%D0%A0%D0%A4%29&amp;regular-date_from=&amp;regular-date_to=&amp;regular-workflow_stage=&amp;regular-area=&amp;regular-court=&amp;regular-judge=&amp;_=1575229776830</w:t>
      </w:r>
    </w:p>
    <w:p w14:paraId="58A4FE71" w14:textId="63D41484" w:rsidR="00A36622" w:rsidRDefault="00A3662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6622">
        <w:rPr>
          <w:rFonts w:ascii="Times New Roman" w:hAnsi="Times New Roman" w:cs="Times New Roman"/>
          <w:sz w:val="28"/>
          <w:szCs w:val="28"/>
        </w:rPr>
        <w:t xml:space="preserve">решении </w:t>
      </w:r>
      <w:proofErr w:type="spellStart"/>
      <w:r w:rsidRPr="00A36622">
        <w:rPr>
          <w:rFonts w:ascii="Times New Roman" w:hAnsi="Times New Roman" w:cs="Times New Roman"/>
          <w:sz w:val="28"/>
          <w:szCs w:val="28"/>
        </w:rPr>
        <w:t>Жирновского</w:t>
      </w:r>
      <w:proofErr w:type="spellEnd"/>
      <w:r w:rsidRPr="00A36622">
        <w:rPr>
          <w:rFonts w:ascii="Times New Roman" w:hAnsi="Times New Roman" w:cs="Times New Roman"/>
          <w:sz w:val="28"/>
          <w:szCs w:val="28"/>
        </w:rPr>
        <w:t xml:space="preserve"> районного суда № 2-219/2019 2-219/2019~М-183/2019 М-183/2019 от 29 мая 2019 г. по делу № 2-219/2019 // URL: </w:t>
      </w:r>
      <w:r w:rsidR="009557D1" w:rsidRPr="009557D1">
        <w:rPr>
          <w:rFonts w:ascii="Times New Roman" w:hAnsi="Times New Roman" w:cs="Times New Roman"/>
          <w:sz w:val="28"/>
          <w:szCs w:val="28"/>
        </w:rPr>
        <w:t>https://sudact.ru/regular/doc/g6yosqxHUsHr/</w:t>
      </w:r>
    </w:p>
    <w:p w14:paraId="69D22007" w14:textId="082DD415" w:rsidR="009557D1" w:rsidRDefault="009557D1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7D1">
        <w:rPr>
          <w:rFonts w:ascii="Times New Roman" w:hAnsi="Times New Roman" w:cs="Times New Roman"/>
          <w:sz w:val="28"/>
          <w:szCs w:val="28"/>
        </w:rPr>
        <w:t xml:space="preserve">Решение Ленинского районного суда № 2-2945/2019 2-2945/2019~М-1714/2019 М-1714/2019 от 28 мая 2019 г. по делу № 2-2945/2019 // </w:t>
      </w:r>
      <w:r w:rsidRPr="009557D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557D1">
        <w:rPr>
          <w:rFonts w:ascii="Times New Roman" w:hAnsi="Times New Roman" w:cs="Times New Roman"/>
          <w:sz w:val="28"/>
          <w:szCs w:val="28"/>
        </w:rPr>
        <w:t>: https://sudact.ru/regular/doc/wUYsKsfjxhJw/?regular-txt=%D1%80%D0%B0%D1%81%D1%81%D0%BC%D0%BE%D1%82%D1%80%D0%B5%D0%BD%D0%B8%D0%B5+%D0%B4%D0%B5%D0%BB%D0%B0+%D0%BF%D0%BE+%D0%BE%D0%B1%D1%89%D0%B8%</w:t>
      </w:r>
      <w:r w:rsidRPr="009557D1">
        <w:rPr>
          <w:rFonts w:ascii="Times New Roman" w:hAnsi="Times New Roman" w:cs="Times New Roman"/>
          <w:sz w:val="28"/>
          <w:szCs w:val="28"/>
        </w:rPr>
        <w:lastRenderedPageBreak/>
        <w:t>D0%BC+%D0%BF%D1%80%D0%B0%D0%B2%D0%B8%D0%BB%D0%B0%D0%BC+%D0%B8%D1%81%D0%BA%D0%BE%D0%B2%D0%BE%D0%B3%D0%BE+%D0%BF%D1%80%D0%BE%D0%B8%D0%B7%D0%B2%D0%BE%D0%B4%D1%81%D1%82%D0%B2%D0%B0&amp;regular-case_doc=&amp;regular-lawchunkinfo=%D0%A1%D1%82%D0%B0%D1%82%D1%8C%D1%8F+232.2.+%D0%94%D0%B5%D0%BB%D0%B0%2C+%D1%80%D0%B0%D1%81%D1%81%D0%BC%D0%B0%D1%82%D1%80%D0%B8%D0%B2%D0%B0%D0%B5%D0%BC%D1%8B%D0%B5+%D0%B2+%D0%BF%D0%BE%D1%80%D1%8F%D0%B4%D0%BA%D0%B5+%D1%83%D0%BF%D1%80%D0%BE%D1%89%D0%B5%D0%BD%D0%BD%D0%BE%D0%B3%D0%BE+%D0%BF%D1%80%D0%BE%D0%B8%D0%B7%D0%B2%D0%BE%D0%B4%D1%81%D1%82%D0%B2%D0%B0%28%D0%93%D0%9F%D0%9A+%D0%A0%D0%A4%29&amp;regular-date_from=&amp;regular-date_to=&amp;regular-workflow_stage=&amp;regular-area=&amp;regular-court=&amp;regular-judge=&amp;_=1575230998204&amp;snippet_pos=748#snippet</w:t>
      </w:r>
    </w:p>
    <w:p w14:paraId="596732A4" w14:textId="440F6CBD" w:rsidR="00E940C2" w:rsidRDefault="00E940C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40C2">
        <w:rPr>
          <w:rFonts w:ascii="Times New Roman" w:hAnsi="Times New Roman" w:cs="Times New Roman"/>
          <w:sz w:val="28"/>
          <w:szCs w:val="28"/>
        </w:rPr>
        <w:t xml:space="preserve">  Решение </w:t>
      </w:r>
      <w:proofErr w:type="spellStart"/>
      <w:r w:rsidRPr="00E940C2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E940C2">
        <w:rPr>
          <w:rFonts w:ascii="Times New Roman" w:hAnsi="Times New Roman" w:cs="Times New Roman"/>
          <w:sz w:val="28"/>
          <w:szCs w:val="28"/>
        </w:rPr>
        <w:t xml:space="preserve"> районного суда № 2-216/2019 2-216/2019~М-228/2019 М-228/2019 от 27 мая 2019 г. по делу № 2-216/2019 // URL: https://sudact.ru/regular/doc/M6E68c9ejXJ4/?page=2&amp;regular-court=&amp;regular-date_from=&amp;regular-case_doc=&amp;regular-lawchunkinfo=%D0%A1%D1%82%D0%B0%D1%82%D1%8C%D1%8F+232.2.+%D0%94%D0%B5%D0%BB%D0%B0%2C+%D1%80%D0%B0%D1%81%D1%81%D0%BC%D0%B0%D1%82%D1%80%D0%B8%D0%B2%D0%B0%D0%B5%D0%BC%D1%8B%D0%B5+%D0%B2+%D0%BF%D0%BE%D1%80%D1%8F%D0%B4%D0%BA%D0%B5+%D1%83%D0%BF%D1%80%D0%BE%D1%89%D0%B5%D0%BD%D0%BD%D0%BE%D0%B3%D0%BE+%D0%BF%D1%80%D0%BE%D0%B8%D0%B7%D0%B2%D0%BE%D0%B4%D1%81%D1%82%D0%B2%D0%B0%28%D0%93%D0%9F%D0%9A+%D0%A0%D0%A4%29&amp;regular-</w:t>
      </w:r>
      <w:r w:rsidRPr="00E940C2">
        <w:rPr>
          <w:rFonts w:ascii="Times New Roman" w:hAnsi="Times New Roman" w:cs="Times New Roman"/>
          <w:sz w:val="28"/>
          <w:szCs w:val="28"/>
        </w:rPr>
        <w:lastRenderedPageBreak/>
        <w:t>workflow_stage=&amp;regular-date_to=&amp;regular-area=&amp;regular-txt=&amp;_=1575230397085&amp;regular-judge=</w:t>
      </w:r>
    </w:p>
    <w:p w14:paraId="5556A501" w14:textId="715EC928" w:rsidR="00A36622" w:rsidRDefault="00A3662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Апелляционное определение </w:t>
      </w:r>
      <w:r w:rsidRPr="00A36622">
        <w:rPr>
          <w:rFonts w:ascii="Times New Roman" w:hAnsi="Times New Roman" w:cs="Times New Roman"/>
          <w:sz w:val="28"/>
          <w:szCs w:val="28"/>
        </w:rPr>
        <w:t>Кемеровск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6622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3662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622">
        <w:rPr>
          <w:rFonts w:ascii="Times New Roman" w:hAnsi="Times New Roman" w:cs="Times New Roman"/>
          <w:sz w:val="28"/>
          <w:szCs w:val="28"/>
        </w:rPr>
        <w:t xml:space="preserve"> от 14.02.2017 по делу № 33-1410/2017</w:t>
      </w:r>
    </w:p>
    <w:p w14:paraId="5C57EB01" w14:textId="2A903FE1" w:rsidR="00A36622" w:rsidRDefault="00A36622" w:rsidP="00B57D0E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Апелляционное определение </w:t>
      </w:r>
      <w:r w:rsidRPr="00A36622">
        <w:rPr>
          <w:rFonts w:ascii="Times New Roman" w:hAnsi="Times New Roman" w:cs="Times New Roman"/>
          <w:sz w:val="28"/>
          <w:szCs w:val="28"/>
        </w:rPr>
        <w:t>Московск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6622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662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36622">
        <w:rPr>
          <w:rFonts w:ascii="Times New Roman" w:hAnsi="Times New Roman" w:cs="Times New Roman"/>
          <w:sz w:val="28"/>
          <w:szCs w:val="28"/>
        </w:rPr>
        <w:t>26.01.2017 по делу N 33-3318/2017</w:t>
      </w:r>
    </w:p>
    <w:p w14:paraId="7AEF73AD" w14:textId="0EC3F567" w:rsidR="00A36622" w:rsidRPr="00A36622" w:rsidRDefault="00A36622" w:rsidP="00A36622">
      <w:pPr>
        <w:pStyle w:val="a6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6622">
        <w:rPr>
          <w:rFonts w:ascii="Times New Roman" w:hAnsi="Times New Roman" w:cs="Times New Roman"/>
          <w:b/>
          <w:bCs/>
          <w:sz w:val="28"/>
          <w:szCs w:val="28"/>
          <w:u w:val="single"/>
        </w:rPr>
        <w:t>Иные источники:</w:t>
      </w:r>
    </w:p>
    <w:p w14:paraId="0EAA3C66" w14:textId="7AFB40C3" w:rsidR="00A36622" w:rsidRDefault="00A36622" w:rsidP="00A36622">
      <w:pPr>
        <w:pStyle w:val="a6"/>
        <w:numPr>
          <w:ilvl w:val="3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6622">
        <w:rPr>
          <w:rFonts w:ascii="Times New Roman" w:hAnsi="Times New Roman" w:cs="Times New Roman"/>
          <w:sz w:val="28"/>
          <w:szCs w:val="28"/>
        </w:rPr>
        <w:t>Правовой портал судебных актов // [Электронный ресурс].URL: https://caselook.ru/#/ (дата обращения: 10.11.2019).</w:t>
      </w:r>
    </w:p>
    <w:p w14:paraId="63534F82" w14:textId="77777777" w:rsidR="00A36622" w:rsidRPr="00A36622" w:rsidRDefault="00A36622" w:rsidP="00A36622">
      <w:pPr>
        <w:spacing w:line="360" w:lineRule="auto"/>
        <w:ind w:left="491"/>
        <w:jc w:val="both"/>
        <w:rPr>
          <w:rFonts w:ascii="Times New Roman" w:hAnsi="Times New Roman" w:cs="Times New Roman"/>
          <w:sz w:val="28"/>
          <w:szCs w:val="28"/>
        </w:rPr>
      </w:pPr>
    </w:p>
    <w:sectPr w:rsidR="00A36622" w:rsidRPr="00A36622" w:rsidSect="006268B8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98DB" w14:textId="77777777" w:rsidR="005F07A0" w:rsidRDefault="005F07A0" w:rsidP="003F2ABA">
      <w:pPr>
        <w:spacing w:after="0" w:line="240" w:lineRule="auto"/>
      </w:pPr>
      <w:r>
        <w:separator/>
      </w:r>
    </w:p>
  </w:endnote>
  <w:endnote w:type="continuationSeparator" w:id="0">
    <w:p w14:paraId="0F11240B" w14:textId="77777777" w:rsidR="005F07A0" w:rsidRDefault="005F07A0" w:rsidP="003F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285851"/>
      <w:docPartObj>
        <w:docPartGallery w:val="Page Numbers (Bottom of Page)"/>
        <w:docPartUnique/>
      </w:docPartObj>
    </w:sdtPr>
    <w:sdtEndPr/>
    <w:sdtContent>
      <w:p w14:paraId="7F3F00DB" w14:textId="34CA4650" w:rsidR="00F24D07" w:rsidRDefault="00F24D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D1479" w14:textId="77777777" w:rsidR="00F24D07" w:rsidRDefault="00F24D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7C31" w14:textId="77777777" w:rsidR="005F07A0" w:rsidRDefault="005F07A0" w:rsidP="003F2ABA">
      <w:pPr>
        <w:spacing w:after="0" w:line="240" w:lineRule="auto"/>
      </w:pPr>
      <w:r>
        <w:separator/>
      </w:r>
    </w:p>
  </w:footnote>
  <w:footnote w:type="continuationSeparator" w:id="0">
    <w:p w14:paraId="7EB2F2C6" w14:textId="77777777" w:rsidR="005F07A0" w:rsidRDefault="005F07A0" w:rsidP="003F2ABA">
      <w:pPr>
        <w:spacing w:after="0" w:line="240" w:lineRule="auto"/>
      </w:pPr>
      <w:r>
        <w:continuationSeparator/>
      </w:r>
    </w:p>
  </w:footnote>
  <w:footnote w:id="1">
    <w:p w14:paraId="092DD0BE" w14:textId="49122BFF" w:rsidR="00547DCB" w:rsidRPr="00547DCB" w:rsidRDefault="00547DCB">
      <w:pPr>
        <w:pStyle w:val="a3"/>
        <w:rPr>
          <w:rFonts w:ascii="Times New Roman" w:hAnsi="Times New Roman" w:cs="Times New Roman"/>
        </w:rPr>
      </w:pPr>
      <w:r w:rsidRPr="00547DCB">
        <w:rPr>
          <w:rStyle w:val="a5"/>
          <w:rFonts w:ascii="Times New Roman" w:hAnsi="Times New Roman" w:cs="Times New Roman"/>
        </w:rPr>
        <w:footnoteRef/>
      </w:r>
      <w:r w:rsidRPr="00547DCB">
        <w:rPr>
          <w:rFonts w:ascii="Times New Roman" w:hAnsi="Times New Roman" w:cs="Times New Roman"/>
        </w:rPr>
        <w:t xml:space="preserve"> Конституция Российской Федерации // Российская газета. 1993. 25 декабря. № 237</w:t>
      </w:r>
    </w:p>
  </w:footnote>
  <w:footnote w:id="2">
    <w:p w14:paraId="7C83E645" w14:textId="733EDFB6" w:rsidR="003F2ABA" w:rsidRPr="003F2ABA" w:rsidRDefault="003F2ABA">
      <w:pPr>
        <w:pStyle w:val="a3"/>
        <w:rPr>
          <w:rFonts w:ascii="Times New Roman" w:hAnsi="Times New Roman" w:cs="Times New Roman"/>
        </w:rPr>
      </w:pPr>
      <w:r w:rsidRPr="003F2ABA">
        <w:rPr>
          <w:rStyle w:val="a5"/>
          <w:rFonts w:ascii="Times New Roman" w:hAnsi="Times New Roman" w:cs="Times New Roman"/>
        </w:rPr>
        <w:footnoteRef/>
      </w:r>
      <w:r w:rsidRPr="003F2ABA">
        <w:rPr>
          <w:rFonts w:ascii="Times New Roman" w:hAnsi="Times New Roman" w:cs="Times New Roman"/>
        </w:rPr>
        <w:t xml:space="preserve"> </w:t>
      </w:r>
      <w:bookmarkStart w:id="1" w:name="_Hlk25839062"/>
      <w:r w:rsidRPr="003F2ABA">
        <w:rPr>
          <w:rFonts w:ascii="Times New Roman" w:hAnsi="Times New Roman" w:cs="Times New Roman"/>
        </w:rPr>
        <w:t>Малышев К. Курс гражданского судопроизводства: том 1. Санкт-Петербург, 1876. С. 38</w:t>
      </w:r>
    </w:p>
    <w:bookmarkEnd w:id="1"/>
  </w:footnote>
  <w:footnote w:id="3">
    <w:p w14:paraId="7A9763BD" w14:textId="518E9A83" w:rsidR="005E29DA" w:rsidRPr="005E29DA" w:rsidRDefault="005E29DA">
      <w:pPr>
        <w:pStyle w:val="a3"/>
        <w:rPr>
          <w:rFonts w:ascii="Times New Roman" w:hAnsi="Times New Roman" w:cs="Times New Roman"/>
        </w:rPr>
      </w:pPr>
      <w:r w:rsidRPr="005E29DA">
        <w:rPr>
          <w:rStyle w:val="a5"/>
          <w:rFonts w:ascii="Times New Roman" w:hAnsi="Times New Roman" w:cs="Times New Roman"/>
        </w:rPr>
        <w:footnoteRef/>
      </w:r>
      <w:r w:rsidRPr="005E29DA">
        <w:rPr>
          <w:rFonts w:ascii="Times New Roman" w:hAnsi="Times New Roman" w:cs="Times New Roman"/>
        </w:rPr>
        <w:t xml:space="preserve"> </w:t>
      </w:r>
      <w:bookmarkStart w:id="2" w:name="_Hlk25838264"/>
      <w:r w:rsidRPr="005E29DA">
        <w:rPr>
          <w:rFonts w:ascii="Times New Roman" w:hAnsi="Times New Roman" w:cs="Times New Roman"/>
        </w:rPr>
        <w:t>Арбитражный процессуальный кодекс Российской Федерации от 24 июля 2002 г. N 95-ФЗ // "Российская газета" от 27 июля 2002 г. N 137</w:t>
      </w:r>
      <w:bookmarkEnd w:id="2"/>
    </w:p>
  </w:footnote>
  <w:footnote w:id="4">
    <w:p w14:paraId="7F678009" w14:textId="5405D210" w:rsidR="005E29DA" w:rsidRDefault="005E29DA">
      <w:pPr>
        <w:pStyle w:val="a3"/>
      </w:pPr>
      <w:r w:rsidRPr="005E29DA">
        <w:rPr>
          <w:rStyle w:val="a5"/>
          <w:rFonts w:ascii="Times New Roman" w:hAnsi="Times New Roman" w:cs="Times New Roman"/>
        </w:rPr>
        <w:footnoteRef/>
      </w:r>
      <w:r w:rsidRPr="005E29DA">
        <w:rPr>
          <w:rFonts w:ascii="Times New Roman" w:hAnsi="Times New Roman" w:cs="Times New Roman"/>
        </w:rPr>
        <w:t xml:space="preserve"> </w:t>
      </w:r>
      <w:bookmarkStart w:id="3" w:name="_Hlk25838286"/>
      <w:r w:rsidRPr="005E29DA">
        <w:rPr>
          <w:rFonts w:ascii="Times New Roman" w:hAnsi="Times New Roman" w:cs="Times New Roman"/>
        </w:rPr>
        <w:t>Гражданский процессуальный кодекс Российской Федерации от 14 ноября 2002 г. N 138-ФЗ // "Российская газета" от 20 ноября 2002 г. N 220</w:t>
      </w:r>
      <w:bookmarkEnd w:id="3"/>
    </w:p>
  </w:footnote>
  <w:footnote w:id="5">
    <w:p w14:paraId="35420115" w14:textId="54D4BF7F" w:rsidR="000768B6" w:rsidRPr="000768B6" w:rsidRDefault="000768B6" w:rsidP="00AD6287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768B6">
        <w:rPr>
          <w:rStyle w:val="a5"/>
          <w:rFonts w:ascii="Times New Roman" w:hAnsi="Times New Roman" w:cs="Times New Roman"/>
        </w:rPr>
        <w:footnoteRef/>
      </w:r>
      <w:r w:rsidRPr="000768B6">
        <w:rPr>
          <w:rFonts w:ascii="Times New Roman" w:hAnsi="Times New Roman" w:cs="Times New Roman"/>
        </w:rPr>
        <w:t xml:space="preserve"> </w:t>
      </w:r>
      <w:proofErr w:type="spellStart"/>
      <w:r w:rsidRPr="000768B6">
        <w:rPr>
          <w:rFonts w:ascii="Times New Roman" w:hAnsi="Times New Roman" w:cs="Times New Roman"/>
        </w:rPr>
        <w:t>Восканян</w:t>
      </w:r>
      <w:proofErr w:type="spellEnd"/>
      <w:r w:rsidRPr="000768B6">
        <w:rPr>
          <w:rFonts w:ascii="Times New Roman" w:hAnsi="Times New Roman" w:cs="Times New Roman"/>
        </w:rPr>
        <w:t xml:space="preserve"> М.Р. Этапы развития упрощенного производства в гражданском судопроизводстве. </w:t>
      </w:r>
      <w:r w:rsidRPr="000768B6">
        <w:rPr>
          <w:rFonts w:ascii="Times New Roman" w:hAnsi="Times New Roman" w:cs="Times New Roman"/>
          <w:lang w:val="en-US"/>
        </w:rPr>
        <w:t xml:space="preserve">2018 // URL: </w:t>
      </w:r>
      <w:r w:rsidRPr="000768B6">
        <w:rPr>
          <w:rFonts w:ascii="Times New Roman" w:hAnsi="Times New Roman" w:cs="Times New Roman"/>
          <w:lang w:val="en-US"/>
        </w:rPr>
        <w:t>https://cyberleninka.ru/article/n/etapy-razvitiya-uproschennogo-proizvodstva-v-grazhdanskom-sudoproizvodstve</w:t>
      </w:r>
    </w:p>
  </w:footnote>
  <w:footnote w:id="6">
    <w:p w14:paraId="2C809082" w14:textId="6CDEC010" w:rsidR="00DA7C4A" w:rsidRPr="00DA7C4A" w:rsidRDefault="00DA7C4A" w:rsidP="00AD6287">
      <w:pPr>
        <w:pStyle w:val="a3"/>
        <w:jc w:val="both"/>
        <w:rPr>
          <w:rFonts w:ascii="Times New Roman" w:hAnsi="Times New Roman" w:cs="Times New Roman"/>
        </w:rPr>
      </w:pPr>
      <w:r w:rsidRPr="000768B6">
        <w:rPr>
          <w:rStyle w:val="a5"/>
          <w:rFonts w:ascii="Times New Roman" w:hAnsi="Times New Roman" w:cs="Times New Roman"/>
        </w:rPr>
        <w:footnoteRef/>
      </w:r>
      <w:r w:rsidRPr="000768B6">
        <w:rPr>
          <w:rFonts w:ascii="Times New Roman" w:hAnsi="Times New Roman" w:cs="Times New Roman"/>
        </w:rPr>
        <w:t xml:space="preserve"> </w:t>
      </w:r>
      <w:bookmarkStart w:id="4" w:name="_Hlk25838564"/>
      <w:r w:rsidR="00073EB4" w:rsidRPr="000768B6">
        <w:rPr>
          <w:rFonts w:ascii="Times New Roman" w:hAnsi="Times New Roman" w:cs="Times New Roman"/>
        </w:rPr>
        <w:t xml:space="preserve">Псковская судная грамота // </w:t>
      </w:r>
      <w:r w:rsidR="00073EB4" w:rsidRPr="000768B6">
        <w:rPr>
          <w:rFonts w:ascii="Times New Roman" w:hAnsi="Times New Roman" w:cs="Times New Roman"/>
          <w:lang w:val="en-US"/>
        </w:rPr>
        <w:t>URL</w:t>
      </w:r>
      <w:r w:rsidR="00073EB4" w:rsidRPr="000768B6">
        <w:rPr>
          <w:rFonts w:ascii="Times New Roman" w:hAnsi="Times New Roman" w:cs="Times New Roman"/>
        </w:rPr>
        <w:t xml:space="preserve">: </w:t>
      </w:r>
      <w:r w:rsidRPr="000768B6">
        <w:rPr>
          <w:rFonts w:ascii="Times New Roman" w:hAnsi="Times New Roman" w:cs="Times New Roman"/>
        </w:rPr>
        <w:t>https://diletant.media/articles/38915864/</w:t>
      </w:r>
    </w:p>
    <w:bookmarkEnd w:id="4"/>
  </w:footnote>
  <w:footnote w:id="7">
    <w:p w14:paraId="555DED68" w14:textId="2B00C2DD" w:rsidR="00DA7C4A" w:rsidRPr="00DA7C4A" w:rsidRDefault="00DA7C4A" w:rsidP="00AD6287">
      <w:pPr>
        <w:pStyle w:val="a3"/>
        <w:jc w:val="both"/>
        <w:rPr>
          <w:rFonts w:ascii="Times New Roman" w:hAnsi="Times New Roman" w:cs="Times New Roman"/>
        </w:rPr>
      </w:pPr>
      <w:r w:rsidRPr="00DA7C4A">
        <w:rPr>
          <w:rStyle w:val="a5"/>
          <w:rFonts w:ascii="Times New Roman" w:hAnsi="Times New Roman" w:cs="Times New Roman"/>
        </w:rPr>
        <w:footnoteRef/>
      </w:r>
      <w:r w:rsidRPr="00DA7C4A">
        <w:rPr>
          <w:rFonts w:ascii="Times New Roman" w:hAnsi="Times New Roman" w:cs="Times New Roman"/>
        </w:rPr>
        <w:t xml:space="preserve"> </w:t>
      </w:r>
      <w:bookmarkStart w:id="5" w:name="_Hlk25838537"/>
      <w:r w:rsidR="00073EB4">
        <w:rPr>
          <w:rFonts w:ascii="Times New Roman" w:hAnsi="Times New Roman" w:cs="Times New Roman"/>
        </w:rPr>
        <w:t xml:space="preserve">Новгородская судная грамота // </w:t>
      </w:r>
      <w:r w:rsidR="00073EB4">
        <w:rPr>
          <w:rFonts w:ascii="Times New Roman" w:hAnsi="Times New Roman" w:cs="Times New Roman"/>
          <w:lang w:val="en-US"/>
        </w:rPr>
        <w:t>URL</w:t>
      </w:r>
      <w:r w:rsidR="00073EB4" w:rsidRPr="00073EB4">
        <w:rPr>
          <w:rFonts w:ascii="Times New Roman" w:hAnsi="Times New Roman" w:cs="Times New Roman"/>
        </w:rPr>
        <w:t xml:space="preserve">: </w:t>
      </w:r>
      <w:r w:rsidRPr="00DA7C4A">
        <w:rPr>
          <w:rFonts w:ascii="Times New Roman" w:hAnsi="Times New Roman" w:cs="Times New Roman"/>
        </w:rPr>
        <w:t>https://diletant.media/articles/38539677/</w:t>
      </w:r>
      <w:bookmarkEnd w:id="5"/>
    </w:p>
  </w:footnote>
  <w:footnote w:id="8">
    <w:p w14:paraId="41C41711" w14:textId="6EF5C72E" w:rsidR="00274824" w:rsidRPr="00274824" w:rsidRDefault="00274824" w:rsidP="00AD6287">
      <w:pPr>
        <w:pStyle w:val="a3"/>
        <w:jc w:val="both"/>
        <w:rPr>
          <w:rFonts w:ascii="Times New Roman" w:hAnsi="Times New Roman" w:cs="Times New Roman"/>
        </w:rPr>
      </w:pPr>
      <w:r w:rsidRPr="00274824">
        <w:rPr>
          <w:rStyle w:val="a5"/>
          <w:rFonts w:ascii="Times New Roman" w:hAnsi="Times New Roman" w:cs="Times New Roman"/>
        </w:rPr>
        <w:footnoteRef/>
      </w:r>
      <w:r w:rsidRPr="00274824">
        <w:rPr>
          <w:rFonts w:ascii="Times New Roman" w:hAnsi="Times New Roman" w:cs="Times New Roman"/>
        </w:rPr>
        <w:t xml:space="preserve"> </w:t>
      </w:r>
      <w:bookmarkStart w:id="6" w:name="_Hlk25838509"/>
      <w:r w:rsidR="00073EB4">
        <w:rPr>
          <w:rFonts w:ascii="Times New Roman" w:hAnsi="Times New Roman" w:cs="Times New Roman"/>
        </w:rPr>
        <w:t>Судебник 1497 г. //</w:t>
      </w:r>
      <w:r w:rsidR="00073EB4" w:rsidRPr="00073EB4">
        <w:rPr>
          <w:rFonts w:ascii="Times New Roman" w:hAnsi="Times New Roman" w:cs="Times New Roman"/>
        </w:rPr>
        <w:t xml:space="preserve"> </w:t>
      </w:r>
      <w:r w:rsidR="00073EB4">
        <w:rPr>
          <w:rFonts w:ascii="Times New Roman" w:hAnsi="Times New Roman" w:cs="Times New Roman"/>
          <w:lang w:val="en-US"/>
        </w:rPr>
        <w:t>URL</w:t>
      </w:r>
      <w:r w:rsidR="00073EB4" w:rsidRPr="00073EB4">
        <w:rPr>
          <w:rFonts w:ascii="Times New Roman" w:hAnsi="Times New Roman" w:cs="Times New Roman"/>
        </w:rPr>
        <w:t>:</w:t>
      </w:r>
      <w:r w:rsidR="00073EB4">
        <w:rPr>
          <w:rFonts w:ascii="Times New Roman" w:hAnsi="Times New Roman" w:cs="Times New Roman"/>
        </w:rPr>
        <w:t xml:space="preserve"> </w:t>
      </w:r>
      <w:r w:rsidRPr="00274824">
        <w:rPr>
          <w:rFonts w:ascii="Times New Roman" w:hAnsi="Times New Roman" w:cs="Times New Roman"/>
        </w:rPr>
        <w:t>https://lektsii.com/1-3670.html</w:t>
      </w:r>
      <w:bookmarkEnd w:id="6"/>
    </w:p>
  </w:footnote>
  <w:footnote w:id="9">
    <w:p w14:paraId="5B0A4CF7" w14:textId="5869D3F8" w:rsidR="00274824" w:rsidRPr="008257C7" w:rsidRDefault="00274824" w:rsidP="00AD6287">
      <w:pPr>
        <w:pStyle w:val="a3"/>
        <w:jc w:val="both"/>
        <w:rPr>
          <w:rFonts w:ascii="Times New Roman" w:hAnsi="Times New Roman" w:cs="Times New Roman"/>
        </w:rPr>
      </w:pPr>
      <w:r w:rsidRPr="00274824">
        <w:rPr>
          <w:rStyle w:val="a5"/>
          <w:rFonts w:ascii="Times New Roman" w:hAnsi="Times New Roman" w:cs="Times New Roman"/>
        </w:rPr>
        <w:footnoteRef/>
      </w:r>
      <w:bookmarkStart w:id="7" w:name="_Hlk25838476"/>
      <w:r w:rsidR="00073EB4">
        <w:rPr>
          <w:rFonts w:ascii="Times New Roman" w:hAnsi="Times New Roman" w:cs="Times New Roman"/>
        </w:rPr>
        <w:t xml:space="preserve">Судебник 1550 г. // </w:t>
      </w:r>
      <w:r w:rsidR="00073EB4">
        <w:rPr>
          <w:rFonts w:ascii="Times New Roman" w:hAnsi="Times New Roman" w:cs="Times New Roman"/>
          <w:lang w:val="en-US"/>
        </w:rPr>
        <w:t>URL</w:t>
      </w:r>
      <w:r w:rsidR="00073EB4" w:rsidRPr="00073EB4">
        <w:rPr>
          <w:rFonts w:ascii="Times New Roman" w:hAnsi="Times New Roman" w:cs="Times New Roman"/>
        </w:rPr>
        <w:t xml:space="preserve">: </w:t>
      </w:r>
      <w:r w:rsidRPr="00274824">
        <w:rPr>
          <w:rFonts w:ascii="Times New Roman" w:hAnsi="Times New Roman" w:cs="Times New Roman"/>
        </w:rPr>
        <w:t>https://docviewer.yandex.ru/view/762889549/?*=qM%</w:t>
      </w:r>
      <w:r w:rsidRPr="008257C7">
        <w:rPr>
          <w:rFonts w:ascii="Times New Roman" w:hAnsi="Times New Roman" w:cs="Times New Roman"/>
        </w:rPr>
        <w:t>2FIBMkRye3DVhfYApwH8VDVmwZ7InVybCI6Imh0dHA6Ly9ydXNzaWFoaXN0b3J5LnJ1L2Rvd25sb2FkL2xpYnJhcnkvaXN0b2NobmlraS8xMDczNjc2Xzk2MzM0X3N1ZGVibmlrXzE1NTBfZ29kYS5wZGYiLCJ0aXRsZSI6IjEwNzM2NzZfOTYzMzRfc3VkZWJuaWtfMTU1MF9nb2RhLnBkZiIsIm5vaWZyYW1lIjp0cnVlLCJ1aWQiOiI3NjI4ODk1NDkiLCJ0cyI6MTU3NDc3NDU0OTExMSwieXUiOiIzMTE0MzcyNjMxNTU0NzE2MDkzIiwic2VycFBhcmFtcyI6Imxhbmc9cnUmdG09MTU3NDc3NDU0MiZ0bGQ9cnUmbmFtZT0xMDczNjc2Xzk2MzM0X3N1ZGVibmlrXzE1NTBfZ29kYS5wZGYmdGV4dD0lRDElODElRDElODMlRDAlQjQlRDAlQjUlRDAlQjElRDAlQkQlRDAlQjglRDAlQkErMTU1MCslRDAlQjMlRDAlQkUlRDAlQjQlRDAlQjArJUQxJTgyJUQwJUI1JUQwJUJBJUQxJTgxJUQxJTgyJnVybD1odHRwJTNBLy9ydXNzaWFoaXN0b3J5LnJ1L2Rvd25sb2FkL2xpYnJhcnkvaXN0b2NobmlraS8xMDczNjc2Xzk2MzM0X3N1ZGVibmlrXzE1NTBfZ29kYS5wZGYmbHI9MTQmbWltZT1wZGYmbDEwbj1ydSZzaWduPTRkMjYzZDM5NWNkMmJhOTU1MjA3NDNiNTQ3Y2EyZTQwJmtleW5vPTAifQ%3D%3D&amp;lang=ru</w:t>
      </w:r>
      <w:bookmarkEnd w:id="7"/>
    </w:p>
  </w:footnote>
  <w:footnote w:id="10">
    <w:p w14:paraId="375134DC" w14:textId="28042880" w:rsidR="00DA7C4A" w:rsidRPr="008257C7" w:rsidRDefault="00DA7C4A" w:rsidP="00AD6287">
      <w:pPr>
        <w:pStyle w:val="a3"/>
        <w:jc w:val="both"/>
        <w:rPr>
          <w:rFonts w:ascii="Times New Roman" w:hAnsi="Times New Roman" w:cs="Times New Roman"/>
        </w:rPr>
      </w:pPr>
      <w:r w:rsidRPr="008257C7">
        <w:rPr>
          <w:rStyle w:val="a5"/>
          <w:rFonts w:ascii="Times New Roman" w:hAnsi="Times New Roman" w:cs="Times New Roman"/>
        </w:rPr>
        <w:footnoteRef/>
      </w:r>
      <w:r w:rsidRPr="008257C7">
        <w:rPr>
          <w:rFonts w:ascii="Times New Roman" w:hAnsi="Times New Roman" w:cs="Times New Roman"/>
        </w:rPr>
        <w:t xml:space="preserve"> </w:t>
      </w:r>
      <w:bookmarkStart w:id="8" w:name="_Hlk25838425"/>
      <w:r w:rsidR="00073EB4" w:rsidRPr="008257C7">
        <w:rPr>
          <w:rFonts w:ascii="Times New Roman" w:hAnsi="Times New Roman" w:cs="Times New Roman"/>
        </w:rPr>
        <w:t xml:space="preserve">Соборное уложение 1649 г. // </w:t>
      </w:r>
      <w:r w:rsidR="00073EB4" w:rsidRPr="008257C7">
        <w:rPr>
          <w:rFonts w:ascii="Times New Roman" w:hAnsi="Times New Roman" w:cs="Times New Roman"/>
          <w:lang w:val="en-US"/>
        </w:rPr>
        <w:t>URL</w:t>
      </w:r>
      <w:r w:rsidR="00073EB4" w:rsidRPr="008257C7">
        <w:rPr>
          <w:rFonts w:ascii="Times New Roman" w:hAnsi="Times New Roman" w:cs="Times New Roman"/>
        </w:rPr>
        <w:t xml:space="preserve">: </w:t>
      </w:r>
      <w:r w:rsidRPr="008257C7">
        <w:rPr>
          <w:rFonts w:ascii="Times New Roman" w:hAnsi="Times New Roman" w:cs="Times New Roman"/>
        </w:rPr>
        <w:t>http://www.hist.msu.ru/ER/Etext/1649.htm</w:t>
      </w:r>
      <w:bookmarkEnd w:id="8"/>
    </w:p>
  </w:footnote>
  <w:footnote w:id="11">
    <w:p w14:paraId="0B5C3A00" w14:textId="5258FC41" w:rsidR="004B647A" w:rsidRPr="008257C7" w:rsidRDefault="004B647A" w:rsidP="00AD6287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257C7">
        <w:rPr>
          <w:rStyle w:val="a5"/>
          <w:rFonts w:ascii="Times New Roman" w:hAnsi="Times New Roman" w:cs="Times New Roman"/>
        </w:rPr>
        <w:footnoteRef/>
      </w:r>
      <w:r w:rsidRPr="008257C7">
        <w:rPr>
          <w:rFonts w:ascii="Times New Roman" w:hAnsi="Times New Roman" w:cs="Times New Roman"/>
        </w:rPr>
        <w:t xml:space="preserve"> Устав гражданского производства. </w:t>
      </w:r>
      <w:r w:rsidRPr="008257C7">
        <w:rPr>
          <w:rFonts w:ascii="Times New Roman" w:hAnsi="Times New Roman" w:cs="Times New Roman"/>
          <w:lang w:val="en-US"/>
        </w:rPr>
        <w:t xml:space="preserve">1864 </w:t>
      </w:r>
      <w:r w:rsidRPr="008257C7">
        <w:rPr>
          <w:rFonts w:ascii="Times New Roman" w:hAnsi="Times New Roman" w:cs="Times New Roman"/>
        </w:rPr>
        <w:t>г</w:t>
      </w:r>
      <w:r w:rsidRPr="008257C7">
        <w:rPr>
          <w:rFonts w:ascii="Times New Roman" w:hAnsi="Times New Roman" w:cs="Times New Roman"/>
          <w:lang w:val="en-US"/>
        </w:rPr>
        <w:t xml:space="preserve">. // URL: </w:t>
      </w:r>
      <w:r w:rsidR="008257C7" w:rsidRPr="008257C7">
        <w:rPr>
          <w:rFonts w:ascii="Times New Roman" w:hAnsi="Times New Roman" w:cs="Times New Roman"/>
          <w:lang w:val="en-US"/>
        </w:rPr>
        <w:t>http://civil.consultant.ru/reprint/books/115/3.html#i</w:t>
      </w:r>
      <w:r w:rsidR="008257C7" w:rsidRPr="008257C7">
        <w:rPr>
          <w:rFonts w:ascii="Times New Roman" w:hAnsi="Times New Roman" w:cs="Times New Roman"/>
          <w:lang w:val="en-US"/>
        </w:rPr>
        <w:t>m</w:t>
      </w:r>
      <w:r w:rsidR="008257C7" w:rsidRPr="008257C7">
        <w:rPr>
          <w:rFonts w:ascii="Times New Roman" w:hAnsi="Times New Roman" w:cs="Times New Roman"/>
          <w:lang w:val="en-US"/>
        </w:rPr>
        <w:t xml:space="preserve">g4 </w:t>
      </w:r>
    </w:p>
  </w:footnote>
  <w:footnote w:id="12">
    <w:p w14:paraId="14E06712" w14:textId="7CE70F21" w:rsidR="00DA7C4A" w:rsidRDefault="00DA7C4A" w:rsidP="00AD6287">
      <w:pPr>
        <w:pStyle w:val="a3"/>
        <w:jc w:val="both"/>
      </w:pPr>
      <w:r w:rsidRPr="008257C7">
        <w:rPr>
          <w:rStyle w:val="a5"/>
          <w:rFonts w:ascii="Times New Roman" w:hAnsi="Times New Roman" w:cs="Times New Roman"/>
        </w:rPr>
        <w:footnoteRef/>
      </w:r>
      <w:r w:rsidRPr="008257C7">
        <w:rPr>
          <w:rFonts w:ascii="Times New Roman" w:hAnsi="Times New Roman" w:cs="Times New Roman"/>
        </w:rPr>
        <w:t xml:space="preserve"> </w:t>
      </w:r>
      <w:bookmarkStart w:id="9" w:name="_Hlk25838992"/>
      <w:r w:rsidRPr="008257C7">
        <w:rPr>
          <w:rFonts w:ascii="Times New Roman" w:hAnsi="Times New Roman" w:cs="Times New Roman"/>
        </w:rPr>
        <w:t>Васьковский Е.В. Учебник гражданского процесса. М., 2003. С. 10</w:t>
      </w:r>
      <w:bookmarkEnd w:id="9"/>
    </w:p>
  </w:footnote>
  <w:footnote w:id="13">
    <w:p w14:paraId="157F1DCC" w14:textId="26854E45" w:rsidR="00DA7C4A" w:rsidRPr="002F070E" w:rsidRDefault="00DA7C4A">
      <w:pPr>
        <w:pStyle w:val="a3"/>
        <w:rPr>
          <w:rFonts w:ascii="Times New Roman" w:hAnsi="Times New Roman" w:cs="Times New Roman"/>
        </w:rPr>
      </w:pPr>
      <w:r w:rsidRPr="002F070E">
        <w:rPr>
          <w:rStyle w:val="a5"/>
          <w:rFonts w:ascii="Times New Roman" w:hAnsi="Times New Roman" w:cs="Times New Roman"/>
        </w:rPr>
        <w:footnoteRef/>
      </w:r>
      <w:r w:rsidRPr="002F070E">
        <w:rPr>
          <w:rFonts w:ascii="Times New Roman" w:hAnsi="Times New Roman" w:cs="Times New Roman"/>
        </w:rPr>
        <w:t xml:space="preserve"> Малышев К. Курс гражданского судопроизводства: том 1. Санкт-Петербург, 1876. С. 386.</w:t>
      </w:r>
    </w:p>
  </w:footnote>
  <w:footnote w:id="14">
    <w:p w14:paraId="4FE7360E" w14:textId="3A216353" w:rsidR="00DA7C4A" w:rsidRDefault="00DA7C4A">
      <w:pPr>
        <w:pStyle w:val="a3"/>
      </w:pPr>
      <w:r w:rsidRPr="002F070E">
        <w:rPr>
          <w:rStyle w:val="a5"/>
          <w:rFonts w:ascii="Times New Roman" w:hAnsi="Times New Roman" w:cs="Times New Roman"/>
        </w:rPr>
        <w:footnoteRef/>
      </w:r>
      <w:r w:rsidRPr="002F070E">
        <w:rPr>
          <w:rFonts w:ascii="Times New Roman" w:hAnsi="Times New Roman" w:cs="Times New Roman"/>
        </w:rPr>
        <w:t xml:space="preserve"> </w:t>
      </w:r>
      <w:bookmarkStart w:id="10" w:name="_Hlk25838974"/>
      <w:r w:rsidRPr="002F070E">
        <w:rPr>
          <w:rFonts w:ascii="Times New Roman" w:hAnsi="Times New Roman" w:cs="Times New Roman"/>
        </w:rPr>
        <w:t>Нефедьев Е.А. Учебник русского гражданского судопроизводства. Краснодар, 2005г. С. 297.</w:t>
      </w:r>
      <w:bookmarkEnd w:id="10"/>
    </w:p>
  </w:footnote>
  <w:footnote w:id="15">
    <w:p w14:paraId="4AB6DF10" w14:textId="5113A766" w:rsidR="002F070E" w:rsidRPr="00A32393" w:rsidRDefault="002F070E">
      <w:pPr>
        <w:pStyle w:val="a3"/>
        <w:rPr>
          <w:rFonts w:ascii="Times New Roman" w:hAnsi="Times New Roman" w:cs="Times New Roman"/>
        </w:rPr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Нефедьев Е.А. Учебник русского гражданского судопроизводства. Краснодар, 2005г. С. 297</w:t>
      </w:r>
    </w:p>
  </w:footnote>
  <w:footnote w:id="16">
    <w:p w14:paraId="15BE2C6D" w14:textId="0F71D9C3" w:rsidR="002F070E" w:rsidRDefault="002F070E" w:rsidP="00AD6287">
      <w:pPr>
        <w:pStyle w:val="a3"/>
        <w:jc w:val="both"/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bookmarkStart w:id="11" w:name="_Hlk25839033"/>
      <w:r w:rsidRPr="00A32393">
        <w:rPr>
          <w:rFonts w:ascii="Times New Roman" w:hAnsi="Times New Roman" w:cs="Times New Roman"/>
        </w:rPr>
        <w:t>Исаченко В.Л. Русское гражданское судопроизводство. Практическое руководство для студентов и начинающих юристов: том 1. Минск, 1901 г. С. 200-201.</w:t>
      </w:r>
    </w:p>
    <w:bookmarkEnd w:id="11"/>
  </w:footnote>
  <w:footnote w:id="17">
    <w:p w14:paraId="4B1A98D3" w14:textId="13DA6CF9" w:rsidR="00F505BE" w:rsidRPr="00A32393" w:rsidRDefault="00F505BE" w:rsidP="00AD6287">
      <w:pPr>
        <w:pStyle w:val="a3"/>
        <w:jc w:val="both"/>
        <w:rPr>
          <w:rFonts w:ascii="Times New Roman" w:hAnsi="Times New Roman" w:cs="Times New Roman"/>
        </w:rPr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proofErr w:type="spellStart"/>
      <w:r w:rsidRPr="00A32393">
        <w:rPr>
          <w:rFonts w:ascii="Times New Roman" w:hAnsi="Times New Roman" w:cs="Times New Roman"/>
        </w:rPr>
        <w:t>Верняев</w:t>
      </w:r>
      <w:proofErr w:type="spellEnd"/>
      <w:r w:rsidRPr="00A32393">
        <w:rPr>
          <w:rFonts w:ascii="Times New Roman" w:hAnsi="Times New Roman" w:cs="Times New Roman"/>
        </w:rPr>
        <w:t xml:space="preserve"> И.И. Реформа местного суда 1912 г. в имперском измерении: как строить общие институты в многосоставном обществе. // Новейшая история России. 2018</w:t>
      </w:r>
    </w:p>
  </w:footnote>
  <w:footnote w:id="18">
    <w:p w14:paraId="3D378A5C" w14:textId="1B5F8D0E" w:rsidR="002F070E" w:rsidRPr="00A32393" w:rsidRDefault="002F070E" w:rsidP="00AD6287">
      <w:pPr>
        <w:pStyle w:val="a3"/>
        <w:jc w:val="both"/>
        <w:rPr>
          <w:rFonts w:ascii="Times New Roman" w:hAnsi="Times New Roman" w:cs="Times New Roman"/>
        </w:rPr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Васьковский Е.В. Учебник гражданского процесса. М., 2003. С. 204.</w:t>
      </w:r>
    </w:p>
  </w:footnote>
  <w:footnote w:id="19">
    <w:p w14:paraId="2B165BD2" w14:textId="1346BB7D" w:rsidR="002F070E" w:rsidRDefault="002F070E" w:rsidP="00AD6287">
      <w:pPr>
        <w:pStyle w:val="a3"/>
        <w:jc w:val="both"/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bookmarkStart w:id="12" w:name="_Hlk25838354"/>
      <w:r w:rsidRPr="00A32393">
        <w:rPr>
          <w:rFonts w:ascii="Times New Roman" w:hAnsi="Times New Roman" w:cs="Times New Roman"/>
        </w:rPr>
        <w:t>Постановление ВЦИК от 10.07.1923 «О введении в действие Гражданского Процессуального Кодекса РСФСР» // «СУ РСФСР», 1923, N 46 - 47, ст. 478.</w:t>
      </w:r>
      <w:bookmarkEnd w:id="12"/>
    </w:p>
  </w:footnote>
  <w:footnote w:id="20">
    <w:p w14:paraId="1DCD3BED" w14:textId="122485D5" w:rsidR="005B7BE0" w:rsidRPr="00A32393" w:rsidRDefault="005B7BE0" w:rsidP="00AD6287">
      <w:pPr>
        <w:pStyle w:val="a3"/>
        <w:jc w:val="both"/>
        <w:rPr>
          <w:rFonts w:ascii="Times New Roman" w:hAnsi="Times New Roman" w:cs="Times New Roman"/>
        </w:rPr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bookmarkStart w:id="13" w:name="_Hlk25839009"/>
      <w:proofErr w:type="spellStart"/>
      <w:r w:rsidRPr="00A32393">
        <w:rPr>
          <w:rFonts w:ascii="Times New Roman" w:hAnsi="Times New Roman" w:cs="Times New Roman"/>
        </w:rPr>
        <w:t>Решетняк</w:t>
      </w:r>
      <w:proofErr w:type="spellEnd"/>
      <w:r w:rsidRPr="00A32393">
        <w:rPr>
          <w:rFonts w:ascii="Times New Roman" w:hAnsi="Times New Roman" w:cs="Times New Roman"/>
        </w:rPr>
        <w:t xml:space="preserve"> В.И., Черных И.И. Заочное производство и судебный приказ в гражданском процессе. М., 1997. С. 44-45.</w:t>
      </w:r>
      <w:bookmarkEnd w:id="13"/>
    </w:p>
  </w:footnote>
  <w:footnote w:id="21">
    <w:p w14:paraId="6128F12B" w14:textId="256630EB" w:rsidR="001D1148" w:rsidRPr="001D1148" w:rsidRDefault="001D1148" w:rsidP="00AD6287">
      <w:pPr>
        <w:pStyle w:val="a3"/>
        <w:jc w:val="both"/>
        <w:rPr>
          <w:rFonts w:ascii="Times New Roman" w:hAnsi="Times New Roman" w:cs="Times New Roman"/>
        </w:rPr>
      </w:pPr>
      <w:bookmarkStart w:id="14" w:name="_Hlk26133257"/>
      <w:r w:rsidRPr="001D1148">
        <w:rPr>
          <w:rStyle w:val="a5"/>
          <w:rFonts w:ascii="Times New Roman" w:hAnsi="Times New Roman" w:cs="Times New Roman"/>
        </w:rPr>
        <w:footnoteRef/>
      </w:r>
      <w:r w:rsidRPr="001D1148">
        <w:rPr>
          <w:rFonts w:ascii="Times New Roman" w:hAnsi="Times New Roman" w:cs="Times New Roman"/>
        </w:rPr>
        <w:t xml:space="preserve"> Решение Азовского городского суда </w:t>
      </w:r>
      <w:r w:rsidRPr="001D1148">
        <w:rPr>
          <w:rFonts w:ascii="Times New Roman" w:hAnsi="Times New Roman" w:cs="Times New Roman"/>
        </w:rPr>
        <w:t>№ 2-1254/2019 2-1254/2019~М-797/2019 М-797/2019 от 30 мая 2019 г. по делу № 2-1254/2019</w:t>
      </w:r>
      <w:r w:rsidRPr="001D1148">
        <w:rPr>
          <w:rFonts w:ascii="Times New Roman" w:hAnsi="Times New Roman" w:cs="Times New Roman"/>
        </w:rPr>
        <w:t xml:space="preserve"> // </w:t>
      </w:r>
      <w:r w:rsidRPr="001D1148">
        <w:rPr>
          <w:rFonts w:ascii="Times New Roman" w:hAnsi="Times New Roman" w:cs="Times New Roman"/>
          <w:lang w:val="en-US"/>
        </w:rPr>
        <w:t>URL</w:t>
      </w:r>
      <w:r w:rsidRPr="001D1148">
        <w:rPr>
          <w:rFonts w:ascii="Times New Roman" w:hAnsi="Times New Roman" w:cs="Times New Roman"/>
        </w:rPr>
        <w:t xml:space="preserve">: </w:t>
      </w:r>
      <w:r w:rsidRPr="001D1148">
        <w:rPr>
          <w:rFonts w:ascii="Times New Roman" w:hAnsi="Times New Roman" w:cs="Times New Roman"/>
        </w:rPr>
        <w:t>https://sudact.ru/regular/doc/52Vg1vTXCfxu/?regular-txt=&amp;regular-case_doc=&amp;regular-lawchunkinfo=%D0%A1%D1%82%D0%B0%D1%82%D1%8C%D1%8F+232.2.+%D0%94%D0%B5%D0%BB%D0%B0%2C+%D1%80%D0%B0%D1%81%D1%81%D0%BC%D0%B0%D1%82%D1%80%D0%B8%D0%B2%D0%B0%D0%B5%D0%BC%D1%8B%D0%B5+%D0%B2+%D0%BF%D0%BE%D1%80%D1%8F%D0%B4%D0%BA%D0%B5+%D1%83%D0%BF%D1%80%D0%BE%D1%89%D0%B5%D0%BD%D0%BD%D0%BE%D0%B3%D0%BE+%D0%BF%D1%80%D0%BE%D0%B8%D0%B7%D0%B2%D0%BE%D0%B4%D1%81%D1%82%D0%B2%D0%B0%28%D0%93%D0%9F%D0%9A+%D0%A0%D0%A4%29&amp;regular-date_from=&amp;regular-date_to=&amp;regular-workflow_stage=&amp;regular-area=&amp;regular-court=&amp;regular-judge=&amp;_=1575229776830</w:t>
      </w:r>
      <w:bookmarkEnd w:id="14"/>
    </w:p>
  </w:footnote>
  <w:footnote w:id="22">
    <w:p w14:paraId="6D5CAA3F" w14:textId="41D49130" w:rsidR="00E940C2" w:rsidRPr="00E940C2" w:rsidRDefault="00E940C2" w:rsidP="00AD6287">
      <w:pPr>
        <w:pStyle w:val="a3"/>
        <w:jc w:val="both"/>
        <w:rPr>
          <w:rFonts w:ascii="Times New Roman" w:hAnsi="Times New Roman" w:cs="Times New Roman"/>
        </w:rPr>
      </w:pPr>
      <w:bookmarkStart w:id="15" w:name="_Hlk26134071"/>
      <w:r w:rsidRPr="00E940C2">
        <w:rPr>
          <w:rStyle w:val="a5"/>
          <w:rFonts w:ascii="Times New Roman" w:hAnsi="Times New Roman" w:cs="Times New Roman"/>
        </w:rPr>
        <w:footnoteRef/>
      </w:r>
      <w:r w:rsidRPr="00E940C2">
        <w:rPr>
          <w:rFonts w:ascii="Times New Roman" w:hAnsi="Times New Roman" w:cs="Times New Roman"/>
        </w:rPr>
        <w:t xml:space="preserve"> Решение </w:t>
      </w:r>
      <w:proofErr w:type="spellStart"/>
      <w:r w:rsidRPr="00E940C2">
        <w:rPr>
          <w:rFonts w:ascii="Times New Roman" w:hAnsi="Times New Roman" w:cs="Times New Roman"/>
        </w:rPr>
        <w:t>Балезинского</w:t>
      </w:r>
      <w:proofErr w:type="spellEnd"/>
      <w:r w:rsidRPr="00E940C2">
        <w:rPr>
          <w:rFonts w:ascii="Times New Roman" w:hAnsi="Times New Roman" w:cs="Times New Roman"/>
        </w:rPr>
        <w:t xml:space="preserve"> районного суда </w:t>
      </w:r>
      <w:r w:rsidRPr="00E940C2">
        <w:rPr>
          <w:rFonts w:ascii="Times New Roman" w:hAnsi="Times New Roman" w:cs="Times New Roman"/>
        </w:rPr>
        <w:t>№ 2-216/2019 2-216/2019~М-228/2019 М-228/2019 от 27 мая 2019 г. по делу № 2-216/2019</w:t>
      </w:r>
      <w:r w:rsidRPr="00E940C2">
        <w:rPr>
          <w:rFonts w:ascii="Times New Roman" w:hAnsi="Times New Roman" w:cs="Times New Roman"/>
        </w:rPr>
        <w:t xml:space="preserve"> // </w:t>
      </w:r>
      <w:r w:rsidRPr="00E940C2">
        <w:rPr>
          <w:rFonts w:ascii="Times New Roman" w:hAnsi="Times New Roman" w:cs="Times New Roman"/>
          <w:lang w:val="en-US"/>
        </w:rPr>
        <w:t>URL</w:t>
      </w:r>
      <w:r w:rsidRPr="00E940C2">
        <w:rPr>
          <w:rFonts w:ascii="Times New Roman" w:hAnsi="Times New Roman" w:cs="Times New Roman"/>
        </w:rPr>
        <w:t xml:space="preserve">: </w:t>
      </w:r>
      <w:r w:rsidRPr="00E940C2">
        <w:rPr>
          <w:rFonts w:ascii="Times New Roman" w:hAnsi="Times New Roman" w:cs="Times New Roman"/>
        </w:rPr>
        <w:t>https://sudact.ru/regular/doc/M6E68c9ejXJ4/?page=2&amp;regular-court=&amp;regular-date_from=&amp;regular-case_doc=&amp;regular-lawchunkinfo=%D0%A1%D1%82%D0%B0%D1%82%D1%8C%D1%8F+232.2.+%D0%94%D0%B5%D0%BB%D0%B0%2C+%D1%80%D0%B0%D1%81%D1%81%D0%BC%D0%B0%D1%82%D1%80%D0%B8%D0%B2%D0%B0%D0%B5%D0%BC%D1%8B%D0%B5+%D0%B2+%D0%BF%D0%BE%D1%80%D1%8F%D0%B4%D0%BA%D0%B5+%D1%83%D0%BF%D1%80%D0%BE%D1%89%D0%B5%D0%BD%D0%BD%D0%BE%D0%B3%D0%BE+%D0%BF%D1%80%D0%BE%D0%B8%D0%B7%D0%B2%D0%BE%D0%B4%D1%81%D1%82%D0%B2%D0%B0%28%D0%93%D0%9F%D0%9A+%D0%A0%D0%A4%29&amp;regular-workflow_stage=&amp;regular-date_to=&amp;regular-area=&amp;regular-txt=&amp;_=1575230397085&amp;regular-judge=</w:t>
      </w:r>
    </w:p>
    <w:bookmarkEnd w:id="15"/>
  </w:footnote>
  <w:footnote w:id="23">
    <w:p w14:paraId="4E839ABD" w14:textId="5AFCD722" w:rsidR="009557D1" w:rsidRPr="009557D1" w:rsidRDefault="009557D1" w:rsidP="00AD6287">
      <w:pPr>
        <w:pStyle w:val="a3"/>
        <w:rPr>
          <w:rFonts w:ascii="Times New Roman" w:hAnsi="Times New Roman" w:cs="Times New Roman"/>
        </w:rPr>
      </w:pPr>
      <w:r w:rsidRPr="009557D1">
        <w:rPr>
          <w:rStyle w:val="a5"/>
          <w:rFonts w:ascii="Times New Roman" w:hAnsi="Times New Roman" w:cs="Times New Roman"/>
        </w:rPr>
        <w:footnoteRef/>
      </w:r>
      <w:r w:rsidRPr="009557D1">
        <w:rPr>
          <w:rFonts w:ascii="Times New Roman" w:hAnsi="Times New Roman" w:cs="Times New Roman"/>
        </w:rPr>
        <w:t xml:space="preserve"> </w:t>
      </w:r>
      <w:bookmarkStart w:id="16" w:name="_Hlk26134456"/>
      <w:r w:rsidRPr="009557D1">
        <w:rPr>
          <w:rFonts w:ascii="Times New Roman" w:hAnsi="Times New Roman" w:cs="Times New Roman"/>
        </w:rPr>
        <w:t xml:space="preserve">Решение Ленинского районного суда </w:t>
      </w:r>
      <w:r w:rsidRPr="009557D1">
        <w:rPr>
          <w:rFonts w:ascii="Times New Roman" w:hAnsi="Times New Roman" w:cs="Times New Roman"/>
        </w:rPr>
        <w:t>№ 2-2945/2019 2-2945/2019~М-1714/2019 М-1714/2019 от 28 мая 2019 г. по делу № 2-2945/2019</w:t>
      </w:r>
      <w:r w:rsidRPr="009557D1">
        <w:rPr>
          <w:rFonts w:ascii="Times New Roman" w:hAnsi="Times New Roman" w:cs="Times New Roman"/>
        </w:rPr>
        <w:t xml:space="preserve"> // </w:t>
      </w:r>
      <w:r w:rsidRPr="009557D1">
        <w:rPr>
          <w:rFonts w:ascii="Times New Roman" w:hAnsi="Times New Roman" w:cs="Times New Roman"/>
          <w:lang w:val="en-US"/>
        </w:rPr>
        <w:t>URL</w:t>
      </w:r>
      <w:r w:rsidRPr="009557D1">
        <w:rPr>
          <w:rFonts w:ascii="Times New Roman" w:hAnsi="Times New Roman" w:cs="Times New Roman"/>
        </w:rPr>
        <w:t xml:space="preserve">: </w:t>
      </w:r>
      <w:r w:rsidRPr="009557D1">
        <w:rPr>
          <w:rFonts w:ascii="Times New Roman" w:hAnsi="Times New Roman" w:cs="Times New Roman"/>
        </w:rPr>
        <w:t>https://sudact.ru/regular/doc/wUYsKsfjxhJw/?regular-txt=%D1%80%D0%B0%D1%81%D1%81%D0%BC%D0%BE%D1%82%D1%80%D0%B5%D0%BD%D0%B8%D0%B5+%D0%B4%D0%B5%D0%BB%D0%B0+%D0%BF%D0%BE+%D0%BE%D0%B1%D1%89%D0%B8%D0%BC+%D0%BF%D1%80%D0%B0%D0%B2%D0%B8%D0%BB%D0%B0%D0%BC+%D0%B8%D1%81%D0%BA%D0%BE%D0%B2%D0%BE%D0%B3%D0%BE+%D0%BF%D1%80%D0%BE%D0%B8%D0%B7%D0%B2%D0%BE%D0%B4%D1%81%D1%82%D0%B2%D0%B0&amp;regular-case_doc=&amp;regular-lawchunkinfo=%D0%A1%D1%82%D0%B0%D1%82%D1%8C%D1%8F+232.2.+%D0%94%D0%B5%D0%BB%D0%B0%2C+%D1%80%D0%B0%D1%81%D1%81%D0%BC%D0%B0%D1%82%D1%80%D0%B8%D0%B2%D0%B0%D0%B5%D0%BC%D1%8B%D0%B5+%D0%B2+%D0%BF%D0%BE%D1%80%D1%8F%D0%B4%D0%BA%D0%B5+%D1%83%D0%BF%D1%80%D0%BE%D1%89%D0%B5%D0%BD%D0%BD%D0%BE%D0%B3%D0%BE+%D0%BF%D1%80%D0%BE%D0%B8%D0%B7%D0%B2%D0%BE%D0%B4%D1%81%D1%82%D0%B2%D0%B0%28%D0%93%D0%9F%D0%9A+%D0%A0%D0%A4%29&amp;regular-date_from=&amp;regular-date_to=&amp;regular-workflow_stage=&amp;regular-area=&amp;regular-court=&amp;regular-judge=&amp;_=1575230998204&amp;snippet_pos=748#snippet</w:t>
      </w:r>
      <w:bookmarkEnd w:id="16"/>
    </w:p>
  </w:footnote>
  <w:footnote w:id="24">
    <w:p w14:paraId="73B8881B" w14:textId="24BC3400" w:rsidR="00547DCB" w:rsidRPr="004619E5" w:rsidRDefault="00547DCB" w:rsidP="00AD6287">
      <w:pPr>
        <w:pStyle w:val="a3"/>
        <w:rPr>
          <w:rFonts w:ascii="Times New Roman" w:hAnsi="Times New Roman" w:cs="Times New Roman"/>
        </w:rPr>
      </w:pPr>
      <w:r w:rsidRPr="004619E5">
        <w:rPr>
          <w:rStyle w:val="a5"/>
          <w:rFonts w:ascii="Times New Roman" w:hAnsi="Times New Roman" w:cs="Times New Roman"/>
        </w:rPr>
        <w:footnoteRef/>
      </w:r>
      <w:r w:rsidRPr="004619E5">
        <w:rPr>
          <w:rFonts w:ascii="Times New Roman" w:hAnsi="Times New Roman" w:cs="Times New Roman"/>
        </w:rPr>
        <w:t xml:space="preserve"> </w:t>
      </w:r>
      <w:bookmarkStart w:id="17" w:name="_Hlk25839534"/>
      <w:r w:rsidRPr="004619E5">
        <w:rPr>
          <w:rFonts w:ascii="Times New Roman" w:hAnsi="Times New Roman" w:cs="Times New Roman"/>
        </w:rPr>
        <w:t xml:space="preserve">Решение </w:t>
      </w:r>
      <w:r w:rsidR="004619E5" w:rsidRPr="004619E5">
        <w:rPr>
          <w:rFonts w:ascii="Times New Roman" w:hAnsi="Times New Roman" w:cs="Times New Roman"/>
        </w:rPr>
        <w:t xml:space="preserve">Ейского городского суда </w:t>
      </w:r>
      <w:r w:rsidRPr="004619E5">
        <w:rPr>
          <w:rFonts w:ascii="Times New Roman" w:hAnsi="Times New Roman" w:cs="Times New Roman"/>
        </w:rPr>
        <w:t>№ 2-920/2019 2-920/2019~М-763/2019 М-763/2019 от 30 мая 2019 г. по делу № 2-920/2019</w:t>
      </w:r>
      <w:r w:rsidR="004619E5" w:rsidRPr="004619E5">
        <w:rPr>
          <w:rFonts w:ascii="Times New Roman" w:hAnsi="Times New Roman" w:cs="Times New Roman"/>
        </w:rPr>
        <w:t xml:space="preserve"> // </w:t>
      </w:r>
      <w:r w:rsidR="004619E5" w:rsidRPr="004619E5">
        <w:rPr>
          <w:rFonts w:ascii="Times New Roman" w:hAnsi="Times New Roman" w:cs="Times New Roman"/>
          <w:lang w:val="en-US"/>
        </w:rPr>
        <w:t>URL</w:t>
      </w:r>
      <w:r w:rsidR="004619E5" w:rsidRPr="004619E5">
        <w:rPr>
          <w:rFonts w:ascii="Times New Roman" w:hAnsi="Times New Roman" w:cs="Times New Roman"/>
        </w:rPr>
        <w:t>: https://sudact.ru/regular/doc/WXGjS2mTuLWW/</w:t>
      </w:r>
    </w:p>
    <w:bookmarkEnd w:id="17"/>
  </w:footnote>
  <w:footnote w:id="25">
    <w:p w14:paraId="5CA567E2" w14:textId="413369FD" w:rsidR="000B20F8" w:rsidRPr="00AD6287" w:rsidRDefault="000B20F8" w:rsidP="00AD6287">
      <w:pPr>
        <w:pStyle w:val="a3"/>
        <w:jc w:val="both"/>
        <w:rPr>
          <w:rFonts w:ascii="Times New Roman" w:hAnsi="Times New Roman" w:cs="Times New Roman"/>
        </w:rPr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bookmarkStart w:id="18" w:name="_Hlk25839107"/>
      <w:r w:rsidRPr="00AD6287">
        <w:rPr>
          <w:rFonts w:ascii="Times New Roman" w:hAnsi="Times New Roman" w:cs="Times New Roman"/>
        </w:rPr>
        <w:t xml:space="preserve">Солохин А.Е. Упрощенные (ускоренные) процедуры рассмотрения дел в гражданском и арбитражном процессе: история, проблемы, перспективы // КонсультантПлюс. </w:t>
      </w:r>
      <w:proofErr w:type="spellStart"/>
      <w:r w:rsidRPr="00AD6287">
        <w:rPr>
          <w:rFonts w:ascii="Times New Roman" w:hAnsi="Times New Roman" w:cs="Times New Roman"/>
        </w:rPr>
        <w:t>ВерсияПроф</w:t>
      </w:r>
      <w:proofErr w:type="spellEnd"/>
      <w:r w:rsidRPr="00AD6287">
        <w:rPr>
          <w:rFonts w:ascii="Times New Roman" w:hAnsi="Times New Roman" w:cs="Times New Roman"/>
        </w:rPr>
        <w:t xml:space="preserve"> [Электронный ресурс]</w:t>
      </w:r>
    </w:p>
    <w:bookmarkEnd w:id="18"/>
  </w:footnote>
  <w:footnote w:id="26">
    <w:p w14:paraId="55A3391A" w14:textId="5017C8B3" w:rsidR="000B20F8" w:rsidRPr="00AD6287" w:rsidRDefault="000B20F8" w:rsidP="00AD6287">
      <w:pPr>
        <w:pStyle w:val="a3"/>
        <w:jc w:val="both"/>
        <w:rPr>
          <w:rFonts w:ascii="Times New Roman" w:hAnsi="Times New Roman" w:cs="Times New Roman"/>
        </w:rPr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bookmarkStart w:id="19" w:name="_Hlk25839772"/>
      <w:r w:rsidRPr="00AD6287">
        <w:rPr>
          <w:rFonts w:ascii="Times New Roman" w:hAnsi="Times New Roman" w:cs="Times New Roman"/>
        </w:rPr>
        <w:t>Правовой портал судебных актов // [Электронный ресурс].URL: https://caselook.ru/#/ (дата обращения: 10.11.2019).</w:t>
      </w:r>
      <w:bookmarkEnd w:id="19"/>
    </w:p>
  </w:footnote>
  <w:footnote w:id="27">
    <w:p w14:paraId="3C2AD0C3" w14:textId="4CB38C6A" w:rsidR="00B26785" w:rsidRPr="00AD6287" w:rsidRDefault="00B26785" w:rsidP="00AD6287">
      <w:pPr>
        <w:pStyle w:val="a3"/>
        <w:jc w:val="both"/>
        <w:rPr>
          <w:rFonts w:ascii="Times New Roman" w:hAnsi="Times New Roman" w:cs="Times New Roman"/>
        </w:rPr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bookmarkStart w:id="20" w:name="_Hlk25838950"/>
      <w:r w:rsidRPr="00AD6287">
        <w:rPr>
          <w:rFonts w:ascii="Times New Roman" w:hAnsi="Times New Roman" w:cs="Times New Roman"/>
        </w:rPr>
        <w:t>Пономаренко В.А. Федеральный закон N 86-ФЗ - важный шаг на пути к электронному правосудию // Закон. 2012. №10. С. 134.</w:t>
      </w:r>
      <w:bookmarkEnd w:id="20"/>
    </w:p>
  </w:footnote>
  <w:footnote w:id="28">
    <w:p w14:paraId="0F280C20" w14:textId="45693D6C" w:rsidR="000D4E33" w:rsidRPr="00AD6287" w:rsidRDefault="000D4E33" w:rsidP="00AD6287">
      <w:pPr>
        <w:pStyle w:val="a3"/>
        <w:jc w:val="both"/>
        <w:rPr>
          <w:rFonts w:ascii="Times New Roman" w:hAnsi="Times New Roman" w:cs="Times New Roman"/>
        </w:rPr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bookmarkStart w:id="21" w:name="_Hlk25838887"/>
      <w:r w:rsidRPr="00AD6287">
        <w:rPr>
          <w:rFonts w:ascii="Times New Roman" w:hAnsi="Times New Roman" w:cs="Times New Roman"/>
        </w:rPr>
        <w:t xml:space="preserve">Общая характеристика института упрощенного производства в России. 2017 // </w:t>
      </w:r>
      <w:r w:rsidRPr="00AD6287">
        <w:rPr>
          <w:rFonts w:ascii="Times New Roman" w:hAnsi="Times New Roman" w:cs="Times New Roman"/>
          <w:lang w:val="en-US"/>
        </w:rPr>
        <w:t>URL</w:t>
      </w:r>
      <w:r w:rsidRPr="00AD6287">
        <w:rPr>
          <w:rFonts w:ascii="Times New Roman" w:hAnsi="Times New Roman" w:cs="Times New Roman"/>
        </w:rPr>
        <w:t xml:space="preserve">: </w:t>
      </w:r>
      <w:r w:rsidRPr="00AD6287">
        <w:rPr>
          <w:rFonts w:ascii="Times New Roman" w:hAnsi="Times New Roman" w:cs="Times New Roman"/>
          <w:lang w:val="en-US"/>
        </w:rPr>
        <w:t>https</w:t>
      </w:r>
      <w:r w:rsidRPr="00AD6287">
        <w:rPr>
          <w:rFonts w:ascii="Times New Roman" w:hAnsi="Times New Roman" w:cs="Times New Roman"/>
        </w:rPr>
        <w:t>://</w:t>
      </w:r>
      <w:r w:rsidRPr="00AD6287">
        <w:rPr>
          <w:rFonts w:ascii="Times New Roman" w:hAnsi="Times New Roman" w:cs="Times New Roman"/>
          <w:lang w:val="en-US"/>
        </w:rPr>
        <w:t>knowledge</w:t>
      </w:r>
      <w:r w:rsidRPr="00AD6287">
        <w:rPr>
          <w:rFonts w:ascii="Times New Roman" w:hAnsi="Times New Roman" w:cs="Times New Roman"/>
        </w:rPr>
        <w:t>.</w:t>
      </w:r>
      <w:proofErr w:type="spellStart"/>
      <w:r w:rsidRPr="00AD6287">
        <w:rPr>
          <w:rFonts w:ascii="Times New Roman" w:hAnsi="Times New Roman" w:cs="Times New Roman"/>
          <w:lang w:val="en-US"/>
        </w:rPr>
        <w:t>allbest</w:t>
      </w:r>
      <w:proofErr w:type="spellEnd"/>
      <w:r w:rsidRPr="00AD6287">
        <w:rPr>
          <w:rFonts w:ascii="Times New Roman" w:hAnsi="Times New Roman" w:cs="Times New Roman"/>
        </w:rPr>
        <w:t>.</w:t>
      </w:r>
      <w:proofErr w:type="spellStart"/>
      <w:r w:rsidRPr="00AD6287">
        <w:rPr>
          <w:rFonts w:ascii="Times New Roman" w:hAnsi="Times New Roman" w:cs="Times New Roman"/>
          <w:lang w:val="en-US"/>
        </w:rPr>
        <w:t>ru</w:t>
      </w:r>
      <w:proofErr w:type="spellEnd"/>
      <w:r w:rsidRPr="00AD6287">
        <w:rPr>
          <w:rFonts w:ascii="Times New Roman" w:hAnsi="Times New Roman" w:cs="Times New Roman"/>
        </w:rPr>
        <w:t>/</w:t>
      </w:r>
      <w:r w:rsidRPr="00AD6287">
        <w:rPr>
          <w:rFonts w:ascii="Times New Roman" w:hAnsi="Times New Roman" w:cs="Times New Roman"/>
          <w:lang w:val="en-US"/>
        </w:rPr>
        <w:t>law</w:t>
      </w:r>
      <w:r w:rsidRPr="00AD6287">
        <w:rPr>
          <w:rFonts w:ascii="Times New Roman" w:hAnsi="Times New Roman" w:cs="Times New Roman"/>
        </w:rPr>
        <w:t>/2</w:t>
      </w:r>
      <w:r w:rsidRPr="00AD6287">
        <w:rPr>
          <w:rFonts w:ascii="Times New Roman" w:hAnsi="Times New Roman" w:cs="Times New Roman"/>
          <w:lang w:val="en-US"/>
        </w:rPr>
        <w:t>c</w:t>
      </w:r>
      <w:r w:rsidRPr="00AD6287">
        <w:rPr>
          <w:rFonts w:ascii="Times New Roman" w:hAnsi="Times New Roman" w:cs="Times New Roman"/>
        </w:rPr>
        <w:t>0</w:t>
      </w:r>
      <w:r w:rsidRPr="00AD6287">
        <w:rPr>
          <w:rFonts w:ascii="Times New Roman" w:hAnsi="Times New Roman" w:cs="Times New Roman"/>
          <w:lang w:val="en-US"/>
        </w:rPr>
        <w:t>a</w:t>
      </w:r>
      <w:r w:rsidRPr="00AD6287">
        <w:rPr>
          <w:rFonts w:ascii="Times New Roman" w:hAnsi="Times New Roman" w:cs="Times New Roman"/>
        </w:rPr>
        <w:t>65635</w:t>
      </w:r>
      <w:r w:rsidRPr="00AD6287">
        <w:rPr>
          <w:rFonts w:ascii="Times New Roman" w:hAnsi="Times New Roman" w:cs="Times New Roman"/>
          <w:lang w:val="en-US"/>
        </w:rPr>
        <w:t>b</w:t>
      </w:r>
      <w:r w:rsidRPr="00AD6287">
        <w:rPr>
          <w:rFonts w:ascii="Times New Roman" w:hAnsi="Times New Roman" w:cs="Times New Roman"/>
        </w:rPr>
        <w:t>2</w:t>
      </w:r>
      <w:r w:rsidRPr="00AD6287">
        <w:rPr>
          <w:rFonts w:ascii="Times New Roman" w:hAnsi="Times New Roman" w:cs="Times New Roman"/>
          <w:lang w:val="en-US"/>
        </w:rPr>
        <w:t>bd</w:t>
      </w:r>
      <w:r w:rsidRPr="00AD6287">
        <w:rPr>
          <w:rFonts w:ascii="Times New Roman" w:hAnsi="Times New Roman" w:cs="Times New Roman"/>
        </w:rPr>
        <w:t>79</w:t>
      </w:r>
      <w:r w:rsidRPr="00AD6287">
        <w:rPr>
          <w:rFonts w:ascii="Times New Roman" w:hAnsi="Times New Roman" w:cs="Times New Roman"/>
          <w:lang w:val="en-US"/>
        </w:rPr>
        <w:t>a</w:t>
      </w:r>
      <w:r w:rsidRPr="00AD6287">
        <w:rPr>
          <w:rFonts w:ascii="Times New Roman" w:hAnsi="Times New Roman" w:cs="Times New Roman"/>
        </w:rPr>
        <w:t>5</w:t>
      </w:r>
      <w:r w:rsidRPr="00AD6287">
        <w:rPr>
          <w:rFonts w:ascii="Times New Roman" w:hAnsi="Times New Roman" w:cs="Times New Roman"/>
          <w:lang w:val="en-US"/>
        </w:rPr>
        <w:t>c</w:t>
      </w:r>
      <w:r w:rsidRPr="00AD6287">
        <w:rPr>
          <w:rFonts w:ascii="Times New Roman" w:hAnsi="Times New Roman" w:cs="Times New Roman"/>
        </w:rPr>
        <w:t>43</w:t>
      </w:r>
      <w:r w:rsidRPr="00AD6287">
        <w:rPr>
          <w:rFonts w:ascii="Times New Roman" w:hAnsi="Times New Roman" w:cs="Times New Roman"/>
          <w:lang w:val="en-US"/>
        </w:rPr>
        <w:t>a</w:t>
      </w:r>
      <w:r w:rsidRPr="00AD6287">
        <w:rPr>
          <w:rFonts w:ascii="Times New Roman" w:hAnsi="Times New Roman" w:cs="Times New Roman"/>
        </w:rPr>
        <w:t>88421206</w:t>
      </w:r>
      <w:r w:rsidRPr="00AD6287">
        <w:rPr>
          <w:rFonts w:ascii="Times New Roman" w:hAnsi="Times New Roman" w:cs="Times New Roman"/>
          <w:lang w:val="en-US"/>
        </w:rPr>
        <w:t>d</w:t>
      </w:r>
      <w:r w:rsidRPr="00AD6287">
        <w:rPr>
          <w:rFonts w:ascii="Times New Roman" w:hAnsi="Times New Roman" w:cs="Times New Roman"/>
        </w:rPr>
        <w:t>36_0.</w:t>
      </w:r>
      <w:r w:rsidRPr="00AD6287">
        <w:rPr>
          <w:rFonts w:ascii="Times New Roman" w:hAnsi="Times New Roman" w:cs="Times New Roman"/>
          <w:lang w:val="en-US"/>
        </w:rPr>
        <w:t>html</w:t>
      </w:r>
    </w:p>
    <w:bookmarkEnd w:id="21"/>
  </w:footnote>
  <w:footnote w:id="29">
    <w:p w14:paraId="7ACAF9F4" w14:textId="6C15E41C" w:rsidR="00B26785" w:rsidRPr="000D4E33" w:rsidRDefault="00B26785" w:rsidP="00AD6287">
      <w:pPr>
        <w:pStyle w:val="a3"/>
        <w:jc w:val="both"/>
        <w:rPr>
          <w:rFonts w:ascii="Times New Roman" w:hAnsi="Times New Roman" w:cs="Times New Roman"/>
        </w:rPr>
      </w:pPr>
      <w:r w:rsidRPr="000D4E33">
        <w:rPr>
          <w:rStyle w:val="a5"/>
          <w:rFonts w:ascii="Times New Roman" w:hAnsi="Times New Roman" w:cs="Times New Roman"/>
        </w:rPr>
        <w:footnoteRef/>
      </w:r>
      <w:r w:rsidRPr="000D4E33">
        <w:rPr>
          <w:rFonts w:ascii="Times New Roman" w:hAnsi="Times New Roman" w:cs="Times New Roman"/>
        </w:rPr>
        <w:t xml:space="preserve"> </w:t>
      </w:r>
      <w:bookmarkStart w:id="22" w:name="_Hlk25838933"/>
      <w:r w:rsidRPr="00B26785">
        <w:rPr>
          <w:rFonts w:ascii="Times New Roman" w:hAnsi="Times New Roman" w:cs="Times New Roman"/>
        </w:rPr>
        <w:t>Басаев Д.В. Системы автоматизации судебного делопроизводства в арбитражных судах // Арбитражный и гражданский процесс. 2012. №7. С. 19-20.</w:t>
      </w:r>
      <w:bookmarkEnd w:id="22"/>
    </w:p>
  </w:footnote>
  <w:footnote w:id="30">
    <w:p w14:paraId="79D6D585" w14:textId="0E40B415" w:rsidR="00B26785" w:rsidRPr="00F67E9D" w:rsidRDefault="00B26785" w:rsidP="00AD6287">
      <w:pPr>
        <w:pStyle w:val="a3"/>
        <w:jc w:val="both"/>
        <w:rPr>
          <w:rFonts w:ascii="Times New Roman" w:hAnsi="Times New Roman" w:cs="Times New Roman"/>
        </w:rPr>
      </w:pPr>
      <w:r w:rsidRPr="00F67E9D">
        <w:rPr>
          <w:rStyle w:val="a5"/>
          <w:rFonts w:ascii="Times New Roman" w:hAnsi="Times New Roman" w:cs="Times New Roman"/>
        </w:rPr>
        <w:footnoteRef/>
      </w:r>
      <w:r w:rsidRPr="00F67E9D">
        <w:rPr>
          <w:rFonts w:ascii="Times New Roman" w:hAnsi="Times New Roman" w:cs="Times New Roman"/>
        </w:rPr>
        <w:t xml:space="preserve"> </w:t>
      </w:r>
      <w:bookmarkStart w:id="23" w:name="_Hlk25839127"/>
      <w:r w:rsidRPr="00F67E9D">
        <w:rPr>
          <w:rFonts w:ascii="Times New Roman" w:hAnsi="Times New Roman" w:cs="Times New Roman"/>
        </w:rPr>
        <w:t>Решетникова И.В. Упрощенное производство. Концептуальный подход. С. 94.</w:t>
      </w:r>
      <w:bookmarkEnd w:id="23"/>
    </w:p>
  </w:footnote>
  <w:footnote w:id="31">
    <w:p w14:paraId="6F480E86" w14:textId="55D72BDC" w:rsidR="00F67E9D" w:rsidRPr="00F67E9D" w:rsidRDefault="00F67E9D" w:rsidP="00AD6287">
      <w:pPr>
        <w:pStyle w:val="a3"/>
        <w:jc w:val="both"/>
        <w:rPr>
          <w:rFonts w:ascii="Times New Roman" w:hAnsi="Times New Roman" w:cs="Times New Roman"/>
        </w:rPr>
      </w:pPr>
      <w:r w:rsidRPr="00F67E9D">
        <w:rPr>
          <w:rStyle w:val="a5"/>
          <w:rFonts w:ascii="Times New Roman" w:hAnsi="Times New Roman" w:cs="Times New Roman"/>
        </w:rPr>
        <w:footnoteRef/>
      </w:r>
      <w:r w:rsidRPr="00F67E9D">
        <w:rPr>
          <w:rFonts w:ascii="Times New Roman" w:hAnsi="Times New Roman" w:cs="Times New Roman"/>
        </w:rPr>
        <w:t xml:space="preserve"> </w:t>
      </w:r>
      <w:bookmarkStart w:id="25" w:name="_Hlk25839584"/>
      <w:r w:rsidRPr="00F67E9D">
        <w:rPr>
          <w:rFonts w:ascii="Times New Roman" w:hAnsi="Times New Roman" w:cs="Times New Roman"/>
        </w:rPr>
        <w:t xml:space="preserve">решении </w:t>
      </w:r>
      <w:proofErr w:type="spellStart"/>
      <w:r w:rsidRPr="00F67E9D">
        <w:rPr>
          <w:rFonts w:ascii="Times New Roman" w:hAnsi="Times New Roman" w:cs="Times New Roman"/>
        </w:rPr>
        <w:t>Жирновского</w:t>
      </w:r>
      <w:proofErr w:type="spellEnd"/>
      <w:r w:rsidRPr="00F67E9D">
        <w:rPr>
          <w:rFonts w:ascii="Times New Roman" w:hAnsi="Times New Roman" w:cs="Times New Roman"/>
        </w:rPr>
        <w:t xml:space="preserve"> районного суда № 2-219/2019 2-219/2019~М-183/2019 М-183/2019 от 29 мая 2019 г. по делу № 2-219/2019 // </w:t>
      </w:r>
      <w:r w:rsidRPr="00F67E9D">
        <w:rPr>
          <w:rFonts w:ascii="Times New Roman" w:hAnsi="Times New Roman" w:cs="Times New Roman"/>
          <w:lang w:val="en-US"/>
        </w:rPr>
        <w:t>URL</w:t>
      </w:r>
      <w:r w:rsidRPr="00F67E9D">
        <w:rPr>
          <w:rFonts w:ascii="Times New Roman" w:hAnsi="Times New Roman" w:cs="Times New Roman"/>
        </w:rPr>
        <w:t>: https://sudact.ru/regular/doc/g6yosqxHUsHr/</w:t>
      </w:r>
    </w:p>
    <w:bookmarkEnd w:id="25"/>
  </w:footnote>
  <w:footnote w:id="32">
    <w:p w14:paraId="1D064034" w14:textId="3898AB16" w:rsidR="00F67E9D" w:rsidRPr="00F67E9D" w:rsidRDefault="00F67E9D" w:rsidP="00AD6287">
      <w:pPr>
        <w:pStyle w:val="a3"/>
        <w:jc w:val="both"/>
        <w:rPr>
          <w:rFonts w:ascii="Times New Roman" w:hAnsi="Times New Roman" w:cs="Times New Roman"/>
        </w:rPr>
      </w:pPr>
      <w:r w:rsidRPr="00F67E9D">
        <w:rPr>
          <w:rStyle w:val="a5"/>
          <w:rFonts w:ascii="Times New Roman" w:hAnsi="Times New Roman" w:cs="Times New Roman"/>
        </w:rPr>
        <w:footnoteRef/>
      </w:r>
      <w:r w:rsidRPr="00F67E9D">
        <w:rPr>
          <w:rFonts w:ascii="Times New Roman" w:hAnsi="Times New Roman" w:cs="Times New Roman"/>
        </w:rPr>
        <w:t xml:space="preserve"> </w:t>
      </w:r>
      <w:bookmarkStart w:id="26" w:name="_Hlk25839563"/>
      <w:r w:rsidRPr="00F67E9D">
        <w:rPr>
          <w:rFonts w:ascii="Times New Roman" w:hAnsi="Times New Roman" w:cs="Times New Roman"/>
        </w:rPr>
        <w:t xml:space="preserve">Решение Октябрьского районного суда № 2-2220/2019 2-2220/2019~М-1597/2019 М-1597/2019 от 30 мая 2019 г. по делу № 2-2220/2019 // </w:t>
      </w:r>
      <w:r w:rsidRPr="00F67E9D">
        <w:rPr>
          <w:rFonts w:ascii="Times New Roman" w:hAnsi="Times New Roman" w:cs="Times New Roman"/>
          <w:lang w:val="en-US"/>
        </w:rPr>
        <w:t>URL</w:t>
      </w:r>
      <w:r w:rsidRPr="00F67E9D">
        <w:rPr>
          <w:rFonts w:ascii="Times New Roman" w:hAnsi="Times New Roman" w:cs="Times New Roman"/>
        </w:rPr>
        <w:t xml:space="preserve">: </w:t>
      </w:r>
      <w:r w:rsidR="004B647A" w:rsidRPr="004B647A">
        <w:rPr>
          <w:rFonts w:ascii="Times New Roman" w:hAnsi="Times New Roman" w:cs="Times New Roman"/>
        </w:rPr>
        <w:t>https://sudact.ru/regular/doc/1t1nAB3usXUY/</w:t>
      </w:r>
    </w:p>
    <w:bookmarkEnd w:id="26"/>
  </w:footnote>
  <w:footnote w:id="33">
    <w:p w14:paraId="6909B48F" w14:textId="3F609BF3" w:rsidR="002F302E" w:rsidRPr="00AD6287" w:rsidRDefault="002F302E" w:rsidP="00AD6287">
      <w:pPr>
        <w:pStyle w:val="a3"/>
        <w:jc w:val="both"/>
        <w:rPr>
          <w:rFonts w:ascii="Times New Roman" w:hAnsi="Times New Roman" w:cs="Times New Roman"/>
        </w:rPr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r w:rsidRPr="00AD6287">
        <w:rPr>
          <w:rFonts w:ascii="Times New Roman" w:hAnsi="Times New Roman" w:cs="Times New Roman"/>
        </w:rPr>
        <w:t xml:space="preserve">Постановление Пленума Верховного Суда Российской Федерации № 10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производстве» // </w:t>
      </w:r>
      <w:r w:rsidRPr="00AD6287">
        <w:rPr>
          <w:rFonts w:ascii="Times New Roman" w:hAnsi="Times New Roman" w:cs="Times New Roman"/>
          <w:lang w:val="en-US"/>
        </w:rPr>
        <w:t>URL</w:t>
      </w:r>
      <w:r w:rsidRPr="00AD6287">
        <w:rPr>
          <w:rFonts w:ascii="Times New Roman" w:hAnsi="Times New Roman" w:cs="Times New Roman"/>
        </w:rPr>
        <w:t>: https://www.garant.ru/products/ipo/prime/doc/71558614/</w:t>
      </w:r>
    </w:p>
  </w:footnote>
  <w:footnote w:id="34">
    <w:p w14:paraId="19B1150B" w14:textId="35C65F3C" w:rsidR="00D32372" w:rsidRDefault="00D32372">
      <w:pPr>
        <w:pStyle w:val="a3"/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bookmarkStart w:id="27" w:name="_Hlk25838848"/>
      <w:r w:rsidRPr="00AD6287">
        <w:rPr>
          <w:rFonts w:ascii="Times New Roman" w:hAnsi="Times New Roman" w:cs="Times New Roman"/>
        </w:rPr>
        <w:t>Жуйкова Д.А. Проблемы реализации института упрощенного производства в гражданском процессе. 2017</w:t>
      </w:r>
      <w:bookmarkEnd w:id="27"/>
      <w:r w:rsidRPr="00D32372">
        <w:t>.</w:t>
      </w:r>
    </w:p>
  </w:footnote>
  <w:footnote w:id="35">
    <w:p w14:paraId="57D55948" w14:textId="48A1D2FF" w:rsidR="00F41E2D" w:rsidRPr="00F41E2D" w:rsidRDefault="00F41E2D" w:rsidP="00AD6287">
      <w:pPr>
        <w:pStyle w:val="a3"/>
        <w:jc w:val="both"/>
        <w:rPr>
          <w:rFonts w:ascii="Times New Roman" w:hAnsi="Times New Roman" w:cs="Times New Roman"/>
        </w:rPr>
      </w:pPr>
      <w:r w:rsidRPr="00F41E2D">
        <w:rPr>
          <w:rStyle w:val="a5"/>
          <w:rFonts w:ascii="Times New Roman" w:hAnsi="Times New Roman" w:cs="Times New Roman"/>
        </w:rPr>
        <w:footnoteRef/>
      </w:r>
      <w:r w:rsidRPr="00F41E2D">
        <w:rPr>
          <w:rFonts w:ascii="Times New Roman" w:hAnsi="Times New Roman" w:cs="Times New Roman"/>
        </w:rPr>
        <w:t xml:space="preserve"> Определение Тюменского областного суда № 33-3612/2017 от 19 июня 2017 г. по делу № 33-3612/2017 // </w:t>
      </w:r>
      <w:r w:rsidRPr="00F41E2D">
        <w:rPr>
          <w:rFonts w:ascii="Times New Roman" w:hAnsi="Times New Roman" w:cs="Times New Roman"/>
          <w:lang w:val="en-US"/>
        </w:rPr>
        <w:t>URL</w:t>
      </w:r>
      <w:r w:rsidRPr="00F41E2D">
        <w:rPr>
          <w:rFonts w:ascii="Times New Roman" w:hAnsi="Times New Roman" w:cs="Times New Roman"/>
        </w:rPr>
        <w:t>: https://sudact.ru/regular/doc/qjdhAGONy8on/</w:t>
      </w:r>
    </w:p>
  </w:footnote>
  <w:footnote w:id="36">
    <w:p w14:paraId="70FF8031" w14:textId="548DA7CA" w:rsidR="00AD6287" w:rsidRPr="00AD6287" w:rsidRDefault="00AD6287" w:rsidP="00AD6287">
      <w:pPr>
        <w:pStyle w:val="a3"/>
        <w:jc w:val="both"/>
        <w:rPr>
          <w:rFonts w:ascii="Times New Roman" w:hAnsi="Times New Roman" w:cs="Times New Roman"/>
        </w:rPr>
      </w:pPr>
      <w:r w:rsidRPr="00AD6287">
        <w:rPr>
          <w:rStyle w:val="a5"/>
          <w:rFonts w:ascii="Times New Roman" w:hAnsi="Times New Roman" w:cs="Times New Roman"/>
        </w:rPr>
        <w:footnoteRef/>
      </w:r>
      <w:r w:rsidRPr="00AD6287">
        <w:rPr>
          <w:rFonts w:ascii="Times New Roman" w:hAnsi="Times New Roman" w:cs="Times New Roman"/>
        </w:rPr>
        <w:t xml:space="preserve"> </w:t>
      </w:r>
      <w:proofErr w:type="spellStart"/>
      <w:r w:rsidRPr="00AD6287">
        <w:rPr>
          <w:rFonts w:ascii="Times New Roman" w:hAnsi="Times New Roman" w:cs="Times New Roman"/>
        </w:rPr>
        <w:t>Аслямова</w:t>
      </w:r>
      <w:proofErr w:type="spellEnd"/>
      <w:r w:rsidRPr="00AD6287">
        <w:rPr>
          <w:rFonts w:ascii="Times New Roman" w:hAnsi="Times New Roman" w:cs="Times New Roman"/>
        </w:rPr>
        <w:t xml:space="preserve"> К.Р. Упрощенное производство в гражданском процессе РФ: проблемы развития института // Научное сообщество студентов: междисциплинарные исследования: сб. ст. по мат. LXVIII </w:t>
      </w:r>
      <w:proofErr w:type="spellStart"/>
      <w:r w:rsidRPr="00AD6287">
        <w:rPr>
          <w:rFonts w:ascii="Times New Roman" w:hAnsi="Times New Roman" w:cs="Times New Roman"/>
        </w:rPr>
        <w:t>междунар</w:t>
      </w:r>
      <w:proofErr w:type="spellEnd"/>
      <w:r w:rsidRPr="00AD6287">
        <w:rPr>
          <w:rFonts w:ascii="Times New Roman" w:hAnsi="Times New Roman" w:cs="Times New Roman"/>
        </w:rPr>
        <w:t>. студ. науч.-</w:t>
      </w:r>
      <w:proofErr w:type="spellStart"/>
      <w:r w:rsidRPr="00AD6287">
        <w:rPr>
          <w:rFonts w:ascii="Times New Roman" w:hAnsi="Times New Roman" w:cs="Times New Roman"/>
        </w:rPr>
        <w:t>практ</w:t>
      </w:r>
      <w:proofErr w:type="spellEnd"/>
      <w:r w:rsidRPr="00AD6287">
        <w:rPr>
          <w:rFonts w:ascii="Times New Roman" w:hAnsi="Times New Roman" w:cs="Times New Roman"/>
        </w:rPr>
        <w:t xml:space="preserve">. </w:t>
      </w:r>
      <w:proofErr w:type="spellStart"/>
      <w:r w:rsidRPr="00AD6287">
        <w:rPr>
          <w:rFonts w:ascii="Times New Roman" w:hAnsi="Times New Roman" w:cs="Times New Roman"/>
        </w:rPr>
        <w:t>конф</w:t>
      </w:r>
      <w:proofErr w:type="spellEnd"/>
      <w:r w:rsidRPr="00AD6287">
        <w:rPr>
          <w:rFonts w:ascii="Times New Roman" w:hAnsi="Times New Roman" w:cs="Times New Roman"/>
        </w:rPr>
        <w:t>. № 9(68).</w:t>
      </w:r>
    </w:p>
  </w:footnote>
  <w:footnote w:id="37">
    <w:p w14:paraId="61674DB0" w14:textId="14B4F76F" w:rsidR="00A32393" w:rsidRPr="00A32393" w:rsidRDefault="00A32393" w:rsidP="00AD6287">
      <w:pPr>
        <w:pStyle w:val="a3"/>
        <w:jc w:val="both"/>
        <w:rPr>
          <w:rFonts w:ascii="Times New Roman" w:hAnsi="Times New Roman" w:cs="Times New Roman"/>
        </w:rPr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proofErr w:type="spellStart"/>
      <w:r w:rsidRPr="00A32393">
        <w:rPr>
          <w:rFonts w:ascii="Times New Roman" w:hAnsi="Times New Roman" w:cs="Times New Roman"/>
        </w:rPr>
        <w:t>Копалева</w:t>
      </w:r>
      <w:proofErr w:type="spellEnd"/>
      <w:r w:rsidRPr="00A32393">
        <w:rPr>
          <w:rFonts w:ascii="Times New Roman" w:hAnsi="Times New Roman" w:cs="Times New Roman"/>
        </w:rPr>
        <w:t xml:space="preserve"> Е. П. Проблемы практического применения гражданско-процессуальных норм об упрощенном производстве // </w:t>
      </w:r>
      <w:proofErr w:type="spellStart"/>
      <w:r w:rsidRPr="00A32393">
        <w:rPr>
          <w:rFonts w:ascii="Times New Roman" w:hAnsi="Times New Roman" w:cs="Times New Roman"/>
        </w:rPr>
        <w:t>StudArctic</w:t>
      </w:r>
      <w:proofErr w:type="spellEnd"/>
      <w:r w:rsidRPr="00A32393">
        <w:rPr>
          <w:rFonts w:ascii="Times New Roman" w:hAnsi="Times New Roman" w:cs="Times New Roman"/>
        </w:rPr>
        <w:t xml:space="preserve"> </w:t>
      </w:r>
      <w:proofErr w:type="spellStart"/>
      <w:r w:rsidRPr="00A32393">
        <w:rPr>
          <w:rFonts w:ascii="Times New Roman" w:hAnsi="Times New Roman" w:cs="Times New Roman"/>
        </w:rPr>
        <w:t>forum</w:t>
      </w:r>
      <w:proofErr w:type="spellEnd"/>
      <w:r w:rsidRPr="00A32393">
        <w:rPr>
          <w:rFonts w:ascii="Times New Roman" w:hAnsi="Times New Roman" w:cs="Times New Roman"/>
        </w:rPr>
        <w:t>. Выпуск 4 (8), 2017</w:t>
      </w:r>
    </w:p>
  </w:footnote>
  <w:footnote w:id="38">
    <w:p w14:paraId="5EBDF3E2" w14:textId="48E1D422" w:rsidR="000810E3" w:rsidRPr="00A32393" w:rsidRDefault="000810E3" w:rsidP="00AD6287">
      <w:pPr>
        <w:pStyle w:val="a3"/>
        <w:jc w:val="both"/>
        <w:rPr>
          <w:rFonts w:ascii="Times New Roman" w:hAnsi="Times New Roman" w:cs="Times New Roman"/>
        </w:rPr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bookmarkStart w:id="31" w:name="_Hlk25838826"/>
      <w:r w:rsidRPr="00A32393">
        <w:rPr>
          <w:rFonts w:ascii="Times New Roman" w:hAnsi="Times New Roman" w:cs="Times New Roman"/>
        </w:rPr>
        <w:t xml:space="preserve">Беспалов Ю.Ф., Егорова О.А. Комментарий к Гражданскому процессуальному кодексу Российской Федерации / под ред. Ю.Ф. Беспалова. М., 2017 </w:t>
      </w:r>
      <w:bookmarkEnd w:id="31"/>
    </w:p>
  </w:footnote>
  <w:footnote w:id="39">
    <w:p w14:paraId="111EAC3E" w14:textId="6B58B304" w:rsidR="000810E3" w:rsidRDefault="000810E3" w:rsidP="00AD6287">
      <w:pPr>
        <w:pStyle w:val="a3"/>
        <w:jc w:val="both"/>
      </w:pPr>
      <w:r w:rsidRPr="00A32393">
        <w:rPr>
          <w:rStyle w:val="a5"/>
          <w:rFonts w:ascii="Times New Roman" w:hAnsi="Times New Roman" w:cs="Times New Roman"/>
        </w:rPr>
        <w:footnoteRef/>
      </w:r>
      <w:r w:rsidRPr="00A32393">
        <w:rPr>
          <w:rFonts w:ascii="Times New Roman" w:hAnsi="Times New Roman" w:cs="Times New Roman"/>
        </w:rPr>
        <w:t xml:space="preserve"> </w:t>
      </w:r>
      <w:bookmarkStart w:id="32" w:name="_Hlk25839081"/>
      <w:proofErr w:type="spellStart"/>
      <w:r w:rsidRPr="000810E3">
        <w:rPr>
          <w:rFonts w:ascii="Times New Roman" w:hAnsi="Times New Roman" w:cs="Times New Roman"/>
        </w:rPr>
        <w:t>Аслямова</w:t>
      </w:r>
      <w:proofErr w:type="spellEnd"/>
      <w:r w:rsidRPr="000810E3">
        <w:rPr>
          <w:rFonts w:ascii="Times New Roman" w:hAnsi="Times New Roman" w:cs="Times New Roman"/>
        </w:rPr>
        <w:t xml:space="preserve"> К.Р. </w:t>
      </w:r>
      <w:r w:rsidRPr="00A32393">
        <w:rPr>
          <w:rFonts w:ascii="Times New Roman" w:hAnsi="Times New Roman" w:cs="Times New Roman"/>
        </w:rPr>
        <w:t xml:space="preserve">Упрощенное производство в гражданском процессе РФ: проблемы развития института </w:t>
      </w:r>
      <w:r w:rsidRPr="000810E3">
        <w:rPr>
          <w:rFonts w:ascii="Times New Roman" w:hAnsi="Times New Roman" w:cs="Times New Roman"/>
        </w:rPr>
        <w:t xml:space="preserve">// Научное сообщество студентов: </w:t>
      </w:r>
      <w:r w:rsidRPr="00A32393">
        <w:rPr>
          <w:rFonts w:ascii="Times New Roman" w:hAnsi="Times New Roman" w:cs="Times New Roman"/>
        </w:rPr>
        <w:t>междисциплинарные исследования</w:t>
      </w:r>
      <w:r w:rsidRPr="000810E3">
        <w:rPr>
          <w:rFonts w:ascii="Times New Roman" w:hAnsi="Times New Roman" w:cs="Times New Roman"/>
        </w:rPr>
        <w:t xml:space="preserve">: сб. ст. по мат. LXVIII </w:t>
      </w:r>
      <w:proofErr w:type="spellStart"/>
      <w:r w:rsidRPr="000810E3">
        <w:rPr>
          <w:rFonts w:ascii="Times New Roman" w:hAnsi="Times New Roman" w:cs="Times New Roman"/>
        </w:rPr>
        <w:t>междунар</w:t>
      </w:r>
      <w:proofErr w:type="spellEnd"/>
      <w:r w:rsidRPr="000810E3">
        <w:rPr>
          <w:rFonts w:ascii="Times New Roman" w:hAnsi="Times New Roman" w:cs="Times New Roman"/>
        </w:rPr>
        <w:t>. студ. науч.-</w:t>
      </w:r>
      <w:proofErr w:type="spellStart"/>
      <w:r w:rsidRPr="000810E3">
        <w:rPr>
          <w:rFonts w:ascii="Times New Roman" w:hAnsi="Times New Roman" w:cs="Times New Roman"/>
        </w:rPr>
        <w:t>практ</w:t>
      </w:r>
      <w:proofErr w:type="spellEnd"/>
      <w:r w:rsidRPr="000810E3">
        <w:rPr>
          <w:rFonts w:ascii="Times New Roman" w:hAnsi="Times New Roman" w:cs="Times New Roman"/>
        </w:rPr>
        <w:t xml:space="preserve">. </w:t>
      </w:r>
      <w:proofErr w:type="spellStart"/>
      <w:r w:rsidRPr="000810E3">
        <w:rPr>
          <w:rFonts w:ascii="Times New Roman" w:hAnsi="Times New Roman" w:cs="Times New Roman"/>
        </w:rPr>
        <w:t>конф</w:t>
      </w:r>
      <w:proofErr w:type="spellEnd"/>
      <w:r w:rsidRPr="000810E3">
        <w:rPr>
          <w:rFonts w:ascii="Times New Roman" w:hAnsi="Times New Roman" w:cs="Times New Roman"/>
        </w:rPr>
        <w:t>. № 9(68).</w:t>
      </w:r>
      <w:bookmarkEnd w:id="3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92"/>
    <w:multiLevelType w:val="hybridMultilevel"/>
    <w:tmpl w:val="39445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397AD3"/>
    <w:multiLevelType w:val="multilevel"/>
    <w:tmpl w:val="7B48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554C3"/>
    <w:multiLevelType w:val="hybridMultilevel"/>
    <w:tmpl w:val="125A6F9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4B914D7A"/>
    <w:multiLevelType w:val="hybridMultilevel"/>
    <w:tmpl w:val="DB0CE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E0018"/>
    <w:multiLevelType w:val="multilevel"/>
    <w:tmpl w:val="8F10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15"/>
    <w:rsid w:val="00015D5C"/>
    <w:rsid w:val="0005015C"/>
    <w:rsid w:val="00073EB4"/>
    <w:rsid w:val="000768B6"/>
    <w:rsid w:val="000810E3"/>
    <w:rsid w:val="00085D92"/>
    <w:rsid w:val="000865CE"/>
    <w:rsid w:val="000B20F8"/>
    <w:rsid w:val="000D4E33"/>
    <w:rsid w:val="000D7606"/>
    <w:rsid w:val="0012534B"/>
    <w:rsid w:val="001271AC"/>
    <w:rsid w:val="00135E57"/>
    <w:rsid w:val="001D1148"/>
    <w:rsid w:val="00227A16"/>
    <w:rsid w:val="00274824"/>
    <w:rsid w:val="002823BF"/>
    <w:rsid w:val="002F070E"/>
    <w:rsid w:val="002F302E"/>
    <w:rsid w:val="00302C69"/>
    <w:rsid w:val="00306556"/>
    <w:rsid w:val="003209DB"/>
    <w:rsid w:val="003279C8"/>
    <w:rsid w:val="003303AE"/>
    <w:rsid w:val="003874EB"/>
    <w:rsid w:val="003B2EA8"/>
    <w:rsid w:val="003F2ABA"/>
    <w:rsid w:val="00451DF0"/>
    <w:rsid w:val="004619E5"/>
    <w:rsid w:val="00486F71"/>
    <w:rsid w:val="004A4218"/>
    <w:rsid w:val="004B647A"/>
    <w:rsid w:val="004C40FC"/>
    <w:rsid w:val="00513A63"/>
    <w:rsid w:val="00547DCB"/>
    <w:rsid w:val="005B7BE0"/>
    <w:rsid w:val="005E2712"/>
    <w:rsid w:val="005E29DA"/>
    <w:rsid w:val="005E3777"/>
    <w:rsid w:val="005F07A0"/>
    <w:rsid w:val="006268B8"/>
    <w:rsid w:val="006C3D0F"/>
    <w:rsid w:val="0072603C"/>
    <w:rsid w:val="007400A6"/>
    <w:rsid w:val="0077616D"/>
    <w:rsid w:val="007A5028"/>
    <w:rsid w:val="008257C7"/>
    <w:rsid w:val="008C22E1"/>
    <w:rsid w:val="008F4169"/>
    <w:rsid w:val="00900292"/>
    <w:rsid w:val="009557D1"/>
    <w:rsid w:val="009F2F15"/>
    <w:rsid w:val="00A32393"/>
    <w:rsid w:val="00A36622"/>
    <w:rsid w:val="00A93FF0"/>
    <w:rsid w:val="00AA58E9"/>
    <w:rsid w:val="00AD6287"/>
    <w:rsid w:val="00AD6CA2"/>
    <w:rsid w:val="00AF3B17"/>
    <w:rsid w:val="00B21F03"/>
    <w:rsid w:val="00B26785"/>
    <w:rsid w:val="00B33FC3"/>
    <w:rsid w:val="00B57D0E"/>
    <w:rsid w:val="00BE0C8F"/>
    <w:rsid w:val="00C77E04"/>
    <w:rsid w:val="00CA17FB"/>
    <w:rsid w:val="00D05070"/>
    <w:rsid w:val="00D32372"/>
    <w:rsid w:val="00D52F12"/>
    <w:rsid w:val="00D76247"/>
    <w:rsid w:val="00DA7C4A"/>
    <w:rsid w:val="00DC1045"/>
    <w:rsid w:val="00E940C2"/>
    <w:rsid w:val="00EC48AA"/>
    <w:rsid w:val="00F24D07"/>
    <w:rsid w:val="00F35382"/>
    <w:rsid w:val="00F41E2D"/>
    <w:rsid w:val="00F505BE"/>
    <w:rsid w:val="00F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0890"/>
  <w15:chartTrackingRefBased/>
  <w15:docId w15:val="{C18D5F04-F1A5-4996-AAE1-C77EB8B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2A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2A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2ABA"/>
    <w:rPr>
      <w:vertAlign w:val="superscript"/>
    </w:rPr>
  </w:style>
  <w:style w:type="paragraph" w:styleId="a6">
    <w:name w:val="List Paragraph"/>
    <w:basedOn w:val="a"/>
    <w:uiPriority w:val="34"/>
    <w:qFormat/>
    <w:rsid w:val="0005015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534B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2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4D07"/>
  </w:style>
  <w:style w:type="paragraph" w:styleId="aa">
    <w:name w:val="footer"/>
    <w:basedOn w:val="a"/>
    <w:link w:val="ab"/>
    <w:uiPriority w:val="99"/>
    <w:unhideWhenUsed/>
    <w:rsid w:val="00F2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4D07"/>
  </w:style>
  <w:style w:type="character" w:styleId="ac">
    <w:name w:val="Hyperlink"/>
    <w:basedOn w:val="a0"/>
    <w:uiPriority w:val="99"/>
    <w:unhideWhenUsed/>
    <w:rsid w:val="000B20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20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47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F4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41E2D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825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DCB9-67EE-42B5-9D31-87C81D67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32</Pages>
  <Words>6815</Words>
  <Characters>38852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2019-11-28T10:23:00Z</cp:lastPrinted>
  <dcterms:created xsi:type="dcterms:W3CDTF">2019-11-20T17:50:00Z</dcterms:created>
  <dcterms:modified xsi:type="dcterms:W3CDTF">2019-12-01T21:35:00Z</dcterms:modified>
</cp:coreProperties>
</file>