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D6A2A" w14:textId="77777777" w:rsidR="00391C10" w:rsidRPr="00391C10" w:rsidRDefault="00391C10" w:rsidP="00391C10">
      <w:pPr>
        <w:spacing w:line="240" w:lineRule="auto"/>
        <w:jc w:val="center"/>
        <w:rPr>
          <w:rFonts w:ascii="Times New Roman" w:hAnsi="Times New Roman" w:cs="Times New Roman"/>
          <w:b/>
          <w:color w:val="FFFFFF"/>
          <w:sz w:val="28"/>
          <w:szCs w:val="28"/>
        </w:rPr>
      </w:pPr>
      <w:r w:rsidRPr="00391C10">
        <w:rPr>
          <w:rFonts w:ascii="Times New Roman" w:hAnsi="Times New Roman" w:cs="Times New Roman"/>
          <w:b/>
          <w:sz w:val="28"/>
          <w:szCs w:val="28"/>
        </w:rPr>
        <w:t>МИНИСТЕРСТВО ОБРАЗОВАНИЯ И НАУКИ</w:t>
      </w:r>
    </w:p>
    <w:p w14:paraId="582EC930" w14:textId="77777777" w:rsidR="00391C10" w:rsidRPr="00391C10" w:rsidRDefault="00391C10" w:rsidP="00391C10">
      <w:pPr>
        <w:spacing w:line="240" w:lineRule="auto"/>
        <w:jc w:val="center"/>
        <w:rPr>
          <w:rFonts w:ascii="Times New Roman" w:hAnsi="Times New Roman" w:cs="Times New Roman"/>
          <w:b/>
          <w:sz w:val="28"/>
          <w:szCs w:val="28"/>
        </w:rPr>
      </w:pPr>
      <w:r w:rsidRPr="00391C10">
        <w:rPr>
          <w:rFonts w:ascii="Times New Roman" w:hAnsi="Times New Roman" w:cs="Times New Roman"/>
          <w:b/>
          <w:sz w:val="28"/>
          <w:szCs w:val="28"/>
        </w:rPr>
        <w:t>РОССИЙСКОЙ ФЕДЕРАЦИИ</w:t>
      </w:r>
    </w:p>
    <w:p w14:paraId="15E92110" w14:textId="77777777" w:rsidR="00391C10" w:rsidRPr="00391C10" w:rsidRDefault="00391C10" w:rsidP="00391C10">
      <w:pPr>
        <w:spacing w:line="240" w:lineRule="auto"/>
        <w:jc w:val="center"/>
        <w:rPr>
          <w:rFonts w:ascii="Times New Roman" w:hAnsi="Times New Roman" w:cs="Times New Roman"/>
          <w:b/>
          <w:sz w:val="28"/>
          <w:szCs w:val="28"/>
        </w:rPr>
      </w:pPr>
      <w:r w:rsidRPr="00391C10">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p>
    <w:p w14:paraId="2BA6287F" w14:textId="77777777" w:rsidR="00391C10" w:rsidRPr="00391C10" w:rsidRDefault="00391C10" w:rsidP="00391C10">
      <w:pPr>
        <w:spacing w:line="240" w:lineRule="auto"/>
        <w:jc w:val="center"/>
        <w:rPr>
          <w:rFonts w:ascii="Times New Roman" w:hAnsi="Times New Roman" w:cs="Times New Roman"/>
          <w:b/>
          <w:sz w:val="28"/>
          <w:szCs w:val="28"/>
        </w:rPr>
      </w:pPr>
      <w:r w:rsidRPr="00391C10">
        <w:rPr>
          <w:rFonts w:ascii="Times New Roman" w:hAnsi="Times New Roman" w:cs="Times New Roman"/>
          <w:b/>
          <w:sz w:val="28"/>
          <w:szCs w:val="28"/>
        </w:rPr>
        <w:t>«ТВЕРСКОЙ ГОСУДАРСТВЕННЫЙ УНИВЕРСИТЕТ»</w:t>
      </w:r>
    </w:p>
    <w:p w14:paraId="206C6721" w14:textId="77777777" w:rsidR="00391C10" w:rsidRPr="00391C10" w:rsidRDefault="00391C10" w:rsidP="00391C10">
      <w:pPr>
        <w:spacing w:line="240" w:lineRule="auto"/>
        <w:jc w:val="center"/>
        <w:rPr>
          <w:rFonts w:ascii="Times New Roman" w:hAnsi="Times New Roman" w:cs="Times New Roman"/>
          <w:b/>
          <w:sz w:val="28"/>
          <w:szCs w:val="28"/>
        </w:rPr>
      </w:pPr>
      <w:r w:rsidRPr="00391C10">
        <w:rPr>
          <w:rFonts w:ascii="Times New Roman" w:hAnsi="Times New Roman" w:cs="Times New Roman"/>
          <w:b/>
          <w:sz w:val="28"/>
          <w:szCs w:val="28"/>
        </w:rPr>
        <w:t>ЮРИДИЧЕСКИЙ ФАКУЛЬТЕТ</w:t>
      </w:r>
    </w:p>
    <w:p w14:paraId="6A439C51" w14:textId="3AEB2C3D" w:rsidR="00391C10" w:rsidRPr="009B63EB" w:rsidRDefault="009B63EB" w:rsidP="00391C10">
      <w:pPr>
        <w:spacing w:line="240" w:lineRule="auto"/>
        <w:jc w:val="center"/>
        <w:rPr>
          <w:rFonts w:ascii="Times New Roman" w:hAnsi="Times New Roman" w:cs="Times New Roman"/>
          <w:b/>
          <w:sz w:val="28"/>
          <w:szCs w:val="28"/>
        </w:rPr>
      </w:pPr>
      <w:r w:rsidRPr="009B63EB">
        <w:rPr>
          <w:rFonts w:ascii="Times New Roman" w:hAnsi="Times New Roman" w:cs="Times New Roman"/>
          <w:b/>
          <w:sz w:val="28"/>
          <w:szCs w:val="28"/>
        </w:rPr>
        <w:t>КАФЕДРА УГОЛОВНОГО ПРАВА И ПРОЦЕССА</w:t>
      </w:r>
    </w:p>
    <w:p w14:paraId="67DD51A5" w14:textId="77777777" w:rsidR="00391C10" w:rsidRPr="00391C10" w:rsidRDefault="00391C10" w:rsidP="00391C10">
      <w:pPr>
        <w:rPr>
          <w:rFonts w:ascii="Times New Roman" w:hAnsi="Times New Roman" w:cs="Times New Roman"/>
          <w:b/>
          <w:sz w:val="28"/>
          <w:szCs w:val="28"/>
        </w:rPr>
      </w:pPr>
    </w:p>
    <w:p w14:paraId="52A7C1D4" w14:textId="77777777" w:rsidR="00391C10" w:rsidRDefault="00391C10" w:rsidP="00391C10">
      <w:pPr>
        <w:jc w:val="center"/>
        <w:rPr>
          <w:rFonts w:ascii="Times New Roman" w:hAnsi="Times New Roman" w:cs="Times New Roman"/>
          <w:b/>
          <w:sz w:val="28"/>
          <w:szCs w:val="28"/>
        </w:rPr>
      </w:pPr>
    </w:p>
    <w:p w14:paraId="60D63134" w14:textId="282FF3C6" w:rsidR="00391C10" w:rsidRPr="00391C10" w:rsidRDefault="00391C10" w:rsidP="00391C10">
      <w:pPr>
        <w:jc w:val="center"/>
        <w:rPr>
          <w:rFonts w:ascii="Times New Roman" w:hAnsi="Times New Roman" w:cs="Times New Roman"/>
          <w:b/>
          <w:sz w:val="28"/>
          <w:szCs w:val="28"/>
        </w:rPr>
      </w:pPr>
      <w:r w:rsidRPr="00391C10">
        <w:rPr>
          <w:rFonts w:ascii="Times New Roman" w:hAnsi="Times New Roman" w:cs="Times New Roman"/>
          <w:b/>
          <w:sz w:val="28"/>
          <w:szCs w:val="28"/>
        </w:rPr>
        <w:t>40.03.01 Юриспруденция</w:t>
      </w:r>
    </w:p>
    <w:p w14:paraId="142A8151" w14:textId="77777777" w:rsidR="00391C10" w:rsidRPr="00391C10" w:rsidRDefault="00391C10" w:rsidP="00391C10">
      <w:pPr>
        <w:jc w:val="center"/>
        <w:rPr>
          <w:rFonts w:ascii="Times New Roman" w:hAnsi="Times New Roman" w:cs="Times New Roman"/>
          <w:sz w:val="28"/>
          <w:szCs w:val="28"/>
        </w:rPr>
      </w:pPr>
    </w:p>
    <w:p w14:paraId="3DAFC9B5" w14:textId="77777777" w:rsidR="00391C10" w:rsidRPr="00391C10" w:rsidRDefault="00391C10" w:rsidP="00391C10">
      <w:pPr>
        <w:jc w:val="center"/>
        <w:rPr>
          <w:rFonts w:ascii="Times New Roman" w:hAnsi="Times New Roman" w:cs="Times New Roman"/>
          <w:b/>
          <w:sz w:val="28"/>
          <w:szCs w:val="28"/>
        </w:rPr>
      </w:pPr>
    </w:p>
    <w:p w14:paraId="12FDB66E" w14:textId="2D3DC705" w:rsidR="00391C10" w:rsidRPr="009B63EB" w:rsidRDefault="00391C10" w:rsidP="009B63EB">
      <w:pPr>
        <w:jc w:val="center"/>
        <w:rPr>
          <w:rFonts w:ascii="Times New Roman" w:hAnsi="Times New Roman" w:cs="Times New Roman"/>
          <w:b/>
          <w:sz w:val="48"/>
          <w:szCs w:val="48"/>
        </w:rPr>
      </w:pPr>
      <w:r w:rsidRPr="00391C10">
        <w:rPr>
          <w:rFonts w:ascii="Times New Roman" w:hAnsi="Times New Roman" w:cs="Times New Roman"/>
          <w:b/>
          <w:sz w:val="48"/>
          <w:szCs w:val="48"/>
        </w:rPr>
        <w:t>КУРСОВАЯ РАБОТА</w:t>
      </w:r>
    </w:p>
    <w:p w14:paraId="47127599" w14:textId="77777777" w:rsidR="00976F16" w:rsidRDefault="00976F16" w:rsidP="00976F16">
      <w:pPr>
        <w:jc w:val="center"/>
        <w:rPr>
          <w:rFonts w:ascii="Times New Roman" w:hAnsi="Times New Roman" w:cs="Times New Roman"/>
          <w:b/>
          <w:sz w:val="36"/>
          <w:szCs w:val="36"/>
        </w:rPr>
      </w:pPr>
    </w:p>
    <w:p w14:paraId="672FC8FA" w14:textId="2A36456D" w:rsidR="00391C10" w:rsidRDefault="009B63EB" w:rsidP="00976F16">
      <w:pPr>
        <w:jc w:val="center"/>
        <w:rPr>
          <w:rFonts w:ascii="Times New Roman" w:hAnsi="Times New Roman" w:cs="Times New Roman"/>
          <w:b/>
          <w:sz w:val="36"/>
          <w:szCs w:val="36"/>
        </w:rPr>
      </w:pPr>
      <w:r>
        <w:rPr>
          <w:rFonts w:ascii="Times New Roman" w:hAnsi="Times New Roman" w:cs="Times New Roman"/>
          <w:b/>
          <w:sz w:val="36"/>
          <w:szCs w:val="36"/>
        </w:rPr>
        <w:t>Назначение наказания при заключении досудебного соглашения о сотрудничестве</w:t>
      </w:r>
    </w:p>
    <w:p w14:paraId="4E88FCA1" w14:textId="2BCB3721" w:rsidR="00976F16" w:rsidRDefault="00976F16" w:rsidP="00976F16">
      <w:pPr>
        <w:rPr>
          <w:rFonts w:ascii="Times New Roman" w:hAnsi="Times New Roman" w:cs="Times New Roman"/>
          <w:b/>
          <w:sz w:val="36"/>
          <w:szCs w:val="36"/>
        </w:rPr>
      </w:pPr>
    </w:p>
    <w:p w14:paraId="3B203F4D" w14:textId="77777777" w:rsidR="00976F16" w:rsidRPr="00976F16" w:rsidRDefault="00976F16" w:rsidP="00976F16">
      <w:pPr>
        <w:rPr>
          <w:rFonts w:ascii="Times New Roman" w:hAnsi="Times New Roman" w:cs="Times New Roman"/>
          <w:b/>
          <w:sz w:val="36"/>
          <w:szCs w:val="36"/>
        </w:rPr>
      </w:pPr>
    </w:p>
    <w:p w14:paraId="2F3E07DF" w14:textId="5F293BB9" w:rsidR="00391C10" w:rsidRDefault="00391C10" w:rsidP="00391C10">
      <w:pPr>
        <w:jc w:val="center"/>
        <w:rPr>
          <w:rFonts w:ascii="Times New Roman" w:hAnsi="Times New Roman" w:cs="Times New Roman"/>
          <w:b/>
          <w:sz w:val="28"/>
          <w:szCs w:val="28"/>
        </w:rPr>
      </w:pPr>
    </w:p>
    <w:p w14:paraId="4BE4FE60" w14:textId="77777777" w:rsidR="00976F16" w:rsidRPr="00391C10" w:rsidRDefault="00976F16" w:rsidP="00391C10">
      <w:pPr>
        <w:jc w:val="center"/>
        <w:rPr>
          <w:rFonts w:ascii="Times New Roman" w:hAnsi="Times New Roman" w:cs="Times New Roman"/>
          <w:b/>
          <w:sz w:val="28"/>
          <w:szCs w:val="28"/>
        </w:rPr>
      </w:pPr>
    </w:p>
    <w:p w14:paraId="50172FFA" w14:textId="629C597D" w:rsidR="0085061F" w:rsidRDefault="00391C10" w:rsidP="00976F16">
      <w:pPr>
        <w:spacing w:line="240" w:lineRule="auto"/>
        <w:jc w:val="right"/>
        <w:rPr>
          <w:rFonts w:ascii="Times New Roman" w:hAnsi="Times New Roman" w:cs="Times New Roman"/>
          <w:sz w:val="28"/>
          <w:szCs w:val="28"/>
        </w:rPr>
      </w:pPr>
      <w:r w:rsidRPr="00391C10">
        <w:rPr>
          <w:rFonts w:ascii="Times New Roman" w:hAnsi="Times New Roman" w:cs="Times New Roman"/>
          <w:sz w:val="28"/>
          <w:szCs w:val="28"/>
        </w:rPr>
        <w:t>Выполнил:</w:t>
      </w:r>
      <w:r w:rsidRPr="00391C10">
        <w:rPr>
          <w:rFonts w:ascii="Times New Roman" w:hAnsi="Times New Roman" w:cs="Times New Roman"/>
          <w:b/>
          <w:sz w:val="28"/>
          <w:szCs w:val="28"/>
        </w:rPr>
        <w:t xml:space="preserve"> </w:t>
      </w:r>
      <w:r w:rsidRPr="00391C10">
        <w:rPr>
          <w:rFonts w:ascii="Times New Roman" w:hAnsi="Times New Roman" w:cs="Times New Roman"/>
          <w:sz w:val="28"/>
          <w:szCs w:val="28"/>
        </w:rPr>
        <w:t>студент 2 курса 21 гр.</w:t>
      </w:r>
      <w:r w:rsidR="00976F16">
        <w:rPr>
          <w:rFonts w:ascii="Times New Roman" w:hAnsi="Times New Roman" w:cs="Times New Roman"/>
          <w:sz w:val="28"/>
          <w:szCs w:val="28"/>
        </w:rPr>
        <w:t xml:space="preserve">                                                                      </w:t>
      </w:r>
      <w:r w:rsidRPr="00391C10">
        <w:rPr>
          <w:rFonts w:ascii="Times New Roman" w:hAnsi="Times New Roman" w:cs="Times New Roman"/>
          <w:sz w:val="28"/>
          <w:szCs w:val="28"/>
        </w:rPr>
        <w:t>Беджу Эдам Насер-</w:t>
      </w:r>
      <w:proofErr w:type="spellStart"/>
      <w:r w:rsidRPr="00391C10">
        <w:rPr>
          <w:rFonts w:ascii="Times New Roman" w:hAnsi="Times New Roman" w:cs="Times New Roman"/>
          <w:sz w:val="28"/>
          <w:szCs w:val="28"/>
        </w:rPr>
        <w:t>Эддин</w:t>
      </w:r>
      <w:proofErr w:type="spellEnd"/>
    </w:p>
    <w:p w14:paraId="300AA8E2" w14:textId="23FDADF6" w:rsidR="009B63EB" w:rsidRDefault="009B63EB" w:rsidP="00391C10">
      <w:pPr>
        <w:jc w:val="right"/>
        <w:rPr>
          <w:rFonts w:ascii="Times New Roman" w:hAnsi="Times New Roman" w:cs="Times New Roman"/>
          <w:sz w:val="28"/>
          <w:szCs w:val="28"/>
        </w:rPr>
      </w:pPr>
    </w:p>
    <w:p w14:paraId="29A7796E" w14:textId="265E08A3" w:rsidR="009B63EB" w:rsidRDefault="009B63EB" w:rsidP="00976F16">
      <w:pPr>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доцент</w:t>
      </w:r>
      <w:r w:rsidR="00976F16">
        <w:rPr>
          <w:rFonts w:ascii="Times New Roman" w:hAnsi="Times New Roman" w:cs="Times New Roman"/>
          <w:sz w:val="28"/>
          <w:szCs w:val="28"/>
        </w:rPr>
        <w:t xml:space="preserve">                                                        </w:t>
      </w:r>
      <w:proofErr w:type="spellStart"/>
      <w:r>
        <w:rPr>
          <w:rFonts w:ascii="Times New Roman" w:hAnsi="Times New Roman" w:cs="Times New Roman"/>
          <w:sz w:val="28"/>
          <w:szCs w:val="28"/>
        </w:rPr>
        <w:t>Ю</w:t>
      </w:r>
      <w:r w:rsidR="00976F16">
        <w:rPr>
          <w:rFonts w:ascii="Times New Roman" w:hAnsi="Times New Roman" w:cs="Times New Roman"/>
          <w:sz w:val="28"/>
          <w:szCs w:val="28"/>
        </w:rPr>
        <w:t>.А.Дронова</w:t>
      </w:r>
      <w:proofErr w:type="spellEnd"/>
    </w:p>
    <w:p w14:paraId="14684CFB" w14:textId="005DF38F" w:rsidR="009B63EB" w:rsidRDefault="009B63EB" w:rsidP="009B63EB">
      <w:pPr>
        <w:spacing w:line="240" w:lineRule="auto"/>
        <w:jc w:val="right"/>
        <w:rPr>
          <w:rFonts w:ascii="Times New Roman" w:hAnsi="Times New Roman" w:cs="Times New Roman"/>
          <w:sz w:val="28"/>
          <w:szCs w:val="28"/>
        </w:rPr>
      </w:pPr>
    </w:p>
    <w:p w14:paraId="2F55552B" w14:textId="77B13081" w:rsidR="009B63EB" w:rsidRDefault="009B63EB" w:rsidP="00391C10">
      <w:pPr>
        <w:jc w:val="right"/>
        <w:rPr>
          <w:rFonts w:ascii="Times New Roman" w:hAnsi="Times New Roman" w:cs="Times New Roman"/>
          <w:sz w:val="28"/>
          <w:szCs w:val="28"/>
        </w:rPr>
      </w:pPr>
    </w:p>
    <w:p w14:paraId="2B899FDD" w14:textId="1A16281F" w:rsidR="00976F16" w:rsidRDefault="00976F16" w:rsidP="009B63EB">
      <w:pPr>
        <w:jc w:val="center"/>
        <w:rPr>
          <w:rFonts w:ascii="Times New Roman" w:hAnsi="Times New Roman" w:cs="Times New Roman"/>
          <w:sz w:val="28"/>
          <w:szCs w:val="28"/>
        </w:rPr>
      </w:pPr>
    </w:p>
    <w:p w14:paraId="5F0DE0F6" w14:textId="0C0B078B" w:rsidR="009B63EB" w:rsidRDefault="00976F16" w:rsidP="00976F16">
      <w:pPr>
        <w:tabs>
          <w:tab w:val="left" w:pos="3165"/>
        </w:tabs>
        <w:jc w:val="center"/>
        <w:rPr>
          <w:rFonts w:ascii="Times New Roman" w:hAnsi="Times New Roman" w:cs="Times New Roman"/>
          <w:sz w:val="28"/>
          <w:szCs w:val="28"/>
        </w:rPr>
      </w:pPr>
      <w:r>
        <w:rPr>
          <w:rFonts w:ascii="Times New Roman" w:hAnsi="Times New Roman" w:cs="Times New Roman"/>
          <w:sz w:val="28"/>
          <w:szCs w:val="28"/>
        </w:rPr>
        <w:t>Тверь,</w:t>
      </w:r>
      <w:r w:rsidR="003A0AC1">
        <w:rPr>
          <w:rFonts w:ascii="Times New Roman" w:hAnsi="Times New Roman" w:cs="Times New Roman"/>
          <w:sz w:val="28"/>
          <w:szCs w:val="28"/>
        </w:rPr>
        <w:t xml:space="preserve"> </w:t>
      </w:r>
      <w:r>
        <w:rPr>
          <w:rFonts w:ascii="Times New Roman" w:hAnsi="Times New Roman" w:cs="Times New Roman"/>
          <w:sz w:val="28"/>
          <w:szCs w:val="28"/>
        </w:rPr>
        <w:t>2018</w:t>
      </w:r>
    </w:p>
    <w:p w14:paraId="45AA5D81" w14:textId="0B3D426A" w:rsidR="00976F16" w:rsidRDefault="00976F16" w:rsidP="00976F16">
      <w:pPr>
        <w:tabs>
          <w:tab w:val="left" w:pos="3165"/>
        </w:tabs>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Содержание</w:t>
      </w:r>
    </w:p>
    <w:p w14:paraId="48299C59" w14:textId="727B91D2" w:rsidR="00976F16" w:rsidRDefault="00976F16" w:rsidP="00976F16">
      <w:pPr>
        <w:tabs>
          <w:tab w:val="left" w:pos="3165"/>
        </w:tabs>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sidR="00891207">
        <w:rPr>
          <w:rFonts w:ascii="Times New Roman" w:hAnsi="Times New Roman" w:cs="Times New Roman"/>
          <w:sz w:val="28"/>
          <w:szCs w:val="28"/>
        </w:rPr>
        <w:t>…….</w:t>
      </w:r>
      <w:proofErr w:type="gramEnd"/>
      <w:r w:rsidR="00891207">
        <w:rPr>
          <w:rFonts w:ascii="Times New Roman" w:hAnsi="Times New Roman" w:cs="Times New Roman"/>
          <w:sz w:val="28"/>
          <w:szCs w:val="28"/>
        </w:rPr>
        <w:t>.</w:t>
      </w:r>
      <w:r w:rsidR="001A2484">
        <w:rPr>
          <w:rFonts w:ascii="Times New Roman" w:hAnsi="Times New Roman" w:cs="Times New Roman"/>
          <w:sz w:val="28"/>
          <w:szCs w:val="28"/>
        </w:rPr>
        <w:t>3</w:t>
      </w:r>
    </w:p>
    <w:p w14:paraId="3C987ACD" w14:textId="3D4E1C54" w:rsidR="00976F16" w:rsidRDefault="00976F16" w:rsidP="00976F16">
      <w:pPr>
        <w:tabs>
          <w:tab w:val="left" w:pos="3165"/>
        </w:tabs>
        <w:jc w:val="both"/>
        <w:rPr>
          <w:rFonts w:ascii="Times New Roman" w:hAnsi="Times New Roman" w:cs="Times New Roman"/>
          <w:sz w:val="28"/>
        </w:rPr>
      </w:pPr>
      <w:r w:rsidRPr="00976F16">
        <w:rPr>
          <w:rFonts w:ascii="Times New Roman" w:hAnsi="Times New Roman" w:cs="Times New Roman"/>
          <w:sz w:val="28"/>
        </w:rPr>
        <w:t>§1</w:t>
      </w:r>
      <w:r>
        <w:rPr>
          <w:rFonts w:ascii="Times New Roman" w:hAnsi="Times New Roman" w:cs="Times New Roman"/>
          <w:sz w:val="28"/>
        </w:rPr>
        <w:t>ПОНЯТИЕ И ЗНАЧЕНИЕ ДОСУДЕБНОГО СОГЛАШЕНИЯ О СОТРУДНИЧЕСТВЕ………………………………………………………</w:t>
      </w:r>
      <w:proofErr w:type="gramStart"/>
      <w:r w:rsidR="001A2484">
        <w:rPr>
          <w:rFonts w:ascii="Times New Roman" w:hAnsi="Times New Roman" w:cs="Times New Roman"/>
          <w:sz w:val="28"/>
        </w:rPr>
        <w:t>……</w:t>
      </w:r>
      <w:r w:rsidR="00891207">
        <w:rPr>
          <w:rFonts w:ascii="Times New Roman" w:hAnsi="Times New Roman" w:cs="Times New Roman"/>
          <w:sz w:val="28"/>
        </w:rPr>
        <w:t>.</w:t>
      </w:r>
      <w:proofErr w:type="gramEnd"/>
      <w:r w:rsidR="00891207">
        <w:rPr>
          <w:rFonts w:ascii="Times New Roman" w:hAnsi="Times New Roman" w:cs="Times New Roman"/>
          <w:sz w:val="28"/>
        </w:rPr>
        <w:t>.</w:t>
      </w:r>
      <w:r w:rsidR="001A2484">
        <w:rPr>
          <w:rFonts w:ascii="Times New Roman" w:hAnsi="Times New Roman" w:cs="Times New Roman"/>
          <w:sz w:val="28"/>
        </w:rPr>
        <w:t>5</w:t>
      </w:r>
    </w:p>
    <w:p w14:paraId="675E0F29" w14:textId="27AC8621" w:rsidR="00976F16" w:rsidRDefault="00976F16" w:rsidP="00976F16">
      <w:pPr>
        <w:tabs>
          <w:tab w:val="left" w:pos="3165"/>
        </w:tabs>
        <w:jc w:val="both"/>
        <w:rPr>
          <w:rFonts w:ascii="Times New Roman" w:hAnsi="Times New Roman" w:cs="Times New Roman"/>
          <w:sz w:val="28"/>
        </w:rPr>
      </w:pPr>
      <w:r w:rsidRPr="00976F16">
        <w:rPr>
          <w:rFonts w:ascii="Times New Roman" w:hAnsi="Times New Roman" w:cs="Times New Roman"/>
          <w:sz w:val="28"/>
        </w:rPr>
        <w:t>§2</w:t>
      </w:r>
      <w:r>
        <w:rPr>
          <w:rFonts w:ascii="Times New Roman" w:hAnsi="Times New Roman" w:cs="Times New Roman"/>
          <w:sz w:val="28"/>
        </w:rPr>
        <w:t>ПОРЯДОК НАЗНАЧЕНИЯ НАКАЗАНИЯ ПРИ ДОСУДЕБНОМ СОГЛАШЕНИИ О СОТРУДНИЧЕСТВЕ И ПРИ ЕГО НАРУШЕНИИ</w:t>
      </w:r>
      <w:r w:rsidR="003A0AC1">
        <w:rPr>
          <w:rFonts w:ascii="Times New Roman" w:hAnsi="Times New Roman" w:cs="Times New Roman"/>
          <w:sz w:val="28"/>
        </w:rPr>
        <w:t xml:space="preserve"> …</w:t>
      </w:r>
      <w:r w:rsidR="001A2484">
        <w:rPr>
          <w:rFonts w:ascii="Times New Roman" w:hAnsi="Times New Roman" w:cs="Times New Roman"/>
          <w:sz w:val="28"/>
        </w:rPr>
        <w:t>……8</w:t>
      </w:r>
    </w:p>
    <w:p w14:paraId="20A269DF" w14:textId="220F1C93" w:rsidR="001A2484" w:rsidRDefault="001A2484" w:rsidP="00976F16">
      <w:pPr>
        <w:tabs>
          <w:tab w:val="left" w:pos="3165"/>
        </w:tabs>
        <w:jc w:val="both"/>
        <w:rPr>
          <w:rFonts w:ascii="Times New Roman" w:hAnsi="Times New Roman" w:cs="Times New Roman"/>
          <w:sz w:val="28"/>
        </w:rPr>
      </w:pPr>
      <w:r>
        <w:rPr>
          <w:rFonts w:ascii="Times New Roman" w:hAnsi="Times New Roman" w:cs="Times New Roman"/>
          <w:sz w:val="28"/>
        </w:rPr>
        <w:t>ЗАКЛЮЧЕНИЕ……………………………………………………………</w:t>
      </w:r>
      <w:proofErr w:type="gramStart"/>
      <w:r>
        <w:rPr>
          <w:rFonts w:ascii="Times New Roman" w:hAnsi="Times New Roman" w:cs="Times New Roman"/>
          <w:sz w:val="28"/>
        </w:rPr>
        <w:t>……</w:t>
      </w:r>
      <w:r w:rsidR="005D64C9">
        <w:rPr>
          <w:rFonts w:ascii="Times New Roman" w:hAnsi="Times New Roman" w:cs="Times New Roman"/>
          <w:sz w:val="28"/>
        </w:rPr>
        <w:t>.</w:t>
      </w:r>
      <w:proofErr w:type="gramEnd"/>
      <w:r w:rsidR="005D64C9">
        <w:rPr>
          <w:rFonts w:ascii="Times New Roman" w:hAnsi="Times New Roman" w:cs="Times New Roman"/>
          <w:sz w:val="28"/>
        </w:rPr>
        <w:t>15</w:t>
      </w:r>
    </w:p>
    <w:p w14:paraId="413FB198" w14:textId="00D71C2D" w:rsidR="003A0AC1" w:rsidRDefault="00976F16" w:rsidP="00976F16">
      <w:pPr>
        <w:tabs>
          <w:tab w:val="left" w:pos="3165"/>
        </w:tabs>
        <w:jc w:val="both"/>
        <w:rPr>
          <w:rFonts w:ascii="Times New Roman" w:hAnsi="Times New Roman" w:cs="Times New Roman"/>
          <w:sz w:val="28"/>
          <w:szCs w:val="28"/>
        </w:rPr>
      </w:pPr>
      <w:r>
        <w:rPr>
          <w:rFonts w:ascii="Times New Roman" w:hAnsi="Times New Roman" w:cs="Times New Roman"/>
          <w:sz w:val="28"/>
          <w:szCs w:val="28"/>
        </w:rPr>
        <w:t>СПИСОК ИСПОЛЬЗОВАНН</w:t>
      </w:r>
      <w:r w:rsidR="003A0AC1">
        <w:rPr>
          <w:rFonts w:ascii="Times New Roman" w:hAnsi="Times New Roman" w:cs="Times New Roman"/>
          <w:sz w:val="28"/>
          <w:szCs w:val="28"/>
        </w:rPr>
        <w:t>ЫХ ИСТОЧНИКОВ И Л</w:t>
      </w:r>
      <w:r w:rsidR="009C2881">
        <w:rPr>
          <w:rFonts w:ascii="Times New Roman" w:hAnsi="Times New Roman" w:cs="Times New Roman"/>
          <w:sz w:val="28"/>
          <w:szCs w:val="28"/>
        </w:rPr>
        <w:t>И</w:t>
      </w:r>
      <w:bookmarkStart w:id="0" w:name="_GoBack"/>
      <w:bookmarkEnd w:id="0"/>
      <w:r w:rsidR="003A0AC1">
        <w:rPr>
          <w:rFonts w:ascii="Times New Roman" w:hAnsi="Times New Roman" w:cs="Times New Roman"/>
          <w:sz w:val="28"/>
          <w:szCs w:val="28"/>
        </w:rPr>
        <w:t>ТЕРАТУРЫ ……</w:t>
      </w:r>
      <w:r w:rsidR="005D64C9">
        <w:rPr>
          <w:rFonts w:ascii="Times New Roman" w:hAnsi="Times New Roman" w:cs="Times New Roman"/>
          <w:sz w:val="28"/>
          <w:szCs w:val="28"/>
        </w:rPr>
        <w:t>….17</w:t>
      </w:r>
    </w:p>
    <w:p w14:paraId="6C4C64B7" w14:textId="77777777" w:rsidR="003A0AC1" w:rsidRPr="003A0AC1" w:rsidRDefault="003A0AC1" w:rsidP="003A0AC1">
      <w:pPr>
        <w:rPr>
          <w:rFonts w:ascii="Times New Roman" w:hAnsi="Times New Roman" w:cs="Times New Roman"/>
          <w:sz w:val="28"/>
          <w:szCs w:val="28"/>
        </w:rPr>
      </w:pPr>
    </w:p>
    <w:p w14:paraId="009EC2EB" w14:textId="77777777" w:rsidR="003A0AC1" w:rsidRPr="003A0AC1" w:rsidRDefault="003A0AC1" w:rsidP="003A0AC1">
      <w:pPr>
        <w:rPr>
          <w:rFonts w:ascii="Times New Roman" w:hAnsi="Times New Roman" w:cs="Times New Roman"/>
          <w:sz w:val="28"/>
          <w:szCs w:val="28"/>
        </w:rPr>
      </w:pPr>
    </w:p>
    <w:p w14:paraId="062961EB" w14:textId="77777777" w:rsidR="003A0AC1" w:rsidRPr="003A0AC1" w:rsidRDefault="003A0AC1" w:rsidP="003A0AC1">
      <w:pPr>
        <w:rPr>
          <w:rFonts w:ascii="Times New Roman" w:hAnsi="Times New Roman" w:cs="Times New Roman"/>
          <w:sz w:val="28"/>
          <w:szCs w:val="28"/>
        </w:rPr>
      </w:pPr>
    </w:p>
    <w:p w14:paraId="58DED35A" w14:textId="77777777" w:rsidR="003A0AC1" w:rsidRPr="003A0AC1" w:rsidRDefault="003A0AC1" w:rsidP="003A0AC1">
      <w:pPr>
        <w:rPr>
          <w:rFonts w:ascii="Times New Roman" w:hAnsi="Times New Roman" w:cs="Times New Roman"/>
          <w:sz w:val="28"/>
          <w:szCs w:val="28"/>
        </w:rPr>
      </w:pPr>
    </w:p>
    <w:p w14:paraId="111D4EDC" w14:textId="77777777" w:rsidR="003A0AC1" w:rsidRPr="003A0AC1" w:rsidRDefault="003A0AC1" w:rsidP="003A0AC1">
      <w:pPr>
        <w:rPr>
          <w:rFonts w:ascii="Times New Roman" w:hAnsi="Times New Roman" w:cs="Times New Roman"/>
          <w:sz w:val="28"/>
          <w:szCs w:val="28"/>
        </w:rPr>
      </w:pPr>
    </w:p>
    <w:p w14:paraId="086DE38E" w14:textId="77777777" w:rsidR="003A0AC1" w:rsidRPr="003A0AC1" w:rsidRDefault="003A0AC1" w:rsidP="003A0AC1">
      <w:pPr>
        <w:rPr>
          <w:rFonts w:ascii="Times New Roman" w:hAnsi="Times New Roman" w:cs="Times New Roman"/>
          <w:sz w:val="28"/>
          <w:szCs w:val="28"/>
        </w:rPr>
      </w:pPr>
    </w:p>
    <w:p w14:paraId="1EDAD23A" w14:textId="77777777" w:rsidR="003A0AC1" w:rsidRPr="003A0AC1" w:rsidRDefault="003A0AC1" w:rsidP="003A0AC1">
      <w:pPr>
        <w:rPr>
          <w:rFonts w:ascii="Times New Roman" w:hAnsi="Times New Roman" w:cs="Times New Roman"/>
          <w:sz w:val="28"/>
          <w:szCs w:val="28"/>
        </w:rPr>
      </w:pPr>
    </w:p>
    <w:p w14:paraId="1563EDD8" w14:textId="77777777" w:rsidR="003A0AC1" w:rsidRPr="003A0AC1" w:rsidRDefault="003A0AC1" w:rsidP="003A0AC1">
      <w:pPr>
        <w:rPr>
          <w:rFonts w:ascii="Times New Roman" w:hAnsi="Times New Roman" w:cs="Times New Roman"/>
          <w:sz w:val="28"/>
          <w:szCs w:val="28"/>
        </w:rPr>
      </w:pPr>
    </w:p>
    <w:p w14:paraId="0E5F24C8" w14:textId="77777777" w:rsidR="003A0AC1" w:rsidRPr="003A0AC1" w:rsidRDefault="003A0AC1" w:rsidP="003A0AC1">
      <w:pPr>
        <w:rPr>
          <w:rFonts w:ascii="Times New Roman" w:hAnsi="Times New Roman" w:cs="Times New Roman"/>
          <w:sz w:val="28"/>
          <w:szCs w:val="28"/>
        </w:rPr>
      </w:pPr>
    </w:p>
    <w:p w14:paraId="31112DA5" w14:textId="77777777" w:rsidR="003A0AC1" w:rsidRPr="003A0AC1" w:rsidRDefault="003A0AC1" w:rsidP="003A0AC1">
      <w:pPr>
        <w:rPr>
          <w:rFonts w:ascii="Times New Roman" w:hAnsi="Times New Roman" w:cs="Times New Roman"/>
          <w:sz w:val="28"/>
          <w:szCs w:val="28"/>
        </w:rPr>
      </w:pPr>
    </w:p>
    <w:p w14:paraId="034A0760" w14:textId="7B10ECC7" w:rsidR="003A0AC1" w:rsidRDefault="003A0AC1" w:rsidP="003A0AC1">
      <w:pPr>
        <w:rPr>
          <w:rFonts w:ascii="Times New Roman" w:hAnsi="Times New Roman" w:cs="Times New Roman"/>
          <w:sz w:val="28"/>
          <w:szCs w:val="28"/>
        </w:rPr>
      </w:pPr>
    </w:p>
    <w:p w14:paraId="53588654" w14:textId="06261E0F" w:rsidR="00976F16" w:rsidRDefault="00976F16" w:rsidP="003A0AC1">
      <w:pPr>
        <w:jc w:val="center"/>
        <w:rPr>
          <w:rFonts w:ascii="Times New Roman" w:hAnsi="Times New Roman" w:cs="Times New Roman"/>
          <w:sz w:val="28"/>
          <w:szCs w:val="28"/>
        </w:rPr>
      </w:pPr>
    </w:p>
    <w:p w14:paraId="7F5BDB3F" w14:textId="01F6E9C4" w:rsidR="003A0AC1" w:rsidRDefault="003A0AC1" w:rsidP="003A0AC1">
      <w:pPr>
        <w:jc w:val="center"/>
        <w:rPr>
          <w:rFonts w:ascii="Times New Roman" w:hAnsi="Times New Roman" w:cs="Times New Roman"/>
          <w:sz w:val="28"/>
          <w:szCs w:val="28"/>
        </w:rPr>
      </w:pPr>
    </w:p>
    <w:p w14:paraId="7872AAA3" w14:textId="62093663" w:rsidR="003A0AC1" w:rsidRDefault="003A0AC1" w:rsidP="003A0AC1">
      <w:pPr>
        <w:jc w:val="center"/>
        <w:rPr>
          <w:rFonts w:ascii="Times New Roman" w:hAnsi="Times New Roman" w:cs="Times New Roman"/>
          <w:sz w:val="28"/>
          <w:szCs w:val="28"/>
        </w:rPr>
      </w:pPr>
    </w:p>
    <w:p w14:paraId="16785899" w14:textId="21EB96E3" w:rsidR="003A0AC1" w:rsidRDefault="003A0AC1" w:rsidP="003A0AC1">
      <w:pPr>
        <w:jc w:val="center"/>
        <w:rPr>
          <w:rFonts w:ascii="Times New Roman" w:hAnsi="Times New Roman" w:cs="Times New Roman"/>
          <w:sz w:val="28"/>
          <w:szCs w:val="28"/>
        </w:rPr>
      </w:pPr>
    </w:p>
    <w:p w14:paraId="660849DF" w14:textId="6706CDD2" w:rsidR="003A0AC1" w:rsidRDefault="003A0AC1" w:rsidP="003A0AC1">
      <w:pPr>
        <w:jc w:val="center"/>
        <w:rPr>
          <w:rFonts w:ascii="Times New Roman" w:hAnsi="Times New Roman" w:cs="Times New Roman"/>
          <w:sz w:val="28"/>
          <w:szCs w:val="28"/>
        </w:rPr>
      </w:pPr>
    </w:p>
    <w:p w14:paraId="0B12DB04" w14:textId="6D68E73E" w:rsidR="003A0AC1" w:rsidRDefault="003A0AC1" w:rsidP="003A0AC1">
      <w:pPr>
        <w:jc w:val="center"/>
        <w:rPr>
          <w:rFonts w:ascii="Times New Roman" w:hAnsi="Times New Roman" w:cs="Times New Roman"/>
          <w:sz w:val="28"/>
          <w:szCs w:val="28"/>
        </w:rPr>
      </w:pPr>
    </w:p>
    <w:p w14:paraId="6C7C179A" w14:textId="6FA2664E" w:rsidR="003A0AC1" w:rsidRDefault="003A0AC1" w:rsidP="003A0AC1">
      <w:pPr>
        <w:jc w:val="center"/>
        <w:rPr>
          <w:rFonts w:ascii="Times New Roman" w:hAnsi="Times New Roman" w:cs="Times New Roman"/>
          <w:sz w:val="28"/>
          <w:szCs w:val="28"/>
        </w:rPr>
      </w:pPr>
    </w:p>
    <w:p w14:paraId="443BA5D0" w14:textId="3F54F08F" w:rsidR="003A0AC1" w:rsidRDefault="003A0AC1" w:rsidP="003A0AC1">
      <w:pPr>
        <w:jc w:val="center"/>
        <w:rPr>
          <w:rFonts w:ascii="Times New Roman" w:hAnsi="Times New Roman" w:cs="Times New Roman"/>
          <w:sz w:val="28"/>
          <w:szCs w:val="28"/>
        </w:rPr>
      </w:pPr>
    </w:p>
    <w:p w14:paraId="389D692E" w14:textId="09D8CB47" w:rsidR="003A0AC1" w:rsidRDefault="003A0AC1" w:rsidP="003A0AC1">
      <w:pPr>
        <w:jc w:val="center"/>
        <w:rPr>
          <w:rFonts w:ascii="Times New Roman" w:hAnsi="Times New Roman" w:cs="Times New Roman"/>
          <w:sz w:val="28"/>
          <w:szCs w:val="28"/>
        </w:rPr>
      </w:pPr>
    </w:p>
    <w:p w14:paraId="5CFB13CB" w14:textId="27334B02" w:rsidR="003A0AC1" w:rsidRDefault="003A0AC1" w:rsidP="003A0AC1">
      <w:pPr>
        <w:jc w:val="center"/>
        <w:rPr>
          <w:rFonts w:ascii="Times New Roman" w:hAnsi="Times New Roman" w:cs="Times New Roman"/>
          <w:sz w:val="28"/>
          <w:szCs w:val="28"/>
        </w:rPr>
      </w:pPr>
    </w:p>
    <w:p w14:paraId="41AE8610" w14:textId="5F59EAF4" w:rsidR="003A0AC1" w:rsidRDefault="003A0AC1" w:rsidP="003A0AC1">
      <w:pPr>
        <w:jc w:val="center"/>
        <w:rPr>
          <w:rFonts w:ascii="Times New Roman" w:hAnsi="Times New Roman" w:cs="Times New Roman"/>
          <w:sz w:val="28"/>
          <w:szCs w:val="28"/>
        </w:rPr>
      </w:pPr>
    </w:p>
    <w:p w14:paraId="17977600" w14:textId="1E2D1CDD" w:rsidR="003A0AC1" w:rsidRDefault="003A0AC1" w:rsidP="003A0AC1">
      <w:pPr>
        <w:jc w:val="center"/>
        <w:rPr>
          <w:rFonts w:ascii="Times New Roman" w:hAnsi="Times New Roman" w:cs="Times New Roman"/>
          <w:b/>
          <w:sz w:val="28"/>
          <w:szCs w:val="28"/>
        </w:rPr>
      </w:pPr>
      <w:r>
        <w:rPr>
          <w:rFonts w:ascii="Times New Roman" w:hAnsi="Times New Roman" w:cs="Times New Roman"/>
          <w:b/>
          <w:sz w:val="28"/>
          <w:szCs w:val="28"/>
        </w:rPr>
        <w:t>ВВЕДЕНИЕ</w:t>
      </w:r>
    </w:p>
    <w:p w14:paraId="105CEC47" w14:textId="4FFCDE88" w:rsidR="008775C1" w:rsidRDefault="008775C1" w:rsidP="008775C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Российское уголовное право не стоит на месте, и развивается совместно с другими отраслями права. Одно из нововведений для него стало досудебное соглашение о сотрудничестве. Данный институт</w:t>
      </w:r>
      <w:r w:rsidR="007B3CC2">
        <w:rPr>
          <w:rFonts w:ascii="Times New Roman" w:hAnsi="Times New Roman" w:cs="Times New Roman"/>
          <w:sz w:val="28"/>
          <w:szCs w:val="28"/>
        </w:rPr>
        <w:t>, для нашей страны относительно</w:t>
      </w:r>
      <w:r w:rsidR="005269C4">
        <w:rPr>
          <w:rFonts w:ascii="Times New Roman" w:hAnsi="Times New Roman" w:cs="Times New Roman"/>
          <w:sz w:val="28"/>
          <w:szCs w:val="28"/>
        </w:rPr>
        <w:t xml:space="preserve"> новый,</w:t>
      </w:r>
      <w:r w:rsidR="007B3CC2">
        <w:rPr>
          <w:rFonts w:ascii="Times New Roman" w:hAnsi="Times New Roman" w:cs="Times New Roman"/>
          <w:sz w:val="28"/>
          <w:szCs w:val="28"/>
        </w:rPr>
        <w:t xml:space="preserve"> ведь он появился только в 2009 году с вступлением силу Федерального закона</w:t>
      </w:r>
      <w:r w:rsidR="005269C4">
        <w:rPr>
          <w:rFonts w:ascii="Times New Roman" w:hAnsi="Times New Roman" w:cs="Times New Roman"/>
          <w:sz w:val="28"/>
          <w:szCs w:val="28"/>
        </w:rPr>
        <w:t xml:space="preserve"> №141-ФЗ от 29.06.2009,основные начала  досудебного соглашения о сотрудничестве </w:t>
      </w:r>
      <w:r>
        <w:rPr>
          <w:rFonts w:ascii="Times New Roman" w:hAnsi="Times New Roman" w:cs="Times New Roman"/>
          <w:sz w:val="28"/>
          <w:szCs w:val="28"/>
        </w:rPr>
        <w:t>был</w:t>
      </w:r>
      <w:r w:rsidR="005269C4">
        <w:rPr>
          <w:rFonts w:ascii="Times New Roman" w:hAnsi="Times New Roman" w:cs="Times New Roman"/>
          <w:sz w:val="28"/>
          <w:szCs w:val="28"/>
        </w:rPr>
        <w:t>и</w:t>
      </w:r>
      <w:r>
        <w:rPr>
          <w:rFonts w:ascii="Times New Roman" w:hAnsi="Times New Roman" w:cs="Times New Roman"/>
          <w:sz w:val="28"/>
          <w:szCs w:val="28"/>
        </w:rPr>
        <w:t xml:space="preserve"> заимствован</w:t>
      </w:r>
      <w:r w:rsidR="005269C4">
        <w:rPr>
          <w:rFonts w:ascii="Times New Roman" w:hAnsi="Times New Roman" w:cs="Times New Roman"/>
          <w:sz w:val="28"/>
          <w:szCs w:val="28"/>
        </w:rPr>
        <w:t>ы</w:t>
      </w:r>
      <w:r>
        <w:rPr>
          <w:rFonts w:ascii="Times New Roman" w:hAnsi="Times New Roman" w:cs="Times New Roman"/>
          <w:sz w:val="28"/>
          <w:szCs w:val="28"/>
        </w:rPr>
        <w:t xml:space="preserve"> у других стран: США, Англи</w:t>
      </w:r>
      <w:r w:rsidR="00877814">
        <w:rPr>
          <w:rFonts w:ascii="Times New Roman" w:hAnsi="Times New Roman" w:cs="Times New Roman"/>
          <w:sz w:val="28"/>
          <w:szCs w:val="28"/>
        </w:rPr>
        <w:t>и</w:t>
      </w:r>
      <w:r>
        <w:rPr>
          <w:rFonts w:ascii="Times New Roman" w:hAnsi="Times New Roman" w:cs="Times New Roman"/>
          <w:sz w:val="28"/>
          <w:szCs w:val="28"/>
        </w:rPr>
        <w:t>, Инди</w:t>
      </w:r>
      <w:r w:rsidR="00877814">
        <w:rPr>
          <w:rFonts w:ascii="Times New Roman" w:hAnsi="Times New Roman" w:cs="Times New Roman"/>
          <w:sz w:val="28"/>
          <w:szCs w:val="28"/>
        </w:rPr>
        <w:t>и</w:t>
      </w:r>
      <w:r>
        <w:rPr>
          <w:rFonts w:ascii="Times New Roman" w:hAnsi="Times New Roman" w:cs="Times New Roman"/>
          <w:sz w:val="28"/>
          <w:szCs w:val="28"/>
        </w:rPr>
        <w:t>, Франци</w:t>
      </w:r>
      <w:r w:rsidR="00877814">
        <w:rPr>
          <w:rFonts w:ascii="Times New Roman" w:hAnsi="Times New Roman" w:cs="Times New Roman"/>
          <w:sz w:val="28"/>
          <w:szCs w:val="28"/>
        </w:rPr>
        <w:t>и</w:t>
      </w:r>
      <w:r>
        <w:rPr>
          <w:rFonts w:ascii="Times New Roman" w:hAnsi="Times New Roman" w:cs="Times New Roman"/>
          <w:sz w:val="28"/>
          <w:szCs w:val="28"/>
        </w:rPr>
        <w:t>, Итали</w:t>
      </w:r>
      <w:r w:rsidR="00877814">
        <w:rPr>
          <w:rFonts w:ascii="Times New Roman" w:hAnsi="Times New Roman" w:cs="Times New Roman"/>
          <w:sz w:val="28"/>
          <w:szCs w:val="28"/>
        </w:rPr>
        <w:t>и</w:t>
      </w:r>
      <w:r>
        <w:rPr>
          <w:rFonts w:ascii="Times New Roman" w:hAnsi="Times New Roman" w:cs="Times New Roman"/>
          <w:sz w:val="28"/>
          <w:szCs w:val="28"/>
        </w:rPr>
        <w:t>, Израил</w:t>
      </w:r>
      <w:r w:rsidR="00877814">
        <w:rPr>
          <w:rFonts w:ascii="Times New Roman" w:hAnsi="Times New Roman" w:cs="Times New Roman"/>
          <w:sz w:val="28"/>
          <w:szCs w:val="28"/>
        </w:rPr>
        <w:t>я</w:t>
      </w:r>
      <w:r>
        <w:rPr>
          <w:rFonts w:ascii="Times New Roman" w:hAnsi="Times New Roman" w:cs="Times New Roman"/>
          <w:sz w:val="28"/>
          <w:szCs w:val="28"/>
        </w:rPr>
        <w:t xml:space="preserve"> и др. Наибольшее влияние на развитие данного</w:t>
      </w:r>
      <w:r w:rsidR="005269C4">
        <w:rPr>
          <w:rFonts w:ascii="Times New Roman" w:hAnsi="Times New Roman" w:cs="Times New Roman"/>
          <w:sz w:val="28"/>
          <w:szCs w:val="28"/>
        </w:rPr>
        <w:t xml:space="preserve"> института </w:t>
      </w:r>
      <w:r>
        <w:rPr>
          <w:rFonts w:ascii="Times New Roman" w:hAnsi="Times New Roman" w:cs="Times New Roman"/>
          <w:sz w:val="28"/>
          <w:szCs w:val="28"/>
        </w:rPr>
        <w:t>оказала Америка</w:t>
      </w:r>
      <w:r w:rsidR="00086592">
        <w:rPr>
          <w:rFonts w:ascii="Times New Roman" w:hAnsi="Times New Roman" w:cs="Times New Roman"/>
          <w:sz w:val="28"/>
          <w:szCs w:val="28"/>
        </w:rPr>
        <w:t xml:space="preserve"> так, как он там развивается с конца </w:t>
      </w:r>
      <w:r w:rsidR="00086592">
        <w:rPr>
          <w:rFonts w:ascii="Times New Roman" w:hAnsi="Times New Roman" w:cs="Times New Roman"/>
          <w:sz w:val="28"/>
          <w:szCs w:val="28"/>
          <w:lang w:val="en-US"/>
        </w:rPr>
        <w:t>XIX</w:t>
      </w:r>
      <w:r w:rsidR="00086592" w:rsidRPr="00086592">
        <w:rPr>
          <w:rFonts w:ascii="Times New Roman" w:hAnsi="Times New Roman" w:cs="Times New Roman"/>
          <w:sz w:val="28"/>
          <w:szCs w:val="28"/>
        </w:rPr>
        <w:t xml:space="preserve"> </w:t>
      </w:r>
      <w:r w:rsidR="00086592">
        <w:rPr>
          <w:rFonts w:ascii="Times New Roman" w:hAnsi="Times New Roman" w:cs="Times New Roman"/>
          <w:sz w:val="28"/>
          <w:szCs w:val="28"/>
        </w:rPr>
        <w:t>века.</w:t>
      </w:r>
    </w:p>
    <w:p w14:paraId="4C84DF81" w14:textId="68D5C4E7" w:rsidR="003A0AC1" w:rsidRDefault="00086592" w:rsidP="006D1D0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Сделка с правосудием, именно так называется досудебное соглашение о сотрудничестве в разных странах мира, </w:t>
      </w:r>
      <w:r w:rsidR="006E7F2C">
        <w:rPr>
          <w:rFonts w:ascii="Times New Roman" w:hAnsi="Times New Roman" w:cs="Times New Roman"/>
          <w:sz w:val="28"/>
          <w:szCs w:val="28"/>
        </w:rPr>
        <w:t xml:space="preserve">она </w:t>
      </w:r>
      <w:r>
        <w:rPr>
          <w:rFonts w:ascii="Times New Roman" w:hAnsi="Times New Roman" w:cs="Times New Roman"/>
          <w:sz w:val="28"/>
          <w:szCs w:val="28"/>
        </w:rPr>
        <w:t>получила огромное распространение во</w:t>
      </w:r>
      <w:r w:rsidR="006D77E5">
        <w:rPr>
          <w:rFonts w:ascii="Times New Roman" w:hAnsi="Times New Roman" w:cs="Times New Roman"/>
          <w:sz w:val="28"/>
          <w:szCs w:val="28"/>
        </w:rPr>
        <w:t xml:space="preserve"> многих</w:t>
      </w:r>
      <w:r>
        <w:rPr>
          <w:rFonts w:ascii="Times New Roman" w:hAnsi="Times New Roman" w:cs="Times New Roman"/>
          <w:sz w:val="28"/>
          <w:szCs w:val="28"/>
        </w:rPr>
        <w:t xml:space="preserve"> уголовных </w:t>
      </w:r>
      <w:r w:rsidR="006E7F2C">
        <w:rPr>
          <w:rFonts w:ascii="Times New Roman" w:hAnsi="Times New Roman" w:cs="Times New Roman"/>
          <w:sz w:val="28"/>
          <w:szCs w:val="28"/>
        </w:rPr>
        <w:t>системах.</w:t>
      </w:r>
      <w:r w:rsidR="006D77E5">
        <w:rPr>
          <w:rFonts w:ascii="Times New Roman" w:hAnsi="Times New Roman" w:cs="Times New Roman"/>
          <w:sz w:val="28"/>
          <w:szCs w:val="28"/>
        </w:rPr>
        <w:t xml:space="preserve"> </w:t>
      </w:r>
      <w:r w:rsidR="00D731C5">
        <w:rPr>
          <w:rFonts w:ascii="Times New Roman" w:hAnsi="Times New Roman" w:cs="Times New Roman"/>
          <w:sz w:val="28"/>
          <w:szCs w:val="28"/>
        </w:rPr>
        <w:t>Данн</w:t>
      </w:r>
      <w:r w:rsidR="006D1D06">
        <w:rPr>
          <w:rFonts w:ascii="Times New Roman" w:hAnsi="Times New Roman" w:cs="Times New Roman"/>
          <w:sz w:val="28"/>
          <w:szCs w:val="28"/>
        </w:rPr>
        <w:t>ое соглашение</w:t>
      </w:r>
      <w:r w:rsidR="00D731C5">
        <w:rPr>
          <w:rFonts w:ascii="Times New Roman" w:hAnsi="Times New Roman" w:cs="Times New Roman"/>
          <w:sz w:val="28"/>
          <w:szCs w:val="28"/>
        </w:rPr>
        <w:t>, предусматривает особое взаимоотношение между сторонами защиты и обвинения, которое основывается на взаимных уступках</w:t>
      </w:r>
      <w:r w:rsidR="000B696A">
        <w:rPr>
          <w:rFonts w:ascii="Times New Roman" w:hAnsi="Times New Roman" w:cs="Times New Roman"/>
          <w:sz w:val="28"/>
          <w:szCs w:val="28"/>
        </w:rPr>
        <w:t>, для достижения общей цели</w:t>
      </w:r>
      <w:r w:rsidR="006E7F2C">
        <w:rPr>
          <w:rFonts w:ascii="Times New Roman" w:hAnsi="Times New Roman" w:cs="Times New Roman"/>
          <w:sz w:val="28"/>
          <w:szCs w:val="28"/>
        </w:rPr>
        <w:t>,</w:t>
      </w:r>
      <w:r w:rsidR="00356869">
        <w:rPr>
          <w:rFonts w:ascii="Times New Roman" w:hAnsi="Times New Roman" w:cs="Times New Roman"/>
          <w:sz w:val="28"/>
          <w:szCs w:val="28"/>
        </w:rPr>
        <w:t xml:space="preserve"> </w:t>
      </w:r>
      <w:r w:rsidR="006D1D06">
        <w:rPr>
          <w:rFonts w:ascii="Times New Roman" w:hAnsi="Times New Roman" w:cs="Times New Roman"/>
          <w:sz w:val="28"/>
          <w:szCs w:val="28"/>
        </w:rPr>
        <w:t>справедливого осуществления правосудия.</w:t>
      </w:r>
      <w:r w:rsidR="00D731C5">
        <w:rPr>
          <w:rFonts w:ascii="Times New Roman" w:hAnsi="Times New Roman" w:cs="Times New Roman"/>
          <w:sz w:val="28"/>
          <w:szCs w:val="28"/>
        </w:rPr>
        <w:t xml:space="preserve"> Ряд ученых просматривает здесь аналогию с таким институтом гражданского производства, как мировое соглашение.</w:t>
      </w:r>
      <w:r w:rsidR="006D1D06">
        <w:rPr>
          <w:rFonts w:ascii="Times New Roman" w:hAnsi="Times New Roman" w:cs="Times New Roman"/>
          <w:sz w:val="28"/>
          <w:szCs w:val="28"/>
        </w:rPr>
        <w:t xml:space="preserve"> Так же, не мало важно указать тот факт, </w:t>
      </w:r>
      <w:r w:rsidR="00283685">
        <w:rPr>
          <w:rFonts w:ascii="Times New Roman" w:hAnsi="Times New Roman" w:cs="Times New Roman"/>
          <w:sz w:val="28"/>
          <w:szCs w:val="28"/>
        </w:rPr>
        <w:t xml:space="preserve">что досудебное соглашение о сотрудничестве так, же является и уголовно-процессуальным институтом, </w:t>
      </w:r>
      <w:r w:rsidR="00B5455E">
        <w:rPr>
          <w:rFonts w:ascii="Times New Roman" w:hAnsi="Times New Roman" w:cs="Times New Roman"/>
          <w:sz w:val="28"/>
          <w:szCs w:val="28"/>
        </w:rPr>
        <w:t>для применения которого была принята отдельная глава УПК, а именно 40.1 «Особый порядок принятия судебного решения при заключении досудебного соглашения о сотрудничестве»</w:t>
      </w:r>
      <w:r w:rsidR="00B5455E">
        <w:rPr>
          <w:rStyle w:val="ab"/>
          <w:rFonts w:ascii="Times New Roman" w:hAnsi="Times New Roman" w:cs="Times New Roman"/>
          <w:sz w:val="28"/>
          <w:szCs w:val="28"/>
        </w:rPr>
        <w:footnoteReference w:id="1"/>
      </w:r>
    </w:p>
    <w:p w14:paraId="4993CEE3" w14:textId="3E30618C" w:rsidR="007B3CC2" w:rsidRDefault="00381B2C" w:rsidP="00381B2C">
      <w:pPr>
        <w:spacing w:line="360" w:lineRule="auto"/>
        <w:ind w:firstLine="708"/>
        <w:jc w:val="both"/>
        <w:rPr>
          <w:rFonts w:ascii="Times New Roman" w:hAnsi="Times New Roman" w:cs="Times New Roman"/>
          <w:sz w:val="28"/>
          <w:szCs w:val="28"/>
          <w:shd w:val="clear" w:color="auto" w:fill="FFFFFF"/>
        </w:rPr>
      </w:pPr>
      <w:r w:rsidRPr="006D1D06">
        <w:rPr>
          <w:rFonts w:ascii="Times New Roman" w:hAnsi="Times New Roman" w:cs="Times New Roman"/>
          <w:sz w:val="28"/>
          <w:szCs w:val="28"/>
          <w:shd w:val="clear" w:color="auto" w:fill="FFFFFF"/>
        </w:rPr>
        <w:t xml:space="preserve">Главный недостаток </w:t>
      </w:r>
      <w:r>
        <w:rPr>
          <w:rFonts w:ascii="Times New Roman" w:hAnsi="Times New Roman" w:cs="Times New Roman"/>
          <w:sz w:val="28"/>
          <w:szCs w:val="28"/>
          <w:shd w:val="clear" w:color="auto" w:fill="FFFFFF"/>
        </w:rPr>
        <w:t>досудебных соглашений, по мнению</w:t>
      </w:r>
      <w:r w:rsidRPr="006D1D0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отечественных</w:t>
      </w:r>
      <w:r w:rsidR="007B3CC2">
        <w:rPr>
          <w:rFonts w:ascii="Times New Roman" w:hAnsi="Times New Roman" w:cs="Times New Roman"/>
          <w:sz w:val="28"/>
          <w:szCs w:val="28"/>
          <w:shd w:val="clear" w:color="auto" w:fill="FFFFFF"/>
        </w:rPr>
        <w:t xml:space="preserve"> юристов видится</w:t>
      </w:r>
      <w:r w:rsidRPr="006D1D06">
        <w:rPr>
          <w:rFonts w:ascii="Times New Roman" w:hAnsi="Times New Roman" w:cs="Times New Roman"/>
          <w:sz w:val="28"/>
          <w:szCs w:val="28"/>
          <w:shd w:val="clear" w:color="auto" w:fill="FFFFFF"/>
        </w:rPr>
        <w:t xml:space="preserve"> в том, что обвиняемый может оговорить кого </w:t>
      </w:r>
      <w:r w:rsidRPr="006D1D06">
        <w:rPr>
          <w:rFonts w:ascii="Times New Roman" w:hAnsi="Times New Roman" w:cs="Times New Roman"/>
          <w:sz w:val="28"/>
          <w:szCs w:val="28"/>
          <w:shd w:val="clear" w:color="auto" w:fill="FFFFFF"/>
        </w:rPr>
        <w:lastRenderedPageBreak/>
        <w:t>угодно, чтобы избежать справедливого наказания. Вместе с тем они признают, что, заключая такие</w:t>
      </w:r>
      <w:r w:rsidR="007B3CC2">
        <w:rPr>
          <w:rFonts w:ascii="Times New Roman" w:hAnsi="Times New Roman" w:cs="Times New Roman"/>
          <w:sz w:val="28"/>
          <w:szCs w:val="28"/>
          <w:shd w:val="clear" w:color="auto" w:fill="FFFFFF"/>
        </w:rPr>
        <w:t xml:space="preserve"> соглашения,</w:t>
      </w:r>
      <w:r>
        <w:rPr>
          <w:rFonts w:ascii="Times New Roman" w:hAnsi="Times New Roman" w:cs="Times New Roman"/>
          <w:sz w:val="28"/>
          <w:szCs w:val="28"/>
          <w:shd w:val="clear" w:color="auto" w:fill="FFFFFF"/>
        </w:rPr>
        <w:t xml:space="preserve"> суды</w:t>
      </w:r>
      <w:r w:rsidRPr="006D1D0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экономят большое количество времени, а стороны несут меньше денежных расходов. Благодаря этому достигается нужный результат: преступник несёт заслуженное, пусть и относительное мягкое наказание</w:t>
      </w:r>
      <w:r w:rsidR="007B3CC2">
        <w:rPr>
          <w:rFonts w:ascii="Times New Roman" w:hAnsi="Times New Roman" w:cs="Times New Roman"/>
          <w:sz w:val="28"/>
          <w:szCs w:val="28"/>
          <w:shd w:val="clear" w:color="auto" w:fill="FFFFFF"/>
        </w:rPr>
        <w:t>.</w:t>
      </w:r>
    </w:p>
    <w:p w14:paraId="5523146C" w14:textId="3DD35012" w:rsidR="0024352E" w:rsidRDefault="006E7F2C" w:rsidP="0024352E">
      <w:pPr>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Изучению института досудебных соглашений посвящено значительное количество диссертационных работ </w:t>
      </w:r>
      <w:r w:rsidRPr="006E7F2C">
        <w:rPr>
          <w:rFonts w:ascii="Times New Roman" w:hAnsi="Times New Roman" w:cs="Times New Roman"/>
          <w:sz w:val="28"/>
          <w:szCs w:val="28"/>
          <w:shd w:val="clear" w:color="auto" w:fill="FFFFFF"/>
        </w:rPr>
        <w:t xml:space="preserve">например: Н.П. Дубовик, А.И. </w:t>
      </w:r>
      <w:proofErr w:type="spellStart"/>
      <w:r w:rsidRPr="006E7F2C">
        <w:rPr>
          <w:rFonts w:ascii="Times New Roman" w:hAnsi="Times New Roman" w:cs="Times New Roman"/>
          <w:sz w:val="28"/>
          <w:szCs w:val="28"/>
          <w:shd w:val="clear" w:color="auto" w:fill="FFFFFF"/>
        </w:rPr>
        <w:t>Шмарев</w:t>
      </w:r>
      <w:proofErr w:type="spellEnd"/>
      <w:r w:rsidRPr="006E7F2C">
        <w:rPr>
          <w:rFonts w:ascii="Times New Roman" w:hAnsi="Times New Roman" w:cs="Times New Roman"/>
          <w:sz w:val="28"/>
          <w:szCs w:val="28"/>
          <w:shd w:val="clear" w:color="auto" w:fill="FFFFFF"/>
        </w:rPr>
        <w:t>, К.А. Рыбалов, А.Е. Бочкарев, В.В. Дьяконова, А.Г. Смолин и др. Отдельным</w:t>
      </w:r>
      <w:r w:rsidR="00741CDC">
        <w:rPr>
          <w:rFonts w:ascii="Times New Roman" w:hAnsi="Times New Roman" w:cs="Times New Roman"/>
          <w:sz w:val="28"/>
          <w:szCs w:val="28"/>
          <w:shd w:val="clear" w:color="auto" w:fill="FFFFFF"/>
        </w:rPr>
        <w:t>и</w:t>
      </w:r>
      <w:r w:rsidRPr="006E7F2C">
        <w:rPr>
          <w:rFonts w:ascii="Times New Roman" w:hAnsi="Times New Roman" w:cs="Times New Roman"/>
          <w:sz w:val="28"/>
          <w:szCs w:val="28"/>
          <w:shd w:val="clear" w:color="auto" w:fill="FFFFFF"/>
        </w:rPr>
        <w:t xml:space="preserve"> вопросам</w:t>
      </w:r>
      <w:r w:rsidR="00741CDC">
        <w:rPr>
          <w:rFonts w:ascii="Times New Roman" w:hAnsi="Times New Roman" w:cs="Times New Roman"/>
          <w:sz w:val="28"/>
          <w:szCs w:val="28"/>
          <w:shd w:val="clear" w:color="auto" w:fill="FFFFFF"/>
        </w:rPr>
        <w:t>и</w:t>
      </w:r>
      <w:r w:rsidRPr="006E7F2C">
        <w:rPr>
          <w:rFonts w:ascii="Times New Roman" w:hAnsi="Times New Roman" w:cs="Times New Roman"/>
          <w:sz w:val="28"/>
          <w:szCs w:val="28"/>
          <w:shd w:val="clear" w:color="auto" w:fill="FFFFFF"/>
        </w:rPr>
        <w:t xml:space="preserve"> применения досудебного соглашения</w:t>
      </w:r>
      <w:r w:rsidR="00741CDC">
        <w:rPr>
          <w:rFonts w:ascii="Times New Roman" w:hAnsi="Times New Roman" w:cs="Times New Roman"/>
          <w:sz w:val="28"/>
          <w:szCs w:val="28"/>
          <w:shd w:val="clear" w:color="auto" w:fill="FFFFFF"/>
        </w:rPr>
        <w:t xml:space="preserve"> </w:t>
      </w:r>
      <w:r w:rsidRPr="006E7F2C">
        <w:rPr>
          <w:rFonts w:ascii="Times New Roman" w:hAnsi="Times New Roman" w:cs="Times New Roman"/>
          <w:sz w:val="28"/>
          <w:szCs w:val="28"/>
          <w:shd w:val="clear" w:color="auto" w:fill="FFFFFF"/>
        </w:rPr>
        <w:t>о сотрудничестве</w:t>
      </w:r>
      <w:r w:rsidR="00741CDC" w:rsidRPr="00741CDC">
        <w:rPr>
          <w:rFonts w:ascii="Times New Roman" w:hAnsi="Times New Roman" w:cs="Times New Roman"/>
          <w:sz w:val="28"/>
          <w:szCs w:val="28"/>
          <w:shd w:val="clear" w:color="auto" w:fill="FFFFFF"/>
        </w:rPr>
        <w:t xml:space="preserve"> </w:t>
      </w:r>
      <w:r w:rsidR="00741CDC">
        <w:rPr>
          <w:rFonts w:ascii="Times New Roman" w:hAnsi="Times New Roman" w:cs="Times New Roman"/>
          <w:sz w:val="28"/>
          <w:szCs w:val="28"/>
          <w:shd w:val="clear" w:color="auto" w:fill="FFFFFF"/>
        </w:rPr>
        <w:t>в уголовном судопроизводстве</w:t>
      </w:r>
      <w:r w:rsidRPr="006E7F2C">
        <w:rPr>
          <w:rFonts w:ascii="Times New Roman" w:hAnsi="Times New Roman" w:cs="Times New Roman"/>
          <w:sz w:val="28"/>
          <w:szCs w:val="28"/>
          <w:shd w:val="clear" w:color="auto" w:fill="FFFFFF"/>
        </w:rPr>
        <w:t xml:space="preserve"> уделяют внимание в статьях большое количество отечественных юристов.</w:t>
      </w:r>
    </w:p>
    <w:p w14:paraId="6EB39E66" w14:textId="25FB75DC" w:rsidR="0024352E" w:rsidRDefault="0024352E" w:rsidP="0024352E">
      <w:pPr>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Актуальность данной темы, в связи с появлением такого малоизученного и относительно нового института как досудебное соглашение о сотрудничестве, сомнений не вызывает.</w:t>
      </w:r>
    </w:p>
    <w:p w14:paraId="3AE544E6" w14:textId="42B57AED" w:rsidR="0024352E" w:rsidRDefault="004A4AA6" w:rsidP="0024352E">
      <w:pPr>
        <w:spacing w:line="360" w:lineRule="auto"/>
        <w:ind w:firstLine="708"/>
        <w:jc w:val="both"/>
        <w:rPr>
          <w:rFonts w:ascii="Times New Roman" w:hAnsi="Times New Roman" w:cs="Times New Roman"/>
          <w:sz w:val="28"/>
          <w:szCs w:val="28"/>
          <w:shd w:val="clear" w:color="auto" w:fill="FFFFFF"/>
        </w:rPr>
      </w:pPr>
      <w:r w:rsidRPr="004A4AA6">
        <w:rPr>
          <w:rFonts w:ascii="Times New Roman" w:hAnsi="Times New Roman" w:cs="Times New Roman"/>
          <w:sz w:val="28"/>
          <w:szCs w:val="28"/>
          <w:shd w:val="clear" w:color="auto" w:fill="FFFFFF"/>
        </w:rPr>
        <w:t>Цель работы: изучение теоретических и нормативно-правовых аспектов применения института досудебного соглашения о сотрудничестве при назначении наказания, а также выявлении проблем, при несоблюдении данного соглашения.</w:t>
      </w:r>
    </w:p>
    <w:p w14:paraId="4739A0F3" w14:textId="0998C64D" w:rsidR="004A4AA6" w:rsidRDefault="004A4AA6" w:rsidP="0024352E">
      <w:pPr>
        <w:spacing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Указанная цель предопределила решение следующих задач:</w:t>
      </w:r>
    </w:p>
    <w:p w14:paraId="44FC2767" w14:textId="335B23A0" w:rsidR="004A4AA6" w:rsidRDefault="004A4AA6" w:rsidP="004A4AA6">
      <w:pPr>
        <w:pStyle w:val="a8"/>
        <w:numPr>
          <w:ilvl w:val="0"/>
          <w:numId w:val="1"/>
        </w:num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Определить понятие и значение досудебного соглашения о сотрудничестве. </w:t>
      </w:r>
    </w:p>
    <w:p w14:paraId="691DA413" w14:textId="5EC2BA97" w:rsidR="004A4AA6" w:rsidRDefault="004A4AA6" w:rsidP="004A4AA6">
      <w:pPr>
        <w:pStyle w:val="a8"/>
        <w:numPr>
          <w:ilvl w:val="0"/>
          <w:numId w:val="1"/>
        </w:num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Выявить проблемы, связанные с нарушением условий досудебного соглашения о сотрудничестве.</w:t>
      </w:r>
    </w:p>
    <w:p w14:paraId="6F7D0E6A" w14:textId="1184D208" w:rsidR="004A4AA6" w:rsidRDefault="00E155BE" w:rsidP="004A4AA6">
      <w:pPr>
        <w:pStyle w:val="a8"/>
        <w:numPr>
          <w:ilvl w:val="0"/>
          <w:numId w:val="1"/>
        </w:num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Проанализировать порядок назначения досудебного соглашения о сотрудничестве.</w:t>
      </w:r>
    </w:p>
    <w:p w14:paraId="251B06D4" w14:textId="43A89E52" w:rsidR="00E155BE" w:rsidRDefault="00E155BE" w:rsidP="00E155BE">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 написании настоящей работы использовались взгляды ученых-правоведов, ресурсы сети Интернет, российское уголовное и уголовно-процессуальное законодательство и комментарии к ним</w:t>
      </w:r>
      <w:r w:rsidR="00B5455E">
        <w:rPr>
          <w:rFonts w:ascii="Times New Roman" w:hAnsi="Times New Roman" w:cs="Times New Roman"/>
          <w:sz w:val="28"/>
          <w:szCs w:val="28"/>
          <w:shd w:val="clear" w:color="auto" w:fill="FFFFFF"/>
        </w:rPr>
        <w:t>.</w:t>
      </w:r>
    </w:p>
    <w:p w14:paraId="269440BA" w14:textId="1BDDB51E" w:rsidR="00E155BE" w:rsidRDefault="00E155BE" w:rsidP="00E155BE">
      <w:pPr>
        <w:spacing w:line="360" w:lineRule="auto"/>
        <w:jc w:val="center"/>
        <w:rPr>
          <w:rFonts w:ascii="Times New Roman" w:hAnsi="Times New Roman" w:cs="Times New Roman"/>
          <w:b/>
          <w:sz w:val="28"/>
        </w:rPr>
      </w:pPr>
      <w:r w:rsidRPr="00E155BE">
        <w:rPr>
          <w:rFonts w:ascii="Times New Roman" w:hAnsi="Times New Roman" w:cs="Times New Roman"/>
          <w:b/>
          <w:sz w:val="28"/>
        </w:rPr>
        <w:lastRenderedPageBreak/>
        <w:t>§1ПОНЯТИЕ И ЗНАЧЕНИЕ ДОСУДЕБНОГО СОГЛАШЕНИЯ О СОТРУДНИЧЕСТВЕ</w:t>
      </w:r>
    </w:p>
    <w:p w14:paraId="17E9C2CE" w14:textId="21966957" w:rsidR="00114809" w:rsidRDefault="00DD1FF9" w:rsidP="00114809">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rPr>
        <w:t>В-первые, с таким понятием</w:t>
      </w:r>
      <w:r w:rsidR="00B5455E">
        <w:rPr>
          <w:rFonts w:ascii="Times New Roman" w:hAnsi="Times New Roman" w:cs="Times New Roman"/>
          <w:sz w:val="28"/>
        </w:rPr>
        <w:t xml:space="preserve"> в Уголовном кодексе, </w:t>
      </w:r>
      <w:r>
        <w:rPr>
          <w:rFonts w:ascii="Times New Roman" w:hAnsi="Times New Roman" w:cs="Times New Roman"/>
          <w:sz w:val="28"/>
        </w:rPr>
        <w:t xml:space="preserve"> как досудебное соглашение о сотрудничестве мы </w:t>
      </w:r>
      <w:r w:rsidR="001104D9">
        <w:rPr>
          <w:rFonts w:ascii="Times New Roman" w:hAnsi="Times New Roman" w:cs="Times New Roman"/>
          <w:sz w:val="28"/>
        </w:rPr>
        <w:t xml:space="preserve">сталкиваемся </w:t>
      </w:r>
      <w:r>
        <w:rPr>
          <w:rFonts w:ascii="Times New Roman" w:hAnsi="Times New Roman" w:cs="Times New Roman"/>
          <w:sz w:val="28"/>
        </w:rPr>
        <w:t xml:space="preserve">п.2 ст.62 УК РФ в котором говориться: </w:t>
      </w:r>
      <w:r w:rsidRPr="00DD1FF9">
        <w:rPr>
          <w:rFonts w:ascii="Times New Roman" w:hAnsi="Times New Roman" w:cs="Times New Roman"/>
          <w:color w:val="000000" w:themeColor="text1"/>
          <w:sz w:val="28"/>
        </w:rPr>
        <w:t>«</w:t>
      </w:r>
      <w:r w:rsidRPr="00DD1FF9">
        <w:rPr>
          <w:rFonts w:ascii="Arial" w:hAnsi="Arial" w:cs="Arial"/>
          <w:color w:val="000000" w:themeColor="text1"/>
          <w:shd w:val="clear" w:color="auto" w:fill="FFFFFF"/>
        </w:rPr>
        <w:t> </w:t>
      </w:r>
      <w:r w:rsidRPr="00DD1FF9">
        <w:rPr>
          <w:rFonts w:ascii="Times New Roman" w:hAnsi="Times New Roman" w:cs="Times New Roman"/>
          <w:color w:val="000000" w:themeColor="text1"/>
          <w:sz w:val="28"/>
          <w:szCs w:val="28"/>
          <w:shd w:val="clear" w:color="auto" w:fill="FFFFFF"/>
        </w:rPr>
        <w:t>В случае заключения досудебного соглашения о сотрудничестве при наличии смягчающих обстоятельств, предусмотренных </w:t>
      </w:r>
      <w:hyperlink r:id="rId8" w:anchor="dst103383" w:history="1">
        <w:r w:rsidRPr="00DD1FF9">
          <w:rPr>
            <w:rStyle w:val="a7"/>
            <w:rFonts w:ascii="Times New Roman" w:hAnsi="Times New Roman" w:cs="Times New Roman"/>
            <w:color w:val="000000" w:themeColor="text1"/>
            <w:sz w:val="28"/>
            <w:szCs w:val="28"/>
            <w:u w:val="none"/>
            <w:shd w:val="clear" w:color="auto" w:fill="FFFFFF"/>
          </w:rPr>
          <w:t xml:space="preserve">пунктом "и" части первой статьи </w:t>
        </w:r>
        <w:r w:rsidRPr="001104D9">
          <w:rPr>
            <w:rStyle w:val="a7"/>
            <w:rFonts w:ascii="Times New Roman" w:hAnsi="Times New Roman" w:cs="Times New Roman"/>
            <w:color w:val="000000" w:themeColor="text1"/>
            <w:sz w:val="28"/>
            <w:szCs w:val="28"/>
            <w:u w:val="none"/>
            <w:shd w:val="clear" w:color="auto" w:fill="FFFFFF"/>
          </w:rPr>
          <w:t>61</w:t>
        </w:r>
      </w:hyperlink>
      <w:r w:rsidRPr="00DD1FF9">
        <w:rPr>
          <w:rFonts w:ascii="Times New Roman" w:hAnsi="Times New Roman" w:cs="Times New Roman"/>
          <w:color w:val="000000" w:themeColor="text1"/>
          <w:sz w:val="28"/>
          <w:szCs w:val="28"/>
          <w:shd w:val="clear" w:color="auto" w:fill="FFFFFF"/>
        </w:rPr>
        <w:t>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r:id="rId9" w:anchor="dst100531" w:history="1">
        <w:r w:rsidRPr="00DD1FF9">
          <w:rPr>
            <w:rStyle w:val="a7"/>
            <w:rFonts w:ascii="Times New Roman" w:hAnsi="Times New Roman" w:cs="Times New Roman"/>
            <w:color w:val="000000" w:themeColor="text1"/>
            <w:sz w:val="28"/>
            <w:szCs w:val="28"/>
            <w:u w:val="none"/>
            <w:shd w:val="clear" w:color="auto" w:fill="FFFFFF"/>
          </w:rPr>
          <w:t>Особенной части</w:t>
        </w:r>
      </w:hyperlink>
      <w:r w:rsidRPr="00DD1FF9">
        <w:rPr>
          <w:rFonts w:ascii="Times New Roman" w:hAnsi="Times New Roman" w:cs="Times New Roman"/>
          <w:color w:val="000000" w:themeColor="text1"/>
          <w:sz w:val="28"/>
          <w:szCs w:val="28"/>
          <w:shd w:val="clear" w:color="auto" w:fill="FFFFFF"/>
        </w:rPr>
        <w:t> настоящего Кодекса.</w:t>
      </w:r>
      <w:r w:rsidR="001104D9">
        <w:rPr>
          <w:rFonts w:ascii="Times New Roman" w:hAnsi="Times New Roman" w:cs="Times New Roman"/>
          <w:color w:val="000000" w:themeColor="text1"/>
          <w:sz w:val="28"/>
          <w:szCs w:val="28"/>
          <w:shd w:val="clear" w:color="auto" w:fill="FFFFFF"/>
        </w:rPr>
        <w:t>»</w:t>
      </w:r>
      <w:r w:rsidR="001104D9">
        <w:rPr>
          <w:rStyle w:val="ab"/>
          <w:rFonts w:ascii="Times New Roman" w:hAnsi="Times New Roman" w:cs="Times New Roman"/>
          <w:color w:val="000000" w:themeColor="text1"/>
          <w:sz w:val="28"/>
        </w:rPr>
        <w:footnoteReference w:id="2"/>
      </w:r>
      <w:r w:rsidR="001104D9">
        <w:rPr>
          <w:rFonts w:ascii="Times New Roman" w:hAnsi="Times New Roman" w:cs="Times New Roman"/>
          <w:color w:val="000000" w:themeColor="text1"/>
          <w:sz w:val="28"/>
          <w:szCs w:val="28"/>
          <w:shd w:val="clear" w:color="auto" w:fill="FFFFFF"/>
        </w:rPr>
        <w:t xml:space="preserve">. В данной статье, </w:t>
      </w:r>
      <w:r w:rsidR="00283685">
        <w:rPr>
          <w:rFonts w:ascii="Times New Roman" w:hAnsi="Times New Roman" w:cs="Times New Roman"/>
          <w:color w:val="000000" w:themeColor="text1"/>
          <w:sz w:val="28"/>
          <w:szCs w:val="28"/>
          <w:shd w:val="clear" w:color="auto" w:fill="FFFFFF"/>
        </w:rPr>
        <w:t>речь идёт о расчётах</w:t>
      </w:r>
      <w:r w:rsidR="001104D9">
        <w:rPr>
          <w:rFonts w:ascii="Times New Roman" w:hAnsi="Times New Roman" w:cs="Times New Roman"/>
          <w:color w:val="000000" w:themeColor="text1"/>
          <w:sz w:val="28"/>
          <w:szCs w:val="28"/>
          <w:shd w:val="clear" w:color="auto" w:fill="FFFFFF"/>
        </w:rPr>
        <w:t xml:space="preserve"> сроков наказания, при наличии такого факта как досудебное соглашение о сотрудничестве и других обстоятельств</w:t>
      </w:r>
      <w:r w:rsidR="00283685">
        <w:rPr>
          <w:rFonts w:ascii="Times New Roman" w:hAnsi="Times New Roman" w:cs="Times New Roman"/>
          <w:color w:val="000000" w:themeColor="text1"/>
          <w:sz w:val="28"/>
          <w:szCs w:val="28"/>
          <w:shd w:val="clear" w:color="auto" w:fill="FFFFFF"/>
        </w:rPr>
        <w:t xml:space="preserve">, но ни слова что оно из себя представляет. </w:t>
      </w:r>
      <w:r w:rsidR="00B5455E">
        <w:rPr>
          <w:rFonts w:ascii="Times New Roman" w:hAnsi="Times New Roman" w:cs="Times New Roman"/>
          <w:color w:val="000000" w:themeColor="text1"/>
          <w:sz w:val="28"/>
          <w:szCs w:val="28"/>
          <w:shd w:val="clear" w:color="auto" w:fill="FFFFFF"/>
        </w:rPr>
        <w:t>Чтобы разобраться в этом вопросе, нам следует обратиться к п.61 ст.5 УПК РФ</w:t>
      </w:r>
      <w:r w:rsidR="00C160C2">
        <w:rPr>
          <w:rFonts w:ascii="Times New Roman" w:hAnsi="Times New Roman" w:cs="Times New Roman"/>
          <w:color w:val="000000" w:themeColor="text1"/>
          <w:sz w:val="28"/>
          <w:szCs w:val="28"/>
          <w:shd w:val="clear" w:color="auto" w:fill="FFFFFF"/>
        </w:rPr>
        <w:t>, где ясно и чётко представлено его</w:t>
      </w:r>
      <w:r w:rsidR="00114809">
        <w:rPr>
          <w:rFonts w:ascii="Times New Roman" w:hAnsi="Times New Roman" w:cs="Times New Roman"/>
          <w:color w:val="000000" w:themeColor="text1"/>
          <w:sz w:val="28"/>
          <w:szCs w:val="28"/>
          <w:shd w:val="clear" w:color="auto" w:fill="FFFFFF"/>
        </w:rPr>
        <w:t xml:space="preserve"> легальное определение </w:t>
      </w:r>
      <w:r w:rsidR="00B5455E">
        <w:rPr>
          <w:rFonts w:ascii="Times New Roman" w:hAnsi="Times New Roman" w:cs="Times New Roman"/>
          <w:color w:val="000000" w:themeColor="text1"/>
          <w:sz w:val="28"/>
          <w:szCs w:val="28"/>
          <w:shd w:val="clear" w:color="auto" w:fill="FFFFFF"/>
        </w:rPr>
        <w:t xml:space="preserve">: </w:t>
      </w:r>
      <w:r w:rsidR="00B5455E" w:rsidRPr="00C160C2">
        <w:rPr>
          <w:rFonts w:ascii="Times New Roman" w:hAnsi="Times New Roman" w:cs="Times New Roman"/>
          <w:color w:val="000000" w:themeColor="text1"/>
          <w:sz w:val="28"/>
          <w:szCs w:val="28"/>
          <w:shd w:val="clear" w:color="auto" w:fill="FFFFFF"/>
        </w:rPr>
        <w:t>«досудебное </w:t>
      </w:r>
      <w:hyperlink r:id="rId10" w:anchor="dst100060" w:history="1">
        <w:r w:rsidR="00B5455E" w:rsidRPr="00C160C2">
          <w:rPr>
            <w:rStyle w:val="a7"/>
            <w:rFonts w:ascii="Times New Roman" w:hAnsi="Times New Roman" w:cs="Times New Roman"/>
            <w:color w:val="000000" w:themeColor="text1"/>
            <w:sz w:val="28"/>
            <w:szCs w:val="28"/>
            <w:u w:val="none"/>
            <w:shd w:val="clear" w:color="auto" w:fill="FFFFFF"/>
          </w:rPr>
          <w:t>соглашение</w:t>
        </w:r>
      </w:hyperlink>
      <w:r w:rsidR="00B5455E" w:rsidRPr="00C160C2">
        <w:rPr>
          <w:rFonts w:ascii="Times New Roman" w:hAnsi="Times New Roman" w:cs="Times New Roman"/>
          <w:color w:val="000000" w:themeColor="text1"/>
          <w:sz w:val="28"/>
          <w:szCs w:val="28"/>
          <w:shd w:val="clear" w:color="auto" w:fill="FFFFFF"/>
        </w:rPr>
        <w:t>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w:t>
      </w:r>
      <w:r w:rsidR="00C160C2" w:rsidRPr="00C160C2">
        <w:rPr>
          <w:rFonts w:ascii="Times New Roman" w:hAnsi="Times New Roman" w:cs="Times New Roman"/>
          <w:color w:val="000000" w:themeColor="text1"/>
          <w:sz w:val="28"/>
          <w:szCs w:val="28"/>
          <w:shd w:val="clear" w:color="auto" w:fill="FFFFFF"/>
        </w:rPr>
        <w:t>»</w:t>
      </w:r>
      <w:r w:rsidR="00C160C2">
        <w:rPr>
          <w:rFonts w:ascii="Times New Roman" w:hAnsi="Times New Roman" w:cs="Times New Roman"/>
          <w:color w:val="000000" w:themeColor="text1"/>
          <w:sz w:val="28"/>
          <w:szCs w:val="28"/>
          <w:shd w:val="clear" w:color="auto" w:fill="FFFFFF"/>
        </w:rPr>
        <w:t>.</w:t>
      </w:r>
    </w:p>
    <w:p w14:paraId="0D662059" w14:textId="07D58116" w:rsidR="00E71353" w:rsidRPr="00C55B65" w:rsidRDefault="00114809" w:rsidP="00C55B65">
      <w:pPr>
        <w:spacing w:line="360" w:lineRule="auto"/>
        <w:ind w:firstLine="708"/>
        <w:jc w:val="both"/>
        <w:rPr>
          <w:rFonts w:ascii="Times New Roman" w:hAnsi="Times New Roman" w:cs="Times New Roman"/>
          <w:color w:val="000000" w:themeColor="text1"/>
          <w:sz w:val="28"/>
          <w:szCs w:val="28"/>
          <w:shd w:val="clear" w:color="auto" w:fill="FFFFFF"/>
        </w:rPr>
      </w:pPr>
      <w:r w:rsidRPr="00C55B65">
        <w:rPr>
          <w:rFonts w:ascii="Times New Roman" w:hAnsi="Times New Roman" w:cs="Times New Roman"/>
          <w:color w:val="000000" w:themeColor="text1"/>
          <w:sz w:val="28"/>
          <w:szCs w:val="28"/>
          <w:shd w:val="clear" w:color="auto" w:fill="FFFFFF"/>
        </w:rPr>
        <w:t xml:space="preserve">Говоря о досудебном соглашении о сотрудничестве, мы не можем не сказать о его значении, по мнению доктора юридических наук </w:t>
      </w:r>
      <w:proofErr w:type="spellStart"/>
      <w:r w:rsidRPr="00C55B65">
        <w:rPr>
          <w:rFonts w:ascii="Times New Roman" w:hAnsi="Times New Roman" w:cs="Times New Roman"/>
          <w:color w:val="000000" w:themeColor="text1"/>
          <w:sz w:val="28"/>
          <w:szCs w:val="28"/>
          <w:shd w:val="clear" w:color="auto" w:fill="FFFFFF"/>
        </w:rPr>
        <w:t>О.И.Андреевой</w:t>
      </w:r>
      <w:proofErr w:type="spellEnd"/>
      <w:r w:rsidRPr="00C55B65">
        <w:rPr>
          <w:rFonts w:ascii="Times New Roman" w:hAnsi="Times New Roman" w:cs="Times New Roman"/>
          <w:color w:val="000000" w:themeColor="text1"/>
          <w:sz w:val="28"/>
          <w:szCs w:val="28"/>
          <w:shd w:val="clear" w:color="auto" w:fill="FFFFFF"/>
        </w:rPr>
        <w:t xml:space="preserve">: </w:t>
      </w:r>
      <w:r w:rsidR="006A04FB" w:rsidRPr="00C55B65">
        <w:rPr>
          <w:rFonts w:ascii="Times New Roman" w:hAnsi="Times New Roman" w:cs="Times New Roman"/>
          <w:color w:val="000000" w:themeColor="text1"/>
          <w:sz w:val="28"/>
          <w:szCs w:val="28"/>
          <w:shd w:val="clear" w:color="auto" w:fill="FFFFFF"/>
        </w:rPr>
        <w:t>«</w:t>
      </w:r>
      <w:r w:rsidRPr="00C55B65">
        <w:rPr>
          <w:rFonts w:ascii="Times New Roman" w:hAnsi="Times New Roman" w:cs="Times New Roman"/>
          <w:sz w:val="28"/>
          <w:szCs w:val="28"/>
        </w:rPr>
        <w:t xml:space="preserve">Целью законодателя при введении </w:t>
      </w:r>
      <w:r w:rsidR="006A04FB" w:rsidRPr="00C55B65">
        <w:rPr>
          <w:rFonts w:ascii="Times New Roman" w:hAnsi="Times New Roman" w:cs="Times New Roman"/>
          <w:sz w:val="28"/>
          <w:szCs w:val="28"/>
        </w:rPr>
        <w:t>нового института в УПК и УК  являлось</w:t>
      </w:r>
      <w:r w:rsidRPr="00C55B65">
        <w:rPr>
          <w:rFonts w:ascii="Times New Roman" w:hAnsi="Times New Roman" w:cs="Times New Roman"/>
          <w:sz w:val="28"/>
          <w:szCs w:val="28"/>
        </w:rPr>
        <w:t xml:space="preserve"> создание правового механизма стимулирования членов организованных преступных формирований к сотрудничеству с органами расследования на взаимовыгодной основе, когда каждый из участников соглашения имеет конкретные интересы и преследует вполне определенные цели: </w:t>
      </w:r>
      <w:r w:rsidR="00E71353" w:rsidRPr="00C55B65">
        <w:rPr>
          <w:rFonts w:ascii="Times New Roman" w:hAnsi="Times New Roman" w:cs="Times New Roman"/>
          <w:sz w:val="28"/>
          <w:szCs w:val="28"/>
        </w:rPr>
        <w:t xml:space="preserve">    П</w:t>
      </w:r>
      <w:r w:rsidRPr="00C55B65">
        <w:rPr>
          <w:rFonts w:ascii="Times New Roman" w:hAnsi="Times New Roman" w:cs="Times New Roman"/>
          <w:sz w:val="28"/>
          <w:szCs w:val="28"/>
        </w:rPr>
        <w:t xml:space="preserve">одозреваемый (обвиняемый) заинтересован в максимально возможном </w:t>
      </w:r>
      <w:r w:rsidRPr="00C55B65">
        <w:rPr>
          <w:rFonts w:ascii="Times New Roman" w:hAnsi="Times New Roman" w:cs="Times New Roman"/>
          <w:sz w:val="28"/>
          <w:szCs w:val="28"/>
        </w:rPr>
        <w:lastRenderedPageBreak/>
        <w:t>снижении наказания. На достижение этой цели направлены все его действия, способствующие раскрытию преступления, изобличению соучастников, причем именно от него исходит инициатива таких действий</w:t>
      </w:r>
      <w:r w:rsidR="006A04FB" w:rsidRPr="00C55B65">
        <w:rPr>
          <w:rFonts w:ascii="Times New Roman" w:hAnsi="Times New Roman" w:cs="Times New Roman"/>
          <w:sz w:val="28"/>
          <w:szCs w:val="28"/>
        </w:rPr>
        <w:t xml:space="preserve">. </w:t>
      </w:r>
      <w:r w:rsidR="00E71353" w:rsidRPr="00C55B65">
        <w:rPr>
          <w:rFonts w:ascii="Times New Roman" w:hAnsi="Times New Roman" w:cs="Times New Roman"/>
          <w:sz w:val="28"/>
          <w:szCs w:val="28"/>
        </w:rPr>
        <w:t>П</w:t>
      </w:r>
      <w:r w:rsidRPr="00C55B65">
        <w:rPr>
          <w:rFonts w:ascii="Times New Roman" w:hAnsi="Times New Roman" w:cs="Times New Roman"/>
          <w:sz w:val="28"/>
          <w:szCs w:val="28"/>
        </w:rPr>
        <w:t>равоохранительные органы заинтересованы в склонении отдельных членов организованных преступных фор</w:t>
      </w:r>
      <w:r w:rsidR="006A04FB" w:rsidRPr="00C55B65">
        <w:rPr>
          <w:rFonts w:ascii="Times New Roman" w:hAnsi="Times New Roman" w:cs="Times New Roman"/>
          <w:sz w:val="28"/>
          <w:szCs w:val="28"/>
        </w:rPr>
        <w:t>мирований</w:t>
      </w:r>
      <w:r w:rsidRPr="00C55B65">
        <w:rPr>
          <w:rFonts w:ascii="Times New Roman" w:hAnsi="Times New Roman" w:cs="Times New Roman"/>
          <w:sz w:val="28"/>
          <w:szCs w:val="28"/>
        </w:rPr>
        <w:t xml:space="preserve"> к сотрудничеству в целях получения сведений об источниках доказательств на возможно более раннем этапе расследования, установления максимального количества эпизодов и всего круга участников организованной преступной деятельности, а также получения дополнительных возможностей для их изобличения.</w:t>
      </w:r>
      <w:r w:rsidR="006A04FB" w:rsidRPr="00C55B65">
        <w:rPr>
          <w:rFonts w:ascii="Times New Roman" w:hAnsi="Times New Roman" w:cs="Times New Roman"/>
          <w:sz w:val="28"/>
          <w:szCs w:val="28"/>
        </w:rPr>
        <w:t>»</w:t>
      </w:r>
      <w:r w:rsidR="006A04FB">
        <w:rPr>
          <w:rStyle w:val="ab"/>
          <w:rFonts w:ascii="Times New Roman" w:hAnsi="Times New Roman" w:cs="Times New Roman"/>
          <w:color w:val="000000" w:themeColor="text1"/>
          <w:sz w:val="28"/>
          <w:szCs w:val="28"/>
          <w:shd w:val="clear" w:color="auto" w:fill="FFFFFF"/>
        </w:rPr>
        <w:footnoteReference w:id="3"/>
      </w:r>
      <w:r w:rsidR="00FC29F3" w:rsidRPr="00C55B65">
        <w:rPr>
          <w:rFonts w:ascii="Times New Roman" w:hAnsi="Times New Roman" w:cs="Times New Roman"/>
          <w:sz w:val="28"/>
          <w:szCs w:val="28"/>
        </w:rPr>
        <w:t xml:space="preserve"> С</w:t>
      </w:r>
      <w:r w:rsidR="00ED73FC" w:rsidRPr="00C55B65">
        <w:rPr>
          <w:rFonts w:ascii="Times New Roman" w:hAnsi="Times New Roman" w:cs="Times New Roman"/>
          <w:sz w:val="28"/>
          <w:szCs w:val="28"/>
        </w:rPr>
        <w:t xml:space="preserve"> данным мнением сложно не согласиться, но для более детальной проработки значения досудебного соглашения нам, также стоит обратить внимание на то, что данный </w:t>
      </w:r>
      <w:r w:rsidR="005F195F" w:rsidRPr="00C55B65">
        <w:rPr>
          <w:rFonts w:ascii="Times New Roman" w:hAnsi="Times New Roman" w:cs="Times New Roman"/>
          <w:sz w:val="28"/>
          <w:szCs w:val="28"/>
        </w:rPr>
        <w:t xml:space="preserve">способ действенный </w:t>
      </w:r>
      <w:r w:rsidR="00ED73FC" w:rsidRPr="00C55B65">
        <w:rPr>
          <w:rFonts w:ascii="Times New Roman" w:hAnsi="Times New Roman" w:cs="Times New Roman"/>
          <w:sz w:val="28"/>
          <w:szCs w:val="28"/>
        </w:rPr>
        <w:t>не только для борьбы с организованной преступностью, но и</w:t>
      </w:r>
      <w:r w:rsidR="005F195F" w:rsidRPr="00C55B65">
        <w:rPr>
          <w:rFonts w:ascii="Times New Roman" w:hAnsi="Times New Roman" w:cs="Times New Roman"/>
          <w:sz w:val="28"/>
          <w:szCs w:val="28"/>
        </w:rPr>
        <w:t xml:space="preserve"> для </w:t>
      </w:r>
      <w:r w:rsidR="00ED73FC" w:rsidRPr="00C55B65">
        <w:rPr>
          <w:rFonts w:ascii="Times New Roman" w:hAnsi="Times New Roman" w:cs="Times New Roman"/>
          <w:sz w:val="28"/>
          <w:szCs w:val="28"/>
        </w:rPr>
        <w:t xml:space="preserve"> </w:t>
      </w:r>
      <w:r w:rsidR="00ED73FC" w:rsidRPr="00C55B65">
        <w:rPr>
          <w:rFonts w:ascii="Times New Roman" w:hAnsi="Times New Roman" w:cs="Times New Roman"/>
          <w:color w:val="000000" w:themeColor="text1"/>
          <w:sz w:val="28"/>
          <w:szCs w:val="28"/>
        </w:rPr>
        <w:t>э</w:t>
      </w:r>
      <w:r w:rsidR="00ED73FC" w:rsidRPr="00C55B65">
        <w:rPr>
          <w:rFonts w:ascii="Times New Roman" w:hAnsi="Times New Roman" w:cs="Times New Roman"/>
          <w:color w:val="000000" w:themeColor="text1"/>
          <w:sz w:val="28"/>
          <w:szCs w:val="28"/>
          <w:shd w:val="clear" w:color="auto" w:fill="FFFFFF"/>
        </w:rPr>
        <w:t>ффективного раскрытия и расследования заказных убийств, фактов бандитизма, преступлений, связанных с незаконным оборотом наркотиков, и разного рода коррупционных проявлений. Фактически данное соглашение</w:t>
      </w:r>
      <w:r w:rsidR="005F195F" w:rsidRPr="00C55B65">
        <w:rPr>
          <w:rFonts w:ascii="Times New Roman" w:hAnsi="Times New Roman" w:cs="Times New Roman"/>
          <w:color w:val="000000" w:themeColor="text1"/>
          <w:sz w:val="28"/>
          <w:szCs w:val="28"/>
          <w:shd w:val="clear" w:color="auto" w:fill="FFFFFF"/>
        </w:rPr>
        <w:t xml:space="preserve"> позволяет правоохранительным органам</w:t>
      </w:r>
      <w:r w:rsidR="00EC39DE" w:rsidRPr="00C55B65">
        <w:rPr>
          <w:rFonts w:ascii="Times New Roman" w:hAnsi="Times New Roman" w:cs="Times New Roman"/>
          <w:color w:val="000000" w:themeColor="text1"/>
          <w:sz w:val="28"/>
          <w:szCs w:val="28"/>
          <w:shd w:val="clear" w:color="auto" w:fill="FFFFFF"/>
        </w:rPr>
        <w:t xml:space="preserve"> привлекать к сотрудничеству со следствием ли</w:t>
      </w:r>
      <w:r w:rsidR="00C45A01" w:rsidRPr="00C55B65">
        <w:rPr>
          <w:rFonts w:ascii="Times New Roman" w:hAnsi="Times New Roman" w:cs="Times New Roman"/>
          <w:color w:val="000000" w:themeColor="text1"/>
          <w:sz w:val="28"/>
          <w:szCs w:val="28"/>
          <w:shd w:val="clear" w:color="auto" w:fill="FFFFFF"/>
        </w:rPr>
        <w:t>ц</w:t>
      </w:r>
      <w:r w:rsidR="00EC39DE" w:rsidRPr="00C55B65">
        <w:rPr>
          <w:rFonts w:ascii="Times New Roman" w:hAnsi="Times New Roman" w:cs="Times New Roman"/>
          <w:color w:val="000000" w:themeColor="text1"/>
          <w:sz w:val="28"/>
          <w:szCs w:val="28"/>
          <w:shd w:val="clear" w:color="auto" w:fill="FFFFFF"/>
        </w:rPr>
        <w:t>,</w:t>
      </w:r>
      <w:r w:rsidR="00C45A01" w:rsidRPr="00C55B65">
        <w:rPr>
          <w:rFonts w:ascii="Times New Roman" w:hAnsi="Times New Roman" w:cs="Times New Roman"/>
          <w:color w:val="000000" w:themeColor="text1"/>
          <w:sz w:val="28"/>
          <w:szCs w:val="28"/>
          <w:shd w:val="clear" w:color="auto" w:fill="FFFFFF"/>
        </w:rPr>
        <w:t xml:space="preserve"> состоящих в организованных группах и преступных сообществах</w:t>
      </w:r>
      <w:r w:rsidR="0046093C" w:rsidRPr="00C55B65">
        <w:rPr>
          <w:rFonts w:ascii="Times New Roman" w:hAnsi="Times New Roman" w:cs="Times New Roman"/>
          <w:color w:val="000000" w:themeColor="text1"/>
          <w:sz w:val="28"/>
          <w:szCs w:val="28"/>
          <w:shd w:val="clear" w:color="auto" w:fill="FFFFFF"/>
        </w:rPr>
        <w:t xml:space="preserve">, и для того, чтобы создать им более благоприятные условия для раскрытия преступлений, государство должно дать им дополнительные гарантии виде снижения срока уголовного наказания. Не стоит забывать о там что </w:t>
      </w:r>
      <w:r w:rsidR="00E71353" w:rsidRPr="00C55B65">
        <w:rPr>
          <w:rFonts w:ascii="Times New Roman" w:hAnsi="Times New Roman" w:cs="Times New Roman"/>
          <w:color w:val="000000" w:themeColor="text1"/>
          <w:sz w:val="28"/>
          <w:szCs w:val="28"/>
          <w:shd w:val="clear" w:color="auto" w:fill="FFFFFF"/>
        </w:rPr>
        <w:t>преступник,</w:t>
      </w:r>
      <w:r w:rsidR="0046093C" w:rsidRPr="00C55B65">
        <w:rPr>
          <w:rFonts w:ascii="Times New Roman" w:hAnsi="Times New Roman" w:cs="Times New Roman"/>
          <w:color w:val="000000" w:themeColor="text1"/>
          <w:sz w:val="28"/>
          <w:szCs w:val="28"/>
          <w:shd w:val="clear" w:color="auto" w:fill="FFFFFF"/>
        </w:rPr>
        <w:t xml:space="preserve"> идя на такой шаг, как сотрудничество </w:t>
      </w:r>
      <w:r w:rsidR="007D68BC" w:rsidRPr="00C55B65">
        <w:rPr>
          <w:rFonts w:ascii="Times New Roman" w:hAnsi="Times New Roman" w:cs="Times New Roman"/>
          <w:color w:val="000000" w:themeColor="text1"/>
          <w:sz w:val="28"/>
          <w:szCs w:val="28"/>
          <w:shd w:val="clear" w:color="auto" w:fill="FFFFFF"/>
        </w:rPr>
        <w:t>со злейшим врагом всех преступных организаций-государством, и обманывая тем самым не только своих «коллег», а в некоторых случаях и начальство, он и члены его семьи могут быть подвержены не только угрозами, порчей имущества</w:t>
      </w:r>
      <w:r w:rsidR="00E71353" w:rsidRPr="00C55B65">
        <w:rPr>
          <w:rFonts w:ascii="Times New Roman" w:hAnsi="Times New Roman" w:cs="Times New Roman"/>
          <w:color w:val="000000" w:themeColor="text1"/>
          <w:sz w:val="28"/>
          <w:szCs w:val="28"/>
          <w:shd w:val="clear" w:color="auto" w:fill="FFFFFF"/>
        </w:rPr>
        <w:t xml:space="preserve">, </w:t>
      </w:r>
      <w:r w:rsidR="00C55B65" w:rsidRPr="00C55B65">
        <w:rPr>
          <w:rFonts w:ascii="Times New Roman" w:hAnsi="Times New Roman" w:cs="Times New Roman"/>
          <w:color w:val="000000" w:themeColor="text1"/>
          <w:sz w:val="28"/>
          <w:szCs w:val="28"/>
          <w:shd w:val="clear" w:color="auto" w:fill="FFFFFF"/>
        </w:rPr>
        <w:t>пытками,</w:t>
      </w:r>
      <w:r w:rsidR="00E71353" w:rsidRPr="00C55B65">
        <w:rPr>
          <w:rFonts w:ascii="Times New Roman" w:hAnsi="Times New Roman" w:cs="Times New Roman"/>
          <w:color w:val="000000" w:themeColor="text1"/>
          <w:sz w:val="28"/>
          <w:szCs w:val="28"/>
          <w:shd w:val="clear" w:color="auto" w:fill="FFFFFF"/>
        </w:rPr>
        <w:t xml:space="preserve"> но и физической расправой. В таком случаи, государство во избежание нахождения лица в постоянном чувстве страха за себя и своих близких, должно снабдить его</w:t>
      </w:r>
      <w:r w:rsidR="009A6BF2" w:rsidRPr="00C55B65">
        <w:rPr>
          <w:rFonts w:ascii="Times New Roman" w:hAnsi="Times New Roman" w:cs="Times New Roman"/>
          <w:color w:val="000000" w:themeColor="text1"/>
          <w:sz w:val="28"/>
          <w:szCs w:val="28"/>
          <w:shd w:val="clear" w:color="auto" w:fill="FFFFFF"/>
        </w:rPr>
        <w:t xml:space="preserve"> и членов его семьи </w:t>
      </w:r>
      <w:r w:rsidR="00E71353" w:rsidRPr="00C55B65">
        <w:rPr>
          <w:rFonts w:ascii="Times New Roman" w:hAnsi="Times New Roman" w:cs="Times New Roman"/>
          <w:color w:val="000000" w:themeColor="text1"/>
          <w:sz w:val="28"/>
          <w:szCs w:val="28"/>
          <w:shd w:val="clear" w:color="auto" w:fill="FFFFFF"/>
        </w:rPr>
        <w:t xml:space="preserve"> мер</w:t>
      </w:r>
      <w:r w:rsidR="009A6BF2" w:rsidRPr="00C55B65">
        <w:rPr>
          <w:rFonts w:ascii="Times New Roman" w:hAnsi="Times New Roman" w:cs="Times New Roman"/>
          <w:color w:val="000000" w:themeColor="text1"/>
          <w:sz w:val="28"/>
          <w:szCs w:val="28"/>
          <w:shd w:val="clear" w:color="auto" w:fill="FFFFFF"/>
        </w:rPr>
        <w:t>ой</w:t>
      </w:r>
      <w:r w:rsidR="00E71353" w:rsidRPr="00C55B65">
        <w:rPr>
          <w:rFonts w:ascii="Times New Roman" w:hAnsi="Times New Roman" w:cs="Times New Roman"/>
          <w:color w:val="000000" w:themeColor="text1"/>
          <w:sz w:val="28"/>
          <w:szCs w:val="28"/>
          <w:shd w:val="clear" w:color="auto" w:fill="FFFFFF"/>
        </w:rPr>
        <w:t xml:space="preserve"> государственной </w:t>
      </w:r>
      <w:r w:rsidR="00E71353" w:rsidRPr="00C55B65">
        <w:rPr>
          <w:rFonts w:ascii="Times New Roman" w:hAnsi="Times New Roman" w:cs="Times New Roman"/>
          <w:color w:val="000000" w:themeColor="text1"/>
          <w:sz w:val="28"/>
          <w:szCs w:val="28"/>
          <w:shd w:val="clear" w:color="auto" w:fill="FFFFFF"/>
        </w:rPr>
        <w:lastRenderedPageBreak/>
        <w:t>защиты, предусмотренн</w:t>
      </w:r>
      <w:r w:rsidR="009A6BF2" w:rsidRPr="00C55B65">
        <w:rPr>
          <w:rFonts w:ascii="Times New Roman" w:hAnsi="Times New Roman" w:cs="Times New Roman"/>
          <w:color w:val="000000" w:themeColor="text1"/>
          <w:sz w:val="28"/>
          <w:szCs w:val="28"/>
          <w:shd w:val="clear" w:color="auto" w:fill="FFFFFF"/>
        </w:rPr>
        <w:t xml:space="preserve">ой </w:t>
      </w:r>
      <w:r w:rsidR="00E71353" w:rsidRPr="00C55B65">
        <w:rPr>
          <w:rFonts w:ascii="Times New Roman" w:hAnsi="Times New Roman" w:cs="Times New Roman"/>
          <w:color w:val="000000" w:themeColor="text1"/>
          <w:sz w:val="28"/>
          <w:szCs w:val="28"/>
          <w:shd w:val="clear" w:color="auto" w:fill="FFFFFF"/>
        </w:rPr>
        <w:t xml:space="preserve"> законодательством для потерпевших, свидетелей и иных участников уголовного производства. </w:t>
      </w:r>
    </w:p>
    <w:p w14:paraId="679C25E6" w14:textId="4742A5CC" w:rsidR="00BF222D" w:rsidRPr="00BF222D" w:rsidRDefault="00BF222D" w:rsidP="00E71353">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ab/>
      </w:r>
      <w:r>
        <w:rPr>
          <w:rFonts w:ascii="Times New Roman" w:hAnsi="Times New Roman" w:cs="Times New Roman"/>
          <w:color w:val="000000" w:themeColor="text1"/>
          <w:sz w:val="28"/>
          <w:szCs w:val="28"/>
          <w:shd w:val="clear" w:color="auto" w:fill="FFFFFF"/>
        </w:rPr>
        <w:t xml:space="preserve">Из всего выше сказанного стоит сделать вывод о том, что понятие и значение досудебного соглашения о сотрудничестве занимают основополагающую </w:t>
      </w:r>
      <w:r w:rsidR="00C55B65">
        <w:rPr>
          <w:rFonts w:ascii="Times New Roman" w:hAnsi="Times New Roman" w:cs="Times New Roman"/>
          <w:color w:val="000000" w:themeColor="text1"/>
          <w:sz w:val="28"/>
          <w:szCs w:val="28"/>
          <w:shd w:val="clear" w:color="auto" w:fill="FFFFFF"/>
        </w:rPr>
        <w:t>роль,</w:t>
      </w:r>
      <w:r>
        <w:rPr>
          <w:rFonts w:ascii="Times New Roman" w:hAnsi="Times New Roman" w:cs="Times New Roman"/>
          <w:color w:val="000000" w:themeColor="text1"/>
          <w:sz w:val="28"/>
          <w:szCs w:val="28"/>
          <w:shd w:val="clear" w:color="auto" w:fill="FFFFFF"/>
        </w:rPr>
        <w:t xml:space="preserve"> как и в рамках судебного разбирательства, так и в рамках осуществления эффективной, законной деятельности </w:t>
      </w:r>
      <w:r w:rsidR="001A2484">
        <w:rPr>
          <w:rFonts w:ascii="Times New Roman" w:hAnsi="Times New Roman" w:cs="Times New Roman"/>
          <w:color w:val="000000" w:themeColor="text1"/>
          <w:sz w:val="28"/>
          <w:szCs w:val="28"/>
          <w:shd w:val="clear" w:color="auto" w:fill="FFFFFF"/>
        </w:rPr>
        <w:t>органов дознания по отношению к подозреваемым.</w:t>
      </w:r>
      <w:r>
        <w:rPr>
          <w:rFonts w:ascii="Times New Roman" w:hAnsi="Times New Roman" w:cs="Times New Roman"/>
          <w:color w:val="000000" w:themeColor="text1"/>
          <w:sz w:val="28"/>
          <w:szCs w:val="28"/>
          <w:shd w:val="clear" w:color="auto" w:fill="FFFFFF"/>
        </w:rPr>
        <w:t xml:space="preserve"> </w:t>
      </w:r>
    </w:p>
    <w:p w14:paraId="5DF44121" w14:textId="7B693012" w:rsidR="0046093C" w:rsidRPr="00C160C2" w:rsidRDefault="00E71353" w:rsidP="00E71353">
      <w:pPr>
        <w:spacing w:line="360" w:lineRule="auto"/>
        <w:jc w:val="both"/>
        <w:rPr>
          <w:rFonts w:ascii="Times New Roman" w:hAnsi="Times New Roman" w:cs="Times New Roman"/>
          <w:b/>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
    <w:p w14:paraId="55748C9D" w14:textId="5519E85E" w:rsidR="00921512" w:rsidRPr="00C160C2" w:rsidRDefault="00921512" w:rsidP="00ED73FC">
      <w:pPr>
        <w:spacing w:line="360" w:lineRule="auto"/>
        <w:jc w:val="both"/>
        <w:rPr>
          <w:rFonts w:ascii="Times New Roman" w:hAnsi="Times New Roman" w:cs="Times New Roman"/>
          <w:b/>
          <w:color w:val="000000" w:themeColor="text1"/>
          <w:sz w:val="28"/>
          <w:szCs w:val="28"/>
          <w:shd w:val="clear" w:color="auto" w:fill="FFFFFF"/>
        </w:rPr>
      </w:pPr>
    </w:p>
    <w:p w14:paraId="57825854" w14:textId="46ED6237" w:rsidR="00E155BE" w:rsidRPr="00E155BE" w:rsidRDefault="00E155BE" w:rsidP="00114809">
      <w:pPr>
        <w:spacing w:line="360" w:lineRule="auto"/>
        <w:jc w:val="both"/>
        <w:rPr>
          <w:rFonts w:ascii="Times New Roman" w:hAnsi="Times New Roman" w:cs="Times New Roman"/>
          <w:sz w:val="28"/>
          <w:szCs w:val="28"/>
          <w:shd w:val="clear" w:color="auto" w:fill="FFFFFF"/>
        </w:rPr>
      </w:pPr>
    </w:p>
    <w:p w14:paraId="63A29ACA" w14:textId="77777777" w:rsidR="00E155BE" w:rsidRPr="004A4AA6" w:rsidRDefault="00E155BE" w:rsidP="00E155BE">
      <w:pPr>
        <w:pStyle w:val="a8"/>
        <w:spacing w:line="360" w:lineRule="auto"/>
        <w:ind w:left="1068"/>
        <w:jc w:val="both"/>
        <w:rPr>
          <w:rFonts w:ascii="Times New Roman" w:hAnsi="Times New Roman" w:cs="Times New Roman"/>
          <w:sz w:val="28"/>
          <w:szCs w:val="28"/>
          <w:shd w:val="clear" w:color="auto" w:fill="FFFFFF"/>
        </w:rPr>
      </w:pPr>
    </w:p>
    <w:p w14:paraId="494B9181" w14:textId="77777777" w:rsidR="0024352E" w:rsidRDefault="0024352E" w:rsidP="0024352E">
      <w:pPr>
        <w:spacing w:line="360" w:lineRule="auto"/>
        <w:ind w:firstLine="708"/>
        <w:jc w:val="both"/>
        <w:rPr>
          <w:rFonts w:ascii="Times New Roman" w:hAnsi="Times New Roman" w:cs="Times New Roman"/>
          <w:sz w:val="28"/>
          <w:szCs w:val="28"/>
          <w:shd w:val="clear" w:color="auto" w:fill="FFFFFF"/>
        </w:rPr>
      </w:pPr>
    </w:p>
    <w:p w14:paraId="611B1E82" w14:textId="0B36ECB2" w:rsidR="006E7F2C" w:rsidRDefault="006E7F2C" w:rsidP="0024352E">
      <w:pPr>
        <w:spacing w:line="360" w:lineRule="auto"/>
        <w:ind w:firstLine="708"/>
        <w:jc w:val="both"/>
        <w:rPr>
          <w:rFonts w:ascii="Times New Roman" w:hAnsi="Times New Roman" w:cs="Times New Roman"/>
          <w:sz w:val="28"/>
          <w:szCs w:val="28"/>
          <w:shd w:val="clear" w:color="auto" w:fill="FFFFFF"/>
        </w:rPr>
      </w:pPr>
      <w:r w:rsidRPr="006E7F2C">
        <w:rPr>
          <w:rFonts w:ascii="Times New Roman" w:hAnsi="Times New Roman" w:cs="Times New Roman"/>
          <w:sz w:val="28"/>
          <w:szCs w:val="28"/>
        </w:rPr>
        <w:br/>
      </w:r>
    </w:p>
    <w:p w14:paraId="1AF59200" w14:textId="370157D8" w:rsidR="006D1D06" w:rsidRPr="006D1D06" w:rsidRDefault="00381B2C" w:rsidP="00381B2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ab/>
      </w:r>
      <w:r w:rsidRPr="006D1D06">
        <w:rPr>
          <w:rFonts w:ascii="Times New Roman" w:hAnsi="Times New Roman" w:cs="Times New Roman"/>
          <w:sz w:val="28"/>
          <w:szCs w:val="28"/>
        </w:rPr>
        <w:br/>
      </w:r>
      <w:r w:rsidR="006D1D06" w:rsidRPr="006D1D06">
        <w:rPr>
          <w:rFonts w:ascii="Times New Roman" w:hAnsi="Times New Roman" w:cs="Times New Roman"/>
          <w:color w:val="838D92"/>
          <w:sz w:val="28"/>
          <w:szCs w:val="28"/>
        </w:rPr>
        <w:br/>
      </w:r>
    </w:p>
    <w:p w14:paraId="634E1C79" w14:textId="77777777" w:rsidR="006D1D06" w:rsidRDefault="006D1D06" w:rsidP="006D1D06">
      <w:pPr>
        <w:spacing w:line="360" w:lineRule="auto"/>
        <w:ind w:firstLine="708"/>
        <w:jc w:val="both"/>
        <w:rPr>
          <w:rFonts w:ascii="Times New Roman" w:hAnsi="Times New Roman" w:cs="Times New Roman"/>
          <w:sz w:val="28"/>
          <w:szCs w:val="28"/>
        </w:rPr>
      </w:pPr>
    </w:p>
    <w:p w14:paraId="33FFAFC2" w14:textId="51168241" w:rsidR="006D1D06" w:rsidRDefault="006D1D06" w:rsidP="006D1D06">
      <w:pPr>
        <w:spacing w:line="360" w:lineRule="auto"/>
        <w:ind w:firstLine="708"/>
        <w:jc w:val="both"/>
        <w:rPr>
          <w:rFonts w:ascii="Times New Roman" w:hAnsi="Times New Roman" w:cs="Times New Roman"/>
          <w:sz w:val="28"/>
          <w:szCs w:val="28"/>
        </w:rPr>
      </w:pPr>
    </w:p>
    <w:p w14:paraId="678FE9CD" w14:textId="170956C9" w:rsidR="001A2484" w:rsidRDefault="001A2484" w:rsidP="006D1D06">
      <w:pPr>
        <w:spacing w:line="360" w:lineRule="auto"/>
        <w:ind w:firstLine="708"/>
        <w:jc w:val="both"/>
        <w:rPr>
          <w:rFonts w:ascii="Times New Roman" w:hAnsi="Times New Roman" w:cs="Times New Roman"/>
          <w:sz w:val="28"/>
          <w:szCs w:val="28"/>
        </w:rPr>
      </w:pPr>
    </w:p>
    <w:p w14:paraId="5C53136B" w14:textId="7A1CC4C3" w:rsidR="001A2484" w:rsidRDefault="001A2484" w:rsidP="006D1D06">
      <w:pPr>
        <w:spacing w:line="360" w:lineRule="auto"/>
        <w:ind w:firstLine="708"/>
        <w:jc w:val="both"/>
        <w:rPr>
          <w:rFonts w:ascii="Times New Roman" w:hAnsi="Times New Roman" w:cs="Times New Roman"/>
          <w:sz w:val="28"/>
          <w:szCs w:val="28"/>
        </w:rPr>
      </w:pPr>
    </w:p>
    <w:p w14:paraId="25A8AEC6" w14:textId="48D72FEC" w:rsidR="001A2484" w:rsidRDefault="001A2484" w:rsidP="0053701F">
      <w:pPr>
        <w:spacing w:line="360" w:lineRule="auto"/>
        <w:jc w:val="both"/>
        <w:rPr>
          <w:rFonts w:ascii="Times New Roman" w:hAnsi="Times New Roman" w:cs="Times New Roman"/>
          <w:sz w:val="28"/>
          <w:szCs w:val="28"/>
        </w:rPr>
      </w:pPr>
    </w:p>
    <w:p w14:paraId="02563C91" w14:textId="415E3342" w:rsidR="0053701F" w:rsidRDefault="0053701F" w:rsidP="0053701F">
      <w:pPr>
        <w:spacing w:line="360" w:lineRule="auto"/>
        <w:jc w:val="both"/>
        <w:rPr>
          <w:rFonts w:ascii="Times New Roman" w:hAnsi="Times New Roman" w:cs="Times New Roman"/>
          <w:sz w:val="28"/>
          <w:szCs w:val="28"/>
        </w:rPr>
      </w:pPr>
    </w:p>
    <w:p w14:paraId="55E147BD" w14:textId="77777777" w:rsidR="0053701F" w:rsidRDefault="0053701F" w:rsidP="0053701F">
      <w:pPr>
        <w:spacing w:line="360" w:lineRule="auto"/>
        <w:jc w:val="both"/>
        <w:rPr>
          <w:rFonts w:ascii="Times New Roman" w:hAnsi="Times New Roman" w:cs="Times New Roman"/>
          <w:sz w:val="28"/>
          <w:szCs w:val="28"/>
        </w:rPr>
      </w:pPr>
    </w:p>
    <w:p w14:paraId="3C7B3F43" w14:textId="7E592BC3" w:rsidR="001A2484" w:rsidRDefault="001A2484" w:rsidP="001A2484">
      <w:pPr>
        <w:spacing w:line="360" w:lineRule="auto"/>
        <w:jc w:val="center"/>
        <w:rPr>
          <w:rFonts w:ascii="Times New Roman" w:hAnsi="Times New Roman" w:cs="Times New Roman"/>
          <w:b/>
          <w:sz w:val="28"/>
        </w:rPr>
      </w:pPr>
      <w:r w:rsidRPr="00976F16">
        <w:rPr>
          <w:rFonts w:ascii="Times New Roman" w:hAnsi="Times New Roman" w:cs="Times New Roman"/>
          <w:sz w:val="28"/>
        </w:rPr>
        <w:lastRenderedPageBreak/>
        <w:t>§</w:t>
      </w:r>
      <w:r w:rsidRPr="001A2484">
        <w:rPr>
          <w:rFonts w:ascii="Times New Roman" w:hAnsi="Times New Roman" w:cs="Times New Roman"/>
          <w:b/>
          <w:sz w:val="28"/>
        </w:rPr>
        <w:t>2ПОРЯДОК НАЗНАЧЕНИЯ НАКАЗАНИЯ ПРИ ДОСУДЕБНОМ СОГЛАШЕНИИ О СОТРУДНИЧЕСТВЕ И ПРИ ЕГО НАРУШЕНИИ</w:t>
      </w:r>
    </w:p>
    <w:p w14:paraId="3DF0E6CE" w14:textId="3D9DD1EC" w:rsidR="00C55B65" w:rsidRDefault="00C55B65" w:rsidP="00F24C64">
      <w:pPr>
        <w:spacing w:line="360" w:lineRule="auto"/>
        <w:jc w:val="both"/>
        <w:rPr>
          <w:rFonts w:ascii="Times New Roman" w:hAnsi="Times New Roman" w:cs="Times New Roman"/>
          <w:sz w:val="28"/>
        </w:rPr>
      </w:pPr>
      <w:r>
        <w:rPr>
          <w:rFonts w:ascii="Times New Roman" w:hAnsi="Times New Roman" w:cs="Times New Roman"/>
          <w:sz w:val="28"/>
        </w:rPr>
        <w:t>При</w:t>
      </w:r>
      <w:r w:rsidR="00F24C64">
        <w:rPr>
          <w:rFonts w:ascii="Times New Roman" w:hAnsi="Times New Roman" w:cs="Times New Roman"/>
          <w:sz w:val="28"/>
        </w:rPr>
        <w:t xml:space="preserve"> осуществлении такого важного этапа, как назначение наказания, суд должен руководствоваться всеми обстоятельствами дела, в некоторых случаях эти обстоятельства </w:t>
      </w:r>
      <w:r w:rsidR="008669BC">
        <w:rPr>
          <w:rFonts w:ascii="Times New Roman" w:hAnsi="Times New Roman" w:cs="Times New Roman"/>
          <w:sz w:val="28"/>
        </w:rPr>
        <w:t>могут смягчить</w:t>
      </w:r>
      <w:r w:rsidR="00F24C64">
        <w:rPr>
          <w:rFonts w:ascii="Times New Roman" w:hAnsi="Times New Roman" w:cs="Times New Roman"/>
          <w:sz w:val="28"/>
        </w:rPr>
        <w:t xml:space="preserve"> наказание, а в </w:t>
      </w:r>
      <w:r w:rsidR="008669BC">
        <w:rPr>
          <w:rFonts w:ascii="Times New Roman" w:hAnsi="Times New Roman" w:cs="Times New Roman"/>
          <w:sz w:val="28"/>
        </w:rPr>
        <w:t>других наоборот отяготить его. В нашем случае речь пойдёт о порядке назначения наказания, при наличии такого обстоятельства как досудебное соглашение о сотрудничестве, и что делать судам при недобросовестном его исполнении.</w:t>
      </w:r>
    </w:p>
    <w:p w14:paraId="6A8B101E" w14:textId="2547205F" w:rsidR="008669BC" w:rsidRDefault="008669BC" w:rsidP="00F24C64">
      <w:pPr>
        <w:spacing w:line="360" w:lineRule="auto"/>
        <w:jc w:val="both"/>
        <w:rPr>
          <w:rFonts w:ascii="Times New Roman" w:hAnsi="Times New Roman" w:cs="Times New Roman"/>
          <w:sz w:val="28"/>
        </w:rPr>
      </w:pPr>
      <w:r>
        <w:rPr>
          <w:rFonts w:ascii="Times New Roman" w:hAnsi="Times New Roman" w:cs="Times New Roman"/>
          <w:sz w:val="28"/>
        </w:rPr>
        <w:tab/>
        <w:t>Исходя из статьи 62 УК РФ, данное обстоятельство является смягчающим. Порядок его составления подробно расписан УПК</w:t>
      </w:r>
      <w:r w:rsidR="00D8598A">
        <w:rPr>
          <w:rFonts w:ascii="Times New Roman" w:hAnsi="Times New Roman" w:cs="Times New Roman"/>
          <w:sz w:val="28"/>
        </w:rPr>
        <w:t xml:space="preserve">,  одним ключевых моментов его составления является тот факт, что предложение о его составлении может быть предложена обоими сторонами, после удовлетворении ходатайства о заключении досудебного соглашения о сотрудничестве, оно составляется прокурором в присутствии обвиняемого или подозреваемого его защитника и следователя, в котором детально прописывается </w:t>
      </w:r>
      <w:r w:rsidR="000B54F2">
        <w:rPr>
          <w:rFonts w:ascii="Times New Roman" w:hAnsi="Times New Roman" w:cs="Times New Roman"/>
          <w:sz w:val="28"/>
        </w:rPr>
        <w:t>те действия которые обвиняемый или подозреваемый должен совершить по этому соглашению.</w:t>
      </w:r>
    </w:p>
    <w:p w14:paraId="437E6746" w14:textId="77235590" w:rsidR="007D67A9" w:rsidRDefault="00D8598A" w:rsidP="00AC3C76">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rPr>
        <w:tab/>
        <w:t xml:space="preserve">Обговорив </w:t>
      </w:r>
      <w:r w:rsidR="000B54F2">
        <w:rPr>
          <w:rFonts w:ascii="Times New Roman" w:hAnsi="Times New Roman" w:cs="Times New Roman"/>
          <w:sz w:val="28"/>
        </w:rPr>
        <w:t xml:space="preserve">внимание на эти важные процессуальные моменты, следует перейти к порядку назначения наказания при наличии такого вышесказанного обстоятельства. По общим правилам при назначении наказания </w:t>
      </w:r>
      <w:r w:rsidR="00F24AEF">
        <w:rPr>
          <w:rFonts w:ascii="Times New Roman" w:hAnsi="Times New Roman" w:cs="Times New Roman"/>
          <w:sz w:val="28"/>
        </w:rPr>
        <w:t xml:space="preserve"> следует исходить из </w:t>
      </w:r>
      <w:r w:rsidR="000B54F2">
        <w:rPr>
          <w:rFonts w:ascii="Times New Roman" w:hAnsi="Times New Roman" w:cs="Times New Roman"/>
          <w:sz w:val="28"/>
        </w:rPr>
        <w:t xml:space="preserve">п.2 ст.62: </w:t>
      </w:r>
      <w:r w:rsidR="000B54F2" w:rsidRPr="008A6D8F">
        <w:rPr>
          <w:rFonts w:ascii="Times New Roman" w:hAnsi="Times New Roman" w:cs="Times New Roman"/>
          <w:color w:val="000000" w:themeColor="text1"/>
          <w:sz w:val="28"/>
          <w:szCs w:val="28"/>
        </w:rPr>
        <w:t>«</w:t>
      </w:r>
      <w:r w:rsidR="008A6D8F" w:rsidRPr="008A6D8F">
        <w:rPr>
          <w:rFonts w:ascii="Times New Roman" w:hAnsi="Times New Roman" w:cs="Times New Roman"/>
          <w:color w:val="000000" w:themeColor="text1"/>
          <w:sz w:val="28"/>
          <w:szCs w:val="28"/>
          <w:shd w:val="clear" w:color="auto" w:fill="FFFFFF"/>
        </w:rPr>
        <w:t>В случае заключения досудебного соглашения о сотрудничестве при наличии смягчающих обстоятельств, предусмотренных пунктом "и" части первой статьи 61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r w:rsidR="000B54F2" w:rsidRPr="008A6D8F">
        <w:rPr>
          <w:rFonts w:ascii="Times New Roman" w:hAnsi="Times New Roman" w:cs="Times New Roman"/>
          <w:color w:val="000000" w:themeColor="text1"/>
          <w:sz w:val="28"/>
          <w:szCs w:val="28"/>
        </w:rPr>
        <w:t>»</w:t>
      </w:r>
      <w:r w:rsidR="00810955" w:rsidRPr="008A6D8F">
        <w:rPr>
          <w:rFonts w:ascii="Times New Roman" w:hAnsi="Times New Roman" w:cs="Times New Roman"/>
          <w:color w:val="000000" w:themeColor="text1"/>
          <w:sz w:val="28"/>
          <w:szCs w:val="28"/>
        </w:rPr>
        <w:t xml:space="preserve">  </w:t>
      </w:r>
      <w:r w:rsidR="00810955">
        <w:rPr>
          <w:rFonts w:ascii="Times New Roman" w:hAnsi="Times New Roman" w:cs="Times New Roman"/>
          <w:color w:val="000000" w:themeColor="text1"/>
          <w:sz w:val="28"/>
          <w:szCs w:val="28"/>
        </w:rPr>
        <w:t xml:space="preserve">Ярким примером применения данной нормы следует привести </w:t>
      </w:r>
      <w:r w:rsidR="00AC3C76">
        <w:rPr>
          <w:rFonts w:ascii="Times New Roman" w:hAnsi="Times New Roman" w:cs="Times New Roman"/>
          <w:color w:val="000000" w:themeColor="text1"/>
          <w:sz w:val="28"/>
          <w:szCs w:val="28"/>
        </w:rPr>
        <w:t xml:space="preserve">Приговор № 1-551/2017 от 1 декабря 2017г. По делу № 1-551/2017 в котором подсудимая </w:t>
      </w:r>
      <w:proofErr w:type="spellStart"/>
      <w:r w:rsidR="00AC3C76">
        <w:rPr>
          <w:rFonts w:ascii="Times New Roman" w:hAnsi="Times New Roman" w:cs="Times New Roman"/>
          <w:color w:val="000000" w:themeColor="text1"/>
          <w:sz w:val="28"/>
          <w:szCs w:val="28"/>
        </w:rPr>
        <w:t>Акопян.А.Ф</w:t>
      </w:r>
      <w:proofErr w:type="spellEnd"/>
      <w:r w:rsidR="00AC3C76">
        <w:rPr>
          <w:rFonts w:ascii="Times New Roman" w:hAnsi="Times New Roman" w:cs="Times New Roman"/>
          <w:color w:val="000000" w:themeColor="text1"/>
          <w:sz w:val="28"/>
          <w:szCs w:val="28"/>
        </w:rPr>
        <w:t xml:space="preserve"> совершила преступления предусмотренные </w:t>
      </w:r>
      <w:r w:rsidR="00AC3C76">
        <w:rPr>
          <w:rFonts w:ascii="Times New Roman" w:hAnsi="Times New Roman" w:cs="Times New Roman"/>
          <w:color w:val="000000" w:themeColor="text1"/>
          <w:sz w:val="28"/>
          <w:szCs w:val="28"/>
        </w:rPr>
        <w:lastRenderedPageBreak/>
        <w:t xml:space="preserve">п «а» и «б» ч.3 ст.172.1 УК а именно «Незаконная организация и проведения </w:t>
      </w:r>
      <w:r w:rsidR="00AC3C76">
        <w:rPr>
          <w:rFonts w:ascii="Times New Roman" w:hAnsi="Times New Roman" w:cs="Times New Roman"/>
          <w:color w:val="000000" w:themeColor="text1"/>
          <w:sz w:val="28"/>
        </w:rPr>
        <w:t xml:space="preserve">азартных игр», в ходе судебного разбирательства </w:t>
      </w:r>
      <w:r w:rsidR="00946D74">
        <w:rPr>
          <w:rFonts w:ascii="Times New Roman" w:hAnsi="Times New Roman" w:cs="Times New Roman"/>
          <w:color w:val="000000" w:themeColor="text1"/>
          <w:sz w:val="28"/>
        </w:rPr>
        <w:t>был выявлен тот факт что,</w:t>
      </w:r>
      <w:r w:rsidR="00AB5C2F">
        <w:rPr>
          <w:rFonts w:ascii="Times New Roman" w:hAnsi="Times New Roman" w:cs="Times New Roman"/>
          <w:color w:val="000000" w:themeColor="text1"/>
          <w:sz w:val="28"/>
        </w:rPr>
        <w:t xml:space="preserve"> подсудимая состояла в организованной преступной группировке для незаконного проведения азартных игр с целью извлечения дохода от данной преступной деятельности. Акопян в ходе судебного разбирательства согласилась с предъявлениями ей обвинениями, и была согласна рассмотреть дело в особом порядке предусмотренным гл.40.1 УПК РФ, основанием для данного решения было заключённое досудебное соглашение о сотрудничестве, при этом подсудимая пояснила что данное соглашение составлено добровольно при участии защитника</w:t>
      </w:r>
      <w:r w:rsidR="002B217B">
        <w:rPr>
          <w:rFonts w:ascii="Times New Roman" w:hAnsi="Times New Roman" w:cs="Times New Roman"/>
          <w:color w:val="000000" w:themeColor="text1"/>
          <w:sz w:val="28"/>
        </w:rPr>
        <w:t xml:space="preserve">. В ходе предварительного следствия </w:t>
      </w:r>
      <w:r w:rsidR="002B217B" w:rsidRPr="002B217B">
        <w:rPr>
          <w:rFonts w:ascii="Times New Roman" w:hAnsi="Times New Roman" w:cs="Times New Roman"/>
          <w:color w:val="000000"/>
          <w:sz w:val="28"/>
          <w:szCs w:val="28"/>
          <w:shd w:val="clear" w:color="auto" w:fill="FFFFFF"/>
        </w:rPr>
        <w:t>Акопян А.Ф. подробно допрашивали, она все свои показания подтверждает.</w:t>
      </w:r>
      <w:r w:rsidR="002B217B">
        <w:rPr>
          <w:rFonts w:ascii="Times New Roman" w:hAnsi="Times New Roman" w:cs="Times New Roman"/>
          <w:color w:val="000000"/>
          <w:sz w:val="28"/>
          <w:szCs w:val="28"/>
          <w:shd w:val="clear" w:color="auto" w:fill="FFFFFF"/>
        </w:rPr>
        <w:t xml:space="preserve"> </w:t>
      </w:r>
      <w:r w:rsidR="00705349">
        <w:rPr>
          <w:rFonts w:ascii="Times New Roman" w:hAnsi="Times New Roman" w:cs="Times New Roman"/>
          <w:color w:val="000000"/>
          <w:sz w:val="28"/>
          <w:szCs w:val="28"/>
          <w:shd w:val="clear" w:color="auto" w:fill="FFFFFF"/>
        </w:rPr>
        <w:t>Помимо этого,</w:t>
      </w:r>
      <w:r w:rsidR="002B217B">
        <w:rPr>
          <w:rFonts w:ascii="Times New Roman" w:hAnsi="Times New Roman" w:cs="Times New Roman"/>
          <w:color w:val="000000"/>
          <w:sz w:val="28"/>
          <w:szCs w:val="28"/>
          <w:shd w:val="clear" w:color="auto" w:fill="FFFFFF"/>
        </w:rPr>
        <w:t xml:space="preserve"> подсудимая </w:t>
      </w:r>
      <w:r w:rsidR="002B217B" w:rsidRPr="002B217B">
        <w:rPr>
          <w:rFonts w:ascii="Times New Roman" w:hAnsi="Times New Roman" w:cs="Times New Roman"/>
          <w:color w:val="000000"/>
          <w:sz w:val="28"/>
          <w:szCs w:val="28"/>
          <w:shd w:val="clear" w:color="auto" w:fill="FFFFFF"/>
        </w:rPr>
        <w:t xml:space="preserve">показала, что дала подробные показания в судебном заседании по уголовному делу в отношении Хачатуряна Г.М., </w:t>
      </w:r>
      <w:proofErr w:type="spellStart"/>
      <w:r w:rsidR="002B217B" w:rsidRPr="002B217B">
        <w:rPr>
          <w:rFonts w:ascii="Times New Roman" w:hAnsi="Times New Roman" w:cs="Times New Roman"/>
          <w:color w:val="000000"/>
          <w:sz w:val="28"/>
          <w:szCs w:val="28"/>
          <w:shd w:val="clear" w:color="auto" w:fill="FFFFFF"/>
        </w:rPr>
        <w:t>Бадаляна</w:t>
      </w:r>
      <w:proofErr w:type="spellEnd"/>
      <w:r w:rsidR="002B217B" w:rsidRPr="002B217B">
        <w:rPr>
          <w:rFonts w:ascii="Times New Roman" w:hAnsi="Times New Roman" w:cs="Times New Roman"/>
          <w:color w:val="000000"/>
          <w:sz w:val="28"/>
          <w:szCs w:val="28"/>
          <w:shd w:val="clear" w:color="auto" w:fill="FFFFFF"/>
        </w:rPr>
        <w:t xml:space="preserve"> Г.М., Каменского А.В., Ивановой О.Н., которые являются</w:t>
      </w:r>
      <w:r w:rsidR="002B217B">
        <w:rPr>
          <w:rFonts w:ascii="Times New Roman" w:hAnsi="Times New Roman" w:cs="Times New Roman"/>
          <w:color w:val="000000"/>
          <w:sz w:val="28"/>
          <w:szCs w:val="28"/>
          <w:shd w:val="clear" w:color="auto" w:fill="FFFFFF"/>
        </w:rPr>
        <w:t xml:space="preserve"> ее соучастниками в созданной ими преступной группировки</w:t>
      </w:r>
      <w:r w:rsidR="00CB1768">
        <w:rPr>
          <w:rFonts w:ascii="Times New Roman" w:hAnsi="Times New Roman" w:cs="Times New Roman"/>
          <w:color w:val="000000"/>
          <w:sz w:val="28"/>
          <w:szCs w:val="28"/>
          <w:shd w:val="clear" w:color="auto" w:fill="FFFFFF"/>
        </w:rPr>
        <w:t>.</w:t>
      </w:r>
      <w:r w:rsidR="00705349">
        <w:rPr>
          <w:rFonts w:ascii="Times New Roman" w:hAnsi="Times New Roman" w:cs="Times New Roman"/>
          <w:color w:val="000000"/>
          <w:sz w:val="28"/>
          <w:szCs w:val="28"/>
          <w:shd w:val="clear" w:color="auto" w:fill="FFFFFF"/>
        </w:rPr>
        <w:t xml:space="preserve"> </w:t>
      </w:r>
      <w:r w:rsidR="00705349" w:rsidRPr="00705349">
        <w:rPr>
          <w:rFonts w:ascii="Times New Roman" w:hAnsi="Times New Roman" w:cs="Times New Roman"/>
          <w:color w:val="000000"/>
          <w:sz w:val="28"/>
          <w:szCs w:val="28"/>
          <w:shd w:val="clear" w:color="auto" w:fill="FFFFFF"/>
        </w:rPr>
        <w:t xml:space="preserve">Государственный обвинитель помощник прокурора Промышленного района г. Ставрополя </w:t>
      </w:r>
      <w:proofErr w:type="spellStart"/>
      <w:r w:rsidR="00705349" w:rsidRPr="00705349">
        <w:rPr>
          <w:rFonts w:ascii="Times New Roman" w:hAnsi="Times New Roman" w:cs="Times New Roman"/>
          <w:color w:val="000000"/>
          <w:sz w:val="28"/>
          <w:szCs w:val="28"/>
          <w:shd w:val="clear" w:color="auto" w:fill="FFFFFF"/>
        </w:rPr>
        <w:t>Тихонюк</w:t>
      </w:r>
      <w:proofErr w:type="spellEnd"/>
      <w:r w:rsidR="00705349" w:rsidRPr="00705349">
        <w:rPr>
          <w:rFonts w:ascii="Times New Roman" w:hAnsi="Times New Roman" w:cs="Times New Roman"/>
          <w:color w:val="000000"/>
          <w:sz w:val="28"/>
          <w:szCs w:val="28"/>
          <w:shd w:val="clear" w:color="auto" w:fill="FFFFFF"/>
        </w:rPr>
        <w:t xml:space="preserve"> Е.Ю. подтвердила выполнение Акопян А.Ф. досудебного соглашения, оказание ею содействия следствию, которое выразилось в ее активном способствовании раскрытию и расследованию преступления, изобличении лиц, причастных к его совершению, даче показаний о своей роли и роли соучастников в совершении преступлений. Полагает, что без сотрудничества с Акопян А.Ф. органам предварительного следствия было бы затруднено установление объективной истины по данному уголовному делу.</w:t>
      </w:r>
      <w:r w:rsidR="00705349" w:rsidRPr="00705349">
        <w:rPr>
          <w:rFonts w:ascii="Arial" w:hAnsi="Arial" w:cs="Arial"/>
          <w:color w:val="000000"/>
          <w:sz w:val="23"/>
          <w:szCs w:val="23"/>
          <w:shd w:val="clear" w:color="auto" w:fill="FFFFFF"/>
        </w:rPr>
        <w:t xml:space="preserve"> </w:t>
      </w:r>
      <w:r w:rsidR="00705349" w:rsidRPr="00705349">
        <w:rPr>
          <w:rFonts w:ascii="Times New Roman" w:hAnsi="Times New Roman" w:cs="Times New Roman"/>
          <w:color w:val="000000"/>
          <w:sz w:val="28"/>
          <w:szCs w:val="28"/>
          <w:shd w:val="clear" w:color="auto" w:fill="FFFFFF"/>
        </w:rPr>
        <w:t xml:space="preserve">Условия заключенного досудебного соглашения Акопян А.Ф. полностью выполнены, а именно она активно способствовала раскрытию и расследованию преступления путем дачи подробных признательных показаний об обстоятельствах совершения ею в составе организованной группы с Хачатуряном Г.М., </w:t>
      </w:r>
      <w:proofErr w:type="spellStart"/>
      <w:r w:rsidR="00705349" w:rsidRPr="00705349">
        <w:rPr>
          <w:rFonts w:ascii="Times New Roman" w:hAnsi="Times New Roman" w:cs="Times New Roman"/>
          <w:color w:val="000000"/>
          <w:sz w:val="28"/>
          <w:szCs w:val="28"/>
          <w:shd w:val="clear" w:color="auto" w:fill="FFFFFF"/>
        </w:rPr>
        <w:t>Бадаляном</w:t>
      </w:r>
      <w:proofErr w:type="spellEnd"/>
      <w:r w:rsidR="00705349" w:rsidRPr="00705349">
        <w:rPr>
          <w:rFonts w:ascii="Times New Roman" w:hAnsi="Times New Roman" w:cs="Times New Roman"/>
          <w:color w:val="000000"/>
          <w:sz w:val="28"/>
          <w:szCs w:val="28"/>
          <w:shd w:val="clear" w:color="auto" w:fill="FFFFFF"/>
        </w:rPr>
        <w:t xml:space="preserve"> Г.М., Ивановой О.Н., Каменским А.В. преступления, связанных с незаконной организацией и проведением азартных игр, о роли и конкретных действиях Хачатуряна Г.М., </w:t>
      </w:r>
      <w:proofErr w:type="spellStart"/>
      <w:r w:rsidR="00705349" w:rsidRPr="00705349">
        <w:rPr>
          <w:rFonts w:ascii="Times New Roman" w:hAnsi="Times New Roman" w:cs="Times New Roman"/>
          <w:color w:val="000000"/>
          <w:sz w:val="28"/>
          <w:szCs w:val="28"/>
          <w:shd w:val="clear" w:color="auto" w:fill="FFFFFF"/>
        </w:rPr>
        <w:t>Бадаляна</w:t>
      </w:r>
      <w:proofErr w:type="spellEnd"/>
      <w:r w:rsidR="00705349" w:rsidRPr="00705349">
        <w:rPr>
          <w:rFonts w:ascii="Times New Roman" w:hAnsi="Times New Roman" w:cs="Times New Roman"/>
          <w:color w:val="000000"/>
          <w:sz w:val="28"/>
          <w:szCs w:val="28"/>
          <w:shd w:val="clear" w:color="auto" w:fill="FFFFFF"/>
        </w:rPr>
        <w:t xml:space="preserve"> Г.М., </w:t>
      </w:r>
      <w:r w:rsidR="00705349" w:rsidRPr="00705349">
        <w:rPr>
          <w:rFonts w:ascii="Times New Roman" w:hAnsi="Times New Roman" w:cs="Times New Roman"/>
          <w:color w:val="000000"/>
          <w:sz w:val="28"/>
          <w:szCs w:val="28"/>
          <w:shd w:val="clear" w:color="auto" w:fill="FFFFFF"/>
        </w:rPr>
        <w:lastRenderedPageBreak/>
        <w:t>Ивановой О.Н., Каменского А.В. при совершении преступлений, о своей роли.</w:t>
      </w:r>
      <w:r w:rsidR="00705349">
        <w:rPr>
          <w:rFonts w:ascii="Times New Roman" w:hAnsi="Times New Roman" w:cs="Times New Roman"/>
          <w:color w:val="000000"/>
          <w:sz w:val="28"/>
          <w:szCs w:val="28"/>
          <w:shd w:val="clear" w:color="auto" w:fill="FFFFFF"/>
        </w:rPr>
        <w:t xml:space="preserve"> </w:t>
      </w:r>
      <w:r w:rsidR="00705349" w:rsidRPr="00705349">
        <w:rPr>
          <w:rFonts w:ascii="Times New Roman" w:hAnsi="Times New Roman" w:cs="Times New Roman"/>
          <w:color w:val="000000"/>
          <w:sz w:val="28"/>
          <w:szCs w:val="28"/>
          <w:shd w:val="clear" w:color="auto" w:fill="FFFFFF"/>
        </w:rPr>
        <w:t>Защитник – адвокат Федорова Л.В. поддержала доводы подсудимой.</w:t>
      </w:r>
      <w:r w:rsidR="00705349">
        <w:rPr>
          <w:rFonts w:ascii="Times New Roman" w:hAnsi="Times New Roman" w:cs="Times New Roman"/>
          <w:color w:val="000000"/>
          <w:sz w:val="28"/>
          <w:szCs w:val="28"/>
          <w:shd w:val="clear" w:color="auto" w:fill="FFFFFF"/>
        </w:rPr>
        <w:t xml:space="preserve"> Исходя </w:t>
      </w:r>
      <w:r w:rsidR="007D67A9">
        <w:rPr>
          <w:rFonts w:ascii="Times New Roman" w:hAnsi="Times New Roman" w:cs="Times New Roman"/>
          <w:color w:val="000000"/>
          <w:sz w:val="28"/>
          <w:szCs w:val="28"/>
          <w:shd w:val="clear" w:color="auto" w:fill="FFFFFF"/>
        </w:rPr>
        <w:t>из выше перечисленных фактов и</w:t>
      </w:r>
      <w:r w:rsidR="007D67A9" w:rsidRPr="007D67A9">
        <w:rPr>
          <w:rFonts w:ascii="Times New Roman" w:hAnsi="Times New Roman" w:cs="Times New Roman"/>
          <w:color w:val="000000"/>
          <w:sz w:val="28"/>
          <w:szCs w:val="28"/>
          <w:shd w:val="clear" w:color="auto" w:fill="FFFFFF"/>
        </w:rPr>
        <w:t xml:space="preserve"> положениями части 5 статьи </w:t>
      </w:r>
      <w:hyperlink r:id="rId11" w:tgtFrame="_blank" w:tooltip="УПК РФ &gt;  Часть 3. Судебное производство &gt; Раздел X. Особый порядок судебного разбирательства &gt; Глава 40.1. Особый порядок принятия судебного решения при заключении досудебного соглашения о сотрудничестве &gt; Статья 317.7. Порядок проведения судебного заседания " w:history="1">
        <w:r w:rsidR="007D67A9" w:rsidRPr="007D67A9">
          <w:rPr>
            <w:rStyle w:val="a7"/>
            <w:rFonts w:ascii="Times New Roman" w:hAnsi="Times New Roman" w:cs="Times New Roman"/>
            <w:color w:val="000000" w:themeColor="text1"/>
            <w:sz w:val="28"/>
            <w:szCs w:val="28"/>
            <w:u w:val="none"/>
            <w:bdr w:val="none" w:sz="0" w:space="0" w:color="auto" w:frame="1"/>
          </w:rPr>
          <w:t>317.7 УПК РФ</w:t>
        </w:r>
      </w:hyperlink>
      <w:r w:rsidR="007D67A9" w:rsidRPr="007D67A9">
        <w:rPr>
          <w:rFonts w:ascii="Times New Roman" w:hAnsi="Times New Roman" w:cs="Times New Roman"/>
          <w:color w:val="000000" w:themeColor="text1"/>
          <w:sz w:val="28"/>
          <w:szCs w:val="28"/>
          <w:shd w:val="clear" w:color="auto" w:fill="FFFFFF"/>
        </w:rPr>
        <w:t xml:space="preserve">, </w:t>
      </w:r>
      <w:r w:rsidR="007D67A9" w:rsidRPr="007D67A9">
        <w:rPr>
          <w:rFonts w:ascii="Times New Roman" w:hAnsi="Times New Roman" w:cs="Times New Roman"/>
          <w:color w:val="000000"/>
          <w:sz w:val="28"/>
          <w:szCs w:val="28"/>
          <w:shd w:val="clear" w:color="auto" w:fill="FFFFFF"/>
        </w:rPr>
        <w:t xml:space="preserve">судья, </w:t>
      </w:r>
      <w:r w:rsidR="007D67A9" w:rsidRPr="007D67A9">
        <w:rPr>
          <w:rFonts w:ascii="Times New Roman" w:hAnsi="Times New Roman" w:cs="Times New Roman"/>
          <w:color w:val="000000" w:themeColor="text1"/>
          <w:sz w:val="28"/>
          <w:szCs w:val="28"/>
          <w:shd w:val="clear" w:color="auto" w:fill="FFFFFF"/>
        </w:rPr>
        <w:t>удостоверившись, что подсудимой соблюдены все условия и выполнены все обязательства, предусмотренные заключенным с нею досудебным соглашением о сотрудничестве, постановляет обвинительный приговор и с учетом положений частей 2 и 4 статьи </w:t>
      </w:r>
      <w:hyperlink r:id="rId12" w:tgtFrame="_blank" w:tooltip="УК РФ &gt;  Общая часть &gt; Раздел III. Наказание &gt; Глава 10. Назначение наказания &gt; Статья 62. Назначение наказания при наличии смягчающих обстоятельств" w:history="1">
        <w:r w:rsidR="007D67A9" w:rsidRPr="007D67A9">
          <w:rPr>
            <w:rStyle w:val="a7"/>
            <w:rFonts w:ascii="Times New Roman" w:hAnsi="Times New Roman" w:cs="Times New Roman"/>
            <w:color w:val="000000" w:themeColor="text1"/>
            <w:sz w:val="28"/>
            <w:szCs w:val="28"/>
            <w:u w:val="none"/>
            <w:bdr w:val="none" w:sz="0" w:space="0" w:color="auto" w:frame="1"/>
          </w:rPr>
          <w:t>62 УК РФ</w:t>
        </w:r>
      </w:hyperlink>
      <w:r w:rsidR="007D67A9" w:rsidRPr="007D67A9">
        <w:rPr>
          <w:rFonts w:ascii="Times New Roman" w:hAnsi="Times New Roman" w:cs="Times New Roman"/>
          <w:color w:val="000000" w:themeColor="text1"/>
          <w:sz w:val="28"/>
          <w:szCs w:val="28"/>
          <w:shd w:val="clear" w:color="auto" w:fill="FFFFFF"/>
        </w:rPr>
        <w:t> назначает подсудимой наказание</w:t>
      </w:r>
      <w:r w:rsidR="007D67A9">
        <w:rPr>
          <w:rFonts w:ascii="Times New Roman" w:hAnsi="Times New Roman" w:cs="Times New Roman"/>
          <w:color w:val="000000" w:themeColor="text1"/>
          <w:sz w:val="28"/>
          <w:szCs w:val="28"/>
          <w:shd w:val="clear" w:color="auto" w:fill="FFFFFF"/>
        </w:rPr>
        <w:t xml:space="preserve">, которое выражается в </w:t>
      </w:r>
      <w:r w:rsidR="007D67A9" w:rsidRPr="007D67A9">
        <w:rPr>
          <w:rFonts w:ascii="Times New Roman" w:hAnsi="Times New Roman" w:cs="Times New Roman"/>
          <w:color w:val="000000" w:themeColor="text1"/>
          <w:sz w:val="28"/>
          <w:szCs w:val="28"/>
          <w:shd w:val="clear" w:color="auto" w:fill="FFFFFF"/>
        </w:rPr>
        <w:t>признании Акопян Аиду Феликсовну виновной в совершении преступления, предусмотренного п. «а» «б» ч. 3 ст. </w:t>
      </w:r>
      <w:hyperlink r:id="rId13" w:tgtFrame="_blank" w:tooltip="УК РФ &gt;  Особенная часть &gt; Раздел VIII. Преступления в сфере экономики &gt; Глава 22. Преступления в сфере экономической деятельности &gt; Статья 171.2. Незаконные организация и проведение азартных игр" w:history="1">
        <w:r w:rsidR="007D67A9" w:rsidRPr="007D67A9">
          <w:rPr>
            <w:rStyle w:val="a7"/>
            <w:rFonts w:ascii="Times New Roman" w:hAnsi="Times New Roman" w:cs="Times New Roman"/>
            <w:color w:val="000000" w:themeColor="text1"/>
            <w:sz w:val="28"/>
            <w:szCs w:val="28"/>
            <w:u w:val="none"/>
            <w:bdr w:val="none" w:sz="0" w:space="0" w:color="auto" w:frame="1"/>
          </w:rPr>
          <w:t>171.2 УК РФ</w:t>
        </w:r>
      </w:hyperlink>
      <w:r w:rsidR="007D67A9" w:rsidRPr="007D67A9">
        <w:rPr>
          <w:rFonts w:ascii="Times New Roman" w:hAnsi="Times New Roman" w:cs="Times New Roman"/>
          <w:color w:val="000000" w:themeColor="text1"/>
          <w:sz w:val="28"/>
          <w:szCs w:val="28"/>
          <w:shd w:val="clear" w:color="auto" w:fill="FFFFFF"/>
        </w:rPr>
        <w:t> и назначить ей наказание в виде одного года шести месяцев лишения свободы.</w:t>
      </w:r>
      <w:r w:rsidR="007D67A9" w:rsidRPr="007D67A9">
        <w:rPr>
          <w:rFonts w:ascii="Times New Roman" w:hAnsi="Times New Roman" w:cs="Times New Roman"/>
          <w:color w:val="000000" w:themeColor="text1"/>
          <w:sz w:val="28"/>
          <w:szCs w:val="28"/>
        </w:rPr>
        <w:t xml:space="preserve"> </w:t>
      </w:r>
      <w:r w:rsidR="007D67A9" w:rsidRPr="007D67A9">
        <w:rPr>
          <w:rFonts w:ascii="Times New Roman" w:hAnsi="Times New Roman" w:cs="Times New Roman"/>
          <w:color w:val="000000" w:themeColor="text1"/>
          <w:sz w:val="28"/>
          <w:szCs w:val="28"/>
          <w:shd w:val="clear" w:color="auto" w:fill="FFFFFF"/>
        </w:rPr>
        <w:t>Руководствуясь ст. </w:t>
      </w:r>
      <w:hyperlink r:id="rId14" w:tgtFrame="_blank" w:tooltip="УК РФ &gt;  Общая часть &gt; Раздел III. Наказание &gt; Глава 10. Назначение наказания &gt; Статья 73. Условное осуждение" w:history="1">
        <w:r w:rsidR="007D67A9" w:rsidRPr="007D67A9">
          <w:rPr>
            <w:rStyle w:val="a7"/>
            <w:rFonts w:ascii="Times New Roman" w:hAnsi="Times New Roman" w:cs="Times New Roman"/>
            <w:color w:val="000000" w:themeColor="text1"/>
            <w:sz w:val="28"/>
            <w:szCs w:val="28"/>
            <w:u w:val="none"/>
            <w:bdr w:val="none" w:sz="0" w:space="0" w:color="auto" w:frame="1"/>
          </w:rPr>
          <w:t>73 УК РФ</w:t>
        </w:r>
      </w:hyperlink>
      <w:r w:rsidR="007D67A9" w:rsidRPr="007D67A9">
        <w:rPr>
          <w:rFonts w:ascii="Times New Roman" w:hAnsi="Times New Roman" w:cs="Times New Roman"/>
          <w:color w:val="000000" w:themeColor="text1"/>
          <w:sz w:val="28"/>
          <w:szCs w:val="28"/>
          <w:shd w:val="clear" w:color="auto" w:fill="FFFFFF"/>
        </w:rPr>
        <w:t> считать назначенное Акопян Аиде Феликсовне наказание условным с испытательным сроком один год шесть месяцев</w:t>
      </w:r>
      <w:r w:rsidR="004902BB">
        <w:rPr>
          <w:rStyle w:val="ab"/>
          <w:rFonts w:ascii="Times New Roman" w:hAnsi="Times New Roman" w:cs="Times New Roman"/>
          <w:color w:val="000000" w:themeColor="text1"/>
          <w:sz w:val="28"/>
          <w:szCs w:val="28"/>
          <w:shd w:val="clear" w:color="auto" w:fill="FFFFFF"/>
        </w:rPr>
        <w:footnoteReference w:id="4"/>
      </w:r>
      <w:r w:rsidR="007D67A9" w:rsidRPr="007D67A9">
        <w:rPr>
          <w:rFonts w:ascii="Times New Roman" w:hAnsi="Times New Roman" w:cs="Times New Roman"/>
          <w:color w:val="000000" w:themeColor="text1"/>
          <w:sz w:val="28"/>
          <w:szCs w:val="28"/>
          <w:shd w:val="clear" w:color="auto" w:fill="FFFFFF"/>
        </w:rPr>
        <w:t>.</w:t>
      </w:r>
      <w:r w:rsidR="007D67A9">
        <w:rPr>
          <w:rFonts w:ascii="Times New Roman" w:hAnsi="Times New Roman" w:cs="Times New Roman"/>
          <w:color w:val="000000" w:themeColor="text1"/>
          <w:sz w:val="28"/>
          <w:szCs w:val="28"/>
          <w:shd w:val="clear" w:color="auto" w:fill="FFFFFF"/>
        </w:rPr>
        <w:t xml:space="preserve"> Данный приговор, даёт нам ясно понять, что, при должном соблюдении досудебного соглашения о сотрудничестве, и </w:t>
      </w:r>
      <w:r w:rsidR="00B65513">
        <w:rPr>
          <w:rFonts w:ascii="Times New Roman" w:hAnsi="Times New Roman" w:cs="Times New Roman"/>
          <w:color w:val="000000" w:themeColor="text1"/>
          <w:sz w:val="28"/>
          <w:szCs w:val="28"/>
          <w:shd w:val="clear" w:color="auto" w:fill="FFFFFF"/>
        </w:rPr>
        <w:t>других условий,</w:t>
      </w:r>
      <w:r w:rsidR="007D67A9">
        <w:rPr>
          <w:rFonts w:ascii="Times New Roman" w:hAnsi="Times New Roman" w:cs="Times New Roman"/>
          <w:color w:val="000000" w:themeColor="text1"/>
          <w:sz w:val="28"/>
          <w:szCs w:val="28"/>
          <w:shd w:val="clear" w:color="auto" w:fill="FFFFFF"/>
        </w:rPr>
        <w:t xml:space="preserve"> предусмотренных п.2 ст.62 УК РФ, суд засчитывает этот факт в пользу обвиняемого и выносит по делу </w:t>
      </w:r>
      <w:r w:rsidR="00B65513">
        <w:rPr>
          <w:rFonts w:ascii="Times New Roman" w:hAnsi="Times New Roman" w:cs="Times New Roman"/>
          <w:color w:val="000000" w:themeColor="text1"/>
          <w:sz w:val="28"/>
          <w:szCs w:val="28"/>
          <w:shd w:val="clear" w:color="auto" w:fill="FFFFFF"/>
        </w:rPr>
        <w:t>справедливое решение.</w:t>
      </w:r>
    </w:p>
    <w:p w14:paraId="62B75DFE" w14:textId="4CCEDA54" w:rsidR="006308FE" w:rsidRDefault="00571BDA" w:rsidP="008A6D8F">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Также в ст.62 УК РФ присутствует п.4 из которого следует:</w:t>
      </w:r>
      <w:r w:rsidR="008A6D8F">
        <w:rPr>
          <w:rFonts w:ascii="Times New Roman" w:hAnsi="Times New Roman" w:cs="Times New Roman"/>
          <w:color w:val="000000" w:themeColor="text1"/>
          <w:sz w:val="28"/>
          <w:szCs w:val="28"/>
          <w:shd w:val="clear" w:color="auto" w:fill="FFFFFF"/>
        </w:rPr>
        <w:t xml:space="preserve"> «</w:t>
      </w:r>
      <w:r w:rsidR="008A6D8F" w:rsidRPr="008A6D8F">
        <w:rPr>
          <w:rFonts w:ascii="Times New Roman" w:hAnsi="Times New Roman" w:cs="Times New Roman"/>
          <w:color w:val="000000" w:themeColor="text1"/>
          <w:sz w:val="28"/>
          <w:szCs w:val="28"/>
          <w:shd w:val="clear" w:color="auto" w:fill="FFFFFF"/>
        </w:rPr>
        <w:t>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w:t>
      </w:r>
      <w:r w:rsidR="008A6D8F">
        <w:rPr>
          <w:rFonts w:ascii="Times New Roman" w:hAnsi="Times New Roman" w:cs="Times New Roman"/>
          <w:color w:val="000000" w:themeColor="text1"/>
          <w:sz w:val="28"/>
          <w:szCs w:val="28"/>
          <w:shd w:val="clear" w:color="auto" w:fill="FFFFFF"/>
        </w:rPr>
        <w:t xml:space="preserve">» Данная норма нам даёт </w:t>
      </w:r>
      <w:r w:rsidR="00AF02AC">
        <w:rPr>
          <w:rFonts w:ascii="Times New Roman" w:hAnsi="Times New Roman" w:cs="Times New Roman"/>
          <w:color w:val="000000" w:themeColor="text1"/>
          <w:sz w:val="28"/>
          <w:szCs w:val="28"/>
          <w:shd w:val="clear" w:color="auto" w:fill="FFFFFF"/>
        </w:rPr>
        <w:t>понять,</w:t>
      </w:r>
      <w:r w:rsidR="008A6D8F">
        <w:rPr>
          <w:rFonts w:ascii="Times New Roman" w:hAnsi="Times New Roman" w:cs="Times New Roman"/>
          <w:color w:val="000000" w:themeColor="text1"/>
          <w:sz w:val="28"/>
          <w:szCs w:val="28"/>
          <w:shd w:val="clear" w:color="auto" w:fill="FFFFFF"/>
        </w:rPr>
        <w:t xml:space="preserve"> что применение таких серьезных мер уголовной ответственности как смертная казнь и пожизненное лишение свободы не могут быть применимы</w:t>
      </w:r>
      <w:r w:rsidR="00FD0499">
        <w:rPr>
          <w:rFonts w:ascii="Times New Roman" w:hAnsi="Times New Roman" w:cs="Times New Roman"/>
          <w:color w:val="000000" w:themeColor="text1"/>
          <w:sz w:val="28"/>
          <w:szCs w:val="28"/>
          <w:shd w:val="clear" w:color="auto" w:fill="FFFFFF"/>
        </w:rPr>
        <w:t>, в связи заключением досудебного соглашения о сотрудничестве, цель которого</w:t>
      </w:r>
      <w:r w:rsidR="004902BB">
        <w:rPr>
          <w:rFonts w:ascii="Times New Roman" w:hAnsi="Times New Roman" w:cs="Times New Roman"/>
          <w:color w:val="000000" w:themeColor="text1"/>
          <w:sz w:val="28"/>
          <w:szCs w:val="28"/>
          <w:shd w:val="clear" w:color="auto" w:fill="FFFFFF"/>
        </w:rPr>
        <w:t xml:space="preserve"> </w:t>
      </w:r>
      <w:r w:rsidR="00FD0499">
        <w:rPr>
          <w:rFonts w:ascii="Times New Roman" w:hAnsi="Times New Roman" w:cs="Times New Roman"/>
          <w:color w:val="000000" w:themeColor="text1"/>
          <w:sz w:val="28"/>
          <w:szCs w:val="28"/>
          <w:shd w:val="clear" w:color="auto" w:fill="FFFFFF"/>
        </w:rPr>
        <w:t>искреннее желание помочь следствию</w:t>
      </w:r>
      <w:r w:rsidR="004902BB">
        <w:rPr>
          <w:rFonts w:ascii="Times New Roman" w:hAnsi="Times New Roman" w:cs="Times New Roman"/>
          <w:color w:val="000000" w:themeColor="text1"/>
          <w:sz w:val="28"/>
          <w:szCs w:val="28"/>
          <w:shd w:val="clear" w:color="auto" w:fill="FFFFFF"/>
        </w:rPr>
        <w:t xml:space="preserve">, дальнейшее пресечение приступной </w:t>
      </w:r>
      <w:r w:rsidR="004902BB">
        <w:rPr>
          <w:rFonts w:ascii="Times New Roman" w:hAnsi="Times New Roman" w:cs="Times New Roman"/>
          <w:color w:val="000000" w:themeColor="text1"/>
          <w:sz w:val="28"/>
          <w:szCs w:val="28"/>
          <w:shd w:val="clear" w:color="auto" w:fill="FFFFFF"/>
        </w:rPr>
        <w:lastRenderedPageBreak/>
        <w:t xml:space="preserve">деятельности других лиц замешанных в совершении </w:t>
      </w:r>
      <w:r w:rsidR="00AF02AC">
        <w:rPr>
          <w:rFonts w:ascii="Times New Roman" w:hAnsi="Times New Roman" w:cs="Times New Roman"/>
          <w:color w:val="000000" w:themeColor="text1"/>
          <w:sz w:val="28"/>
          <w:szCs w:val="28"/>
          <w:shd w:val="clear" w:color="auto" w:fill="FFFFFF"/>
        </w:rPr>
        <w:t xml:space="preserve">преступления и др. в силу данных причин законодатель посчитал, что по отношению к подсудимым данная норма имела за собой гуманистические начала. </w:t>
      </w:r>
      <w:r w:rsidR="000D5588">
        <w:rPr>
          <w:rFonts w:ascii="Times New Roman" w:hAnsi="Times New Roman" w:cs="Times New Roman"/>
          <w:color w:val="000000" w:themeColor="text1"/>
          <w:sz w:val="28"/>
          <w:szCs w:val="28"/>
          <w:shd w:val="clear" w:color="auto" w:fill="FFFFFF"/>
        </w:rPr>
        <w:t xml:space="preserve">Наглядным примером такой нормы будет Приговор №1-371/2017 от 30 ноября 2017г. По делу №1-371/2017 в котором подсудимый </w:t>
      </w:r>
      <w:r w:rsidR="000D5588" w:rsidRPr="000D5588">
        <w:rPr>
          <w:rFonts w:ascii="Times New Roman" w:hAnsi="Times New Roman" w:cs="Times New Roman"/>
          <w:color w:val="000000"/>
          <w:sz w:val="28"/>
          <w:szCs w:val="28"/>
          <w:shd w:val="clear" w:color="auto" w:fill="FFFFFF"/>
        </w:rPr>
        <w:t>Ван-</w:t>
      </w:r>
      <w:proofErr w:type="spellStart"/>
      <w:r w:rsidR="000D5588" w:rsidRPr="000D5588">
        <w:rPr>
          <w:rFonts w:ascii="Times New Roman" w:hAnsi="Times New Roman" w:cs="Times New Roman"/>
          <w:color w:val="000000"/>
          <w:sz w:val="28"/>
          <w:szCs w:val="28"/>
          <w:shd w:val="clear" w:color="auto" w:fill="FFFFFF"/>
        </w:rPr>
        <w:t>Ша</w:t>
      </w:r>
      <w:proofErr w:type="spellEnd"/>
      <w:r w:rsidR="000D5588" w:rsidRPr="000D5588">
        <w:rPr>
          <w:rFonts w:ascii="Times New Roman" w:hAnsi="Times New Roman" w:cs="Times New Roman"/>
          <w:color w:val="000000"/>
          <w:sz w:val="28"/>
          <w:szCs w:val="28"/>
          <w:shd w:val="clear" w:color="auto" w:fill="FFFFFF"/>
        </w:rPr>
        <w:t xml:space="preserve"> С.Д</w:t>
      </w:r>
      <w:r w:rsidR="000D5588">
        <w:rPr>
          <w:rFonts w:ascii="Arial" w:hAnsi="Arial" w:cs="Arial"/>
          <w:color w:val="000000"/>
          <w:sz w:val="23"/>
          <w:szCs w:val="23"/>
          <w:shd w:val="clear" w:color="auto" w:fill="FFFFFF"/>
        </w:rPr>
        <w:t xml:space="preserve">. </w:t>
      </w:r>
      <w:r w:rsidR="000D5588" w:rsidRPr="000D5588">
        <w:rPr>
          <w:rFonts w:ascii="Times New Roman" w:hAnsi="Times New Roman" w:cs="Times New Roman"/>
          <w:color w:val="000000"/>
          <w:sz w:val="28"/>
          <w:szCs w:val="28"/>
          <w:shd w:val="clear" w:color="auto" w:fill="FFFFFF"/>
        </w:rPr>
        <w:t>совершил преступлени</w:t>
      </w:r>
      <w:r w:rsidR="000D5588">
        <w:rPr>
          <w:rFonts w:ascii="Times New Roman" w:hAnsi="Times New Roman" w:cs="Times New Roman"/>
          <w:color w:val="000000"/>
          <w:sz w:val="28"/>
          <w:szCs w:val="28"/>
          <w:shd w:val="clear" w:color="auto" w:fill="FFFFFF"/>
        </w:rPr>
        <w:t>я предусмотренные</w:t>
      </w:r>
      <w:r w:rsidR="000D5588" w:rsidRPr="000D5588">
        <w:rPr>
          <w:rFonts w:ascii="Times New Roman" w:hAnsi="Times New Roman" w:cs="Times New Roman"/>
          <w:color w:val="000000" w:themeColor="text1"/>
          <w:sz w:val="28"/>
          <w:szCs w:val="28"/>
          <w:shd w:val="clear" w:color="auto" w:fill="FFFFFF"/>
        </w:rPr>
        <w:t xml:space="preserve"> п. «з» ч. 2 ст. </w:t>
      </w:r>
      <w:hyperlink r:id="rId15" w:tgtFrame="_blank" w:tooltip="УК РФ &gt;  Особенная часть &gt; Раздел VII. Преступления против личности &gt; Глава 16. Преступления против жизни и здоровья &gt; Статья 105. Убийство" w:history="1">
        <w:r w:rsidR="000D5588" w:rsidRPr="000D5588">
          <w:rPr>
            <w:rStyle w:val="a7"/>
            <w:rFonts w:ascii="Times New Roman" w:hAnsi="Times New Roman" w:cs="Times New Roman"/>
            <w:color w:val="000000" w:themeColor="text1"/>
            <w:sz w:val="28"/>
            <w:szCs w:val="28"/>
            <w:u w:val="none"/>
            <w:bdr w:val="none" w:sz="0" w:space="0" w:color="auto" w:frame="1"/>
          </w:rPr>
          <w:t>105 УК РФ</w:t>
        </w:r>
      </w:hyperlink>
      <w:r w:rsidR="000D5588">
        <w:rPr>
          <w:rFonts w:ascii="Times New Roman" w:hAnsi="Times New Roman" w:cs="Times New Roman"/>
          <w:color w:val="000000" w:themeColor="text1"/>
          <w:sz w:val="28"/>
          <w:szCs w:val="28"/>
        </w:rPr>
        <w:t xml:space="preserve"> «убийство»,</w:t>
      </w:r>
      <w:r w:rsidR="000D5588" w:rsidRPr="000D5588">
        <w:rPr>
          <w:rFonts w:ascii="Arial" w:hAnsi="Arial" w:cs="Arial"/>
          <w:color w:val="000000"/>
          <w:sz w:val="23"/>
          <w:szCs w:val="23"/>
          <w:shd w:val="clear" w:color="auto" w:fill="FFFFFF"/>
        </w:rPr>
        <w:t xml:space="preserve"> </w:t>
      </w:r>
      <w:r w:rsidR="000D5588" w:rsidRPr="000D5588">
        <w:rPr>
          <w:rFonts w:ascii="Times New Roman" w:hAnsi="Times New Roman" w:cs="Times New Roman"/>
          <w:color w:val="000000"/>
          <w:sz w:val="28"/>
          <w:szCs w:val="28"/>
          <w:shd w:val="clear" w:color="auto" w:fill="FFFFFF"/>
        </w:rPr>
        <w:t>п. «в» ч. 4 ст. 162</w:t>
      </w:r>
      <w:r w:rsidR="000D5588">
        <w:rPr>
          <w:rFonts w:ascii="Times New Roman" w:hAnsi="Times New Roman" w:cs="Times New Roman"/>
          <w:color w:val="000000"/>
          <w:sz w:val="28"/>
          <w:szCs w:val="28"/>
          <w:shd w:val="clear" w:color="auto" w:fill="FFFFFF"/>
        </w:rPr>
        <w:t xml:space="preserve"> «Разбой», </w:t>
      </w:r>
      <w:r w:rsidR="000D5588" w:rsidRPr="000D5588">
        <w:rPr>
          <w:rFonts w:ascii="Times New Roman" w:hAnsi="Times New Roman" w:cs="Times New Roman"/>
          <w:color w:val="000000" w:themeColor="text1"/>
          <w:sz w:val="28"/>
          <w:szCs w:val="28"/>
          <w:shd w:val="clear" w:color="auto" w:fill="FFFFFF"/>
        </w:rPr>
        <w:t xml:space="preserve">п. «в» ч. 2 ст. 158, п. «в» ч. 2 ст. 158, п. «в» ч. 2 ст. 158, п. «в» ч. 2 ст. 158, ч. 3 ст. 30, </w:t>
      </w:r>
      <w:proofErr w:type="spellStart"/>
      <w:r w:rsidR="000D5588" w:rsidRPr="000D5588">
        <w:rPr>
          <w:rFonts w:ascii="Times New Roman" w:hAnsi="Times New Roman" w:cs="Times New Roman"/>
          <w:color w:val="000000" w:themeColor="text1"/>
          <w:sz w:val="28"/>
          <w:szCs w:val="28"/>
          <w:shd w:val="clear" w:color="auto" w:fill="FFFFFF"/>
        </w:rPr>
        <w:t>п.п</w:t>
      </w:r>
      <w:proofErr w:type="spellEnd"/>
      <w:r w:rsidR="000D5588" w:rsidRPr="000D5588">
        <w:rPr>
          <w:rFonts w:ascii="Times New Roman" w:hAnsi="Times New Roman" w:cs="Times New Roman"/>
          <w:color w:val="000000" w:themeColor="text1"/>
          <w:sz w:val="28"/>
          <w:szCs w:val="28"/>
          <w:shd w:val="clear" w:color="auto" w:fill="FFFFFF"/>
        </w:rPr>
        <w:t>. «</w:t>
      </w:r>
      <w:proofErr w:type="spellStart"/>
      <w:r w:rsidR="000D5588" w:rsidRPr="000D5588">
        <w:rPr>
          <w:rFonts w:ascii="Times New Roman" w:hAnsi="Times New Roman" w:cs="Times New Roman"/>
          <w:color w:val="000000" w:themeColor="text1"/>
          <w:sz w:val="28"/>
          <w:szCs w:val="28"/>
          <w:shd w:val="clear" w:color="auto" w:fill="FFFFFF"/>
        </w:rPr>
        <w:t>а,в</w:t>
      </w:r>
      <w:proofErr w:type="spellEnd"/>
      <w:r w:rsidR="000D5588" w:rsidRPr="000D5588">
        <w:rPr>
          <w:rFonts w:ascii="Times New Roman" w:hAnsi="Times New Roman" w:cs="Times New Roman"/>
          <w:color w:val="000000" w:themeColor="text1"/>
          <w:sz w:val="28"/>
          <w:szCs w:val="28"/>
          <w:shd w:val="clear" w:color="auto" w:fill="FFFFFF"/>
        </w:rPr>
        <w:t xml:space="preserve">» ч. 2 ст. 158, </w:t>
      </w:r>
      <w:proofErr w:type="spellStart"/>
      <w:r w:rsidR="000D5588" w:rsidRPr="000D5588">
        <w:rPr>
          <w:rFonts w:ascii="Times New Roman" w:hAnsi="Times New Roman" w:cs="Times New Roman"/>
          <w:color w:val="000000" w:themeColor="text1"/>
          <w:sz w:val="28"/>
          <w:szCs w:val="28"/>
          <w:shd w:val="clear" w:color="auto" w:fill="FFFFFF"/>
        </w:rPr>
        <w:t>п.п</w:t>
      </w:r>
      <w:proofErr w:type="spellEnd"/>
      <w:r w:rsidR="000D5588" w:rsidRPr="000D5588">
        <w:rPr>
          <w:rFonts w:ascii="Times New Roman" w:hAnsi="Times New Roman" w:cs="Times New Roman"/>
          <w:color w:val="000000" w:themeColor="text1"/>
          <w:sz w:val="28"/>
          <w:szCs w:val="28"/>
          <w:shd w:val="clear" w:color="auto" w:fill="FFFFFF"/>
        </w:rPr>
        <w:t>. «</w:t>
      </w:r>
      <w:proofErr w:type="spellStart"/>
      <w:r w:rsidR="000D5588" w:rsidRPr="000D5588">
        <w:rPr>
          <w:rFonts w:ascii="Times New Roman" w:hAnsi="Times New Roman" w:cs="Times New Roman"/>
          <w:color w:val="000000" w:themeColor="text1"/>
          <w:sz w:val="28"/>
          <w:szCs w:val="28"/>
          <w:shd w:val="clear" w:color="auto" w:fill="FFFFFF"/>
        </w:rPr>
        <w:t>а,в</w:t>
      </w:r>
      <w:proofErr w:type="spellEnd"/>
      <w:r w:rsidR="000D5588" w:rsidRPr="000D5588">
        <w:rPr>
          <w:rFonts w:ascii="Times New Roman" w:hAnsi="Times New Roman" w:cs="Times New Roman"/>
          <w:color w:val="000000" w:themeColor="text1"/>
          <w:sz w:val="28"/>
          <w:szCs w:val="28"/>
          <w:shd w:val="clear" w:color="auto" w:fill="FFFFFF"/>
        </w:rPr>
        <w:t>» ч. 2 ст. </w:t>
      </w:r>
      <w:hyperlink r:id="rId16"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0D5588" w:rsidRPr="000D5588">
          <w:rPr>
            <w:rStyle w:val="a7"/>
            <w:rFonts w:ascii="Times New Roman" w:hAnsi="Times New Roman" w:cs="Times New Roman"/>
            <w:color w:val="000000" w:themeColor="text1"/>
            <w:sz w:val="28"/>
            <w:szCs w:val="28"/>
            <w:u w:val="none"/>
            <w:bdr w:val="none" w:sz="0" w:space="0" w:color="auto" w:frame="1"/>
          </w:rPr>
          <w:t>158</w:t>
        </w:r>
      </w:hyperlink>
      <w:r w:rsidR="000D5588" w:rsidRPr="000D5588">
        <w:rPr>
          <w:rFonts w:ascii="Times New Roman" w:hAnsi="Times New Roman" w:cs="Times New Roman"/>
          <w:color w:val="000000" w:themeColor="text1"/>
          <w:sz w:val="28"/>
          <w:szCs w:val="28"/>
          <w:shd w:val="clear" w:color="auto" w:fill="FFFFFF"/>
        </w:rPr>
        <w:t>, п. п. «а, в» ч. 2 ст.</w:t>
      </w:r>
      <w:hyperlink r:id="rId17"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0D5588" w:rsidRPr="000D5588">
          <w:rPr>
            <w:rStyle w:val="a7"/>
            <w:rFonts w:ascii="Times New Roman" w:hAnsi="Times New Roman" w:cs="Times New Roman"/>
            <w:color w:val="000000" w:themeColor="text1"/>
            <w:sz w:val="28"/>
            <w:szCs w:val="28"/>
            <w:u w:val="none"/>
            <w:bdr w:val="none" w:sz="0" w:space="0" w:color="auto" w:frame="1"/>
          </w:rPr>
          <w:t>158</w:t>
        </w:r>
      </w:hyperlink>
      <w:r w:rsidR="000D5588">
        <w:rPr>
          <w:rFonts w:ascii="Times New Roman" w:hAnsi="Times New Roman" w:cs="Times New Roman"/>
          <w:color w:val="000000" w:themeColor="text1"/>
          <w:sz w:val="28"/>
          <w:szCs w:val="28"/>
        </w:rPr>
        <w:t xml:space="preserve"> «Кража», </w:t>
      </w:r>
      <w:r w:rsidR="000D5588" w:rsidRPr="000D5588">
        <w:rPr>
          <w:rFonts w:ascii="Times New Roman" w:hAnsi="Times New Roman" w:cs="Times New Roman"/>
          <w:color w:val="000000" w:themeColor="text1"/>
          <w:sz w:val="28"/>
          <w:szCs w:val="28"/>
          <w:shd w:val="clear" w:color="auto" w:fill="FFFFFF"/>
        </w:rPr>
        <w:t>ч. 1 ст. </w:t>
      </w:r>
      <w:hyperlink r:id="rId18" w:tgtFrame="_blank" w:tooltip="УК РФ &gt;  Особенная часть &gt; Раздел IX. Преступления против общественной безопасности и общественного порядка &gt; Глава 24. Преступления против общественной безопасности &gt; Статья 222. Незаконные приобретение, передача, сбыт, хранение, перевозка или ношение оружия," w:history="1">
        <w:r w:rsidR="000D5588" w:rsidRPr="000D5588">
          <w:rPr>
            <w:rStyle w:val="a7"/>
            <w:rFonts w:ascii="Times New Roman" w:hAnsi="Times New Roman" w:cs="Times New Roman"/>
            <w:color w:val="000000" w:themeColor="text1"/>
            <w:sz w:val="28"/>
            <w:szCs w:val="28"/>
            <w:u w:val="none"/>
            <w:bdr w:val="none" w:sz="0" w:space="0" w:color="auto" w:frame="1"/>
          </w:rPr>
          <w:t>222 УК РФ</w:t>
        </w:r>
      </w:hyperlink>
      <w:r w:rsidR="000D5588">
        <w:rPr>
          <w:rFonts w:ascii="Times New Roman" w:hAnsi="Times New Roman" w:cs="Times New Roman"/>
          <w:color w:val="000000"/>
          <w:sz w:val="28"/>
          <w:szCs w:val="28"/>
          <w:shd w:val="clear" w:color="auto" w:fill="FFFFFF"/>
        </w:rPr>
        <w:t xml:space="preserve"> </w:t>
      </w:r>
      <w:r w:rsidR="000D5588" w:rsidRPr="00053CA1">
        <w:rPr>
          <w:rFonts w:ascii="Times New Roman" w:hAnsi="Times New Roman" w:cs="Times New Roman"/>
          <w:color w:val="000000" w:themeColor="text1"/>
          <w:sz w:val="28"/>
          <w:szCs w:val="28"/>
          <w:shd w:val="clear" w:color="auto" w:fill="FFFFFF"/>
        </w:rPr>
        <w:t>«</w:t>
      </w:r>
      <w:r w:rsidR="00053CA1" w:rsidRPr="00053CA1">
        <w:rPr>
          <w:rFonts w:ascii="Times New Roman" w:hAnsi="Times New Roman" w:cs="Times New Roman"/>
          <w:bCs/>
          <w:color w:val="000000" w:themeColor="text1"/>
          <w:sz w:val="28"/>
          <w:szCs w:val="28"/>
          <w:shd w:val="clear" w:color="auto" w:fill="FFFFFF"/>
        </w:rPr>
        <w:t>Незаконные приобретение, передача, сбыт, хранение, перевозка или ношение оружия, его основных частей, боеприпасов</w:t>
      </w:r>
      <w:r w:rsidR="00053CA1">
        <w:rPr>
          <w:rFonts w:ascii="Times New Roman" w:hAnsi="Times New Roman" w:cs="Times New Roman"/>
          <w:bCs/>
          <w:color w:val="000000" w:themeColor="text1"/>
          <w:sz w:val="28"/>
          <w:szCs w:val="28"/>
          <w:shd w:val="clear" w:color="auto" w:fill="FFFFFF"/>
        </w:rPr>
        <w:t xml:space="preserve">» в ходе судебного разбирательства был выявлен факт, что подсудимый совершил </w:t>
      </w:r>
      <w:r w:rsidR="00053CA1" w:rsidRPr="00053CA1">
        <w:rPr>
          <w:rFonts w:ascii="Times New Roman" w:hAnsi="Times New Roman" w:cs="Times New Roman"/>
          <w:color w:val="000000"/>
          <w:sz w:val="28"/>
          <w:szCs w:val="28"/>
          <w:shd w:val="clear" w:color="auto" w:fill="FFFFFF"/>
        </w:rPr>
        <w:t>убийство сопряженное с разбоем, кроме того, совершил разбой</w:t>
      </w:r>
      <w:r w:rsidR="00053CA1">
        <w:rPr>
          <w:rFonts w:ascii="Times New Roman" w:hAnsi="Times New Roman" w:cs="Times New Roman"/>
          <w:color w:val="000000"/>
          <w:sz w:val="28"/>
          <w:szCs w:val="28"/>
          <w:shd w:val="clear" w:color="auto" w:fill="FFFFFF"/>
        </w:rPr>
        <w:t xml:space="preserve"> </w:t>
      </w:r>
      <w:r w:rsidR="00053CA1" w:rsidRPr="00053CA1">
        <w:rPr>
          <w:rFonts w:ascii="Times New Roman" w:hAnsi="Times New Roman" w:cs="Times New Roman"/>
          <w:color w:val="000000"/>
          <w:sz w:val="28"/>
          <w:szCs w:val="28"/>
          <w:shd w:val="clear" w:color="auto" w:fill="FFFFFF"/>
        </w:rPr>
        <w:t>с применением насилия, опасного для жизни и здоровья, с применением оружия, с незаконным проникновением в жилище, в крупном размере, с причинением тяжкого вреда здоровью потерпевшего, также совершил незаконные хранение и ношение огнестрельного оружия, кроме того, совершил 4 кражи</w:t>
      </w:r>
      <w:r w:rsidR="00053CA1">
        <w:rPr>
          <w:rFonts w:ascii="Times New Roman" w:hAnsi="Times New Roman" w:cs="Times New Roman"/>
          <w:color w:val="000000"/>
          <w:sz w:val="28"/>
          <w:szCs w:val="28"/>
          <w:shd w:val="clear" w:color="auto" w:fill="FFFFFF"/>
        </w:rPr>
        <w:t xml:space="preserve"> </w:t>
      </w:r>
      <w:r w:rsidR="00053CA1" w:rsidRPr="00053CA1">
        <w:rPr>
          <w:rFonts w:ascii="Times New Roman" w:hAnsi="Times New Roman" w:cs="Times New Roman"/>
          <w:color w:val="000000"/>
          <w:sz w:val="28"/>
          <w:szCs w:val="28"/>
          <w:shd w:val="clear" w:color="auto" w:fill="FFFFFF"/>
        </w:rPr>
        <w:t>с причинением значительного ущерба гражданину</w:t>
      </w:r>
      <w:r w:rsidR="00053CA1">
        <w:rPr>
          <w:rFonts w:ascii="Times New Roman" w:hAnsi="Times New Roman" w:cs="Times New Roman"/>
          <w:color w:val="000000"/>
          <w:sz w:val="28"/>
          <w:szCs w:val="28"/>
          <w:shd w:val="clear" w:color="auto" w:fill="FFFFFF"/>
        </w:rPr>
        <w:t xml:space="preserve">, покушение </w:t>
      </w:r>
      <w:r w:rsidR="00053CA1" w:rsidRPr="00053CA1">
        <w:rPr>
          <w:rFonts w:ascii="Times New Roman" w:hAnsi="Times New Roman" w:cs="Times New Roman"/>
          <w:color w:val="000000"/>
          <w:sz w:val="28"/>
          <w:szCs w:val="28"/>
          <w:shd w:val="clear" w:color="auto" w:fill="FFFFFF"/>
        </w:rPr>
        <w:t>на кражу, совершенную группой лиц по предварительному сговору, с причинением значительного ущерба гражданину, при этом преступление не было доведено до конца по независящим от этого лица обстоятельствам, 2 кражи</w:t>
      </w:r>
      <w:r w:rsidR="00053CA1">
        <w:rPr>
          <w:rFonts w:ascii="Times New Roman" w:hAnsi="Times New Roman" w:cs="Times New Roman"/>
          <w:color w:val="000000"/>
          <w:sz w:val="28"/>
          <w:szCs w:val="28"/>
          <w:shd w:val="clear" w:color="auto" w:fill="FFFFFF"/>
        </w:rPr>
        <w:t xml:space="preserve"> </w:t>
      </w:r>
      <w:r w:rsidR="00053CA1" w:rsidRPr="00053CA1">
        <w:rPr>
          <w:rFonts w:ascii="Times New Roman" w:hAnsi="Times New Roman" w:cs="Times New Roman"/>
          <w:color w:val="000000"/>
          <w:sz w:val="28"/>
          <w:szCs w:val="28"/>
          <w:shd w:val="clear" w:color="auto" w:fill="FFFFFF"/>
        </w:rPr>
        <w:t>совершенные группой лиц по предварительному сговору, с причинением значительного ущерба гражданину</w:t>
      </w:r>
      <w:r w:rsidR="00053CA1">
        <w:rPr>
          <w:rFonts w:ascii="Times New Roman" w:hAnsi="Times New Roman" w:cs="Times New Roman"/>
          <w:color w:val="000000"/>
          <w:sz w:val="28"/>
          <w:szCs w:val="28"/>
          <w:shd w:val="clear" w:color="auto" w:fill="FFFFFF"/>
        </w:rPr>
        <w:t>.</w:t>
      </w:r>
      <w:r w:rsidR="00053CA1" w:rsidRPr="00053CA1">
        <w:rPr>
          <w:rFonts w:ascii="Times New Roman" w:hAnsi="Times New Roman" w:cs="Times New Roman"/>
          <w:color w:val="000000"/>
          <w:sz w:val="28"/>
          <w:szCs w:val="28"/>
          <w:shd w:val="clear" w:color="auto" w:fill="FFFFFF"/>
        </w:rPr>
        <w:t xml:space="preserve"> Ван-</w:t>
      </w:r>
      <w:proofErr w:type="spellStart"/>
      <w:r w:rsidR="00053CA1" w:rsidRPr="00053CA1">
        <w:rPr>
          <w:rFonts w:ascii="Times New Roman" w:hAnsi="Times New Roman" w:cs="Times New Roman"/>
          <w:color w:val="000000"/>
          <w:sz w:val="28"/>
          <w:szCs w:val="28"/>
          <w:shd w:val="clear" w:color="auto" w:fill="FFFFFF"/>
        </w:rPr>
        <w:t>Ша</w:t>
      </w:r>
      <w:proofErr w:type="spellEnd"/>
      <w:r w:rsidR="00053CA1" w:rsidRPr="00053CA1">
        <w:rPr>
          <w:rFonts w:ascii="Times New Roman" w:hAnsi="Times New Roman" w:cs="Times New Roman"/>
          <w:color w:val="000000"/>
          <w:sz w:val="28"/>
          <w:szCs w:val="28"/>
          <w:shd w:val="clear" w:color="auto" w:fill="FFFFFF"/>
        </w:rPr>
        <w:t xml:space="preserve"> С.Д. в судебном заседании полностью признал свою вину в совершении инкриминируемых ему деяний, обвинение ему понятно, и он согласен с фактическими обстоятельствами уголовного дела, установленными в ходе следствия, с квалификацией деяния. Подсудимый подтвердил, что досудебное соглашение о сотрудничестве было заключено с ним добровольно и при участии защитника, поддерживает представление прокурора. Поддерживает свои обязательства, данные при заключении досудебного соглашения о сотрудничестве в полном объеме, в том числе свои показания, данные им в </w:t>
      </w:r>
      <w:r w:rsidR="00053CA1" w:rsidRPr="00053CA1">
        <w:rPr>
          <w:rFonts w:ascii="Times New Roman" w:hAnsi="Times New Roman" w:cs="Times New Roman"/>
          <w:color w:val="000000"/>
          <w:sz w:val="28"/>
          <w:szCs w:val="28"/>
          <w:shd w:val="clear" w:color="auto" w:fill="FFFFFF"/>
        </w:rPr>
        <w:lastRenderedPageBreak/>
        <w:t>ходе предварительного следствия. Государственный обвинитель Лаврухина М.И. в судебном заседании подтвердила активное содействие обвиняемого Ван-</w:t>
      </w:r>
      <w:proofErr w:type="spellStart"/>
      <w:r w:rsidR="00053CA1" w:rsidRPr="00053CA1">
        <w:rPr>
          <w:rFonts w:ascii="Times New Roman" w:hAnsi="Times New Roman" w:cs="Times New Roman"/>
          <w:color w:val="000000"/>
          <w:sz w:val="28"/>
          <w:szCs w:val="28"/>
          <w:shd w:val="clear" w:color="auto" w:fill="FFFFFF"/>
        </w:rPr>
        <w:t>Ша</w:t>
      </w:r>
      <w:proofErr w:type="spellEnd"/>
      <w:r w:rsidR="00053CA1" w:rsidRPr="00053CA1">
        <w:rPr>
          <w:rFonts w:ascii="Times New Roman" w:hAnsi="Times New Roman" w:cs="Times New Roman"/>
          <w:color w:val="000000"/>
          <w:sz w:val="28"/>
          <w:szCs w:val="28"/>
          <w:shd w:val="clear" w:color="auto" w:fill="FFFFFF"/>
        </w:rPr>
        <w:t xml:space="preserve"> С.Д. следствию в раскрытии и расследовании преступлений, изобличении и уголовном преследовании других соучастников преступлений</w:t>
      </w:r>
      <w:r w:rsidR="006308FE">
        <w:rPr>
          <w:rFonts w:ascii="Times New Roman" w:hAnsi="Times New Roman" w:cs="Times New Roman"/>
          <w:color w:val="000000"/>
          <w:sz w:val="28"/>
          <w:szCs w:val="28"/>
          <w:shd w:val="clear" w:color="auto" w:fill="FFFFFF"/>
        </w:rPr>
        <w:t xml:space="preserve">. </w:t>
      </w:r>
      <w:r w:rsidR="006308FE" w:rsidRPr="006308FE">
        <w:rPr>
          <w:rFonts w:ascii="Times New Roman" w:hAnsi="Times New Roman" w:cs="Times New Roman"/>
          <w:color w:val="000000" w:themeColor="text1"/>
          <w:sz w:val="28"/>
          <w:szCs w:val="28"/>
          <w:shd w:val="clear" w:color="auto" w:fill="FFFFFF"/>
        </w:rPr>
        <w:t>Защитник подсудимого адвокат Григорьева Н.М. поддержала доводы подсудимого</w:t>
      </w:r>
      <w:r w:rsidR="006308FE">
        <w:rPr>
          <w:rFonts w:ascii="Times New Roman" w:hAnsi="Times New Roman" w:cs="Times New Roman"/>
          <w:color w:val="000000" w:themeColor="text1"/>
          <w:sz w:val="28"/>
          <w:szCs w:val="28"/>
          <w:shd w:val="clear" w:color="auto" w:fill="FFFFFF"/>
        </w:rPr>
        <w:t>.</w:t>
      </w:r>
      <w:r w:rsidR="006308FE" w:rsidRPr="006308FE">
        <w:rPr>
          <w:rFonts w:ascii="Arial" w:hAnsi="Arial" w:cs="Arial"/>
          <w:color w:val="000000"/>
          <w:sz w:val="23"/>
          <w:szCs w:val="23"/>
          <w:shd w:val="clear" w:color="auto" w:fill="FFFFFF"/>
        </w:rPr>
        <w:t xml:space="preserve"> </w:t>
      </w:r>
      <w:r w:rsidR="006308FE" w:rsidRPr="006308FE">
        <w:rPr>
          <w:rFonts w:ascii="Times New Roman" w:hAnsi="Times New Roman" w:cs="Times New Roman"/>
          <w:color w:val="000000" w:themeColor="text1"/>
          <w:sz w:val="28"/>
          <w:szCs w:val="28"/>
          <w:shd w:val="clear" w:color="auto" w:fill="FFFFFF"/>
        </w:rPr>
        <w:t>При назначении Ван-</w:t>
      </w:r>
      <w:proofErr w:type="spellStart"/>
      <w:r w:rsidR="006308FE" w:rsidRPr="006308FE">
        <w:rPr>
          <w:rFonts w:ascii="Times New Roman" w:hAnsi="Times New Roman" w:cs="Times New Roman"/>
          <w:color w:val="000000" w:themeColor="text1"/>
          <w:sz w:val="28"/>
          <w:szCs w:val="28"/>
          <w:shd w:val="clear" w:color="auto" w:fill="FFFFFF"/>
        </w:rPr>
        <w:t>Ша</w:t>
      </w:r>
      <w:proofErr w:type="spellEnd"/>
      <w:r w:rsidR="006308FE" w:rsidRPr="006308FE">
        <w:rPr>
          <w:rFonts w:ascii="Times New Roman" w:hAnsi="Times New Roman" w:cs="Times New Roman"/>
          <w:color w:val="000000" w:themeColor="text1"/>
          <w:sz w:val="28"/>
          <w:szCs w:val="28"/>
          <w:shd w:val="clear" w:color="auto" w:fill="FFFFFF"/>
        </w:rPr>
        <w:t xml:space="preserve"> С.Д. наказания за совершение преступления, предусмотренного п. «з» ч.2 ст.</w:t>
      </w:r>
      <w:hyperlink r:id="rId19" w:tgtFrame="_blank" w:tooltip="УК РФ &gt;  Особенная часть &gt; Раздел VII. Преступления против личности &gt; Глава 16. Преступления против жизни и здоровья &gt; Статья 105. Убийство" w:history="1">
        <w:r w:rsidR="006308FE" w:rsidRPr="006308FE">
          <w:rPr>
            <w:rStyle w:val="a7"/>
            <w:rFonts w:ascii="Times New Roman" w:hAnsi="Times New Roman" w:cs="Times New Roman"/>
            <w:color w:val="000000" w:themeColor="text1"/>
            <w:sz w:val="28"/>
            <w:szCs w:val="28"/>
            <w:u w:val="none"/>
            <w:bdr w:val="none" w:sz="0" w:space="0" w:color="auto" w:frame="1"/>
          </w:rPr>
          <w:t>105 УК РФ</w:t>
        </w:r>
      </w:hyperlink>
      <w:r w:rsidR="006308FE" w:rsidRPr="006308FE">
        <w:rPr>
          <w:rFonts w:ascii="Times New Roman" w:hAnsi="Times New Roman" w:cs="Times New Roman"/>
          <w:color w:val="000000" w:themeColor="text1"/>
          <w:sz w:val="28"/>
          <w:szCs w:val="28"/>
          <w:shd w:val="clear" w:color="auto" w:fill="FFFFFF"/>
        </w:rPr>
        <w:t>, суд руководствуется правилами ч.4 ст.</w:t>
      </w:r>
      <w:hyperlink r:id="rId20" w:tgtFrame="_blank" w:tooltip="УК РФ &gt;  Общая часть &gt; Раздел III. Наказание &gt; Глава 10. Назначение наказания &gt; Статья 62. Назначение наказания при наличии смягчающих обстоятельств" w:history="1">
        <w:r w:rsidR="006308FE" w:rsidRPr="006308FE">
          <w:rPr>
            <w:rStyle w:val="a7"/>
            <w:rFonts w:ascii="Times New Roman" w:hAnsi="Times New Roman" w:cs="Times New Roman"/>
            <w:color w:val="000000" w:themeColor="text1"/>
            <w:sz w:val="28"/>
            <w:szCs w:val="28"/>
            <w:u w:val="none"/>
            <w:bdr w:val="none" w:sz="0" w:space="0" w:color="auto" w:frame="1"/>
          </w:rPr>
          <w:t>62 УК РФ</w:t>
        </w:r>
      </w:hyperlink>
      <w:r w:rsidR="006308FE" w:rsidRPr="006308FE">
        <w:rPr>
          <w:rFonts w:ascii="Times New Roman" w:hAnsi="Times New Roman" w:cs="Times New Roman"/>
          <w:color w:val="000000" w:themeColor="text1"/>
          <w:sz w:val="28"/>
          <w:szCs w:val="28"/>
          <w:shd w:val="clear" w:color="auto" w:fill="FFFFFF"/>
        </w:rPr>
        <w:t xml:space="preserve">, а за совершение преступлений, предусмотренных п. «в» ч. 2 ст. 158, п. «в» ч. 2 ст. 158, п. «в» ч. 2 ст. 158, п. «в» ч. 2 ст. 158, ч. 3 ст. 30, </w:t>
      </w:r>
      <w:proofErr w:type="spellStart"/>
      <w:r w:rsidR="006308FE" w:rsidRPr="006308FE">
        <w:rPr>
          <w:rFonts w:ascii="Times New Roman" w:hAnsi="Times New Roman" w:cs="Times New Roman"/>
          <w:color w:val="000000" w:themeColor="text1"/>
          <w:sz w:val="28"/>
          <w:szCs w:val="28"/>
          <w:shd w:val="clear" w:color="auto" w:fill="FFFFFF"/>
        </w:rPr>
        <w:t>п.п</w:t>
      </w:r>
      <w:proofErr w:type="spellEnd"/>
      <w:r w:rsidR="006308FE" w:rsidRPr="006308FE">
        <w:rPr>
          <w:rFonts w:ascii="Times New Roman" w:hAnsi="Times New Roman" w:cs="Times New Roman"/>
          <w:color w:val="000000" w:themeColor="text1"/>
          <w:sz w:val="28"/>
          <w:szCs w:val="28"/>
          <w:shd w:val="clear" w:color="auto" w:fill="FFFFFF"/>
        </w:rPr>
        <w:t>. «</w:t>
      </w:r>
      <w:proofErr w:type="spellStart"/>
      <w:r w:rsidR="006308FE" w:rsidRPr="006308FE">
        <w:rPr>
          <w:rFonts w:ascii="Times New Roman" w:hAnsi="Times New Roman" w:cs="Times New Roman"/>
          <w:color w:val="000000" w:themeColor="text1"/>
          <w:sz w:val="28"/>
          <w:szCs w:val="28"/>
          <w:shd w:val="clear" w:color="auto" w:fill="FFFFFF"/>
        </w:rPr>
        <w:t>а,в</w:t>
      </w:r>
      <w:proofErr w:type="spellEnd"/>
      <w:r w:rsidR="006308FE" w:rsidRPr="006308FE">
        <w:rPr>
          <w:rFonts w:ascii="Times New Roman" w:hAnsi="Times New Roman" w:cs="Times New Roman"/>
          <w:color w:val="000000" w:themeColor="text1"/>
          <w:sz w:val="28"/>
          <w:szCs w:val="28"/>
          <w:shd w:val="clear" w:color="auto" w:fill="FFFFFF"/>
        </w:rPr>
        <w:t xml:space="preserve">» ч. 2 ст. 158, </w:t>
      </w:r>
      <w:proofErr w:type="spellStart"/>
      <w:r w:rsidR="006308FE" w:rsidRPr="006308FE">
        <w:rPr>
          <w:rFonts w:ascii="Times New Roman" w:hAnsi="Times New Roman" w:cs="Times New Roman"/>
          <w:color w:val="000000" w:themeColor="text1"/>
          <w:sz w:val="28"/>
          <w:szCs w:val="28"/>
          <w:shd w:val="clear" w:color="auto" w:fill="FFFFFF"/>
        </w:rPr>
        <w:t>п.п</w:t>
      </w:r>
      <w:proofErr w:type="spellEnd"/>
      <w:r w:rsidR="006308FE" w:rsidRPr="006308FE">
        <w:rPr>
          <w:rFonts w:ascii="Times New Roman" w:hAnsi="Times New Roman" w:cs="Times New Roman"/>
          <w:color w:val="000000" w:themeColor="text1"/>
          <w:sz w:val="28"/>
          <w:szCs w:val="28"/>
          <w:shd w:val="clear" w:color="auto" w:fill="FFFFFF"/>
        </w:rPr>
        <w:t>. «</w:t>
      </w:r>
      <w:proofErr w:type="spellStart"/>
      <w:r w:rsidR="006308FE" w:rsidRPr="006308FE">
        <w:rPr>
          <w:rFonts w:ascii="Times New Roman" w:hAnsi="Times New Roman" w:cs="Times New Roman"/>
          <w:color w:val="000000" w:themeColor="text1"/>
          <w:sz w:val="28"/>
          <w:szCs w:val="28"/>
          <w:shd w:val="clear" w:color="auto" w:fill="FFFFFF"/>
        </w:rPr>
        <w:t>а,в</w:t>
      </w:r>
      <w:proofErr w:type="spellEnd"/>
      <w:r w:rsidR="006308FE" w:rsidRPr="006308FE">
        <w:rPr>
          <w:rFonts w:ascii="Times New Roman" w:hAnsi="Times New Roman" w:cs="Times New Roman"/>
          <w:color w:val="000000" w:themeColor="text1"/>
          <w:sz w:val="28"/>
          <w:szCs w:val="28"/>
          <w:shd w:val="clear" w:color="auto" w:fill="FFFFFF"/>
        </w:rPr>
        <w:t>» ч. 2 ст. </w:t>
      </w:r>
      <w:hyperlink r:id="rId21"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6308FE" w:rsidRPr="006308FE">
          <w:rPr>
            <w:rStyle w:val="a7"/>
            <w:rFonts w:ascii="Times New Roman" w:hAnsi="Times New Roman" w:cs="Times New Roman"/>
            <w:color w:val="000000" w:themeColor="text1"/>
            <w:sz w:val="28"/>
            <w:szCs w:val="28"/>
            <w:u w:val="none"/>
            <w:bdr w:val="none" w:sz="0" w:space="0" w:color="auto" w:frame="1"/>
          </w:rPr>
          <w:t>158</w:t>
        </w:r>
      </w:hyperlink>
      <w:r w:rsidR="006308FE" w:rsidRPr="006308FE">
        <w:rPr>
          <w:rFonts w:ascii="Times New Roman" w:hAnsi="Times New Roman" w:cs="Times New Roman"/>
          <w:color w:val="000000" w:themeColor="text1"/>
          <w:sz w:val="28"/>
          <w:szCs w:val="28"/>
          <w:shd w:val="clear" w:color="auto" w:fill="FFFFFF"/>
        </w:rPr>
        <w:t>, п. п. «а, в» ч. 2 ст.</w:t>
      </w:r>
      <w:hyperlink r:id="rId22"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6308FE" w:rsidRPr="006308FE">
          <w:rPr>
            <w:rStyle w:val="a7"/>
            <w:rFonts w:ascii="Times New Roman" w:hAnsi="Times New Roman" w:cs="Times New Roman"/>
            <w:color w:val="000000" w:themeColor="text1"/>
            <w:sz w:val="28"/>
            <w:szCs w:val="28"/>
            <w:u w:val="none"/>
            <w:bdr w:val="none" w:sz="0" w:space="0" w:color="auto" w:frame="1"/>
          </w:rPr>
          <w:t>158</w:t>
        </w:r>
      </w:hyperlink>
      <w:r w:rsidR="006308FE" w:rsidRPr="006308FE">
        <w:rPr>
          <w:rFonts w:ascii="Times New Roman" w:hAnsi="Times New Roman" w:cs="Times New Roman"/>
          <w:color w:val="000000" w:themeColor="text1"/>
          <w:sz w:val="28"/>
          <w:szCs w:val="28"/>
          <w:shd w:val="clear" w:color="auto" w:fill="FFFFFF"/>
        </w:rPr>
        <w:t>, ч. 1 ст. </w:t>
      </w:r>
      <w:hyperlink r:id="rId23" w:tgtFrame="_blank" w:tooltip="УК РФ &gt;  Особенная часть &gt; Раздел IX. Преступления против общественной безопасности и общественного порядка &gt; Глава 24. Преступления против общественной безопасности &gt; Статья 222. Незаконные приобретение, передача, сбыт, хранение, перевозка или ношение оружия," w:history="1">
        <w:r w:rsidR="006308FE" w:rsidRPr="006308FE">
          <w:rPr>
            <w:rStyle w:val="a7"/>
            <w:rFonts w:ascii="Times New Roman" w:hAnsi="Times New Roman" w:cs="Times New Roman"/>
            <w:color w:val="000000" w:themeColor="text1"/>
            <w:sz w:val="28"/>
            <w:szCs w:val="28"/>
            <w:u w:val="none"/>
            <w:bdr w:val="none" w:sz="0" w:space="0" w:color="auto" w:frame="1"/>
          </w:rPr>
          <w:t>222 УК РФ</w:t>
        </w:r>
      </w:hyperlink>
      <w:r w:rsidR="006308FE" w:rsidRPr="006308FE">
        <w:rPr>
          <w:rFonts w:ascii="Times New Roman" w:hAnsi="Times New Roman" w:cs="Times New Roman"/>
          <w:color w:val="000000" w:themeColor="text1"/>
          <w:sz w:val="28"/>
          <w:szCs w:val="28"/>
          <w:shd w:val="clear" w:color="auto" w:fill="FFFFFF"/>
        </w:rPr>
        <w:t>, - положениями ч.2 ст.</w:t>
      </w:r>
      <w:hyperlink r:id="rId24" w:tgtFrame="_blank" w:tooltip="УК РФ &gt;  Общая часть &gt; Раздел III. Наказание &gt; Глава 10. Назначение наказания &gt; Статья 62. Назначение наказания при наличии смягчающих обстоятельств" w:history="1">
        <w:r w:rsidR="006308FE" w:rsidRPr="006308FE">
          <w:rPr>
            <w:rStyle w:val="a7"/>
            <w:rFonts w:ascii="Times New Roman" w:hAnsi="Times New Roman" w:cs="Times New Roman"/>
            <w:color w:val="000000" w:themeColor="text1"/>
            <w:sz w:val="28"/>
            <w:szCs w:val="28"/>
            <w:u w:val="none"/>
            <w:bdr w:val="none" w:sz="0" w:space="0" w:color="auto" w:frame="1"/>
          </w:rPr>
          <w:t>62 УК РФ</w:t>
        </w:r>
      </w:hyperlink>
      <w:r w:rsidR="006308FE" w:rsidRPr="006308FE">
        <w:rPr>
          <w:rFonts w:ascii="Times New Roman" w:hAnsi="Times New Roman" w:cs="Times New Roman"/>
          <w:color w:val="000000" w:themeColor="text1"/>
          <w:sz w:val="28"/>
          <w:szCs w:val="28"/>
          <w:shd w:val="clear" w:color="auto" w:fill="FFFFFF"/>
        </w:rPr>
        <w:t>.</w:t>
      </w:r>
      <w:r w:rsidR="006308FE">
        <w:rPr>
          <w:rFonts w:ascii="Times New Roman" w:hAnsi="Times New Roman" w:cs="Times New Roman"/>
          <w:color w:val="000000" w:themeColor="text1"/>
          <w:sz w:val="28"/>
          <w:szCs w:val="28"/>
          <w:shd w:val="clear" w:color="auto" w:fill="FFFFFF"/>
        </w:rPr>
        <w:t xml:space="preserve"> Из выше перечисленных обстоятельств суд приходит к решению о том, чтобы </w:t>
      </w:r>
      <w:r w:rsidR="006308FE" w:rsidRPr="0059391F">
        <w:rPr>
          <w:rFonts w:ascii="Times New Roman" w:hAnsi="Times New Roman" w:cs="Times New Roman"/>
          <w:color w:val="000000" w:themeColor="text1"/>
          <w:sz w:val="28"/>
          <w:szCs w:val="28"/>
          <w:shd w:val="clear" w:color="auto" w:fill="FFFFFF"/>
        </w:rPr>
        <w:t>признать Ван-</w:t>
      </w:r>
      <w:proofErr w:type="spellStart"/>
      <w:r w:rsidR="006308FE" w:rsidRPr="0059391F">
        <w:rPr>
          <w:rFonts w:ascii="Times New Roman" w:hAnsi="Times New Roman" w:cs="Times New Roman"/>
          <w:color w:val="000000" w:themeColor="text1"/>
          <w:sz w:val="28"/>
          <w:szCs w:val="28"/>
          <w:shd w:val="clear" w:color="auto" w:fill="FFFFFF"/>
        </w:rPr>
        <w:t>Ша</w:t>
      </w:r>
      <w:proofErr w:type="spellEnd"/>
      <w:r w:rsidR="006308FE" w:rsidRPr="0059391F">
        <w:rPr>
          <w:rFonts w:ascii="Times New Roman" w:hAnsi="Times New Roman" w:cs="Times New Roman"/>
          <w:color w:val="000000" w:themeColor="text1"/>
          <w:sz w:val="28"/>
          <w:szCs w:val="28"/>
          <w:shd w:val="clear" w:color="auto" w:fill="FFFFFF"/>
        </w:rPr>
        <w:t xml:space="preserve"> С.Д. виновным в совершении преступлений, предусмотренных п. «з» ч. 2 ст. </w:t>
      </w:r>
      <w:hyperlink r:id="rId25" w:tgtFrame="_blank" w:tooltip="УК РФ &gt;  Особенная часть &gt; Раздел VII. Преступления против личности &gt; Глава 16. Преступления против жизни и здоровья &gt; Статья 105. Убийство" w:history="1">
        <w:r w:rsidR="006308FE" w:rsidRPr="0059391F">
          <w:rPr>
            <w:rStyle w:val="a7"/>
            <w:rFonts w:ascii="Times New Roman" w:hAnsi="Times New Roman" w:cs="Times New Roman"/>
            <w:color w:val="000000" w:themeColor="text1"/>
            <w:sz w:val="28"/>
            <w:szCs w:val="28"/>
            <w:u w:val="none"/>
            <w:bdr w:val="none" w:sz="0" w:space="0" w:color="auto" w:frame="1"/>
          </w:rPr>
          <w:t>105 УК РФ</w:t>
        </w:r>
      </w:hyperlink>
      <w:r w:rsidR="006308FE" w:rsidRPr="0059391F">
        <w:rPr>
          <w:rFonts w:ascii="Times New Roman" w:hAnsi="Times New Roman" w:cs="Times New Roman"/>
          <w:color w:val="000000" w:themeColor="text1"/>
          <w:sz w:val="28"/>
          <w:szCs w:val="28"/>
          <w:shd w:val="clear" w:color="auto" w:fill="FFFFFF"/>
        </w:rPr>
        <w:t>, п. «в» ч. 4 ст. </w:t>
      </w:r>
      <w:hyperlink r:id="rId26" w:tgtFrame="_blank" w:tooltip="УК РФ &gt;  Особенная часть &gt; Раздел VIII. Преступления в сфере экономики &gt; Глава 21. Преступления против собственности &gt; Статья 162. Разбой" w:history="1">
        <w:r w:rsidR="006308FE" w:rsidRPr="0059391F">
          <w:rPr>
            <w:rStyle w:val="a7"/>
            <w:rFonts w:ascii="Times New Roman" w:hAnsi="Times New Roman" w:cs="Times New Roman"/>
            <w:color w:val="000000" w:themeColor="text1"/>
            <w:sz w:val="28"/>
            <w:szCs w:val="28"/>
            <w:u w:val="none"/>
            <w:bdr w:val="none" w:sz="0" w:space="0" w:color="auto" w:frame="1"/>
          </w:rPr>
          <w:t>162 УК РФ</w:t>
        </w:r>
      </w:hyperlink>
      <w:r w:rsidR="006308FE" w:rsidRPr="0059391F">
        <w:rPr>
          <w:rFonts w:ascii="Times New Roman" w:hAnsi="Times New Roman" w:cs="Times New Roman"/>
          <w:color w:val="000000" w:themeColor="text1"/>
          <w:sz w:val="28"/>
          <w:szCs w:val="28"/>
          <w:shd w:val="clear" w:color="auto" w:fill="FFFFFF"/>
        </w:rPr>
        <w:t>, п. «в» ч. 2 ст. </w:t>
      </w:r>
      <w:hyperlink r:id="rId27"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6308FE" w:rsidRPr="0059391F">
          <w:rPr>
            <w:rStyle w:val="a7"/>
            <w:rFonts w:ascii="Times New Roman" w:hAnsi="Times New Roman" w:cs="Times New Roman"/>
            <w:color w:val="000000" w:themeColor="text1"/>
            <w:sz w:val="28"/>
            <w:szCs w:val="28"/>
            <w:u w:val="none"/>
            <w:bdr w:val="none" w:sz="0" w:space="0" w:color="auto" w:frame="1"/>
          </w:rPr>
          <w:t>158 УК РФ</w:t>
        </w:r>
      </w:hyperlink>
      <w:r w:rsidR="006308FE" w:rsidRPr="0059391F">
        <w:rPr>
          <w:rFonts w:ascii="Times New Roman" w:hAnsi="Times New Roman" w:cs="Times New Roman"/>
          <w:color w:val="000000" w:themeColor="text1"/>
          <w:sz w:val="28"/>
          <w:szCs w:val="28"/>
          <w:shd w:val="clear" w:color="auto" w:fill="FFFFFF"/>
        </w:rPr>
        <w:t>, п. «в» ч. 2 ст. </w:t>
      </w:r>
      <w:hyperlink r:id="rId28"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6308FE" w:rsidRPr="0059391F">
          <w:rPr>
            <w:rStyle w:val="a7"/>
            <w:rFonts w:ascii="Times New Roman" w:hAnsi="Times New Roman" w:cs="Times New Roman"/>
            <w:color w:val="000000" w:themeColor="text1"/>
            <w:sz w:val="28"/>
            <w:szCs w:val="28"/>
            <w:u w:val="none"/>
            <w:bdr w:val="none" w:sz="0" w:space="0" w:color="auto" w:frame="1"/>
          </w:rPr>
          <w:t>158 УК РФ</w:t>
        </w:r>
      </w:hyperlink>
      <w:r w:rsidR="006308FE" w:rsidRPr="0059391F">
        <w:rPr>
          <w:rFonts w:ascii="Times New Roman" w:hAnsi="Times New Roman" w:cs="Times New Roman"/>
          <w:color w:val="000000" w:themeColor="text1"/>
          <w:sz w:val="28"/>
          <w:szCs w:val="28"/>
          <w:shd w:val="clear" w:color="auto" w:fill="FFFFFF"/>
        </w:rPr>
        <w:t>, п. «в» ч. 2 ст. </w:t>
      </w:r>
      <w:hyperlink r:id="rId29"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6308FE" w:rsidRPr="0059391F">
          <w:rPr>
            <w:rStyle w:val="a7"/>
            <w:rFonts w:ascii="Times New Roman" w:hAnsi="Times New Roman" w:cs="Times New Roman"/>
            <w:color w:val="000000" w:themeColor="text1"/>
            <w:sz w:val="28"/>
            <w:szCs w:val="28"/>
            <w:u w:val="none"/>
            <w:bdr w:val="none" w:sz="0" w:space="0" w:color="auto" w:frame="1"/>
          </w:rPr>
          <w:t>158 УК РФ</w:t>
        </w:r>
      </w:hyperlink>
      <w:r w:rsidR="006308FE" w:rsidRPr="0059391F">
        <w:rPr>
          <w:rFonts w:ascii="Times New Roman" w:hAnsi="Times New Roman" w:cs="Times New Roman"/>
          <w:color w:val="000000" w:themeColor="text1"/>
          <w:sz w:val="28"/>
          <w:szCs w:val="28"/>
          <w:shd w:val="clear" w:color="auto" w:fill="FFFFFF"/>
        </w:rPr>
        <w:t>, п. «в» ч. 2 ст. </w:t>
      </w:r>
      <w:hyperlink r:id="rId30"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6308FE" w:rsidRPr="0059391F">
          <w:rPr>
            <w:rStyle w:val="a7"/>
            <w:rFonts w:ascii="Times New Roman" w:hAnsi="Times New Roman" w:cs="Times New Roman"/>
            <w:color w:val="000000" w:themeColor="text1"/>
            <w:sz w:val="28"/>
            <w:szCs w:val="28"/>
            <w:u w:val="none"/>
            <w:bdr w:val="none" w:sz="0" w:space="0" w:color="auto" w:frame="1"/>
          </w:rPr>
          <w:t>158 УК РФ</w:t>
        </w:r>
      </w:hyperlink>
      <w:r w:rsidR="006308FE" w:rsidRPr="0059391F">
        <w:rPr>
          <w:rFonts w:ascii="Times New Roman" w:hAnsi="Times New Roman" w:cs="Times New Roman"/>
          <w:color w:val="000000" w:themeColor="text1"/>
          <w:sz w:val="28"/>
          <w:szCs w:val="28"/>
          <w:shd w:val="clear" w:color="auto" w:fill="FFFFFF"/>
        </w:rPr>
        <w:t xml:space="preserve">, ч. 3 ст. 30, </w:t>
      </w:r>
      <w:proofErr w:type="spellStart"/>
      <w:r w:rsidR="006308FE" w:rsidRPr="0059391F">
        <w:rPr>
          <w:rFonts w:ascii="Times New Roman" w:hAnsi="Times New Roman" w:cs="Times New Roman"/>
          <w:color w:val="000000" w:themeColor="text1"/>
          <w:sz w:val="28"/>
          <w:szCs w:val="28"/>
          <w:shd w:val="clear" w:color="auto" w:fill="FFFFFF"/>
        </w:rPr>
        <w:t>п.п</w:t>
      </w:r>
      <w:proofErr w:type="spellEnd"/>
      <w:r w:rsidR="006308FE" w:rsidRPr="0059391F">
        <w:rPr>
          <w:rFonts w:ascii="Times New Roman" w:hAnsi="Times New Roman" w:cs="Times New Roman"/>
          <w:color w:val="000000" w:themeColor="text1"/>
          <w:sz w:val="28"/>
          <w:szCs w:val="28"/>
          <w:shd w:val="clear" w:color="auto" w:fill="FFFFFF"/>
        </w:rPr>
        <w:t>. «</w:t>
      </w:r>
      <w:proofErr w:type="spellStart"/>
      <w:r w:rsidR="006308FE" w:rsidRPr="0059391F">
        <w:rPr>
          <w:rFonts w:ascii="Times New Roman" w:hAnsi="Times New Roman" w:cs="Times New Roman"/>
          <w:color w:val="000000" w:themeColor="text1"/>
          <w:sz w:val="28"/>
          <w:szCs w:val="28"/>
          <w:shd w:val="clear" w:color="auto" w:fill="FFFFFF"/>
        </w:rPr>
        <w:t>а,в</w:t>
      </w:r>
      <w:proofErr w:type="spellEnd"/>
      <w:r w:rsidR="006308FE" w:rsidRPr="0059391F">
        <w:rPr>
          <w:rFonts w:ascii="Times New Roman" w:hAnsi="Times New Roman" w:cs="Times New Roman"/>
          <w:color w:val="000000" w:themeColor="text1"/>
          <w:sz w:val="28"/>
          <w:szCs w:val="28"/>
          <w:shd w:val="clear" w:color="auto" w:fill="FFFFFF"/>
        </w:rPr>
        <w:t>» ч. 2 ст. </w:t>
      </w:r>
      <w:hyperlink r:id="rId31"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6308FE" w:rsidRPr="0059391F">
          <w:rPr>
            <w:rStyle w:val="a7"/>
            <w:rFonts w:ascii="Times New Roman" w:hAnsi="Times New Roman" w:cs="Times New Roman"/>
            <w:color w:val="000000" w:themeColor="text1"/>
            <w:sz w:val="28"/>
            <w:szCs w:val="28"/>
            <w:u w:val="none"/>
            <w:bdr w:val="none" w:sz="0" w:space="0" w:color="auto" w:frame="1"/>
          </w:rPr>
          <w:t>158 УК РФ</w:t>
        </w:r>
      </w:hyperlink>
      <w:r w:rsidR="006308FE" w:rsidRPr="0059391F">
        <w:rPr>
          <w:rFonts w:ascii="Times New Roman" w:hAnsi="Times New Roman" w:cs="Times New Roman"/>
          <w:color w:val="000000" w:themeColor="text1"/>
          <w:sz w:val="28"/>
          <w:szCs w:val="28"/>
          <w:shd w:val="clear" w:color="auto" w:fill="FFFFFF"/>
        </w:rPr>
        <w:t xml:space="preserve">, </w:t>
      </w:r>
      <w:proofErr w:type="spellStart"/>
      <w:r w:rsidR="006308FE" w:rsidRPr="0059391F">
        <w:rPr>
          <w:rFonts w:ascii="Times New Roman" w:hAnsi="Times New Roman" w:cs="Times New Roman"/>
          <w:color w:val="000000" w:themeColor="text1"/>
          <w:sz w:val="28"/>
          <w:szCs w:val="28"/>
          <w:shd w:val="clear" w:color="auto" w:fill="FFFFFF"/>
        </w:rPr>
        <w:t>п.п</w:t>
      </w:r>
      <w:proofErr w:type="spellEnd"/>
      <w:r w:rsidR="006308FE" w:rsidRPr="0059391F">
        <w:rPr>
          <w:rFonts w:ascii="Times New Roman" w:hAnsi="Times New Roman" w:cs="Times New Roman"/>
          <w:color w:val="000000" w:themeColor="text1"/>
          <w:sz w:val="28"/>
          <w:szCs w:val="28"/>
          <w:shd w:val="clear" w:color="auto" w:fill="FFFFFF"/>
        </w:rPr>
        <w:t>. «</w:t>
      </w:r>
      <w:proofErr w:type="spellStart"/>
      <w:r w:rsidR="006308FE" w:rsidRPr="0059391F">
        <w:rPr>
          <w:rFonts w:ascii="Times New Roman" w:hAnsi="Times New Roman" w:cs="Times New Roman"/>
          <w:color w:val="000000" w:themeColor="text1"/>
          <w:sz w:val="28"/>
          <w:szCs w:val="28"/>
          <w:shd w:val="clear" w:color="auto" w:fill="FFFFFF"/>
        </w:rPr>
        <w:t>а,в</w:t>
      </w:r>
      <w:proofErr w:type="spellEnd"/>
      <w:r w:rsidR="006308FE" w:rsidRPr="0059391F">
        <w:rPr>
          <w:rFonts w:ascii="Times New Roman" w:hAnsi="Times New Roman" w:cs="Times New Roman"/>
          <w:color w:val="000000" w:themeColor="text1"/>
          <w:sz w:val="28"/>
          <w:szCs w:val="28"/>
          <w:shd w:val="clear" w:color="auto" w:fill="FFFFFF"/>
        </w:rPr>
        <w:t>» ч. 2 ст. </w:t>
      </w:r>
      <w:hyperlink r:id="rId32"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6308FE" w:rsidRPr="0059391F">
          <w:rPr>
            <w:rStyle w:val="a7"/>
            <w:rFonts w:ascii="Times New Roman" w:hAnsi="Times New Roman" w:cs="Times New Roman"/>
            <w:color w:val="000000" w:themeColor="text1"/>
            <w:sz w:val="28"/>
            <w:szCs w:val="28"/>
            <w:u w:val="none"/>
            <w:bdr w:val="none" w:sz="0" w:space="0" w:color="auto" w:frame="1"/>
          </w:rPr>
          <w:t>158 УК РФ</w:t>
        </w:r>
      </w:hyperlink>
      <w:r w:rsidR="006308FE" w:rsidRPr="0059391F">
        <w:rPr>
          <w:rFonts w:ascii="Times New Roman" w:hAnsi="Times New Roman" w:cs="Times New Roman"/>
          <w:color w:val="000000" w:themeColor="text1"/>
          <w:sz w:val="28"/>
          <w:szCs w:val="28"/>
          <w:shd w:val="clear" w:color="auto" w:fill="FFFFFF"/>
        </w:rPr>
        <w:t xml:space="preserve">, </w:t>
      </w:r>
      <w:proofErr w:type="spellStart"/>
      <w:r w:rsidR="006308FE" w:rsidRPr="0059391F">
        <w:rPr>
          <w:rFonts w:ascii="Times New Roman" w:hAnsi="Times New Roman" w:cs="Times New Roman"/>
          <w:color w:val="000000" w:themeColor="text1"/>
          <w:sz w:val="28"/>
          <w:szCs w:val="28"/>
          <w:shd w:val="clear" w:color="auto" w:fill="FFFFFF"/>
        </w:rPr>
        <w:t>п.п</w:t>
      </w:r>
      <w:proofErr w:type="spellEnd"/>
      <w:r w:rsidR="006308FE" w:rsidRPr="0059391F">
        <w:rPr>
          <w:rFonts w:ascii="Times New Roman" w:hAnsi="Times New Roman" w:cs="Times New Roman"/>
          <w:color w:val="000000" w:themeColor="text1"/>
          <w:sz w:val="28"/>
          <w:szCs w:val="28"/>
          <w:shd w:val="clear" w:color="auto" w:fill="FFFFFF"/>
        </w:rPr>
        <w:t>. «а, в» ч. 2 ст.</w:t>
      </w:r>
      <w:hyperlink r:id="rId33" w:tgtFrame="_blank" w:tooltip="УК РФ &gt;  Особенная часть &gt; Раздел VIII. Преступления в сфере экономики &gt; Глава 21. Преступления против собственности &gt; Статья 158. Кража" w:history="1">
        <w:r w:rsidR="006308FE" w:rsidRPr="0059391F">
          <w:rPr>
            <w:rStyle w:val="a7"/>
            <w:rFonts w:ascii="Times New Roman" w:hAnsi="Times New Roman" w:cs="Times New Roman"/>
            <w:color w:val="000000" w:themeColor="text1"/>
            <w:sz w:val="28"/>
            <w:szCs w:val="28"/>
            <w:u w:val="none"/>
            <w:bdr w:val="none" w:sz="0" w:space="0" w:color="auto" w:frame="1"/>
          </w:rPr>
          <w:t>158 УК РФ</w:t>
        </w:r>
      </w:hyperlink>
      <w:r w:rsidR="006308FE" w:rsidRPr="0059391F">
        <w:rPr>
          <w:rFonts w:ascii="Times New Roman" w:hAnsi="Times New Roman" w:cs="Times New Roman"/>
          <w:color w:val="000000" w:themeColor="text1"/>
          <w:sz w:val="28"/>
          <w:szCs w:val="28"/>
          <w:shd w:val="clear" w:color="auto" w:fill="FFFFFF"/>
        </w:rPr>
        <w:t>, ч. 1 ст. </w:t>
      </w:r>
      <w:hyperlink r:id="rId34" w:tgtFrame="_blank" w:tooltip="УК РФ &gt;  Особенная часть &gt; Раздел IX. Преступления против общественной безопасности и общественного порядка &gt; Глава 24. Преступления против общественной безопасности &gt; Статья 222. Незаконные приобретение, передача, сбыт, хранение, перевозка или ношение оружия," w:history="1">
        <w:r w:rsidR="006308FE" w:rsidRPr="0059391F">
          <w:rPr>
            <w:rStyle w:val="a7"/>
            <w:rFonts w:ascii="Times New Roman" w:hAnsi="Times New Roman" w:cs="Times New Roman"/>
            <w:color w:val="000000" w:themeColor="text1"/>
            <w:sz w:val="28"/>
            <w:szCs w:val="28"/>
            <w:u w:val="none"/>
            <w:bdr w:val="none" w:sz="0" w:space="0" w:color="auto" w:frame="1"/>
          </w:rPr>
          <w:t>222 УК РФ</w:t>
        </w:r>
      </w:hyperlink>
      <w:r w:rsidR="006308FE" w:rsidRPr="0059391F">
        <w:rPr>
          <w:rFonts w:ascii="Times New Roman" w:hAnsi="Times New Roman" w:cs="Times New Roman"/>
          <w:color w:val="000000" w:themeColor="text1"/>
          <w:sz w:val="28"/>
          <w:szCs w:val="28"/>
          <w:shd w:val="clear" w:color="auto" w:fill="FFFFFF"/>
        </w:rPr>
        <w:t>, и назначить ему наказание путем частичного сложения наказаний</w:t>
      </w:r>
      <w:r w:rsidR="0059391F" w:rsidRPr="0059391F">
        <w:rPr>
          <w:rFonts w:ascii="Times New Roman" w:hAnsi="Times New Roman" w:cs="Times New Roman"/>
          <w:color w:val="000000" w:themeColor="text1"/>
          <w:sz w:val="28"/>
          <w:szCs w:val="28"/>
          <w:shd w:val="clear" w:color="auto" w:fill="FFFFFF"/>
        </w:rPr>
        <w:t xml:space="preserve"> и</w:t>
      </w:r>
      <w:r w:rsidR="006308FE" w:rsidRPr="0059391F">
        <w:rPr>
          <w:rFonts w:ascii="Times New Roman" w:hAnsi="Times New Roman" w:cs="Times New Roman"/>
          <w:color w:val="000000" w:themeColor="text1"/>
          <w:sz w:val="28"/>
          <w:szCs w:val="28"/>
          <w:shd w:val="clear" w:color="auto" w:fill="FFFFFF"/>
        </w:rPr>
        <w:t xml:space="preserve"> окончательно определить Ван-</w:t>
      </w:r>
      <w:proofErr w:type="spellStart"/>
      <w:r w:rsidR="006308FE" w:rsidRPr="0059391F">
        <w:rPr>
          <w:rFonts w:ascii="Times New Roman" w:hAnsi="Times New Roman" w:cs="Times New Roman"/>
          <w:color w:val="000000" w:themeColor="text1"/>
          <w:sz w:val="28"/>
          <w:szCs w:val="28"/>
          <w:shd w:val="clear" w:color="auto" w:fill="FFFFFF"/>
        </w:rPr>
        <w:t>Ша</w:t>
      </w:r>
      <w:proofErr w:type="spellEnd"/>
      <w:r w:rsidR="006308FE" w:rsidRPr="0059391F">
        <w:rPr>
          <w:rFonts w:ascii="Times New Roman" w:hAnsi="Times New Roman" w:cs="Times New Roman"/>
          <w:color w:val="000000" w:themeColor="text1"/>
          <w:sz w:val="28"/>
          <w:szCs w:val="28"/>
          <w:shd w:val="clear" w:color="auto" w:fill="FFFFFF"/>
        </w:rPr>
        <w:t xml:space="preserve"> С.Д.</w:t>
      </w:r>
      <w:r w:rsidR="0059391F" w:rsidRPr="0059391F">
        <w:rPr>
          <w:rFonts w:ascii="Times New Roman" w:hAnsi="Times New Roman" w:cs="Times New Roman"/>
          <w:color w:val="000000" w:themeColor="text1"/>
          <w:sz w:val="28"/>
          <w:szCs w:val="28"/>
          <w:shd w:val="clear" w:color="auto" w:fill="FFFFFF"/>
        </w:rPr>
        <w:t xml:space="preserve"> к</w:t>
      </w:r>
      <w:r w:rsidR="006308FE" w:rsidRPr="0059391F">
        <w:rPr>
          <w:rFonts w:ascii="Times New Roman" w:hAnsi="Times New Roman" w:cs="Times New Roman"/>
          <w:color w:val="000000" w:themeColor="text1"/>
          <w:sz w:val="28"/>
          <w:szCs w:val="28"/>
          <w:shd w:val="clear" w:color="auto" w:fill="FFFFFF"/>
        </w:rPr>
        <w:t xml:space="preserve"> 14 (четырнадцат</w:t>
      </w:r>
      <w:r w:rsidR="0059391F" w:rsidRPr="0059391F">
        <w:rPr>
          <w:rFonts w:ascii="Times New Roman" w:hAnsi="Times New Roman" w:cs="Times New Roman"/>
          <w:color w:val="000000" w:themeColor="text1"/>
          <w:sz w:val="28"/>
          <w:szCs w:val="28"/>
          <w:shd w:val="clear" w:color="auto" w:fill="FFFFFF"/>
        </w:rPr>
        <w:t>и</w:t>
      </w:r>
      <w:r w:rsidR="006308FE" w:rsidRPr="0059391F">
        <w:rPr>
          <w:rFonts w:ascii="Times New Roman" w:hAnsi="Times New Roman" w:cs="Times New Roman"/>
          <w:color w:val="000000" w:themeColor="text1"/>
          <w:sz w:val="28"/>
          <w:szCs w:val="28"/>
          <w:shd w:val="clear" w:color="auto" w:fill="FFFFFF"/>
        </w:rPr>
        <w:t xml:space="preserve">) </w:t>
      </w:r>
      <w:r w:rsidR="0059391F" w:rsidRPr="0059391F">
        <w:rPr>
          <w:rFonts w:ascii="Times New Roman" w:hAnsi="Times New Roman" w:cs="Times New Roman"/>
          <w:color w:val="000000" w:themeColor="text1"/>
          <w:sz w:val="28"/>
          <w:szCs w:val="28"/>
          <w:shd w:val="clear" w:color="auto" w:fill="FFFFFF"/>
        </w:rPr>
        <w:t>года</w:t>
      </w:r>
      <w:r w:rsidR="006308FE" w:rsidRPr="0059391F">
        <w:rPr>
          <w:rFonts w:ascii="Times New Roman" w:hAnsi="Times New Roman" w:cs="Times New Roman"/>
          <w:color w:val="000000" w:themeColor="text1"/>
          <w:sz w:val="28"/>
          <w:szCs w:val="28"/>
          <w:shd w:val="clear" w:color="auto" w:fill="FFFFFF"/>
        </w:rPr>
        <w:t xml:space="preserve"> лишения свободы в исправительной колонии строгого режима с ограничением свободы на один год шесть месяцев с установлением ограничений: не выезжать за пределы территории соответствующего муниципального образования,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куда являться два раза в месяц для регистрации.</w:t>
      </w:r>
      <w:r w:rsidR="003F060E" w:rsidRPr="003F060E">
        <w:rPr>
          <w:rStyle w:val="ab"/>
          <w:rFonts w:ascii="Times New Roman" w:hAnsi="Times New Roman" w:cs="Times New Roman"/>
          <w:color w:val="000000" w:themeColor="text1"/>
          <w:sz w:val="28"/>
          <w:szCs w:val="28"/>
          <w:shd w:val="clear" w:color="auto" w:fill="FFFFFF"/>
        </w:rPr>
        <w:t xml:space="preserve"> </w:t>
      </w:r>
      <w:r w:rsidR="003F060E">
        <w:rPr>
          <w:rStyle w:val="ab"/>
          <w:rFonts w:ascii="Times New Roman" w:hAnsi="Times New Roman" w:cs="Times New Roman"/>
          <w:color w:val="000000" w:themeColor="text1"/>
          <w:sz w:val="28"/>
          <w:szCs w:val="28"/>
          <w:shd w:val="clear" w:color="auto" w:fill="FFFFFF"/>
        </w:rPr>
        <w:footnoteReference w:id="5"/>
      </w:r>
      <w:r w:rsidR="0089714E">
        <w:rPr>
          <w:rFonts w:ascii="Times New Roman" w:hAnsi="Times New Roman" w:cs="Times New Roman"/>
          <w:color w:val="000000" w:themeColor="text1"/>
          <w:sz w:val="28"/>
          <w:szCs w:val="28"/>
          <w:shd w:val="clear" w:color="auto" w:fill="FFFFFF"/>
        </w:rPr>
        <w:t xml:space="preserve"> Данное решение на первый взгляд может показаться абсурдным, ведь человек совершивший столько преступлений точно может быть приговорён к наказанию предусмотренной </w:t>
      </w:r>
      <w:r w:rsidR="0089714E">
        <w:rPr>
          <w:rFonts w:ascii="Times New Roman" w:hAnsi="Times New Roman" w:cs="Times New Roman"/>
          <w:color w:val="000000" w:themeColor="text1"/>
          <w:sz w:val="28"/>
          <w:szCs w:val="28"/>
          <w:shd w:val="clear" w:color="auto" w:fill="FFFFFF"/>
        </w:rPr>
        <w:lastRenderedPageBreak/>
        <w:t>ст.57 УК РФ</w:t>
      </w:r>
      <w:r w:rsidR="00C02760">
        <w:rPr>
          <w:rFonts w:ascii="Times New Roman" w:hAnsi="Times New Roman" w:cs="Times New Roman"/>
          <w:color w:val="000000" w:themeColor="text1"/>
          <w:sz w:val="28"/>
          <w:szCs w:val="28"/>
          <w:shd w:val="clear" w:color="auto" w:fill="FFFFFF"/>
        </w:rPr>
        <w:t xml:space="preserve"> «Пожизненное лишение свободы», но в силу другой статьи УК, а именно п.4 ст.62 УК РФ этого не может произойти. В сложившейся ситуации можно предположит, а очень хорошей работе защитника, который мог убедить своего подзащитного на заключение досудебного соглашения о </w:t>
      </w:r>
      <w:r w:rsidR="002C3CF2">
        <w:rPr>
          <w:rFonts w:ascii="Times New Roman" w:hAnsi="Times New Roman" w:cs="Times New Roman"/>
          <w:color w:val="000000" w:themeColor="text1"/>
          <w:sz w:val="28"/>
          <w:szCs w:val="28"/>
          <w:shd w:val="clear" w:color="auto" w:fill="FFFFFF"/>
        </w:rPr>
        <w:t>сотрудничестве,</w:t>
      </w:r>
      <w:r w:rsidR="00C02760">
        <w:rPr>
          <w:rFonts w:ascii="Times New Roman" w:hAnsi="Times New Roman" w:cs="Times New Roman"/>
          <w:color w:val="000000" w:themeColor="text1"/>
          <w:sz w:val="28"/>
          <w:szCs w:val="28"/>
          <w:shd w:val="clear" w:color="auto" w:fill="FFFFFF"/>
        </w:rPr>
        <w:t xml:space="preserve"> не имея тех обстоятельств, которые бы могли ему препятствовать и соответственно избежать более сурового наказания.</w:t>
      </w:r>
    </w:p>
    <w:p w14:paraId="72098B59" w14:textId="10F1BA91" w:rsidR="0053701F" w:rsidRDefault="001E369C" w:rsidP="001E369C">
      <w:pPr>
        <w:pStyle w:val="ac"/>
        <w:shd w:val="clear" w:color="auto" w:fill="FFFFFF"/>
        <w:spacing w:line="360" w:lineRule="auto"/>
        <w:jc w:val="both"/>
        <w:rPr>
          <w:color w:val="000000"/>
          <w:sz w:val="28"/>
          <w:szCs w:val="28"/>
        </w:rPr>
      </w:pPr>
      <w:r>
        <w:rPr>
          <w:color w:val="000000" w:themeColor="text1"/>
          <w:sz w:val="28"/>
          <w:szCs w:val="28"/>
          <w:shd w:val="clear" w:color="auto" w:fill="FFFFFF"/>
        </w:rPr>
        <w:tab/>
        <w:t xml:space="preserve">В силу того, что, преступники бывают разные </w:t>
      </w:r>
      <w:r w:rsidRPr="001E369C">
        <w:rPr>
          <w:color w:val="000000"/>
          <w:sz w:val="28"/>
          <w:szCs w:val="28"/>
        </w:rPr>
        <w:t xml:space="preserve">назначение более мягкого наказания не всегда является достаточным стимулом для </w:t>
      </w:r>
      <w:r w:rsidR="0053701F">
        <w:rPr>
          <w:color w:val="000000"/>
          <w:sz w:val="28"/>
          <w:szCs w:val="28"/>
        </w:rPr>
        <w:t xml:space="preserve">их, </w:t>
      </w:r>
      <w:r w:rsidRPr="001E369C">
        <w:rPr>
          <w:color w:val="000000"/>
          <w:sz w:val="28"/>
          <w:szCs w:val="28"/>
        </w:rPr>
        <w:t>чтобы заключить досудебное соглашение о сотрудничестве. Как следствие, в процессе исполнения досудебного соглашения могут возникать определенные проблемы. Решаться такие проблемы в случае их появления будут исключительно в соответствии с законом: так, УПК РФ предусматривает и подробно раскрывает случаи, когда досудебное соглашение о сотрудничестве может считаться нарушенным или исполненным ненадлежащим образом</w:t>
      </w:r>
      <w:r w:rsidR="0053701F">
        <w:rPr>
          <w:color w:val="000000"/>
          <w:sz w:val="28"/>
          <w:szCs w:val="28"/>
        </w:rPr>
        <w:t>.</w:t>
      </w:r>
    </w:p>
    <w:p w14:paraId="3CFC64A4" w14:textId="77777777" w:rsidR="00FB44B0" w:rsidRPr="00FB44B0" w:rsidRDefault="001E369C" w:rsidP="00FB44B0">
      <w:pPr>
        <w:pStyle w:val="ac"/>
        <w:shd w:val="clear" w:color="auto" w:fill="FFFFFF"/>
        <w:spacing w:line="360" w:lineRule="auto"/>
        <w:jc w:val="both"/>
        <w:rPr>
          <w:color w:val="000000" w:themeColor="text1"/>
          <w:sz w:val="28"/>
          <w:szCs w:val="28"/>
        </w:rPr>
      </w:pPr>
      <w:r w:rsidRPr="00FB44B0">
        <w:rPr>
          <w:color w:val="000000" w:themeColor="text1"/>
          <w:sz w:val="28"/>
          <w:szCs w:val="28"/>
        </w:rPr>
        <w:t>Для признания досудебного соглашения нарушенным необходимы следующие основания:</w:t>
      </w:r>
    </w:p>
    <w:p w14:paraId="30F18E35" w14:textId="57B7B089" w:rsidR="001E369C" w:rsidRPr="001E369C" w:rsidRDefault="001E369C" w:rsidP="00FB44B0">
      <w:pPr>
        <w:pStyle w:val="ac"/>
        <w:shd w:val="clear" w:color="auto" w:fill="FFFFFF"/>
        <w:spacing w:line="360" w:lineRule="auto"/>
        <w:jc w:val="both"/>
        <w:rPr>
          <w:color w:val="000000" w:themeColor="text1"/>
          <w:sz w:val="28"/>
          <w:szCs w:val="28"/>
        </w:rPr>
      </w:pPr>
      <w:r w:rsidRPr="00FB44B0">
        <w:rPr>
          <w:color w:val="000000" w:themeColor="text1"/>
          <w:sz w:val="28"/>
          <w:szCs w:val="28"/>
        </w:rPr>
        <w:t>-О</w:t>
      </w:r>
      <w:r w:rsidRPr="001E369C">
        <w:rPr>
          <w:color w:val="000000" w:themeColor="text1"/>
          <w:sz w:val="28"/>
          <w:szCs w:val="28"/>
        </w:rPr>
        <w:t>бвиняемым умышленно скрывались сведения, улики или сообщники, информация о которых была необходима следователю на предварительном расследовании.</w:t>
      </w:r>
    </w:p>
    <w:p w14:paraId="3DE96092" w14:textId="210D73DB" w:rsidR="001E369C" w:rsidRPr="001E369C" w:rsidRDefault="0053701F" w:rsidP="00FB44B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FB44B0">
        <w:rPr>
          <w:rFonts w:ascii="Times New Roman" w:eastAsia="Times New Roman" w:hAnsi="Times New Roman" w:cs="Times New Roman"/>
          <w:color w:val="000000" w:themeColor="text1"/>
          <w:sz w:val="28"/>
          <w:szCs w:val="28"/>
          <w:lang w:eastAsia="ru-RU"/>
        </w:rPr>
        <w:t>-</w:t>
      </w:r>
      <w:r w:rsidR="001E369C" w:rsidRPr="001E369C">
        <w:rPr>
          <w:rFonts w:ascii="Times New Roman" w:eastAsia="Times New Roman" w:hAnsi="Times New Roman" w:cs="Times New Roman"/>
          <w:color w:val="000000" w:themeColor="text1"/>
          <w:sz w:val="28"/>
          <w:szCs w:val="28"/>
          <w:lang w:eastAsia="ru-RU"/>
        </w:rPr>
        <w:t>Обвиняемый отказался давать в суде объяснения и показания несмотря на имеющееся досудебное соглашение о сотрудничестве и прописанные в нем условия.</w:t>
      </w:r>
    </w:p>
    <w:p w14:paraId="3D2A884C" w14:textId="1C226237" w:rsidR="001E369C" w:rsidRPr="001E369C" w:rsidRDefault="0053701F" w:rsidP="00FB44B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FB44B0">
        <w:rPr>
          <w:rFonts w:ascii="Times New Roman" w:eastAsia="Times New Roman" w:hAnsi="Times New Roman" w:cs="Times New Roman"/>
          <w:color w:val="000000" w:themeColor="text1"/>
          <w:sz w:val="28"/>
          <w:szCs w:val="28"/>
          <w:lang w:eastAsia="ru-RU"/>
        </w:rPr>
        <w:t>-</w:t>
      </w:r>
      <w:r w:rsidR="001E369C" w:rsidRPr="001E369C">
        <w:rPr>
          <w:rFonts w:ascii="Times New Roman" w:eastAsia="Times New Roman" w:hAnsi="Times New Roman" w:cs="Times New Roman"/>
          <w:color w:val="000000" w:themeColor="text1"/>
          <w:sz w:val="28"/>
          <w:szCs w:val="28"/>
          <w:lang w:eastAsia="ru-RU"/>
        </w:rPr>
        <w:t>Обвиняемый умышленно давал неверные и ложные сведения на предварительном расследовании.</w:t>
      </w:r>
    </w:p>
    <w:p w14:paraId="23BB9B7C" w14:textId="77777777" w:rsidR="001E369C" w:rsidRPr="001E369C" w:rsidRDefault="001E369C"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1E369C">
        <w:rPr>
          <w:rFonts w:ascii="Times New Roman" w:eastAsia="Times New Roman" w:hAnsi="Times New Roman" w:cs="Times New Roman"/>
          <w:color w:val="000000" w:themeColor="text1"/>
          <w:sz w:val="28"/>
          <w:szCs w:val="28"/>
          <w:lang w:eastAsia="ru-RU"/>
        </w:rPr>
        <w:t xml:space="preserve">Стоит отметить, что обо всех вышеперечисленных основаниях для расторжения досудебного договора прокурор уведомляет обвиняемого в соответствии с п. 2.1 ст. 317.3 УПК РФ, а также уведомляет его о дальнейшей </w:t>
      </w:r>
      <w:r w:rsidRPr="001E369C">
        <w:rPr>
          <w:rFonts w:ascii="Times New Roman" w:eastAsia="Times New Roman" w:hAnsi="Times New Roman" w:cs="Times New Roman"/>
          <w:color w:val="000000" w:themeColor="text1"/>
          <w:sz w:val="28"/>
          <w:szCs w:val="28"/>
          <w:lang w:eastAsia="ru-RU"/>
        </w:rPr>
        <w:lastRenderedPageBreak/>
        <w:t>возможности пересмотреть имеющийся приговор, а также вынести новый приговор по новым обстоятельствам дела.</w:t>
      </w:r>
    </w:p>
    <w:p w14:paraId="3E72A8C8" w14:textId="77777777" w:rsidR="00FB44B0" w:rsidRPr="00FB44B0" w:rsidRDefault="001E369C"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sidRPr="001E369C">
        <w:rPr>
          <w:rFonts w:ascii="Times New Roman" w:eastAsia="Times New Roman" w:hAnsi="Times New Roman" w:cs="Times New Roman"/>
          <w:color w:val="000000" w:themeColor="text1"/>
          <w:sz w:val="28"/>
          <w:szCs w:val="28"/>
          <w:lang w:eastAsia="ru-RU"/>
        </w:rPr>
        <w:t>Таким образом, расторжение досудебного соглашения происходит тогда, когда обвиняемый вводит следствие в заблуждение и явно нарушает все пункты соглашения.</w:t>
      </w:r>
      <w:r w:rsidR="00FB44B0" w:rsidRPr="00FB44B0">
        <w:rPr>
          <w:rFonts w:ascii="Times New Roman" w:eastAsia="Times New Roman" w:hAnsi="Times New Roman" w:cs="Times New Roman"/>
          <w:color w:val="000000" w:themeColor="text1"/>
          <w:sz w:val="28"/>
          <w:szCs w:val="28"/>
          <w:lang w:eastAsia="ru-RU"/>
        </w:rPr>
        <w:t xml:space="preserve"> </w:t>
      </w:r>
    </w:p>
    <w:p w14:paraId="35F8DE00" w14:textId="456E3E23" w:rsidR="00802D9C" w:rsidRDefault="0053701F" w:rsidP="00FB44B0">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sidRPr="00FB44B0">
        <w:rPr>
          <w:rFonts w:ascii="Times New Roman" w:eastAsia="Times New Roman" w:hAnsi="Times New Roman" w:cs="Times New Roman"/>
          <w:color w:val="000000" w:themeColor="text1"/>
          <w:sz w:val="28"/>
          <w:szCs w:val="28"/>
          <w:lang w:eastAsia="ru-RU"/>
        </w:rPr>
        <w:t>Исходя из вышесказанного можно утверждать, что и прядок</w:t>
      </w:r>
      <w:r w:rsidR="003F3708" w:rsidRPr="00FB44B0">
        <w:rPr>
          <w:rFonts w:ascii="Times New Roman" w:eastAsia="Times New Roman" w:hAnsi="Times New Roman" w:cs="Times New Roman"/>
          <w:color w:val="000000" w:themeColor="text1"/>
          <w:sz w:val="28"/>
          <w:szCs w:val="28"/>
          <w:lang w:eastAsia="ru-RU"/>
        </w:rPr>
        <w:t xml:space="preserve"> назначения</w:t>
      </w:r>
      <w:r w:rsidR="00FB44B0" w:rsidRPr="00FB44B0">
        <w:rPr>
          <w:rFonts w:ascii="Times New Roman" w:eastAsia="Times New Roman" w:hAnsi="Times New Roman" w:cs="Times New Roman"/>
          <w:color w:val="000000" w:themeColor="text1"/>
          <w:sz w:val="28"/>
          <w:szCs w:val="28"/>
          <w:lang w:eastAsia="ru-RU"/>
        </w:rPr>
        <w:t xml:space="preserve"> </w:t>
      </w:r>
      <w:r w:rsidR="003F3708" w:rsidRPr="00FB44B0">
        <w:rPr>
          <w:rFonts w:ascii="Times New Roman" w:eastAsia="Times New Roman" w:hAnsi="Times New Roman" w:cs="Times New Roman"/>
          <w:color w:val="000000" w:themeColor="text1"/>
          <w:sz w:val="28"/>
          <w:szCs w:val="28"/>
          <w:lang w:eastAsia="ru-RU"/>
        </w:rPr>
        <w:t>лицам, нарушившим досудебное соглашение о сотрудничестве, тоже меняется, законом регламентирует как это будет происходить.</w:t>
      </w:r>
      <w:r w:rsidR="00FB44B0">
        <w:rPr>
          <w:rFonts w:ascii="Times New Roman" w:eastAsia="Times New Roman" w:hAnsi="Times New Roman" w:cs="Times New Roman"/>
          <w:color w:val="000000" w:themeColor="text1"/>
          <w:sz w:val="28"/>
          <w:szCs w:val="28"/>
          <w:lang w:eastAsia="ru-RU"/>
        </w:rPr>
        <w:t xml:space="preserve"> </w:t>
      </w:r>
      <w:r w:rsidR="003F3708" w:rsidRPr="00FB44B0">
        <w:rPr>
          <w:rFonts w:ascii="Times New Roman" w:hAnsi="Times New Roman" w:cs="Times New Roman"/>
          <w:color w:val="000000" w:themeColor="text1"/>
          <w:sz w:val="28"/>
          <w:szCs w:val="28"/>
        </w:rPr>
        <w:t>В</w:t>
      </w:r>
      <w:r w:rsidR="00FB44B0">
        <w:rPr>
          <w:rFonts w:ascii="Times New Roman" w:hAnsi="Times New Roman" w:cs="Times New Roman"/>
          <w:color w:val="000000" w:themeColor="text1"/>
          <w:sz w:val="28"/>
          <w:szCs w:val="28"/>
        </w:rPr>
        <w:t>-</w:t>
      </w:r>
      <w:r w:rsidR="003F3708" w:rsidRPr="00FB44B0">
        <w:rPr>
          <w:rFonts w:ascii="Times New Roman" w:hAnsi="Times New Roman" w:cs="Times New Roman"/>
          <w:color w:val="000000" w:themeColor="text1"/>
          <w:sz w:val="28"/>
          <w:szCs w:val="28"/>
        </w:rPr>
        <w:t>первую очередь, нарушенное досудебное соглашение будет расторгнуто прокурором, о чем он вынесет соответствующее постановление. После того, как соглашение будет расторгнуто, рассмотрение дела в суде вернется из особого порядка к общему, а обвиняемый лишится всех привилегий, которые могли быть ему предоставлены со стороны государственного обвинения.</w:t>
      </w:r>
      <w:r w:rsidR="00FB44B0">
        <w:rPr>
          <w:rFonts w:ascii="Times New Roman" w:hAnsi="Times New Roman" w:cs="Times New Roman"/>
          <w:color w:val="000000" w:themeColor="text1"/>
          <w:sz w:val="28"/>
          <w:szCs w:val="28"/>
        </w:rPr>
        <w:t xml:space="preserve"> </w:t>
      </w:r>
      <w:r w:rsidR="003F3708" w:rsidRPr="00FB44B0">
        <w:rPr>
          <w:rFonts w:ascii="Times New Roman" w:hAnsi="Times New Roman" w:cs="Times New Roman"/>
          <w:color w:val="000000" w:themeColor="text1"/>
          <w:sz w:val="28"/>
          <w:szCs w:val="28"/>
        </w:rPr>
        <w:t>Главное негативное последствие для обвиняемого в данной ситуации - назначение ему судом более строгого наказания, чем он мог бы получить, добровольно сотрудничая со следователем и прокурором. Таким образом, вынесенный судом приговор при отмене досудебной договоренности будет более суровым. Кроме того, уголовно-процессуальный закон допускает привлечь к ответственности недобросовестного исполнителя досудебного соглашения - суд может вынести новый приговор по данному делу как за дачу ложных сведений, так и по иным обстоятельствам, если такие будут.</w:t>
      </w:r>
      <w:r w:rsidR="00FB44B0">
        <w:rPr>
          <w:rFonts w:ascii="Times New Roman" w:hAnsi="Times New Roman" w:cs="Times New Roman"/>
          <w:color w:val="000000" w:themeColor="text1"/>
          <w:sz w:val="28"/>
          <w:szCs w:val="28"/>
        </w:rPr>
        <w:t xml:space="preserve"> </w:t>
      </w:r>
      <w:r w:rsidR="003F3708" w:rsidRPr="00FB44B0">
        <w:rPr>
          <w:rFonts w:ascii="Times New Roman" w:hAnsi="Times New Roman" w:cs="Times New Roman"/>
          <w:color w:val="000000" w:themeColor="text1"/>
          <w:sz w:val="28"/>
          <w:szCs w:val="28"/>
        </w:rPr>
        <w:t>Таким образом, понятие досудебного соглашения подследственного со стороной обвинения (прокурор и следователь) дает подследственному возможность смягчить ему назначение судом наказания на 1/2 от максимального размера санкции, предусмотренной УК РФ. Тем не менее, нарушение досудебного соглашения повлечет за собой строгое наказание и лишение возможности смягчить ответственность.</w:t>
      </w:r>
      <w:r w:rsidR="00F0464B">
        <w:rPr>
          <w:rFonts w:ascii="Times New Roman" w:hAnsi="Times New Roman" w:cs="Times New Roman"/>
          <w:color w:val="000000" w:themeColor="text1"/>
          <w:sz w:val="28"/>
          <w:szCs w:val="28"/>
        </w:rPr>
        <w:t xml:space="preserve"> </w:t>
      </w:r>
      <w:r w:rsidR="005D64C9">
        <w:rPr>
          <w:rFonts w:ascii="Times New Roman" w:hAnsi="Times New Roman" w:cs="Times New Roman"/>
          <w:color w:val="000000" w:themeColor="text1"/>
          <w:sz w:val="28"/>
          <w:szCs w:val="28"/>
        </w:rPr>
        <w:t>К счастью,</w:t>
      </w:r>
      <w:r w:rsidR="00802D9C">
        <w:rPr>
          <w:rFonts w:ascii="Times New Roman" w:hAnsi="Times New Roman" w:cs="Times New Roman"/>
          <w:color w:val="000000" w:themeColor="text1"/>
          <w:sz w:val="28"/>
          <w:szCs w:val="28"/>
        </w:rPr>
        <w:t xml:space="preserve"> в российской судебной практике, почти отсутствуют судебные дела, в которых суд должен использовать данную нормы закона, для ужесточения приговора тем, кто нарушил досудебное </w:t>
      </w:r>
      <w:r w:rsidR="00802D9C">
        <w:rPr>
          <w:rFonts w:ascii="Times New Roman" w:hAnsi="Times New Roman" w:cs="Times New Roman"/>
          <w:color w:val="000000" w:themeColor="text1"/>
          <w:sz w:val="28"/>
          <w:szCs w:val="28"/>
        </w:rPr>
        <w:lastRenderedPageBreak/>
        <w:t>соглашение о сотрудничестве, что на прямую говорит об эффективности данного института.</w:t>
      </w:r>
    </w:p>
    <w:p w14:paraId="37030A47" w14:textId="6BD8C900" w:rsidR="003F3708" w:rsidRDefault="00802D9C" w:rsidP="00FB44B0">
      <w:pPr>
        <w:shd w:val="clear" w:color="auto" w:fill="FFFFFF"/>
        <w:spacing w:before="100" w:beforeAutospacing="1" w:after="100" w:afterAutospacing="1"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 всего вышесказанного можно сделать вывод о там что, в отечественной уголовной системе ярко отражены все моменты по поводу надлежавшего исполнения соглашения о сотрудничестве</w:t>
      </w:r>
      <w:r w:rsidR="00B10449">
        <w:rPr>
          <w:rFonts w:ascii="Times New Roman" w:hAnsi="Times New Roman" w:cs="Times New Roman"/>
          <w:color w:val="000000" w:themeColor="text1"/>
          <w:sz w:val="28"/>
          <w:szCs w:val="28"/>
        </w:rPr>
        <w:t xml:space="preserve">. Что каждый </w:t>
      </w:r>
      <w:r w:rsidR="00267FCD">
        <w:rPr>
          <w:rFonts w:ascii="Times New Roman" w:hAnsi="Times New Roman" w:cs="Times New Roman"/>
          <w:color w:val="000000" w:themeColor="text1"/>
          <w:sz w:val="28"/>
          <w:szCs w:val="28"/>
        </w:rPr>
        <w:t>преступник, согласившись на «сделку с правосудием» будет уверен в том, что данный факт не будет не замечен и государство, отблагодарит за те действия, которые он совершил даже, если они основаны на желании реально помочь государству. А те, преступники, которые решили пренебречь</w:t>
      </w:r>
      <w:r w:rsidR="003163D5">
        <w:rPr>
          <w:rFonts w:ascii="Times New Roman" w:hAnsi="Times New Roman" w:cs="Times New Roman"/>
          <w:color w:val="000000" w:themeColor="text1"/>
          <w:sz w:val="28"/>
          <w:szCs w:val="28"/>
        </w:rPr>
        <w:t xml:space="preserve"> или обмануть государство понесёт за это справедливое наказание.</w:t>
      </w:r>
      <w:r w:rsidR="00267FCD">
        <w:rPr>
          <w:rFonts w:ascii="Times New Roman" w:hAnsi="Times New Roman" w:cs="Times New Roman"/>
          <w:color w:val="000000" w:themeColor="text1"/>
          <w:sz w:val="28"/>
          <w:szCs w:val="28"/>
        </w:rPr>
        <w:t xml:space="preserve"> </w:t>
      </w:r>
    </w:p>
    <w:p w14:paraId="22284C0B" w14:textId="7EFA183C"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5B80B89F" w14:textId="74378B4B"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11E7ACCB" w14:textId="7FDC94A0"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4C3EB6C2" w14:textId="1CF61B67"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2885F99D" w14:textId="36C5C28B"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5BC52569" w14:textId="353921F5"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6BD894A9" w14:textId="6ECBFD5F"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22C40798" w14:textId="55642337"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7DA7DC61" w14:textId="2BBE688E"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42BDD80B" w14:textId="0815EA47"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4BC955D2" w14:textId="05EE43B1"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6A2348E0" w14:textId="66AFB89A" w:rsidR="00B10449" w:rsidRDefault="00B10449" w:rsidP="00FB44B0">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p>
    <w:p w14:paraId="5AB368DA" w14:textId="6C9832BF" w:rsidR="00B10449" w:rsidRDefault="00B10449" w:rsidP="00B10449">
      <w:pPr>
        <w:shd w:val="clear" w:color="auto" w:fill="FFFFFF"/>
        <w:spacing w:before="100" w:beforeAutospacing="1" w:after="100" w:afterAutospacing="1" w:line="36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ЗАКЛЮЧЕНИЕ</w:t>
      </w:r>
    </w:p>
    <w:p w14:paraId="25DFCDB6" w14:textId="0EE76243" w:rsidR="003163D5" w:rsidRDefault="003163D5" w:rsidP="003163D5">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Подводя итоги данной работы, можно выяснить то, что такой относительно новый институт уголовного права, как досудебное соглашение о сотрудничестве крепко закрепился и пользуется популярностью. Это может быть связано прежде всего с тем, что государство открыто говорить, что если преступник заинтересован или хочет помочь с таким не лёгким делом как расследование преступления</w:t>
      </w:r>
      <w:r w:rsidR="005D64C9">
        <w:rPr>
          <w:rFonts w:ascii="Times New Roman" w:eastAsia="Times New Roman" w:hAnsi="Times New Roman" w:cs="Times New Roman"/>
          <w:color w:val="000000" w:themeColor="text1"/>
          <w:sz w:val="28"/>
          <w:szCs w:val="28"/>
          <w:lang w:eastAsia="ru-RU"/>
        </w:rPr>
        <w:t xml:space="preserve">, то государство ему это даёт ему такою возможность и поощряет это. С другой стороны, можно выявить весьма неоднозначную проблему как, злоупотреблением данным правом, в определенных случаях, например, когда преступник совершил зверские преступления, которые, не позволяют назвать данного индивида человеком, с социальной точки зрения, воспользуется данным правом и не понесёт справедливого наказания за все свои деяния. Так же следует отметить что государство, даёт ясно </w:t>
      </w:r>
      <w:proofErr w:type="gramStart"/>
      <w:r w:rsidR="005D64C9">
        <w:rPr>
          <w:rFonts w:ascii="Times New Roman" w:eastAsia="Times New Roman" w:hAnsi="Times New Roman" w:cs="Times New Roman"/>
          <w:color w:val="000000" w:themeColor="text1"/>
          <w:sz w:val="28"/>
          <w:szCs w:val="28"/>
          <w:lang w:eastAsia="ru-RU"/>
        </w:rPr>
        <w:t>понять</w:t>
      </w:r>
      <w:proofErr w:type="gramEnd"/>
      <w:r w:rsidR="005D64C9">
        <w:rPr>
          <w:rFonts w:ascii="Times New Roman" w:eastAsia="Times New Roman" w:hAnsi="Times New Roman" w:cs="Times New Roman"/>
          <w:color w:val="000000" w:themeColor="text1"/>
          <w:sz w:val="28"/>
          <w:szCs w:val="28"/>
          <w:lang w:eastAsia="ru-RU"/>
        </w:rPr>
        <w:t xml:space="preserve"> что, обманывая его человек поплатиться за него, и понесёт наказание более </w:t>
      </w:r>
      <w:r w:rsidR="00EE37EE">
        <w:rPr>
          <w:rFonts w:ascii="Times New Roman" w:eastAsia="Times New Roman" w:hAnsi="Times New Roman" w:cs="Times New Roman"/>
          <w:color w:val="000000" w:themeColor="text1"/>
          <w:sz w:val="28"/>
          <w:szCs w:val="28"/>
          <w:lang w:eastAsia="ru-RU"/>
        </w:rPr>
        <w:t>строгое чем</w:t>
      </w:r>
      <w:r w:rsidR="005D64C9">
        <w:rPr>
          <w:rFonts w:ascii="Times New Roman" w:eastAsia="Times New Roman" w:hAnsi="Times New Roman" w:cs="Times New Roman"/>
          <w:color w:val="000000" w:themeColor="text1"/>
          <w:sz w:val="28"/>
          <w:szCs w:val="28"/>
          <w:lang w:eastAsia="ru-RU"/>
        </w:rPr>
        <w:t>, могло бы быть.</w:t>
      </w:r>
    </w:p>
    <w:p w14:paraId="4C16B280" w14:textId="77777777" w:rsidR="00B10449" w:rsidRPr="00B10449" w:rsidRDefault="00B10449" w:rsidP="00B10449">
      <w:pPr>
        <w:shd w:val="clear" w:color="auto" w:fill="FFFFFF"/>
        <w:spacing w:before="100" w:beforeAutospacing="1" w:after="100" w:afterAutospacing="1" w:line="360" w:lineRule="auto"/>
        <w:jc w:val="center"/>
        <w:rPr>
          <w:rFonts w:ascii="Times New Roman" w:eastAsia="Times New Roman" w:hAnsi="Times New Roman" w:cs="Times New Roman"/>
          <w:color w:val="000000" w:themeColor="text1"/>
          <w:sz w:val="28"/>
          <w:szCs w:val="28"/>
          <w:lang w:eastAsia="ru-RU"/>
        </w:rPr>
      </w:pPr>
    </w:p>
    <w:p w14:paraId="0AAE11D9" w14:textId="77777777" w:rsidR="003F3708" w:rsidRDefault="003F3708" w:rsidP="00FB44B0">
      <w:pPr>
        <w:pStyle w:val="ac"/>
        <w:shd w:val="clear" w:color="auto" w:fill="FFFFFF"/>
        <w:jc w:val="both"/>
        <w:rPr>
          <w:rFonts w:ascii="Open Sans" w:hAnsi="Open Sans"/>
          <w:color w:val="000000"/>
          <w:sz w:val="27"/>
          <w:szCs w:val="27"/>
        </w:rPr>
      </w:pPr>
      <w:r>
        <w:rPr>
          <w:rFonts w:ascii="Open Sans" w:hAnsi="Open Sans"/>
          <w:color w:val="000000"/>
          <w:sz w:val="27"/>
          <w:szCs w:val="27"/>
        </w:rPr>
        <w:t> </w:t>
      </w:r>
    </w:p>
    <w:p w14:paraId="4E9756EB" w14:textId="77777777" w:rsidR="003F3708" w:rsidRDefault="003F3708" w:rsidP="00FB44B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14:paraId="08C2C063" w14:textId="77777777" w:rsidR="003F3708" w:rsidRDefault="003F3708" w:rsidP="001E369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22638AD5" w14:textId="2918F1C6" w:rsidR="0053701F" w:rsidRDefault="003F3708" w:rsidP="001E369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77FB8F09" w14:textId="77777777" w:rsidR="0053701F" w:rsidRPr="001E369C" w:rsidRDefault="0053701F" w:rsidP="001E369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14:paraId="750741A7" w14:textId="77777777" w:rsidR="001E369C" w:rsidRPr="001E369C" w:rsidRDefault="001E369C" w:rsidP="001E369C">
      <w:pPr>
        <w:pStyle w:val="ac"/>
        <w:shd w:val="clear" w:color="auto" w:fill="FFFFFF"/>
        <w:spacing w:line="360" w:lineRule="auto"/>
        <w:jc w:val="both"/>
        <w:rPr>
          <w:color w:val="000000"/>
          <w:sz w:val="28"/>
          <w:szCs w:val="28"/>
        </w:rPr>
      </w:pPr>
    </w:p>
    <w:p w14:paraId="369A9B9D" w14:textId="3EA33657" w:rsidR="003F060E" w:rsidRDefault="003F060E" w:rsidP="008A6D8F">
      <w:pPr>
        <w:spacing w:line="360" w:lineRule="auto"/>
        <w:jc w:val="both"/>
        <w:rPr>
          <w:rFonts w:ascii="Times New Roman" w:hAnsi="Times New Roman" w:cs="Times New Roman"/>
          <w:color w:val="000000" w:themeColor="text1"/>
          <w:sz w:val="28"/>
          <w:szCs w:val="28"/>
          <w:shd w:val="clear" w:color="auto" w:fill="FFFFFF"/>
        </w:rPr>
      </w:pPr>
    </w:p>
    <w:p w14:paraId="0B875E17" w14:textId="77777777" w:rsidR="002C3CF2" w:rsidRDefault="002C3CF2" w:rsidP="008A6D8F">
      <w:pPr>
        <w:spacing w:line="360" w:lineRule="auto"/>
        <w:jc w:val="both"/>
        <w:rPr>
          <w:rFonts w:ascii="Times New Roman" w:hAnsi="Times New Roman" w:cs="Times New Roman"/>
          <w:color w:val="000000" w:themeColor="text1"/>
          <w:sz w:val="28"/>
          <w:szCs w:val="28"/>
          <w:shd w:val="clear" w:color="auto" w:fill="FFFFFF"/>
        </w:rPr>
      </w:pPr>
    </w:p>
    <w:p w14:paraId="4B603D91" w14:textId="77777777" w:rsidR="00C02760" w:rsidRDefault="00C02760" w:rsidP="008A6D8F">
      <w:pPr>
        <w:spacing w:line="360" w:lineRule="auto"/>
        <w:jc w:val="both"/>
        <w:rPr>
          <w:rFonts w:ascii="Times New Roman" w:hAnsi="Times New Roman" w:cs="Times New Roman"/>
          <w:color w:val="000000" w:themeColor="text1"/>
          <w:sz w:val="28"/>
          <w:szCs w:val="28"/>
          <w:shd w:val="clear" w:color="auto" w:fill="FFFFFF"/>
        </w:rPr>
      </w:pPr>
    </w:p>
    <w:p w14:paraId="56DCBC7D" w14:textId="6DC0AEAE" w:rsidR="0059391F" w:rsidRPr="005D64C9" w:rsidRDefault="005D64C9" w:rsidP="003A6F2B">
      <w:pPr>
        <w:spacing w:line="360" w:lineRule="auto"/>
        <w:rPr>
          <w:rFonts w:ascii="Times New Roman" w:hAnsi="Times New Roman" w:cs="Times New Roman"/>
          <w:b/>
          <w:color w:val="000000" w:themeColor="text1"/>
          <w:sz w:val="28"/>
          <w:szCs w:val="28"/>
          <w:shd w:val="clear" w:color="auto" w:fill="FFFFFF"/>
        </w:rPr>
      </w:pPr>
      <w:r w:rsidRPr="005D64C9">
        <w:rPr>
          <w:rFonts w:ascii="Times New Roman" w:hAnsi="Times New Roman" w:cs="Times New Roman"/>
          <w:b/>
          <w:sz w:val="28"/>
          <w:szCs w:val="28"/>
        </w:rPr>
        <w:lastRenderedPageBreak/>
        <w:t>СПИСОК ИСПОЛЬЗОВАННЫХ ИСТОЧНИКОВ И Л</w:t>
      </w:r>
      <w:r w:rsidR="009C2881">
        <w:rPr>
          <w:rFonts w:ascii="Times New Roman" w:hAnsi="Times New Roman" w:cs="Times New Roman"/>
          <w:b/>
          <w:sz w:val="28"/>
          <w:szCs w:val="28"/>
        </w:rPr>
        <w:t>И</w:t>
      </w:r>
      <w:r w:rsidRPr="005D64C9">
        <w:rPr>
          <w:rFonts w:ascii="Times New Roman" w:hAnsi="Times New Roman" w:cs="Times New Roman"/>
          <w:b/>
          <w:sz w:val="28"/>
          <w:szCs w:val="28"/>
        </w:rPr>
        <w:t>ТЕРАТУРЫ</w:t>
      </w:r>
    </w:p>
    <w:p w14:paraId="0FBBF661" w14:textId="468725E3" w:rsidR="00B65513" w:rsidRPr="003A6F2B" w:rsidRDefault="00EE37EE" w:rsidP="003A6F2B">
      <w:pPr>
        <w:pStyle w:val="a8"/>
        <w:numPr>
          <w:ilvl w:val="0"/>
          <w:numId w:val="6"/>
        </w:numPr>
        <w:spacing w:line="360" w:lineRule="auto"/>
        <w:jc w:val="center"/>
        <w:rPr>
          <w:b/>
          <w:sz w:val="24"/>
          <w:szCs w:val="24"/>
        </w:rPr>
      </w:pPr>
      <w:r w:rsidRPr="003A6F2B">
        <w:rPr>
          <w:b/>
          <w:sz w:val="24"/>
          <w:szCs w:val="24"/>
        </w:rPr>
        <w:t>Нормативные акты</w:t>
      </w:r>
    </w:p>
    <w:p w14:paraId="2161FACF" w14:textId="77777777" w:rsidR="003A6F2B" w:rsidRPr="003A6F2B" w:rsidRDefault="00EE37EE" w:rsidP="003A6F2B">
      <w:pPr>
        <w:pStyle w:val="1"/>
        <w:numPr>
          <w:ilvl w:val="0"/>
          <w:numId w:val="7"/>
        </w:numPr>
        <w:shd w:val="clear" w:color="auto" w:fill="FFFFFF"/>
        <w:spacing w:before="0" w:beforeAutospacing="0" w:after="144" w:afterAutospacing="0" w:line="242" w:lineRule="atLeast"/>
        <w:rPr>
          <w:b w:val="0"/>
          <w:color w:val="000000" w:themeColor="text1"/>
          <w:sz w:val="24"/>
          <w:szCs w:val="24"/>
          <w:shd w:val="clear" w:color="auto" w:fill="FFFFFF"/>
        </w:rPr>
      </w:pPr>
      <w:r w:rsidRPr="003A6F2B">
        <w:rPr>
          <w:rFonts w:asciiTheme="minorHAnsi" w:hAnsiTheme="minorHAnsi" w:cstheme="minorHAnsi"/>
          <w:b w:val="0"/>
          <w:color w:val="000000" w:themeColor="text1"/>
          <w:sz w:val="24"/>
          <w:szCs w:val="24"/>
        </w:rPr>
        <w:t>"</w:t>
      </w:r>
      <w:r w:rsidRPr="003A6F2B">
        <w:rPr>
          <w:b w:val="0"/>
          <w:color w:val="000000" w:themeColor="text1"/>
          <w:sz w:val="24"/>
          <w:szCs w:val="24"/>
        </w:rPr>
        <w:t>Уголовно-процессуальный кодекс Российской Федерации" от 18.12.2001 N 174-ФЗ (ред. от 23.04.2018)</w:t>
      </w:r>
      <w:r w:rsidRPr="003A6F2B">
        <w:rPr>
          <w:b w:val="0"/>
          <w:color w:val="000000" w:themeColor="text1"/>
          <w:sz w:val="24"/>
          <w:szCs w:val="24"/>
          <w:shd w:val="clear" w:color="auto" w:fill="FFFFFF"/>
        </w:rPr>
        <w:t xml:space="preserve"> //СЗ РФ. - 2001. - №52 (ч. I). - Ст.4921</w:t>
      </w:r>
    </w:p>
    <w:p w14:paraId="41098ECE" w14:textId="46DFA859" w:rsidR="003A6F2B" w:rsidRPr="003A6F2B" w:rsidRDefault="003A6F2B" w:rsidP="003A6F2B">
      <w:pPr>
        <w:pStyle w:val="1"/>
        <w:numPr>
          <w:ilvl w:val="0"/>
          <w:numId w:val="7"/>
        </w:numPr>
        <w:shd w:val="clear" w:color="auto" w:fill="FFFFFF"/>
        <w:spacing w:before="0" w:beforeAutospacing="0" w:after="144" w:afterAutospacing="0" w:line="242" w:lineRule="atLeast"/>
        <w:rPr>
          <w:b w:val="0"/>
          <w:color w:val="000000" w:themeColor="text1"/>
          <w:sz w:val="24"/>
          <w:szCs w:val="24"/>
          <w:shd w:val="clear" w:color="auto" w:fill="FFFFFF"/>
        </w:rPr>
      </w:pPr>
      <w:r w:rsidRPr="003A6F2B">
        <w:rPr>
          <w:b w:val="0"/>
          <w:color w:val="000000" w:themeColor="text1"/>
          <w:sz w:val="24"/>
          <w:szCs w:val="24"/>
        </w:rPr>
        <w:t>2. Уголовный кодекс Российской Федерации" от 13.06.1996 N 63-ФЗ (ред. от 23.04.2018, с изм. от 25.04.2018)</w:t>
      </w:r>
      <w:r w:rsidRPr="003A6F2B">
        <w:rPr>
          <w:color w:val="000000" w:themeColor="text1"/>
          <w:sz w:val="24"/>
          <w:szCs w:val="24"/>
        </w:rPr>
        <w:t xml:space="preserve"> </w:t>
      </w:r>
      <w:r w:rsidRPr="003A6F2B">
        <w:rPr>
          <w:b w:val="0"/>
          <w:color w:val="000000" w:themeColor="text1"/>
          <w:sz w:val="24"/>
          <w:szCs w:val="24"/>
        </w:rPr>
        <w:t>// СЗ РФ. – 17.06.1996. № 25. – Ст. 2954</w:t>
      </w:r>
      <w:r w:rsidRPr="003A6F2B">
        <w:rPr>
          <w:color w:val="000000" w:themeColor="text1"/>
          <w:sz w:val="24"/>
          <w:szCs w:val="24"/>
        </w:rPr>
        <w:t>.</w:t>
      </w:r>
    </w:p>
    <w:p w14:paraId="5F852946" w14:textId="31C5A37C" w:rsidR="003A6F2B" w:rsidRDefault="003A6F2B" w:rsidP="003A6F2B">
      <w:pPr>
        <w:pStyle w:val="a8"/>
        <w:numPr>
          <w:ilvl w:val="0"/>
          <w:numId w:val="6"/>
        </w:numPr>
        <w:spacing w:line="360" w:lineRule="auto"/>
        <w:jc w:val="center"/>
        <w:rPr>
          <w:b/>
          <w:sz w:val="24"/>
          <w:szCs w:val="24"/>
        </w:rPr>
      </w:pPr>
      <w:r w:rsidRPr="003A6F2B">
        <w:rPr>
          <w:b/>
          <w:sz w:val="24"/>
          <w:szCs w:val="24"/>
        </w:rPr>
        <w:t>Правоприменительные акты и акты толкования права</w:t>
      </w:r>
    </w:p>
    <w:p w14:paraId="60A256B7" w14:textId="77777777" w:rsidR="00562CE1" w:rsidRDefault="00562CE1" w:rsidP="00562CE1">
      <w:pPr>
        <w:pStyle w:val="a9"/>
        <w:numPr>
          <w:ilvl w:val="0"/>
          <w:numId w:val="9"/>
        </w:numPr>
        <w:rPr>
          <w:rFonts w:ascii="Times New Roman" w:hAnsi="Times New Roman" w:cs="Times New Roman"/>
          <w:sz w:val="24"/>
          <w:szCs w:val="24"/>
        </w:rPr>
      </w:pPr>
      <w:r w:rsidRPr="003A6F2B">
        <w:rPr>
          <w:rFonts w:ascii="Times New Roman" w:hAnsi="Times New Roman" w:cs="Times New Roman"/>
          <w:color w:val="000000" w:themeColor="text1"/>
          <w:sz w:val="24"/>
          <w:szCs w:val="24"/>
          <w:shd w:val="clear" w:color="auto" w:fill="FFFFFF"/>
        </w:rPr>
        <w:t xml:space="preserve">Приговор №1-371/2017 от 30 ноября 2017г. По делу №1-371/2017// </w:t>
      </w:r>
      <w:r w:rsidRPr="003A6F2B">
        <w:rPr>
          <w:rFonts w:ascii="Times New Roman" w:hAnsi="Times New Roman" w:cs="Times New Roman"/>
          <w:sz w:val="24"/>
          <w:szCs w:val="24"/>
        </w:rPr>
        <w:t xml:space="preserve">// Судебные и нормативные акты РФ [Электронный ресурс] URL: </w:t>
      </w:r>
      <w:hyperlink r:id="rId35" w:history="1">
        <w:r w:rsidRPr="00F30918">
          <w:rPr>
            <w:rStyle w:val="a7"/>
            <w:rFonts w:ascii="Times New Roman" w:hAnsi="Times New Roman" w:cs="Times New Roman"/>
            <w:sz w:val="24"/>
            <w:szCs w:val="24"/>
          </w:rPr>
          <w:t>http://sudact.ru</w:t>
        </w:r>
      </w:hyperlink>
    </w:p>
    <w:p w14:paraId="1757AF4F" w14:textId="77777777" w:rsidR="00562CE1" w:rsidRDefault="00562CE1" w:rsidP="00562CE1">
      <w:pPr>
        <w:pStyle w:val="a9"/>
        <w:numPr>
          <w:ilvl w:val="0"/>
          <w:numId w:val="9"/>
        </w:numPr>
      </w:pPr>
      <w:r w:rsidRPr="00AF02AC">
        <w:rPr>
          <w:rFonts w:cstheme="minorHAnsi"/>
          <w:color w:val="000000" w:themeColor="text1"/>
        </w:rPr>
        <w:t>Приговор № 1-551/2017 от 1 декабря 2017г. По делу № 1-551/2017</w:t>
      </w:r>
      <w:r>
        <w:rPr>
          <w:rFonts w:cstheme="minorHAnsi"/>
          <w:color w:val="000000" w:themeColor="text1"/>
        </w:rPr>
        <w:t xml:space="preserve"> </w:t>
      </w:r>
      <w:r>
        <w:t>// Судебные и нормативные акты РФ [Электронный ресурс] URL: http://sudact.ru</w:t>
      </w:r>
    </w:p>
    <w:p w14:paraId="4EE58E82" w14:textId="77777777" w:rsidR="00562CE1" w:rsidRPr="003A6F2B" w:rsidRDefault="00562CE1" w:rsidP="00562CE1">
      <w:pPr>
        <w:pStyle w:val="a9"/>
        <w:ind w:left="360"/>
        <w:rPr>
          <w:rFonts w:ascii="Times New Roman" w:hAnsi="Times New Roman" w:cs="Times New Roman"/>
          <w:sz w:val="24"/>
          <w:szCs w:val="24"/>
        </w:rPr>
      </w:pPr>
    </w:p>
    <w:p w14:paraId="061D89DE" w14:textId="77777777" w:rsidR="003A6F2B" w:rsidRPr="003A6F2B" w:rsidRDefault="003A6F2B" w:rsidP="003A6F2B">
      <w:pPr>
        <w:spacing w:line="360" w:lineRule="auto"/>
        <w:jc w:val="center"/>
        <w:rPr>
          <w:b/>
          <w:sz w:val="24"/>
          <w:szCs w:val="24"/>
        </w:rPr>
      </w:pPr>
    </w:p>
    <w:p w14:paraId="24043299" w14:textId="745D1398" w:rsidR="003A6F2B" w:rsidRPr="003A6F2B" w:rsidRDefault="003A6F2B" w:rsidP="003A6F2B">
      <w:pPr>
        <w:pStyle w:val="a9"/>
        <w:ind w:left="720"/>
        <w:rPr>
          <w:rFonts w:ascii="Times New Roman" w:hAnsi="Times New Roman" w:cs="Times New Roman"/>
          <w:sz w:val="24"/>
          <w:szCs w:val="24"/>
        </w:rPr>
      </w:pPr>
    </w:p>
    <w:p w14:paraId="7E094D0B" w14:textId="77777777" w:rsidR="003A6F2B" w:rsidRDefault="003A6F2B" w:rsidP="003A6F2B">
      <w:pPr>
        <w:pStyle w:val="a9"/>
        <w:ind w:left="720"/>
        <w:rPr>
          <w:color w:val="000000" w:themeColor="text1"/>
          <w:sz w:val="24"/>
          <w:szCs w:val="24"/>
        </w:rPr>
      </w:pPr>
    </w:p>
    <w:p w14:paraId="1302233C" w14:textId="790C9061" w:rsidR="003A6F2B" w:rsidRPr="003A6F2B" w:rsidRDefault="003A6F2B" w:rsidP="003A6F2B">
      <w:pPr>
        <w:pStyle w:val="a9"/>
        <w:ind w:left="720"/>
      </w:pPr>
    </w:p>
    <w:p w14:paraId="40D928C5" w14:textId="21FDC411" w:rsidR="003A6F2B" w:rsidRDefault="003A6F2B" w:rsidP="003A6F2B">
      <w:pPr>
        <w:spacing w:line="360" w:lineRule="auto"/>
        <w:ind w:left="360"/>
        <w:jc w:val="center"/>
        <w:rPr>
          <w:b/>
          <w:color w:val="000000" w:themeColor="text1"/>
          <w:sz w:val="24"/>
          <w:szCs w:val="24"/>
        </w:rPr>
      </w:pPr>
    </w:p>
    <w:p w14:paraId="1F578569" w14:textId="798F0D3A" w:rsidR="003A6F2B" w:rsidRPr="003A6F2B" w:rsidRDefault="003A6F2B" w:rsidP="003A6F2B">
      <w:pPr>
        <w:spacing w:line="360" w:lineRule="auto"/>
        <w:ind w:left="360"/>
        <w:jc w:val="center"/>
        <w:rPr>
          <w:b/>
          <w:color w:val="000000" w:themeColor="text1"/>
          <w:sz w:val="24"/>
          <w:szCs w:val="24"/>
        </w:rPr>
      </w:pPr>
    </w:p>
    <w:p w14:paraId="0D4A2D4F" w14:textId="77777777" w:rsidR="003A6F2B" w:rsidRPr="003A6F2B" w:rsidRDefault="003A6F2B" w:rsidP="003A6F2B">
      <w:pPr>
        <w:pStyle w:val="1"/>
        <w:shd w:val="clear" w:color="auto" w:fill="FFFFFF"/>
        <w:spacing w:before="0" w:beforeAutospacing="0" w:after="144" w:afterAutospacing="0" w:line="242" w:lineRule="atLeast"/>
        <w:ind w:left="786"/>
        <w:rPr>
          <w:b w:val="0"/>
          <w:color w:val="000000" w:themeColor="text1"/>
          <w:sz w:val="28"/>
          <w:szCs w:val="28"/>
          <w:shd w:val="clear" w:color="auto" w:fill="FFFFFF"/>
        </w:rPr>
      </w:pPr>
    </w:p>
    <w:p w14:paraId="4F5F084E" w14:textId="4B3811A4" w:rsidR="00EE37EE" w:rsidRDefault="00EE37EE" w:rsidP="003A6F2B">
      <w:pPr>
        <w:pStyle w:val="1"/>
        <w:shd w:val="clear" w:color="auto" w:fill="FFFFFF"/>
        <w:spacing w:before="0" w:beforeAutospacing="0" w:after="144" w:afterAutospacing="0" w:line="242" w:lineRule="atLeast"/>
        <w:ind w:left="360"/>
        <w:rPr>
          <w:b w:val="0"/>
          <w:color w:val="000000" w:themeColor="text1"/>
          <w:sz w:val="28"/>
          <w:szCs w:val="28"/>
          <w:shd w:val="clear" w:color="auto" w:fill="FFFFFF"/>
        </w:rPr>
      </w:pPr>
    </w:p>
    <w:p w14:paraId="15140C4D" w14:textId="0A222FBC" w:rsidR="00EE37EE" w:rsidRPr="00EE37EE" w:rsidRDefault="00EE37EE" w:rsidP="00EE37EE">
      <w:pPr>
        <w:pStyle w:val="1"/>
        <w:shd w:val="clear" w:color="auto" w:fill="FFFFFF"/>
        <w:spacing w:before="0" w:beforeAutospacing="0" w:after="144" w:afterAutospacing="0" w:line="242" w:lineRule="atLeast"/>
        <w:rPr>
          <w:rFonts w:ascii="Arial" w:hAnsi="Arial" w:cs="Arial"/>
          <w:color w:val="333333"/>
          <w:sz w:val="24"/>
          <w:szCs w:val="24"/>
        </w:rPr>
      </w:pPr>
      <w:r>
        <w:rPr>
          <w:b w:val="0"/>
          <w:color w:val="000000" w:themeColor="text1"/>
          <w:sz w:val="28"/>
          <w:szCs w:val="28"/>
        </w:rPr>
        <w:t xml:space="preserve"> </w:t>
      </w:r>
    </w:p>
    <w:p w14:paraId="6FEF3312" w14:textId="75E4D138" w:rsidR="00EE37EE" w:rsidRPr="00EE37EE" w:rsidRDefault="00EE37EE" w:rsidP="00EE37EE">
      <w:pPr>
        <w:pStyle w:val="a8"/>
        <w:spacing w:line="360" w:lineRule="auto"/>
        <w:ind w:left="1080"/>
        <w:rPr>
          <w:rFonts w:ascii="Times New Roman" w:hAnsi="Times New Roman" w:cs="Times New Roman"/>
          <w:color w:val="000000" w:themeColor="text1"/>
          <w:sz w:val="28"/>
          <w:szCs w:val="28"/>
          <w:shd w:val="clear" w:color="auto" w:fill="FFFFFF"/>
        </w:rPr>
      </w:pPr>
    </w:p>
    <w:p w14:paraId="337B1AAC" w14:textId="14BB10D4" w:rsidR="001A2484" w:rsidRDefault="001A2484" w:rsidP="001A2484">
      <w:pPr>
        <w:spacing w:line="360" w:lineRule="auto"/>
        <w:ind w:firstLine="708"/>
        <w:jc w:val="center"/>
        <w:rPr>
          <w:rFonts w:ascii="Times New Roman" w:hAnsi="Times New Roman" w:cs="Times New Roman"/>
          <w:sz w:val="28"/>
          <w:szCs w:val="28"/>
        </w:rPr>
      </w:pPr>
    </w:p>
    <w:p w14:paraId="67814E69" w14:textId="77777777" w:rsidR="001A2484" w:rsidRPr="003A0AC1" w:rsidRDefault="001A2484" w:rsidP="006D1D06">
      <w:pPr>
        <w:spacing w:line="360" w:lineRule="auto"/>
        <w:ind w:firstLine="708"/>
        <w:jc w:val="both"/>
        <w:rPr>
          <w:rFonts w:ascii="Times New Roman" w:hAnsi="Times New Roman" w:cs="Times New Roman"/>
          <w:sz w:val="28"/>
          <w:szCs w:val="28"/>
        </w:rPr>
      </w:pPr>
    </w:p>
    <w:sectPr w:rsidR="001A2484" w:rsidRPr="003A0AC1" w:rsidSect="003A0AC1">
      <w:foot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57AB2" w14:textId="77777777" w:rsidR="0094324D" w:rsidRDefault="0094324D" w:rsidP="009B63EB">
      <w:pPr>
        <w:spacing w:after="0" w:line="240" w:lineRule="auto"/>
      </w:pPr>
      <w:r>
        <w:separator/>
      </w:r>
    </w:p>
  </w:endnote>
  <w:endnote w:type="continuationSeparator" w:id="0">
    <w:p w14:paraId="3D3A0937" w14:textId="77777777" w:rsidR="0094324D" w:rsidRDefault="0094324D" w:rsidP="009B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548288"/>
      <w:docPartObj>
        <w:docPartGallery w:val="Page Numbers (Bottom of Page)"/>
        <w:docPartUnique/>
      </w:docPartObj>
    </w:sdtPr>
    <w:sdtEndPr/>
    <w:sdtContent>
      <w:p w14:paraId="155633B8" w14:textId="676D5230" w:rsidR="006308FE" w:rsidRDefault="006308FE">
        <w:pPr>
          <w:pStyle w:val="a5"/>
          <w:jc w:val="center"/>
        </w:pPr>
        <w:r>
          <w:fldChar w:fldCharType="begin"/>
        </w:r>
        <w:r>
          <w:instrText>PAGE   \* MERGEFORMAT</w:instrText>
        </w:r>
        <w:r>
          <w:fldChar w:fldCharType="separate"/>
        </w:r>
        <w:r>
          <w:t>2</w:t>
        </w:r>
        <w:r>
          <w:fldChar w:fldCharType="end"/>
        </w:r>
      </w:p>
    </w:sdtContent>
  </w:sdt>
  <w:p w14:paraId="2C66A566" w14:textId="77777777" w:rsidR="006308FE" w:rsidRDefault="006308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13AFB" w14:textId="77777777" w:rsidR="0094324D" w:rsidRDefault="0094324D" w:rsidP="009B63EB">
      <w:pPr>
        <w:spacing w:after="0" w:line="240" w:lineRule="auto"/>
      </w:pPr>
      <w:r>
        <w:separator/>
      </w:r>
    </w:p>
  </w:footnote>
  <w:footnote w:type="continuationSeparator" w:id="0">
    <w:p w14:paraId="43D44C6E" w14:textId="77777777" w:rsidR="0094324D" w:rsidRDefault="0094324D" w:rsidP="009B63EB">
      <w:pPr>
        <w:spacing w:after="0" w:line="240" w:lineRule="auto"/>
      </w:pPr>
      <w:r>
        <w:continuationSeparator/>
      </w:r>
    </w:p>
  </w:footnote>
  <w:footnote w:id="1">
    <w:p w14:paraId="0778E4C6" w14:textId="33F4EECD" w:rsidR="006308FE" w:rsidRPr="00B5455E" w:rsidRDefault="006308FE" w:rsidP="00B5455E">
      <w:pPr>
        <w:pStyle w:val="1"/>
        <w:shd w:val="clear" w:color="auto" w:fill="FFFFFF"/>
        <w:spacing w:before="0" w:beforeAutospacing="0" w:after="144" w:afterAutospacing="0" w:line="242" w:lineRule="atLeast"/>
        <w:rPr>
          <w:rFonts w:asciiTheme="minorHAnsi" w:hAnsiTheme="minorHAnsi" w:cstheme="minorHAnsi"/>
          <w:b w:val="0"/>
          <w:color w:val="333333"/>
          <w:sz w:val="20"/>
          <w:szCs w:val="20"/>
        </w:rPr>
      </w:pPr>
      <w:r w:rsidRPr="00B5455E">
        <w:rPr>
          <w:rStyle w:val="ab"/>
          <w:rFonts w:asciiTheme="minorHAnsi" w:hAnsiTheme="minorHAnsi" w:cstheme="minorHAnsi"/>
          <w:b w:val="0"/>
          <w:sz w:val="20"/>
          <w:szCs w:val="20"/>
        </w:rPr>
        <w:footnoteRef/>
      </w:r>
      <w:r w:rsidRPr="00B5455E">
        <w:rPr>
          <w:rFonts w:asciiTheme="minorHAnsi" w:hAnsiTheme="minorHAnsi" w:cstheme="minorHAnsi"/>
          <w:b w:val="0"/>
          <w:sz w:val="20"/>
          <w:szCs w:val="20"/>
        </w:rPr>
        <w:t xml:space="preserve"> </w:t>
      </w:r>
      <w:r w:rsidRPr="00B5455E">
        <w:rPr>
          <w:rFonts w:asciiTheme="minorHAnsi" w:hAnsiTheme="minorHAnsi" w:cstheme="minorHAnsi"/>
          <w:b w:val="0"/>
          <w:color w:val="333333"/>
          <w:sz w:val="20"/>
          <w:szCs w:val="20"/>
        </w:rPr>
        <w:t>"Уголовно-процессуальный кодекс Российской Федерации" от 18.12.2001 N 174-ФЗ (ред. от 23.04.2018)</w:t>
      </w:r>
      <w:r w:rsidRPr="005F195F">
        <w:rPr>
          <w:rFonts w:asciiTheme="minorHAnsi" w:hAnsiTheme="minorHAnsi" w:cstheme="minorHAnsi"/>
          <w:b w:val="0"/>
          <w:color w:val="000000"/>
          <w:sz w:val="20"/>
          <w:szCs w:val="20"/>
          <w:shd w:val="clear" w:color="auto" w:fill="FFFFFF"/>
        </w:rPr>
        <w:t xml:space="preserve"> </w:t>
      </w:r>
      <w:r w:rsidRPr="005F195F">
        <w:rPr>
          <w:rFonts w:asciiTheme="minorHAnsi" w:hAnsiTheme="minorHAnsi" w:cstheme="minorHAnsi"/>
          <w:b w:val="0"/>
          <w:color w:val="404040" w:themeColor="text1" w:themeTint="BF"/>
          <w:sz w:val="20"/>
          <w:szCs w:val="20"/>
          <w:shd w:val="clear" w:color="auto" w:fill="FFFFFF"/>
        </w:rPr>
        <w:t>//СЗ РФ. - 2001. - №52 (ч. I). - Ст.4921</w:t>
      </w:r>
    </w:p>
    <w:p w14:paraId="6E8E1D0A" w14:textId="7065E137" w:rsidR="006308FE" w:rsidRDefault="006308FE">
      <w:pPr>
        <w:pStyle w:val="a9"/>
      </w:pPr>
    </w:p>
  </w:footnote>
  <w:footnote w:id="2">
    <w:p w14:paraId="72F8CCD4" w14:textId="4CA4C753" w:rsidR="006308FE" w:rsidRPr="00C160C2" w:rsidRDefault="006308FE" w:rsidP="00C160C2">
      <w:pPr>
        <w:pStyle w:val="1"/>
        <w:shd w:val="clear" w:color="auto" w:fill="FFFFFF"/>
        <w:spacing w:before="0" w:beforeAutospacing="0" w:after="144" w:afterAutospacing="0" w:line="242" w:lineRule="atLeast"/>
        <w:rPr>
          <w:rFonts w:ascii="Arial" w:hAnsi="Arial" w:cs="Arial"/>
          <w:color w:val="333333"/>
          <w:sz w:val="24"/>
          <w:szCs w:val="24"/>
        </w:rPr>
      </w:pPr>
      <w:r w:rsidRPr="001104D9">
        <w:rPr>
          <w:rStyle w:val="ab"/>
          <w:rFonts w:asciiTheme="minorHAnsi" w:hAnsiTheme="minorHAnsi" w:cstheme="minorHAnsi"/>
          <w:b w:val="0"/>
          <w:sz w:val="20"/>
          <w:szCs w:val="20"/>
        </w:rPr>
        <w:footnoteRef/>
      </w:r>
      <w:r>
        <w:t xml:space="preserve"> </w:t>
      </w:r>
      <w:r w:rsidRPr="001104D9">
        <w:rPr>
          <w:rFonts w:asciiTheme="minorHAnsi" w:hAnsiTheme="minorHAnsi" w:cstheme="minorHAnsi"/>
          <w:b w:val="0"/>
          <w:color w:val="333333"/>
          <w:sz w:val="20"/>
          <w:szCs w:val="20"/>
        </w:rPr>
        <w:t>"Уголовный кодекс Российской Федерации" от 13.06.1996 N 63-ФЗ (ред. от 23.04.2018, с изм. от 25.04.2018)</w:t>
      </w:r>
      <w:r w:rsidRPr="006A04FB">
        <w:t xml:space="preserve"> </w:t>
      </w:r>
      <w:r w:rsidRPr="006A04FB">
        <w:rPr>
          <w:rFonts w:asciiTheme="minorHAnsi" w:hAnsiTheme="minorHAnsi" w:cstheme="minorHAnsi"/>
          <w:b w:val="0"/>
          <w:color w:val="404040" w:themeColor="text1" w:themeTint="BF"/>
          <w:sz w:val="20"/>
          <w:szCs w:val="20"/>
        </w:rPr>
        <w:t>// СЗ РФ. – 17.06.1996. № 25. – Ст. 2954</w:t>
      </w:r>
      <w:r w:rsidRPr="006A04FB">
        <w:rPr>
          <w:rFonts w:asciiTheme="minorHAnsi" w:hAnsiTheme="minorHAnsi" w:cstheme="minorHAnsi"/>
          <w:color w:val="404040" w:themeColor="text1" w:themeTint="BF"/>
          <w:sz w:val="20"/>
          <w:szCs w:val="20"/>
        </w:rPr>
        <w:t>.</w:t>
      </w:r>
    </w:p>
  </w:footnote>
  <w:footnote w:id="3">
    <w:p w14:paraId="1F358079" w14:textId="6DBCF665" w:rsidR="006308FE" w:rsidRDefault="006308FE">
      <w:pPr>
        <w:pStyle w:val="a9"/>
      </w:pPr>
      <w:r>
        <w:rPr>
          <w:rStyle w:val="ab"/>
        </w:rPr>
        <w:footnoteRef/>
      </w:r>
      <w:r>
        <w:t xml:space="preserve"> Уголовный процесс: учебник для бакалавриата юридических вузов / О. И. Андреева [и др.]; под ред. О. И. Андреевой, А. Д. Назарова, Н. Г. Стойко и А. Г. </w:t>
      </w:r>
      <w:proofErr w:type="spellStart"/>
      <w:r>
        <w:t>Тузова</w:t>
      </w:r>
      <w:proofErr w:type="spellEnd"/>
      <w:r>
        <w:t xml:space="preserve">. — </w:t>
      </w:r>
      <w:proofErr w:type="spellStart"/>
      <w:r>
        <w:t>Ростов</w:t>
      </w:r>
      <w:proofErr w:type="spellEnd"/>
      <w:r>
        <w:t xml:space="preserve"> н/Д: Феникс, 2015. — 445, [1] с. 389-390.</w:t>
      </w:r>
    </w:p>
  </w:footnote>
  <w:footnote w:id="4">
    <w:p w14:paraId="4D45C30D" w14:textId="7A0EBFB2" w:rsidR="006308FE" w:rsidRDefault="006308FE">
      <w:pPr>
        <w:pStyle w:val="a9"/>
      </w:pPr>
      <w:r>
        <w:rPr>
          <w:rStyle w:val="ab"/>
        </w:rPr>
        <w:footnoteRef/>
      </w:r>
      <w:r>
        <w:t xml:space="preserve"> </w:t>
      </w:r>
      <w:r w:rsidRPr="00AF02AC">
        <w:rPr>
          <w:rFonts w:cstheme="minorHAnsi"/>
          <w:color w:val="000000" w:themeColor="text1"/>
        </w:rPr>
        <w:t>Приговор № 1-551/2017 от 1 декабря 2017г. По делу № 1-551/2017</w:t>
      </w:r>
      <w:r>
        <w:rPr>
          <w:rFonts w:cstheme="minorHAnsi"/>
          <w:color w:val="000000" w:themeColor="text1"/>
        </w:rPr>
        <w:t xml:space="preserve"> </w:t>
      </w:r>
      <w:r>
        <w:t>// Судебные и нормативные акты РФ [Электронный ресурс] URL: http://sudact.ru</w:t>
      </w:r>
    </w:p>
  </w:footnote>
  <w:footnote w:id="5">
    <w:p w14:paraId="38D23AEB" w14:textId="77777777" w:rsidR="003F060E" w:rsidRDefault="003F060E" w:rsidP="003F060E">
      <w:pPr>
        <w:pStyle w:val="a9"/>
      </w:pPr>
      <w:r>
        <w:rPr>
          <w:rStyle w:val="ab"/>
        </w:rPr>
        <w:footnoteRef/>
      </w:r>
      <w:r>
        <w:t xml:space="preserve"> </w:t>
      </w:r>
      <w:r w:rsidRPr="002C3CF2">
        <w:rPr>
          <w:rFonts w:cs="Times New Roman"/>
          <w:color w:val="000000" w:themeColor="text1"/>
          <w:shd w:val="clear" w:color="auto" w:fill="FFFFFF"/>
        </w:rPr>
        <w:t xml:space="preserve">Приговор №1-371/2017 от 30 ноября 2017г. По делу №1-371/2017// </w:t>
      </w:r>
      <w:r w:rsidRPr="002C3CF2">
        <w:t>// Судебные и нормативные акты РФ [Электронный ресурс] URL: http://sudact.ru</w:t>
      </w:r>
    </w:p>
    <w:p w14:paraId="742B28AD" w14:textId="77777777" w:rsidR="003F060E" w:rsidRPr="002C3CF2" w:rsidRDefault="003F060E" w:rsidP="003F060E">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9DA"/>
    <w:multiLevelType w:val="hybridMultilevel"/>
    <w:tmpl w:val="7A64E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3979AC"/>
    <w:multiLevelType w:val="hybridMultilevel"/>
    <w:tmpl w:val="0CCA0EAC"/>
    <w:lvl w:ilvl="0" w:tplc="BB505F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5D25A57"/>
    <w:multiLevelType w:val="multilevel"/>
    <w:tmpl w:val="E558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42F85"/>
    <w:multiLevelType w:val="hybridMultilevel"/>
    <w:tmpl w:val="5A24AABC"/>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EC13E4"/>
    <w:multiLevelType w:val="hybridMultilevel"/>
    <w:tmpl w:val="5A24AABC"/>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CF53FB"/>
    <w:multiLevelType w:val="hybridMultilevel"/>
    <w:tmpl w:val="0F7C6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7B1D98"/>
    <w:multiLevelType w:val="hybridMultilevel"/>
    <w:tmpl w:val="59604212"/>
    <w:lvl w:ilvl="0" w:tplc="FC109568">
      <w:start w:val="1"/>
      <w:numFmt w:val="decimal"/>
      <w:lvlText w:val="%1."/>
      <w:lvlJc w:val="left"/>
      <w:pPr>
        <w:ind w:left="786" w:hanging="360"/>
      </w:pPr>
      <w:rPr>
        <w:rFonts w:hint="default"/>
        <w:b w:val="0"/>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6F5C7466"/>
    <w:multiLevelType w:val="hybridMultilevel"/>
    <w:tmpl w:val="FA76453A"/>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A0275A8"/>
    <w:multiLevelType w:val="hybridMultilevel"/>
    <w:tmpl w:val="EEE0B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0"/>
  </w:num>
  <w:num w:numId="5">
    <w:abstractNumId w:val="2"/>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05"/>
    <w:rsid w:val="00053CA1"/>
    <w:rsid w:val="00086592"/>
    <w:rsid w:val="000B54F2"/>
    <w:rsid w:val="000B696A"/>
    <w:rsid w:val="000D5588"/>
    <w:rsid w:val="000F4C38"/>
    <w:rsid w:val="001104D9"/>
    <w:rsid w:val="00114809"/>
    <w:rsid w:val="001A2484"/>
    <w:rsid w:val="001E369C"/>
    <w:rsid w:val="0024352E"/>
    <w:rsid w:val="00253F9C"/>
    <w:rsid w:val="00267FCD"/>
    <w:rsid w:val="00283685"/>
    <w:rsid w:val="002B217B"/>
    <w:rsid w:val="002C3CF2"/>
    <w:rsid w:val="003163D5"/>
    <w:rsid w:val="00356869"/>
    <w:rsid w:val="00381B2C"/>
    <w:rsid w:val="00391C10"/>
    <w:rsid w:val="003A0AC1"/>
    <w:rsid w:val="003A6F2B"/>
    <w:rsid w:val="003F060E"/>
    <w:rsid w:val="003F3708"/>
    <w:rsid w:val="0046093C"/>
    <w:rsid w:val="004902BB"/>
    <w:rsid w:val="004A4AA6"/>
    <w:rsid w:val="005269C4"/>
    <w:rsid w:val="0053701F"/>
    <w:rsid w:val="00562CE1"/>
    <w:rsid w:val="00571BDA"/>
    <w:rsid w:val="0059391F"/>
    <w:rsid w:val="005D64C9"/>
    <w:rsid w:val="005F195F"/>
    <w:rsid w:val="006308FE"/>
    <w:rsid w:val="00682CE9"/>
    <w:rsid w:val="006A04FB"/>
    <w:rsid w:val="006D1D06"/>
    <w:rsid w:val="006D77E5"/>
    <w:rsid w:val="006E7F2C"/>
    <w:rsid w:val="00705349"/>
    <w:rsid w:val="00741CDC"/>
    <w:rsid w:val="007424DA"/>
    <w:rsid w:val="007B3CC2"/>
    <w:rsid w:val="007D67A9"/>
    <w:rsid w:val="007D68BC"/>
    <w:rsid w:val="00802D9C"/>
    <w:rsid w:val="00810955"/>
    <w:rsid w:val="0085061F"/>
    <w:rsid w:val="008669BC"/>
    <w:rsid w:val="008775C1"/>
    <w:rsid w:val="00877814"/>
    <w:rsid w:val="00891207"/>
    <w:rsid w:val="0089714E"/>
    <w:rsid w:val="008A6D8F"/>
    <w:rsid w:val="00921512"/>
    <w:rsid w:val="0094324D"/>
    <w:rsid w:val="00946D74"/>
    <w:rsid w:val="00976F16"/>
    <w:rsid w:val="00980605"/>
    <w:rsid w:val="009A6BF2"/>
    <w:rsid w:val="009B63EB"/>
    <w:rsid w:val="009C2881"/>
    <w:rsid w:val="009F3CD0"/>
    <w:rsid w:val="009F6C23"/>
    <w:rsid w:val="00AB21A1"/>
    <w:rsid w:val="00AB5C2F"/>
    <w:rsid w:val="00AC3C76"/>
    <w:rsid w:val="00AD0524"/>
    <w:rsid w:val="00AF02AC"/>
    <w:rsid w:val="00B10449"/>
    <w:rsid w:val="00B36F66"/>
    <w:rsid w:val="00B5455E"/>
    <w:rsid w:val="00B65513"/>
    <w:rsid w:val="00BF222D"/>
    <w:rsid w:val="00C02760"/>
    <w:rsid w:val="00C160C2"/>
    <w:rsid w:val="00C45A01"/>
    <w:rsid w:val="00C55B65"/>
    <w:rsid w:val="00C66437"/>
    <w:rsid w:val="00CB1768"/>
    <w:rsid w:val="00D731C5"/>
    <w:rsid w:val="00D8598A"/>
    <w:rsid w:val="00DC247D"/>
    <w:rsid w:val="00DD1FF9"/>
    <w:rsid w:val="00E155BE"/>
    <w:rsid w:val="00E71353"/>
    <w:rsid w:val="00E81D49"/>
    <w:rsid w:val="00EC39DE"/>
    <w:rsid w:val="00ED73FC"/>
    <w:rsid w:val="00EE37EE"/>
    <w:rsid w:val="00F0464B"/>
    <w:rsid w:val="00F24AEF"/>
    <w:rsid w:val="00F24C64"/>
    <w:rsid w:val="00FB44B0"/>
    <w:rsid w:val="00FC29F3"/>
    <w:rsid w:val="00FD0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0B756"/>
  <w15:chartTrackingRefBased/>
  <w15:docId w15:val="{64521D59-75F4-4A5E-8570-34F7A5BE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104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63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63EB"/>
  </w:style>
  <w:style w:type="paragraph" w:styleId="a5">
    <w:name w:val="footer"/>
    <w:basedOn w:val="a"/>
    <w:link w:val="a6"/>
    <w:uiPriority w:val="99"/>
    <w:unhideWhenUsed/>
    <w:rsid w:val="009B63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63EB"/>
  </w:style>
  <w:style w:type="character" w:styleId="a7">
    <w:name w:val="Hyperlink"/>
    <w:basedOn w:val="a0"/>
    <w:uiPriority w:val="99"/>
    <w:unhideWhenUsed/>
    <w:rsid w:val="006D1D06"/>
    <w:rPr>
      <w:color w:val="0000FF"/>
      <w:u w:val="single"/>
    </w:rPr>
  </w:style>
  <w:style w:type="paragraph" w:styleId="a8">
    <w:name w:val="List Paragraph"/>
    <w:basedOn w:val="a"/>
    <w:uiPriority w:val="34"/>
    <w:qFormat/>
    <w:rsid w:val="004A4AA6"/>
    <w:pPr>
      <w:ind w:left="720"/>
      <w:contextualSpacing/>
    </w:pPr>
  </w:style>
  <w:style w:type="paragraph" w:styleId="a9">
    <w:name w:val="footnote text"/>
    <w:basedOn w:val="a"/>
    <w:link w:val="aa"/>
    <w:uiPriority w:val="99"/>
    <w:semiHidden/>
    <w:unhideWhenUsed/>
    <w:rsid w:val="001104D9"/>
    <w:pPr>
      <w:spacing w:after="0" w:line="240" w:lineRule="auto"/>
    </w:pPr>
    <w:rPr>
      <w:sz w:val="20"/>
      <w:szCs w:val="20"/>
    </w:rPr>
  </w:style>
  <w:style w:type="character" w:customStyle="1" w:styleId="aa">
    <w:name w:val="Текст сноски Знак"/>
    <w:basedOn w:val="a0"/>
    <w:link w:val="a9"/>
    <w:uiPriority w:val="99"/>
    <w:semiHidden/>
    <w:rsid w:val="001104D9"/>
    <w:rPr>
      <w:sz w:val="20"/>
      <w:szCs w:val="20"/>
    </w:rPr>
  </w:style>
  <w:style w:type="character" w:styleId="ab">
    <w:name w:val="footnote reference"/>
    <w:basedOn w:val="a0"/>
    <w:uiPriority w:val="99"/>
    <w:semiHidden/>
    <w:unhideWhenUsed/>
    <w:rsid w:val="001104D9"/>
    <w:rPr>
      <w:vertAlign w:val="superscript"/>
    </w:rPr>
  </w:style>
  <w:style w:type="character" w:customStyle="1" w:styleId="10">
    <w:name w:val="Заголовок 1 Знак"/>
    <w:basedOn w:val="a0"/>
    <w:link w:val="1"/>
    <w:uiPriority w:val="9"/>
    <w:rsid w:val="001104D9"/>
    <w:rPr>
      <w:rFonts w:ascii="Times New Roman" w:eastAsia="Times New Roman" w:hAnsi="Times New Roman" w:cs="Times New Roman"/>
      <w:b/>
      <w:bCs/>
      <w:kern w:val="36"/>
      <w:sz w:val="48"/>
      <w:szCs w:val="48"/>
      <w:lang w:eastAsia="ru-RU"/>
    </w:rPr>
  </w:style>
  <w:style w:type="paragraph" w:styleId="ac">
    <w:name w:val="Normal (Web)"/>
    <w:basedOn w:val="a"/>
    <w:uiPriority w:val="99"/>
    <w:unhideWhenUsed/>
    <w:rsid w:val="001E3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Unresolved Mention"/>
    <w:basedOn w:val="a0"/>
    <w:uiPriority w:val="99"/>
    <w:semiHidden/>
    <w:unhideWhenUsed/>
    <w:rsid w:val="003A6F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34880">
      <w:bodyDiv w:val="1"/>
      <w:marLeft w:val="0"/>
      <w:marRight w:val="0"/>
      <w:marTop w:val="0"/>
      <w:marBottom w:val="0"/>
      <w:divBdr>
        <w:top w:val="none" w:sz="0" w:space="0" w:color="auto"/>
        <w:left w:val="none" w:sz="0" w:space="0" w:color="auto"/>
        <w:bottom w:val="none" w:sz="0" w:space="0" w:color="auto"/>
        <w:right w:val="none" w:sz="0" w:space="0" w:color="auto"/>
      </w:divBdr>
    </w:div>
    <w:div w:id="447966730">
      <w:bodyDiv w:val="1"/>
      <w:marLeft w:val="0"/>
      <w:marRight w:val="0"/>
      <w:marTop w:val="0"/>
      <w:marBottom w:val="0"/>
      <w:divBdr>
        <w:top w:val="none" w:sz="0" w:space="0" w:color="auto"/>
        <w:left w:val="none" w:sz="0" w:space="0" w:color="auto"/>
        <w:bottom w:val="none" w:sz="0" w:space="0" w:color="auto"/>
        <w:right w:val="none" w:sz="0" w:space="0" w:color="auto"/>
      </w:divBdr>
    </w:div>
    <w:div w:id="655649852">
      <w:bodyDiv w:val="1"/>
      <w:marLeft w:val="0"/>
      <w:marRight w:val="0"/>
      <w:marTop w:val="0"/>
      <w:marBottom w:val="0"/>
      <w:divBdr>
        <w:top w:val="none" w:sz="0" w:space="0" w:color="auto"/>
        <w:left w:val="none" w:sz="0" w:space="0" w:color="auto"/>
        <w:bottom w:val="none" w:sz="0" w:space="0" w:color="auto"/>
        <w:right w:val="none" w:sz="0" w:space="0" w:color="auto"/>
      </w:divBdr>
    </w:div>
    <w:div w:id="759836378">
      <w:bodyDiv w:val="1"/>
      <w:marLeft w:val="0"/>
      <w:marRight w:val="0"/>
      <w:marTop w:val="0"/>
      <w:marBottom w:val="0"/>
      <w:divBdr>
        <w:top w:val="none" w:sz="0" w:space="0" w:color="auto"/>
        <w:left w:val="none" w:sz="0" w:space="0" w:color="auto"/>
        <w:bottom w:val="none" w:sz="0" w:space="0" w:color="auto"/>
        <w:right w:val="none" w:sz="0" w:space="0" w:color="auto"/>
      </w:divBdr>
    </w:div>
    <w:div w:id="945623989">
      <w:bodyDiv w:val="1"/>
      <w:marLeft w:val="0"/>
      <w:marRight w:val="0"/>
      <w:marTop w:val="0"/>
      <w:marBottom w:val="0"/>
      <w:divBdr>
        <w:top w:val="none" w:sz="0" w:space="0" w:color="auto"/>
        <w:left w:val="none" w:sz="0" w:space="0" w:color="auto"/>
        <w:bottom w:val="none" w:sz="0" w:space="0" w:color="auto"/>
        <w:right w:val="none" w:sz="0" w:space="0" w:color="auto"/>
      </w:divBdr>
    </w:div>
    <w:div w:id="962342204">
      <w:bodyDiv w:val="1"/>
      <w:marLeft w:val="0"/>
      <w:marRight w:val="0"/>
      <w:marTop w:val="0"/>
      <w:marBottom w:val="0"/>
      <w:divBdr>
        <w:top w:val="none" w:sz="0" w:space="0" w:color="auto"/>
        <w:left w:val="none" w:sz="0" w:space="0" w:color="auto"/>
        <w:bottom w:val="none" w:sz="0" w:space="0" w:color="auto"/>
        <w:right w:val="none" w:sz="0" w:space="0" w:color="auto"/>
      </w:divBdr>
    </w:div>
    <w:div w:id="1087575585">
      <w:bodyDiv w:val="1"/>
      <w:marLeft w:val="0"/>
      <w:marRight w:val="0"/>
      <w:marTop w:val="0"/>
      <w:marBottom w:val="0"/>
      <w:divBdr>
        <w:top w:val="none" w:sz="0" w:space="0" w:color="auto"/>
        <w:left w:val="none" w:sz="0" w:space="0" w:color="auto"/>
        <w:bottom w:val="none" w:sz="0" w:space="0" w:color="auto"/>
        <w:right w:val="none" w:sz="0" w:space="0" w:color="auto"/>
      </w:divBdr>
    </w:div>
    <w:div w:id="1239906859">
      <w:bodyDiv w:val="1"/>
      <w:marLeft w:val="0"/>
      <w:marRight w:val="0"/>
      <w:marTop w:val="0"/>
      <w:marBottom w:val="0"/>
      <w:divBdr>
        <w:top w:val="none" w:sz="0" w:space="0" w:color="auto"/>
        <w:left w:val="none" w:sz="0" w:space="0" w:color="auto"/>
        <w:bottom w:val="none" w:sz="0" w:space="0" w:color="auto"/>
        <w:right w:val="none" w:sz="0" w:space="0" w:color="auto"/>
      </w:divBdr>
    </w:div>
    <w:div w:id="1300577294">
      <w:bodyDiv w:val="1"/>
      <w:marLeft w:val="0"/>
      <w:marRight w:val="0"/>
      <w:marTop w:val="0"/>
      <w:marBottom w:val="0"/>
      <w:divBdr>
        <w:top w:val="none" w:sz="0" w:space="0" w:color="auto"/>
        <w:left w:val="none" w:sz="0" w:space="0" w:color="auto"/>
        <w:bottom w:val="none" w:sz="0" w:space="0" w:color="auto"/>
        <w:right w:val="none" w:sz="0" w:space="0" w:color="auto"/>
      </w:divBdr>
    </w:div>
    <w:div w:id="1898465409">
      <w:bodyDiv w:val="1"/>
      <w:marLeft w:val="0"/>
      <w:marRight w:val="0"/>
      <w:marTop w:val="0"/>
      <w:marBottom w:val="0"/>
      <w:divBdr>
        <w:top w:val="none" w:sz="0" w:space="0" w:color="auto"/>
        <w:left w:val="none" w:sz="0" w:space="0" w:color="auto"/>
        <w:bottom w:val="none" w:sz="0" w:space="0" w:color="auto"/>
        <w:right w:val="none" w:sz="0" w:space="0" w:color="auto"/>
      </w:divBdr>
    </w:div>
    <w:div w:id="20543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dact.ru/law/uk-rf/osobennaia-chast/razdel-viii/glava-22/statia-171.2/" TargetMode="External"/><Relationship Id="rId18" Type="http://schemas.openxmlformats.org/officeDocument/2006/relationships/hyperlink" Target="http://sudact.ru/law/uk-rf/osobennaia-chast/razdel-ix/glava-24/statia-222_1/" TargetMode="External"/><Relationship Id="rId26" Type="http://schemas.openxmlformats.org/officeDocument/2006/relationships/hyperlink" Target="http://sudact.ru/law/uk-rf/osobennaia-chast/razdel-viii/glava-21/statia-162/" TargetMode="External"/><Relationship Id="rId21" Type="http://schemas.openxmlformats.org/officeDocument/2006/relationships/hyperlink" Target="http://sudact.ru/law/uk-rf/osobennaia-chast/razdel-viii/glava-21/statia-158/" TargetMode="External"/><Relationship Id="rId34" Type="http://schemas.openxmlformats.org/officeDocument/2006/relationships/hyperlink" Target="http://sudact.ru/law/uk-rf/osobennaia-chast/razdel-ix/glava-24/statia-222_1/" TargetMode="External"/><Relationship Id="rId7" Type="http://schemas.openxmlformats.org/officeDocument/2006/relationships/endnotes" Target="endnotes.xml"/><Relationship Id="rId12" Type="http://schemas.openxmlformats.org/officeDocument/2006/relationships/hyperlink" Target="http://sudact.ru/law/uk-rf/obshchaia-chast/razdel-iii/glava-10/statia-62/" TargetMode="External"/><Relationship Id="rId17" Type="http://schemas.openxmlformats.org/officeDocument/2006/relationships/hyperlink" Target="http://sudact.ru/law/uk-rf/osobennaia-chast/razdel-viii/glava-21/statia-158/" TargetMode="External"/><Relationship Id="rId25" Type="http://schemas.openxmlformats.org/officeDocument/2006/relationships/hyperlink" Target="http://sudact.ru/law/uk-rf/osobennaia-chast/razdel-vii/glava-16/statia-105/" TargetMode="External"/><Relationship Id="rId33" Type="http://schemas.openxmlformats.org/officeDocument/2006/relationships/hyperlink" Target="http://sudact.ru/law/uk-rf/osobennaia-chast/razdel-viii/glava-21/statia-15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dact.ru/law/uk-rf/osobennaia-chast/razdel-viii/glava-21/statia-158/" TargetMode="External"/><Relationship Id="rId20" Type="http://schemas.openxmlformats.org/officeDocument/2006/relationships/hyperlink" Target="http://sudact.ru/law/uk-rf/obshchaia-chast/razdel-iii/glava-10/statia-62/" TargetMode="External"/><Relationship Id="rId29" Type="http://schemas.openxmlformats.org/officeDocument/2006/relationships/hyperlink" Target="http://sudact.ru/law/uk-rf/osobennaia-chast/razdel-viii/glava-21/statia-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dact.ru/law/upk-rf/chast-3/razdel-x/glava-40.1/statia-317.7/" TargetMode="External"/><Relationship Id="rId24" Type="http://schemas.openxmlformats.org/officeDocument/2006/relationships/hyperlink" Target="http://sudact.ru/law/uk-rf/obshchaia-chast/razdel-iii/glava-10/statia-62/" TargetMode="External"/><Relationship Id="rId32" Type="http://schemas.openxmlformats.org/officeDocument/2006/relationships/hyperlink" Target="http://sudact.ru/law/uk-rf/osobennaia-chast/razdel-viii/glava-21/statia-15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dact.ru/law/uk-rf/osobennaia-chast/razdel-vii/glava-16/statia-105/" TargetMode="External"/><Relationship Id="rId23" Type="http://schemas.openxmlformats.org/officeDocument/2006/relationships/hyperlink" Target="http://sudact.ru/law/uk-rf/osobennaia-chast/razdel-ix/glava-24/statia-222_1/" TargetMode="External"/><Relationship Id="rId28" Type="http://schemas.openxmlformats.org/officeDocument/2006/relationships/hyperlink" Target="http://sudact.ru/law/uk-rf/osobennaia-chast/razdel-viii/glava-21/statia-158/" TargetMode="External"/><Relationship Id="rId36" Type="http://schemas.openxmlformats.org/officeDocument/2006/relationships/footer" Target="footer1.xml"/><Relationship Id="rId10" Type="http://schemas.openxmlformats.org/officeDocument/2006/relationships/hyperlink" Target="http://www.consultant.ru/document/cons_doc_LAW_101430/b2a7272faf83795e17478a905842b1e3cfbfd436/" TargetMode="External"/><Relationship Id="rId19" Type="http://schemas.openxmlformats.org/officeDocument/2006/relationships/hyperlink" Target="http://sudact.ru/law/uk-rf/osobennaia-chast/razdel-vii/glava-16/statia-105/" TargetMode="External"/><Relationship Id="rId31" Type="http://schemas.openxmlformats.org/officeDocument/2006/relationships/hyperlink" Target="http://sudact.ru/law/uk-rf/osobennaia-chast/razdel-viii/glava-21/statia-158/" TargetMode="External"/><Relationship Id="rId4" Type="http://schemas.openxmlformats.org/officeDocument/2006/relationships/settings" Target="settings.xml"/><Relationship Id="rId9" Type="http://schemas.openxmlformats.org/officeDocument/2006/relationships/hyperlink" Target="http://www.consultant.ru/document/cons_doc_LAW_296536/c35309e0a5b0291571f5f963bce56146e227835e/" TargetMode="External"/><Relationship Id="rId14" Type="http://schemas.openxmlformats.org/officeDocument/2006/relationships/hyperlink" Target="http://sudact.ru/law/uk-rf/obshchaia-chast/razdel-iii/glava-10/statia-73/" TargetMode="External"/><Relationship Id="rId22" Type="http://schemas.openxmlformats.org/officeDocument/2006/relationships/hyperlink" Target="http://sudact.ru/law/uk-rf/osobennaia-chast/razdel-viii/glava-21/statia-158/" TargetMode="External"/><Relationship Id="rId27" Type="http://schemas.openxmlformats.org/officeDocument/2006/relationships/hyperlink" Target="http://sudact.ru/law/uk-rf/osobennaia-chast/razdel-viii/glava-21/statia-158/" TargetMode="External"/><Relationship Id="rId30" Type="http://schemas.openxmlformats.org/officeDocument/2006/relationships/hyperlink" Target="http://sudact.ru/law/uk-rf/osobennaia-chast/razdel-viii/glava-21/statia-158/" TargetMode="External"/><Relationship Id="rId35" Type="http://schemas.openxmlformats.org/officeDocument/2006/relationships/hyperlink" Target="http://sudact.ru" TargetMode="External"/><Relationship Id="rId8" Type="http://schemas.openxmlformats.org/officeDocument/2006/relationships/hyperlink" Target="http://www.consultant.ru/document/cons_doc_LAW_296536/0ba9fec969b5199b5ecb1462a2ff5d1fa7ce13b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72C9-56D1-418D-A715-CDE7E13C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4345</TotalTime>
  <Pages>17</Pages>
  <Words>4592</Words>
  <Characters>26178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Эдам Беджу</dc:creator>
  <cp:keywords/>
  <dc:description/>
  <cp:lastModifiedBy>Эдам Беджу</cp:lastModifiedBy>
  <cp:revision>27</cp:revision>
  <dcterms:created xsi:type="dcterms:W3CDTF">2018-05-06T20:27:00Z</dcterms:created>
  <dcterms:modified xsi:type="dcterms:W3CDTF">2018-05-15T06:44:00Z</dcterms:modified>
</cp:coreProperties>
</file>