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274" w:rsidRPr="00042438" w:rsidRDefault="00042438" w:rsidP="00042438">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МИНИСТЕРСТВО ОБРАЗОВАНИЯ И НА</w:t>
      </w:r>
      <w:r w:rsidR="00000EA3">
        <w:rPr>
          <w:rFonts w:ascii="Times New Roman" w:hAnsi="Times New Roman" w:cs="Times New Roman"/>
          <w:b/>
          <w:sz w:val="28"/>
          <w:szCs w:val="28"/>
        </w:rPr>
        <w:t>У</w:t>
      </w:r>
      <w:r w:rsidRPr="00042438">
        <w:rPr>
          <w:rFonts w:ascii="Times New Roman" w:hAnsi="Times New Roman" w:cs="Times New Roman"/>
          <w:b/>
          <w:sz w:val="28"/>
          <w:szCs w:val="28"/>
        </w:rPr>
        <w:t>КИ</w:t>
      </w:r>
    </w:p>
    <w:p w:rsidR="00042438" w:rsidRPr="00042438" w:rsidRDefault="00042438" w:rsidP="00042438">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rsidR="00042438" w:rsidRPr="00042438" w:rsidRDefault="00042438" w:rsidP="00042438">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rsidR="00042438" w:rsidRDefault="00042438" w:rsidP="00042438">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rsidR="00042438" w:rsidRDefault="00042438" w:rsidP="00042438">
      <w:pPr>
        <w:spacing w:after="0"/>
        <w:jc w:val="center"/>
        <w:rPr>
          <w:rFonts w:ascii="Times New Roman" w:hAnsi="Times New Roman" w:cs="Times New Roman"/>
          <w:b/>
          <w:sz w:val="28"/>
          <w:szCs w:val="28"/>
        </w:rPr>
      </w:pPr>
    </w:p>
    <w:p w:rsidR="00042438" w:rsidRDefault="00042438" w:rsidP="00042438">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042438" w:rsidRDefault="00042438" w:rsidP="00042438">
      <w:pPr>
        <w:spacing w:after="0"/>
        <w:jc w:val="center"/>
        <w:rPr>
          <w:rFonts w:ascii="Times New Roman" w:hAnsi="Times New Roman" w:cs="Times New Roman"/>
          <w:b/>
          <w:sz w:val="28"/>
          <w:szCs w:val="28"/>
        </w:rPr>
      </w:pPr>
    </w:p>
    <w:p w:rsidR="00042438" w:rsidRDefault="00042438" w:rsidP="00042438">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КАФЕДРА </w:t>
      </w:r>
      <w:r w:rsidR="00950636">
        <w:rPr>
          <w:rFonts w:ascii="Times New Roman" w:hAnsi="Times New Roman" w:cs="Times New Roman"/>
          <w:b/>
          <w:sz w:val="28"/>
          <w:szCs w:val="28"/>
        </w:rPr>
        <w:t>УГОЛОВНОГО</w:t>
      </w:r>
      <w:r>
        <w:rPr>
          <w:rFonts w:ascii="Times New Roman" w:hAnsi="Times New Roman" w:cs="Times New Roman"/>
          <w:b/>
          <w:sz w:val="28"/>
          <w:szCs w:val="28"/>
        </w:rPr>
        <w:t xml:space="preserve"> ПРАВА</w:t>
      </w:r>
      <w:r w:rsidR="00A5182C">
        <w:rPr>
          <w:rFonts w:ascii="Times New Roman" w:hAnsi="Times New Roman" w:cs="Times New Roman"/>
          <w:b/>
          <w:sz w:val="28"/>
          <w:szCs w:val="28"/>
        </w:rPr>
        <w:t xml:space="preserve"> И ПРОЦЕССА</w:t>
      </w:r>
    </w:p>
    <w:p w:rsidR="00042438" w:rsidRDefault="00042438" w:rsidP="00042438">
      <w:pPr>
        <w:spacing w:after="0"/>
        <w:jc w:val="center"/>
        <w:rPr>
          <w:rFonts w:ascii="Times New Roman" w:hAnsi="Times New Roman" w:cs="Times New Roman"/>
          <w:b/>
          <w:sz w:val="28"/>
          <w:szCs w:val="28"/>
        </w:rPr>
      </w:pPr>
    </w:p>
    <w:p w:rsidR="00042438" w:rsidRDefault="00042438" w:rsidP="00042438">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042438" w:rsidRDefault="00042438" w:rsidP="00042438">
      <w:pPr>
        <w:spacing w:after="0"/>
        <w:jc w:val="center"/>
        <w:rPr>
          <w:rFonts w:ascii="Times New Roman" w:hAnsi="Times New Roman" w:cs="Times New Roman"/>
          <w:b/>
          <w:sz w:val="28"/>
          <w:szCs w:val="28"/>
        </w:rPr>
      </w:pPr>
    </w:p>
    <w:p w:rsidR="00042438" w:rsidRDefault="00042438" w:rsidP="00042438">
      <w:pPr>
        <w:spacing w:after="0"/>
        <w:jc w:val="center"/>
        <w:rPr>
          <w:rFonts w:ascii="Times New Roman" w:hAnsi="Times New Roman" w:cs="Times New Roman"/>
          <w:b/>
          <w:sz w:val="28"/>
          <w:szCs w:val="28"/>
        </w:rPr>
      </w:pPr>
    </w:p>
    <w:p w:rsidR="00042438" w:rsidRPr="00042438" w:rsidRDefault="00042438" w:rsidP="00042438">
      <w:pPr>
        <w:spacing w:after="0"/>
        <w:jc w:val="center"/>
        <w:rPr>
          <w:rFonts w:ascii="Times New Roman" w:hAnsi="Times New Roman" w:cs="Times New Roman"/>
          <w:b/>
          <w:sz w:val="36"/>
          <w:szCs w:val="28"/>
        </w:rPr>
      </w:pPr>
    </w:p>
    <w:p w:rsidR="00042438" w:rsidRPr="00042438" w:rsidRDefault="00042438" w:rsidP="00042438">
      <w:pPr>
        <w:spacing w:after="0"/>
        <w:jc w:val="center"/>
        <w:rPr>
          <w:rFonts w:ascii="Times New Roman" w:hAnsi="Times New Roman" w:cs="Times New Roman"/>
          <w:b/>
          <w:sz w:val="36"/>
          <w:szCs w:val="28"/>
        </w:rPr>
      </w:pPr>
    </w:p>
    <w:p w:rsidR="00042438" w:rsidRPr="00042438" w:rsidRDefault="00042438" w:rsidP="00042438">
      <w:pPr>
        <w:spacing w:after="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rsidR="00042438" w:rsidRDefault="00042438" w:rsidP="00042438">
      <w:pPr>
        <w:spacing w:after="0"/>
        <w:jc w:val="center"/>
        <w:rPr>
          <w:rFonts w:ascii="Times New Roman" w:hAnsi="Times New Roman" w:cs="Times New Roman"/>
          <w:b/>
          <w:sz w:val="28"/>
          <w:szCs w:val="28"/>
        </w:rPr>
      </w:pPr>
    </w:p>
    <w:p w:rsidR="00000EA3" w:rsidRDefault="00000EA3" w:rsidP="00042438">
      <w:pPr>
        <w:spacing w:after="0"/>
        <w:jc w:val="center"/>
        <w:rPr>
          <w:rFonts w:ascii="Times New Roman" w:hAnsi="Times New Roman" w:cs="Times New Roman"/>
          <w:b/>
          <w:sz w:val="28"/>
          <w:szCs w:val="28"/>
        </w:rPr>
      </w:pPr>
    </w:p>
    <w:p w:rsidR="00042438" w:rsidRDefault="00000EA3" w:rsidP="00042438">
      <w:pPr>
        <w:spacing w:after="0"/>
        <w:jc w:val="center"/>
        <w:rPr>
          <w:rFonts w:ascii="Times New Roman" w:hAnsi="Times New Roman" w:cs="Times New Roman"/>
          <w:sz w:val="28"/>
          <w:szCs w:val="28"/>
        </w:rPr>
      </w:pPr>
      <w:r w:rsidRPr="00D10AEB">
        <w:rPr>
          <w:rFonts w:ascii="Times New Roman" w:hAnsi="Times New Roman" w:cs="Times New Roman"/>
          <w:b/>
          <w:sz w:val="28"/>
          <w:szCs w:val="28"/>
        </w:rPr>
        <w:t xml:space="preserve"> </w:t>
      </w:r>
      <w:r w:rsidR="00D10AEB" w:rsidRPr="00D10AEB">
        <w:rPr>
          <w:rFonts w:ascii="Times New Roman" w:hAnsi="Times New Roman" w:cs="Times New Roman"/>
          <w:b/>
          <w:sz w:val="28"/>
          <w:szCs w:val="28"/>
        </w:rPr>
        <w:t xml:space="preserve"> </w:t>
      </w:r>
      <w:r w:rsidR="00950636">
        <w:rPr>
          <w:rFonts w:ascii="Times New Roman" w:hAnsi="Times New Roman" w:cs="Times New Roman"/>
          <w:b/>
          <w:sz w:val="28"/>
          <w:szCs w:val="28"/>
        </w:rPr>
        <w:t xml:space="preserve">Покушение как стадия совершения </w:t>
      </w:r>
      <w:r w:rsidR="00E07032">
        <w:rPr>
          <w:rFonts w:ascii="Times New Roman" w:hAnsi="Times New Roman" w:cs="Times New Roman"/>
          <w:b/>
          <w:sz w:val="28"/>
          <w:szCs w:val="28"/>
        </w:rPr>
        <w:t>преступления</w:t>
      </w: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right"/>
        <w:rPr>
          <w:rFonts w:ascii="Times New Roman" w:hAnsi="Times New Roman" w:cs="Times New Roman"/>
          <w:sz w:val="28"/>
          <w:szCs w:val="28"/>
        </w:rPr>
      </w:pPr>
      <w:r>
        <w:rPr>
          <w:rFonts w:ascii="Times New Roman" w:hAnsi="Times New Roman" w:cs="Times New Roman"/>
          <w:sz w:val="28"/>
          <w:szCs w:val="28"/>
        </w:rPr>
        <w:t xml:space="preserve">Выполнил: студент </w:t>
      </w:r>
      <w:r w:rsidR="00183183">
        <w:rPr>
          <w:rFonts w:ascii="Times New Roman" w:hAnsi="Times New Roman" w:cs="Times New Roman"/>
          <w:sz w:val="28"/>
          <w:szCs w:val="28"/>
        </w:rPr>
        <w:t>26 гр. Фетисов Вячеслав Олегович</w:t>
      </w:r>
      <w:r>
        <w:rPr>
          <w:rFonts w:ascii="Times New Roman" w:hAnsi="Times New Roman" w:cs="Times New Roman"/>
          <w:sz w:val="28"/>
          <w:szCs w:val="28"/>
        </w:rPr>
        <w:t xml:space="preserve"> </w:t>
      </w:r>
    </w:p>
    <w:p w:rsidR="00042438" w:rsidRDefault="00042438" w:rsidP="00042438">
      <w:pPr>
        <w:spacing w:after="0"/>
        <w:jc w:val="right"/>
        <w:rPr>
          <w:rFonts w:ascii="Times New Roman" w:hAnsi="Times New Roman" w:cs="Times New Roman"/>
          <w:sz w:val="28"/>
          <w:szCs w:val="28"/>
        </w:rPr>
      </w:pPr>
    </w:p>
    <w:p w:rsidR="00042438" w:rsidRPr="00D10AEB" w:rsidRDefault="00042438" w:rsidP="00042438">
      <w:pPr>
        <w:spacing w:after="0"/>
        <w:jc w:val="right"/>
        <w:rPr>
          <w:rFonts w:ascii="Times New Roman" w:hAnsi="Times New Roman" w:cs="Times New Roman"/>
          <w:sz w:val="28"/>
          <w:szCs w:val="28"/>
        </w:rPr>
      </w:pPr>
      <w:r w:rsidRPr="00D10AEB">
        <w:rPr>
          <w:rFonts w:ascii="Times New Roman" w:hAnsi="Times New Roman" w:cs="Times New Roman"/>
          <w:sz w:val="28"/>
          <w:szCs w:val="28"/>
        </w:rPr>
        <w:t xml:space="preserve">Научный руководитель: </w:t>
      </w:r>
      <w:r w:rsidR="00D10AEB" w:rsidRPr="00D10AEB">
        <w:rPr>
          <w:rFonts w:ascii="Times New Roman" w:hAnsi="Times New Roman" w:cs="Times New Roman"/>
          <w:color w:val="000000"/>
          <w:sz w:val="28"/>
          <w:szCs w:val="28"/>
        </w:rPr>
        <w:t xml:space="preserve">кандидат юридических наук, доцент кафедры </w:t>
      </w:r>
      <w:r w:rsidR="00950636">
        <w:rPr>
          <w:rFonts w:ascii="Times New Roman" w:hAnsi="Times New Roman" w:cs="Times New Roman"/>
          <w:color w:val="000000"/>
          <w:sz w:val="28"/>
          <w:szCs w:val="28"/>
        </w:rPr>
        <w:t>уголовного</w:t>
      </w:r>
      <w:r w:rsidR="00D10AEB" w:rsidRPr="00D10AEB">
        <w:rPr>
          <w:rFonts w:ascii="Times New Roman" w:hAnsi="Times New Roman" w:cs="Times New Roman"/>
          <w:color w:val="000000"/>
          <w:sz w:val="28"/>
          <w:szCs w:val="28"/>
        </w:rPr>
        <w:t xml:space="preserve"> права </w:t>
      </w:r>
      <w:proofErr w:type="spellStart"/>
      <w:r w:rsidR="00950636">
        <w:rPr>
          <w:rFonts w:ascii="Times New Roman" w:hAnsi="Times New Roman" w:cs="Times New Roman"/>
          <w:color w:val="000000"/>
          <w:sz w:val="28"/>
          <w:szCs w:val="28"/>
        </w:rPr>
        <w:t>Хурчак</w:t>
      </w:r>
      <w:proofErr w:type="spellEnd"/>
      <w:r w:rsidR="00D10AEB" w:rsidRPr="00D10AEB">
        <w:rPr>
          <w:rFonts w:ascii="Times New Roman" w:hAnsi="Times New Roman" w:cs="Times New Roman"/>
          <w:color w:val="000000"/>
          <w:sz w:val="28"/>
          <w:szCs w:val="28"/>
        </w:rPr>
        <w:t xml:space="preserve"> </w:t>
      </w:r>
      <w:r w:rsidR="00950636">
        <w:rPr>
          <w:rFonts w:ascii="Times New Roman" w:hAnsi="Times New Roman" w:cs="Times New Roman"/>
          <w:color w:val="000000"/>
          <w:sz w:val="28"/>
          <w:szCs w:val="28"/>
        </w:rPr>
        <w:t>М</w:t>
      </w:r>
      <w:r w:rsidR="00D10AEB" w:rsidRPr="00D10AEB">
        <w:rPr>
          <w:rFonts w:ascii="Times New Roman" w:hAnsi="Times New Roman" w:cs="Times New Roman"/>
          <w:color w:val="000000"/>
          <w:sz w:val="28"/>
          <w:szCs w:val="28"/>
        </w:rPr>
        <w:t>.</w:t>
      </w:r>
      <w:r w:rsidR="00950636">
        <w:rPr>
          <w:rFonts w:ascii="Times New Roman" w:hAnsi="Times New Roman" w:cs="Times New Roman"/>
          <w:color w:val="000000"/>
          <w:sz w:val="28"/>
          <w:szCs w:val="28"/>
        </w:rPr>
        <w:t>Н</w:t>
      </w:r>
      <w:r w:rsidR="00D10AEB" w:rsidRPr="00D10AEB">
        <w:rPr>
          <w:rFonts w:ascii="Times New Roman" w:hAnsi="Times New Roman" w:cs="Times New Roman"/>
          <w:color w:val="000000"/>
          <w:sz w:val="28"/>
          <w:szCs w:val="28"/>
        </w:rPr>
        <w:t>.</w:t>
      </w:r>
    </w:p>
    <w:p w:rsidR="00042438" w:rsidRDefault="00042438" w:rsidP="00042438">
      <w:pPr>
        <w:spacing w:after="0"/>
        <w:jc w:val="right"/>
        <w:rPr>
          <w:rFonts w:ascii="Times New Roman" w:hAnsi="Times New Roman" w:cs="Times New Roman"/>
          <w:sz w:val="28"/>
          <w:szCs w:val="28"/>
        </w:rPr>
      </w:pPr>
    </w:p>
    <w:p w:rsidR="00042438" w:rsidRDefault="00042438" w:rsidP="00042438">
      <w:pPr>
        <w:spacing w:after="0"/>
        <w:jc w:val="right"/>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C55A23" w:rsidRDefault="00C55A23" w:rsidP="00D10AEB">
      <w:pPr>
        <w:spacing w:after="0"/>
        <w:jc w:val="center"/>
        <w:rPr>
          <w:rFonts w:ascii="Times New Roman" w:hAnsi="Times New Roman" w:cs="Times New Roman"/>
          <w:sz w:val="28"/>
          <w:szCs w:val="28"/>
        </w:rPr>
      </w:pPr>
    </w:p>
    <w:p w:rsidR="00C55A23" w:rsidRDefault="00C55A23" w:rsidP="00D10AEB">
      <w:pPr>
        <w:spacing w:after="0"/>
        <w:jc w:val="center"/>
        <w:rPr>
          <w:rFonts w:ascii="Times New Roman" w:hAnsi="Times New Roman" w:cs="Times New Roman"/>
          <w:sz w:val="28"/>
          <w:szCs w:val="28"/>
        </w:rPr>
      </w:pPr>
    </w:p>
    <w:p w:rsidR="00950636" w:rsidRDefault="00950636" w:rsidP="00C55A23">
      <w:pPr>
        <w:spacing w:after="0"/>
        <w:jc w:val="center"/>
        <w:rPr>
          <w:rFonts w:ascii="Times New Roman" w:hAnsi="Times New Roman" w:cs="Times New Roman"/>
          <w:sz w:val="28"/>
          <w:szCs w:val="28"/>
        </w:rPr>
      </w:pPr>
    </w:p>
    <w:p w:rsidR="00950636" w:rsidRDefault="00950636" w:rsidP="00C55A23">
      <w:pPr>
        <w:spacing w:after="0"/>
        <w:jc w:val="center"/>
        <w:rPr>
          <w:rFonts w:ascii="Times New Roman" w:hAnsi="Times New Roman" w:cs="Times New Roman"/>
          <w:sz w:val="28"/>
          <w:szCs w:val="28"/>
        </w:rPr>
      </w:pPr>
    </w:p>
    <w:p w:rsidR="00950636" w:rsidRDefault="00950636" w:rsidP="00C55A23">
      <w:pPr>
        <w:spacing w:after="0"/>
        <w:jc w:val="center"/>
        <w:rPr>
          <w:rFonts w:ascii="Times New Roman" w:hAnsi="Times New Roman" w:cs="Times New Roman"/>
          <w:sz w:val="28"/>
          <w:szCs w:val="28"/>
        </w:rPr>
      </w:pPr>
    </w:p>
    <w:p w:rsidR="00C55A23" w:rsidRPr="00C55A23" w:rsidRDefault="00042438" w:rsidP="00C55A23">
      <w:pPr>
        <w:spacing w:after="0"/>
        <w:jc w:val="center"/>
        <w:rPr>
          <w:rFonts w:ascii="Times New Roman" w:hAnsi="Times New Roman" w:cs="Times New Roman"/>
          <w:sz w:val="28"/>
          <w:szCs w:val="28"/>
        </w:rPr>
      </w:pPr>
      <w:r>
        <w:rPr>
          <w:rFonts w:ascii="Times New Roman" w:hAnsi="Times New Roman" w:cs="Times New Roman"/>
          <w:sz w:val="28"/>
          <w:szCs w:val="28"/>
        </w:rPr>
        <w:t>Тверь 201</w:t>
      </w:r>
      <w:r w:rsidR="00950636">
        <w:rPr>
          <w:rFonts w:ascii="Times New Roman" w:hAnsi="Times New Roman" w:cs="Times New Roman"/>
          <w:sz w:val="28"/>
          <w:szCs w:val="28"/>
        </w:rPr>
        <w:t>8</w:t>
      </w:r>
    </w:p>
    <w:p w:rsidR="00950636" w:rsidRDefault="00950636" w:rsidP="00D10AEB">
      <w:pPr>
        <w:spacing w:after="0"/>
        <w:jc w:val="center"/>
        <w:rPr>
          <w:rFonts w:ascii="Times New Roman" w:hAnsi="Times New Roman" w:cs="Times New Roman"/>
          <w:b/>
          <w:sz w:val="28"/>
          <w:szCs w:val="28"/>
        </w:rPr>
      </w:pPr>
    </w:p>
    <w:p w:rsidR="00950636" w:rsidRDefault="00950636" w:rsidP="00D10AEB">
      <w:pPr>
        <w:spacing w:after="0"/>
        <w:jc w:val="center"/>
        <w:rPr>
          <w:rFonts w:ascii="Times New Roman" w:hAnsi="Times New Roman" w:cs="Times New Roman"/>
          <w:b/>
          <w:sz w:val="28"/>
          <w:szCs w:val="28"/>
        </w:rPr>
      </w:pPr>
    </w:p>
    <w:p w:rsidR="00950636" w:rsidRDefault="00950636" w:rsidP="00D10AEB">
      <w:pPr>
        <w:spacing w:after="0"/>
        <w:jc w:val="center"/>
        <w:rPr>
          <w:rFonts w:ascii="Times New Roman" w:hAnsi="Times New Roman" w:cs="Times New Roman"/>
          <w:b/>
          <w:sz w:val="28"/>
          <w:szCs w:val="28"/>
        </w:rPr>
      </w:pPr>
    </w:p>
    <w:p w:rsidR="00042438" w:rsidRDefault="00D10AEB" w:rsidP="00D10AEB">
      <w:pPr>
        <w:spacing w:after="0"/>
        <w:jc w:val="center"/>
        <w:rPr>
          <w:rFonts w:ascii="Times New Roman" w:hAnsi="Times New Roman" w:cs="Times New Roman"/>
          <w:b/>
          <w:sz w:val="28"/>
          <w:szCs w:val="28"/>
        </w:rPr>
      </w:pPr>
      <w:r w:rsidRPr="00D10AEB">
        <w:rPr>
          <w:rFonts w:ascii="Times New Roman" w:hAnsi="Times New Roman" w:cs="Times New Roman"/>
          <w:b/>
          <w:sz w:val="28"/>
          <w:szCs w:val="28"/>
        </w:rPr>
        <w:t>Содержание</w:t>
      </w:r>
    </w:p>
    <w:p w:rsidR="00950636" w:rsidRDefault="00950636" w:rsidP="00D10AEB">
      <w:pPr>
        <w:spacing w:after="0"/>
        <w:rPr>
          <w:rFonts w:ascii="Times New Roman" w:hAnsi="Times New Roman" w:cs="Times New Roman"/>
          <w:b/>
          <w:sz w:val="28"/>
          <w:szCs w:val="28"/>
        </w:rPr>
      </w:pPr>
    </w:p>
    <w:p w:rsidR="00950636" w:rsidRDefault="00950636" w:rsidP="00D10AEB">
      <w:pPr>
        <w:spacing w:after="0"/>
        <w:rPr>
          <w:rFonts w:ascii="Times New Roman" w:hAnsi="Times New Roman" w:cs="Times New Roman"/>
          <w:b/>
          <w:sz w:val="28"/>
          <w:szCs w:val="28"/>
        </w:rPr>
      </w:pPr>
    </w:p>
    <w:p w:rsidR="00D10AEB" w:rsidRPr="007E1B2E" w:rsidRDefault="00D10AEB" w:rsidP="00D10AEB">
      <w:pPr>
        <w:spacing w:after="0"/>
        <w:rPr>
          <w:rFonts w:ascii="Times New Roman" w:hAnsi="Times New Roman" w:cs="Times New Roman"/>
          <w:b/>
          <w:sz w:val="28"/>
          <w:szCs w:val="28"/>
        </w:rPr>
      </w:pPr>
      <w:r>
        <w:rPr>
          <w:rFonts w:ascii="Times New Roman" w:hAnsi="Times New Roman" w:cs="Times New Roman"/>
          <w:b/>
          <w:sz w:val="28"/>
          <w:szCs w:val="28"/>
        </w:rPr>
        <w:t>Введение</w:t>
      </w:r>
      <w:r w:rsidR="007E1B2E">
        <w:rPr>
          <w:rFonts w:ascii="Times New Roman" w:hAnsi="Times New Roman" w:cs="Times New Roman"/>
          <w:b/>
          <w:sz w:val="28"/>
          <w:szCs w:val="28"/>
        </w:rPr>
        <w:t>…</w:t>
      </w:r>
      <w:r w:rsidR="007E1B2E" w:rsidRPr="007E1B2E">
        <w:rPr>
          <w:rFonts w:ascii="Times New Roman" w:hAnsi="Times New Roman" w:cs="Times New Roman"/>
          <w:b/>
          <w:sz w:val="28"/>
          <w:szCs w:val="28"/>
        </w:rPr>
        <w:t>………………………………………………………………………3</w:t>
      </w:r>
    </w:p>
    <w:p w:rsidR="00E613CA" w:rsidRPr="00E613CA" w:rsidRDefault="007E1B2E" w:rsidP="00E613CA">
      <w:pPr>
        <w:spacing w:after="0"/>
        <w:rPr>
          <w:rFonts w:ascii="Times New Roman" w:hAnsi="Times New Roman" w:cs="Times New Roman"/>
          <w:color w:val="000000"/>
          <w:sz w:val="28"/>
          <w:szCs w:val="28"/>
        </w:rPr>
      </w:pPr>
      <w:r w:rsidRPr="00E613CA">
        <w:rPr>
          <w:rFonts w:ascii="Times New Roman" w:hAnsi="Times New Roman" w:cs="Times New Roman"/>
          <w:bCs/>
          <w:color w:val="222222"/>
          <w:sz w:val="28"/>
          <w:szCs w:val="28"/>
          <w:shd w:val="clear" w:color="auto" w:fill="FFFFFF"/>
        </w:rPr>
        <w:t>§</w:t>
      </w:r>
      <w:r w:rsidRPr="00E613CA">
        <w:rPr>
          <w:rFonts w:ascii="Times New Roman" w:hAnsi="Times New Roman" w:cs="Times New Roman"/>
          <w:color w:val="000000"/>
          <w:sz w:val="28"/>
          <w:szCs w:val="28"/>
        </w:rPr>
        <w:t xml:space="preserve">1 </w:t>
      </w:r>
      <w:r w:rsidR="00E613CA" w:rsidRPr="00E613CA">
        <w:rPr>
          <w:rFonts w:ascii="Times New Roman" w:hAnsi="Times New Roman" w:cs="Times New Roman"/>
          <w:color w:val="000000"/>
          <w:sz w:val="28"/>
          <w:szCs w:val="28"/>
        </w:rPr>
        <w:t>Сущность покушения на преступление и разграничение с другими стадиями</w:t>
      </w:r>
      <w:r w:rsidR="00E613CA">
        <w:rPr>
          <w:rFonts w:ascii="Times New Roman" w:hAnsi="Times New Roman" w:cs="Times New Roman"/>
          <w:color w:val="000000"/>
          <w:sz w:val="28"/>
          <w:szCs w:val="28"/>
        </w:rPr>
        <w:t>………</w:t>
      </w:r>
      <w:r w:rsidR="00E613CA" w:rsidRPr="00E613CA">
        <w:rPr>
          <w:rFonts w:ascii="Times New Roman" w:hAnsi="Times New Roman" w:cs="Times New Roman"/>
          <w:color w:val="000000"/>
          <w:sz w:val="28"/>
          <w:szCs w:val="28"/>
        </w:rPr>
        <w:t>…</w:t>
      </w:r>
      <w:r w:rsidR="00E613CA">
        <w:rPr>
          <w:rFonts w:ascii="Times New Roman" w:hAnsi="Times New Roman" w:cs="Times New Roman"/>
          <w:color w:val="000000"/>
          <w:sz w:val="28"/>
          <w:szCs w:val="28"/>
        </w:rPr>
        <w:t>…</w:t>
      </w:r>
      <w:r w:rsidR="00E613CA" w:rsidRPr="00E613CA">
        <w:rPr>
          <w:rFonts w:ascii="Times New Roman" w:hAnsi="Times New Roman" w:cs="Times New Roman"/>
          <w:color w:val="000000"/>
          <w:sz w:val="28"/>
          <w:szCs w:val="28"/>
        </w:rPr>
        <w:t>…</w:t>
      </w:r>
      <w:r w:rsidR="00E613CA">
        <w:rPr>
          <w:rFonts w:ascii="Times New Roman" w:hAnsi="Times New Roman" w:cs="Times New Roman"/>
          <w:color w:val="000000"/>
          <w:sz w:val="28"/>
          <w:szCs w:val="28"/>
        </w:rPr>
        <w:t>…</w:t>
      </w:r>
      <w:r w:rsidR="00E613CA" w:rsidRPr="00E613CA">
        <w:rPr>
          <w:rFonts w:ascii="Times New Roman" w:hAnsi="Times New Roman" w:cs="Times New Roman"/>
          <w:color w:val="000000"/>
          <w:sz w:val="28"/>
          <w:szCs w:val="28"/>
        </w:rPr>
        <w:t>……</w:t>
      </w:r>
      <w:r w:rsidR="00E613CA">
        <w:rPr>
          <w:rFonts w:ascii="Times New Roman" w:hAnsi="Times New Roman" w:cs="Times New Roman"/>
          <w:color w:val="000000"/>
          <w:sz w:val="28"/>
          <w:szCs w:val="28"/>
        </w:rPr>
        <w:t>…</w:t>
      </w:r>
      <w:r w:rsidR="00E613CA" w:rsidRPr="00E613CA">
        <w:rPr>
          <w:rFonts w:ascii="Times New Roman" w:hAnsi="Times New Roman" w:cs="Times New Roman"/>
          <w:color w:val="000000"/>
          <w:sz w:val="28"/>
          <w:szCs w:val="28"/>
        </w:rPr>
        <w:t>……</w:t>
      </w:r>
      <w:r w:rsidR="00E613CA">
        <w:rPr>
          <w:rFonts w:ascii="Times New Roman" w:hAnsi="Times New Roman" w:cs="Times New Roman"/>
          <w:color w:val="000000"/>
          <w:sz w:val="28"/>
          <w:szCs w:val="28"/>
        </w:rPr>
        <w:t>…</w:t>
      </w:r>
      <w:r w:rsidR="00E613CA" w:rsidRPr="00E613CA">
        <w:rPr>
          <w:rFonts w:ascii="Times New Roman" w:hAnsi="Times New Roman" w:cs="Times New Roman"/>
          <w:color w:val="000000"/>
          <w:sz w:val="28"/>
          <w:szCs w:val="28"/>
        </w:rPr>
        <w:t>…………</w:t>
      </w:r>
      <w:r w:rsidR="00E613CA">
        <w:rPr>
          <w:rFonts w:ascii="Times New Roman" w:hAnsi="Times New Roman" w:cs="Times New Roman"/>
          <w:color w:val="000000"/>
          <w:sz w:val="28"/>
          <w:szCs w:val="28"/>
        </w:rPr>
        <w:t>…</w:t>
      </w:r>
      <w:r w:rsidR="00E613CA" w:rsidRPr="00E613CA">
        <w:rPr>
          <w:rFonts w:ascii="Times New Roman" w:hAnsi="Times New Roman" w:cs="Times New Roman"/>
          <w:color w:val="000000"/>
          <w:sz w:val="28"/>
          <w:szCs w:val="28"/>
        </w:rPr>
        <w:t>……</w:t>
      </w:r>
      <w:r w:rsidR="00E613CA">
        <w:rPr>
          <w:rFonts w:ascii="Times New Roman" w:hAnsi="Times New Roman" w:cs="Times New Roman"/>
          <w:color w:val="000000"/>
          <w:sz w:val="28"/>
          <w:szCs w:val="28"/>
        </w:rPr>
        <w:t>…</w:t>
      </w:r>
      <w:r w:rsidR="00E613CA" w:rsidRPr="00E613CA">
        <w:rPr>
          <w:rFonts w:ascii="Times New Roman" w:hAnsi="Times New Roman" w:cs="Times New Roman"/>
          <w:color w:val="000000"/>
          <w:sz w:val="28"/>
          <w:szCs w:val="28"/>
        </w:rPr>
        <w:t>…</w:t>
      </w:r>
      <w:r w:rsidR="00E613CA">
        <w:rPr>
          <w:rFonts w:ascii="Times New Roman" w:hAnsi="Times New Roman" w:cs="Times New Roman"/>
          <w:color w:val="000000"/>
          <w:sz w:val="28"/>
          <w:szCs w:val="28"/>
        </w:rPr>
        <w:t>…</w:t>
      </w:r>
      <w:r w:rsidR="00E613CA" w:rsidRPr="00E613CA">
        <w:rPr>
          <w:rFonts w:ascii="Times New Roman" w:hAnsi="Times New Roman" w:cs="Times New Roman"/>
          <w:color w:val="000000"/>
          <w:sz w:val="28"/>
          <w:szCs w:val="28"/>
        </w:rPr>
        <w:t>…</w:t>
      </w:r>
      <w:r w:rsidR="00E613CA">
        <w:rPr>
          <w:rFonts w:ascii="Times New Roman" w:hAnsi="Times New Roman" w:cs="Times New Roman"/>
          <w:color w:val="000000"/>
          <w:sz w:val="28"/>
          <w:szCs w:val="28"/>
        </w:rPr>
        <w:t>…</w:t>
      </w:r>
      <w:r w:rsidR="00E613CA" w:rsidRPr="00E613CA">
        <w:rPr>
          <w:rFonts w:ascii="Times New Roman" w:hAnsi="Times New Roman" w:cs="Times New Roman"/>
          <w:color w:val="000000"/>
          <w:sz w:val="28"/>
          <w:szCs w:val="28"/>
        </w:rPr>
        <w:t>…</w:t>
      </w:r>
      <w:proofErr w:type="gramStart"/>
      <w:r w:rsidR="00E613CA" w:rsidRPr="00E613CA">
        <w:rPr>
          <w:rFonts w:ascii="Times New Roman" w:hAnsi="Times New Roman" w:cs="Times New Roman"/>
          <w:color w:val="000000"/>
          <w:sz w:val="28"/>
          <w:szCs w:val="28"/>
        </w:rPr>
        <w:t>…</w:t>
      </w:r>
      <w:r w:rsidR="00E613CA">
        <w:rPr>
          <w:rFonts w:ascii="Times New Roman" w:hAnsi="Times New Roman" w:cs="Times New Roman"/>
          <w:color w:val="000000"/>
          <w:sz w:val="28"/>
          <w:szCs w:val="28"/>
        </w:rPr>
        <w:t>…</w:t>
      </w:r>
      <w:r w:rsidR="00E613CA" w:rsidRPr="00E613CA">
        <w:rPr>
          <w:rFonts w:ascii="Times New Roman" w:hAnsi="Times New Roman" w:cs="Times New Roman"/>
          <w:color w:val="000000"/>
          <w:sz w:val="28"/>
          <w:szCs w:val="28"/>
        </w:rPr>
        <w:t>.</w:t>
      </w:r>
      <w:proofErr w:type="gramEnd"/>
      <w:r w:rsidR="00E613CA" w:rsidRPr="00E613CA">
        <w:rPr>
          <w:rFonts w:ascii="Times New Roman" w:hAnsi="Times New Roman" w:cs="Times New Roman"/>
          <w:color w:val="000000"/>
          <w:sz w:val="28"/>
          <w:szCs w:val="28"/>
        </w:rPr>
        <w:t>4</w:t>
      </w:r>
    </w:p>
    <w:p w:rsidR="00E613CA" w:rsidRPr="00E613CA" w:rsidRDefault="00E613CA" w:rsidP="00E613CA">
      <w:pPr>
        <w:pStyle w:val="2"/>
        <w:shd w:val="clear" w:color="auto" w:fill="FFFFFF"/>
        <w:spacing w:before="0"/>
        <w:rPr>
          <w:rFonts w:ascii="Times New Roman" w:hAnsi="Times New Roman" w:cs="Times New Roman"/>
          <w:color w:val="000000"/>
          <w:sz w:val="28"/>
          <w:szCs w:val="28"/>
        </w:rPr>
      </w:pPr>
      <w:r w:rsidRPr="00E613CA">
        <w:rPr>
          <w:rFonts w:ascii="Times New Roman" w:eastAsia="Times New Roman" w:hAnsi="Times New Roman" w:cs="Times New Roman"/>
          <w:color w:val="424242"/>
          <w:sz w:val="28"/>
          <w:szCs w:val="28"/>
          <w:lang w:eastAsia="ru-RU"/>
        </w:rPr>
        <w:t>1.</w:t>
      </w:r>
      <w:r w:rsidRPr="00E613CA">
        <w:rPr>
          <w:rFonts w:ascii="Times New Roman" w:hAnsi="Times New Roman" w:cs="Times New Roman"/>
          <w:color w:val="000000"/>
          <w:sz w:val="28"/>
          <w:szCs w:val="28"/>
        </w:rPr>
        <w:t xml:space="preserve"> Понятие покушения на преступление…………………………………</w:t>
      </w:r>
      <w:proofErr w:type="gramStart"/>
      <w:r w:rsidRPr="00E613CA">
        <w:rPr>
          <w:rFonts w:ascii="Times New Roman" w:hAnsi="Times New Roman" w:cs="Times New Roman"/>
          <w:color w:val="000000"/>
          <w:sz w:val="28"/>
          <w:szCs w:val="28"/>
        </w:rPr>
        <w:t>…….</w:t>
      </w:r>
      <w:proofErr w:type="gramEnd"/>
      <w:r w:rsidRPr="00E613CA">
        <w:rPr>
          <w:rFonts w:ascii="Times New Roman" w:hAnsi="Times New Roman" w:cs="Times New Roman"/>
          <w:color w:val="000000"/>
          <w:sz w:val="28"/>
          <w:szCs w:val="28"/>
        </w:rPr>
        <w:t>4</w:t>
      </w:r>
    </w:p>
    <w:p w:rsidR="00E613CA" w:rsidRPr="00866085" w:rsidRDefault="00E613CA" w:rsidP="00866085">
      <w:pPr>
        <w:shd w:val="clear" w:color="auto" w:fill="FFFFFF"/>
        <w:spacing w:before="150" w:after="150" w:line="360" w:lineRule="auto"/>
        <w:ind w:right="150"/>
        <w:rPr>
          <w:rFonts w:ascii="Times New Roman" w:eastAsia="Times New Roman" w:hAnsi="Times New Roman" w:cs="Times New Roman"/>
          <w:sz w:val="28"/>
          <w:szCs w:val="28"/>
          <w:lang w:eastAsia="ru-RU"/>
        </w:rPr>
      </w:pPr>
      <w:r w:rsidRPr="00E613CA">
        <w:rPr>
          <w:rFonts w:ascii="Times New Roman" w:eastAsia="Times New Roman" w:hAnsi="Times New Roman" w:cs="Times New Roman"/>
          <w:sz w:val="28"/>
          <w:szCs w:val="28"/>
          <w:lang w:eastAsia="ru-RU"/>
        </w:rPr>
        <w:t>2.Разграниечение с другими стадиями развития преступления</w:t>
      </w:r>
      <w:r>
        <w:rPr>
          <w:rFonts w:ascii="Times New Roman" w:eastAsia="Times New Roman" w:hAnsi="Times New Roman" w:cs="Times New Roman"/>
          <w:sz w:val="28"/>
          <w:szCs w:val="28"/>
          <w:lang w:eastAsia="ru-RU"/>
        </w:rPr>
        <w:t>…</w:t>
      </w:r>
      <w:r w:rsidRPr="00E613CA">
        <w:rPr>
          <w:rFonts w:ascii="Times New Roman" w:eastAsia="Times New Roman" w:hAnsi="Times New Roman" w:cs="Times New Roman"/>
          <w:sz w:val="28"/>
          <w:szCs w:val="28"/>
          <w:lang w:eastAsia="ru-RU"/>
        </w:rPr>
        <w:t>.................</w:t>
      </w:r>
      <w:r w:rsidR="00866085" w:rsidRPr="00866085">
        <w:rPr>
          <w:rFonts w:ascii="Times New Roman" w:eastAsia="Times New Roman" w:hAnsi="Times New Roman" w:cs="Times New Roman"/>
          <w:sz w:val="28"/>
          <w:szCs w:val="28"/>
          <w:lang w:eastAsia="ru-RU"/>
        </w:rPr>
        <w:t>..</w:t>
      </w:r>
      <w:r w:rsidRPr="00E613CA">
        <w:rPr>
          <w:rFonts w:ascii="Times New Roman" w:eastAsia="Times New Roman" w:hAnsi="Times New Roman" w:cs="Times New Roman"/>
          <w:sz w:val="28"/>
          <w:szCs w:val="28"/>
          <w:lang w:eastAsia="ru-RU"/>
        </w:rPr>
        <w:t>5</w:t>
      </w:r>
    </w:p>
    <w:p w:rsidR="00E613CA" w:rsidRPr="00866085" w:rsidRDefault="00FB27C5" w:rsidP="00866085">
      <w:pPr>
        <w:shd w:val="clear" w:color="auto" w:fill="FFFFFF" w:themeFill="background1"/>
        <w:rPr>
          <w:rFonts w:ascii="Times New Roman" w:eastAsia="Times New Roman" w:hAnsi="Times New Roman" w:cs="Times New Roman"/>
          <w:color w:val="000000" w:themeColor="text1"/>
          <w:sz w:val="28"/>
          <w:szCs w:val="28"/>
          <w:lang w:eastAsia="ru-RU"/>
        </w:rPr>
      </w:pPr>
      <w:r w:rsidRPr="00866085">
        <w:rPr>
          <w:rFonts w:ascii="Times New Roman" w:hAnsi="Times New Roman" w:cs="Times New Roman"/>
          <w:bCs/>
          <w:color w:val="222222"/>
          <w:sz w:val="28"/>
          <w:szCs w:val="28"/>
          <w:shd w:val="clear" w:color="auto" w:fill="FFFFFF"/>
        </w:rPr>
        <w:t>§</w:t>
      </w:r>
      <w:r w:rsidRPr="00866085">
        <w:rPr>
          <w:rFonts w:ascii="Times New Roman" w:eastAsia="Times New Roman" w:hAnsi="Times New Roman" w:cs="Times New Roman"/>
          <w:color w:val="000000" w:themeColor="text1"/>
          <w:sz w:val="28"/>
          <w:szCs w:val="28"/>
          <w:lang w:eastAsia="ru-RU"/>
        </w:rPr>
        <w:t xml:space="preserve">2 </w:t>
      </w:r>
      <w:r w:rsidR="00E613CA" w:rsidRPr="00866085">
        <w:rPr>
          <w:rFonts w:ascii="Times New Roman" w:eastAsia="Times New Roman" w:hAnsi="Times New Roman" w:cs="Times New Roman"/>
          <w:color w:val="000000" w:themeColor="text1"/>
          <w:sz w:val="28"/>
          <w:szCs w:val="28"/>
          <w:lang w:eastAsia="ru-RU"/>
        </w:rPr>
        <w:t>Виды покушений на преступление</w:t>
      </w:r>
      <w:r w:rsidR="00866085" w:rsidRPr="00866085">
        <w:rPr>
          <w:rFonts w:ascii="Times New Roman" w:eastAsia="Times New Roman" w:hAnsi="Times New Roman" w:cs="Times New Roman"/>
          <w:color w:val="000000" w:themeColor="text1"/>
          <w:sz w:val="28"/>
          <w:szCs w:val="28"/>
          <w:lang w:eastAsia="ru-RU"/>
        </w:rPr>
        <w:t>……</w:t>
      </w:r>
      <w:r w:rsidR="00866085">
        <w:rPr>
          <w:rFonts w:ascii="Times New Roman" w:eastAsia="Times New Roman" w:hAnsi="Times New Roman" w:cs="Times New Roman"/>
          <w:color w:val="000000" w:themeColor="text1"/>
          <w:sz w:val="28"/>
          <w:szCs w:val="28"/>
          <w:lang w:eastAsia="ru-RU"/>
        </w:rPr>
        <w:t>…</w:t>
      </w:r>
      <w:r w:rsidR="00866085" w:rsidRPr="00866085">
        <w:rPr>
          <w:rFonts w:ascii="Times New Roman" w:eastAsia="Times New Roman" w:hAnsi="Times New Roman" w:cs="Times New Roman"/>
          <w:color w:val="000000" w:themeColor="text1"/>
          <w:sz w:val="28"/>
          <w:szCs w:val="28"/>
          <w:lang w:eastAsia="ru-RU"/>
        </w:rPr>
        <w:t>……………………………</w:t>
      </w:r>
      <w:proofErr w:type="gramStart"/>
      <w:r w:rsidR="00866085" w:rsidRPr="00866085">
        <w:rPr>
          <w:rFonts w:ascii="Times New Roman" w:eastAsia="Times New Roman" w:hAnsi="Times New Roman" w:cs="Times New Roman"/>
          <w:color w:val="000000" w:themeColor="text1"/>
          <w:sz w:val="28"/>
          <w:szCs w:val="28"/>
          <w:lang w:eastAsia="ru-RU"/>
        </w:rPr>
        <w:t>…….</w:t>
      </w:r>
      <w:proofErr w:type="gramEnd"/>
      <w:r w:rsidR="00866085" w:rsidRPr="00866085">
        <w:rPr>
          <w:rFonts w:ascii="Times New Roman" w:eastAsia="Times New Roman" w:hAnsi="Times New Roman" w:cs="Times New Roman"/>
          <w:color w:val="000000" w:themeColor="text1"/>
          <w:sz w:val="28"/>
          <w:szCs w:val="28"/>
          <w:lang w:eastAsia="ru-RU"/>
        </w:rPr>
        <w:t>9</w:t>
      </w:r>
    </w:p>
    <w:p w:rsidR="007B1817" w:rsidRPr="00866085" w:rsidRDefault="00D10AEB" w:rsidP="007B1817">
      <w:pPr>
        <w:shd w:val="clear" w:color="auto" w:fill="FFFFFF" w:themeFill="background1"/>
        <w:spacing w:after="240" w:line="240" w:lineRule="auto"/>
        <w:rPr>
          <w:rFonts w:ascii="Times New Roman" w:hAnsi="Times New Roman" w:cs="Times New Roman"/>
          <w:b/>
          <w:sz w:val="28"/>
          <w:szCs w:val="28"/>
        </w:rPr>
      </w:pPr>
      <w:r>
        <w:rPr>
          <w:rFonts w:ascii="Times New Roman" w:hAnsi="Times New Roman" w:cs="Times New Roman"/>
          <w:b/>
          <w:sz w:val="28"/>
          <w:szCs w:val="28"/>
        </w:rPr>
        <w:t>Заключение</w:t>
      </w:r>
      <w:r w:rsidR="007E1B2E" w:rsidRPr="007B1817">
        <w:rPr>
          <w:rFonts w:ascii="Times New Roman" w:hAnsi="Times New Roman" w:cs="Times New Roman"/>
          <w:b/>
          <w:sz w:val="28"/>
          <w:szCs w:val="28"/>
        </w:rPr>
        <w:t>………………………………………………………………</w:t>
      </w:r>
      <w:proofErr w:type="gramStart"/>
      <w:r w:rsidR="007E1B2E" w:rsidRPr="007B1817">
        <w:rPr>
          <w:rFonts w:ascii="Times New Roman" w:hAnsi="Times New Roman" w:cs="Times New Roman"/>
          <w:b/>
          <w:sz w:val="28"/>
          <w:szCs w:val="28"/>
        </w:rPr>
        <w:t>……</w:t>
      </w:r>
      <w:r w:rsidR="00866085" w:rsidRPr="00A5182C">
        <w:rPr>
          <w:rFonts w:ascii="Times New Roman" w:hAnsi="Times New Roman" w:cs="Times New Roman"/>
          <w:b/>
          <w:sz w:val="28"/>
          <w:szCs w:val="28"/>
        </w:rPr>
        <w:t>.</w:t>
      </w:r>
      <w:proofErr w:type="gramEnd"/>
      <w:r w:rsidR="007E1B2E" w:rsidRPr="007B1817">
        <w:rPr>
          <w:rFonts w:ascii="Times New Roman" w:hAnsi="Times New Roman" w:cs="Times New Roman"/>
          <w:b/>
          <w:sz w:val="28"/>
          <w:szCs w:val="28"/>
        </w:rPr>
        <w:t>.1</w:t>
      </w:r>
      <w:r w:rsidR="00866085" w:rsidRPr="00866085">
        <w:rPr>
          <w:rFonts w:ascii="Times New Roman" w:hAnsi="Times New Roman" w:cs="Times New Roman"/>
          <w:b/>
          <w:sz w:val="28"/>
          <w:szCs w:val="28"/>
        </w:rPr>
        <w:t>5</w:t>
      </w:r>
    </w:p>
    <w:p w:rsidR="007B1817" w:rsidRDefault="00491FE7" w:rsidP="007B1817">
      <w:pPr>
        <w:shd w:val="clear" w:color="auto" w:fill="FFFFFF" w:themeFill="background1"/>
        <w:spacing w:after="240" w:line="240" w:lineRule="auto"/>
        <w:rPr>
          <w:rFonts w:ascii="Times New Roman" w:hAnsi="Times New Roman" w:cs="Times New Roman"/>
          <w:b/>
          <w:sz w:val="28"/>
          <w:szCs w:val="28"/>
        </w:rPr>
      </w:pPr>
      <w:r>
        <w:rPr>
          <w:rFonts w:ascii="Times New Roman" w:hAnsi="Times New Roman" w:cs="Times New Roman"/>
          <w:b/>
          <w:sz w:val="28"/>
          <w:szCs w:val="28"/>
        </w:rPr>
        <w:t>Список литературы</w:t>
      </w:r>
      <w:r w:rsidR="007E1B2E" w:rsidRPr="007B1817">
        <w:rPr>
          <w:rFonts w:ascii="Times New Roman" w:hAnsi="Times New Roman" w:cs="Times New Roman"/>
          <w:b/>
          <w:sz w:val="28"/>
          <w:szCs w:val="28"/>
        </w:rPr>
        <w:t>……………………………………………………</w:t>
      </w:r>
      <w:r w:rsidR="00866085" w:rsidRPr="00A5182C">
        <w:rPr>
          <w:rFonts w:ascii="Times New Roman" w:hAnsi="Times New Roman" w:cs="Times New Roman"/>
          <w:b/>
          <w:sz w:val="28"/>
          <w:szCs w:val="28"/>
        </w:rPr>
        <w:t>…</w:t>
      </w:r>
      <w:proofErr w:type="gramStart"/>
      <w:r w:rsidR="007E1B2E" w:rsidRPr="007B1817">
        <w:rPr>
          <w:rFonts w:ascii="Times New Roman" w:hAnsi="Times New Roman" w:cs="Times New Roman"/>
          <w:b/>
          <w:sz w:val="28"/>
          <w:szCs w:val="28"/>
        </w:rPr>
        <w:t>…</w:t>
      </w:r>
      <w:r w:rsidR="00866085" w:rsidRPr="00A5182C">
        <w:rPr>
          <w:rFonts w:ascii="Times New Roman" w:hAnsi="Times New Roman" w:cs="Times New Roman"/>
          <w:b/>
          <w:sz w:val="28"/>
          <w:szCs w:val="28"/>
        </w:rPr>
        <w:t>....</w:t>
      </w:r>
      <w:proofErr w:type="gramEnd"/>
      <w:r w:rsidR="007E1B2E" w:rsidRPr="007B1817">
        <w:rPr>
          <w:rFonts w:ascii="Times New Roman" w:hAnsi="Times New Roman" w:cs="Times New Roman"/>
          <w:b/>
          <w:sz w:val="28"/>
          <w:szCs w:val="28"/>
        </w:rPr>
        <w:t>16</w:t>
      </w:r>
    </w:p>
    <w:p w:rsidR="00491FE7" w:rsidRDefault="00491FE7" w:rsidP="00042438">
      <w:pPr>
        <w:spacing w:after="0"/>
        <w:jc w:val="center"/>
        <w:rPr>
          <w:rFonts w:ascii="Times New Roman" w:hAnsi="Times New Roman" w:cs="Times New Roman"/>
          <w:sz w:val="28"/>
          <w:szCs w:val="28"/>
        </w:rPr>
      </w:pPr>
    </w:p>
    <w:p w:rsidR="00491FE7" w:rsidRDefault="00491FE7">
      <w:pPr>
        <w:rPr>
          <w:rFonts w:ascii="Times New Roman" w:hAnsi="Times New Roman" w:cs="Times New Roman"/>
          <w:sz w:val="28"/>
          <w:szCs w:val="28"/>
        </w:rPr>
      </w:pPr>
      <w:r>
        <w:rPr>
          <w:rFonts w:ascii="Times New Roman" w:hAnsi="Times New Roman" w:cs="Times New Roman"/>
          <w:sz w:val="28"/>
          <w:szCs w:val="28"/>
        </w:rPr>
        <w:br w:type="page"/>
      </w:r>
    </w:p>
    <w:p w:rsidR="00E06E0C" w:rsidRDefault="00E06E0C" w:rsidP="00E06E0C">
      <w:pPr>
        <w:spacing w:after="0" w:line="240" w:lineRule="auto"/>
        <w:jc w:val="center"/>
        <w:rPr>
          <w:rFonts w:ascii="Times New Roman" w:eastAsia="Times New Roman" w:hAnsi="Times New Roman" w:cs="Times New Roman"/>
          <w:b/>
          <w:sz w:val="28"/>
          <w:szCs w:val="28"/>
          <w:lang w:eastAsia="ru-RU"/>
        </w:rPr>
      </w:pPr>
      <w:r w:rsidRPr="00E06E0C">
        <w:rPr>
          <w:rFonts w:ascii="Times New Roman" w:eastAsia="Times New Roman" w:hAnsi="Times New Roman" w:cs="Times New Roman"/>
          <w:b/>
          <w:sz w:val="28"/>
          <w:szCs w:val="28"/>
          <w:lang w:eastAsia="ru-RU"/>
        </w:rPr>
        <w:t>Введение</w:t>
      </w:r>
    </w:p>
    <w:p w:rsidR="00C74135" w:rsidRPr="00C74135" w:rsidRDefault="00C74135" w:rsidP="004E0963">
      <w:pPr>
        <w:spacing w:after="150" w:line="360" w:lineRule="auto"/>
        <w:ind w:firstLine="709"/>
        <w:rPr>
          <w:rFonts w:ascii="Times New Roman" w:eastAsia="Times New Roman" w:hAnsi="Times New Roman" w:cs="Times New Roman"/>
          <w:color w:val="333333"/>
          <w:sz w:val="28"/>
          <w:szCs w:val="28"/>
          <w:lang w:eastAsia="ru-RU"/>
        </w:rPr>
      </w:pPr>
      <w:r w:rsidRPr="00C74135">
        <w:rPr>
          <w:rFonts w:ascii="Times New Roman" w:eastAsia="Times New Roman" w:hAnsi="Times New Roman" w:cs="Times New Roman"/>
          <w:color w:val="333333"/>
          <w:sz w:val="28"/>
          <w:szCs w:val="28"/>
          <w:lang w:eastAsia="ru-RU"/>
        </w:rPr>
        <w:t>Актуальность темы заключается в том, что покушение на преступление создает реальную опасность причинения вреда объекту посягательства, однако квалификация его часто является проблемой, например, при отграничении от приготовления к преступлению.</w:t>
      </w:r>
    </w:p>
    <w:p w:rsidR="00C74135" w:rsidRPr="00C74135" w:rsidRDefault="00C74135" w:rsidP="004E0963">
      <w:pPr>
        <w:spacing w:after="150" w:line="360" w:lineRule="auto"/>
        <w:ind w:firstLine="709"/>
        <w:rPr>
          <w:rFonts w:ascii="Times New Roman" w:eastAsia="Times New Roman" w:hAnsi="Times New Roman" w:cs="Times New Roman"/>
          <w:color w:val="333333"/>
          <w:sz w:val="28"/>
          <w:szCs w:val="28"/>
          <w:lang w:eastAsia="ru-RU"/>
        </w:rPr>
      </w:pPr>
      <w:r w:rsidRPr="00C74135">
        <w:rPr>
          <w:rFonts w:ascii="Times New Roman" w:eastAsia="Times New Roman" w:hAnsi="Times New Roman" w:cs="Times New Roman"/>
          <w:color w:val="333333"/>
          <w:sz w:val="28"/>
          <w:szCs w:val="28"/>
          <w:lang w:eastAsia="ru-RU"/>
        </w:rPr>
        <w:t xml:space="preserve">         Принято выделять следующие стадии развития преступления (определенные этапы развития преступной деятельности): приготовление к преступлению, покушение на преступление, оконченное преступление </w:t>
      </w:r>
      <w:r w:rsidR="00EE2BC1">
        <w:rPr>
          <w:rStyle w:val="a8"/>
          <w:rFonts w:ascii="Times New Roman" w:eastAsia="Times New Roman" w:hAnsi="Times New Roman" w:cs="Times New Roman"/>
          <w:color w:val="333333"/>
          <w:sz w:val="28"/>
          <w:szCs w:val="28"/>
          <w:lang w:eastAsia="ru-RU"/>
        </w:rPr>
        <w:footnoteReference w:id="1"/>
      </w:r>
      <w:r w:rsidRPr="00C74135">
        <w:rPr>
          <w:rFonts w:ascii="Times New Roman" w:eastAsia="Times New Roman" w:hAnsi="Times New Roman" w:cs="Times New Roman"/>
          <w:color w:val="333333"/>
          <w:sz w:val="28"/>
          <w:szCs w:val="28"/>
          <w:lang w:eastAsia="ru-RU"/>
        </w:rPr>
        <w:t xml:space="preserve">. Некоторые ученые выделяют ещё одну стадию – обнаружение умысла, что представляет собой проявление вовне (словесно, письменно или иным путем) намерения совершить конкретное преступление. Одни и те же действия в зависимости от характера преступного посягательства могут быть как покушением на преступление, так и приготовлением к преступлению. </w:t>
      </w:r>
    </w:p>
    <w:p w:rsidR="00C74135" w:rsidRPr="004E0963" w:rsidRDefault="00C74135" w:rsidP="004E0963">
      <w:pPr>
        <w:spacing w:after="150" w:line="360" w:lineRule="auto"/>
        <w:ind w:firstLine="709"/>
        <w:rPr>
          <w:rFonts w:ascii="Times New Roman" w:eastAsia="Times New Roman" w:hAnsi="Times New Roman" w:cs="Times New Roman"/>
          <w:color w:val="333333"/>
          <w:sz w:val="28"/>
          <w:szCs w:val="28"/>
          <w:lang w:eastAsia="ru-RU"/>
        </w:rPr>
      </w:pPr>
      <w:r w:rsidRPr="00C74135">
        <w:rPr>
          <w:rFonts w:ascii="Times New Roman" w:eastAsia="Times New Roman" w:hAnsi="Times New Roman" w:cs="Times New Roman"/>
          <w:color w:val="333333"/>
          <w:sz w:val="28"/>
          <w:szCs w:val="28"/>
          <w:lang w:eastAsia="ru-RU"/>
        </w:rPr>
        <w:t>        Таким образом, основная проблема в рассматриваемой теме заключается в возможности преступника избежать наказания за более серьезные преступления, если его деяния будут квалифицированы как покушение на преступление. Эта тема хорошо рассмотрена в теоретическом плане, существует много комментариев к статьям уголовного кодекса, высказываний различных деятелей уголовного права, и другой литературы.</w:t>
      </w:r>
    </w:p>
    <w:p w:rsidR="004E0963" w:rsidRPr="004E0963" w:rsidRDefault="004E0963" w:rsidP="004E0963">
      <w:pPr>
        <w:spacing w:after="0" w:line="360" w:lineRule="auto"/>
        <w:ind w:firstLine="709"/>
        <w:rPr>
          <w:rFonts w:ascii="Times New Roman" w:eastAsia="Times New Roman" w:hAnsi="Times New Roman" w:cs="Times New Roman"/>
          <w:sz w:val="28"/>
          <w:szCs w:val="28"/>
          <w:lang w:eastAsia="ru-RU"/>
        </w:rPr>
      </w:pPr>
      <w:r>
        <w:rPr>
          <w:rFonts w:ascii="Helvetica" w:hAnsi="Helvetica" w:cs="Helvetica"/>
          <w:color w:val="333333"/>
          <w:sz w:val="21"/>
          <w:szCs w:val="21"/>
          <w:shd w:val="clear" w:color="auto" w:fill="FFFFFF"/>
        </w:rPr>
        <w:t> </w:t>
      </w:r>
      <w:r w:rsidRPr="004E0963">
        <w:rPr>
          <w:rFonts w:ascii="Times New Roman" w:hAnsi="Times New Roman" w:cs="Times New Roman"/>
          <w:color w:val="333333"/>
          <w:sz w:val="28"/>
          <w:szCs w:val="28"/>
          <w:shd w:val="clear" w:color="auto" w:fill="FFFFFF"/>
        </w:rPr>
        <w:t>Цель данной работы – изучение</w:t>
      </w:r>
      <w:r>
        <w:rPr>
          <w:rFonts w:ascii="Times New Roman" w:hAnsi="Times New Roman" w:cs="Times New Roman"/>
          <w:color w:val="333333"/>
          <w:sz w:val="28"/>
          <w:szCs w:val="28"/>
          <w:shd w:val="clear" w:color="auto" w:fill="FFFFFF"/>
        </w:rPr>
        <w:t xml:space="preserve"> сущности</w:t>
      </w:r>
      <w:r w:rsidRPr="004E0963">
        <w:rPr>
          <w:rFonts w:ascii="Times New Roman" w:hAnsi="Times New Roman" w:cs="Times New Roman"/>
          <w:color w:val="333333"/>
          <w:sz w:val="28"/>
          <w:szCs w:val="28"/>
          <w:shd w:val="clear" w:color="auto" w:fill="FFFFFF"/>
        </w:rPr>
        <w:t xml:space="preserve"> покушения на преступление, </w:t>
      </w:r>
      <w:r>
        <w:rPr>
          <w:rFonts w:ascii="Times New Roman" w:hAnsi="Times New Roman" w:cs="Times New Roman"/>
          <w:color w:val="333333"/>
          <w:sz w:val="28"/>
          <w:szCs w:val="28"/>
          <w:shd w:val="clear" w:color="auto" w:fill="FFFFFF"/>
        </w:rPr>
        <w:t xml:space="preserve">его </w:t>
      </w:r>
      <w:r w:rsidRPr="004E0963">
        <w:rPr>
          <w:rFonts w:ascii="Times New Roman" w:hAnsi="Times New Roman" w:cs="Times New Roman"/>
          <w:color w:val="333333"/>
          <w:sz w:val="28"/>
          <w:szCs w:val="28"/>
          <w:shd w:val="clear" w:color="auto" w:fill="FFFFFF"/>
        </w:rPr>
        <w:t xml:space="preserve">видов, а также </w:t>
      </w:r>
      <w:r>
        <w:rPr>
          <w:rFonts w:ascii="Times New Roman" w:eastAsia="Times New Roman" w:hAnsi="Times New Roman" w:cs="Times New Roman"/>
          <w:sz w:val="28"/>
          <w:szCs w:val="28"/>
          <w:lang w:eastAsia="ru-RU"/>
        </w:rPr>
        <w:t>р</w:t>
      </w:r>
      <w:r w:rsidRPr="004E0963">
        <w:rPr>
          <w:rFonts w:ascii="Times New Roman" w:eastAsia="Times New Roman" w:hAnsi="Times New Roman" w:cs="Times New Roman"/>
          <w:sz w:val="28"/>
          <w:szCs w:val="28"/>
          <w:lang w:eastAsia="ru-RU"/>
        </w:rPr>
        <w:t>азгран</w:t>
      </w:r>
      <w:r w:rsidR="004E5B53">
        <w:rPr>
          <w:rFonts w:ascii="Times New Roman" w:eastAsia="Times New Roman" w:hAnsi="Times New Roman" w:cs="Times New Roman"/>
          <w:sz w:val="28"/>
          <w:szCs w:val="28"/>
          <w:lang w:eastAsia="ru-RU"/>
        </w:rPr>
        <w:t>и</w:t>
      </w:r>
      <w:r w:rsidRPr="004E0963">
        <w:rPr>
          <w:rFonts w:ascii="Times New Roman" w:eastAsia="Times New Roman" w:hAnsi="Times New Roman" w:cs="Times New Roman"/>
          <w:sz w:val="28"/>
          <w:szCs w:val="28"/>
          <w:lang w:eastAsia="ru-RU"/>
        </w:rPr>
        <w:t>чение с другими стадиями</w:t>
      </w:r>
      <w:r>
        <w:rPr>
          <w:rFonts w:ascii="Times New Roman" w:eastAsia="Times New Roman" w:hAnsi="Times New Roman" w:cs="Times New Roman"/>
          <w:sz w:val="28"/>
          <w:szCs w:val="28"/>
          <w:lang w:eastAsia="ru-RU"/>
        </w:rPr>
        <w:t xml:space="preserve"> развития</w:t>
      </w:r>
      <w:r w:rsidRPr="004E0963">
        <w:rPr>
          <w:rFonts w:ascii="Times New Roman" w:eastAsia="Times New Roman" w:hAnsi="Times New Roman" w:cs="Times New Roman"/>
          <w:sz w:val="28"/>
          <w:szCs w:val="28"/>
          <w:lang w:eastAsia="ru-RU"/>
        </w:rPr>
        <w:t xml:space="preserve"> преступления</w:t>
      </w:r>
    </w:p>
    <w:p w:rsidR="000376A9" w:rsidRPr="003D553B" w:rsidRDefault="000376A9" w:rsidP="004E0963">
      <w:pPr>
        <w:spacing w:after="0" w:line="360" w:lineRule="auto"/>
        <w:ind w:firstLine="709"/>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Задач</w:t>
      </w:r>
      <w:r w:rsidR="0040540B" w:rsidRPr="003D553B">
        <w:rPr>
          <w:rFonts w:ascii="Times New Roman" w:eastAsia="Times New Roman" w:hAnsi="Times New Roman" w:cs="Times New Roman"/>
          <w:sz w:val="28"/>
          <w:szCs w:val="28"/>
          <w:lang w:eastAsia="ru-RU"/>
        </w:rPr>
        <w:t>ами</w:t>
      </w:r>
      <w:r w:rsidRPr="003D553B">
        <w:rPr>
          <w:rFonts w:ascii="Times New Roman" w:eastAsia="Times New Roman" w:hAnsi="Times New Roman" w:cs="Times New Roman"/>
          <w:sz w:val="28"/>
          <w:szCs w:val="28"/>
          <w:lang w:eastAsia="ru-RU"/>
        </w:rPr>
        <w:t xml:space="preserve"> данной курсовой работы являются</w:t>
      </w:r>
      <w:r w:rsidR="0040540B" w:rsidRPr="003D553B">
        <w:rPr>
          <w:rFonts w:ascii="Times New Roman" w:eastAsia="Times New Roman" w:hAnsi="Times New Roman" w:cs="Times New Roman"/>
          <w:sz w:val="28"/>
          <w:szCs w:val="28"/>
          <w:lang w:eastAsia="ru-RU"/>
        </w:rPr>
        <w:t>:</w:t>
      </w:r>
    </w:p>
    <w:p w:rsidR="00491FE7" w:rsidRPr="003D553B" w:rsidRDefault="00A13572" w:rsidP="004E0963">
      <w:pPr>
        <w:pStyle w:val="a5"/>
        <w:numPr>
          <w:ilvl w:val="0"/>
          <w:numId w:val="1"/>
        </w:numPr>
        <w:spacing w:after="0" w:line="360" w:lineRule="auto"/>
        <w:ind w:firstLine="709"/>
        <w:contextualSpacing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Анализ сущности </w:t>
      </w:r>
      <w:r w:rsidR="002A11D8">
        <w:rPr>
          <w:rFonts w:ascii="Times New Roman" w:eastAsia="Times New Roman" w:hAnsi="Times New Roman" w:cs="Times New Roman"/>
          <w:sz w:val="28"/>
          <w:szCs w:val="28"/>
          <w:lang w:eastAsia="ru-RU"/>
        </w:rPr>
        <w:t>покушения как стадии преступления</w:t>
      </w:r>
      <w:r w:rsidR="00491FE7" w:rsidRPr="003D553B">
        <w:rPr>
          <w:rFonts w:ascii="Times New Roman" w:eastAsia="Times New Roman" w:hAnsi="Times New Roman" w:cs="Times New Roman"/>
          <w:sz w:val="28"/>
          <w:szCs w:val="28"/>
          <w:lang w:eastAsia="ru-RU"/>
        </w:rPr>
        <w:t>.</w:t>
      </w:r>
    </w:p>
    <w:p w:rsidR="00491FE7" w:rsidRPr="003D553B" w:rsidRDefault="002A11D8" w:rsidP="004E0963">
      <w:pPr>
        <w:pStyle w:val="a5"/>
        <w:numPr>
          <w:ilvl w:val="0"/>
          <w:numId w:val="1"/>
        </w:numPr>
        <w:spacing w:after="0" w:line="360" w:lineRule="auto"/>
        <w:ind w:firstLine="709"/>
        <w:contextualSpacing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Выявление разграничения с другими стадиями</w:t>
      </w:r>
      <w:r w:rsidR="00160148" w:rsidRPr="003D553B">
        <w:rPr>
          <w:rFonts w:ascii="Times New Roman" w:eastAsia="Times New Roman" w:hAnsi="Times New Roman" w:cs="Times New Roman"/>
          <w:sz w:val="28"/>
          <w:szCs w:val="28"/>
          <w:lang w:eastAsia="ru-RU"/>
        </w:rPr>
        <w:t>.</w:t>
      </w:r>
    </w:p>
    <w:p w:rsidR="0040540B" w:rsidRPr="003D553B" w:rsidRDefault="002A11D8" w:rsidP="004E0963">
      <w:pPr>
        <w:pStyle w:val="a5"/>
        <w:numPr>
          <w:ilvl w:val="0"/>
          <w:numId w:val="1"/>
        </w:numPr>
        <w:spacing w:after="0" w:line="360" w:lineRule="auto"/>
        <w:ind w:firstLine="709"/>
        <w:contextualSpacing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видов покушений в судебной практике</w:t>
      </w:r>
      <w:r w:rsidR="00491FE7" w:rsidRPr="003D553B">
        <w:rPr>
          <w:rFonts w:ascii="Times New Roman" w:eastAsia="Times New Roman" w:hAnsi="Times New Roman" w:cs="Times New Roman"/>
          <w:sz w:val="28"/>
          <w:szCs w:val="28"/>
          <w:lang w:eastAsia="ru-RU"/>
        </w:rPr>
        <w:t>.</w:t>
      </w:r>
    </w:p>
    <w:p w:rsidR="007C7227" w:rsidRPr="008A64BD" w:rsidRDefault="00EA6B11" w:rsidP="004E0963">
      <w:pPr>
        <w:spacing w:after="0" w:line="360" w:lineRule="auto"/>
        <w:ind w:firstLine="709"/>
        <w:rPr>
          <w:rFonts w:ascii="Times New Roman" w:eastAsia="Times New Roman" w:hAnsi="Times New Roman" w:cs="Times New Roman"/>
          <w:sz w:val="28"/>
          <w:szCs w:val="28"/>
          <w:lang w:eastAsia="ru-RU"/>
        </w:rPr>
      </w:pPr>
      <w:r w:rsidRPr="003D553B">
        <w:rPr>
          <w:rFonts w:ascii="Times New Roman" w:hAnsi="Times New Roman" w:cs="Times New Roman"/>
          <w:sz w:val="28"/>
          <w:szCs w:val="28"/>
          <w:shd w:val="clear" w:color="auto" w:fill="FFFFFF" w:themeFill="background1"/>
        </w:rPr>
        <w:t xml:space="preserve">   </w:t>
      </w:r>
      <w:r w:rsidR="008A64BD" w:rsidRPr="003D553B">
        <w:rPr>
          <w:rFonts w:ascii="Times New Roman" w:hAnsi="Times New Roman" w:cs="Times New Roman"/>
          <w:sz w:val="28"/>
          <w:szCs w:val="28"/>
          <w:shd w:val="clear" w:color="auto" w:fill="FFFFFF" w:themeFill="background1"/>
        </w:rPr>
        <w:t>Для полноты понимания данной проблемы проведем анализ судебной практики по некоторым делам связанных с</w:t>
      </w:r>
      <w:r w:rsidR="00EE2BC1">
        <w:rPr>
          <w:rFonts w:ascii="Times New Roman" w:hAnsi="Times New Roman" w:cs="Times New Roman"/>
          <w:sz w:val="28"/>
          <w:szCs w:val="28"/>
          <w:shd w:val="clear" w:color="auto" w:fill="FFFFFF" w:themeFill="background1"/>
        </w:rPr>
        <w:t xml:space="preserve"> покушением на преступление</w:t>
      </w:r>
      <w:r w:rsidR="008A64BD" w:rsidRPr="003D553B">
        <w:rPr>
          <w:rFonts w:ascii="Times New Roman" w:hAnsi="Times New Roman" w:cs="Times New Roman"/>
          <w:sz w:val="28"/>
          <w:szCs w:val="28"/>
          <w:shd w:val="clear" w:color="auto" w:fill="FFFFFF" w:themeFill="background1"/>
        </w:rPr>
        <w:t>.</w:t>
      </w:r>
      <w:r w:rsidR="007C7227" w:rsidRPr="008A64BD">
        <w:rPr>
          <w:rFonts w:ascii="Times New Roman" w:hAnsi="Times New Roman" w:cs="Times New Roman"/>
          <w:b/>
          <w:sz w:val="28"/>
          <w:szCs w:val="28"/>
        </w:rPr>
        <w:br w:type="page"/>
      </w:r>
    </w:p>
    <w:p w:rsidR="007A3240" w:rsidRPr="005710FA" w:rsidRDefault="00ED0F74" w:rsidP="00F845AD">
      <w:pPr>
        <w:spacing w:after="0"/>
        <w:jc w:val="center"/>
        <w:rPr>
          <w:rFonts w:ascii="Times New Roman" w:hAnsi="Times New Roman" w:cs="Times New Roman"/>
          <w:b/>
          <w:color w:val="000000"/>
          <w:sz w:val="28"/>
          <w:szCs w:val="28"/>
        </w:rPr>
      </w:pPr>
      <w:r w:rsidRPr="00ED0F74">
        <w:rPr>
          <w:rFonts w:ascii="Times New Roman" w:hAnsi="Times New Roman" w:cs="Times New Roman"/>
          <w:b/>
          <w:bCs/>
          <w:color w:val="222222"/>
          <w:sz w:val="28"/>
          <w:szCs w:val="28"/>
          <w:shd w:val="clear" w:color="auto" w:fill="FFFFFF"/>
        </w:rPr>
        <w:t>§</w:t>
      </w:r>
      <w:r w:rsidRPr="00ED0F74">
        <w:rPr>
          <w:rFonts w:ascii="Times New Roman" w:hAnsi="Times New Roman" w:cs="Times New Roman"/>
          <w:b/>
          <w:color w:val="000000"/>
          <w:sz w:val="28"/>
          <w:szCs w:val="28"/>
        </w:rPr>
        <w:t>1</w:t>
      </w:r>
      <w:r>
        <w:rPr>
          <w:rFonts w:ascii="Times New Roman" w:hAnsi="Times New Roman" w:cs="Times New Roman"/>
          <w:b/>
          <w:color w:val="000000"/>
          <w:sz w:val="28"/>
          <w:szCs w:val="28"/>
        </w:rPr>
        <w:t xml:space="preserve"> </w:t>
      </w:r>
      <w:r w:rsidR="00071EE9">
        <w:rPr>
          <w:rFonts w:ascii="Times New Roman" w:hAnsi="Times New Roman" w:cs="Times New Roman"/>
          <w:b/>
          <w:color w:val="000000"/>
          <w:sz w:val="28"/>
          <w:szCs w:val="28"/>
        </w:rPr>
        <w:t>Сущность</w:t>
      </w:r>
      <w:r w:rsidR="00950636">
        <w:rPr>
          <w:rFonts w:ascii="Times New Roman" w:hAnsi="Times New Roman" w:cs="Times New Roman"/>
          <w:b/>
          <w:color w:val="000000"/>
          <w:sz w:val="28"/>
          <w:szCs w:val="28"/>
        </w:rPr>
        <w:t xml:space="preserve"> покушения</w:t>
      </w:r>
      <w:r w:rsidR="00071EE9">
        <w:rPr>
          <w:rFonts w:ascii="Times New Roman" w:hAnsi="Times New Roman" w:cs="Times New Roman"/>
          <w:b/>
          <w:color w:val="000000"/>
          <w:sz w:val="28"/>
          <w:szCs w:val="28"/>
        </w:rPr>
        <w:t xml:space="preserve"> на преступление</w:t>
      </w:r>
      <w:r w:rsidR="00950636">
        <w:rPr>
          <w:rFonts w:ascii="Times New Roman" w:hAnsi="Times New Roman" w:cs="Times New Roman"/>
          <w:b/>
          <w:color w:val="000000"/>
          <w:sz w:val="28"/>
          <w:szCs w:val="28"/>
        </w:rPr>
        <w:t xml:space="preserve"> и разграничение с другими стадиями</w:t>
      </w:r>
    </w:p>
    <w:p w:rsidR="00950636" w:rsidRDefault="00EA6B11" w:rsidP="00A13572">
      <w:pPr>
        <w:spacing w:after="0"/>
        <w:jc w:val="both"/>
        <w:rPr>
          <w:rFonts w:ascii="Times New Roman" w:hAnsi="Times New Roman" w:cs="Times New Roman"/>
          <w:b/>
          <w:bCs/>
          <w:color w:val="222222"/>
          <w:sz w:val="28"/>
          <w:szCs w:val="28"/>
          <w:shd w:val="clear" w:color="auto" w:fill="FFFFFF"/>
        </w:rPr>
      </w:pPr>
      <w:r>
        <w:rPr>
          <w:rFonts w:ascii="Times New Roman" w:hAnsi="Times New Roman" w:cs="Times New Roman"/>
          <w:color w:val="000000" w:themeColor="text1"/>
          <w:sz w:val="28"/>
          <w:szCs w:val="28"/>
        </w:rPr>
        <w:t xml:space="preserve">   </w:t>
      </w:r>
    </w:p>
    <w:p w:rsidR="00E07032" w:rsidRPr="00071EE9" w:rsidRDefault="00E07032" w:rsidP="00071EE9">
      <w:pPr>
        <w:pStyle w:val="2"/>
        <w:shd w:val="clear" w:color="auto" w:fill="FFFFFF"/>
        <w:spacing w:before="0"/>
        <w:ind w:firstLine="150"/>
        <w:jc w:val="center"/>
        <w:rPr>
          <w:rFonts w:ascii="Times New Roman" w:hAnsi="Times New Roman" w:cs="Times New Roman"/>
          <w:b/>
          <w:color w:val="000000"/>
          <w:sz w:val="28"/>
          <w:szCs w:val="28"/>
        </w:rPr>
      </w:pPr>
      <w:r w:rsidRPr="00071EE9">
        <w:rPr>
          <w:rFonts w:ascii="Times New Roman" w:eastAsia="Times New Roman" w:hAnsi="Times New Roman" w:cs="Times New Roman"/>
          <w:b/>
          <w:color w:val="424242"/>
          <w:sz w:val="28"/>
          <w:szCs w:val="28"/>
          <w:lang w:eastAsia="ru-RU"/>
        </w:rPr>
        <w:t>1.</w:t>
      </w:r>
      <w:bookmarkStart w:id="0" w:name="191"/>
      <w:r w:rsidR="00071EE9" w:rsidRPr="00071EE9">
        <w:rPr>
          <w:rFonts w:ascii="Times New Roman" w:hAnsi="Times New Roman" w:cs="Times New Roman"/>
          <w:b/>
          <w:color w:val="000000"/>
          <w:sz w:val="28"/>
          <w:szCs w:val="28"/>
        </w:rPr>
        <w:t xml:space="preserve"> Понятие покушения на преступление</w:t>
      </w:r>
      <w:bookmarkEnd w:id="0"/>
    </w:p>
    <w:p w:rsidR="002A11D8" w:rsidRPr="002A11D8" w:rsidRDefault="002A11D8" w:rsidP="004E0963">
      <w:pPr>
        <w:shd w:val="clear" w:color="auto" w:fill="FFFFFF"/>
        <w:spacing w:before="150" w:after="150" w:line="360" w:lineRule="auto"/>
        <w:ind w:left="147" w:right="147" w:firstLine="709"/>
        <w:rPr>
          <w:rFonts w:ascii="Times New Roman" w:eastAsia="Times New Roman" w:hAnsi="Times New Roman" w:cs="Times New Roman"/>
          <w:color w:val="424242"/>
          <w:sz w:val="28"/>
          <w:szCs w:val="28"/>
          <w:lang w:eastAsia="ru-RU"/>
        </w:rPr>
      </w:pPr>
      <w:r w:rsidRPr="002A11D8">
        <w:rPr>
          <w:rFonts w:ascii="Times New Roman" w:eastAsia="Times New Roman" w:hAnsi="Times New Roman" w:cs="Times New Roman"/>
          <w:color w:val="424242"/>
          <w:sz w:val="28"/>
          <w:szCs w:val="28"/>
          <w:lang w:eastAsia="ru-RU"/>
        </w:rPr>
        <w:t>Покушение определено как умышленное общественно опасное деяние, непосредственно направленное на выполнение состава оконченного преступления, но не достигшее этой цели по причинам, не зависящим от воли действующего лица.</w:t>
      </w:r>
      <w:r w:rsidR="00B017EF">
        <w:rPr>
          <w:rStyle w:val="a8"/>
          <w:rFonts w:ascii="Times New Roman" w:eastAsia="Times New Roman" w:hAnsi="Times New Roman" w:cs="Times New Roman"/>
          <w:color w:val="424242"/>
          <w:sz w:val="28"/>
          <w:szCs w:val="28"/>
          <w:lang w:eastAsia="ru-RU"/>
        </w:rPr>
        <w:footnoteReference w:id="2"/>
      </w:r>
    </w:p>
    <w:p w:rsidR="002A11D8" w:rsidRPr="002A11D8" w:rsidRDefault="002A11D8" w:rsidP="004E0963">
      <w:pPr>
        <w:shd w:val="clear" w:color="auto" w:fill="FFFFFF"/>
        <w:spacing w:before="150" w:after="150" w:line="360" w:lineRule="auto"/>
        <w:ind w:left="147" w:right="147" w:firstLine="709"/>
        <w:rPr>
          <w:rFonts w:ascii="Times New Roman" w:eastAsia="Times New Roman" w:hAnsi="Times New Roman" w:cs="Times New Roman"/>
          <w:color w:val="424242"/>
          <w:sz w:val="28"/>
          <w:szCs w:val="28"/>
          <w:lang w:eastAsia="ru-RU"/>
        </w:rPr>
      </w:pPr>
      <w:r w:rsidRPr="002A11D8">
        <w:rPr>
          <w:rFonts w:ascii="Times New Roman" w:eastAsia="Times New Roman" w:hAnsi="Times New Roman" w:cs="Times New Roman"/>
          <w:color w:val="424242"/>
          <w:sz w:val="28"/>
          <w:szCs w:val="28"/>
          <w:lang w:eastAsia="ru-RU"/>
        </w:rPr>
        <w:t>Таким образом, покушение непосредственно направлено на совершение преступления в том смысле, что действия виновного уже могут образовать (хотя по причинам, не зависящим от виновного, еще не образовали) состав</w:t>
      </w:r>
      <w:r w:rsidR="003763C6">
        <w:rPr>
          <w:rFonts w:ascii="Times New Roman" w:eastAsia="Times New Roman" w:hAnsi="Times New Roman" w:cs="Times New Roman"/>
          <w:color w:val="424242"/>
          <w:sz w:val="28"/>
          <w:szCs w:val="28"/>
          <w:lang w:eastAsia="ru-RU"/>
        </w:rPr>
        <w:t xml:space="preserve"> </w:t>
      </w:r>
      <w:r w:rsidRPr="002A11D8">
        <w:rPr>
          <w:rFonts w:ascii="Times New Roman" w:eastAsia="Times New Roman" w:hAnsi="Times New Roman" w:cs="Times New Roman"/>
          <w:color w:val="424242"/>
          <w:sz w:val="28"/>
          <w:szCs w:val="28"/>
          <w:lang w:eastAsia="ru-RU"/>
        </w:rPr>
        <w:t>оконченного преступления. Именно в этом и состоит сущность покушения на преступление. При покушении виновный совершает или начинает</w:t>
      </w:r>
      <w:r w:rsidR="003763C6">
        <w:rPr>
          <w:rFonts w:ascii="Times New Roman" w:eastAsia="Times New Roman" w:hAnsi="Times New Roman" w:cs="Times New Roman"/>
          <w:color w:val="424242"/>
          <w:sz w:val="28"/>
          <w:szCs w:val="28"/>
          <w:lang w:eastAsia="ru-RU"/>
        </w:rPr>
        <w:t xml:space="preserve"> </w:t>
      </w:r>
      <w:r w:rsidRPr="002A11D8">
        <w:rPr>
          <w:rFonts w:ascii="Times New Roman" w:eastAsia="Times New Roman" w:hAnsi="Times New Roman" w:cs="Times New Roman"/>
          <w:color w:val="424242"/>
          <w:sz w:val="28"/>
          <w:szCs w:val="28"/>
          <w:lang w:eastAsia="ru-RU"/>
        </w:rPr>
        <w:t>совершать такое действие, которое могло выполнить состав оконченного преступления, потому что обычно действие, необходимое для непосредственного выполнения состава оконченного преступления, имеет определенную продолжительность во времени и состоит из ряда отдельных звеньев, представляющих его отдельные составные части.</w:t>
      </w:r>
      <w:r w:rsidR="00B017EF">
        <w:rPr>
          <w:rStyle w:val="a8"/>
          <w:rFonts w:ascii="Times New Roman" w:eastAsia="Times New Roman" w:hAnsi="Times New Roman" w:cs="Times New Roman"/>
          <w:color w:val="424242"/>
          <w:sz w:val="28"/>
          <w:szCs w:val="28"/>
          <w:lang w:eastAsia="ru-RU"/>
        </w:rPr>
        <w:footnoteReference w:id="3"/>
      </w:r>
      <w:r w:rsidRPr="002A11D8">
        <w:rPr>
          <w:rFonts w:ascii="Times New Roman" w:eastAsia="Times New Roman" w:hAnsi="Times New Roman" w:cs="Times New Roman"/>
          <w:color w:val="424242"/>
          <w:sz w:val="28"/>
          <w:szCs w:val="28"/>
          <w:lang w:eastAsia="ru-RU"/>
        </w:rPr>
        <w:t xml:space="preserve"> Для совершения умышленного убийства преступник применяет смертоносное</w:t>
      </w:r>
      <w:r w:rsidR="00487B70">
        <w:rPr>
          <w:rFonts w:ascii="Times New Roman" w:eastAsia="Times New Roman" w:hAnsi="Times New Roman" w:cs="Times New Roman"/>
          <w:color w:val="424242"/>
          <w:sz w:val="28"/>
          <w:szCs w:val="28"/>
          <w:lang w:eastAsia="ru-RU"/>
        </w:rPr>
        <w:t xml:space="preserve"> </w:t>
      </w:r>
      <w:r w:rsidRPr="002A11D8">
        <w:rPr>
          <w:rFonts w:ascii="Times New Roman" w:eastAsia="Times New Roman" w:hAnsi="Times New Roman" w:cs="Times New Roman"/>
          <w:color w:val="424242"/>
          <w:sz w:val="28"/>
          <w:szCs w:val="28"/>
          <w:lang w:eastAsia="ru-RU"/>
        </w:rPr>
        <w:t>орудие или совершает другое действие, причиняющее смерть</w:t>
      </w:r>
      <w:r w:rsidR="00487B70">
        <w:rPr>
          <w:rFonts w:ascii="Times New Roman" w:eastAsia="Times New Roman" w:hAnsi="Times New Roman" w:cs="Times New Roman"/>
          <w:color w:val="424242"/>
          <w:sz w:val="28"/>
          <w:szCs w:val="28"/>
          <w:lang w:eastAsia="ru-RU"/>
        </w:rPr>
        <w:t xml:space="preserve"> </w:t>
      </w:r>
      <w:r w:rsidRPr="002A11D8">
        <w:rPr>
          <w:rFonts w:ascii="Times New Roman" w:eastAsia="Times New Roman" w:hAnsi="Times New Roman" w:cs="Times New Roman"/>
          <w:color w:val="424242"/>
          <w:sz w:val="28"/>
          <w:szCs w:val="28"/>
          <w:lang w:eastAsia="ru-RU"/>
        </w:rPr>
        <w:t>потерпевшему. Это действие включает в себя ряд звеньев. Такими звеньями, например, при применении пистолета для убийства, является поднятие его до уровня глаз, прицеливание и нажатие спускового крючка.</w:t>
      </w:r>
    </w:p>
    <w:p w:rsidR="002A11D8" w:rsidRPr="002A11D8" w:rsidRDefault="002A11D8" w:rsidP="004E0963">
      <w:pPr>
        <w:shd w:val="clear" w:color="auto" w:fill="FFFFFF"/>
        <w:spacing w:before="150" w:after="150" w:line="360" w:lineRule="auto"/>
        <w:ind w:left="147" w:right="147" w:firstLine="709"/>
        <w:rPr>
          <w:rFonts w:ascii="Times New Roman" w:eastAsia="Times New Roman" w:hAnsi="Times New Roman" w:cs="Times New Roman"/>
          <w:color w:val="424242"/>
          <w:sz w:val="28"/>
          <w:szCs w:val="28"/>
          <w:lang w:eastAsia="ru-RU"/>
        </w:rPr>
      </w:pPr>
      <w:r w:rsidRPr="002A11D8">
        <w:rPr>
          <w:rFonts w:ascii="Times New Roman" w:eastAsia="Times New Roman" w:hAnsi="Times New Roman" w:cs="Times New Roman"/>
          <w:color w:val="424242"/>
          <w:sz w:val="28"/>
          <w:szCs w:val="28"/>
          <w:lang w:eastAsia="ru-RU"/>
        </w:rPr>
        <w:t>Выполнение хотя бы одного из этих звеньев образует покушение на убийство, ибо виновный начал совершение такого действия, которым мог быть выполнен состав оконченного убийства. Действия, образующие покушение, тождественны тем действиям, посредством которых выполняется состав оконченного преступления. Различны лишь объем и последствия этих действий, что объясняется неодинаковой степенью осуществления преступного намерения.</w:t>
      </w:r>
    </w:p>
    <w:p w:rsidR="002A11D8" w:rsidRPr="002A11D8" w:rsidRDefault="002A11D8" w:rsidP="004E0963">
      <w:pPr>
        <w:shd w:val="clear" w:color="auto" w:fill="FFFFFF"/>
        <w:spacing w:before="150" w:after="150" w:line="360" w:lineRule="auto"/>
        <w:ind w:left="147" w:right="147" w:firstLine="709"/>
        <w:rPr>
          <w:rFonts w:ascii="Times New Roman" w:eastAsia="Times New Roman" w:hAnsi="Times New Roman" w:cs="Times New Roman"/>
          <w:color w:val="424242"/>
          <w:sz w:val="28"/>
          <w:szCs w:val="28"/>
          <w:lang w:eastAsia="ru-RU"/>
        </w:rPr>
      </w:pPr>
      <w:r w:rsidRPr="002A11D8">
        <w:rPr>
          <w:rFonts w:ascii="Times New Roman" w:eastAsia="Times New Roman" w:hAnsi="Times New Roman" w:cs="Times New Roman"/>
          <w:color w:val="424242"/>
          <w:sz w:val="28"/>
          <w:szCs w:val="28"/>
          <w:lang w:eastAsia="ru-RU"/>
        </w:rPr>
        <w:t>Необходимым признаком покушения и условием его наказуемости является не доведение преступления до конца по причинам, не зависящим от виновного</w:t>
      </w:r>
      <w:r w:rsidR="00B017EF">
        <w:rPr>
          <w:rStyle w:val="a8"/>
          <w:rFonts w:ascii="Times New Roman" w:eastAsia="Times New Roman" w:hAnsi="Times New Roman" w:cs="Times New Roman"/>
          <w:color w:val="424242"/>
          <w:sz w:val="28"/>
          <w:szCs w:val="28"/>
          <w:lang w:eastAsia="ru-RU"/>
        </w:rPr>
        <w:footnoteReference w:id="4"/>
      </w:r>
      <w:r w:rsidRPr="002A11D8">
        <w:rPr>
          <w:rFonts w:ascii="Times New Roman" w:eastAsia="Times New Roman" w:hAnsi="Times New Roman" w:cs="Times New Roman"/>
          <w:color w:val="424242"/>
          <w:sz w:val="28"/>
          <w:szCs w:val="28"/>
          <w:lang w:eastAsia="ru-RU"/>
        </w:rPr>
        <w:t>. Выяснение этого обстоятельства имеет очень большое значение. Определенное лицо может быть осуждено за покушение лишь тогда, когда будет установлено, что преступление было прервано помимо</w:t>
      </w:r>
      <w:r w:rsidR="003763C6">
        <w:rPr>
          <w:rFonts w:ascii="Times New Roman" w:eastAsia="Times New Roman" w:hAnsi="Times New Roman" w:cs="Times New Roman"/>
          <w:color w:val="424242"/>
          <w:sz w:val="28"/>
          <w:szCs w:val="28"/>
          <w:lang w:eastAsia="ru-RU"/>
        </w:rPr>
        <w:t xml:space="preserve"> </w:t>
      </w:r>
      <w:r w:rsidRPr="002A11D8">
        <w:rPr>
          <w:rFonts w:ascii="Times New Roman" w:eastAsia="Times New Roman" w:hAnsi="Times New Roman" w:cs="Times New Roman"/>
          <w:color w:val="424242"/>
          <w:sz w:val="28"/>
          <w:szCs w:val="28"/>
          <w:lang w:eastAsia="ru-RU"/>
        </w:rPr>
        <w:t>воли виновного при наличии у него желания довести начатое преступление до конца.</w:t>
      </w:r>
    </w:p>
    <w:p w:rsidR="002A11D8" w:rsidRPr="002A11D8" w:rsidRDefault="002A11D8" w:rsidP="004E0963">
      <w:pPr>
        <w:shd w:val="clear" w:color="auto" w:fill="FFFFFF"/>
        <w:spacing w:before="150" w:after="150" w:line="360" w:lineRule="auto"/>
        <w:ind w:left="147" w:right="147" w:firstLine="709"/>
        <w:rPr>
          <w:rFonts w:ascii="Times New Roman" w:eastAsia="Times New Roman" w:hAnsi="Times New Roman" w:cs="Times New Roman"/>
          <w:color w:val="424242"/>
          <w:sz w:val="28"/>
          <w:szCs w:val="28"/>
          <w:lang w:eastAsia="ru-RU"/>
        </w:rPr>
      </w:pPr>
      <w:r w:rsidRPr="002A11D8">
        <w:rPr>
          <w:rFonts w:ascii="Times New Roman" w:eastAsia="Times New Roman" w:hAnsi="Times New Roman" w:cs="Times New Roman"/>
          <w:color w:val="424242"/>
          <w:sz w:val="28"/>
          <w:szCs w:val="28"/>
          <w:lang w:eastAsia="ru-RU"/>
        </w:rPr>
        <w:t>Покушение является одним из видов преступного поведения. В силу этого, необходимым признаком покушения должна быть признана его общественная опасность. Приготовление и покушение качественно отличаются между собой как различные по своему характеру и степени общественной опасности стадии совершения преступления.</w:t>
      </w:r>
    </w:p>
    <w:p w:rsidR="00071EE9" w:rsidRPr="00071EE9" w:rsidRDefault="00071EE9" w:rsidP="00487B70">
      <w:pPr>
        <w:shd w:val="clear" w:color="auto" w:fill="FFFFFF"/>
        <w:spacing w:before="150" w:after="150" w:line="360" w:lineRule="auto"/>
        <w:ind w:left="150" w:right="150" w:firstLine="709"/>
        <w:rPr>
          <w:rFonts w:ascii="Times New Roman" w:eastAsia="Times New Roman" w:hAnsi="Times New Roman" w:cs="Times New Roman"/>
          <w:b/>
          <w:sz w:val="28"/>
          <w:szCs w:val="28"/>
          <w:lang w:eastAsia="ru-RU"/>
        </w:rPr>
      </w:pPr>
      <w:r w:rsidRPr="00071EE9">
        <w:rPr>
          <w:rFonts w:ascii="Times New Roman" w:eastAsia="Times New Roman" w:hAnsi="Times New Roman" w:cs="Times New Roman"/>
          <w:b/>
          <w:sz w:val="28"/>
          <w:szCs w:val="28"/>
          <w:lang w:eastAsia="ru-RU"/>
        </w:rPr>
        <w:t xml:space="preserve">2.Разграниечение с другими стадиями </w:t>
      </w:r>
      <w:r w:rsidR="004E5B53">
        <w:rPr>
          <w:rFonts w:ascii="Times New Roman" w:eastAsia="Times New Roman" w:hAnsi="Times New Roman" w:cs="Times New Roman"/>
          <w:b/>
          <w:sz w:val="28"/>
          <w:szCs w:val="28"/>
          <w:lang w:eastAsia="ru-RU"/>
        </w:rPr>
        <w:t xml:space="preserve">развития </w:t>
      </w:r>
      <w:r w:rsidRPr="00071EE9">
        <w:rPr>
          <w:rFonts w:ascii="Times New Roman" w:eastAsia="Times New Roman" w:hAnsi="Times New Roman" w:cs="Times New Roman"/>
          <w:b/>
          <w:sz w:val="28"/>
          <w:szCs w:val="28"/>
          <w:lang w:eastAsia="ru-RU"/>
        </w:rPr>
        <w:t>преступления</w:t>
      </w:r>
    </w:p>
    <w:p w:rsidR="00487B70" w:rsidRDefault="002A11D8" w:rsidP="004E0963">
      <w:pPr>
        <w:shd w:val="clear" w:color="auto" w:fill="FFFFFF"/>
        <w:spacing w:before="150" w:after="150" w:line="360" w:lineRule="auto"/>
        <w:ind w:left="150" w:right="150" w:firstLine="709"/>
        <w:rPr>
          <w:rFonts w:ascii="Times New Roman" w:eastAsia="Times New Roman" w:hAnsi="Times New Roman" w:cs="Times New Roman"/>
          <w:color w:val="424242"/>
          <w:sz w:val="28"/>
          <w:szCs w:val="28"/>
          <w:lang w:eastAsia="ru-RU"/>
        </w:rPr>
      </w:pPr>
      <w:r w:rsidRPr="002A11D8">
        <w:rPr>
          <w:rFonts w:ascii="Times New Roman" w:eastAsia="Times New Roman" w:hAnsi="Times New Roman" w:cs="Times New Roman"/>
          <w:color w:val="424242"/>
          <w:sz w:val="28"/>
          <w:szCs w:val="28"/>
          <w:lang w:eastAsia="ru-RU"/>
        </w:rPr>
        <w:t>Покушение на преступление отличается от приготовительных действий тем, что оно является действием, непосредственно направленным объективно и субъективно на совершение оконченного преступления. Виновный предпринимает попытку совершить именно оконченное преступление, у него имеется намерение довести начатое</w:t>
      </w:r>
      <w:r w:rsidR="00487B70">
        <w:rPr>
          <w:rFonts w:ascii="Times New Roman" w:eastAsia="Times New Roman" w:hAnsi="Times New Roman" w:cs="Times New Roman"/>
          <w:color w:val="424242"/>
          <w:sz w:val="28"/>
          <w:szCs w:val="28"/>
          <w:lang w:eastAsia="ru-RU"/>
        </w:rPr>
        <w:t xml:space="preserve"> </w:t>
      </w:r>
      <w:r w:rsidRPr="002A11D8">
        <w:rPr>
          <w:rFonts w:ascii="Times New Roman" w:eastAsia="Times New Roman" w:hAnsi="Times New Roman" w:cs="Times New Roman"/>
          <w:color w:val="424242"/>
          <w:sz w:val="28"/>
          <w:szCs w:val="28"/>
          <w:lang w:eastAsia="ru-RU"/>
        </w:rPr>
        <w:t xml:space="preserve">преступление до конца и притом, как правило, в данный момент и в данном месте. Для этого субъект совершает или начинает совершать такое действие, которое могло образовать состав оконченного преступления. </w:t>
      </w:r>
      <w:r w:rsidR="002933D0">
        <w:rPr>
          <w:rStyle w:val="a8"/>
          <w:rFonts w:ascii="Times New Roman" w:eastAsia="Times New Roman" w:hAnsi="Times New Roman" w:cs="Times New Roman"/>
          <w:color w:val="424242"/>
          <w:sz w:val="28"/>
          <w:szCs w:val="28"/>
          <w:lang w:eastAsia="ru-RU"/>
        </w:rPr>
        <w:footnoteReference w:id="5"/>
      </w:r>
    </w:p>
    <w:p w:rsidR="002A11D8" w:rsidRPr="002A11D8" w:rsidRDefault="002A11D8" w:rsidP="004E0963">
      <w:pPr>
        <w:shd w:val="clear" w:color="auto" w:fill="FFFFFF"/>
        <w:spacing w:before="150" w:after="150" w:line="360" w:lineRule="auto"/>
        <w:ind w:left="150" w:right="150" w:firstLine="709"/>
        <w:rPr>
          <w:rFonts w:ascii="Times New Roman" w:eastAsia="Times New Roman" w:hAnsi="Times New Roman" w:cs="Times New Roman"/>
          <w:color w:val="424242"/>
          <w:sz w:val="28"/>
          <w:szCs w:val="28"/>
          <w:lang w:eastAsia="ru-RU"/>
        </w:rPr>
      </w:pPr>
      <w:r w:rsidRPr="002A11D8">
        <w:rPr>
          <w:rFonts w:ascii="Times New Roman" w:eastAsia="Times New Roman" w:hAnsi="Times New Roman" w:cs="Times New Roman"/>
          <w:color w:val="424242"/>
          <w:sz w:val="28"/>
          <w:szCs w:val="28"/>
          <w:lang w:eastAsia="ru-RU"/>
        </w:rPr>
        <w:t>Следовательно, для покушения характерны действия, непосредственно направленные на совершение преступления, на выполнение состава преступления, когда виновный уже посягнул на объект. При приготовлении в отличии от покушения, еще нет посягательства на объект. Непосредственное посягательство на объект большей частью имеет место при наличии у виновного непосредственного соприкосновения с объектом, в отличии от приготовления, когда виновный нередко отдален от объекта в пространстве. В отдельных случаях и при покушении может не быть соприкосновения в момент начала покушения, но в том случае действия направлены на объект через пространство. Если состав преступления характеризуется употреблением определенных средств при совершении преступления, то применение этих средств должно означать посягательство на объект и рассматриваться как покушение.</w:t>
      </w:r>
      <w:r w:rsidR="002933D0">
        <w:rPr>
          <w:rStyle w:val="a8"/>
          <w:rFonts w:ascii="Times New Roman" w:eastAsia="Times New Roman" w:hAnsi="Times New Roman" w:cs="Times New Roman"/>
          <w:color w:val="424242"/>
          <w:sz w:val="28"/>
          <w:szCs w:val="28"/>
          <w:lang w:eastAsia="ru-RU"/>
        </w:rPr>
        <w:footnoteReference w:id="6"/>
      </w:r>
    </w:p>
    <w:p w:rsidR="002A11D8" w:rsidRPr="002A11D8" w:rsidRDefault="002A11D8" w:rsidP="004E0963">
      <w:pPr>
        <w:shd w:val="clear" w:color="auto" w:fill="FFFFFF"/>
        <w:spacing w:before="150" w:after="150" w:line="360" w:lineRule="auto"/>
        <w:ind w:left="150" w:right="150" w:firstLine="709"/>
        <w:rPr>
          <w:rFonts w:ascii="Times New Roman" w:eastAsia="Times New Roman" w:hAnsi="Times New Roman" w:cs="Times New Roman"/>
          <w:color w:val="424242"/>
          <w:sz w:val="28"/>
          <w:szCs w:val="28"/>
          <w:lang w:eastAsia="ru-RU"/>
        </w:rPr>
      </w:pPr>
      <w:r w:rsidRPr="002A11D8">
        <w:rPr>
          <w:rFonts w:ascii="Times New Roman" w:eastAsia="Times New Roman" w:hAnsi="Times New Roman" w:cs="Times New Roman"/>
          <w:color w:val="424242"/>
          <w:sz w:val="28"/>
          <w:szCs w:val="28"/>
          <w:lang w:eastAsia="ru-RU"/>
        </w:rPr>
        <w:t>К этому надо добавить, что покушение может выразиться в целой системе разнообразных действий, часть которых существенно отдалена во времени от результата, причем только совершении совокупности таких действий способно вызвать результат. Однако уже совершение первых действий в случае их неудачи следует признать покушением.</w:t>
      </w:r>
      <w:r w:rsidR="002933D0">
        <w:rPr>
          <w:rStyle w:val="a8"/>
          <w:rFonts w:ascii="Times New Roman" w:eastAsia="Times New Roman" w:hAnsi="Times New Roman" w:cs="Times New Roman"/>
          <w:color w:val="424242"/>
          <w:sz w:val="28"/>
          <w:szCs w:val="28"/>
          <w:lang w:eastAsia="ru-RU"/>
        </w:rPr>
        <w:footnoteReference w:id="7"/>
      </w:r>
    </w:p>
    <w:p w:rsidR="002A11D8" w:rsidRPr="002A11D8" w:rsidRDefault="002A11D8" w:rsidP="004E0963">
      <w:pPr>
        <w:shd w:val="clear" w:color="auto" w:fill="FFFFFF"/>
        <w:spacing w:before="150" w:after="150" w:line="360" w:lineRule="auto"/>
        <w:ind w:left="150" w:right="150" w:firstLine="709"/>
        <w:rPr>
          <w:rFonts w:ascii="Times New Roman" w:eastAsia="Times New Roman" w:hAnsi="Times New Roman" w:cs="Times New Roman"/>
          <w:color w:val="424242"/>
          <w:sz w:val="28"/>
          <w:szCs w:val="28"/>
          <w:lang w:eastAsia="ru-RU"/>
        </w:rPr>
      </w:pPr>
      <w:r w:rsidRPr="002A11D8">
        <w:rPr>
          <w:rFonts w:ascii="Times New Roman" w:eastAsia="Times New Roman" w:hAnsi="Times New Roman" w:cs="Times New Roman"/>
          <w:color w:val="424242"/>
          <w:sz w:val="28"/>
          <w:szCs w:val="28"/>
          <w:lang w:eastAsia="ru-RU"/>
        </w:rPr>
        <w:t>По своим внешним чертам действия, образующие покушение, сходны с теми, посредством которых осуществляется состав оконченного преступления. Различна лишь степень воплощения в этих действиях объективной стороны преступного деяния. Приготовительные же действия являются лишь подготовительной стадией, создающей условия для выполнения состава оконченного преступления в будущем. В этом смысле</w:t>
      </w:r>
      <w:r w:rsidR="003763C6">
        <w:rPr>
          <w:rFonts w:ascii="Times New Roman" w:eastAsia="Times New Roman" w:hAnsi="Times New Roman" w:cs="Times New Roman"/>
          <w:color w:val="424242"/>
          <w:sz w:val="28"/>
          <w:szCs w:val="28"/>
          <w:lang w:eastAsia="ru-RU"/>
        </w:rPr>
        <w:t xml:space="preserve"> </w:t>
      </w:r>
      <w:r w:rsidRPr="002A11D8">
        <w:rPr>
          <w:rFonts w:ascii="Times New Roman" w:eastAsia="Times New Roman" w:hAnsi="Times New Roman" w:cs="Times New Roman"/>
          <w:color w:val="424242"/>
          <w:sz w:val="28"/>
          <w:szCs w:val="28"/>
          <w:lang w:eastAsia="ru-RU"/>
        </w:rPr>
        <w:t>они также направлены на совершение преступления. Имея умысел на выполнение соответствующего преступного деяния, виновный, однако, еще не ставит перед собой задачи довести начатое преступление до конца именно в данный момент и в данном месте, он еще не начинает совершение того действия, которое способно выполнять состав оконченного преступления. Сами по себе приготовительные действия, какими бы успешными для преступника они не были, не могут выполнить</w:t>
      </w:r>
      <w:r w:rsidR="003763C6">
        <w:rPr>
          <w:rFonts w:ascii="Times New Roman" w:eastAsia="Times New Roman" w:hAnsi="Times New Roman" w:cs="Times New Roman"/>
          <w:color w:val="424242"/>
          <w:sz w:val="28"/>
          <w:szCs w:val="28"/>
          <w:lang w:eastAsia="ru-RU"/>
        </w:rPr>
        <w:t xml:space="preserve"> </w:t>
      </w:r>
      <w:r w:rsidRPr="002A11D8">
        <w:rPr>
          <w:rFonts w:ascii="Times New Roman" w:eastAsia="Times New Roman" w:hAnsi="Times New Roman" w:cs="Times New Roman"/>
          <w:color w:val="424242"/>
          <w:sz w:val="28"/>
          <w:szCs w:val="28"/>
          <w:lang w:eastAsia="ru-RU"/>
        </w:rPr>
        <w:t>оконченного преступного деяния. Исключение составляют лишь случаи, когда законодатель путем "усеченного" состава объявляет</w:t>
      </w:r>
      <w:r w:rsidR="00071EE9">
        <w:rPr>
          <w:rFonts w:ascii="Times New Roman" w:eastAsia="Times New Roman" w:hAnsi="Times New Roman" w:cs="Times New Roman"/>
          <w:color w:val="424242"/>
          <w:sz w:val="28"/>
          <w:szCs w:val="28"/>
          <w:lang w:eastAsia="ru-RU"/>
        </w:rPr>
        <w:t xml:space="preserve"> </w:t>
      </w:r>
      <w:r w:rsidRPr="002A11D8">
        <w:rPr>
          <w:rFonts w:ascii="Times New Roman" w:eastAsia="Times New Roman" w:hAnsi="Times New Roman" w:cs="Times New Roman"/>
          <w:color w:val="424242"/>
          <w:sz w:val="28"/>
          <w:szCs w:val="28"/>
          <w:lang w:eastAsia="ru-RU"/>
        </w:rPr>
        <w:t>приготовительные действия самостоятельным (оконченным) преступлением.</w:t>
      </w:r>
    </w:p>
    <w:p w:rsidR="002A11D8" w:rsidRPr="002A11D8" w:rsidRDefault="002A11D8" w:rsidP="002933D0">
      <w:pPr>
        <w:shd w:val="clear" w:color="auto" w:fill="FFFFFF"/>
        <w:spacing w:before="150" w:after="150" w:line="360" w:lineRule="auto"/>
        <w:ind w:left="150" w:right="150" w:firstLine="709"/>
        <w:rPr>
          <w:rFonts w:ascii="Times New Roman" w:eastAsia="Times New Roman" w:hAnsi="Times New Roman" w:cs="Times New Roman"/>
          <w:color w:val="424242"/>
          <w:sz w:val="28"/>
          <w:szCs w:val="28"/>
          <w:lang w:eastAsia="ru-RU"/>
        </w:rPr>
      </w:pPr>
      <w:r w:rsidRPr="002A11D8">
        <w:rPr>
          <w:rFonts w:ascii="Times New Roman" w:eastAsia="Times New Roman" w:hAnsi="Times New Roman" w:cs="Times New Roman"/>
          <w:color w:val="424242"/>
          <w:sz w:val="28"/>
          <w:szCs w:val="28"/>
          <w:lang w:eastAsia="ru-RU"/>
        </w:rPr>
        <w:t>От оконченного преступления покушение отличается неполным выполнением объективной стороны преступления.</w:t>
      </w:r>
      <w:r w:rsidR="002933D0">
        <w:rPr>
          <w:rStyle w:val="a8"/>
          <w:rFonts w:ascii="Times New Roman" w:eastAsia="Times New Roman" w:hAnsi="Times New Roman" w:cs="Times New Roman"/>
          <w:color w:val="424242"/>
          <w:sz w:val="28"/>
          <w:szCs w:val="28"/>
          <w:lang w:eastAsia="ru-RU"/>
        </w:rPr>
        <w:footnoteReference w:id="8"/>
      </w:r>
      <w:r w:rsidRPr="002A11D8">
        <w:rPr>
          <w:rFonts w:ascii="Times New Roman" w:eastAsia="Times New Roman" w:hAnsi="Times New Roman" w:cs="Times New Roman"/>
          <w:color w:val="424242"/>
          <w:sz w:val="28"/>
          <w:szCs w:val="28"/>
          <w:lang w:eastAsia="ru-RU"/>
        </w:rPr>
        <w:t xml:space="preserve"> По объекту же, субъекту и субъективной стороне покушение полностью с ним совпадает. В покушении на преступление с материальным составом всегда отсутствует такой элемент объективной стороны, как преступные последствия. Кроме того, может быть не доведено до конца и совершение самого действия, имевшего непосредственной целью причинение этих последствий. Покушение на преступление с формальным составом всегда выражается в совершении отдельных звеньев того действия, посредством которого может быть выполнен состав соответствующего преступления. Указывая на отсутствие результата при покушении, следует оговориться, что покушение не всегда является безрезультатным преступным деянием. Покушение может повлечь за собой наступление тех или иных вредных последствий. Такими последствиями могут быть, например</w:t>
      </w:r>
      <w:r w:rsidR="00071EE9" w:rsidRPr="00071EE9">
        <w:rPr>
          <w:rFonts w:ascii="Times New Roman" w:eastAsia="Times New Roman" w:hAnsi="Times New Roman" w:cs="Times New Roman"/>
          <w:color w:val="424242"/>
          <w:sz w:val="28"/>
          <w:szCs w:val="28"/>
          <w:lang w:eastAsia="ru-RU"/>
        </w:rPr>
        <w:t>:</w:t>
      </w:r>
      <w:r w:rsidR="001E1D8D" w:rsidRPr="001E1D8D">
        <w:rPr>
          <w:rFonts w:ascii="Times New Roman" w:eastAsia="Times New Roman" w:hAnsi="Times New Roman" w:cs="Times New Roman"/>
          <w:color w:val="424242"/>
          <w:sz w:val="28"/>
          <w:szCs w:val="28"/>
          <w:lang w:eastAsia="ru-RU"/>
        </w:rPr>
        <w:t xml:space="preserve"> </w:t>
      </w:r>
      <w:r w:rsidRPr="002A11D8">
        <w:rPr>
          <w:rFonts w:ascii="Times New Roman" w:eastAsia="Times New Roman" w:hAnsi="Times New Roman" w:cs="Times New Roman"/>
          <w:color w:val="424242"/>
          <w:sz w:val="28"/>
          <w:szCs w:val="28"/>
          <w:lang w:eastAsia="ru-RU"/>
        </w:rPr>
        <w:t>телесные повреждения - при покушении на убийство;</w:t>
      </w:r>
      <w:r w:rsidR="001E1D8D" w:rsidRPr="001E1D8D">
        <w:rPr>
          <w:rFonts w:ascii="Times New Roman" w:eastAsia="Times New Roman" w:hAnsi="Times New Roman" w:cs="Times New Roman"/>
          <w:color w:val="424242"/>
          <w:sz w:val="28"/>
          <w:szCs w:val="28"/>
          <w:lang w:eastAsia="ru-RU"/>
        </w:rPr>
        <w:t xml:space="preserve"> </w:t>
      </w:r>
      <w:r w:rsidRPr="002A11D8">
        <w:rPr>
          <w:rFonts w:ascii="Times New Roman" w:eastAsia="Times New Roman" w:hAnsi="Times New Roman" w:cs="Times New Roman"/>
          <w:color w:val="424242"/>
          <w:sz w:val="28"/>
          <w:szCs w:val="28"/>
          <w:lang w:eastAsia="ru-RU"/>
        </w:rPr>
        <w:t>повреждение имущества - при покушении на кражу;</w:t>
      </w:r>
      <w:r w:rsidR="006E30DF" w:rsidRPr="006E30DF">
        <w:rPr>
          <w:rFonts w:ascii="Times New Roman" w:eastAsia="Times New Roman" w:hAnsi="Times New Roman" w:cs="Times New Roman"/>
          <w:color w:val="424242"/>
          <w:sz w:val="28"/>
          <w:szCs w:val="28"/>
          <w:lang w:eastAsia="ru-RU"/>
        </w:rPr>
        <w:t xml:space="preserve"> </w:t>
      </w:r>
      <w:r w:rsidRPr="002A11D8">
        <w:rPr>
          <w:rFonts w:ascii="Times New Roman" w:eastAsia="Times New Roman" w:hAnsi="Times New Roman" w:cs="Times New Roman"/>
          <w:color w:val="424242"/>
          <w:sz w:val="28"/>
          <w:szCs w:val="28"/>
          <w:lang w:eastAsia="ru-RU"/>
        </w:rPr>
        <w:t>физические и моральные страдания потерпевшей - при неудавшейся попытке</w:t>
      </w:r>
      <w:r w:rsidR="00071EE9" w:rsidRPr="00071EE9">
        <w:rPr>
          <w:rFonts w:ascii="Times New Roman" w:eastAsia="Times New Roman" w:hAnsi="Times New Roman" w:cs="Times New Roman"/>
          <w:color w:val="424242"/>
          <w:sz w:val="28"/>
          <w:szCs w:val="28"/>
          <w:lang w:eastAsia="ru-RU"/>
        </w:rPr>
        <w:t xml:space="preserve"> </w:t>
      </w:r>
      <w:r w:rsidRPr="002A11D8">
        <w:rPr>
          <w:rFonts w:ascii="Times New Roman" w:eastAsia="Times New Roman" w:hAnsi="Times New Roman" w:cs="Times New Roman"/>
          <w:color w:val="424242"/>
          <w:sz w:val="28"/>
          <w:szCs w:val="28"/>
          <w:lang w:eastAsia="ru-RU"/>
        </w:rPr>
        <w:t>ее изнасилования.</w:t>
      </w:r>
      <w:r w:rsidR="001E1D8D">
        <w:rPr>
          <w:rStyle w:val="a8"/>
          <w:rFonts w:ascii="Times New Roman" w:eastAsia="Times New Roman" w:hAnsi="Times New Roman" w:cs="Times New Roman"/>
          <w:color w:val="424242"/>
          <w:sz w:val="28"/>
          <w:szCs w:val="28"/>
          <w:lang w:eastAsia="ru-RU"/>
        </w:rPr>
        <w:footnoteReference w:id="9"/>
      </w:r>
    </w:p>
    <w:p w:rsidR="002A11D8" w:rsidRPr="002A11D8" w:rsidRDefault="002A11D8" w:rsidP="004E0963">
      <w:pPr>
        <w:shd w:val="clear" w:color="auto" w:fill="FFFFFF"/>
        <w:spacing w:before="150" w:after="150" w:line="360" w:lineRule="auto"/>
        <w:ind w:left="150" w:right="150" w:firstLine="709"/>
        <w:rPr>
          <w:rFonts w:ascii="Times New Roman" w:eastAsia="Times New Roman" w:hAnsi="Times New Roman" w:cs="Times New Roman"/>
          <w:color w:val="424242"/>
          <w:sz w:val="28"/>
          <w:szCs w:val="28"/>
          <w:lang w:eastAsia="ru-RU"/>
        </w:rPr>
      </w:pPr>
      <w:r w:rsidRPr="002A11D8">
        <w:rPr>
          <w:rFonts w:ascii="Times New Roman" w:eastAsia="Times New Roman" w:hAnsi="Times New Roman" w:cs="Times New Roman"/>
          <w:color w:val="424242"/>
          <w:sz w:val="28"/>
          <w:szCs w:val="28"/>
          <w:lang w:eastAsia="ru-RU"/>
        </w:rPr>
        <w:t>Однако наступление подобных последствий не превращает содеянное в оконченное преступление, ибо для признания оконченными упомянутых преступлений закон требует обязательного наступления не любых вредных</w:t>
      </w:r>
      <w:r w:rsidR="00E07032">
        <w:rPr>
          <w:rFonts w:ascii="Times New Roman" w:eastAsia="Times New Roman" w:hAnsi="Times New Roman" w:cs="Times New Roman"/>
          <w:color w:val="424242"/>
          <w:sz w:val="28"/>
          <w:szCs w:val="28"/>
          <w:lang w:eastAsia="ru-RU"/>
        </w:rPr>
        <w:t xml:space="preserve"> </w:t>
      </w:r>
      <w:r w:rsidRPr="002A11D8">
        <w:rPr>
          <w:rFonts w:ascii="Times New Roman" w:eastAsia="Times New Roman" w:hAnsi="Times New Roman" w:cs="Times New Roman"/>
          <w:color w:val="424242"/>
          <w:sz w:val="28"/>
          <w:szCs w:val="28"/>
          <w:lang w:eastAsia="ru-RU"/>
        </w:rPr>
        <w:t>последствий, а тех, которые являются необходимыми элементами объективной стороны преступления (например, смерть - при убийстве, завладение чужим имуществом - при краже и т.д.). При покушении отсутствуют именно те вредные последствия, которые включены законодателем в число элементов состава соответствующего преступления.</w:t>
      </w:r>
    </w:p>
    <w:p w:rsidR="00950636" w:rsidRPr="001E1D8D" w:rsidRDefault="00C74135" w:rsidP="001E1D8D">
      <w:pPr>
        <w:spacing w:after="150" w:line="360" w:lineRule="auto"/>
        <w:ind w:firstLine="709"/>
        <w:rPr>
          <w:rFonts w:ascii="Times New Roman" w:eastAsia="Times New Roman" w:hAnsi="Times New Roman" w:cs="Times New Roman"/>
          <w:color w:val="333333"/>
          <w:sz w:val="28"/>
          <w:szCs w:val="28"/>
          <w:lang w:eastAsia="ru-RU"/>
        </w:rPr>
      </w:pPr>
      <w:r w:rsidRPr="00C74135">
        <w:rPr>
          <w:rFonts w:ascii="Times New Roman" w:eastAsia="Times New Roman" w:hAnsi="Times New Roman" w:cs="Times New Roman"/>
          <w:color w:val="333333"/>
          <w:sz w:val="28"/>
          <w:szCs w:val="28"/>
          <w:lang w:eastAsia="ru-RU"/>
        </w:rPr>
        <w:t>В отличие от оконченного преступления действие (бездействие), образующее покушение на преступление, не было доведено до конца по независящим от лица обстоятельствам.</w:t>
      </w:r>
      <w:r w:rsidR="001E1D8D">
        <w:rPr>
          <w:rStyle w:val="a8"/>
          <w:rFonts w:ascii="Times New Roman" w:eastAsia="Times New Roman" w:hAnsi="Times New Roman" w:cs="Times New Roman"/>
          <w:color w:val="333333"/>
          <w:sz w:val="28"/>
          <w:szCs w:val="28"/>
          <w:lang w:eastAsia="ru-RU"/>
        </w:rPr>
        <w:footnoteReference w:id="10"/>
      </w:r>
      <w:r w:rsidRPr="00C74135">
        <w:rPr>
          <w:rFonts w:ascii="Times New Roman" w:eastAsia="Times New Roman" w:hAnsi="Times New Roman" w:cs="Times New Roman"/>
          <w:color w:val="333333"/>
          <w:sz w:val="28"/>
          <w:szCs w:val="28"/>
          <w:lang w:eastAsia="ru-RU"/>
        </w:rPr>
        <w:t xml:space="preserve"> Незавершенность деяния при покушении и является главным признаком, отличающим его от оконченного преступления. Определение этой незавершенности зависит от специфики объективной стороны совершаемого преступления. При покушении на преступление с материальным составом отсутствует предусмотренный диспозицией уголовного закона преступный результат (при краже субъект не может завладеть чужим имуществом). Однако покушение на преступление с материальным составом не означает, что при этом обязательно отсутствуют любые преступные последствия. Они могут наступить, но это не те последствия, которых добивался виновный и с которыми уголовный закон связывает ответственность. Покушение возможно также и в преступлениях с формальным составом, совершаемых путем действия, когда объективная сторона совершенного преступления выполнена не полностью.</w:t>
      </w:r>
    </w:p>
    <w:p w:rsidR="00ED0F74" w:rsidRDefault="00ED0F74" w:rsidP="00BF0109">
      <w:pPr>
        <w:shd w:val="clear" w:color="auto" w:fill="FFFFFF" w:themeFill="background1"/>
        <w:jc w:val="center"/>
        <w:rPr>
          <w:rFonts w:ascii="Times New Roman" w:eastAsia="Times New Roman" w:hAnsi="Times New Roman" w:cs="Times New Roman"/>
          <w:b/>
          <w:color w:val="000000" w:themeColor="text1"/>
          <w:sz w:val="28"/>
          <w:szCs w:val="28"/>
          <w:lang w:eastAsia="ru-RU"/>
        </w:rPr>
      </w:pPr>
      <w:r w:rsidRPr="00ED0F74">
        <w:rPr>
          <w:rFonts w:ascii="Times New Roman" w:hAnsi="Times New Roman" w:cs="Times New Roman"/>
          <w:b/>
          <w:bCs/>
          <w:color w:val="222222"/>
          <w:sz w:val="28"/>
          <w:szCs w:val="28"/>
          <w:shd w:val="clear" w:color="auto" w:fill="FFFFFF"/>
        </w:rPr>
        <w:t>§</w:t>
      </w:r>
      <w:r w:rsidRPr="00ED0F74">
        <w:rPr>
          <w:rFonts w:ascii="Times New Roman" w:eastAsia="Times New Roman" w:hAnsi="Times New Roman" w:cs="Times New Roman"/>
          <w:b/>
          <w:color w:val="000000" w:themeColor="text1"/>
          <w:sz w:val="28"/>
          <w:szCs w:val="28"/>
          <w:lang w:eastAsia="ru-RU"/>
        </w:rPr>
        <w:t>2</w:t>
      </w:r>
      <w:r>
        <w:rPr>
          <w:rFonts w:ascii="Times New Roman" w:eastAsia="Times New Roman" w:hAnsi="Times New Roman" w:cs="Times New Roman"/>
          <w:b/>
          <w:color w:val="000000" w:themeColor="text1"/>
          <w:sz w:val="28"/>
          <w:szCs w:val="28"/>
          <w:lang w:eastAsia="ru-RU"/>
        </w:rPr>
        <w:t xml:space="preserve"> </w:t>
      </w:r>
      <w:r w:rsidR="00A13572">
        <w:rPr>
          <w:rFonts w:ascii="Times New Roman" w:eastAsia="Times New Roman" w:hAnsi="Times New Roman" w:cs="Times New Roman"/>
          <w:b/>
          <w:color w:val="000000" w:themeColor="text1"/>
          <w:sz w:val="28"/>
          <w:szCs w:val="28"/>
          <w:lang w:eastAsia="ru-RU"/>
        </w:rPr>
        <w:t>Виды покушений</w:t>
      </w:r>
      <w:r w:rsidR="004E5B53">
        <w:rPr>
          <w:rFonts w:ascii="Times New Roman" w:eastAsia="Times New Roman" w:hAnsi="Times New Roman" w:cs="Times New Roman"/>
          <w:b/>
          <w:color w:val="000000" w:themeColor="text1"/>
          <w:sz w:val="28"/>
          <w:szCs w:val="28"/>
          <w:lang w:eastAsia="ru-RU"/>
        </w:rPr>
        <w:t xml:space="preserve"> на преступление</w:t>
      </w:r>
    </w:p>
    <w:p w:rsidR="00487B70" w:rsidRPr="006E30DF" w:rsidRDefault="00487B70" w:rsidP="0072433E">
      <w:pPr>
        <w:shd w:val="clear" w:color="auto" w:fill="FFFFFF"/>
        <w:spacing w:before="150" w:after="150" w:line="360" w:lineRule="auto"/>
        <w:ind w:left="150" w:right="150" w:firstLine="709"/>
        <w:rPr>
          <w:rFonts w:ascii="Times New Roman" w:eastAsia="Times New Roman" w:hAnsi="Times New Roman" w:cs="Times New Roman"/>
          <w:sz w:val="28"/>
          <w:szCs w:val="28"/>
          <w:lang w:eastAsia="ru-RU"/>
        </w:rPr>
      </w:pPr>
      <w:r w:rsidRPr="0072433E">
        <w:rPr>
          <w:rFonts w:ascii="Times New Roman" w:eastAsia="Times New Roman" w:hAnsi="Times New Roman" w:cs="Times New Roman"/>
          <w:sz w:val="28"/>
          <w:szCs w:val="28"/>
          <w:lang w:eastAsia="ru-RU"/>
        </w:rPr>
        <w:t>Уголовное законодательство и теория уголовного права различают два вида покушения - неоконченное и оконченное.</w:t>
      </w:r>
      <w:r w:rsidR="001E1D8D" w:rsidRPr="0072433E">
        <w:rPr>
          <w:rStyle w:val="a8"/>
          <w:rFonts w:ascii="Times New Roman" w:eastAsia="Times New Roman" w:hAnsi="Times New Roman" w:cs="Times New Roman"/>
          <w:sz w:val="28"/>
          <w:szCs w:val="28"/>
          <w:lang w:eastAsia="ru-RU"/>
        </w:rPr>
        <w:footnoteReference w:id="11"/>
      </w:r>
      <w:r w:rsidRPr="0072433E">
        <w:rPr>
          <w:rFonts w:ascii="Times New Roman" w:eastAsia="Times New Roman" w:hAnsi="Times New Roman" w:cs="Times New Roman"/>
          <w:sz w:val="28"/>
          <w:szCs w:val="28"/>
          <w:lang w:eastAsia="ru-RU"/>
        </w:rPr>
        <w:t xml:space="preserve"> Между неоконченным и оконченным покушением имеются существенные различия по их объективным признакам, по степени выполнения объективной стороны состава преступления.</w:t>
      </w:r>
      <w:r w:rsidR="004C4E85" w:rsidRPr="0072433E">
        <w:rPr>
          <w:rFonts w:ascii="Times New Roman" w:eastAsia="Times New Roman" w:hAnsi="Times New Roman" w:cs="Times New Roman"/>
          <w:sz w:val="28"/>
          <w:szCs w:val="28"/>
          <w:lang w:eastAsia="ru-RU"/>
        </w:rPr>
        <w:t xml:space="preserve"> А также </w:t>
      </w:r>
      <w:r w:rsidR="004C4E85" w:rsidRPr="0072433E">
        <w:rPr>
          <w:rFonts w:ascii="Times New Roman" w:hAnsi="Times New Roman" w:cs="Times New Roman"/>
          <w:color w:val="000000"/>
          <w:sz w:val="28"/>
          <w:szCs w:val="28"/>
        </w:rPr>
        <w:t>покушение на негодный объект и покушение с негодными средствами</w:t>
      </w:r>
      <w:r w:rsidR="006E30DF" w:rsidRPr="006E30DF">
        <w:rPr>
          <w:rFonts w:ascii="Times New Roman" w:hAnsi="Times New Roman" w:cs="Times New Roman"/>
          <w:color w:val="000000"/>
          <w:sz w:val="28"/>
          <w:szCs w:val="28"/>
        </w:rPr>
        <w:t>.</w:t>
      </w:r>
    </w:p>
    <w:p w:rsidR="004C4E85" w:rsidRPr="0072433E" w:rsidRDefault="00487B70" w:rsidP="0072433E">
      <w:pPr>
        <w:shd w:val="clear" w:color="auto" w:fill="FFFFFF"/>
        <w:spacing w:before="150" w:after="150" w:line="360" w:lineRule="auto"/>
        <w:ind w:left="150" w:right="150" w:firstLine="709"/>
        <w:rPr>
          <w:rFonts w:ascii="Times New Roman" w:hAnsi="Times New Roman" w:cs="Times New Roman"/>
          <w:sz w:val="28"/>
          <w:szCs w:val="28"/>
        </w:rPr>
      </w:pPr>
      <w:r w:rsidRPr="0072433E">
        <w:rPr>
          <w:rFonts w:ascii="Times New Roman" w:eastAsia="Times New Roman" w:hAnsi="Times New Roman" w:cs="Times New Roman"/>
          <w:sz w:val="28"/>
          <w:szCs w:val="28"/>
          <w:lang w:eastAsia="ru-RU"/>
        </w:rPr>
        <w:t>В оконченном покушении отсутствует только один элемент состава преступления - общественно опасный результат, указанный в диспозиции соответствующей статьи Особенной части Уголовного кодекса. Субъектом уже совершено действие, достаточное для причинения результата, но последний не наступает лишь потому, что этому помешали не зависящие от виновного обстоятельства.</w:t>
      </w:r>
      <w:r w:rsidR="004C4E85" w:rsidRPr="0072433E">
        <w:rPr>
          <w:rFonts w:ascii="Times New Roman" w:hAnsi="Times New Roman" w:cs="Times New Roman"/>
          <w:sz w:val="28"/>
          <w:szCs w:val="28"/>
        </w:rPr>
        <w:t xml:space="preserve"> Примером из судебной практики оконченного покушения на преступление является </w:t>
      </w:r>
      <w:hyperlink r:id="rId8" w:history="1">
        <w:r w:rsidR="004C4E85" w:rsidRPr="0072433E">
          <w:rPr>
            <w:rStyle w:val="ae"/>
            <w:rFonts w:ascii="Times New Roman" w:hAnsi="Times New Roman" w:cs="Times New Roman"/>
            <w:color w:val="auto"/>
            <w:sz w:val="28"/>
            <w:szCs w:val="28"/>
            <w:u w:val="none"/>
            <w:shd w:val="clear" w:color="auto" w:fill="FFFFFF"/>
          </w:rPr>
          <w:t>решение по делу 2а-951/2018</w:t>
        </w:r>
      </w:hyperlink>
      <w:r w:rsidR="004C4E85" w:rsidRPr="0072433E">
        <w:rPr>
          <w:rFonts w:ascii="Times New Roman" w:hAnsi="Times New Roman" w:cs="Times New Roman"/>
          <w:sz w:val="28"/>
          <w:szCs w:val="28"/>
          <w:shd w:val="clear" w:color="auto" w:fill="FFFFFF"/>
        </w:rPr>
        <w:t> (27.04.2018, Советский районный суд г. Тамбова (Тамбовская область)) В данной судебной практике задействовано лицо совершившее оконченное покушение на преступление в виде кражи в крупном размере, группой лиц по </w:t>
      </w:r>
      <w:hyperlink r:id="rId9" w:anchor="dst100017" w:history="1">
        <w:r w:rsidR="004C4E85" w:rsidRPr="0072433E">
          <w:rPr>
            <w:rStyle w:val="ae"/>
            <w:rFonts w:ascii="Times New Roman" w:hAnsi="Times New Roman" w:cs="Times New Roman"/>
            <w:color w:val="auto"/>
            <w:sz w:val="28"/>
            <w:szCs w:val="28"/>
            <w:u w:val="none"/>
            <w:shd w:val="clear" w:color="auto" w:fill="FFFFFF"/>
          </w:rPr>
          <w:t>предварительному сговору</w:t>
        </w:r>
      </w:hyperlink>
      <w:r w:rsidR="004C4E85" w:rsidRPr="0072433E">
        <w:rPr>
          <w:rFonts w:ascii="Times New Roman" w:hAnsi="Times New Roman" w:cs="Times New Roman"/>
          <w:sz w:val="28"/>
          <w:szCs w:val="28"/>
          <w:shd w:val="clear" w:color="auto" w:fill="FFFFFF"/>
        </w:rPr>
        <w:t xml:space="preserve"> с причинением значительного ущерба гражданину. </w:t>
      </w:r>
    </w:p>
    <w:p w:rsidR="004C4E85" w:rsidRPr="0072433E" w:rsidRDefault="004C4E85" w:rsidP="0072433E">
      <w:pPr>
        <w:pStyle w:val="ad"/>
        <w:shd w:val="clear" w:color="auto" w:fill="FFFFFF"/>
        <w:spacing w:before="0" w:beforeAutospacing="0" w:after="150" w:afterAutospacing="0" w:line="360" w:lineRule="auto"/>
        <w:ind w:firstLine="709"/>
        <w:rPr>
          <w:sz w:val="28"/>
          <w:szCs w:val="28"/>
        </w:rPr>
      </w:pPr>
      <w:r w:rsidRPr="0072433E">
        <w:rPr>
          <w:sz w:val="28"/>
          <w:szCs w:val="28"/>
        </w:rPr>
        <w:t xml:space="preserve">УМВД России по Тамбовской области обратилось в суд с административным исковым заявлением к гражданину </w:t>
      </w:r>
      <w:r w:rsidRPr="0072433E">
        <w:rPr>
          <w:rStyle w:val="others5"/>
          <w:sz w:val="28"/>
          <w:szCs w:val="28"/>
        </w:rPr>
        <w:t>М., подлежащего депортации, о временном размещении в специальном учреждении</w:t>
      </w:r>
    </w:p>
    <w:p w:rsidR="00EE2BC1" w:rsidRPr="0072433E" w:rsidRDefault="004C4E85" w:rsidP="0072433E">
      <w:pPr>
        <w:pStyle w:val="af0"/>
        <w:shd w:val="clear" w:color="auto" w:fill="FFFFFF"/>
        <w:spacing w:before="0" w:beforeAutospacing="0" w:after="150" w:afterAutospacing="0" w:line="360" w:lineRule="auto"/>
        <w:ind w:firstLine="709"/>
        <w:rPr>
          <w:sz w:val="28"/>
          <w:szCs w:val="28"/>
        </w:rPr>
      </w:pPr>
      <w:r w:rsidRPr="0072433E">
        <w:rPr>
          <w:sz w:val="28"/>
          <w:szCs w:val="28"/>
        </w:rPr>
        <w:t>В обоснование заявленных требований указано, что гражданин </w:t>
      </w:r>
      <w:r w:rsidRPr="0072433E">
        <w:rPr>
          <w:rStyle w:val="others4"/>
          <w:sz w:val="28"/>
          <w:szCs w:val="28"/>
        </w:rPr>
        <w:t>М</w:t>
      </w:r>
      <w:r w:rsidR="00EE2BC1" w:rsidRPr="0072433E">
        <w:rPr>
          <w:rStyle w:val="others4"/>
          <w:sz w:val="28"/>
          <w:szCs w:val="28"/>
        </w:rPr>
        <w:t>.</w:t>
      </w:r>
      <w:r w:rsidRPr="0072433E">
        <w:rPr>
          <w:rStyle w:val="others4"/>
          <w:sz w:val="28"/>
          <w:szCs w:val="28"/>
        </w:rPr>
        <w:t> </w:t>
      </w:r>
      <w:r w:rsidRPr="0072433E">
        <w:rPr>
          <w:rStyle w:val="others2"/>
          <w:sz w:val="28"/>
          <w:szCs w:val="28"/>
        </w:rPr>
        <w:t>уроженец Таджикской ССР, осужден Кунцевским районным су</w:t>
      </w:r>
      <w:r w:rsidRPr="0072433E">
        <w:rPr>
          <w:rStyle w:val="others2"/>
          <w:sz w:val="28"/>
          <w:szCs w:val="28"/>
        </w:rPr>
        <w:softHyphen/>
        <w:t xml:space="preserve">дом г. Москвы по совокупности преступлений, предусмотренных пунктом «в» ч. 3 ст. 158; пунктами «а», «в» ч. 2 ст. 158; </w:t>
      </w:r>
      <w:proofErr w:type="spellStart"/>
      <w:r w:rsidRPr="0072433E">
        <w:rPr>
          <w:rStyle w:val="others2"/>
          <w:sz w:val="28"/>
          <w:szCs w:val="28"/>
        </w:rPr>
        <w:t>ч.З</w:t>
      </w:r>
      <w:proofErr w:type="spellEnd"/>
      <w:r w:rsidRPr="0072433E">
        <w:rPr>
          <w:rStyle w:val="others2"/>
          <w:sz w:val="28"/>
          <w:szCs w:val="28"/>
        </w:rPr>
        <w:t> </w:t>
      </w:r>
      <w:hyperlink r:id="rId10" w:history="1">
        <w:r w:rsidRPr="0072433E">
          <w:rPr>
            <w:rStyle w:val="ae"/>
            <w:color w:val="auto"/>
            <w:sz w:val="28"/>
            <w:szCs w:val="28"/>
            <w:u w:val="none"/>
          </w:rPr>
          <w:t>ст. 30 УК РФ</w:t>
        </w:r>
      </w:hyperlink>
      <w:r w:rsidRPr="0072433E">
        <w:rPr>
          <w:rStyle w:val="others2"/>
          <w:sz w:val="28"/>
          <w:szCs w:val="28"/>
        </w:rPr>
        <w:t> к 5 годам лишения сво</w:t>
      </w:r>
      <w:r w:rsidRPr="0072433E">
        <w:rPr>
          <w:rStyle w:val="others2"/>
          <w:sz w:val="28"/>
          <w:szCs w:val="28"/>
        </w:rPr>
        <w:softHyphen/>
        <w:t>боды. Отбыл наказание в ФКУ «ИК № 3» УФСИН России по Тамбовской облас</w:t>
      </w:r>
      <w:r w:rsidRPr="0072433E">
        <w:rPr>
          <w:rStyle w:val="others2"/>
          <w:sz w:val="28"/>
          <w:szCs w:val="28"/>
        </w:rPr>
        <w:softHyphen/>
        <w:t>ти и освободился по отбытии наказания 22.12.2017 г.</w:t>
      </w:r>
      <w:r w:rsidR="001E1D8D" w:rsidRPr="0072433E">
        <w:rPr>
          <w:rStyle w:val="a8"/>
          <w:sz w:val="28"/>
          <w:szCs w:val="28"/>
        </w:rPr>
        <w:footnoteReference w:id="12"/>
      </w:r>
      <w:r w:rsidR="00EE2BC1" w:rsidRPr="0072433E">
        <w:rPr>
          <w:rStyle w:val="others2"/>
          <w:sz w:val="28"/>
          <w:szCs w:val="28"/>
        </w:rPr>
        <w:t xml:space="preserve"> </w:t>
      </w:r>
      <w:r w:rsidR="00EE2BC1" w:rsidRPr="0072433E">
        <w:rPr>
          <w:sz w:val="28"/>
          <w:szCs w:val="28"/>
        </w:rPr>
        <w:t>Данная судебная практика содержит в себе оконченное покушение на преступление</w:t>
      </w:r>
      <w:r w:rsidR="001E1D8D" w:rsidRPr="0072433E">
        <w:rPr>
          <w:sz w:val="28"/>
          <w:szCs w:val="28"/>
        </w:rPr>
        <w:t>.</w:t>
      </w:r>
    </w:p>
    <w:p w:rsidR="00487B70" w:rsidRPr="0072433E" w:rsidRDefault="00487B70" w:rsidP="0072433E">
      <w:pPr>
        <w:shd w:val="clear" w:color="auto" w:fill="FFFFFF"/>
        <w:spacing w:before="150" w:after="150" w:line="360" w:lineRule="auto"/>
        <w:ind w:left="150" w:right="150" w:firstLine="709"/>
        <w:rPr>
          <w:rFonts w:ascii="Times New Roman" w:eastAsia="Times New Roman" w:hAnsi="Times New Roman" w:cs="Times New Roman"/>
          <w:sz w:val="28"/>
          <w:szCs w:val="28"/>
          <w:lang w:eastAsia="ru-RU"/>
        </w:rPr>
      </w:pPr>
      <w:r w:rsidRPr="0072433E">
        <w:rPr>
          <w:rFonts w:ascii="Times New Roman" w:eastAsia="Times New Roman" w:hAnsi="Times New Roman" w:cs="Times New Roman"/>
          <w:sz w:val="28"/>
          <w:szCs w:val="28"/>
          <w:lang w:eastAsia="ru-RU"/>
        </w:rPr>
        <w:t xml:space="preserve"> При неоконченном же покушении не только отсутствует преступный результат, но и само действие, могущее его причинить, еще не окончено.</w:t>
      </w:r>
      <w:r w:rsidR="006E30DF">
        <w:rPr>
          <w:rFonts w:ascii="Times New Roman" w:eastAsia="Times New Roman" w:hAnsi="Times New Roman" w:cs="Times New Roman"/>
          <w:sz w:val="28"/>
          <w:szCs w:val="28"/>
          <w:lang w:eastAsia="ru-RU"/>
        </w:rPr>
        <w:t xml:space="preserve"> </w:t>
      </w:r>
      <w:r w:rsidRPr="0072433E">
        <w:rPr>
          <w:rFonts w:ascii="Times New Roman" w:eastAsia="Times New Roman" w:hAnsi="Times New Roman" w:cs="Times New Roman"/>
          <w:sz w:val="28"/>
          <w:szCs w:val="28"/>
          <w:lang w:eastAsia="ru-RU"/>
        </w:rPr>
        <w:t>Отличие состоит в том, что при оконченном покушении такое действие совершается полностью, а при неоконченном лишь частично. Основное различие между оконченным и неоконченным преступлением состоит в том, что в оконченном преступление объективная и субъективная стороны преступного деяния по своему содержанию совпадают, а в неоконченном преступление умысел только частично находит свое выражение во внешних действиях виновного.</w:t>
      </w:r>
    </w:p>
    <w:p w:rsidR="006B7C39" w:rsidRPr="006E30DF" w:rsidRDefault="006B7C39" w:rsidP="0072433E">
      <w:pPr>
        <w:shd w:val="clear" w:color="auto" w:fill="FFFFFF"/>
        <w:spacing w:before="150" w:after="150" w:line="360" w:lineRule="auto"/>
        <w:ind w:left="150" w:right="150" w:firstLine="709"/>
        <w:rPr>
          <w:rFonts w:ascii="Times New Roman" w:eastAsia="Times New Roman" w:hAnsi="Times New Roman" w:cs="Times New Roman"/>
          <w:color w:val="000000" w:themeColor="text1"/>
          <w:sz w:val="28"/>
          <w:szCs w:val="28"/>
          <w:lang w:eastAsia="ru-RU"/>
        </w:rPr>
      </w:pPr>
      <w:r w:rsidRPr="0072433E">
        <w:rPr>
          <w:rFonts w:ascii="Times New Roman" w:eastAsia="Times New Roman" w:hAnsi="Times New Roman" w:cs="Times New Roman"/>
          <w:color w:val="000000" w:themeColor="text1"/>
          <w:sz w:val="28"/>
          <w:szCs w:val="28"/>
          <w:lang w:eastAsia="ru-RU"/>
        </w:rPr>
        <w:t xml:space="preserve">В судебной практике встречается пример неоконченного покушения на преступление  </w:t>
      </w:r>
      <w:hyperlink r:id="rId11" w:history="1">
        <w:r w:rsidRPr="0072433E">
          <w:rPr>
            <w:rStyle w:val="ae"/>
            <w:rFonts w:ascii="Times New Roman" w:hAnsi="Times New Roman" w:cs="Times New Roman"/>
            <w:color w:val="000000" w:themeColor="text1"/>
            <w:sz w:val="28"/>
            <w:szCs w:val="28"/>
            <w:u w:val="none"/>
            <w:shd w:val="clear" w:color="auto" w:fill="FFFFFF"/>
          </w:rPr>
          <w:t> </w:t>
        </w:r>
        <w:r w:rsidR="00F06B79" w:rsidRPr="0072433E">
          <w:rPr>
            <w:rStyle w:val="ae"/>
            <w:rFonts w:ascii="Times New Roman" w:hAnsi="Times New Roman" w:cs="Times New Roman"/>
            <w:color w:val="000000" w:themeColor="text1"/>
            <w:sz w:val="28"/>
            <w:szCs w:val="28"/>
            <w:u w:val="none"/>
            <w:shd w:val="clear" w:color="auto" w:fill="FFFFFF"/>
          </w:rPr>
          <w:t>р</w:t>
        </w:r>
        <w:r w:rsidRPr="0072433E">
          <w:rPr>
            <w:rStyle w:val="ae"/>
            <w:rFonts w:ascii="Times New Roman" w:hAnsi="Times New Roman" w:cs="Times New Roman"/>
            <w:color w:val="000000" w:themeColor="text1"/>
            <w:sz w:val="28"/>
            <w:szCs w:val="28"/>
            <w:u w:val="none"/>
            <w:shd w:val="clear" w:color="auto" w:fill="FFFFFF"/>
          </w:rPr>
          <w:t>ешение по делу 33а-1555/2018</w:t>
        </w:r>
      </w:hyperlink>
      <w:r w:rsidRPr="0072433E">
        <w:rPr>
          <w:rFonts w:ascii="Times New Roman" w:hAnsi="Times New Roman" w:cs="Times New Roman"/>
          <w:color w:val="000000" w:themeColor="text1"/>
          <w:sz w:val="28"/>
          <w:szCs w:val="28"/>
          <w:shd w:val="clear" w:color="auto" w:fill="FFFFFF"/>
        </w:rPr>
        <w:t> (07.05.2018, Липецкий областной суд (Липецкая область))</w:t>
      </w:r>
      <w:r w:rsidR="006E30DF" w:rsidRPr="006E30DF">
        <w:rPr>
          <w:rFonts w:ascii="Times New Roman" w:hAnsi="Times New Roman" w:cs="Times New Roman"/>
          <w:color w:val="000000" w:themeColor="text1"/>
          <w:sz w:val="28"/>
          <w:szCs w:val="28"/>
          <w:shd w:val="clear" w:color="auto" w:fill="FFFFFF"/>
        </w:rPr>
        <w:t>.</w:t>
      </w:r>
    </w:p>
    <w:p w:rsidR="006B7C39" w:rsidRPr="0072433E" w:rsidRDefault="006B7C39" w:rsidP="0072433E">
      <w:pPr>
        <w:shd w:val="clear" w:color="auto" w:fill="FFFFFF"/>
        <w:spacing w:before="150" w:after="150" w:line="360" w:lineRule="auto"/>
        <w:ind w:left="150" w:right="150" w:firstLine="709"/>
        <w:rPr>
          <w:rFonts w:ascii="Times New Roman" w:eastAsia="Times New Roman" w:hAnsi="Times New Roman" w:cs="Times New Roman"/>
          <w:color w:val="000000" w:themeColor="text1"/>
          <w:sz w:val="28"/>
          <w:szCs w:val="28"/>
          <w:lang w:eastAsia="ru-RU"/>
        </w:rPr>
      </w:pPr>
      <w:r w:rsidRPr="0072433E">
        <w:rPr>
          <w:rFonts w:ascii="Times New Roman" w:hAnsi="Times New Roman" w:cs="Times New Roman"/>
          <w:color w:val="000000" w:themeColor="text1"/>
          <w:sz w:val="28"/>
          <w:szCs w:val="28"/>
          <w:shd w:val="clear" w:color="auto" w:fill="FFFFFF"/>
        </w:rPr>
        <w:t>Приговором Клинского городского суда Московской области от 16 мая 2012 года Ф. признан виновным в совершении преступлений, предусмотренных ч.3 </w:t>
      </w:r>
      <w:hyperlink r:id="rId12" w:history="1">
        <w:r w:rsidRPr="0072433E">
          <w:rPr>
            <w:rStyle w:val="ae"/>
            <w:rFonts w:ascii="Times New Roman" w:hAnsi="Times New Roman" w:cs="Times New Roman"/>
            <w:color w:val="000000" w:themeColor="text1"/>
            <w:sz w:val="28"/>
            <w:szCs w:val="28"/>
            <w:u w:val="none"/>
            <w:shd w:val="clear" w:color="auto" w:fill="FFFFFF"/>
          </w:rPr>
          <w:t>ст.30 УК РФ</w:t>
        </w:r>
      </w:hyperlink>
      <w:r w:rsidRPr="0072433E">
        <w:rPr>
          <w:rFonts w:ascii="Times New Roman" w:hAnsi="Times New Roman" w:cs="Times New Roman"/>
          <w:color w:val="000000" w:themeColor="text1"/>
          <w:sz w:val="28"/>
          <w:szCs w:val="28"/>
          <w:shd w:val="clear" w:color="auto" w:fill="FFFFFF"/>
        </w:rPr>
        <w:t>, п. «а» ч.2 ст.228.1 УК РФ, ч.1 </w:t>
      </w:r>
      <w:hyperlink r:id="rId13" w:history="1">
        <w:r w:rsidRPr="0072433E">
          <w:rPr>
            <w:rStyle w:val="ae"/>
            <w:rFonts w:ascii="Times New Roman" w:hAnsi="Times New Roman" w:cs="Times New Roman"/>
            <w:color w:val="000000" w:themeColor="text1"/>
            <w:sz w:val="28"/>
            <w:szCs w:val="28"/>
            <w:u w:val="none"/>
            <w:shd w:val="clear" w:color="auto" w:fill="FFFFFF"/>
          </w:rPr>
          <w:t>ст.30 УК РФ</w:t>
        </w:r>
      </w:hyperlink>
      <w:r w:rsidRPr="0072433E">
        <w:rPr>
          <w:rFonts w:ascii="Times New Roman" w:hAnsi="Times New Roman" w:cs="Times New Roman"/>
          <w:color w:val="000000" w:themeColor="text1"/>
          <w:sz w:val="28"/>
          <w:szCs w:val="28"/>
          <w:shd w:val="clear" w:color="auto" w:fill="FFFFFF"/>
        </w:rPr>
        <w:t>, п. «г» ч.3 ст.228.1 УК РФ. С применением</w:t>
      </w:r>
      <w:r w:rsidR="004E5B53" w:rsidRPr="0072433E">
        <w:rPr>
          <w:rFonts w:ascii="Times New Roman" w:hAnsi="Times New Roman" w:cs="Times New Roman"/>
          <w:color w:val="000000" w:themeColor="text1"/>
          <w:sz w:val="28"/>
          <w:szCs w:val="28"/>
          <w:shd w:val="clear" w:color="auto" w:fill="FFFFFF"/>
        </w:rPr>
        <w:t xml:space="preserve"> </w:t>
      </w:r>
      <w:hyperlink r:id="rId14" w:history="1">
        <w:r w:rsidRPr="0072433E">
          <w:rPr>
            <w:rStyle w:val="ae"/>
            <w:rFonts w:ascii="Times New Roman" w:hAnsi="Times New Roman" w:cs="Times New Roman"/>
            <w:color w:val="000000" w:themeColor="text1"/>
            <w:sz w:val="28"/>
            <w:szCs w:val="28"/>
            <w:u w:val="none"/>
            <w:shd w:val="clear" w:color="auto" w:fill="FFFFFF"/>
          </w:rPr>
          <w:t>статьи 64 УК</w:t>
        </w:r>
        <w:r w:rsidR="001E1D8D" w:rsidRPr="0072433E">
          <w:rPr>
            <w:rStyle w:val="ae"/>
            <w:rFonts w:ascii="Times New Roman" w:hAnsi="Times New Roman" w:cs="Times New Roman"/>
            <w:color w:val="000000" w:themeColor="text1"/>
            <w:sz w:val="28"/>
            <w:szCs w:val="28"/>
            <w:u w:val="none"/>
            <w:shd w:val="clear" w:color="auto" w:fill="FFFFFF"/>
          </w:rPr>
          <w:t xml:space="preserve"> </w:t>
        </w:r>
        <w:r w:rsidRPr="0072433E">
          <w:rPr>
            <w:rStyle w:val="ae"/>
            <w:rFonts w:ascii="Times New Roman" w:hAnsi="Times New Roman" w:cs="Times New Roman"/>
            <w:color w:val="000000" w:themeColor="text1"/>
            <w:sz w:val="28"/>
            <w:szCs w:val="28"/>
            <w:u w:val="none"/>
            <w:shd w:val="clear" w:color="auto" w:fill="FFFFFF"/>
          </w:rPr>
          <w:t>РФ</w:t>
        </w:r>
      </w:hyperlink>
      <w:r w:rsidRPr="0072433E">
        <w:rPr>
          <w:rFonts w:ascii="Times New Roman" w:hAnsi="Times New Roman" w:cs="Times New Roman"/>
          <w:color w:val="000000" w:themeColor="text1"/>
          <w:sz w:val="28"/>
          <w:szCs w:val="28"/>
          <w:shd w:val="clear" w:color="auto" w:fill="FFFFFF"/>
        </w:rPr>
        <w:t> окончательно назначено наказание в виде лишения свободы на 6 лет 6 месяцев.</w:t>
      </w:r>
      <w:r w:rsidR="001E1D8D" w:rsidRPr="0072433E">
        <w:rPr>
          <w:rStyle w:val="a8"/>
          <w:rFonts w:ascii="Times New Roman" w:hAnsi="Times New Roman" w:cs="Times New Roman"/>
          <w:color w:val="000000" w:themeColor="text1"/>
          <w:sz w:val="28"/>
          <w:szCs w:val="28"/>
          <w:shd w:val="clear" w:color="auto" w:fill="FFFFFF"/>
        </w:rPr>
        <w:footnoteReference w:id="13"/>
      </w:r>
    </w:p>
    <w:p w:rsidR="00487B70" w:rsidRPr="0072433E" w:rsidRDefault="00487B70" w:rsidP="0072433E">
      <w:pPr>
        <w:shd w:val="clear" w:color="auto" w:fill="FFFFFF"/>
        <w:spacing w:before="150" w:after="150" w:line="360" w:lineRule="auto"/>
        <w:ind w:left="150" w:right="150" w:firstLine="709"/>
        <w:rPr>
          <w:rFonts w:ascii="Times New Roman" w:eastAsia="Times New Roman" w:hAnsi="Times New Roman" w:cs="Times New Roman"/>
          <w:sz w:val="28"/>
          <w:szCs w:val="28"/>
          <w:lang w:eastAsia="ru-RU"/>
        </w:rPr>
      </w:pPr>
      <w:r w:rsidRPr="0072433E">
        <w:rPr>
          <w:rFonts w:ascii="Times New Roman" w:eastAsia="Times New Roman" w:hAnsi="Times New Roman" w:cs="Times New Roman"/>
          <w:sz w:val="28"/>
          <w:szCs w:val="28"/>
          <w:lang w:eastAsia="ru-RU"/>
        </w:rPr>
        <w:t>Иными словами, при неоконченном покушении преступный результат, к которому стремится преступник, не только не наступает, но и вообще не может наступить, так как виновным не окончено совершение действия, необходимого для причинения этого результата. При оконченном же покушении наступление преступного результата хотя и не имело места, но</w:t>
      </w:r>
      <w:r w:rsidR="008109C9" w:rsidRPr="0072433E">
        <w:rPr>
          <w:rFonts w:ascii="Times New Roman" w:eastAsia="Times New Roman" w:hAnsi="Times New Roman" w:cs="Times New Roman"/>
          <w:sz w:val="28"/>
          <w:szCs w:val="28"/>
          <w:lang w:eastAsia="ru-RU"/>
        </w:rPr>
        <w:t xml:space="preserve"> </w:t>
      </w:r>
      <w:r w:rsidRPr="0072433E">
        <w:rPr>
          <w:rFonts w:ascii="Times New Roman" w:eastAsia="Times New Roman" w:hAnsi="Times New Roman" w:cs="Times New Roman"/>
          <w:sz w:val="28"/>
          <w:szCs w:val="28"/>
          <w:lang w:eastAsia="ru-RU"/>
        </w:rPr>
        <w:t>он мог наступить в результате совершенных с этой целью действий, если бы этому не помешали не зависящие от виновного обстоятельства. Например, преступники ночью пробрались к магазину, погасили фонарь и стали отпиливать замок, имея намерение проникнуть в магазин и совершить хищение находящихся там товаров. В это время злоумышленников заметил сторож, охранявший магазин, и из имевшегося у него ружья произвел выстрел в их направлении. В результате был легко ранен один из покушавшихся. В данном случае виновные еще не совершили всех действий, необходимых для причинения преступного результата, хотя попытка причинить последний ими уже была предпринята. Результат не только не наступил, но еще и не мог наступить. Именно поэтому данное покушение является неоконченным.</w:t>
      </w:r>
    </w:p>
    <w:p w:rsidR="00487B70" w:rsidRPr="0072433E" w:rsidRDefault="00487B70" w:rsidP="0072433E">
      <w:pPr>
        <w:shd w:val="clear" w:color="auto" w:fill="FFFFFF"/>
        <w:spacing w:before="150" w:after="150" w:line="360" w:lineRule="auto"/>
        <w:ind w:left="150" w:right="150" w:firstLine="709"/>
        <w:rPr>
          <w:rFonts w:ascii="Times New Roman" w:eastAsia="Times New Roman" w:hAnsi="Times New Roman" w:cs="Times New Roman"/>
          <w:sz w:val="28"/>
          <w:szCs w:val="28"/>
          <w:lang w:eastAsia="ru-RU"/>
        </w:rPr>
      </w:pPr>
      <w:r w:rsidRPr="0072433E">
        <w:rPr>
          <w:rFonts w:ascii="Times New Roman" w:eastAsia="Times New Roman" w:hAnsi="Times New Roman" w:cs="Times New Roman"/>
          <w:sz w:val="28"/>
          <w:szCs w:val="28"/>
          <w:lang w:eastAsia="ru-RU"/>
        </w:rPr>
        <w:t xml:space="preserve">Итак, под неоконченным покушением следует понимать неполное выполнение покушавшимся по причинам, от него не зависящим, действия, могущего выполнить состав оконченного преступления и предпринятого с этой целью. Оконченное покушение может быть определено как выполнение покушавшимся такого действия, которое имело непосредственной целью причинение преступного результата и могло само по себе вызвать его наступление, если бы этому не помешали обстоятельства, от преступника не зависящие. Оконченное покушение </w:t>
      </w:r>
      <w:proofErr w:type="gramStart"/>
      <w:r w:rsidRPr="0072433E">
        <w:rPr>
          <w:rFonts w:ascii="Times New Roman" w:eastAsia="Times New Roman" w:hAnsi="Times New Roman" w:cs="Times New Roman"/>
          <w:sz w:val="28"/>
          <w:szCs w:val="28"/>
          <w:lang w:eastAsia="ru-RU"/>
        </w:rPr>
        <w:t>-это</w:t>
      </w:r>
      <w:proofErr w:type="gramEnd"/>
      <w:r w:rsidRPr="0072433E">
        <w:rPr>
          <w:rFonts w:ascii="Times New Roman" w:eastAsia="Times New Roman" w:hAnsi="Times New Roman" w:cs="Times New Roman"/>
          <w:sz w:val="28"/>
          <w:szCs w:val="28"/>
          <w:lang w:eastAsia="ru-RU"/>
        </w:rPr>
        <w:t xml:space="preserve"> наиболее завершенный вид покушения, где признаки покушения выражены с наибольшей отчетливостью и где отличие от оконченного преступления выражаются только в одном обстоятельстве, но наиболее существенном - в отсутствии преступного результата. Оконченное покушение отличается от неоконченного тем, что при оконченном покушение все преступные действия совершены, но по независящим от виновного обстоятельства, преступный результат не наступил. Признание субъекта, что им совершенны все необходимые, по его мнению, действия по совершению преступления, означает прекращение им самим преступных действий. Преступник не будет продолжать действие, поскольку он убежден, что сделал все для совершения преступления. Если же виновный считает, что он еще не все сделал для совершения преступления, то прекращение деятельности по совершению преступления происходит благодаря действию посторонних сил. По этим объективным признакам, в большинстве случаев возможно сравнительно легко разграничить оконченное и неоконченное покушение.</w:t>
      </w:r>
    </w:p>
    <w:p w:rsidR="00487B70" w:rsidRPr="0072433E" w:rsidRDefault="00487B70" w:rsidP="0072433E">
      <w:pPr>
        <w:shd w:val="clear" w:color="auto" w:fill="FFFFFF"/>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72433E">
        <w:rPr>
          <w:rFonts w:ascii="Times New Roman" w:eastAsia="Times New Roman" w:hAnsi="Times New Roman" w:cs="Times New Roman"/>
          <w:sz w:val="28"/>
          <w:szCs w:val="28"/>
          <w:lang w:eastAsia="ru-RU"/>
        </w:rPr>
        <w:t>В теории уголовного права различаются виды покушения как годное и негодное.</w:t>
      </w:r>
      <w:r w:rsidR="006E30DF">
        <w:rPr>
          <w:rStyle w:val="a8"/>
          <w:rFonts w:ascii="Times New Roman" w:eastAsia="Times New Roman" w:hAnsi="Times New Roman" w:cs="Times New Roman"/>
          <w:sz w:val="28"/>
          <w:szCs w:val="28"/>
          <w:lang w:eastAsia="ru-RU"/>
        </w:rPr>
        <w:footnoteReference w:id="14"/>
      </w:r>
      <w:r w:rsidRPr="0072433E">
        <w:rPr>
          <w:rFonts w:ascii="Times New Roman" w:eastAsia="Times New Roman" w:hAnsi="Times New Roman" w:cs="Times New Roman"/>
          <w:sz w:val="28"/>
          <w:szCs w:val="28"/>
          <w:lang w:eastAsia="ru-RU"/>
        </w:rPr>
        <w:t xml:space="preserve"> Негодное покушение разделяют на покушение на негодный объект и покушение с негодными средствами. Выражение на негодный объект ошибочно. Объект право охраны в всегда пригоден для посягательства, потому и покушавшийся на него несут уголовную ответственность. Речь должна идти о покушении на нереальный объект.</w:t>
      </w:r>
    </w:p>
    <w:p w:rsidR="001B1638" w:rsidRPr="0072433E" w:rsidRDefault="00487B70" w:rsidP="0072433E">
      <w:pPr>
        <w:pStyle w:val="ad"/>
        <w:shd w:val="clear" w:color="auto" w:fill="FFFFFF"/>
        <w:spacing w:before="0" w:beforeAutospacing="0" w:after="150" w:afterAutospacing="0" w:line="360" w:lineRule="auto"/>
        <w:ind w:firstLine="709"/>
        <w:rPr>
          <w:sz w:val="28"/>
          <w:szCs w:val="28"/>
        </w:rPr>
      </w:pPr>
      <w:r w:rsidRPr="0072433E">
        <w:rPr>
          <w:sz w:val="28"/>
          <w:szCs w:val="28"/>
        </w:rPr>
        <w:t>Для покушения на нереальный объект характерно, что реальный непосредственный объект, на причинение которому ущерба направлен умысел виновного, в действительности не ставится в опасность. Сюда относится: выстрел в труп, дача взятки мнимому должностному лицу.</w:t>
      </w:r>
    </w:p>
    <w:p w:rsidR="001B1638" w:rsidRPr="0072433E" w:rsidRDefault="00EE2BC1" w:rsidP="0072433E">
      <w:pPr>
        <w:pStyle w:val="ad"/>
        <w:shd w:val="clear" w:color="auto" w:fill="FFFFFF"/>
        <w:spacing w:before="0" w:beforeAutospacing="0" w:after="150" w:afterAutospacing="0" w:line="360" w:lineRule="auto"/>
        <w:ind w:firstLine="709"/>
        <w:rPr>
          <w:sz w:val="28"/>
          <w:szCs w:val="28"/>
        </w:rPr>
      </w:pPr>
      <w:r w:rsidRPr="0072433E">
        <w:rPr>
          <w:sz w:val="28"/>
          <w:szCs w:val="28"/>
        </w:rPr>
        <w:t>Пример негодного объекта содержится в</w:t>
      </w:r>
      <w:r w:rsidR="001B1638" w:rsidRPr="0072433E">
        <w:rPr>
          <w:sz w:val="28"/>
          <w:szCs w:val="28"/>
        </w:rPr>
        <w:t xml:space="preserve"> </w:t>
      </w:r>
      <w:r w:rsidRPr="0072433E">
        <w:rPr>
          <w:sz w:val="28"/>
          <w:szCs w:val="28"/>
        </w:rPr>
        <w:t>р</w:t>
      </w:r>
      <w:r w:rsidR="001B1638" w:rsidRPr="0072433E">
        <w:rPr>
          <w:sz w:val="28"/>
          <w:szCs w:val="28"/>
        </w:rPr>
        <w:t>ешение по делу 2-11/2013(Верховный суд Республики Саха (Якутия) в составе председательствующего судьи Зверевой Т.С.</w:t>
      </w:r>
      <w:r w:rsidR="00FC1120" w:rsidRPr="0072433E">
        <w:rPr>
          <w:sz w:val="28"/>
          <w:szCs w:val="28"/>
        </w:rPr>
        <w:t>)</w:t>
      </w:r>
    </w:p>
    <w:p w:rsidR="00487B70" w:rsidRPr="0072433E" w:rsidRDefault="001B1638" w:rsidP="0072433E">
      <w:pPr>
        <w:shd w:val="clear" w:color="auto" w:fill="FFFFFF"/>
        <w:spacing w:before="150" w:after="150" w:line="360" w:lineRule="auto"/>
        <w:ind w:right="150" w:firstLine="709"/>
        <w:rPr>
          <w:rFonts w:ascii="Times New Roman" w:eastAsia="Times New Roman" w:hAnsi="Times New Roman" w:cs="Times New Roman"/>
          <w:sz w:val="28"/>
          <w:szCs w:val="28"/>
          <w:lang w:eastAsia="ru-RU"/>
        </w:rPr>
      </w:pPr>
      <w:r w:rsidRPr="0072433E">
        <w:rPr>
          <w:rStyle w:val="fio4"/>
          <w:rFonts w:ascii="Times New Roman" w:hAnsi="Times New Roman" w:cs="Times New Roman"/>
          <w:sz w:val="28"/>
          <w:szCs w:val="28"/>
          <w:shd w:val="clear" w:color="auto" w:fill="FFFFFF"/>
        </w:rPr>
        <w:t>С</w:t>
      </w:r>
      <w:r w:rsidR="00BC7F87" w:rsidRPr="0072433E">
        <w:rPr>
          <w:rStyle w:val="fio4"/>
          <w:rFonts w:ascii="Times New Roman" w:hAnsi="Times New Roman" w:cs="Times New Roman"/>
          <w:sz w:val="28"/>
          <w:szCs w:val="28"/>
          <w:shd w:val="clear" w:color="auto" w:fill="FFFFFF"/>
        </w:rPr>
        <w:t>.</w:t>
      </w:r>
      <w:r w:rsidRPr="0072433E">
        <w:rPr>
          <w:rStyle w:val="fio4"/>
          <w:rFonts w:ascii="Times New Roman" w:hAnsi="Times New Roman" w:cs="Times New Roman"/>
          <w:sz w:val="28"/>
          <w:szCs w:val="28"/>
          <w:shd w:val="clear" w:color="auto" w:fill="FFFFFF"/>
        </w:rPr>
        <w:t xml:space="preserve">, находясь на подписке о невыезде, жил в </w:t>
      </w:r>
      <w:proofErr w:type="gramStart"/>
      <w:r w:rsidRPr="0072433E">
        <w:rPr>
          <w:rStyle w:val="fio4"/>
          <w:rFonts w:ascii="Times New Roman" w:hAnsi="Times New Roman" w:cs="Times New Roman"/>
          <w:sz w:val="28"/>
          <w:szCs w:val="28"/>
          <w:shd w:val="clear" w:color="auto" w:fill="FFFFFF"/>
        </w:rPr>
        <w:t>п. </w:t>
      </w:r>
      <w:r w:rsidRPr="0072433E">
        <w:rPr>
          <w:rStyle w:val="address2"/>
          <w:rFonts w:ascii="Times New Roman" w:hAnsi="Times New Roman" w:cs="Times New Roman"/>
          <w:sz w:val="28"/>
          <w:szCs w:val="28"/>
          <w:shd w:val="clear" w:color="auto" w:fill="FFFFFF"/>
        </w:rPr>
        <w:t>,</w:t>
      </w:r>
      <w:proofErr w:type="gramEnd"/>
      <w:r w:rsidRPr="0072433E">
        <w:rPr>
          <w:rStyle w:val="address2"/>
          <w:rFonts w:ascii="Times New Roman" w:hAnsi="Times New Roman" w:cs="Times New Roman"/>
          <w:sz w:val="28"/>
          <w:szCs w:val="28"/>
          <w:shd w:val="clear" w:color="auto" w:fill="FFFFFF"/>
        </w:rPr>
        <w:t xml:space="preserve"> приходил к его матери и звонил по телефону своим. Сказал лишь </w:t>
      </w:r>
      <w:r w:rsidR="00BC7F87" w:rsidRPr="0072433E">
        <w:rPr>
          <w:rStyle w:val="address2"/>
          <w:rFonts w:ascii="Times New Roman" w:hAnsi="Times New Roman" w:cs="Times New Roman"/>
          <w:sz w:val="28"/>
          <w:szCs w:val="28"/>
          <w:shd w:val="clear" w:color="auto" w:fill="FFFFFF"/>
          <w:lang w:val="en-US"/>
        </w:rPr>
        <w:t>C</w:t>
      </w:r>
      <w:r w:rsidR="00BC7F87" w:rsidRPr="0072433E">
        <w:rPr>
          <w:rStyle w:val="address2"/>
          <w:rFonts w:ascii="Times New Roman" w:hAnsi="Times New Roman" w:cs="Times New Roman"/>
          <w:sz w:val="28"/>
          <w:szCs w:val="28"/>
          <w:shd w:val="clear" w:color="auto" w:fill="FFFFFF"/>
        </w:rPr>
        <w:t>.</w:t>
      </w:r>
      <w:r w:rsidRPr="0072433E">
        <w:rPr>
          <w:rStyle w:val="address2"/>
          <w:rFonts w:ascii="Times New Roman" w:hAnsi="Times New Roman" w:cs="Times New Roman"/>
          <w:sz w:val="28"/>
          <w:szCs w:val="28"/>
          <w:shd w:val="clear" w:color="auto" w:fill="FFFFFF"/>
        </w:rPr>
        <w:t>, чтобы он не стрелял в голову. Они уже стреляли в мёртвого человека, </w:t>
      </w:r>
      <w:r w:rsidRPr="0072433E">
        <w:rPr>
          <w:rStyle w:val="fio4"/>
          <w:rFonts w:ascii="Times New Roman" w:hAnsi="Times New Roman" w:cs="Times New Roman"/>
          <w:sz w:val="28"/>
          <w:szCs w:val="28"/>
          <w:shd w:val="clear" w:color="auto" w:fill="FFFFFF"/>
        </w:rPr>
        <w:t>С.Р. никаких признаков жизни не подавал. В машине с ними был еще </w:t>
      </w:r>
      <w:r w:rsidRPr="0072433E">
        <w:rPr>
          <w:rStyle w:val="fio26"/>
          <w:rFonts w:ascii="Times New Roman" w:hAnsi="Times New Roman" w:cs="Times New Roman"/>
          <w:sz w:val="28"/>
          <w:szCs w:val="28"/>
          <w:shd w:val="clear" w:color="auto" w:fill="FFFFFF"/>
        </w:rPr>
        <w:t xml:space="preserve">Н.А., с которым они в общежитии жили вместе, после выстрелов выскочил из машины и крикнул: </w:t>
      </w:r>
      <w:proofErr w:type="gramStart"/>
      <w:r w:rsidRPr="0072433E">
        <w:rPr>
          <w:rStyle w:val="fio26"/>
          <w:rFonts w:ascii="Times New Roman" w:hAnsi="Times New Roman" w:cs="Times New Roman"/>
          <w:sz w:val="28"/>
          <w:szCs w:val="28"/>
          <w:shd w:val="clear" w:color="auto" w:fill="FFFFFF"/>
        </w:rPr>
        <w:t>« Что</w:t>
      </w:r>
      <w:proofErr w:type="gramEnd"/>
      <w:r w:rsidRPr="0072433E">
        <w:rPr>
          <w:rStyle w:val="fio26"/>
          <w:rFonts w:ascii="Times New Roman" w:hAnsi="Times New Roman" w:cs="Times New Roman"/>
          <w:sz w:val="28"/>
          <w:szCs w:val="28"/>
          <w:shd w:val="clear" w:color="auto" w:fill="FFFFFF"/>
        </w:rPr>
        <w:t xml:space="preserve"> ты делаешь, Влад», он ему сказал, чтобы замолчал. Н.А. сел машину и больше не выходил. Потом они все на машине вывезли труп </w:t>
      </w:r>
      <w:r w:rsidRPr="0072433E">
        <w:rPr>
          <w:rStyle w:val="fio4"/>
          <w:rFonts w:ascii="Times New Roman" w:hAnsi="Times New Roman" w:cs="Times New Roman"/>
          <w:sz w:val="28"/>
          <w:szCs w:val="28"/>
          <w:shd w:val="clear" w:color="auto" w:fill="FFFFFF"/>
        </w:rPr>
        <w:t>С.Р.</w:t>
      </w:r>
      <w:r w:rsidR="0072433E" w:rsidRPr="0072433E">
        <w:rPr>
          <w:rStyle w:val="a8"/>
          <w:rFonts w:ascii="Times New Roman" w:hAnsi="Times New Roman" w:cs="Times New Roman"/>
          <w:sz w:val="28"/>
          <w:szCs w:val="28"/>
          <w:shd w:val="clear" w:color="auto" w:fill="FFFFFF"/>
        </w:rPr>
        <w:footnoteReference w:id="15"/>
      </w:r>
    </w:p>
    <w:p w:rsidR="00487B70" w:rsidRPr="0072433E" w:rsidRDefault="00487B70" w:rsidP="0072433E">
      <w:pPr>
        <w:shd w:val="clear" w:color="auto" w:fill="FFFFFF"/>
        <w:spacing w:before="150" w:after="150" w:line="360" w:lineRule="auto"/>
        <w:ind w:left="150" w:right="150" w:firstLine="709"/>
        <w:rPr>
          <w:rFonts w:ascii="Times New Roman" w:eastAsia="Times New Roman" w:hAnsi="Times New Roman" w:cs="Times New Roman"/>
          <w:sz w:val="28"/>
          <w:szCs w:val="28"/>
          <w:lang w:eastAsia="ru-RU"/>
        </w:rPr>
      </w:pPr>
      <w:r w:rsidRPr="0072433E">
        <w:rPr>
          <w:rFonts w:ascii="Times New Roman" w:eastAsia="Times New Roman" w:hAnsi="Times New Roman" w:cs="Times New Roman"/>
          <w:sz w:val="28"/>
          <w:szCs w:val="28"/>
          <w:lang w:eastAsia="ru-RU"/>
        </w:rPr>
        <w:t>Во всех случаях покушение на негодный объект имеется фактическая ошибка лица относительно свойств предмета посягательства. Такая ошибка охватывается не зависящими от лица обстоятельствам, которые прерывают покушение. Поэтому на общих основаниях, виновный подлежит ответственности за покушение на соответствующее преступление.</w:t>
      </w:r>
      <w:r w:rsidR="001B1638" w:rsidRPr="0072433E">
        <w:rPr>
          <w:rFonts w:ascii="Times New Roman" w:eastAsia="Times New Roman" w:hAnsi="Times New Roman" w:cs="Times New Roman"/>
          <w:sz w:val="28"/>
          <w:szCs w:val="28"/>
          <w:lang w:eastAsia="ru-RU"/>
        </w:rPr>
        <w:t xml:space="preserve"> </w:t>
      </w:r>
    </w:p>
    <w:p w:rsidR="007459EF" w:rsidRPr="0072433E" w:rsidRDefault="007459EF" w:rsidP="0072433E">
      <w:pPr>
        <w:spacing w:line="360" w:lineRule="auto"/>
        <w:ind w:firstLine="709"/>
        <w:rPr>
          <w:rFonts w:ascii="Times New Roman" w:hAnsi="Times New Roman" w:cs="Times New Roman"/>
          <w:sz w:val="28"/>
          <w:szCs w:val="28"/>
        </w:rPr>
      </w:pPr>
      <w:r w:rsidRPr="0072433E">
        <w:rPr>
          <w:rFonts w:ascii="Times New Roman" w:hAnsi="Times New Roman" w:cs="Times New Roman"/>
          <w:sz w:val="28"/>
          <w:szCs w:val="28"/>
        </w:rPr>
        <w:t>Под покушением с негодными средствами понимается использование виновным для совершения преступления таких средств, которые объективно не могут привести к желаемому результату. Так, негодным признается покушение на убийство с использованием в целях отравления лекарства, принятого виновным за яд. Негодным средством при покушении будет также неисправное огнестрельное оружие и т.п.</w:t>
      </w:r>
      <w:r w:rsidRPr="0072433E">
        <w:rPr>
          <w:rFonts w:ascii="Times New Roman" w:hAnsi="Times New Roman" w:cs="Times New Roman"/>
          <w:sz w:val="28"/>
          <w:szCs w:val="28"/>
        </w:rPr>
        <w:br/>
        <w:t>Негодным может признаваться не только само используемое средство, но и методы, способы реализации преступного намерения. Например, виновный использует при покушении на убийство ядовитое вещество, но вводит его в организм потерпевшего малыми дозами, не способными причинить вред.</w:t>
      </w:r>
    </w:p>
    <w:p w:rsidR="00E06E0C" w:rsidRPr="0072433E" w:rsidRDefault="00E06E0C" w:rsidP="0072433E">
      <w:pPr>
        <w:spacing w:line="360" w:lineRule="auto"/>
        <w:ind w:firstLine="709"/>
        <w:rPr>
          <w:rFonts w:ascii="Times New Roman" w:hAnsi="Times New Roman" w:cs="Times New Roman"/>
          <w:sz w:val="28"/>
          <w:szCs w:val="28"/>
        </w:rPr>
      </w:pPr>
      <w:r w:rsidRPr="0072433E">
        <w:rPr>
          <w:rFonts w:ascii="Times New Roman" w:hAnsi="Times New Roman" w:cs="Times New Roman"/>
          <w:sz w:val="28"/>
          <w:szCs w:val="28"/>
        </w:rPr>
        <w:t>Например Дело № 34-О07-25 (Верховный Суд Российской Федерации)</w:t>
      </w:r>
    </w:p>
    <w:p w:rsidR="00E06E0C" w:rsidRPr="0072433E" w:rsidRDefault="00E06E0C" w:rsidP="0072433E">
      <w:pPr>
        <w:spacing w:line="360" w:lineRule="auto"/>
        <w:ind w:firstLine="709"/>
        <w:rPr>
          <w:rFonts w:ascii="Times New Roman" w:hAnsi="Times New Roman" w:cs="Times New Roman"/>
          <w:sz w:val="28"/>
          <w:szCs w:val="28"/>
        </w:rPr>
      </w:pPr>
      <w:r w:rsidRPr="0072433E">
        <w:rPr>
          <w:rFonts w:ascii="Times New Roman" w:hAnsi="Times New Roman" w:cs="Times New Roman"/>
          <w:sz w:val="28"/>
          <w:szCs w:val="28"/>
        </w:rPr>
        <w:t>К</w:t>
      </w:r>
      <w:r w:rsidR="00F93E52" w:rsidRPr="0072433E">
        <w:rPr>
          <w:rFonts w:ascii="Times New Roman" w:hAnsi="Times New Roman" w:cs="Times New Roman"/>
          <w:sz w:val="28"/>
          <w:szCs w:val="28"/>
        </w:rPr>
        <w:t>.</w:t>
      </w:r>
      <w:r w:rsidRPr="0072433E">
        <w:rPr>
          <w:rFonts w:ascii="Times New Roman" w:hAnsi="Times New Roman" w:cs="Times New Roman"/>
          <w:sz w:val="28"/>
          <w:szCs w:val="28"/>
        </w:rPr>
        <w:t xml:space="preserve"> осуждена за приготовление к организации убийства, то есть умышленного причинения смерти К. из корыстных побуждений, и по найму при обстоятельствах, изложенных в приговоре.</w:t>
      </w:r>
    </w:p>
    <w:p w:rsidR="00FC1120" w:rsidRPr="00F93E52" w:rsidRDefault="00E06E0C" w:rsidP="006E30DF">
      <w:pPr>
        <w:spacing w:line="360" w:lineRule="auto"/>
        <w:ind w:firstLine="709"/>
        <w:rPr>
          <w:rFonts w:ascii="Times New Roman" w:hAnsi="Times New Roman" w:cs="Times New Roman"/>
          <w:sz w:val="28"/>
          <w:szCs w:val="28"/>
        </w:rPr>
      </w:pPr>
      <w:r w:rsidRPr="0072433E">
        <w:rPr>
          <w:rFonts w:ascii="Times New Roman" w:hAnsi="Times New Roman" w:cs="Times New Roman"/>
          <w:sz w:val="28"/>
          <w:szCs w:val="28"/>
        </w:rPr>
        <w:t>Адвокат Б</w:t>
      </w:r>
      <w:r w:rsidR="00F93E52" w:rsidRPr="0072433E">
        <w:rPr>
          <w:rFonts w:ascii="Times New Roman" w:hAnsi="Times New Roman" w:cs="Times New Roman"/>
          <w:sz w:val="28"/>
          <w:szCs w:val="28"/>
        </w:rPr>
        <w:t>.</w:t>
      </w:r>
      <w:r w:rsidRPr="0072433E">
        <w:rPr>
          <w:rFonts w:ascii="Times New Roman" w:hAnsi="Times New Roman" w:cs="Times New Roman"/>
          <w:sz w:val="28"/>
          <w:szCs w:val="28"/>
        </w:rPr>
        <w:t xml:space="preserve"> в защиту интересов осужденной К</w:t>
      </w:r>
      <w:r w:rsidR="00F93E52" w:rsidRPr="0072433E">
        <w:rPr>
          <w:rFonts w:ascii="Times New Roman" w:hAnsi="Times New Roman" w:cs="Times New Roman"/>
          <w:sz w:val="28"/>
          <w:szCs w:val="28"/>
        </w:rPr>
        <w:t>.</w:t>
      </w:r>
      <w:r w:rsidRPr="0072433E">
        <w:rPr>
          <w:rFonts w:ascii="Times New Roman" w:hAnsi="Times New Roman" w:cs="Times New Roman"/>
          <w:sz w:val="28"/>
          <w:szCs w:val="28"/>
        </w:rPr>
        <w:t xml:space="preserve"> - отменить приговор и прекратить дело за отсутствием в ее действиях состава преступления. Считает, что вывод о способе лишения жизни потерпевшего основан в приговоре на предположениях. Когда осужденная узнала, что предназначенный для отравления препарат должен быть введен в организм потерпевшего только внутривенно, она отказалась от намерения сделать это. Приобретенный ею препарат потерял свои фармакологические свойства яда. Утверждения защиты о применении осужденной из-за ее невежества негодных средств, которые объективно не могли причинить вредных последствий потерпевшему, не опровергнуты. Также не опровергнуты доводы об отсутствии корыстного умысла в ее действиях</w:t>
      </w:r>
      <w:r w:rsidR="0072433E" w:rsidRPr="0072433E">
        <w:rPr>
          <w:rFonts w:ascii="Times New Roman" w:hAnsi="Times New Roman" w:cs="Times New Roman"/>
          <w:sz w:val="28"/>
          <w:szCs w:val="28"/>
        </w:rPr>
        <w:t>.</w:t>
      </w:r>
      <w:r w:rsidR="0072433E" w:rsidRPr="0072433E">
        <w:rPr>
          <w:rStyle w:val="a8"/>
          <w:rFonts w:ascii="Times New Roman" w:hAnsi="Times New Roman" w:cs="Times New Roman"/>
          <w:sz w:val="28"/>
          <w:szCs w:val="28"/>
        </w:rPr>
        <w:footnoteReference w:id="16"/>
      </w:r>
      <w:r w:rsidR="007459EF" w:rsidRPr="0072433E">
        <w:rPr>
          <w:rFonts w:ascii="Times New Roman" w:hAnsi="Times New Roman" w:cs="Times New Roman"/>
          <w:sz w:val="28"/>
          <w:szCs w:val="28"/>
        </w:rPr>
        <w:br/>
      </w:r>
      <w:r w:rsidR="006E30DF" w:rsidRPr="006E30DF">
        <w:rPr>
          <w:rFonts w:ascii="Times New Roman" w:hAnsi="Times New Roman" w:cs="Times New Roman"/>
          <w:sz w:val="28"/>
          <w:szCs w:val="28"/>
        </w:rPr>
        <w:t xml:space="preserve">          </w:t>
      </w:r>
      <w:r w:rsidR="007459EF" w:rsidRPr="0072433E">
        <w:rPr>
          <w:rFonts w:ascii="Times New Roman" w:hAnsi="Times New Roman" w:cs="Times New Roman"/>
          <w:sz w:val="28"/>
          <w:szCs w:val="28"/>
        </w:rPr>
        <w:t>Негодное покушение не исключает общественной опасности содеянного и влечет уголовную ответственность.</w:t>
      </w:r>
      <w:r w:rsidR="0072433E" w:rsidRPr="0072433E">
        <w:rPr>
          <w:rStyle w:val="a8"/>
          <w:rFonts w:ascii="Times New Roman" w:hAnsi="Times New Roman" w:cs="Times New Roman"/>
          <w:sz w:val="28"/>
          <w:szCs w:val="28"/>
        </w:rPr>
        <w:footnoteReference w:id="17"/>
      </w:r>
      <w:r w:rsidR="007459EF" w:rsidRPr="0072433E">
        <w:rPr>
          <w:rFonts w:ascii="Times New Roman" w:hAnsi="Times New Roman" w:cs="Times New Roman"/>
          <w:sz w:val="28"/>
          <w:szCs w:val="28"/>
        </w:rPr>
        <w:t xml:space="preserve"> Ошибка лица, степень вредоносности средств, способы их применения учитываются судом при назначении наказания. Если же в процессе разрешения уголовного дела выясняется, что ошибка вызвана невежеством, суевериями и что средства, предназначенные для совершения преступления, объективно не способны причинить преступный результат (наговоры, заклинания, колдовство и т.п.), уголовная ответственность не наступает в связи с отсутствием в содеянном общественной опасности.</w:t>
      </w:r>
      <w:r w:rsidR="007459EF" w:rsidRPr="0072433E">
        <w:rPr>
          <w:rFonts w:ascii="Times New Roman" w:hAnsi="Times New Roman" w:cs="Times New Roman"/>
          <w:sz w:val="28"/>
          <w:szCs w:val="28"/>
        </w:rPr>
        <w:br/>
      </w:r>
      <w:r w:rsidR="006E30DF" w:rsidRPr="006E30DF">
        <w:rPr>
          <w:rFonts w:ascii="Times New Roman" w:hAnsi="Times New Roman" w:cs="Times New Roman"/>
          <w:sz w:val="28"/>
          <w:szCs w:val="28"/>
        </w:rPr>
        <w:t xml:space="preserve">           </w:t>
      </w:r>
      <w:r w:rsidR="007459EF" w:rsidRPr="0072433E">
        <w:rPr>
          <w:rFonts w:ascii="Times New Roman" w:hAnsi="Times New Roman" w:cs="Times New Roman"/>
          <w:sz w:val="28"/>
          <w:szCs w:val="28"/>
        </w:rPr>
        <w:t>При назначении наказания за покушение важное значение имеют обстоятельства, в силу которых преступление не было доведено до конца.</w:t>
      </w:r>
      <w:r w:rsidR="007459EF" w:rsidRPr="007459EF">
        <w:rPr>
          <w:rFonts w:ascii="Times New Roman" w:hAnsi="Times New Roman" w:cs="Times New Roman"/>
          <w:sz w:val="28"/>
          <w:szCs w:val="28"/>
        </w:rPr>
        <w:t xml:space="preserve"> Покушение влечет менее строгое наказание, нежели оконченное преступление. По закону срок и размер наказания за покушение не могут превышать трех четвертей максимального срока или размера наиболее строгого вида наказания, предусмотренного статьей Особенной части за</w:t>
      </w:r>
      <w:r w:rsidR="006E30DF">
        <w:rPr>
          <w:rFonts w:ascii="Times New Roman" w:hAnsi="Times New Roman" w:cs="Times New Roman"/>
          <w:sz w:val="28"/>
          <w:szCs w:val="28"/>
        </w:rPr>
        <w:t xml:space="preserve"> </w:t>
      </w:r>
      <w:r w:rsidR="007459EF" w:rsidRPr="007459EF">
        <w:rPr>
          <w:rFonts w:ascii="Times New Roman" w:hAnsi="Times New Roman" w:cs="Times New Roman"/>
          <w:sz w:val="28"/>
          <w:szCs w:val="28"/>
        </w:rPr>
        <w:t xml:space="preserve">оконченное преступление. Смертная казнь и пожизненное лишение свободы за покушение не назначаются </w:t>
      </w:r>
      <w:r w:rsidR="0072433E">
        <w:rPr>
          <w:rStyle w:val="a8"/>
          <w:rFonts w:ascii="Times New Roman" w:hAnsi="Times New Roman" w:cs="Times New Roman"/>
          <w:sz w:val="28"/>
          <w:szCs w:val="28"/>
        </w:rPr>
        <w:footnoteReference w:id="18"/>
      </w:r>
      <w:r w:rsidR="007459EF" w:rsidRPr="007459EF">
        <w:rPr>
          <w:rFonts w:ascii="Times New Roman" w:hAnsi="Times New Roman" w:cs="Times New Roman"/>
          <w:sz w:val="28"/>
          <w:szCs w:val="28"/>
        </w:rPr>
        <w:t>.</w:t>
      </w:r>
    </w:p>
    <w:p w:rsidR="006E30DF" w:rsidRDefault="006E30DF" w:rsidP="00B3452D">
      <w:pPr>
        <w:jc w:val="center"/>
        <w:rPr>
          <w:rFonts w:ascii="Times New Roman" w:eastAsia="Times New Roman" w:hAnsi="Times New Roman" w:cs="Times New Roman"/>
          <w:b/>
          <w:color w:val="000000" w:themeColor="text1"/>
          <w:sz w:val="28"/>
          <w:szCs w:val="28"/>
          <w:lang w:eastAsia="ru-RU"/>
        </w:rPr>
      </w:pPr>
    </w:p>
    <w:p w:rsidR="00EA1714" w:rsidRPr="00B3452D" w:rsidRDefault="00EA1714" w:rsidP="00B3452D">
      <w:pPr>
        <w:jc w:val="center"/>
        <w:rPr>
          <w:color w:val="000000" w:themeColor="text1"/>
          <w:sz w:val="28"/>
          <w:szCs w:val="28"/>
        </w:rPr>
      </w:pPr>
      <w:r w:rsidRPr="002626BB">
        <w:rPr>
          <w:rFonts w:ascii="Times New Roman" w:eastAsia="Times New Roman" w:hAnsi="Times New Roman" w:cs="Times New Roman"/>
          <w:b/>
          <w:color w:val="000000" w:themeColor="text1"/>
          <w:sz w:val="28"/>
          <w:szCs w:val="28"/>
          <w:lang w:eastAsia="ru-RU"/>
        </w:rPr>
        <w:t>Заключение</w:t>
      </w:r>
    </w:p>
    <w:p w:rsidR="00F93E52" w:rsidRPr="00F93E52" w:rsidRDefault="00F93E52" w:rsidP="00F93E52">
      <w:pPr>
        <w:pStyle w:val="ad"/>
        <w:spacing w:before="0" w:beforeAutospacing="0" w:after="150" w:afterAutospacing="0" w:line="360" w:lineRule="auto"/>
        <w:ind w:firstLine="709"/>
        <w:rPr>
          <w:color w:val="333333"/>
          <w:sz w:val="28"/>
          <w:szCs w:val="28"/>
        </w:rPr>
      </w:pPr>
      <w:r w:rsidRPr="00F93E52">
        <w:rPr>
          <w:color w:val="333333"/>
          <w:sz w:val="28"/>
          <w:szCs w:val="28"/>
        </w:rPr>
        <w:t>Уголовный закон определяет стадию «покушения на преступление» как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независящим от этого лица обстоятельствам.</w:t>
      </w:r>
    </w:p>
    <w:p w:rsidR="00F93E52" w:rsidRPr="00F93E52" w:rsidRDefault="00F93E52" w:rsidP="00F93E52">
      <w:pPr>
        <w:spacing w:after="150" w:line="360" w:lineRule="auto"/>
        <w:ind w:firstLine="709"/>
        <w:rPr>
          <w:rFonts w:ascii="Times New Roman" w:eastAsia="Times New Roman" w:hAnsi="Times New Roman" w:cs="Times New Roman"/>
          <w:color w:val="333333"/>
          <w:sz w:val="28"/>
          <w:szCs w:val="28"/>
          <w:lang w:eastAsia="ru-RU"/>
        </w:rPr>
      </w:pPr>
      <w:r w:rsidRPr="00F93E52">
        <w:rPr>
          <w:rFonts w:ascii="Times New Roman" w:eastAsia="Times New Roman" w:hAnsi="Times New Roman" w:cs="Times New Roman"/>
          <w:color w:val="333333"/>
          <w:sz w:val="28"/>
          <w:szCs w:val="28"/>
          <w:lang w:eastAsia="ru-RU"/>
        </w:rPr>
        <w:t>Покушение на преступление в отличие от приготовления имеет место тогда, когда субъект уже вошел в соприкосновение с объектом, и возникла непосредственная угроза причинения вреда общественным отношениям. Основанием уголовной ответственности за неоконченное преступление (приготовление и покушение) является совершение деяния, содержащего признаки состава преступления</w:t>
      </w:r>
      <w:r>
        <w:rPr>
          <w:rStyle w:val="a8"/>
          <w:rFonts w:ascii="Times New Roman" w:eastAsia="Times New Roman" w:hAnsi="Times New Roman" w:cs="Times New Roman"/>
          <w:color w:val="333333"/>
          <w:sz w:val="28"/>
          <w:szCs w:val="28"/>
          <w:lang w:eastAsia="ru-RU"/>
        </w:rPr>
        <w:footnoteReference w:id="19"/>
      </w:r>
      <w:r w:rsidRPr="00F93E52">
        <w:rPr>
          <w:rFonts w:ascii="Times New Roman" w:eastAsia="Times New Roman" w:hAnsi="Times New Roman" w:cs="Times New Roman"/>
          <w:color w:val="333333"/>
          <w:sz w:val="28"/>
          <w:szCs w:val="28"/>
          <w:lang w:eastAsia="ru-RU"/>
        </w:rPr>
        <w:t xml:space="preserve"> . Но в этом случае в отличие от оконченного преступления состав складывается из признаков, сформулированных в диспозиции нормы Особенной части, и признаков, сформулированных в ст. 30 УК.</w:t>
      </w:r>
      <w:r w:rsidR="006E30DF">
        <w:rPr>
          <w:rStyle w:val="a8"/>
          <w:rFonts w:ascii="Times New Roman" w:eastAsia="Times New Roman" w:hAnsi="Times New Roman" w:cs="Times New Roman"/>
          <w:color w:val="333333"/>
          <w:sz w:val="28"/>
          <w:szCs w:val="28"/>
          <w:lang w:eastAsia="ru-RU"/>
        </w:rPr>
        <w:footnoteReference w:id="20"/>
      </w:r>
    </w:p>
    <w:p w:rsidR="00F93E52" w:rsidRPr="00F93E52" w:rsidRDefault="00F93E52" w:rsidP="00F93E52">
      <w:pPr>
        <w:spacing w:after="150" w:line="360" w:lineRule="auto"/>
        <w:ind w:firstLine="709"/>
        <w:rPr>
          <w:rFonts w:ascii="Times New Roman" w:eastAsia="Times New Roman" w:hAnsi="Times New Roman" w:cs="Times New Roman"/>
          <w:color w:val="333333"/>
          <w:sz w:val="28"/>
          <w:szCs w:val="28"/>
          <w:lang w:eastAsia="ru-RU"/>
        </w:rPr>
      </w:pPr>
      <w:r w:rsidRPr="00F93E52">
        <w:rPr>
          <w:rFonts w:ascii="Times New Roman" w:eastAsia="Times New Roman" w:hAnsi="Times New Roman" w:cs="Times New Roman"/>
          <w:color w:val="333333"/>
          <w:sz w:val="28"/>
          <w:szCs w:val="28"/>
          <w:lang w:eastAsia="ru-RU"/>
        </w:rPr>
        <w:t>Особого внимания заслуживают проблемы квалификации посягательств, не доведенных до конца по обстоятельствам, не зависящим от виновного, умысел при совершении которых был направлен на причинение определенных последствий. В подобных случаях трудность уголовно-правовой оценки содеянного заключается в том, что содеянное содержит признаки как оконченного преступления, так и покушения на преступление, предусмотренные одной частью статьи, но различными пунктами.</w:t>
      </w:r>
    </w:p>
    <w:p w:rsidR="00E7434B" w:rsidRDefault="00F93E52" w:rsidP="00E7434B">
      <w:pPr>
        <w:spacing w:after="150" w:line="360" w:lineRule="auto"/>
        <w:ind w:firstLine="709"/>
        <w:rPr>
          <w:rFonts w:ascii="Times New Roman" w:eastAsia="Times New Roman" w:hAnsi="Times New Roman" w:cs="Times New Roman"/>
          <w:color w:val="333333"/>
          <w:sz w:val="28"/>
          <w:szCs w:val="28"/>
          <w:lang w:eastAsia="ru-RU"/>
        </w:rPr>
      </w:pPr>
      <w:r w:rsidRPr="00F93E52">
        <w:rPr>
          <w:rFonts w:ascii="Times New Roman" w:eastAsia="Times New Roman" w:hAnsi="Times New Roman" w:cs="Times New Roman"/>
          <w:color w:val="333333"/>
          <w:sz w:val="28"/>
          <w:szCs w:val="28"/>
          <w:lang w:eastAsia="ru-RU"/>
        </w:rPr>
        <w:t xml:space="preserve">В заключение следует отметить, что затронутыми в данной работе вопросами не исчерпываются проблемы квалификации неоконченных преступлений, особенности квалификации и назначения наказаний за покушение на преступление. </w:t>
      </w:r>
      <w:r w:rsidR="004E5B53">
        <w:rPr>
          <w:rFonts w:ascii="Times New Roman" w:eastAsia="Times New Roman" w:hAnsi="Times New Roman" w:cs="Times New Roman"/>
          <w:color w:val="333333"/>
          <w:sz w:val="28"/>
          <w:szCs w:val="28"/>
          <w:lang w:eastAsia="ru-RU"/>
        </w:rPr>
        <w:t>И</w:t>
      </w:r>
      <w:r w:rsidRPr="00F93E52">
        <w:rPr>
          <w:rFonts w:ascii="Times New Roman" w:eastAsia="Times New Roman" w:hAnsi="Times New Roman" w:cs="Times New Roman"/>
          <w:color w:val="333333"/>
          <w:sz w:val="28"/>
          <w:szCs w:val="28"/>
          <w:lang w:eastAsia="ru-RU"/>
        </w:rPr>
        <w:t>х исследование требует более полного обобщения судебной практики, всестороннего рассмотрения теоретических вопросов</w:t>
      </w:r>
      <w:r w:rsidR="004E5B53" w:rsidRPr="004E5B53">
        <w:rPr>
          <w:rFonts w:ascii="Times New Roman" w:eastAsia="Times New Roman" w:hAnsi="Times New Roman" w:cs="Times New Roman"/>
          <w:color w:val="333333"/>
          <w:sz w:val="28"/>
          <w:szCs w:val="28"/>
          <w:lang w:eastAsia="ru-RU"/>
        </w:rPr>
        <w:t>.</w:t>
      </w:r>
    </w:p>
    <w:p w:rsidR="008E4599" w:rsidRPr="00BD18E5" w:rsidRDefault="004B683C" w:rsidP="00B86213">
      <w:pPr>
        <w:spacing w:after="150" w:line="360" w:lineRule="auto"/>
        <w:ind w:firstLine="709"/>
        <w:jc w:val="center"/>
        <w:rPr>
          <w:rFonts w:ascii="Times New Roman" w:eastAsia="Times New Roman" w:hAnsi="Times New Roman" w:cs="Times New Roman"/>
          <w:color w:val="333333"/>
          <w:sz w:val="28"/>
          <w:szCs w:val="28"/>
          <w:lang w:eastAsia="ru-RU"/>
        </w:rPr>
      </w:pPr>
      <w:r w:rsidRPr="00FE5541">
        <w:rPr>
          <w:rFonts w:ascii="Times New Roman" w:hAnsi="Times New Roman" w:cs="Times New Roman"/>
          <w:b/>
          <w:color w:val="333333"/>
          <w:sz w:val="28"/>
          <w:szCs w:val="28"/>
        </w:rPr>
        <w:t>Список литературы</w:t>
      </w:r>
    </w:p>
    <w:p w:rsidR="004E59DC" w:rsidRPr="00B86213" w:rsidRDefault="004E5B53" w:rsidP="00B86213">
      <w:pPr>
        <w:spacing w:after="150" w:line="240" w:lineRule="auto"/>
        <w:ind w:left="360"/>
        <w:rPr>
          <w:rFonts w:ascii="Times New Roman" w:eastAsia="Times New Roman" w:hAnsi="Times New Roman" w:cs="Times New Roman"/>
          <w:b/>
          <w:color w:val="333333"/>
          <w:sz w:val="28"/>
          <w:szCs w:val="28"/>
          <w:lang w:eastAsia="ru-RU"/>
        </w:rPr>
      </w:pPr>
      <w:r w:rsidRPr="00B86213">
        <w:rPr>
          <w:rFonts w:ascii="Times New Roman" w:eastAsia="Times New Roman" w:hAnsi="Times New Roman" w:cs="Times New Roman"/>
          <w:b/>
          <w:color w:val="333333"/>
          <w:sz w:val="28"/>
          <w:szCs w:val="28"/>
          <w:lang w:eastAsia="ru-RU"/>
        </w:rPr>
        <w:t>Нормативно-правовые акты:</w:t>
      </w:r>
    </w:p>
    <w:p w:rsidR="003660AE" w:rsidRPr="003660AE" w:rsidRDefault="003660AE" w:rsidP="003660AE">
      <w:pPr>
        <w:pStyle w:val="a5"/>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bookmarkStart w:id="2" w:name="_Hlk513987865"/>
      <w:r w:rsidRPr="00B86213">
        <w:rPr>
          <w:rFonts w:ascii="Times New Roman" w:eastAsia="Times New Roman" w:hAnsi="Times New Roman" w:cs="Times New Roman"/>
          <w:sz w:val="28"/>
          <w:szCs w:val="28"/>
          <w:lang w:eastAsia="ru-RU"/>
        </w:rPr>
        <w:t>«</w:t>
      </w:r>
      <w:r w:rsidRPr="003660AE">
        <w:rPr>
          <w:rFonts w:ascii="Times New Roman" w:hAnsi="Times New Roman" w:cs="Times New Roman"/>
          <w:bCs/>
          <w:color w:val="222222"/>
          <w:sz w:val="28"/>
          <w:szCs w:val="28"/>
          <w:shd w:val="clear" w:color="auto" w:fill="FFFFFF"/>
        </w:rPr>
        <w:t>Конституция Российской Федерации</w:t>
      </w:r>
      <w:r w:rsidRPr="00B86213">
        <w:rPr>
          <w:rFonts w:ascii="Times New Roman" w:eastAsia="Times New Roman" w:hAnsi="Times New Roman" w:cs="Times New Roman"/>
          <w:sz w:val="28"/>
          <w:szCs w:val="28"/>
          <w:lang w:eastAsia="ru-RU"/>
        </w:rPr>
        <w:t xml:space="preserve">» </w:t>
      </w:r>
      <w:r w:rsidRPr="003660AE">
        <w:rPr>
          <w:rFonts w:ascii="Times New Roman" w:hAnsi="Times New Roman" w:cs="Times New Roman"/>
          <w:color w:val="222222"/>
          <w:sz w:val="28"/>
          <w:szCs w:val="28"/>
          <w:shd w:val="clear" w:color="auto" w:fill="FFFFFF"/>
        </w:rPr>
        <w:t>(принята всенародным голосованием 12.12.1993) (с учетом поправок, внесенных Законами </w:t>
      </w:r>
      <w:r w:rsidRPr="003660AE">
        <w:rPr>
          <w:rFonts w:ascii="Times New Roman" w:hAnsi="Times New Roman" w:cs="Times New Roman"/>
          <w:bCs/>
          <w:color w:val="222222"/>
          <w:sz w:val="28"/>
          <w:szCs w:val="28"/>
          <w:shd w:val="clear" w:color="auto" w:fill="FFFFFF"/>
        </w:rPr>
        <w:t>РФ</w:t>
      </w:r>
      <w:r w:rsidRPr="003660AE">
        <w:rPr>
          <w:rFonts w:ascii="Times New Roman" w:hAnsi="Times New Roman" w:cs="Times New Roman"/>
          <w:color w:val="222222"/>
          <w:sz w:val="28"/>
          <w:szCs w:val="28"/>
          <w:shd w:val="clear" w:color="auto" w:fill="FFFFFF"/>
        </w:rPr>
        <w:t> о поправках к</w:t>
      </w:r>
      <w:r w:rsidR="00D43A78" w:rsidRPr="00D43A78">
        <w:rPr>
          <w:rFonts w:ascii="Times New Roman" w:hAnsi="Times New Roman" w:cs="Times New Roman"/>
          <w:color w:val="222222"/>
          <w:sz w:val="28"/>
          <w:szCs w:val="28"/>
          <w:shd w:val="clear" w:color="auto" w:fill="FFFFFF"/>
        </w:rPr>
        <w:t xml:space="preserve"> </w:t>
      </w:r>
      <w:bookmarkStart w:id="3" w:name="_GoBack"/>
      <w:bookmarkEnd w:id="3"/>
      <w:r w:rsidRPr="003660AE">
        <w:rPr>
          <w:rFonts w:ascii="Times New Roman" w:hAnsi="Times New Roman" w:cs="Times New Roman"/>
          <w:bCs/>
          <w:color w:val="222222"/>
          <w:sz w:val="28"/>
          <w:szCs w:val="28"/>
          <w:shd w:val="clear" w:color="auto" w:fill="FFFFFF"/>
        </w:rPr>
        <w:t>Конституции РФ</w:t>
      </w:r>
      <w:r w:rsidRPr="003660AE">
        <w:rPr>
          <w:rFonts w:ascii="Times New Roman" w:hAnsi="Times New Roman" w:cs="Times New Roman"/>
          <w:color w:val="222222"/>
          <w:sz w:val="28"/>
          <w:szCs w:val="28"/>
          <w:shd w:val="clear" w:color="auto" w:fill="FFFFFF"/>
        </w:rPr>
        <w:t> от 30.12.2008 N 6-ФКЗ, от 30.12.2008 N 7-ФКЗ, от 05.02.2014 N 2-ФКЗ, от 21.07.2014 N 11-ФКЗ)</w:t>
      </w:r>
    </w:p>
    <w:p w:rsidR="004E5B53" w:rsidRDefault="003660AE" w:rsidP="003660AE">
      <w:pPr>
        <w:pStyle w:val="a5"/>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B86213">
        <w:rPr>
          <w:rFonts w:ascii="Times New Roman" w:eastAsia="Times New Roman" w:hAnsi="Times New Roman" w:cs="Times New Roman"/>
          <w:sz w:val="28"/>
          <w:szCs w:val="28"/>
          <w:lang w:eastAsia="ru-RU"/>
        </w:rPr>
        <w:t xml:space="preserve"> </w:t>
      </w:r>
      <w:r w:rsidR="004E5B53" w:rsidRPr="00B86213">
        <w:rPr>
          <w:rFonts w:ascii="Times New Roman" w:eastAsia="Times New Roman" w:hAnsi="Times New Roman" w:cs="Times New Roman"/>
          <w:sz w:val="28"/>
          <w:szCs w:val="28"/>
          <w:lang w:eastAsia="ru-RU"/>
        </w:rPr>
        <w:t>«Уголовный кодекс Российской Федерации» от 13.06.1996 N 63-ФЗ (ред. от 30.12.2008)// «Собрание законодательства РФ», N 25, 17.06.1996.</w:t>
      </w:r>
    </w:p>
    <w:p w:rsidR="004E59DC" w:rsidRPr="00B86213" w:rsidRDefault="004E5B53" w:rsidP="00B86213">
      <w:pPr>
        <w:pStyle w:val="ad"/>
        <w:shd w:val="clear" w:color="auto" w:fill="FFFFFF"/>
        <w:spacing w:before="150" w:beforeAutospacing="0" w:after="150" w:afterAutospacing="0"/>
        <w:ind w:left="360" w:right="150"/>
        <w:rPr>
          <w:b/>
          <w:color w:val="333333"/>
          <w:sz w:val="28"/>
          <w:szCs w:val="28"/>
        </w:rPr>
      </w:pPr>
      <w:r w:rsidRPr="00B86213">
        <w:rPr>
          <w:b/>
          <w:color w:val="333333"/>
          <w:sz w:val="28"/>
          <w:szCs w:val="28"/>
        </w:rPr>
        <w:t>Специализированная литература</w:t>
      </w:r>
      <w:r w:rsidR="00BD18E5" w:rsidRPr="00B86213">
        <w:rPr>
          <w:b/>
          <w:color w:val="333333"/>
          <w:sz w:val="28"/>
          <w:szCs w:val="28"/>
        </w:rPr>
        <w:t>:</w:t>
      </w:r>
    </w:p>
    <w:p w:rsidR="00BD18E5" w:rsidRPr="00B86213" w:rsidRDefault="004E59DC" w:rsidP="00B86213">
      <w:pPr>
        <w:pStyle w:val="ad"/>
        <w:numPr>
          <w:ilvl w:val="0"/>
          <w:numId w:val="13"/>
        </w:numPr>
        <w:shd w:val="clear" w:color="auto" w:fill="FFFFFF"/>
        <w:spacing w:before="150" w:beforeAutospacing="0" w:after="150" w:afterAutospacing="0"/>
        <w:ind w:right="150"/>
        <w:rPr>
          <w:sz w:val="28"/>
          <w:szCs w:val="28"/>
        </w:rPr>
      </w:pPr>
      <w:r w:rsidRPr="00B86213">
        <w:rPr>
          <w:sz w:val="28"/>
          <w:szCs w:val="28"/>
        </w:rPr>
        <w:t xml:space="preserve">Уголовное право России. Общая часть: Учебник (3-е издание, переработанное и дополненное) / Под ред. Ф.Р. </w:t>
      </w:r>
      <w:proofErr w:type="spellStart"/>
      <w:r w:rsidRPr="00B86213">
        <w:rPr>
          <w:sz w:val="28"/>
          <w:szCs w:val="28"/>
        </w:rPr>
        <w:t>Сундурова</w:t>
      </w:r>
      <w:proofErr w:type="spellEnd"/>
      <w:r w:rsidRPr="00B86213">
        <w:rPr>
          <w:sz w:val="28"/>
          <w:szCs w:val="28"/>
        </w:rPr>
        <w:t>, И.А. Тарханова. — М.: Статут</w:t>
      </w:r>
      <w:r w:rsidR="00B86213">
        <w:rPr>
          <w:sz w:val="28"/>
          <w:szCs w:val="28"/>
          <w:lang w:val="en-US"/>
        </w:rPr>
        <w:t xml:space="preserve"> -</w:t>
      </w:r>
      <w:r w:rsidRPr="00B86213">
        <w:rPr>
          <w:sz w:val="28"/>
          <w:szCs w:val="28"/>
        </w:rPr>
        <w:t xml:space="preserve"> 2015.</w:t>
      </w:r>
    </w:p>
    <w:p w:rsidR="00BD18E5" w:rsidRPr="00B86213" w:rsidRDefault="004E5B53" w:rsidP="00B86213">
      <w:pPr>
        <w:pStyle w:val="a5"/>
        <w:numPr>
          <w:ilvl w:val="0"/>
          <w:numId w:val="13"/>
        </w:numPr>
        <w:spacing w:after="150" w:line="240" w:lineRule="auto"/>
        <w:rPr>
          <w:rFonts w:ascii="Times New Roman" w:eastAsia="Times New Roman" w:hAnsi="Times New Roman" w:cs="Times New Roman"/>
          <w:sz w:val="28"/>
          <w:szCs w:val="28"/>
          <w:lang w:eastAsia="ru-RU"/>
        </w:rPr>
      </w:pPr>
      <w:r w:rsidRPr="00B86213">
        <w:rPr>
          <w:rFonts w:ascii="Times New Roman" w:eastAsia="Times New Roman" w:hAnsi="Times New Roman" w:cs="Times New Roman"/>
          <w:sz w:val="28"/>
          <w:szCs w:val="28"/>
          <w:lang w:eastAsia="ru-RU"/>
        </w:rPr>
        <w:t>Клюев А.А. Добровольный отказ от совершения преступления</w:t>
      </w:r>
      <w:r w:rsidR="00B86213" w:rsidRPr="00B86213">
        <w:rPr>
          <w:rFonts w:ascii="Times New Roman" w:eastAsia="Times New Roman" w:hAnsi="Times New Roman" w:cs="Times New Roman"/>
          <w:sz w:val="28"/>
          <w:szCs w:val="28"/>
          <w:lang w:eastAsia="ru-RU"/>
        </w:rPr>
        <w:t>;</w:t>
      </w:r>
      <w:r w:rsidRPr="00B86213">
        <w:rPr>
          <w:rFonts w:ascii="Times New Roman" w:eastAsia="Times New Roman" w:hAnsi="Times New Roman" w:cs="Times New Roman"/>
          <w:sz w:val="28"/>
          <w:szCs w:val="28"/>
          <w:lang w:eastAsia="ru-RU"/>
        </w:rPr>
        <w:t xml:space="preserve"> Краснодар, 20</w:t>
      </w:r>
      <w:r w:rsidR="00BD18E5" w:rsidRPr="00B86213">
        <w:rPr>
          <w:rFonts w:ascii="Times New Roman" w:eastAsia="Times New Roman" w:hAnsi="Times New Roman" w:cs="Times New Roman"/>
          <w:sz w:val="28"/>
          <w:szCs w:val="28"/>
          <w:lang w:eastAsia="ru-RU"/>
        </w:rPr>
        <w:t>14</w:t>
      </w:r>
      <w:r w:rsidRPr="00B86213">
        <w:rPr>
          <w:rFonts w:ascii="Times New Roman" w:eastAsia="Times New Roman" w:hAnsi="Times New Roman" w:cs="Times New Roman"/>
          <w:sz w:val="28"/>
          <w:szCs w:val="28"/>
          <w:lang w:eastAsia="ru-RU"/>
        </w:rPr>
        <w:t>.</w:t>
      </w:r>
    </w:p>
    <w:p w:rsidR="004E5B53" w:rsidRPr="00B86213" w:rsidRDefault="004E5B53" w:rsidP="00B86213">
      <w:pPr>
        <w:pStyle w:val="a5"/>
        <w:numPr>
          <w:ilvl w:val="0"/>
          <w:numId w:val="13"/>
        </w:numPr>
        <w:spacing w:after="150" w:line="240" w:lineRule="auto"/>
        <w:rPr>
          <w:rFonts w:ascii="Times New Roman" w:eastAsia="Times New Roman" w:hAnsi="Times New Roman" w:cs="Times New Roman"/>
          <w:sz w:val="28"/>
          <w:szCs w:val="28"/>
          <w:lang w:eastAsia="ru-RU"/>
        </w:rPr>
      </w:pPr>
      <w:r w:rsidRPr="00B86213">
        <w:rPr>
          <w:rFonts w:ascii="Times New Roman" w:eastAsia="Times New Roman" w:hAnsi="Times New Roman" w:cs="Times New Roman"/>
          <w:sz w:val="28"/>
          <w:szCs w:val="28"/>
          <w:lang w:eastAsia="ru-RU"/>
        </w:rPr>
        <w:t>Козлов А.П. Учение о стадиях преступления. – СПб.: «Прогресс-Н»</w:t>
      </w:r>
      <w:r w:rsidR="00B86213" w:rsidRPr="00B86213">
        <w:rPr>
          <w:rFonts w:ascii="Times New Roman" w:eastAsia="Times New Roman" w:hAnsi="Times New Roman" w:cs="Times New Roman"/>
          <w:sz w:val="28"/>
          <w:szCs w:val="28"/>
          <w:lang w:eastAsia="ru-RU"/>
        </w:rPr>
        <w:t xml:space="preserve"> -</w:t>
      </w:r>
      <w:r w:rsidRPr="00B86213">
        <w:rPr>
          <w:rFonts w:ascii="Times New Roman" w:eastAsia="Times New Roman" w:hAnsi="Times New Roman" w:cs="Times New Roman"/>
          <w:sz w:val="28"/>
          <w:szCs w:val="28"/>
          <w:lang w:eastAsia="ru-RU"/>
        </w:rPr>
        <w:t xml:space="preserve"> 20</w:t>
      </w:r>
      <w:r w:rsidR="00B017EF" w:rsidRPr="00B86213">
        <w:rPr>
          <w:rFonts w:ascii="Times New Roman" w:eastAsia="Times New Roman" w:hAnsi="Times New Roman" w:cs="Times New Roman"/>
          <w:sz w:val="28"/>
          <w:szCs w:val="28"/>
          <w:lang w:eastAsia="ru-RU"/>
        </w:rPr>
        <w:t>15</w:t>
      </w:r>
      <w:r w:rsidRPr="00B86213">
        <w:rPr>
          <w:rFonts w:ascii="Times New Roman" w:eastAsia="Times New Roman" w:hAnsi="Times New Roman" w:cs="Times New Roman"/>
          <w:sz w:val="28"/>
          <w:szCs w:val="28"/>
          <w:lang w:eastAsia="ru-RU"/>
        </w:rPr>
        <w:t xml:space="preserve">. </w:t>
      </w:r>
    </w:p>
    <w:p w:rsidR="004E5B53" w:rsidRPr="00B86213" w:rsidRDefault="004E5B53" w:rsidP="00B86213">
      <w:pPr>
        <w:pStyle w:val="a5"/>
        <w:numPr>
          <w:ilvl w:val="0"/>
          <w:numId w:val="13"/>
        </w:numPr>
        <w:spacing w:after="150" w:line="240" w:lineRule="auto"/>
        <w:rPr>
          <w:rFonts w:ascii="Times New Roman" w:eastAsia="Times New Roman" w:hAnsi="Times New Roman" w:cs="Times New Roman"/>
          <w:sz w:val="28"/>
          <w:szCs w:val="28"/>
          <w:lang w:eastAsia="ru-RU"/>
        </w:rPr>
      </w:pPr>
      <w:proofErr w:type="spellStart"/>
      <w:r w:rsidRPr="00B86213">
        <w:rPr>
          <w:rFonts w:ascii="Times New Roman" w:eastAsia="Times New Roman" w:hAnsi="Times New Roman" w:cs="Times New Roman"/>
          <w:sz w:val="28"/>
          <w:szCs w:val="28"/>
          <w:lang w:eastAsia="ru-RU"/>
        </w:rPr>
        <w:t>Кошепов</w:t>
      </w:r>
      <w:proofErr w:type="spellEnd"/>
      <w:r w:rsidRPr="00B86213">
        <w:rPr>
          <w:rFonts w:ascii="Times New Roman" w:eastAsia="Times New Roman" w:hAnsi="Times New Roman" w:cs="Times New Roman"/>
          <w:sz w:val="28"/>
          <w:szCs w:val="28"/>
          <w:lang w:eastAsia="ru-RU"/>
        </w:rPr>
        <w:t xml:space="preserve"> В. П. «Особенности квалификации покушения на преступление»</w:t>
      </w:r>
      <w:r w:rsidR="00B86213" w:rsidRPr="00B86213">
        <w:rPr>
          <w:rFonts w:ascii="Times New Roman" w:eastAsia="Times New Roman" w:hAnsi="Times New Roman" w:cs="Times New Roman"/>
          <w:sz w:val="28"/>
          <w:szCs w:val="28"/>
          <w:lang w:eastAsia="ru-RU"/>
        </w:rPr>
        <w:t xml:space="preserve"> //</w:t>
      </w:r>
      <w:r w:rsidRPr="00B86213">
        <w:rPr>
          <w:rFonts w:ascii="Times New Roman" w:eastAsia="Times New Roman" w:hAnsi="Times New Roman" w:cs="Times New Roman"/>
          <w:sz w:val="28"/>
          <w:szCs w:val="28"/>
          <w:lang w:eastAsia="ru-RU"/>
        </w:rPr>
        <w:t xml:space="preserve"> «Юридическая литература»</w:t>
      </w:r>
      <w:r w:rsidR="00B86213" w:rsidRPr="00B86213">
        <w:rPr>
          <w:rFonts w:ascii="Times New Roman" w:eastAsia="Times New Roman" w:hAnsi="Times New Roman" w:cs="Times New Roman"/>
          <w:sz w:val="28"/>
          <w:szCs w:val="28"/>
          <w:lang w:eastAsia="ru-RU"/>
        </w:rPr>
        <w:t xml:space="preserve"> - </w:t>
      </w:r>
      <w:r w:rsidRPr="00B86213">
        <w:rPr>
          <w:rFonts w:ascii="Times New Roman" w:eastAsia="Times New Roman" w:hAnsi="Times New Roman" w:cs="Times New Roman"/>
          <w:sz w:val="28"/>
          <w:szCs w:val="28"/>
          <w:lang w:eastAsia="ru-RU"/>
        </w:rPr>
        <w:t>20</w:t>
      </w:r>
      <w:r w:rsidR="00BD18E5" w:rsidRPr="00B86213">
        <w:rPr>
          <w:rFonts w:ascii="Times New Roman" w:eastAsia="Times New Roman" w:hAnsi="Times New Roman" w:cs="Times New Roman"/>
          <w:sz w:val="28"/>
          <w:szCs w:val="28"/>
          <w:lang w:eastAsia="ru-RU"/>
        </w:rPr>
        <w:t>16</w:t>
      </w:r>
      <w:r w:rsidRPr="00B86213">
        <w:rPr>
          <w:rFonts w:ascii="Times New Roman" w:eastAsia="Times New Roman" w:hAnsi="Times New Roman" w:cs="Times New Roman"/>
          <w:sz w:val="28"/>
          <w:szCs w:val="28"/>
          <w:lang w:eastAsia="ru-RU"/>
        </w:rPr>
        <w:t>.</w:t>
      </w:r>
    </w:p>
    <w:p w:rsidR="004E5B53" w:rsidRPr="00B86213" w:rsidRDefault="004E5B53" w:rsidP="00B86213">
      <w:pPr>
        <w:pStyle w:val="a5"/>
        <w:numPr>
          <w:ilvl w:val="0"/>
          <w:numId w:val="13"/>
        </w:numPr>
        <w:spacing w:after="150" w:line="240" w:lineRule="auto"/>
        <w:rPr>
          <w:rFonts w:ascii="Times New Roman" w:eastAsia="Times New Roman" w:hAnsi="Times New Roman" w:cs="Times New Roman"/>
          <w:sz w:val="28"/>
          <w:szCs w:val="28"/>
          <w:lang w:eastAsia="ru-RU"/>
        </w:rPr>
      </w:pPr>
      <w:r w:rsidRPr="00B86213">
        <w:rPr>
          <w:rFonts w:ascii="Times New Roman" w:eastAsia="Times New Roman" w:hAnsi="Times New Roman" w:cs="Times New Roman"/>
          <w:sz w:val="28"/>
          <w:szCs w:val="28"/>
          <w:lang w:eastAsia="ru-RU"/>
        </w:rPr>
        <w:t>Комментарий к Уголовному кодексу РФ / Под ред. А.В. Наумова. М.: Норма</w:t>
      </w:r>
      <w:r w:rsidR="00B86213">
        <w:rPr>
          <w:rFonts w:ascii="Times New Roman" w:eastAsia="Times New Roman" w:hAnsi="Times New Roman" w:cs="Times New Roman"/>
          <w:sz w:val="28"/>
          <w:szCs w:val="28"/>
          <w:lang w:val="en-US" w:eastAsia="ru-RU"/>
        </w:rPr>
        <w:t xml:space="preserve"> - </w:t>
      </w:r>
      <w:r w:rsidRPr="00B86213">
        <w:rPr>
          <w:rFonts w:ascii="Times New Roman" w:eastAsia="Times New Roman" w:hAnsi="Times New Roman" w:cs="Times New Roman"/>
          <w:sz w:val="28"/>
          <w:szCs w:val="28"/>
          <w:lang w:eastAsia="ru-RU"/>
        </w:rPr>
        <w:t>20</w:t>
      </w:r>
      <w:r w:rsidR="00BD18E5" w:rsidRPr="00B86213">
        <w:rPr>
          <w:rFonts w:ascii="Times New Roman" w:eastAsia="Times New Roman" w:hAnsi="Times New Roman" w:cs="Times New Roman"/>
          <w:sz w:val="28"/>
          <w:szCs w:val="28"/>
          <w:lang w:eastAsia="ru-RU"/>
        </w:rPr>
        <w:t>15</w:t>
      </w:r>
      <w:r w:rsidRPr="00B86213">
        <w:rPr>
          <w:rFonts w:ascii="Times New Roman" w:eastAsia="Times New Roman" w:hAnsi="Times New Roman" w:cs="Times New Roman"/>
          <w:sz w:val="28"/>
          <w:szCs w:val="28"/>
          <w:lang w:eastAsia="ru-RU"/>
        </w:rPr>
        <w:t>.</w:t>
      </w:r>
    </w:p>
    <w:p w:rsidR="004E5B53" w:rsidRPr="00B86213" w:rsidRDefault="004E5B53" w:rsidP="00B86213">
      <w:pPr>
        <w:pStyle w:val="a5"/>
        <w:numPr>
          <w:ilvl w:val="0"/>
          <w:numId w:val="13"/>
        </w:numPr>
        <w:spacing w:after="150" w:line="240" w:lineRule="auto"/>
        <w:rPr>
          <w:rFonts w:ascii="Times New Roman" w:eastAsia="Times New Roman" w:hAnsi="Times New Roman" w:cs="Times New Roman"/>
          <w:sz w:val="28"/>
          <w:szCs w:val="28"/>
          <w:lang w:eastAsia="ru-RU"/>
        </w:rPr>
      </w:pPr>
      <w:proofErr w:type="spellStart"/>
      <w:r w:rsidRPr="00B86213">
        <w:rPr>
          <w:rFonts w:ascii="Times New Roman" w:eastAsia="Times New Roman" w:hAnsi="Times New Roman" w:cs="Times New Roman"/>
          <w:sz w:val="28"/>
          <w:szCs w:val="28"/>
          <w:lang w:eastAsia="ru-RU"/>
        </w:rPr>
        <w:t>Ситникова</w:t>
      </w:r>
      <w:proofErr w:type="spellEnd"/>
      <w:r w:rsidRPr="00B86213">
        <w:rPr>
          <w:rFonts w:ascii="Times New Roman" w:eastAsia="Times New Roman" w:hAnsi="Times New Roman" w:cs="Times New Roman"/>
          <w:sz w:val="28"/>
          <w:szCs w:val="28"/>
          <w:lang w:eastAsia="ru-RU"/>
        </w:rPr>
        <w:t xml:space="preserve"> А.И. Неоконченное преступление и его виды: </w:t>
      </w:r>
      <w:proofErr w:type="spellStart"/>
      <w:r w:rsidRPr="00B86213">
        <w:rPr>
          <w:rFonts w:ascii="Times New Roman" w:eastAsia="Times New Roman" w:hAnsi="Times New Roman" w:cs="Times New Roman"/>
          <w:sz w:val="28"/>
          <w:szCs w:val="28"/>
          <w:lang w:eastAsia="ru-RU"/>
        </w:rPr>
        <w:t>Дисс</w:t>
      </w:r>
      <w:proofErr w:type="spellEnd"/>
      <w:r w:rsidRPr="00B86213">
        <w:rPr>
          <w:rFonts w:ascii="Times New Roman" w:eastAsia="Times New Roman" w:hAnsi="Times New Roman" w:cs="Times New Roman"/>
          <w:sz w:val="28"/>
          <w:szCs w:val="28"/>
          <w:lang w:eastAsia="ru-RU"/>
        </w:rPr>
        <w:t xml:space="preserve">. канд. </w:t>
      </w:r>
      <w:proofErr w:type="spellStart"/>
      <w:r w:rsidRPr="00B86213">
        <w:rPr>
          <w:rFonts w:ascii="Times New Roman" w:eastAsia="Times New Roman" w:hAnsi="Times New Roman" w:cs="Times New Roman"/>
          <w:sz w:val="28"/>
          <w:szCs w:val="28"/>
          <w:lang w:eastAsia="ru-RU"/>
        </w:rPr>
        <w:t>юрид</w:t>
      </w:r>
      <w:proofErr w:type="spellEnd"/>
      <w:r w:rsidRPr="00B86213">
        <w:rPr>
          <w:rFonts w:ascii="Times New Roman" w:eastAsia="Times New Roman" w:hAnsi="Times New Roman" w:cs="Times New Roman"/>
          <w:sz w:val="28"/>
          <w:szCs w:val="28"/>
          <w:lang w:eastAsia="ru-RU"/>
        </w:rPr>
        <w:t>. наук. – М.: МФЮА</w:t>
      </w:r>
      <w:r w:rsidR="00B86213" w:rsidRPr="00B86213">
        <w:rPr>
          <w:rFonts w:ascii="Times New Roman" w:eastAsia="Times New Roman" w:hAnsi="Times New Roman" w:cs="Times New Roman"/>
          <w:sz w:val="28"/>
          <w:szCs w:val="28"/>
          <w:lang w:eastAsia="ru-RU"/>
        </w:rPr>
        <w:t xml:space="preserve"> -</w:t>
      </w:r>
      <w:r w:rsidRPr="00B86213">
        <w:rPr>
          <w:rFonts w:ascii="Times New Roman" w:eastAsia="Times New Roman" w:hAnsi="Times New Roman" w:cs="Times New Roman"/>
          <w:sz w:val="28"/>
          <w:szCs w:val="28"/>
          <w:lang w:eastAsia="ru-RU"/>
        </w:rPr>
        <w:t xml:space="preserve"> 20</w:t>
      </w:r>
      <w:r w:rsidR="00BD18E5" w:rsidRPr="00B86213">
        <w:rPr>
          <w:rFonts w:ascii="Times New Roman" w:eastAsia="Times New Roman" w:hAnsi="Times New Roman" w:cs="Times New Roman"/>
          <w:sz w:val="28"/>
          <w:szCs w:val="28"/>
          <w:lang w:eastAsia="ru-RU"/>
        </w:rPr>
        <w:t>15</w:t>
      </w:r>
      <w:r w:rsidRPr="00B86213">
        <w:rPr>
          <w:rFonts w:ascii="Times New Roman" w:eastAsia="Times New Roman" w:hAnsi="Times New Roman" w:cs="Times New Roman"/>
          <w:sz w:val="28"/>
          <w:szCs w:val="28"/>
          <w:lang w:eastAsia="ru-RU"/>
        </w:rPr>
        <w:t xml:space="preserve">. </w:t>
      </w:r>
    </w:p>
    <w:p w:rsidR="004E5B53" w:rsidRPr="00B86213" w:rsidRDefault="004E5B53" w:rsidP="00B86213">
      <w:pPr>
        <w:pStyle w:val="a5"/>
        <w:numPr>
          <w:ilvl w:val="0"/>
          <w:numId w:val="13"/>
        </w:numPr>
        <w:spacing w:after="150" w:line="240" w:lineRule="auto"/>
        <w:rPr>
          <w:rFonts w:ascii="Times New Roman" w:eastAsia="Times New Roman" w:hAnsi="Times New Roman" w:cs="Times New Roman"/>
          <w:sz w:val="28"/>
          <w:szCs w:val="28"/>
          <w:lang w:eastAsia="ru-RU"/>
        </w:rPr>
      </w:pPr>
      <w:proofErr w:type="spellStart"/>
      <w:r w:rsidRPr="00B86213">
        <w:rPr>
          <w:rFonts w:ascii="Times New Roman" w:eastAsia="Times New Roman" w:hAnsi="Times New Roman" w:cs="Times New Roman"/>
          <w:sz w:val="28"/>
          <w:szCs w:val="28"/>
          <w:lang w:eastAsia="ru-RU"/>
        </w:rPr>
        <w:t>Ситникова</w:t>
      </w:r>
      <w:proofErr w:type="spellEnd"/>
      <w:r w:rsidRPr="00B86213">
        <w:rPr>
          <w:rFonts w:ascii="Times New Roman" w:eastAsia="Times New Roman" w:hAnsi="Times New Roman" w:cs="Times New Roman"/>
          <w:sz w:val="28"/>
          <w:szCs w:val="28"/>
          <w:lang w:eastAsia="ru-RU"/>
        </w:rPr>
        <w:t xml:space="preserve"> А.И. Приготовление к преступлению и покушение на преступление. – М: «Ось-89»</w:t>
      </w:r>
      <w:r w:rsidR="00B86213" w:rsidRPr="00B86213">
        <w:rPr>
          <w:rFonts w:ascii="Times New Roman" w:eastAsia="Times New Roman" w:hAnsi="Times New Roman" w:cs="Times New Roman"/>
          <w:sz w:val="28"/>
          <w:szCs w:val="28"/>
          <w:lang w:eastAsia="ru-RU"/>
        </w:rPr>
        <w:t xml:space="preserve"> -</w:t>
      </w:r>
      <w:r w:rsidRPr="00B86213">
        <w:rPr>
          <w:rFonts w:ascii="Times New Roman" w:eastAsia="Times New Roman" w:hAnsi="Times New Roman" w:cs="Times New Roman"/>
          <w:sz w:val="28"/>
          <w:szCs w:val="28"/>
          <w:lang w:eastAsia="ru-RU"/>
        </w:rPr>
        <w:t xml:space="preserve"> 20</w:t>
      </w:r>
      <w:r w:rsidR="00BD18E5" w:rsidRPr="00B86213">
        <w:rPr>
          <w:rFonts w:ascii="Times New Roman" w:eastAsia="Times New Roman" w:hAnsi="Times New Roman" w:cs="Times New Roman"/>
          <w:sz w:val="28"/>
          <w:szCs w:val="28"/>
          <w:lang w:eastAsia="ru-RU"/>
        </w:rPr>
        <w:t>14</w:t>
      </w:r>
      <w:r w:rsidRPr="00B86213">
        <w:rPr>
          <w:rFonts w:ascii="Times New Roman" w:eastAsia="Times New Roman" w:hAnsi="Times New Roman" w:cs="Times New Roman"/>
          <w:sz w:val="28"/>
          <w:szCs w:val="28"/>
          <w:lang w:eastAsia="ru-RU"/>
        </w:rPr>
        <w:t xml:space="preserve">. </w:t>
      </w:r>
    </w:p>
    <w:p w:rsidR="004E59DC" w:rsidRPr="00B86213" w:rsidRDefault="004E59DC" w:rsidP="00B86213">
      <w:pPr>
        <w:spacing w:after="150" w:line="240" w:lineRule="auto"/>
        <w:rPr>
          <w:rFonts w:ascii="Times New Roman" w:eastAsia="Times New Roman" w:hAnsi="Times New Roman" w:cs="Times New Roman"/>
          <w:b/>
          <w:sz w:val="28"/>
          <w:szCs w:val="28"/>
          <w:lang w:eastAsia="ru-RU"/>
        </w:rPr>
      </w:pPr>
      <w:r w:rsidRPr="00B86213">
        <w:rPr>
          <w:rFonts w:ascii="Times New Roman" w:eastAsia="Times New Roman" w:hAnsi="Times New Roman" w:cs="Times New Roman"/>
          <w:b/>
          <w:sz w:val="28"/>
          <w:szCs w:val="28"/>
          <w:lang w:eastAsia="ru-RU"/>
        </w:rPr>
        <w:t>Судебная практика</w:t>
      </w:r>
      <w:r w:rsidRPr="00B86213">
        <w:rPr>
          <w:rFonts w:ascii="Times New Roman" w:eastAsia="Times New Roman" w:hAnsi="Times New Roman" w:cs="Times New Roman"/>
          <w:b/>
          <w:sz w:val="28"/>
          <w:szCs w:val="28"/>
          <w:lang w:val="en-US" w:eastAsia="ru-RU"/>
        </w:rPr>
        <w:t>:</w:t>
      </w:r>
    </w:p>
    <w:bookmarkEnd w:id="2"/>
    <w:p w:rsidR="00B86213" w:rsidRPr="00B86213" w:rsidRDefault="00B86213" w:rsidP="00B86213">
      <w:pPr>
        <w:pStyle w:val="a5"/>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B86213">
        <w:rPr>
          <w:rFonts w:ascii="Times New Roman" w:hAnsi="Times New Roman" w:cs="Times New Roman"/>
          <w:sz w:val="28"/>
          <w:szCs w:val="28"/>
        </w:rPr>
        <w:fldChar w:fldCharType="begin"/>
      </w:r>
      <w:r w:rsidRPr="00B86213">
        <w:rPr>
          <w:rFonts w:ascii="Times New Roman" w:hAnsi="Times New Roman" w:cs="Times New Roman"/>
          <w:sz w:val="28"/>
          <w:szCs w:val="28"/>
        </w:rPr>
        <w:instrText xml:space="preserve"> HYPERLINK "https://rospravosudie.com/court-sovetskij-rajonnyj-sud-g-tambova-tambovskaya-oblast-s/act-581871554/" </w:instrText>
      </w:r>
      <w:r w:rsidRPr="00B86213">
        <w:rPr>
          <w:rFonts w:ascii="Times New Roman" w:hAnsi="Times New Roman" w:cs="Times New Roman"/>
          <w:sz w:val="28"/>
          <w:szCs w:val="28"/>
        </w:rPr>
        <w:fldChar w:fldCharType="separate"/>
      </w:r>
      <w:r w:rsidRPr="00B86213">
        <w:rPr>
          <w:rStyle w:val="ae"/>
          <w:rFonts w:ascii="Times New Roman" w:hAnsi="Times New Roman" w:cs="Times New Roman"/>
          <w:color w:val="auto"/>
          <w:sz w:val="28"/>
          <w:szCs w:val="28"/>
          <w:u w:val="none"/>
          <w:shd w:val="clear" w:color="auto" w:fill="FFFFFF"/>
        </w:rPr>
        <w:t>Решение по делу 2а-951/2018</w:t>
      </w:r>
      <w:r w:rsidRPr="00B86213">
        <w:rPr>
          <w:rStyle w:val="ae"/>
          <w:rFonts w:ascii="Times New Roman" w:hAnsi="Times New Roman" w:cs="Times New Roman"/>
          <w:color w:val="auto"/>
          <w:sz w:val="28"/>
          <w:szCs w:val="28"/>
          <w:u w:val="none"/>
          <w:shd w:val="clear" w:color="auto" w:fill="FFFFFF"/>
        </w:rPr>
        <w:fldChar w:fldCharType="end"/>
      </w:r>
      <w:r w:rsidRPr="00B86213">
        <w:rPr>
          <w:rFonts w:ascii="Times New Roman" w:hAnsi="Times New Roman" w:cs="Times New Roman"/>
          <w:sz w:val="28"/>
          <w:szCs w:val="28"/>
          <w:shd w:val="clear" w:color="auto" w:fill="FFFFFF"/>
        </w:rPr>
        <w:t> (27.04.2018, Советский районный суд г. Тамбова (Тамбовская область))</w:t>
      </w:r>
    </w:p>
    <w:p w:rsidR="00B86213" w:rsidRPr="00B86213" w:rsidRDefault="00B86213" w:rsidP="00B86213">
      <w:pPr>
        <w:pStyle w:val="a5"/>
        <w:numPr>
          <w:ilvl w:val="0"/>
          <w:numId w:val="13"/>
        </w:numPr>
        <w:shd w:val="clear" w:color="auto" w:fill="FFFFFF"/>
        <w:spacing w:before="150" w:after="150" w:line="360" w:lineRule="auto"/>
        <w:ind w:right="150"/>
        <w:rPr>
          <w:rFonts w:ascii="Times New Roman" w:eastAsia="Times New Roman" w:hAnsi="Times New Roman" w:cs="Times New Roman"/>
          <w:sz w:val="28"/>
          <w:szCs w:val="28"/>
          <w:lang w:eastAsia="ru-RU"/>
        </w:rPr>
      </w:pPr>
      <w:hyperlink r:id="rId15" w:history="1">
        <w:r w:rsidRPr="00B86213">
          <w:rPr>
            <w:rStyle w:val="ae"/>
            <w:rFonts w:ascii="Times New Roman" w:hAnsi="Times New Roman" w:cs="Times New Roman"/>
            <w:color w:val="auto"/>
            <w:sz w:val="28"/>
            <w:szCs w:val="28"/>
            <w:u w:val="none"/>
            <w:shd w:val="clear" w:color="auto" w:fill="FFFFFF"/>
          </w:rPr>
          <w:t> Решение по делу 33а-1555/2018</w:t>
        </w:r>
      </w:hyperlink>
      <w:r w:rsidRPr="00B86213">
        <w:rPr>
          <w:rFonts w:ascii="Times New Roman" w:hAnsi="Times New Roman" w:cs="Times New Roman"/>
          <w:sz w:val="28"/>
          <w:szCs w:val="28"/>
          <w:shd w:val="clear" w:color="auto" w:fill="FFFFFF"/>
        </w:rPr>
        <w:t> (07.05.2018, Липецкий областной суд (Липецкая область))</w:t>
      </w:r>
    </w:p>
    <w:p w:rsidR="00B86213" w:rsidRPr="00B86213" w:rsidRDefault="00B86213" w:rsidP="00B86213">
      <w:pPr>
        <w:pStyle w:val="ad"/>
        <w:numPr>
          <w:ilvl w:val="0"/>
          <w:numId w:val="13"/>
        </w:numPr>
        <w:shd w:val="clear" w:color="auto" w:fill="FFFFFF"/>
        <w:spacing w:before="0" w:beforeAutospacing="0" w:after="150" w:afterAutospacing="0" w:line="360" w:lineRule="auto"/>
        <w:rPr>
          <w:sz w:val="28"/>
          <w:szCs w:val="28"/>
        </w:rPr>
      </w:pPr>
      <w:r w:rsidRPr="00B86213">
        <w:rPr>
          <w:sz w:val="28"/>
          <w:szCs w:val="28"/>
        </w:rPr>
        <w:t>Решение по делу 2-11/2013(Верховный суд Республики Саха (Якутия) в составе председательствующего судьи Зверевой Т.С.)</w:t>
      </w:r>
    </w:p>
    <w:p w:rsidR="00B86213" w:rsidRPr="00B86213" w:rsidRDefault="00B86213" w:rsidP="00B86213">
      <w:pPr>
        <w:pStyle w:val="a5"/>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B86213">
        <w:rPr>
          <w:rFonts w:ascii="Times New Roman" w:hAnsi="Times New Roman" w:cs="Times New Roman"/>
          <w:sz w:val="28"/>
          <w:szCs w:val="28"/>
        </w:rPr>
        <w:t>Решение по делу № 34-О07-25 (Верховный Суд Российской Федерации)</w:t>
      </w:r>
    </w:p>
    <w:p w:rsidR="004E5B53" w:rsidRPr="003D553B" w:rsidRDefault="004E5B53" w:rsidP="003D553B">
      <w:pPr>
        <w:spacing w:after="0" w:line="240" w:lineRule="auto"/>
        <w:jc w:val="both"/>
        <w:rPr>
          <w:rFonts w:ascii="Times New Roman" w:eastAsia="Times New Roman" w:hAnsi="Times New Roman" w:cs="Times New Roman"/>
          <w:sz w:val="28"/>
          <w:szCs w:val="28"/>
          <w:lang w:eastAsia="ru-RU"/>
        </w:rPr>
      </w:pPr>
    </w:p>
    <w:sectPr w:rsidR="004E5B53" w:rsidRPr="003D553B" w:rsidSect="007E1B2E">
      <w:footerReference w:type="default" r:id="rId16"/>
      <w:footnotePr>
        <w:numRestart w:val="eachPage"/>
      </w:footnotePr>
      <w:pgSz w:w="11906" w:h="16838"/>
      <w:pgMar w:top="1134" w:right="850" w:bottom="1134"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6CF" w:rsidRDefault="00A426CF" w:rsidP="00884C30">
      <w:pPr>
        <w:spacing w:after="0" w:line="240" w:lineRule="auto"/>
      </w:pPr>
      <w:r>
        <w:separator/>
      </w:r>
    </w:p>
  </w:endnote>
  <w:endnote w:type="continuationSeparator" w:id="0">
    <w:p w:rsidR="00A426CF" w:rsidRDefault="00A426CF" w:rsidP="0088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79284"/>
      <w:docPartObj>
        <w:docPartGallery w:val="Page Numbers (Bottom of Page)"/>
        <w:docPartUnique/>
      </w:docPartObj>
    </w:sdtPr>
    <w:sdtEndPr/>
    <w:sdtContent>
      <w:p w:rsidR="007E1B2E" w:rsidRDefault="007E1B2E">
        <w:pPr>
          <w:pStyle w:val="ab"/>
          <w:jc w:val="center"/>
        </w:pPr>
        <w:r>
          <w:fldChar w:fldCharType="begin"/>
        </w:r>
        <w:r>
          <w:instrText>PAGE   \* MERGEFORMAT</w:instrText>
        </w:r>
        <w:r>
          <w:fldChar w:fldCharType="separate"/>
        </w:r>
        <w:r w:rsidR="00B52A40">
          <w:rPr>
            <w:noProof/>
          </w:rPr>
          <w:t>8</w:t>
        </w:r>
        <w:r>
          <w:fldChar w:fldCharType="end"/>
        </w:r>
      </w:p>
    </w:sdtContent>
  </w:sdt>
  <w:p w:rsidR="007E1B2E" w:rsidRDefault="007E1B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6CF" w:rsidRDefault="00A426CF" w:rsidP="00884C30">
      <w:pPr>
        <w:spacing w:after="0" w:line="240" w:lineRule="auto"/>
      </w:pPr>
      <w:r>
        <w:separator/>
      </w:r>
    </w:p>
  </w:footnote>
  <w:footnote w:type="continuationSeparator" w:id="0">
    <w:p w:rsidR="00A426CF" w:rsidRDefault="00A426CF" w:rsidP="00884C30">
      <w:pPr>
        <w:spacing w:after="0" w:line="240" w:lineRule="auto"/>
      </w:pPr>
      <w:r>
        <w:continuationSeparator/>
      </w:r>
    </w:p>
  </w:footnote>
  <w:footnote w:id="1">
    <w:p w:rsidR="00EE2BC1" w:rsidRDefault="00EE2BC1">
      <w:pPr>
        <w:pStyle w:val="a6"/>
      </w:pPr>
      <w:r>
        <w:rPr>
          <w:rStyle w:val="a8"/>
        </w:rPr>
        <w:footnoteRef/>
      </w:r>
      <w:r>
        <w:t xml:space="preserve"> </w:t>
      </w:r>
      <w:r w:rsidR="00B017EF" w:rsidRPr="00B017EF">
        <w:rPr>
          <w:rFonts w:ascii="Times New Roman" w:hAnsi="Times New Roman" w:cs="Times New Roman"/>
          <w:sz w:val="22"/>
          <w:szCs w:val="22"/>
          <w:lang w:val="en-US"/>
        </w:rPr>
        <w:t>c</w:t>
      </w:r>
      <w:r w:rsidRPr="00B017EF">
        <w:rPr>
          <w:rFonts w:ascii="Times New Roman" w:hAnsi="Times New Roman" w:cs="Times New Roman"/>
          <w:sz w:val="22"/>
          <w:szCs w:val="22"/>
        </w:rPr>
        <w:t>т</w:t>
      </w:r>
      <w:r w:rsidR="00B017EF" w:rsidRPr="00B017EF">
        <w:rPr>
          <w:rFonts w:ascii="Times New Roman" w:hAnsi="Times New Roman" w:cs="Times New Roman"/>
          <w:sz w:val="22"/>
          <w:szCs w:val="22"/>
        </w:rPr>
        <w:t>.</w:t>
      </w:r>
      <w:r w:rsidRPr="00B017EF">
        <w:rPr>
          <w:rFonts w:ascii="Times New Roman" w:hAnsi="Times New Roman" w:cs="Times New Roman"/>
          <w:sz w:val="22"/>
          <w:szCs w:val="22"/>
        </w:rPr>
        <w:t xml:space="preserve"> 29 УК РФ</w:t>
      </w:r>
    </w:p>
  </w:footnote>
  <w:footnote w:id="2">
    <w:p w:rsidR="00B017EF" w:rsidRPr="00B017EF" w:rsidRDefault="00B017EF">
      <w:pPr>
        <w:pStyle w:val="a6"/>
        <w:rPr>
          <w:sz w:val="22"/>
          <w:szCs w:val="22"/>
        </w:rPr>
      </w:pPr>
      <w:r w:rsidRPr="00B017EF">
        <w:rPr>
          <w:rStyle w:val="a8"/>
          <w:sz w:val="22"/>
          <w:szCs w:val="22"/>
        </w:rPr>
        <w:footnoteRef/>
      </w:r>
      <w:r w:rsidRPr="00B017EF">
        <w:rPr>
          <w:sz w:val="22"/>
          <w:szCs w:val="22"/>
        </w:rPr>
        <w:t xml:space="preserve"> </w:t>
      </w:r>
      <w:r w:rsidRPr="00B017EF">
        <w:rPr>
          <w:rFonts w:ascii="Times New Roman" w:hAnsi="Times New Roman" w:cs="Times New Roman"/>
          <w:sz w:val="22"/>
          <w:szCs w:val="22"/>
        </w:rPr>
        <w:t>Ч.3 ст.30 УК РФ</w:t>
      </w:r>
    </w:p>
  </w:footnote>
  <w:footnote w:id="3">
    <w:p w:rsidR="00B017EF" w:rsidRPr="00A5182C" w:rsidRDefault="00B017EF" w:rsidP="00B017EF">
      <w:pPr>
        <w:pStyle w:val="1"/>
        <w:shd w:val="clear" w:color="auto" w:fill="FFFFFF"/>
        <w:spacing w:before="0" w:beforeAutospacing="0" w:after="150" w:afterAutospacing="0"/>
        <w:rPr>
          <w:b w:val="0"/>
          <w:sz w:val="28"/>
          <w:szCs w:val="28"/>
          <w:shd w:val="clear" w:color="auto" w:fill="FFFFFF"/>
        </w:rPr>
      </w:pPr>
      <w:r w:rsidRPr="00B017EF">
        <w:rPr>
          <w:rStyle w:val="a8"/>
          <w:sz w:val="22"/>
          <w:szCs w:val="22"/>
        </w:rPr>
        <w:footnoteRef/>
      </w:r>
      <w:proofErr w:type="spellStart"/>
      <w:r w:rsidR="00B86213" w:rsidRPr="00B86213">
        <w:rPr>
          <w:b w:val="0"/>
          <w:sz w:val="22"/>
          <w:szCs w:val="22"/>
        </w:rPr>
        <w:t>Ситникова</w:t>
      </w:r>
      <w:proofErr w:type="spellEnd"/>
      <w:r w:rsidR="00B86213" w:rsidRPr="00B86213">
        <w:rPr>
          <w:b w:val="0"/>
          <w:sz w:val="22"/>
          <w:szCs w:val="22"/>
        </w:rPr>
        <w:t xml:space="preserve"> А.И. Неоконченное преступление и его виды: </w:t>
      </w:r>
      <w:proofErr w:type="spellStart"/>
      <w:r w:rsidR="00B86213" w:rsidRPr="00B86213">
        <w:rPr>
          <w:b w:val="0"/>
          <w:sz w:val="22"/>
          <w:szCs w:val="22"/>
        </w:rPr>
        <w:t>Дисс</w:t>
      </w:r>
      <w:proofErr w:type="spellEnd"/>
      <w:r w:rsidR="00B86213" w:rsidRPr="00B86213">
        <w:rPr>
          <w:b w:val="0"/>
          <w:sz w:val="22"/>
          <w:szCs w:val="22"/>
        </w:rPr>
        <w:t xml:space="preserve">. канд. </w:t>
      </w:r>
      <w:proofErr w:type="spellStart"/>
      <w:r w:rsidR="00B86213" w:rsidRPr="00B86213">
        <w:rPr>
          <w:b w:val="0"/>
          <w:sz w:val="22"/>
          <w:szCs w:val="22"/>
        </w:rPr>
        <w:t>юрид</w:t>
      </w:r>
      <w:proofErr w:type="spellEnd"/>
      <w:r w:rsidR="00B86213" w:rsidRPr="00B86213">
        <w:rPr>
          <w:b w:val="0"/>
          <w:sz w:val="22"/>
          <w:szCs w:val="22"/>
        </w:rPr>
        <w:t xml:space="preserve">. наук. – М.: МФЮА, </w:t>
      </w:r>
      <w:proofErr w:type="gramStart"/>
      <w:r w:rsidR="00B86213" w:rsidRPr="00B86213">
        <w:rPr>
          <w:b w:val="0"/>
          <w:sz w:val="22"/>
          <w:szCs w:val="22"/>
        </w:rPr>
        <w:t>2015.</w:t>
      </w:r>
      <w:r w:rsidRPr="00B017EF">
        <w:rPr>
          <w:rStyle w:val="book-griff"/>
          <w:b w:val="0"/>
          <w:sz w:val="22"/>
          <w:szCs w:val="22"/>
          <w:shd w:val="clear" w:color="auto" w:fill="FFFFFF"/>
        </w:rPr>
        <w:t>-</w:t>
      </w:r>
      <w:proofErr w:type="gramEnd"/>
      <w:r w:rsidRPr="00B017EF">
        <w:rPr>
          <w:rStyle w:val="book-griff"/>
          <w:b w:val="0"/>
          <w:sz w:val="22"/>
          <w:szCs w:val="22"/>
          <w:shd w:val="clear" w:color="auto" w:fill="FFFFFF"/>
        </w:rPr>
        <w:t xml:space="preserve"> с.1</w:t>
      </w:r>
      <w:r w:rsidR="00B86213" w:rsidRPr="00B86213">
        <w:rPr>
          <w:rStyle w:val="book-griff"/>
          <w:b w:val="0"/>
          <w:sz w:val="22"/>
          <w:szCs w:val="22"/>
          <w:shd w:val="clear" w:color="auto" w:fill="FFFFFF"/>
        </w:rPr>
        <w:t>61</w:t>
      </w:r>
      <w:r w:rsidR="006E30DF" w:rsidRPr="00A5182C">
        <w:rPr>
          <w:rStyle w:val="book-griff"/>
          <w:b w:val="0"/>
          <w:sz w:val="22"/>
          <w:szCs w:val="22"/>
          <w:shd w:val="clear" w:color="auto" w:fill="FFFFFF"/>
        </w:rPr>
        <w:t>.</w:t>
      </w:r>
    </w:p>
    <w:p w:rsidR="00B017EF" w:rsidRDefault="00B017EF">
      <w:pPr>
        <w:pStyle w:val="a6"/>
      </w:pPr>
    </w:p>
  </w:footnote>
  <w:footnote w:id="4">
    <w:p w:rsidR="00B017EF" w:rsidRPr="002933D0" w:rsidRDefault="00B017EF" w:rsidP="002933D0">
      <w:pPr>
        <w:spacing w:after="150" w:line="240" w:lineRule="auto"/>
        <w:rPr>
          <w:rFonts w:ascii="Times New Roman" w:eastAsia="Times New Roman" w:hAnsi="Times New Roman" w:cs="Times New Roman"/>
          <w:sz w:val="28"/>
          <w:szCs w:val="28"/>
          <w:lang w:eastAsia="ru-RU"/>
        </w:rPr>
      </w:pPr>
      <w:r>
        <w:rPr>
          <w:rStyle w:val="a8"/>
        </w:rPr>
        <w:footnoteRef/>
      </w:r>
      <w:r>
        <w:t xml:space="preserve"> </w:t>
      </w:r>
      <w:r w:rsidRPr="00B017EF">
        <w:rPr>
          <w:rFonts w:ascii="Times New Roman" w:eastAsia="Times New Roman" w:hAnsi="Times New Roman" w:cs="Times New Roman"/>
          <w:lang w:eastAsia="ru-RU"/>
        </w:rPr>
        <w:t>Козлов А.П. Учение о стадиях преступления. – СПб.: «Прогресс-Н», 2015. - с. 306.</w:t>
      </w:r>
    </w:p>
  </w:footnote>
  <w:footnote w:id="5">
    <w:p w:rsidR="002933D0" w:rsidRPr="006E30DF" w:rsidRDefault="002933D0" w:rsidP="002933D0">
      <w:pPr>
        <w:spacing w:after="150" w:line="240" w:lineRule="auto"/>
        <w:rPr>
          <w:rFonts w:ascii="Times New Roman" w:eastAsia="Times New Roman" w:hAnsi="Times New Roman" w:cs="Times New Roman"/>
          <w:lang w:eastAsia="ru-RU"/>
        </w:rPr>
      </w:pPr>
      <w:r w:rsidRPr="002933D0">
        <w:rPr>
          <w:rStyle w:val="a8"/>
          <w:rFonts w:ascii="Times New Roman" w:hAnsi="Times New Roman" w:cs="Times New Roman"/>
        </w:rPr>
        <w:footnoteRef/>
      </w:r>
      <w:r w:rsidRPr="002933D0">
        <w:rPr>
          <w:rFonts w:ascii="Times New Roman" w:hAnsi="Times New Roman" w:cs="Times New Roman"/>
        </w:rPr>
        <w:t xml:space="preserve"> </w:t>
      </w:r>
      <w:r w:rsidRPr="002933D0">
        <w:rPr>
          <w:rFonts w:ascii="Times New Roman" w:eastAsia="Times New Roman" w:hAnsi="Times New Roman" w:cs="Times New Roman"/>
          <w:lang w:eastAsia="ru-RU"/>
        </w:rPr>
        <w:t xml:space="preserve">Ситникова А.И. Приготовление к преступлению и покушение на преступление. – М: «Ось-89», 2014. – </w:t>
      </w:r>
      <w:r>
        <w:rPr>
          <w:rFonts w:ascii="Times New Roman" w:eastAsia="Times New Roman" w:hAnsi="Times New Roman" w:cs="Times New Roman"/>
          <w:lang w:val="en-US" w:eastAsia="ru-RU"/>
        </w:rPr>
        <w:t>c</w:t>
      </w:r>
      <w:r w:rsidRPr="002933D0">
        <w:rPr>
          <w:rFonts w:ascii="Times New Roman" w:eastAsia="Times New Roman" w:hAnsi="Times New Roman" w:cs="Times New Roman"/>
          <w:lang w:eastAsia="ru-RU"/>
        </w:rPr>
        <w:t>. 160</w:t>
      </w:r>
      <w:r w:rsidR="006E30DF" w:rsidRPr="006E30DF">
        <w:rPr>
          <w:rFonts w:ascii="Times New Roman" w:eastAsia="Times New Roman" w:hAnsi="Times New Roman" w:cs="Times New Roman"/>
          <w:lang w:eastAsia="ru-RU"/>
        </w:rPr>
        <w:t>.</w:t>
      </w:r>
    </w:p>
    <w:p w:rsidR="002933D0" w:rsidRPr="002933D0" w:rsidRDefault="002933D0">
      <w:pPr>
        <w:pStyle w:val="a6"/>
      </w:pPr>
    </w:p>
  </w:footnote>
  <w:footnote w:id="6">
    <w:p w:rsidR="002933D0" w:rsidRPr="004E59DC" w:rsidRDefault="002933D0" w:rsidP="004E59DC">
      <w:pPr>
        <w:pStyle w:val="ad"/>
        <w:shd w:val="clear" w:color="auto" w:fill="FFFFFF"/>
        <w:spacing w:before="150" w:beforeAutospacing="0" w:after="150" w:afterAutospacing="0"/>
        <w:ind w:right="150"/>
        <w:rPr>
          <w:sz w:val="22"/>
          <w:szCs w:val="22"/>
        </w:rPr>
      </w:pPr>
      <w:r w:rsidRPr="004E59DC">
        <w:rPr>
          <w:rStyle w:val="a8"/>
          <w:sz w:val="22"/>
          <w:szCs w:val="22"/>
        </w:rPr>
        <w:footnoteRef/>
      </w:r>
      <w:r w:rsidR="004E59DC" w:rsidRPr="004E59DC">
        <w:rPr>
          <w:sz w:val="22"/>
          <w:szCs w:val="22"/>
        </w:rPr>
        <w:t xml:space="preserve">Уголовное право России. Общая часть: Учебник (3-е издание, переработанное и дополненное) / Под ред. Ф.Р. </w:t>
      </w:r>
      <w:proofErr w:type="spellStart"/>
      <w:r w:rsidR="004E59DC" w:rsidRPr="004E59DC">
        <w:rPr>
          <w:sz w:val="22"/>
          <w:szCs w:val="22"/>
        </w:rPr>
        <w:t>Сундурова</w:t>
      </w:r>
      <w:proofErr w:type="spellEnd"/>
      <w:r w:rsidR="004E59DC" w:rsidRPr="004E59DC">
        <w:rPr>
          <w:sz w:val="22"/>
          <w:szCs w:val="22"/>
        </w:rPr>
        <w:t xml:space="preserve">, И.А. Тарханова. — М.: Статут, </w:t>
      </w:r>
      <w:proofErr w:type="gramStart"/>
      <w:r w:rsidR="004E59DC" w:rsidRPr="004E59DC">
        <w:rPr>
          <w:sz w:val="22"/>
          <w:szCs w:val="22"/>
        </w:rPr>
        <w:t>2015.</w:t>
      </w:r>
      <w:r w:rsidRPr="004E59DC">
        <w:rPr>
          <w:sz w:val="22"/>
          <w:szCs w:val="22"/>
        </w:rPr>
        <w:t>–</w:t>
      </w:r>
      <w:proofErr w:type="gramEnd"/>
      <w:r w:rsidRPr="004E59DC">
        <w:rPr>
          <w:sz w:val="22"/>
          <w:szCs w:val="22"/>
        </w:rPr>
        <w:t xml:space="preserve"> </w:t>
      </w:r>
      <w:r w:rsidRPr="004E59DC">
        <w:rPr>
          <w:sz w:val="22"/>
          <w:szCs w:val="22"/>
          <w:lang w:val="en-US"/>
        </w:rPr>
        <w:t>c</w:t>
      </w:r>
      <w:r w:rsidRPr="004E59DC">
        <w:rPr>
          <w:sz w:val="22"/>
          <w:szCs w:val="22"/>
        </w:rPr>
        <w:t>. 196</w:t>
      </w:r>
      <w:r w:rsidR="006E30DF" w:rsidRPr="004E59DC">
        <w:rPr>
          <w:sz w:val="22"/>
          <w:szCs w:val="22"/>
        </w:rPr>
        <w:t>.</w:t>
      </w:r>
    </w:p>
  </w:footnote>
  <w:footnote w:id="7">
    <w:p w:rsidR="002933D0" w:rsidRPr="00A5182C" w:rsidRDefault="002933D0" w:rsidP="002933D0">
      <w:pPr>
        <w:spacing w:after="150" w:line="240" w:lineRule="auto"/>
        <w:rPr>
          <w:rFonts w:ascii="Times New Roman" w:eastAsia="Times New Roman" w:hAnsi="Times New Roman" w:cs="Times New Roman"/>
          <w:sz w:val="28"/>
          <w:szCs w:val="28"/>
          <w:lang w:eastAsia="ru-RU"/>
        </w:rPr>
      </w:pPr>
      <w:r w:rsidRPr="002933D0">
        <w:rPr>
          <w:rStyle w:val="a8"/>
          <w:rFonts w:ascii="Times New Roman" w:hAnsi="Times New Roman" w:cs="Times New Roman"/>
        </w:rPr>
        <w:footnoteRef/>
      </w:r>
      <w:r w:rsidRPr="002933D0">
        <w:rPr>
          <w:rFonts w:ascii="Times New Roman" w:hAnsi="Times New Roman" w:cs="Times New Roman"/>
        </w:rPr>
        <w:t xml:space="preserve"> </w:t>
      </w:r>
      <w:r w:rsidRPr="002933D0">
        <w:rPr>
          <w:rFonts w:ascii="Times New Roman" w:eastAsia="Times New Roman" w:hAnsi="Times New Roman" w:cs="Times New Roman"/>
          <w:lang w:eastAsia="ru-RU"/>
        </w:rPr>
        <w:t>Кошепов В. П. «Особенности квалификации покушения на преступление». «Юридическая литература», 2016.</w:t>
      </w:r>
      <w:r w:rsidRPr="00A5182C">
        <w:rPr>
          <w:rFonts w:ascii="Times New Roman" w:eastAsia="Times New Roman" w:hAnsi="Times New Roman" w:cs="Times New Roman"/>
          <w:lang w:eastAsia="ru-RU"/>
        </w:rPr>
        <w:t xml:space="preserve"> – </w:t>
      </w:r>
      <w:r>
        <w:rPr>
          <w:rFonts w:ascii="Times New Roman" w:eastAsia="Times New Roman" w:hAnsi="Times New Roman" w:cs="Times New Roman"/>
          <w:lang w:val="en-US" w:eastAsia="ru-RU"/>
        </w:rPr>
        <w:t>c</w:t>
      </w:r>
      <w:r w:rsidRPr="00A5182C">
        <w:rPr>
          <w:rFonts w:ascii="Times New Roman" w:eastAsia="Times New Roman" w:hAnsi="Times New Roman" w:cs="Times New Roman"/>
          <w:lang w:eastAsia="ru-RU"/>
        </w:rPr>
        <w:t>. 11</w:t>
      </w:r>
      <w:r w:rsidR="006E30DF" w:rsidRPr="00A5182C">
        <w:rPr>
          <w:rFonts w:ascii="Times New Roman" w:eastAsia="Times New Roman" w:hAnsi="Times New Roman" w:cs="Times New Roman"/>
          <w:lang w:eastAsia="ru-RU"/>
        </w:rPr>
        <w:t>.</w:t>
      </w:r>
    </w:p>
    <w:p w:rsidR="002933D0" w:rsidRPr="002933D0" w:rsidRDefault="002933D0">
      <w:pPr>
        <w:pStyle w:val="a6"/>
      </w:pPr>
    </w:p>
  </w:footnote>
  <w:footnote w:id="8">
    <w:p w:rsidR="002933D0" w:rsidRPr="002933D0" w:rsidRDefault="002933D0" w:rsidP="002933D0">
      <w:pPr>
        <w:spacing w:after="150" w:line="240" w:lineRule="auto"/>
        <w:rPr>
          <w:rFonts w:ascii="Times New Roman" w:eastAsia="Times New Roman" w:hAnsi="Times New Roman" w:cs="Times New Roman"/>
          <w:sz w:val="28"/>
          <w:szCs w:val="28"/>
          <w:lang w:eastAsia="ru-RU"/>
        </w:rPr>
      </w:pPr>
      <w:r>
        <w:rPr>
          <w:rStyle w:val="a8"/>
        </w:rPr>
        <w:footnoteRef/>
      </w:r>
      <w:r>
        <w:t xml:space="preserve"> </w:t>
      </w:r>
      <w:r w:rsidRPr="002933D0">
        <w:rPr>
          <w:rFonts w:ascii="Times New Roman" w:eastAsia="Times New Roman" w:hAnsi="Times New Roman" w:cs="Times New Roman"/>
          <w:lang w:eastAsia="ru-RU"/>
        </w:rPr>
        <w:t>Ситникова А.И. Неоконченное преступление и его виды: Дисс. канд. юрид. наук. – М.: МФЮА, 2015. – с. 175.</w:t>
      </w:r>
    </w:p>
    <w:p w:rsidR="002933D0" w:rsidRPr="002933D0" w:rsidRDefault="002933D0">
      <w:pPr>
        <w:pStyle w:val="a6"/>
      </w:pPr>
    </w:p>
  </w:footnote>
  <w:footnote w:id="9">
    <w:p w:rsidR="001E1D8D" w:rsidRPr="001E1D8D" w:rsidRDefault="001E1D8D" w:rsidP="001E1D8D">
      <w:pPr>
        <w:spacing w:after="150" w:line="240" w:lineRule="auto"/>
        <w:rPr>
          <w:rFonts w:ascii="Times New Roman" w:eastAsia="Times New Roman" w:hAnsi="Times New Roman" w:cs="Times New Roman"/>
          <w:lang w:eastAsia="ru-RU"/>
        </w:rPr>
      </w:pPr>
      <w:r w:rsidRPr="001E1D8D">
        <w:rPr>
          <w:rStyle w:val="a8"/>
          <w:rFonts w:ascii="Times New Roman" w:hAnsi="Times New Roman" w:cs="Times New Roman"/>
        </w:rPr>
        <w:footnoteRef/>
      </w:r>
      <w:r w:rsidRPr="001E1D8D">
        <w:rPr>
          <w:rFonts w:ascii="Times New Roman" w:hAnsi="Times New Roman" w:cs="Times New Roman"/>
        </w:rPr>
        <w:t xml:space="preserve"> </w:t>
      </w:r>
      <w:r w:rsidRPr="001E1D8D">
        <w:rPr>
          <w:rFonts w:ascii="Times New Roman" w:eastAsia="Times New Roman" w:hAnsi="Times New Roman" w:cs="Times New Roman"/>
          <w:lang w:eastAsia="ru-RU"/>
        </w:rPr>
        <w:t>Ситникова А.И. Неоконченное преступление и его виды: Дисс. канд. юрид. наук. – М.: МФЮА, 2015. – с. 179.</w:t>
      </w:r>
    </w:p>
  </w:footnote>
  <w:footnote w:id="10">
    <w:p w:rsidR="001E1D8D" w:rsidRPr="001E1D8D" w:rsidRDefault="001E1D8D">
      <w:pPr>
        <w:pStyle w:val="a6"/>
      </w:pPr>
      <w:r>
        <w:rPr>
          <w:rStyle w:val="a8"/>
        </w:rPr>
        <w:footnoteRef/>
      </w:r>
      <w:r>
        <w:t xml:space="preserve"> </w:t>
      </w:r>
      <w:r w:rsidRPr="001E1D8D">
        <w:rPr>
          <w:rFonts w:ascii="Times New Roman" w:eastAsia="Times New Roman" w:hAnsi="Times New Roman" w:cs="Times New Roman"/>
          <w:sz w:val="22"/>
          <w:szCs w:val="22"/>
          <w:lang w:eastAsia="ru-RU"/>
        </w:rPr>
        <w:t>Козлов А.П. Учение о стадиях преступления. – СПб.: «Прогресс-Н», 2015. - с. 313.</w:t>
      </w:r>
    </w:p>
  </w:footnote>
  <w:footnote w:id="11">
    <w:p w:rsidR="001E1D8D" w:rsidRPr="001E1D8D" w:rsidRDefault="001E1D8D" w:rsidP="001E1D8D">
      <w:pPr>
        <w:spacing w:after="150" w:line="240" w:lineRule="auto"/>
        <w:rPr>
          <w:rFonts w:ascii="Times New Roman" w:eastAsia="Times New Roman" w:hAnsi="Times New Roman" w:cs="Times New Roman"/>
          <w:sz w:val="28"/>
          <w:szCs w:val="28"/>
          <w:lang w:eastAsia="ru-RU"/>
        </w:rPr>
      </w:pPr>
      <w:r>
        <w:rPr>
          <w:rStyle w:val="a8"/>
        </w:rPr>
        <w:footnoteRef/>
      </w:r>
      <w:r>
        <w:t xml:space="preserve"> </w:t>
      </w:r>
      <w:bookmarkStart w:id="1" w:name="_Hlk513988975"/>
      <w:r w:rsidRPr="001E1D8D">
        <w:rPr>
          <w:rFonts w:ascii="Times New Roman" w:eastAsia="Times New Roman" w:hAnsi="Times New Roman" w:cs="Times New Roman"/>
          <w:lang w:eastAsia="ru-RU"/>
        </w:rPr>
        <w:t>Ситникова А.И. Неоконченное преступление и его виды: Дисс. канд. юрид. наук. – М.: МФЮА, 2015. – с. 186.</w:t>
      </w:r>
    </w:p>
    <w:bookmarkEnd w:id="1"/>
    <w:p w:rsidR="001E1D8D" w:rsidRDefault="001E1D8D">
      <w:pPr>
        <w:pStyle w:val="a6"/>
      </w:pPr>
    </w:p>
  </w:footnote>
  <w:footnote w:id="12">
    <w:p w:rsidR="001E1D8D" w:rsidRPr="001E1D8D" w:rsidRDefault="001E1D8D">
      <w:pPr>
        <w:pStyle w:val="a6"/>
      </w:pPr>
      <w:r>
        <w:rPr>
          <w:rStyle w:val="a8"/>
        </w:rPr>
        <w:footnoteRef/>
      </w:r>
      <w:r>
        <w:t xml:space="preserve"> </w:t>
      </w:r>
      <w:hyperlink r:id="rId1" w:history="1">
        <w:r w:rsidRPr="001E1D8D">
          <w:rPr>
            <w:rStyle w:val="ae"/>
            <w:rFonts w:ascii="Times New Roman" w:hAnsi="Times New Roman" w:cs="Times New Roman"/>
            <w:color w:val="auto"/>
            <w:sz w:val="22"/>
            <w:szCs w:val="22"/>
            <w:u w:val="none"/>
            <w:shd w:val="clear" w:color="auto" w:fill="FFFFFF"/>
          </w:rPr>
          <w:t>Решение по делу 2а-951/2018</w:t>
        </w:r>
      </w:hyperlink>
      <w:r w:rsidRPr="001E1D8D">
        <w:rPr>
          <w:rFonts w:ascii="Times New Roman" w:hAnsi="Times New Roman" w:cs="Times New Roman"/>
          <w:sz w:val="22"/>
          <w:szCs w:val="22"/>
          <w:shd w:val="clear" w:color="auto" w:fill="FFFFFF"/>
        </w:rPr>
        <w:t> (27.04.2018, Советский районный суд г. Тамбова (Тамбовская область))</w:t>
      </w:r>
    </w:p>
  </w:footnote>
  <w:footnote w:id="13">
    <w:p w:rsidR="001E1D8D" w:rsidRDefault="001E1D8D">
      <w:pPr>
        <w:pStyle w:val="a6"/>
      </w:pPr>
      <w:r>
        <w:rPr>
          <w:rStyle w:val="a8"/>
        </w:rPr>
        <w:footnoteRef/>
      </w:r>
      <w:r>
        <w:t xml:space="preserve"> </w:t>
      </w:r>
      <w:hyperlink r:id="rId2" w:history="1">
        <w:r w:rsidRPr="001E1D8D">
          <w:rPr>
            <w:rStyle w:val="ae"/>
            <w:rFonts w:ascii="Times New Roman" w:hAnsi="Times New Roman" w:cs="Times New Roman"/>
            <w:color w:val="000000" w:themeColor="text1"/>
            <w:sz w:val="22"/>
            <w:szCs w:val="22"/>
            <w:u w:val="none"/>
            <w:shd w:val="clear" w:color="auto" w:fill="FFFFFF"/>
          </w:rPr>
          <w:t> </w:t>
        </w:r>
        <w:r>
          <w:rPr>
            <w:rStyle w:val="ae"/>
            <w:rFonts w:ascii="Times New Roman" w:hAnsi="Times New Roman" w:cs="Times New Roman"/>
            <w:color w:val="000000" w:themeColor="text1"/>
            <w:sz w:val="22"/>
            <w:szCs w:val="22"/>
            <w:u w:val="none"/>
            <w:shd w:val="clear" w:color="auto" w:fill="FFFFFF"/>
          </w:rPr>
          <w:t>Р</w:t>
        </w:r>
        <w:r w:rsidRPr="001E1D8D">
          <w:rPr>
            <w:rStyle w:val="ae"/>
            <w:rFonts w:ascii="Times New Roman" w:hAnsi="Times New Roman" w:cs="Times New Roman"/>
            <w:color w:val="000000" w:themeColor="text1"/>
            <w:sz w:val="22"/>
            <w:szCs w:val="22"/>
            <w:u w:val="none"/>
            <w:shd w:val="clear" w:color="auto" w:fill="FFFFFF"/>
          </w:rPr>
          <w:t>ешение по делу 33а-1555/2018</w:t>
        </w:r>
      </w:hyperlink>
      <w:r w:rsidRPr="001E1D8D">
        <w:rPr>
          <w:rFonts w:ascii="Times New Roman" w:hAnsi="Times New Roman" w:cs="Times New Roman"/>
          <w:color w:val="000000" w:themeColor="text1"/>
          <w:sz w:val="22"/>
          <w:szCs w:val="22"/>
          <w:shd w:val="clear" w:color="auto" w:fill="FFFFFF"/>
        </w:rPr>
        <w:t> (07.05.2018, Липецкий областной суд (Липецкая область))</w:t>
      </w:r>
    </w:p>
  </w:footnote>
  <w:footnote w:id="14">
    <w:p w:rsidR="006E30DF" w:rsidRPr="004E59DC" w:rsidRDefault="006E30DF" w:rsidP="00B86213">
      <w:pPr>
        <w:pStyle w:val="ad"/>
        <w:shd w:val="clear" w:color="auto" w:fill="FFFFFF"/>
        <w:spacing w:before="150" w:beforeAutospacing="0" w:after="150" w:afterAutospacing="0"/>
        <w:ind w:right="150"/>
        <w:rPr>
          <w:sz w:val="22"/>
          <w:szCs w:val="22"/>
        </w:rPr>
      </w:pPr>
      <w:r w:rsidRPr="004E59DC">
        <w:rPr>
          <w:rStyle w:val="a8"/>
          <w:sz w:val="22"/>
          <w:szCs w:val="22"/>
        </w:rPr>
        <w:footnoteRef/>
      </w:r>
      <w:r w:rsidR="004E59DC" w:rsidRPr="004E59DC">
        <w:rPr>
          <w:sz w:val="22"/>
          <w:szCs w:val="22"/>
        </w:rPr>
        <w:t xml:space="preserve">Уголовное право России. Общая часть: Учебник (3-е издание, переработанное и дополненное) / Под ред. Ф.Р. </w:t>
      </w:r>
      <w:proofErr w:type="spellStart"/>
      <w:r w:rsidR="004E59DC" w:rsidRPr="004E59DC">
        <w:rPr>
          <w:sz w:val="22"/>
          <w:szCs w:val="22"/>
        </w:rPr>
        <w:t>Сундурова</w:t>
      </w:r>
      <w:proofErr w:type="spellEnd"/>
      <w:r w:rsidR="004E59DC" w:rsidRPr="004E59DC">
        <w:rPr>
          <w:sz w:val="22"/>
          <w:szCs w:val="22"/>
        </w:rPr>
        <w:t xml:space="preserve">, И.А. Тарханова. — М.: Статут, </w:t>
      </w:r>
      <w:proofErr w:type="gramStart"/>
      <w:r w:rsidR="004E59DC" w:rsidRPr="004E59DC">
        <w:rPr>
          <w:sz w:val="22"/>
          <w:szCs w:val="22"/>
        </w:rPr>
        <w:t>2015.</w:t>
      </w:r>
      <w:r w:rsidRPr="004E59DC">
        <w:rPr>
          <w:sz w:val="22"/>
          <w:szCs w:val="22"/>
        </w:rPr>
        <w:t>–</w:t>
      </w:r>
      <w:proofErr w:type="gramEnd"/>
      <w:r w:rsidRPr="004E59DC">
        <w:rPr>
          <w:sz w:val="22"/>
          <w:szCs w:val="22"/>
        </w:rPr>
        <w:t xml:space="preserve"> </w:t>
      </w:r>
      <w:r w:rsidRPr="004E59DC">
        <w:rPr>
          <w:sz w:val="22"/>
          <w:szCs w:val="22"/>
          <w:lang w:val="en-US"/>
        </w:rPr>
        <w:t>c</w:t>
      </w:r>
      <w:r w:rsidRPr="004E59DC">
        <w:rPr>
          <w:sz w:val="22"/>
          <w:szCs w:val="22"/>
        </w:rPr>
        <w:t>.149.</w:t>
      </w:r>
    </w:p>
  </w:footnote>
  <w:footnote w:id="15">
    <w:p w:rsidR="0072433E" w:rsidRPr="001B1638" w:rsidRDefault="0072433E" w:rsidP="0072433E">
      <w:pPr>
        <w:pStyle w:val="ad"/>
        <w:shd w:val="clear" w:color="auto" w:fill="FFFFFF"/>
        <w:spacing w:before="0" w:beforeAutospacing="0" w:after="150" w:afterAutospacing="0" w:line="360" w:lineRule="auto"/>
        <w:rPr>
          <w:sz w:val="28"/>
          <w:szCs w:val="28"/>
        </w:rPr>
      </w:pPr>
      <w:r>
        <w:rPr>
          <w:rStyle w:val="a8"/>
        </w:rPr>
        <w:footnoteRef/>
      </w:r>
      <w:r>
        <w:t xml:space="preserve"> </w:t>
      </w:r>
      <w:r w:rsidRPr="0072433E">
        <w:rPr>
          <w:sz w:val="22"/>
          <w:szCs w:val="22"/>
        </w:rPr>
        <w:t>Решение по делу 2-11/2013(Верховный суд Республики Саха (Якутия) в составе председательствующего судьи Зверевой Т.С.)</w:t>
      </w:r>
    </w:p>
    <w:p w:rsidR="0072433E" w:rsidRDefault="0072433E">
      <w:pPr>
        <w:pStyle w:val="a6"/>
      </w:pPr>
    </w:p>
  </w:footnote>
  <w:footnote w:id="16">
    <w:p w:rsidR="0072433E" w:rsidRPr="0072433E" w:rsidRDefault="0072433E" w:rsidP="0072433E">
      <w:pPr>
        <w:spacing w:line="360" w:lineRule="auto"/>
        <w:rPr>
          <w:rFonts w:ascii="Times New Roman" w:hAnsi="Times New Roman" w:cs="Times New Roman"/>
          <w:sz w:val="28"/>
          <w:szCs w:val="28"/>
        </w:rPr>
      </w:pPr>
      <w:r>
        <w:rPr>
          <w:rStyle w:val="a8"/>
        </w:rPr>
        <w:footnoteRef/>
      </w:r>
      <w:r>
        <w:t xml:space="preserve"> </w:t>
      </w:r>
      <w:r w:rsidR="00E613CA">
        <w:t xml:space="preserve">Решение по </w:t>
      </w:r>
      <w:r w:rsidR="00E613CA">
        <w:rPr>
          <w:rFonts w:ascii="Times New Roman" w:hAnsi="Times New Roman" w:cs="Times New Roman"/>
        </w:rPr>
        <w:t>д</w:t>
      </w:r>
      <w:r w:rsidRPr="0072433E">
        <w:rPr>
          <w:rFonts w:ascii="Times New Roman" w:hAnsi="Times New Roman" w:cs="Times New Roman"/>
        </w:rPr>
        <w:t>ел</w:t>
      </w:r>
      <w:r w:rsidR="00E613CA">
        <w:rPr>
          <w:rFonts w:ascii="Times New Roman" w:hAnsi="Times New Roman" w:cs="Times New Roman"/>
        </w:rPr>
        <w:t>у</w:t>
      </w:r>
      <w:r w:rsidRPr="0072433E">
        <w:rPr>
          <w:rFonts w:ascii="Times New Roman" w:hAnsi="Times New Roman" w:cs="Times New Roman"/>
        </w:rPr>
        <w:t xml:space="preserve"> № 34-О07-25 (Верховный Суд Российской Федерации)</w:t>
      </w:r>
    </w:p>
  </w:footnote>
  <w:footnote w:id="17">
    <w:p w:rsidR="0072433E" w:rsidRPr="006E30DF" w:rsidRDefault="0072433E" w:rsidP="006E30DF">
      <w:pPr>
        <w:spacing w:after="150" w:line="240" w:lineRule="auto"/>
        <w:rPr>
          <w:rFonts w:ascii="Times New Roman" w:eastAsia="Times New Roman" w:hAnsi="Times New Roman" w:cs="Times New Roman"/>
          <w:sz w:val="28"/>
          <w:szCs w:val="28"/>
          <w:lang w:eastAsia="ru-RU"/>
        </w:rPr>
      </w:pPr>
      <w:r>
        <w:rPr>
          <w:rStyle w:val="a8"/>
        </w:rPr>
        <w:footnoteRef/>
      </w:r>
      <w:r>
        <w:t xml:space="preserve"> </w:t>
      </w:r>
      <w:r w:rsidRPr="0072433E">
        <w:rPr>
          <w:rFonts w:ascii="Times New Roman" w:eastAsia="Times New Roman" w:hAnsi="Times New Roman" w:cs="Times New Roman"/>
          <w:lang w:eastAsia="ru-RU"/>
        </w:rPr>
        <w:t>Комментарий к Уголовному кодексу РФ / Под ред. А.В. Наумова. М.: Норма, 2015.</w:t>
      </w:r>
    </w:p>
  </w:footnote>
  <w:footnote w:id="18">
    <w:p w:rsidR="0072433E" w:rsidRPr="0072433E" w:rsidRDefault="0072433E">
      <w:pPr>
        <w:pStyle w:val="a6"/>
      </w:pPr>
      <w:r>
        <w:rPr>
          <w:rStyle w:val="a8"/>
        </w:rPr>
        <w:footnoteRef/>
      </w:r>
      <w:r>
        <w:t xml:space="preserve"> </w:t>
      </w:r>
      <w:r w:rsidRPr="0072433E">
        <w:rPr>
          <w:rFonts w:ascii="Times New Roman" w:hAnsi="Times New Roman" w:cs="Times New Roman"/>
          <w:sz w:val="22"/>
          <w:szCs w:val="22"/>
          <w:lang w:val="en-US"/>
        </w:rPr>
        <w:t>c</w:t>
      </w:r>
      <w:r w:rsidRPr="0072433E">
        <w:rPr>
          <w:rFonts w:ascii="Times New Roman" w:hAnsi="Times New Roman" w:cs="Times New Roman"/>
          <w:sz w:val="22"/>
          <w:szCs w:val="22"/>
        </w:rPr>
        <w:t>т. 66 УК РФ</w:t>
      </w:r>
    </w:p>
  </w:footnote>
  <w:footnote w:id="19">
    <w:p w:rsidR="00F93E52" w:rsidRPr="0072433E" w:rsidRDefault="00F93E52">
      <w:pPr>
        <w:pStyle w:val="a6"/>
        <w:rPr>
          <w:rFonts w:ascii="Times New Roman" w:hAnsi="Times New Roman" w:cs="Times New Roman"/>
          <w:sz w:val="22"/>
          <w:szCs w:val="22"/>
        </w:rPr>
      </w:pPr>
      <w:r w:rsidRPr="0072433E">
        <w:rPr>
          <w:rStyle w:val="a8"/>
          <w:rFonts w:ascii="Times New Roman" w:hAnsi="Times New Roman" w:cs="Times New Roman"/>
          <w:sz w:val="22"/>
          <w:szCs w:val="22"/>
        </w:rPr>
        <w:footnoteRef/>
      </w:r>
      <w:r w:rsidRPr="0072433E">
        <w:rPr>
          <w:rFonts w:ascii="Times New Roman" w:hAnsi="Times New Roman" w:cs="Times New Roman"/>
          <w:sz w:val="22"/>
          <w:szCs w:val="22"/>
        </w:rPr>
        <w:t xml:space="preserve"> </w:t>
      </w:r>
      <w:r w:rsidR="0072433E" w:rsidRPr="0072433E">
        <w:rPr>
          <w:rFonts w:ascii="Times New Roman" w:hAnsi="Times New Roman" w:cs="Times New Roman"/>
          <w:sz w:val="22"/>
          <w:szCs w:val="22"/>
          <w:lang w:val="en-US"/>
        </w:rPr>
        <w:t>c</w:t>
      </w:r>
      <w:r w:rsidRPr="0072433E">
        <w:rPr>
          <w:rFonts w:ascii="Times New Roman" w:hAnsi="Times New Roman" w:cs="Times New Roman"/>
          <w:sz w:val="22"/>
          <w:szCs w:val="22"/>
        </w:rPr>
        <w:t>т</w:t>
      </w:r>
      <w:r w:rsidR="0072433E" w:rsidRPr="0072433E">
        <w:rPr>
          <w:rFonts w:ascii="Times New Roman" w:hAnsi="Times New Roman" w:cs="Times New Roman"/>
          <w:sz w:val="22"/>
          <w:szCs w:val="22"/>
        </w:rPr>
        <w:t>.</w:t>
      </w:r>
      <w:r w:rsidRPr="0072433E">
        <w:rPr>
          <w:rFonts w:ascii="Times New Roman" w:hAnsi="Times New Roman" w:cs="Times New Roman"/>
          <w:sz w:val="22"/>
          <w:szCs w:val="22"/>
        </w:rPr>
        <w:t xml:space="preserve"> 8 УК РФ</w:t>
      </w:r>
    </w:p>
  </w:footnote>
  <w:footnote w:id="20">
    <w:p w:rsidR="006E30DF" w:rsidRPr="006E30DF" w:rsidRDefault="006E30DF">
      <w:pPr>
        <w:pStyle w:val="a6"/>
      </w:pPr>
      <w:r>
        <w:rPr>
          <w:rStyle w:val="a8"/>
        </w:rPr>
        <w:footnoteRef/>
      </w:r>
      <w:r>
        <w:t xml:space="preserve"> </w:t>
      </w:r>
      <w:r w:rsidR="00E613CA">
        <w:rPr>
          <w:rFonts w:ascii="Times New Roman" w:hAnsi="Times New Roman" w:cs="Times New Roman"/>
          <w:sz w:val="22"/>
          <w:szCs w:val="22"/>
        </w:rPr>
        <w:t>с</w:t>
      </w:r>
      <w:r w:rsidRPr="006E30DF">
        <w:rPr>
          <w:rFonts w:ascii="Times New Roman" w:hAnsi="Times New Roman" w:cs="Times New Roman"/>
          <w:sz w:val="22"/>
          <w:szCs w:val="22"/>
        </w:rPr>
        <w:t>т</w:t>
      </w:r>
      <w:r w:rsidRPr="006E30DF">
        <w:rPr>
          <w:rFonts w:ascii="Times New Roman" w:hAnsi="Times New Roman" w:cs="Times New Roman"/>
          <w:sz w:val="22"/>
          <w:szCs w:val="22"/>
          <w:lang w:val="en-US"/>
        </w:rPr>
        <w:t xml:space="preserve">. 30 </w:t>
      </w:r>
      <w:r w:rsidRPr="006E30DF">
        <w:rPr>
          <w:rFonts w:ascii="Times New Roman" w:hAnsi="Times New Roman" w:cs="Times New Roman"/>
          <w:sz w:val="22"/>
          <w:szCs w:val="22"/>
        </w:rPr>
        <w:t>УК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81E33"/>
    <w:multiLevelType w:val="hybridMultilevel"/>
    <w:tmpl w:val="A46C2F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BA75F1"/>
    <w:multiLevelType w:val="hybridMultilevel"/>
    <w:tmpl w:val="DEB69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7B4680"/>
    <w:multiLevelType w:val="multilevel"/>
    <w:tmpl w:val="C676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977DB1"/>
    <w:multiLevelType w:val="multilevel"/>
    <w:tmpl w:val="835CD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B54E7B"/>
    <w:multiLevelType w:val="hybridMultilevel"/>
    <w:tmpl w:val="11BE29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1A0C32"/>
    <w:multiLevelType w:val="multilevel"/>
    <w:tmpl w:val="1A408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4A5BC1"/>
    <w:multiLevelType w:val="multilevel"/>
    <w:tmpl w:val="76CE3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64492A"/>
    <w:multiLevelType w:val="hybridMultilevel"/>
    <w:tmpl w:val="34D8C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FB3DDB"/>
    <w:multiLevelType w:val="multilevel"/>
    <w:tmpl w:val="71A6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B45215"/>
    <w:multiLevelType w:val="hybridMultilevel"/>
    <w:tmpl w:val="08DEA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7734B8"/>
    <w:multiLevelType w:val="multilevel"/>
    <w:tmpl w:val="574EA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5848DE"/>
    <w:multiLevelType w:val="hybridMultilevel"/>
    <w:tmpl w:val="73EA6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5A5134"/>
    <w:multiLevelType w:val="multilevel"/>
    <w:tmpl w:val="0792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2"/>
  </w:num>
  <w:num w:numId="3">
    <w:abstractNumId w:val="1"/>
  </w:num>
  <w:num w:numId="4">
    <w:abstractNumId w:val="7"/>
  </w:num>
  <w:num w:numId="5">
    <w:abstractNumId w:val="5"/>
  </w:num>
  <w:num w:numId="6">
    <w:abstractNumId w:val="2"/>
  </w:num>
  <w:num w:numId="7">
    <w:abstractNumId w:val="6"/>
  </w:num>
  <w:num w:numId="8">
    <w:abstractNumId w:val="8"/>
  </w:num>
  <w:num w:numId="9">
    <w:abstractNumId w:val="3"/>
  </w:num>
  <w:num w:numId="10">
    <w:abstractNumId w:val="10"/>
  </w:num>
  <w:num w:numId="11">
    <w:abstractNumId w:val="1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438"/>
    <w:rsid w:val="00000EA3"/>
    <w:rsid w:val="0001276D"/>
    <w:rsid w:val="000376A9"/>
    <w:rsid w:val="00042438"/>
    <w:rsid w:val="00045F5E"/>
    <w:rsid w:val="00071EE9"/>
    <w:rsid w:val="000A5463"/>
    <w:rsid w:val="000B0D04"/>
    <w:rsid w:val="000B1B8B"/>
    <w:rsid w:val="000F1B45"/>
    <w:rsid w:val="00107E62"/>
    <w:rsid w:val="001235FA"/>
    <w:rsid w:val="00144881"/>
    <w:rsid w:val="00156E1D"/>
    <w:rsid w:val="00160148"/>
    <w:rsid w:val="00161AE3"/>
    <w:rsid w:val="00183183"/>
    <w:rsid w:val="00183F19"/>
    <w:rsid w:val="0019217B"/>
    <w:rsid w:val="001B1638"/>
    <w:rsid w:val="001E1D8D"/>
    <w:rsid w:val="001E30BD"/>
    <w:rsid w:val="001E64B5"/>
    <w:rsid w:val="001F7B8E"/>
    <w:rsid w:val="00207C01"/>
    <w:rsid w:val="0021012C"/>
    <w:rsid w:val="002626BB"/>
    <w:rsid w:val="00267A92"/>
    <w:rsid w:val="00271AA5"/>
    <w:rsid w:val="002933D0"/>
    <w:rsid w:val="002A11D8"/>
    <w:rsid w:val="002D6D37"/>
    <w:rsid w:val="002E3E3F"/>
    <w:rsid w:val="003660AE"/>
    <w:rsid w:val="003763C6"/>
    <w:rsid w:val="003D553B"/>
    <w:rsid w:val="003E3B9A"/>
    <w:rsid w:val="0040540B"/>
    <w:rsid w:val="00487B70"/>
    <w:rsid w:val="00491FE7"/>
    <w:rsid w:val="004A70A4"/>
    <w:rsid w:val="004B683C"/>
    <w:rsid w:val="004C4E85"/>
    <w:rsid w:val="004E0963"/>
    <w:rsid w:val="004E59DC"/>
    <w:rsid w:val="004E5B53"/>
    <w:rsid w:val="00545626"/>
    <w:rsid w:val="00564D8C"/>
    <w:rsid w:val="005710FA"/>
    <w:rsid w:val="00573A2A"/>
    <w:rsid w:val="0058543F"/>
    <w:rsid w:val="005A2354"/>
    <w:rsid w:val="005B6EDD"/>
    <w:rsid w:val="005F4A9F"/>
    <w:rsid w:val="00606F84"/>
    <w:rsid w:val="00690BB8"/>
    <w:rsid w:val="006B7C39"/>
    <w:rsid w:val="006E30DF"/>
    <w:rsid w:val="006F4F0B"/>
    <w:rsid w:val="00703C7F"/>
    <w:rsid w:val="0072433E"/>
    <w:rsid w:val="00741599"/>
    <w:rsid w:val="007459EF"/>
    <w:rsid w:val="00760F7F"/>
    <w:rsid w:val="007741AB"/>
    <w:rsid w:val="007A3240"/>
    <w:rsid w:val="007A5AE2"/>
    <w:rsid w:val="007B1817"/>
    <w:rsid w:val="007B7F06"/>
    <w:rsid w:val="007C7227"/>
    <w:rsid w:val="007E1B2E"/>
    <w:rsid w:val="007E396D"/>
    <w:rsid w:val="0080793F"/>
    <w:rsid w:val="008109C9"/>
    <w:rsid w:val="00816D44"/>
    <w:rsid w:val="00866085"/>
    <w:rsid w:val="00884C30"/>
    <w:rsid w:val="008A64BD"/>
    <w:rsid w:val="008C1013"/>
    <w:rsid w:val="008E4599"/>
    <w:rsid w:val="00950636"/>
    <w:rsid w:val="00977913"/>
    <w:rsid w:val="009911EF"/>
    <w:rsid w:val="009A1AFB"/>
    <w:rsid w:val="009A3EBA"/>
    <w:rsid w:val="00A13572"/>
    <w:rsid w:val="00A24BE3"/>
    <w:rsid w:val="00A361F6"/>
    <w:rsid w:val="00A426CF"/>
    <w:rsid w:val="00A50A07"/>
    <w:rsid w:val="00A5182C"/>
    <w:rsid w:val="00A91FB8"/>
    <w:rsid w:val="00AA4454"/>
    <w:rsid w:val="00AC0AF6"/>
    <w:rsid w:val="00AD48D1"/>
    <w:rsid w:val="00B00BB6"/>
    <w:rsid w:val="00B017EF"/>
    <w:rsid w:val="00B018DF"/>
    <w:rsid w:val="00B3452D"/>
    <w:rsid w:val="00B52A40"/>
    <w:rsid w:val="00B86213"/>
    <w:rsid w:val="00B946BA"/>
    <w:rsid w:val="00B95FE4"/>
    <w:rsid w:val="00BA5037"/>
    <w:rsid w:val="00BC7F87"/>
    <w:rsid w:val="00BD18E5"/>
    <w:rsid w:val="00BD7D12"/>
    <w:rsid w:val="00BF0109"/>
    <w:rsid w:val="00C07B3F"/>
    <w:rsid w:val="00C55A23"/>
    <w:rsid w:val="00C74135"/>
    <w:rsid w:val="00CD482D"/>
    <w:rsid w:val="00D10AEB"/>
    <w:rsid w:val="00D32B58"/>
    <w:rsid w:val="00D43A78"/>
    <w:rsid w:val="00D51112"/>
    <w:rsid w:val="00D57C98"/>
    <w:rsid w:val="00DB3835"/>
    <w:rsid w:val="00DD1B0C"/>
    <w:rsid w:val="00DF55F7"/>
    <w:rsid w:val="00E06E0C"/>
    <w:rsid w:val="00E07032"/>
    <w:rsid w:val="00E22FCC"/>
    <w:rsid w:val="00E501DF"/>
    <w:rsid w:val="00E613CA"/>
    <w:rsid w:val="00E71265"/>
    <w:rsid w:val="00E7434B"/>
    <w:rsid w:val="00E85811"/>
    <w:rsid w:val="00E90DCC"/>
    <w:rsid w:val="00EA1714"/>
    <w:rsid w:val="00EA6B11"/>
    <w:rsid w:val="00EC70D1"/>
    <w:rsid w:val="00ED0F74"/>
    <w:rsid w:val="00EE2BC1"/>
    <w:rsid w:val="00EF5511"/>
    <w:rsid w:val="00EF7E7C"/>
    <w:rsid w:val="00F0537E"/>
    <w:rsid w:val="00F06B79"/>
    <w:rsid w:val="00F6418D"/>
    <w:rsid w:val="00F845AD"/>
    <w:rsid w:val="00F93E52"/>
    <w:rsid w:val="00FA066F"/>
    <w:rsid w:val="00FB27C5"/>
    <w:rsid w:val="00FC1120"/>
    <w:rsid w:val="00FE1274"/>
    <w:rsid w:val="00FE5541"/>
    <w:rsid w:val="00FF3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2BDA59"/>
  <w15:chartTrackingRefBased/>
  <w15:docId w15:val="{3E073035-96CC-4B75-B9F8-315AB1A2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4B68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B18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0EA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00EA3"/>
    <w:rPr>
      <w:rFonts w:ascii="Segoe UI" w:hAnsi="Segoe UI" w:cs="Segoe UI"/>
      <w:sz w:val="18"/>
      <w:szCs w:val="18"/>
    </w:rPr>
  </w:style>
  <w:style w:type="paragraph" w:styleId="a5">
    <w:name w:val="List Paragraph"/>
    <w:basedOn w:val="a"/>
    <w:uiPriority w:val="34"/>
    <w:qFormat/>
    <w:rsid w:val="000376A9"/>
    <w:pPr>
      <w:ind w:left="720"/>
      <w:contextualSpacing/>
    </w:pPr>
  </w:style>
  <w:style w:type="paragraph" w:styleId="a6">
    <w:name w:val="footnote text"/>
    <w:basedOn w:val="a"/>
    <w:link w:val="a7"/>
    <w:uiPriority w:val="99"/>
    <w:semiHidden/>
    <w:unhideWhenUsed/>
    <w:rsid w:val="00884C30"/>
    <w:pPr>
      <w:spacing w:after="0" w:line="240" w:lineRule="auto"/>
    </w:pPr>
    <w:rPr>
      <w:sz w:val="20"/>
      <w:szCs w:val="20"/>
    </w:rPr>
  </w:style>
  <w:style w:type="character" w:customStyle="1" w:styleId="a7">
    <w:name w:val="Текст сноски Знак"/>
    <w:basedOn w:val="a0"/>
    <w:link w:val="a6"/>
    <w:uiPriority w:val="99"/>
    <w:semiHidden/>
    <w:rsid w:val="00884C30"/>
    <w:rPr>
      <w:sz w:val="20"/>
      <w:szCs w:val="20"/>
    </w:rPr>
  </w:style>
  <w:style w:type="character" w:styleId="a8">
    <w:name w:val="footnote reference"/>
    <w:basedOn w:val="a0"/>
    <w:uiPriority w:val="99"/>
    <w:semiHidden/>
    <w:unhideWhenUsed/>
    <w:rsid w:val="00884C30"/>
    <w:rPr>
      <w:vertAlign w:val="superscript"/>
    </w:rPr>
  </w:style>
  <w:style w:type="paragraph" w:styleId="a9">
    <w:name w:val="header"/>
    <w:basedOn w:val="a"/>
    <w:link w:val="aa"/>
    <w:uiPriority w:val="99"/>
    <w:unhideWhenUsed/>
    <w:rsid w:val="007C722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C7227"/>
  </w:style>
  <w:style w:type="paragraph" w:styleId="ab">
    <w:name w:val="footer"/>
    <w:basedOn w:val="a"/>
    <w:link w:val="ac"/>
    <w:uiPriority w:val="99"/>
    <w:unhideWhenUsed/>
    <w:rsid w:val="007C72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C7227"/>
  </w:style>
  <w:style w:type="paragraph" w:styleId="ad">
    <w:name w:val="Normal (Web)"/>
    <w:basedOn w:val="a"/>
    <w:uiPriority w:val="99"/>
    <w:unhideWhenUsed/>
    <w:rsid w:val="00CD48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690BB8"/>
    <w:rPr>
      <w:color w:val="0000FF"/>
      <w:u w:val="single"/>
    </w:rPr>
  </w:style>
  <w:style w:type="character" w:customStyle="1" w:styleId="nobr">
    <w:name w:val="nobr"/>
    <w:basedOn w:val="a0"/>
    <w:rsid w:val="004B683C"/>
  </w:style>
  <w:style w:type="character" w:customStyle="1" w:styleId="10">
    <w:name w:val="Заголовок 1 Знак"/>
    <w:basedOn w:val="a0"/>
    <w:link w:val="1"/>
    <w:uiPriority w:val="9"/>
    <w:rsid w:val="004B683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B1817"/>
    <w:rPr>
      <w:rFonts w:asciiTheme="majorHAnsi" w:eastAsiaTheme="majorEastAsia" w:hAnsiTheme="majorHAnsi" w:cstheme="majorBidi"/>
      <w:color w:val="2E74B5" w:themeColor="accent1" w:themeShade="BF"/>
      <w:sz w:val="26"/>
      <w:szCs w:val="26"/>
    </w:rPr>
  </w:style>
  <w:style w:type="paragraph" w:customStyle="1" w:styleId="txtcourtj">
    <w:name w:val="txtcourtj"/>
    <w:basedOn w:val="a"/>
    <w:rsid w:val="007B18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1E64B5"/>
    <w:rPr>
      <w:b/>
      <w:bCs/>
    </w:rPr>
  </w:style>
  <w:style w:type="character" w:customStyle="1" w:styleId="others5">
    <w:name w:val="others5"/>
    <w:basedOn w:val="a0"/>
    <w:rsid w:val="008109C9"/>
  </w:style>
  <w:style w:type="paragraph" w:customStyle="1" w:styleId="af0">
    <w:name w:val="_"/>
    <w:basedOn w:val="a"/>
    <w:rsid w:val="008109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thers4">
    <w:name w:val="others4"/>
    <w:basedOn w:val="a0"/>
    <w:rsid w:val="008109C9"/>
  </w:style>
  <w:style w:type="character" w:customStyle="1" w:styleId="others2">
    <w:name w:val="others2"/>
    <w:basedOn w:val="a0"/>
    <w:rsid w:val="008109C9"/>
  </w:style>
  <w:style w:type="character" w:customStyle="1" w:styleId="fio4">
    <w:name w:val="fio4"/>
    <w:basedOn w:val="a0"/>
    <w:rsid w:val="001B1638"/>
  </w:style>
  <w:style w:type="character" w:customStyle="1" w:styleId="address2">
    <w:name w:val="address2"/>
    <w:basedOn w:val="a0"/>
    <w:rsid w:val="001B1638"/>
  </w:style>
  <w:style w:type="character" w:customStyle="1" w:styleId="fio26">
    <w:name w:val="fio26"/>
    <w:basedOn w:val="a0"/>
    <w:rsid w:val="001B1638"/>
  </w:style>
  <w:style w:type="character" w:customStyle="1" w:styleId="book-griff">
    <w:name w:val="book-griff"/>
    <w:basedOn w:val="a0"/>
    <w:rsid w:val="00BD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8214">
      <w:bodyDiv w:val="1"/>
      <w:marLeft w:val="0"/>
      <w:marRight w:val="0"/>
      <w:marTop w:val="0"/>
      <w:marBottom w:val="0"/>
      <w:divBdr>
        <w:top w:val="none" w:sz="0" w:space="0" w:color="auto"/>
        <w:left w:val="none" w:sz="0" w:space="0" w:color="auto"/>
        <w:bottom w:val="none" w:sz="0" w:space="0" w:color="auto"/>
        <w:right w:val="none" w:sz="0" w:space="0" w:color="auto"/>
      </w:divBdr>
    </w:div>
    <w:div w:id="50465109">
      <w:bodyDiv w:val="1"/>
      <w:marLeft w:val="0"/>
      <w:marRight w:val="0"/>
      <w:marTop w:val="0"/>
      <w:marBottom w:val="0"/>
      <w:divBdr>
        <w:top w:val="none" w:sz="0" w:space="0" w:color="auto"/>
        <w:left w:val="none" w:sz="0" w:space="0" w:color="auto"/>
        <w:bottom w:val="none" w:sz="0" w:space="0" w:color="auto"/>
        <w:right w:val="none" w:sz="0" w:space="0" w:color="auto"/>
      </w:divBdr>
    </w:div>
    <w:div w:id="63184559">
      <w:bodyDiv w:val="1"/>
      <w:marLeft w:val="0"/>
      <w:marRight w:val="0"/>
      <w:marTop w:val="0"/>
      <w:marBottom w:val="0"/>
      <w:divBdr>
        <w:top w:val="none" w:sz="0" w:space="0" w:color="auto"/>
        <w:left w:val="none" w:sz="0" w:space="0" w:color="auto"/>
        <w:bottom w:val="none" w:sz="0" w:space="0" w:color="auto"/>
        <w:right w:val="none" w:sz="0" w:space="0" w:color="auto"/>
      </w:divBdr>
    </w:div>
    <w:div w:id="63456252">
      <w:bodyDiv w:val="1"/>
      <w:marLeft w:val="0"/>
      <w:marRight w:val="0"/>
      <w:marTop w:val="0"/>
      <w:marBottom w:val="0"/>
      <w:divBdr>
        <w:top w:val="none" w:sz="0" w:space="0" w:color="auto"/>
        <w:left w:val="none" w:sz="0" w:space="0" w:color="auto"/>
        <w:bottom w:val="none" w:sz="0" w:space="0" w:color="auto"/>
        <w:right w:val="none" w:sz="0" w:space="0" w:color="auto"/>
      </w:divBdr>
    </w:div>
    <w:div w:id="78872048">
      <w:bodyDiv w:val="1"/>
      <w:marLeft w:val="0"/>
      <w:marRight w:val="0"/>
      <w:marTop w:val="0"/>
      <w:marBottom w:val="0"/>
      <w:divBdr>
        <w:top w:val="none" w:sz="0" w:space="0" w:color="auto"/>
        <w:left w:val="none" w:sz="0" w:space="0" w:color="auto"/>
        <w:bottom w:val="none" w:sz="0" w:space="0" w:color="auto"/>
        <w:right w:val="none" w:sz="0" w:space="0" w:color="auto"/>
      </w:divBdr>
      <w:divsChild>
        <w:div w:id="2142645054">
          <w:marLeft w:val="0"/>
          <w:marRight w:val="0"/>
          <w:marTop w:val="0"/>
          <w:marBottom w:val="0"/>
          <w:divBdr>
            <w:top w:val="none" w:sz="0" w:space="0" w:color="auto"/>
            <w:left w:val="none" w:sz="0" w:space="0" w:color="auto"/>
            <w:bottom w:val="none" w:sz="0" w:space="0" w:color="auto"/>
            <w:right w:val="none" w:sz="0" w:space="0" w:color="auto"/>
          </w:divBdr>
        </w:div>
      </w:divsChild>
    </w:div>
    <w:div w:id="117191060">
      <w:bodyDiv w:val="1"/>
      <w:marLeft w:val="0"/>
      <w:marRight w:val="0"/>
      <w:marTop w:val="0"/>
      <w:marBottom w:val="0"/>
      <w:divBdr>
        <w:top w:val="none" w:sz="0" w:space="0" w:color="auto"/>
        <w:left w:val="none" w:sz="0" w:space="0" w:color="auto"/>
        <w:bottom w:val="none" w:sz="0" w:space="0" w:color="auto"/>
        <w:right w:val="none" w:sz="0" w:space="0" w:color="auto"/>
      </w:divBdr>
      <w:divsChild>
        <w:div w:id="354775193">
          <w:marLeft w:val="0"/>
          <w:marRight w:val="0"/>
          <w:marTop w:val="0"/>
          <w:marBottom w:val="0"/>
          <w:divBdr>
            <w:top w:val="none" w:sz="0" w:space="0" w:color="auto"/>
            <w:left w:val="none" w:sz="0" w:space="0" w:color="auto"/>
            <w:bottom w:val="none" w:sz="0" w:space="0" w:color="auto"/>
            <w:right w:val="none" w:sz="0" w:space="0" w:color="auto"/>
          </w:divBdr>
        </w:div>
        <w:div w:id="913780075">
          <w:marLeft w:val="0"/>
          <w:marRight w:val="0"/>
          <w:marTop w:val="0"/>
          <w:marBottom w:val="0"/>
          <w:divBdr>
            <w:top w:val="none" w:sz="0" w:space="0" w:color="auto"/>
            <w:left w:val="none" w:sz="0" w:space="0" w:color="auto"/>
            <w:bottom w:val="none" w:sz="0" w:space="0" w:color="auto"/>
            <w:right w:val="none" w:sz="0" w:space="0" w:color="auto"/>
          </w:divBdr>
        </w:div>
        <w:div w:id="1783300680">
          <w:marLeft w:val="0"/>
          <w:marRight w:val="0"/>
          <w:marTop w:val="0"/>
          <w:marBottom w:val="0"/>
          <w:divBdr>
            <w:top w:val="none" w:sz="0" w:space="0" w:color="auto"/>
            <w:left w:val="none" w:sz="0" w:space="0" w:color="auto"/>
            <w:bottom w:val="none" w:sz="0" w:space="0" w:color="auto"/>
            <w:right w:val="none" w:sz="0" w:space="0" w:color="auto"/>
          </w:divBdr>
        </w:div>
        <w:div w:id="15549209">
          <w:marLeft w:val="0"/>
          <w:marRight w:val="0"/>
          <w:marTop w:val="0"/>
          <w:marBottom w:val="0"/>
          <w:divBdr>
            <w:top w:val="none" w:sz="0" w:space="0" w:color="auto"/>
            <w:left w:val="none" w:sz="0" w:space="0" w:color="auto"/>
            <w:bottom w:val="none" w:sz="0" w:space="0" w:color="auto"/>
            <w:right w:val="none" w:sz="0" w:space="0" w:color="auto"/>
          </w:divBdr>
        </w:div>
        <w:div w:id="686713287">
          <w:marLeft w:val="0"/>
          <w:marRight w:val="0"/>
          <w:marTop w:val="0"/>
          <w:marBottom w:val="0"/>
          <w:divBdr>
            <w:top w:val="none" w:sz="0" w:space="0" w:color="auto"/>
            <w:left w:val="none" w:sz="0" w:space="0" w:color="auto"/>
            <w:bottom w:val="none" w:sz="0" w:space="0" w:color="auto"/>
            <w:right w:val="none" w:sz="0" w:space="0" w:color="auto"/>
          </w:divBdr>
        </w:div>
        <w:div w:id="279990317">
          <w:marLeft w:val="0"/>
          <w:marRight w:val="0"/>
          <w:marTop w:val="0"/>
          <w:marBottom w:val="0"/>
          <w:divBdr>
            <w:top w:val="none" w:sz="0" w:space="0" w:color="auto"/>
            <w:left w:val="none" w:sz="0" w:space="0" w:color="auto"/>
            <w:bottom w:val="none" w:sz="0" w:space="0" w:color="auto"/>
            <w:right w:val="none" w:sz="0" w:space="0" w:color="auto"/>
          </w:divBdr>
        </w:div>
        <w:div w:id="2139250559">
          <w:marLeft w:val="0"/>
          <w:marRight w:val="0"/>
          <w:marTop w:val="0"/>
          <w:marBottom w:val="0"/>
          <w:divBdr>
            <w:top w:val="none" w:sz="0" w:space="0" w:color="auto"/>
            <w:left w:val="none" w:sz="0" w:space="0" w:color="auto"/>
            <w:bottom w:val="none" w:sz="0" w:space="0" w:color="auto"/>
            <w:right w:val="none" w:sz="0" w:space="0" w:color="auto"/>
          </w:divBdr>
        </w:div>
        <w:div w:id="566575373">
          <w:marLeft w:val="0"/>
          <w:marRight w:val="0"/>
          <w:marTop w:val="0"/>
          <w:marBottom w:val="0"/>
          <w:divBdr>
            <w:top w:val="none" w:sz="0" w:space="0" w:color="auto"/>
            <w:left w:val="none" w:sz="0" w:space="0" w:color="auto"/>
            <w:bottom w:val="none" w:sz="0" w:space="0" w:color="auto"/>
            <w:right w:val="none" w:sz="0" w:space="0" w:color="auto"/>
          </w:divBdr>
        </w:div>
        <w:div w:id="633561118">
          <w:marLeft w:val="0"/>
          <w:marRight w:val="0"/>
          <w:marTop w:val="0"/>
          <w:marBottom w:val="0"/>
          <w:divBdr>
            <w:top w:val="none" w:sz="0" w:space="0" w:color="auto"/>
            <w:left w:val="none" w:sz="0" w:space="0" w:color="auto"/>
            <w:bottom w:val="none" w:sz="0" w:space="0" w:color="auto"/>
            <w:right w:val="none" w:sz="0" w:space="0" w:color="auto"/>
          </w:divBdr>
        </w:div>
      </w:divsChild>
    </w:div>
    <w:div w:id="194127017">
      <w:bodyDiv w:val="1"/>
      <w:marLeft w:val="0"/>
      <w:marRight w:val="0"/>
      <w:marTop w:val="0"/>
      <w:marBottom w:val="0"/>
      <w:divBdr>
        <w:top w:val="none" w:sz="0" w:space="0" w:color="auto"/>
        <w:left w:val="none" w:sz="0" w:space="0" w:color="auto"/>
        <w:bottom w:val="none" w:sz="0" w:space="0" w:color="auto"/>
        <w:right w:val="none" w:sz="0" w:space="0" w:color="auto"/>
      </w:divBdr>
    </w:div>
    <w:div w:id="224948174">
      <w:bodyDiv w:val="1"/>
      <w:marLeft w:val="0"/>
      <w:marRight w:val="0"/>
      <w:marTop w:val="0"/>
      <w:marBottom w:val="0"/>
      <w:divBdr>
        <w:top w:val="none" w:sz="0" w:space="0" w:color="auto"/>
        <w:left w:val="none" w:sz="0" w:space="0" w:color="auto"/>
        <w:bottom w:val="none" w:sz="0" w:space="0" w:color="auto"/>
        <w:right w:val="none" w:sz="0" w:space="0" w:color="auto"/>
      </w:divBdr>
    </w:div>
    <w:div w:id="257523493">
      <w:bodyDiv w:val="1"/>
      <w:marLeft w:val="0"/>
      <w:marRight w:val="0"/>
      <w:marTop w:val="0"/>
      <w:marBottom w:val="0"/>
      <w:divBdr>
        <w:top w:val="none" w:sz="0" w:space="0" w:color="auto"/>
        <w:left w:val="none" w:sz="0" w:space="0" w:color="auto"/>
        <w:bottom w:val="none" w:sz="0" w:space="0" w:color="auto"/>
        <w:right w:val="none" w:sz="0" w:space="0" w:color="auto"/>
      </w:divBdr>
    </w:div>
    <w:div w:id="473913283">
      <w:bodyDiv w:val="1"/>
      <w:marLeft w:val="0"/>
      <w:marRight w:val="0"/>
      <w:marTop w:val="0"/>
      <w:marBottom w:val="0"/>
      <w:divBdr>
        <w:top w:val="none" w:sz="0" w:space="0" w:color="auto"/>
        <w:left w:val="none" w:sz="0" w:space="0" w:color="auto"/>
        <w:bottom w:val="none" w:sz="0" w:space="0" w:color="auto"/>
        <w:right w:val="none" w:sz="0" w:space="0" w:color="auto"/>
      </w:divBdr>
    </w:div>
    <w:div w:id="547686018">
      <w:bodyDiv w:val="1"/>
      <w:marLeft w:val="0"/>
      <w:marRight w:val="0"/>
      <w:marTop w:val="0"/>
      <w:marBottom w:val="0"/>
      <w:divBdr>
        <w:top w:val="none" w:sz="0" w:space="0" w:color="auto"/>
        <w:left w:val="none" w:sz="0" w:space="0" w:color="auto"/>
        <w:bottom w:val="none" w:sz="0" w:space="0" w:color="auto"/>
        <w:right w:val="none" w:sz="0" w:space="0" w:color="auto"/>
      </w:divBdr>
    </w:div>
    <w:div w:id="659310446">
      <w:bodyDiv w:val="1"/>
      <w:marLeft w:val="0"/>
      <w:marRight w:val="0"/>
      <w:marTop w:val="0"/>
      <w:marBottom w:val="0"/>
      <w:divBdr>
        <w:top w:val="none" w:sz="0" w:space="0" w:color="auto"/>
        <w:left w:val="none" w:sz="0" w:space="0" w:color="auto"/>
        <w:bottom w:val="none" w:sz="0" w:space="0" w:color="auto"/>
        <w:right w:val="none" w:sz="0" w:space="0" w:color="auto"/>
      </w:divBdr>
    </w:div>
    <w:div w:id="662974488">
      <w:bodyDiv w:val="1"/>
      <w:marLeft w:val="0"/>
      <w:marRight w:val="0"/>
      <w:marTop w:val="0"/>
      <w:marBottom w:val="0"/>
      <w:divBdr>
        <w:top w:val="none" w:sz="0" w:space="0" w:color="auto"/>
        <w:left w:val="none" w:sz="0" w:space="0" w:color="auto"/>
        <w:bottom w:val="none" w:sz="0" w:space="0" w:color="auto"/>
        <w:right w:val="none" w:sz="0" w:space="0" w:color="auto"/>
      </w:divBdr>
    </w:div>
    <w:div w:id="664624782">
      <w:bodyDiv w:val="1"/>
      <w:marLeft w:val="0"/>
      <w:marRight w:val="0"/>
      <w:marTop w:val="0"/>
      <w:marBottom w:val="0"/>
      <w:divBdr>
        <w:top w:val="none" w:sz="0" w:space="0" w:color="auto"/>
        <w:left w:val="none" w:sz="0" w:space="0" w:color="auto"/>
        <w:bottom w:val="none" w:sz="0" w:space="0" w:color="auto"/>
        <w:right w:val="none" w:sz="0" w:space="0" w:color="auto"/>
      </w:divBdr>
    </w:div>
    <w:div w:id="679552115">
      <w:bodyDiv w:val="1"/>
      <w:marLeft w:val="0"/>
      <w:marRight w:val="0"/>
      <w:marTop w:val="0"/>
      <w:marBottom w:val="0"/>
      <w:divBdr>
        <w:top w:val="none" w:sz="0" w:space="0" w:color="auto"/>
        <w:left w:val="none" w:sz="0" w:space="0" w:color="auto"/>
        <w:bottom w:val="none" w:sz="0" w:space="0" w:color="auto"/>
        <w:right w:val="none" w:sz="0" w:space="0" w:color="auto"/>
      </w:divBdr>
    </w:div>
    <w:div w:id="750394943">
      <w:bodyDiv w:val="1"/>
      <w:marLeft w:val="0"/>
      <w:marRight w:val="0"/>
      <w:marTop w:val="0"/>
      <w:marBottom w:val="0"/>
      <w:divBdr>
        <w:top w:val="none" w:sz="0" w:space="0" w:color="auto"/>
        <w:left w:val="none" w:sz="0" w:space="0" w:color="auto"/>
        <w:bottom w:val="none" w:sz="0" w:space="0" w:color="auto"/>
        <w:right w:val="none" w:sz="0" w:space="0" w:color="auto"/>
      </w:divBdr>
    </w:div>
    <w:div w:id="906913915">
      <w:bodyDiv w:val="1"/>
      <w:marLeft w:val="0"/>
      <w:marRight w:val="0"/>
      <w:marTop w:val="0"/>
      <w:marBottom w:val="0"/>
      <w:divBdr>
        <w:top w:val="none" w:sz="0" w:space="0" w:color="auto"/>
        <w:left w:val="none" w:sz="0" w:space="0" w:color="auto"/>
        <w:bottom w:val="none" w:sz="0" w:space="0" w:color="auto"/>
        <w:right w:val="none" w:sz="0" w:space="0" w:color="auto"/>
      </w:divBdr>
    </w:div>
    <w:div w:id="909079286">
      <w:bodyDiv w:val="1"/>
      <w:marLeft w:val="0"/>
      <w:marRight w:val="0"/>
      <w:marTop w:val="0"/>
      <w:marBottom w:val="0"/>
      <w:divBdr>
        <w:top w:val="none" w:sz="0" w:space="0" w:color="auto"/>
        <w:left w:val="none" w:sz="0" w:space="0" w:color="auto"/>
        <w:bottom w:val="none" w:sz="0" w:space="0" w:color="auto"/>
        <w:right w:val="none" w:sz="0" w:space="0" w:color="auto"/>
      </w:divBdr>
    </w:div>
    <w:div w:id="997418448">
      <w:bodyDiv w:val="1"/>
      <w:marLeft w:val="0"/>
      <w:marRight w:val="0"/>
      <w:marTop w:val="0"/>
      <w:marBottom w:val="0"/>
      <w:divBdr>
        <w:top w:val="none" w:sz="0" w:space="0" w:color="auto"/>
        <w:left w:val="none" w:sz="0" w:space="0" w:color="auto"/>
        <w:bottom w:val="none" w:sz="0" w:space="0" w:color="auto"/>
        <w:right w:val="none" w:sz="0" w:space="0" w:color="auto"/>
      </w:divBdr>
    </w:div>
    <w:div w:id="1033073458">
      <w:bodyDiv w:val="1"/>
      <w:marLeft w:val="0"/>
      <w:marRight w:val="0"/>
      <w:marTop w:val="0"/>
      <w:marBottom w:val="0"/>
      <w:divBdr>
        <w:top w:val="none" w:sz="0" w:space="0" w:color="auto"/>
        <w:left w:val="none" w:sz="0" w:space="0" w:color="auto"/>
        <w:bottom w:val="none" w:sz="0" w:space="0" w:color="auto"/>
        <w:right w:val="none" w:sz="0" w:space="0" w:color="auto"/>
      </w:divBdr>
    </w:div>
    <w:div w:id="1084490323">
      <w:bodyDiv w:val="1"/>
      <w:marLeft w:val="0"/>
      <w:marRight w:val="0"/>
      <w:marTop w:val="0"/>
      <w:marBottom w:val="0"/>
      <w:divBdr>
        <w:top w:val="none" w:sz="0" w:space="0" w:color="auto"/>
        <w:left w:val="none" w:sz="0" w:space="0" w:color="auto"/>
        <w:bottom w:val="none" w:sz="0" w:space="0" w:color="auto"/>
        <w:right w:val="none" w:sz="0" w:space="0" w:color="auto"/>
      </w:divBdr>
    </w:div>
    <w:div w:id="1093552851">
      <w:bodyDiv w:val="1"/>
      <w:marLeft w:val="0"/>
      <w:marRight w:val="0"/>
      <w:marTop w:val="0"/>
      <w:marBottom w:val="0"/>
      <w:divBdr>
        <w:top w:val="none" w:sz="0" w:space="0" w:color="auto"/>
        <w:left w:val="none" w:sz="0" w:space="0" w:color="auto"/>
        <w:bottom w:val="none" w:sz="0" w:space="0" w:color="auto"/>
        <w:right w:val="none" w:sz="0" w:space="0" w:color="auto"/>
      </w:divBdr>
    </w:div>
    <w:div w:id="1216623543">
      <w:bodyDiv w:val="1"/>
      <w:marLeft w:val="0"/>
      <w:marRight w:val="0"/>
      <w:marTop w:val="0"/>
      <w:marBottom w:val="0"/>
      <w:divBdr>
        <w:top w:val="none" w:sz="0" w:space="0" w:color="auto"/>
        <w:left w:val="none" w:sz="0" w:space="0" w:color="auto"/>
        <w:bottom w:val="none" w:sz="0" w:space="0" w:color="auto"/>
        <w:right w:val="none" w:sz="0" w:space="0" w:color="auto"/>
      </w:divBdr>
    </w:div>
    <w:div w:id="1221133793">
      <w:bodyDiv w:val="1"/>
      <w:marLeft w:val="0"/>
      <w:marRight w:val="0"/>
      <w:marTop w:val="0"/>
      <w:marBottom w:val="0"/>
      <w:divBdr>
        <w:top w:val="none" w:sz="0" w:space="0" w:color="auto"/>
        <w:left w:val="none" w:sz="0" w:space="0" w:color="auto"/>
        <w:bottom w:val="none" w:sz="0" w:space="0" w:color="auto"/>
        <w:right w:val="none" w:sz="0" w:space="0" w:color="auto"/>
      </w:divBdr>
    </w:div>
    <w:div w:id="1337223414">
      <w:bodyDiv w:val="1"/>
      <w:marLeft w:val="0"/>
      <w:marRight w:val="0"/>
      <w:marTop w:val="0"/>
      <w:marBottom w:val="0"/>
      <w:divBdr>
        <w:top w:val="none" w:sz="0" w:space="0" w:color="auto"/>
        <w:left w:val="none" w:sz="0" w:space="0" w:color="auto"/>
        <w:bottom w:val="none" w:sz="0" w:space="0" w:color="auto"/>
        <w:right w:val="none" w:sz="0" w:space="0" w:color="auto"/>
      </w:divBdr>
    </w:div>
    <w:div w:id="1341004261">
      <w:bodyDiv w:val="1"/>
      <w:marLeft w:val="0"/>
      <w:marRight w:val="0"/>
      <w:marTop w:val="0"/>
      <w:marBottom w:val="0"/>
      <w:divBdr>
        <w:top w:val="none" w:sz="0" w:space="0" w:color="auto"/>
        <w:left w:val="none" w:sz="0" w:space="0" w:color="auto"/>
        <w:bottom w:val="none" w:sz="0" w:space="0" w:color="auto"/>
        <w:right w:val="none" w:sz="0" w:space="0" w:color="auto"/>
      </w:divBdr>
    </w:div>
    <w:div w:id="1390031879">
      <w:bodyDiv w:val="1"/>
      <w:marLeft w:val="0"/>
      <w:marRight w:val="0"/>
      <w:marTop w:val="0"/>
      <w:marBottom w:val="0"/>
      <w:divBdr>
        <w:top w:val="none" w:sz="0" w:space="0" w:color="auto"/>
        <w:left w:val="none" w:sz="0" w:space="0" w:color="auto"/>
        <w:bottom w:val="none" w:sz="0" w:space="0" w:color="auto"/>
        <w:right w:val="none" w:sz="0" w:space="0" w:color="auto"/>
      </w:divBdr>
    </w:div>
    <w:div w:id="1426268666">
      <w:bodyDiv w:val="1"/>
      <w:marLeft w:val="0"/>
      <w:marRight w:val="0"/>
      <w:marTop w:val="0"/>
      <w:marBottom w:val="0"/>
      <w:divBdr>
        <w:top w:val="none" w:sz="0" w:space="0" w:color="auto"/>
        <w:left w:val="none" w:sz="0" w:space="0" w:color="auto"/>
        <w:bottom w:val="none" w:sz="0" w:space="0" w:color="auto"/>
        <w:right w:val="none" w:sz="0" w:space="0" w:color="auto"/>
      </w:divBdr>
    </w:div>
    <w:div w:id="1444183842">
      <w:bodyDiv w:val="1"/>
      <w:marLeft w:val="0"/>
      <w:marRight w:val="0"/>
      <w:marTop w:val="0"/>
      <w:marBottom w:val="0"/>
      <w:divBdr>
        <w:top w:val="none" w:sz="0" w:space="0" w:color="auto"/>
        <w:left w:val="none" w:sz="0" w:space="0" w:color="auto"/>
        <w:bottom w:val="none" w:sz="0" w:space="0" w:color="auto"/>
        <w:right w:val="none" w:sz="0" w:space="0" w:color="auto"/>
      </w:divBdr>
    </w:div>
    <w:div w:id="1455102550">
      <w:bodyDiv w:val="1"/>
      <w:marLeft w:val="0"/>
      <w:marRight w:val="0"/>
      <w:marTop w:val="0"/>
      <w:marBottom w:val="0"/>
      <w:divBdr>
        <w:top w:val="none" w:sz="0" w:space="0" w:color="auto"/>
        <w:left w:val="none" w:sz="0" w:space="0" w:color="auto"/>
        <w:bottom w:val="none" w:sz="0" w:space="0" w:color="auto"/>
        <w:right w:val="none" w:sz="0" w:space="0" w:color="auto"/>
      </w:divBdr>
    </w:div>
    <w:div w:id="1531990701">
      <w:bodyDiv w:val="1"/>
      <w:marLeft w:val="0"/>
      <w:marRight w:val="0"/>
      <w:marTop w:val="0"/>
      <w:marBottom w:val="0"/>
      <w:divBdr>
        <w:top w:val="none" w:sz="0" w:space="0" w:color="auto"/>
        <w:left w:val="none" w:sz="0" w:space="0" w:color="auto"/>
        <w:bottom w:val="none" w:sz="0" w:space="0" w:color="auto"/>
        <w:right w:val="none" w:sz="0" w:space="0" w:color="auto"/>
      </w:divBdr>
    </w:div>
    <w:div w:id="1878740120">
      <w:bodyDiv w:val="1"/>
      <w:marLeft w:val="0"/>
      <w:marRight w:val="0"/>
      <w:marTop w:val="0"/>
      <w:marBottom w:val="0"/>
      <w:divBdr>
        <w:top w:val="none" w:sz="0" w:space="0" w:color="auto"/>
        <w:left w:val="none" w:sz="0" w:space="0" w:color="auto"/>
        <w:bottom w:val="none" w:sz="0" w:space="0" w:color="auto"/>
        <w:right w:val="none" w:sz="0" w:space="0" w:color="auto"/>
      </w:divBdr>
    </w:div>
    <w:div w:id="1886062188">
      <w:bodyDiv w:val="1"/>
      <w:marLeft w:val="0"/>
      <w:marRight w:val="0"/>
      <w:marTop w:val="0"/>
      <w:marBottom w:val="0"/>
      <w:divBdr>
        <w:top w:val="none" w:sz="0" w:space="0" w:color="auto"/>
        <w:left w:val="none" w:sz="0" w:space="0" w:color="auto"/>
        <w:bottom w:val="none" w:sz="0" w:space="0" w:color="auto"/>
        <w:right w:val="none" w:sz="0" w:space="0" w:color="auto"/>
      </w:divBdr>
    </w:div>
    <w:div w:id="2077897751">
      <w:bodyDiv w:val="1"/>
      <w:marLeft w:val="0"/>
      <w:marRight w:val="0"/>
      <w:marTop w:val="0"/>
      <w:marBottom w:val="0"/>
      <w:divBdr>
        <w:top w:val="none" w:sz="0" w:space="0" w:color="auto"/>
        <w:left w:val="none" w:sz="0" w:space="0" w:color="auto"/>
        <w:bottom w:val="none" w:sz="0" w:space="0" w:color="auto"/>
        <w:right w:val="none" w:sz="0" w:space="0" w:color="auto"/>
      </w:divBdr>
    </w:div>
    <w:div w:id="210475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pravosudie.com/court-sovetskij-rajonnyj-sud-g-tambova-tambovskaya-oblast-s/act-581871554/" TargetMode="External"/><Relationship Id="rId13" Type="http://schemas.openxmlformats.org/officeDocument/2006/relationships/hyperlink" Target="https://rospravosudie.com/law/%D0%A1%D1%82%D0%B0%D1%82%D1%8C%D1%8F_30_%D0%A3%D0%9A_%D0%A0%D0%A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spravosudie.com/law/%D0%A1%D1%82%D0%B0%D1%82%D1%8C%D1%8F_30_%D0%A3%D0%9A_%D0%A0%D0%A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pravosudie.com/court-lipeckij-oblastnoj-sud-lipeckaya-oblast-s/act-581984749/" TargetMode="External"/><Relationship Id="rId5" Type="http://schemas.openxmlformats.org/officeDocument/2006/relationships/webSettings" Target="webSettings.xml"/><Relationship Id="rId15" Type="http://schemas.openxmlformats.org/officeDocument/2006/relationships/hyperlink" Target="https://rospravosudie.com/court-lipeckij-oblastnoj-sud-lipeckaya-oblast-s/act-581984749/" TargetMode="External"/><Relationship Id="rId10" Type="http://schemas.openxmlformats.org/officeDocument/2006/relationships/hyperlink" Target="https://rospravosudie.com/law/%D0%A1%D1%82%D0%B0%D1%82%D1%8C%D1%8F_30_%D0%A3%D0%9A_%D0%A0%D0%A4" TargetMode="External"/><Relationship Id="rId4" Type="http://schemas.openxmlformats.org/officeDocument/2006/relationships/settings" Target="settings.xml"/><Relationship Id="rId9" Type="http://schemas.openxmlformats.org/officeDocument/2006/relationships/hyperlink" Target="http://www.consultant.ru/document/cons_doc_LAW_216909/" TargetMode="External"/><Relationship Id="rId14" Type="http://schemas.openxmlformats.org/officeDocument/2006/relationships/hyperlink" Target="https://rospravosudie.com/law/%D0%A1%D1%82%D0%B0%D1%82%D1%8C%D1%8F_64_%D0%A3%D0%9A_%D0%A0%D0%A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rospravosudie.com/court-lipeckij-oblastnoj-sud-lipeckaya-oblast-s/act-581984749/" TargetMode="External"/><Relationship Id="rId1" Type="http://schemas.openxmlformats.org/officeDocument/2006/relationships/hyperlink" Target="https://rospravosudie.com/court-sovetskij-rajonnyj-sud-g-tambova-tambovskaya-oblast-s/act-5818715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BF50F-EED5-43ED-9144-B841ED1F9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16</Pages>
  <Words>3640</Words>
  <Characters>20750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Ольга Юрьевна</dc:creator>
  <cp:keywords/>
  <dc:description/>
  <cp:lastModifiedBy>Фетисов Вячеслав Олегович</cp:lastModifiedBy>
  <cp:revision>13</cp:revision>
  <cp:lastPrinted>2018-05-16T16:00:00Z</cp:lastPrinted>
  <dcterms:created xsi:type="dcterms:W3CDTF">2017-12-11T16:55:00Z</dcterms:created>
  <dcterms:modified xsi:type="dcterms:W3CDTF">2018-05-16T16:11:00Z</dcterms:modified>
</cp:coreProperties>
</file>