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54" w:rsidRPr="009B2492" w:rsidRDefault="00CD0C54" w:rsidP="00CD0C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МИНИСТЕРСТВО НАУКИ И ВЫСШЕГО ОБРАЗОВАНИЯ РФ</w:t>
      </w:r>
    </w:p>
    <w:p w:rsidR="00CD0C54" w:rsidRPr="009B2492" w:rsidRDefault="00CD0C54" w:rsidP="00CD0C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ФЕДЕРАЛЬНОЕ ГОСУДАРСТВЕННОЕ БЮДЖЕТНОЕ</w:t>
      </w:r>
    </w:p>
    <w:p w:rsidR="00CD0C54" w:rsidRPr="009B2492" w:rsidRDefault="00CD0C54" w:rsidP="00CD0C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ОБРАЗОВАТЕЛЬНОЕ УЧРЕЖДЕНИЕ ВЫСШЕГО ОБРАЗОВАНИЯ</w:t>
      </w:r>
    </w:p>
    <w:p w:rsidR="00CD0C54" w:rsidRPr="009B2492" w:rsidRDefault="00CD0C54" w:rsidP="00CD0C5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«ТВЕРСКОЙ ГОСУДАРСТВЕННЫЙ УНИВЕРСИТЕТ»</w:t>
      </w:r>
    </w:p>
    <w:p w:rsidR="00CD0C54" w:rsidRPr="009B2492" w:rsidRDefault="00CD0C54" w:rsidP="00CD0C5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D0C54" w:rsidRPr="009B2492" w:rsidRDefault="00CD0C54" w:rsidP="00CD0C5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ЮРИДИЧЕСКИЙ ФАКУЛЬТЕТ</w:t>
      </w:r>
    </w:p>
    <w:p w:rsidR="00CD0C54" w:rsidRPr="009B2492" w:rsidRDefault="00CD0C54" w:rsidP="00CD0C5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D0C54" w:rsidRPr="009B2492" w:rsidRDefault="00CD0C54" w:rsidP="00CD0C5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</w:rPr>
        <w:t>УГОЛОВНОГО</w:t>
      </w:r>
      <w:r w:rsidRPr="009B2492">
        <w:rPr>
          <w:b/>
          <w:sz w:val="28"/>
          <w:szCs w:val="28"/>
        </w:rPr>
        <w:t xml:space="preserve"> ПРАВА</w:t>
      </w:r>
      <w:r>
        <w:rPr>
          <w:b/>
          <w:sz w:val="28"/>
          <w:szCs w:val="28"/>
        </w:rPr>
        <w:t xml:space="preserve"> И ПРОЦЕССА</w:t>
      </w:r>
    </w:p>
    <w:p w:rsidR="00CD0C54" w:rsidRPr="009B2492" w:rsidRDefault="00CD0C54" w:rsidP="00CD0C54">
      <w:pPr>
        <w:pStyle w:val="a3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40.03.01. Юриспруденция</w:t>
      </w: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E50553" w:rsidRDefault="00CD0C54" w:rsidP="00CD0C54">
      <w:pPr>
        <w:pStyle w:val="a3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b/>
          <w:sz w:val="28"/>
          <w:szCs w:val="28"/>
        </w:rPr>
      </w:pPr>
      <w:r w:rsidRPr="009B2492">
        <w:rPr>
          <w:b/>
          <w:sz w:val="28"/>
          <w:szCs w:val="28"/>
        </w:rPr>
        <w:t>КУРСОВАЯ РАБОТА</w:t>
      </w:r>
    </w:p>
    <w:p w:rsidR="00CD0C54" w:rsidRPr="00CD0C54" w:rsidRDefault="00CD0C54" w:rsidP="00CD0C5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Обоснованный риск</w:t>
      </w:r>
    </w:p>
    <w:p w:rsidR="00CD0C54" w:rsidRPr="00E50553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E50553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E50553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E50553" w:rsidRDefault="00CD0C54" w:rsidP="00CD0C54">
      <w:pPr>
        <w:pStyle w:val="a3"/>
        <w:rPr>
          <w:sz w:val="28"/>
          <w:szCs w:val="28"/>
        </w:rPr>
      </w:pPr>
    </w:p>
    <w:p w:rsidR="00CD0C54" w:rsidRPr="009B2492" w:rsidRDefault="009E53EC" w:rsidP="00CD0C5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студент</w:t>
      </w:r>
      <w:r w:rsidR="00CD0C54" w:rsidRPr="009B2492">
        <w:rPr>
          <w:sz w:val="28"/>
          <w:szCs w:val="28"/>
        </w:rPr>
        <w:t xml:space="preserve"> 24 гр.</w:t>
      </w:r>
    </w:p>
    <w:p w:rsidR="00CD0C54" w:rsidRPr="006D6DB7" w:rsidRDefault="009E53EC" w:rsidP="00CD0C5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Поршенок Назар</w:t>
      </w:r>
      <w:r w:rsidR="005D5E9E">
        <w:rPr>
          <w:sz w:val="28"/>
          <w:szCs w:val="28"/>
        </w:rPr>
        <w:t xml:space="preserve"> Фёдорович</w:t>
      </w:r>
    </w:p>
    <w:p w:rsidR="00CD0C54" w:rsidRPr="00314B47" w:rsidRDefault="00CD0C54" w:rsidP="00CD0C5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42CD5">
        <w:rPr>
          <w:sz w:val="28"/>
          <w:szCs w:val="28"/>
        </w:rPr>
        <w:t>Научный руководитель: к. ю.</w:t>
      </w:r>
      <w:r>
        <w:rPr>
          <w:sz w:val="28"/>
          <w:szCs w:val="28"/>
        </w:rPr>
        <w:t>н.</w:t>
      </w:r>
      <w:r w:rsidRPr="00542CD5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</w:p>
    <w:p w:rsidR="00CD0C54" w:rsidRPr="009B2492" w:rsidRDefault="00CD0C54" w:rsidP="00CD0C5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Харитошкин В.В.</w:t>
      </w:r>
    </w:p>
    <w:p w:rsidR="00CD0C54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9B2492" w:rsidRDefault="00CD0C54" w:rsidP="00CD0C54">
      <w:pPr>
        <w:pStyle w:val="a3"/>
        <w:jc w:val="center"/>
        <w:rPr>
          <w:sz w:val="28"/>
          <w:szCs w:val="28"/>
        </w:rPr>
      </w:pPr>
    </w:p>
    <w:p w:rsidR="00CD0C54" w:rsidRPr="001D1AAE" w:rsidRDefault="00CD0C54" w:rsidP="00CD0C54">
      <w:pPr>
        <w:pStyle w:val="a3"/>
        <w:jc w:val="center"/>
        <w:rPr>
          <w:sz w:val="28"/>
          <w:szCs w:val="28"/>
        </w:rPr>
      </w:pPr>
      <w:r w:rsidRPr="009B2492">
        <w:rPr>
          <w:sz w:val="28"/>
          <w:szCs w:val="28"/>
        </w:rPr>
        <w:t>Тверь, 201</w:t>
      </w:r>
      <w:r>
        <w:rPr>
          <w:sz w:val="28"/>
          <w:szCs w:val="28"/>
        </w:rPr>
        <w:t>9</w:t>
      </w:r>
    </w:p>
    <w:p w:rsidR="00CD0C54" w:rsidRPr="00A132B7" w:rsidRDefault="00CD0C54" w:rsidP="00CD0C54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  <w:r w:rsidRPr="00A132B7">
        <w:rPr>
          <w:b/>
          <w:sz w:val="28"/>
          <w:szCs w:val="28"/>
        </w:rPr>
        <w:lastRenderedPageBreak/>
        <w:t>ОГЛАВЛЕНИЕ</w:t>
      </w:r>
    </w:p>
    <w:p w:rsidR="00D7733C" w:rsidRDefault="00CD0C54" w:rsidP="00CD0C54">
      <w:pPr>
        <w:rPr>
          <w:rFonts w:ascii="Times New Roman" w:hAnsi="Times New Roman" w:cs="Times New Roman"/>
          <w:sz w:val="28"/>
          <w:szCs w:val="28"/>
        </w:rPr>
      </w:pPr>
      <w:r w:rsidRPr="00C47D74">
        <w:rPr>
          <w:rFonts w:ascii="Times New Roman" w:hAnsi="Times New Roman" w:cs="Times New Roman"/>
          <w:sz w:val="28"/>
          <w:szCs w:val="28"/>
        </w:rPr>
        <w:t>ВВЕДЕНИЕ …………………………………</w:t>
      </w:r>
      <w:r w:rsidR="00A1236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C47D74">
        <w:rPr>
          <w:rFonts w:ascii="Times New Roman" w:hAnsi="Times New Roman" w:cs="Times New Roman"/>
          <w:sz w:val="28"/>
          <w:szCs w:val="28"/>
        </w:rPr>
        <w:t>……</w:t>
      </w:r>
      <w:r w:rsidR="00A12368">
        <w:rPr>
          <w:rFonts w:ascii="Times New Roman" w:hAnsi="Times New Roman" w:cs="Times New Roman"/>
          <w:sz w:val="28"/>
          <w:szCs w:val="28"/>
        </w:rPr>
        <w:t>3</w:t>
      </w:r>
    </w:p>
    <w:p w:rsidR="002549AB" w:rsidRDefault="002549AB" w:rsidP="00CD0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Общая характеристика обоснованного риска в уголовном праве РФ</w:t>
      </w:r>
      <w:r w:rsidR="00A12368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..............................................................................................................................4</w:t>
      </w:r>
    </w:p>
    <w:p w:rsidR="002549AB" w:rsidRDefault="002549AB" w:rsidP="00CD0C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68192B"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z w:val="28"/>
          <w:szCs w:val="28"/>
        </w:rPr>
        <w:t xml:space="preserve"> обоснованного риска</w:t>
      </w:r>
      <w:r w:rsidR="00E24498">
        <w:rPr>
          <w:rFonts w:ascii="Times New Roman" w:hAnsi="Times New Roman" w:cs="Times New Roman"/>
          <w:sz w:val="28"/>
          <w:szCs w:val="28"/>
        </w:rPr>
        <w:t>……………………………………….10</w:t>
      </w:r>
    </w:p>
    <w:p w:rsidR="0068192B" w:rsidRDefault="0068192B" w:rsidP="006819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6819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боснованный риск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сравнении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другими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исключающими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преступность деяния</w:t>
      </w:r>
      <w:r w:rsidR="00E24498">
        <w:rPr>
          <w:rFonts w:ascii="Times New Roman" w:hAnsi="Times New Roman" w:cs="Times New Roman"/>
          <w:sz w:val="28"/>
          <w:szCs w:val="28"/>
        </w:rPr>
        <w:t>………………………………………….13</w:t>
      </w:r>
    </w:p>
    <w:p w:rsidR="002549AB" w:rsidRPr="00C47D74" w:rsidRDefault="002549AB" w:rsidP="00254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D74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24498">
        <w:rPr>
          <w:rFonts w:ascii="Times New Roman" w:hAnsi="Times New Roman" w:cs="Times New Roman"/>
          <w:sz w:val="28"/>
          <w:szCs w:val="28"/>
        </w:rPr>
        <w:t>6</w:t>
      </w:r>
      <w:r w:rsidRPr="00C47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 w:rsidR="00BF3263">
        <w:rPr>
          <w:rFonts w:ascii="Times New Roman" w:hAnsi="Times New Roman" w:cs="Times New Roman"/>
          <w:sz w:val="28"/>
          <w:szCs w:val="28"/>
        </w:rPr>
        <w:t>…….…17</w:t>
      </w: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2549AB" w:rsidRDefault="002549AB" w:rsidP="002549AB">
      <w:pPr>
        <w:rPr>
          <w:rFonts w:ascii="Times New Roman" w:hAnsi="Times New Roman" w:cs="Times New Roman"/>
          <w:sz w:val="28"/>
          <w:szCs w:val="28"/>
        </w:rPr>
      </w:pPr>
    </w:p>
    <w:p w:rsidR="00683C9A" w:rsidRDefault="00683C9A" w:rsidP="002549AB">
      <w:pPr>
        <w:rPr>
          <w:rFonts w:ascii="Times New Roman" w:hAnsi="Times New Roman" w:cs="Times New Roman"/>
          <w:sz w:val="28"/>
          <w:szCs w:val="28"/>
        </w:rPr>
      </w:pPr>
    </w:p>
    <w:p w:rsidR="00683C9A" w:rsidRPr="0085505E" w:rsidRDefault="00683C9A" w:rsidP="00683C9A">
      <w:pPr>
        <w:spacing w:after="3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05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83C9A" w:rsidRPr="00E608B8" w:rsidRDefault="00683C9A" w:rsidP="00E608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3C9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83C9A">
        <w:rPr>
          <w:rFonts w:ascii="Times New Roman" w:hAnsi="Times New Roman" w:cs="Times New Roman"/>
          <w:sz w:val="28"/>
          <w:szCs w:val="28"/>
        </w:rPr>
        <w:t xml:space="preserve"> данной курсовой работы, заключается в том, что </w:t>
      </w:r>
      <w:r w:rsidRPr="00683C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83C9A">
        <w:rPr>
          <w:rFonts w:ascii="Times New Roman" w:hAnsi="Times New Roman" w:cs="Times New Roman"/>
          <w:sz w:val="28"/>
          <w:szCs w:val="28"/>
        </w:rPr>
        <w:t>еред человеком, в трудных жизненных ситуациях, часто возникает вопрос: «Стоит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9A">
        <w:rPr>
          <w:rFonts w:ascii="Times New Roman" w:hAnsi="Times New Roman" w:cs="Times New Roman"/>
          <w:sz w:val="28"/>
          <w:szCs w:val="28"/>
        </w:rPr>
        <w:t>идти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9A">
        <w:rPr>
          <w:rFonts w:ascii="Times New Roman" w:hAnsi="Times New Roman" w:cs="Times New Roman"/>
          <w:sz w:val="28"/>
          <w:szCs w:val="28"/>
        </w:rPr>
        <w:t xml:space="preserve">на риск ради предотвращения более тяжких последствий?» Этот вопрос в научной юридической литературе является актуальным и весьма дискуссионным. На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683C9A">
        <w:rPr>
          <w:rFonts w:ascii="Times New Roman" w:hAnsi="Times New Roman" w:cs="Times New Roman"/>
          <w:sz w:val="28"/>
          <w:szCs w:val="28"/>
        </w:rPr>
        <w:t xml:space="preserve"> взгляд это абсолютно нормальная и необходимая часть функционирования любого социального организма. И с этой точки зрения деяния, которые связаны с риском, равно как и возможные в результате их совершения формально содержащие общественно опасные </w:t>
      </w:r>
      <w:r w:rsidRPr="00E608B8">
        <w:rPr>
          <w:rFonts w:ascii="Times New Roman" w:hAnsi="Times New Roman" w:cs="Times New Roman"/>
          <w:sz w:val="28"/>
          <w:szCs w:val="28"/>
        </w:rPr>
        <w:t>последствия, являются, так или иначе общественно полезными и конечно же необходимыми.</w:t>
      </w:r>
    </w:p>
    <w:p w:rsidR="00E608B8" w:rsidRPr="00E608B8" w:rsidRDefault="00E608B8" w:rsidP="00E608B8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курсовой работы исследовани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института обоснованного риска посредством рассмотрения его признаков, условий правомерности и состава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08B8" w:rsidRPr="00E608B8" w:rsidRDefault="00E608B8" w:rsidP="00E608B8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достижения поставленной цели необходимо решить следующие </w:t>
      </w:r>
      <w:r w:rsidRPr="00E60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E608B8" w:rsidRPr="00E608B8" w:rsidRDefault="00E608B8" w:rsidP="00E608B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ассмотреть понятие состава обоснованного риска, содержание его элементов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08B8" w:rsidRDefault="00E608B8" w:rsidP="00E608B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ыявить признаки обоснованного риска, позволяющие решить вопросы о терминологической упорядоченности определения обоснованного риска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608B8" w:rsidRDefault="00E608B8" w:rsidP="00E608B8">
      <w:pPr>
        <w:spacing w:after="0"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Сравнить </w:t>
      </w:r>
      <w:r>
        <w:rPr>
          <w:rFonts w:ascii="Times New Roman" w:hAnsi="Times New Roman" w:cs="Times New Roman"/>
          <w:sz w:val="28"/>
          <w:szCs w:val="28"/>
        </w:rPr>
        <w:t>обоснованный риск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другими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исключающими</w:t>
      </w:r>
      <w:r w:rsidRPr="00681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преступность деяния.</w:t>
      </w:r>
    </w:p>
    <w:p w:rsidR="00AD1466" w:rsidRPr="00AD1466" w:rsidRDefault="00E608B8" w:rsidP="00AD1466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азработать </w:t>
      </w:r>
      <w:r w:rsidR="009C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авторские </w:t>
      </w:r>
      <w:r w:rsidRPr="00E608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 и рекомендации</w:t>
      </w:r>
      <w:r w:rsidR="009C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соответствующей </w:t>
      </w:r>
      <w:r w:rsidR="009C235C" w:rsidRPr="00AD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теме.</w:t>
      </w:r>
    </w:p>
    <w:p w:rsidR="00AD1466" w:rsidRPr="00AD1466" w:rsidRDefault="00AD1466" w:rsidP="006B56A2">
      <w:pPr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466">
        <w:rPr>
          <w:rFonts w:ascii="Times New Roman" w:hAnsi="Times New Roman" w:cs="Times New Roman"/>
          <w:b/>
          <w:sz w:val="28"/>
          <w:szCs w:val="28"/>
        </w:rPr>
        <w:t>Объектом</w:t>
      </w:r>
      <w:r w:rsidRPr="00AD1466">
        <w:rPr>
          <w:rFonts w:ascii="Times New Roman" w:hAnsi="Times New Roman" w:cs="Times New Roman"/>
          <w:sz w:val="28"/>
          <w:szCs w:val="28"/>
        </w:rPr>
        <w:t xml:space="preserve"> исследования являются общественные отношения, возникающие по поводу причинения вреда в условиях совершения рискованного действия (бездействия), направленного на достижение социально полезной цели. </w:t>
      </w:r>
    </w:p>
    <w:p w:rsidR="002549AB" w:rsidRPr="00AD1466" w:rsidRDefault="00AD1466" w:rsidP="00AD1466">
      <w:pPr>
        <w:pStyle w:val="4"/>
        <w:spacing w:before="0" w:beforeAutospacing="0" w:after="0" w:afterAutospacing="0" w:line="360" w:lineRule="auto"/>
        <w:ind w:firstLine="851"/>
        <w:jc w:val="both"/>
        <w:rPr>
          <w:b w:val="0"/>
          <w:sz w:val="28"/>
          <w:szCs w:val="28"/>
        </w:rPr>
      </w:pPr>
      <w:r w:rsidRPr="00AD1466">
        <w:rPr>
          <w:sz w:val="28"/>
          <w:szCs w:val="28"/>
        </w:rPr>
        <w:t>Предмет</w:t>
      </w:r>
      <w:r w:rsidRPr="00AD1466">
        <w:rPr>
          <w:b w:val="0"/>
          <w:sz w:val="28"/>
          <w:szCs w:val="28"/>
        </w:rPr>
        <w:t xml:space="preserve"> исследования составляют уголовно-правовые нормы, регламентирующие условия осуществления обоснованного риска</w:t>
      </w:r>
      <w:r>
        <w:rPr>
          <w:b w:val="0"/>
          <w:sz w:val="28"/>
          <w:szCs w:val="28"/>
        </w:rPr>
        <w:t>.</w:t>
      </w:r>
      <w:r w:rsidRPr="00AD1466">
        <w:rPr>
          <w:b w:val="0"/>
          <w:sz w:val="28"/>
          <w:szCs w:val="28"/>
        </w:rPr>
        <w:t xml:space="preserve"> </w:t>
      </w:r>
    </w:p>
    <w:p w:rsidR="002549AB" w:rsidRPr="002549AB" w:rsidRDefault="002549AB" w:rsidP="00254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9AB">
        <w:rPr>
          <w:rFonts w:ascii="Times New Roman" w:hAnsi="Times New Roman" w:cs="Times New Roman"/>
          <w:b/>
          <w:sz w:val="28"/>
          <w:szCs w:val="28"/>
        </w:rPr>
        <w:lastRenderedPageBreak/>
        <w:t>Глава 1. Общая характеристика обоснованного риска в уголовном праве РФ</w:t>
      </w:r>
    </w:p>
    <w:p w:rsidR="00340797" w:rsidRDefault="00AC771E" w:rsidP="00AC77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институт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в уголовном 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 в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1996 г.,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«Обоснован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риск»</w:t>
      </w:r>
      <w:r w:rsidR="00B634F5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понятие риска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бол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объемным, информационно насы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щенным, что св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идетельствует о реализации зако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нотворческого принципа экономии текста</w:t>
      </w:r>
      <w:r w:rsidR="00340797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797" w:rsidRDefault="00EA58AB" w:rsidP="00AC77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толковым словарем Д.Н. Уша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кова, риск понимается как возможная опасность; действие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удачу в надежде на счастливую случайность. В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 пра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такое понимание риска в каче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обстоятельства, исключающего преступность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деяния, неприе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млемо, поскольку не отражает об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щественно-полезной направленн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обоснован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риска.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Бабурин предложил понимать риск как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ис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субъектом существую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возможно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достижения желаемого резуль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 опасным действием или бездействием. Риск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своей социа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льно-правовой значимости являет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важным спо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собом снятия социальной и право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неопределенности, вызывающей напряжение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общественных отношениях</w:t>
      </w:r>
      <w:r w:rsidR="00340797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Бабурин исследо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 риск как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явление, имеющее уголовно-право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значение. Нас интересует обоснованный риск,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на достижение общественно пол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цели.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мнению В.П. Мамайкина, В.Н. Щер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бакова и В.В. Яко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влева</w:t>
      </w:r>
      <w:r w:rsidR="00340797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риск возможен лишь в слу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чае, если рассматривается вероятностный процесс,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лицо, прин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имающее решение, имеет право вы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тот или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вариант действий либо отка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заться от любого из них. 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теоретической литературе отмечается, что в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отсутст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вием судебной практики необходи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набор признаков правомерности применения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при обоснованном риске законодательно не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сформирован.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менее, попытаемся обозна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те из них,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признаны в качестве бес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спорных.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Рискованные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полезной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Берестовой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общественно 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полезную определял цель, пресле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дующую сохр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анение и приумножение любых цен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ностей, имеющих большое значение для общества,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людей</w:t>
      </w:r>
      <w:r w:rsidR="00FE44AD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формулировка нуждается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уточнении. В.В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Орехов отмечал, что цель, пре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эгоистический, авантюрный интерес,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выступать основанием обоснованногориска</w:t>
      </w:r>
      <w:r w:rsidR="00FE44AD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79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сделанное В.В. Ореховым, спра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ведливо. Достижение частного интереса тогда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отнести к общественно полезной цели,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инт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ересы личности совпадают с обще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поль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зой. Если интересы личности ней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тральны либо противоположены общественным,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полезной цели речь идти не мо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жет. Здесь, одн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ако, надо сделать оговорку. Рос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сийское общество в настоящее время не является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монолитным. Оно расколото прежде всего по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имущественному признаку и как следствие по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доступа к высококаче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мед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ицинским, образовательным, юрид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ическим и прочим услугам. В сложившейся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интересы отдельных групп общества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не соот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ветствовать либо быть противопо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ложенными друг другу.</w:t>
      </w:r>
    </w:p>
    <w:p w:rsidR="00692B98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точны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представляется определение об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 полез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цели как цели, соответствую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интереса и потребностям большей части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 либо цели отдельной группы общества,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</w:t>
      </w:r>
      <w:r w:rsidR="0034079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интересам остальных социаль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групп.</w:t>
      </w:r>
    </w:p>
    <w:p w:rsidR="004F3993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полезная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до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стигнута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действиями,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связанными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риском.</w:t>
      </w:r>
    </w:p>
    <w:p w:rsidR="00F85CB8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случаях, к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имеется возможность достиг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цели без риска, рискованные действия не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признаны правомерными, а лиц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о, при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чинившее вред, д</w:t>
      </w:r>
      <w:r w:rsidR="004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 привлекаться к ответствен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за причинение вреда. Вывод о возможности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иными способами, не связан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 риском, д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 оцениваться исходя из кон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кретной обстановки, технических возможностей,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специальных познаний у лица и т.п.</w:t>
      </w:r>
    </w:p>
    <w:p w:rsidR="00F85CB8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Михайл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высказал мнение, что риск до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 лишь в случае маловероятной возможности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правоохраняемым отношениям,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является фатальной ни в связи с самой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ситуацией, ни в связи с предпринимаемыми для ее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действиями</w:t>
      </w:r>
      <w:r w:rsidR="00585117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Нельзя согласиться с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точкой зрения. В случае угрозы причинения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большого вреда допустимы рискованные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даже</w:t>
      </w:r>
      <w:r w:rsidR="00F85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высокой вероятности фаталь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последствий.</w:t>
      </w:r>
    </w:p>
    <w:p w:rsidR="0058511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предприняло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уголовным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интересам.</w:t>
      </w:r>
    </w:p>
    <w:p w:rsidR="00585117" w:rsidRDefault="00585117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Достаточными должны призна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такие меры, которые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научными знаниями, имеющимися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возможностями, профессионализ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мом, опытом и т.д. позволят избежать причинения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вреда. Иными словами, достаточн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предприня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 мер будет иметь место, если при имеющейся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лиц, совершающих рис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кованные 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твия, использование более совер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шенных технических средств или более опытных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не снизит вероятность наступления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8AB"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последствий.</w:t>
      </w:r>
    </w:p>
    <w:p w:rsidR="00585117" w:rsidRDefault="00EA58AB" w:rsidP="003407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А.С. Шумков считает, что понятие «риск» в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правовых актах разной отрасле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принадлежности имеет самостоятельное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содержание, обусловленное пред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метом регулирования соответствующей сферы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отношений, и используется для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разных юридических фактов. Од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 нельзя полностью согласиться с мнением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Шумкова о том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риск всегда связан с нару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определенных правил</w:t>
      </w:r>
      <w:r w:rsidR="00585117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796" w:rsidRDefault="00EA58AB" w:rsidP="00D157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хирургических операций при об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основанном риске, освобождение заложников тре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буют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определенных правил. При лю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бых условиях медики выполняют стандартные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стери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лизации, анестезии и т.п. Опера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захвату заложников также проводятся, как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по отработанной методике. Другое дело,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 проведении подобных мероприятий мы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сталкиваемся с неизвестностью, там, где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не выработаны либо возможны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непредсказуемые варианты развития событий, при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благоприятный исход зависит от личных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 лица —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профессионализма, самообла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дания, терпения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 Последний признак обосно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ванного риска закреплен в ч. 3 ст. 41 УК: при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 условиях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признан правомер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риск, заведомо сопряженный с угрозой для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многих лю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дей, с угрозой экологической ка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тастрофы или о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бедствия. Это поло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осуществляет функцию предохранителя,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защищая общ</w:t>
      </w:r>
      <w:r w:rsidR="005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от опасных масштабных экс</w:t>
      </w:r>
      <w:r w:rsidRPr="00EA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периментов. </w:t>
      </w:r>
      <w:r w:rsidR="009017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1796" w:rsidRPr="00901796">
        <w:rPr>
          <w:rFonts w:ascii="Times New Roman" w:hAnsi="Times New Roman" w:cs="Times New Roman"/>
          <w:sz w:val="28"/>
          <w:szCs w:val="28"/>
        </w:rPr>
        <w:t>днако нельзя признать это правило</w:t>
      </w:r>
      <w:r w:rsidR="00901796">
        <w:rPr>
          <w:rFonts w:ascii="Times New Roman" w:hAnsi="Times New Roman" w:cs="Times New Roman"/>
          <w:sz w:val="28"/>
          <w:szCs w:val="28"/>
        </w:rPr>
        <w:t xml:space="preserve"> </w:t>
      </w:r>
      <w:r w:rsidR="00901796" w:rsidRPr="00901796">
        <w:rPr>
          <w:rFonts w:ascii="Times New Roman" w:hAnsi="Times New Roman" w:cs="Times New Roman"/>
          <w:sz w:val="28"/>
          <w:szCs w:val="28"/>
        </w:rPr>
        <w:t>универсальным. Примером обоснованного риска,</w:t>
      </w:r>
      <w:r w:rsidR="00901796">
        <w:rPr>
          <w:rFonts w:ascii="Times New Roman" w:hAnsi="Times New Roman" w:cs="Times New Roman"/>
          <w:sz w:val="28"/>
          <w:szCs w:val="28"/>
        </w:rPr>
        <w:t xml:space="preserve"> </w:t>
      </w:r>
      <w:r w:rsidR="00901796" w:rsidRPr="00901796">
        <w:rPr>
          <w:rFonts w:ascii="Times New Roman" w:hAnsi="Times New Roman" w:cs="Times New Roman"/>
          <w:sz w:val="28"/>
          <w:szCs w:val="28"/>
        </w:rPr>
        <w:t>сопряженного с опасностью для жизни сотен</w:t>
      </w:r>
      <w:r w:rsidR="00901796">
        <w:rPr>
          <w:rFonts w:ascii="Times New Roman" w:hAnsi="Times New Roman" w:cs="Times New Roman"/>
          <w:sz w:val="28"/>
          <w:szCs w:val="28"/>
        </w:rPr>
        <w:t xml:space="preserve"> </w:t>
      </w:r>
      <w:r w:rsidR="00901796" w:rsidRPr="00901796">
        <w:rPr>
          <w:rFonts w:ascii="Times New Roman" w:hAnsi="Times New Roman" w:cs="Times New Roman"/>
          <w:sz w:val="28"/>
          <w:szCs w:val="28"/>
        </w:rPr>
        <w:t>людей, — операция по освобождению заложников, захваченных во время очередного представления мюзикла «Норд-Ост» в здании Дома культуры</w:t>
      </w:r>
      <w:r w:rsidR="00901796">
        <w:rPr>
          <w:rFonts w:ascii="Times New Roman" w:hAnsi="Times New Roman" w:cs="Times New Roman"/>
          <w:sz w:val="28"/>
          <w:szCs w:val="28"/>
        </w:rPr>
        <w:t xml:space="preserve"> </w:t>
      </w:r>
      <w:r w:rsidR="00901796" w:rsidRPr="00901796">
        <w:rPr>
          <w:rFonts w:ascii="Times New Roman" w:hAnsi="Times New Roman" w:cs="Times New Roman"/>
          <w:sz w:val="28"/>
          <w:szCs w:val="28"/>
        </w:rPr>
        <w:t>ОАО «Московский подшипник»</w:t>
      </w:r>
      <w:r w:rsidR="000E6AFB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901796" w:rsidRPr="00901796">
        <w:rPr>
          <w:rFonts w:ascii="Times New Roman" w:hAnsi="Times New Roman" w:cs="Times New Roman"/>
          <w:sz w:val="28"/>
          <w:szCs w:val="28"/>
        </w:rPr>
        <w:t>.</w:t>
      </w:r>
    </w:p>
    <w:p w:rsidR="00901796" w:rsidRDefault="00901796" w:rsidP="00D157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796">
        <w:rPr>
          <w:rFonts w:ascii="Times New Roman" w:hAnsi="Times New Roman" w:cs="Times New Roman"/>
          <w:sz w:val="28"/>
          <w:szCs w:val="28"/>
        </w:rPr>
        <w:t>В итоге тщательно спланированной и высоко-профессиональной операции было освобождено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более 750 заложников, уничтожен 41 террорист.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lastRenderedPageBreak/>
        <w:t>Примечательная для нас фраза содержится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оценке этой операции, размещенной на официальном сайте ФСБ России: «...но не менее важным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представляется и то мужество и героизм,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проявили сотрудники Центра. Каждый из них являлся профессионалом, каждый владел информацией о количестве взрывных устройств в здании,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каждый знал о возможности их подрыва в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момент времени. Но ни один из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Центра не дрогнул»</w:t>
      </w:r>
      <w:r w:rsidR="00BA4DC6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901796">
        <w:rPr>
          <w:rFonts w:ascii="Times New Roman" w:hAnsi="Times New Roman" w:cs="Times New Roman"/>
          <w:sz w:val="28"/>
          <w:szCs w:val="28"/>
        </w:rPr>
        <w:t>.</w:t>
      </w:r>
    </w:p>
    <w:p w:rsidR="00901796" w:rsidRDefault="00901796" w:rsidP="009017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1796">
        <w:rPr>
          <w:rFonts w:ascii="Times New Roman" w:hAnsi="Times New Roman" w:cs="Times New Roman"/>
          <w:sz w:val="28"/>
          <w:szCs w:val="28"/>
        </w:rPr>
        <w:t>При буквальном толковании ч. 3 ст. 41 УК действия сотрудников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не могут признаваться обоснованным риском, поскольку при взрыве здания могли погибнуть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находившиеся в здании. Фактически в ходе операции погибло 129 человек из числа заложников.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то же время никакой разумной альтернативы действиям властей не было, поскольку потворствование террористам, как мы знаем из нашей недавней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истории, оборачивается нескончаемой чередой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терактов, захватов заложников и т.д. В подобных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случаях необходимо возвращаться к анализу общественной полезной цели рискованных действий.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В приведенном примере такая цель достигнута,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хотя и огромной ценой. В тех условиях бездействие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власти могло повлечь за собой развитие событий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по самому худшему сценарию. Удовлетворение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требований террористов, вывод войск из Чеченской Республики обернулись бы новой войной,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новой чередой насилия.</w:t>
      </w:r>
    </w:p>
    <w:p w:rsidR="00D15739" w:rsidRPr="00AC771E" w:rsidRDefault="00901796" w:rsidP="00D1573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96">
        <w:rPr>
          <w:rFonts w:ascii="Times New Roman" w:hAnsi="Times New Roman" w:cs="Times New Roman"/>
          <w:sz w:val="28"/>
          <w:szCs w:val="28"/>
        </w:rPr>
        <w:t>Приведенный пример иллюстрирует необходимость закрепления в уголовном праве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разновидности риска, как вынужденный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риск,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когда опасность, угрожающая множеству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>может быть устранена с риском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96">
        <w:rPr>
          <w:rFonts w:ascii="Times New Roman" w:hAnsi="Times New Roman" w:cs="Times New Roman"/>
          <w:sz w:val="28"/>
          <w:szCs w:val="28"/>
        </w:rPr>
        <w:t xml:space="preserve">значительного ущерба. </w:t>
      </w:r>
    </w:p>
    <w:p w:rsidR="00C57575" w:rsidRDefault="00EA58AB" w:rsidP="00AC771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одной проблемой, требующей оценки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разрешение вопроса о том, в каких сферах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общества возможен риск. В тео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уголовного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высказано мнение, что об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основанный риск 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риском профессиональ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ным, так как в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озможен в любой сфере профессио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деятельнос</w:t>
      </w:r>
      <w:r w:rsidR="004C5A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4C5A32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«охватывает поведение нелюбого человека,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только такого, кто профессио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 занимается той или иной деятельностью»</w:t>
      </w:r>
      <w:r w:rsidR="004C5A32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575" w:rsidRDefault="00EA58AB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понимание необходимости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уголовно-правовой регламентации риска пришло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потребностей хозяйственной деятельности.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27 Основ уголовного законодательства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 ССР 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союзных республик даже называ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«Обоснов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хозяйственный и профессио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риск». Вместе с тем редакция ст. 41 УК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ограничив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сферу возможного возникнове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обоснованного риска. А.Ю. Шурдумов высказывал мне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том, что допустима возмож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осущест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рискованные действия в бы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товой, досугово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сферах, в условиях экстремаль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обстановки, в личных целях</w:t>
      </w:r>
      <w:r w:rsidR="004C5A32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9AB" w:rsidRDefault="00EA58AB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сферы допустимости обоснован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риска н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сформулировано каз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уистическим образом, путем перечисления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 общественных отношений, в которых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допустим. Этот вопрос находиться в тесной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определением общественно полезной цели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обоснованного риска. И только в тех случаях,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личный, бытовой и прочие интересы </w:t>
      </w:r>
      <w:r w:rsidR="00C575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</w:t>
      </w:r>
      <w:r w:rsidRPr="00AC7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с общественными, риск допустим.</w:t>
      </w: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Default="006705EA" w:rsidP="00C575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5EA" w:rsidRPr="006705EA" w:rsidRDefault="006705EA" w:rsidP="00DB49F1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5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68192B">
        <w:rPr>
          <w:rFonts w:ascii="Times New Roman" w:hAnsi="Times New Roman" w:cs="Times New Roman"/>
          <w:b/>
          <w:sz w:val="28"/>
          <w:szCs w:val="28"/>
        </w:rPr>
        <w:t>Признаки</w:t>
      </w:r>
      <w:r w:rsidRPr="006705EA">
        <w:rPr>
          <w:rFonts w:ascii="Times New Roman" w:hAnsi="Times New Roman" w:cs="Times New Roman"/>
          <w:b/>
          <w:sz w:val="28"/>
          <w:szCs w:val="28"/>
        </w:rPr>
        <w:t xml:space="preserve"> обоснованного риска</w:t>
      </w:r>
    </w:p>
    <w:p w:rsidR="00DB49F1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отличительных признаков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обоснованного риска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следующие.</w:t>
      </w:r>
    </w:p>
    <w:p w:rsidR="00DB49F1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детерминирующим фактором действий ли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при первом обстоятельстве яв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нал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ичие рискованной ситуации, побу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ждающей к активным действиям рискующего. В случае в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торого обстоятельства таким фак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вы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реальное наличие общест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 опасного посягательства в отношении обороняющегося.</w:t>
      </w:r>
    </w:p>
    <w:p w:rsidR="00DB49F1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все действия, как отдельного человека, так и целого социума, обусловлены наличием конкретной цели. В обоснованном риске, как указано в законе, это достижение общественно полезной цели. Именно преследование такой цели будет означать правомерность деяния. Но правомерность действий лица определяется не только общественно полезной целью, но и условиями, при соблюдении которых исключается преступность. Условия правомерности в данном случае яв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пр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изнаком, объединяющим все обсто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ятельства, которые исключают преступность действий индивидуума. При необходимой обороне целью действий лица будет являться отражение объективного посягательства со стороны посягающего лица. Действия лица должны бы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 только ответного, но и за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щитного характера, в отличие от действий при обоснованном риске.</w:t>
      </w:r>
    </w:p>
    <w:p w:rsidR="00DB49F1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различные ситуации также предполаг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и различный состав лиц, осу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те или иные действия. Так, при обо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снованном риске круг лиц опреде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сферой их деятельности, в отличие от необходимой обороны, для которой это не характерно. Сфера деятельности есть по сути специфическая черта, характеризующая и отличающая обоснованный риск от иных исключа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преступность деяния обстоя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тельств. Н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в медицинской сфере де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человек должен быть проф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налом и обладать при этом соответствующим опытом. В ситуациях необходимой обороны такого требования нет, для нее 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имеют зна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сфе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деятельности и профессиональ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подготовленность лица, так как защищать свою жизнь и имущество – субъективное п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каждого индивида. Таким образом, круг лиц при н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еобходимой обороне является нео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пределенным.</w:t>
      </w:r>
    </w:p>
    <w:p w:rsidR="00DB49F1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безопасность действий, а именно принятые меры безопасности и их соответс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условиям правомерности, ре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ированным уголовным законом. На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р, в сфере профессиональной меди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цинской деятельности при обоснованном риске п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хирургической опе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п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редполагается принятие необходи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мер безопасности. В случае причинения вреда п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ациенту эти меры должны соответ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условиям правомерности действий при данном обстоятельстве. Это касается и ситуаций необходимой обороны, в которой лицу также может быть причинен вред. Но необходимая оборона тем и отличается от обоснованного риска, что лицо объективно не успевает как подготовить, так и п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соотв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етствующие меры, тем самым обез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опасить себя и свою деятельность.</w:t>
      </w:r>
    </w:p>
    <w:p w:rsidR="0068192B" w:rsidRPr="0068192B" w:rsidRDefault="0068192B" w:rsidP="00DB49F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В-пятых, существование вреда в цепочке развития события (до, во время, после). Вред на момен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принятия решения о риске пред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ставляетс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предполагаемым или вероятност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ным. Причиной может быть то, что субъект лично предпринимает меры защиты, а также наличие прямого предписания закона о таких мерах. В ситуации необходимой обороны нет требован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закона предпринять соответст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вующие 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чтобы предотвратить причи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 вреда, по причине того, что действия лица, отражающего насильственные действия другого, 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своевременными и со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размерными.</w:t>
      </w:r>
    </w:p>
    <w:p w:rsidR="00DB49F1" w:rsidRDefault="0068192B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В-шест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лица, которым действиями мо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быть причинен вред. При обоснованном риске такой круг лиц не определен, но в ст. 41 УК РФ есть указание на исключение – угроза для жизни многих людей. Фактически вред причиняется третьим лицам, которые с данной ситуацией не связаны. В ситуации же необходимой обороны лицом, которому причиняется вред, 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посягающий, но есть ограничения к причинению вреда. Так, законом не допускаются действия лица, явно не с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оответствующие характеру и опас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пося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гательства, а именно не допуска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умышленное причинение вреда. Также отмечается, что вследствие неожиданности для обороняющегося причиненный при этом вред является допустимым.</w:t>
      </w:r>
    </w:p>
    <w:p w:rsidR="006705EA" w:rsidRDefault="0068192B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В-седьмых, причиненный вред при этих двух об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стоятельствах должен быть сораз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мерным. Соразмерность вреда определяется предела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действий, а именно определен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рамками. Так, если при обоснованном риске будет причинен несоразмерный вред, то данные действия по форме вины будут характеризоваться неосторожностью в виде легкомысли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я, а в некоторых случаях косвен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умыслом. При этом, как указывает закон, такое превышение условий будет являться обстоятельством, смягчающим наказание. В ситуаци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связанных с необходимой обо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роной, </w:t>
      </w:r>
      <w:r w:rsidR="00DB49F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также должен быть соразмер</w:t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ным, но, в отличие от обоснованного риска, законодатель связывает эти действия с явно умышленным характером действий, а именно с субъективной стороной</w:t>
      </w:r>
      <w:r w:rsidR="00DB49F1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Pr="00681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237E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6FF" w:rsidRDefault="005C16FF" w:rsidP="00237E2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FF">
        <w:rPr>
          <w:rFonts w:ascii="Times New Roman" w:hAnsi="Times New Roman" w:cs="Times New Roman"/>
          <w:b/>
          <w:sz w:val="28"/>
          <w:szCs w:val="28"/>
        </w:rPr>
        <w:lastRenderedPageBreak/>
        <w:t>Глава 3. Обоснованный риск в сравнении с другими обстоятельствами, исключающими преступность деяния</w:t>
      </w:r>
    </w:p>
    <w:p w:rsidR="00237E21" w:rsidRDefault="005C16FF" w:rsidP="00237E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 кодексе Российской Фе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содержится перечень обсто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ятельств, при наличии которых преступность деяния исключается. Однако нередко во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 ситуации, при рассмотрении которых обнаружив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наличие двух таких обстоя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тельств. Для того чтобы правильно применить закон, нео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выяснить между ними раз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личия, которые должны быть практическими по характер</w:t>
      </w:r>
      <w:r w:rsidR="00742F80">
        <w:rPr>
          <w:rFonts w:ascii="Times New Roman" w:eastAsia="Times New Roman" w:hAnsi="Times New Roman" w:cs="Times New Roman"/>
          <w:sz w:val="28"/>
          <w:szCs w:val="28"/>
          <w:lang w:eastAsia="ru-RU"/>
        </w:rPr>
        <w:t>у, а именно обнаруживаться в са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действии (событии).</w:t>
      </w:r>
    </w:p>
    <w:p w:rsidR="00237E21" w:rsidRDefault="005C16FF" w:rsidP="00237E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законодательного при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обос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нованного риска, деяния, связан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 ним, рассматривались с точки зрения положений о крайней необходимости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7E21" w:rsidRDefault="005C16FF" w:rsidP="00237E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атривая ситуацию, в которой дей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субъекта носят приз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 как обосно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ванного риска, так и необходимой обороны, отметим, 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признаком, объединяющим обо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снованный риск и крайнюю необходимость, М.С. Гринберг назвал деятельность по предотвращению вреда, а также указывал, что «при производственном риске причинение вреда не 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лужит средством устранения опас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отличие от крайней необходимости, оно лишь допускает маловероятное вредное последстви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допускает его постольку, по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скольку эт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 для совершения дей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ствия, 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пособного предотвратить неизбеж</w:t>
      </w:r>
      <w:r w:rsidR="006A0E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вред»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6FF" w:rsidRPr="005C16FF" w:rsidRDefault="005C16FF" w:rsidP="00237E2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лицо, действуя избранным им образом, при предотв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ращении вреда не до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стигает пол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ожительного результата, как ука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 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.А. Домахин, «уголовная ответст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венность должна исключаться не по мотивам крайней 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обходимости, ибо действие не мо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рассма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триваться как общественно полез</w:t>
      </w:r>
      <w:r w:rsidR="006A0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ное»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E21" w:rsidRDefault="005C16FF" w:rsidP="005C16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ч. 3 ст. 37 УК РФ пра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на необходимую оборону имеют в равной мере все 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независимо от их професси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ональной или иной специальной подготовки и служебного положения. Оно принадлежит лицу независимо от возможности избежать общественно опасного посягательства или обратиться за помощью к другим лицам или органам власти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E21" w:rsidRDefault="005C16FF" w:rsidP="005C16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рискованного деяния это право м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принадлежать лишь професси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оналам, специалистам в различных областях знаний, 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занимающимся опре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деленного 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деятельностью. Это указыва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то, чт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 этому признаку можно отгра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ничить причинение вреда при обоснованном риске как от необходимой обороны, так и от иных обс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тоятельств, исключающих преступ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деяния, закрепленных в главе 8 УК РФ. Лишь выполнение профессиональных функций (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 по данному призна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будет сходно с обоснованным риском, так как прич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инение вреда в данном случае бу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результатом осуществления должностных обязанностей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7E21" w:rsidRDefault="005C16FF" w:rsidP="005C16F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ситуации, в которой имеют место обо</w:t>
      </w:r>
      <w:r w:rsidR="00237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снованный риск и причинение вре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 задержании лица, отметим следующие их отличия.</w:t>
      </w:r>
    </w:p>
    <w:p w:rsidR="001D7A02" w:rsidRDefault="005C16FF" w:rsidP="001D7A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головно-правовой литературе при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водятся следующие суждения по данному вопросу. 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уголовно-правовом значении за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п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реступника – это активная право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мерная деятельность представителей органов власти и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сопряженная с причине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того или иного вреда задерживаемому при соблю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определенных условий, ука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занных в законе</w:t>
      </w:r>
      <w:r w:rsidR="006A0E04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7A02" w:rsidRDefault="005C16FF" w:rsidP="001D7A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ае вынужденности задержания пре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ступник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задерживающего лица нет аль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тернативы поведения – достичь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задер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оно может только путем причинения задерживаемому вреда, который может быть физическим или имущественным л</w:t>
      </w:r>
      <w:r w:rsidR="00C32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 тем и другим одновременно. </w:t>
      </w:r>
    </w:p>
    <w:p w:rsidR="001D7A02" w:rsidRDefault="005C16FF" w:rsidP="001D7A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задержанию, как и рискованные действия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осуществляться в преде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допусти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вреда. Однако эти преде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лы различны. В отношении обоснованного риска он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ограничиваются объектом причи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вреда. Например, он не должен быть заведомо сопряжен с угрозой экологической катастрофы или общественного бедствия. Превышение пределов задер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преступ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означает очевидное несоответствие мер, нео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бходимых для его задержания, ха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рактеру и степени общественной опасности совершённого им преступления и обстановке задержания</w:t>
      </w:r>
      <w:r w:rsidR="00C32373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7A02" w:rsidRPr="005C16FF" w:rsidRDefault="005C16FF" w:rsidP="001D7A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Различая обоснованный риск и крайнюю необходимость, можно отметить 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критерием 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устремленность действий. При обо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снованном риске действия устрем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на достижение общественно полезной цели в ситуации риска, которая складывается чаще при 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планомерных, чем при экстремаль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действиях. При условиях край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необ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ходимости лицо направляет свои действия на предотвращение общественно опасных последствий от угрозы опасности. </w:t>
      </w:r>
    </w:p>
    <w:p w:rsidR="001D7A02" w:rsidRDefault="005C16FF" w:rsidP="001D7A0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чительный признак обоснован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риска от физического или психического принуждения 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взвешенности решений, что также можно отметить как его специфику по сравнению с другими обстоятельствами.</w:t>
      </w:r>
    </w:p>
    <w:p w:rsidR="005C16FF" w:rsidRPr="005C16FF" w:rsidRDefault="005C16FF" w:rsidP="005C16F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нами отличительные призна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имеющ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место при каждом из проанали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</w:t>
      </w:r>
      <w:r w:rsidR="001D7A0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обстоятельств, имеют непосред</w:t>
      </w:r>
      <w:r w:rsidRPr="005C1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ственное значение при уголовно-правовой оценке действий лица.</w:t>
      </w:r>
    </w:p>
    <w:p w:rsidR="005C16FF" w:rsidRDefault="005C16FF" w:rsidP="006819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6E" w:rsidRPr="00B5546E" w:rsidRDefault="00B5546E" w:rsidP="00D259EB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966AFB" w:rsidRDefault="00966AFB" w:rsidP="00D259EB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Pr="0096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AFB">
        <w:rPr>
          <w:rFonts w:ascii="Times New Roman" w:hAnsi="Times New Roman" w:cs="Times New Roman"/>
          <w:sz w:val="28"/>
          <w:szCs w:val="28"/>
        </w:rPr>
        <w:t>наше действующее уголовное законодательство об обоснованном риске устанавливает следующее: «1. Не является преступлением причинение вреда охраняемым уголовным законом интересам при обоснованном риске для достижения общественно полезной цели. 2. Риск признается обоснованным, если указанная цель не могла быть достигнута не связанными с риском действиями (бездействием) и лицо, допустившее риск, предприняло достаточные меры для предотвращения вреда охраняемым уголовным законом интересам»</w:t>
      </w:r>
      <w:r w:rsidR="005F2622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6AFB">
        <w:rPr>
          <w:rFonts w:ascii="Times New Roman" w:hAnsi="Times New Roman" w:cs="Times New Roman"/>
          <w:sz w:val="28"/>
          <w:szCs w:val="28"/>
        </w:rPr>
        <w:t xml:space="preserve"> </w:t>
      </w:r>
      <w:r w:rsidR="004C6C94">
        <w:rPr>
          <w:rFonts w:ascii="Times New Roman" w:hAnsi="Times New Roman" w:cs="Times New Roman"/>
          <w:sz w:val="28"/>
          <w:szCs w:val="28"/>
        </w:rPr>
        <w:t>С</w:t>
      </w:r>
      <w:r w:rsidRPr="00966AFB">
        <w:rPr>
          <w:rFonts w:ascii="Times New Roman" w:hAnsi="Times New Roman" w:cs="Times New Roman"/>
          <w:sz w:val="28"/>
          <w:szCs w:val="28"/>
        </w:rPr>
        <w:t>ледует выделить то, что лицо должно полностью сознавать и объективно учитывать те обстоятельства, которые обуславливают необходимость совершения обоснованного риска. Субъект также должен оценить предпринятые меры по предотвращению общественно опасных последствий.</w:t>
      </w:r>
    </w:p>
    <w:p w:rsidR="00B5546E" w:rsidRDefault="00B5546E" w:rsidP="00D259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все вышесказанное можно сделать вывод, что обоснованный риск, входящий в институт крайней необходимости, является наиболее сложным по изучению структуры и осуществлению на практике действий по формальному причинению вреда охраняемым уголовным законом интересам.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обоснованным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нет можно выяснить только лишь учитывая все конкретные обстоятельства. Сложнее стоит задача установления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достаточности предпринятых мер по предотвращению неблагоприятных последствий. Дело в том, что наступление таких последствий как бы практически подтверждает их недостаточность. Представляется, что наш законодатель имел в виду не абсолютную, а разумную достаточность, с учетом обычной для такого рода деятельности практики, но допускающий и иной, неблагоприятный вариант развития. В этом и есть смысл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366212" w:rsidRDefault="00366212" w:rsidP="00D259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212" w:rsidRDefault="00366212" w:rsidP="00366212">
      <w:pPr>
        <w:pStyle w:val="a3"/>
        <w:spacing w:before="0" w:beforeAutospacing="0" w:after="480" w:afterAutospacing="0" w:line="360" w:lineRule="auto"/>
        <w:ind w:firstLine="709"/>
        <w:jc w:val="center"/>
        <w:rPr>
          <w:b/>
          <w:sz w:val="28"/>
          <w:szCs w:val="28"/>
        </w:rPr>
      </w:pPr>
      <w:r w:rsidRPr="006A602D">
        <w:rPr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366212" w:rsidRPr="00E720CC" w:rsidRDefault="00366212" w:rsidP="00366212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jc w:val="both"/>
        <w:rPr>
          <w:b/>
          <w:sz w:val="28"/>
          <w:szCs w:val="28"/>
        </w:rPr>
      </w:pPr>
      <w:r w:rsidRPr="00E720CC">
        <w:rPr>
          <w:b/>
          <w:sz w:val="28"/>
          <w:szCs w:val="28"/>
        </w:rPr>
        <w:t xml:space="preserve">Нормативные правовые акты Российской Федерации: </w:t>
      </w:r>
    </w:p>
    <w:p w:rsidR="00366212" w:rsidRPr="00366212" w:rsidRDefault="00366212" w:rsidP="00366212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366212">
        <w:rPr>
          <w:rFonts w:ascii="Times New Roman" w:eastAsia="Times New Roman" w:hAnsi="Times New Roman" w:cs="Times New Roman"/>
          <w:sz w:val="28"/>
          <w:szCs w:val="28"/>
          <w:lang w:eastAsia="ru-RU"/>
        </w:rPr>
        <w:t>1.1 Уголовный кодекс Российской Федерации от 13.06.1996 № 63-ФЗ (ред. от 27.12.2018) (с изм. и доп., вступ. в силу с 08.01.2019) // Собрание законодательства РФ, 17.06.1996, № 25, ст. 2954.</w:t>
      </w:r>
    </w:p>
    <w:p w:rsidR="00A44430" w:rsidRPr="00A44430" w:rsidRDefault="00A44430" w:rsidP="00A44430">
      <w:pPr>
        <w:pStyle w:val="ae"/>
        <w:numPr>
          <w:ilvl w:val="0"/>
          <w:numId w:val="1"/>
        </w:numPr>
        <w:spacing w:before="360" w:after="6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30">
        <w:rPr>
          <w:rFonts w:ascii="Times New Roman" w:hAnsi="Times New Roman" w:cs="Times New Roman"/>
          <w:b/>
          <w:sz w:val="28"/>
          <w:szCs w:val="28"/>
        </w:rPr>
        <w:t>Правоприменительные акты:</w:t>
      </w:r>
    </w:p>
    <w:p w:rsidR="00A44430" w:rsidRPr="00A44430" w:rsidRDefault="00A44430" w:rsidP="00A44430">
      <w:pPr>
        <w:pStyle w:val="ae"/>
        <w:spacing w:before="360" w:after="60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3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A44430">
        <w:rPr>
          <w:rFonts w:ascii="Times New Roman" w:hAnsi="Times New Roman" w:cs="Times New Roman"/>
          <w:sz w:val="28"/>
          <w:szCs w:val="28"/>
        </w:rPr>
        <w:t xml:space="preserve"> Приговор Московского окружного военного суда. Электронный ресурс. </w:t>
      </w:r>
      <w:r w:rsidRPr="00A4443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4430">
        <w:rPr>
          <w:rFonts w:ascii="Times New Roman" w:hAnsi="Times New Roman" w:cs="Times New Roman"/>
          <w:sz w:val="28"/>
          <w:szCs w:val="28"/>
        </w:rPr>
        <w:t>:   https://www.bbc.com/russian/news-39336217.</w:t>
      </w:r>
    </w:p>
    <w:p w:rsidR="00F06D3E" w:rsidRDefault="00F06D3E" w:rsidP="00F06D3E">
      <w:pPr>
        <w:pStyle w:val="a3"/>
        <w:numPr>
          <w:ilvl w:val="0"/>
          <w:numId w:val="1"/>
        </w:numPr>
        <w:spacing w:after="480" w:afterAutospacing="0"/>
        <w:rPr>
          <w:b/>
          <w:sz w:val="28"/>
          <w:szCs w:val="28"/>
        </w:rPr>
      </w:pPr>
      <w:r w:rsidRPr="009873CF">
        <w:rPr>
          <w:b/>
          <w:sz w:val="28"/>
          <w:szCs w:val="28"/>
        </w:rPr>
        <w:t>Научная, учебная и специальная литература:</w:t>
      </w:r>
    </w:p>
    <w:p w:rsidR="00FA5E3A" w:rsidRPr="00C64928" w:rsidRDefault="00FA5E3A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Бабурин В.В.Риск как основание дифференциации уголовной ответственности: автореф. ... д-ра юрид. наук. Омск, 2015. </w:t>
      </w:r>
      <w:r w:rsidR="00447A06">
        <w:rPr>
          <w:rFonts w:ascii="Times New Roman" w:hAnsi="Times New Roman" w:cs="Times New Roman"/>
          <w:sz w:val="28"/>
          <w:szCs w:val="28"/>
        </w:rPr>
        <w:t>39 с.</w:t>
      </w:r>
    </w:p>
    <w:p w:rsidR="00FA5E3A" w:rsidRPr="00C64928" w:rsidRDefault="00FA5E3A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>Берестовой А.Н.</w:t>
      </w:r>
      <w:r w:rsidR="00447A06">
        <w:rPr>
          <w:rFonts w:ascii="Times New Roman" w:hAnsi="Times New Roman" w:cs="Times New Roman"/>
          <w:sz w:val="28"/>
          <w:szCs w:val="28"/>
        </w:rPr>
        <w:t xml:space="preserve"> </w:t>
      </w:r>
      <w:r w:rsidRPr="00C64928">
        <w:rPr>
          <w:rFonts w:ascii="Times New Roman" w:hAnsi="Times New Roman" w:cs="Times New Roman"/>
          <w:sz w:val="28"/>
          <w:szCs w:val="28"/>
        </w:rPr>
        <w:t xml:space="preserve">Обоснованный риск как обстоятельство, исключающее преступность деяния: автореф. ... канд. юрид.наук. СПб., 2001. </w:t>
      </w:r>
      <w:r w:rsidR="00447A06">
        <w:rPr>
          <w:rFonts w:ascii="Times New Roman" w:hAnsi="Times New Roman" w:cs="Times New Roman"/>
          <w:sz w:val="28"/>
          <w:szCs w:val="28"/>
        </w:rPr>
        <w:t>147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Гринберг, М.С. Момент оправданного риска в производственном процессе и его уголовно-правовое значение // Советское государство и право. 1954. № 1.  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Домахин, С.А. Крайняя необходимость по советскому уголовному праву / С.А. Домахин. М.: Госюриздат, 1955. </w:t>
      </w:r>
      <w:r w:rsidR="00447A06">
        <w:rPr>
          <w:rFonts w:ascii="Times New Roman" w:hAnsi="Times New Roman" w:cs="Times New Roman"/>
          <w:sz w:val="28"/>
          <w:szCs w:val="28"/>
        </w:rPr>
        <w:t>79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Захарова, С.С. Обоснованный риск в уголовном праве Российской Федерации: дис. ... канд. юрид. наук / С.С. Захарова. Рязань: Изд-во Академии права и управления Федеральной службы исполнения наказания, 2015. </w:t>
      </w:r>
      <w:r w:rsidR="00447A06">
        <w:rPr>
          <w:rFonts w:ascii="Times New Roman" w:hAnsi="Times New Roman" w:cs="Times New Roman"/>
          <w:sz w:val="28"/>
          <w:szCs w:val="28"/>
        </w:rPr>
        <w:t>237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lastRenderedPageBreak/>
        <w:t>Зуев, В.Л. Применение уголовно-правовых институтов необходимой обороны и крайней необходимости // Вестник МВД Российской Федерации. 2016. № 6.  С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iCs/>
          <w:sz w:val="28"/>
          <w:szCs w:val="28"/>
        </w:rPr>
        <w:t>Ишигеев В.С., Лапша В.Л.</w:t>
      </w:r>
      <w:r w:rsidRPr="00C6492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6492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Сибирского юридического института МВД России</w:t>
        </w:r>
      </w:hyperlink>
      <w:r w:rsidRPr="00C64928">
        <w:rPr>
          <w:rFonts w:ascii="Times New Roman" w:hAnsi="Times New Roman" w:cs="Times New Roman"/>
          <w:sz w:val="28"/>
          <w:szCs w:val="28"/>
        </w:rPr>
        <w:t xml:space="preserve">. 2019. </w:t>
      </w:r>
      <w:hyperlink r:id="rId9" w:history="1">
        <w:r w:rsidRPr="00C6492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№ 1 (34)</w:t>
        </w:r>
      </w:hyperlink>
      <w:r w:rsidRPr="00C64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Комментарий к Уголовному кодексу Российской Федерации. М.: Вердикт, 2016. </w:t>
      </w:r>
      <w:r w:rsidR="00447A06">
        <w:rPr>
          <w:rFonts w:ascii="Times New Roman" w:hAnsi="Times New Roman" w:cs="Times New Roman"/>
          <w:sz w:val="28"/>
          <w:szCs w:val="28"/>
        </w:rPr>
        <w:t>424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Мамайкин В.П., Щербаков В.Н., Яковлев В.В. Проблема оценки риска // Жизнь и безопасность. 2016. № 4. 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>Михайлов В.И.Обоснованный риск в уголовном праве //Законодательство. 2017. № 7.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Новое уголовное право России: учеб. пособие. Общая часть. М.: Зерцало-Теис, 2015. </w:t>
      </w:r>
      <w:r w:rsidR="004254E2">
        <w:rPr>
          <w:rFonts w:ascii="Times New Roman" w:hAnsi="Times New Roman" w:cs="Times New Roman"/>
          <w:sz w:val="28"/>
          <w:szCs w:val="28"/>
        </w:rPr>
        <w:t>1</w:t>
      </w:r>
      <w:r w:rsidRPr="00C64928">
        <w:rPr>
          <w:rFonts w:ascii="Times New Roman" w:hAnsi="Times New Roman" w:cs="Times New Roman"/>
          <w:sz w:val="28"/>
          <w:szCs w:val="28"/>
        </w:rPr>
        <w:t>68</w:t>
      </w:r>
      <w:r w:rsidR="004254E2">
        <w:rPr>
          <w:rFonts w:ascii="Times New Roman" w:hAnsi="Times New Roman" w:cs="Times New Roman"/>
          <w:sz w:val="28"/>
          <w:szCs w:val="28"/>
        </w:rPr>
        <w:t xml:space="preserve"> с</w:t>
      </w:r>
      <w:r w:rsidRPr="00C64928">
        <w:rPr>
          <w:rFonts w:ascii="Times New Roman" w:hAnsi="Times New Roman" w:cs="Times New Roman"/>
          <w:sz w:val="28"/>
          <w:szCs w:val="28"/>
        </w:rPr>
        <w:t>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>Орехов В.В.</w:t>
      </w:r>
      <w:r w:rsidR="00D366CB">
        <w:rPr>
          <w:rFonts w:ascii="Times New Roman" w:hAnsi="Times New Roman" w:cs="Times New Roman"/>
          <w:sz w:val="28"/>
          <w:szCs w:val="28"/>
        </w:rPr>
        <w:t xml:space="preserve"> </w:t>
      </w:r>
      <w:r w:rsidRPr="00C64928">
        <w:rPr>
          <w:rFonts w:ascii="Times New Roman" w:hAnsi="Times New Roman" w:cs="Times New Roman"/>
          <w:sz w:val="28"/>
          <w:szCs w:val="28"/>
        </w:rPr>
        <w:t xml:space="preserve">Необходимая оборона и иные обстоятельства, исключающие преступность деяния. СПб., 2013. </w:t>
      </w:r>
      <w:r w:rsidR="00D366CB">
        <w:rPr>
          <w:rFonts w:ascii="Times New Roman" w:hAnsi="Times New Roman" w:cs="Times New Roman"/>
          <w:sz w:val="28"/>
          <w:szCs w:val="28"/>
        </w:rPr>
        <w:t>217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Пархоменко, С.В. Деяния, преступность которых исключается в силу социальной полезности или необходимости. СПб.: Юридический центр Пресс.  2014. </w:t>
      </w:r>
      <w:r w:rsidR="00D366CB">
        <w:rPr>
          <w:rFonts w:ascii="Times New Roman" w:hAnsi="Times New Roman" w:cs="Times New Roman"/>
          <w:sz w:val="28"/>
          <w:szCs w:val="28"/>
        </w:rPr>
        <w:t>339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Тихонова С.С.Юридическая техника в уголовном праве: курс лекций. Н. Новгород, 2018. </w:t>
      </w:r>
      <w:r w:rsidR="00B23EC6">
        <w:rPr>
          <w:rFonts w:ascii="Times New Roman" w:hAnsi="Times New Roman" w:cs="Times New Roman"/>
          <w:sz w:val="28"/>
          <w:szCs w:val="28"/>
        </w:rPr>
        <w:t>244 с.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Федеральная служба безопасности Российской Федерации. Электронный ресурс. </w:t>
      </w:r>
      <w:r w:rsidRPr="00C6492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6492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C6492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http://www.fsb.ru/</w:t>
        </w:r>
      </w:hyperlink>
      <w:r w:rsidRPr="00C64928">
        <w:rPr>
          <w:rFonts w:ascii="Times New Roman" w:hAnsi="Times New Roman" w:cs="Times New Roman"/>
          <w:sz w:val="28"/>
          <w:szCs w:val="28"/>
        </w:rPr>
        <w:t xml:space="preserve"> (дата обращения 07.05.2019).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Шишов, О.Ф. Комментарий к Уголовному кодексу Российской Федерации. М.: Новая волна, 2018. </w:t>
      </w:r>
      <w:r w:rsidR="00B23EC6">
        <w:rPr>
          <w:rFonts w:ascii="Times New Roman" w:hAnsi="Times New Roman" w:cs="Times New Roman"/>
          <w:sz w:val="28"/>
          <w:szCs w:val="28"/>
        </w:rPr>
        <w:t>476 с</w:t>
      </w:r>
      <w:r w:rsidRPr="00C64928">
        <w:rPr>
          <w:rFonts w:ascii="Times New Roman" w:hAnsi="Times New Roman" w:cs="Times New Roman"/>
          <w:sz w:val="28"/>
          <w:szCs w:val="28"/>
        </w:rPr>
        <w:t>.</w:t>
      </w:r>
    </w:p>
    <w:p w:rsidR="00366212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>Шумков А.С.Квалификация рискованного деяния // Законодательство. 2017. № 7.</w:t>
      </w:r>
    </w:p>
    <w:p w:rsidR="00C64928" w:rsidRPr="00C64928" w:rsidRDefault="00C64928" w:rsidP="00C64928">
      <w:pPr>
        <w:pStyle w:val="aa"/>
        <w:numPr>
          <w:ilvl w:val="1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928">
        <w:rPr>
          <w:rFonts w:ascii="Times New Roman" w:hAnsi="Times New Roman" w:cs="Times New Roman"/>
          <w:sz w:val="28"/>
          <w:szCs w:val="28"/>
        </w:rPr>
        <w:t xml:space="preserve">Шурдумов А.Ю.Обоснованный риск как обстоятельство, исключающее преступность деяния: автореф. ... канд. юрид.наук. М., 2013. </w:t>
      </w:r>
      <w:r w:rsidR="008D33BC">
        <w:rPr>
          <w:rFonts w:ascii="Times New Roman" w:hAnsi="Times New Roman" w:cs="Times New Roman"/>
          <w:sz w:val="28"/>
          <w:szCs w:val="28"/>
        </w:rPr>
        <w:t>190 с.</w:t>
      </w:r>
    </w:p>
    <w:p w:rsidR="00C64928" w:rsidRPr="00B5546E" w:rsidRDefault="00C64928" w:rsidP="00D259E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4928" w:rsidRPr="00B5546E" w:rsidSect="00067B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FD" w:rsidRDefault="00B072FD" w:rsidP="00067B8B">
      <w:pPr>
        <w:spacing w:after="0" w:line="240" w:lineRule="auto"/>
      </w:pPr>
      <w:r>
        <w:separator/>
      </w:r>
    </w:p>
  </w:endnote>
  <w:endnote w:type="continuationSeparator" w:id="1">
    <w:p w:rsidR="00B072FD" w:rsidRDefault="00B072FD" w:rsidP="0006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1" w:rsidRDefault="00237E2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5"/>
    </w:sdtPr>
    <w:sdtContent>
      <w:p w:rsidR="00237E21" w:rsidRDefault="00237E21">
        <w:pPr>
          <w:pStyle w:val="a6"/>
          <w:jc w:val="center"/>
        </w:pPr>
        <w:fldSimple w:instr=" PAGE   \* MERGEFORMAT ">
          <w:r w:rsidR="00BF3263">
            <w:rPr>
              <w:noProof/>
            </w:rPr>
            <w:t>2</w:t>
          </w:r>
        </w:fldSimple>
      </w:p>
    </w:sdtContent>
  </w:sdt>
  <w:p w:rsidR="00237E21" w:rsidRDefault="00237E2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1" w:rsidRDefault="00237E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FD" w:rsidRDefault="00B072FD" w:rsidP="00067B8B">
      <w:pPr>
        <w:spacing w:after="0" w:line="240" w:lineRule="auto"/>
      </w:pPr>
      <w:r>
        <w:separator/>
      </w:r>
    </w:p>
  </w:footnote>
  <w:footnote w:type="continuationSeparator" w:id="1">
    <w:p w:rsidR="00B072FD" w:rsidRDefault="00B072FD" w:rsidP="00067B8B">
      <w:pPr>
        <w:spacing w:after="0" w:line="240" w:lineRule="auto"/>
      </w:pPr>
      <w:r>
        <w:continuationSeparator/>
      </w:r>
    </w:p>
  </w:footnote>
  <w:footnote w:id="2">
    <w:p w:rsidR="00237E21" w:rsidRDefault="00237E21" w:rsidP="0034079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95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от 13.06.1996 № 63-ФЗ (ред. от 27.12.2018) (с изм. и доп., вступ. в силу с 08.01.2019) // Собрание законодательства РФ, 17.06.1996, № 25, ст. 2954</w:t>
      </w:r>
      <w:r w:rsidRPr="00E57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</w:footnote>
  <w:footnote w:id="3">
    <w:p w:rsidR="00237E21" w:rsidRPr="00340797" w:rsidRDefault="00237E21" w:rsidP="0034079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079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40797">
        <w:rPr>
          <w:rFonts w:ascii="Times New Roman" w:hAnsi="Times New Roman" w:cs="Times New Roman"/>
          <w:sz w:val="24"/>
          <w:szCs w:val="24"/>
        </w:rPr>
        <w:t xml:space="preserve"> Тихонова С.С.Юридическая техника в уголовном 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97">
        <w:rPr>
          <w:rFonts w:ascii="Times New Roman" w:hAnsi="Times New Roman" w:cs="Times New Roman"/>
          <w:sz w:val="24"/>
          <w:szCs w:val="24"/>
        </w:rPr>
        <w:t>курс лекций. Н. Новгород, 2018. С. 49.</w:t>
      </w:r>
    </w:p>
  </w:footnote>
  <w:footnote w:id="4">
    <w:p w:rsidR="00237E21" w:rsidRPr="00340797" w:rsidRDefault="00237E21" w:rsidP="0034079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4079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40797">
        <w:rPr>
          <w:rFonts w:ascii="Times New Roman" w:hAnsi="Times New Roman" w:cs="Times New Roman"/>
          <w:sz w:val="24"/>
          <w:szCs w:val="24"/>
        </w:rPr>
        <w:t xml:space="preserve"> Бабурин В.В.Риск как основание дифференциации уголовной ответственности: автореф. ... д-ра юрид. наук. Омск, 2015. С. 17</w:t>
      </w:r>
    </w:p>
  </w:footnote>
  <w:footnote w:id="5">
    <w:p w:rsidR="00237E21" w:rsidRDefault="00237E21" w:rsidP="00340797">
      <w:pPr>
        <w:pStyle w:val="aa"/>
        <w:jc w:val="both"/>
      </w:pPr>
      <w:r w:rsidRPr="0034079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40797">
        <w:rPr>
          <w:rFonts w:ascii="Times New Roman" w:hAnsi="Times New Roman" w:cs="Times New Roman"/>
          <w:sz w:val="24"/>
          <w:szCs w:val="24"/>
        </w:rPr>
        <w:t xml:space="preserve"> Мамайкин В.П., Щербаков В.Н., Яковлев В.В. Проблема оценки риска // Жизнь и безопасность. 2016. № 4. С. 103.</w:t>
      </w:r>
    </w:p>
  </w:footnote>
  <w:footnote w:id="6">
    <w:p w:rsidR="00237E21" w:rsidRPr="00FE44AD" w:rsidRDefault="00237E21" w:rsidP="00FE44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E44A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FE44AD">
        <w:rPr>
          <w:rFonts w:ascii="Times New Roman" w:hAnsi="Times New Roman" w:cs="Times New Roman"/>
          <w:sz w:val="24"/>
          <w:szCs w:val="24"/>
        </w:rPr>
        <w:t xml:space="preserve"> Берестовой А.Н.Обоснованный риск как обстоятельство,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AD">
        <w:rPr>
          <w:rFonts w:ascii="Times New Roman" w:hAnsi="Times New Roman" w:cs="Times New Roman"/>
          <w:sz w:val="24"/>
          <w:szCs w:val="24"/>
        </w:rPr>
        <w:t>исключающее преступность деяния: автореф. ... канд. юрид.наук. СПб., 2001. С. 16.</w:t>
      </w:r>
    </w:p>
  </w:footnote>
  <w:footnote w:id="7">
    <w:p w:rsidR="00237E21" w:rsidRDefault="00237E21" w:rsidP="00FE44AD">
      <w:pPr>
        <w:pStyle w:val="aa"/>
        <w:jc w:val="both"/>
      </w:pPr>
      <w:r w:rsidRPr="00FE44A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FE44AD">
        <w:rPr>
          <w:rFonts w:ascii="Times New Roman" w:hAnsi="Times New Roman" w:cs="Times New Roman"/>
          <w:sz w:val="24"/>
          <w:szCs w:val="24"/>
        </w:rPr>
        <w:t xml:space="preserve"> Орехов В.В.Необходимая оборона и иные обстоятельства,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4AD">
        <w:rPr>
          <w:rFonts w:ascii="Times New Roman" w:hAnsi="Times New Roman" w:cs="Times New Roman"/>
          <w:sz w:val="24"/>
          <w:szCs w:val="24"/>
        </w:rPr>
        <w:t>исключающи</w:t>
      </w:r>
      <w:r>
        <w:rPr>
          <w:rFonts w:ascii="Times New Roman" w:hAnsi="Times New Roman" w:cs="Times New Roman"/>
          <w:sz w:val="24"/>
          <w:szCs w:val="24"/>
        </w:rPr>
        <w:t>е преступность деяния. СПб., 201</w:t>
      </w:r>
      <w:r w:rsidRPr="00FE44AD">
        <w:rPr>
          <w:rFonts w:ascii="Times New Roman" w:hAnsi="Times New Roman" w:cs="Times New Roman"/>
          <w:sz w:val="24"/>
          <w:szCs w:val="24"/>
        </w:rPr>
        <w:t>3. С. 147.</w:t>
      </w:r>
    </w:p>
  </w:footnote>
  <w:footnote w:id="8">
    <w:p w:rsidR="00237E21" w:rsidRPr="00585117" w:rsidRDefault="00237E21" w:rsidP="0058511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8511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85117">
        <w:rPr>
          <w:rFonts w:ascii="Times New Roman" w:hAnsi="Times New Roman" w:cs="Times New Roman"/>
          <w:sz w:val="24"/>
          <w:szCs w:val="24"/>
        </w:rPr>
        <w:t xml:space="preserve"> Михайлов В.И.Обоснованный риск в уголовном праве //</w:t>
      </w:r>
      <w:r w:rsidR="00C64928">
        <w:rPr>
          <w:rFonts w:ascii="Times New Roman" w:hAnsi="Times New Roman" w:cs="Times New Roman"/>
          <w:sz w:val="24"/>
          <w:szCs w:val="24"/>
        </w:rPr>
        <w:t xml:space="preserve"> </w:t>
      </w:r>
      <w:r w:rsidRPr="00585117">
        <w:rPr>
          <w:rFonts w:ascii="Times New Roman" w:hAnsi="Times New Roman" w:cs="Times New Roman"/>
          <w:sz w:val="24"/>
          <w:szCs w:val="24"/>
        </w:rPr>
        <w:t>Законодательство. 2017. № 7.</w:t>
      </w:r>
    </w:p>
  </w:footnote>
  <w:footnote w:id="9">
    <w:p w:rsidR="00237E21" w:rsidRPr="00585117" w:rsidRDefault="00237E21" w:rsidP="0058511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85117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585117">
        <w:rPr>
          <w:rFonts w:ascii="Times New Roman" w:hAnsi="Times New Roman" w:cs="Times New Roman"/>
          <w:sz w:val="24"/>
          <w:szCs w:val="24"/>
        </w:rPr>
        <w:t xml:space="preserve"> Шумков А.С.Квалификация рискованного деяния // Зако</w:t>
      </w:r>
      <w:r>
        <w:rPr>
          <w:rFonts w:ascii="Times New Roman" w:hAnsi="Times New Roman" w:cs="Times New Roman"/>
          <w:sz w:val="24"/>
          <w:szCs w:val="24"/>
        </w:rPr>
        <w:t>нодательство. 201</w:t>
      </w:r>
      <w:r w:rsidRPr="00585117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5117">
        <w:rPr>
          <w:rFonts w:ascii="Times New Roman" w:hAnsi="Times New Roman" w:cs="Times New Roman"/>
          <w:sz w:val="24"/>
          <w:szCs w:val="24"/>
        </w:rPr>
        <w:t xml:space="preserve"> 7.</w:t>
      </w:r>
    </w:p>
  </w:footnote>
  <w:footnote w:id="10">
    <w:p w:rsidR="00237E21" w:rsidRPr="000E6AFB" w:rsidRDefault="00237E21" w:rsidP="000E6A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E6AF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E6AFB">
        <w:rPr>
          <w:rFonts w:ascii="Times New Roman" w:hAnsi="Times New Roman" w:cs="Times New Roman"/>
          <w:sz w:val="24"/>
          <w:szCs w:val="24"/>
        </w:rPr>
        <w:t xml:space="preserve"> Приговор Московского окружного военного суда. Электронный ресурс. </w:t>
      </w:r>
      <w:r w:rsidRPr="000E6AF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E6AFB">
        <w:rPr>
          <w:rFonts w:ascii="Times New Roman" w:hAnsi="Times New Roman" w:cs="Times New Roman"/>
          <w:sz w:val="24"/>
          <w:szCs w:val="24"/>
        </w:rPr>
        <w:t>:   https://www.bbc.com/russian/news-39336217.</w:t>
      </w:r>
    </w:p>
  </w:footnote>
  <w:footnote w:id="11">
    <w:p w:rsidR="00237E21" w:rsidRPr="00BA4DC6" w:rsidRDefault="00237E21" w:rsidP="00BA4DC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BA4DC6">
        <w:rPr>
          <w:rFonts w:ascii="Times New Roman" w:hAnsi="Times New Roman" w:cs="Times New Roman"/>
          <w:sz w:val="24"/>
          <w:szCs w:val="24"/>
        </w:rPr>
        <w:t xml:space="preserve"> Федеральная служба безопасности Российской Федерации. Электронный ресурс. </w:t>
      </w:r>
      <w:r w:rsidRPr="00BA4DC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4DC6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0E6AFB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http://www.fsb.ru/</w:t>
        </w:r>
      </w:hyperlink>
      <w:r w:rsidRPr="00BA4DC6">
        <w:rPr>
          <w:rFonts w:ascii="Times New Roman" w:hAnsi="Times New Roman" w:cs="Times New Roman"/>
          <w:sz w:val="24"/>
          <w:szCs w:val="24"/>
        </w:rPr>
        <w:t xml:space="preserve"> (дата обращения 07.05.2019).</w:t>
      </w:r>
    </w:p>
  </w:footnote>
  <w:footnote w:id="12">
    <w:p w:rsidR="00237E21" w:rsidRPr="00463926" w:rsidRDefault="00237E21" w:rsidP="0046392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6392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63926">
        <w:rPr>
          <w:rFonts w:ascii="Times New Roman" w:hAnsi="Times New Roman" w:cs="Times New Roman"/>
          <w:sz w:val="24"/>
          <w:szCs w:val="24"/>
        </w:rPr>
        <w:t xml:space="preserve"> Комментарий к Уголовному кодексу Российской Федерации. М.: Вердикт,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463926">
        <w:rPr>
          <w:rFonts w:ascii="Times New Roman" w:hAnsi="Times New Roman" w:cs="Times New Roman"/>
          <w:sz w:val="24"/>
          <w:szCs w:val="24"/>
        </w:rPr>
        <w:t>. С. 68.</w:t>
      </w:r>
    </w:p>
  </w:footnote>
  <w:footnote w:id="13">
    <w:p w:rsidR="00237E21" w:rsidRPr="00463926" w:rsidRDefault="00237E21" w:rsidP="0046392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6392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63926">
        <w:rPr>
          <w:rFonts w:ascii="Times New Roman" w:hAnsi="Times New Roman" w:cs="Times New Roman"/>
          <w:sz w:val="24"/>
          <w:szCs w:val="24"/>
        </w:rPr>
        <w:t xml:space="preserve"> Новое уголовное право России: учеб. пособие. Общая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926">
        <w:rPr>
          <w:rFonts w:ascii="Times New Roman" w:hAnsi="Times New Roman" w:cs="Times New Roman"/>
          <w:sz w:val="24"/>
          <w:szCs w:val="24"/>
        </w:rPr>
        <w:t xml:space="preserve">М.: Зерцало-Теис,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463926">
        <w:rPr>
          <w:rFonts w:ascii="Times New Roman" w:hAnsi="Times New Roman" w:cs="Times New Roman"/>
          <w:sz w:val="24"/>
          <w:szCs w:val="24"/>
        </w:rPr>
        <w:t>. С. 68.</w:t>
      </w:r>
    </w:p>
  </w:footnote>
  <w:footnote w:id="14">
    <w:p w:rsidR="00237E21" w:rsidRDefault="00237E21" w:rsidP="00463926">
      <w:pPr>
        <w:pStyle w:val="aa"/>
        <w:jc w:val="both"/>
      </w:pPr>
      <w:r w:rsidRPr="0046392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463926">
        <w:rPr>
          <w:rFonts w:ascii="Times New Roman" w:hAnsi="Times New Roman" w:cs="Times New Roman"/>
          <w:sz w:val="24"/>
          <w:szCs w:val="24"/>
        </w:rPr>
        <w:t xml:space="preserve"> Шурдумов А.Ю.Обоснованный риск как обстоятельство,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926">
        <w:rPr>
          <w:rFonts w:ascii="Times New Roman" w:hAnsi="Times New Roman" w:cs="Times New Roman"/>
          <w:sz w:val="24"/>
          <w:szCs w:val="24"/>
        </w:rPr>
        <w:t>исключающее преступность деяния: автореф. ... канд. юрид.наук. М.,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3926">
        <w:rPr>
          <w:rFonts w:ascii="Times New Roman" w:hAnsi="Times New Roman" w:cs="Times New Roman"/>
          <w:sz w:val="24"/>
          <w:szCs w:val="24"/>
        </w:rPr>
        <w:t>3. С. 5.</w:t>
      </w:r>
    </w:p>
  </w:footnote>
  <w:footnote w:id="15">
    <w:p w:rsidR="00237E21" w:rsidRPr="00DB49F1" w:rsidRDefault="00237E21" w:rsidP="00DB49F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B49F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DB49F1">
        <w:rPr>
          <w:rFonts w:ascii="Times New Roman" w:hAnsi="Times New Roman" w:cs="Times New Roman"/>
          <w:sz w:val="24"/>
          <w:szCs w:val="24"/>
        </w:rPr>
        <w:t xml:space="preserve"> </w:t>
      </w:r>
      <w:r w:rsidRPr="00DB49F1">
        <w:rPr>
          <w:rFonts w:ascii="Times New Roman" w:hAnsi="Times New Roman" w:cs="Times New Roman"/>
          <w:iCs/>
          <w:sz w:val="24"/>
          <w:szCs w:val="24"/>
        </w:rPr>
        <w:t>Ишигеев В.С., Лапша В.Л.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" w:history="1">
        <w:r w:rsidRPr="00DB49F1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Вестник Сибирского юридического института МВД России</w:t>
        </w:r>
      </w:hyperlink>
      <w:r w:rsidRPr="00DB49F1">
        <w:rPr>
          <w:rFonts w:ascii="Times New Roman" w:hAnsi="Times New Roman" w:cs="Times New Roman"/>
          <w:sz w:val="24"/>
          <w:szCs w:val="24"/>
        </w:rPr>
        <w:t xml:space="preserve">. 2019. </w:t>
      </w:r>
      <w:hyperlink r:id="rId3" w:history="1">
        <w:r w:rsidRPr="00DB49F1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№ 1 (34)</w:t>
        </w:r>
      </w:hyperlink>
      <w:r w:rsidRPr="00DB49F1">
        <w:rPr>
          <w:rFonts w:ascii="Times New Roman" w:hAnsi="Times New Roman" w:cs="Times New Roman"/>
          <w:sz w:val="24"/>
          <w:szCs w:val="24"/>
        </w:rPr>
        <w:t>. С. 81-87.</w:t>
      </w:r>
    </w:p>
  </w:footnote>
  <w:footnote w:id="16">
    <w:p w:rsidR="006A0E04" w:rsidRPr="006A0E04" w:rsidRDefault="006A0E04" w:rsidP="006A0E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Пархоменко, С.В. Деяния, преступность которых исключается в силу социальной полезности или необходимости. / С.В. Пархоменко – СПб.: Юридический центр Пресс.  2014. С. 262.</w:t>
      </w:r>
    </w:p>
  </w:footnote>
  <w:footnote w:id="17">
    <w:p w:rsidR="006A0E04" w:rsidRPr="006A0E04" w:rsidRDefault="006A0E04" w:rsidP="006A0E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Гринберг, М.С. Момент оправданного риска в производственном процессе и его уголовно-правовое значение // Советское государство и право. 1954. № 1.  С. 106.</w:t>
      </w:r>
    </w:p>
  </w:footnote>
  <w:footnote w:id="18">
    <w:p w:rsidR="006A0E04" w:rsidRPr="006A0E04" w:rsidRDefault="006A0E04" w:rsidP="006A0E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Домахин, С.А. Крайняя необходимость по советскому уголовному праву / С.А. Домахин. М.: Госюриздат, 1955. С. 52.</w:t>
      </w:r>
    </w:p>
  </w:footnote>
  <w:footnote w:id="19">
    <w:p w:rsidR="006A0E04" w:rsidRPr="006A0E04" w:rsidRDefault="006A0E04" w:rsidP="006A0E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Зуев, В.Л. Применение уголовно-правовых институтов необходимой обороны и крайней необходимости // Вестник МВД Российской Федерации. 2016. №</w:t>
      </w:r>
      <w:r w:rsidR="00C64928">
        <w:rPr>
          <w:rFonts w:ascii="Times New Roman" w:hAnsi="Times New Roman" w:cs="Times New Roman"/>
          <w:sz w:val="24"/>
          <w:szCs w:val="24"/>
        </w:rPr>
        <w:t xml:space="preserve"> 6. </w:t>
      </w:r>
      <w:r w:rsidRPr="006A0E04">
        <w:rPr>
          <w:rFonts w:ascii="Times New Roman" w:hAnsi="Times New Roman" w:cs="Times New Roman"/>
          <w:sz w:val="24"/>
          <w:szCs w:val="24"/>
        </w:rPr>
        <w:t>С. 125.</w:t>
      </w:r>
    </w:p>
  </w:footnote>
  <w:footnote w:id="20">
    <w:p w:rsidR="006A0E04" w:rsidRPr="006A0E04" w:rsidRDefault="006A0E04" w:rsidP="006A0E0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Захарова, С.С. Обоснованный риск в уголовном праве Российской Федерации: дис. ... канд. юрид. наук / С.С. Захарова. Рязань: Изд-во Академии права и управления Федеральной службы исполнения наказания, 2015. С. 91.</w:t>
      </w:r>
    </w:p>
  </w:footnote>
  <w:footnote w:id="21">
    <w:p w:rsidR="006A0E04" w:rsidRDefault="006A0E04" w:rsidP="006A0E04">
      <w:pPr>
        <w:pStyle w:val="aa"/>
        <w:jc w:val="both"/>
      </w:pPr>
      <w:r w:rsidRPr="006A0E0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A0E04">
        <w:rPr>
          <w:rFonts w:ascii="Times New Roman" w:hAnsi="Times New Roman" w:cs="Times New Roman"/>
          <w:sz w:val="24"/>
          <w:szCs w:val="24"/>
        </w:rPr>
        <w:t xml:space="preserve"> Орехов, В.В. Необходимая оборона и иные обстоятельства, исключающие преступность деяния / В.В. Орехов. СПб.: Юрид. центр Пресс, 2013. С. 91.</w:t>
      </w:r>
    </w:p>
  </w:footnote>
  <w:footnote w:id="22">
    <w:p w:rsidR="00C32373" w:rsidRPr="007578B0" w:rsidRDefault="00C32373" w:rsidP="007578B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578B0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578B0">
        <w:rPr>
          <w:rFonts w:ascii="Times New Roman" w:hAnsi="Times New Roman" w:cs="Times New Roman"/>
          <w:sz w:val="24"/>
          <w:szCs w:val="24"/>
        </w:rPr>
        <w:t xml:space="preserve"> Шишов, О.Ф. Комментарий к Уголовному кодексу Российской</w:t>
      </w:r>
      <w:r w:rsidR="007578B0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7578B0" w:rsidRPr="007578B0">
        <w:rPr>
          <w:rFonts w:ascii="Times New Roman" w:hAnsi="Times New Roman" w:cs="Times New Roman"/>
          <w:sz w:val="24"/>
          <w:szCs w:val="24"/>
        </w:rPr>
        <w:t xml:space="preserve">. </w:t>
      </w:r>
      <w:r w:rsidRPr="007578B0">
        <w:rPr>
          <w:rFonts w:ascii="Times New Roman" w:hAnsi="Times New Roman" w:cs="Times New Roman"/>
          <w:sz w:val="24"/>
          <w:szCs w:val="24"/>
        </w:rPr>
        <w:t>М.: Новая волна, 2018. С. 74.</w:t>
      </w:r>
    </w:p>
  </w:footnote>
  <w:footnote w:id="23">
    <w:p w:rsidR="005F2622" w:rsidRDefault="005F2622" w:rsidP="005F262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95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от 13.06.1996 № 63-ФЗ (ред. от 27.12.2018) (с изм. и доп., вступ. в силу с 08.01.2019) // Собрание законодательства РФ, 17.06.1996, № 25, ст. 2954</w:t>
      </w:r>
      <w:r w:rsidRPr="00E57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622" w:rsidRDefault="005F2622">
      <w:pPr>
        <w:pStyle w:val="a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1" w:rsidRDefault="00237E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1" w:rsidRDefault="00237E2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21" w:rsidRDefault="00237E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174B"/>
    <w:multiLevelType w:val="multilevel"/>
    <w:tmpl w:val="9F0C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eastAsia="Times New Roman" w:hint="default"/>
      </w:rPr>
    </w:lvl>
  </w:abstractNum>
  <w:abstractNum w:abstractNumId="1">
    <w:nsid w:val="28BA27E1"/>
    <w:multiLevelType w:val="multilevel"/>
    <w:tmpl w:val="9F0C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eastAsia="Times New Roman" w:hint="default"/>
      </w:rPr>
    </w:lvl>
  </w:abstractNum>
  <w:abstractNum w:abstractNumId="2">
    <w:nsid w:val="6CB103AF"/>
    <w:multiLevelType w:val="multilevel"/>
    <w:tmpl w:val="9F0C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65" w:hanging="64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CD0C54"/>
    <w:rsid w:val="00067B8B"/>
    <w:rsid w:val="000E6AFB"/>
    <w:rsid w:val="00157C69"/>
    <w:rsid w:val="001D7A02"/>
    <w:rsid w:val="00237E21"/>
    <w:rsid w:val="002549AB"/>
    <w:rsid w:val="00340797"/>
    <w:rsid w:val="00366212"/>
    <w:rsid w:val="004254E2"/>
    <w:rsid w:val="00447A06"/>
    <w:rsid w:val="004544DE"/>
    <w:rsid w:val="00463926"/>
    <w:rsid w:val="004C5A32"/>
    <w:rsid w:val="004C6C94"/>
    <w:rsid w:val="004F3993"/>
    <w:rsid w:val="00553785"/>
    <w:rsid w:val="00585117"/>
    <w:rsid w:val="005C16FF"/>
    <w:rsid w:val="005D5E9E"/>
    <w:rsid w:val="005F2622"/>
    <w:rsid w:val="006705EA"/>
    <w:rsid w:val="0068192B"/>
    <w:rsid w:val="00683C9A"/>
    <w:rsid w:val="00692B98"/>
    <w:rsid w:val="006A0E04"/>
    <w:rsid w:val="006A4AED"/>
    <w:rsid w:val="006B56A2"/>
    <w:rsid w:val="00742F80"/>
    <w:rsid w:val="007578B0"/>
    <w:rsid w:val="008036E0"/>
    <w:rsid w:val="008D33BC"/>
    <w:rsid w:val="00901796"/>
    <w:rsid w:val="00966AFB"/>
    <w:rsid w:val="009C235C"/>
    <w:rsid w:val="009E53EC"/>
    <w:rsid w:val="00A12368"/>
    <w:rsid w:val="00A44430"/>
    <w:rsid w:val="00AC771E"/>
    <w:rsid w:val="00AD1466"/>
    <w:rsid w:val="00B072FD"/>
    <w:rsid w:val="00B23EC6"/>
    <w:rsid w:val="00B5546E"/>
    <w:rsid w:val="00B634F5"/>
    <w:rsid w:val="00BA4DC6"/>
    <w:rsid w:val="00BF3263"/>
    <w:rsid w:val="00C32373"/>
    <w:rsid w:val="00C57575"/>
    <w:rsid w:val="00C64928"/>
    <w:rsid w:val="00CD0C54"/>
    <w:rsid w:val="00D15739"/>
    <w:rsid w:val="00D259EB"/>
    <w:rsid w:val="00D26B10"/>
    <w:rsid w:val="00D366CB"/>
    <w:rsid w:val="00D7733C"/>
    <w:rsid w:val="00DB49F1"/>
    <w:rsid w:val="00E24498"/>
    <w:rsid w:val="00E608B8"/>
    <w:rsid w:val="00EA58AB"/>
    <w:rsid w:val="00F06D3E"/>
    <w:rsid w:val="00F82EDC"/>
    <w:rsid w:val="00F85CB8"/>
    <w:rsid w:val="00FA5E3A"/>
    <w:rsid w:val="00FE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54"/>
  </w:style>
  <w:style w:type="paragraph" w:styleId="4">
    <w:name w:val="heading 4"/>
    <w:basedOn w:val="a"/>
    <w:link w:val="40"/>
    <w:uiPriority w:val="9"/>
    <w:qFormat/>
    <w:rsid w:val="00E608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7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7B8B"/>
  </w:style>
  <w:style w:type="paragraph" w:styleId="a6">
    <w:name w:val="footer"/>
    <w:basedOn w:val="a"/>
    <w:link w:val="a7"/>
    <w:uiPriority w:val="99"/>
    <w:unhideWhenUsed/>
    <w:rsid w:val="00067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B8B"/>
  </w:style>
  <w:style w:type="paragraph" w:styleId="a8">
    <w:name w:val="Balloon Text"/>
    <w:basedOn w:val="a"/>
    <w:link w:val="a9"/>
    <w:uiPriority w:val="99"/>
    <w:semiHidden/>
    <w:unhideWhenUsed/>
    <w:rsid w:val="00EA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8A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B634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634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634F5"/>
    <w:rPr>
      <w:vertAlign w:val="superscript"/>
    </w:rPr>
  </w:style>
  <w:style w:type="character" w:styleId="ad">
    <w:name w:val="Hyperlink"/>
    <w:basedOn w:val="a0"/>
    <w:uiPriority w:val="99"/>
    <w:unhideWhenUsed/>
    <w:rsid w:val="00BA4DC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608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44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714701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s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7147011&amp;selid=37147024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contents.asp?id=37147011&amp;selid=37147024" TargetMode="External"/><Relationship Id="rId2" Type="http://schemas.openxmlformats.org/officeDocument/2006/relationships/hyperlink" Target="https://elibrary.ru/contents.asp?id=37147011" TargetMode="External"/><Relationship Id="rId1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5D092-D274-4442-89E5-E52A05C8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18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98</cp:revision>
  <dcterms:created xsi:type="dcterms:W3CDTF">2019-05-07T13:45:00Z</dcterms:created>
  <dcterms:modified xsi:type="dcterms:W3CDTF">2019-05-07T18:27:00Z</dcterms:modified>
</cp:coreProperties>
</file>