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8E4" w:rsidRDefault="005408E4" w:rsidP="005408E4">
      <w:pPr>
        <w:jc w:val="center"/>
        <w:rPr>
          <w:rFonts w:ascii="Roboto-Regular" w:eastAsia="Times New Roman" w:hAnsi="Roboto-Regular" w:cs="Times New Roman"/>
          <w:b/>
          <w:color w:val="000000"/>
          <w:sz w:val="32"/>
          <w:szCs w:val="32"/>
          <w:lang w:eastAsia="ru-RU"/>
        </w:rPr>
      </w:pPr>
      <w:r>
        <w:rPr>
          <w:rFonts w:ascii="Roboto-Regular" w:eastAsia="Times New Roman" w:hAnsi="Roboto-Regular" w:cs="Times New Roman"/>
          <w:b/>
          <w:color w:val="000000"/>
          <w:sz w:val="32"/>
          <w:szCs w:val="32"/>
          <w:lang w:eastAsia="ru-RU"/>
        </w:rPr>
        <w:t>Содержание</w:t>
      </w: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86"/>
      </w:tblGrid>
      <w:tr w:rsidR="005408E4" w:rsidTr="005408E4">
        <w:tc>
          <w:tcPr>
            <w:tcW w:w="8359" w:type="dxa"/>
          </w:tcPr>
          <w:p w:rsidR="005408E4" w:rsidRDefault="005408E4">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Введение</w:t>
            </w:r>
          </w:p>
          <w:p w:rsidR="005408E4" w:rsidRDefault="005408E4">
            <w:pPr>
              <w:spacing w:line="360" w:lineRule="auto"/>
              <w:jc w:val="both"/>
              <w:rPr>
                <w:rFonts w:ascii="Times New Roman" w:hAnsi="Times New Roman" w:cs="Times New Roman"/>
                <w:sz w:val="28"/>
                <w:szCs w:val="28"/>
              </w:rPr>
            </w:pPr>
            <w:r>
              <w:rPr>
                <w:rFonts w:ascii="Times New Roman" w:hAnsi="Times New Roman" w:cs="Times New Roman"/>
                <w:sz w:val="28"/>
                <w:szCs w:val="28"/>
              </w:rPr>
              <w:t>1. Сущность и функции Конституционного Суда Российской Федерации</w:t>
            </w:r>
          </w:p>
          <w:p w:rsidR="005408E4" w:rsidRDefault="005408E4">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Формы взаимодействия Конституционного Суда Российской Федерации с другими органами государственной власти Российской Федерации</w:t>
            </w:r>
          </w:p>
          <w:p w:rsidR="005408E4" w:rsidRDefault="005408E4">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Заключение</w:t>
            </w:r>
          </w:p>
          <w:p w:rsidR="005408E4" w:rsidRDefault="005408E4">
            <w:pPr>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литературы</w:t>
            </w:r>
          </w:p>
          <w:p w:rsidR="005408E4" w:rsidRDefault="005408E4">
            <w:pPr>
              <w:spacing w:line="240" w:lineRule="auto"/>
              <w:jc w:val="center"/>
              <w:rPr>
                <w:rFonts w:ascii="Roboto-Regular" w:eastAsia="Times New Roman" w:hAnsi="Roboto-Regular" w:cs="Times New Roman"/>
                <w:b/>
                <w:color w:val="000000"/>
                <w:sz w:val="32"/>
                <w:szCs w:val="32"/>
                <w:lang w:eastAsia="ru-RU"/>
              </w:rPr>
            </w:pPr>
          </w:p>
        </w:tc>
        <w:tc>
          <w:tcPr>
            <w:tcW w:w="986" w:type="dxa"/>
          </w:tcPr>
          <w:p w:rsidR="005408E4" w:rsidRPr="003E09B2" w:rsidRDefault="003E09B2">
            <w:pPr>
              <w:spacing w:line="240" w:lineRule="auto"/>
              <w:jc w:val="center"/>
              <w:rPr>
                <w:rFonts w:ascii="Roboto-Regular" w:eastAsia="Times New Roman" w:hAnsi="Roboto-Regular" w:cs="Times New Roman"/>
                <w:color w:val="000000"/>
                <w:sz w:val="28"/>
                <w:szCs w:val="28"/>
                <w:lang w:eastAsia="ru-RU"/>
              </w:rPr>
            </w:pPr>
            <w:r w:rsidRPr="003E09B2">
              <w:rPr>
                <w:rFonts w:ascii="Roboto-Regular" w:eastAsia="Times New Roman" w:hAnsi="Roboto-Regular" w:cs="Times New Roman"/>
                <w:color w:val="000000"/>
                <w:sz w:val="28"/>
                <w:szCs w:val="28"/>
                <w:lang w:eastAsia="ru-RU"/>
              </w:rPr>
              <w:t>2</w:t>
            </w: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r w:rsidRPr="003E09B2">
              <w:rPr>
                <w:rFonts w:ascii="Roboto-Regular" w:eastAsia="Times New Roman" w:hAnsi="Roboto-Regular" w:cs="Times New Roman"/>
                <w:color w:val="000000"/>
                <w:sz w:val="28"/>
                <w:szCs w:val="28"/>
                <w:lang w:eastAsia="ru-RU"/>
              </w:rPr>
              <w:t>4</w:t>
            </w: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r w:rsidRPr="003E09B2">
              <w:rPr>
                <w:rFonts w:ascii="Roboto-Regular" w:eastAsia="Times New Roman" w:hAnsi="Roboto-Regular" w:cs="Times New Roman"/>
                <w:color w:val="000000"/>
                <w:sz w:val="28"/>
                <w:szCs w:val="28"/>
                <w:lang w:eastAsia="ru-RU"/>
              </w:rPr>
              <w:t>16</w:t>
            </w: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p>
          <w:p w:rsidR="003E09B2" w:rsidRDefault="003E09B2">
            <w:pPr>
              <w:spacing w:line="240" w:lineRule="auto"/>
              <w:jc w:val="center"/>
              <w:rPr>
                <w:rFonts w:ascii="Roboto-Regular" w:eastAsia="Times New Roman" w:hAnsi="Roboto-Regular" w:cs="Times New Roman"/>
                <w:color w:val="000000"/>
                <w:sz w:val="28"/>
                <w:szCs w:val="28"/>
                <w:lang w:eastAsia="ru-RU"/>
              </w:rPr>
            </w:pPr>
            <w:r w:rsidRPr="003E09B2">
              <w:rPr>
                <w:rFonts w:ascii="Roboto-Regular" w:eastAsia="Times New Roman" w:hAnsi="Roboto-Regular" w:cs="Times New Roman"/>
                <w:color w:val="000000"/>
                <w:sz w:val="28"/>
                <w:szCs w:val="28"/>
                <w:lang w:eastAsia="ru-RU"/>
              </w:rPr>
              <w:t>28</w:t>
            </w: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p>
          <w:p w:rsidR="003E09B2" w:rsidRPr="003E09B2" w:rsidRDefault="003E09B2">
            <w:pPr>
              <w:spacing w:line="240" w:lineRule="auto"/>
              <w:jc w:val="center"/>
              <w:rPr>
                <w:rFonts w:ascii="Roboto-Regular" w:eastAsia="Times New Roman" w:hAnsi="Roboto-Regular" w:cs="Times New Roman"/>
                <w:color w:val="000000"/>
                <w:sz w:val="28"/>
                <w:szCs w:val="28"/>
                <w:lang w:eastAsia="ru-RU"/>
              </w:rPr>
            </w:pPr>
            <w:r w:rsidRPr="003E09B2">
              <w:rPr>
                <w:rFonts w:ascii="Roboto-Regular" w:eastAsia="Times New Roman" w:hAnsi="Roboto-Regular" w:cs="Times New Roman"/>
                <w:color w:val="000000"/>
                <w:sz w:val="28"/>
                <w:szCs w:val="28"/>
                <w:lang w:eastAsia="ru-RU"/>
              </w:rPr>
              <w:t>30</w:t>
            </w:r>
          </w:p>
          <w:p w:rsidR="003E09B2" w:rsidRDefault="003E09B2">
            <w:pPr>
              <w:spacing w:line="240" w:lineRule="auto"/>
              <w:jc w:val="center"/>
              <w:rPr>
                <w:rFonts w:ascii="Roboto-Regular" w:eastAsia="Times New Roman" w:hAnsi="Roboto-Regular" w:cs="Times New Roman"/>
                <w:b/>
                <w:color w:val="000000"/>
                <w:sz w:val="32"/>
                <w:szCs w:val="32"/>
                <w:lang w:eastAsia="ru-RU"/>
              </w:rPr>
            </w:pPr>
          </w:p>
        </w:tc>
      </w:tr>
    </w:tbl>
    <w:p w:rsidR="005408E4" w:rsidRDefault="005408E4" w:rsidP="005408E4">
      <w:pPr>
        <w:jc w:val="center"/>
        <w:rPr>
          <w:rFonts w:ascii="Roboto-Regular" w:eastAsia="Times New Roman" w:hAnsi="Roboto-Regular" w:cs="Times New Roman"/>
          <w:b/>
          <w:color w:val="000000"/>
          <w:sz w:val="32"/>
          <w:szCs w:val="32"/>
          <w:lang w:eastAsia="ru-RU"/>
        </w:rPr>
      </w:pPr>
    </w:p>
    <w:p w:rsidR="005408E4" w:rsidRDefault="005408E4" w:rsidP="005408E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5408E4" w:rsidRDefault="005408E4" w:rsidP="005408E4">
      <w:pPr>
        <w:shd w:val="clear" w:color="auto" w:fill="FFFFFF"/>
        <w:spacing w:after="285" w:line="240" w:lineRule="auto"/>
        <w:jc w:val="center"/>
        <w:rPr>
          <w:rFonts w:ascii="Roboto-Regular" w:eastAsia="Times New Roman" w:hAnsi="Roboto-Regular" w:cs="Times New Roman"/>
          <w:b/>
          <w:color w:val="000000"/>
          <w:sz w:val="32"/>
          <w:szCs w:val="32"/>
          <w:lang w:eastAsia="ru-RU"/>
        </w:rPr>
      </w:pPr>
      <w:r>
        <w:rPr>
          <w:rFonts w:ascii="Roboto-Regular" w:eastAsia="Times New Roman" w:hAnsi="Roboto-Regular" w:cs="Times New Roman"/>
          <w:b/>
          <w:color w:val="000000"/>
          <w:sz w:val="32"/>
          <w:szCs w:val="32"/>
          <w:lang w:eastAsia="ru-RU"/>
        </w:rPr>
        <w:lastRenderedPageBreak/>
        <w:t>Введение</w:t>
      </w:r>
    </w:p>
    <w:p w:rsidR="005D1657" w:rsidRDefault="005D1657" w:rsidP="005408E4">
      <w:pPr>
        <w:shd w:val="clear" w:color="auto" w:fill="FFFFFF"/>
        <w:spacing w:after="285"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Любое демократически организованное государство не может существовать без института конституционного контроля, так как он является одним из наиболее важных элементов построения правового государства. В контексте реалий России конституционный контроль справедливо будет назвать вершиной эволюции российской правовой системы. </w:t>
      </w:r>
    </w:p>
    <w:p w:rsidR="005D1657" w:rsidRDefault="005D1657" w:rsidP="005D1657">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r w:rsidRPr="005D1657">
        <w:rPr>
          <w:rFonts w:ascii="Times New Roman" w:eastAsia="Times New Roman" w:hAnsi="Times New Roman" w:cs="Times New Roman"/>
          <w:color w:val="000000"/>
          <w:sz w:val="28"/>
          <w:szCs w:val="28"/>
          <w:lang w:eastAsia="ru-RU"/>
        </w:rPr>
        <w:t xml:space="preserve">Конституционный Суд - </w:t>
      </w:r>
      <w:r>
        <w:rPr>
          <w:rFonts w:ascii="Times New Roman" w:eastAsia="Times New Roman" w:hAnsi="Times New Roman" w:cs="Times New Roman"/>
          <w:color w:val="000000"/>
          <w:sz w:val="28"/>
          <w:szCs w:val="28"/>
          <w:lang w:eastAsia="ru-RU"/>
        </w:rPr>
        <w:t xml:space="preserve">хоть и </w:t>
      </w:r>
      <w:r w:rsidRPr="005D1657">
        <w:rPr>
          <w:rFonts w:ascii="Times New Roman" w:eastAsia="Times New Roman" w:hAnsi="Times New Roman" w:cs="Times New Roman"/>
          <w:color w:val="000000"/>
          <w:sz w:val="28"/>
          <w:szCs w:val="28"/>
          <w:lang w:eastAsia="ru-RU"/>
        </w:rPr>
        <w:t>не единственная</w:t>
      </w:r>
      <w:r>
        <w:rPr>
          <w:rFonts w:ascii="Times New Roman" w:eastAsia="Times New Roman" w:hAnsi="Times New Roman" w:cs="Times New Roman"/>
          <w:color w:val="000000"/>
          <w:sz w:val="28"/>
          <w:szCs w:val="28"/>
          <w:lang w:eastAsia="ru-RU"/>
        </w:rPr>
        <w:t>, но базисная</w:t>
      </w:r>
      <w:r w:rsidRPr="005D1657">
        <w:rPr>
          <w:rFonts w:ascii="Times New Roman" w:eastAsia="Times New Roman" w:hAnsi="Times New Roman" w:cs="Times New Roman"/>
          <w:color w:val="000000"/>
          <w:sz w:val="28"/>
          <w:szCs w:val="28"/>
          <w:lang w:eastAsia="ru-RU"/>
        </w:rPr>
        <w:t xml:space="preserve"> составляющая механизма правовой защиты Конституции.</w:t>
      </w:r>
      <w:r>
        <w:rPr>
          <w:rFonts w:ascii="Times New Roman" w:eastAsia="Times New Roman" w:hAnsi="Times New Roman" w:cs="Times New Roman"/>
          <w:color w:val="000000"/>
          <w:sz w:val="28"/>
          <w:szCs w:val="28"/>
          <w:lang w:eastAsia="ru-RU"/>
        </w:rPr>
        <w:t xml:space="preserve"> Несмотря на то, что Конституционный Суд выработал довольно большую практику в виду его долгого существования¸ все же</w:t>
      </w:r>
      <w:r w:rsidR="005C612E">
        <w:rPr>
          <w:rFonts w:ascii="Times New Roman" w:eastAsia="Times New Roman" w:hAnsi="Times New Roman" w:cs="Times New Roman"/>
          <w:color w:val="000000"/>
          <w:sz w:val="28"/>
          <w:szCs w:val="28"/>
          <w:lang w:eastAsia="ru-RU"/>
        </w:rPr>
        <w:t xml:space="preserve"> нельзя отрицать существование проблем, возникающих при его </w:t>
      </w:r>
      <w:r>
        <w:rPr>
          <w:rFonts w:ascii="Times New Roman" w:eastAsia="Times New Roman" w:hAnsi="Times New Roman" w:cs="Times New Roman"/>
          <w:color w:val="000000"/>
          <w:sz w:val="28"/>
          <w:szCs w:val="28"/>
          <w:lang w:eastAsia="ru-RU"/>
        </w:rPr>
        <w:t>взаимодействии с другими органами государственно</w:t>
      </w:r>
      <w:r w:rsidR="005C612E">
        <w:rPr>
          <w:rFonts w:ascii="Times New Roman" w:eastAsia="Times New Roman" w:hAnsi="Times New Roman" w:cs="Times New Roman"/>
          <w:color w:val="000000"/>
          <w:sz w:val="28"/>
          <w:szCs w:val="28"/>
          <w:lang w:eastAsia="ru-RU"/>
        </w:rPr>
        <w:t>й</w:t>
      </w:r>
      <w:r>
        <w:rPr>
          <w:rFonts w:ascii="Times New Roman" w:eastAsia="Times New Roman" w:hAnsi="Times New Roman" w:cs="Times New Roman"/>
          <w:color w:val="000000"/>
          <w:sz w:val="28"/>
          <w:szCs w:val="28"/>
          <w:lang w:eastAsia="ru-RU"/>
        </w:rPr>
        <w:t xml:space="preserve"> власти в Российской Федерации, а также перманентную актуальность его функционирования для российского общества в целом.</w:t>
      </w:r>
      <w:r w:rsidR="005C612E">
        <w:rPr>
          <w:rFonts w:ascii="Times New Roman" w:eastAsia="Times New Roman" w:hAnsi="Times New Roman" w:cs="Times New Roman"/>
          <w:color w:val="000000"/>
          <w:sz w:val="28"/>
          <w:szCs w:val="28"/>
          <w:lang w:eastAsia="ru-RU"/>
        </w:rPr>
        <w:t xml:space="preserve"> Многие нормативно-правовые акты сегодня не соответствуют основному закону государства, что объясняется различной степенью квалификации законодателей, именно поэтому для обеспечения нормального существования государства, для полноценной гарантии прав и свобод граждан, для установления законности и правопорядка государство должно наделять судебную власть функцией конституционного контроля.</w:t>
      </w:r>
      <w:r w:rsidR="00274BAB">
        <w:rPr>
          <w:rFonts w:ascii="Times New Roman" w:eastAsia="Times New Roman" w:hAnsi="Times New Roman" w:cs="Times New Roman"/>
          <w:color w:val="000000"/>
          <w:sz w:val="28"/>
          <w:szCs w:val="28"/>
          <w:lang w:eastAsia="ru-RU"/>
        </w:rPr>
        <w:t xml:space="preserve"> </w:t>
      </w:r>
    </w:p>
    <w:p w:rsidR="008D2DEE" w:rsidRDefault="00274BAB" w:rsidP="008D2DEE">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4851F8">
        <w:rPr>
          <w:rFonts w:ascii="Times New Roman" w:eastAsia="Times New Roman" w:hAnsi="Times New Roman" w:cs="Times New Roman"/>
          <w:color w:val="000000"/>
          <w:sz w:val="28"/>
          <w:szCs w:val="28"/>
          <w:lang w:eastAsia="ru-RU"/>
        </w:rPr>
        <w:t xml:space="preserve">виду вышеупомянутого, целью курсовой работы целесообразнее всего будет выявить и обозначить формы взаимодействия Конституционного Суда Российской Федерации и других органов государственной власти, при этом главной задачей будет являться детальное изучение функций Конституционного Суда, на основе которых можно будет вывести основные формы взаимодействия. </w:t>
      </w:r>
      <w:r w:rsidR="004851F8" w:rsidRPr="004851F8">
        <w:rPr>
          <w:rFonts w:ascii="Times New Roman" w:eastAsia="Times New Roman" w:hAnsi="Times New Roman" w:cs="Times New Roman"/>
          <w:color w:val="000000"/>
          <w:sz w:val="28"/>
          <w:szCs w:val="28"/>
          <w:lang w:eastAsia="ru-RU"/>
        </w:rPr>
        <w:t xml:space="preserve">Предметом курсовой работы являются: общественные отношения, которые складываются в сфере конституционного судопроизводства, объектом является правовое закрепление властных </w:t>
      </w:r>
      <w:r w:rsidR="004851F8" w:rsidRPr="004851F8">
        <w:rPr>
          <w:rFonts w:ascii="Times New Roman" w:eastAsia="Times New Roman" w:hAnsi="Times New Roman" w:cs="Times New Roman"/>
          <w:color w:val="000000"/>
          <w:sz w:val="28"/>
          <w:szCs w:val="28"/>
          <w:lang w:eastAsia="ru-RU"/>
        </w:rPr>
        <w:lastRenderedPageBreak/>
        <w:t>полномочий Конституцио</w:t>
      </w:r>
      <w:r w:rsidR="003D429B">
        <w:rPr>
          <w:rFonts w:ascii="Times New Roman" w:eastAsia="Times New Roman" w:hAnsi="Times New Roman" w:cs="Times New Roman"/>
          <w:color w:val="000000"/>
          <w:sz w:val="28"/>
          <w:szCs w:val="28"/>
          <w:lang w:eastAsia="ru-RU"/>
        </w:rPr>
        <w:t>нного Суда Российской Федерации при взаимодействии с различными органами государственной власти РФ.</w:t>
      </w:r>
    </w:p>
    <w:p w:rsidR="008D2DEE" w:rsidRDefault="003D429B" w:rsidP="008D2DEE">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D2DEE">
        <w:rPr>
          <w:rFonts w:ascii="Times New Roman" w:eastAsia="Times New Roman" w:hAnsi="Times New Roman" w:cs="Times New Roman"/>
          <w:color w:val="000000"/>
          <w:sz w:val="28"/>
          <w:szCs w:val="28"/>
          <w:lang w:eastAsia="ru-RU"/>
        </w:rPr>
        <w:t xml:space="preserve">Безусловно, жизнедеятельность любого государства не обходится без возникновения проблем в функционировании различных ветвей власти и сталкивания интересов различных государственных органов. Конституционный Суд как самое яркое олицетворение конституционного контроля призван добиваться наибольшей стабильности и справедливости при осуществлении подобных процессов путем взаимодействия с различными органами государственной власти. </w:t>
      </w:r>
    </w:p>
    <w:p w:rsidR="00274BAB" w:rsidRDefault="00274BAB" w:rsidP="005D1657">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p>
    <w:p w:rsidR="005C612E" w:rsidRPr="005D1657" w:rsidRDefault="005C612E" w:rsidP="005D1657">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p>
    <w:p w:rsidR="005408E4" w:rsidRDefault="005408E4" w:rsidP="005408E4">
      <w:pPr>
        <w:jc w:val="center"/>
        <w:rPr>
          <w:rFonts w:ascii="Times New Roman" w:hAnsi="Times New Roman" w:cs="Times New Roman"/>
          <w:b/>
          <w:sz w:val="28"/>
          <w:szCs w:val="28"/>
        </w:rPr>
      </w:pPr>
      <w:r>
        <w:rPr>
          <w:b/>
          <w:sz w:val="72"/>
          <w:szCs w:val="72"/>
        </w:rPr>
        <w:br w:type="page"/>
      </w:r>
    </w:p>
    <w:p w:rsidR="005408E4" w:rsidRDefault="005408E4" w:rsidP="00A26FF4">
      <w:pPr>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1. Сущность и функции Конституционного Суда Российской Федерации</w:t>
      </w:r>
    </w:p>
    <w:p w:rsidR="005408E4" w:rsidRDefault="005408E4" w:rsidP="005408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Важнейшее условие создания правового государства - эффективная правовая охрана Конституции как олицетворение прочности и незыблемости основополагающих устоев государства, моральных ценностей</w:t>
      </w:r>
      <w:r w:rsidR="00F576A3">
        <w:rPr>
          <w:rFonts w:ascii="Times New Roman" w:hAnsi="Times New Roman" w:cs="Times New Roman"/>
          <w:sz w:val="28"/>
          <w:szCs w:val="28"/>
        </w:rPr>
        <w:t xml:space="preserve"> гражданского общества. В рамках этого </w:t>
      </w:r>
      <w:r>
        <w:rPr>
          <w:rFonts w:ascii="Times New Roman" w:hAnsi="Times New Roman" w:cs="Times New Roman"/>
          <w:sz w:val="28"/>
          <w:szCs w:val="28"/>
        </w:rPr>
        <w:t xml:space="preserve">важнейшей задачей федеральной государственной власти является обеспечение верховенства федеральной конституции и законов, соответствия издаваемых актов конституционным принципам и нормам, баланс взаимодействия правовых актов центра и субъектов федерации. </w:t>
      </w:r>
    </w:p>
    <w:p w:rsidR="005408E4" w:rsidRDefault="005408E4" w:rsidP="005408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Правовая охрана Конституции - это соответствие юридических средств, с помощью которых достигается выполнение всех установленных Конституцией норм, строгое соблюдение режима конституционной законности. Особое значение имеет учреждение в России института конституционного контроля. Эта функция возложена на Конституционный Суд Российской Федерации, который вправе рассматривать вопросы о конституционности федерального и субъектного законодательства.</w:t>
      </w:r>
    </w:p>
    <w:p w:rsidR="005408E4" w:rsidRDefault="005408E4" w:rsidP="005408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Органы конституционного контроля занимают самостоятельное место в системе разделения государственной власти и независимы от иных органов государственной власти в осуществлении своих полномочий, они принимают решения, которые носят окончательный характер. Контроль осуществляет не только Конституционный Суд, но и Президент (ст. 85, 115 Конституции), а также в пределах своей компетенции: Правительство, законодательные и исполнительные органы субъектов федерации, обычные суды, прокуратура. Однако доминирующее положение в системе институтов конституционного контроля в Российской Федерации занимает судебный контроль. </w:t>
      </w:r>
    </w:p>
    <w:p w:rsidR="005408E4" w:rsidRDefault="005408E4" w:rsidP="005408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 </w:t>
      </w:r>
      <w:r>
        <w:rPr>
          <w:rFonts w:ascii="Times New Roman" w:hAnsi="Times New Roman" w:cs="Times New Roman"/>
          <w:color w:val="000000" w:themeColor="text1"/>
          <w:sz w:val="28"/>
          <w:szCs w:val="28"/>
        </w:rPr>
        <w:t xml:space="preserve">судебным контролем </w:t>
      </w:r>
      <w:r w:rsidR="00F576A3">
        <w:rPr>
          <w:rFonts w:ascii="Times New Roman" w:hAnsi="Times New Roman" w:cs="Times New Roman"/>
          <w:sz w:val="28"/>
          <w:szCs w:val="28"/>
        </w:rPr>
        <w:t>следует понимать официальную</w:t>
      </w:r>
      <w:r>
        <w:rPr>
          <w:rFonts w:ascii="Times New Roman" w:hAnsi="Times New Roman" w:cs="Times New Roman"/>
          <w:sz w:val="28"/>
          <w:szCs w:val="28"/>
        </w:rPr>
        <w:t xml:space="preserve"> деятельность уполномоченного Конституцией и развивающими ее иными </w:t>
      </w:r>
      <w:r>
        <w:rPr>
          <w:rFonts w:ascii="Times New Roman" w:hAnsi="Times New Roman" w:cs="Times New Roman"/>
          <w:sz w:val="28"/>
          <w:szCs w:val="28"/>
        </w:rPr>
        <w:lastRenderedPageBreak/>
        <w:t xml:space="preserve">актами органа (органов), которая осуществляется посредством </w:t>
      </w:r>
      <w:r w:rsidR="006245A2">
        <w:rPr>
          <w:rFonts w:ascii="Times New Roman" w:hAnsi="Times New Roman" w:cs="Times New Roman"/>
          <w:sz w:val="28"/>
          <w:szCs w:val="28"/>
        </w:rPr>
        <w:t xml:space="preserve">некоторой </w:t>
      </w:r>
      <w:r>
        <w:rPr>
          <w:rFonts w:ascii="Times New Roman" w:hAnsi="Times New Roman" w:cs="Times New Roman"/>
          <w:sz w:val="28"/>
          <w:szCs w:val="28"/>
        </w:rPr>
        <w:t>особой процедуры в целях защиты основ конституционного строя, основных прав и свобод человека и гражданина, обеспечения верховенства и прямого действия Конституции на всей территории Российской Федерации, предупреждения существования в правовой системе неконституционных актов, толкования Конституции</w:t>
      </w:r>
      <w:r>
        <w:rPr>
          <w:rStyle w:val="a9"/>
          <w:rFonts w:ascii="Times New Roman" w:hAnsi="Times New Roman" w:cs="Times New Roman"/>
          <w:sz w:val="28"/>
          <w:szCs w:val="28"/>
        </w:rPr>
        <w:footnoteReference w:id="1"/>
      </w:r>
      <w:r>
        <w:rPr>
          <w:rFonts w:ascii="Times New Roman" w:hAnsi="Times New Roman" w:cs="Times New Roman"/>
          <w:sz w:val="28"/>
          <w:szCs w:val="28"/>
        </w:rPr>
        <w:t>.</w:t>
      </w:r>
    </w:p>
    <w:p w:rsidR="005408E4" w:rsidRDefault="006245A2" w:rsidP="005408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Следует, на мой взгляд, выявить тезис о том, что </w:t>
      </w:r>
      <w:r w:rsidR="005408E4">
        <w:rPr>
          <w:rFonts w:ascii="Times New Roman" w:hAnsi="Times New Roman" w:cs="Times New Roman"/>
          <w:sz w:val="28"/>
          <w:szCs w:val="28"/>
        </w:rPr>
        <w:t xml:space="preserve">Конституционный Суд обладает двойственной правовой природой. С одной стороны, он является органом правосудия, причем порядок </w:t>
      </w:r>
      <w:r>
        <w:rPr>
          <w:rFonts w:ascii="Times New Roman" w:hAnsi="Times New Roman" w:cs="Times New Roman"/>
          <w:sz w:val="28"/>
          <w:szCs w:val="28"/>
        </w:rPr>
        <w:t>перечисления федеральных судов согласно</w:t>
      </w:r>
      <w:r w:rsidR="005408E4">
        <w:rPr>
          <w:rFonts w:ascii="Times New Roman" w:hAnsi="Times New Roman" w:cs="Times New Roman"/>
          <w:sz w:val="28"/>
          <w:szCs w:val="28"/>
        </w:rPr>
        <w:t xml:space="preserve"> главе 7 Конституции РФ («Судебная власть») свидетельствует, что это высший орган правосудия в Российской Федерации, хотя </w:t>
      </w:r>
      <w:r>
        <w:rPr>
          <w:rFonts w:ascii="Times New Roman" w:hAnsi="Times New Roman" w:cs="Times New Roman"/>
          <w:sz w:val="28"/>
          <w:szCs w:val="28"/>
        </w:rPr>
        <w:t xml:space="preserve">при этом </w:t>
      </w:r>
      <w:r w:rsidR="005408E4">
        <w:rPr>
          <w:rFonts w:ascii="Times New Roman" w:hAnsi="Times New Roman" w:cs="Times New Roman"/>
          <w:sz w:val="28"/>
          <w:szCs w:val="28"/>
        </w:rPr>
        <w:t xml:space="preserve">он  не осуществляет надзор за деятельностью иных судов. С другой стороны, Конституционный Суд является конституционным органом государственной власти и </w:t>
      </w:r>
      <w:r>
        <w:rPr>
          <w:rFonts w:ascii="Times New Roman" w:hAnsi="Times New Roman" w:cs="Times New Roman"/>
          <w:sz w:val="28"/>
          <w:szCs w:val="28"/>
        </w:rPr>
        <w:t xml:space="preserve">по данному критерию </w:t>
      </w:r>
      <w:r w:rsidR="005408E4">
        <w:rPr>
          <w:rFonts w:ascii="Times New Roman" w:hAnsi="Times New Roman" w:cs="Times New Roman"/>
          <w:sz w:val="28"/>
          <w:szCs w:val="28"/>
        </w:rPr>
        <w:t>стоит в одном ряду с Президентом РФ, Федеральным Собранием, Правительством РФ.</w:t>
      </w:r>
    </w:p>
    <w:p w:rsidR="005408E4" w:rsidRDefault="005408E4" w:rsidP="005408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125 Конституции РФ Конституционный Суд Российской Федерации относится к судебной ветви государственной власти, предполагающей установление особого способа формирования </w:t>
      </w:r>
      <w:r w:rsidR="006245A2">
        <w:rPr>
          <w:rFonts w:ascii="Times New Roman" w:hAnsi="Times New Roman" w:cs="Times New Roman"/>
          <w:sz w:val="28"/>
          <w:szCs w:val="28"/>
        </w:rPr>
        <w:t xml:space="preserve">судейского корпуса </w:t>
      </w:r>
      <w:r>
        <w:rPr>
          <w:rFonts w:ascii="Times New Roman" w:hAnsi="Times New Roman" w:cs="Times New Roman"/>
          <w:sz w:val="28"/>
          <w:szCs w:val="28"/>
        </w:rPr>
        <w:t>и регламентации статуса судей, наличие специальной компетенции, а также определение специфического порядка разбирательства дел, отнесенных к его юрисдикции, процедуру принятия и вступления в юридическую силу судебных решений. Более развернутая и полная характеристика Конституционного Суда как органа судебной власти содержится в ст. 1 Федерального конституционного закона «О Конституционном Суде Российской Федерации», где закрепляются важнейшие его особенности в рамках судебной системы: во-первых, то, что он по своей правовой природе считается судебным органом власти; во-</w:t>
      </w:r>
      <w:r>
        <w:rPr>
          <w:rFonts w:ascii="Times New Roman" w:hAnsi="Times New Roman" w:cs="Times New Roman"/>
          <w:sz w:val="28"/>
          <w:szCs w:val="28"/>
        </w:rPr>
        <w:lastRenderedPageBreak/>
        <w:t>вторых, призван выполнять основную функцию – конституционный судебный контроль; в-третьих, реализует принадлежащие ему полномочия в особой процессуальной форме конституционного судопроизводства.</w:t>
      </w:r>
      <w:r>
        <w:rPr>
          <w:rStyle w:val="a9"/>
          <w:rFonts w:ascii="Times New Roman" w:hAnsi="Times New Roman" w:cs="Times New Roman"/>
          <w:sz w:val="28"/>
          <w:szCs w:val="28"/>
        </w:rPr>
        <w:footnoteReference w:id="2"/>
      </w:r>
      <w:r w:rsidR="006245A2">
        <w:rPr>
          <w:rFonts w:ascii="Times New Roman" w:hAnsi="Times New Roman" w:cs="Times New Roman"/>
          <w:sz w:val="28"/>
          <w:szCs w:val="28"/>
        </w:rPr>
        <w:t xml:space="preserve"> Именно данный аспект является преобладающим. П</w:t>
      </w:r>
      <w:r>
        <w:rPr>
          <w:rFonts w:ascii="Times New Roman" w:hAnsi="Times New Roman" w:cs="Times New Roman"/>
          <w:sz w:val="28"/>
          <w:szCs w:val="28"/>
        </w:rPr>
        <w:t>оэтому решения Конституционного Суда, по смыслу Конституции и Закона о Конституционном Суде РФ, не являются актами выражения политической воли; Суд не рассматривает политические вопросы, его решения всегда являются решениями о праве.</w:t>
      </w:r>
    </w:p>
    <w:p w:rsidR="005408E4" w:rsidRDefault="005408E4" w:rsidP="005408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Будучи включен в единую судебную систему России (ст. 1 Федерального конституционного закона «О судебной системе Российской Федерации»), Конституционный Суд обладает всеми общими характеристиками, присущими другим судам, позволяющими раскрыть его природу как судебного органа государственной власти. Прежде всего речь идет о том, что нормативно-правовую базу функционирования Конституционного Суда РФ составляют Конституция РФ, Федеральный конституционный закон «О судебной системе Российской Федерации», Федеральный закон «О статусе судей в Российской Федерации» и иные законодательные акты, регламентирующие организацию и деятельность судов в рамках судебной системы России. Кроме того, на Конституционный Суд возлагается обязанность решения таких главных задач и целей, поставленных перед всеми судами, как обеспечение верховенства Конституции РФ, прямого и непосредственного действия её положений, соблюдение общепризнанных принципов и норм международного права, международных договоров РФ, защиты прав и свобод человека и гражданина. Одновременно следует констатировать то, что деятельность Конституционного Суда РФ предполагает финансирование его расходов из средств федерального бюджета по разделу «Судебная система». Другой важнейшей особенностью природы Конституционного Суда является </w:t>
      </w:r>
      <w:r>
        <w:rPr>
          <w:rFonts w:ascii="Times New Roman" w:hAnsi="Times New Roman" w:cs="Times New Roman"/>
          <w:sz w:val="28"/>
          <w:szCs w:val="28"/>
        </w:rPr>
        <w:lastRenderedPageBreak/>
        <w:t>распространение на него ряда общих правил и принципов регулирования статуса судей в Российской Федерации. Также одним важнейшим признаком характеристики Конституционного Суда РФ в качестве судебного учреждения можно считать подчинение данного органа общим процессуальным требования порядка рассмотрения и разрешения дел в ходе осуществления конституционного судопроизводства. Помимо этого, необходимо иметь в виду то, что итогами разбирательства дел в заседаниях Конституционного Суда является вынесение судебных решений, имеющих общеобязательное юридическое значение для исполнения всеми субъектами российского права.</w:t>
      </w:r>
    </w:p>
    <w:p w:rsidR="005408E4" w:rsidRDefault="005408E4"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Вместе с тем, в отличие от иных судов, статус Конституционного Суда РФ характеризуется следую</w:t>
      </w:r>
      <w:r w:rsidR="006245A2">
        <w:rPr>
          <w:rFonts w:ascii="Times New Roman" w:hAnsi="Times New Roman" w:cs="Times New Roman"/>
          <w:sz w:val="28"/>
          <w:szCs w:val="28"/>
        </w:rPr>
        <w:t>щими дополнительными чертами: во-первых,</w:t>
      </w:r>
      <w:r>
        <w:rPr>
          <w:rFonts w:ascii="Times New Roman" w:hAnsi="Times New Roman" w:cs="Times New Roman"/>
          <w:sz w:val="28"/>
          <w:szCs w:val="28"/>
        </w:rPr>
        <w:t xml:space="preserve"> он единственный из судебных органов, компетенция которого прямо закрепляетс</w:t>
      </w:r>
      <w:r w:rsidR="006245A2">
        <w:rPr>
          <w:rFonts w:ascii="Times New Roman" w:hAnsi="Times New Roman" w:cs="Times New Roman"/>
          <w:sz w:val="28"/>
          <w:szCs w:val="28"/>
        </w:rPr>
        <w:t>я в Конституции РФ (ст. 125); во-вторых,</w:t>
      </w:r>
      <w:r>
        <w:rPr>
          <w:rFonts w:ascii="Times New Roman" w:hAnsi="Times New Roman" w:cs="Times New Roman"/>
          <w:sz w:val="28"/>
          <w:szCs w:val="28"/>
        </w:rPr>
        <w:t xml:space="preserve"> не имеет над собой каких-либо вышестоящих апелляционной, кассационной или </w:t>
      </w:r>
      <w:r w:rsidR="006245A2">
        <w:rPr>
          <w:rFonts w:ascii="Times New Roman" w:hAnsi="Times New Roman" w:cs="Times New Roman"/>
          <w:sz w:val="28"/>
          <w:szCs w:val="28"/>
        </w:rPr>
        <w:t>надзорной судебных инстанций; в-третьих,</w:t>
      </w:r>
      <w:r>
        <w:rPr>
          <w:rFonts w:ascii="Times New Roman" w:hAnsi="Times New Roman" w:cs="Times New Roman"/>
          <w:sz w:val="28"/>
          <w:szCs w:val="28"/>
        </w:rPr>
        <w:t xml:space="preserve"> наделяется исключительными полномочиями по проверке конституционности законодательных актов органов государственной власти и может лишать силы акты или их отдельные положения, п</w:t>
      </w:r>
      <w:r w:rsidR="006245A2">
        <w:rPr>
          <w:rFonts w:ascii="Times New Roman" w:hAnsi="Times New Roman" w:cs="Times New Roman"/>
          <w:sz w:val="28"/>
          <w:szCs w:val="28"/>
        </w:rPr>
        <w:t>ризнанные неконституционными; в-четвертых,</w:t>
      </w:r>
      <w:r>
        <w:rPr>
          <w:rFonts w:ascii="Times New Roman" w:hAnsi="Times New Roman" w:cs="Times New Roman"/>
          <w:sz w:val="28"/>
          <w:szCs w:val="28"/>
        </w:rPr>
        <w:t xml:space="preserve"> содержание его деятельности по осуществлению конституционного судебного контроля носит преимущественно не правоприменительный, а нормативно-интерпретационный характер наиболее приближенн</w:t>
      </w:r>
      <w:r w:rsidR="006245A2">
        <w:rPr>
          <w:rFonts w:ascii="Times New Roman" w:hAnsi="Times New Roman" w:cs="Times New Roman"/>
          <w:sz w:val="28"/>
          <w:szCs w:val="28"/>
        </w:rPr>
        <w:t xml:space="preserve">ого к сфере правотворчества; в-пятых, </w:t>
      </w:r>
      <w:r>
        <w:rPr>
          <w:rFonts w:ascii="Times New Roman" w:hAnsi="Times New Roman" w:cs="Times New Roman"/>
          <w:sz w:val="28"/>
          <w:szCs w:val="28"/>
        </w:rPr>
        <w:t>в качестве одной из сторон конституционного судопроизводства выступают органы государственной власти РФ и её субъектов, издавшие проверяемые нормативные правовые акты или чья установленная компетенция оспарив</w:t>
      </w:r>
      <w:r w:rsidR="00BF3FE4">
        <w:rPr>
          <w:rFonts w:ascii="Times New Roman" w:hAnsi="Times New Roman" w:cs="Times New Roman"/>
          <w:sz w:val="28"/>
          <w:szCs w:val="28"/>
        </w:rPr>
        <w:t>ается в Конституционном Суде; в-шестых,</w:t>
      </w:r>
      <w:r>
        <w:rPr>
          <w:rFonts w:ascii="Times New Roman" w:hAnsi="Times New Roman" w:cs="Times New Roman"/>
          <w:sz w:val="28"/>
          <w:szCs w:val="28"/>
        </w:rPr>
        <w:t xml:space="preserve"> принимаемые им итоговые решения обладают высшей юридической силой, приравненной фактически к положениям Конституции РФ, оказывают </w:t>
      </w:r>
      <w:r>
        <w:rPr>
          <w:rFonts w:ascii="Times New Roman" w:hAnsi="Times New Roman" w:cs="Times New Roman"/>
          <w:sz w:val="28"/>
          <w:szCs w:val="28"/>
        </w:rPr>
        <w:lastRenderedPageBreak/>
        <w:t>существенное воздействие на правотворческую и правоприменительную практику органов публичной власти в Российской Федерации.</w:t>
      </w:r>
    </w:p>
    <w:p w:rsidR="005408E4" w:rsidRDefault="00BF3FE4"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несмотря на кажущуюся формальную определенность вышеуказанных положений о природе Конституционного Суда и, возможно, видимое отсутствие противоречий в закреплении этих положений на практике и в теории всё же д</w:t>
      </w:r>
      <w:r w:rsidR="005408E4">
        <w:rPr>
          <w:rFonts w:ascii="Times New Roman" w:hAnsi="Times New Roman" w:cs="Times New Roman"/>
          <w:sz w:val="28"/>
          <w:szCs w:val="28"/>
        </w:rPr>
        <w:t xml:space="preserve">войственная природа Конституционного Суда вызывает споры в юридической литературе по поводу его статуса </w:t>
      </w:r>
      <w:r>
        <w:rPr>
          <w:rFonts w:ascii="Times New Roman" w:hAnsi="Times New Roman" w:cs="Times New Roman"/>
          <w:sz w:val="28"/>
          <w:szCs w:val="28"/>
        </w:rPr>
        <w:t>в рамках судебной системы государства.</w:t>
      </w:r>
      <w:r w:rsidR="005408E4">
        <w:rPr>
          <w:rFonts w:ascii="Times New Roman" w:hAnsi="Times New Roman" w:cs="Times New Roman"/>
          <w:sz w:val="28"/>
          <w:szCs w:val="28"/>
        </w:rPr>
        <w:t xml:space="preserve"> Некоторые теоретики права называют Конституционный Суд «</w:t>
      </w:r>
      <w:proofErr w:type="spellStart"/>
      <w:r w:rsidR="005408E4">
        <w:rPr>
          <w:rFonts w:ascii="Times New Roman" w:hAnsi="Times New Roman" w:cs="Times New Roman"/>
          <w:sz w:val="28"/>
          <w:szCs w:val="28"/>
        </w:rPr>
        <w:t>квазисудом</w:t>
      </w:r>
      <w:proofErr w:type="spellEnd"/>
      <w:r w:rsidR="005408E4">
        <w:rPr>
          <w:rFonts w:ascii="Times New Roman" w:hAnsi="Times New Roman" w:cs="Times New Roman"/>
          <w:sz w:val="28"/>
          <w:szCs w:val="28"/>
        </w:rPr>
        <w:t>»</w:t>
      </w:r>
      <w:r w:rsidR="005408E4">
        <w:rPr>
          <w:rStyle w:val="a9"/>
          <w:rFonts w:ascii="Times New Roman" w:hAnsi="Times New Roman" w:cs="Times New Roman"/>
          <w:sz w:val="28"/>
          <w:szCs w:val="28"/>
        </w:rPr>
        <w:footnoteReference w:id="3"/>
      </w:r>
      <w:r w:rsidR="005408E4">
        <w:rPr>
          <w:rFonts w:ascii="Times New Roman" w:hAnsi="Times New Roman" w:cs="Times New Roman"/>
          <w:i/>
          <w:sz w:val="28"/>
          <w:szCs w:val="28"/>
        </w:rPr>
        <w:t xml:space="preserve"> </w:t>
      </w:r>
      <w:r w:rsidR="005408E4">
        <w:rPr>
          <w:rFonts w:ascii="Times New Roman" w:hAnsi="Times New Roman" w:cs="Times New Roman"/>
          <w:sz w:val="28"/>
          <w:szCs w:val="28"/>
        </w:rPr>
        <w:t>в виду его неоднозначного положения в судебной системе, в то время как другие видят в таком статусе не отрешенность суда, но его исключительность.</w:t>
      </w:r>
      <w:r w:rsidR="005408E4">
        <w:rPr>
          <w:rStyle w:val="a9"/>
          <w:rFonts w:ascii="Times New Roman" w:hAnsi="Times New Roman" w:cs="Times New Roman"/>
          <w:sz w:val="28"/>
          <w:szCs w:val="28"/>
        </w:rPr>
        <w:footnoteReference w:id="4"/>
      </w:r>
    </w:p>
    <w:p w:rsidR="005408E4" w:rsidRDefault="00BF3FE4" w:rsidP="005408E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возникает закономерный вопрос и </w:t>
      </w:r>
      <w:r w:rsidR="005408E4">
        <w:rPr>
          <w:rFonts w:ascii="Times New Roman" w:hAnsi="Times New Roman" w:cs="Times New Roman"/>
          <w:sz w:val="28"/>
          <w:szCs w:val="28"/>
        </w:rPr>
        <w:t>о юридической силе решений конституционной юстиции.</w:t>
      </w:r>
      <w:r>
        <w:rPr>
          <w:rFonts w:ascii="Times New Roman" w:hAnsi="Times New Roman" w:cs="Times New Roman"/>
          <w:sz w:val="28"/>
          <w:szCs w:val="28"/>
        </w:rPr>
        <w:t xml:space="preserve"> Я посчитала рациональным привести мнения известных теоретиков права, а также ученых юристов, чтобы взглянуть на проблему статуса Конституционного Суда и актов конституционной юстиции с разных точек зрения и выявить наиболее прогрессивное и приемлемое решение. </w:t>
      </w:r>
    </w:p>
    <w:p w:rsidR="005408E4" w:rsidRDefault="005408E4" w:rsidP="005408E4">
      <w:pPr>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Н.А. Богданова считает, что Конституционный Суд не</w:t>
      </w:r>
      <w:r w:rsidR="0015513D">
        <w:rPr>
          <w:rFonts w:ascii="Times New Roman" w:hAnsi="Times New Roman" w:cs="Times New Roman"/>
          <w:sz w:val="28"/>
          <w:szCs w:val="28"/>
        </w:rPr>
        <w:t xml:space="preserve"> является создателем создает права</w:t>
      </w:r>
      <w:r>
        <w:rPr>
          <w:rFonts w:ascii="Times New Roman" w:hAnsi="Times New Roman" w:cs="Times New Roman"/>
          <w:sz w:val="28"/>
          <w:szCs w:val="28"/>
        </w:rPr>
        <w:t>, его решения не являются частью нормативной системы,</w:t>
      </w:r>
      <w:r w:rsidR="00BF3FE4">
        <w:rPr>
          <w:rFonts w:ascii="Times New Roman" w:hAnsi="Times New Roman" w:cs="Times New Roman"/>
          <w:sz w:val="28"/>
          <w:szCs w:val="28"/>
        </w:rPr>
        <w:t xml:space="preserve"> так называемыми </w:t>
      </w:r>
      <w:r w:rsidR="0015513D">
        <w:rPr>
          <w:rFonts w:ascii="Times New Roman" w:hAnsi="Times New Roman" w:cs="Times New Roman"/>
          <w:sz w:val="28"/>
          <w:szCs w:val="28"/>
        </w:rPr>
        <w:t xml:space="preserve"> источниками</w:t>
      </w:r>
      <w:r>
        <w:rPr>
          <w:rFonts w:ascii="Times New Roman" w:hAnsi="Times New Roman" w:cs="Times New Roman"/>
          <w:sz w:val="28"/>
          <w:szCs w:val="28"/>
        </w:rPr>
        <w:t xml:space="preserve"> права, а представляют собой</w:t>
      </w:r>
      <w:r w:rsidR="0015513D">
        <w:rPr>
          <w:rFonts w:ascii="Times New Roman" w:hAnsi="Times New Roman" w:cs="Times New Roman"/>
          <w:sz w:val="28"/>
          <w:szCs w:val="28"/>
        </w:rPr>
        <w:t xml:space="preserve"> лишь</w:t>
      </w:r>
      <w:r>
        <w:rPr>
          <w:rFonts w:ascii="Times New Roman" w:hAnsi="Times New Roman" w:cs="Times New Roman"/>
          <w:sz w:val="28"/>
          <w:szCs w:val="28"/>
        </w:rPr>
        <w:t xml:space="preserve"> источник науки конституционного права, где сочетаются теоретическое и правовое начало.</w:t>
      </w:r>
      <w:r>
        <w:rPr>
          <w:rStyle w:val="a9"/>
          <w:rFonts w:ascii="Times New Roman" w:hAnsi="Times New Roman" w:cs="Times New Roman"/>
          <w:sz w:val="28"/>
          <w:szCs w:val="28"/>
        </w:rPr>
        <w:footnoteReference w:id="5"/>
      </w:r>
      <w:r>
        <w:rPr>
          <w:rFonts w:ascii="Times New Roman" w:hAnsi="Times New Roman" w:cs="Times New Roman"/>
        </w:rPr>
        <w:t xml:space="preserve"> </w:t>
      </w:r>
      <w:r>
        <w:rPr>
          <w:rFonts w:ascii="Times New Roman" w:hAnsi="Times New Roman" w:cs="Times New Roman"/>
          <w:sz w:val="28"/>
          <w:szCs w:val="28"/>
        </w:rPr>
        <w:t>Т.М. П</w:t>
      </w:r>
      <w:r w:rsidR="0015513D">
        <w:rPr>
          <w:rFonts w:ascii="Times New Roman" w:hAnsi="Times New Roman" w:cs="Times New Roman"/>
          <w:sz w:val="28"/>
          <w:szCs w:val="28"/>
        </w:rPr>
        <w:t>ряхина</w:t>
      </w:r>
      <w:r>
        <w:rPr>
          <w:rFonts w:ascii="Times New Roman" w:hAnsi="Times New Roman" w:cs="Times New Roman"/>
          <w:sz w:val="28"/>
          <w:szCs w:val="28"/>
        </w:rPr>
        <w:t xml:space="preserve"> утверждает, что доктрина - юридически значимый аргумент правовой позиции Конституционного Суда (например, доктрина федерализма, доктри</w:t>
      </w:r>
      <w:r w:rsidR="0015513D">
        <w:rPr>
          <w:rFonts w:ascii="Times New Roman" w:hAnsi="Times New Roman" w:cs="Times New Roman"/>
          <w:sz w:val="28"/>
          <w:szCs w:val="28"/>
        </w:rPr>
        <w:t>на разделения властей). Однако в своих работах она признает</w:t>
      </w:r>
      <w:r>
        <w:rPr>
          <w:rFonts w:ascii="Times New Roman" w:hAnsi="Times New Roman" w:cs="Times New Roman"/>
          <w:sz w:val="28"/>
          <w:szCs w:val="28"/>
        </w:rPr>
        <w:t xml:space="preserve">, что конституционная доктрина формируется лишь </w:t>
      </w:r>
      <w:r>
        <w:rPr>
          <w:rFonts w:ascii="Times New Roman" w:hAnsi="Times New Roman" w:cs="Times New Roman"/>
          <w:sz w:val="28"/>
          <w:szCs w:val="28"/>
        </w:rPr>
        <w:lastRenderedPageBreak/>
        <w:t>совокупностью решений Конституционного Суда, а точнее, их правовых позиций, поэтому признать конституционную доктрину официальным источником отечественного права, по</w:t>
      </w:r>
      <w:r w:rsidR="0015513D">
        <w:rPr>
          <w:rFonts w:ascii="Times New Roman" w:hAnsi="Times New Roman" w:cs="Times New Roman"/>
          <w:sz w:val="28"/>
          <w:szCs w:val="28"/>
        </w:rPr>
        <w:t xml:space="preserve"> её мнению</w:t>
      </w:r>
      <w:r>
        <w:rPr>
          <w:rFonts w:ascii="Times New Roman" w:hAnsi="Times New Roman" w:cs="Times New Roman"/>
          <w:sz w:val="28"/>
          <w:szCs w:val="28"/>
        </w:rPr>
        <w:t>,</w:t>
      </w:r>
      <w:r w:rsidR="002E26A3">
        <w:rPr>
          <w:rFonts w:ascii="Times New Roman" w:hAnsi="Times New Roman" w:cs="Times New Roman"/>
          <w:sz w:val="28"/>
          <w:szCs w:val="28"/>
        </w:rPr>
        <w:t xml:space="preserve"> </w:t>
      </w:r>
      <w:r w:rsidR="0015513D">
        <w:rPr>
          <w:rFonts w:ascii="Times New Roman" w:hAnsi="Times New Roman" w:cs="Times New Roman"/>
          <w:sz w:val="28"/>
          <w:szCs w:val="28"/>
        </w:rPr>
        <w:t>было бы</w:t>
      </w:r>
      <w:r>
        <w:rPr>
          <w:rFonts w:ascii="Times New Roman" w:hAnsi="Times New Roman" w:cs="Times New Roman"/>
          <w:sz w:val="28"/>
          <w:szCs w:val="28"/>
        </w:rPr>
        <w:t xml:space="preserve"> преждевременно.</w:t>
      </w:r>
      <w:r>
        <w:rPr>
          <w:rStyle w:val="a9"/>
          <w:rFonts w:ascii="Times New Roman" w:hAnsi="Times New Roman" w:cs="Times New Roman"/>
          <w:sz w:val="28"/>
          <w:szCs w:val="28"/>
        </w:rPr>
        <w:footnoteReference w:id="6"/>
      </w:r>
      <w:r>
        <w:rPr>
          <w:rFonts w:ascii="Times New Roman" w:hAnsi="Times New Roman" w:cs="Times New Roman"/>
          <w:sz w:val="28"/>
          <w:szCs w:val="28"/>
        </w:rPr>
        <w:t xml:space="preserve"> В это же время </w:t>
      </w:r>
      <w:r w:rsidR="0015513D">
        <w:rPr>
          <w:rFonts w:ascii="Times New Roman" w:hAnsi="Times New Roman" w:cs="Times New Roman"/>
          <w:sz w:val="28"/>
          <w:szCs w:val="28"/>
        </w:rPr>
        <w:t xml:space="preserve"> Председатель Конституционного Суда РФ </w:t>
      </w:r>
      <w:r>
        <w:rPr>
          <w:rFonts w:ascii="Times New Roman" w:hAnsi="Times New Roman" w:cs="Times New Roman"/>
          <w:sz w:val="28"/>
          <w:szCs w:val="28"/>
        </w:rPr>
        <w:t xml:space="preserve">В.Д. </w:t>
      </w:r>
      <w:proofErr w:type="spellStart"/>
      <w:r>
        <w:rPr>
          <w:rFonts w:ascii="Times New Roman" w:hAnsi="Times New Roman" w:cs="Times New Roman"/>
          <w:sz w:val="28"/>
          <w:szCs w:val="28"/>
        </w:rPr>
        <w:t>Зорькин</w:t>
      </w:r>
      <w:proofErr w:type="spellEnd"/>
      <w:r>
        <w:rPr>
          <w:rFonts w:ascii="Times New Roman" w:hAnsi="Times New Roman" w:cs="Times New Roman"/>
          <w:sz w:val="28"/>
          <w:szCs w:val="28"/>
        </w:rPr>
        <w:t xml:space="preserve"> придерживается иной позиции: "В российской юриспруденции существует взгляд на решения Конституционного Суда как на решения прецедентного характера. Действительно, некоторые существенные свойства решений Конституционного Суда, содержащих правовые позиции, сближают их с прецедентами. Так, его решения распространяются не только на конкретный случай, но и на все аналогичные случаи и имеют официальный характер, делающий их реализацию обязательной на всей территории страны. Поскольку можно говорить о самостоятельной правотворческой функции Конституционного Суда, следует признать, что его решения приобретают прецедентный характер и становятся источниками права"</w:t>
      </w:r>
      <w:r>
        <w:rPr>
          <w:rStyle w:val="a9"/>
          <w:rFonts w:ascii="Times New Roman" w:hAnsi="Times New Roman" w:cs="Times New Roman"/>
          <w:sz w:val="28"/>
          <w:szCs w:val="28"/>
        </w:rPr>
        <w:footnoteReference w:id="7"/>
      </w:r>
      <w:r>
        <w:rPr>
          <w:rFonts w:ascii="Times New Roman" w:hAnsi="Times New Roman" w:cs="Times New Roman"/>
          <w:sz w:val="28"/>
          <w:szCs w:val="28"/>
        </w:rPr>
        <w:t>.</w:t>
      </w:r>
      <w:r w:rsidR="0015513D">
        <w:rPr>
          <w:rFonts w:ascii="Times New Roman" w:hAnsi="Times New Roman" w:cs="Times New Roman"/>
          <w:sz w:val="28"/>
          <w:szCs w:val="28"/>
        </w:rPr>
        <w:t xml:space="preserve"> Однако </w:t>
      </w:r>
      <w:r>
        <w:rPr>
          <w:rFonts w:ascii="Times New Roman" w:hAnsi="Times New Roman" w:cs="Times New Roman"/>
          <w:sz w:val="28"/>
          <w:szCs w:val="28"/>
        </w:rPr>
        <w:t xml:space="preserve">О.Е. </w:t>
      </w:r>
      <w:proofErr w:type="spellStart"/>
      <w:r>
        <w:rPr>
          <w:rFonts w:ascii="Times New Roman" w:hAnsi="Times New Roman" w:cs="Times New Roman"/>
          <w:sz w:val="28"/>
          <w:szCs w:val="28"/>
        </w:rPr>
        <w:t>Кутафин</w:t>
      </w:r>
      <w:proofErr w:type="spellEnd"/>
      <w:r>
        <w:rPr>
          <w:rFonts w:ascii="Times New Roman" w:hAnsi="Times New Roman" w:cs="Times New Roman"/>
          <w:sz w:val="28"/>
          <w:szCs w:val="28"/>
        </w:rPr>
        <w:t xml:space="preserve"> отрицал данную точку зрения. По его мнению, судебный прецедент</w:t>
      </w:r>
      <w:r w:rsidR="0015513D">
        <w:rPr>
          <w:rFonts w:ascii="Times New Roman" w:hAnsi="Times New Roman" w:cs="Times New Roman"/>
          <w:sz w:val="28"/>
          <w:szCs w:val="28"/>
        </w:rPr>
        <w:t xml:space="preserve"> характерен для английского права, а </w:t>
      </w:r>
      <w:r>
        <w:rPr>
          <w:rFonts w:ascii="Times New Roman" w:hAnsi="Times New Roman" w:cs="Times New Roman"/>
          <w:sz w:val="28"/>
          <w:szCs w:val="28"/>
        </w:rPr>
        <w:t>России он никогда не признавался. «Вводить прецедент в качестве источника права опасно, потому, что мы никак не можем разобраться даже с законом, научиться его строго соблюдать. Прецедент - это настолько сложная вещь, что здесь требуется очень высокая квалификация юристов.»</w:t>
      </w:r>
      <w:r>
        <w:rPr>
          <w:rStyle w:val="a9"/>
          <w:rFonts w:ascii="Times New Roman" w:hAnsi="Times New Roman" w:cs="Times New Roman"/>
          <w:sz w:val="28"/>
          <w:szCs w:val="28"/>
        </w:rPr>
        <w:footnoteReference w:id="8"/>
      </w:r>
      <w:r>
        <w:rPr>
          <w:rFonts w:ascii="Times New Roman" w:hAnsi="Times New Roman" w:cs="Times New Roman"/>
        </w:rPr>
        <w:t xml:space="preserve"> </w:t>
      </w:r>
      <w:r>
        <w:rPr>
          <w:rFonts w:ascii="Times New Roman" w:hAnsi="Times New Roman" w:cs="Times New Roman"/>
          <w:sz w:val="28"/>
          <w:szCs w:val="28"/>
        </w:rPr>
        <w:t xml:space="preserve">Существует ещё одна точка зрения, возможно, самая </w:t>
      </w:r>
      <w:proofErr w:type="spellStart"/>
      <w:r>
        <w:rPr>
          <w:rFonts w:ascii="Times New Roman" w:hAnsi="Times New Roman" w:cs="Times New Roman"/>
          <w:sz w:val="28"/>
          <w:szCs w:val="28"/>
        </w:rPr>
        <w:t>правильная.</w:t>
      </w:r>
      <w:r w:rsidR="0015513D">
        <w:rPr>
          <w:rFonts w:ascii="Times New Roman" w:hAnsi="Times New Roman" w:cs="Times New Roman"/>
          <w:sz w:val="28"/>
          <w:szCs w:val="28"/>
        </w:rPr>
        <w:t>Согласно</w:t>
      </w:r>
      <w:proofErr w:type="spellEnd"/>
      <w:r w:rsidR="0015513D">
        <w:rPr>
          <w:rFonts w:ascii="Times New Roman" w:hAnsi="Times New Roman" w:cs="Times New Roman"/>
          <w:sz w:val="28"/>
          <w:szCs w:val="28"/>
        </w:rPr>
        <w:t xml:space="preserve"> ей, решения Конституционного Суда предлагается считать особым источником права, обособить его от остальных видов</w:t>
      </w:r>
      <w:r>
        <w:rPr>
          <w:rFonts w:ascii="Times New Roman" w:hAnsi="Times New Roman" w:cs="Times New Roman"/>
          <w:sz w:val="28"/>
          <w:szCs w:val="28"/>
        </w:rPr>
        <w:t xml:space="preserve">. Такого мнения придерживаются Н.В. </w:t>
      </w:r>
      <w:proofErr w:type="spellStart"/>
      <w:r>
        <w:rPr>
          <w:rFonts w:ascii="Times New Roman" w:hAnsi="Times New Roman" w:cs="Times New Roman"/>
          <w:sz w:val="28"/>
          <w:szCs w:val="28"/>
        </w:rPr>
        <w:t>Витр</w:t>
      </w:r>
      <w:r w:rsidR="0015513D">
        <w:rPr>
          <w:rFonts w:ascii="Times New Roman" w:hAnsi="Times New Roman" w:cs="Times New Roman"/>
          <w:sz w:val="28"/>
          <w:szCs w:val="28"/>
        </w:rPr>
        <w:t>ук</w:t>
      </w:r>
      <w:proofErr w:type="spellEnd"/>
      <w:r w:rsidR="0015513D">
        <w:rPr>
          <w:rFonts w:ascii="Times New Roman" w:hAnsi="Times New Roman" w:cs="Times New Roman"/>
          <w:sz w:val="28"/>
          <w:szCs w:val="28"/>
        </w:rPr>
        <w:t xml:space="preserve">, В.В. Лазарев, Т.Я. </w:t>
      </w:r>
      <w:proofErr w:type="spellStart"/>
      <w:r w:rsidR="0015513D">
        <w:rPr>
          <w:rFonts w:ascii="Times New Roman" w:hAnsi="Times New Roman" w:cs="Times New Roman"/>
          <w:sz w:val="28"/>
          <w:szCs w:val="28"/>
        </w:rPr>
        <w:t>Хабриева</w:t>
      </w:r>
      <w:proofErr w:type="spellEnd"/>
      <w:r w:rsidR="0015513D">
        <w:rPr>
          <w:rFonts w:ascii="Times New Roman" w:hAnsi="Times New Roman" w:cs="Times New Roman"/>
          <w:sz w:val="28"/>
          <w:szCs w:val="28"/>
        </w:rPr>
        <w:t xml:space="preserve"> в своих работах.</w:t>
      </w:r>
      <w:r>
        <w:rPr>
          <w:rFonts w:ascii="Times New Roman" w:hAnsi="Times New Roman" w:cs="Times New Roman"/>
          <w:sz w:val="28"/>
          <w:szCs w:val="28"/>
        </w:rPr>
        <w:t xml:space="preserve"> При этом</w:t>
      </w:r>
      <w:r w:rsidR="0015513D">
        <w:rPr>
          <w:rFonts w:ascii="Times New Roman" w:hAnsi="Times New Roman" w:cs="Times New Roman"/>
          <w:sz w:val="28"/>
          <w:szCs w:val="28"/>
        </w:rPr>
        <w:t xml:space="preserve"> упоминается, что</w:t>
      </w:r>
      <w:r>
        <w:rPr>
          <w:rFonts w:ascii="Times New Roman" w:hAnsi="Times New Roman" w:cs="Times New Roman"/>
          <w:sz w:val="28"/>
          <w:szCs w:val="28"/>
        </w:rPr>
        <w:t xml:space="preserve"> разные акты конституционной юстиции имеют разную юридическую силу</w:t>
      </w:r>
      <w:r>
        <w:rPr>
          <w:rStyle w:val="a9"/>
          <w:rFonts w:ascii="Times New Roman" w:hAnsi="Times New Roman" w:cs="Times New Roman"/>
          <w:sz w:val="28"/>
          <w:szCs w:val="28"/>
        </w:rPr>
        <w:footnoteReference w:id="9"/>
      </w:r>
      <w:r>
        <w:rPr>
          <w:rFonts w:ascii="Times New Roman" w:hAnsi="Times New Roman" w:cs="Times New Roman"/>
          <w:sz w:val="28"/>
          <w:szCs w:val="28"/>
        </w:rPr>
        <w:t>.</w:t>
      </w:r>
    </w:p>
    <w:p w:rsidR="005408E4" w:rsidRDefault="005408E4"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Как следствие, своеобразие двойственной природы Конституционного Суда </w:t>
      </w:r>
      <w:r w:rsidR="0015513D">
        <w:rPr>
          <w:rFonts w:ascii="Times New Roman" w:hAnsi="Times New Roman" w:cs="Times New Roman"/>
          <w:sz w:val="28"/>
          <w:szCs w:val="28"/>
        </w:rPr>
        <w:t>и есть та причина, которая актуализирует</w:t>
      </w:r>
      <w:r>
        <w:rPr>
          <w:rFonts w:ascii="Times New Roman" w:hAnsi="Times New Roman" w:cs="Times New Roman"/>
          <w:sz w:val="28"/>
          <w:szCs w:val="28"/>
        </w:rPr>
        <w:t xml:space="preserve"> необходимость реализации стоящих перед ним главных задач и функций, определяющих выбор конкретных организационно-правовых форм взаимодействия между Конституционным Судом Российской Федерации и органами государственной власти РФ.</w:t>
      </w:r>
    </w:p>
    <w:p w:rsidR="005408E4" w:rsidRDefault="005408E4"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Цели и задачи</w:t>
      </w:r>
    </w:p>
    <w:p w:rsidR="005408E4" w:rsidRDefault="0015513D"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Выяснение </w:t>
      </w:r>
      <w:r w:rsidRPr="0015513D">
        <w:rPr>
          <w:rFonts w:ascii="Times New Roman" w:hAnsi="Times New Roman" w:cs="Times New Roman"/>
          <w:sz w:val="28"/>
          <w:szCs w:val="28"/>
        </w:rPr>
        <w:t xml:space="preserve">целей и задач Конституционного Суда РФ. </w:t>
      </w:r>
      <w:r>
        <w:rPr>
          <w:rFonts w:ascii="Times New Roman" w:hAnsi="Times New Roman" w:cs="Times New Roman"/>
          <w:sz w:val="28"/>
          <w:szCs w:val="28"/>
        </w:rPr>
        <w:t>Имеет важное значение д</w:t>
      </w:r>
      <w:r w:rsidR="005408E4">
        <w:rPr>
          <w:rFonts w:ascii="Times New Roman" w:hAnsi="Times New Roman" w:cs="Times New Roman"/>
          <w:sz w:val="28"/>
          <w:szCs w:val="28"/>
        </w:rPr>
        <w:t>ля адекватного определения юридической природы и предназначения Конституционного Суда РФ, с которыми должны сопрягаться его полномочия при решении любых конституционн</w:t>
      </w:r>
      <w:r>
        <w:rPr>
          <w:rFonts w:ascii="Times New Roman" w:hAnsi="Times New Roman" w:cs="Times New Roman"/>
          <w:sz w:val="28"/>
          <w:szCs w:val="28"/>
        </w:rPr>
        <w:t>ых споров.</w:t>
      </w:r>
    </w:p>
    <w:p w:rsidR="005408E4" w:rsidRDefault="005408E4" w:rsidP="005408E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Учитывая все особенности, характеризующие двойственную природу КС, по мнению Н.В. </w:t>
      </w:r>
      <w:proofErr w:type="spellStart"/>
      <w:r>
        <w:rPr>
          <w:rFonts w:ascii="Times New Roman" w:eastAsia="Times New Roman" w:hAnsi="Times New Roman" w:cs="Times New Roman"/>
          <w:sz w:val="28"/>
          <w:szCs w:val="28"/>
          <w:lang w:eastAsia="ru-RU"/>
        </w:rPr>
        <w:t>Витрука</w:t>
      </w:r>
      <w:proofErr w:type="spellEnd"/>
      <w:r>
        <w:rPr>
          <w:rStyle w:val="a9"/>
          <w:rFonts w:ascii="Times New Roman" w:eastAsia="Times New Roman" w:hAnsi="Times New Roman" w:cs="Times New Roman"/>
          <w:sz w:val="28"/>
          <w:szCs w:val="28"/>
          <w:lang w:eastAsia="ru-RU"/>
        </w:rPr>
        <w:footnoteReference w:id="10"/>
      </w:r>
      <w:r>
        <w:rPr>
          <w:rFonts w:ascii="Times New Roman" w:eastAsia="Times New Roman" w:hAnsi="Times New Roman" w:cs="Times New Roman"/>
          <w:sz w:val="28"/>
          <w:szCs w:val="28"/>
          <w:lang w:eastAsia="ru-RU"/>
        </w:rPr>
        <w:t>, можно сформулировать основные цели и задачи, поставленные перед КС РФ:</w:t>
      </w:r>
    </w:p>
    <w:p w:rsidR="005408E4" w:rsidRDefault="005408E4" w:rsidP="005408E4">
      <w:pPr>
        <w:numPr>
          <w:ilvl w:val="0"/>
          <w:numId w:val="2"/>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Обеспечение верховенства и правовой охраны (защиты) Конституции РФ.</w:t>
      </w:r>
    </w:p>
    <w:p w:rsidR="005408E4" w:rsidRDefault="005408E4" w:rsidP="005408E4">
      <w:pPr>
        <w:numPr>
          <w:ilvl w:val="0"/>
          <w:numId w:val="2"/>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Прямого и не</w:t>
      </w:r>
      <w:r w:rsidR="0015513D">
        <w:rPr>
          <w:rFonts w:ascii="Times New Roman" w:eastAsia="Times New Roman" w:hAnsi="Times New Roman" w:cs="Times New Roman"/>
          <w:sz w:val="28"/>
          <w:szCs w:val="28"/>
          <w:lang w:eastAsia="ru-RU"/>
        </w:rPr>
        <w:t>посредственного действия норм Конституции</w:t>
      </w:r>
      <w:r>
        <w:rPr>
          <w:rFonts w:ascii="Times New Roman" w:eastAsia="Times New Roman" w:hAnsi="Times New Roman" w:cs="Times New Roman"/>
          <w:sz w:val="28"/>
          <w:szCs w:val="28"/>
          <w:lang w:eastAsia="ru-RU"/>
        </w:rPr>
        <w:t>.</w:t>
      </w:r>
    </w:p>
    <w:p w:rsidR="005408E4" w:rsidRDefault="005408E4" w:rsidP="005408E4">
      <w:pPr>
        <w:numPr>
          <w:ilvl w:val="0"/>
          <w:numId w:val="2"/>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Защита основных прав и свобод человека и гражданина.</w:t>
      </w:r>
    </w:p>
    <w:p w:rsidR="005408E4" w:rsidRDefault="0015513D" w:rsidP="005408E4">
      <w:pPr>
        <w:numPr>
          <w:ilvl w:val="0"/>
          <w:numId w:val="2"/>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Обеспечение </w:t>
      </w:r>
      <w:r w:rsidR="005408E4">
        <w:rPr>
          <w:rFonts w:ascii="Times New Roman" w:eastAsia="Times New Roman" w:hAnsi="Times New Roman" w:cs="Times New Roman"/>
          <w:sz w:val="28"/>
          <w:szCs w:val="28"/>
          <w:lang w:eastAsia="ru-RU"/>
        </w:rPr>
        <w:t xml:space="preserve">реализации принципов, составляющих основы конституционного строя </w:t>
      </w:r>
      <w:r>
        <w:rPr>
          <w:rFonts w:ascii="Times New Roman" w:eastAsia="Times New Roman" w:hAnsi="Times New Roman" w:cs="Times New Roman"/>
          <w:sz w:val="28"/>
          <w:szCs w:val="28"/>
          <w:lang w:eastAsia="ru-RU"/>
        </w:rPr>
        <w:t>в РФ, такие как: принцип</w:t>
      </w:r>
      <w:r w:rsidR="005408E4">
        <w:rPr>
          <w:rFonts w:ascii="Times New Roman" w:eastAsia="Times New Roman" w:hAnsi="Times New Roman" w:cs="Times New Roman"/>
          <w:sz w:val="28"/>
          <w:szCs w:val="28"/>
          <w:lang w:eastAsia="ru-RU"/>
        </w:rPr>
        <w:t xml:space="preserve"> народовластия, разделения властей, федера</w:t>
      </w:r>
      <w:r>
        <w:rPr>
          <w:rFonts w:ascii="Times New Roman" w:eastAsia="Times New Roman" w:hAnsi="Times New Roman" w:cs="Times New Roman"/>
          <w:sz w:val="28"/>
          <w:szCs w:val="28"/>
          <w:lang w:eastAsia="ru-RU"/>
        </w:rPr>
        <w:t>лизма и местного самоуправления, многообразия идей и мнений и т.д</w:t>
      </w:r>
      <w:r w:rsidR="008D2DEE">
        <w:rPr>
          <w:rFonts w:ascii="Times New Roman" w:eastAsia="Times New Roman" w:hAnsi="Times New Roman" w:cs="Times New Roman"/>
          <w:sz w:val="28"/>
          <w:szCs w:val="28"/>
          <w:lang w:eastAsia="ru-RU"/>
        </w:rPr>
        <w:t>.</w:t>
      </w:r>
    </w:p>
    <w:p w:rsidR="005408E4" w:rsidRDefault="005408E4" w:rsidP="005408E4">
      <w:pPr>
        <w:numPr>
          <w:ilvl w:val="0"/>
          <w:numId w:val="2"/>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Обеспечение соблюдения общепризнанных принципов и норм международного права, международных договоров РФ, являющихся составной частью </w:t>
      </w:r>
      <w:r w:rsidR="0015513D">
        <w:rPr>
          <w:rFonts w:ascii="Times New Roman" w:eastAsia="Times New Roman" w:hAnsi="Times New Roman" w:cs="Times New Roman"/>
          <w:sz w:val="28"/>
          <w:szCs w:val="28"/>
          <w:lang w:eastAsia="ru-RU"/>
        </w:rPr>
        <w:t>российской правовой системы, а также их внедрение в правовую систему государства</w:t>
      </w:r>
    </w:p>
    <w:p w:rsidR="005408E4" w:rsidRDefault="005408E4" w:rsidP="005408E4">
      <w:pPr>
        <w:numPr>
          <w:ilvl w:val="0"/>
          <w:numId w:val="2"/>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6. </w:t>
      </w:r>
      <w:r w:rsidR="0015513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целом распространение важнейших конституционных ценностей в ро</w:t>
      </w:r>
      <w:r w:rsidR="0015513D">
        <w:rPr>
          <w:rFonts w:ascii="Times New Roman" w:eastAsia="Times New Roman" w:hAnsi="Times New Roman" w:cs="Times New Roman"/>
          <w:sz w:val="28"/>
          <w:szCs w:val="28"/>
          <w:lang w:eastAsia="ru-RU"/>
        </w:rPr>
        <w:t>ссийском обществе и государстве, формирование российской конституционной правовой доктрины.</w:t>
      </w:r>
    </w:p>
    <w:p w:rsidR="005408E4" w:rsidRDefault="005408E4"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Цели и зад</w:t>
      </w:r>
      <w:r w:rsidR="00465E60">
        <w:rPr>
          <w:rFonts w:ascii="Times New Roman" w:hAnsi="Times New Roman" w:cs="Times New Roman"/>
          <w:sz w:val="28"/>
          <w:szCs w:val="28"/>
        </w:rPr>
        <w:t>ачи Конституционного Суда</w:t>
      </w:r>
      <w:r>
        <w:rPr>
          <w:rFonts w:ascii="Times New Roman" w:hAnsi="Times New Roman" w:cs="Times New Roman"/>
          <w:sz w:val="28"/>
          <w:szCs w:val="28"/>
        </w:rPr>
        <w:t xml:space="preserve"> служат ему ориентирами при выработке решений. Суд руководствуется ими при разрешении того или иного конституционного спора. </w:t>
      </w:r>
    </w:p>
    <w:p w:rsidR="005408E4" w:rsidRDefault="002E26A3"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t>Основны</w:t>
      </w:r>
      <w:r w:rsidR="005408E4">
        <w:rPr>
          <w:rFonts w:ascii="Times New Roman" w:hAnsi="Times New Roman" w:cs="Times New Roman"/>
          <w:sz w:val="28"/>
          <w:szCs w:val="28"/>
        </w:rPr>
        <w:t>е функции и полномочия КС РФ</w:t>
      </w:r>
    </w:p>
    <w:p w:rsidR="005408E4" w:rsidRDefault="005408E4" w:rsidP="005408E4">
      <w:pPr>
        <w:pStyle w:val="a5"/>
        <w:spacing w:before="0" w:beforeAutospacing="0" w:after="0" w:afterAutospacing="0" w:line="360" w:lineRule="auto"/>
        <w:jc w:val="both"/>
        <w:rPr>
          <w:sz w:val="28"/>
          <w:szCs w:val="28"/>
        </w:rPr>
      </w:pPr>
      <w:r>
        <w:rPr>
          <w:sz w:val="28"/>
          <w:szCs w:val="28"/>
        </w:rPr>
        <w:t xml:space="preserve">Что касается основных или </w:t>
      </w:r>
      <w:proofErr w:type="spellStart"/>
      <w:r>
        <w:rPr>
          <w:sz w:val="28"/>
          <w:szCs w:val="28"/>
        </w:rPr>
        <w:t>общесоциальных</w:t>
      </w:r>
      <w:proofErr w:type="spellEnd"/>
      <w:r>
        <w:rPr>
          <w:sz w:val="28"/>
          <w:szCs w:val="28"/>
        </w:rPr>
        <w:t xml:space="preserve"> функций, выполняемых </w:t>
      </w:r>
      <w:r w:rsidR="00465E60">
        <w:rPr>
          <w:sz w:val="28"/>
          <w:szCs w:val="28"/>
        </w:rPr>
        <w:t xml:space="preserve">КС РФ, то они прямо вытекают из особенностей природы </w:t>
      </w:r>
      <w:r>
        <w:rPr>
          <w:sz w:val="28"/>
          <w:szCs w:val="28"/>
        </w:rPr>
        <w:t>самого КС РФ.</w:t>
      </w:r>
    </w:p>
    <w:p w:rsidR="005408E4" w:rsidRDefault="00465E60" w:rsidP="005408E4">
      <w:pPr>
        <w:pStyle w:val="a5"/>
        <w:spacing w:before="0" w:beforeAutospacing="0" w:after="0" w:afterAutospacing="0" w:line="360" w:lineRule="auto"/>
        <w:ind w:firstLine="708"/>
        <w:jc w:val="both"/>
        <w:rPr>
          <w:sz w:val="28"/>
          <w:szCs w:val="28"/>
        </w:rPr>
      </w:pPr>
      <w:r>
        <w:rPr>
          <w:sz w:val="28"/>
          <w:szCs w:val="28"/>
        </w:rPr>
        <w:t>1.П</w:t>
      </w:r>
      <w:r w:rsidR="005408E4">
        <w:rPr>
          <w:sz w:val="28"/>
          <w:szCs w:val="28"/>
        </w:rPr>
        <w:t xml:space="preserve">олитическая функция, предполагающая деятельность КС по обеспечению политической стабильности и устойчивости </w:t>
      </w:r>
      <w:r>
        <w:rPr>
          <w:sz w:val="28"/>
          <w:szCs w:val="28"/>
        </w:rPr>
        <w:t xml:space="preserve">всей </w:t>
      </w:r>
      <w:r w:rsidR="005408E4">
        <w:rPr>
          <w:sz w:val="28"/>
          <w:szCs w:val="28"/>
        </w:rPr>
        <w:t>политической системы российского общества и государства, путем использования специальных юридических средств отправления конституционного правосудия. В наиболее наглядном виде осуществление данной функции проявляется, когда КС выносит свои итоговые решения по делам защиты политических прав и</w:t>
      </w:r>
      <w:r>
        <w:rPr>
          <w:sz w:val="28"/>
          <w:szCs w:val="28"/>
        </w:rPr>
        <w:t xml:space="preserve"> свобод человека и гражданина, </w:t>
      </w:r>
      <w:r w:rsidR="005408E4">
        <w:rPr>
          <w:sz w:val="28"/>
          <w:szCs w:val="28"/>
        </w:rPr>
        <w:t>а также разбирательства отдельных видов конституционно-правовых споров о компетенции между органами государственной власти РФ и ее субъектов.</w:t>
      </w:r>
    </w:p>
    <w:p w:rsidR="005408E4" w:rsidRDefault="005408E4" w:rsidP="005408E4">
      <w:pPr>
        <w:pStyle w:val="a5"/>
        <w:spacing w:before="0" w:beforeAutospacing="0" w:after="0" w:afterAutospacing="0" w:line="360" w:lineRule="auto"/>
        <w:ind w:firstLine="708"/>
        <w:jc w:val="both"/>
        <w:rPr>
          <w:sz w:val="28"/>
          <w:szCs w:val="28"/>
        </w:rPr>
      </w:pPr>
      <w:r>
        <w:rPr>
          <w:sz w:val="28"/>
          <w:szCs w:val="28"/>
        </w:rPr>
        <w:t>2. Экономическая функция, предусматривающая участие КС в обеспечении реализации важнейших конституционных принципов экономической деятельности российского общества и государства. Защиты всех форм собственности в РФ, поддержка частной инициативы и предпринимательства, добросовестной конкуренции, а также в сфере регулирования бюджетно-финан</w:t>
      </w:r>
      <w:r w:rsidR="00465E60">
        <w:rPr>
          <w:sz w:val="28"/>
          <w:szCs w:val="28"/>
        </w:rPr>
        <w:t>совых и налоговых правоотношений</w:t>
      </w:r>
      <w:r>
        <w:rPr>
          <w:sz w:val="28"/>
          <w:szCs w:val="28"/>
        </w:rPr>
        <w:t>.</w:t>
      </w:r>
    </w:p>
    <w:p w:rsidR="005408E4" w:rsidRDefault="005408E4" w:rsidP="005408E4">
      <w:pPr>
        <w:pStyle w:val="a5"/>
        <w:spacing w:before="0" w:beforeAutospacing="0" w:after="0" w:afterAutospacing="0" w:line="360" w:lineRule="auto"/>
        <w:ind w:firstLine="708"/>
        <w:jc w:val="both"/>
        <w:rPr>
          <w:sz w:val="28"/>
          <w:szCs w:val="28"/>
        </w:rPr>
      </w:pPr>
      <w:r>
        <w:rPr>
          <w:sz w:val="28"/>
          <w:szCs w:val="28"/>
        </w:rPr>
        <w:t>3. Социальная функция КС РФ, подразумевающая деятельность КС в РФ по защите социальных прав человека и гражданина,</w:t>
      </w:r>
      <w:r w:rsidR="00684A6C">
        <w:rPr>
          <w:sz w:val="28"/>
          <w:szCs w:val="28"/>
        </w:rPr>
        <w:t xml:space="preserve"> а также</w:t>
      </w:r>
      <w:r>
        <w:rPr>
          <w:sz w:val="28"/>
          <w:szCs w:val="28"/>
        </w:rPr>
        <w:t xml:space="preserve"> регулирование общественных отношений, складывающихся в </w:t>
      </w:r>
      <w:r w:rsidR="00684A6C">
        <w:rPr>
          <w:sz w:val="28"/>
          <w:szCs w:val="28"/>
        </w:rPr>
        <w:t>социальной, трудовой сферах.</w:t>
      </w:r>
    </w:p>
    <w:p w:rsidR="005408E4" w:rsidRDefault="005408E4" w:rsidP="00684A6C">
      <w:pPr>
        <w:pStyle w:val="a5"/>
        <w:spacing w:before="0" w:beforeAutospacing="0" w:after="0" w:afterAutospacing="0" w:line="360" w:lineRule="auto"/>
        <w:ind w:firstLine="708"/>
        <w:jc w:val="both"/>
        <w:rPr>
          <w:sz w:val="28"/>
          <w:szCs w:val="28"/>
        </w:rPr>
      </w:pPr>
      <w:r>
        <w:rPr>
          <w:sz w:val="28"/>
          <w:szCs w:val="28"/>
        </w:rPr>
        <w:lastRenderedPageBreak/>
        <w:t xml:space="preserve">4. </w:t>
      </w:r>
      <w:r w:rsidR="00465E60">
        <w:rPr>
          <w:sz w:val="28"/>
          <w:szCs w:val="28"/>
        </w:rPr>
        <w:t>Духовно-идеологическая функция п</w:t>
      </w:r>
      <w:r>
        <w:rPr>
          <w:sz w:val="28"/>
          <w:szCs w:val="28"/>
        </w:rPr>
        <w:t>редполагает активную деятельность К</w:t>
      </w:r>
      <w:r w:rsidR="00465E60">
        <w:rPr>
          <w:sz w:val="28"/>
          <w:szCs w:val="28"/>
        </w:rPr>
        <w:t xml:space="preserve">онституционного </w:t>
      </w:r>
      <w:r>
        <w:rPr>
          <w:sz w:val="28"/>
          <w:szCs w:val="28"/>
        </w:rPr>
        <w:t>С</w:t>
      </w:r>
      <w:r w:rsidR="00465E60">
        <w:rPr>
          <w:sz w:val="28"/>
          <w:szCs w:val="28"/>
        </w:rPr>
        <w:t>уда</w:t>
      </w:r>
      <w:r>
        <w:rPr>
          <w:sz w:val="28"/>
          <w:szCs w:val="28"/>
        </w:rPr>
        <w:t xml:space="preserve"> РФ по утверждению в РФ основ</w:t>
      </w:r>
      <w:r w:rsidR="00684A6C">
        <w:rPr>
          <w:sz w:val="28"/>
          <w:szCs w:val="28"/>
        </w:rPr>
        <w:t>ных</w:t>
      </w:r>
      <w:r>
        <w:rPr>
          <w:sz w:val="28"/>
          <w:szCs w:val="28"/>
        </w:rPr>
        <w:t xml:space="preserve"> конституционных це</w:t>
      </w:r>
      <w:r w:rsidR="00465E60">
        <w:rPr>
          <w:sz w:val="28"/>
          <w:szCs w:val="28"/>
        </w:rPr>
        <w:t>нностей. Главным образом посредством</w:t>
      </w:r>
      <w:r>
        <w:rPr>
          <w:sz w:val="28"/>
          <w:szCs w:val="28"/>
        </w:rPr>
        <w:t xml:space="preserve"> формулирования им своих правовых позиций по различным конституционно-правовым вопросам.</w:t>
      </w:r>
    </w:p>
    <w:p w:rsidR="005408E4" w:rsidRDefault="005408E4" w:rsidP="005408E4">
      <w:pPr>
        <w:pStyle w:val="a5"/>
        <w:spacing w:before="0" w:beforeAutospacing="0" w:after="0" w:afterAutospacing="0" w:line="360" w:lineRule="auto"/>
        <w:ind w:firstLine="708"/>
        <w:jc w:val="both"/>
        <w:rPr>
          <w:sz w:val="28"/>
          <w:szCs w:val="28"/>
        </w:rPr>
      </w:pPr>
      <w:r>
        <w:rPr>
          <w:sz w:val="28"/>
          <w:szCs w:val="28"/>
        </w:rPr>
        <w:t xml:space="preserve">5. </w:t>
      </w:r>
      <w:r w:rsidR="00465E60">
        <w:rPr>
          <w:sz w:val="28"/>
          <w:szCs w:val="28"/>
        </w:rPr>
        <w:t>М</w:t>
      </w:r>
      <w:r>
        <w:rPr>
          <w:sz w:val="28"/>
          <w:szCs w:val="28"/>
        </w:rPr>
        <w:t>ировоззренческая функци</w:t>
      </w:r>
      <w:r w:rsidR="00465E60">
        <w:rPr>
          <w:sz w:val="28"/>
          <w:szCs w:val="28"/>
        </w:rPr>
        <w:t>я. Ее содержание предполагает</w:t>
      </w:r>
      <w:r>
        <w:rPr>
          <w:sz w:val="28"/>
          <w:szCs w:val="28"/>
        </w:rPr>
        <w:t>, что своими решениям КС РФ способствует формированию и развитию общей теории права. Решения КС оказывают в целом важное методологическое значение на формирование и развитие конституционализма в нашей стране.</w:t>
      </w:r>
      <w:r w:rsidR="00684A6C">
        <w:rPr>
          <w:sz w:val="28"/>
          <w:szCs w:val="28"/>
        </w:rPr>
        <w:t xml:space="preserve"> Это играет важнейшую роль в формировании основных векторов развития права и конституционализма в нашем государстве.</w:t>
      </w:r>
    </w:p>
    <w:p w:rsidR="005408E4" w:rsidRDefault="005408E4" w:rsidP="005408E4">
      <w:pPr>
        <w:pStyle w:val="a5"/>
        <w:spacing w:before="0" w:beforeAutospacing="0" w:after="0" w:afterAutospacing="0" w:line="360" w:lineRule="auto"/>
        <w:ind w:firstLine="708"/>
        <w:jc w:val="both"/>
        <w:rPr>
          <w:sz w:val="28"/>
          <w:szCs w:val="28"/>
        </w:rPr>
      </w:pPr>
      <w:r>
        <w:rPr>
          <w:sz w:val="28"/>
          <w:szCs w:val="28"/>
        </w:rPr>
        <w:t xml:space="preserve">6. Воспитательная функция КС, предполагающая участие КС в формировании высокого уровня правосознания среди руководителей органов государственной власти, </w:t>
      </w:r>
      <w:r w:rsidR="00684A6C">
        <w:rPr>
          <w:sz w:val="28"/>
          <w:szCs w:val="28"/>
        </w:rPr>
        <w:t xml:space="preserve">иных должностных лиц, </w:t>
      </w:r>
      <w:r>
        <w:rPr>
          <w:sz w:val="28"/>
          <w:szCs w:val="28"/>
        </w:rPr>
        <w:t xml:space="preserve">органов местного самоуправления </w:t>
      </w:r>
      <w:r w:rsidR="00684A6C">
        <w:rPr>
          <w:sz w:val="28"/>
          <w:szCs w:val="28"/>
        </w:rPr>
        <w:t xml:space="preserve">в среде </w:t>
      </w:r>
      <w:r>
        <w:rPr>
          <w:sz w:val="28"/>
          <w:szCs w:val="28"/>
        </w:rPr>
        <w:t>уважения и соблюдения важнейших конституционных ценностей,</w:t>
      </w:r>
      <w:r w:rsidR="00684A6C">
        <w:rPr>
          <w:sz w:val="28"/>
          <w:szCs w:val="28"/>
        </w:rPr>
        <w:t xml:space="preserve"> </w:t>
      </w:r>
      <w:proofErr w:type="spellStart"/>
      <w:r w:rsidR="00684A6C">
        <w:rPr>
          <w:sz w:val="28"/>
          <w:szCs w:val="28"/>
        </w:rPr>
        <w:t>руководст</w:t>
      </w:r>
      <w:r w:rsidR="001223BD">
        <w:rPr>
          <w:sz w:val="28"/>
          <w:szCs w:val="28"/>
        </w:rPr>
        <w:t>в</w:t>
      </w:r>
      <w:r w:rsidR="00684A6C">
        <w:rPr>
          <w:sz w:val="28"/>
          <w:szCs w:val="28"/>
        </w:rPr>
        <w:t>ования</w:t>
      </w:r>
      <w:proofErr w:type="spellEnd"/>
      <w:r w:rsidR="00684A6C">
        <w:rPr>
          <w:sz w:val="28"/>
          <w:szCs w:val="28"/>
        </w:rPr>
        <w:t xml:space="preserve"> ими при осуществлении деятельности</w:t>
      </w:r>
      <w:r>
        <w:rPr>
          <w:sz w:val="28"/>
          <w:szCs w:val="28"/>
        </w:rPr>
        <w:t xml:space="preserve"> и умение защищать свои права и интересы средствами конституционного правосудия.</w:t>
      </w:r>
      <w:r w:rsidR="00684A6C">
        <w:rPr>
          <w:sz w:val="28"/>
          <w:szCs w:val="28"/>
        </w:rPr>
        <w:t xml:space="preserve"> Таким образом Суд также показывает гражданам свою открытость и готовность защитить основополагающи</w:t>
      </w:r>
      <w:r w:rsidR="001223BD">
        <w:rPr>
          <w:sz w:val="28"/>
          <w:szCs w:val="28"/>
        </w:rPr>
        <w:t>е конституционные принципы госу</w:t>
      </w:r>
      <w:r w:rsidR="00684A6C">
        <w:rPr>
          <w:sz w:val="28"/>
          <w:szCs w:val="28"/>
        </w:rPr>
        <w:t xml:space="preserve">дарства. </w:t>
      </w:r>
    </w:p>
    <w:p w:rsidR="005408E4" w:rsidRDefault="005408E4" w:rsidP="005408E4">
      <w:pPr>
        <w:pStyle w:val="a5"/>
        <w:spacing w:before="0" w:beforeAutospacing="0" w:after="0" w:afterAutospacing="0" w:line="360" w:lineRule="auto"/>
        <w:ind w:firstLine="708"/>
        <w:jc w:val="both"/>
        <w:rPr>
          <w:sz w:val="28"/>
          <w:szCs w:val="28"/>
        </w:rPr>
      </w:pPr>
      <w:r>
        <w:rPr>
          <w:sz w:val="28"/>
          <w:szCs w:val="28"/>
        </w:rPr>
        <w:t>7. Организационно-управленческая функция КС РФ, направленная на обобщение и распространение практики КС РФ,</w:t>
      </w:r>
      <w:r w:rsidR="00684A6C">
        <w:rPr>
          <w:sz w:val="28"/>
          <w:szCs w:val="28"/>
        </w:rPr>
        <w:t xml:space="preserve"> акцепт ее теорией и практикой права,</w:t>
      </w:r>
      <w:r>
        <w:rPr>
          <w:sz w:val="28"/>
          <w:szCs w:val="28"/>
        </w:rPr>
        <w:t xml:space="preserve"> становление и развитие международных связей КС с другими КС зарубежных стран в рамках венецианской комиссии, возглавляемых главами</w:t>
      </w:r>
      <w:r w:rsidR="00684A6C">
        <w:rPr>
          <w:sz w:val="28"/>
          <w:szCs w:val="28"/>
        </w:rPr>
        <w:t xml:space="preserve"> Конституционных Судов различных государств</w:t>
      </w:r>
      <w:r>
        <w:rPr>
          <w:sz w:val="28"/>
          <w:szCs w:val="28"/>
        </w:rPr>
        <w:t>.</w:t>
      </w:r>
      <w:r>
        <w:rPr>
          <w:rStyle w:val="a9"/>
          <w:sz w:val="28"/>
          <w:szCs w:val="28"/>
        </w:rPr>
        <w:footnoteReference w:id="11"/>
      </w:r>
    </w:p>
    <w:p w:rsidR="005408E4" w:rsidRDefault="005408E4" w:rsidP="005408E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Дополнительные или </w:t>
      </w:r>
      <w:proofErr w:type="spellStart"/>
      <w:r>
        <w:rPr>
          <w:rFonts w:ascii="Times New Roman" w:eastAsia="Times New Roman" w:hAnsi="Times New Roman" w:cs="Times New Roman"/>
          <w:sz w:val="28"/>
          <w:szCs w:val="28"/>
          <w:lang w:eastAsia="ru-RU"/>
        </w:rPr>
        <w:t>компетенционные</w:t>
      </w:r>
      <w:proofErr w:type="spellEnd"/>
      <w:r>
        <w:rPr>
          <w:rFonts w:ascii="Times New Roman" w:eastAsia="Times New Roman" w:hAnsi="Times New Roman" w:cs="Times New Roman"/>
          <w:sz w:val="28"/>
          <w:szCs w:val="28"/>
          <w:lang w:eastAsia="ru-RU"/>
        </w:rPr>
        <w:t xml:space="preserve"> функции КС РФ вытекают из принадлежащих ему конкретных полномочий по рассмотрению и </w:t>
      </w:r>
      <w:r>
        <w:rPr>
          <w:rFonts w:ascii="Times New Roman" w:eastAsia="Times New Roman" w:hAnsi="Times New Roman" w:cs="Times New Roman"/>
          <w:sz w:val="28"/>
          <w:szCs w:val="28"/>
          <w:lang w:eastAsia="ru-RU"/>
        </w:rPr>
        <w:lastRenderedPageBreak/>
        <w:t>разрешению отдельных категорий юридических дел, отнесенных к юрисдикции КС РФ:</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Дела о проверке конституционности законов и иных оспариваемых нормативно-правовых актов (</w:t>
      </w:r>
      <w:proofErr w:type="spellStart"/>
      <w:r w:rsidR="00465E60">
        <w:rPr>
          <w:rFonts w:ascii="Times New Roman" w:eastAsia="Times New Roman" w:hAnsi="Times New Roman" w:cs="Times New Roman"/>
          <w:sz w:val="28"/>
          <w:szCs w:val="28"/>
          <w:lang w:eastAsia="ru-RU"/>
        </w:rPr>
        <w:t>нормоконтроль</w:t>
      </w:r>
      <w:proofErr w:type="spellEnd"/>
      <w:r w:rsidR="00465E60">
        <w:rPr>
          <w:rFonts w:ascii="Times New Roman" w:eastAsia="Times New Roman" w:hAnsi="Times New Roman" w:cs="Times New Roman"/>
          <w:sz w:val="28"/>
          <w:szCs w:val="28"/>
          <w:lang w:eastAsia="ru-RU"/>
        </w:rPr>
        <w:t>)</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Дела по защите нарушенных основных прав и свобод человека и гражданина.</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Рассмотрение и разрешение споров о компетенции между органами государственной власти.</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Дела о даче официального толкования Конституции.</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Дела по осуществлению судебно-конституционного контроля за деятельностью главы государства и участия в процедуре отрешения от должности.</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Дела о проверке конституционности процедуры всероссийского референдума.</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Экспертно-аналитическая деятельность КС РФ и осуществление права законодательной инициативы.</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Совершение регистрационно-учредительных действий, в </w:t>
      </w:r>
      <w:proofErr w:type="spellStart"/>
      <w:r>
        <w:rPr>
          <w:rFonts w:ascii="Times New Roman" w:eastAsia="Times New Roman" w:hAnsi="Times New Roman" w:cs="Times New Roman"/>
          <w:sz w:val="28"/>
          <w:szCs w:val="28"/>
          <w:lang w:eastAsia="ru-RU"/>
        </w:rPr>
        <w:t>т.ч</w:t>
      </w:r>
      <w:proofErr w:type="spellEnd"/>
      <w:r>
        <w:rPr>
          <w:rFonts w:ascii="Times New Roman" w:eastAsia="Times New Roman" w:hAnsi="Times New Roman" w:cs="Times New Roman"/>
          <w:sz w:val="28"/>
          <w:szCs w:val="28"/>
          <w:lang w:eastAsia="ru-RU"/>
        </w:rPr>
        <w:t>. принесение присяги вновь избранного президента РФ при вступлении.</w:t>
      </w:r>
    </w:p>
    <w:p w:rsidR="005408E4" w:rsidRDefault="005408E4" w:rsidP="005408E4">
      <w:pPr>
        <w:numPr>
          <w:ilvl w:val="0"/>
          <w:numId w:val="3"/>
        </w:numPr>
        <w:spacing w:after="0" w:line="360" w:lineRule="auto"/>
        <w:ind w:left="750" w:right="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Регулирование собственной процессуальной деятельности по осуществлению конституционного судопроизводства, принятие регламента КС как акта делегированного законодательства.</w:t>
      </w:r>
      <w:r>
        <w:rPr>
          <w:rStyle w:val="a9"/>
          <w:rFonts w:ascii="Times New Roman" w:eastAsia="Times New Roman" w:hAnsi="Times New Roman" w:cs="Times New Roman"/>
          <w:sz w:val="28"/>
          <w:szCs w:val="28"/>
          <w:lang w:eastAsia="ru-RU"/>
        </w:rPr>
        <w:footnoteReference w:id="12"/>
      </w:r>
    </w:p>
    <w:p w:rsidR="005408E4" w:rsidRDefault="00465E60" w:rsidP="00465E60">
      <w:pPr>
        <w:spacing w:line="360" w:lineRule="auto"/>
        <w:ind w:left="750"/>
        <w:jc w:val="both"/>
        <w:rPr>
          <w:rFonts w:ascii="Times New Roman" w:hAnsi="Times New Roman" w:cs="Times New Roman"/>
          <w:sz w:val="28"/>
          <w:szCs w:val="28"/>
        </w:rPr>
      </w:pPr>
      <w:r>
        <w:rPr>
          <w:rFonts w:ascii="Times New Roman" w:hAnsi="Times New Roman" w:cs="Times New Roman"/>
          <w:sz w:val="28"/>
          <w:szCs w:val="28"/>
        </w:rPr>
        <w:t>Учитывая специфику осуществления КС своих функций, м</w:t>
      </w:r>
      <w:r w:rsidR="002E26A3">
        <w:rPr>
          <w:rFonts w:ascii="Times New Roman" w:hAnsi="Times New Roman" w:cs="Times New Roman"/>
          <w:sz w:val="28"/>
          <w:szCs w:val="28"/>
        </w:rPr>
        <w:t>ногообразие и вариативность зад</w:t>
      </w:r>
      <w:r>
        <w:rPr>
          <w:rFonts w:ascii="Times New Roman" w:hAnsi="Times New Roman" w:cs="Times New Roman"/>
          <w:sz w:val="28"/>
          <w:szCs w:val="28"/>
        </w:rPr>
        <w:t xml:space="preserve">ач, полномочий, вызываемых </w:t>
      </w:r>
      <w:r w:rsidR="005408E4">
        <w:rPr>
          <w:rFonts w:ascii="Times New Roman" w:hAnsi="Times New Roman" w:cs="Times New Roman"/>
          <w:sz w:val="28"/>
          <w:szCs w:val="28"/>
        </w:rPr>
        <w:t xml:space="preserve">вынесением итоговых решений, </w:t>
      </w:r>
      <w:r>
        <w:rPr>
          <w:rFonts w:ascii="Times New Roman" w:hAnsi="Times New Roman" w:cs="Times New Roman"/>
          <w:sz w:val="28"/>
          <w:szCs w:val="28"/>
        </w:rPr>
        <w:t xml:space="preserve">можно справедливо выделить Конституционному Суду </w:t>
      </w:r>
      <w:r w:rsidR="005408E4">
        <w:rPr>
          <w:rFonts w:ascii="Times New Roman" w:hAnsi="Times New Roman" w:cs="Times New Roman"/>
          <w:sz w:val="28"/>
          <w:szCs w:val="28"/>
        </w:rPr>
        <w:t>особое место не только в рамках судебной</w:t>
      </w:r>
      <w:r>
        <w:rPr>
          <w:rFonts w:ascii="Times New Roman" w:hAnsi="Times New Roman" w:cs="Times New Roman"/>
          <w:sz w:val="28"/>
          <w:szCs w:val="28"/>
        </w:rPr>
        <w:t xml:space="preserve"> системы, но и в целом механизме</w:t>
      </w:r>
      <w:r w:rsidR="005408E4">
        <w:rPr>
          <w:rFonts w:ascii="Times New Roman" w:hAnsi="Times New Roman" w:cs="Times New Roman"/>
          <w:sz w:val="28"/>
          <w:szCs w:val="28"/>
        </w:rPr>
        <w:t xml:space="preserve"> осуществления госуда</w:t>
      </w:r>
      <w:r>
        <w:rPr>
          <w:rFonts w:ascii="Times New Roman" w:hAnsi="Times New Roman" w:cs="Times New Roman"/>
          <w:sz w:val="28"/>
          <w:szCs w:val="28"/>
        </w:rPr>
        <w:t>рственной власти в нашей стране.</w:t>
      </w:r>
      <w:r w:rsidR="005408E4">
        <w:rPr>
          <w:rFonts w:ascii="Times New Roman" w:hAnsi="Times New Roman" w:cs="Times New Roman"/>
          <w:sz w:val="28"/>
          <w:szCs w:val="28"/>
        </w:rPr>
        <w:t xml:space="preserve"> </w:t>
      </w:r>
    </w:p>
    <w:p w:rsidR="005408E4" w:rsidRDefault="00465E60"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Говоря о полномочиях, необход</w:t>
      </w:r>
      <w:r w:rsidR="00684A6C">
        <w:rPr>
          <w:rFonts w:ascii="Times New Roman" w:hAnsi="Times New Roman" w:cs="Times New Roman"/>
          <w:sz w:val="28"/>
          <w:szCs w:val="28"/>
        </w:rPr>
        <w:t>имо сказать, что они перечислен</w:t>
      </w:r>
      <w:r>
        <w:rPr>
          <w:rFonts w:ascii="Times New Roman" w:hAnsi="Times New Roman" w:cs="Times New Roman"/>
          <w:sz w:val="28"/>
          <w:szCs w:val="28"/>
        </w:rPr>
        <w:t xml:space="preserve">ы в </w:t>
      </w:r>
      <w:r w:rsidR="005408E4">
        <w:rPr>
          <w:rFonts w:ascii="Times New Roman" w:hAnsi="Times New Roman" w:cs="Times New Roman"/>
          <w:sz w:val="28"/>
          <w:szCs w:val="28"/>
        </w:rPr>
        <w:t>ст.125 Конституции РФ и ст.3 Закона о Конституционном Суде РФ. К их числу относятся, прежде всего, полномочия по разрешению дел о соответствии Конституции РФ:</w:t>
      </w:r>
    </w:p>
    <w:p w:rsidR="005408E4" w:rsidRDefault="005408E4"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федеральных законов, нормативных актов Президента РФ, Совета Федерации, Государственной Думы, Правительства РФ; </w:t>
      </w:r>
    </w:p>
    <w:p w:rsidR="005408E4" w:rsidRDefault="005408E4"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органов государственной власти субъектов Российской Федерации; </w:t>
      </w:r>
    </w:p>
    <w:p w:rsidR="005408E4" w:rsidRDefault="005408E4"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p>
    <w:p w:rsidR="005408E4" w:rsidRDefault="005408E4"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t>- решения межгосударственного органа по защите прав и свобод человека. А также не вступивших в силу международных договоров Российской Федерации;</w:t>
      </w:r>
    </w:p>
    <w:p w:rsidR="005408E4" w:rsidRDefault="005408E4"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РФ закреплён четкий перечень субъектов, которые могут обращаться в Конституционный Суд РФ с запросами по разрешению дел о соответствии этих актов Конституции РФ</w:t>
      </w:r>
      <w:r>
        <w:rPr>
          <w:rStyle w:val="a9"/>
          <w:rFonts w:ascii="Times New Roman" w:hAnsi="Times New Roman" w:cs="Times New Roman"/>
          <w:sz w:val="28"/>
          <w:szCs w:val="28"/>
        </w:rPr>
        <w:footnoteReference w:id="13"/>
      </w:r>
      <w:r>
        <w:rPr>
          <w:rFonts w:ascii="Times New Roman" w:hAnsi="Times New Roman" w:cs="Times New Roman"/>
          <w:sz w:val="28"/>
          <w:szCs w:val="28"/>
        </w:rPr>
        <w:t xml:space="preserve">. Таковыми являются: Президент Российской Федерации, Совет Федерации, Государственная Дума, одна пятая членов Совета Федерации или Государственной Думы, Правительство РФ, Верховный Суд РФ, органы законодательной и исполнительной власти субъектов Российской Федерации. </w:t>
      </w:r>
    </w:p>
    <w:p w:rsidR="005408E4" w:rsidRDefault="005408E4"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Конституционный Суд разрешает споры о компетенции: </w:t>
      </w:r>
    </w:p>
    <w:p w:rsidR="005408E4" w:rsidRDefault="005408E4"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между федеральными органами государственной власти; </w:t>
      </w:r>
    </w:p>
    <w:p w:rsidR="005408E4" w:rsidRDefault="005408E4"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между органами государственной власти Российской Федерации и органами государственной власти субъектов Российской Федерации; </w:t>
      </w:r>
    </w:p>
    <w:p w:rsidR="005408E4" w:rsidRDefault="005408E4" w:rsidP="005408E4">
      <w:pPr>
        <w:spacing w:line="360" w:lineRule="auto"/>
        <w:jc w:val="both"/>
        <w:rPr>
          <w:rFonts w:ascii="Times New Roman" w:hAnsi="Times New Roman" w:cs="Times New Roman"/>
          <w:sz w:val="28"/>
          <w:szCs w:val="28"/>
        </w:rPr>
      </w:pPr>
      <w:r>
        <w:rPr>
          <w:rFonts w:ascii="Times New Roman" w:hAnsi="Times New Roman" w:cs="Times New Roman"/>
          <w:sz w:val="28"/>
          <w:szCs w:val="28"/>
        </w:rPr>
        <w:t>- между высшими органами государственной власти субъектов Российской Федерации</w:t>
      </w:r>
      <w:r>
        <w:rPr>
          <w:rStyle w:val="a9"/>
          <w:rFonts w:ascii="Times New Roman" w:hAnsi="Times New Roman" w:cs="Times New Roman"/>
          <w:sz w:val="28"/>
          <w:szCs w:val="28"/>
        </w:rPr>
        <w:footnoteReference w:id="14"/>
      </w:r>
      <w:r>
        <w:rPr>
          <w:rFonts w:ascii="Times New Roman" w:hAnsi="Times New Roman" w:cs="Times New Roman"/>
          <w:sz w:val="28"/>
          <w:szCs w:val="28"/>
        </w:rPr>
        <w:t xml:space="preserve">. </w:t>
      </w:r>
    </w:p>
    <w:p w:rsidR="005408E4" w:rsidRDefault="005408E4"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w:t>
      </w:r>
      <w:r w:rsidR="00465E60">
        <w:rPr>
          <w:rFonts w:ascii="Times New Roman" w:hAnsi="Times New Roman" w:cs="Times New Roman"/>
          <w:sz w:val="28"/>
          <w:szCs w:val="28"/>
        </w:rPr>
        <w:t xml:space="preserve"> мною</w:t>
      </w:r>
      <w:r>
        <w:rPr>
          <w:rFonts w:ascii="Times New Roman" w:hAnsi="Times New Roman" w:cs="Times New Roman"/>
          <w:sz w:val="28"/>
          <w:szCs w:val="28"/>
        </w:rPr>
        <w:t xml:space="preserve"> достаточно подробно были рассмотрены понятие, компетенция, функции Конституционного Суда, цели и задачи его деятельности, детально была изучена двойственная природа сущности Конституционного Суда РФ, что позволяет обобщить результаты проделанной работы и заключить следующие выводы.</w:t>
      </w:r>
    </w:p>
    <w:p w:rsidR="005408E4" w:rsidRDefault="005408E4" w:rsidP="005408E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Конституционный Суд является важным органом конституционного контроля, созданным в целях обеспечения законности в стране. Конституционный Суд утвердил свое положение в государстве и является очень важным, эффективным фактором развития права, государства и всего российского общества. Также Конституционный Суд обладает весьма обширным спектром полномочий при достижении своих целей и задач. Несмотря на то, что многие вопросы, по которым обращаются в Конституционный суд имеют политическую подоплеку, Конституционный суд решает исключительно вопросы права, так как он стоит вне политики, не является и не может быть ни участником политических процессов, ни арбитром в политических спорах. В каждом деле Конституционный Суд выделяет только правовую составляющую, дает оценку лишь нормам права.</w:t>
      </w:r>
    </w:p>
    <w:p w:rsidR="005408E4" w:rsidRDefault="005408E4" w:rsidP="005408E4">
      <w:pPr>
        <w:spacing w:line="360" w:lineRule="auto"/>
        <w:ind w:firstLine="708"/>
        <w:jc w:val="both"/>
        <w:rPr>
          <w:rFonts w:ascii="Verdana" w:hAnsi="Verdana"/>
          <w:b/>
          <w:bCs/>
          <w:color w:val="000000"/>
          <w:sz w:val="28"/>
          <w:szCs w:val="28"/>
        </w:rPr>
      </w:pPr>
      <w:r>
        <w:rPr>
          <w:rFonts w:ascii="Times New Roman" w:hAnsi="Times New Roman" w:cs="Times New Roman"/>
          <w:sz w:val="28"/>
          <w:szCs w:val="28"/>
        </w:rPr>
        <w:t xml:space="preserve">Конституционный Суд РФ обеспечивает конституционную законность в стране, заботится, чтобы все принимаемые законы полностью соответствовали Основному закону российского государства, чтобы Конституция могла толковаться только одним органом и на основании исключительно судебных процедур </w:t>
      </w:r>
      <w:r>
        <w:rPr>
          <w:rFonts w:ascii="Verdana" w:hAnsi="Verdana"/>
          <w:b/>
          <w:bCs/>
          <w:color w:val="000000"/>
          <w:sz w:val="28"/>
          <w:szCs w:val="28"/>
        </w:rPr>
        <w:br w:type="page"/>
      </w:r>
    </w:p>
    <w:p w:rsidR="005408E4" w:rsidRDefault="005408E4" w:rsidP="00A26FF4">
      <w:pPr>
        <w:spacing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 Формы взаимодействия Конституционного Суда Российской Федерации с другими органами государственной власти Российской Федерации</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Главной и отличительной особенностью конституционного правосудия является его функция подчинения политики праву. Это единственный вид правосудия, оценивающий политические решения, явления и акции с позиции конституционного права, соответствия их Конституции РФ и определяющий правовые границы. Не случайно в Основном законе сформулированы правовые формы взаимодействия всех носителей власти с Конституционным Судом РФ. Этим обеспечивается верховенство Конституции, ограничение государственной власти законом, не допускается дисбаланс и узурпация власти отдельными политическими силами</w:t>
      </w:r>
    </w:p>
    <w:p w:rsidR="005408E4" w:rsidRDefault="005408E4" w:rsidP="005408E4">
      <w:pPr>
        <w:spacing w:line="360" w:lineRule="auto"/>
        <w:jc w:val="both"/>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Взаимодействие КС РФ, Федерального собрания и Президента РФ</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Взаимодействие Федерального Собрания РФ и Конституционного Суда РФ проявляется в возможности палат Федерального Собрания РФ обращаться в Конституционный Суд РФ с запросами и ходатайствами в соответствии со статьей 125 Конституции РФ.</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Одной из сфер </w:t>
      </w:r>
      <w:r w:rsidR="00DE319E">
        <w:rPr>
          <w:rFonts w:ascii="Times New Roman" w:hAnsi="Times New Roman" w:cs="Times New Roman"/>
          <w:bCs/>
          <w:color w:val="000000"/>
          <w:sz w:val="28"/>
          <w:szCs w:val="28"/>
        </w:rPr>
        <w:t xml:space="preserve">диффузного соприкосновения </w:t>
      </w:r>
      <w:r>
        <w:rPr>
          <w:rFonts w:ascii="Times New Roman" w:hAnsi="Times New Roman" w:cs="Times New Roman"/>
          <w:bCs/>
          <w:color w:val="000000"/>
          <w:sz w:val="28"/>
          <w:szCs w:val="28"/>
        </w:rPr>
        <w:t xml:space="preserve">законодательной и судебной ветвей власти является формирование </w:t>
      </w:r>
      <w:r w:rsidR="00DE319E">
        <w:rPr>
          <w:rFonts w:ascii="Times New Roman" w:hAnsi="Times New Roman" w:cs="Times New Roman"/>
          <w:bCs/>
          <w:color w:val="000000"/>
          <w:sz w:val="28"/>
          <w:szCs w:val="28"/>
        </w:rPr>
        <w:t xml:space="preserve">судейского корпуса </w:t>
      </w:r>
      <w:r>
        <w:rPr>
          <w:rFonts w:ascii="Times New Roman" w:hAnsi="Times New Roman" w:cs="Times New Roman"/>
          <w:bCs/>
          <w:color w:val="000000"/>
          <w:sz w:val="28"/>
          <w:szCs w:val="28"/>
        </w:rPr>
        <w:t>высших федеральных судов Российской Федерации. Роль парламента выражается в том, что Совет Федерации как верхняя палата Федерального Собрания РФ участвует наряду с иными субъектами в назначении судей, в том числе судей Конституционного Суда РФ.</w:t>
      </w:r>
      <w:r w:rsidR="00DE319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В отношении Конституционного Суда РФ Совет Федерации до последнего времени назначал лишь судей, поскольку согласно прежней редакции Федерального конституционного закона «О Конституционном Суде Российской Федерации» Председатель, заместитель Председателя и судья-секретарь избирались тайным голосованием самим Конституционным Судом из состава Суда.</w:t>
      </w:r>
      <w:r w:rsidR="00DE319E">
        <w:rPr>
          <w:rFonts w:ascii="Times New Roman" w:hAnsi="Times New Roman" w:cs="Times New Roman"/>
          <w:bCs/>
          <w:color w:val="000000"/>
          <w:sz w:val="28"/>
          <w:szCs w:val="28"/>
        </w:rPr>
        <w:t xml:space="preserve"> Однако</w:t>
      </w:r>
      <w:r>
        <w:rPr>
          <w:rFonts w:ascii="Times New Roman" w:hAnsi="Times New Roman" w:cs="Times New Roman"/>
          <w:bCs/>
          <w:color w:val="000000"/>
          <w:sz w:val="28"/>
          <w:szCs w:val="28"/>
        </w:rPr>
        <w:t xml:space="preserve"> Федеральным </w:t>
      </w:r>
      <w:r>
        <w:rPr>
          <w:rFonts w:ascii="Times New Roman" w:hAnsi="Times New Roman" w:cs="Times New Roman"/>
          <w:bCs/>
          <w:color w:val="000000"/>
          <w:sz w:val="28"/>
          <w:szCs w:val="28"/>
        </w:rPr>
        <w:lastRenderedPageBreak/>
        <w:t>конституционным законом от 2 июня 2009 года № 2-ФКЗ «О внесении изменений в Федеральный конституционный закон «О Конституционном Суде Российской Федерации»' было установлено, что Председатель Конституционного Суда РФ и его заместители назначаются Советом Федерации по представлению Президента РФ из числа судей Конституционного Суда РФ.</w:t>
      </w:r>
    </w:p>
    <w:p w:rsidR="005408E4" w:rsidRDefault="00DE319E"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Анализируя произведенные изменения можно заключить, что они отныне не </w:t>
      </w:r>
      <w:r w:rsidR="005408E4">
        <w:rPr>
          <w:rFonts w:ascii="Times New Roman" w:hAnsi="Times New Roman" w:cs="Times New Roman"/>
          <w:bCs/>
          <w:color w:val="000000"/>
          <w:sz w:val="28"/>
          <w:szCs w:val="28"/>
        </w:rPr>
        <w:t>обеспечивают самостоятельность Конституционного Суда РФ как высшего органа конституционного контроля. Очевидна заметная зависимость Конституционного Суда РФ от Президента РФ и его вспомогательной структуры — Администрации Президента РФ</w:t>
      </w:r>
      <w:r w:rsidR="000722F5">
        <w:rPr>
          <w:rFonts w:ascii="Times New Roman" w:hAnsi="Times New Roman" w:cs="Times New Roman"/>
          <w:bCs/>
          <w:color w:val="000000"/>
          <w:sz w:val="28"/>
          <w:szCs w:val="28"/>
        </w:rPr>
        <w:t xml:space="preserve"> при кадровом подборе судей на столь важные посты</w:t>
      </w:r>
      <w:r w:rsidR="005408E4">
        <w:rPr>
          <w:rFonts w:ascii="Times New Roman" w:hAnsi="Times New Roman" w:cs="Times New Roman"/>
          <w:bCs/>
          <w:color w:val="000000"/>
          <w:sz w:val="28"/>
          <w:szCs w:val="28"/>
        </w:rPr>
        <w:t>. При прежней редакции статьи 23 Федерального конституционного закона «О Конституционном Суде Российской Федерации» руководство Конституционного Суда РФ проходило через процедуру выборов своими же коллегами, что являлось фактором независимости в выборе кандидата на должность Председателя Суда.  В</w:t>
      </w:r>
      <w:r w:rsidR="000722F5">
        <w:rPr>
          <w:rFonts w:ascii="Times New Roman" w:hAnsi="Times New Roman" w:cs="Times New Roman"/>
          <w:bCs/>
          <w:color w:val="000000"/>
          <w:sz w:val="28"/>
          <w:szCs w:val="28"/>
        </w:rPr>
        <w:t xml:space="preserve"> современной практике </w:t>
      </w:r>
      <w:r w:rsidR="005408E4">
        <w:rPr>
          <w:rFonts w:ascii="Times New Roman" w:hAnsi="Times New Roman" w:cs="Times New Roman"/>
          <w:bCs/>
          <w:color w:val="000000"/>
          <w:sz w:val="28"/>
          <w:szCs w:val="28"/>
        </w:rPr>
        <w:t xml:space="preserve"> поднимается вопрос о целесообразности возврата к предыдущей редакции закона, дабы обеспечить более полную независимость судебной ветви власти от исполнительной.</w:t>
      </w:r>
      <w:r w:rsidR="005408E4">
        <w:rPr>
          <w:rStyle w:val="a9"/>
          <w:rFonts w:ascii="Times New Roman" w:hAnsi="Times New Roman" w:cs="Times New Roman"/>
          <w:bCs/>
          <w:color w:val="000000"/>
          <w:sz w:val="28"/>
          <w:szCs w:val="28"/>
        </w:rPr>
        <w:footnoteReference w:id="15"/>
      </w:r>
      <w:r w:rsidR="005408E4">
        <w:rPr>
          <w:rFonts w:ascii="Times New Roman" w:hAnsi="Times New Roman" w:cs="Times New Roman"/>
          <w:bCs/>
          <w:color w:val="000000"/>
          <w:sz w:val="28"/>
          <w:szCs w:val="28"/>
        </w:rPr>
        <w:t xml:space="preserve"> </w:t>
      </w:r>
    </w:p>
    <w:p w:rsidR="005408E4" w:rsidRDefault="002E26A3" w:rsidP="005408E4">
      <w:pPr>
        <w:spacing w:line="360" w:lineRule="auto"/>
        <w:jc w:val="both"/>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Взаимодействие КС РФ</w:t>
      </w:r>
      <w:r w:rsidR="005408E4">
        <w:rPr>
          <w:rFonts w:ascii="Times New Roman" w:hAnsi="Times New Roman" w:cs="Times New Roman"/>
          <w:bCs/>
          <w:color w:val="000000"/>
          <w:sz w:val="28"/>
          <w:szCs w:val="28"/>
          <w:u w:val="single"/>
        </w:rPr>
        <w:t xml:space="preserve"> и судов общей юрисдикции</w:t>
      </w:r>
    </w:p>
    <w:p w:rsidR="00EC01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Исследование форм взаимодействия судов общей юрисдикции с Конституционным Судом РФ в контексте современности является весьма актуальным, поскольку суды общей юрисдикции содействуют заявителям в защите их прав путем направления запросов о конституционности законов в ходе рассмотрения конкретных судебных дел в Конституционный Суд РФ. Совершенствование правовых основ и практики взаимодействия судов общей юрисдикции с органами конституционного правосудия происходит по нескольким направлениям. Одним из направлений является исследование </w:t>
      </w:r>
      <w:r>
        <w:rPr>
          <w:rFonts w:ascii="Times New Roman" w:hAnsi="Times New Roman" w:cs="Times New Roman"/>
          <w:bCs/>
          <w:color w:val="000000"/>
          <w:sz w:val="28"/>
          <w:szCs w:val="28"/>
        </w:rPr>
        <w:lastRenderedPageBreak/>
        <w:t xml:space="preserve">вопросов реализации решений Конституционного Суда РФ судами общей </w:t>
      </w:r>
      <w:r w:rsidR="00EC01E4">
        <w:rPr>
          <w:rFonts w:ascii="Times New Roman" w:hAnsi="Times New Roman" w:cs="Times New Roman"/>
          <w:bCs/>
          <w:color w:val="000000"/>
          <w:sz w:val="28"/>
          <w:szCs w:val="28"/>
        </w:rPr>
        <w:t>юрисдикции. Здесь</w:t>
      </w:r>
      <w:r>
        <w:rPr>
          <w:rFonts w:ascii="Times New Roman" w:hAnsi="Times New Roman" w:cs="Times New Roman"/>
          <w:bCs/>
          <w:color w:val="000000"/>
          <w:sz w:val="28"/>
          <w:szCs w:val="28"/>
        </w:rPr>
        <w:t xml:space="preserve"> наблюдается содействие судов общей юрисдикции Конституционному Суду в устранении из правовой системы России неконституционных нормативно-правовых актов путем направления запросов о проверке конституционности законов, подлежащих применению в конкретном деле. </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Однако присутствуют и нерешенные вопросы.  Нерешенными остаются вопросы, касающиеся разграничения полномочий в сфере </w:t>
      </w:r>
      <w:proofErr w:type="spellStart"/>
      <w:r>
        <w:rPr>
          <w:rFonts w:ascii="Times New Roman" w:hAnsi="Times New Roman" w:cs="Times New Roman"/>
          <w:bCs/>
          <w:color w:val="000000"/>
          <w:sz w:val="28"/>
          <w:szCs w:val="28"/>
        </w:rPr>
        <w:t>нормоконтроля</w:t>
      </w:r>
      <w:proofErr w:type="spellEnd"/>
      <w:r>
        <w:rPr>
          <w:rFonts w:ascii="Times New Roman" w:hAnsi="Times New Roman" w:cs="Times New Roman"/>
          <w:bCs/>
          <w:color w:val="000000"/>
          <w:sz w:val="28"/>
          <w:szCs w:val="28"/>
        </w:rPr>
        <w:t xml:space="preserve"> между судами общей юрисдикции и органами конституционного правосудия, отказе применять законы в рассматриваемых делах судами общей юрисдикции с учетом правовых позиций Конституционного Суда РФ, отсутствуют </w:t>
      </w:r>
      <w:r w:rsidR="00EC01E4">
        <w:rPr>
          <w:rFonts w:ascii="Times New Roman" w:hAnsi="Times New Roman" w:cs="Times New Roman"/>
          <w:bCs/>
          <w:color w:val="000000"/>
          <w:sz w:val="28"/>
          <w:szCs w:val="28"/>
        </w:rPr>
        <w:t xml:space="preserve">четко регламентированные </w:t>
      </w:r>
      <w:r>
        <w:rPr>
          <w:rFonts w:ascii="Times New Roman" w:hAnsi="Times New Roman" w:cs="Times New Roman"/>
          <w:bCs/>
          <w:color w:val="000000"/>
          <w:sz w:val="28"/>
          <w:szCs w:val="28"/>
        </w:rPr>
        <w:t xml:space="preserve">нормы о направлении запроса в конституционный (уставный) суд в случае обнаружения неопределенности о соответствии нормативного правового акта субъекта РФ его конституции (уставу), нет механизма рассмотрения судебных запросов в законах о конституционных (уставных) судах, детально не разграничена компетенция данных судов в сфере </w:t>
      </w:r>
      <w:proofErr w:type="spellStart"/>
      <w:r>
        <w:rPr>
          <w:rFonts w:ascii="Times New Roman" w:hAnsi="Times New Roman" w:cs="Times New Roman"/>
          <w:bCs/>
          <w:color w:val="000000"/>
          <w:sz w:val="28"/>
          <w:szCs w:val="28"/>
        </w:rPr>
        <w:t>нормоконтроля</w:t>
      </w:r>
      <w:proofErr w:type="spellEnd"/>
      <w:r>
        <w:rPr>
          <w:rFonts w:ascii="Times New Roman" w:hAnsi="Times New Roman" w:cs="Times New Roman"/>
          <w:bCs/>
          <w:color w:val="000000"/>
          <w:sz w:val="28"/>
          <w:szCs w:val="28"/>
        </w:rPr>
        <w:t xml:space="preserve"> (уставными) судами субъектов РФ в исследуемой сфере.</w:t>
      </w:r>
      <w:r>
        <w:rPr>
          <w:rStyle w:val="a9"/>
          <w:rFonts w:ascii="Times New Roman" w:hAnsi="Times New Roman" w:cs="Times New Roman"/>
          <w:bCs/>
          <w:color w:val="000000"/>
          <w:sz w:val="28"/>
          <w:szCs w:val="28"/>
        </w:rPr>
        <w:footnoteReference w:id="16"/>
      </w:r>
    </w:p>
    <w:p w:rsidR="005408E4" w:rsidRDefault="00EC01E4" w:rsidP="005408E4">
      <w:pPr>
        <w:spacing w:line="360" w:lineRule="auto"/>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Взаимодействи</w:t>
      </w:r>
      <w:r w:rsidR="002E26A3">
        <w:rPr>
          <w:rFonts w:ascii="Times New Roman" w:hAnsi="Times New Roman" w:cs="Times New Roman"/>
          <w:bCs/>
          <w:color w:val="000000"/>
          <w:sz w:val="28"/>
          <w:szCs w:val="28"/>
          <w:u w:val="single"/>
        </w:rPr>
        <w:t>е КС РФ</w:t>
      </w:r>
      <w:r w:rsidR="005408E4">
        <w:rPr>
          <w:rFonts w:ascii="Times New Roman" w:hAnsi="Times New Roman" w:cs="Times New Roman"/>
          <w:bCs/>
          <w:color w:val="000000"/>
          <w:sz w:val="28"/>
          <w:szCs w:val="28"/>
          <w:u w:val="single"/>
        </w:rPr>
        <w:t xml:space="preserve"> и уставных судов</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России судебные органы конституционного контроля представлены на двух уровнях - федеральном - Конституционный Суд РФ и региональном - конституционные (уставные) суды субъектов РФ. Причем более чем двадцатилетнее совместное функционирование этих судебных органов вызывает необходимость осмыслить опыт их взаимодействия, его формы, выявить проблемы, которые препятствуют повышению эффективности их деятельности по защите конституционной законности.</w:t>
      </w:r>
      <w:r>
        <w:rPr>
          <w:rFonts w:ascii="Times New Roman" w:hAnsi="Times New Roman" w:cs="Times New Roman"/>
        </w:rPr>
        <w:t xml:space="preserve"> </w:t>
      </w:r>
      <w:r>
        <w:rPr>
          <w:rFonts w:ascii="Times New Roman" w:hAnsi="Times New Roman" w:cs="Times New Roman"/>
          <w:bCs/>
          <w:color w:val="000000"/>
          <w:sz w:val="28"/>
          <w:szCs w:val="28"/>
        </w:rPr>
        <w:t>Несмотря на то, что</w:t>
      </w:r>
      <w:r w:rsidR="00EC01E4">
        <w:rPr>
          <w:rFonts w:ascii="Times New Roman" w:hAnsi="Times New Roman" w:cs="Times New Roman"/>
          <w:bCs/>
          <w:color w:val="000000"/>
          <w:sz w:val="28"/>
          <w:szCs w:val="28"/>
        </w:rPr>
        <w:t xml:space="preserve"> </w:t>
      </w:r>
      <w:r w:rsidR="00EC01E4">
        <w:rPr>
          <w:rFonts w:ascii="Times New Roman" w:hAnsi="Times New Roman" w:cs="Times New Roman"/>
          <w:bCs/>
          <w:color w:val="000000"/>
          <w:sz w:val="28"/>
          <w:szCs w:val="28"/>
        </w:rPr>
        <w:lastRenderedPageBreak/>
        <w:t>подавляющее большинство ученых-</w:t>
      </w:r>
      <w:r>
        <w:rPr>
          <w:rFonts w:ascii="Times New Roman" w:hAnsi="Times New Roman" w:cs="Times New Roman"/>
          <w:bCs/>
          <w:color w:val="000000"/>
          <w:sz w:val="28"/>
          <w:szCs w:val="28"/>
        </w:rPr>
        <w:t>юристов выступают за создание таких судов во всех российских регионах, политическая практика</w:t>
      </w:r>
      <w:r w:rsidR="00EC01E4">
        <w:rPr>
          <w:rFonts w:ascii="Times New Roman" w:hAnsi="Times New Roman" w:cs="Times New Roman"/>
          <w:bCs/>
          <w:color w:val="000000"/>
          <w:sz w:val="28"/>
          <w:szCs w:val="28"/>
        </w:rPr>
        <w:t>, к сожалению,</w:t>
      </w:r>
      <w:r>
        <w:rPr>
          <w:rFonts w:ascii="Times New Roman" w:hAnsi="Times New Roman" w:cs="Times New Roman"/>
          <w:bCs/>
          <w:color w:val="000000"/>
          <w:sz w:val="28"/>
          <w:szCs w:val="28"/>
        </w:rPr>
        <w:t xml:space="preserve"> идет по другому пути: большинство из конституционных (уставных) судов с</w:t>
      </w:r>
      <w:r w:rsidR="00EC01E4">
        <w:rPr>
          <w:rFonts w:ascii="Times New Roman" w:hAnsi="Times New Roman" w:cs="Times New Roman"/>
          <w:bCs/>
          <w:color w:val="000000"/>
          <w:sz w:val="28"/>
          <w:szCs w:val="28"/>
        </w:rPr>
        <w:t>убъектов РФ были образованы</w:t>
      </w:r>
      <w:r>
        <w:rPr>
          <w:rFonts w:ascii="Times New Roman" w:hAnsi="Times New Roman" w:cs="Times New Roman"/>
          <w:bCs/>
          <w:color w:val="000000"/>
          <w:sz w:val="28"/>
          <w:szCs w:val="28"/>
        </w:rPr>
        <w:t xml:space="preserve"> 20 лет </w:t>
      </w:r>
      <w:proofErr w:type="spellStart"/>
      <w:r>
        <w:rPr>
          <w:rFonts w:ascii="Times New Roman" w:hAnsi="Times New Roman" w:cs="Times New Roman"/>
          <w:bCs/>
          <w:color w:val="000000"/>
          <w:sz w:val="28"/>
          <w:szCs w:val="28"/>
        </w:rPr>
        <w:t>назад</w:t>
      </w:r>
      <w:proofErr w:type="gramStart"/>
      <w:r>
        <w:rPr>
          <w:rFonts w:ascii="Times New Roman" w:hAnsi="Times New Roman" w:cs="Times New Roman"/>
          <w:bCs/>
          <w:color w:val="000000"/>
          <w:sz w:val="28"/>
          <w:szCs w:val="28"/>
        </w:rPr>
        <w:t>,</w:t>
      </w:r>
      <w:r w:rsidR="00EC01E4">
        <w:rPr>
          <w:rFonts w:ascii="Times New Roman" w:hAnsi="Times New Roman" w:cs="Times New Roman"/>
          <w:bCs/>
          <w:color w:val="000000"/>
          <w:sz w:val="28"/>
          <w:szCs w:val="28"/>
        </w:rPr>
        <w:t>с</w:t>
      </w:r>
      <w:proofErr w:type="spellEnd"/>
      <w:proofErr w:type="gramEnd"/>
      <w:r w:rsidR="00EC01E4">
        <w:rPr>
          <w:rFonts w:ascii="Times New Roman" w:hAnsi="Times New Roman" w:cs="Times New Roman"/>
          <w:bCs/>
          <w:color w:val="000000"/>
          <w:sz w:val="28"/>
          <w:szCs w:val="28"/>
        </w:rPr>
        <w:t xml:space="preserve"> того времени образование их резко снизилось,</w:t>
      </w:r>
      <w:r>
        <w:rPr>
          <w:rFonts w:ascii="Times New Roman" w:hAnsi="Times New Roman" w:cs="Times New Roman"/>
          <w:bCs/>
          <w:color w:val="000000"/>
          <w:sz w:val="28"/>
          <w:szCs w:val="28"/>
        </w:rPr>
        <w:t xml:space="preserve"> а в последние годы только несколько субъектов Федерации посчитали нужным создать у них данные судебные органы. </w:t>
      </w:r>
      <w:r w:rsidR="00EC01E4">
        <w:rPr>
          <w:rFonts w:ascii="Times New Roman" w:hAnsi="Times New Roman" w:cs="Times New Roman"/>
          <w:bCs/>
          <w:color w:val="000000"/>
          <w:sz w:val="28"/>
          <w:szCs w:val="28"/>
        </w:rPr>
        <w:t xml:space="preserve">Однако </w:t>
      </w:r>
      <w:r>
        <w:rPr>
          <w:rFonts w:ascii="Times New Roman" w:hAnsi="Times New Roman" w:cs="Times New Roman"/>
          <w:bCs/>
          <w:color w:val="000000"/>
          <w:sz w:val="28"/>
          <w:szCs w:val="28"/>
        </w:rPr>
        <w:t xml:space="preserve">недостаточное количество конституционных (уставных) судов субъектов РФ не </w:t>
      </w:r>
      <w:proofErr w:type="spellStart"/>
      <w:r w:rsidR="00EC01E4">
        <w:rPr>
          <w:rFonts w:ascii="Times New Roman" w:hAnsi="Times New Roman" w:cs="Times New Roman"/>
          <w:bCs/>
          <w:color w:val="000000"/>
          <w:sz w:val="28"/>
          <w:szCs w:val="28"/>
        </w:rPr>
        <w:t>свидетельствовует</w:t>
      </w:r>
      <w:proofErr w:type="spellEnd"/>
      <w:r>
        <w:rPr>
          <w:rFonts w:ascii="Times New Roman" w:hAnsi="Times New Roman" w:cs="Times New Roman"/>
          <w:bCs/>
          <w:color w:val="000000"/>
          <w:sz w:val="28"/>
          <w:szCs w:val="28"/>
        </w:rPr>
        <w:t xml:space="preserve"> об отсутствии актуальности вопросов, связанных с их взаимодействием с высшим федеральным органом конституционного контроля нашей страны. При этом</w:t>
      </w:r>
      <w:r w:rsidR="00EC01E4">
        <w:rPr>
          <w:rFonts w:ascii="Times New Roman" w:hAnsi="Times New Roman" w:cs="Times New Roman"/>
          <w:bCs/>
          <w:color w:val="000000"/>
          <w:sz w:val="28"/>
          <w:szCs w:val="28"/>
        </w:rPr>
        <w:t xml:space="preserve"> считаю целесообразным напомнить,</w:t>
      </w:r>
      <w:r>
        <w:rPr>
          <w:rFonts w:ascii="Times New Roman" w:hAnsi="Times New Roman" w:cs="Times New Roman"/>
          <w:bCs/>
          <w:color w:val="000000"/>
          <w:sz w:val="28"/>
          <w:szCs w:val="28"/>
        </w:rPr>
        <w:t xml:space="preserve"> что органы конституционного контроля в России не находятся в вертикальном </w:t>
      </w:r>
      <w:r w:rsidR="00EC01E4">
        <w:rPr>
          <w:rFonts w:ascii="Times New Roman" w:hAnsi="Times New Roman" w:cs="Times New Roman"/>
          <w:bCs/>
          <w:color w:val="000000"/>
          <w:sz w:val="28"/>
          <w:szCs w:val="28"/>
        </w:rPr>
        <w:t>или иерархическом со</w:t>
      </w:r>
      <w:r>
        <w:rPr>
          <w:rFonts w:ascii="Times New Roman" w:hAnsi="Times New Roman" w:cs="Times New Roman"/>
          <w:bCs/>
          <w:color w:val="000000"/>
          <w:sz w:val="28"/>
          <w:szCs w:val="28"/>
        </w:rPr>
        <w:t xml:space="preserve">подчинении, а решения региональных органов конституционной юстиции не могут быть отменены или пересмотрены федеральным </w:t>
      </w:r>
      <w:r w:rsidR="00E04F35">
        <w:rPr>
          <w:rFonts w:ascii="Times New Roman" w:hAnsi="Times New Roman" w:cs="Times New Roman"/>
          <w:bCs/>
          <w:color w:val="000000"/>
          <w:sz w:val="28"/>
          <w:szCs w:val="28"/>
        </w:rPr>
        <w:t xml:space="preserve">судом (отсутствует </w:t>
      </w:r>
      <w:proofErr w:type="spellStart"/>
      <w:r w:rsidR="00E04F35">
        <w:rPr>
          <w:rFonts w:ascii="Times New Roman" w:hAnsi="Times New Roman" w:cs="Times New Roman"/>
          <w:bCs/>
          <w:color w:val="000000"/>
          <w:sz w:val="28"/>
          <w:szCs w:val="28"/>
        </w:rPr>
        <w:t>аппеляционная</w:t>
      </w:r>
      <w:proofErr w:type="spellEnd"/>
      <w:r w:rsidR="00E04F35">
        <w:rPr>
          <w:rFonts w:ascii="Times New Roman" w:hAnsi="Times New Roman" w:cs="Times New Roman"/>
          <w:bCs/>
          <w:color w:val="000000"/>
          <w:sz w:val="28"/>
          <w:szCs w:val="28"/>
        </w:rPr>
        <w:t>, кассационная и надзорная ступени)</w:t>
      </w:r>
      <w:proofErr w:type="gramStart"/>
      <w:r w:rsidR="00E04F3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proofErr w:type="gramEnd"/>
      <w:r>
        <w:rPr>
          <w:rFonts w:ascii="Times New Roman" w:hAnsi="Times New Roman" w:cs="Times New Roman"/>
          <w:bCs/>
          <w:color w:val="000000"/>
          <w:sz w:val="28"/>
          <w:szCs w:val="28"/>
        </w:rPr>
        <w:t xml:space="preserve"> По мнению </w:t>
      </w:r>
      <w:r w:rsidRPr="00EC01E4">
        <w:rPr>
          <w:rFonts w:ascii="Times New Roman" w:hAnsi="Times New Roman" w:cs="Times New Roman"/>
          <w:bCs/>
          <w:color w:val="000000"/>
          <w:sz w:val="28"/>
          <w:szCs w:val="28"/>
        </w:rPr>
        <w:t>Т.Г</w:t>
      </w:r>
      <w:r>
        <w:rPr>
          <w:rFonts w:ascii="Times New Roman" w:hAnsi="Times New Roman" w:cs="Times New Roman"/>
          <w:bCs/>
          <w:color w:val="000000"/>
          <w:sz w:val="28"/>
          <w:szCs w:val="28"/>
        </w:rPr>
        <w:t>. Морщаковой, "конституционные (уставные) суды субъектов составляют с Конституционным Судом РФ не иерархическую систему, а систему институтов, объединенных общим конституционным пространством и едиными конституционными ценностями. Каждый из судов руководствуется разными конституционными критериями, соответственно, решения Конституционного Суда, основанные на Конституции РФ, обладают большей юридической силой, и выводы региональных конституционных (уставных) судов должны быть согласованы с ними"</w:t>
      </w:r>
      <w:r>
        <w:rPr>
          <w:rStyle w:val="a9"/>
          <w:rFonts w:ascii="Times New Roman" w:hAnsi="Times New Roman" w:cs="Times New Roman"/>
          <w:bCs/>
          <w:color w:val="000000"/>
          <w:sz w:val="28"/>
          <w:szCs w:val="28"/>
        </w:rPr>
        <w:footnoteReference w:id="17"/>
      </w:r>
      <w:r>
        <w:rPr>
          <w:rFonts w:ascii="Times New Roman" w:hAnsi="Times New Roman" w:cs="Times New Roman"/>
          <w:bCs/>
          <w:color w:val="000000"/>
          <w:sz w:val="28"/>
          <w:szCs w:val="28"/>
        </w:rPr>
        <w:t>.</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Формы взаимодействия Конституционного Суда РФ и конституционных (уставных) судов субъектов РФ</w:t>
      </w:r>
      <w:r w:rsidR="00924322">
        <w:rPr>
          <w:rFonts w:ascii="Times New Roman" w:hAnsi="Times New Roman" w:cs="Times New Roman"/>
          <w:bCs/>
          <w:color w:val="000000"/>
          <w:sz w:val="28"/>
          <w:szCs w:val="28"/>
        </w:rPr>
        <w:t xml:space="preserve"> </w:t>
      </w:r>
      <w:r w:rsidR="00E04F35">
        <w:rPr>
          <w:rFonts w:ascii="Times New Roman" w:hAnsi="Times New Roman" w:cs="Times New Roman"/>
          <w:bCs/>
          <w:color w:val="000000"/>
          <w:sz w:val="28"/>
          <w:szCs w:val="28"/>
        </w:rPr>
        <w:t>имеют вариативный характер</w:t>
      </w:r>
      <w:r>
        <w:rPr>
          <w:rFonts w:ascii="Times New Roman" w:hAnsi="Times New Roman" w:cs="Times New Roman"/>
          <w:bCs/>
          <w:color w:val="000000"/>
          <w:sz w:val="28"/>
          <w:szCs w:val="28"/>
        </w:rPr>
        <w:t>. Среди них можно выделить следующие.</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Во-первых, совместное обеспечение единства конституционно-правового пространства страны</w:t>
      </w:r>
      <w:r w:rsidR="00E04F35">
        <w:rPr>
          <w:rFonts w:ascii="Times New Roman" w:hAnsi="Times New Roman" w:cs="Times New Roman"/>
          <w:bCs/>
          <w:color w:val="000000"/>
          <w:sz w:val="28"/>
          <w:szCs w:val="28"/>
        </w:rPr>
        <w:t>, как уже было выражено в высказывании Т.Г. Морщаковой</w:t>
      </w:r>
      <w:r>
        <w:rPr>
          <w:rFonts w:ascii="Times New Roman" w:hAnsi="Times New Roman" w:cs="Times New Roman"/>
          <w:bCs/>
          <w:color w:val="000000"/>
          <w:sz w:val="28"/>
          <w:szCs w:val="28"/>
        </w:rPr>
        <w:t xml:space="preserve">. </w:t>
      </w:r>
      <w:r w:rsidR="00E04F35">
        <w:rPr>
          <w:rFonts w:ascii="Times New Roman" w:hAnsi="Times New Roman" w:cs="Times New Roman"/>
          <w:bCs/>
          <w:color w:val="000000"/>
          <w:sz w:val="28"/>
          <w:szCs w:val="28"/>
        </w:rPr>
        <w:t xml:space="preserve">Действительно, </w:t>
      </w:r>
      <w:r>
        <w:rPr>
          <w:rFonts w:ascii="Times New Roman" w:hAnsi="Times New Roman" w:cs="Times New Roman"/>
          <w:bCs/>
          <w:color w:val="000000"/>
          <w:sz w:val="28"/>
          <w:szCs w:val="28"/>
        </w:rPr>
        <w:t xml:space="preserve">целью создания данных судебных органов </w:t>
      </w:r>
      <w:r>
        <w:rPr>
          <w:rFonts w:ascii="Times New Roman" w:hAnsi="Times New Roman" w:cs="Times New Roman"/>
          <w:bCs/>
          <w:color w:val="000000"/>
          <w:sz w:val="28"/>
          <w:szCs w:val="28"/>
        </w:rPr>
        <w:lastRenderedPageBreak/>
        <w:t>является приведение в соответствие с нормами федерального и региональных основных законов всех остальных положений законов и других нормативных актов. Эти суды</w:t>
      </w:r>
      <w:r w:rsidR="00E04F3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осуществляют конституционное правосудие с целью обеспечения единой конституционной законности,</w:t>
      </w:r>
      <w:r w:rsidR="00E04F35">
        <w:rPr>
          <w:rFonts w:ascii="Times New Roman" w:hAnsi="Times New Roman" w:cs="Times New Roman"/>
          <w:bCs/>
          <w:color w:val="000000"/>
          <w:sz w:val="28"/>
          <w:szCs w:val="28"/>
        </w:rPr>
        <w:t xml:space="preserve"> видна некая негласная связь с задачами и целями функционирования Конституционного Суда,</w:t>
      </w:r>
      <w:r>
        <w:rPr>
          <w:rFonts w:ascii="Times New Roman" w:hAnsi="Times New Roman" w:cs="Times New Roman"/>
          <w:bCs/>
          <w:color w:val="000000"/>
          <w:sz w:val="28"/>
          <w:szCs w:val="28"/>
        </w:rPr>
        <w:t xml:space="preserve"> действуют как партнеры в решении общих задач - обеспечения верховенства Конституции РФ.</w:t>
      </w:r>
      <w:r>
        <w:rPr>
          <w:rFonts w:ascii="Times New Roman" w:hAnsi="Times New Roman" w:cs="Times New Roman"/>
        </w:rPr>
        <w:t xml:space="preserve"> </w:t>
      </w:r>
      <w:r>
        <w:rPr>
          <w:rFonts w:ascii="Times New Roman" w:hAnsi="Times New Roman" w:cs="Times New Roman"/>
          <w:bCs/>
          <w:color w:val="000000"/>
          <w:sz w:val="28"/>
          <w:szCs w:val="28"/>
        </w:rPr>
        <w:t xml:space="preserve">Такая деятельность способствует формированию единого подхода к законности, установлению единых правил для законодателей и </w:t>
      </w:r>
      <w:proofErr w:type="spellStart"/>
      <w:r>
        <w:rPr>
          <w:rFonts w:ascii="Times New Roman" w:hAnsi="Times New Roman" w:cs="Times New Roman"/>
          <w:bCs/>
          <w:color w:val="000000"/>
          <w:sz w:val="28"/>
          <w:szCs w:val="28"/>
        </w:rPr>
        <w:t>правоприменителей</w:t>
      </w:r>
      <w:proofErr w:type="spellEnd"/>
      <w:r>
        <w:rPr>
          <w:rFonts w:ascii="Times New Roman" w:hAnsi="Times New Roman" w:cs="Times New Roman"/>
          <w:bCs/>
          <w:color w:val="000000"/>
          <w:sz w:val="28"/>
          <w:szCs w:val="28"/>
        </w:rPr>
        <w:t xml:space="preserve"> в целях обеспечения единства действия конституционных норм</w:t>
      </w:r>
      <w:r w:rsidR="00E04F35">
        <w:rPr>
          <w:rFonts w:ascii="Times New Roman" w:hAnsi="Times New Roman" w:cs="Times New Roman"/>
          <w:bCs/>
          <w:color w:val="000000"/>
          <w:sz w:val="28"/>
          <w:szCs w:val="28"/>
        </w:rPr>
        <w:t xml:space="preserve"> на всех уровнях. Однако нельзя забывать, что существуют и различия</w:t>
      </w:r>
      <w:r>
        <w:rPr>
          <w:rFonts w:ascii="Times New Roman" w:hAnsi="Times New Roman" w:cs="Times New Roman"/>
          <w:bCs/>
          <w:color w:val="000000"/>
          <w:sz w:val="28"/>
          <w:szCs w:val="28"/>
        </w:rPr>
        <w:t xml:space="preserve">, которые </w:t>
      </w:r>
      <w:r w:rsidR="00E04F35">
        <w:rPr>
          <w:rFonts w:ascii="Times New Roman" w:hAnsi="Times New Roman" w:cs="Times New Roman"/>
          <w:bCs/>
          <w:color w:val="000000"/>
          <w:sz w:val="28"/>
          <w:szCs w:val="28"/>
        </w:rPr>
        <w:t xml:space="preserve">наблюдаются </w:t>
      </w:r>
      <w:r>
        <w:rPr>
          <w:rFonts w:ascii="Times New Roman" w:hAnsi="Times New Roman" w:cs="Times New Roman"/>
          <w:bCs/>
          <w:color w:val="000000"/>
          <w:sz w:val="28"/>
          <w:szCs w:val="28"/>
        </w:rPr>
        <w:t xml:space="preserve">в сфере конституционного контроля российского федеративного государства. В этой связи </w:t>
      </w:r>
      <w:r w:rsidR="00E04F35">
        <w:rPr>
          <w:rFonts w:ascii="Times New Roman" w:hAnsi="Times New Roman" w:cs="Times New Roman"/>
          <w:bCs/>
          <w:color w:val="000000"/>
          <w:sz w:val="28"/>
          <w:szCs w:val="28"/>
        </w:rPr>
        <w:t>можно привести уместную цитату</w:t>
      </w:r>
      <w:r>
        <w:rPr>
          <w:rStyle w:val="a9"/>
          <w:rFonts w:ascii="Times New Roman" w:hAnsi="Times New Roman" w:cs="Times New Roman"/>
          <w:bCs/>
          <w:color w:val="000000"/>
          <w:sz w:val="28"/>
          <w:szCs w:val="28"/>
        </w:rPr>
        <w:footnoteReference w:id="18"/>
      </w:r>
      <w:r>
        <w:rPr>
          <w:rFonts w:ascii="Times New Roman" w:hAnsi="Times New Roman" w:cs="Times New Roman"/>
          <w:bCs/>
          <w:color w:val="000000"/>
          <w:sz w:val="28"/>
          <w:szCs w:val="28"/>
        </w:rPr>
        <w:t xml:space="preserve"> С.Э</w:t>
      </w:r>
      <w:r>
        <w:rPr>
          <w:rFonts w:ascii="Times New Roman" w:hAnsi="Times New Roman" w:cs="Times New Roman"/>
          <w:b/>
          <w:bCs/>
          <w:color w:val="000000"/>
          <w:sz w:val="28"/>
          <w:szCs w:val="28"/>
        </w:rPr>
        <w:t>.</w:t>
      </w:r>
      <w:r>
        <w:rPr>
          <w:rFonts w:ascii="Times New Roman" w:hAnsi="Times New Roman" w:cs="Times New Roman"/>
          <w:bCs/>
          <w:color w:val="000000"/>
          <w:sz w:val="28"/>
          <w:szCs w:val="28"/>
        </w:rPr>
        <w:t xml:space="preserve"> Несмеяновой</w:t>
      </w:r>
      <w:r w:rsidR="00E04F35">
        <w:rPr>
          <w:rFonts w:ascii="Times New Roman" w:hAnsi="Times New Roman" w:cs="Times New Roman"/>
          <w:bCs/>
          <w:color w:val="000000"/>
          <w:sz w:val="28"/>
          <w:szCs w:val="28"/>
        </w:rPr>
        <w:t>, которая трактует отсутствие иерархичности в осуществлении конституционного судопроизводства как одну из причин разобщенности данных видов судов</w:t>
      </w:r>
      <w:r>
        <w:rPr>
          <w:rFonts w:ascii="Times New Roman" w:hAnsi="Times New Roman" w:cs="Times New Roman"/>
          <w:bCs/>
          <w:color w:val="000000"/>
          <w:sz w:val="28"/>
          <w:szCs w:val="28"/>
        </w:rPr>
        <w:t>: "Безусловно, органы конституционного контроля связаны между собой функционально как институты, обеспечивающие конституционную законность в Российской Федерации, тем не менее они не составляют единую, иерархическую систему, руководствуются в своей деятельности разными конституционными критериями</w:t>
      </w:r>
      <w:r>
        <w:rPr>
          <w:rStyle w:val="a9"/>
          <w:rFonts w:ascii="Times New Roman" w:hAnsi="Times New Roman" w:cs="Times New Roman"/>
          <w:bCs/>
          <w:color w:val="000000"/>
          <w:sz w:val="28"/>
          <w:szCs w:val="28"/>
        </w:rPr>
        <w:footnoteReference w:id="19"/>
      </w:r>
      <w:r>
        <w:rPr>
          <w:rFonts w:ascii="Times New Roman" w:hAnsi="Times New Roman" w:cs="Times New Roman"/>
          <w:bCs/>
          <w:color w:val="000000"/>
          <w:sz w:val="28"/>
          <w:szCs w:val="28"/>
        </w:rPr>
        <w:t>.</w:t>
      </w:r>
    </w:p>
    <w:p w:rsidR="005408E4" w:rsidRDefault="005408E4" w:rsidP="005408E4">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Во-вторых, важная форма взаимодействия состоит в том, что именно Конституционный Суд РФ дает официальное разъяснение о пределах компетенции органов конституционной юстиции субъектов Федерации. Ведь в федеральном законодательстве нет четкого перечня полномочий конституционных (уставных) судов субъектов Федерации, что позволяет региональным законодательным органам его дополнять и расширять</w:t>
      </w:r>
      <w:r w:rsidR="00E04F35">
        <w:rPr>
          <w:rFonts w:ascii="Times New Roman" w:hAnsi="Times New Roman" w:cs="Times New Roman"/>
          <w:bCs/>
          <w:sz w:val="28"/>
          <w:szCs w:val="28"/>
        </w:rPr>
        <w:t xml:space="preserve"> по своему усмотрению</w:t>
      </w:r>
      <w:r>
        <w:rPr>
          <w:rFonts w:ascii="Times New Roman" w:hAnsi="Times New Roman" w:cs="Times New Roman"/>
          <w:bCs/>
          <w:sz w:val="28"/>
          <w:szCs w:val="28"/>
        </w:rPr>
        <w:t xml:space="preserve">. </w:t>
      </w:r>
      <w:r w:rsidR="00E04F35">
        <w:rPr>
          <w:rFonts w:ascii="Times New Roman" w:hAnsi="Times New Roman" w:cs="Times New Roman"/>
          <w:bCs/>
          <w:sz w:val="28"/>
          <w:szCs w:val="28"/>
        </w:rPr>
        <w:t>Здесь уместна цитата И.В Зыковой</w:t>
      </w:r>
      <w:r>
        <w:rPr>
          <w:rFonts w:ascii="Times New Roman" w:hAnsi="Times New Roman" w:cs="Times New Roman"/>
          <w:bCs/>
          <w:sz w:val="28"/>
          <w:szCs w:val="28"/>
        </w:rPr>
        <w:t xml:space="preserve">, "до настоящего </w:t>
      </w:r>
      <w:r>
        <w:rPr>
          <w:rFonts w:ascii="Times New Roman" w:hAnsi="Times New Roman" w:cs="Times New Roman"/>
          <w:bCs/>
          <w:sz w:val="28"/>
          <w:szCs w:val="28"/>
        </w:rPr>
        <w:lastRenderedPageBreak/>
        <w:t>момента на законодательном уровне не решен вопрос взаимодействия органов конституционного контроля субъектов Российской Федерации с иными органами судебной власти. Данный правовой пробел был "порожден" в результате наличия другого неурегулированного вопроса - определения полномочий данных судов, круга их компетенции".</w:t>
      </w:r>
      <w:r>
        <w:rPr>
          <w:rStyle w:val="a9"/>
          <w:rFonts w:ascii="Times New Roman" w:hAnsi="Times New Roman" w:cs="Times New Roman"/>
          <w:bCs/>
          <w:sz w:val="28"/>
          <w:szCs w:val="28"/>
        </w:rPr>
        <w:footnoteReference w:id="20"/>
      </w:r>
      <w:r>
        <w:rPr>
          <w:rFonts w:ascii="Times New Roman" w:hAnsi="Times New Roman" w:cs="Times New Roman"/>
          <w:bCs/>
          <w:sz w:val="28"/>
          <w:szCs w:val="28"/>
        </w:rPr>
        <w:t xml:space="preserve"> В данном случае взаимодействие конституционных (уставных) судов с высшими судебными органами России выразилось в том, что именно они помогли субъектам РФ разобраться с перечнем полномочий данных судебных органов, четко устанавливая при этом, что не может быть и речи об отдельной судебной системе субъекта РФ.</w:t>
      </w:r>
    </w:p>
    <w:p w:rsidR="005408E4" w:rsidRDefault="005408E4" w:rsidP="005408E4">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В-третьих, одной из важнейших форм взаимодействия федерального и региональных органов конституционного контроля выступает защита прав граждан. Учитывая то, что в соответствии с пунктом "б" ст. 72 Конституции РФ защита прав и свобод человека и гражданина относится к предметам совместного ведения России и ее субъектов, объединенная деятельность в данной сфере органов публичной власти различного уровня представляется необходимой. Особую значимость этот вид деятельности имеет для органов конституционной юстиции. Как пишет Г.А. Жилин, “эта цель является обязательной и приоритетной для всех органов конституционной судебной юрисдикции вне зависимости от последовательности формулирования в законодательстве целей конституционного судопроизводства и наличия при их перечислении в законе прямого указания на защиту основных прав и свобод человека и гражданина.”</w:t>
      </w:r>
      <w:r>
        <w:rPr>
          <w:rStyle w:val="a9"/>
          <w:rFonts w:ascii="Times New Roman" w:hAnsi="Times New Roman" w:cs="Times New Roman"/>
          <w:bCs/>
          <w:sz w:val="28"/>
          <w:szCs w:val="28"/>
        </w:rPr>
        <w:footnoteReference w:id="21"/>
      </w:r>
    </w:p>
    <w:p w:rsidR="005408E4" w:rsidRDefault="005408E4" w:rsidP="005408E4">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"Однако, нисколько не умаляя важности и значимости данной формы взаимодействия органов конституционной юстиции России, необходимо учитывать, что подходы конституционных (уставных) судов субъектов РФ и Конституционного Суда РФ к рассмотрению вопросов по защите прав </w:t>
      </w:r>
      <w:r>
        <w:rPr>
          <w:rFonts w:ascii="Times New Roman" w:hAnsi="Times New Roman" w:cs="Times New Roman"/>
          <w:bCs/>
          <w:sz w:val="28"/>
          <w:szCs w:val="28"/>
        </w:rPr>
        <w:lastRenderedPageBreak/>
        <w:t>граждан могут быть различны, тем более что в ряде субъектов РФ закрепляются дополнительные, по сравнению с другими, полномочия органов конституционной юстиции по рассмотрению нормативных актов, нарушающих права граждан данного субъекта РФ.</w:t>
      </w:r>
      <w:r>
        <w:rPr>
          <w:rFonts w:ascii="Times New Roman" w:hAnsi="Times New Roman" w:cs="Times New Roman"/>
        </w:rPr>
        <w:t xml:space="preserve"> </w:t>
      </w:r>
      <w:r>
        <w:rPr>
          <w:rFonts w:ascii="Times New Roman" w:hAnsi="Times New Roman" w:cs="Times New Roman"/>
          <w:bCs/>
          <w:sz w:val="28"/>
          <w:szCs w:val="28"/>
        </w:rPr>
        <w:t>А потому взаимодействие в сфере защиты прав человека органов конституционной юстиции России может заключаться только в выработке единой позиции по вопросам защиты прав граждан, оказании консультационной и методической помощи, а не отмене или пересмотре решения конституционного (уставного) суда субъекта РФ Конституционным Судом РФ. Данное положение закреплено в § 76 Регламента Конституционного Суда РФ: "Конституционный Суд взаимодействует с иными судами и с органами конституционного (уставного) контроля субъектов Российской Федерации в целях взаимного изучения опыта, осуществления информационного обмена, а с органами конституционного (уставного) контроля субъектов Российской Федерации - также в целях оказания им методической помощи"</w:t>
      </w:r>
      <w:r>
        <w:rPr>
          <w:rStyle w:val="a9"/>
          <w:rFonts w:ascii="Times New Roman" w:hAnsi="Times New Roman" w:cs="Times New Roman"/>
          <w:bCs/>
          <w:sz w:val="28"/>
          <w:szCs w:val="28"/>
        </w:rPr>
        <w:footnoteReference w:id="22"/>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Таким образом, взаимодействие между Конституционным Судом РФ и конституционными (уставными) судами субъектов РФ реализуется в нескольких формах: обеспечения верховенства Конституции Российской Федерации на всей территории России и конституций (уставов) субъектов РФ на территории данных субъектов Федерации, единства конституционного строя на всей территории страны, установления пределов полномочий каждого из видов органов конституционного контроля, а также обязательности совместной деятельности по защите конституционных прав российских граждан.</w:t>
      </w:r>
    </w:p>
    <w:p w:rsidR="005408E4" w:rsidRDefault="005408E4" w:rsidP="005408E4">
      <w:pPr>
        <w:rPr>
          <w:rFonts w:ascii="Times New Roman" w:hAnsi="Times New Roman" w:cs="Times New Roman"/>
          <w:bCs/>
          <w:color w:val="000000"/>
          <w:sz w:val="28"/>
          <w:szCs w:val="28"/>
          <w:u w:val="single"/>
        </w:rPr>
      </w:pPr>
      <w:r>
        <w:rPr>
          <w:rFonts w:ascii="Times New Roman" w:hAnsi="Times New Roman" w:cs="Times New Roman"/>
          <w:bCs/>
          <w:color w:val="000000"/>
          <w:sz w:val="28"/>
          <w:szCs w:val="28"/>
          <w:u w:val="single"/>
        </w:rPr>
        <w:t>Взаимодействие с Министерством юстиции</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Взаимодействие Конституционного Суда и Министерства юстиции , на мой взгляд наиболее ярко отражается на примере функционала Департамента </w:t>
      </w:r>
      <w:r>
        <w:rPr>
          <w:rFonts w:ascii="Times New Roman" w:hAnsi="Times New Roman" w:cs="Times New Roman"/>
          <w:bCs/>
          <w:color w:val="000000"/>
          <w:sz w:val="28"/>
          <w:szCs w:val="28"/>
        </w:rPr>
        <w:lastRenderedPageBreak/>
        <w:t>ко</w:t>
      </w:r>
      <w:r w:rsidR="002D47D3">
        <w:rPr>
          <w:rFonts w:ascii="Times New Roman" w:hAnsi="Times New Roman" w:cs="Times New Roman"/>
          <w:bCs/>
          <w:color w:val="000000"/>
          <w:sz w:val="28"/>
          <w:szCs w:val="28"/>
        </w:rPr>
        <w:t>нституционного законодательства.</w:t>
      </w:r>
      <w:r w:rsidR="002D47D3">
        <w:rPr>
          <w:rStyle w:val="a9"/>
          <w:rFonts w:ascii="Times New Roman" w:hAnsi="Times New Roman" w:cs="Times New Roman"/>
          <w:bCs/>
          <w:color w:val="000000"/>
          <w:sz w:val="28"/>
          <w:szCs w:val="28"/>
        </w:rPr>
        <w:footnoteReference w:id="23"/>
      </w:r>
      <w:r w:rsidR="002D47D3">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Департамент конституционного законодательства является структурным подразделением Министерства юстиции. Основным направлением деятельности Департамента является обеспечение реализации функций Минюста России по выработке государственной политики и нормативно-правовому регулированию в сфере территориального устройства Российской Федерации, организации местного самоуправления, разграничения полномочий по предметам совместного ведения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обеспечение в Российской Федерации соответствия законодательных и иных нормативных правовых актов актам более высокой юридической силы, отсутствия внутренних противоречий и пробелов в правовом регулировании соответствующих отношений и соблюдения правил юридической техники,</w:t>
      </w:r>
      <w:r>
        <w:t xml:space="preserve"> </w:t>
      </w:r>
      <w:r>
        <w:rPr>
          <w:rFonts w:ascii="Times New Roman" w:hAnsi="Times New Roman" w:cs="Times New Roman"/>
          <w:bCs/>
          <w:color w:val="000000"/>
          <w:sz w:val="28"/>
          <w:szCs w:val="28"/>
        </w:rPr>
        <w:t>организация работы по обеспечению единства правового пространства Российской Федерации, обеспечение в пределах своих полномочий защиты прав и свобод человека и гражданина, Данные направления частично пересекаются с функционалом Конституционного Суда РФ. Департамент выполняет довольно обширный ряд полномочий, однако целесообразным будет рассмотреть лишь те, что наиболее плотно соприкасаются с полномочиями Конституционного Суда РФ.</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Во-первых, Департамент разрабатывает и представляет руководству Минюста России для внесения Президенту Российской Федерации и в Правительство Российской Федерации проекты федеральных конституционных законов, федеральных законов, актов Президента Российской Федерации и Правительства Российской Федерации, другие документы, по которым требуется решение Президента Российской Федерации или Правительства Российской Федерации, по вопросам, </w:t>
      </w:r>
      <w:r>
        <w:rPr>
          <w:rFonts w:ascii="Times New Roman" w:hAnsi="Times New Roman" w:cs="Times New Roman"/>
          <w:bCs/>
          <w:color w:val="000000"/>
          <w:sz w:val="28"/>
          <w:szCs w:val="28"/>
        </w:rPr>
        <w:lastRenderedPageBreak/>
        <w:t>относящимся к компетенции Департамента. Безусловно, проекты законов такого уровня могут быть рассмотрены Конституционным Судом РФ, который также участвует в обеспечении соответствия некоторых нормативно-правовых актов актам более высокой юридической силы.</w:t>
      </w:r>
    </w:p>
    <w:p w:rsidR="005408E4" w:rsidRDefault="005408E4" w:rsidP="005408E4">
      <w:pPr>
        <w:pStyle w:val="a"/>
        <w:numPr>
          <w:ilvl w:val="0"/>
          <w:numId w:val="0"/>
        </w:numPr>
        <w:tabs>
          <w:tab w:val="left" w:pos="708"/>
        </w:tabs>
        <w:spacing w:line="360" w:lineRule="auto"/>
        <w:ind w:firstLine="708"/>
        <w:jc w:val="both"/>
        <w:rPr>
          <w:rFonts w:ascii="Times New Roman" w:hAnsi="Times New Roman" w:cs="Times New Roman"/>
          <w:sz w:val="28"/>
          <w:szCs w:val="28"/>
        </w:rPr>
      </w:pPr>
      <w:r>
        <w:t xml:space="preserve"> </w:t>
      </w:r>
      <w:r>
        <w:rPr>
          <w:rFonts w:ascii="Times New Roman" w:hAnsi="Times New Roman" w:cs="Times New Roman"/>
          <w:sz w:val="28"/>
          <w:szCs w:val="28"/>
        </w:rPr>
        <w:t>Во-вторых,  Департамент обеспечивает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а также международных договоров Российской Федерации по вопросам, относящимся к компетенции Департамента на территории Российской Федерации, организует и контролирует деятельность территориальных органов Минюста России проведению правовой экспертизы нормативных правовых актов субъектов Российской Федерации на соответствие Конституции Российской Федерации и федеральному законодательству что также является одним из идеологических ориентиров деятельности Конституционного Суда.( создание объективных условий для подчинения всех нормативно-правовых актов Конституции, их неукоснительное исполнение)</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В-третьих, проводит правовую экспертизу соглашений между федеральными органами исполнительной власти и исполнительными органами государственной власти субъектов Российской Федерации о передаче ими друг другу осуществления части своих полномочий, представляемых после их заключения (подписания) сторонами с проектами распоряжений Правительства Российской Федерации об утверждении этих соглашений. За конституционностью таких процессов следит и Конституционный Суд, в полномочия которого входит разрешение споров о компетенции между государственными органами.</w:t>
      </w:r>
    </w:p>
    <w:p w:rsidR="005408E4" w:rsidRDefault="005408E4" w:rsidP="005408E4">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В-четвертых,</w:t>
      </w:r>
      <w:r>
        <w:t xml:space="preserve"> </w:t>
      </w:r>
      <w:r>
        <w:rPr>
          <w:rFonts w:ascii="Times New Roman" w:hAnsi="Times New Roman" w:cs="Times New Roman"/>
          <w:bCs/>
          <w:color w:val="000000"/>
          <w:sz w:val="28"/>
          <w:szCs w:val="28"/>
        </w:rPr>
        <w:t xml:space="preserve">принимает участие в реализации Минюстом России полномочий по согласованию в установленном законодательством Российской Федерации порядке предложений о заключении, прекращении, </w:t>
      </w:r>
      <w:r>
        <w:rPr>
          <w:rFonts w:ascii="Times New Roman" w:hAnsi="Times New Roman" w:cs="Times New Roman"/>
          <w:bCs/>
          <w:color w:val="000000"/>
          <w:sz w:val="28"/>
          <w:szCs w:val="28"/>
        </w:rPr>
        <w:lastRenderedPageBreak/>
        <w:t>приостановлении действия или временном применении международных договоров Российской Федерации; принимает участие в реализации Минюстом России полномочий по внесению предложений о заключении международных договоров Российской Федерации, устанавливающих иные правила, чем предусмотренные законодательством Российской Федерации;  принимает участие в реализации Минюстом России полномочий по подготовке заключений о соответствии положений международного договора Российской Федерации законодательству Российской Федерации. Данная группа полномочий, касающихся вопросов компетенции и юридической силы международных договоров, напрямую связана с деятельностью Конституционного Суда, так как именно он проверяет положения международных договоров на соответствие Конституции РФ.</w:t>
      </w:r>
    </w:p>
    <w:p w:rsidR="002A5A8E" w:rsidRDefault="002A5A8E" w:rsidP="002A5A8E">
      <w:pPr>
        <w:spacing w:line="360" w:lineRule="auto"/>
        <w:ind w:firstLine="708"/>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Однако прямое взаимодействие Минюста и Конституционного Суда сформулировал Председатель КС РФ </w:t>
      </w:r>
      <w:proofErr w:type="spellStart"/>
      <w:r>
        <w:rPr>
          <w:rFonts w:ascii="Times New Roman" w:hAnsi="Times New Roman" w:cs="Times New Roman"/>
          <w:bCs/>
          <w:color w:val="000000"/>
          <w:sz w:val="28"/>
          <w:szCs w:val="28"/>
        </w:rPr>
        <w:t>В.Д.Зорькин</w:t>
      </w:r>
      <w:proofErr w:type="spellEnd"/>
      <w:r>
        <w:rPr>
          <w:rFonts w:ascii="Times New Roman" w:hAnsi="Times New Roman" w:cs="Times New Roman"/>
          <w:bCs/>
          <w:color w:val="000000"/>
          <w:sz w:val="28"/>
          <w:szCs w:val="28"/>
        </w:rPr>
        <w:t xml:space="preserve">, отвечая на вопросы по актуальным проблемам деятельности Суда и проблемам его функционирования. Основной стороной взаимодействия являются </w:t>
      </w:r>
      <w:r w:rsidR="003E09B2">
        <w:rPr>
          <w:rFonts w:ascii="Times New Roman" w:hAnsi="Times New Roman" w:cs="Times New Roman"/>
          <w:bCs/>
          <w:color w:val="000000"/>
          <w:sz w:val="28"/>
          <w:szCs w:val="28"/>
        </w:rPr>
        <w:t>проблемы,</w:t>
      </w:r>
      <w:r>
        <w:rPr>
          <w:rFonts w:ascii="Times New Roman" w:hAnsi="Times New Roman" w:cs="Times New Roman"/>
          <w:bCs/>
          <w:color w:val="000000"/>
          <w:sz w:val="28"/>
          <w:szCs w:val="28"/>
        </w:rPr>
        <w:t xml:space="preserve"> возникающие в сфере акцепта международных нормативно-правовых актов в России, соответствия последних Конституции РФ. Здесь уместно привести цитату Председателя: «П</w:t>
      </w:r>
      <w:r w:rsidRPr="002A5A8E">
        <w:rPr>
          <w:rFonts w:ascii="Times New Roman" w:hAnsi="Times New Roman" w:cs="Times New Roman"/>
          <w:bCs/>
          <w:color w:val="000000"/>
          <w:sz w:val="28"/>
          <w:szCs w:val="28"/>
        </w:rPr>
        <w:t>редставляется, что обращение соответствующих перечисленных в законе субъектов в КС с запросом о возможности исполнения решений межгосударственных органов по защите прав и свобод человека в соответствии с Конституцией едва ли п</w:t>
      </w:r>
      <w:r>
        <w:rPr>
          <w:rFonts w:ascii="Times New Roman" w:hAnsi="Times New Roman" w:cs="Times New Roman"/>
          <w:bCs/>
          <w:color w:val="000000"/>
          <w:sz w:val="28"/>
          <w:szCs w:val="28"/>
        </w:rPr>
        <w:t xml:space="preserve">олучит широкое распространение. </w:t>
      </w:r>
      <w:r w:rsidRPr="002A5A8E">
        <w:rPr>
          <w:rFonts w:ascii="Times New Roman" w:hAnsi="Times New Roman" w:cs="Times New Roman"/>
          <w:bCs/>
          <w:color w:val="000000"/>
          <w:sz w:val="28"/>
          <w:szCs w:val="28"/>
        </w:rPr>
        <w:t xml:space="preserve">Как следует из буквы закона, обращаться в КС с подобными запросами может орган государственной власти, представляющий интересы России в соответствующем межгосударственном органе по защите прав человека, в отношении Европейского Суда по правам человека (ЕСПЧ) – это Минюст России. Основанием для обращения Минюста в КС с таким запросом в отношении решений ЕСПЧ является предположение Минюста о том, что ЕСПЧ истолковал Европейскую </w:t>
      </w:r>
      <w:r w:rsidRPr="002A5A8E">
        <w:rPr>
          <w:rFonts w:ascii="Times New Roman" w:hAnsi="Times New Roman" w:cs="Times New Roman"/>
          <w:bCs/>
          <w:color w:val="000000"/>
          <w:sz w:val="28"/>
          <w:szCs w:val="28"/>
        </w:rPr>
        <w:lastRenderedPageBreak/>
        <w:t>конвенцию таким образом, что она в этом истолковании входит в противоречие с российской Конституцией, опять же, – стоит подчеркнуть – по предположению Минюста.</w:t>
      </w:r>
      <w:r>
        <w:rPr>
          <w:rFonts w:ascii="Times New Roman" w:hAnsi="Times New Roman" w:cs="Times New Roman"/>
          <w:bCs/>
          <w:color w:val="000000"/>
          <w:sz w:val="28"/>
          <w:szCs w:val="28"/>
        </w:rPr>
        <w:t>» Из приведенной цитаты можно вывести следующее – осуществление одного из важнейших полномочий КС РФ, закрепленно</w:t>
      </w:r>
      <w:r w:rsidR="00C70A40">
        <w:rPr>
          <w:rFonts w:ascii="Times New Roman" w:hAnsi="Times New Roman" w:cs="Times New Roman"/>
          <w:bCs/>
          <w:color w:val="000000"/>
          <w:sz w:val="28"/>
          <w:szCs w:val="28"/>
        </w:rPr>
        <w:t>го в ст.3</w:t>
      </w:r>
      <w:r>
        <w:rPr>
          <w:rFonts w:ascii="Times New Roman" w:hAnsi="Times New Roman" w:cs="Times New Roman"/>
          <w:bCs/>
          <w:color w:val="000000"/>
          <w:sz w:val="28"/>
          <w:szCs w:val="28"/>
        </w:rPr>
        <w:t>, пункт 3.2 ФКЗ -1 «О Конституционном Суде»</w:t>
      </w:r>
      <w:r w:rsidR="00C70A40">
        <w:rPr>
          <w:rFonts w:ascii="Times New Roman" w:hAnsi="Times New Roman" w:cs="Times New Roman"/>
          <w:bCs/>
          <w:color w:val="000000"/>
          <w:sz w:val="28"/>
          <w:szCs w:val="28"/>
        </w:rPr>
        <w:t xml:space="preserve"> , а именно «</w:t>
      </w:r>
      <w:r w:rsidR="00C70A40" w:rsidRPr="00C70A40">
        <w:rPr>
          <w:rFonts w:ascii="Times New Roman" w:hAnsi="Times New Roman" w:cs="Times New Roman"/>
          <w:bCs/>
          <w:color w:val="000000"/>
          <w:sz w:val="28"/>
          <w:szCs w:val="28"/>
        </w:rPr>
        <w:t>по запросам федерального органа исполнительной власти, наделенного компетенцией в сфере обеспечения деятельности по защите интересов Российской Федерации при рассмотрении в межгосударственном органе по защите прав и свобод человека жалоб, поданных против Российской Федерации на основании международного договора Российской Федерации, разрешает вопрос о возможности исполнения решения межгосударственного органа по защите прав и свобод человек</w:t>
      </w:r>
      <w:r w:rsidR="00C70A40">
        <w:rPr>
          <w:rFonts w:ascii="Times New Roman" w:hAnsi="Times New Roman" w:cs="Times New Roman"/>
          <w:bCs/>
          <w:color w:val="000000"/>
          <w:sz w:val="28"/>
          <w:szCs w:val="28"/>
        </w:rPr>
        <w:t>а и гражданин»</w:t>
      </w:r>
      <w:r w:rsidR="00C70A40">
        <w:rPr>
          <w:rStyle w:val="a9"/>
          <w:rFonts w:ascii="Times New Roman" w:hAnsi="Times New Roman" w:cs="Times New Roman"/>
          <w:bCs/>
          <w:color w:val="000000"/>
          <w:sz w:val="28"/>
          <w:szCs w:val="28"/>
        </w:rPr>
        <w:footnoteReference w:id="24"/>
      </w:r>
      <w:r w:rsidR="00C70A40">
        <w:rPr>
          <w:rFonts w:ascii="Times New Roman" w:hAnsi="Times New Roman" w:cs="Times New Roman"/>
          <w:bCs/>
          <w:color w:val="000000"/>
          <w:sz w:val="28"/>
          <w:szCs w:val="28"/>
        </w:rPr>
        <w:t>, возможно при взаимодействии с Минюстом России, который обладает достаточной компетенцией, чтобы предлагать КС РФ на рассмотрение различные акты межгосударственных органов.</w:t>
      </w:r>
      <w:r w:rsidR="00C70A40" w:rsidRPr="00C70A40">
        <w:t xml:space="preserve"> </w:t>
      </w:r>
      <w:r w:rsidR="00C70A40" w:rsidRPr="00C70A40">
        <w:rPr>
          <w:rFonts w:ascii="Times New Roman" w:hAnsi="Times New Roman" w:cs="Times New Roman"/>
          <w:bCs/>
          <w:color w:val="000000"/>
          <w:sz w:val="28"/>
          <w:szCs w:val="28"/>
        </w:rPr>
        <w:t xml:space="preserve">Отслеживанием исполнения решений КС, в том числе в сфере </w:t>
      </w:r>
      <w:proofErr w:type="spellStart"/>
      <w:r w:rsidR="00C70A40" w:rsidRPr="00C70A40">
        <w:rPr>
          <w:rFonts w:ascii="Times New Roman" w:hAnsi="Times New Roman" w:cs="Times New Roman"/>
          <w:bCs/>
          <w:color w:val="000000"/>
          <w:sz w:val="28"/>
          <w:szCs w:val="28"/>
        </w:rPr>
        <w:t>правоприменения</w:t>
      </w:r>
      <w:proofErr w:type="spellEnd"/>
      <w:r w:rsidR="00C70A40" w:rsidRPr="00C70A40">
        <w:rPr>
          <w:rFonts w:ascii="Times New Roman" w:hAnsi="Times New Roman" w:cs="Times New Roman"/>
          <w:bCs/>
          <w:color w:val="000000"/>
          <w:sz w:val="28"/>
          <w:szCs w:val="28"/>
        </w:rPr>
        <w:t>, занимаются уполномоченные органы государственной власти. Это касается и деятельности Министерства юстиции РФ, на которое в соответствии с Указом Президента РФ</w:t>
      </w:r>
      <w:r w:rsidR="001223BD">
        <w:rPr>
          <w:rStyle w:val="a9"/>
          <w:rFonts w:ascii="Times New Roman" w:hAnsi="Times New Roman" w:cs="Times New Roman"/>
          <w:bCs/>
          <w:color w:val="000000"/>
          <w:sz w:val="28"/>
          <w:szCs w:val="28"/>
        </w:rPr>
        <w:footnoteReference w:id="25"/>
      </w:r>
      <w:r w:rsidR="00C70A40" w:rsidRPr="00C70A40">
        <w:rPr>
          <w:rFonts w:ascii="Times New Roman" w:hAnsi="Times New Roman" w:cs="Times New Roman"/>
          <w:bCs/>
          <w:color w:val="000000"/>
          <w:sz w:val="28"/>
          <w:szCs w:val="28"/>
        </w:rPr>
        <w:t xml:space="preserve"> возложены функции мониторинга </w:t>
      </w:r>
      <w:proofErr w:type="spellStart"/>
      <w:r w:rsidR="00C70A40" w:rsidRPr="00C70A40">
        <w:rPr>
          <w:rFonts w:ascii="Times New Roman" w:hAnsi="Times New Roman" w:cs="Times New Roman"/>
          <w:bCs/>
          <w:color w:val="000000"/>
          <w:sz w:val="28"/>
          <w:szCs w:val="28"/>
        </w:rPr>
        <w:t>правоприменения</w:t>
      </w:r>
      <w:proofErr w:type="spellEnd"/>
      <w:r w:rsidR="00C70A40" w:rsidRPr="00C70A40">
        <w:rPr>
          <w:rFonts w:ascii="Times New Roman" w:hAnsi="Times New Roman" w:cs="Times New Roman"/>
          <w:bCs/>
          <w:color w:val="000000"/>
          <w:sz w:val="28"/>
          <w:szCs w:val="28"/>
        </w:rPr>
        <w:t>, и органов прокуратуры, анализирующих, в том числе состояние регионального законодательства на предмет его соответствия Конституции РФ и решениям КС РФ.</w:t>
      </w:r>
    </w:p>
    <w:p w:rsidR="005408E4" w:rsidRDefault="005408E4" w:rsidP="005408E4">
      <w:pPr>
        <w:rPr>
          <w:rFonts w:ascii="Times New Roman" w:hAnsi="Times New Roman" w:cs="Times New Roman"/>
          <w:bCs/>
          <w:color w:val="000000"/>
          <w:sz w:val="28"/>
          <w:szCs w:val="28"/>
        </w:rPr>
      </w:pPr>
    </w:p>
    <w:p w:rsidR="005408E4" w:rsidRDefault="005408E4" w:rsidP="005408E4">
      <w:pPr>
        <w:rPr>
          <w:rFonts w:ascii="Times New Roman" w:hAnsi="Times New Roman" w:cs="Times New Roman"/>
          <w:bCs/>
          <w:color w:val="000000"/>
          <w:sz w:val="28"/>
          <w:szCs w:val="28"/>
        </w:rPr>
      </w:pPr>
      <w:r>
        <w:rPr>
          <w:rFonts w:ascii="Times New Roman" w:hAnsi="Times New Roman" w:cs="Times New Roman"/>
          <w:bCs/>
          <w:color w:val="000000"/>
          <w:sz w:val="28"/>
          <w:szCs w:val="28"/>
        </w:rPr>
        <w:br w:type="page"/>
      </w:r>
    </w:p>
    <w:p w:rsidR="005408E4" w:rsidRDefault="005408E4" w:rsidP="005408E4">
      <w:pPr>
        <w:pStyle w:val="a5"/>
        <w:shd w:val="clear" w:color="auto" w:fill="FFFFFF"/>
        <w:spacing w:before="0" w:beforeAutospacing="0" w:after="0" w:afterAutospacing="0" w:line="360" w:lineRule="auto"/>
        <w:ind w:firstLine="301"/>
        <w:jc w:val="center"/>
        <w:rPr>
          <w:b/>
          <w:sz w:val="28"/>
          <w:szCs w:val="28"/>
        </w:rPr>
      </w:pPr>
      <w:r>
        <w:rPr>
          <w:b/>
          <w:sz w:val="28"/>
          <w:szCs w:val="28"/>
        </w:rPr>
        <w:lastRenderedPageBreak/>
        <w:t>Заключение</w:t>
      </w:r>
    </w:p>
    <w:p w:rsidR="00924322" w:rsidRDefault="00924322" w:rsidP="005408E4">
      <w:pPr>
        <w:pStyle w:val="a5"/>
        <w:shd w:val="clear" w:color="auto" w:fill="FFFFFF"/>
        <w:spacing w:before="0" w:beforeAutospacing="0" w:after="0" w:afterAutospacing="0" w:line="360" w:lineRule="auto"/>
        <w:ind w:firstLine="851"/>
        <w:jc w:val="both"/>
        <w:rPr>
          <w:sz w:val="28"/>
          <w:szCs w:val="28"/>
        </w:rPr>
      </w:pPr>
      <w:r w:rsidRPr="00924322">
        <w:rPr>
          <w:sz w:val="28"/>
          <w:szCs w:val="28"/>
        </w:rPr>
        <w:t xml:space="preserve">Институт судебного конституционного контроля за законностью действий органов законодательной и исполнительной властей является позитивным институтом государственно-правовой жизни России, </w:t>
      </w:r>
      <w:r>
        <w:rPr>
          <w:sz w:val="28"/>
          <w:szCs w:val="28"/>
        </w:rPr>
        <w:t xml:space="preserve">а также </w:t>
      </w:r>
      <w:r w:rsidRPr="00924322">
        <w:rPr>
          <w:sz w:val="28"/>
          <w:szCs w:val="28"/>
        </w:rPr>
        <w:t>определенным шагом вперед в процессе становления правового государства</w:t>
      </w:r>
    </w:p>
    <w:p w:rsidR="0037597F" w:rsidRDefault="00924322" w:rsidP="005408E4">
      <w:pPr>
        <w:pStyle w:val="a5"/>
        <w:shd w:val="clear" w:color="auto" w:fill="FFFFFF"/>
        <w:spacing w:before="0" w:beforeAutospacing="0" w:after="0" w:afterAutospacing="0" w:line="360" w:lineRule="auto"/>
        <w:ind w:firstLine="851"/>
        <w:jc w:val="both"/>
        <w:rPr>
          <w:sz w:val="28"/>
          <w:szCs w:val="28"/>
        </w:rPr>
      </w:pPr>
      <w:r>
        <w:rPr>
          <w:sz w:val="28"/>
          <w:szCs w:val="28"/>
        </w:rPr>
        <w:t>Безусловно, исследовав основы деятельности Конституционного Суда</w:t>
      </w:r>
      <w:proofErr w:type="gramStart"/>
      <w:r>
        <w:rPr>
          <w:sz w:val="28"/>
          <w:szCs w:val="28"/>
        </w:rPr>
        <w:t xml:space="preserve"> ,</w:t>
      </w:r>
      <w:proofErr w:type="gramEnd"/>
      <w:r>
        <w:rPr>
          <w:sz w:val="28"/>
          <w:szCs w:val="28"/>
        </w:rPr>
        <w:t xml:space="preserve"> можно сформулировать следующие тезисы: во-первых, в рамках современной правовой системы России Конституционный Суд обладает всем необходимым набором полномочий для эффективной защиты основ конституционного строя РФ и конституционных прав граждан РФ( что по совместительству является его первостепенной задачей),во-вторых, Конституционный Суд взаимодействует практически со всеми органами государственной власти, что обуславливает возможность </w:t>
      </w:r>
      <w:r w:rsidR="0037597F">
        <w:rPr>
          <w:sz w:val="28"/>
          <w:szCs w:val="28"/>
        </w:rPr>
        <w:t>контролировать конституционность всех процессов государства, тем самым об</w:t>
      </w:r>
      <w:r w:rsidR="002E26A3">
        <w:rPr>
          <w:sz w:val="28"/>
          <w:szCs w:val="28"/>
        </w:rPr>
        <w:t>еспечивая стабильную жизнедея</w:t>
      </w:r>
      <w:r w:rsidR="0037597F">
        <w:rPr>
          <w:sz w:val="28"/>
          <w:szCs w:val="28"/>
        </w:rPr>
        <w:t>тельность общества и государства, в-третьих, хотелось бы отметить вариативность форм в</w:t>
      </w:r>
      <w:bookmarkStart w:id="0" w:name="_GoBack"/>
      <w:bookmarkEnd w:id="0"/>
      <w:r w:rsidR="0037597F">
        <w:rPr>
          <w:sz w:val="28"/>
          <w:szCs w:val="28"/>
        </w:rPr>
        <w:t>заимодействия Конституционного Суда и иных органов государственной власти РФ, а также вариативность</w:t>
      </w:r>
      <w:r w:rsidR="00314520">
        <w:rPr>
          <w:sz w:val="28"/>
          <w:szCs w:val="28"/>
        </w:rPr>
        <w:t xml:space="preserve"> сфер и уровней взаимодейст</w:t>
      </w:r>
      <w:r w:rsidR="0037597F">
        <w:rPr>
          <w:sz w:val="28"/>
          <w:szCs w:val="28"/>
        </w:rPr>
        <w:t>вия.</w:t>
      </w:r>
    </w:p>
    <w:p w:rsidR="00924322" w:rsidRDefault="0037597F" w:rsidP="005408E4">
      <w:pPr>
        <w:pStyle w:val="a5"/>
        <w:shd w:val="clear" w:color="auto" w:fill="FFFFFF"/>
        <w:spacing w:before="0" w:beforeAutospacing="0" w:after="0" w:afterAutospacing="0" w:line="360" w:lineRule="auto"/>
        <w:ind w:firstLine="851"/>
        <w:jc w:val="both"/>
        <w:rPr>
          <w:sz w:val="28"/>
          <w:szCs w:val="28"/>
        </w:rPr>
      </w:pPr>
      <w:r>
        <w:rPr>
          <w:sz w:val="28"/>
          <w:szCs w:val="28"/>
        </w:rPr>
        <w:t xml:space="preserve">Однако помимо положительных аспектов взаимодействия Суда и иных органов государственной власти существуют и определенные сложности. Так, основной проблемой все же </w:t>
      </w:r>
      <w:r w:rsidR="00314520">
        <w:rPr>
          <w:sz w:val="28"/>
          <w:szCs w:val="28"/>
        </w:rPr>
        <w:t>является обеспечение исполнений решений Суда. Некоторые решения Суда, как акты конституционной юстиции, по уже изложенной точке зрения, справедливо считать отдельным источником права, однако они часто игнорируются как субъектами федерации, так и ветвями власти федерального уровня. Одна из основных проблем российского правопорядка- неисполнение судебных решений.</w:t>
      </w:r>
      <w:r w:rsidR="00924322">
        <w:rPr>
          <w:sz w:val="28"/>
          <w:szCs w:val="28"/>
        </w:rPr>
        <w:t xml:space="preserve"> </w:t>
      </w:r>
    </w:p>
    <w:p w:rsidR="005408E4" w:rsidRDefault="008B51D6" w:rsidP="008B51D6">
      <w:pPr>
        <w:pStyle w:val="a5"/>
        <w:shd w:val="clear" w:color="auto" w:fill="FFFFFF"/>
        <w:spacing w:before="0" w:beforeAutospacing="0" w:after="0" w:afterAutospacing="0" w:line="360" w:lineRule="auto"/>
        <w:ind w:firstLine="851"/>
        <w:jc w:val="both"/>
        <w:rPr>
          <w:sz w:val="28"/>
          <w:szCs w:val="28"/>
        </w:rPr>
      </w:pPr>
      <w:r>
        <w:rPr>
          <w:sz w:val="28"/>
          <w:szCs w:val="28"/>
        </w:rPr>
        <w:t xml:space="preserve">Имея доступ к любой ветви власти, имея возможность открыто взаимодействовать с властью на любом уровне и в огромном многообразии форм, Конституционный Суд несет в себе  не только гарантии становления </w:t>
      </w:r>
      <w:r>
        <w:rPr>
          <w:sz w:val="28"/>
          <w:szCs w:val="28"/>
        </w:rPr>
        <w:lastRenderedPageBreak/>
        <w:t xml:space="preserve">режима законности и верховенства Конституции, но и основные </w:t>
      </w:r>
      <w:r w:rsidR="00A26FF4">
        <w:rPr>
          <w:sz w:val="28"/>
          <w:szCs w:val="28"/>
        </w:rPr>
        <w:t>конституционные ценности, тем</w:t>
      </w:r>
      <w:r>
        <w:rPr>
          <w:sz w:val="28"/>
          <w:szCs w:val="28"/>
        </w:rPr>
        <w:t xml:space="preserve"> самым доказывая, что </w:t>
      </w:r>
      <w:r w:rsidR="005408E4">
        <w:rPr>
          <w:sz w:val="28"/>
          <w:szCs w:val="28"/>
        </w:rPr>
        <w:t xml:space="preserve">лучшая гарантия выполнения решений Конституционного суда - не принуждение, а такое состояние общественного сознания и правовой культуры, при котором ни у одного органа, должностного лица или гражданина не возникает </w:t>
      </w:r>
      <w:r>
        <w:rPr>
          <w:sz w:val="28"/>
          <w:szCs w:val="28"/>
        </w:rPr>
        <w:t xml:space="preserve">желания </w:t>
      </w:r>
      <w:r w:rsidR="005408E4">
        <w:rPr>
          <w:sz w:val="28"/>
          <w:szCs w:val="28"/>
        </w:rPr>
        <w:t>действовать вопреки</w:t>
      </w:r>
      <w:r>
        <w:rPr>
          <w:sz w:val="28"/>
          <w:szCs w:val="28"/>
        </w:rPr>
        <w:t xml:space="preserve"> или в обход  этим решениям.</w:t>
      </w:r>
    </w:p>
    <w:p w:rsidR="00DD2D19" w:rsidRDefault="00DD2D19">
      <w:pPr>
        <w:spacing w:line="259" w:lineRule="auto"/>
      </w:pPr>
      <w:r>
        <w:br w:type="page"/>
      </w:r>
    </w:p>
    <w:p w:rsidR="00DD2D19" w:rsidRPr="00DD2D19" w:rsidRDefault="00DD2D19" w:rsidP="00DD2D19">
      <w:pPr>
        <w:spacing w:line="259" w:lineRule="auto"/>
        <w:jc w:val="center"/>
        <w:rPr>
          <w:rFonts w:ascii="Times New Roman" w:hAnsi="Times New Roman" w:cs="Times New Roman"/>
          <w:b/>
          <w:sz w:val="28"/>
          <w:szCs w:val="28"/>
        </w:rPr>
      </w:pPr>
      <w:r w:rsidRPr="00DD2D19">
        <w:rPr>
          <w:rFonts w:ascii="Times New Roman" w:hAnsi="Times New Roman" w:cs="Times New Roman"/>
          <w:b/>
          <w:sz w:val="28"/>
          <w:szCs w:val="28"/>
        </w:rPr>
        <w:lastRenderedPageBreak/>
        <w:t>Список литературы</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shd w:val="clear" w:color="auto" w:fill="FFFFFF"/>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«Собрание законодательства РФ» N 15.14.04.2014. </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 xml:space="preserve">Федеральный конституционный закон от 31.12.1996 N 1-ФК (ред. от05.02.2014) «О судебной системе Российской Федерации» \\ «Российская газета». N 3. 06.01.1997. </w:t>
      </w:r>
    </w:p>
    <w:p w:rsidR="00DD2D19" w:rsidRPr="00DD2D19" w:rsidRDefault="002044FE" w:rsidP="00DD2D19">
      <w:pPr>
        <w:numPr>
          <w:ilvl w:val="0"/>
          <w:numId w:val="5"/>
        </w:numPr>
        <w:spacing w:line="360" w:lineRule="auto"/>
        <w:contextualSpacing/>
        <w:jc w:val="both"/>
        <w:rPr>
          <w:rFonts w:ascii="Times New Roman" w:hAnsi="Times New Roman" w:cs="Times New Roman"/>
          <w:sz w:val="28"/>
          <w:szCs w:val="28"/>
        </w:rPr>
      </w:pPr>
      <w:hyperlink r:id="rId8" w:history="1"/>
      <w:r w:rsidR="00DD2D19" w:rsidRPr="00DD2D19">
        <w:rPr>
          <w:rFonts w:ascii="Times New Roman" w:hAnsi="Times New Roman" w:cs="Times New Roman"/>
          <w:sz w:val="28"/>
          <w:szCs w:val="28"/>
        </w:rPr>
        <w:t>Федеральный конституционный закон от 21.07.1994 N 1-ФКЗ (ред. от 28.12.2016) "О Конституционном Суде Российской Федерации".</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 xml:space="preserve">Федеральный закон от 14 декабря 2015 г. N 7-ФКЗ "О внесении изменений в Федеральный конституционный закон "О Конституционном Суде Российской Федерации"// «Российская газета» № 7 16 12.15. </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Указ Президента Российской Федерации от 13 октября // Вопросы Министерства юстиции Российской Федерации. 2004 г. N 1313.</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Приказ минюста России 0 4.06.2009 № 174 "об утверждении положения от департамента конституционного законодательства» // Собрание законодательства Российской Федерации.</w:t>
      </w:r>
      <w:r w:rsidRPr="00DD2D19">
        <w:rPr>
          <w:rFonts w:ascii="Times New Roman" w:hAnsi="Times New Roman" w:cs="Times New Roman"/>
          <w:color w:val="000000"/>
          <w:sz w:val="28"/>
          <w:szCs w:val="28"/>
          <w:shd w:val="clear" w:color="auto" w:fill="FFFFFF"/>
        </w:rPr>
        <w:t xml:space="preserve"> (В ред. Приказа Минюста России от 09.10.2013 № 188).</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proofErr w:type="spellStart"/>
      <w:r w:rsidRPr="00DD2D19">
        <w:rPr>
          <w:rFonts w:ascii="Times New Roman" w:hAnsi="Times New Roman" w:cs="Times New Roman"/>
          <w:sz w:val="28"/>
          <w:szCs w:val="28"/>
        </w:rPr>
        <w:t>Баглай</w:t>
      </w:r>
      <w:proofErr w:type="spellEnd"/>
      <w:r w:rsidRPr="00DD2D19">
        <w:rPr>
          <w:rFonts w:ascii="Times New Roman" w:hAnsi="Times New Roman" w:cs="Times New Roman"/>
          <w:sz w:val="28"/>
          <w:szCs w:val="28"/>
        </w:rPr>
        <w:t xml:space="preserve"> М.В. Конституционное право Российской Федерации. Учебник для юридических вузов и факультетов. - М.: Издательская группа НОРМА-ИНФРА М, 1997. </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 xml:space="preserve">Богданова Н.А. Конституционный Суд Российской Федерации в системе конституционного права // Вестник Конституционного Суда Российской Федерации. 1997. № 3. С.64-65 </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Бондарь Н.С. Конституционный Суд России: не "</w:t>
      </w:r>
      <w:proofErr w:type="spellStart"/>
      <w:r w:rsidRPr="00DD2D19">
        <w:rPr>
          <w:rFonts w:ascii="Times New Roman" w:hAnsi="Times New Roman" w:cs="Times New Roman"/>
          <w:sz w:val="28"/>
          <w:szCs w:val="28"/>
        </w:rPr>
        <w:t>квазисуд</w:t>
      </w:r>
      <w:proofErr w:type="spellEnd"/>
      <w:r w:rsidRPr="00DD2D19">
        <w:rPr>
          <w:rFonts w:ascii="Times New Roman" w:hAnsi="Times New Roman" w:cs="Times New Roman"/>
          <w:sz w:val="28"/>
          <w:szCs w:val="28"/>
        </w:rPr>
        <w:t xml:space="preserve">", а больше, чем суд // "Журнал конституционного правосудия", 2010, N 3. С.28-245 </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 xml:space="preserve"> </w:t>
      </w:r>
      <w:proofErr w:type="spellStart"/>
      <w:r w:rsidRPr="00DD2D19">
        <w:rPr>
          <w:rFonts w:ascii="Times New Roman" w:hAnsi="Times New Roman" w:cs="Times New Roman"/>
          <w:sz w:val="28"/>
          <w:szCs w:val="28"/>
        </w:rPr>
        <w:t>Витрук</w:t>
      </w:r>
      <w:proofErr w:type="spellEnd"/>
      <w:r w:rsidRPr="00DD2D19">
        <w:rPr>
          <w:rFonts w:ascii="Times New Roman" w:hAnsi="Times New Roman" w:cs="Times New Roman"/>
          <w:sz w:val="28"/>
          <w:szCs w:val="28"/>
        </w:rPr>
        <w:t xml:space="preserve"> Н.В. Конституционное правосудие в России. М., 2001. 108 с. </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proofErr w:type="spellStart"/>
      <w:r w:rsidRPr="00DD2D19">
        <w:rPr>
          <w:rFonts w:ascii="Times New Roman" w:hAnsi="Times New Roman" w:cs="Times New Roman"/>
          <w:sz w:val="28"/>
          <w:szCs w:val="28"/>
        </w:rPr>
        <w:lastRenderedPageBreak/>
        <w:t>Витрук</w:t>
      </w:r>
      <w:proofErr w:type="spellEnd"/>
      <w:r w:rsidRPr="00DD2D19">
        <w:rPr>
          <w:rFonts w:ascii="Times New Roman" w:hAnsi="Times New Roman" w:cs="Times New Roman"/>
          <w:sz w:val="28"/>
          <w:szCs w:val="28"/>
        </w:rPr>
        <w:t xml:space="preserve">, Н.В. Конституционное правосудие. Судебно-конституционное право и процесс: Учеб. Пособие / Н.В. </w:t>
      </w:r>
      <w:proofErr w:type="spellStart"/>
      <w:r w:rsidRPr="00DD2D19">
        <w:rPr>
          <w:rFonts w:ascii="Times New Roman" w:hAnsi="Times New Roman" w:cs="Times New Roman"/>
          <w:sz w:val="28"/>
          <w:szCs w:val="28"/>
        </w:rPr>
        <w:t>Витрук</w:t>
      </w:r>
      <w:proofErr w:type="spellEnd"/>
      <w:r w:rsidRPr="00DD2D19">
        <w:rPr>
          <w:rFonts w:ascii="Times New Roman" w:hAnsi="Times New Roman" w:cs="Times New Roman"/>
          <w:sz w:val="28"/>
          <w:szCs w:val="28"/>
        </w:rPr>
        <w:t xml:space="preserve"> – М.: Юрист, 2010. 527 с.</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proofErr w:type="spellStart"/>
      <w:r w:rsidRPr="00DD2D19">
        <w:rPr>
          <w:rFonts w:ascii="Times New Roman" w:hAnsi="Times New Roman" w:cs="Times New Roman"/>
          <w:sz w:val="28"/>
          <w:szCs w:val="28"/>
        </w:rPr>
        <w:t>Гатауллин</w:t>
      </w:r>
      <w:proofErr w:type="spellEnd"/>
      <w:r w:rsidRPr="00DD2D19">
        <w:rPr>
          <w:rFonts w:ascii="Times New Roman" w:hAnsi="Times New Roman" w:cs="Times New Roman"/>
          <w:sz w:val="28"/>
          <w:szCs w:val="28"/>
        </w:rPr>
        <w:t xml:space="preserve"> А.Г. Теория и практика конституционного контроля в субъектах Российской Федерации: </w:t>
      </w:r>
      <w:proofErr w:type="spellStart"/>
      <w:r w:rsidRPr="00DD2D19">
        <w:rPr>
          <w:rFonts w:ascii="Times New Roman" w:hAnsi="Times New Roman" w:cs="Times New Roman"/>
          <w:sz w:val="28"/>
          <w:szCs w:val="28"/>
        </w:rPr>
        <w:t>Автореф</w:t>
      </w:r>
      <w:proofErr w:type="spellEnd"/>
      <w:r w:rsidRPr="00DD2D19">
        <w:rPr>
          <w:rFonts w:ascii="Times New Roman" w:hAnsi="Times New Roman" w:cs="Times New Roman"/>
          <w:sz w:val="28"/>
          <w:szCs w:val="28"/>
        </w:rPr>
        <w:t xml:space="preserve">. </w:t>
      </w:r>
      <w:proofErr w:type="spellStart"/>
      <w:r w:rsidRPr="00DD2D19">
        <w:rPr>
          <w:rFonts w:ascii="Times New Roman" w:hAnsi="Times New Roman" w:cs="Times New Roman"/>
          <w:sz w:val="28"/>
          <w:szCs w:val="28"/>
        </w:rPr>
        <w:t>дис</w:t>
      </w:r>
      <w:proofErr w:type="spellEnd"/>
      <w:r w:rsidRPr="00DD2D19">
        <w:rPr>
          <w:rFonts w:ascii="Times New Roman" w:hAnsi="Times New Roman" w:cs="Times New Roman"/>
          <w:sz w:val="28"/>
          <w:szCs w:val="28"/>
        </w:rPr>
        <w:t xml:space="preserve">. канд. </w:t>
      </w:r>
      <w:proofErr w:type="spellStart"/>
      <w:r w:rsidRPr="00DD2D19">
        <w:rPr>
          <w:rFonts w:ascii="Times New Roman" w:hAnsi="Times New Roman" w:cs="Times New Roman"/>
          <w:sz w:val="28"/>
          <w:szCs w:val="28"/>
        </w:rPr>
        <w:t>юрид</w:t>
      </w:r>
      <w:proofErr w:type="spellEnd"/>
      <w:r w:rsidRPr="00DD2D19">
        <w:rPr>
          <w:rFonts w:ascii="Times New Roman" w:hAnsi="Times New Roman" w:cs="Times New Roman"/>
          <w:sz w:val="28"/>
          <w:szCs w:val="28"/>
        </w:rPr>
        <w:t xml:space="preserve">. наук. Казань, 2000. С. 10 - 11; Шахрай С.М. Конституционное правосудие в системе российского федерализма. СПб., 2001. 172с.  Несмеянова С.Э. Конституционное судопроизводство: возможна ли </w:t>
      </w:r>
      <w:proofErr w:type="spellStart"/>
      <w:r w:rsidRPr="00DD2D19">
        <w:rPr>
          <w:rFonts w:ascii="Times New Roman" w:hAnsi="Times New Roman" w:cs="Times New Roman"/>
          <w:sz w:val="28"/>
          <w:szCs w:val="28"/>
        </w:rPr>
        <w:t>инстанционность</w:t>
      </w:r>
      <w:proofErr w:type="spellEnd"/>
      <w:r w:rsidRPr="00DD2D19">
        <w:rPr>
          <w:rFonts w:ascii="Times New Roman" w:hAnsi="Times New Roman" w:cs="Times New Roman"/>
          <w:sz w:val="28"/>
          <w:szCs w:val="28"/>
        </w:rPr>
        <w:t xml:space="preserve"> // Российский юридический журнал, 2013. N 4. С.71.</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Жилин Г.А. Единство конституционного судопроизводства в Российской Федерации // Журнал конституционного правосудия, 2012. N 1.С. 3.</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Зыкова И.В. Статус конституционных (уставных) судов субъектов Российской Федерации // Конституционное и муниципальное право, 2013. N 2. С59.</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 xml:space="preserve">Кожевников О.А. Подведомственность споров конституционным (уставным) судам субъектов РФ: проблемы </w:t>
      </w:r>
      <w:proofErr w:type="spellStart"/>
      <w:r w:rsidRPr="00DD2D19">
        <w:rPr>
          <w:rFonts w:ascii="Times New Roman" w:hAnsi="Times New Roman" w:cs="Times New Roman"/>
          <w:sz w:val="28"/>
          <w:szCs w:val="28"/>
        </w:rPr>
        <w:t>правоприменения</w:t>
      </w:r>
      <w:proofErr w:type="spellEnd"/>
      <w:r w:rsidRPr="00DD2D19">
        <w:rPr>
          <w:rFonts w:ascii="Times New Roman" w:hAnsi="Times New Roman" w:cs="Times New Roman"/>
          <w:sz w:val="28"/>
          <w:szCs w:val="28"/>
        </w:rPr>
        <w:t xml:space="preserve"> // Конституционное и муниципальное право. 2012, N 7. С43.</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proofErr w:type="spellStart"/>
      <w:r w:rsidRPr="00DD2D19">
        <w:rPr>
          <w:rFonts w:ascii="Times New Roman" w:hAnsi="Times New Roman" w:cs="Times New Roman"/>
          <w:sz w:val="28"/>
          <w:szCs w:val="28"/>
        </w:rPr>
        <w:t>Кутафин</w:t>
      </w:r>
      <w:proofErr w:type="spellEnd"/>
      <w:r w:rsidRPr="00DD2D19">
        <w:rPr>
          <w:rFonts w:ascii="Times New Roman" w:hAnsi="Times New Roman" w:cs="Times New Roman"/>
          <w:sz w:val="28"/>
          <w:szCs w:val="28"/>
        </w:rPr>
        <w:t xml:space="preserve"> О.Е. Ответы на вопросы РЮЖ // Российский юридический журнал, 2008. № 6. С.119.</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 xml:space="preserve">Лазарев В.В. Техника учета решений Конституционного Суда Российской Федерации // Журнал российского права. 1997. N 11. С.48. </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proofErr w:type="spellStart"/>
      <w:r w:rsidRPr="00DD2D19">
        <w:rPr>
          <w:rFonts w:ascii="Times New Roman" w:hAnsi="Times New Roman" w:cs="Times New Roman"/>
          <w:sz w:val="28"/>
          <w:szCs w:val="28"/>
        </w:rPr>
        <w:t>Ливеровский</w:t>
      </w:r>
      <w:proofErr w:type="spellEnd"/>
      <w:r w:rsidRPr="00DD2D19">
        <w:rPr>
          <w:rFonts w:ascii="Times New Roman" w:hAnsi="Times New Roman" w:cs="Times New Roman"/>
          <w:sz w:val="28"/>
          <w:szCs w:val="28"/>
        </w:rPr>
        <w:t>, А.А. Органы конституционного контроля как «</w:t>
      </w:r>
      <w:proofErr w:type="spellStart"/>
      <w:r w:rsidRPr="00DD2D19">
        <w:rPr>
          <w:rFonts w:ascii="Times New Roman" w:hAnsi="Times New Roman" w:cs="Times New Roman"/>
          <w:sz w:val="28"/>
          <w:szCs w:val="28"/>
        </w:rPr>
        <w:t>квазисуды</w:t>
      </w:r>
      <w:proofErr w:type="spellEnd"/>
      <w:r w:rsidRPr="00DD2D19">
        <w:rPr>
          <w:rFonts w:ascii="Times New Roman" w:hAnsi="Times New Roman" w:cs="Times New Roman"/>
          <w:sz w:val="28"/>
          <w:szCs w:val="28"/>
        </w:rPr>
        <w:t xml:space="preserve">» / А.А. </w:t>
      </w:r>
      <w:proofErr w:type="spellStart"/>
      <w:r w:rsidRPr="00DD2D19">
        <w:rPr>
          <w:rFonts w:ascii="Times New Roman" w:hAnsi="Times New Roman" w:cs="Times New Roman"/>
          <w:sz w:val="28"/>
          <w:szCs w:val="28"/>
        </w:rPr>
        <w:t>Ливеровский</w:t>
      </w:r>
      <w:proofErr w:type="spellEnd"/>
      <w:r w:rsidRPr="00DD2D19">
        <w:rPr>
          <w:rFonts w:ascii="Times New Roman" w:hAnsi="Times New Roman" w:cs="Times New Roman"/>
          <w:sz w:val="28"/>
          <w:szCs w:val="28"/>
        </w:rPr>
        <w:t>, М.В. Петров // Журнал конституционного правосудия, 2010. № 3. С.23-27.</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Мещеряков, П. Н. Взаимодействие судов общей юрисдикции с органами конституционного правосудия в сфере норм контроля: конституционно-правовое исследование: автореферат диссертации на соискание ученой степени кандидата юридических наук. / П. Н. Мещеряков; науч. рук. И. А. Кравец. -Челябинск, 2012. С.26-27.</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lastRenderedPageBreak/>
        <w:t xml:space="preserve">Пряхина Т.М. Конституционная доктрина Российской Федерации. М., 2006. 186-189с  </w:t>
      </w:r>
      <w:proofErr w:type="spellStart"/>
      <w:r w:rsidRPr="00DD2D19">
        <w:rPr>
          <w:rFonts w:ascii="Times New Roman" w:hAnsi="Times New Roman" w:cs="Times New Roman"/>
          <w:sz w:val="28"/>
          <w:szCs w:val="28"/>
        </w:rPr>
        <w:t>Зорькин</w:t>
      </w:r>
      <w:proofErr w:type="spellEnd"/>
      <w:r w:rsidRPr="00DD2D19">
        <w:rPr>
          <w:rFonts w:ascii="Times New Roman" w:hAnsi="Times New Roman" w:cs="Times New Roman"/>
          <w:sz w:val="28"/>
          <w:szCs w:val="28"/>
        </w:rPr>
        <w:t xml:space="preserve"> В.Д. Россия и Конституция в XXI веке. Взгляд с Ильинки. М.: Норма, 2007. 116-117 с</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Собрание законодательства Российской Федерации. 2009. № 23. Ст. 2754.</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 xml:space="preserve">Т.Г Морщакова «Конституционные связи». </w:t>
      </w:r>
      <w:r w:rsidR="008D2DEE">
        <w:rPr>
          <w:rFonts w:ascii="Times New Roman" w:hAnsi="Times New Roman" w:cs="Times New Roman"/>
          <w:sz w:val="28"/>
          <w:szCs w:val="28"/>
        </w:rPr>
        <w:t xml:space="preserve">// </w:t>
      </w:r>
      <w:r w:rsidRPr="00DD2D19">
        <w:rPr>
          <w:rFonts w:ascii="Times New Roman" w:hAnsi="Times New Roman" w:cs="Times New Roman"/>
          <w:sz w:val="28"/>
          <w:szCs w:val="28"/>
        </w:rPr>
        <w:t>Вестник Конституционного Суда РФ, 1998. N 4. С.72-73.</w:t>
      </w:r>
    </w:p>
    <w:p w:rsidR="00DD2D19" w:rsidRPr="00DD2D19" w:rsidRDefault="00DD2D19" w:rsidP="00DD2D19">
      <w:pPr>
        <w:numPr>
          <w:ilvl w:val="0"/>
          <w:numId w:val="5"/>
        </w:numPr>
        <w:spacing w:line="360" w:lineRule="auto"/>
        <w:contextualSpacing/>
        <w:jc w:val="both"/>
        <w:rPr>
          <w:rFonts w:ascii="Times New Roman" w:hAnsi="Times New Roman" w:cs="Times New Roman"/>
          <w:sz w:val="28"/>
          <w:szCs w:val="28"/>
        </w:rPr>
      </w:pPr>
      <w:r w:rsidRPr="00DD2D19">
        <w:rPr>
          <w:rFonts w:ascii="Times New Roman" w:hAnsi="Times New Roman" w:cs="Times New Roman"/>
          <w:sz w:val="28"/>
          <w:szCs w:val="28"/>
        </w:rPr>
        <w:t xml:space="preserve">Татаринов О.Н О формах взаимодействия между Конституционным судом РФ и органами государственной власти РФ </w:t>
      </w:r>
      <w:r w:rsidR="008D2DEE">
        <w:rPr>
          <w:rFonts w:ascii="Times New Roman" w:hAnsi="Times New Roman" w:cs="Times New Roman"/>
          <w:sz w:val="28"/>
          <w:szCs w:val="28"/>
        </w:rPr>
        <w:t>//</w:t>
      </w:r>
      <w:r w:rsidRPr="00DD2D19">
        <w:rPr>
          <w:rFonts w:ascii="Times New Roman" w:hAnsi="Times New Roman" w:cs="Times New Roman"/>
          <w:sz w:val="28"/>
          <w:szCs w:val="28"/>
        </w:rPr>
        <w:t xml:space="preserve">Вестник Томского государственного университета, 2016. С.76. </w:t>
      </w:r>
    </w:p>
    <w:p w:rsidR="00DD2D19" w:rsidRDefault="00DD2D19" w:rsidP="00DD2D19">
      <w:pPr>
        <w:numPr>
          <w:ilvl w:val="0"/>
          <w:numId w:val="5"/>
        </w:numPr>
        <w:spacing w:line="360" w:lineRule="auto"/>
        <w:contextualSpacing/>
        <w:jc w:val="both"/>
        <w:rPr>
          <w:rFonts w:ascii="Times New Roman" w:hAnsi="Times New Roman" w:cs="Times New Roman"/>
          <w:sz w:val="28"/>
          <w:szCs w:val="28"/>
        </w:rPr>
      </w:pPr>
      <w:proofErr w:type="spellStart"/>
      <w:r w:rsidRPr="00DD2D19">
        <w:rPr>
          <w:rFonts w:ascii="Times New Roman" w:hAnsi="Times New Roman" w:cs="Times New Roman"/>
          <w:sz w:val="28"/>
          <w:szCs w:val="28"/>
        </w:rPr>
        <w:t>Хабриева</w:t>
      </w:r>
      <w:proofErr w:type="spellEnd"/>
      <w:r w:rsidRPr="00DD2D19">
        <w:rPr>
          <w:rFonts w:ascii="Times New Roman" w:hAnsi="Times New Roman" w:cs="Times New Roman"/>
          <w:sz w:val="28"/>
          <w:szCs w:val="28"/>
        </w:rPr>
        <w:t xml:space="preserve"> Т.Я. Процессуальные вопросы толкования Конституции в деятельности Конституционного Суда Российской Федерации // Государство и право. 1996. N 10. С.17.</w:t>
      </w:r>
    </w:p>
    <w:p w:rsidR="00DD2D19" w:rsidRPr="00DD2D19" w:rsidRDefault="006438F1" w:rsidP="006438F1">
      <w:pPr>
        <w:numPr>
          <w:ilvl w:val="0"/>
          <w:numId w:val="5"/>
        </w:numPr>
        <w:spacing w:line="360" w:lineRule="auto"/>
        <w:contextualSpacing/>
        <w:jc w:val="both"/>
        <w:rPr>
          <w:rFonts w:ascii="Times New Roman" w:hAnsi="Times New Roman" w:cs="Times New Roman"/>
          <w:sz w:val="28"/>
          <w:szCs w:val="28"/>
        </w:rPr>
      </w:pPr>
      <w:r w:rsidRPr="006438F1">
        <w:rPr>
          <w:rFonts w:ascii="Times New Roman" w:hAnsi="Times New Roman" w:cs="Times New Roman"/>
          <w:sz w:val="28"/>
          <w:szCs w:val="28"/>
        </w:rPr>
        <w:t xml:space="preserve">Федеральный конституционный закон от 21.07.1994 N 1-ФКЗ (ред. от 28.12.2016) "О Конституционном Суде Российской Федерации" Гарант </w:t>
      </w:r>
      <w:hyperlink r:id="rId9" w:history="1">
        <w:r w:rsidRPr="002C05F7">
          <w:rPr>
            <w:rStyle w:val="a4"/>
            <w:rFonts w:ascii="Times New Roman" w:hAnsi="Times New Roman" w:cs="Times New Roman"/>
            <w:sz w:val="28"/>
            <w:szCs w:val="28"/>
          </w:rPr>
          <w:t>http://www.garant.ru</w:t>
        </w:r>
      </w:hyperlink>
      <w:r>
        <w:rPr>
          <w:rFonts w:ascii="Times New Roman" w:hAnsi="Times New Roman" w:cs="Times New Roman"/>
          <w:sz w:val="28"/>
          <w:szCs w:val="28"/>
        </w:rPr>
        <w:t xml:space="preserve"> (дата обращения 24.11.2017).</w:t>
      </w:r>
    </w:p>
    <w:p w:rsidR="00163D1B" w:rsidRDefault="00163D1B"/>
    <w:p w:rsidR="006438F1" w:rsidRDefault="006438F1"/>
    <w:sectPr w:rsidR="006438F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FE" w:rsidRDefault="002044FE" w:rsidP="005408E4">
      <w:pPr>
        <w:spacing w:after="0" w:line="240" w:lineRule="auto"/>
      </w:pPr>
      <w:r>
        <w:separator/>
      </w:r>
    </w:p>
  </w:endnote>
  <w:endnote w:type="continuationSeparator" w:id="0">
    <w:p w:rsidR="002044FE" w:rsidRDefault="002044FE" w:rsidP="0054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Roboto-Regula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605818"/>
      <w:docPartObj>
        <w:docPartGallery w:val="Page Numbers (Bottom of Page)"/>
        <w:docPartUnique/>
      </w:docPartObj>
    </w:sdtPr>
    <w:sdtEndPr/>
    <w:sdtContent>
      <w:p w:rsidR="003E09B2" w:rsidRDefault="003E09B2">
        <w:pPr>
          <w:pStyle w:val="ae"/>
          <w:jc w:val="right"/>
        </w:pPr>
        <w:r>
          <w:fldChar w:fldCharType="begin"/>
        </w:r>
        <w:r>
          <w:instrText>PAGE   \* MERGEFORMAT</w:instrText>
        </w:r>
        <w:r>
          <w:fldChar w:fldCharType="separate"/>
        </w:r>
        <w:r w:rsidR="002E26A3">
          <w:rPr>
            <w:noProof/>
          </w:rPr>
          <w:t>31</w:t>
        </w:r>
        <w:r>
          <w:fldChar w:fldCharType="end"/>
        </w:r>
      </w:p>
    </w:sdtContent>
  </w:sdt>
  <w:p w:rsidR="003E09B2" w:rsidRDefault="003E09B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FE" w:rsidRDefault="002044FE" w:rsidP="005408E4">
      <w:pPr>
        <w:spacing w:after="0" w:line="240" w:lineRule="auto"/>
      </w:pPr>
      <w:r>
        <w:separator/>
      </w:r>
    </w:p>
  </w:footnote>
  <w:footnote w:type="continuationSeparator" w:id="0">
    <w:p w:rsidR="002044FE" w:rsidRDefault="002044FE" w:rsidP="005408E4">
      <w:pPr>
        <w:spacing w:after="0" w:line="240" w:lineRule="auto"/>
      </w:pPr>
      <w:r>
        <w:continuationSeparator/>
      </w:r>
    </w:p>
  </w:footnote>
  <w:footnote w:id="1">
    <w:p w:rsidR="005408E4" w:rsidRPr="00F31D73" w:rsidRDefault="005408E4" w:rsidP="00DD2D19">
      <w:pPr>
        <w:rPr>
          <w:rFonts w:ascii="Times New Roman" w:hAnsi="Times New Roman" w:cs="Times New Roman"/>
          <w:sz w:val="20"/>
          <w:szCs w:val="20"/>
        </w:rPr>
      </w:pPr>
      <w:r>
        <w:rPr>
          <w:rStyle w:val="a9"/>
        </w:rPr>
        <w:footnoteRef/>
      </w:r>
      <w:r>
        <w:t xml:space="preserve"> </w:t>
      </w:r>
      <w:r w:rsidRPr="00F31D73">
        <w:rPr>
          <w:rFonts w:ascii="Times New Roman" w:hAnsi="Times New Roman" w:cs="Times New Roman"/>
          <w:sz w:val="20"/>
          <w:szCs w:val="20"/>
        </w:rPr>
        <w:t>Татаринов О.Н О формах взаимодействия между Конституционным судом РФ и органами государственной власти РФ</w:t>
      </w:r>
      <w:r w:rsidR="008D2DEE">
        <w:rPr>
          <w:rFonts w:ascii="Times New Roman" w:hAnsi="Times New Roman" w:cs="Times New Roman"/>
          <w:sz w:val="20"/>
          <w:szCs w:val="20"/>
        </w:rPr>
        <w:t>//</w:t>
      </w:r>
      <w:r w:rsidRPr="00F31D73">
        <w:rPr>
          <w:rFonts w:ascii="Times New Roman" w:hAnsi="Times New Roman" w:cs="Times New Roman"/>
          <w:sz w:val="20"/>
          <w:szCs w:val="20"/>
        </w:rPr>
        <w:t xml:space="preserve"> Вестник Томского государственного университета. 2016. С. 76</w:t>
      </w:r>
    </w:p>
    <w:p w:rsidR="005408E4" w:rsidRDefault="005408E4" w:rsidP="005408E4">
      <w:pPr>
        <w:pStyle w:val="a6"/>
      </w:pPr>
    </w:p>
  </w:footnote>
  <w:footnote w:id="2">
    <w:p w:rsidR="005408E4" w:rsidRPr="00DD2D19" w:rsidRDefault="005408E4" w:rsidP="00DD2D19">
      <w:pPr>
        <w:pStyle w:val="a6"/>
        <w:jc w:val="both"/>
        <w:rPr>
          <w:rFonts w:ascii="Times New Roman" w:hAnsi="Times New Roman" w:cs="Times New Roman"/>
        </w:rPr>
      </w:pPr>
      <w:r>
        <w:rPr>
          <w:rStyle w:val="a9"/>
        </w:rPr>
        <w:footnoteRef/>
      </w:r>
      <w:r>
        <w:t xml:space="preserve"> </w:t>
      </w:r>
      <w:r w:rsidR="00F31D73" w:rsidRPr="00DD2D19">
        <w:rPr>
          <w:rFonts w:ascii="Times New Roman" w:hAnsi="Times New Roman" w:cs="Times New Roman"/>
        </w:rPr>
        <w:t>Федеральный конституционный закон от 21.07.1994 N 1-ФКЗ (ред. от 28.12.2016) "О Конституционном Суде Российской Федерации"</w:t>
      </w:r>
    </w:p>
  </w:footnote>
  <w:footnote w:id="3">
    <w:p w:rsidR="005408E4" w:rsidRPr="00DD2D19" w:rsidRDefault="005408E4" w:rsidP="00DD2D19">
      <w:pPr>
        <w:pStyle w:val="a6"/>
        <w:jc w:val="both"/>
        <w:rPr>
          <w:rFonts w:ascii="Times New Roman" w:hAnsi="Times New Roman" w:cs="Times New Roman"/>
        </w:rPr>
      </w:pPr>
      <w:r>
        <w:rPr>
          <w:rStyle w:val="a9"/>
        </w:rPr>
        <w:footnoteRef/>
      </w:r>
      <w:r>
        <w:t xml:space="preserve">  </w:t>
      </w:r>
      <w:proofErr w:type="spellStart"/>
      <w:r w:rsidRPr="00DD2D19">
        <w:rPr>
          <w:rFonts w:ascii="Times New Roman" w:hAnsi="Times New Roman" w:cs="Times New Roman"/>
        </w:rPr>
        <w:t>Ливеровский</w:t>
      </w:r>
      <w:proofErr w:type="spellEnd"/>
      <w:r w:rsidRPr="00DD2D19">
        <w:rPr>
          <w:rFonts w:ascii="Times New Roman" w:hAnsi="Times New Roman" w:cs="Times New Roman"/>
        </w:rPr>
        <w:t>, А.А. Органы конституционного контроля как «</w:t>
      </w:r>
      <w:proofErr w:type="spellStart"/>
      <w:r w:rsidRPr="00DD2D19">
        <w:rPr>
          <w:rFonts w:ascii="Times New Roman" w:hAnsi="Times New Roman" w:cs="Times New Roman"/>
        </w:rPr>
        <w:t>квазисуды</w:t>
      </w:r>
      <w:proofErr w:type="spellEnd"/>
      <w:r w:rsidRPr="00DD2D19">
        <w:rPr>
          <w:rFonts w:ascii="Times New Roman" w:hAnsi="Times New Roman" w:cs="Times New Roman"/>
        </w:rPr>
        <w:t xml:space="preserve">» / А.А. </w:t>
      </w:r>
      <w:proofErr w:type="spellStart"/>
      <w:r w:rsidRPr="00DD2D19">
        <w:rPr>
          <w:rFonts w:ascii="Times New Roman" w:hAnsi="Times New Roman" w:cs="Times New Roman"/>
        </w:rPr>
        <w:t>Ливеровский</w:t>
      </w:r>
      <w:proofErr w:type="spellEnd"/>
      <w:r w:rsidRPr="00DD2D19">
        <w:rPr>
          <w:rFonts w:ascii="Times New Roman" w:hAnsi="Times New Roman" w:cs="Times New Roman"/>
        </w:rPr>
        <w:t>, М.В. Петров // Журнал конституционного правосудия.2010.№ 3.С. 23-27.</w:t>
      </w:r>
    </w:p>
  </w:footnote>
  <w:footnote w:id="4">
    <w:p w:rsidR="005408E4" w:rsidRPr="00DD2D19" w:rsidRDefault="005408E4" w:rsidP="00DD2D19">
      <w:pPr>
        <w:pStyle w:val="a6"/>
        <w:jc w:val="both"/>
        <w:rPr>
          <w:rFonts w:ascii="Times New Roman" w:hAnsi="Times New Roman" w:cs="Times New Roman"/>
        </w:rPr>
      </w:pPr>
      <w:r w:rsidRPr="00DD2D19">
        <w:rPr>
          <w:rStyle w:val="a9"/>
          <w:rFonts w:ascii="Times New Roman" w:hAnsi="Times New Roman" w:cs="Times New Roman"/>
        </w:rPr>
        <w:footnoteRef/>
      </w:r>
      <w:r w:rsidRPr="00DD2D19">
        <w:rPr>
          <w:rFonts w:ascii="Times New Roman" w:hAnsi="Times New Roman" w:cs="Times New Roman"/>
        </w:rPr>
        <w:t xml:space="preserve">  Бондарь Н.С. Конституционный Суд России: не "</w:t>
      </w:r>
      <w:proofErr w:type="spellStart"/>
      <w:r w:rsidRPr="00DD2D19">
        <w:rPr>
          <w:rFonts w:ascii="Times New Roman" w:hAnsi="Times New Roman" w:cs="Times New Roman"/>
        </w:rPr>
        <w:t>квазисуд</w:t>
      </w:r>
      <w:proofErr w:type="spellEnd"/>
      <w:r w:rsidRPr="00DD2D19">
        <w:rPr>
          <w:rFonts w:ascii="Times New Roman" w:hAnsi="Times New Roman" w:cs="Times New Roman"/>
        </w:rPr>
        <w:t>", а больше, чем суд // "Журнал конституционного правосудия", 2010, N 3.  С. 28-34</w:t>
      </w:r>
    </w:p>
  </w:footnote>
  <w:footnote w:id="5">
    <w:p w:rsidR="005408E4" w:rsidRPr="00DD2D19" w:rsidRDefault="005408E4" w:rsidP="00DD2D19">
      <w:pPr>
        <w:pStyle w:val="a6"/>
        <w:jc w:val="both"/>
        <w:rPr>
          <w:rFonts w:ascii="Times New Roman" w:hAnsi="Times New Roman" w:cs="Times New Roman"/>
        </w:rPr>
      </w:pPr>
      <w:r w:rsidRPr="00DD2D19">
        <w:rPr>
          <w:rStyle w:val="a9"/>
          <w:rFonts w:ascii="Times New Roman" w:hAnsi="Times New Roman" w:cs="Times New Roman"/>
        </w:rPr>
        <w:footnoteRef/>
      </w:r>
      <w:r w:rsidRPr="00DD2D19">
        <w:rPr>
          <w:rFonts w:ascii="Times New Roman" w:hAnsi="Times New Roman" w:cs="Times New Roman"/>
        </w:rPr>
        <w:t xml:space="preserve"> Богданова Н.А. Конституционный Суд Российской Федерации в системе конституционного права // Вестник Конституционного Суда Российской Федерации. 1997. № 3. С. 64-65.</w:t>
      </w:r>
    </w:p>
  </w:footnote>
  <w:footnote w:id="6">
    <w:p w:rsidR="005408E4" w:rsidRPr="003E09B2" w:rsidRDefault="005408E4" w:rsidP="003E09B2">
      <w:pPr>
        <w:pStyle w:val="a6"/>
        <w:jc w:val="both"/>
        <w:rPr>
          <w:rFonts w:ascii="Times New Roman" w:hAnsi="Times New Roman" w:cs="Times New Roman"/>
        </w:rPr>
      </w:pPr>
      <w:r w:rsidRPr="00DD2D19">
        <w:rPr>
          <w:rStyle w:val="a9"/>
          <w:rFonts w:ascii="Times New Roman" w:hAnsi="Times New Roman" w:cs="Times New Roman"/>
        </w:rPr>
        <w:footnoteRef/>
      </w:r>
      <w:r w:rsidRPr="00DD2D19">
        <w:rPr>
          <w:rFonts w:ascii="Times New Roman" w:hAnsi="Times New Roman" w:cs="Times New Roman"/>
        </w:rPr>
        <w:t xml:space="preserve"> </w:t>
      </w:r>
      <w:r w:rsidRPr="003E09B2">
        <w:rPr>
          <w:rFonts w:ascii="Times New Roman" w:hAnsi="Times New Roman" w:cs="Times New Roman"/>
        </w:rPr>
        <w:t>Пряхина Т.М. Конституционная доктрина Российской Федерации. М., 2006. С. 186-189</w:t>
      </w:r>
    </w:p>
  </w:footnote>
  <w:footnote w:id="7">
    <w:p w:rsidR="005408E4" w:rsidRPr="003E09B2" w:rsidRDefault="005408E4" w:rsidP="003E09B2">
      <w:pPr>
        <w:pStyle w:val="a6"/>
        <w:jc w:val="both"/>
        <w:rPr>
          <w:rFonts w:ascii="Times New Roman" w:hAnsi="Times New Roman" w:cs="Times New Roman"/>
        </w:rPr>
      </w:pPr>
      <w:r w:rsidRPr="003E09B2">
        <w:rPr>
          <w:rStyle w:val="a9"/>
          <w:rFonts w:ascii="Times New Roman" w:hAnsi="Times New Roman" w:cs="Times New Roman"/>
        </w:rPr>
        <w:footnoteRef/>
      </w:r>
      <w:r w:rsidRPr="003E09B2">
        <w:rPr>
          <w:rFonts w:ascii="Times New Roman" w:hAnsi="Times New Roman" w:cs="Times New Roman"/>
        </w:rPr>
        <w:t xml:space="preserve"> </w:t>
      </w:r>
      <w:proofErr w:type="spellStart"/>
      <w:r w:rsidRPr="003E09B2">
        <w:rPr>
          <w:rFonts w:ascii="Times New Roman" w:hAnsi="Times New Roman" w:cs="Times New Roman"/>
        </w:rPr>
        <w:t>Зорькин</w:t>
      </w:r>
      <w:proofErr w:type="spellEnd"/>
      <w:r w:rsidRPr="003E09B2">
        <w:rPr>
          <w:rFonts w:ascii="Times New Roman" w:hAnsi="Times New Roman" w:cs="Times New Roman"/>
        </w:rPr>
        <w:t xml:space="preserve"> В.Д. Россия и Конституция в XXI веке. Взгляд с Ильинки. М.: Норма, 2007. С. 116-117.</w:t>
      </w:r>
    </w:p>
  </w:footnote>
  <w:footnote w:id="8">
    <w:p w:rsidR="005408E4" w:rsidRPr="003E09B2" w:rsidRDefault="005408E4" w:rsidP="003E09B2">
      <w:pPr>
        <w:pStyle w:val="a6"/>
        <w:jc w:val="both"/>
        <w:rPr>
          <w:rFonts w:ascii="Times New Roman" w:hAnsi="Times New Roman" w:cs="Times New Roman"/>
        </w:rPr>
      </w:pPr>
      <w:r w:rsidRPr="003E09B2">
        <w:rPr>
          <w:rStyle w:val="a9"/>
          <w:rFonts w:ascii="Times New Roman" w:hAnsi="Times New Roman" w:cs="Times New Roman"/>
        </w:rPr>
        <w:footnoteRef/>
      </w:r>
      <w:r w:rsidRPr="003E09B2">
        <w:rPr>
          <w:rFonts w:ascii="Times New Roman" w:hAnsi="Times New Roman" w:cs="Times New Roman"/>
        </w:rPr>
        <w:t xml:space="preserve"> </w:t>
      </w:r>
      <w:proofErr w:type="spellStart"/>
      <w:r w:rsidRPr="003E09B2">
        <w:rPr>
          <w:rFonts w:ascii="Times New Roman" w:hAnsi="Times New Roman" w:cs="Times New Roman"/>
        </w:rPr>
        <w:t>Кутафин</w:t>
      </w:r>
      <w:proofErr w:type="spellEnd"/>
      <w:r w:rsidRPr="003E09B2">
        <w:rPr>
          <w:rFonts w:ascii="Times New Roman" w:hAnsi="Times New Roman" w:cs="Times New Roman"/>
        </w:rPr>
        <w:t xml:space="preserve"> О.Е. Ответы на вопросы РЮЖ // Российский юридический журнал. 2008. № 6. С. 119.</w:t>
      </w:r>
    </w:p>
  </w:footnote>
  <w:footnote w:id="9">
    <w:p w:rsidR="005408E4" w:rsidRPr="003E09B2" w:rsidRDefault="005408E4" w:rsidP="003E09B2">
      <w:pPr>
        <w:pStyle w:val="a6"/>
        <w:jc w:val="both"/>
        <w:rPr>
          <w:rFonts w:ascii="Times New Roman" w:hAnsi="Times New Roman" w:cs="Times New Roman"/>
        </w:rPr>
      </w:pPr>
      <w:r w:rsidRPr="003E09B2">
        <w:rPr>
          <w:rStyle w:val="a9"/>
          <w:rFonts w:ascii="Times New Roman" w:hAnsi="Times New Roman" w:cs="Times New Roman"/>
        </w:rPr>
        <w:footnoteRef/>
      </w:r>
      <w:r w:rsidRPr="003E09B2">
        <w:rPr>
          <w:rFonts w:ascii="Times New Roman" w:hAnsi="Times New Roman" w:cs="Times New Roman"/>
        </w:rPr>
        <w:t xml:space="preserve"> </w:t>
      </w:r>
      <w:proofErr w:type="spellStart"/>
      <w:r w:rsidRPr="003E09B2">
        <w:rPr>
          <w:rFonts w:ascii="Times New Roman" w:hAnsi="Times New Roman" w:cs="Times New Roman"/>
        </w:rPr>
        <w:t>Витрук</w:t>
      </w:r>
      <w:proofErr w:type="spellEnd"/>
      <w:r w:rsidRPr="003E09B2">
        <w:rPr>
          <w:rFonts w:ascii="Times New Roman" w:hAnsi="Times New Roman" w:cs="Times New Roman"/>
        </w:rPr>
        <w:t xml:space="preserve"> Н.В. Конституционное правосудие в России. М., 2001. С. 108; Лазарев В.В. Техника учета решений Конституционного Суда Российской Федерации // Журнал российского права. 1997. N 11. С. 48; </w:t>
      </w:r>
      <w:proofErr w:type="spellStart"/>
      <w:r w:rsidRPr="003E09B2">
        <w:rPr>
          <w:rFonts w:ascii="Times New Roman" w:hAnsi="Times New Roman" w:cs="Times New Roman"/>
        </w:rPr>
        <w:t>Хабриева</w:t>
      </w:r>
      <w:proofErr w:type="spellEnd"/>
      <w:r w:rsidRPr="003E09B2">
        <w:rPr>
          <w:rFonts w:ascii="Times New Roman" w:hAnsi="Times New Roman" w:cs="Times New Roman"/>
        </w:rPr>
        <w:t xml:space="preserve"> Т.Я. Процессуальные вопросы толкования Конституции в деятельности Конституционного Суда Российской Федерации // Государство и право. 1996. N 10. С. 17.</w:t>
      </w:r>
    </w:p>
  </w:footnote>
  <w:footnote w:id="10">
    <w:p w:rsidR="005408E4" w:rsidRPr="00DD2D19" w:rsidRDefault="005408E4" w:rsidP="00DD2D19">
      <w:pPr>
        <w:pStyle w:val="a6"/>
        <w:jc w:val="both"/>
        <w:rPr>
          <w:rFonts w:ascii="Times New Roman" w:hAnsi="Times New Roman" w:cs="Times New Roman"/>
        </w:rPr>
      </w:pPr>
      <w:r>
        <w:rPr>
          <w:rStyle w:val="a9"/>
        </w:rPr>
        <w:footnoteRef/>
      </w:r>
      <w:r>
        <w:t xml:space="preserve"> </w:t>
      </w:r>
      <w:proofErr w:type="spellStart"/>
      <w:r w:rsidRPr="00DD2D19">
        <w:rPr>
          <w:rFonts w:ascii="Times New Roman" w:hAnsi="Times New Roman" w:cs="Times New Roman"/>
        </w:rPr>
        <w:t>Витрук</w:t>
      </w:r>
      <w:proofErr w:type="spellEnd"/>
      <w:r w:rsidRPr="00DD2D19">
        <w:rPr>
          <w:rFonts w:ascii="Times New Roman" w:hAnsi="Times New Roman" w:cs="Times New Roman"/>
        </w:rPr>
        <w:t xml:space="preserve">, Н.В. Конституционное правосудие. Судебно-конституционное право и процесс: Учеб. Пособие / Н.В. </w:t>
      </w:r>
      <w:proofErr w:type="spellStart"/>
      <w:r w:rsidRPr="00DD2D19">
        <w:rPr>
          <w:rFonts w:ascii="Times New Roman" w:hAnsi="Times New Roman" w:cs="Times New Roman"/>
        </w:rPr>
        <w:t>Витрук</w:t>
      </w:r>
      <w:proofErr w:type="spellEnd"/>
      <w:r w:rsidRPr="00DD2D19">
        <w:rPr>
          <w:rFonts w:ascii="Times New Roman" w:hAnsi="Times New Roman" w:cs="Times New Roman"/>
        </w:rPr>
        <w:t xml:space="preserve"> – М.: Юрист, 2010. </w:t>
      </w:r>
      <w:r w:rsidR="00DD2D19">
        <w:rPr>
          <w:rFonts w:ascii="Times New Roman" w:hAnsi="Times New Roman" w:cs="Times New Roman"/>
        </w:rPr>
        <w:t>527 с.</w:t>
      </w:r>
      <w:r w:rsidRPr="00DD2D19">
        <w:rPr>
          <w:rFonts w:ascii="Times New Roman" w:hAnsi="Times New Roman" w:cs="Times New Roman"/>
        </w:rPr>
        <w:t xml:space="preserve"> </w:t>
      </w:r>
    </w:p>
  </w:footnote>
  <w:footnote w:id="11">
    <w:p w:rsidR="005408E4" w:rsidRPr="00DD2D19" w:rsidRDefault="005408E4" w:rsidP="00DD2D19">
      <w:pPr>
        <w:pStyle w:val="a6"/>
        <w:jc w:val="both"/>
        <w:rPr>
          <w:rFonts w:ascii="Times New Roman" w:hAnsi="Times New Roman" w:cs="Times New Roman"/>
        </w:rPr>
      </w:pPr>
      <w:r>
        <w:rPr>
          <w:rStyle w:val="a9"/>
        </w:rPr>
        <w:footnoteRef/>
      </w:r>
      <w:proofErr w:type="spellStart"/>
      <w:r w:rsidRPr="00DD2D19">
        <w:rPr>
          <w:rFonts w:ascii="Times New Roman" w:hAnsi="Times New Roman" w:cs="Times New Roman"/>
        </w:rPr>
        <w:t>Витрук</w:t>
      </w:r>
      <w:proofErr w:type="spellEnd"/>
      <w:r w:rsidRPr="00DD2D19">
        <w:rPr>
          <w:rFonts w:ascii="Times New Roman" w:hAnsi="Times New Roman" w:cs="Times New Roman"/>
        </w:rPr>
        <w:t xml:space="preserve">, Н.В. Конституционное правосудие. Судебно-конституционное право и процесс: Учеб. Пособие / Н.В. </w:t>
      </w:r>
      <w:proofErr w:type="spellStart"/>
      <w:r w:rsidRPr="00DD2D19">
        <w:rPr>
          <w:rFonts w:ascii="Times New Roman" w:hAnsi="Times New Roman" w:cs="Times New Roman"/>
        </w:rPr>
        <w:t>Витрук</w:t>
      </w:r>
      <w:proofErr w:type="spellEnd"/>
      <w:r w:rsidRPr="00DD2D19">
        <w:rPr>
          <w:rFonts w:ascii="Times New Roman" w:hAnsi="Times New Roman" w:cs="Times New Roman"/>
        </w:rPr>
        <w:t xml:space="preserve"> – М.: Юрист, 2010. 522-524 </w:t>
      </w:r>
      <w:r w:rsidR="00DD2D19" w:rsidRPr="00DD2D19">
        <w:rPr>
          <w:rFonts w:ascii="Times New Roman" w:hAnsi="Times New Roman" w:cs="Times New Roman"/>
        </w:rPr>
        <w:t>с.</w:t>
      </w:r>
    </w:p>
  </w:footnote>
  <w:footnote w:id="12">
    <w:p w:rsidR="005408E4" w:rsidRPr="00DD2D19" w:rsidRDefault="005408E4" w:rsidP="00DD2D19">
      <w:pPr>
        <w:pStyle w:val="a6"/>
        <w:jc w:val="both"/>
        <w:rPr>
          <w:rFonts w:ascii="Times New Roman" w:hAnsi="Times New Roman" w:cs="Times New Roman"/>
        </w:rPr>
      </w:pPr>
      <w:r w:rsidRPr="00DD2D19">
        <w:rPr>
          <w:rStyle w:val="a9"/>
          <w:rFonts w:ascii="Times New Roman" w:hAnsi="Times New Roman" w:cs="Times New Roman"/>
        </w:rPr>
        <w:footnoteRef/>
      </w:r>
      <w:proofErr w:type="spellStart"/>
      <w:r w:rsidRPr="00DD2D19">
        <w:rPr>
          <w:rFonts w:ascii="Times New Roman" w:hAnsi="Times New Roman" w:cs="Times New Roman"/>
        </w:rPr>
        <w:t>Баглай</w:t>
      </w:r>
      <w:proofErr w:type="spellEnd"/>
      <w:r w:rsidRPr="00DD2D19">
        <w:rPr>
          <w:rFonts w:ascii="Times New Roman" w:hAnsi="Times New Roman" w:cs="Times New Roman"/>
        </w:rPr>
        <w:t xml:space="preserve"> М.В. Конституционное право Российской Федерации. Учебник для юридических вузов и факультетов. - М.: Издательская группа НОРМА-ИНФРА М, 1997.</w:t>
      </w:r>
    </w:p>
  </w:footnote>
  <w:footnote w:id="13">
    <w:p w:rsidR="005408E4" w:rsidRPr="00DD2D19" w:rsidRDefault="005408E4" w:rsidP="00DD2D19">
      <w:pPr>
        <w:pStyle w:val="a6"/>
        <w:rPr>
          <w:rFonts w:ascii="Times New Roman" w:hAnsi="Times New Roman" w:cs="Times New Roman"/>
        </w:rPr>
      </w:pPr>
      <w:r>
        <w:rPr>
          <w:rStyle w:val="a9"/>
        </w:rPr>
        <w:footnoteRef/>
      </w:r>
      <w:r w:rsidRPr="00DD2D19">
        <w:rPr>
          <w:rFonts w:ascii="Times New Roman" w:hAnsi="Times New Roman" w:cs="Times New Roman"/>
          <w:lang w:val="en-US"/>
        </w:rPr>
        <w:t>N</w:t>
      </w:r>
      <w:r w:rsidRPr="00DD2D19">
        <w:rPr>
          <w:rFonts w:ascii="Times New Roman" w:hAnsi="Times New Roman" w:cs="Times New Roman"/>
        </w:rPr>
        <w:t xml:space="preserve"> 1-ФКЗ О Конституционном Суде Российской Федерации 21.07.1994. статья 84</w:t>
      </w:r>
    </w:p>
  </w:footnote>
  <w:footnote w:id="14">
    <w:p w:rsidR="005408E4" w:rsidRPr="00DD2D19" w:rsidRDefault="005408E4" w:rsidP="00DD2D19">
      <w:pPr>
        <w:pStyle w:val="a6"/>
        <w:rPr>
          <w:rFonts w:ascii="Times New Roman" w:hAnsi="Times New Roman" w:cs="Times New Roman"/>
        </w:rPr>
      </w:pPr>
      <w:r w:rsidRPr="00DD2D19">
        <w:rPr>
          <w:rStyle w:val="a9"/>
          <w:rFonts w:ascii="Times New Roman" w:hAnsi="Times New Roman" w:cs="Times New Roman"/>
        </w:rPr>
        <w:footnoteRef/>
      </w:r>
      <w:r w:rsidRPr="00DD2D19">
        <w:rPr>
          <w:rFonts w:ascii="Times New Roman" w:hAnsi="Times New Roman" w:cs="Times New Roman"/>
        </w:rPr>
        <w:t xml:space="preserve">N 1-ФКЗ О Конституционном Суде Российской Федерации 21.07.1994. статья 36 </w:t>
      </w:r>
    </w:p>
  </w:footnote>
  <w:footnote w:id="15">
    <w:p w:rsidR="005408E4" w:rsidRPr="00DD2D19" w:rsidRDefault="005408E4" w:rsidP="005408E4">
      <w:pPr>
        <w:pStyle w:val="a6"/>
        <w:rPr>
          <w:rFonts w:ascii="Times New Roman" w:hAnsi="Times New Roman" w:cs="Times New Roman"/>
        </w:rPr>
      </w:pPr>
      <w:r>
        <w:rPr>
          <w:rStyle w:val="a9"/>
        </w:rPr>
        <w:footnoteRef/>
      </w:r>
      <w:r>
        <w:t xml:space="preserve">  </w:t>
      </w:r>
      <w:r w:rsidRPr="00DD2D19">
        <w:rPr>
          <w:rFonts w:ascii="Times New Roman" w:hAnsi="Times New Roman" w:cs="Times New Roman"/>
        </w:rPr>
        <w:t>Собрание законодательства Российской Федерации. 2009. № 23. Ст. 2754.</w:t>
      </w:r>
    </w:p>
  </w:footnote>
  <w:footnote w:id="16">
    <w:p w:rsidR="005408E4" w:rsidRPr="00DD2D19" w:rsidRDefault="005408E4" w:rsidP="00DD2D19">
      <w:pPr>
        <w:pStyle w:val="a6"/>
        <w:jc w:val="both"/>
        <w:rPr>
          <w:rFonts w:ascii="Times New Roman" w:hAnsi="Times New Roman" w:cs="Times New Roman"/>
        </w:rPr>
      </w:pPr>
      <w:r>
        <w:rPr>
          <w:rStyle w:val="a9"/>
        </w:rPr>
        <w:footnoteRef/>
      </w:r>
      <w:r>
        <w:t xml:space="preserve"> </w:t>
      </w:r>
      <w:r w:rsidRPr="00DD2D19">
        <w:rPr>
          <w:rFonts w:ascii="Times New Roman" w:hAnsi="Times New Roman" w:cs="Times New Roman"/>
        </w:rPr>
        <w:t xml:space="preserve">Мещеряков, П. </w:t>
      </w:r>
      <w:proofErr w:type="spellStart"/>
      <w:r w:rsidRPr="00DD2D19">
        <w:rPr>
          <w:rFonts w:ascii="Times New Roman" w:hAnsi="Times New Roman" w:cs="Times New Roman"/>
        </w:rPr>
        <w:t>Н.Взаимодействие</w:t>
      </w:r>
      <w:proofErr w:type="spellEnd"/>
      <w:r w:rsidRPr="00DD2D19">
        <w:rPr>
          <w:rFonts w:ascii="Times New Roman" w:hAnsi="Times New Roman" w:cs="Times New Roman"/>
        </w:rPr>
        <w:t xml:space="preserve"> судов общей юрисдикции с органами конституционного правосудия в сфере </w:t>
      </w:r>
      <w:proofErr w:type="spellStart"/>
      <w:r w:rsidRPr="00DD2D19">
        <w:rPr>
          <w:rFonts w:ascii="Times New Roman" w:hAnsi="Times New Roman" w:cs="Times New Roman"/>
        </w:rPr>
        <w:t>нормоконтроля</w:t>
      </w:r>
      <w:proofErr w:type="spellEnd"/>
      <w:proofErr w:type="gramStart"/>
      <w:r w:rsidRPr="00DD2D19">
        <w:rPr>
          <w:rFonts w:ascii="Times New Roman" w:hAnsi="Times New Roman" w:cs="Times New Roman"/>
        </w:rPr>
        <w:t xml:space="preserve"> :</w:t>
      </w:r>
      <w:proofErr w:type="gramEnd"/>
      <w:r w:rsidRPr="00DD2D19">
        <w:rPr>
          <w:rFonts w:ascii="Times New Roman" w:hAnsi="Times New Roman" w:cs="Times New Roman"/>
        </w:rPr>
        <w:t xml:space="preserve"> конституционно-правовое исследование : автореферат диссертации на соискание ученой степени кандидата юридических наук./ П. Н. Мещеряков ; науч. рук. И. А. Кравец</w:t>
      </w:r>
      <w:proofErr w:type="gramStart"/>
      <w:r w:rsidRPr="00DD2D19">
        <w:rPr>
          <w:rFonts w:ascii="Times New Roman" w:hAnsi="Times New Roman" w:cs="Times New Roman"/>
        </w:rPr>
        <w:t>.-</w:t>
      </w:r>
      <w:proofErr w:type="gramEnd"/>
      <w:r w:rsidRPr="00DD2D19">
        <w:rPr>
          <w:rFonts w:ascii="Times New Roman" w:hAnsi="Times New Roman" w:cs="Times New Roman"/>
        </w:rPr>
        <w:t>Челябинск, 2012.с. 26-27</w:t>
      </w:r>
      <w:r w:rsidR="00DD2D19">
        <w:rPr>
          <w:rFonts w:ascii="Times New Roman" w:hAnsi="Times New Roman" w:cs="Times New Roman"/>
        </w:rPr>
        <w:t>.</w:t>
      </w:r>
    </w:p>
    <w:p w:rsidR="005408E4" w:rsidRDefault="005408E4" w:rsidP="005408E4">
      <w:pPr>
        <w:pStyle w:val="a6"/>
      </w:pPr>
    </w:p>
  </w:footnote>
  <w:footnote w:id="17">
    <w:p w:rsidR="005408E4" w:rsidRPr="00DD2D19" w:rsidRDefault="005408E4" w:rsidP="005408E4">
      <w:pPr>
        <w:pStyle w:val="a6"/>
        <w:rPr>
          <w:rFonts w:ascii="Times New Roman" w:hAnsi="Times New Roman" w:cs="Times New Roman"/>
        </w:rPr>
      </w:pPr>
      <w:r>
        <w:rPr>
          <w:rStyle w:val="a9"/>
        </w:rPr>
        <w:footnoteRef/>
      </w:r>
      <w:r>
        <w:t xml:space="preserve"> </w:t>
      </w:r>
      <w:r w:rsidRPr="00DD2D19">
        <w:rPr>
          <w:rFonts w:ascii="Times New Roman" w:hAnsi="Times New Roman" w:cs="Times New Roman"/>
        </w:rPr>
        <w:t xml:space="preserve">Вестник Конституционного Суда РФ. 1998. N 4. С. 72 </w:t>
      </w:r>
      <w:r w:rsidR="00DD2D19">
        <w:rPr>
          <w:rFonts w:ascii="Times New Roman" w:hAnsi="Times New Roman" w:cs="Times New Roman"/>
        </w:rPr>
        <w:t>–</w:t>
      </w:r>
      <w:r w:rsidRPr="00DD2D19">
        <w:rPr>
          <w:rFonts w:ascii="Times New Roman" w:hAnsi="Times New Roman" w:cs="Times New Roman"/>
        </w:rPr>
        <w:t xml:space="preserve"> 73</w:t>
      </w:r>
      <w:r w:rsidR="00DD2D19">
        <w:rPr>
          <w:rFonts w:ascii="Times New Roman" w:hAnsi="Times New Roman" w:cs="Times New Roman"/>
        </w:rPr>
        <w:t>.</w:t>
      </w:r>
    </w:p>
  </w:footnote>
  <w:footnote w:id="18">
    <w:p w:rsidR="005408E4" w:rsidRPr="00DD2D19" w:rsidRDefault="005408E4" w:rsidP="00DD2D19">
      <w:pPr>
        <w:pStyle w:val="a6"/>
        <w:jc w:val="both"/>
        <w:rPr>
          <w:rFonts w:ascii="Times New Roman" w:hAnsi="Times New Roman" w:cs="Times New Roman"/>
        </w:rPr>
      </w:pPr>
      <w:r w:rsidRPr="00DD2D19">
        <w:rPr>
          <w:rStyle w:val="a9"/>
          <w:rFonts w:ascii="Times New Roman" w:hAnsi="Times New Roman" w:cs="Times New Roman"/>
        </w:rPr>
        <w:footnoteRef/>
      </w:r>
      <w:proofErr w:type="spellStart"/>
      <w:r w:rsidRPr="00DD2D19">
        <w:rPr>
          <w:rFonts w:ascii="Times New Roman" w:hAnsi="Times New Roman" w:cs="Times New Roman"/>
        </w:rPr>
        <w:t>Гатауллин</w:t>
      </w:r>
      <w:proofErr w:type="spellEnd"/>
      <w:r w:rsidRPr="00DD2D19">
        <w:rPr>
          <w:rFonts w:ascii="Times New Roman" w:hAnsi="Times New Roman" w:cs="Times New Roman"/>
        </w:rPr>
        <w:t xml:space="preserve"> А.Г. Теория и практика конституционного контроля в субъектах Российской Федерации: </w:t>
      </w:r>
      <w:proofErr w:type="spellStart"/>
      <w:r w:rsidRPr="00DD2D19">
        <w:rPr>
          <w:rFonts w:ascii="Times New Roman" w:hAnsi="Times New Roman" w:cs="Times New Roman"/>
        </w:rPr>
        <w:t>Автореф</w:t>
      </w:r>
      <w:proofErr w:type="spellEnd"/>
      <w:r w:rsidRPr="00DD2D19">
        <w:rPr>
          <w:rFonts w:ascii="Times New Roman" w:hAnsi="Times New Roman" w:cs="Times New Roman"/>
        </w:rPr>
        <w:t xml:space="preserve">. </w:t>
      </w:r>
      <w:proofErr w:type="spellStart"/>
      <w:r w:rsidRPr="00DD2D19">
        <w:rPr>
          <w:rFonts w:ascii="Times New Roman" w:hAnsi="Times New Roman" w:cs="Times New Roman"/>
        </w:rPr>
        <w:t>дис</w:t>
      </w:r>
      <w:proofErr w:type="spellEnd"/>
      <w:r w:rsidRPr="00DD2D19">
        <w:rPr>
          <w:rFonts w:ascii="Times New Roman" w:hAnsi="Times New Roman" w:cs="Times New Roman"/>
        </w:rPr>
        <w:t xml:space="preserve">. ... канд. </w:t>
      </w:r>
      <w:proofErr w:type="spellStart"/>
      <w:r w:rsidRPr="00DD2D19">
        <w:rPr>
          <w:rFonts w:ascii="Times New Roman" w:hAnsi="Times New Roman" w:cs="Times New Roman"/>
        </w:rPr>
        <w:t>юрид</w:t>
      </w:r>
      <w:proofErr w:type="spellEnd"/>
      <w:r w:rsidRPr="00DD2D19">
        <w:rPr>
          <w:rFonts w:ascii="Times New Roman" w:hAnsi="Times New Roman" w:cs="Times New Roman"/>
        </w:rPr>
        <w:t xml:space="preserve">. наук. Казань, 2000. С. 10 - 11; Шахрай С.М. Конституционное правосудие в системе российского федерализма. СПб., 2001. С. 172 </w:t>
      </w:r>
    </w:p>
  </w:footnote>
  <w:footnote w:id="19">
    <w:p w:rsidR="005408E4" w:rsidRPr="00DD2D19" w:rsidRDefault="005408E4" w:rsidP="00DD2D19">
      <w:pPr>
        <w:pStyle w:val="a6"/>
        <w:jc w:val="both"/>
        <w:rPr>
          <w:rFonts w:ascii="Times New Roman" w:hAnsi="Times New Roman" w:cs="Times New Roman"/>
        </w:rPr>
      </w:pPr>
      <w:r w:rsidRPr="00DD2D19">
        <w:rPr>
          <w:rStyle w:val="a9"/>
          <w:rFonts w:ascii="Times New Roman" w:hAnsi="Times New Roman" w:cs="Times New Roman"/>
        </w:rPr>
        <w:footnoteRef/>
      </w:r>
      <w:r w:rsidRPr="00DD2D19">
        <w:rPr>
          <w:rFonts w:ascii="Times New Roman" w:hAnsi="Times New Roman" w:cs="Times New Roman"/>
        </w:rPr>
        <w:t xml:space="preserve">Несмеянова С.Э. Конституционное судопроизводство: возможна ли </w:t>
      </w:r>
      <w:proofErr w:type="spellStart"/>
      <w:r w:rsidRPr="00DD2D19">
        <w:rPr>
          <w:rFonts w:ascii="Times New Roman" w:hAnsi="Times New Roman" w:cs="Times New Roman"/>
        </w:rPr>
        <w:t>инстанционность</w:t>
      </w:r>
      <w:proofErr w:type="spellEnd"/>
      <w:r w:rsidRPr="00DD2D19">
        <w:rPr>
          <w:rFonts w:ascii="Times New Roman" w:hAnsi="Times New Roman" w:cs="Times New Roman"/>
        </w:rPr>
        <w:t xml:space="preserve"> // Российский юридический журнал. 2013. N 4. С. 71.</w:t>
      </w:r>
    </w:p>
  </w:footnote>
  <w:footnote w:id="20">
    <w:p w:rsidR="005408E4" w:rsidRPr="00DD2D19" w:rsidRDefault="005408E4" w:rsidP="00DD2D19">
      <w:pPr>
        <w:pStyle w:val="a6"/>
        <w:jc w:val="both"/>
        <w:rPr>
          <w:rFonts w:ascii="Times New Roman" w:hAnsi="Times New Roman" w:cs="Times New Roman"/>
        </w:rPr>
      </w:pPr>
      <w:r w:rsidRPr="00DD2D19">
        <w:rPr>
          <w:rStyle w:val="a9"/>
          <w:rFonts w:ascii="Times New Roman" w:hAnsi="Times New Roman" w:cs="Times New Roman"/>
        </w:rPr>
        <w:footnoteRef/>
      </w:r>
      <w:r w:rsidRPr="00DD2D19">
        <w:rPr>
          <w:rFonts w:ascii="Times New Roman" w:hAnsi="Times New Roman" w:cs="Times New Roman"/>
        </w:rPr>
        <w:t xml:space="preserve"> Зыкова И.В. Статус конституционных (уставных) судов субъектов Российской Федерации // Конституционное и муниципальное право. 2013. N 2. С. 59.</w:t>
      </w:r>
    </w:p>
  </w:footnote>
  <w:footnote w:id="21">
    <w:p w:rsidR="005408E4" w:rsidRPr="00DD2D19" w:rsidRDefault="005408E4" w:rsidP="00DD2D19">
      <w:pPr>
        <w:pStyle w:val="a6"/>
        <w:jc w:val="both"/>
        <w:rPr>
          <w:rFonts w:ascii="Times New Roman" w:hAnsi="Times New Roman" w:cs="Times New Roman"/>
        </w:rPr>
      </w:pPr>
      <w:r w:rsidRPr="00DD2D19">
        <w:rPr>
          <w:rStyle w:val="a9"/>
          <w:rFonts w:ascii="Times New Roman" w:hAnsi="Times New Roman" w:cs="Times New Roman"/>
        </w:rPr>
        <w:footnoteRef/>
      </w:r>
      <w:r w:rsidRPr="00DD2D19">
        <w:rPr>
          <w:rFonts w:ascii="Times New Roman" w:hAnsi="Times New Roman" w:cs="Times New Roman"/>
        </w:rPr>
        <w:t xml:space="preserve"> Жилин Г.А. Единство конституционного судопроизводства в Российской Федерации // Журнал конституционного правосудия. 2012. N 1. С. 3.</w:t>
      </w:r>
    </w:p>
  </w:footnote>
  <w:footnote w:id="22">
    <w:p w:rsidR="005408E4" w:rsidRPr="00DD2D19" w:rsidRDefault="005408E4" w:rsidP="00DD2D19">
      <w:pPr>
        <w:pStyle w:val="a6"/>
        <w:jc w:val="both"/>
        <w:rPr>
          <w:rFonts w:ascii="Times New Roman" w:hAnsi="Times New Roman" w:cs="Times New Roman"/>
        </w:rPr>
      </w:pPr>
      <w:r>
        <w:rPr>
          <w:rStyle w:val="a9"/>
        </w:rPr>
        <w:footnoteRef/>
      </w:r>
      <w:r>
        <w:t xml:space="preserve"> </w:t>
      </w:r>
      <w:r w:rsidRPr="00DD2D19">
        <w:rPr>
          <w:rFonts w:ascii="Times New Roman" w:hAnsi="Times New Roman" w:cs="Times New Roman"/>
        </w:rPr>
        <w:t xml:space="preserve">Кожевников О.А. Подведомственность споров конституционным (уставным) судам субъектов РФ: проблемы </w:t>
      </w:r>
      <w:proofErr w:type="spellStart"/>
      <w:r w:rsidRPr="00DD2D19">
        <w:rPr>
          <w:rFonts w:ascii="Times New Roman" w:hAnsi="Times New Roman" w:cs="Times New Roman"/>
        </w:rPr>
        <w:t>правоприменения</w:t>
      </w:r>
      <w:proofErr w:type="spellEnd"/>
      <w:r w:rsidRPr="00DD2D19">
        <w:rPr>
          <w:rFonts w:ascii="Times New Roman" w:hAnsi="Times New Roman" w:cs="Times New Roman"/>
        </w:rPr>
        <w:t xml:space="preserve"> // Конституционное и муниципальное право. 2012. N 7. С. 43.</w:t>
      </w:r>
    </w:p>
  </w:footnote>
  <w:footnote w:id="23">
    <w:p w:rsidR="002D47D3" w:rsidRDefault="002D47D3" w:rsidP="002D47D3">
      <w:pPr>
        <w:pStyle w:val="a6"/>
      </w:pPr>
      <w:r>
        <w:rPr>
          <w:rStyle w:val="a9"/>
        </w:rPr>
        <w:footnoteRef/>
      </w:r>
      <w:r>
        <w:t xml:space="preserve"> </w:t>
      </w:r>
      <w:r w:rsidRPr="00DD2D19">
        <w:rPr>
          <w:rFonts w:ascii="Times New Roman" w:hAnsi="Times New Roman" w:cs="Times New Roman"/>
        </w:rPr>
        <w:t>Приказ Минюста РФ от 04.06.2009 N 174 "Об утверждении Положения о Департаменте конституционного законодательства"</w:t>
      </w:r>
    </w:p>
  </w:footnote>
  <w:footnote w:id="24">
    <w:p w:rsidR="00C70A40" w:rsidRPr="006438F1" w:rsidRDefault="00C70A40" w:rsidP="006438F1">
      <w:pPr>
        <w:pStyle w:val="ab"/>
        <w:rPr>
          <w:rFonts w:ascii="Times New Roman" w:hAnsi="Times New Roman" w:cs="Times New Roman"/>
          <w:sz w:val="20"/>
          <w:szCs w:val="20"/>
        </w:rPr>
      </w:pPr>
      <w:r w:rsidRPr="006438F1">
        <w:rPr>
          <w:rStyle w:val="a9"/>
          <w:rFonts w:ascii="Times New Roman" w:hAnsi="Times New Roman" w:cs="Times New Roman"/>
          <w:sz w:val="20"/>
          <w:szCs w:val="20"/>
        </w:rPr>
        <w:footnoteRef/>
      </w:r>
      <w:r w:rsidR="006438F1" w:rsidRPr="006438F1">
        <w:rPr>
          <w:rFonts w:ascii="Times New Roman" w:hAnsi="Times New Roman" w:cs="Times New Roman"/>
          <w:sz w:val="20"/>
          <w:szCs w:val="20"/>
          <w:lang w:eastAsia="ru-RU"/>
        </w:rPr>
        <w:t>Федеральный конституционный закон от 21.07.1994 N 1-ФКЗ (ред. от 28.12.2016) "О Конституционном Суде Российской Федерации"</w:t>
      </w:r>
      <w:r w:rsidRPr="006438F1">
        <w:rPr>
          <w:rFonts w:ascii="Times New Roman" w:hAnsi="Times New Roman" w:cs="Times New Roman"/>
          <w:sz w:val="20"/>
          <w:szCs w:val="20"/>
        </w:rPr>
        <w:t xml:space="preserve"> Гарант</w:t>
      </w:r>
      <w:r w:rsidR="00DD2D19" w:rsidRPr="006438F1">
        <w:rPr>
          <w:rFonts w:ascii="Times New Roman" w:hAnsi="Times New Roman" w:cs="Times New Roman"/>
          <w:sz w:val="20"/>
          <w:szCs w:val="20"/>
        </w:rPr>
        <w:t xml:space="preserve"> http://www.garant.ru</w:t>
      </w:r>
    </w:p>
  </w:footnote>
  <w:footnote w:id="25">
    <w:p w:rsidR="001223BD" w:rsidRPr="006438F1" w:rsidRDefault="001223BD" w:rsidP="006438F1">
      <w:pPr>
        <w:pStyle w:val="ab"/>
        <w:rPr>
          <w:rFonts w:ascii="Times New Roman" w:hAnsi="Times New Roman" w:cs="Times New Roman"/>
          <w:sz w:val="20"/>
          <w:szCs w:val="20"/>
        </w:rPr>
      </w:pPr>
      <w:r w:rsidRPr="006438F1">
        <w:rPr>
          <w:rStyle w:val="a9"/>
          <w:rFonts w:ascii="Times New Roman" w:hAnsi="Times New Roman" w:cs="Times New Roman"/>
          <w:sz w:val="20"/>
          <w:szCs w:val="20"/>
        </w:rPr>
        <w:footnoteRef/>
      </w:r>
      <w:r w:rsidRPr="006438F1">
        <w:rPr>
          <w:rFonts w:ascii="Times New Roman" w:hAnsi="Times New Roman" w:cs="Times New Roman"/>
          <w:sz w:val="20"/>
          <w:szCs w:val="20"/>
        </w:rPr>
        <w:t xml:space="preserve"> Указ Президента Российской Федерации от 13 октября 2004 г. N 1313 Вопросы Министерства юстиции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94F316"/>
    <w:lvl w:ilvl="0">
      <w:start w:val="1"/>
      <w:numFmt w:val="bullet"/>
      <w:pStyle w:val="a"/>
      <w:lvlText w:val=""/>
      <w:lvlJc w:val="left"/>
      <w:pPr>
        <w:tabs>
          <w:tab w:val="num" w:pos="360"/>
        </w:tabs>
        <w:ind w:left="360" w:hanging="360"/>
      </w:pPr>
      <w:rPr>
        <w:rFonts w:ascii="Symbol" w:hAnsi="Symbol" w:hint="default"/>
      </w:rPr>
    </w:lvl>
  </w:abstractNum>
  <w:abstractNum w:abstractNumId="1">
    <w:nsid w:val="259579C4"/>
    <w:multiLevelType w:val="multilevel"/>
    <w:tmpl w:val="33C20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B4775F9"/>
    <w:multiLevelType w:val="hybridMultilevel"/>
    <w:tmpl w:val="48B2447E"/>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3A075415"/>
    <w:multiLevelType w:val="hybridMultilevel"/>
    <w:tmpl w:val="E97A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FB436D"/>
    <w:multiLevelType w:val="multilevel"/>
    <w:tmpl w:val="FEDA9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F54"/>
    <w:rsid w:val="00057A13"/>
    <w:rsid w:val="000722F5"/>
    <w:rsid w:val="001223BD"/>
    <w:rsid w:val="0015513D"/>
    <w:rsid w:val="00163D1B"/>
    <w:rsid w:val="001808E9"/>
    <w:rsid w:val="002044FE"/>
    <w:rsid w:val="00274BAB"/>
    <w:rsid w:val="002A5A8E"/>
    <w:rsid w:val="002D47D3"/>
    <w:rsid w:val="002E26A3"/>
    <w:rsid w:val="0030715E"/>
    <w:rsid w:val="00314520"/>
    <w:rsid w:val="0037597F"/>
    <w:rsid w:val="003B64B0"/>
    <w:rsid w:val="003D429B"/>
    <w:rsid w:val="003E09B2"/>
    <w:rsid w:val="00465E60"/>
    <w:rsid w:val="004851F8"/>
    <w:rsid w:val="005408E4"/>
    <w:rsid w:val="005C612E"/>
    <w:rsid w:val="005D1657"/>
    <w:rsid w:val="005E46ED"/>
    <w:rsid w:val="006245A2"/>
    <w:rsid w:val="006438F1"/>
    <w:rsid w:val="00684A6C"/>
    <w:rsid w:val="008B51D6"/>
    <w:rsid w:val="008D2DEE"/>
    <w:rsid w:val="00924322"/>
    <w:rsid w:val="00A26FF4"/>
    <w:rsid w:val="00B07F54"/>
    <w:rsid w:val="00BF3FE4"/>
    <w:rsid w:val="00C70A40"/>
    <w:rsid w:val="00D1415E"/>
    <w:rsid w:val="00D665F7"/>
    <w:rsid w:val="00DD2D19"/>
    <w:rsid w:val="00DE319E"/>
    <w:rsid w:val="00E04F35"/>
    <w:rsid w:val="00EC01E4"/>
    <w:rsid w:val="00F31D73"/>
    <w:rsid w:val="00F57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08E4"/>
    <w:pPr>
      <w:spacing w:line="256" w:lineRule="auto"/>
    </w:pPr>
  </w:style>
  <w:style w:type="paragraph" w:styleId="1">
    <w:name w:val="heading 1"/>
    <w:basedOn w:val="a0"/>
    <w:next w:val="a0"/>
    <w:link w:val="10"/>
    <w:uiPriority w:val="9"/>
    <w:qFormat/>
    <w:rsid w:val="006438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5408E4"/>
    <w:rPr>
      <w:color w:val="0000FF"/>
      <w:u w:val="single"/>
    </w:rPr>
  </w:style>
  <w:style w:type="paragraph" w:styleId="a5">
    <w:name w:val="Normal (Web)"/>
    <w:basedOn w:val="a0"/>
    <w:uiPriority w:val="99"/>
    <w:unhideWhenUsed/>
    <w:rsid w:val="00540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0"/>
    <w:link w:val="a7"/>
    <w:uiPriority w:val="99"/>
    <w:semiHidden/>
    <w:unhideWhenUsed/>
    <w:rsid w:val="005408E4"/>
    <w:pPr>
      <w:spacing w:after="0" w:line="240" w:lineRule="auto"/>
    </w:pPr>
    <w:rPr>
      <w:sz w:val="20"/>
      <w:szCs w:val="20"/>
    </w:rPr>
  </w:style>
  <w:style w:type="character" w:customStyle="1" w:styleId="a7">
    <w:name w:val="Текст сноски Знак"/>
    <w:basedOn w:val="a1"/>
    <w:link w:val="a6"/>
    <w:uiPriority w:val="99"/>
    <w:semiHidden/>
    <w:rsid w:val="005408E4"/>
    <w:rPr>
      <w:sz w:val="20"/>
      <w:szCs w:val="20"/>
    </w:rPr>
  </w:style>
  <w:style w:type="paragraph" w:styleId="a">
    <w:name w:val="List Bullet"/>
    <w:basedOn w:val="a0"/>
    <w:uiPriority w:val="99"/>
    <w:semiHidden/>
    <w:unhideWhenUsed/>
    <w:rsid w:val="005408E4"/>
    <w:pPr>
      <w:numPr>
        <w:numId w:val="1"/>
      </w:numPr>
      <w:contextualSpacing/>
    </w:pPr>
  </w:style>
  <w:style w:type="paragraph" w:styleId="a8">
    <w:name w:val="List Paragraph"/>
    <w:basedOn w:val="a0"/>
    <w:uiPriority w:val="34"/>
    <w:qFormat/>
    <w:rsid w:val="005408E4"/>
    <w:pPr>
      <w:ind w:left="720"/>
      <w:contextualSpacing/>
    </w:pPr>
  </w:style>
  <w:style w:type="character" w:styleId="a9">
    <w:name w:val="footnote reference"/>
    <w:basedOn w:val="a1"/>
    <w:uiPriority w:val="99"/>
    <w:semiHidden/>
    <w:unhideWhenUsed/>
    <w:rsid w:val="005408E4"/>
    <w:rPr>
      <w:vertAlign w:val="superscript"/>
    </w:rPr>
  </w:style>
  <w:style w:type="table" w:styleId="aa">
    <w:name w:val="Table Grid"/>
    <w:basedOn w:val="a2"/>
    <w:uiPriority w:val="39"/>
    <w:rsid w:val="00540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6438F1"/>
    <w:rPr>
      <w:rFonts w:asciiTheme="majorHAnsi" w:eastAsiaTheme="majorEastAsia" w:hAnsiTheme="majorHAnsi" w:cstheme="majorBidi"/>
      <w:color w:val="2E74B5" w:themeColor="accent1" w:themeShade="BF"/>
      <w:sz w:val="32"/>
      <w:szCs w:val="32"/>
    </w:rPr>
  </w:style>
  <w:style w:type="paragraph" w:styleId="ab">
    <w:name w:val="No Spacing"/>
    <w:uiPriority w:val="1"/>
    <w:qFormat/>
    <w:rsid w:val="006438F1"/>
    <w:pPr>
      <w:spacing w:after="0" w:line="240" w:lineRule="auto"/>
    </w:pPr>
  </w:style>
  <w:style w:type="paragraph" w:styleId="ac">
    <w:name w:val="header"/>
    <w:basedOn w:val="a0"/>
    <w:link w:val="ad"/>
    <w:uiPriority w:val="99"/>
    <w:unhideWhenUsed/>
    <w:rsid w:val="003E09B2"/>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3E09B2"/>
  </w:style>
  <w:style w:type="paragraph" w:styleId="ae">
    <w:name w:val="footer"/>
    <w:basedOn w:val="a0"/>
    <w:link w:val="af"/>
    <w:uiPriority w:val="99"/>
    <w:unhideWhenUsed/>
    <w:rsid w:val="003E09B2"/>
    <w:pPr>
      <w:tabs>
        <w:tab w:val="center" w:pos="4677"/>
        <w:tab w:val="right" w:pos="9355"/>
      </w:tabs>
      <w:spacing w:after="0" w:line="240" w:lineRule="auto"/>
    </w:pPr>
  </w:style>
  <w:style w:type="character" w:customStyle="1" w:styleId="af">
    <w:name w:val="Нижний колонтитул Знак"/>
    <w:basedOn w:val="a1"/>
    <w:link w:val="ae"/>
    <w:uiPriority w:val="99"/>
    <w:rsid w:val="003E0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408E4"/>
    <w:pPr>
      <w:spacing w:line="256" w:lineRule="auto"/>
    </w:pPr>
  </w:style>
  <w:style w:type="paragraph" w:styleId="1">
    <w:name w:val="heading 1"/>
    <w:basedOn w:val="a0"/>
    <w:next w:val="a0"/>
    <w:link w:val="10"/>
    <w:uiPriority w:val="9"/>
    <w:qFormat/>
    <w:rsid w:val="006438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5408E4"/>
    <w:rPr>
      <w:color w:val="0000FF"/>
      <w:u w:val="single"/>
    </w:rPr>
  </w:style>
  <w:style w:type="paragraph" w:styleId="a5">
    <w:name w:val="Normal (Web)"/>
    <w:basedOn w:val="a0"/>
    <w:uiPriority w:val="99"/>
    <w:unhideWhenUsed/>
    <w:rsid w:val="005408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0"/>
    <w:link w:val="a7"/>
    <w:uiPriority w:val="99"/>
    <w:semiHidden/>
    <w:unhideWhenUsed/>
    <w:rsid w:val="005408E4"/>
    <w:pPr>
      <w:spacing w:after="0" w:line="240" w:lineRule="auto"/>
    </w:pPr>
    <w:rPr>
      <w:sz w:val="20"/>
      <w:szCs w:val="20"/>
    </w:rPr>
  </w:style>
  <w:style w:type="character" w:customStyle="1" w:styleId="a7">
    <w:name w:val="Текст сноски Знак"/>
    <w:basedOn w:val="a1"/>
    <w:link w:val="a6"/>
    <w:uiPriority w:val="99"/>
    <w:semiHidden/>
    <w:rsid w:val="005408E4"/>
    <w:rPr>
      <w:sz w:val="20"/>
      <w:szCs w:val="20"/>
    </w:rPr>
  </w:style>
  <w:style w:type="paragraph" w:styleId="a">
    <w:name w:val="List Bullet"/>
    <w:basedOn w:val="a0"/>
    <w:uiPriority w:val="99"/>
    <w:semiHidden/>
    <w:unhideWhenUsed/>
    <w:rsid w:val="005408E4"/>
    <w:pPr>
      <w:numPr>
        <w:numId w:val="1"/>
      </w:numPr>
      <w:contextualSpacing/>
    </w:pPr>
  </w:style>
  <w:style w:type="paragraph" w:styleId="a8">
    <w:name w:val="List Paragraph"/>
    <w:basedOn w:val="a0"/>
    <w:uiPriority w:val="34"/>
    <w:qFormat/>
    <w:rsid w:val="005408E4"/>
    <w:pPr>
      <w:ind w:left="720"/>
      <w:contextualSpacing/>
    </w:pPr>
  </w:style>
  <w:style w:type="character" w:styleId="a9">
    <w:name w:val="footnote reference"/>
    <w:basedOn w:val="a1"/>
    <w:uiPriority w:val="99"/>
    <w:semiHidden/>
    <w:unhideWhenUsed/>
    <w:rsid w:val="005408E4"/>
    <w:rPr>
      <w:vertAlign w:val="superscript"/>
    </w:rPr>
  </w:style>
  <w:style w:type="table" w:styleId="aa">
    <w:name w:val="Table Grid"/>
    <w:basedOn w:val="a2"/>
    <w:uiPriority w:val="39"/>
    <w:rsid w:val="00540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6438F1"/>
    <w:rPr>
      <w:rFonts w:asciiTheme="majorHAnsi" w:eastAsiaTheme="majorEastAsia" w:hAnsiTheme="majorHAnsi" w:cstheme="majorBidi"/>
      <w:color w:val="2E74B5" w:themeColor="accent1" w:themeShade="BF"/>
      <w:sz w:val="32"/>
      <w:szCs w:val="32"/>
    </w:rPr>
  </w:style>
  <w:style w:type="paragraph" w:styleId="ab">
    <w:name w:val="No Spacing"/>
    <w:uiPriority w:val="1"/>
    <w:qFormat/>
    <w:rsid w:val="006438F1"/>
    <w:pPr>
      <w:spacing w:after="0" w:line="240" w:lineRule="auto"/>
    </w:pPr>
  </w:style>
  <w:style w:type="paragraph" w:styleId="ac">
    <w:name w:val="header"/>
    <w:basedOn w:val="a0"/>
    <w:link w:val="ad"/>
    <w:uiPriority w:val="99"/>
    <w:unhideWhenUsed/>
    <w:rsid w:val="003E09B2"/>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3E09B2"/>
  </w:style>
  <w:style w:type="paragraph" w:styleId="ae">
    <w:name w:val="footer"/>
    <w:basedOn w:val="a0"/>
    <w:link w:val="af"/>
    <w:uiPriority w:val="99"/>
    <w:unhideWhenUsed/>
    <w:rsid w:val="003E09B2"/>
    <w:pPr>
      <w:tabs>
        <w:tab w:val="center" w:pos="4677"/>
        <w:tab w:val="right" w:pos="9355"/>
      </w:tabs>
      <w:spacing w:after="0" w:line="240" w:lineRule="auto"/>
    </w:pPr>
  </w:style>
  <w:style w:type="character" w:customStyle="1" w:styleId="af">
    <w:name w:val="Нижний колонтитул Знак"/>
    <w:basedOn w:val="a1"/>
    <w:link w:val="ae"/>
    <w:uiPriority w:val="99"/>
    <w:rsid w:val="003E0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6597">
      <w:bodyDiv w:val="1"/>
      <w:marLeft w:val="0"/>
      <w:marRight w:val="0"/>
      <w:marTop w:val="0"/>
      <w:marBottom w:val="0"/>
      <w:divBdr>
        <w:top w:val="none" w:sz="0" w:space="0" w:color="auto"/>
        <w:left w:val="none" w:sz="0" w:space="0" w:color="auto"/>
        <w:bottom w:val="none" w:sz="0" w:space="0" w:color="auto"/>
        <w:right w:val="none" w:sz="0" w:space="0" w:color="auto"/>
      </w:divBdr>
    </w:div>
    <w:div w:id="15464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feratwork.ru/spisok_literaturi/oformlenie_spiska_literaturi_gost_7-1-2003_7-0-5-2008_2014.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7092</Words>
  <Characters>40425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Серега</cp:lastModifiedBy>
  <cp:revision>3</cp:revision>
  <dcterms:created xsi:type="dcterms:W3CDTF">2017-12-03T17:03:00Z</dcterms:created>
  <dcterms:modified xsi:type="dcterms:W3CDTF">2017-12-03T17:06:00Z</dcterms:modified>
</cp:coreProperties>
</file>