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81CE6" w14:textId="77777777" w:rsidR="009C23B5" w:rsidRPr="009C23B5" w:rsidRDefault="009C23B5" w:rsidP="009C23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23B5">
        <w:rPr>
          <w:rFonts w:ascii="Times New Roman" w:hAnsi="Times New Roman" w:cs="Times New Roman"/>
          <w:b/>
          <w:bCs/>
          <w:sz w:val="28"/>
          <w:szCs w:val="28"/>
        </w:rPr>
        <w:t>МИНИСТЕРСТВО НАУКИ И ВЫСШЕГО ОБРАЗОВАНИЯ РФ</w:t>
      </w:r>
    </w:p>
    <w:p w14:paraId="0ED98EC8" w14:textId="77777777" w:rsidR="009C23B5" w:rsidRPr="009C23B5" w:rsidRDefault="009C23B5" w:rsidP="009C23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23B5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4B473F5C" w14:textId="77777777" w:rsidR="009C23B5" w:rsidRPr="009C23B5" w:rsidRDefault="009C23B5" w:rsidP="009C23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23B5">
        <w:rPr>
          <w:rFonts w:ascii="Times New Roman" w:hAnsi="Times New Roman" w:cs="Times New Roman"/>
          <w:b/>
          <w:bCs/>
          <w:sz w:val="28"/>
          <w:szCs w:val="28"/>
        </w:rPr>
        <w:t>«ТВЕРСКОЙ ГОСУДАРСТВЕННЫЙ УНИВЕРСИТЕТ»</w:t>
      </w:r>
    </w:p>
    <w:p w14:paraId="075688D0" w14:textId="77777777" w:rsidR="009C23B5" w:rsidRPr="009C23B5" w:rsidRDefault="009C23B5" w:rsidP="009C23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CB459E" w14:textId="77777777" w:rsidR="009C23B5" w:rsidRPr="009C23B5" w:rsidRDefault="009C23B5" w:rsidP="009C23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23B5">
        <w:rPr>
          <w:rFonts w:ascii="Times New Roman" w:hAnsi="Times New Roman" w:cs="Times New Roman"/>
          <w:b/>
          <w:bCs/>
          <w:sz w:val="28"/>
          <w:szCs w:val="28"/>
        </w:rPr>
        <w:t>ЮРИДИЧЕСКИЙ ФАКУЛЬТЕТ</w:t>
      </w:r>
    </w:p>
    <w:p w14:paraId="1A3A7EC4" w14:textId="77777777" w:rsidR="009C23B5" w:rsidRPr="009C23B5" w:rsidRDefault="009C23B5" w:rsidP="009C23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1DD9CD" w14:textId="77777777" w:rsidR="009C23B5" w:rsidRPr="009C23B5" w:rsidRDefault="009C23B5" w:rsidP="009C23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23B5">
        <w:rPr>
          <w:rFonts w:ascii="Times New Roman" w:hAnsi="Times New Roman" w:cs="Times New Roman"/>
          <w:sz w:val="28"/>
          <w:szCs w:val="28"/>
        </w:rPr>
        <w:t xml:space="preserve">КАФЕДРА СУДЕБНОЙ ВЛАСТИ И  </w:t>
      </w:r>
    </w:p>
    <w:p w14:paraId="01397AF2" w14:textId="77777777" w:rsidR="009C23B5" w:rsidRPr="009C23B5" w:rsidRDefault="009C23B5" w:rsidP="009C23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23B5">
        <w:rPr>
          <w:rFonts w:ascii="Times New Roman" w:hAnsi="Times New Roman" w:cs="Times New Roman"/>
          <w:sz w:val="28"/>
          <w:szCs w:val="28"/>
        </w:rPr>
        <w:t xml:space="preserve">ПРАВООХРАНИТЕЛЬНОЙ ДЕЯТЕЛЬНОСТИ </w:t>
      </w:r>
    </w:p>
    <w:p w14:paraId="152E57DB" w14:textId="77777777" w:rsidR="009C23B5" w:rsidRPr="009C23B5" w:rsidRDefault="009C23B5" w:rsidP="009C23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23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ED1A0B" w14:textId="77777777" w:rsidR="009C23B5" w:rsidRPr="009C23B5" w:rsidRDefault="009C23B5" w:rsidP="009C23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23B5">
        <w:rPr>
          <w:rFonts w:ascii="Times New Roman" w:hAnsi="Times New Roman" w:cs="Times New Roman"/>
          <w:sz w:val="28"/>
          <w:szCs w:val="28"/>
        </w:rPr>
        <w:t>40.03.01 Юриспруденция</w:t>
      </w:r>
    </w:p>
    <w:p w14:paraId="0C722E76" w14:textId="77777777" w:rsidR="009C23B5" w:rsidRPr="009C23B5" w:rsidRDefault="009C23B5" w:rsidP="009C23B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23B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36D12CD" w14:textId="77777777" w:rsidR="009C23B5" w:rsidRPr="009C23B5" w:rsidRDefault="009C23B5" w:rsidP="009C23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770336" w14:textId="6297587A" w:rsidR="009C23B5" w:rsidRDefault="009C23B5" w:rsidP="009C23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23B5">
        <w:rPr>
          <w:rFonts w:ascii="Times New Roman" w:hAnsi="Times New Roman" w:cs="Times New Roman"/>
          <w:b/>
          <w:bCs/>
          <w:sz w:val="28"/>
          <w:szCs w:val="28"/>
        </w:rPr>
        <w:t>КУРСОВАЯ РАБОТА</w:t>
      </w:r>
    </w:p>
    <w:p w14:paraId="632A2E50" w14:textId="77777777" w:rsidR="009C23B5" w:rsidRDefault="009C23B5" w:rsidP="009C23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E5338D" w14:textId="644A7F9E" w:rsidR="009C23B5" w:rsidRPr="009C23B5" w:rsidRDefault="009C23B5" w:rsidP="009C23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ИСПОЛЬЗОВАНИЕ АУДИО- И ВИДЕОЗАПИСЕЙ В КАЧЕСТВЕ ДОКАЗАТЕЛЬСТВ </w:t>
      </w:r>
    </w:p>
    <w:p w14:paraId="78C7A0A7" w14:textId="77777777" w:rsidR="009C23B5" w:rsidRPr="009C23B5" w:rsidRDefault="009C23B5" w:rsidP="009C23B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DE5864" w14:textId="6AFDAE5C" w:rsidR="009C23B5" w:rsidRDefault="009C23B5" w:rsidP="009C23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16E52D" w14:textId="77777777" w:rsidR="009C23B5" w:rsidRPr="009C23B5" w:rsidRDefault="009C23B5" w:rsidP="009C23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F1C699" w14:textId="651FADB2" w:rsidR="009C23B5" w:rsidRPr="009C23B5" w:rsidRDefault="009C23B5" w:rsidP="009C23B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23B5">
        <w:rPr>
          <w:rFonts w:ascii="Times New Roman" w:hAnsi="Times New Roman" w:cs="Times New Roman"/>
          <w:sz w:val="28"/>
          <w:szCs w:val="28"/>
        </w:rPr>
        <w:t xml:space="preserve">Выполнила: студентка 3 курса 36 группы </w:t>
      </w:r>
    </w:p>
    <w:p w14:paraId="675CC65A" w14:textId="14827ECB" w:rsidR="009C23B5" w:rsidRPr="009C23B5" w:rsidRDefault="009C23B5" w:rsidP="009C23B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23B5">
        <w:rPr>
          <w:rFonts w:ascii="Times New Roman" w:hAnsi="Times New Roman" w:cs="Times New Roman"/>
          <w:sz w:val="28"/>
          <w:szCs w:val="28"/>
        </w:rPr>
        <w:t xml:space="preserve">Шилкина Варвара Сергеевна </w:t>
      </w:r>
    </w:p>
    <w:p w14:paraId="6D3264AD" w14:textId="77777777" w:rsidR="009C23B5" w:rsidRPr="009C23B5" w:rsidRDefault="009C23B5" w:rsidP="009C23B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4D35F6" w14:textId="77777777" w:rsidR="009C23B5" w:rsidRPr="009C23B5" w:rsidRDefault="009C23B5" w:rsidP="009C23B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23B5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</w:p>
    <w:p w14:paraId="4A1BF49C" w14:textId="24E68555" w:rsidR="009C23B5" w:rsidRPr="009C23B5" w:rsidRDefault="009C23B5" w:rsidP="009C23B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C23B5"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 w:rsidRPr="009C23B5">
        <w:rPr>
          <w:rFonts w:ascii="Times New Roman" w:hAnsi="Times New Roman" w:cs="Times New Roman"/>
          <w:sz w:val="28"/>
          <w:szCs w:val="28"/>
        </w:rPr>
        <w:t xml:space="preserve">., профессор </w:t>
      </w:r>
    </w:p>
    <w:p w14:paraId="52BD12C8" w14:textId="1F8F46C4" w:rsidR="009C23B5" w:rsidRPr="009C23B5" w:rsidRDefault="009C23B5" w:rsidP="009C23B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23B5">
        <w:rPr>
          <w:rFonts w:ascii="Times New Roman" w:hAnsi="Times New Roman" w:cs="Times New Roman"/>
          <w:sz w:val="28"/>
          <w:szCs w:val="28"/>
        </w:rPr>
        <w:t xml:space="preserve">Туманова Лидия Владимировна </w:t>
      </w:r>
    </w:p>
    <w:p w14:paraId="3A866364" w14:textId="1AABFD88" w:rsidR="009C23B5" w:rsidRDefault="009C23B5" w:rsidP="009C23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1A966" w14:textId="747C5131" w:rsidR="009C23B5" w:rsidRDefault="009C23B5" w:rsidP="009C23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43CC45" w14:textId="77777777" w:rsidR="009C23B5" w:rsidRPr="009C23B5" w:rsidRDefault="009C23B5" w:rsidP="009C23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699E02" w14:textId="5AE176AA" w:rsidR="009C23B5" w:rsidRDefault="009C23B5" w:rsidP="009C23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239B1" wp14:editId="20BF6E78">
                <wp:simplePos x="0" y="0"/>
                <wp:positionH relativeFrom="column">
                  <wp:posOffset>2946356</wp:posOffset>
                </wp:positionH>
                <wp:positionV relativeFrom="paragraph">
                  <wp:posOffset>302610</wp:posOffset>
                </wp:positionV>
                <wp:extent cx="220717" cy="189187"/>
                <wp:effectExtent l="0" t="0" r="27305" b="209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17" cy="1891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37DDD7" id="Прямоугольник 1" o:spid="_x0000_s1026" style="position:absolute;margin-left:232pt;margin-top:23.85pt;width:17.4pt;height:1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" fillcolor="white [3212]" strokecolor="white [3212]" strokeweight="1pt"/>
            </w:pict>
          </mc:Fallback>
        </mc:AlternateContent>
      </w:r>
      <w:r w:rsidRPr="009C23B5">
        <w:rPr>
          <w:rFonts w:ascii="Times New Roman" w:hAnsi="Times New Roman" w:cs="Times New Roman"/>
          <w:b/>
          <w:bCs/>
          <w:sz w:val="28"/>
          <w:szCs w:val="28"/>
        </w:rPr>
        <w:t>Тверь 2019</w:t>
      </w:r>
    </w:p>
    <w:bookmarkStart w:id="0" w:name="_Toc26374541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369380048"/>
        <w:docPartObj>
          <w:docPartGallery w:val="Table of Contents"/>
          <w:docPartUnique/>
        </w:docPartObj>
      </w:sdtPr>
      <w:sdtEndPr>
        <w:rPr>
          <w:rFonts w:cs="Times New Roman"/>
          <w:b/>
          <w:bCs/>
          <w:szCs w:val="28"/>
        </w:rPr>
      </w:sdtEndPr>
      <w:sdtContent>
        <w:p w14:paraId="0415592D" w14:textId="51408A45" w:rsidR="003C3FA8" w:rsidRDefault="00C16115" w:rsidP="003C3FA8">
          <w:pPr>
            <w:pStyle w:val="12"/>
            <w:rPr>
              <w:b/>
              <w:bCs/>
              <w:color w:val="auto"/>
            </w:rPr>
          </w:pPr>
          <w:r>
            <w:rPr>
              <w:b/>
              <w:bCs/>
              <w:color w:val="auto"/>
            </w:rPr>
            <w:t>Содержание</w:t>
          </w:r>
        </w:p>
        <w:p w14:paraId="5C1DA326" w14:textId="77777777" w:rsidR="003C3FA8" w:rsidRPr="003C3FA8" w:rsidRDefault="003C3FA8" w:rsidP="003C3FA8">
          <w:pPr>
            <w:pStyle w:val="12"/>
            <w:rPr>
              <w:rFonts w:cs="Times New Roman"/>
              <w:b/>
              <w:bCs/>
              <w:color w:val="auto"/>
              <w:szCs w:val="28"/>
            </w:rPr>
          </w:pPr>
        </w:p>
        <w:p w14:paraId="219AB6E9" w14:textId="759DF358" w:rsidR="003C3FA8" w:rsidRPr="003C3FA8" w:rsidRDefault="003C3FA8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3C3FA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3C3FA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C3FA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6374593" w:history="1">
            <w:r w:rsidRPr="003C3FA8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3C3F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A5F1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</w:hyperlink>
        </w:p>
        <w:p w14:paraId="4767BB39" w14:textId="56087681" w:rsidR="003C3FA8" w:rsidRPr="003C3FA8" w:rsidRDefault="00C16115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C16115">
            <w:rPr>
              <w:rFonts w:ascii="Arial" w:hAnsi="Arial" w:cs="Arial"/>
              <w:sz w:val="21"/>
              <w:szCs w:val="21"/>
              <w:shd w:val="clear" w:color="auto" w:fill="FFFFFF"/>
            </w:rPr>
            <w:t>§</w:t>
          </w:r>
          <w:r>
            <w:rPr>
              <w:rFonts w:ascii="Arial" w:hAnsi="Arial" w:cs="Arial"/>
              <w:color w:val="545454"/>
              <w:sz w:val="21"/>
              <w:szCs w:val="21"/>
              <w:shd w:val="clear" w:color="auto" w:fill="FFFFFF"/>
            </w:rPr>
            <w:t xml:space="preserve"> </w:t>
          </w:r>
          <w:r w:rsidRPr="00C16115">
            <w:rPr>
              <w:rFonts w:ascii="Arial" w:hAnsi="Arial" w:cs="Arial"/>
              <w:sz w:val="21"/>
              <w:szCs w:val="21"/>
              <w:shd w:val="clear" w:color="auto" w:fill="FFFFFF"/>
            </w:rPr>
            <w:t>1</w:t>
          </w:r>
          <w:r>
            <w:rPr>
              <w:rFonts w:ascii="Arial" w:hAnsi="Arial" w:cs="Arial"/>
              <w:color w:val="545454"/>
              <w:sz w:val="21"/>
              <w:szCs w:val="21"/>
              <w:shd w:val="clear" w:color="auto" w:fill="FFFFFF"/>
            </w:rPr>
            <w:t xml:space="preserve"> </w:t>
          </w:r>
          <w:hyperlink w:anchor="_Toc26374594" w:history="1">
            <w:r w:rsidR="003C3FA8" w:rsidRPr="003C3FA8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Нормативное регулирование использования аудио- и видеозаписей в качестве доказательств</w:t>
            </w:r>
            <w:r w:rsidR="003C3FA8" w:rsidRPr="003C3F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18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</w:hyperlink>
        </w:p>
        <w:p w14:paraId="7186447C" w14:textId="0A0473EA" w:rsidR="003C3FA8" w:rsidRPr="003C3FA8" w:rsidRDefault="00C16115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C16115">
            <w:rPr>
              <w:rFonts w:ascii="Arial" w:hAnsi="Arial" w:cs="Arial"/>
              <w:sz w:val="21"/>
              <w:szCs w:val="21"/>
              <w:shd w:val="clear" w:color="auto" w:fill="FFFFFF"/>
            </w:rPr>
            <w:t>§</w:t>
          </w:r>
          <w:r w:rsidRPr="00C16115">
            <w:rPr>
              <w:rFonts w:ascii="Arial" w:hAnsi="Arial" w:cs="Arial"/>
              <w:sz w:val="21"/>
              <w:szCs w:val="21"/>
              <w:shd w:val="clear" w:color="auto" w:fill="FFFFFF"/>
            </w:rPr>
            <w:t xml:space="preserve"> 2</w:t>
          </w:r>
          <w:r>
            <w:rPr>
              <w:rFonts w:ascii="Arial" w:hAnsi="Arial" w:cs="Arial"/>
              <w:color w:val="545454"/>
              <w:sz w:val="21"/>
              <w:szCs w:val="21"/>
              <w:shd w:val="clear" w:color="auto" w:fill="FFFFFF"/>
            </w:rPr>
            <w:t xml:space="preserve"> </w:t>
          </w:r>
          <w:hyperlink w:anchor="_Toc26374595" w:history="1">
            <w:r w:rsidR="003C3FA8" w:rsidRPr="003C3FA8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Особенности исследования судами аудио- и видеозаписей в качестве доказательств</w:t>
            </w:r>
            <w:r w:rsidR="003C3FA8" w:rsidRPr="003C3F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18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</w:hyperlink>
        </w:p>
        <w:p w14:paraId="46FE2D87" w14:textId="7ADB8DCB" w:rsidR="003C3FA8" w:rsidRPr="003C3FA8" w:rsidRDefault="0003767C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6374596" w:history="1">
            <w:r w:rsidR="003C3FA8" w:rsidRPr="003C3FA8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3C3FA8" w:rsidRPr="003C3F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18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</w:hyperlink>
        </w:p>
        <w:p w14:paraId="20255DD9" w14:textId="071424DA" w:rsidR="003C3FA8" w:rsidRPr="003C3FA8" w:rsidRDefault="0003767C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6374597" w:history="1">
            <w:r w:rsidR="00C16115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Использованная литература</w:t>
            </w:r>
            <w:r w:rsidR="003C3FA8" w:rsidRPr="003C3F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18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</w:hyperlink>
        </w:p>
        <w:p w14:paraId="548E2473" w14:textId="785B8BFB" w:rsidR="003C3FA8" w:rsidRPr="003C3FA8" w:rsidRDefault="0003767C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6374598" w:history="1">
            <w:r w:rsidR="003C3FA8" w:rsidRPr="003C3FA8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Приложение</w:t>
            </w:r>
            <w:r w:rsidR="003C3FA8" w:rsidRPr="003C3FA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818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</w:hyperlink>
        </w:p>
        <w:p w14:paraId="420AB2E5" w14:textId="7196AC69" w:rsidR="003C3FA8" w:rsidRPr="003C3FA8" w:rsidRDefault="003C3FA8">
          <w:pPr>
            <w:rPr>
              <w:rFonts w:ascii="Times New Roman" w:hAnsi="Times New Roman" w:cs="Times New Roman"/>
              <w:sz w:val="28"/>
              <w:szCs w:val="28"/>
            </w:rPr>
          </w:pPr>
          <w:r w:rsidRPr="003C3FA8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430A7AC9" w14:textId="77777777" w:rsidR="003C3FA8" w:rsidRDefault="003C3FA8" w:rsidP="003C3FA8">
      <w:pPr>
        <w:pStyle w:val="1"/>
      </w:pPr>
    </w:p>
    <w:bookmarkEnd w:id="0"/>
    <w:p w14:paraId="6F8F1670" w14:textId="77777777" w:rsidR="009C23B5" w:rsidRDefault="009C23B5" w:rsidP="003656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7AD3B0" w14:textId="77777777" w:rsidR="009C23B5" w:rsidRDefault="009C23B5" w:rsidP="003656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20FFA8" w14:textId="77777777" w:rsidR="009C23B5" w:rsidRDefault="009C23B5" w:rsidP="003656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EDD799" w14:textId="77777777" w:rsidR="009C23B5" w:rsidRDefault="009C23B5" w:rsidP="003656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034C5" w14:textId="77777777" w:rsidR="009C23B5" w:rsidRDefault="009C23B5" w:rsidP="003656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BF5F3C" w14:textId="77777777" w:rsidR="009C23B5" w:rsidRDefault="009C23B5" w:rsidP="003656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A30797" w14:textId="77777777" w:rsidR="009C23B5" w:rsidRDefault="009C23B5" w:rsidP="003656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C7D32B" w14:textId="77777777" w:rsidR="009C23B5" w:rsidRDefault="009C23B5" w:rsidP="003656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2ED844" w14:textId="77777777" w:rsidR="009C23B5" w:rsidRDefault="009C23B5" w:rsidP="003656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A3DE0A" w14:textId="77777777" w:rsidR="009C23B5" w:rsidRDefault="009C23B5" w:rsidP="003656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B801A0" w14:textId="77777777" w:rsidR="009C23B5" w:rsidRDefault="009C23B5" w:rsidP="003656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425816" w14:textId="77777777" w:rsidR="009C23B5" w:rsidRDefault="009C23B5" w:rsidP="003656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76D4F" w14:textId="77777777" w:rsidR="009C23B5" w:rsidRDefault="009C23B5" w:rsidP="003656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EC9909" w14:textId="77777777" w:rsidR="009C23B5" w:rsidRDefault="009C23B5" w:rsidP="003656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BDFDBF" w14:textId="77777777" w:rsidR="009C23B5" w:rsidRDefault="009C23B5" w:rsidP="003656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AC2A3F" w14:textId="4014B2CC" w:rsidR="009C23B5" w:rsidRDefault="009C23B5" w:rsidP="003656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0743BB" w14:textId="751C2575" w:rsidR="009C23B5" w:rsidRDefault="00FA5F11" w:rsidP="003656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C36FBF" wp14:editId="7CE627E0">
                <wp:simplePos x="0" y="0"/>
                <wp:positionH relativeFrom="page">
                  <wp:align>center</wp:align>
                </wp:positionH>
                <wp:positionV relativeFrom="paragraph">
                  <wp:posOffset>220749</wp:posOffset>
                </wp:positionV>
                <wp:extent cx="1683327" cy="955964"/>
                <wp:effectExtent l="0" t="0" r="12700" b="158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83327" cy="955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F0390" id="Прямоугольник 2" o:spid="_x0000_s1026" style="position:absolute;margin-left:0;margin-top:17.4pt;width:132.55pt;height:75.25pt;flip:y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" fillcolor="white [3212]" strokecolor="white [3212]" strokeweight="1pt">
                <w10:wrap anchorx="page"/>
              </v:rect>
            </w:pict>
          </mc:Fallback>
        </mc:AlternateContent>
      </w:r>
    </w:p>
    <w:p w14:paraId="1490DF9F" w14:textId="77777777" w:rsidR="009C23B5" w:rsidRDefault="009C23B5" w:rsidP="003C3FA8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7F0F8E" w14:textId="77777777" w:rsidR="009C23B5" w:rsidRDefault="009C23B5" w:rsidP="003656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D5DC6E" w14:textId="14DF8F09" w:rsidR="003656A1" w:rsidRDefault="003656A1" w:rsidP="003656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3CBBB6F9" w14:textId="44391354" w:rsidR="003656A1" w:rsidRDefault="003656A1" w:rsidP="003656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настоящей курсовой работе подлежит изучению использование аудио- и видеозаписей в качестве доказательств в рамках гражданского судопроизводства. </w:t>
      </w:r>
    </w:p>
    <w:p w14:paraId="5CA75AE0" w14:textId="47F78E6C" w:rsidR="003656A1" w:rsidRDefault="003656A1" w:rsidP="003656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данной темы продиктована чрезвычайно широким использованием данного вида доказательств ввиду его доступности и высокой степени достоверности сведений, подлежащих установлению в ходе рассмотрения гражданского дела. </w:t>
      </w:r>
      <w:r w:rsidR="00771048">
        <w:rPr>
          <w:rFonts w:ascii="Times New Roman" w:hAnsi="Times New Roman" w:cs="Times New Roman"/>
          <w:sz w:val="28"/>
          <w:szCs w:val="28"/>
        </w:rPr>
        <w:t>С принятием рассматриваемого вида доказательств появилось большое количество дискуссий по различным вопросам, среди которых вопрос о правовой природе аудио- и видеозаписей, представляемых в качестве доказательств, вопрос о допустимости использования таких доказательств ввиду того, что нередко информация, представленная посредством их использования, посягает на частную жизнь лиц. Рассматриваемый вид доказательств</w:t>
      </w:r>
    </w:p>
    <w:p w14:paraId="62433F3C" w14:textId="282029C3" w:rsidR="003656A1" w:rsidRDefault="003656A1" w:rsidP="003656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изучения в данной курсовой работе является непосредственно институт использования аудио- и видеозаписей в качестве доказательств, а объектом – проблемы и особенности законодательного регулирования и практики применения такого рода доказательств судами. </w:t>
      </w:r>
    </w:p>
    <w:p w14:paraId="74EEEB17" w14:textId="3F0AB298" w:rsidR="003656A1" w:rsidRDefault="003656A1" w:rsidP="003656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написания данной работы является выявление проблем данного института, связанных со степенью развития правового регулирования данного вопроса и осуществлением этого регулирования судами. </w:t>
      </w:r>
    </w:p>
    <w:p w14:paraId="187251CE" w14:textId="2F42A01B" w:rsidR="003656A1" w:rsidRDefault="003656A1" w:rsidP="003656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поставленной целью подлежат выполнению следующие задачи: </w:t>
      </w:r>
    </w:p>
    <w:p w14:paraId="2A04EC66" w14:textId="1A8DAA56" w:rsidR="003656A1" w:rsidRDefault="003656A1" w:rsidP="003656A1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нормативное регулирование использования аудио- и видеозаписей в качестве доказательств; </w:t>
      </w:r>
    </w:p>
    <w:p w14:paraId="47CC7604" w14:textId="752D2097" w:rsidR="003656A1" w:rsidRDefault="003656A1" w:rsidP="003656A1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Проанализировать практику применения такого рода доказательств; </w:t>
      </w:r>
    </w:p>
    <w:p w14:paraId="5F483717" w14:textId="02207D03" w:rsidR="003656A1" w:rsidRDefault="003656A1" w:rsidP="003656A1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Сформулировать и обозначить соответствующие особенности и проблемы института. </w:t>
      </w:r>
    </w:p>
    <w:p w14:paraId="3BAA945D" w14:textId="7F1FA06B" w:rsidR="003656A1" w:rsidRDefault="003656A1" w:rsidP="00771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написании данной работы были задействованы различные источники, сред</w:t>
      </w:r>
      <w:r w:rsidR="0077104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которых нормативные акты (</w:t>
      </w:r>
      <w:r w:rsidR="00771048">
        <w:rPr>
          <w:rFonts w:ascii="Times New Roman" w:hAnsi="Times New Roman" w:cs="Times New Roman"/>
          <w:sz w:val="28"/>
          <w:szCs w:val="28"/>
        </w:rPr>
        <w:t xml:space="preserve">Гражданский процессуальный кодекс Российской </w:t>
      </w:r>
      <w:r w:rsidR="00771048">
        <w:rPr>
          <w:rFonts w:ascii="Times New Roman" w:hAnsi="Times New Roman" w:cs="Times New Roman"/>
          <w:sz w:val="28"/>
          <w:szCs w:val="28"/>
        </w:rPr>
        <w:lastRenderedPageBreak/>
        <w:t>Федерации, Закон РФ «О средствах массовой информации», Федеральный закон «Об оперативно-розыскной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), акты </w:t>
      </w:r>
      <w:r w:rsidR="00771048">
        <w:rPr>
          <w:rFonts w:ascii="Times New Roman" w:hAnsi="Times New Roman" w:cs="Times New Roman"/>
          <w:sz w:val="28"/>
          <w:szCs w:val="28"/>
        </w:rPr>
        <w:t xml:space="preserve">применения права судами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71048">
        <w:rPr>
          <w:rFonts w:ascii="Times New Roman" w:hAnsi="Times New Roman" w:cs="Times New Roman"/>
          <w:sz w:val="28"/>
          <w:szCs w:val="28"/>
        </w:rPr>
        <w:t>решения судов Белгородской области, Курской области, Воронежской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), научная литература </w:t>
      </w:r>
      <w:r w:rsidR="00771048">
        <w:rPr>
          <w:rFonts w:ascii="Times New Roman" w:hAnsi="Times New Roman" w:cs="Times New Roman"/>
          <w:sz w:val="28"/>
          <w:szCs w:val="28"/>
        </w:rPr>
        <w:t xml:space="preserve">и учебная литература следующих авторов: научные статьи Коротких С.А., </w:t>
      </w:r>
      <w:proofErr w:type="spellStart"/>
      <w:r w:rsidR="00771048">
        <w:rPr>
          <w:rFonts w:ascii="Times New Roman" w:hAnsi="Times New Roman" w:cs="Times New Roman"/>
          <w:sz w:val="28"/>
          <w:szCs w:val="28"/>
        </w:rPr>
        <w:t>Боннер</w:t>
      </w:r>
      <w:proofErr w:type="spellEnd"/>
      <w:r w:rsidR="00771048">
        <w:rPr>
          <w:rFonts w:ascii="Times New Roman" w:hAnsi="Times New Roman" w:cs="Times New Roman"/>
          <w:sz w:val="28"/>
          <w:szCs w:val="28"/>
        </w:rPr>
        <w:t xml:space="preserve"> А.Т., </w:t>
      </w:r>
      <w:proofErr w:type="spellStart"/>
      <w:r w:rsidR="00771048">
        <w:rPr>
          <w:rFonts w:ascii="Times New Roman" w:hAnsi="Times New Roman" w:cs="Times New Roman"/>
          <w:sz w:val="28"/>
          <w:szCs w:val="28"/>
        </w:rPr>
        <w:t>Ишанова</w:t>
      </w:r>
      <w:proofErr w:type="spellEnd"/>
      <w:r w:rsidR="00771048">
        <w:rPr>
          <w:rFonts w:ascii="Times New Roman" w:hAnsi="Times New Roman" w:cs="Times New Roman"/>
          <w:sz w:val="28"/>
          <w:szCs w:val="28"/>
        </w:rPr>
        <w:t xml:space="preserve"> Д.Д., </w:t>
      </w:r>
      <w:proofErr w:type="spellStart"/>
      <w:r w:rsidR="00771048">
        <w:rPr>
          <w:rFonts w:ascii="Times New Roman" w:hAnsi="Times New Roman" w:cs="Times New Roman"/>
          <w:sz w:val="28"/>
          <w:szCs w:val="28"/>
        </w:rPr>
        <w:t>Галяшиной</w:t>
      </w:r>
      <w:proofErr w:type="spellEnd"/>
      <w:r w:rsidR="00771048">
        <w:rPr>
          <w:rFonts w:ascii="Times New Roman" w:hAnsi="Times New Roman" w:cs="Times New Roman"/>
          <w:sz w:val="28"/>
          <w:szCs w:val="28"/>
        </w:rPr>
        <w:t xml:space="preserve"> Е.И., учебное пособие под редакцией </w:t>
      </w:r>
      <w:proofErr w:type="spellStart"/>
      <w:r w:rsidR="00771048">
        <w:rPr>
          <w:rFonts w:ascii="Times New Roman" w:hAnsi="Times New Roman" w:cs="Times New Roman"/>
          <w:sz w:val="28"/>
          <w:szCs w:val="28"/>
        </w:rPr>
        <w:t>Треушникова</w:t>
      </w:r>
      <w:proofErr w:type="spellEnd"/>
      <w:r w:rsidR="00771048">
        <w:rPr>
          <w:rFonts w:ascii="Times New Roman" w:hAnsi="Times New Roman" w:cs="Times New Roman"/>
          <w:sz w:val="28"/>
          <w:szCs w:val="28"/>
        </w:rPr>
        <w:t xml:space="preserve"> М. </w:t>
      </w:r>
    </w:p>
    <w:p w14:paraId="7B5A2B3E" w14:textId="4D39EBD3" w:rsidR="00771048" w:rsidRDefault="00771048" w:rsidP="00771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18D2B2" w14:textId="4D57D6B9" w:rsidR="00771048" w:rsidRDefault="00771048" w:rsidP="00771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D54BCD" w14:textId="3AC9D416" w:rsidR="00771048" w:rsidRDefault="00771048" w:rsidP="00771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DA16F2" w14:textId="28AF42A5" w:rsidR="00771048" w:rsidRDefault="00771048" w:rsidP="00771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9C69D0" w14:textId="19944168" w:rsidR="00771048" w:rsidRDefault="00771048" w:rsidP="00771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DFB62" w14:textId="32C1DF2E" w:rsidR="00771048" w:rsidRDefault="00771048" w:rsidP="00771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9BB5DC" w14:textId="3A9CA412" w:rsidR="00771048" w:rsidRDefault="00771048" w:rsidP="00771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4F16A4" w14:textId="43244BB9" w:rsidR="00771048" w:rsidRDefault="00771048" w:rsidP="00771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79D03F" w14:textId="7636EB22" w:rsidR="00771048" w:rsidRDefault="00771048" w:rsidP="00771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E766EC" w14:textId="4F64310B" w:rsidR="00771048" w:rsidRDefault="00771048" w:rsidP="00771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BA4D82" w14:textId="733C5E3F" w:rsidR="00771048" w:rsidRDefault="00771048" w:rsidP="00771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F897E9" w14:textId="74E8BDC0" w:rsidR="00771048" w:rsidRDefault="00771048" w:rsidP="00771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C4758C" w14:textId="4EDE4D02" w:rsidR="00771048" w:rsidRDefault="00771048" w:rsidP="00771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3D14B4" w14:textId="5F500219" w:rsidR="00771048" w:rsidRDefault="00771048" w:rsidP="00771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6D6894" w14:textId="4F51B408" w:rsidR="00771048" w:rsidRDefault="00771048" w:rsidP="00771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746E93" w14:textId="69C2C4CF" w:rsidR="00771048" w:rsidRDefault="00771048" w:rsidP="00771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51702" w14:textId="0E509174" w:rsidR="00771048" w:rsidRDefault="00771048" w:rsidP="00771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E8CE01" w14:textId="5533E569" w:rsidR="00771048" w:rsidRDefault="00771048" w:rsidP="00771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F4E04F" w14:textId="474E1782" w:rsidR="00771048" w:rsidRDefault="00771048" w:rsidP="00771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E8A3C8" w14:textId="0CDFE30F" w:rsidR="00771048" w:rsidRDefault="00771048" w:rsidP="00771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168128" w14:textId="6E6592AD" w:rsidR="00771048" w:rsidRDefault="00771048" w:rsidP="00771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8EB10" w14:textId="561E9429" w:rsidR="00771048" w:rsidRDefault="00771048" w:rsidP="00771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6D071" w14:textId="6217804D" w:rsidR="00771048" w:rsidRDefault="00771048" w:rsidP="00771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134C9A" w14:textId="77777777" w:rsidR="00771048" w:rsidRPr="00771048" w:rsidRDefault="00771048" w:rsidP="00771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F5E96A" w14:textId="58803D5C" w:rsidR="00053EF3" w:rsidRPr="0058619D" w:rsidRDefault="00C16115" w:rsidP="0058619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115">
        <w:rPr>
          <w:rFonts w:ascii="Times New Roman" w:hAnsi="Times New Roman" w:cs="Times New Roman"/>
          <w:b/>
          <w:bCs/>
          <w:sz w:val="28"/>
          <w:szCs w:val="28"/>
        </w:rPr>
        <w:lastRenderedPageBreak/>
        <w:t>§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 </w:t>
      </w:r>
      <w:r w:rsidR="00186576" w:rsidRPr="0058619D">
        <w:rPr>
          <w:rFonts w:ascii="Times New Roman" w:hAnsi="Times New Roman" w:cs="Times New Roman"/>
          <w:b/>
          <w:bCs/>
          <w:sz w:val="28"/>
          <w:szCs w:val="28"/>
        </w:rPr>
        <w:t>Нормативное регулирование использования аудио- и видеозаписей в качестве доказательств</w:t>
      </w:r>
    </w:p>
    <w:p w14:paraId="4C0872BB" w14:textId="287240D2" w:rsidR="0058619D" w:rsidRDefault="00186576" w:rsidP="007F6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19D">
        <w:rPr>
          <w:rFonts w:ascii="Times New Roman" w:hAnsi="Times New Roman" w:cs="Times New Roman"/>
          <w:sz w:val="28"/>
          <w:szCs w:val="28"/>
        </w:rPr>
        <w:t xml:space="preserve">Институт использования аудио- и видеозаписей в качестве доказательств в гражданском судопроизводстве относительно иных институтов можно назвать новым: нормы, регулирующие данный вопрос, появились впервые именно в Гражданском Процессуальном кодексе РФ, а не были заимствованы в предшествующих актах, регламентирующих гражданский процесс (речь идёт о двух Гражданских процессуальных кодексах РФСФР). </w:t>
      </w:r>
      <w:r w:rsidR="0058619D" w:rsidRPr="0058619D">
        <w:rPr>
          <w:rFonts w:ascii="Times New Roman" w:hAnsi="Times New Roman" w:cs="Times New Roman"/>
          <w:sz w:val="28"/>
          <w:szCs w:val="28"/>
        </w:rPr>
        <w:t>Тем не менее, с момента выделения нормы, регулирующей использование аудио- и видеозаписей в качестве доказательств, прошло почти 18 лет и применение данного института получило широкое распространение.</w:t>
      </w:r>
    </w:p>
    <w:p w14:paraId="422D7D26" w14:textId="1696E944" w:rsidR="0004348B" w:rsidRDefault="0004348B" w:rsidP="007F6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Целесообразно, приступая к изучению использования аудио- и видеозаписей в качестве доказательств, определить их место в системе доказательств, которые могут быть использованы лицами, участвующими в деле, для установления объективной истины по нему. </w:t>
      </w:r>
    </w:p>
    <w:p w14:paraId="367F8D73" w14:textId="67EDCC43" w:rsidR="0087498E" w:rsidRDefault="0087498E" w:rsidP="007F6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Обратим внимание на ещё один вопрос, являющийся неотъемлемой части изучения правового института – вопрос классификации. Как отдельный вид доказательства, допустимого к предоставлению в рамках гражданского процессе, аудио- и видеозаписи могут классифицироваться по различным основаниям, среди которых выделяют, например, следующие: </w:t>
      </w:r>
    </w:p>
    <w:p w14:paraId="1B709813" w14:textId="6CDBB4EC" w:rsidR="0087498E" w:rsidRDefault="0087498E" w:rsidP="0087498E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Классификация по способу получения: записи могут быть полученными тайно или открыто, что зависит от того, было ли извещено лицо, чьи действия (бездействие) были зафиксированы на аудио- или видеозаписи; </w:t>
      </w:r>
    </w:p>
    <w:p w14:paraId="43B8A491" w14:textId="2689F276" w:rsidR="0087498E" w:rsidRDefault="0087498E" w:rsidP="0087498E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Классификация по критерию доступности для публики: записи делятся на опубликованные и неопубликованные соответственно; </w:t>
      </w:r>
    </w:p>
    <w:p w14:paraId="15275E7A" w14:textId="67007F09" w:rsidR="0087498E" w:rsidRDefault="0087498E" w:rsidP="0087498E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Классификация по признаку наличия связи между информацией, зафиксированной на записи и судебным производством: согласно данному делению доказательства в форме аудио- и видеозаписей делятся на судебные и внесудебные; </w:t>
      </w:r>
    </w:p>
    <w:p w14:paraId="191675BB" w14:textId="60998BFB" w:rsidR="0087498E" w:rsidRDefault="0087498E" w:rsidP="0087498E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техническому критерию исследуемый вид доказательств подразделяется на многочисленные категории, среди которых механические записи, аналоговые, цифровые и иные. </w:t>
      </w:r>
    </w:p>
    <w:p w14:paraId="62E90D3C" w14:textId="77777777" w:rsidR="0087498E" w:rsidRDefault="0087498E" w:rsidP="00874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98E">
        <w:rPr>
          <w:rFonts w:ascii="Times New Roman" w:hAnsi="Times New Roman" w:cs="Times New Roman"/>
          <w:sz w:val="28"/>
          <w:szCs w:val="28"/>
        </w:rPr>
        <w:t xml:space="preserve">Значение классификации данного правового института заключается в двух аспектах: </w:t>
      </w:r>
    </w:p>
    <w:p w14:paraId="4208C698" w14:textId="77777777" w:rsidR="0087498E" w:rsidRDefault="0087498E" w:rsidP="00874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98E">
        <w:rPr>
          <w:rFonts w:ascii="Times New Roman" w:hAnsi="Times New Roman" w:cs="Times New Roman"/>
          <w:sz w:val="28"/>
          <w:szCs w:val="28"/>
        </w:rPr>
        <w:t xml:space="preserve">Во-первых, классификация позволяет наиболее глубоко изучить сущность аудио- и видеозаписей как средств доказывания; </w:t>
      </w:r>
    </w:p>
    <w:p w14:paraId="3C0BF8D7" w14:textId="65B7920E" w:rsidR="0087498E" w:rsidRDefault="0087498E" w:rsidP="00874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98E">
        <w:rPr>
          <w:rFonts w:ascii="Times New Roman" w:hAnsi="Times New Roman" w:cs="Times New Roman"/>
          <w:sz w:val="28"/>
          <w:szCs w:val="28"/>
        </w:rPr>
        <w:t xml:space="preserve">Во-вторых, подход суда к исследованию и оценке аудио- и видеозаписей как средств доказывания может разительно отличаться в зависимости от отнесения записей к той или иной категории. </w:t>
      </w:r>
    </w:p>
    <w:p w14:paraId="4E6AFEF3" w14:textId="49DC6012" w:rsidR="0087498E" w:rsidRPr="0087498E" w:rsidRDefault="0087498E" w:rsidP="00874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Обратимся к вопросам нормативного закрепления использования аудио- и видеозаписей в качестве доказательств. </w:t>
      </w:r>
    </w:p>
    <w:p w14:paraId="4D3E71D3" w14:textId="59FC32E9" w:rsidR="0004348B" w:rsidRDefault="0004348B" w:rsidP="007F6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48B">
        <w:rPr>
          <w:rFonts w:ascii="Times New Roman" w:hAnsi="Times New Roman" w:cs="Times New Roman"/>
          <w:sz w:val="28"/>
          <w:szCs w:val="28"/>
        </w:rPr>
        <w:t>Статья 55 ГПК РФ 2002 года наряду с объяснениями сторон и третьих лиц, показаниями свидетелей, письменными и вещественными доказательства, заключениями эксперта в качестве средств доказывания называет аудио- и видеозаписи. Причем аудио-и видеозаписи не просто названы в ГПК РФ, а последовательно рассматриваются именно как самостоятельные средства доказывания.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14:paraId="7B2646FF" w14:textId="77777777" w:rsidR="00294292" w:rsidRDefault="0058619D" w:rsidP="007F6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19D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в Гражданском процессуальном кодексе РФ вопросу регулирования </w:t>
      </w:r>
      <w:r w:rsidR="00294292">
        <w:rPr>
          <w:rFonts w:ascii="Times New Roman" w:hAnsi="Times New Roman" w:cs="Times New Roman"/>
          <w:sz w:val="28"/>
          <w:szCs w:val="28"/>
        </w:rPr>
        <w:t>использования аудио- и видеозаписей в качестве доказательств посвящены следующие нормы: статьи 77 «Аудио- и видеозаписи» и 185 «</w:t>
      </w:r>
      <w:r w:rsidR="00294292" w:rsidRPr="00294292">
        <w:rPr>
          <w:rFonts w:ascii="Times New Roman" w:hAnsi="Times New Roman" w:cs="Times New Roman"/>
          <w:sz w:val="28"/>
          <w:szCs w:val="28"/>
        </w:rPr>
        <w:t>Воспроизведение аудио- или видеозаписи и ее исследование</w:t>
      </w:r>
      <w:r w:rsidR="00294292">
        <w:rPr>
          <w:rFonts w:ascii="Times New Roman" w:hAnsi="Times New Roman" w:cs="Times New Roman"/>
          <w:sz w:val="28"/>
          <w:szCs w:val="28"/>
        </w:rPr>
        <w:t xml:space="preserve">», занимающие центральное место в вопросе правового регулирования аудио- и видеозаписей, а также статьи 55 «Доказательства» и 188 «Консультация специалиста» названного кодекса, содержащие упоминание об исследуемом институте. </w:t>
      </w:r>
    </w:p>
    <w:p w14:paraId="067EA764" w14:textId="08C85ABE" w:rsidR="00294292" w:rsidRDefault="00294292" w:rsidP="007F6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анализа содержания данных правовых норм </w:t>
      </w:r>
      <w:r w:rsidR="005A0B44">
        <w:rPr>
          <w:rFonts w:ascii="Times New Roman" w:hAnsi="Times New Roman" w:cs="Times New Roman"/>
          <w:sz w:val="28"/>
          <w:szCs w:val="28"/>
        </w:rPr>
        <w:t xml:space="preserve">следуют </w:t>
      </w:r>
      <w:r w:rsidR="00460FD4">
        <w:rPr>
          <w:rFonts w:ascii="Times New Roman" w:hAnsi="Times New Roman" w:cs="Times New Roman"/>
          <w:sz w:val="28"/>
          <w:szCs w:val="28"/>
        </w:rPr>
        <w:t>некоторые противоречия и спорные моменты</w:t>
      </w:r>
      <w:r>
        <w:rPr>
          <w:rFonts w:ascii="Times New Roman" w:hAnsi="Times New Roman" w:cs="Times New Roman"/>
          <w:sz w:val="28"/>
          <w:szCs w:val="28"/>
        </w:rPr>
        <w:t xml:space="preserve">, которые на сегодняшний день широко </w:t>
      </w:r>
      <w:r>
        <w:rPr>
          <w:rFonts w:ascii="Times New Roman" w:hAnsi="Times New Roman" w:cs="Times New Roman"/>
          <w:sz w:val="28"/>
          <w:szCs w:val="28"/>
        </w:rPr>
        <w:lastRenderedPageBreak/>
        <w:t>изучаются в литературе, но не имеют правового разрешения. К таковым можно отнест</w:t>
      </w:r>
      <w:r w:rsidR="00460FD4">
        <w:rPr>
          <w:rFonts w:ascii="Times New Roman" w:hAnsi="Times New Roman" w:cs="Times New Roman"/>
          <w:sz w:val="28"/>
          <w:szCs w:val="28"/>
        </w:rPr>
        <w:t>и, например, редакцию статьи 188 Гражданского процессуального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E85975" w14:textId="734E97D4" w:rsidR="006D7FC1" w:rsidRDefault="00F733B7" w:rsidP="007F6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3B7">
        <w:rPr>
          <w:rFonts w:ascii="Times New Roman" w:hAnsi="Times New Roman" w:cs="Times New Roman"/>
          <w:sz w:val="28"/>
          <w:szCs w:val="28"/>
        </w:rPr>
        <w:t>В части 1 ст</w:t>
      </w:r>
      <w:r w:rsidR="00460FD4">
        <w:rPr>
          <w:rFonts w:ascii="Times New Roman" w:hAnsi="Times New Roman" w:cs="Times New Roman"/>
          <w:sz w:val="28"/>
          <w:szCs w:val="28"/>
        </w:rPr>
        <w:t>ать</w:t>
      </w:r>
      <w:r w:rsidR="002E42A4">
        <w:rPr>
          <w:rFonts w:ascii="Times New Roman" w:hAnsi="Times New Roman" w:cs="Times New Roman"/>
          <w:sz w:val="28"/>
          <w:szCs w:val="28"/>
        </w:rPr>
        <w:t>и</w:t>
      </w:r>
      <w:r w:rsidRPr="00F733B7">
        <w:rPr>
          <w:rFonts w:ascii="Times New Roman" w:hAnsi="Times New Roman" w:cs="Times New Roman"/>
          <w:sz w:val="28"/>
          <w:szCs w:val="28"/>
        </w:rPr>
        <w:t xml:space="preserve"> 188 ГПК РФ, озаглавленной "Консультация специалиста", сказано, что в необходимых случаях при воспроизведении аудио- или видеозаписи суду разрешается "привлекать специалистов для получения консультаций, пояснений и оказания непосредственной технической помощи (фотографирования, составления планов и схем, отбора образцов для экспертизы, оценки имущества)". Обращает на себя внимание не слишком удачная редакция приведенного правила: воспроизведение аудио- или видеозаписи в </w:t>
      </w:r>
      <w:r w:rsidR="00460FD4" w:rsidRPr="00F733B7">
        <w:rPr>
          <w:rFonts w:ascii="Times New Roman" w:hAnsi="Times New Roman" w:cs="Times New Roman"/>
          <w:sz w:val="28"/>
          <w:szCs w:val="28"/>
        </w:rPr>
        <w:t>нем, по существу,</w:t>
      </w:r>
      <w:r w:rsidRPr="00F733B7">
        <w:rPr>
          <w:rFonts w:ascii="Times New Roman" w:hAnsi="Times New Roman" w:cs="Times New Roman"/>
          <w:sz w:val="28"/>
          <w:szCs w:val="28"/>
        </w:rPr>
        <w:t xml:space="preserve"> никак не </w:t>
      </w:r>
      <w:r w:rsidR="005A0B44">
        <w:rPr>
          <w:rFonts w:ascii="Times New Roman" w:hAnsi="Times New Roman" w:cs="Times New Roman"/>
          <w:sz w:val="28"/>
          <w:szCs w:val="28"/>
        </w:rPr>
        <w:t>с</w:t>
      </w:r>
      <w:r w:rsidRPr="00F733B7">
        <w:rPr>
          <w:rFonts w:ascii="Times New Roman" w:hAnsi="Times New Roman" w:cs="Times New Roman"/>
          <w:sz w:val="28"/>
          <w:szCs w:val="28"/>
        </w:rPr>
        <w:t>вязано с консультацией специалиста. В процитированной норме перечень оказываемых специалистом видов "непосредственной технической помощи" почему-то имеет закрытый характер. В связи с этим не совсем понятно, чем в данном случае специалист будет полезен суду. Вероятно, законодатель имел в виду, что в ситуации, регламентированной ч. 1 ст. 188 ГПК РФ, специалист может помочь суду воспроизвести аудио- или видеозапись.</w:t>
      </w:r>
      <w:r w:rsidR="00460FD4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14:paraId="43BCA4D6" w14:textId="77777777" w:rsidR="00460FD4" w:rsidRDefault="00460FD4" w:rsidP="007F6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этой проблемы можно выделить и ещё одну, связанную с </w:t>
      </w:r>
      <w:r w:rsidR="000F44AB">
        <w:rPr>
          <w:rFonts w:ascii="Times New Roman" w:hAnsi="Times New Roman" w:cs="Times New Roman"/>
          <w:sz w:val="28"/>
          <w:szCs w:val="28"/>
        </w:rPr>
        <w:t>процессуальным порядком исследования данного вида доказательств. Будучи закреплённым в статье 185 «</w:t>
      </w:r>
      <w:r w:rsidR="000F44AB" w:rsidRPr="000F44AB">
        <w:rPr>
          <w:rFonts w:ascii="Times New Roman" w:hAnsi="Times New Roman" w:cs="Times New Roman"/>
          <w:sz w:val="28"/>
          <w:szCs w:val="28"/>
        </w:rPr>
        <w:t>Воспроизведение аудио- или видеозаписи и ее исследование»</w:t>
      </w:r>
      <w:r w:rsidR="000F44AB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кодекса, многими учеными, изучающими данный вопрос, высказывается мнение относительно того, что этот порядок не может в полной мере гарантировать процессуальные права лиц, участвующих  деле, спорным остаётся и понятие достоверности таких доказательств. </w:t>
      </w:r>
    </w:p>
    <w:p w14:paraId="370C7C96" w14:textId="77777777" w:rsidR="000F44AB" w:rsidRDefault="000F44AB" w:rsidP="007F6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Эти проблемы, а также ряд иных вопросов, о которых речь пойдёт далее, в связи с недостаточностью правового регулирования широко изучают в литературе. </w:t>
      </w:r>
    </w:p>
    <w:p w14:paraId="75144DF9" w14:textId="77777777" w:rsidR="006D7FC1" w:rsidRDefault="006D7FC1" w:rsidP="007F6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не отметить, что отсутствие легально закрепленного определения того или иного понятия, используемого в законе, порождает проблемы с толкованием такого понятия и его сущностью. Понятие «аудио- и видеозаписи» не содержится в законодательстве, в связи с чем в науке складываются разные точки зрения относительно данного вопроса. </w:t>
      </w:r>
    </w:p>
    <w:p w14:paraId="27002E3D" w14:textId="77777777" w:rsidR="006D7FC1" w:rsidRDefault="006D7FC1" w:rsidP="007F6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Примером определений может служить толкование, данное в учебнике по Гражданскому процессуальному праву под редакцией М.К.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Треушникова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994807">
        <w:rPr>
          <w:rFonts w:ascii="Times New Roman" w:hAnsi="Times New Roman" w:cs="Times New Roman"/>
          <w:sz w:val="28"/>
          <w:szCs w:val="28"/>
        </w:rPr>
        <w:t xml:space="preserve"> а именно: «</w:t>
      </w:r>
      <w:r w:rsidR="00994807" w:rsidRPr="00994807">
        <w:rPr>
          <w:rFonts w:ascii="Times New Roman" w:hAnsi="Times New Roman" w:cs="Times New Roman"/>
          <w:sz w:val="28"/>
          <w:szCs w:val="28"/>
        </w:rPr>
        <w:t>Аудиозапись – материальный носитель, содержащий звуковую информацию, зафиксированную любым способом звукозаписи. Видеозапись – материальный носитель, имеющий изобразительную и звуковую информацию, зафиксированную любым способом видеозаписи</w:t>
      </w:r>
      <w:r w:rsidR="00994807">
        <w:rPr>
          <w:rFonts w:ascii="Times New Roman" w:hAnsi="Times New Roman" w:cs="Times New Roman"/>
          <w:sz w:val="28"/>
          <w:szCs w:val="28"/>
        </w:rPr>
        <w:t>».</w:t>
      </w:r>
      <w:r w:rsidR="00994807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994807">
        <w:rPr>
          <w:rFonts w:ascii="Times New Roman" w:hAnsi="Times New Roman" w:cs="Times New Roman"/>
          <w:sz w:val="28"/>
          <w:szCs w:val="28"/>
        </w:rPr>
        <w:t xml:space="preserve"> Однако считать такие определения единственно верными представляется в корне неправильным, поскольку и в них содержатся спорные суждения: под материальными носителями можно понимать лишь непосредственно технические устройства, содержащие в себе информацию, а не сами видео- и аудиозаписи. </w:t>
      </w:r>
      <w:r w:rsidR="002A2894">
        <w:rPr>
          <w:rFonts w:ascii="Times New Roman" w:hAnsi="Times New Roman" w:cs="Times New Roman"/>
          <w:sz w:val="28"/>
          <w:szCs w:val="28"/>
        </w:rPr>
        <w:t xml:space="preserve">Данная позиция исходит из содержащегося в Государственной стандарте РФ ГОСТ Р 51141-98 «Делопроизводство и архивное дело. Термины и определения» определения, которое гласит: </w:t>
      </w:r>
      <w:r w:rsidR="002A2894" w:rsidRPr="002A2894">
        <w:rPr>
          <w:rFonts w:ascii="Times New Roman" w:hAnsi="Times New Roman" w:cs="Times New Roman"/>
          <w:sz w:val="28"/>
          <w:szCs w:val="28"/>
        </w:rPr>
        <w:t>«Носитель документированной информации – материальный объект, используемый для закрепления и хранения на нем речевой, звуковой или изобразительной информации, в том числе в преобразованном виде».</w:t>
      </w:r>
      <w:r w:rsidR="002A2894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2A2894">
        <w:rPr>
          <w:rFonts w:ascii="Times New Roman" w:hAnsi="Times New Roman" w:cs="Times New Roman"/>
          <w:sz w:val="28"/>
          <w:szCs w:val="28"/>
        </w:rPr>
        <w:t xml:space="preserve"> Следует учитывать, что данный Государственный стандарт был отменен, поэтому ссылаться на него, как на действующий акт, </w:t>
      </w:r>
      <w:r w:rsidR="002A2894">
        <w:rPr>
          <w:rFonts w:ascii="Times New Roman" w:hAnsi="Times New Roman" w:cs="Times New Roman"/>
          <w:sz w:val="28"/>
          <w:szCs w:val="28"/>
        </w:rPr>
        <w:lastRenderedPageBreak/>
        <w:t xml:space="preserve">нельзя, что, однако, не мешает ввиду отсутствия легального определения использовать определение, закреплённое в нем. </w:t>
      </w:r>
    </w:p>
    <w:p w14:paraId="4CFA9979" w14:textId="77777777" w:rsidR="002A2894" w:rsidRDefault="002A2894" w:rsidP="007F6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Отдельную проблему, наиболее яркую ввиду своего колоссального процессуального значения, представляет проблема исполнения требования, изложенного в статье 77 Гражданского процессуального кодекса. Данное требование заключается в том, что л</w:t>
      </w:r>
      <w:r w:rsidRPr="002A2894">
        <w:rPr>
          <w:rFonts w:ascii="Times New Roman" w:hAnsi="Times New Roman" w:cs="Times New Roman"/>
          <w:sz w:val="28"/>
          <w:szCs w:val="28"/>
        </w:rPr>
        <w:t>ицо, представляющее аудио- и (или) видеозаписи на электронном или ином носителе либо ходатайствующее об их истребовании, обязано указать, когда, кем и в каких условиях осуществлялись записи.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7F6A34">
        <w:rPr>
          <w:rFonts w:ascii="Times New Roman" w:hAnsi="Times New Roman" w:cs="Times New Roman"/>
          <w:sz w:val="28"/>
          <w:szCs w:val="28"/>
        </w:rPr>
        <w:t xml:space="preserve"> В противном случае, то есть, если данное требование не будет соблюдено, представленные аудио- и видеозаписи будут признаны недопустимыми и </w:t>
      </w:r>
      <w:proofErr w:type="spellStart"/>
      <w:r w:rsidR="007F6A34">
        <w:rPr>
          <w:rFonts w:ascii="Times New Roman" w:hAnsi="Times New Roman" w:cs="Times New Roman"/>
          <w:sz w:val="28"/>
          <w:szCs w:val="28"/>
        </w:rPr>
        <w:t>неотносимыми</w:t>
      </w:r>
      <w:proofErr w:type="spellEnd"/>
      <w:r w:rsidR="007F6A34">
        <w:rPr>
          <w:rFonts w:ascii="Times New Roman" w:hAnsi="Times New Roman" w:cs="Times New Roman"/>
          <w:sz w:val="28"/>
          <w:szCs w:val="28"/>
        </w:rPr>
        <w:t xml:space="preserve"> доказательствами. </w:t>
      </w:r>
    </w:p>
    <w:p w14:paraId="44DEA374" w14:textId="697C2F34" w:rsidR="007F6A34" w:rsidRDefault="007F6A34" w:rsidP="007F6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Установленное законодателем требование непосредственно связано с проблемой законности получения такого вида доказательств. </w:t>
      </w:r>
    </w:p>
    <w:p w14:paraId="338B34D0" w14:textId="2A3F2788" w:rsidR="004B1AE9" w:rsidRDefault="005A0B44" w:rsidP="004B1A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пользу негативной оценки аудио- и видеозаписей как доказательств, в связи с возникающей проблемой законности </w:t>
      </w:r>
      <w:r w:rsidR="004B1AE9">
        <w:rPr>
          <w:rFonts w:ascii="Times New Roman" w:hAnsi="Times New Roman" w:cs="Times New Roman"/>
          <w:sz w:val="28"/>
          <w:szCs w:val="28"/>
        </w:rPr>
        <w:t xml:space="preserve">их получения, часто высказывается мнение о том, что во время данного процесса нередко нарушаются законные права и свободы человека и гражданина, а также деловая репутация лица (причём как физического, так и юридического), кроме того, могут быть нарушены и нормы морали и нравственности, поскольку на публичное обсуждение выносятся личные тайны. В науке существуют мнение, сторонниками которого, например, являются </w:t>
      </w:r>
      <w:proofErr w:type="spellStart"/>
      <w:r w:rsidR="004B1AE9" w:rsidRPr="004B1AE9">
        <w:rPr>
          <w:rFonts w:ascii="Times New Roman" w:hAnsi="Times New Roman" w:cs="Times New Roman"/>
          <w:sz w:val="28"/>
          <w:szCs w:val="28"/>
        </w:rPr>
        <w:t>Ищанов</w:t>
      </w:r>
      <w:proofErr w:type="spellEnd"/>
      <w:r w:rsidR="004B1AE9" w:rsidRPr="004B1AE9">
        <w:rPr>
          <w:rFonts w:ascii="Times New Roman" w:hAnsi="Times New Roman" w:cs="Times New Roman"/>
          <w:sz w:val="28"/>
          <w:szCs w:val="28"/>
        </w:rPr>
        <w:t xml:space="preserve"> Д. Д., </w:t>
      </w:r>
      <w:proofErr w:type="spellStart"/>
      <w:r w:rsidR="004B1AE9" w:rsidRPr="004B1AE9">
        <w:rPr>
          <w:rFonts w:ascii="Times New Roman" w:hAnsi="Times New Roman" w:cs="Times New Roman"/>
          <w:sz w:val="28"/>
          <w:szCs w:val="28"/>
        </w:rPr>
        <w:t>Бебех</w:t>
      </w:r>
      <w:proofErr w:type="spellEnd"/>
      <w:r w:rsidR="004B1AE9" w:rsidRPr="004B1AE9">
        <w:rPr>
          <w:rFonts w:ascii="Times New Roman" w:hAnsi="Times New Roman" w:cs="Times New Roman"/>
          <w:sz w:val="28"/>
          <w:szCs w:val="28"/>
        </w:rPr>
        <w:t xml:space="preserve"> А. Е.</w:t>
      </w:r>
      <w:r w:rsidR="004B1AE9">
        <w:rPr>
          <w:rFonts w:ascii="Times New Roman" w:hAnsi="Times New Roman" w:cs="Times New Roman"/>
          <w:sz w:val="28"/>
          <w:szCs w:val="28"/>
        </w:rPr>
        <w:t xml:space="preserve"> о том, что, в связи с законодательно установленной допустимостью таких доказательств в гражданском процессе, </w:t>
      </w:r>
      <w:r w:rsidR="004B1AE9" w:rsidRPr="004B1AE9">
        <w:rPr>
          <w:rFonts w:ascii="Times New Roman" w:hAnsi="Times New Roman" w:cs="Times New Roman"/>
          <w:sz w:val="28"/>
          <w:szCs w:val="28"/>
        </w:rPr>
        <w:t>может провоцироваться, а при попустительстве и поощряться слежка, подслушивание и тайная запись</w:t>
      </w:r>
      <w:r w:rsidR="004B1AE9">
        <w:rPr>
          <w:rFonts w:ascii="Times New Roman" w:hAnsi="Times New Roman" w:cs="Times New Roman"/>
          <w:sz w:val="28"/>
          <w:szCs w:val="28"/>
        </w:rPr>
        <w:t>.</w:t>
      </w:r>
      <w:r w:rsidR="004B1AE9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</w:p>
    <w:p w14:paraId="53DC5755" w14:textId="095A8F9B" w:rsidR="004B1AE9" w:rsidRDefault="004B1AE9" w:rsidP="004B1A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Подобная проблема порождает логичный вывод: </w:t>
      </w:r>
      <w:r w:rsidRPr="004B1AE9">
        <w:rPr>
          <w:rFonts w:ascii="Times New Roman" w:hAnsi="Times New Roman" w:cs="Times New Roman"/>
          <w:sz w:val="28"/>
          <w:szCs w:val="28"/>
        </w:rPr>
        <w:t xml:space="preserve">нельзя применять в качестве доказательств, аудиозаписи телефонных переговоров, полученные без </w:t>
      </w:r>
      <w:r w:rsidRPr="004B1AE9">
        <w:rPr>
          <w:rFonts w:ascii="Times New Roman" w:hAnsi="Times New Roman" w:cs="Times New Roman"/>
          <w:sz w:val="28"/>
          <w:szCs w:val="28"/>
        </w:rPr>
        <w:lastRenderedPageBreak/>
        <w:t>санкции суда, если проведение таковых было связано с провокацией граждан на совершение действий, которые противоречат законодательству.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</w:p>
    <w:p w14:paraId="508ACCC2" w14:textId="17ED4D61" w:rsidR="00FF4DED" w:rsidRDefault="004B1AE9" w:rsidP="00FF4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Подобный запрет сформулирован более широко и подробно в иных актах, к каким можно отнести, например, Федеральный закон «Об оперативно-розыскной деятельности», где содержится следующее положение: «… </w:t>
      </w:r>
      <w:r w:rsidRPr="004B1AE9">
        <w:rPr>
          <w:rFonts w:ascii="Times New Roman" w:hAnsi="Times New Roman" w:cs="Times New Roman"/>
          <w:sz w:val="28"/>
          <w:szCs w:val="28"/>
        </w:rPr>
        <w:t>рассмотрение материалов об ограничении конституционных прав граждан на тайну переписки, телефонных переговоров, почтовых, телеграфных и иных сообщений, передаваемых по сетям электрической и почтовой связи, на неприкосновенность жилища при проведении оперативно-розыскных мероприятий осуществляется судом, как правило, по месту проведения таких мероприятий или по месту нахождения органа, ходатайствующего об их проведении</w:t>
      </w:r>
      <w:r>
        <w:rPr>
          <w:rFonts w:ascii="Times New Roman" w:hAnsi="Times New Roman" w:cs="Times New Roman"/>
          <w:sz w:val="28"/>
          <w:szCs w:val="28"/>
        </w:rPr>
        <w:t>…»</w:t>
      </w:r>
      <w:r w:rsidR="00FF4DED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</w:p>
    <w:p w14:paraId="07FFEB31" w14:textId="77777777" w:rsidR="00FF4DED" w:rsidRDefault="00FF4DED" w:rsidP="00FF4D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о законности использования так называемой «скрытой записи», нередко возникающий ввиду определения законности полученного доказательства, урегулирован в Законе РФ «О средствах массово информации», где установлен исчерпывающий перечень условий, допускающий распространение сообщений и материалов, подготовленных с использованием скрытой аудио- и видеозаписи, кино- и фотосъёмки, а именно: </w:t>
      </w:r>
    </w:p>
    <w:p w14:paraId="05BE4813" w14:textId="23AFC932" w:rsidR="00FF4DED" w:rsidRDefault="00FF4DED" w:rsidP="00FF4DED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это не нарушает конституционных прав и свобод человека и гражданина; </w:t>
      </w:r>
    </w:p>
    <w:p w14:paraId="29C63631" w14:textId="698D08E5" w:rsidR="00FF4DED" w:rsidRDefault="00FF4DED" w:rsidP="00FF4DED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это необходимо для защиты общественных интересов и приняты меры против возможной идентификации посторонних лиц; </w:t>
      </w:r>
    </w:p>
    <w:p w14:paraId="253CDF00" w14:textId="77777777" w:rsidR="00FF4DED" w:rsidRDefault="00FF4DED" w:rsidP="00FF4DED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демонстрация записи производится по решению суда.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</w:p>
    <w:p w14:paraId="1CFC8178" w14:textId="32515B1A" w:rsidR="00FF4DED" w:rsidRDefault="00FF4DED" w:rsidP="004A1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DED">
        <w:rPr>
          <w:rFonts w:ascii="Times New Roman" w:hAnsi="Times New Roman" w:cs="Times New Roman"/>
          <w:sz w:val="28"/>
          <w:szCs w:val="28"/>
        </w:rPr>
        <w:t>Имеет смысл обратиться к грамматическому толкованию данног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FF4DED">
        <w:rPr>
          <w:rFonts w:ascii="Times New Roman" w:hAnsi="Times New Roman" w:cs="Times New Roman"/>
          <w:sz w:val="28"/>
          <w:szCs w:val="28"/>
        </w:rPr>
        <w:t>положения: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DED">
        <w:rPr>
          <w:rFonts w:ascii="Times New Roman" w:hAnsi="Times New Roman" w:cs="Times New Roman"/>
          <w:sz w:val="28"/>
          <w:szCs w:val="28"/>
        </w:rPr>
        <w:t xml:space="preserve">законодатель </w:t>
      </w:r>
      <w:r>
        <w:rPr>
          <w:rFonts w:ascii="Times New Roman" w:hAnsi="Times New Roman" w:cs="Times New Roman"/>
          <w:sz w:val="28"/>
          <w:szCs w:val="28"/>
        </w:rPr>
        <w:t>поставил первым по счёту приоритетно</w:t>
      </w:r>
      <w:r w:rsidR="004A136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условие,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связанное с соблюдение конституционно установленных прав человека и гражданина. </w:t>
      </w:r>
    </w:p>
    <w:p w14:paraId="7620D566" w14:textId="07F088E2" w:rsidR="000C4275" w:rsidRPr="00FF4DED" w:rsidRDefault="000C4275" w:rsidP="004A1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законности, хотя и должно по своей сути являться требованием неотъемлемым, некоторыми авторами, изучающими данный вопрос, воспринимается как требование, значительно усложняющее возможности исследования аудио- и видеозаписей в качестве доказательств. Такой позиции придерживается, Короткий С.А., по мнению которого «</w:t>
      </w:r>
      <w:r w:rsidRPr="000C4275">
        <w:rPr>
          <w:rFonts w:ascii="Times New Roman" w:hAnsi="Times New Roman" w:cs="Times New Roman"/>
          <w:sz w:val="28"/>
          <w:szCs w:val="28"/>
        </w:rPr>
        <w:t>Возложение на лицо, представляющее аудио- или видеозапись, обязанности указать, кем, когда и в каких условиях осуществлялась запись, во всех без исключения случаях является</w:t>
      </w:r>
      <w:r>
        <w:rPr>
          <w:rFonts w:ascii="Times New Roman" w:hAnsi="Times New Roman" w:cs="Times New Roman"/>
          <w:sz w:val="28"/>
          <w:szCs w:val="28"/>
        </w:rPr>
        <w:t xml:space="preserve"> …  </w:t>
      </w:r>
      <w:r w:rsidRPr="000C4275">
        <w:rPr>
          <w:rFonts w:ascii="Times New Roman" w:hAnsi="Times New Roman" w:cs="Times New Roman"/>
          <w:sz w:val="28"/>
          <w:szCs w:val="28"/>
        </w:rPr>
        <w:t>избыточной мерой, которая может приводить к нарушению процессуального права на представление доказательства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Pr="000C4275">
        <w:rPr>
          <w:rFonts w:ascii="Times New Roman" w:hAnsi="Times New Roman" w:cs="Times New Roman"/>
          <w:sz w:val="28"/>
          <w:szCs w:val="28"/>
        </w:rPr>
        <w:t>эти сведения должны предоставляться суду лишь в случае действительной необходимости их для проверки относимости, допустимости и достоверности этих доказательств, но не должны быть условием допустимости записей. В случаях, когда данные сведения не имеют доказательственного значения, их предоставление суду не должно быть обязанностью, невыполнение которой влечёт недопустимость аудио- и видеозаписей.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</w:p>
    <w:p w14:paraId="68BE2F0A" w14:textId="182B0E9D" w:rsidR="005A0B44" w:rsidRDefault="004A1364" w:rsidP="004A1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 так же то, что </w:t>
      </w:r>
      <w:r w:rsidRPr="004A1364">
        <w:rPr>
          <w:rFonts w:ascii="Times New Roman" w:hAnsi="Times New Roman" w:cs="Times New Roman"/>
          <w:sz w:val="28"/>
          <w:szCs w:val="28"/>
        </w:rPr>
        <w:t>в процессе аудио- или видеозаписи не исключено случайное или умышленное искажение отображаемых событий, вплоть до полной их фальсификации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 xml:space="preserve"> Случайное искажение фактов может иметь место ввиду какой-либо технической ошибки, а в то время как под намеренным искажением следует понимать, например, те ситуации, когда имеет место провокация: лицо, осуществляющее аудио- или видеозапись намеренно добивается возникновения конфликта, будучи заранее подготовленным к осуществлению записи. </w:t>
      </w:r>
    </w:p>
    <w:p w14:paraId="46DC50A9" w14:textId="2D74BE03" w:rsidR="00A150CA" w:rsidRDefault="00A150CA" w:rsidP="004A1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Однако, не стоит воспринимать распространенное мнение о простоте фальсификации как бесспорный аргумент в пользу негативной оценки использования аудио- и видеозапис</w:t>
      </w:r>
      <w:r w:rsidR="00FA5F11">
        <w:rPr>
          <w:rFonts w:ascii="Times New Roman" w:hAnsi="Times New Roman" w:cs="Times New Roman"/>
          <w:sz w:val="28"/>
          <w:szCs w:val="28"/>
        </w:rPr>
        <w:t xml:space="preserve">ей в качестве доказательств. </w:t>
      </w:r>
    </w:p>
    <w:p w14:paraId="485FA337" w14:textId="399EA525" w:rsidR="00FA5F11" w:rsidRPr="00FA5F11" w:rsidRDefault="00FA5F11" w:rsidP="00FA5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A5F11">
        <w:rPr>
          <w:rFonts w:ascii="Times New Roman" w:hAnsi="Times New Roman" w:cs="Times New Roman"/>
          <w:sz w:val="28"/>
          <w:szCs w:val="28"/>
        </w:rPr>
        <w:t>ама по себе возможность подделки аудио- и видеозаписей не является достаточным основанием для признания записей недостоверными.</w:t>
      </w:r>
    </w:p>
    <w:p w14:paraId="6C175402" w14:textId="77777777" w:rsidR="00FA5F11" w:rsidRDefault="00FA5F11" w:rsidP="00FA5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F11">
        <w:rPr>
          <w:rFonts w:ascii="Times New Roman" w:hAnsi="Times New Roman" w:cs="Times New Roman"/>
          <w:sz w:val="28"/>
          <w:szCs w:val="28"/>
        </w:rPr>
        <w:t>В случае установления фальсификации аудио- и видеозаписей (например, при помощи монтажа) они не могут быть признаны достоверными и подлежат исключению судом из числа доказательств по делу.</w:t>
      </w:r>
    </w:p>
    <w:p w14:paraId="72AA4F8E" w14:textId="55FEC756" w:rsidR="00FA5F11" w:rsidRDefault="00FA5F11" w:rsidP="00FA5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F11">
        <w:rPr>
          <w:rFonts w:ascii="Times New Roman" w:hAnsi="Times New Roman" w:cs="Times New Roman"/>
          <w:sz w:val="28"/>
          <w:szCs w:val="28"/>
        </w:rPr>
        <w:t>В любом случае законный и обоснованный вывод об относимости, допустимости и достоверности аудио- и (или) видеозаписей может быть сделан судом только после их полного, всестороннего и непосредственного исследования в судебном заседании, наряду с другими имеющимися в деле доказательствами.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</w:p>
    <w:p w14:paraId="0101AA90" w14:textId="7C353148" w:rsidR="004A1364" w:rsidRDefault="004A1364" w:rsidP="004A1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Безусловно, нельзя оставить без внимания и тот факт, что предоставление аудио- и видеозаписей в качестве доказательств может нарушать неприкосновенность частной жизни – в науке этот вопрос </w:t>
      </w:r>
      <w:r w:rsidR="002D3CFD">
        <w:rPr>
          <w:rFonts w:ascii="Times New Roman" w:hAnsi="Times New Roman" w:cs="Times New Roman"/>
          <w:sz w:val="28"/>
          <w:szCs w:val="28"/>
        </w:rPr>
        <w:t>также остаётся открытым.</w:t>
      </w:r>
    </w:p>
    <w:p w14:paraId="4E6806DB" w14:textId="77777777" w:rsidR="002D3CFD" w:rsidRDefault="002D3CFD" w:rsidP="004A1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 вышесказанному, стоит отметить, что, в связи с высокой степенью дискуссионности использования в гражданском процессе такого вида доказательств, как аудио- и видеозаписи, их можно признать крайне специфичным видом доказательств, имеющим свои неоспоримые достоинства и существенные недостатки. </w:t>
      </w:r>
    </w:p>
    <w:p w14:paraId="435A10D7" w14:textId="07DBECFF" w:rsidR="002D3CFD" w:rsidRDefault="002D3CFD" w:rsidP="004A1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о достоинствах, нельзя не оценить, наиболее высокую, по сравнению с иными видами доказательств, степень убедительности аудио- и видеозаписей. Посредством демонстрации такого рода доказательств представленная информация, как правило, не оставляет для суда и иных участников процесса сомнений относительно фактических обстоятельств дела. </w:t>
      </w:r>
    </w:p>
    <w:p w14:paraId="0F94CE1F" w14:textId="48C97DC9" w:rsidR="002E42A4" w:rsidRDefault="002D3CFD" w:rsidP="000C42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Коррелируют достоинствам и недостатки аудио- и видеозаписей. Помимо спорной правовой природы такого рода доказательств, о которой речь велась ранее (иными словами, вопроса о законности получения таких доказательств), стоит упомянуть и возникающие технические сложности: у лица, осуществляющего запись, могут отсутствовать навыки этого процесса, а также само устройство, с помощью которого он (процесс) производится, что порождает сложности при просмотре (прослушивании) и, как следствие, исследовании аудио- и видеозаписей </w:t>
      </w:r>
      <w:r w:rsidR="00292CC8">
        <w:rPr>
          <w:rFonts w:ascii="Times New Roman" w:hAnsi="Times New Roman" w:cs="Times New Roman"/>
          <w:sz w:val="28"/>
          <w:szCs w:val="28"/>
        </w:rPr>
        <w:t>в качестве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доказательств. </w:t>
      </w:r>
      <w:r w:rsidR="00292CC8">
        <w:rPr>
          <w:rFonts w:ascii="Times New Roman" w:hAnsi="Times New Roman" w:cs="Times New Roman"/>
          <w:sz w:val="28"/>
          <w:szCs w:val="28"/>
        </w:rPr>
        <w:t xml:space="preserve">Напротив, когда запись осуществляет профессионал, велик риск и фальсификации таких доказательств именно техническим путём – возможности оборудования на сегодняшний день чрезвычайно широки, позволяют подделывать как звуковой, так и видеоряд, имитировать голоса, подменять звук и изображение. И если правовые пробелы в регулировании данного вопроса могут быть устранены, технические вопросы останутся проблемой вечной, не имеющей какого-либо реально осуществимого решения. </w:t>
      </w:r>
    </w:p>
    <w:p w14:paraId="0A9716F0" w14:textId="7D6CACBA" w:rsidR="0087498E" w:rsidRDefault="0087498E" w:rsidP="003656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2B4C90" w14:textId="112506DC" w:rsidR="00FA5F11" w:rsidRDefault="00FA5F11" w:rsidP="003656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84D187" w14:textId="06671D4F" w:rsidR="00FA5F11" w:rsidRDefault="00FA5F11" w:rsidP="003656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DC1D71" w14:textId="6362454D" w:rsidR="00FA5F11" w:rsidRDefault="00FA5F11" w:rsidP="003656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97F3A" w14:textId="2362AF43" w:rsidR="00FA5F11" w:rsidRDefault="00FA5F11" w:rsidP="003656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EA52FE" w14:textId="077E8FDA" w:rsidR="00FA5F11" w:rsidRDefault="00FA5F11" w:rsidP="003656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614CCE" w14:textId="38CC2D90" w:rsidR="00FA5F11" w:rsidRDefault="00FA5F11" w:rsidP="003656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FCC608" w14:textId="7B45D6C7" w:rsidR="00FA5F11" w:rsidRDefault="00FA5F11" w:rsidP="003656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4D8123" w14:textId="555FE478" w:rsidR="00FA5F11" w:rsidRDefault="00FA5F11" w:rsidP="003656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CCB7BE" w14:textId="7AB1E04B" w:rsidR="00FA5F11" w:rsidRDefault="00FA5F11" w:rsidP="003656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F68925" w14:textId="50F8197F" w:rsidR="00FA5F11" w:rsidRDefault="00FA5F11" w:rsidP="003656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F6FACC" w14:textId="16003FE6" w:rsidR="00FA5F11" w:rsidRDefault="00FA5F11" w:rsidP="003656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A02197" w14:textId="77777777" w:rsidR="00FA5F11" w:rsidRDefault="00FA5F11" w:rsidP="003656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FA29EE" w14:textId="77777777" w:rsidR="0087498E" w:rsidRDefault="0087498E" w:rsidP="003656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34D6A" w14:textId="3B6B5D40" w:rsidR="001F0958" w:rsidRDefault="00C16115" w:rsidP="001F09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115">
        <w:rPr>
          <w:rFonts w:ascii="Times New Roman" w:hAnsi="Times New Roman" w:cs="Times New Roman"/>
          <w:b/>
          <w:bCs/>
          <w:sz w:val="28"/>
          <w:szCs w:val="28"/>
        </w:rPr>
        <w:lastRenderedPageBreak/>
        <w:t>§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 </w:t>
      </w:r>
      <w:r w:rsidR="001F0958" w:rsidRPr="001F0958">
        <w:rPr>
          <w:rFonts w:ascii="Times New Roman" w:hAnsi="Times New Roman" w:cs="Times New Roman"/>
          <w:b/>
          <w:bCs/>
          <w:sz w:val="28"/>
          <w:szCs w:val="28"/>
        </w:rPr>
        <w:t>Особенности исследования судами аудио- и видеозаписей в качестве доказательств</w:t>
      </w:r>
    </w:p>
    <w:p w14:paraId="08CA938F" w14:textId="77777777" w:rsidR="00855CDB" w:rsidRDefault="002B7FDA" w:rsidP="002B7F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FDA">
        <w:rPr>
          <w:rFonts w:ascii="Times New Roman" w:hAnsi="Times New Roman" w:cs="Times New Roman"/>
          <w:sz w:val="28"/>
          <w:szCs w:val="28"/>
        </w:rPr>
        <w:t xml:space="preserve">Использование аудио- и видеозаписей в качестве доказательств для установления обстоятельств гражданских дел получило широкое распространение в судебной практике. </w:t>
      </w:r>
      <w:r w:rsidR="00855CDB" w:rsidRPr="00855CDB">
        <w:rPr>
          <w:rFonts w:ascii="Times New Roman" w:hAnsi="Times New Roman" w:cs="Times New Roman"/>
          <w:sz w:val="28"/>
          <w:szCs w:val="28"/>
        </w:rPr>
        <w:t xml:space="preserve">Поскольку, как было установлено ранее, институт использования аудио- и видеозаписей в качестве доказательств сопряжен с возникновением большого количества проблем, возникающих в ходе исследования таких доказательств, представляет интерес практическое решение судами таких проблем. Механизмы урегулирования данных вопросов, выработанные судебной практикой, в совокупности с правилами, </w:t>
      </w:r>
      <w:r w:rsidR="00855CDB">
        <w:rPr>
          <w:rFonts w:ascii="Times New Roman" w:hAnsi="Times New Roman" w:cs="Times New Roman"/>
          <w:sz w:val="28"/>
          <w:szCs w:val="28"/>
        </w:rPr>
        <w:t>о которых речь пойдёт далее</w:t>
      </w:r>
      <w:r w:rsidR="00855CDB" w:rsidRPr="00855CDB">
        <w:rPr>
          <w:rFonts w:ascii="Times New Roman" w:hAnsi="Times New Roman" w:cs="Times New Roman"/>
          <w:sz w:val="28"/>
          <w:szCs w:val="28"/>
        </w:rPr>
        <w:t xml:space="preserve">, составляют особенности исследования </w:t>
      </w:r>
      <w:r w:rsidR="00855CDB">
        <w:rPr>
          <w:rFonts w:ascii="Times New Roman" w:hAnsi="Times New Roman" w:cs="Times New Roman"/>
          <w:sz w:val="28"/>
          <w:szCs w:val="28"/>
        </w:rPr>
        <w:t xml:space="preserve">аудио- и видеозаписей в качестве доказательств судами. </w:t>
      </w:r>
    </w:p>
    <w:p w14:paraId="449FAE2D" w14:textId="4BC980C5" w:rsidR="002B7FDA" w:rsidRPr="002B7FDA" w:rsidRDefault="002B7FDA" w:rsidP="002B7F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FDA">
        <w:rPr>
          <w:rFonts w:ascii="Times New Roman" w:hAnsi="Times New Roman" w:cs="Times New Roman"/>
          <w:sz w:val="28"/>
          <w:szCs w:val="28"/>
        </w:rPr>
        <w:t>Ввиду того, что регламент, установленный Гражданским процессуальным законодательством, недостаточно подробно раскрывает вопрос исследования таких доказательств, суды ориентируются на процессуальный обычай, который, не</w:t>
      </w:r>
      <w:r w:rsidR="006F75A4">
        <w:rPr>
          <w:rFonts w:ascii="Times New Roman" w:hAnsi="Times New Roman" w:cs="Times New Roman"/>
          <w:sz w:val="28"/>
          <w:szCs w:val="28"/>
        </w:rPr>
        <w:t xml:space="preserve"> вступая в</w:t>
      </w:r>
      <w:r w:rsidRPr="002B7FDA">
        <w:rPr>
          <w:rFonts w:ascii="Times New Roman" w:hAnsi="Times New Roman" w:cs="Times New Roman"/>
          <w:sz w:val="28"/>
          <w:szCs w:val="28"/>
        </w:rPr>
        <w:t xml:space="preserve"> противореч</w:t>
      </w:r>
      <w:r w:rsidR="006F75A4">
        <w:rPr>
          <w:rFonts w:ascii="Times New Roman" w:hAnsi="Times New Roman" w:cs="Times New Roman"/>
          <w:sz w:val="28"/>
          <w:szCs w:val="28"/>
        </w:rPr>
        <w:t>ия с</w:t>
      </w:r>
      <w:r w:rsidRPr="002B7FDA">
        <w:rPr>
          <w:rFonts w:ascii="Times New Roman" w:hAnsi="Times New Roman" w:cs="Times New Roman"/>
          <w:sz w:val="28"/>
          <w:szCs w:val="28"/>
        </w:rPr>
        <w:t xml:space="preserve"> действующ</w:t>
      </w:r>
      <w:r w:rsidR="006F75A4">
        <w:rPr>
          <w:rFonts w:ascii="Times New Roman" w:hAnsi="Times New Roman" w:cs="Times New Roman"/>
          <w:sz w:val="28"/>
          <w:szCs w:val="28"/>
        </w:rPr>
        <w:t>им</w:t>
      </w:r>
      <w:r w:rsidRPr="002B7FDA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6F75A4">
        <w:rPr>
          <w:rFonts w:ascii="Times New Roman" w:hAnsi="Times New Roman" w:cs="Times New Roman"/>
          <w:sz w:val="28"/>
          <w:szCs w:val="28"/>
        </w:rPr>
        <w:t>ом</w:t>
      </w:r>
      <w:r w:rsidRPr="002B7FDA">
        <w:rPr>
          <w:rFonts w:ascii="Times New Roman" w:hAnsi="Times New Roman" w:cs="Times New Roman"/>
          <w:sz w:val="28"/>
          <w:szCs w:val="28"/>
        </w:rPr>
        <w:t>, диктует более подробный порядок действий</w:t>
      </w:r>
      <w:r w:rsidR="006F75A4">
        <w:rPr>
          <w:rFonts w:ascii="Times New Roman" w:hAnsi="Times New Roman" w:cs="Times New Roman"/>
          <w:sz w:val="28"/>
          <w:szCs w:val="28"/>
        </w:rPr>
        <w:t xml:space="preserve"> как для лиц участвующих в деле, так и для правоприменителя. </w:t>
      </w:r>
    </w:p>
    <w:p w14:paraId="3CE9D3A8" w14:textId="77777777" w:rsidR="002B7FDA" w:rsidRPr="002B7FDA" w:rsidRDefault="002B7FDA" w:rsidP="002B7F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FDA">
        <w:rPr>
          <w:rFonts w:ascii="Times New Roman" w:hAnsi="Times New Roman" w:cs="Times New Roman"/>
          <w:sz w:val="28"/>
          <w:szCs w:val="28"/>
        </w:rPr>
        <w:t xml:space="preserve">Специфичность указанного вида доказательств диктует необходимость осуществления некоторых дополнительных процедур, среди которых, например, можно выделить приобщение к материалам дела «расшифровку» текста аудиозаписи или звуков, содержащихся в видеозаписи. Данная необходимость продиктована проблемой, о которой речь велась ранее – технические данные предоставляемых доказательств нередко не позволяют при однократном воспроизведении аудио- или видеозаписи достоверно разобрать отдельные слова, фразы, рассмотреть изображения, то есть, понять содержание информации, заключенной на цифровой или иной носитель. В законе не имеется нормы, которая регламентирует порядок составления и удостоверения такой расшифровки, на практике этим занимается лицо, которое непосредственно занималось составлением такого документа. </w:t>
      </w:r>
    </w:p>
    <w:p w14:paraId="7169AFAA" w14:textId="77777777" w:rsidR="002B7FDA" w:rsidRPr="002B7FDA" w:rsidRDefault="002B7FDA" w:rsidP="002B7F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FDA">
        <w:rPr>
          <w:rFonts w:ascii="Times New Roman" w:hAnsi="Times New Roman" w:cs="Times New Roman"/>
          <w:sz w:val="28"/>
          <w:szCs w:val="28"/>
        </w:rPr>
        <w:lastRenderedPageBreak/>
        <w:t xml:space="preserve">При рассмотрении гражданского дела в протоколе судебного заседания должен быть зафиксирован номер видео- или аудиозаписи, подлежащей прослушиванию, должны быть занесены в протокол и все иные данные, содержащиеся на носителе, если они имеются. </w:t>
      </w:r>
    </w:p>
    <w:p w14:paraId="7E851294" w14:textId="77777777" w:rsidR="002B7FDA" w:rsidRPr="002B7FDA" w:rsidRDefault="002B7FDA" w:rsidP="002B7F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FDA">
        <w:rPr>
          <w:rFonts w:ascii="Times New Roman" w:hAnsi="Times New Roman" w:cs="Times New Roman"/>
          <w:sz w:val="28"/>
          <w:szCs w:val="28"/>
        </w:rPr>
        <w:t>По окончании просмотра или прослушивания записи, представленной в качестве доказательства, судом должна быть предоставлена возможность участвующим в деле лицам и их представителям прокомментировать информацию, предоставленную на записи в качестве доказательства. Кроме комментариев и объяснений, лица, участвующие в деле, вправе задавать друг другу вопросы относительно просмотренного (увиденного).</w:t>
      </w:r>
    </w:p>
    <w:p w14:paraId="6BC548C1" w14:textId="2F0E1DA4" w:rsidR="001F0958" w:rsidRDefault="002B7FDA" w:rsidP="00DA5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FDA">
        <w:rPr>
          <w:rFonts w:ascii="Times New Roman" w:hAnsi="Times New Roman" w:cs="Times New Roman"/>
          <w:sz w:val="28"/>
          <w:szCs w:val="28"/>
        </w:rPr>
        <w:t>Важно отметить, что, поскольку использование такого вида доказательств, как аудио- и видеозаписи законодательно закреплено, отказ в рассмотрении данных доказательств, если они надлежащим образом были представлены суду, является одним из оснований для отмены решения, вынесенного по данному делу.</w:t>
      </w:r>
    </w:p>
    <w:p w14:paraId="2CFA0934" w14:textId="3EF11BDA" w:rsidR="00294292" w:rsidRDefault="00DA5D15" w:rsidP="00DA5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Обратимся к анализу судебной практики по исследуемому вопросу (в виде сравнительной таблицы данный анализ представлен в Приложении к настоящей курсовой работе).</w:t>
      </w:r>
    </w:p>
    <w:p w14:paraId="070767EE" w14:textId="515E8887" w:rsidR="00DA5D15" w:rsidRDefault="00DA5D15" w:rsidP="00DA5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уже отмечалось, с момента введения возможности использования аудио- и видеозаписей в качестве доказательств в гражданское процессуальное право, данный вид доказательств получил широкое распространение: только за последний год, по данным крупного Интернет-портала «Судебные и нормативные акты РФ», было рассмотрено в рамках гражданского судопроизводства более двухсот дел, в которых, среди прочих доказательств, лицами, участвующими в деле, были представлены аудио- и (или) видеозаписи в качестве доказательств. </w:t>
      </w:r>
    </w:p>
    <w:p w14:paraId="32A87816" w14:textId="7D4BB5AC" w:rsidR="00DA5D15" w:rsidRDefault="00DA5D15" w:rsidP="00DA5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анализа были отобраны несколько судебных решений по таким делам, наиболее ярко демонстрирующие практику применения исследуемого вида доказательств судами. В их числе 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Белгородской области по делу № 2-106</w:t>
      </w:r>
      <w:r w:rsidRPr="00DA5D1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2019 от 30 мая 2019 года, 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Обоянского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Курской области, вынесенное </w:t>
      </w:r>
      <w:r w:rsidR="00BE1319">
        <w:rPr>
          <w:rFonts w:ascii="Times New Roman" w:hAnsi="Times New Roman" w:cs="Times New Roman"/>
          <w:sz w:val="28"/>
          <w:szCs w:val="28"/>
        </w:rPr>
        <w:t>26 февраля 2019 года по делу № 2-12</w:t>
      </w:r>
      <w:r w:rsidR="00BE1319" w:rsidRPr="00BE1319">
        <w:rPr>
          <w:rFonts w:ascii="Times New Roman" w:hAnsi="Times New Roman" w:cs="Times New Roman"/>
          <w:sz w:val="28"/>
          <w:szCs w:val="28"/>
        </w:rPr>
        <w:t>/</w:t>
      </w:r>
      <w:r w:rsidR="007C3C89" w:rsidRPr="007C3C89">
        <w:rPr>
          <w:rFonts w:ascii="Times New Roman" w:hAnsi="Times New Roman" w:cs="Times New Roman"/>
          <w:sz w:val="28"/>
          <w:szCs w:val="28"/>
        </w:rPr>
        <w:t>2019</w:t>
      </w:r>
      <w:r w:rsidR="007C3C89">
        <w:rPr>
          <w:rFonts w:ascii="Times New Roman" w:hAnsi="Times New Roman" w:cs="Times New Roman"/>
          <w:sz w:val="28"/>
          <w:szCs w:val="28"/>
        </w:rPr>
        <w:t>, решение Кантемировского районного суда Воронежской области, вынесенного по делу № 2-123</w:t>
      </w:r>
      <w:r w:rsidR="007C3C89" w:rsidRPr="007C3C89">
        <w:rPr>
          <w:rFonts w:ascii="Times New Roman" w:hAnsi="Times New Roman" w:cs="Times New Roman"/>
          <w:sz w:val="28"/>
          <w:szCs w:val="28"/>
        </w:rPr>
        <w:t>/</w:t>
      </w:r>
      <w:r w:rsidR="007C3C89">
        <w:rPr>
          <w:rFonts w:ascii="Times New Roman" w:hAnsi="Times New Roman" w:cs="Times New Roman"/>
          <w:sz w:val="28"/>
          <w:szCs w:val="28"/>
        </w:rPr>
        <w:t>2019 от 13 мая 2019 года. Кроме указанных судебных актов для формирования целостной картины были рассмотрены и иные судебные решения.</w:t>
      </w:r>
    </w:p>
    <w:p w14:paraId="5C857900" w14:textId="1186085E" w:rsidR="007C3C89" w:rsidRDefault="007C3C89" w:rsidP="00DA5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например, краткий обзор найденных за указанный промежуток времени (2018-й – 2019-й годы) судебных решений позволил сделать вывод статистического характера: чаще всего в суд предоставлялись аудио- и (или) видеозаписи в качестве доказательств физическими лицами, несмотря на то, что законом нет никаких ограничений для использования такого рода доказательств юридическими лицами. Возможно, это связано с тем, что техническая возможность осуществить запись информации несколько чаще есть у физического лица (большинство людей на сегодняшний день являются владельцами как минимум мобильных телефонов, оснащенных функцией звуко- и видеозаписи, а как максимум – иных устройств с аналогичным функционалом), в то время как видеосъёмка и, тем более, аудиозапись, осуществляется не всеми юридическими лицами.</w:t>
      </w:r>
    </w:p>
    <w:p w14:paraId="5DFBCAB9" w14:textId="4D9DCE37" w:rsidR="007C3C89" w:rsidRDefault="007C3C89" w:rsidP="00DA5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вопроса о том, какой стороной чаще предоставляются исследуемые в рамках данной работы доказательства – истцом или ответчиком – изученная практика не позволяет сформулировать однозначный вывод – и та, и другая сторона, а также иные лица, участвующие в деле, в равной степени часто прибегают к использованию аудио- и видеозаписей в качестве доказательств. </w:t>
      </w:r>
    </w:p>
    <w:p w14:paraId="39FD0233" w14:textId="0C539862" w:rsidR="007C3C89" w:rsidRDefault="000D572A" w:rsidP="00DA5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Самым разнообразным способом представлен в изученной судебной практике представлен предмет судебного спора – рассмотренные дела возникали на почве нарушения норм различного рода законодательства. Однако, довольно часто имели место судебные споры, связанные с нарушением денежных обязательств и иных обязательств договорного характера. Так, например, в ранее указанных конкретных судебных актах, речь велась: в решении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о нарушении ответчиком условия о возврате денежных средств по договору займа; в решении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– о трудовом споре,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связанном с неправомерным переводе истицы с одной должности на другую; в решении Кантемировского суда – о возврате денежных средств, уплаченных истцом по договору купли-продажи за ответчика. </w:t>
      </w:r>
    </w:p>
    <w:p w14:paraId="7E09965B" w14:textId="01CDBF70" w:rsidR="00880204" w:rsidRDefault="00880204" w:rsidP="00DA5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часто, очевидно, в силу технического удобства, лица, участвующие в деле, предоставляют суду аудиозаписи. Безусловно, данный вывод сформирован только на основе изученной судебной практике, которой недостаточно для формирования фундаментальной позиции. </w:t>
      </w:r>
    </w:p>
    <w:p w14:paraId="4D35D124" w14:textId="7B78CD8B" w:rsidR="00880204" w:rsidRDefault="00880204" w:rsidP="00DA5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рассмотренных судебных решениях в качестве доказательства, среди прочих представленных, использовалась именно аудиозапись, заключенная на различных носителях. В первом судебном решении, вынесенном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Чернянским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районным судом, в аудиозаписи содержались сведения, которые, по мнению ответчика, свидетельствовали о том, что заключенный ею договор займа был заключен под влиянием обмана и угроз. Во втором случае, рассмотренном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Обоянским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судом Курской области, представленная аудиозапись содержала в себе запись собрания, проводимого администрацией больницы, выступающей в судебном заседании в роли ответчика. Посредством этой записи суду были достоверно представлены сведения о содержании разговора – о том, что администрацией действительно был предложен перевод сотрудников больницы с одной должности на другую, а также о том, что администрация больницы не давала ответов на вопросы о новых условиях труда. На третьей аудиозаписи, которая была представлена Кантемировскому суду Воронежской области в рамках рассмотрения дела о споре, возникшем ввиду невозврата ответчиком денежных средств по договору купли-продажи квартиры, содержалась информация о факте перечисления денежных средств по указанию ответчика на заёмных условиях истцом. </w:t>
      </w:r>
    </w:p>
    <w:p w14:paraId="7D720DF6" w14:textId="087AE1E3" w:rsidR="000D572A" w:rsidRDefault="004515FB" w:rsidP="00751A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двух случаях из рассмотренных трёх суд пришёл к выводу о недопустимости представленных аудиозаписей в качестве доказательств. </w:t>
      </w:r>
      <w:r w:rsidR="006559F3">
        <w:rPr>
          <w:rFonts w:ascii="Times New Roman" w:hAnsi="Times New Roman" w:cs="Times New Roman"/>
          <w:sz w:val="28"/>
          <w:szCs w:val="28"/>
        </w:rPr>
        <w:t xml:space="preserve">В первом случае, когда рассмотрением дела занимался </w:t>
      </w:r>
      <w:proofErr w:type="spellStart"/>
      <w:r w:rsidR="006559F3">
        <w:rPr>
          <w:rFonts w:ascii="Times New Roman" w:hAnsi="Times New Roman" w:cs="Times New Roman"/>
          <w:sz w:val="28"/>
          <w:szCs w:val="28"/>
        </w:rPr>
        <w:t>Чернянский</w:t>
      </w:r>
      <w:proofErr w:type="spellEnd"/>
      <w:r w:rsidR="006559F3">
        <w:rPr>
          <w:rFonts w:ascii="Times New Roman" w:hAnsi="Times New Roman" w:cs="Times New Roman"/>
          <w:sz w:val="28"/>
          <w:szCs w:val="28"/>
        </w:rPr>
        <w:t xml:space="preserve"> районный суд Белгородской области, причиной тому послужил тот факт, что достоверно аудиозапись не позволяла установить причастность к ней истца. В судебном </w:t>
      </w:r>
      <w:r w:rsidR="006559F3">
        <w:rPr>
          <w:rFonts w:ascii="Times New Roman" w:hAnsi="Times New Roman" w:cs="Times New Roman"/>
          <w:sz w:val="28"/>
          <w:szCs w:val="28"/>
        </w:rPr>
        <w:lastRenderedPageBreak/>
        <w:t xml:space="preserve">решении не содержится подробного разъяснения, почему именно содержание аудиозаписи не позволяло идентифицировать истца. Второй случай отказа суда в отнесении аудиозаписи к категории допустимого доказательства связан с неисполнением требований статьи 77-й Гражданского процессуального кодекса. Кантемировский суд Воронежской области, ссылаясь на данную норму, уточнил, что истец, предоставляя аудиозапись, не довёл до суда достаточных и достоверных сведений о том, когда и каким образом сведения, содержащиеся на аудиозаписи, были получены истцом. Кроме того, из материалов дела следовало, что истец предоставил не оригинальную запись, а её копию, не предоставив суду информации о первоначальном источнике. Всё это суд посчитал за нарушение процессуальной нормы, последствием чего стало признание такого рода доказательства недопустимым. И только в одном случае из рассмотренных, когда дело рассматривал </w:t>
      </w:r>
      <w:proofErr w:type="spellStart"/>
      <w:r w:rsidR="006559F3">
        <w:rPr>
          <w:rFonts w:ascii="Times New Roman" w:hAnsi="Times New Roman" w:cs="Times New Roman"/>
          <w:sz w:val="28"/>
          <w:szCs w:val="28"/>
        </w:rPr>
        <w:t>Обоянский</w:t>
      </w:r>
      <w:proofErr w:type="spellEnd"/>
      <w:r w:rsidR="006559F3">
        <w:rPr>
          <w:rFonts w:ascii="Times New Roman" w:hAnsi="Times New Roman" w:cs="Times New Roman"/>
          <w:sz w:val="28"/>
          <w:szCs w:val="28"/>
        </w:rPr>
        <w:t xml:space="preserve"> суд Курской области, суд, вопреки возражениям со стороны ответчика, признал представленную аудиозапись как допустимое доказательство. </w:t>
      </w:r>
      <w:r w:rsidR="00751ABD">
        <w:rPr>
          <w:rFonts w:ascii="Times New Roman" w:hAnsi="Times New Roman" w:cs="Times New Roman"/>
          <w:sz w:val="28"/>
          <w:szCs w:val="28"/>
        </w:rPr>
        <w:t xml:space="preserve">Ответчик ссылался на то, что данная запись осуществлялась лицом, которое не имело полномочий на это – одной из санитарок больницы. Суд же, оценивая данную позицию, сославшись на статью 77 Гражданского процессуального кодекса, выразил мнение о её несостоятельности, так как в упомянутой статье не содержится требований о необходимости разрешения на осуществление такого рода записи, с учётом того, что истцом было указано, когда, кем и в каких условиях она осуществлялась. Информация, содержащаяся в аудиозаписи, не была направлена на сбор сведений о частной жизни кого-либо из лиц, участвующих в деле, что вновь подтверждает тот факт, что запись производилась без нарушений закона. </w:t>
      </w:r>
    </w:p>
    <w:p w14:paraId="6D387DEE" w14:textId="0E3B7749" w:rsidR="00751ABD" w:rsidRDefault="00751ABD" w:rsidP="00751A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данных решений, а также ознакомление с некоторыми другими решениями, свидетельствует о том, что наиболее часто встречающаяся проблема в практике применения аудио- и видеозаписей в качестве доказательств связана именно с соблюдением требований, установленных 77 статьёй Гражданского процессуального кодекса. </w:t>
      </w:r>
      <w:r w:rsidR="00EA18F9">
        <w:rPr>
          <w:rFonts w:ascii="Times New Roman" w:hAnsi="Times New Roman" w:cs="Times New Roman"/>
          <w:sz w:val="28"/>
          <w:szCs w:val="28"/>
        </w:rPr>
        <w:t xml:space="preserve">В большинстве случаев стороны не предоставляют </w:t>
      </w:r>
      <w:r w:rsidR="00EA18F9">
        <w:rPr>
          <w:rFonts w:ascii="Times New Roman" w:hAnsi="Times New Roman" w:cs="Times New Roman"/>
          <w:sz w:val="28"/>
          <w:szCs w:val="28"/>
        </w:rPr>
        <w:lastRenderedPageBreak/>
        <w:t xml:space="preserve">достоверных сведений о получении такого рода доказательств, что становится поводом для их признания в качестве недопустимых. </w:t>
      </w:r>
    </w:p>
    <w:p w14:paraId="21065595" w14:textId="47C4E489" w:rsidR="007C3C89" w:rsidRDefault="007C3C89" w:rsidP="00DA5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содержания данных решений в совокупности с их сравнением по заранее отобранным критериям позволяет сделать некоторые выводы</w:t>
      </w:r>
      <w:r w:rsidR="003C3FA8">
        <w:rPr>
          <w:rFonts w:ascii="Times New Roman" w:hAnsi="Times New Roman" w:cs="Times New Roman"/>
          <w:sz w:val="28"/>
          <w:szCs w:val="28"/>
        </w:rPr>
        <w:t>.</w:t>
      </w:r>
    </w:p>
    <w:p w14:paraId="678029C5" w14:textId="36A5A011" w:rsidR="003C3FA8" w:rsidRDefault="003C3FA8" w:rsidP="00DA5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Судебная практика по изучаемому вопросу использования аудио- и видеозаписей в качестве доказательств в рамках рассмотрения юридических дел в гражданском процессе чрезвычайно разнообразна. Судами рассматриваются различные категории споров, лицами, участвующими в деле, предоставляется широкий спектр доказательств такого рода. </w:t>
      </w:r>
    </w:p>
    <w:p w14:paraId="0AFA84AB" w14:textId="04413641" w:rsidR="003C3FA8" w:rsidRDefault="00930708" w:rsidP="00DA5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Ввиду отсутствия на сегодняшний день подробного регулирования использования аудио- и видеозаписей в качестве доказательств в законодательстве (теория и практика приходит к выводу, что содержащиеся в Гражданском процессуальном кодексе нормы, посвященные данному институту, всё-таки не в полном объёме, не всецело регулируют использование данного вида доказательств), судебная практика формируется на основе так называемого процессуального обычая, который, в свою очередь, диктует некоторые специфические правила исследования таких доказательств. </w:t>
      </w:r>
    </w:p>
    <w:p w14:paraId="54CB1023" w14:textId="03ED9C84" w:rsidR="00930708" w:rsidRDefault="00930708" w:rsidP="00DA5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причине особого статуса аудио- и видеозаписей, предоставляемых в качестве доказательств, у правоприменителей при их изучении и приобщении к материалам дела возникает ряд проблем как технического, так и юридического характера. Наиболее частой причиной отнесения изучаемого в данной работе вида доказательств к числу недопустимых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неотносимых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выступает нарушение лицом, предоставляющим такое доказательство, положений статьи 77 Гражданского процессуального кодекса, являющейся основой правового регулирования данного правового института. Нарушение проявляется в том, что лица, предоставляющие аудио- и видеозаписи в качестве доказательств зачастую не предоставляют суду достоверных сведений о том, каким образом данное доказательство было получено, что подрывает требование законности. </w:t>
      </w:r>
    </w:p>
    <w:p w14:paraId="4D9A2F25" w14:textId="7C356BB7" w:rsidR="00930708" w:rsidRDefault="0004348B" w:rsidP="00DA5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же</w:t>
      </w:r>
      <w:r w:rsidR="00930708">
        <w:rPr>
          <w:rFonts w:ascii="Times New Roman" w:hAnsi="Times New Roman" w:cs="Times New Roman"/>
          <w:sz w:val="28"/>
          <w:szCs w:val="28"/>
        </w:rPr>
        <w:t xml:space="preserve"> использование аудио- и видеозаписей в качестве доказательств при рассмотрении дел в рамках гражданского процесса</w:t>
      </w:r>
      <w:r>
        <w:rPr>
          <w:rFonts w:ascii="Times New Roman" w:hAnsi="Times New Roman" w:cs="Times New Roman"/>
          <w:sz w:val="28"/>
          <w:szCs w:val="28"/>
        </w:rPr>
        <w:t xml:space="preserve">, безусловно, оказывает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положительное влияние на возможность установления объективной истины по делу – такие доказательства нередко бывают более информативны, чем другие, которые могут быть представлены лицами, участвующими в деле.  </w:t>
      </w:r>
    </w:p>
    <w:p w14:paraId="7907EAA7" w14:textId="62AD34B7" w:rsidR="007C3C89" w:rsidRPr="007C3C89" w:rsidRDefault="007C3C89" w:rsidP="00DA5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F03F4C" w14:textId="274EBECD" w:rsidR="00855CDB" w:rsidRDefault="003656A1" w:rsidP="00F733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F3FE1CA" w14:textId="5AB43A80" w:rsidR="0058619D" w:rsidRDefault="0058619D" w:rsidP="002942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352607" w14:textId="4500B91A" w:rsidR="002E42A4" w:rsidRDefault="002E42A4" w:rsidP="002942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C9FD20" w14:textId="2B0096EF" w:rsidR="002E42A4" w:rsidRDefault="002E42A4" w:rsidP="002942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0AB0E4A" w14:textId="4D5000F4" w:rsidR="002E42A4" w:rsidRDefault="002E42A4" w:rsidP="002942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14162D7" w14:textId="14798F8D" w:rsidR="002E42A4" w:rsidRDefault="002E42A4" w:rsidP="002942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684C59A" w14:textId="7E9D7351" w:rsidR="002E42A4" w:rsidRDefault="002E42A4" w:rsidP="002942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95DEA7A" w14:textId="22F9347F" w:rsidR="002E42A4" w:rsidRDefault="002E42A4" w:rsidP="002942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D5FAE73" w14:textId="6AB44219" w:rsidR="002E42A4" w:rsidRDefault="002E42A4" w:rsidP="002942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058AE7F" w14:textId="052B09D1" w:rsidR="002E42A4" w:rsidRDefault="002E42A4" w:rsidP="002942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F245BEF" w14:textId="10E7C4D5" w:rsidR="002E42A4" w:rsidRDefault="002E42A4" w:rsidP="002942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676CD29" w14:textId="36A9770F" w:rsidR="002E42A4" w:rsidRDefault="002E42A4" w:rsidP="002942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495A23" w14:textId="7F13A277" w:rsidR="002E42A4" w:rsidRDefault="002E42A4" w:rsidP="002942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F4CA073" w14:textId="29B420F0" w:rsidR="002E42A4" w:rsidRDefault="002E42A4" w:rsidP="002942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E6063C3" w14:textId="52E0221B" w:rsidR="002E42A4" w:rsidRDefault="002E42A4" w:rsidP="002942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B893FCB" w14:textId="5B6154B7" w:rsidR="002E42A4" w:rsidRDefault="002E42A4" w:rsidP="002942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FFBE7FE" w14:textId="3DFFCA40" w:rsidR="002E42A4" w:rsidRDefault="002E42A4" w:rsidP="002942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FEBDF6" w14:textId="7FCA4F7E" w:rsidR="002E42A4" w:rsidRDefault="002E42A4" w:rsidP="002942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F589FC5" w14:textId="55F5F9F1" w:rsidR="002E42A4" w:rsidRDefault="002E42A4" w:rsidP="002942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882874A" w14:textId="228CFB93" w:rsidR="002E42A4" w:rsidRDefault="002E42A4" w:rsidP="002942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59BFA24" w14:textId="1BD7F259" w:rsidR="002E42A4" w:rsidRDefault="002E42A4" w:rsidP="002942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6790DCF" w14:textId="2D1390FF" w:rsidR="002E42A4" w:rsidRDefault="002E42A4" w:rsidP="002942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2AE5576" w14:textId="55116D01" w:rsidR="002E42A4" w:rsidRDefault="002E42A4" w:rsidP="002942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8F90BD" w14:textId="56B0602D" w:rsidR="002E42A4" w:rsidRDefault="002E42A4" w:rsidP="002942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667D0F" w14:textId="41D872B4" w:rsidR="002E42A4" w:rsidRDefault="002E42A4" w:rsidP="002942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7B53D75" w14:textId="6F0371B7" w:rsidR="002E42A4" w:rsidRDefault="002E42A4" w:rsidP="002942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22E6CDE" w14:textId="124A865D" w:rsidR="002E42A4" w:rsidRDefault="002E42A4" w:rsidP="002E42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14DA7615" w14:textId="7E67F2B5" w:rsidR="00FA5F11" w:rsidRDefault="00FA5F11" w:rsidP="002E42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без привлечения достижений науки и техники сложно представить себе </w:t>
      </w:r>
      <w:r w:rsidR="00095249">
        <w:rPr>
          <w:rFonts w:ascii="Times New Roman" w:hAnsi="Times New Roman" w:cs="Times New Roman"/>
          <w:sz w:val="28"/>
          <w:szCs w:val="28"/>
        </w:rPr>
        <w:t xml:space="preserve">осуществление фактически любого вида деятельности, не представляет исключение и осуществление правосудия, выражающееся в защите прав, свобод и законных интересов человека и гражданина.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15B29D" w14:textId="5CBFDC11" w:rsidR="002E42A4" w:rsidRDefault="00095249" w:rsidP="002E42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Включение аудио- и видеозаписей в систему средств доказывания, установленную гражданским процессуальным законодательством, оказало на осуществление правосудия по гражданским делам сильное влияние: с появлением такого рода доказательств с одной стороны расширились возможности граждан, связанные с защитой своих прав и законных интересов, </w:t>
      </w:r>
      <w:r w:rsidR="00D67D85">
        <w:rPr>
          <w:rFonts w:ascii="Times New Roman" w:hAnsi="Times New Roman" w:cs="Times New Roman"/>
          <w:sz w:val="28"/>
          <w:szCs w:val="28"/>
        </w:rPr>
        <w:t xml:space="preserve">с другой стороны – возникли проблемы с исследованием аудио- и видеозаписей, с их отнесением к разряду допустимых и дальнейшем рассмотрении в ходе разбирательства. </w:t>
      </w:r>
    </w:p>
    <w:p w14:paraId="476A59E2" w14:textId="2AAEB21A" w:rsidR="00D67D85" w:rsidRDefault="00D67D85" w:rsidP="002E42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учебной и научной литературе вопрос использование аудио- и видеозаписей в качестве доказательств получил широкое освещение: проблематика данной темы рассмотрена с разных сторон, учеными высказываются позиции относительно положительной и негативной оценки этого института. Единогласно среди проблем выделяют проблему законности получения такого рода доказательств, нередко, говоря о соблюдении требования законности, упоминается и возможность фальсификации аудио- и видеозаписей, предоставляемых в качестве доказательств, что требует дополнительных временных и материальных затрат на их исследование, которое, к слову, не всегда может выявить факт фальсификации. </w:t>
      </w:r>
    </w:p>
    <w:p w14:paraId="0AF34F24" w14:textId="53DA26E1" w:rsidR="00D67D85" w:rsidRDefault="00D67D85" w:rsidP="002E42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Оценивая изучаемый вид доказательств с положительной точки зрения, ученые ссылаются на то, что аудио- и видеозаписи с большей достоверностью позволяют установить истину по рассматриваемому делу, поскольку фиксация информации на цифровой (или какой-либо иной) носитель позволяет суду стать практически очевидцем происходивших событие. </w:t>
      </w:r>
    </w:p>
    <w:p w14:paraId="731276A7" w14:textId="42F986E3" w:rsidR="00D67D85" w:rsidRDefault="00D67D85" w:rsidP="002E42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Именно </w:t>
      </w:r>
      <w:r w:rsidR="00A43FCB">
        <w:rPr>
          <w:rFonts w:ascii="Times New Roman" w:hAnsi="Times New Roman" w:cs="Times New Roman"/>
          <w:sz w:val="28"/>
          <w:szCs w:val="28"/>
        </w:rPr>
        <w:t xml:space="preserve">разносторонний характер оценки использования аудио- и видеозаписей в качестве доказательств позволяет не выделять их среди иных видов доказательств, умаляя значение последних, а рассматривать наравне. </w:t>
      </w:r>
    </w:p>
    <w:p w14:paraId="4EFA41A1" w14:textId="77777777" w:rsidR="00A43FCB" w:rsidRDefault="00A43FCB" w:rsidP="00A43F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Научные дискуссии, возникающие на почве изучения данного института, берут своё начало в недостаточно широком правовом закреплении использования аудио- и видеозаписей в качестве доказательств. Гражданский процессуальный кодекс содержит лишь несколько статей, которые весьма поверхностно закрепляют данный вид доказательств, оставляя для правоприменителей множество вопросов относительно практического использования таких доказательств и их дальнейшей оценки. На сегодняшний день, пока пробелы в законодательстве не восполнены, решение возникающих проблем диктует процессуальный обычай – выработанная судами практика исследования аудио- и видеозаписей как доказательств, правила использования данного института. </w:t>
      </w:r>
    </w:p>
    <w:p w14:paraId="492573C2" w14:textId="177EA68C" w:rsidR="00A43FCB" w:rsidRPr="002E42A4" w:rsidRDefault="00A43FCB" w:rsidP="00A43F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Безусловно, поскольку в Российской Федерации прецедентное право совершенно точно нельзя назвать господствующим, использование аудио- и видеозаписей в качестве доказательств нуждается в более детальном и подробном законодательном закреплении.</w:t>
      </w:r>
    </w:p>
    <w:p w14:paraId="4405A41B" w14:textId="4E03CC2A" w:rsidR="002E42A4" w:rsidRDefault="002E42A4" w:rsidP="002E42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BC4F1D" w14:textId="0D33CC94" w:rsidR="002F01F9" w:rsidRDefault="002F01F9" w:rsidP="002E42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3BF05C" w14:textId="7180B26E" w:rsidR="002F01F9" w:rsidRDefault="002F01F9" w:rsidP="002E42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4A1FAE" w14:textId="43AE463B" w:rsidR="002F01F9" w:rsidRDefault="002F01F9" w:rsidP="002E42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C90E31" w14:textId="2F322F97" w:rsidR="002F01F9" w:rsidRDefault="002F01F9" w:rsidP="002E42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5879C4" w14:textId="644419BC" w:rsidR="002F01F9" w:rsidRDefault="002F01F9" w:rsidP="002E42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9C30B8" w14:textId="3A05BA24" w:rsidR="002F01F9" w:rsidRDefault="002F01F9" w:rsidP="002E42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2D2DE" w14:textId="352055AE" w:rsidR="002F01F9" w:rsidRDefault="002F01F9" w:rsidP="002E42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83D58B" w14:textId="40A40D76" w:rsidR="002F01F9" w:rsidRDefault="002F01F9" w:rsidP="002E42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A54B25" w14:textId="1040BE22" w:rsidR="002F01F9" w:rsidRDefault="002F01F9" w:rsidP="002E42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CAE337" w14:textId="687B65AF" w:rsidR="002F01F9" w:rsidRDefault="002F01F9" w:rsidP="002E42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F8C6F6" w14:textId="42F5A3C8" w:rsidR="002F01F9" w:rsidRDefault="002F01F9" w:rsidP="002E42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991662" w14:textId="26C865CA" w:rsidR="002F01F9" w:rsidRDefault="00C16115" w:rsidP="002F01F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Использованная литература </w:t>
      </w:r>
      <w:bookmarkStart w:id="5" w:name="_GoBack"/>
      <w:bookmarkEnd w:id="5"/>
    </w:p>
    <w:p w14:paraId="5FA2D9E1" w14:textId="38D7AA15" w:rsidR="002F01F9" w:rsidRDefault="002F01F9" w:rsidP="002F01F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Нормативно-правовые акты </w:t>
      </w:r>
    </w:p>
    <w:p w14:paraId="44A4AFB6" w14:textId="6C218C88" w:rsidR="002F01F9" w:rsidRDefault="002F01F9" w:rsidP="002F01F9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1F9">
        <w:rPr>
          <w:rFonts w:ascii="Times New Roman" w:hAnsi="Times New Roman" w:cs="Times New Roman"/>
          <w:sz w:val="28"/>
          <w:szCs w:val="28"/>
        </w:rPr>
        <w:t>Гражданский процессуальный кодекс Российской Федерации. – Москва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F01F9">
        <w:rPr>
          <w:rFonts w:ascii="Times New Roman" w:hAnsi="Times New Roman" w:cs="Times New Roman"/>
          <w:sz w:val="28"/>
          <w:szCs w:val="28"/>
        </w:rPr>
        <w:t xml:space="preserve"> Проспект, 2019. </w:t>
      </w:r>
      <w:r>
        <w:rPr>
          <w:rFonts w:ascii="Times New Roman" w:hAnsi="Times New Roman" w:cs="Times New Roman"/>
          <w:sz w:val="28"/>
          <w:szCs w:val="28"/>
        </w:rPr>
        <w:t>304 с.</w:t>
      </w:r>
    </w:p>
    <w:p w14:paraId="5D96F279" w14:textId="0CE4865B" w:rsidR="002F01F9" w:rsidRPr="002F01F9" w:rsidRDefault="002F01F9" w:rsidP="002F01F9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1F9">
        <w:rPr>
          <w:rFonts w:ascii="Times New Roman" w:hAnsi="Times New Roman" w:cs="Times New Roman"/>
          <w:sz w:val="28"/>
          <w:szCs w:val="28"/>
        </w:rPr>
        <w:t xml:space="preserve"> Федеральный закон от 12.08.1995 N 144-ФЗ (ред. от 02.08.2019) "Об оперативно-розыскной деятельности" // СПС КонсультантПлюс.</w:t>
      </w:r>
    </w:p>
    <w:p w14:paraId="5E19228F" w14:textId="360314CC" w:rsidR="002F01F9" w:rsidRDefault="002F01F9" w:rsidP="002F01F9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1F9">
        <w:rPr>
          <w:rFonts w:ascii="Times New Roman" w:hAnsi="Times New Roman" w:cs="Times New Roman"/>
          <w:sz w:val="28"/>
          <w:szCs w:val="28"/>
        </w:rPr>
        <w:t xml:space="preserve">  Закон РФ от 27.12.1991 N 2124-1 (ред. от 06.06.2019) "О средствах массовой информации" (с изм. и доп., вступ. в силу с 01.09.2019) // СПС КонсультантПлюс.</w:t>
      </w:r>
    </w:p>
    <w:p w14:paraId="2F41A85F" w14:textId="4D78C695" w:rsidR="002F01F9" w:rsidRDefault="002F01F9" w:rsidP="002F01F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Нормативно-правовые акты, утратившие силу </w:t>
      </w:r>
    </w:p>
    <w:p w14:paraId="2D6713F4" w14:textId="34F50D3D" w:rsidR="002F01F9" w:rsidRDefault="002F01F9" w:rsidP="002F01F9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1F9">
        <w:rPr>
          <w:rFonts w:ascii="Times New Roman" w:hAnsi="Times New Roman" w:cs="Times New Roman"/>
          <w:sz w:val="28"/>
          <w:szCs w:val="28"/>
        </w:rPr>
        <w:t xml:space="preserve"> Государственный стандарт РФ ГОСТ Р 51141-98 «Делопроизводство и архивное дело. Термины и определения» (утв. Постановлением Госстандарта РФ от 27 февраля 1998 г. № 28) (отменен) // М.: ИПК Издательство стандартов, 1998.</w:t>
      </w:r>
    </w:p>
    <w:p w14:paraId="38099BA7" w14:textId="4B691696" w:rsidR="002F01F9" w:rsidRDefault="002F01F9" w:rsidP="002F01F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Специальная литература </w:t>
      </w:r>
    </w:p>
    <w:p w14:paraId="5D1B84AC" w14:textId="77777777" w:rsidR="002F01F9" w:rsidRPr="002F01F9" w:rsidRDefault="002F01F9" w:rsidP="002F01F9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F01F9">
        <w:rPr>
          <w:rFonts w:ascii="Times New Roman" w:hAnsi="Times New Roman" w:cs="Times New Roman"/>
          <w:sz w:val="28"/>
          <w:szCs w:val="28"/>
        </w:rPr>
        <w:t xml:space="preserve">А.Т. </w:t>
      </w:r>
      <w:proofErr w:type="spellStart"/>
      <w:r w:rsidRPr="002F01F9">
        <w:rPr>
          <w:rFonts w:ascii="Times New Roman" w:hAnsi="Times New Roman" w:cs="Times New Roman"/>
          <w:sz w:val="28"/>
          <w:szCs w:val="28"/>
        </w:rPr>
        <w:t>Боннер</w:t>
      </w:r>
      <w:proofErr w:type="spellEnd"/>
      <w:r w:rsidRPr="002F01F9">
        <w:rPr>
          <w:rFonts w:ascii="Times New Roman" w:hAnsi="Times New Roman" w:cs="Times New Roman"/>
          <w:sz w:val="28"/>
          <w:szCs w:val="28"/>
        </w:rPr>
        <w:t xml:space="preserve"> Аудио- и видеозаписи как доказательства в гражданском и арбитражном процессе. // Законодательство. 2008. № 3. URL: http://www.garant.ru/article/6626/#ixzz66BkiAXqu (дата обращения 10.10.2019).  </w:t>
      </w:r>
    </w:p>
    <w:p w14:paraId="7046E813" w14:textId="3EAFFEC0" w:rsidR="002F01F9" w:rsidRDefault="007F0275" w:rsidP="002F01F9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0275">
        <w:rPr>
          <w:rFonts w:ascii="Times New Roman" w:hAnsi="Times New Roman" w:cs="Times New Roman"/>
          <w:sz w:val="28"/>
          <w:szCs w:val="28"/>
        </w:rPr>
        <w:t>Галяшина</w:t>
      </w:r>
      <w:proofErr w:type="spellEnd"/>
      <w:r w:rsidRPr="007F0275">
        <w:rPr>
          <w:rFonts w:ascii="Times New Roman" w:hAnsi="Times New Roman" w:cs="Times New Roman"/>
          <w:sz w:val="28"/>
          <w:szCs w:val="28"/>
        </w:rPr>
        <w:t xml:space="preserve"> Е.И., </w:t>
      </w:r>
      <w:proofErr w:type="spellStart"/>
      <w:r w:rsidRPr="007F0275">
        <w:rPr>
          <w:rFonts w:ascii="Times New Roman" w:hAnsi="Times New Roman" w:cs="Times New Roman"/>
          <w:sz w:val="28"/>
          <w:szCs w:val="28"/>
        </w:rPr>
        <w:t>Галяшин</w:t>
      </w:r>
      <w:proofErr w:type="spellEnd"/>
      <w:r w:rsidRPr="007F0275">
        <w:rPr>
          <w:rFonts w:ascii="Times New Roman" w:hAnsi="Times New Roman" w:cs="Times New Roman"/>
          <w:sz w:val="28"/>
          <w:szCs w:val="28"/>
        </w:rPr>
        <w:t xml:space="preserve"> В.Н. Фонограммы как доказательства по гражданским делам // Законы России: опыт, анализ, практика. 2007. № 1.</w:t>
      </w:r>
    </w:p>
    <w:p w14:paraId="00CCEC30" w14:textId="4C761229" w:rsidR="007F0275" w:rsidRDefault="007F0275" w:rsidP="002F01F9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0275">
        <w:rPr>
          <w:rFonts w:ascii="Times New Roman" w:hAnsi="Times New Roman" w:cs="Times New Roman"/>
          <w:sz w:val="28"/>
          <w:szCs w:val="28"/>
        </w:rPr>
        <w:t>Ищанов</w:t>
      </w:r>
      <w:proofErr w:type="spellEnd"/>
      <w:r w:rsidRPr="007F0275">
        <w:rPr>
          <w:rFonts w:ascii="Times New Roman" w:hAnsi="Times New Roman" w:cs="Times New Roman"/>
          <w:sz w:val="28"/>
          <w:szCs w:val="28"/>
        </w:rPr>
        <w:t xml:space="preserve"> Д. Д., </w:t>
      </w:r>
      <w:proofErr w:type="spellStart"/>
      <w:r w:rsidRPr="007F0275">
        <w:rPr>
          <w:rFonts w:ascii="Times New Roman" w:hAnsi="Times New Roman" w:cs="Times New Roman"/>
          <w:sz w:val="28"/>
          <w:szCs w:val="28"/>
        </w:rPr>
        <w:t>Бебех</w:t>
      </w:r>
      <w:proofErr w:type="spellEnd"/>
      <w:r w:rsidRPr="007F0275">
        <w:rPr>
          <w:rFonts w:ascii="Times New Roman" w:hAnsi="Times New Roman" w:cs="Times New Roman"/>
          <w:sz w:val="28"/>
          <w:szCs w:val="28"/>
        </w:rPr>
        <w:t xml:space="preserve"> А. Е. Проблемы применения аудио- и видеозаписей в качестве судебных доказательств // Молодой ученый. — 2015. — №22. — С. 597-600. — URL https://moluch.ru/archive/102/23362/ (дата обращения: 26.11.2019).</w:t>
      </w:r>
    </w:p>
    <w:p w14:paraId="68A39DC9" w14:textId="60BB4F8B" w:rsidR="007F0275" w:rsidRDefault="007F0275" w:rsidP="002F01F9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275">
        <w:rPr>
          <w:rFonts w:ascii="Times New Roman" w:hAnsi="Times New Roman" w:cs="Times New Roman"/>
          <w:sz w:val="28"/>
          <w:szCs w:val="28"/>
        </w:rPr>
        <w:t>Коротких С.А. Аудио- и видеозаписи как средства доказывания в гражданском процессе. Москва. 2010.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153C2D" w14:textId="23D5E5B0" w:rsidR="007F0275" w:rsidRDefault="007F0275" w:rsidP="002F01F9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275">
        <w:rPr>
          <w:rFonts w:ascii="Times New Roman" w:hAnsi="Times New Roman" w:cs="Times New Roman"/>
          <w:sz w:val="28"/>
          <w:szCs w:val="28"/>
        </w:rPr>
        <w:t xml:space="preserve">Короткий С.А. Соотношение аудио- и видеозаписей с письменными доказательствами в гражданском процессе. // Научные ведомости Белгородского государственного университета. Серия: Философия. Социология. Право. 2009. </w:t>
      </w:r>
    </w:p>
    <w:p w14:paraId="5FD946F6" w14:textId="0CE9D188" w:rsidR="007F0275" w:rsidRDefault="007F0275" w:rsidP="002F01F9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Треушников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</w:t>
      </w:r>
      <w:r w:rsidRPr="007F0275">
        <w:rPr>
          <w:rFonts w:ascii="Times New Roman" w:hAnsi="Times New Roman" w:cs="Times New Roman"/>
          <w:sz w:val="28"/>
          <w:szCs w:val="28"/>
        </w:rPr>
        <w:t>Гражданский процесс: Учебник (5-е издание, переработанное и дополненное)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0275">
        <w:rPr>
          <w:rFonts w:ascii="Times New Roman" w:hAnsi="Times New Roman" w:cs="Times New Roman"/>
          <w:sz w:val="28"/>
          <w:szCs w:val="28"/>
        </w:rPr>
        <w:t>М.: Статут, 2014. СПС «КонсультантПлюс».</w:t>
      </w:r>
    </w:p>
    <w:p w14:paraId="0117FEAA" w14:textId="6466DF8E" w:rsidR="007F0275" w:rsidRDefault="001A3414" w:rsidP="001A341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Судебная практика </w:t>
      </w:r>
    </w:p>
    <w:p w14:paraId="599B26D2" w14:textId="2301AB72" w:rsidR="001A3414" w:rsidRDefault="001A3414" w:rsidP="001A3414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Курской области от 26 февраля 2019 года по делу № </w:t>
      </w:r>
      <w:r w:rsidRPr="001A3414">
        <w:rPr>
          <w:rFonts w:ascii="Times New Roman" w:hAnsi="Times New Roman" w:cs="Times New Roman"/>
          <w:sz w:val="28"/>
          <w:szCs w:val="28"/>
        </w:rPr>
        <w:t>2-12/2019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r w:rsidRPr="001A3414">
        <w:rPr>
          <w:rFonts w:ascii="Times New Roman" w:hAnsi="Times New Roman" w:cs="Times New Roman"/>
          <w:sz w:val="28"/>
          <w:szCs w:val="28"/>
          <w:lang w:val="en-US"/>
        </w:rPr>
        <w:t>https://sudact.ru/regular/doc/WBbIOK4t7wVw</w:t>
      </w:r>
      <w:r>
        <w:rPr>
          <w:rFonts w:ascii="Times New Roman" w:hAnsi="Times New Roman" w:cs="Times New Roman"/>
          <w:sz w:val="28"/>
          <w:szCs w:val="28"/>
        </w:rPr>
        <w:t xml:space="preserve"> (дата обращения: 20.11.2019).</w:t>
      </w:r>
    </w:p>
    <w:p w14:paraId="31E3D38F" w14:textId="4C3B88F3" w:rsidR="001A3414" w:rsidRDefault="001A3414" w:rsidP="001A3414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Кантемировского районного суда Воронежской области от 13 мая 2019 года по делу № 2-123</w:t>
      </w:r>
      <w:r w:rsidRPr="001A3414">
        <w:rPr>
          <w:rFonts w:ascii="Times New Roman" w:hAnsi="Times New Roman" w:cs="Times New Roman"/>
          <w:sz w:val="28"/>
          <w:szCs w:val="28"/>
        </w:rPr>
        <w:t>/2019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A3414">
        <w:rPr>
          <w:rFonts w:ascii="Times New Roman" w:hAnsi="Times New Roman" w:cs="Times New Roman"/>
          <w:sz w:val="28"/>
          <w:szCs w:val="28"/>
        </w:rPr>
        <w:t>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414">
        <w:rPr>
          <w:rFonts w:ascii="Times New Roman" w:hAnsi="Times New Roman" w:cs="Times New Roman"/>
          <w:sz w:val="28"/>
          <w:szCs w:val="28"/>
        </w:rPr>
        <w:t>https://sudact.ru/regular/doc/iRjEA3pP2HmR</w:t>
      </w:r>
      <w:r>
        <w:rPr>
          <w:rFonts w:ascii="Times New Roman" w:hAnsi="Times New Roman" w:cs="Times New Roman"/>
          <w:sz w:val="28"/>
          <w:szCs w:val="28"/>
        </w:rPr>
        <w:t xml:space="preserve"> (дата обращения 20.11.2019).</w:t>
      </w:r>
    </w:p>
    <w:p w14:paraId="05792AD0" w14:textId="16D6DF27" w:rsidR="007F0275" w:rsidRPr="001A3414" w:rsidRDefault="001A3414" w:rsidP="00156F95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414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 w:rsidRPr="001A3414">
        <w:rPr>
          <w:rFonts w:ascii="Times New Roman" w:hAnsi="Times New Roman" w:cs="Times New Roman"/>
          <w:sz w:val="28"/>
          <w:szCs w:val="28"/>
        </w:rPr>
        <w:t>Чернянского</w:t>
      </w:r>
      <w:proofErr w:type="spellEnd"/>
      <w:r w:rsidRPr="001A3414">
        <w:rPr>
          <w:rFonts w:ascii="Times New Roman" w:hAnsi="Times New Roman" w:cs="Times New Roman"/>
          <w:sz w:val="28"/>
          <w:szCs w:val="28"/>
        </w:rPr>
        <w:t xml:space="preserve"> районного суда Белгородской области от 30 мая 2019 г. по делу № 2-106/2019.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414">
        <w:rPr>
          <w:rFonts w:ascii="Times New Roman" w:hAnsi="Times New Roman" w:cs="Times New Roman"/>
          <w:sz w:val="28"/>
          <w:szCs w:val="28"/>
        </w:rPr>
        <w:t>https://sudact.ru/regular/doc/a6eS8h0myJ1u</w:t>
      </w:r>
      <w:r>
        <w:rPr>
          <w:rFonts w:ascii="Times New Roman" w:hAnsi="Times New Roman" w:cs="Times New Roman"/>
          <w:sz w:val="28"/>
          <w:szCs w:val="28"/>
        </w:rPr>
        <w:t xml:space="preserve"> (дата обращения 20.11.2019).</w:t>
      </w:r>
    </w:p>
    <w:p w14:paraId="14EE5AC8" w14:textId="171D5538" w:rsidR="007F0275" w:rsidRDefault="007F0275" w:rsidP="007F02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5AFF69" w14:textId="4D055694" w:rsidR="007F0275" w:rsidRDefault="007F0275" w:rsidP="007F02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D75A22" w14:textId="40A9B98C" w:rsidR="007F0275" w:rsidRDefault="007F0275" w:rsidP="007F02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3FF89D" w14:textId="13318730" w:rsidR="007F0275" w:rsidRDefault="007F0275" w:rsidP="007F02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1C0258" w14:textId="4392D5DE" w:rsidR="007F0275" w:rsidRDefault="007F0275" w:rsidP="007F02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236EB3" w14:textId="315ACD0D" w:rsidR="007F0275" w:rsidRDefault="007F0275" w:rsidP="007F02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947AA" w14:textId="5EBEF35D" w:rsidR="007F0275" w:rsidRDefault="007F0275" w:rsidP="007F02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8B0FE0" w14:textId="17ECDD18" w:rsidR="007F0275" w:rsidRDefault="007F0275" w:rsidP="007F02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EA9797" w14:textId="66C66CB2" w:rsidR="007F0275" w:rsidRDefault="007F0275" w:rsidP="007F02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44D7C8" w14:textId="1D16FBCF" w:rsidR="007F0275" w:rsidRDefault="007F0275" w:rsidP="007F02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C6FA1C" w14:textId="0D75C9B5" w:rsidR="007F0275" w:rsidRDefault="007F0275" w:rsidP="007F02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7EDCE" w14:textId="62FAFBDC" w:rsidR="007F0275" w:rsidRDefault="007F0275" w:rsidP="007F02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9D02DC" w14:textId="0F8386E5" w:rsidR="007F0275" w:rsidRDefault="007F0275" w:rsidP="007F02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DAB1EB" w14:textId="37E85D16" w:rsidR="007F0275" w:rsidRDefault="007F0275" w:rsidP="007F02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47F13A" w14:textId="2AFE2EEA" w:rsidR="007F0275" w:rsidRDefault="007F0275" w:rsidP="007F02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A8F9C" w14:textId="51445440" w:rsidR="007F0275" w:rsidRDefault="007F0275" w:rsidP="007F02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60E966" w14:textId="31E6D934" w:rsidR="007F0275" w:rsidRDefault="007F0275" w:rsidP="007F02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0CC1C4" w14:textId="77777777" w:rsidR="007F0275" w:rsidRDefault="007F0275" w:rsidP="007F02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7F0275" w:rsidSect="009C23B5">
          <w:footerReference w:type="default" r:id="rId8"/>
          <w:pgSz w:w="11906" w:h="16838"/>
          <w:pgMar w:top="1134" w:right="851" w:bottom="1134" w:left="1418" w:header="709" w:footer="709" w:gutter="0"/>
          <w:pgNumType w:start="1"/>
          <w:cols w:space="708"/>
          <w:docGrid w:linePitch="360"/>
        </w:sectPr>
      </w:pPr>
    </w:p>
    <w:p w14:paraId="654F7DC8" w14:textId="77777777" w:rsidR="007F0275" w:rsidRPr="007F0275" w:rsidRDefault="007F0275" w:rsidP="007F027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F027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</w:p>
    <w:p w14:paraId="35993EA5" w14:textId="77777777" w:rsidR="007F0275" w:rsidRPr="007F0275" w:rsidRDefault="007F0275" w:rsidP="007F02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275">
        <w:rPr>
          <w:rFonts w:ascii="Times New Roman" w:hAnsi="Times New Roman" w:cs="Times New Roman"/>
          <w:b/>
          <w:bCs/>
          <w:sz w:val="28"/>
          <w:szCs w:val="28"/>
        </w:rPr>
        <w:t xml:space="preserve">Сравнительный анализ судебной практики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4110"/>
        <w:gridCol w:w="3828"/>
      </w:tblGrid>
      <w:tr w:rsidR="007F0275" w:rsidRPr="007F0275" w14:paraId="39F6066F" w14:textId="77777777" w:rsidTr="00BF27D8">
        <w:tc>
          <w:tcPr>
            <w:tcW w:w="2405" w:type="dxa"/>
          </w:tcPr>
          <w:p w14:paraId="53050360" w14:textId="77777777" w:rsidR="007F0275" w:rsidRPr="007F0275" w:rsidRDefault="007F0275" w:rsidP="007F02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0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Критерий сравнения</w:t>
            </w:r>
          </w:p>
        </w:tc>
        <w:tc>
          <w:tcPr>
            <w:tcW w:w="3686" w:type="dxa"/>
          </w:tcPr>
          <w:p w14:paraId="025F6600" w14:textId="77777777" w:rsidR="007F0275" w:rsidRPr="007F0275" w:rsidRDefault="007F0275" w:rsidP="007F02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0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 № 2-106/2019 2-106/2019~М-35/2019 М-35/2019 от 30 мая 2019 г. по делу № 2-106/2019</w:t>
            </w:r>
          </w:p>
          <w:p w14:paraId="20D8C599" w14:textId="77777777" w:rsidR="007F0275" w:rsidRPr="007F0275" w:rsidRDefault="007F0275" w:rsidP="007F02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0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 w:rsidRPr="007F0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Чернянский</w:t>
            </w:r>
            <w:proofErr w:type="spellEnd"/>
            <w:r w:rsidRPr="007F0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районный суд, Белгородская область)</w:t>
            </w:r>
          </w:p>
        </w:tc>
        <w:tc>
          <w:tcPr>
            <w:tcW w:w="4110" w:type="dxa"/>
          </w:tcPr>
          <w:p w14:paraId="37214FE2" w14:textId="77777777" w:rsidR="007F0275" w:rsidRPr="007F0275" w:rsidRDefault="007F0275" w:rsidP="007F02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0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 № 2-12/2019 2-12/2019(2-484/2018;)~М-432/2018 2-484/2018 М-432/2018 от 26 февраля 2019 г. по делу № 2-12/2019 (</w:t>
            </w:r>
            <w:proofErr w:type="spellStart"/>
            <w:r w:rsidRPr="007F0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Обоянский</w:t>
            </w:r>
            <w:proofErr w:type="spellEnd"/>
            <w:r w:rsidRPr="007F0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районный суд, Курская область)</w:t>
            </w:r>
          </w:p>
        </w:tc>
        <w:tc>
          <w:tcPr>
            <w:tcW w:w="3828" w:type="dxa"/>
          </w:tcPr>
          <w:p w14:paraId="14025EA8" w14:textId="77777777" w:rsidR="007F0275" w:rsidRPr="007F0275" w:rsidRDefault="007F0275" w:rsidP="007F02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0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Решение № 2-123/2019 от 13 мая 2019 г. по делу № 2-123/2019 (Кантемировский районный суд, Воронежская область) </w:t>
            </w:r>
          </w:p>
        </w:tc>
      </w:tr>
      <w:tr w:rsidR="007F0275" w:rsidRPr="007F0275" w14:paraId="58E01052" w14:textId="77777777" w:rsidTr="00BF27D8">
        <w:tc>
          <w:tcPr>
            <w:tcW w:w="2405" w:type="dxa"/>
          </w:tcPr>
          <w:p w14:paraId="2E619B07" w14:textId="77777777" w:rsidR="007F0275" w:rsidRPr="007F0275" w:rsidRDefault="007F0275" w:rsidP="007F02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0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Кто выступает истцом </w:t>
            </w:r>
          </w:p>
        </w:tc>
        <w:tc>
          <w:tcPr>
            <w:tcW w:w="3686" w:type="dxa"/>
          </w:tcPr>
          <w:p w14:paraId="7185390D" w14:textId="77777777" w:rsidR="007F0275" w:rsidRPr="007F0275" w:rsidRDefault="007F0275" w:rsidP="007F0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275">
              <w:rPr>
                <w:rFonts w:ascii="Times New Roman" w:hAnsi="Times New Roman" w:cs="Times New Roman"/>
                <w:sz w:val="28"/>
                <w:szCs w:val="28"/>
              </w:rPr>
              <w:t>Физическое лицо (Соколов Алексей Владимирович) / (по встречному иску – физическое лицо, Мельникова Марина Владимировна).</w:t>
            </w:r>
          </w:p>
        </w:tc>
        <w:tc>
          <w:tcPr>
            <w:tcW w:w="4110" w:type="dxa"/>
          </w:tcPr>
          <w:p w14:paraId="1EEA9BF0" w14:textId="77777777" w:rsidR="007F0275" w:rsidRPr="007F0275" w:rsidRDefault="007F0275" w:rsidP="007F0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275">
              <w:rPr>
                <w:rFonts w:ascii="Times New Roman" w:hAnsi="Times New Roman" w:cs="Times New Roman"/>
                <w:sz w:val="28"/>
                <w:szCs w:val="28"/>
              </w:rPr>
              <w:t>Физическое лицо – Козлитина Оксана Николаевна.</w:t>
            </w:r>
          </w:p>
        </w:tc>
        <w:tc>
          <w:tcPr>
            <w:tcW w:w="3828" w:type="dxa"/>
          </w:tcPr>
          <w:p w14:paraId="296D158A" w14:textId="77777777" w:rsidR="007F0275" w:rsidRPr="007F0275" w:rsidRDefault="007F0275" w:rsidP="007F0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275">
              <w:rPr>
                <w:rFonts w:ascii="Times New Roman" w:hAnsi="Times New Roman" w:cs="Times New Roman"/>
                <w:sz w:val="28"/>
                <w:szCs w:val="28"/>
              </w:rPr>
              <w:t>Физическое лицо (Дудченко Наталья Николаевна).</w:t>
            </w:r>
          </w:p>
        </w:tc>
      </w:tr>
      <w:tr w:rsidR="007F0275" w:rsidRPr="007F0275" w14:paraId="49CAC34E" w14:textId="77777777" w:rsidTr="00BF27D8">
        <w:tc>
          <w:tcPr>
            <w:tcW w:w="2405" w:type="dxa"/>
          </w:tcPr>
          <w:p w14:paraId="26DEF4AE" w14:textId="77777777" w:rsidR="007F0275" w:rsidRPr="007F0275" w:rsidRDefault="007F0275" w:rsidP="007F02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0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Кто выступает ответчиком </w:t>
            </w:r>
          </w:p>
        </w:tc>
        <w:tc>
          <w:tcPr>
            <w:tcW w:w="3686" w:type="dxa"/>
          </w:tcPr>
          <w:p w14:paraId="525D7759" w14:textId="77777777" w:rsidR="007F0275" w:rsidRPr="007F0275" w:rsidRDefault="007F0275" w:rsidP="007F0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275">
              <w:rPr>
                <w:rFonts w:ascii="Times New Roman" w:hAnsi="Times New Roman" w:cs="Times New Roman"/>
                <w:sz w:val="28"/>
                <w:szCs w:val="28"/>
              </w:rPr>
              <w:t>Физическое лицо (Мельникова Марина Владимировна) / (по встречному иску – физическое лицо, Соколов Алексей Владимирович).</w:t>
            </w:r>
          </w:p>
        </w:tc>
        <w:tc>
          <w:tcPr>
            <w:tcW w:w="4110" w:type="dxa"/>
          </w:tcPr>
          <w:p w14:paraId="66B87DC0" w14:textId="77777777" w:rsidR="007F0275" w:rsidRPr="007F0275" w:rsidRDefault="007F0275" w:rsidP="007F0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275">
              <w:rPr>
                <w:rFonts w:ascii="Times New Roman" w:hAnsi="Times New Roman" w:cs="Times New Roman"/>
                <w:sz w:val="28"/>
                <w:szCs w:val="28"/>
              </w:rPr>
              <w:t>Юридическое лицо – ОБУЗ «</w:t>
            </w:r>
            <w:proofErr w:type="spellStart"/>
            <w:r w:rsidRPr="007F0275">
              <w:rPr>
                <w:rFonts w:ascii="Times New Roman" w:hAnsi="Times New Roman" w:cs="Times New Roman"/>
                <w:sz w:val="28"/>
                <w:szCs w:val="28"/>
              </w:rPr>
              <w:t>Обоянская</w:t>
            </w:r>
            <w:proofErr w:type="spellEnd"/>
            <w:r w:rsidRPr="007F0275">
              <w:rPr>
                <w:rFonts w:ascii="Times New Roman" w:hAnsi="Times New Roman" w:cs="Times New Roman"/>
                <w:sz w:val="28"/>
                <w:szCs w:val="28"/>
              </w:rPr>
              <w:t xml:space="preserve"> ЦРБ» комитета здравоохранения Курской области. </w:t>
            </w:r>
          </w:p>
        </w:tc>
        <w:tc>
          <w:tcPr>
            <w:tcW w:w="3828" w:type="dxa"/>
          </w:tcPr>
          <w:p w14:paraId="4EBD2895" w14:textId="77777777" w:rsidR="007F0275" w:rsidRPr="007F0275" w:rsidRDefault="007F0275" w:rsidP="007F0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275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лицо - </w:t>
            </w:r>
            <w:proofErr w:type="spellStart"/>
            <w:r w:rsidRPr="007F0275">
              <w:rPr>
                <w:rFonts w:ascii="Times New Roman" w:hAnsi="Times New Roman" w:cs="Times New Roman"/>
                <w:sz w:val="28"/>
                <w:szCs w:val="28"/>
              </w:rPr>
              <w:t>Абышов</w:t>
            </w:r>
            <w:proofErr w:type="spellEnd"/>
            <w:r w:rsidRPr="007F0275">
              <w:rPr>
                <w:rFonts w:ascii="Times New Roman" w:hAnsi="Times New Roman" w:cs="Times New Roman"/>
                <w:sz w:val="28"/>
                <w:szCs w:val="28"/>
              </w:rPr>
              <w:t xml:space="preserve"> Джейхун </w:t>
            </w:r>
            <w:proofErr w:type="spellStart"/>
            <w:r w:rsidRPr="007F0275">
              <w:rPr>
                <w:rFonts w:ascii="Times New Roman" w:hAnsi="Times New Roman" w:cs="Times New Roman"/>
                <w:sz w:val="28"/>
                <w:szCs w:val="28"/>
              </w:rPr>
              <w:t>Матлаб-оглы</w:t>
            </w:r>
            <w:proofErr w:type="spellEnd"/>
          </w:p>
        </w:tc>
      </w:tr>
      <w:tr w:rsidR="007F0275" w:rsidRPr="007F0275" w14:paraId="0CC5893F" w14:textId="77777777" w:rsidTr="00BF27D8">
        <w:tc>
          <w:tcPr>
            <w:tcW w:w="2405" w:type="dxa"/>
          </w:tcPr>
          <w:p w14:paraId="02B365C0" w14:textId="77777777" w:rsidR="007F0275" w:rsidRPr="007F0275" w:rsidRDefault="007F0275" w:rsidP="007F02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0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Суть спора</w:t>
            </w:r>
          </w:p>
        </w:tc>
        <w:tc>
          <w:tcPr>
            <w:tcW w:w="3686" w:type="dxa"/>
          </w:tcPr>
          <w:p w14:paraId="37532522" w14:textId="77777777" w:rsidR="007F0275" w:rsidRPr="007F0275" w:rsidRDefault="007F0275" w:rsidP="007F0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275">
              <w:rPr>
                <w:rFonts w:ascii="Times New Roman" w:hAnsi="Times New Roman" w:cs="Times New Roman"/>
                <w:sz w:val="28"/>
                <w:szCs w:val="28"/>
              </w:rPr>
              <w:t xml:space="preserve">Между истцом и ответчиком был заключен договор займа, условия которого, однако, были нарушены ответчиком Мельниковой, что и послужило поводом для обращения в суд. </w:t>
            </w:r>
            <w:r w:rsidRPr="007F02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Мельникова подала встречный иск по признанию заключенного договора займа незаключенным ввиду того, что по мнению Мельниковой, данный договор был подписан ею под влиянием обмана.</w:t>
            </w:r>
          </w:p>
        </w:tc>
        <w:tc>
          <w:tcPr>
            <w:tcW w:w="4110" w:type="dxa"/>
          </w:tcPr>
          <w:p w14:paraId="0BC44D8B" w14:textId="77777777" w:rsidR="007F0275" w:rsidRPr="007F0275" w:rsidRDefault="007F0275" w:rsidP="007F0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2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мнению истца, приказ о её переводе с должности санитарки в хирургическом отделении на должность уборщика производственных и служебных помещений хирургического </w:t>
            </w:r>
            <w:r w:rsidRPr="007F02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отделения, изданный от имени ответчика, неправомерен. </w:t>
            </w:r>
          </w:p>
        </w:tc>
        <w:tc>
          <w:tcPr>
            <w:tcW w:w="3828" w:type="dxa"/>
          </w:tcPr>
          <w:p w14:paraId="04DF7CDB" w14:textId="77777777" w:rsidR="007F0275" w:rsidRPr="007F0275" w:rsidRDefault="007F0275" w:rsidP="007F0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2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счёт денежных средств истца ответчиком была приобретена квартира (ответчик использовал денежные средства истца на основании подписанного им с ООО «ЧОГОРИ» договора). </w:t>
            </w:r>
            <w:r w:rsidRPr="007F02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Отказав истцу в возврате денежных средств, ответчик нарушил право истца на возврат перечисленной денежной суммы.</w:t>
            </w:r>
          </w:p>
        </w:tc>
      </w:tr>
      <w:tr w:rsidR="007F0275" w:rsidRPr="007F0275" w14:paraId="3A58A811" w14:textId="77777777" w:rsidTr="00BF27D8">
        <w:tc>
          <w:tcPr>
            <w:tcW w:w="2405" w:type="dxa"/>
          </w:tcPr>
          <w:p w14:paraId="112EE565" w14:textId="77777777" w:rsidR="007F0275" w:rsidRPr="007F0275" w:rsidRDefault="007F0275" w:rsidP="007F02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0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Какие доказательства представлены (аудио- и (или) видеозаписи)</w:t>
            </w:r>
          </w:p>
        </w:tc>
        <w:tc>
          <w:tcPr>
            <w:tcW w:w="3686" w:type="dxa"/>
          </w:tcPr>
          <w:p w14:paraId="4F230D50" w14:textId="77777777" w:rsidR="007F0275" w:rsidRPr="007F0275" w:rsidRDefault="007F0275" w:rsidP="007F0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275">
              <w:rPr>
                <w:rFonts w:ascii="Times New Roman" w:hAnsi="Times New Roman" w:cs="Times New Roman"/>
                <w:sz w:val="28"/>
                <w:szCs w:val="28"/>
              </w:rPr>
              <w:t xml:space="preserve">Мельниковой была представлена аудиозапись разговора, сделанная на телефон истца, в которой содержится подтверждение её доводов о том, что договор был заключен под влиянием обмана. </w:t>
            </w:r>
          </w:p>
        </w:tc>
        <w:tc>
          <w:tcPr>
            <w:tcW w:w="4110" w:type="dxa"/>
          </w:tcPr>
          <w:p w14:paraId="0EC283B1" w14:textId="77777777" w:rsidR="007F0275" w:rsidRPr="007F0275" w:rsidRDefault="007F0275" w:rsidP="007F0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275">
              <w:rPr>
                <w:rFonts w:ascii="Times New Roman" w:hAnsi="Times New Roman" w:cs="Times New Roman"/>
                <w:sz w:val="28"/>
                <w:szCs w:val="28"/>
              </w:rPr>
              <w:t>К материалам дела был приобщен СD-диск с аудиозаписью, из содержания которой следует, что главный врач ОБУЗ «</w:t>
            </w:r>
            <w:proofErr w:type="spellStart"/>
            <w:r w:rsidRPr="007F0275">
              <w:rPr>
                <w:rFonts w:ascii="Times New Roman" w:hAnsi="Times New Roman" w:cs="Times New Roman"/>
                <w:sz w:val="28"/>
                <w:szCs w:val="28"/>
              </w:rPr>
              <w:t>Обоянская</w:t>
            </w:r>
            <w:proofErr w:type="spellEnd"/>
            <w:r w:rsidRPr="007F0275">
              <w:rPr>
                <w:rFonts w:ascii="Times New Roman" w:hAnsi="Times New Roman" w:cs="Times New Roman"/>
                <w:sz w:val="28"/>
                <w:szCs w:val="28"/>
              </w:rPr>
              <w:t xml:space="preserve"> ЦРБ» сообщил о необходимости профессионального обучения санитарок и, ввиду отсутствия сертификата об образовании, возможен вариант перевода на 0.5 ставки уборщика. Это также было подтверждено начальником отдела кадров. На вопросы санитарок о новой заработной плате, должностных обязанностях, отпуске, социальных гарантиях ответа администрации не прозвучало.</w:t>
            </w:r>
          </w:p>
        </w:tc>
        <w:tc>
          <w:tcPr>
            <w:tcW w:w="3828" w:type="dxa"/>
          </w:tcPr>
          <w:p w14:paraId="5742D7AB" w14:textId="77777777" w:rsidR="007F0275" w:rsidRPr="007F0275" w:rsidRDefault="007F0275" w:rsidP="007F0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275">
              <w:rPr>
                <w:rFonts w:ascii="Times New Roman" w:hAnsi="Times New Roman" w:cs="Times New Roman"/>
                <w:sz w:val="28"/>
                <w:szCs w:val="28"/>
              </w:rPr>
              <w:t xml:space="preserve">В качестве доказательства факта перечисления денежных средств в размере 4451018 рублей по указанию ответчика на заемных условиях, истцом представлена аудио запись на </w:t>
            </w:r>
            <w:proofErr w:type="spellStart"/>
            <w:r w:rsidRPr="007F0275"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7F0275">
              <w:rPr>
                <w:rFonts w:ascii="Times New Roman" w:hAnsi="Times New Roman" w:cs="Times New Roman"/>
                <w:sz w:val="28"/>
                <w:szCs w:val="28"/>
              </w:rPr>
              <w:t>-накопителе  и сведения, содержащиеся на магнитно-оптических дисках о сессиях, осуществленных с мобильного телефона, принадлежащего истцу за 2018 год.</w:t>
            </w:r>
          </w:p>
        </w:tc>
      </w:tr>
      <w:tr w:rsidR="007F0275" w:rsidRPr="007F0275" w14:paraId="41D329E4" w14:textId="77777777" w:rsidTr="00BF27D8">
        <w:tc>
          <w:tcPr>
            <w:tcW w:w="2405" w:type="dxa"/>
          </w:tcPr>
          <w:p w14:paraId="7634720F" w14:textId="77777777" w:rsidR="007F0275" w:rsidRPr="007F0275" w:rsidRDefault="007F0275" w:rsidP="007F02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02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Особенности рассмотрения дела </w:t>
            </w:r>
          </w:p>
        </w:tc>
        <w:tc>
          <w:tcPr>
            <w:tcW w:w="3686" w:type="dxa"/>
          </w:tcPr>
          <w:p w14:paraId="55089A24" w14:textId="77777777" w:rsidR="007F0275" w:rsidRPr="007F0275" w:rsidRDefault="007F0275" w:rsidP="007F0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275">
              <w:rPr>
                <w:rFonts w:ascii="Times New Roman" w:hAnsi="Times New Roman" w:cs="Times New Roman"/>
                <w:sz w:val="28"/>
                <w:szCs w:val="28"/>
              </w:rPr>
              <w:t xml:space="preserve">Однозначно идентифицировать участников разговора не </w:t>
            </w:r>
            <w:r w:rsidRPr="007F02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представилось возможным, а само содержание аудиозаписей не позволило сделать вывод о том, что имел место факт оказания давления с угрозой со стороны Соколова при заключении договора займа. Суд счёл представленные доказательства по указанным причинам недопустимыми.</w:t>
            </w:r>
          </w:p>
        </w:tc>
        <w:tc>
          <w:tcPr>
            <w:tcW w:w="4110" w:type="dxa"/>
          </w:tcPr>
          <w:p w14:paraId="460E381C" w14:textId="77777777" w:rsidR="007F0275" w:rsidRPr="007F0275" w:rsidRDefault="007F0275" w:rsidP="007F0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2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Данная аудиозапись была осуществлена одной из санитарок, на что, возражая </w:t>
            </w:r>
            <w:r w:rsidRPr="007F02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 допустимости данного доказательства, ссылался представитель ответчика. Доводы представителя ответчика суд находит несостоятельными, поскольку ст. 77 ГПК РФ, регламентирующая порядок предоставления аудиозаписи, не содержит требования о необходимости разрешения на такую запись, при этом истец указала о том, когда, кем и в каких условиях осуществлялась запись; более того, данная аудиозапись не была направлена на сбор информации о частной жизни главного врача и представителей администрации ОБУЗ «</w:t>
            </w:r>
            <w:proofErr w:type="spellStart"/>
            <w:r w:rsidRPr="007F0275">
              <w:rPr>
                <w:rFonts w:ascii="Times New Roman" w:hAnsi="Times New Roman" w:cs="Times New Roman"/>
                <w:sz w:val="28"/>
                <w:szCs w:val="28"/>
              </w:rPr>
              <w:t>Обоянская</w:t>
            </w:r>
            <w:proofErr w:type="spellEnd"/>
            <w:r w:rsidRPr="007F0275">
              <w:rPr>
                <w:rFonts w:ascii="Times New Roman" w:hAnsi="Times New Roman" w:cs="Times New Roman"/>
                <w:sz w:val="28"/>
                <w:szCs w:val="28"/>
              </w:rPr>
              <w:t xml:space="preserve"> ЦРБ», в связи с чем произведена без нарушений закона.</w:t>
            </w:r>
          </w:p>
        </w:tc>
        <w:tc>
          <w:tcPr>
            <w:tcW w:w="3828" w:type="dxa"/>
          </w:tcPr>
          <w:p w14:paraId="2A8B6CA1" w14:textId="77777777" w:rsidR="007F0275" w:rsidRPr="007F0275" w:rsidRDefault="007F0275" w:rsidP="007F0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2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нарушение ст. 77 ГПК РФ истец не представил достаточных и достоверных </w:t>
            </w:r>
            <w:r w:rsidRPr="007F02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данных о том, когда, каким образом они получены истцом, о первоначальном источнике (носителе) с которого осуществлялось копирование аудио записей на </w:t>
            </w:r>
            <w:proofErr w:type="spellStart"/>
            <w:r w:rsidRPr="007F0275"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7F0275">
              <w:rPr>
                <w:rFonts w:ascii="Times New Roman" w:hAnsi="Times New Roman" w:cs="Times New Roman"/>
                <w:sz w:val="28"/>
                <w:szCs w:val="28"/>
              </w:rPr>
              <w:t xml:space="preserve">-носитель, с учетом того обстоятельства, что ответчик оспаривал достоверность содержания указанных аудиофайлов. В связи с этим, представленное доказательство было оценено судом как недостоверное. </w:t>
            </w:r>
          </w:p>
        </w:tc>
      </w:tr>
    </w:tbl>
    <w:p w14:paraId="5CFADBA7" w14:textId="77777777" w:rsidR="007F0275" w:rsidRPr="007F0275" w:rsidRDefault="007F0275" w:rsidP="007F02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30CD3" w14:textId="47F99D1A" w:rsidR="007F0275" w:rsidRPr="007F0275" w:rsidRDefault="007F0275" w:rsidP="007F02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0275" w:rsidRPr="007F0275" w:rsidSect="00286EAE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94634" w14:textId="77777777" w:rsidR="0003767C" w:rsidRDefault="0003767C" w:rsidP="00460FD4">
      <w:pPr>
        <w:spacing w:after="0" w:line="240" w:lineRule="auto"/>
      </w:pPr>
      <w:r>
        <w:separator/>
      </w:r>
    </w:p>
  </w:endnote>
  <w:endnote w:type="continuationSeparator" w:id="0">
    <w:p w14:paraId="57067228" w14:textId="77777777" w:rsidR="0003767C" w:rsidRDefault="0003767C" w:rsidP="00460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9719258"/>
      <w:docPartObj>
        <w:docPartGallery w:val="Page Numbers (Bottom of Page)"/>
        <w:docPartUnique/>
      </w:docPartObj>
    </w:sdtPr>
    <w:sdtEndPr/>
    <w:sdtContent>
      <w:p w14:paraId="0890CFD9" w14:textId="44F100A5" w:rsidR="003656A1" w:rsidRDefault="003656A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11A85E" w14:textId="77777777" w:rsidR="003656A1" w:rsidRDefault="003656A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0F3B" w14:textId="77777777" w:rsidR="0003767C" w:rsidRDefault="0003767C" w:rsidP="00460FD4">
      <w:pPr>
        <w:spacing w:after="0" w:line="240" w:lineRule="auto"/>
      </w:pPr>
      <w:r>
        <w:separator/>
      </w:r>
    </w:p>
  </w:footnote>
  <w:footnote w:type="continuationSeparator" w:id="0">
    <w:p w14:paraId="534CF42C" w14:textId="77777777" w:rsidR="0003767C" w:rsidRDefault="0003767C" w:rsidP="00460FD4">
      <w:pPr>
        <w:spacing w:after="0" w:line="240" w:lineRule="auto"/>
      </w:pPr>
      <w:r>
        <w:continuationSeparator/>
      </w:r>
    </w:p>
  </w:footnote>
  <w:footnote w:id="1">
    <w:p w14:paraId="3B3A0C15" w14:textId="631D0079" w:rsidR="0004348B" w:rsidRPr="002E42A4" w:rsidRDefault="0004348B" w:rsidP="002E42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42A4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E42A4">
        <w:rPr>
          <w:rFonts w:ascii="Times New Roman" w:hAnsi="Times New Roman" w:cs="Times New Roman"/>
          <w:sz w:val="24"/>
          <w:szCs w:val="24"/>
        </w:rPr>
        <w:t xml:space="preserve"> Короткий С.А. Соотношение аудио- и видеозаписей с письменными доказательствами в гражданском процессе. // Научные ведомости Белгородского государственного университета. Серия: Философия. Социология. Право. </w:t>
      </w:r>
      <w:r w:rsidR="002E42A4" w:rsidRPr="002E42A4">
        <w:rPr>
          <w:rFonts w:ascii="Times New Roman" w:hAnsi="Times New Roman" w:cs="Times New Roman"/>
          <w:sz w:val="24"/>
          <w:szCs w:val="24"/>
        </w:rPr>
        <w:t xml:space="preserve">2009. С. 132. </w:t>
      </w:r>
    </w:p>
  </w:footnote>
  <w:footnote w:id="2">
    <w:p w14:paraId="017BCEE4" w14:textId="77777777" w:rsidR="00460FD4" w:rsidRPr="002E42A4" w:rsidRDefault="00460FD4" w:rsidP="002E42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42A4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E42A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6382782"/>
      <w:r w:rsidRPr="002E42A4">
        <w:rPr>
          <w:rFonts w:ascii="Times New Roman" w:hAnsi="Times New Roman" w:cs="Times New Roman"/>
          <w:sz w:val="24"/>
          <w:szCs w:val="24"/>
        </w:rPr>
        <w:t xml:space="preserve">А.Т. Боннер Аудио- и видеозаписи как доказательства в гражданском и арбитражном процессе. // Законодательство. 2008. № 3. </w:t>
      </w:r>
      <w:r w:rsidRPr="002E42A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E42A4">
        <w:rPr>
          <w:rFonts w:ascii="Times New Roman" w:hAnsi="Times New Roman" w:cs="Times New Roman"/>
          <w:sz w:val="24"/>
          <w:szCs w:val="24"/>
        </w:rPr>
        <w:t xml:space="preserve">: http://www.garant.ru/article/6626/#ixzz66BkiAXqu (дата обращения 10.10.2019).  </w:t>
      </w:r>
    </w:p>
    <w:p w14:paraId="05BCA0C0" w14:textId="77777777" w:rsidR="00460FD4" w:rsidRDefault="00460FD4" w:rsidP="00460FD4">
      <w:pPr>
        <w:pStyle w:val="a3"/>
      </w:pPr>
    </w:p>
    <w:bookmarkEnd w:id="1"/>
  </w:footnote>
  <w:footnote w:id="3">
    <w:p w14:paraId="306FA7C4" w14:textId="77777777" w:rsidR="00994807" w:rsidRPr="002E42A4" w:rsidRDefault="00994807" w:rsidP="002E42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42A4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E42A4">
        <w:rPr>
          <w:rFonts w:ascii="Times New Roman" w:hAnsi="Times New Roman" w:cs="Times New Roman"/>
          <w:sz w:val="24"/>
          <w:szCs w:val="24"/>
        </w:rPr>
        <w:t xml:space="preserve"> Гражданский процесс: Учебник (5-е издание, переработанное и дополненное) / Под ред. М.К. Треушникова. М.: Статут, 2014. СПС «КонсультантПлюс».</w:t>
      </w:r>
    </w:p>
  </w:footnote>
  <w:footnote w:id="4">
    <w:p w14:paraId="4683CA26" w14:textId="77777777" w:rsidR="002A2894" w:rsidRPr="002A2894" w:rsidRDefault="002A2894" w:rsidP="002E42A4">
      <w:pPr>
        <w:pStyle w:val="a3"/>
        <w:jc w:val="both"/>
        <w:rPr>
          <w:rFonts w:ascii="Times New Roman" w:hAnsi="Times New Roman" w:cs="Times New Roman"/>
        </w:rPr>
      </w:pPr>
      <w:r w:rsidRPr="002E42A4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E42A4">
        <w:rPr>
          <w:rFonts w:ascii="Times New Roman" w:hAnsi="Times New Roman" w:cs="Times New Roman"/>
          <w:sz w:val="24"/>
          <w:szCs w:val="24"/>
        </w:rPr>
        <w:t xml:space="preserve"> Государственный стандарт РФ ГОСТ Р 51141-98 «Делопроизводство и архивное дело. Термины и определения» (утв. Постановлением Госстандарта РФ от 27 февраля 1998 г. № 28) (отменен) // М.: ИПК Издательство стандартов, 1998</w:t>
      </w:r>
      <w:r w:rsidRPr="002A2894">
        <w:rPr>
          <w:rFonts w:ascii="Times New Roman" w:hAnsi="Times New Roman" w:cs="Times New Roman"/>
        </w:rPr>
        <w:t>.</w:t>
      </w:r>
    </w:p>
  </w:footnote>
  <w:footnote w:id="5">
    <w:p w14:paraId="48EEFA58" w14:textId="40D8E974" w:rsidR="002A2894" w:rsidRPr="002E42A4" w:rsidRDefault="002A2894" w:rsidP="002E42A4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E42A4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E42A4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6382432"/>
      <w:r w:rsidR="002E42A4" w:rsidRPr="002E42A4">
        <w:rPr>
          <w:rFonts w:ascii="Times New Roman" w:hAnsi="Times New Roman" w:cs="Times New Roman"/>
          <w:sz w:val="24"/>
          <w:szCs w:val="24"/>
        </w:rPr>
        <w:t>Гражданский процессуальный кодекс Российской Федерации. – Москва : Проспект, 2019. С. 55.</w:t>
      </w:r>
      <w:bookmarkEnd w:id="2"/>
    </w:p>
  </w:footnote>
  <w:footnote w:id="6">
    <w:p w14:paraId="51C0D254" w14:textId="23831A7C" w:rsidR="004B1AE9" w:rsidRDefault="004B1AE9" w:rsidP="002E42A4">
      <w:pPr>
        <w:pStyle w:val="a3"/>
        <w:jc w:val="both"/>
      </w:pPr>
      <w:r w:rsidRPr="002E42A4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E42A4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6376462"/>
      <w:r w:rsidRPr="002E42A4">
        <w:rPr>
          <w:rFonts w:ascii="Times New Roman" w:hAnsi="Times New Roman" w:cs="Times New Roman"/>
          <w:sz w:val="24"/>
          <w:szCs w:val="24"/>
        </w:rPr>
        <w:t>Ищанов Д. Д., Бебех А. Е. Проблемы применения аудио- и видеозаписей в качестве судебных доказательств // Молодой ученый. — 2015. — №22. — С. 597-600. — URL https://moluch.ru/archive/102/23362/ (дата обращения: 26.11.2019).</w:t>
      </w:r>
      <w:bookmarkEnd w:id="3"/>
    </w:p>
  </w:footnote>
  <w:footnote w:id="7">
    <w:p w14:paraId="3920EE01" w14:textId="482EBB3C" w:rsidR="004B1AE9" w:rsidRPr="002E42A4" w:rsidRDefault="004B1AE9" w:rsidP="002E42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42A4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E42A4">
        <w:rPr>
          <w:rFonts w:ascii="Times New Roman" w:hAnsi="Times New Roman" w:cs="Times New Roman"/>
          <w:sz w:val="24"/>
          <w:szCs w:val="24"/>
        </w:rPr>
        <w:t xml:space="preserve"> </w:t>
      </w:r>
      <w:r w:rsidR="002E42A4" w:rsidRPr="002E42A4">
        <w:rPr>
          <w:rFonts w:ascii="Times New Roman" w:hAnsi="Times New Roman" w:cs="Times New Roman"/>
          <w:sz w:val="24"/>
          <w:szCs w:val="24"/>
        </w:rPr>
        <w:t>Ищанов Д. Д., Бебех А. Е. Проблемы применения аудио- и видеозаписей в качестве судебных доказательств // Молодой ученый. — 2015. — №22. — С. 597-600. — URL https://moluch.ru/archive/102/23362/ (дата обращения: 26.11.2019).</w:t>
      </w:r>
    </w:p>
  </w:footnote>
  <w:footnote w:id="8">
    <w:p w14:paraId="5862D71B" w14:textId="1FC82D2D" w:rsidR="004B1AE9" w:rsidRPr="002E42A4" w:rsidRDefault="004B1AE9" w:rsidP="002E42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42A4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E42A4">
        <w:rPr>
          <w:rFonts w:ascii="Times New Roman" w:hAnsi="Times New Roman" w:cs="Times New Roman"/>
          <w:sz w:val="24"/>
          <w:szCs w:val="24"/>
        </w:rPr>
        <w:t xml:space="preserve"> </w:t>
      </w:r>
      <w:r w:rsidR="002E42A4" w:rsidRPr="002E42A4">
        <w:rPr>
          <w:rFonts w:ascii="Times New Roman" w:hAnsi="Times New Roman" w:cs="Times New Roman"/>
          <w:sz w:val="24"/>
          <w:szCs w:val="24"/>
        </w:rPr>
        <w:t>Федеральный закон от 12.08.1995 N 144-ФЗ (ред. от 02.08.2019) "Об оперативно-розыскной деятельности" // СПС КонсультантПлюс.</w:t>
      </w:r>
    </w:p>
  </w:footnote>
  <w:footnote w:id="9">
    <w:p w14:paraId="4F66E1D5" w14:textId="494495A4" w:rsidR="00FF4DED" w:rsidRPr="002E42A4" w:rsidRDefault="00FF4DED" w:rsidP="002E42A4">
      <w:pPr>
        <w:pStyle w:val="a3"/>
        <w:jc w:val="both"/>
      </w:pPr>
      <w:r w:rsidRPr="002E42A4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E42A4">
        <w:rPr>
          <w:rFonts w:ascii="Times New Roman" w:hAnsi="Times New Roman" w:cs="Times New Roman"/>
          <w:sz w:val="24"/>
          <w:szCs w:val="24"/>
        </w:rPr>
        <w:t xml:space="preserve"> </w:t>
      </w:r>
      <w:r w:rsidR="002E42A4" w:rsidRPr="002E42A4">
        <w:rPr>
          <w:rFonts w:ascii="Times New Roman" w:hAnsi="Times New Roman" w:cs="Times New Roman"/>
          <w:sz w:val="24"/>
          <w:szCs w:val="24"/>
        </w:rPr>
        <w:t>Закон РФ от 27.12.1991 N 2124-1 (ред. от 06.06.2019) "О средствах массовой информации" (с изм. и доп., вступ. в силу с 01.09.2019) // СПС КонсультантПлюс.</w:t>
      </w:r>
      <w:r w:rsidR="002E42A4" w:rsidRPr="002E42A4">
        <w:rPr>
          <w:rFonts w:ascii="Times New Roman" w:hAnsi="Times New Roman" w:cs="Times New Roman"/>
        </w:rPr>
        <w:t xml:space="preserve"> </w:t>
      </w:r>
    </w:p>
  </w:footnote>
  <w:footnote w:id="10">
    <w:p w14:paraId="31C00831" w14:textId="2F902ADF" w:rsidR="000C4275" w:rsidRPr="000C4275" w:rsidRDefault="000C42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Коротких С.А. </w:t>
      </w:r>
      <w:r w:rsidRPr="000C4275">
        <w:rPr>
          <w:rFonts w:ascii="Times New Roman" w:hAnsi="Times New Roman" w:cs="Times New Roman"/>
          <w:sz w:val="24"/>
          <w:szCs w:val="24"/>
        </w:rPr>
        <w:t>Аудио- и видеозаписи как средства доказывания в гражданском процессе</w:t>
      </w:r>
      <w:r>
        <w:rPr>
          <w:rFonts w:ascii="Times New Roman" w:hAnsi="Times New Roman" w:cs="Times New Roman"/>
          <w:sz w:val="24"/>
          <w:szCs w:val="24"/>
        </w:rPr>
        <w:t xml:space="preserve">. Москва. 2010. С.48. </w:t>
      </w:r>
    </w:p>
  </w:footnote>
  <w:footnote w:id="11">
    <w:p w14:paraId="5DDA4FFF" w14:textId="7FD7DDFF" w:rsidR="004A1364" w:rsidRPr="002E42A4" w:rsidRDefault="004A1364" w:rsidP="002E42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42A4">
        <w:rPr>
          <w:rStyle w:val="a5"/>
          <w:rFonts w:ascii="Times New Roman" w:hAnsi="Times New Roman" w:cs="Times New Roman"/>
          <w:sz w:val="24"/>
          <w:szCs w:val="24"/>
        </w:rPr>
        <w:footnoteRef/>
      </w:r>
      <w:bookmarkStart w:id="4" w:name="_Hlk26382804"/>
      <w:r w:rsidRPr="002E42A4">
        <w:rPr>
          <w:rFonts w:ascii="Times New Roman" w:hAnsi="Times New Roman" w:cs="Times New Roman"/>
          <w:sz w:val="24"/>
          <w:szCs w:val="24"/>
        </w:rPr>
        <w:t xml:space="preserve"> Галяшина Е.И., Галяшин В.Н. Фонограммы как доказательства по гражданским делам // Законы России: опыт, анализ, практика. 2007. № 1.</w:t>
      </w:r>
      <w:bookmarkEnd w:id="4"/>
    </w:p>
  </w:footnote>
  <w:footnote w:id="12">
    <w:p w14:paraId="2A321CC3" w14:textId="3BC13074" w:rsidR="00FA5F11" w:rsidRPr="00FA5F11" w:rsidRDefault="00FA5F11">
      <w:pPr>
        <w:pStyle w:val="a3"/>
        <w:rPr>
          <w:rFonts w:ascii="Times New Roman" w:hAnsi="Times New Roman" w:cs="Times New Roman"/>
          <w:sz w:val="24"/>
          <w:szCs w:val="24"/>
        </w:rPr>
      </w:pPr>
      <w:r w:rsidRPr="00FA5F11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A5F11">
        <w:rPr>
          <w:rFonts w:ascii="Times New Roman" w:hAnsi="Times New Roman" w:cs="Times New Roman"/>
          <w:sz w:val="24"/>
          <w:szCs w:val="24"/>
        </w:rPr>
        <w:t xml:space="preserve"> Коротких С.А. Аудио- и видеозаписи как средства доказывания в гражданском процессе. Москва. 2010. С.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FA5F11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8620F"/>
    <w:multiLevelType w:val="hybridMultilevel"/>
    <w:tmpl w:val="D682BD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5D0BD4"/>
    <w:multiLevelType w:val="hybridMultilevel"/>
    <w:tmpl w:val="9F22673A"/>
    <w:lvl w:ilvl="0" w:tplc="D46A8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9A24CA"/>
    <w:multiLevelType w:val="hybridMultilevel"/>
    <w:tmpl w:val="5ED0A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965AC"/>
    <w:multiLevelType w:val="hybridMultilevel"/>
    <w:tmpl w:val="64C8AC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DD5C86"/>
    <w:multiLevelType w:val="hybridMultilevel"/>
    <w:tmpl w:val="88D27DEE"/>
    <w:lvl w:ilvl="0" w:tplc="8EDC1D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ADA5C43"/>
    <w:multiLevelType w:val="hybridMultilevel"/>
    <w:tmpl w:val="D682BD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B280F4F"/>
    <w:multiLevelType w:val="hybridMultilevel"/>
    <w:tmpl w:val="EF925E0A"/>
    <w:lvl w:ilvl="0" w:tplc="2BAA62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76"/>
    <w:rsid w:val="0003767C"/>
    <w:rsid w:val="0004348B"/>
    <w:rsid w:val="00095249"/>
    <w:rsid w:val="000C4275"/>
    <w:rsid w:val="000D572A"/>
    <w:rsid w:val="000E58BA"/>
    <w:rsid w:val="000E5ED2"/>
    <w:rsid w:val="000F44AB"/>
    <w:rsid w:val="00186576"/>
    <w:rsid w:val="001A3414"/>
    <w:rsid w:val="001F0958"/>
    <w:rsid w:val="00292CC8"/>
    <w:rsid w:val="00294292"/>
    <w:rsid w:val="002A2894"/>
    <w:rsid w:val="002B7FDA"/>
    <w:rsid w:val="002D3CFD"/>
    <w:rsid w:val="002E42A4"/>
    <w:rsid w:val="002F01F9"/>
    <w:rsid w:val="00357303"/>
    <w:rsid w:val="003656A1"/>
    <w:rsid w:val="003C3FA8"/>
    <w:rsid w:val="003E3BDC"/>
    <w:rsid w:val="004410BD"/>
    <w:rsid w:val="004515FB"/>
    <w:rsid w:val="00460FD4"/>
    <w:rsid w:val="004A1364"/>
    <w:rsid w:val="004B1AE9"/>
    <w:rsid w:val="00577875"/>
    <w:rsid w:val="0058619D"/>
    <w:rsid w:val="005A0B44"/>
    <w:rsid w:val="006559F3"/>
    <w:rsid w:val="0068182A"/>
    <w:rsid w:val="006D7FC1"/>
    <w:rsid w:val="006F75A4"/>
    <w:rsid w:val="00735A15"/>
    <w:rsid w:val="00751ABD"/>
    <w:rsid w:val="00771048"/>
    <w:rsid w:val="007C3C89"/>
    <w:rsid w:val="007F0275"/>
    <w:rsid w:val="007F6A34"/>
    <w:rsid w:val="00855CDB"/>
    <w:rsid w:val="0087498E"/>
    <w:rsid w:val="00880204"/>
    <w:rsid w:val="00930708"/>
    <w:rsid w:val="009516D7"/>
    <w:rsid w:val="00994807"/>
    <w:rsid w:val="009C23B5"/>
    <w:rsid w:val="00A150CA"/>
    <w:rsid w:val="00A43FCB"/>
    <w:rsid w:val="00A73EE5"/>
    <w:rsid w:val="00BE1319"/>
    <w:rsid w:val="00C16115"/>
    <w:rsid w:val="00C65FDC"/>
    <w:rsid w:val="00D26C72"/>
    <w:rsid w:val="00D67D85"/>
    <w:rsid w:val="00DA5D15"/>
    <w:rsid w:val="00E54A50"/>
    <w:rsid w:val="00EA18F9"/>
    <w:rsid w:val="00F7255A"/>
    <w:rsid w:val="00F733B7"/>
    <w:rsid w:val="00FA5F11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A1723"/>
  <w15:chartTrackingRefBased/>
  <w15:docId w15:val="{FEFD6577-1257-4FE4-8B55-D5EF5F6A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3F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60FD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60FD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60FD4"/>
    <w:rPr>
      <w:vertAlign w:val="superscript"/>
    </w:rPr>
  </w:style>
  <w:style w:type="character" w:styleId="a6">
    <w:name w:val="Hyperlink"/>
    <w:basedOn w:val="a0"/>
    <w:uiPriority w:val="99"/>
    <w:unhideWhenUsed/>
    <w:rsid w:val="00460FD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60FD4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460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F4DE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65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656A1"/>
  </w:style>
  <w:style w:type="paragraph" w:styleId="ac">
    <w:name w:val="footer"/>
    <w:basedOn w:val="a"/>
    <w:link w:val="ad"/>
    <w:uiPriority w:val="99"/>
    <w:unhideWhenUsed/>
    <w:rsid w:val="00365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656A1"/>
  </w:style>
  <w:style w:type="character" w:customStyle="1" w:styleId="10">
    <w:name w:val="Заголовок 1 Знак"/>
    <w:basedOn w:val="a0"/>
    <w:link w:val="1"/>
    <w:uiPriority w:val="9"/>
    <w:rsid w:val="003C3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TOC Heading"/>
    <w:basedOn w:val="1"/>
    <w:next w:val="a"/>
    <w:link w:val="af"/>
    <w:uiPriority w:val="39"/>
    <w:unhideWhenUsed/>
    <w:qFormat/>
    <w:rsid w:val="003C3FA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C3FA8"/>
    <w:pPr>
      <w:spacing w:after="100"/>
    </w:pPr>
  </w:style>
  <w:style w:type="paragraph" w:customStyle="1" w:styleId="12">
    <w:name w:val="Стиль1"/>
    <w:basedOn w:val="ae"/>
    <w:link w:val="13"/>
    <w:qFormat/>
    <w:rsid w:val="003C3FA8"/>
    <w:pPr>
      <w:jc w:val="center"/>
    </w:pPr>
    <w:rPr>
      <w:rFonts w:ascii="Times New Roman" w:hAnsi="Times New Roman"/>
      <w:sz w:val="28"/>
    </w:rPr>
  </w:style>
  <w:style w:type="table" w:styleId="af0">
    <w:name w:val="Table Grid"/>
    <w:basedOn w:val="a1"/>
    <w:uiPriority w:val="39"/>
    <w:rsid w:val="007F0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Заголовок оглавления Знак"/>
    <w:basedOn w:val="10"/>
    <w:link w:val="ae"/>
    <w:uiPriority w:val="39"/>
    <w:rsid w:val="003C3F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3">
    <w:name w:val="Стиль1 Знак"/>
    <w:basedOn w:val="af"/>
    <w:link w:val="12"/>
    <w:rsid w:val="003C3FA8"/>
    <w:rPr>
      <w:rFonts w:ascii="Times New Roman" w:eastAsiaTheme="majorEastAsia" w:hAnsi="Times New Roman" w:cstheme="majorBidi"/>
      <w:color w:val="2F5496" w:themeColor="accent1" w:themeShade="BF"/>
      <w:sz w:val="28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2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DDBF0-04AA-43C3-BC2A-65A31E414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5865</Words>
  <Characters>33436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Шилкина Варвара Сергеевна</dc:creator>
  <cp:keywords/>
  <dc:description/>
  <cp:lastModifiedBy>Шилкина Варвара Сергеевна</cp:lastModifiedBy>
  <cp:revision>13</cp:revision>
  <dcterms:created xsi:type="dcterms:W3CDTF">2019-11-24T09:27:00Z</dcterms:created>
  <dcterms:modified xsi:type="dcterms:W3CDTF">2019-12-20T12:13:00Z</dcterms:modified>
</cp:coreProperties>
</file>