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414A" w14:textId="77777777" w:rsidR="00021930" w:rsidRPr="005F1D0D" w:rsidRDefault="00021930" w:rsidP="00021930">
      <w:pPr>
        <w:spacing w:after="0" w:line="360" w:lineRule="auto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МИНИСТЕРСТВО ОБРАЗОВАНИЯ И НАУКИ РФ</w:t>
      </w:r>
    </w:p>
    <w:p w14:paraId="72A39FB4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Федеральное государственное бюджетное образовательное учре</w:t>
      </w:r>
      <w:r>
        <w:rPr>
          <w:rFonts w:eastAsia="Times New Roman" w:cs="Times New Roman"/>
          <w:bCs/>
          <w:szCs w:val="20"/>
          <w:lang w:eastAsia="ru-RU"/>
        </w:rPr>
        <w:t>ждение высшего</w:t>
      </w:r>
      <w:r w:rsidRPr="00021930">
        <w:rPr>
          <w:rFonts w:eastAsia="Times New Roman" w:cs="Times New Roman"/>
          <w:bCs/>
          <w:szCs w:val="20"/>
          <w:lang w:eastAsia="ru-RU"/>
        </w:rPr>
        <w:t xml:space="preserve"> </w:t>
      </w:r>
      <w:r>
        <w:rPr>
          <w:rFonts w:eastAsia="Times New Roman" w:cs="Times New Roman"/>
          <w:bCs/>
          <w:szCs w:val="20"/>
          <w:lang w:eastAsia="ru-RU"/>
        </w:rPr>
        <w:t>профессионального</w:t>
      </w:r>
      <w:r w:rsidRPr="005F1D0D">
        <w:rPr>
          <w:rFonts w:eastAsia="Times New Roman" w:cs="Times New Roman"/>
          <w:bCs/>
          <w:szCs w:val="20"/>
          <w:lang w:eastAsia="ru-RU"/>
        </w:rPr>
        <w:t xml:space="preserve"> образования</w:t>
      </w:r>
    </w:p>
    <w:p w14:paraId="0A32A4D8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«Тверской государственный университет»</w:t>
      </w:r>
    </w:p>
    <w:p w14:paraId="53EAAE09" w14:textId="77777777" w:rsidR="00021930" w:rsidRPr="005F1D0D" w:rsidRDefault="00021930" w:rsidP="0002193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D23789E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D72E14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F1D0D">
        <w:rPr>
          <w:rFonts w:eastAsia="Times New Roman" w:cs="Times New Roman"/>
          <w:szCs w:val="28"/>
          <w:lang w:eastAsia="ru-RU"/>
        </w:rPr>
        <w:t>Факультет прикладной математики и кибернетики</w:t>
      </w:r>
    </w:p>
    <w:p w14:paraId="4E0F5F4D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Кафедра информационных технологий</w:t>
      </w:r>
    </w:p>
    <w:p w14:paraId="3EC7E2F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55BF1D5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593DC4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A34353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ОТЧЕТ</w:t>
      </w:r>
    </w:p>
    <w:p w14:paraId="3F5A86B1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 xml:space="preserve">по итогам научно-исследовательской работы </w:t>
      </w:r>
    </w:p>
    <w:p w14:paraId="0EEE0F58" w14:textId="1CE89F43" w:rsidR="00021930" w:rsidRPr="005F1D0D" w:rsidRDefault="00DA7632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в 4</w:t>
      </w:r>
      <w:r w:rsidR="00154902">
        <w:rPr>
          <w:rFonts w:eastAsia="Times New Roman" w:cs="Times New Roman"/>
          <w:b/>
          <w:sz w:val="36"/>
          <w:szCs w:val="36"/>
          <w:lang w:eastAsia="ru-RU"/>
        </w:rPr>
        <w:t>-ом</w:t>
      </w:r>
      <w:r w:rsidR="00021930">
        <w:rPr>
          <w:rFonts w:eastAsia="Times New Roman" w:cs="Times New Roman"/>
          <w:b/>
          <w:sz w:val="36"/>
          <w:szCs w:val="36"/>
          <w:lang w:eastAsia="ru-RU"/>
        </w:rPr>
        <w:t xml:space="preserve"> семестре </w:t>
      </w:r>
    </w:p>
    <w:p w14:paraId="5DCF4AA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470D963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Направление: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02.04.02 «Фундаментальная информатика и </w:t>
      </w:r>
    </w:p>
    <w:p w14:paraId="2850A58D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информационные технологии»</w:t>
      </w:r>
    </w:p>
    <w:p w14:paraId="38EBCBFE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Магистерская программа: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«Информационные технологии в </w:t>
      </w:r>
    </w:p>
    <w:p w14:paraId="48FDAAD6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управлении и принятии решений»</w:t>
      </w:r>
    </w:p>
    <w:p w14:paraId="468FAC3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0CF4122" w14:textId="77777777" w:rsidR="00021930" w:rsidRPr="005F1D0D" w:rsidRDefault="00021930" w:rsidP="001A43B8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5F1D0D">
        <w:rPr>
          <w:rFonts w:eastAsia="Times New Roman" w:cs="Times New Roman"/>
          <w:sz w:val="32"/>
          <w:szCs w:val="32"/>
          <w:lang w:eastAsia="ru-RU"/>
        </w:rPr>
        <w:t>Тема: «</w:t>
      </w:r>
      <w:r w:rsidR="001A43B8">
        <w:rPr>
          <w:rFonts w:eastAsia="Times New Roman" w:cs="Times New Roman"/>
          <w:sz w:val="32"/>
          <w:szCs w:val="32"/>
          <w:lang w:eastAsia="ru-RU"/>
        </w:rPr>
        <w:t>Сопоставление ключевых точек изображений с помощью нейронных сетей</w:t>
      </w:r>
      <w:r w:rsidRPr="005F1D0D">
        <w:rPr>
          <w:rFonts w:eastAsia="Times New Roman" w:cs="Times New Roman"/>
          <w:sz w:val="32"/>
          <w:szCs w:val="32"/>
          <w:lang w:eastAsia="ru-RU"/>
        </w:rPr>
        <w:t>»</w:t>
      </w:r>
    </w:p>
    <w:p w14:paraId="7A0265D4" w14:textId="77777777" w:rsidR="00021930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90963D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856" w:type="dxa"/>
        <w:tblInd w:w="108" w:type="dxa"/>
        <w:tblLook w:val="04A0" w:firstRow="1" w:lastRow="0" w:firstColumn="1" w:lastColumn="0" w:noHBand="0" w:noVBand="1"/>
      </w:tblPr>
      <w:tblGrid>
        <w:gridCol w:w="5070"/>
        <w:gridCol w:w="4178"/>
        <w:gridCol w:w="608"/>
      </w:tblGrid>
      <w:tr w:rsidR="00021930" w:rsidRPr="005F1D0D" w14:paraId="4E7B0D6F" w14:textId="77777777" w:rsidTr="00886AC0">
        <w:tc>
          <w:tcPr>
            <w:tcW w:w="5070" w:type="dxa"/>
          </w:tcPr>
          <w:p w14:paraId="0848D3DB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786" w:type="dxa"/>
            <w:gridSpan w:val="2"/>
          </w:tcPr>
          <w:p w14:paraId="6CF41F5E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6C645CCC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b/>
                <w:szCs w:val="28"/>
                <w:lang w:eastAsia="ru-RU"/>
              </w:rPr>
              <w:t>Выполнил: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6148DD7E" w14:textId="77777777" w:rsidR="00021930" w:rsidRPr="005F1D0D" w:rsidRDefault="001A43B8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студент 2</w:t>
            </w:r>
            <w:r w:rsidR="00021930">
              <w:rPr>
                <w:rFonts w:eastAsia="Times New Roman" w:cs="Times New Roman"/>
                <w:szCs w:val="28"/>
                <w:lang w:eastAsia="ru-RU"/>
              </w:rPr>
              <w:t xml:space="preserve"> курса магистратуры</w:t>
            </w:r>
          </w:p>
          <w:p w14:paraId="43660D74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szCs w:val="28"/>
                <w:lang w:eastAsia="ru-RU"/>
              </w:rPr>
              <w:t>Иванов Артём Николаевич</w:t>
            </w:r>
          </w:p>
          <w:p w14:paraId="3D1EFD72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8EDE43D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Н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аучный руководитель:</w:t>
            </w:r>
          </w:p>
          <w:p w14:paraId="0959F299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кандидат физ.-мат. наук,</w:t>
            </w:r>
          </w:p>
          <w:p w14:paraId="5ABC836A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Сорокин Сергей Владимирович</w:t>
            </w:r>
          </w:p>
          <w:p w14:paraId="0D0A5D51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1AA9DCD" w14:textId="77777777" w:rsidR="00021930" w:rsidRPr="00021930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Оценка:</w:t>
            </w:r>
          </w:p>
          <w:p w14:paraId="6974B635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3D7F0F4F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1930" w:rsidRPr="005F1D0D" w14:paraId="5E8D3F57" w14:textId="77777777" w:rsidTr="00021930">
        <w:trPr>
          <w:gridAfter w:val="1"/>
          <w:wAfter w:w="608" w:type="dxa"/>
        </w:trPr>
        <w:tc>
          <w:tcPr>
            <w:tcW w:w="5070" w:type="dxa"/>
          </w:tcPr>
          <w:p w14:paraId="61BF3CF4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092507C" w14:textId="77777777" w:rsidR="00021930" w:rsidRDefault="00021930" w:rsidP="00886AC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826517C" w14:textId="77777777" w:rsid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4110AA82" w14:textId="77777777" w:rsidR="00021930" w:rsidRP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376A25DD" w14:textId="606E108A" w:rsidR="00021930" w:rsidRPr="00021930" w:rsidRDefault="00701E86" w:rsidP="00701E86">
            <w:pPr>
              <w:tabs>
                <w:tab w:val="left" w:pos="394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DA7632">
              <w:rPr>
                <w:rFonts w:eastAsia="Times New Roman" w:cs="Times New Roman"/>
                <w:szCs w:val="28"/>
                <w:lang w:eastAsia="ru-RU"/>
              </w:rPr>
              <w:t xml:space="preserve">                    Тверь – 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4178" w:type="dxa"/>
          </w:tcPr>
          <w:p w14:paraId="6E9829EC" w14:textId="77777777" w:rsidR="00021930" w:rsidRPr="005F1D0D" w:rsidRDefault="00021930" w:rsidP="00886AC0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6BC3C924" w14:textId="3CB442C0" w:rsidR="00021930" w:rsidRDefault="00021930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701E86">
        <w:rPr>
          <w:rFonts w:eastAsia="Times New Roman" w:cs="Times New Roman"/>
          <w:szCs w:val="28"/>
          <w:lang w:eastAsia="ru-RU"/>
        </w:rPr>
        <w:t xml:space="preserve">                 </w:t>
      </w:r>
    </w:p>
    <w:sdt>
      <w:sdtPr>
        <w:id w:val="1504164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08506E" w14:textId="77777777" w:rsidR="00726C80" w:rsidRPr="00726C80" w:rsidRDefault="00726C80" w:rsidP="00726C80">
          <w:pPr>
            <w:spacing w:after="0" w:line="360" w:lineRule="auto"/>
            <w:rPr>
              <w:rFonts w:eastAsia="Times New Roman" w:cs="Times New Roman"/>
              <w:b/>
              <w:szCs w:val="28"/>
              <w:lang w:eastAsia="ru-RU"/>
            </w:rPr>
          </w:pPr>
          <w:r w:rsidRPr="00726C80">
            <w:rPr>
              <w:rFonts w:eastAsia="Times New Roman" w:cs="Times New Roman"/>
              <w:b/>
              <w:szCs w:val="28"/>
              <w:lang w:eastAsia="ru-RU"/>
            </w:rPr>
            <w:t>ОГЛАВЛЕНИЕ</w:t>
          </w:r>
        </w:p>
        <w:p w14:paraId="1732B673" w14:textId="77777777" w:rsidR="00351447" w:rsidRDefault="00726C80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1056394" w:history="1">
            <w:r w:rsidR="00351447" w:rsidRPr="00AB3FB2">
              <w:rPr>
                <w:rStyle w:val="Hyperlink"/>
                <w:rFonts w:cs="Times New Roman"/>
                <w:noProof/>
              </w:rPr>
              <w:t>Введение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_Toc511056394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2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0F8E0FBB" w14:textId="77777777" w:rsidR="00351447" w:rsidRDefault="000D3CAA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395" w:history="1">
            <w:r w:rsidR="00351447" w:rsidRPr="00AB3FB2">
              <w:rPr>
                <w:rStyle w:val="Hyperlink"/>
                <w:noProof/>
              </w:rPr>
              <w:t>Цели и задачи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_Toc511056395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2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57FE2404" w14:textId="77777777" w:rsidR="00351447" w:rsidRDefault="000D3CAA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396" w:history="1">
            <w:r w:rsidR="00351447" w:rsidRPr="00AB3FB2">
              <w:rPr>
                <w:rStyle w:val="Hyperlink"/>
                <w:noProof/>
              </w:rPr>
              <w:t>Актуальность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_Toc511056396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3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4BB8984D" w14:textId="77777777" w:rsidR="00351447" w:rsidRDefault="000D3CAA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397" w:history="1">
            <w:r w:rsidR="00351447" w:rsidRPr="00AB3FB2">
              <w:rPr>
                <w:rStyle w:val="Hyperlink"/>
                <w:rFonts w:eastAsia="Times New Roman"/>
                <w:noProof/>
              </w:rPr>
              <w:t>Структура работы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_Toc511056397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4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03B79C91" w14:textId="77777777" w:rsidR="00351447" w:rsidRDefault="000D3CAA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398" w:history="1">
            <w:r w:rsidR="00351447" w:rsidRPr="00AB3FB2">
              <w:rPr>
                <w:rStyle w:val="Hyperlink"/>
                <w:noProof/>
              </w:rPr>
              <w:t>1.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Задача сопоставления ключевых точек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_Toc511056398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5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35FE0AF1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399" w:history="1">
            <w:r w:rsidR="00351447" w:rsidRPr="00AB3FB2">
              <w:rPr>
                <w:rStyle w:val="Hyperlink"/>
                <w:noProof/>
              </w:rPr>
              <w:t>1.1.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Основные определения и общее решение задачи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_Toc511056399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5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6DF69617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0" w:history="1">
            <w:r w:rsidR="00351447" w:rsidRPr="00AB3FB2">
              <w:rPr>
                <w:rStyle w:val="Hyperlink"/>
                <w:noProof/>
              </w:rPr>
              <w:t>1.2.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Оценка состояния темы исследования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_Toc511056400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7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27E8E8B1" w14:textId="77777777" w:rsidR="00351447" w:rsidRDefault="000D3CAA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1" w:history="1">
            <w:r w:rsidR="00351447" w:rsidRPr="00AB3FB2">
              <w:rPr>
                <w:rStyle w:val="Hyperlink"/>
                <w:noProof/>
              </w:rPr>
              <w:t>2.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Разработка архитектуры нейронной сети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_Toc511056401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8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2D339D5A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2" w:history="1">
            <w:r w:rsidR="00351447" w:rsidRPr="00AB3FB2">
              <w:rPr>
                <w:rStyle w:val="Hyperlink"/>
                <w:noProof/>
              </w:rPr>
              <w:t>2.1.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Определение и основные термины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_Toc511056402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8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30285160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3" w:history="1">
            <w:r w:rsidR="00351447" w:rsidRPr="00AB3FB2">
              <w:rPr>
                <w:rStyle w:val="Hyperlink"/>
                <w:noProof/>
              </w:rPr>
              <w:t>2.2.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Общая структура сети для решения задачи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_Toc511056403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9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15C694E3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4" w:history="1">
            <w:r w:rsidR="00351447" w:rsidRPr="00AB3FB2">
              <w:rPr>
                <w:rStyle w:val="Hyperlink"/>
                <w:noProof/>
              </w:rPr>
              <w:t>2.3.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Первоначальные вариации структур базовой нейронной сети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_Toc511056404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11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7E4A871A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5" w:history="1">
            <w:r w:rsidR="00351447" w:rsidRPr="00AB3FB2">
              <w:rPr>
                <w:rStyle w:val="Hyperlink"/>
                <w:noProof/>
              </w:rPr>
              <w:t>2.4.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noProof/>
              </w:rPr>
              <w:t>Доработка структуры нейронной сети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_Toc511056405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13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0C2DEAF5" w14:textId="77777777" w:rsidR="00351447" w:rsidRDefault="000D3CAA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6" w:history="1">
            <w:r w:rsidR="00351447" w:rsidRPr="00AB3FB2">
              <w:rPr>
                <w:rStyle w:val="Hyperlink"/>
                <w:rFonts w:eastAsia="Times New Roman"/>
                <w:noProof/>
              </w:rPr>
              <w:t>3.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rFonts w:eastAsia="Times New Roman"/>
                <w:noProof/>
              </w:rPr>
              <w:t>Генерация обучающей выборки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_Toc511056406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16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589B6BE1" w14:textId="77777777" w:rsidR="00351447" w:rsidRDefault="000D3CAA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7" w:history="1">
            <w:r w:rsidR="00351447" w:rsidRPr="00AB3FB2">
              <w:rPr>
                <w:rStyle w:val="Hyperlink"/>
                <w:rFonts w:eastAsia="Times New Roman"/>
                <w:noProof/>
              </w:rPr>
              <w:t>3.1.</w:t>
            </w:r>
            <w:r w:rsidR="00351447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351447" w:rsidRPr="00AB3FB2">
              <w:rPr>
                <w:rStyle w:val="Hyperlink"/>
                <w:rFonts w:eastAsia="Times New Roman"/>
                <w:noProof/>
              </w:rPr>
              <w:t>Общий алгоритм получения набора вырезанных областей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_Toc511056407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16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5D867D63" w14:textId="77777777" w:rsidR="00351447" w:rsidRDefault="000D3CAA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8" w:history="1">
            <w:r w:rsidR="00351447" w:rsidRPr="00AB3FB2">
              <w:rPr>
                <w:rStyle w:val="Hyperlink"/>
                <w:noProof/>
              </w:rPr>
              <w:t>Заключение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_Toc511056408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18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0B853954" w14:textId="77777777" w:rsidR="00351447" w:rsidRDefault="000D3CAA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11056409" w:history="1">
            <w:r w:rsidR="00351447" w:rsidRPr="00AB3FB2">
              <w:rPr>
                <w:rStyle w:val="Hyperlink"/>
                <w:noProof/>
              </w:rPr>
              <w:t>Список использованных источников</w:t>
            </w:r>
            <w:r w:rsidR="00351447">
              <w:rPr>
                <w:noProof/>
                <w:webHidden/>
              </w:rPr>
              <w:tab/>
            </w:r>
            <w:r w:rsidR="00351447">
              <w:rPr>
                <w:noProof/>
                <w:webHidden/>
              </w:rPr>
              <w:fldChar w:fldCharType="begin"/>
            </w:r>
            <w:r w:rsidR="00351447">
              <w:rPr>
                <w:noProof/>
                <w:webHidden/>
              </w:rPr>
              <w:instrText xml:space="preserve"> PAGEREF _Toc511056409 \h </w:instrText>
            </w:r>
            <w:r w:rsidR="00351447">
              <w:rPr>
                <w:noProof/>
                <w:webHidden/>
              </w:rPr>
            </w:r>
            <w:r w:rsidR="00351447">
              <w:rPr>
                <w:noProof/>
                <w:webHidden/>
              </w:rPr>
              <w:fldChar w:fldCharType="separate"/>
            </w:r>
            <w:r w:rsidR="00B6363B">
              <w:rPr>
                <w:noProof/>
                <w:webHidden/>
              </w:rPr>
              <w:t>19</w:t>
            </w:r>
            <w:r w:rsidR="00351447">
              <w:rPr>
                <w:noProof/>
                <w:webHidden/>
              </w:rPr>
              <w:fldChar w:fldCharType="end"/>
            </w:r>
          </w:hyperlink>
        </w:p>
        <w:p w14:paraId="5535264B" w14:textId="77777777" w:rsidR="00726C80" w:rsidRDefault="00726C80">
          <w:r>
            <w:rPr>
              <w:b/>
              <w:bCs/>
              <w:noProof/>
            </w:rPr>
            <w:fldChar w:fldCharType="end"/>
          </w:r>
        </w:p>
      </w:sdtContent>
    </w:sdt>
    <w:p w14:paraId="730AE54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40BEE48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58C0E6E5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B66B581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2E4E1FA8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6214B5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46553F19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4F6275C7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F4D290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1E2B2A2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8FC569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61A357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11AB04CE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68E40B1B" w14:textId="77777777" w:rsidR="007C3503" w:rsidRPr="00ED0FEB" w:rsidRDefault="000A5C43" w:rsidP="009432B4">
      <w:pPr>
        <w:pStyle w:val="Heading1"/>
        <w:rPr>
          <w:rFonts w:cs="Times New Roman"/>
          <w:b w:val="0"/>
        </w:rPr>
      </w:pPr>
      <w:bookmarkStart w:id="0" w:name="_Toc511056394"/>
      <w:r w:rsidRPr="00ED0FEB">
        <w:rPr>
          <w:rFonts w:cs="Times New Roman"/>
        </w:rPr>
        <w:lastRenderedPageBreak/>
        <w:t>Введение</w:t>
      </w:r>
      <w:bookmarkEnd w:id="0"/>
    </w:p>
    <w:p w14:paraId="0F8AF476" w14:textId="77777777" w:rsidR="000A5C43" w:rsidRPr="00ED0FEB" w:rsidRDefault="000A5C43" w:rsidP="00922389">
      <w:pPr>
        <w:spacing w:line="360" w:lineRule="auto"/>
        <w:rPr>
          <w:rFonts w:cs="Times New Roman"/>
          <w:szCs w:val="28"/>
        </w:rPr>
      </w:pPr>
    </w:p>
    <w:p w14:paraId="7BF8AFF1" w14:textId="7A37B166" w:rsidR="002A2053" w:rsidRPr="00413E04" w:rsidRDefault="00CC6303" w:rsidP="00371280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 очень много внимания уделяется совершенствованию технологий искусственного интеллекта. Большой популярностью пользуются нейронные сети, которые зачастую позволяют добиться лучших результатов</w:t>
      </w:r>
      <w:r w:rsidR="008A5D7C" w:rsidRPr="008A5D7C">
        <w:rPr>
          <w:rFonts w:cs="Times New Roman"/>
          <w:szCs w:val="28"/>
        </w:rPr>
        <w:t>[2]</w:t>
      </w:r>
      <w:r>
        <w:rPr>
          <w:rFonts w:cs="Times New Roman"/>
          <w:szCs w:val="28"/>
        </w:rPr>
        <w:t>, чем при использовании традиционных алг</w:t>
      </w:r>
      <w:r w:rsidR="00BB45AE">
        <w:rPr>
          <w:rFonts w:cs="Times New Roman"/>
          <w:szCs w:val="28"/>
        </w:rPr>
        <w:t>оритмов, как, например, в проблеме</w:t>
      </w:r>
      <w:r>
        <w:rPr>
          <w:rFonts w:cs="Times New Roman"/>
          <w:szCs w:val="28"/>
        </w:rPr>
        <w:t xml:space="preserve"> сопоставления ключевых точек изображений</w:t>
      </w:r>
      <w:r w:rsidR="00BB45AE">
        <w:rPr>
          <w:rFonts w:cs="Times New Roman"/>
          <w:szCs w:val="28"/>
        </w:rPr>
        <w:t xml:space="preserve">. Данная задача имеет широкий круг применения: </w:t>
      </w:r>
      <w:r w:rsidR="00BB45AE" w:rsidRPr="00BB45AE">
        <w:rPr>
          <w:rFonts w:cs="Times New Roman"/>
          <w:szCs w:val="28"/>
        </w:rPr>
        <w:t>создание панорам, создание стереопары и реконструкция трехмерной модели объекта по его двумерным проекциям в принципе, распознавание объектов и поиск по образцу из какой-то базы, слежение за движением объекта по нескольким снимкам, реконструкция аффинных преобразований изображений.</w:t>
      </w:r>
      <w:r w:rsidR="00BB45AE">
        <w:rPr>
          <w:rFonts w:cs="Times New Roman"/>
          <w:szCs w:val="28"/>
        </w:rPr>
        <w:t xml:space="preserve"> Также с</w:t>
      </w:r>
      <w:r w:rsidR="00BB45AE" w:rsidRPr="00BB45AE">
        <w:rPr>
          <w:rFonts w:cs="Times New Roman"/>
          <w:szCs w:val="28"/>
        </w:rPr>
        <w:t>ледует отметить, что область знаний, рассматривающая такого рода задачи (компьютерн</w:t>
      </w:r>
      <w:r w:rsidR="00BB45AE">
        <w:rPr>
          <w:rFonts w:cs="Times New Roman"/>
          <w:szCs w:val="28"/>
        </w:rPr>
        <w:t>ое зрение) достаточно молода, соответственно еще н</w:t>
      </w:r>
      <w:r w:rsidR="00BB45AE" w:rsidRPr="00BB45AE">
        <w:rPr>
          <w:rFonts w:cs="Times New Roman"/>
          <w:szCs w:val="28"/>
        </w:rPr>
        <w:t>ет определенного универсального метода, решающего все вышеперечисленные проблемы в полном объеме, т</w:t>
      </w:r>
      <w:r w:rsidR="009F5D75">
        <w:rPr>
          <w:rFonts w:cs="Times New Roman"/>
          <w:szCs w:val="28"/>
        </w:rPr>
        <w:t>.е. для всех входных изображений</w:t>
      </w:r>
      <w:r w:rsidR="00BB45AE" w:rsidRPr="00BB45AE">
        <w:rPr>
          <w:rFonts w:cs="Times New Roman"/>
          <w:szCs w:val="28"/>
        </w:rPr>
        <w:t>.</w:t>
      </w:r>
      <w:r w:rsidR="009F5D75">
        <w:rPr>
          <w:rFonts w:cs="Times New Roman"/>
          <w:szCs w:val="28"/>
        </w:rPr>
        <w:t xml:space="preserve"> В тоже время существующие алгоритмы для решения данных задач постепенно совершенствуются, в том числе и с применением нейронных сетей.</w:t>
      </w:r>
      <w:r w:rsidR="00922389" w:rsidRPr="00922389">
        <w:rPr>
          <w:rFonts w:cs="Times New Roman"/>
          <w:szCs w:val="28"/>
        </w:rPr>
        <w:t xml:space="preserve"> </w:t>
      </w:r>
    </w:p>
    <w:p w14:paraId="0E829D0D" w14:textId="77777777" w:rsidR="00ED0FEB" w:rsidRPr="00822F42" w:rsidRDefault="003174B4" w:rsidP="00822F42">
      <w:pPr>
        <w:pStyle w:val="Heading2"/>
      </w:pPr>
      <w:bookmarkStart w:id="1" w:name="_Toc511056395"/>
      <w:r w:rsidRPr="00822F42">
        <w:t>Цели и задачи</w:t>
      </w:r>
      <w:bookmarkEnd w:id="1"/>
    </w:p>
    <w:p w14:paraId="43CFAFCC" w14:textId="77777777" w:rsidR="00ED0FEB" w:rsidRPr="00ED0FEB" w:rsidRDefault="00ED0FEB" w:rsidP="00ED0FEB"/>
    <w:p w14:paraId="1198082B" w14:textId="77777777" w:rsidR="002A2053" w:rsidRDefault="00ED0FEB" w:rsidP="00922389">
      <w:pPr>
        <w:spacing w:line="360" w:lineRule="auto"/>
        <w:rPr>
          <w:rFonts w:eastAsiaTheme="minorEastAsia" w:cs="Times New Roman"/>
          <w:color w:val="3D5E87"/>
          <w:kern w:val="24"/>
          <w:szCs w:val="28"/>
          <w:lang w:eastAsia="ru-RU"/>
        </w:rPr>
      </w:pPr>
      <w:r w:rsidRPr="00ED0FEB">
        <w:rPr>
          <w:rFonts w:cs="Times New Roman"/>
          <w:szCs w:val="28"/>
        </w:rPr>
        <w:t>В данной научно-исследовательской работе поставлена цель:</w:t>
      </w:r>
      <w:r w:rsidRPr="00ED0FEB">
        <w:rPr>
          <w:rFonts w:eastAsiaTheme="minorEastAsia" w:cs="Times New Roman"/>
          <w:color w:val="3D5E87"/>
          <w:kern w:val="24"/>
          <w:szCs w:val="28"/>
          <w:lang w:eastAsia="ru-RU"/>
        </w:rPr>
        <w:t xml:space="preserve"> </w:t>
      </w:r>
    </w:p>
    <w:p w14:paraId="107E120C" w14:textId="77777777" w:rsidR="00ED0FEB" w:rsidRPr="002A2053" w:rsidRDefault="002A2053" w:rsidP="00922389">
      <w:pPr>
        <w:pStyle w:val="ListParagraph"/>
        <w:numPr>
          <w:ilvl w:val="0"/>
          <w:numId w:val="14"/>
        </w:numPr>
        <w:spacing w:line="360" w:lineRule="auto"/>
        <w:rPr>
          <w:rFonts w:eastAsiaTheme="minorHAnsi"/>
          <w:sz w:val="28"/>
          <w:szCs w:val="28"/>
        </w:rPr>
      </w:pPr>
      <w:r w:rsidRPr="002A2053">
        <w:rPr>
          <w:sz w:val="28"/>
          <w:szCs w:val="28"/>
        </w:rPr>
        <w:t>создать нейронную сеть для сопоставления ключевых точек изображений.</w:t>
      </w:r>
    </w:p>
    <w:p w14:paraId="4F870138" w14:textId="77777777" w:rsidR="002A2053" w:rsidRPr="002A2053" w:rsidRDefault="002A2053" w:rsidP="00922389">
      <w:pPr>
        <w:pStyle w:val="ListParagraph"/>
        <w:spacing w:line="360" w:lineRule="auto"/>
        <w:rPr>
          <w:rFonts w:eastAsiaTheme="minorHAnsi"/>
          <w:sz w:val="28"/>
          <w:szCs w:val="28"/>
        </w:rPr>
      </w:pPr>
    </w:p>
    <w:p w14:paraId="0946974A" w14:textId="77777777" w:rsidR="00ED0FEB" w:rsidRDefault="00ED0FEB" w:rsidP="00922389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Для достижения данной цели необходимо выполнить ряд задач:</w:t>
      </w:r>
    </w:p>
    <w:p w14:paraId="7426B278" w14:textId="77777777" w:rsidR="004955DF" w:rsidRDefault="00A6375D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 xml:space="preserve">ознакомиться с </w:t>
      </w:r>
      <w:r w:rsidR="002A2053">
        <w:rPr>
          <w:rFonts w:cs="Times New Roman"/>
          <w:szCs w:val="28"/>
        </w:rPr>
        <w:t>задачей сопоставления ключевых точек</w:t>
      </w:r>
    </w:p>
    <w:p w14:paraId="0B999577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разработать архитектуру нейронной сети для сопоставления ключевых точек</w:t>
      </w:r>
    </w:p>
    <w:p w14:paraId="1E07B10D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провести обучение и в случае необходимости доработку нейронной сети</w:t>
      </w:r>
    </w:p>
    <w:p w14:paraId="282009C1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сравнить полученные результаты с известными методами</w:t>
      </w:r>
    </w:p>
    <w:p w14:paraId="7022F645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оформить текст диссертации</w:t>
      </w:r>
    </w:p>
    <w:p w14:paraId="42A3F04B" w14:textId="77777777" w:rsidR="008E41A6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5268127B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В моей работе задача сопоставления ключевых точек рассматривается в контексте выделения структуры из движения (</w:t>
      </w:r>
      <w:r>
        <w:rPr>
          <w:rFonts w:eastAsia="Times New Roman" w:cs="Times New Roman"/>
          <w:color w:val="00000A"/>
          <w:szCs w:val="28"/>
          <w:lang w:val="en-US"/>
        </w:rPr>
        <w:t>Structure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from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motion</w:t>
      </w:r>
      <w:r w:rsidRPr="00922389">
        <w:rPr>
          <w:rFonts w:eastAsia="Times New Roman" w:cs="Times New Roman"/>
          <w:color w:val="00000A"/>
          <w:szCs w:val="28"/>
        </w:rPr>
        <w:t xml:space="preserve">). </w:t>
      </w:r>
    </w:p>
    <w:p w14:paraId="7D99D0F2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Это технология построения трехмерной структуры объекта по набору изображений (2</w:t>
      </w:r>
      <w:r>
        <w:rPr>
          <w:rFonts w:eastAsia="Times New Roman" w:cs="Times New Roman"/>
          <w:color w:val="00000A"/>
          <w:szCs w:val="28"/>
          <w:lang w:val="en-US"/>
        </w:rPr>
        <w:t>D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фотографий). Она является объектом исследования в таких областях как компьютерное зрение и зрительное восприятие (изучение зрительной системы головного мозга)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[3</w:t>
      </w:r>
      <w:r w:rsidRPr="00806DA6">
        <w:rPr>
          <w:rFonts w:eastAsia="Times New Roman" w:cs="Times New Roman"/>
          <w:color w:val="00000A"/>
          <w:szCs w:val="28"/>
        </w:rPr>
        <w:t>]</w:t>
      </w:r>
      <w:r>
        <w:rPr>
          <w:rFonts w:eastAsia="Times New Roman" w:cs="Times New Roman"/>
          <w:color w:val="00000A"/>
          <w:szCs w:val="28"/>
        </w:rPr>
        <w:t>.</w:t>
      </w:r>
    </w:p>
    <w:p w14:paraId="1571D73E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</w:p>
    <w:p w14:paraId="4B5B164D" w14:textId="66E949CF" w:rsidR="008E41A6" w:rsidRPr="00822F42" w:rsidRDefault="008E41A6" w:rsidP="00822F42">
      <w:pPr>
        <w:pStyle w:val="Heading2"/>
      </w:pPr>
      <w:bookmarkStart w:id="2" w:name="_Toc511056396"/>
      <w:r w:rsidRPr="00822F42">
        <w:t>Актуальность</w:t>
      </w:r>
      <w:bookmarkEnd w:id="2"/>
    </w:p>
    <w:p w14:paraId="459D7D88" w14:textId="77777777" w:rsidR="00371280" w:rsidRPr="00806DA6" w:rsidRDefault="00371280" w:rsidP="008E41A6">
      <w:pPr>
        <w:pStyle w:val="Style1"/>
        <w:rPr>
          <w:rFonts w:eastAsia="Times New Roman"/>
        </w:rPr>
      </w:pPr>
    </w:p>
    <w:p w14:paraId="10F1D312" w14:textId="77777777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>Данная технология</w:t>
      </w:r>
      <w:r w:rsidRPr="00720203">
        <w:rPr>
          <w:rFonts w:eastAsia="Times New Roman" w:cs="Times New Roman"/>
          <w:color w:val="00000A"/>
          <w:szCs w:val="28"/>
        </w:rPr>
        <w:t xml:space="preserve"> построения трехмерных структур </w:t>
      </w:r>
      <w:r>
        <w:rPr>
          <w:rFonts w:eastAsia="Times New Roman" w:cs="Times New Roman"/>
          <w:color w:val="00000A"/>
          <w:szCs w:val="28"/>
        </w:rPr>
        <w:t>используе</w:t>
      </w:r>
      <w:r w:rsidRPr="00720203">
        <w:rPr>
          <w:rFonts w:eastAsia="Times New Roman" w:cs="Times New Roman"/>
          <w:color w:val="00000A"/>
          <w:szCs w:val="28"/>
        </w:rPr>
        <w:t>тся во многих сферах деятельности</w:t>
      </w:r>
      <w:r>
        <w:rPr>
          <w:rFonts w:eastAsia="Times New Roman" w:cs="Times New Roman"/>
          <w:color w:val="00000A"/>
          <w:szCs w:val="28"/>
        </w:rPr>
        <w:t>:</w:t>
      </w:r>
      <w:r w:rsidRPr="00720203">
        <w:rPr>
          <w:rFonts w:eastAsia="Times New Roman" w:cs="Times New Roman"/>
          <w:color w:val="00000A"/>
          <w:szCs w:val="28"/>
        </w:rPr>
        <w:t xml:space="preserve"> медицине, спелеологии, геологии. Существует множество </w:t>
      </w:r>
      <w:r>
        <w:rPr>
          <w:rFonts w:eastAsia="Times New Roman" w:cs="Times New Roman"/>
          <w:color w:val="00000A"/>
          <w:szCs w:val="28"/>
        </w:rPr>
        <w:t>инструментов для решения данной задачи</w:t>
      </w:r>
      <w:r w:rsidRPr="00720203">
        <w:rPr>
          <w:rFonts w:eastAsia="Times New Roman" w:cs="Times New Roman"/>
          <w:color w:val="00000A"/>
          <w:szCs w:val="28"/>
        </w:rPr>
        <w:t xml:space="preserve">. </w:t>
      </w:r>
      <w:r w:rsidRPr="00720203">
        <w:rPr>
          <w:rFonts w:eastAsia="Times New Roman" w:cs="Times New Roman"/>
          <w:color w:val="00000A"/>
          <w:szCs w:val="28"/>
          <w:highlight w:val="white"/>
        </w:rPr>
        <w:t>Наиболее популярными из них являются те, которые строят трехмерные структуры по видео или фото-потоку.</w:t>
      </w:r>
    </w:p>
    <w:p w14:paraId="283B1675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>Специалистам требуется стоить трех</w:t>
      </w:r>
      <w:r>
        <w:rPr>
          <w:rFonts w:eastAsia="Times New Roman" w:cs="Times New Roman"/>
          <w:color w:val="00000A"/>
          <w:szCs w:val="28"/>
        </w:rPr>
        <w:t xml:space="preserve">мерные модели пещер и различных </w:t>
      </w:r>
      <w:r w:rsidRPr="00720203">
        <w:rPr>
          <w:rFonts w:eastAsia="Times New Roman" w:cs="Times New Roman"/>
          <w:color w:val="00000A"/>
          <w:szCs w:val="28"/>
        </w:rPr>
        <w:t>предметов местности. Существующие на сегодняшний день технологии имеют ряд недостатков. Так же показывают плохой результат работы в “специфических” условиях, к которым можно отнести резкий перепад света на последовательных кадрах.</w:t>
      </w:r>
    </w:p>
    <w:p w14:paraId="0F8AB812" w14:textId="21218DF5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Более того, при построении топологических карт местности данная технология по сравнению с аэросъемкой позволяет добиться большей точности при минимальном количестве затрат.</w:t>
      </w:r>
    </w:p>
    <w:p w14:paraId="0C9636C9" w14:textId="1957B06E" w:rsidR="00D70F10" w:rsidRPr="00D70F10" w:rsidRDefault="00D70F10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 xml:space="preserve">Также </w:t>
      </w:r>
      <w:r w:rsidR="00D74FE7">
        <w:rPr>
          <w:rFonts w:eastAsia="Times New Roman" w:cs="Times New Roman"/>
          <w:color w:val="00000A"/>
          <w:szCs w:val="28"/>
        </w:rPr>
        <w:t xml:space="preserve">построение трехмерной структуры используется для оценки, мониторинга, представления и реставрации памятников культурного </w:t>
      </w:r>
      <w:r w:rsidR="00D74FE7">
        <w:rPr>
          <w:rFonts w:eastAsia="Times New Roman" w:cs="Times New Roman"/>
          <w:color w:val="00000A"/>
          <w:szCs w:val="28"/>
        </w:rPr>
        <w:lastRenderedPageBreak/>
        <w:t>наследия</w:t>
      </w:r>
      <w:r w:rsidR="00D74FE7" w:rsidRPr="00D74FE7">
        <w:rPr>
          <w:rFonts w:eastAsia="Times New Roman" w:cs="Times New Roman"/>
          <w:color w:val="00000A"/>
          <w:szCs w:val="28"/>
        </w:rPr>
        <w:t>[3]</w:t>
      </w:r>
      <w:r w:rsidR="00D74FE7">
        <w:rPr>
          <w:rFonts w:eastAsia="Times New Roman" w:cs="Times New Roman"/>
          <w:color w:val="00000A"/>
          <w:szCs w:val="28"/>
        </w:rPr>
        <w:t>.</w:t>
      </w:r>
    </w:p>
    <w:p w14:paraId="6853AEF1" w14:textId="77777777" w:rsidR="008E41A6" w:rsidRPr="002A2053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1E6AFED6" w14:textId="45EC2B43" w:rsidR="008A5D7C" w:rsidRDefault="007A75C5" w:rsidP="00822F42">
      <w:pPr>
        <w:pStyle w:val="Heading2"/>
        <w:rPr>
          <w:rFonts w:eastAsia="Times New Roman"/>
        </w:rPr>
      </w:pPr>
      <w:bookmarkStart w:id="3" w:name="_Toc511056397"/>
      <w:r>
        <w:rPr>
          <w:rFonts w:eastAsia="Times New Roman"/>
        </w:rPr>
        <w:t>Структура работы</w:t>
      </w:r>
      <w:bookmarkEnd w:id="3"/>
    </w:p>
    <w:p w14:paraId="7A18124F" w14:textId="77777777" w:rsidR="008A5D7C" w:rsidRPr="008A5D7C" w:rsidRDefault="008A5D7C" w:rsidP="008A5D7C">
      <w:pPr>
        <w:pStyle w:val="Style1"/>
        <w:rPr>
          <w:sz w:val="28"/>
          <w:szCs w:val="28"/>
        </w:rPr>
      </w:pPr>
    </w:p>
    <w:p w14:paraId="0B7B25C5" w14:textId="77777777" w:rsidR="00671F02" w:rsidRDefault="00671F02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Работа состоит из введения, оглавления, трёх глав, заключения и списка использованных источников.</w:t>
      </w:r>
    </w:p>
    <w:p w14:paraId="5EA845BD" w14:textId="77777777" w:rsidR="00FB0CC4" w:rsidRDefault="00671F02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 первой главе даётся подробное описание задачи сопоставления точек и её решения, также описываются основные термины, используемые в рассматриваемой области. Вместе с этим приводится оценка состояния темы </w:t>
      </w:r>
      <w:r w:rsidR="00FB0CC4">
        <w:rPr>
          <w:rFonts w:eastAsia="Times New Roman" w:cs="Times New Roman"/>
          <w:szCs w:val="28"/>
        </w:rPr>
        <w:t>исследования.</w:t>
      </w:r>
    </w:p>
    <w:p w14:paraId="122847FD" w14:textId="0F867899" w:rsidR="00D03926" w:rsidRDefault="00FB0CC4" w:rsidP="00DA7632">
      <w:pPr>
        <w:spacing w:before="30" w:after="40" w:line="360" w:lineRule="auto"/>
        <w:ind w:left="170" w:right="57" w:firstLine="681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Во второй главе </w:t>
      </w:r>
      <w:r w:rsidR="00D1486B">
        <w:rPr>
          <w:rFonts w:eastAsia="Times New Roman" w:cs="Times New Roman"/>
          <w:szCs w:val="28"/>
        </w:rPr>
        <w:t>описывается решение задачи исследования посредством использования нейронных сетей. Даются основные определения, описываются используемые слои и структуры при построении и использовании нейронных сетей при решении задачи. Также в данной главе представлены основные результаты исследования.</w:t>
      </w:r>
    </w:p>
    <w:p w14:paraId="0738223F" w14:textId="3872E287" w:rsidR="00D1486B" w:rsidRDefault="00411545" w:rsidP="00DA7632">
      <w:pPr>
        <w:spacing w:before="30" w:after="40" w:line="360" w:lineRule="auto"/>
        <w:ind w:left="170" w:right="57" w:firstLine="681"/>
        <w:jc w:val="both"/>
      </w:pPr>
      <w:r>
        <w:rPr>
          <w:rFonts w:eastAsia="Times New Roman" w:cs="Times New Roman"/>
          <w:szCs w:val="28"/>
        </w:rPr>
        <w:t>Третья глава посвящена разработке</w:t>
      </w:r>
      <w:r w:rsidR="00D1486B">
        <w:rPr>
          <w:rFonts w:eastAsia="Times New Roman" w:cs="Times New Roman"/>
          <w:szCs w:val="28"/>
        </w:rPr>
        <w:t xml:space="preserve"> обучающей выборки для моделей обучаемых искусственных нейронных сетей. Описыва</w:t>
      </w:r>
      <w:r>
        <w:rPr>
          <w:rFonts w:eastAsia="Times New Roman" w:cs="Times New Roman"/>
          <w:szCs w:val="28"/>
        </w:rPr>
        <w:t>ется формат наименования областей точек для формирования выборки и основные преобразования, участвующие в генерации</w:t>
      </w:r>
      <w:r w:rsidR="00D1486B">
        <w:rPr>
          <w:rFonts w:eastAsia="Times New Roman" w:cs="Times New Roman"/>
          <w:szCs w:val="28"/>
        </w:rPr>
        <w:t>.</w:t>
      </w:r>
    </w:p>
    <w:p w14:paraId="2E5E7473" w14:textId="77777777" w:rsidR="00D03926" w:rsidRDefault="00D03926" w:rsidP="00ED0FEB"/>
    <w:p w14:paraId="78A63AD0" w14:textId="77777777" w:rsidR="00D03926" w:rsidRDefault="00D03926" w:rsidP="00ED0FEB"/>
    <w:p w14:paraId="1C2B3201" w14:textId="77777777" w:rsidR="00D03926" w:rsidRDefault="00D03926" w:rsidP="00ED0FEB"/>
    <w:p w14:paraId="402A0E54" w14:textId="77777777" w:rsidR="00D03926" w:rsidRDefault="00D03926" w:rsidP="00ED0FEB"/>
    <w:p w14:paraId="28748EAC" w14:textId="77777777" w:rsidR="00D03926" w:rsidRDefault="00D03926" w:rsidP="00ED0FEB"/>
    <w:p w14:paraId="1A923461" w14:textId="77777777" w:rsidR="00D03926" w:rsidRDefault="00D03926" w:rsidP="00ED0FEB"/>
    <w:p w14:paraId="75F0232F" w14:textId="77777777" w:rsidR="00D03926" w:rsidRDefault="00D03926" w:rsidP="00ED0FEB"/>
    <w:p w14:paraId="664D0E8C" w14:textId="77777777" w:rsidR="00D03926" w:rsidRDefault="00D03926" w:rsidP="00ED0FEB"/>
    <w:p w14:paraId="2E2467EA" w14:textId="77777777" w:rsidR="00FB0CC4" w:rsidRDefault="00FB0CC4" w:rsidP="00ED0FEB"/>
    <w:p w14:paraId="3533F33E" w14:textId="77777777" w:rsidR="003174B4" w:rsidRPr="00ED0FEB" w:rsidRDefault="003174B4" w:rsidP="003174B4">
      <w:pPr>
        <w:rPr>
          <w:rFonts w:cs="Times New Roman"/>
          <w:szCs w:val="28"/>
        </w:rPr>
      </w:pPr>
    </w:p>
    <w:p w14:paraId="25C621F4" w14:textId="6E13F743" w:rsidR="00D03926" w:rsidRDefault="00565D57" w:rsidP="0006790B">
      <w:pPr>
        <w:pStyle w:val="Heading1"/>
        <w:numPr>
          <w:ilvl w:val="0"/>
          <w:numId w:val="24"/>
        </w:numPr>
        <w:ind w:left="851" w:hanging="851"/>
        <w:rPr>
          <w:b w:val="0"/>
        </w:rPr>
      </w:pPr>
      <w:bookmarkStart w:id="4" w:name="_Toc511056398"/>
      <w:r w:rsidRPr="00565D57">
        <w:lastRenderedPageBreak/>
        <w:t xml:space="preserve">Задача </w:t>
      </w:r>
      <w:r w:rsidR="002D1B87">
        <w:t>сопоставления ключевых точек</w:t>
      </w:r>
      <w:bookmarkEnd w:id="4"/>
    </w:p>
    <w:p w14:paraId="1A6141BC" w14:textId="77777777" w:rsidR="00DA7632" w:rsidRPr="00DA7632" w:rsidRDefault="00DA7632" w:rsidP="00DA7632"/>
    <w:p w14:paraId="62563076" w14:textId="7467D251" w:rsidR="00F20A88" w:rsidRDefault="00DA7632" w:rsidP="00DA7632">
      <w:pPr>
        <w:spacing w:line="360" w:lineRule="auto"/>
        <w:ind w:firstLine="851"/>
      </w:pPr>
      <w:r>
        <w:t>Задача моей научной работы рассматривается</w:t>
      </w:r>
      <w:r w:rsidR="00F20A88">
        <w:t xml:space="preserve"> в контексте</w:t>
      </w:r>
      <w:r>
        <w:t xml:space="preserve"> задачи</w:t>
      </w:r>
      <w:r w:rsidR="00F20A88">
        <w:t xml:space="preserve"> </w:t>
      </w:r>
      <w:r>
        <w:t>«</w:t>
      </w:r>
      <w:r w:rsidR="00F20A88">
        <w:rPr>
          <w:lang w:val="en-US"/>
        </w:rPr>
        <w:t>Structure</w:t>
      </w:r>
      <w:r w:rsidR="00F20A88" w:rsidRPr="00F20A88">
        <w:t xml:space="preserve"> </w:t>
      </w:r>
      <w:r w:rsidR="00F20A88">
        <w:rPr>
          <w:lang w:val="en-US"/>
        </w:rPr>
        <w:t>from</w:t>
      </w:r>
      <w:r w:rsidR="00F20A88" w:rsidRPr="00F20A88">
        <w:t xml:space="preserve"> </w:t>
      </w:r>
      <w:r w:rsidR="00F20A88">
        <w:rPr>
          <w:lang w:val="en-US"/>
        </w:rPr>
        <w:t>motion</w:t>
      </w:r>
      <w:r>
        <w:t xml:space="preserve">» - технологии </w:t>
      </w:r>
      <w:r w:rsidRPr="00DA7632">
        <w:t>получения трехмерных моделей предметов и карт местности по данным видео и фотосъёмки.</w:t>
      </w:r>
      <w:r>
        <w:t xml:space="preserve"> В свою очередь её можно разделить на ряд подзадач:</w:t>
      </w:r>
      <w:r w:rsidR="00F20A88">
        <w:t xml:space="preserve"> </w:t>
      </w:r>
    </w:p>
    <w:p w14:paraId="038240B2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Работа детектора: поиск точек интереса (угловых);</w:t>
      </w:r>
    </w:p>
    <w:p w14:paraId="36F8B1C0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Работа дескриптора: описание характеристических особенностей найденных точек</w:t>
      </w:r>
    </w:p>
    <w:p w14:paraId="2009FFBD" w14:textId="77777777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Поиск соответствия между дескрипторами точек для пар изображений; </w:t>
      </w:r>
    </w:p>
    <w:p w14:paraId="497CF137" w14:textId="3F2044AD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Фильтрация ложных соответствий; </w:t>
      </w:r>
    </w:p>
    <w:p w14:paraId="593EB9F3" w14:textId="06FEE712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 xml:space="preserve">Определение смещения камеры между кадрами по векторам смещения пикселов; </w:t>
      </w:r>
    </w:p>
    <w:p w14:paraId="4DFC6B9B" w14:textId="4D85BBB6" w:rsidR="00DA7632" w:rsidRPr="00DA7632" w:rsidRDefault="00DA7632" w:rsidP="00DA7632">
      <w:pPr>
        <w:pStyle w:val="ListParagraph"/>
        <w:numPr>
          <w:ilvl w:val="0"/>
          <w:numId w:val="21"/>
        </w:numPr>
        <w:spacing w:line="360" w:lineRule="auto"/>
        <w:ind w:left="851"/>
        <w:rPr>
          <w:color w:val="00000A"/>
          <w:sz w:val="28"/>
          <w:szCs w:val="28"/>
        </w:rPr>
      </w:pPr>
      <w:r w:rsidRPr="00DA7632">
        <w:rPr>
          <w:color w:val="00000A"/>
          <w:sz w:val="28"/>
          <w:szCs w:val="28"/>
        </w:rPr>
        <w:t>Нахождение трёхмерной структуры.</w:t>
      </w:r>
    </w:p>
    <w:p w14:paraId="594D7023" w14:textId="0AD3DE70" w:rsidR="007A75C5" w:rsidRDefault="001263FE" w:rsidP="007A75C5">
      <w:pPr>
        <w:spacing w:line="360" w:lineRule="auto"/>
        <w:ind w:firstLine="851"/>
      </w:pPr>
      <w:r>
        <w:t>Моя работа сфокуси</w:t>
      </w:r>
      <w:r w:rsidR="007A75C5">
        <w:t xml:space="preserve">рована на 2-ой и 3-ей подзадачах, которые и выполняют сопоставление ключевых точек. </w:t>
      </w:r>
    </w:p>
    <w:p w14:paraId="1D5CD594" w14:textId="0C4F2518" w:rsidR="00822F42" w:rsidRDefault="00822F42" w:rsidP="00822F42">
      <w:pPr>
        <w:pStyle w:val="Heading2"/>
        <w:numPr>
          <w:ilvl w:val="1"/>
          <w:numId w:val="24"/>
        </w:numPr>
        <w:ind w:left="851" w:hanging="851"/>
      </w:pPr>
      <w:bookmarkStart w:id="5" w:name="_Toc511056399"/>
      <w:r>
        <w:t>Основные определения и общее решение задачи</w:t>
      </w:r>
      <w:bookmarkEnd w:id="5"/>
    </w:p>
    <w:p w14:paraId="28B6EA81" w14:textId="77777777" w:rsidR="00822F42" w:rsidRPr="00822F42" w:rsidRDefault="00822F42" w:rsidP="00822F42"/>
    <w:p w14:paraId="7D5E1EF7" w14:textId="262FB601" w:rsidR="00F20A88" w:rsidRPr="007A75C5" w:rsidRDefault="00F20A88" w:rsidP="007A75C5">
      <w:pPr>
        <w:spacing w:line="360" w:lineRule="auto"/>
        <w:ind w:firstLine="851"/>
      </w:pPr>
      <w:r>
        <w:t>Прежде</w:t>
      </w:r>
      <w:r w:rsidR="007A75C5">
        <w:t xml:space="preserve"> чем делать дальнейшее подробное рассмотрение данных пунктов</w:t>
      </w:r>
      <w:r>
        <w:t xml:space="preserve"> д</w:t>
      </w:r>
      <w:r w:rsidR="007A75C5">
        <w:t>адим определение основным терминам и понятиям, которые будут использоваться в дальнейшем:</w:t>
      </w:r>
    </w:p>
    <w:p w14:paraId="5233937C" w14:textId="31B428CD" w:rsidR="00F20A88" w:rsidRDefault="00F20A88" w:rsidP="00F94C36">
      <w:pPr>
        <w:spacing w:line="360" w:lineRule="auto"/>
        <w:ind w:firstLine="851"/>
      </w:pPr>
      <w:r>
        <w:t>Ключевая точка — это такая точка изображения, которую можно отличить от любой другой точки изображения. На изображении можно выделить 2 типа особых точек: углы и ребра. Самым распространенным типом таких точек являются углы. Они, в отличие от ребер, не зависят от масшт</w:t>
      </w:r>
      <w:r w:rsidR="00A83C85">
        <w:t>аба и расположения изображения[4</w:t>
      </w:r>
      <w:r w:rsidR="00A83C85" w:rsidRPr="00A83C85">
        <w:t xml:space="preserve">]. </w:t>
      </w:r>
      <w:r>
        <w:t xml:space="preserve">Следовательно, их можно однозначно сопоставить для пар изображений. Углы можно определить, используя различные детекторы. </w:t>
      </w:r>
    </w:p>
    <w:p w14:paraId="10238836" w14:textId="6817E48B" w:rsidR="00F20A88" w:rsidRDefault="00F20A88" w:rsidP="0006790B">
      <w:pPr>
        <w:spacing w:line="360" w:lineRule="auto"/>
        <w:ind w:firstLine="851"/>
      </w:pPr>
      <w:r>
        <w:lastRenderedPageBreak/>
        <w:t>Детектор — это метод получения особых точек изображения. На вход детектору подается черно-белое изображение. На выходе получается матрица, значения элементов которой определяют степень правдоподобности нахождения угла в исследуемых пикселях изображения. После выполняется отсечение участков пикселей со степенью правдоподобности, меньшей некоторого порога. Оставшиеся после отсечения точки являются особыми.</w:t>
      </w:r>
    </w:p>
    <w:p w14:paraId="3E2D3CE9" w14:textId="77777777" w:rsidR="00F20A88" w:rsidRDefault="00F20A88" w:rsidP="00F94C36">
      <w:pPr>
        <w:spacing w:line="360" w:lineRule="auto"/>
        <w:ind w:firstLine="851"/>
      </w:pPr>
      <w:r>
        <w:t xml:space="preserve">Для нахождения соответствия между точками для пар изображений к каждой угловой точке должно прилагаться её описание (дескриптор). Если дескрипторы точек на разных изображениях близки, то можно считать, что один и тот же физический объект. </w:t>
      </w:r>
    </w:p>
    <w:p w14:paraId="68868072" w14:textId="77777777" w:rsidR="00F20A88" w:rsidRDefault="00F20A88" w:rsidP="00F94C36">
      <w:pPr>
        <w:spacing w:line="360" w:lineRule="auto"/>
        <w:ind w:firstLine="851"/>
      </w:pPr>
      <w:r>
        <w:t>Дескриптор — это небольшая окрестность точки. В идеале, дескриптор должен быть независим от масштаба и ориентации изображения. Тогда поиск соответствий сводится к обходу всех дескрипторов одного изображения и поиску наиболее близкого дескриптора на другом изображении.</w:t>
      </w:r>
    </w:p>
    <w:p w14:paraId="270DD913" w14:textId="4C23A309" w:rsidR="007A75C5" w:rsidRDefault="007A75C5" w:rsidP="00F94C36">
      <w:pPr>
        <w:spacing w:line="360" w:lineRule="auto"/>
        <w:ind w:firstLine="851"/>
      </w:pPr>
      <w:r>
        <w:t>Теперь опишем общий алгоритм решения задачи сопоставления точек:</w:t>
      </w:r>
    </w:p>
    <w:p w14:paraId="68A382A4" w14:textId="30760C1F" w:rsidR="007A75C5" w:rsidRDefault="007A75C5" w:rsidP="007A75C5">
      <w:pPr>
        <w:spacing w:line="360" w:lineRule="auto"/>
        <w:ind w:firstLine="851"/>
      </w:pPr>
      <w:r>
        <w:t>Пусть нам дано: два изображения, причём они являются «похожими», т.е. получены смещением, поворотом, проекцией точки, добавлением шума, изменением положения камеры или уровня освещенности.</w:t>
      </w:r>
    </w:p>
    <w:p w14:paraId="0E327B6C" w14:textId="0EA84674" w:rsidR="007A75C5" w:rsidRDefault="007A75C5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 w:rsidRPr="007A75C5">
        <w:rPr>
          <w:sz w:val="28"/>
          <w:szCs w:val="28"/>
        </w:rPr>
        <w:t>С по</w:t>
      </w:r>
      <w:r>
        <w:rPr>
          <w:sz w:val="28"/>
          <w:szCs w:val="28"/>
        </w:rPr>
        <w:t>мощью известного алгоритма компьютерного зрения находим ключевые точки двух изображений</w:t>
      </w:r>
    </w:p>
    <w:p w14:paraId="415E1C4B" w14:textId="77777777" w:rsidR="00671F0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Далее, используя свой оригинальный алгоритм/программный инструмент получаем дескрипторы точек изображений</w:t>
      </w:r>
    </w:p>
    <w:p w14:paraId="450459F9" w14:textId="7B592846" w:rsidR="00DB368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Используя заранее определенный критерий и стандартный алгоритм (или собственный) сопоставляем дескрипторы точек изображений. Здесь можно использовать как простой перебор точек, так и метод поиска </w:t>
      </w:r>
      <w:r>
        <w:rPr>
          <w:sz w:val="28"/>
          <w:szCs w:val="28"/>
          <w:lang w:val="en-US"/>
        </w:rPr>
        <w:t>k</w:t>
      </w:r>
      <w:r w:rsidRPr="00671F02">
        <w:rPr>
          <w:sz w:val="28"/>
          <w:szCs w:val="28"/>
        </w:rPr>
        <w:t>-</w:t>
      </w:r>
      <w:r>
        <w:rPr>
          <w:sz w:val="28"/>
          <w:szCs w:val="28"/>
        </w:rPr>
        <w:t>ближайших соседей.</w:t>
      </w:r>
    </w:p>
    <w:p w14:paraId="3F28378B" w14:textId="71767899" w:rsidR="00671F02" w:rsidRDefault="00671F02" w:rsidP="00DB3682">
      <w:pPr>
        <w:pStyle w:val="ListParagraph"/>
        <w:numPr>
          <w:ilvl w:val="0"/>
          <w:numId w:val="23"/>
        </w:numPr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lastRenderedPageBreak/>
        <w:t>Так как каждый дескриптор соответствует своей точке изображения, то мы получаем пары сопоставленных точек двух изображений</w:t>
      </w:r>
    </w:p>
    <w:p w14:paraId="5638FC27" w14:textId="77777777" w:rsidR="0006790B" w:rsidRDefault="0006790B" w:rsidP="0006790B">
      <w:pPr>
        <w:spacing w:line="360" w:lineRule="auto"/>
        <w:rPr>
          <w:szCs w:val="28"/>
        </w:rPr>
      </w:pPr>
    </w:p>
    <w:p w14:paraId="7A2B1D5E" w14:textId="182139FD" w:rsidR="00822F42" w:rsidRDefault="00822F42" w:rsidP="00822F42">
      <w:pPr>
        <w:pStyle w:val="Heading2"/>
        <w:numPr>
          <w:ilvl w:val="1"/>
          <w:numId w:val="24"/>
        </w:numPr>
        <w:ind w:left="851" w:hanging="851"/>
      </w:pPr>
      <w:bookmarkStart w:id="6" w:name="_Toc511056400"/>
      <w:r>
        <w:t>Оценка состояния темы исследования</w:t>
      </w:r>
      <w:bookmarkEnd w:id="6"/>
      <w:r>
        <w:t xml:space="preserve"> </w:t>
      </w:r>
    </w:p>
    <w:p w14:paraId="18372F60" w14:textId="77777777" w:rsidR="00822F42" w:rsidRPr="00822F42" w:rsidRDefault="00822F42" w:rsidP="00822F42"/>
    <w:p w14:paraId="40B7550E" w14:textId="7378BE58" w:rsidR="007A75C5" w:rsidRPr="0006790B" w:rsidRDefault="00822F42" w:rsidP="0006790B">
      <w:pPr>
        <w:spacing w:line="360" w:lineRule="auto"/>
        <w:ind w:firstLine="851"/>
        <w:rPr>
          <w:szCs w:val="28"/>
        </w:rPr>
      </w:pPr>
      <w:r>
        <w:rPr>
          <w:szCs w:val="28"/>
        </w:rPr>
        <w:t>В</w:t>
      </w:r>
      <w:r w:rsidR="0006790B">
        <w:rPr>
          <w:szCs w:val="28"/>
        </w:rPr>
        <w:t xml:space="preserve"> своей работе я буду искать новый способ получения дескриптора ключевой точки изображения. При этом, полученный в результате исследования программный продукт будет проанализирован и подвержен сравнению с уже известными аналогами для решения данной задачи, ведь сейчас </w:t>
      </w:r>
      <w:r w:rsidR="0006790B">
        <w:t>с</w:t>
      </w:r>
      <w:r w:rsidR="007A75C5" w:rsidRPr="007A75C5">
        <w:t>уществует множество алгоритмов для сопоставления особых точек на изображениях. Самыми</w:t>
      </w:r>
      <w:r w:rsidR="007A75C5" w:rsidRPr="007A75C5">
        <w:rPr>
          <w:lang w:val="en-US"/>
        </w:rPr>
        <w:t xml:space="preserve"> </w:t>
      </w:r>
      <w:r w:rsidR="007A75C5" w:rsidRPr="007A75C5">
        <w:t>известными</w:t>
      </w:r>
      <w:r w:rsidR="007A75C5" w:rsidRPr="007A75C5">
        <w:rPr>
          <w:lang w:val="en-US"/>
        </w:rPr>
        <w:t xml:space="preserve"> </w:t>
      </w:r>
      <w:r w:rsidR="007A75C5" w:rsidRPr="007A75C5">
        <w:t>и</w:t>
      </w:r>
      <w:r w:rsidR="007A75C5" w:rsidRPr="007A75C5">
        <w:rPr>
          <w:lang w:val="en-US"/>
        </w:rPr>
        <w:t xml:space="preserve"> </w:t>
      </w:r>
      <w:r w:rsidR="007A75C5" w:rsidRPr="007A75C5">
        <w:t>широко</w:t>
      </w:r>
      <w:r w:rsidR="007A75C5" w:rsidRPr="007A75C5">
        <w:rPr>
          <w:lang w:val="en-US"/>
        </w:rPr>
        <w:t xml:space="preserve"> </w:t>
      </w:r>
      <w:r w:rsidR="007A75C5" w:rsidRPr="007A75C5">
        <w:t>используемыми</w:t>
      </w:r>
      <w:r w:rsidR="007A75C5" w:rsidRPr="007A75C5">
        <w:rPr>
          <w:lang w:val="en-US"/>
        </w:rPr>
        <w:t xml:space="preserve"> </w:t>
      </w:r>
      <w:r w:rsidR="007A75C5" w:rsidRPr="007A75C5">
        <w:t>являются</w:t>
      </w:r>
      <w:r w:rsidR="007A75C5" w:rsidRPr="007A75C5">
        <w:rPr>
          <w:lang w:val="en-US"/>
        </w:rPr>
        <w:t xml:space="preserve"> SURF (Speeded Up Robust Features) </w:t>
      </w:r>
      <w:r w:rsidR="007A75C5" w:rsidRPr="007A75C5">
        <w:t>и</w:t>
      </w:r>
      <w:r w:rsidR="007A75C5" w:rsidRPr="007A75C5">
        <w:rPr>
          <w:lang w:val="en-US"/>
        </w:rPr>
        <w:t xml:space="preserve"> SIFT (Scale-invariant feature transform) [1]. </w:t>
      </w:r>
      <w:r w:rsidR="007A75C5" w:rsidRPr="007A75C5">
        <w:t xml:space="preserve">Также надо упомянуть быструю и оптимизированную альтернативу предыдущим алгоритмам - </w:t>
      </w:r>
      <w:proofErr w:type="spellStart"/>
      <w:r w:rsidR="007A75C5" w:rsidRPr="007A75C5">
        <w:t>Oriented</w:t>
      </w:r>
      <w:proofErr w:type="spellEnd"/>
      <w:r w:rsidR="007A75C5" w:rsidRPr="007A75C5">
        <w:t xml:space="preserve"> FAST </w:t>
      </w:r>
      <w:proofErr w:type="spellStart"/>
      <w:r w:rsidR="007A75C5" w:rsidRPr="007A75C5">
        <w:t>and</w:t>
      </w:r>
      <w:proofErr w:type="spellEnd"/>
      <w:r w:rsidR="007A75C5" w:rsidRPr="007A75C5">
        <w:t xml:space="preserve"> </w:t>
      </w:r>
      <w:proofErr w:type="spellStart"/>
      <w:r w:rsidR="007A75C5" w:rsidRPr="007A75C5">
        <w:t>rotated</w:t>
      </w:r>
      <w:proofErr w:type="spellEnd"/>
      <w:r w:rsidR="007A75C5" w:rsidRPr="007A75C5">
        <w:t xml:space="preserve"> BRIEF (ORB).  Он объединяет детектор локальных точек FAST и дескриптор BRIEF[6]. Некоторые из представленных выше алгоритмов являются запатентованными, и показывают </w:t>
      </w:r>
      <w:proofErr w:type="spellStart"/>
      <w:r w:rsidR="007A75C5" w:rsidRPr="007A75C5">
        <w:t>нерезультативность</w:t>
      </w:r>
      <w:proofErr w:type="spellEnd"/>
      <w:r w:rsidR="007A75C5" w:rsidRPr="007A75C5">
        <w:t xml:space="preserve"> работы в сложных условиях. Недавние исследования по нейронным сетям предлагают использовать алгоритм LIFT, который превосходит результаты своих аналогов SIFT и SURF[2]. Но при этом всегда есть возможность улучшить скорость обучения и структуру сети для достижения более точных показателей работы.</w:t>
      </w:r>
    </w:p>
    <w:p w14:paraId="526EBC8D" w14:textId="3C65A6D1" w:rsidR="00F20A88" w:rsidRDefault="00F20A88" w:rsidP="00F94C36">
      <w:pPr>
        <w:spacing w:line="360" w:lineRule="auto"/>
        <w:ind w:firstLine="851"/>
      </w:pPr>
    </w:p>
    <w:p w14:paraId="0D35F3BA" w14:textId="77777777" w:rsidR="00296C86" w:rsidRDefault="00296C86" w:rsidP="00F94C36">
      <w:pPr>
        <w:spacing w:line="360" w:lineRule="auto"/>
        <w:ind w:firstLine="851"/>
      </w:pPr>
    </w:p>
    <w:p w14:paraId="221E138C" w14:textId="77777777" w:rsidR="00B46D8A" w:rsidRDefault="00B46D8A" w:rsidP="00F94C36">
      <w:pPr>
        <w:spacing w:line="360" w:lineRule="auto"/>
        <w:ind w:firstLine="851"/>
      </w:pPr>
    </w:p>
    <w:p w14:paraId="76E09DB9" w14:textId="77777777" w:rsidR="00B46D8A" w:rsidRDefault="00B46D8A" w:rsidP="00F94C36">
      <w:pPr>
        <w:spacing w:line="360" w:lineRule="auto"/>
        <w:ind w:firstLine="851"/>
      </w:pPr>
    </w:p>
    <w:p w14:paraId="220FC76F" w14:textId="77777777" w:rsidR="00B46D8A" w:rsidRPr="00565D57" w:rsidRDefault="00B46D8A" w:rsidP="00F94C36">
      <w:pPr>
        <w:spacing w:line="360" w:lineRule="auto"/>
        <w:ind w:firstLine="851"/>
      </w:pPr>
    </w:p>
    <w:p w14:paraId="5EA4D7E6" w14:textId="583A79CA" w:rsidR="00E21F4C" w:rsidRPr="00E21F4C" w:rsidRDefault="002D1B87" w:rsidP="0006790B">
      <w:pPr>
        <w:pStyle w:val="Heading1"/>
        <w:numPr>
          <w:ilvl w:val="0"/>
          <w:numId w:val="24"/>
        </w:numPr>
        <w:ind w:left="851" w:hanging="851"/>
      </w:pPr>
      <w:bookmarkStart w:id="7" w:name="_Toc511056401"/>
      <w:r>
        <w:lastRenderedPageBreak/>
        <w:t>Разработка архитектуры нейронной сети</w:t>
      </w:r>
      <w:bookmarkEnd w:id="7"/>
    </w:p>
    <w:p w14:paraId="74FB7C0D" w14:textId="77777777" w:rsidR="00E21F4C" w:rsidRDefault="00E21F4C" w:rsidP="00F94C36">
      <w:pPr>
        <w:spacing w:line="360" w:lineRule="auto"/>
      </w:pPr>
    </w:p>
    <w:p w14:paraId="29E7B621" w14:textId="5879821C" w:rsidR="0006790B" w:rsidRPr="0006790B" w:rsidRDefault="0006790B" w:rsidP="00F94C36">
      <w:pPr>
        <w:spacing w:line="360" w:lineRule="auto"/>
        <w:ind w:firstLine="851"/>
      </w:pPr>
      <w:r>
        <w:t>Использование нейронных сетей для оптимизации и замены эвристических традиционных алгоритмов компьютерного зрения подтвердило свою уместность, как об этом говорилось в предыдущей главе. Поэтому, для достижения поставленной цели исследования было решено использовать искусственные нейронные сети.</w:t>
      </w:r>
    </w:p>
    <w:p w14:paraId="0C999579" w14:textId="7DFC6010" w:rsidR="005F5B65" w:rsidRDefault="005F5B65" w:rsidP="00296C86">
      <w:pPr>
        <w:pStyle w:val="Heading2"/>
        <w:numPr>
          <w:ilvl w:val="1"/>
          <w:numId w:val="24"/>
        </w:numPr>
        <w:ind w:left="851" w:hanging="851"/>
      </w:pPr>
      <w:bookmarkStart w:id="8" w:name="_Toc511056402"/>
      <w:r>
        <w:t>Определение и основные термины</w:t>
      </w:r>
      <w:bookmarkEnd w:id="8"/>
    </w:p>
    <w:p w14:paraId="1BDC5061" w14:textId="77777777" w:rsidR="005F5B65" w:rsidRDefault="005F5B65" w:rsidP="00F94C36">
      <w:pPr>
        <w:spacing w:line="360" w:lineRule="auto"/>
        <w:ind w:firstLine="851"/>
        <w:rPr>
          <w:u w:val="single"/>
        </w:rPr>
      </w:pPr>
    </w:p>
    <w:p w14:paraId="307BA02F" w14:textId="706A574B" w:rsidR="00BC0F39" w:rsidRDefault="00BC0F39" w:rsidP="00F94C36">
      <w:pPr>
        <w:spacing w:line="360" w:lineRule="auto"/>
        <w:ind w:firstLine="851"/>
      </w:pPr>
      <w:r w:rsidRPr="00BC0F39">
        <w:rPr>
          <w:u w:val="single"/>
        </w:rPr>
        <w:t xml:space="preserve">Искусственная нейронная сеть </w:t>
      </w:r>
      <w:r w:rsidRPr="00BC0F39">
        <w:t xml:space="preserve">— математическая модель, а также её программное или аппаратное воплощение, построенная по принципу организации и функционирования биологических нейронных сетей — сетей нервных клеток живого организма. Это понятие возникло при изучении процессов, протекающих в мозге, и при попытке смоделировать эти процессы. Первой такой попыткой были нейронные сети У. </w:t>
      </w:r>
      <w:proofErr w:type="spellStart"/>
      <w:r w:rsidRPr="00BC0F39">
        <w:t>Маккалока</w:t>
      </w:r>
      <w:proofErr w:type="spellEnd"/>
      <w:r w:rsidRPr="00BC0F39">
        <w:t xml:space="preserve"> и У. </w:t>
      </w:r>
      <w:proofErr w:type="spellStart"/>
      <w:r w:rsidRPr="00BC0F39">
        <w:t>Питтса</w:t>
      </w:r>
      <w:proofErr w:type="spellEnd"/>
      <w:r>
        <w:t>.</w:t>
      </w:r>
    </w:p>
    <w:p w14:paraId="358CAA34" w14:textId="37130F39" w:rsidR="00BC0F39" w:rsidRDefault="00BC0F39" w:rsidP="00F94C36">
      <w:pPr>
        <w:spacing w:line="360" w:lineRule="auto"/>
        <w:ind w:firstLine="851"/>
      </w:pPr>
      <w:r>
        <w:t>Единицей данной сети является нейрон, модель которого схематически представлена на рис.1.</w:t>
      </w:r>
    </w:p>
    <w:p w14:paraId="033A95A7" w14:textId="77777777" w:rsidR="00BC0F39" w:rsidRDefault="00BC0F39" w:rsidP="00F94C36">
      <w:pPr>
        <w:keepNext/>
        <w:spacing w:line="360" w:lineRule="auto"/>
      </w:pPr>
      <w:r w:rsidRPr="00BC0F39">
        <w:rPr>
          <w:noProof/>
          <w:lang w:eastAsia="ru-RU"/>
        </w:rPr>
        <w:drawing>
          <wp:inline distT="0" distB="0" distL="0" distR="0" wp14:anchorId="041FB34B" wp14:editId="0B3BE2CF">
            <wp:extent cx="4010025" cy="1762125"/>
            <wp:effectExtent l="19050" t="19050" r="9525" b="28575"/>
            <wp:docPr id="11" name="Picture 10" descr="https://docs.google.com/drawings/d/s_aiF9ytq7v_iTY4f6rz25A/image?w=619&amp;h=272&amp;rev=1&amp;ac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https://docs.google.com/drawings/d/s_aiF9ytq7v_iTY4f6rz25A/image?w=619&amp;h=272&amp;rev=1&amp;ac=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277" cy="17622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3C03F" w14:textId="0E588863" w:rsidR="00BC0F39" w:rsidRPr="00BC0F39" w:rsidRDefault="00BC0F39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BC0F39">
        <w:rPr>
          <w:color w:val="000000" w:themeColor="text1"/>
          <w:sz w:val="24"/>
          <w:szCs w:val="24"/>
        </w:rPr>
        <w:t xml:space="preserve">Рисунок </w:t>
      </w:r>
      <w:r w:rsidRPr="00BC0F39">
        <w:rPr>
          <w:color w:val="000000" w:themeColor="text1"/>
          <w:sz w:val="24"/>
          <w:szCs w:val="24"/>
        </w:rPr>
        <w:fldChar w:fldCharType="begin"/>
      </w:r>
      <w:r w:rsidRPr="00BC0F39">
        <w:rPr>
          <w:color w:val="000000" w:themeColor="text1"/>
          <w:sz w:val="24"/>
          <w:szCs w:val="24"/>
        </w:rPr>
        <w:instrText xml:space="preserve"> SEQ Рисунок \* ARABIC </w:instrText>
      </w:r>
      <w:r w:rsidRPr="00BC0F39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1</w:t>
      </w:r>
      <w:r w:rsidRPr="00BC0F39">
        <w:rPr>
          <w:color w:val="000000" w:themeColor="text1"/>
          <w:sz w:val="24"/>
          <w:szCs w:val="24"/>
        </w:rPr>
        <w:fldChar w:fldCharType="end"/>
      </w:r>
      <w:r w:rsidRPr="00BC0F39">
        <w:rPr>
          <w:color w:val="000000" w:themeColor="text1"/>
          <w:sz w:val="24"/>
          <w:szCs w:val="24"/>
        </w:rPr>
        <w:t xml:space="preserve"> Модель нейрона</w:t>
      </w:r>
    </w:p>
    <w:p w14:paraId="607ACECE" w14:textId="210EB521" w:rsidR="006A33C6" w:rsidRDefault="00BC0F39" w:rsidP="00F94C36">
      <w:pPr>
        <w:spacing w:line="360" w:lineRule="auto"/>
        <w:ind w:firstLine="851"/>
      </w:pPr>
      <w:r>
        <w:t>Совокупность данных нейронов образует сеть из параметров весов, которые регулируются в течение обучения нейронной сети: на вход ей даются данные из выбор</w:t>
      </w:r>
      <w:r w:rsidR="008269FF">
        <w:t xml:space="preserve">ки, которые также содержат соответствующий </w:t>
      </w:r>
      <w:r w:rsidR="008269FF">
        <w:lastRenderedPageBreak/>
        <w:t>идеальный отклик, который должна дать сеть на эти данные. После обработки входных данных, результат сети сравнивают с желаемым откликом. На этом этапе вычисляется функция потерь (</w:t>
      </w:r>
      <w:r w:rsidR="008269FF">
        <w:rPr>
          <w:lang w:val="en-US"/>
        </w:rPr>
        <w:t>loss</w:t>
      </w:r>
      <w:r w:rsidR="008269FF" w:rsidRPr="008269FF">
        <w:t xml:space="preserve"> </w:t>
      </w:r>
      <w:r w:rsidR="008269FF">
        <w:rPr>
          <w:lang w:val="en-US"/>
        </w:rPr>
        <w:t>function</w:t>
      </w:r>
      <w:r w:rsidR="008269FF">
        <w:t xml:space="preserve">), которая высчитывает ошибку. После выполняется </w:t>
      </w:r>
      <w:r w:rsidR="008269FF" w:rsidRPr="008269FF">
        <w:rPr>
          <w:u w:val="single"/>
        </w:rPr>
        <w:t>процесс обратного распространения ошибки</w:t>
      </w:r>
      <w:r w:rsidR="008269FF">
        <w:t xml:space="preserve"> - распространение сигналов ошибки от выходов сети к её входам, в направлении, обратном прямому распространению сигналов в обычном режиме работы. </w:t>
      </w:r>
    </w:p>
    <w:p w14:paraId="4CC5F667" w14:textId="7B20B8C3" w:rsidR="00F41C85" w:rsidRDefault="006B5785" w:rsidP="00296C86">
      <w:pPr>
        <w:pStyle w:val="Heading2"/>
        <w:numPr>
          <w:ilvl w:val="1"/>
          <w:numId w:val="24"/>
        </w:numPr>
        <w:ind w:left="851" w:hanging="851"/>
      </w:pPr>
      <w:bookmarkStart w:id="9" w:name="_Toc511056403"/>
      <w:r>
        <w:t>Общая с</w:t>
      </w:r>
      <w:r w:rsidR="00F41C85">
        <w:t>труктура сети для ре</w:t>
      </w:r>
      <w:r>
        <w:t>шения задачи</w:t>
      </w:r>
      <w:bookmarkEnd w:id="9"/>
    </w:p>
    <w:p w14:paraId="265BABA0" w14:textId="77777777" w:rsidR="00F41C85" w:rsidRDefault="00F41C85" w:rsidP="00F94C36">
      <w:pPr>
        <w:spacing w:line="360" w:lineRule="auto"/>
        <w:ind w:firstLine="851"/>
      </w:pPr>
    </w:p>
    <w:p w14:paraId="4C4764BE" w14:textId="713E16B6" w:rsidR="008269FF" w:rsidRDefault="008269FF" w:rsidP="00F94C36">
      <w:pPr>
        <w:spacing w:line="360" w:lineRule="auto"/>
        <w:ind w:firstLine="851"/>
      </w:pPr>
      <w:r>
        <w:t>Обращаясь</w:t>
      </w:r>
      <w:r w:rsidRPr="008269FF">
        <w:t xml:space="preserve"> </w:t>
      </w:r>
      <w:r>
        <w:t>к</w:t>
      </w:r>
      <w:r w:rsidRPr="008269FF">
        <w:t xml:space="preserve"> </w:t>
      </w:r>
      <w:r w:rsidR="00F41C85">
        <w:t>задаче исследования</w:t>
      </w:r>
      <w:r w:rsidRPr="008269FF">
        <w:t xml:space="preserve">, </w:t>
      </w:r>
      <w:r>
        <w:t>нам нужно получить нейронную сеть, которая будет сравнивать два дескриптора (описания окрестности точки изображения) и вычислять, описывает ли данный дескриптор одну и ту же точку, или же разные. Предполагаемая схема поиска соответствий представлена ниже на рис.2.</w:t>
      </w:r>
    </w:p>
    <w:p w14:paraId="589A0631" w14:textId="77777777" w:rsidR="008269FF" w:rsidRDefault="008269FF" w:rsidP="00F94C36">
      <w:pPr>
        <w:keepNext/>
        <w:spacing w:line="360" w:lineRule="auto"/>
      </w:pPr>
      <w:r>
        <w:rPr>
          <w:noProof/>
          <w:color w:val="00000A"/>
          <w:szCs w:val="28"/>
          <w:lang w:eastAsia="ru-RU"/>
        </w:rPr>
        <w:drawing>
          <wp:inline distT="0" distB="0" distL="0" distR="0" wp14:anchorId="37DB7F5D" wp14:editId="38921CAD">
            <wp:extent cx="4752975" cy="2577381"/>
            <wp:effectExtent l="19050" t="19050" r="9525" b="13970"/>
            <wp:docPr id="265" name="Picture 265" descr="https://docs.google.com/drawings/d/sXSWpY9p6rPJ-L7MrNM78eg/image?w=624&amp;h=267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XSWpY9p6rPJ-L7MrNM78eg/image?w=624&amp;h=267&amp;rev=1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08" cy="25862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FA5D8" w14:textId="1491C6CE" w:rsidR="008269FF" w:rsidRPr="008269FF" w:rsidRDefault="008269FF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8269FF">
        <w:rPr>
          <w:color w:val="000000" w:themeColor="text1"/>
          <w:sz w:val="24"/>
          <w:szCs w:val="24"/>
        </w:rPr>
        <w:t xml:space="preserve">Рисунок </w:t>
      </w:r>
      <w:r w:rsidRPr="008269FF">
        <w:rPr>
          <w:color w:val="000000" w:themeColor="text1"/>
          <w:sz w:val="24"/>
          <w:szCs w:val="24"/>
        </w:rPr>
        <w:fldChar w:fldCharType="begin"/>
      </w:r>
      <w:r w:rsidRPr="008269FF">
        <w:rPr>
          <w:color w:val="000000" w:themeColor="text1"/>
          <w:sz w:val="24"/>
          <w:szCs w:val="24"/>
        </w:rPr>
        <w:instrText xml:space="preserve"> SEQ Рисунок \* ARABIC </w:instrText>
      </w:r>
      <w:r w:rsidRPr="008269FF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2</w:t>
      </w:r>
      <w:r w:rsidRPr="008269FF">
        <w:rPr>
          <w:color w:val="000000" w:themeColor="text1"/>
          <w:sz w:val="24"/>
          <w:szCs w:val="24"/>
        </w:rPr>
        <w:fldChar w:fldCharType="end"/>
      </w:r>
      <w:r w:rsidRPr="008269FF">
        <w:rPr>
          <w:color w:val="000000" w:themeColor="text1"/>
          <w:sz w:val="24"/>
          <w:szCs w:val="24"/>
        </w:rPr>
        <w:t xml:space="preserve"> Схема нахождения соответствий</w:t>
      </w:r>
    </w:p>
    <w:p w14:paraId="23027651" w14:textId="3C19FC31" w:rsidR="008269FF" w:rsidRDefault="00067C28" w:rsidP="00F94C36">
      <w:pPr>
        <w:spacing w:line="360" w:lineRule="auto"/>
        <w:ind w:firstLine="851"/>
      </w:pPr>
      <w:r>
        <w:t xml:space="preserve">Как видим, для этой задаче лучше всего подходит модель сиамской нейронной сети – которая была впервые использована для нахождения соответствия между подписями группой ученых из </w:t>
      </w:r>
      <w:r>
        <w:rPr>
          <w:lang w:val="en-US"/>
        </w:rPr>
        <w:t>AT</w:t>
      </w:r>
      <w:r w:rsidRPr="00067C28">
        <w:t>&amp;</w:t>
      </w:r>
      <w:r>
        <w:rPr>
          <w:lang w:val="en-US"/>
        </w:rPr>
        <w:t>T</w:t>
      </w:r>
      <w:r w:rsidRPr="00067C28">
        <w:t xml:space="preserve"> </w:t>
      </w:r>
      <w:r>
        <w:rPr>
          <w:lang w:val="en-US"/>
        </w:rPr>
        <w:t>Laboratories</w:t>
      </w:r>
      <w:r w:rsidRPr="00067C28">
        <w:t xml:space="preserve"> </w:t>
      </w:r>
      <w:r>
        <w:t xml:space="preserve">в США в 1994 году </w:t>
      </w:r>
      <w:r w:rsidRPr="00067C28">
        <w:t xml:space="preserve">[5]. </w:t>
      </w:r>
    </w:p>
    <w:p w14:paraId="00A04E16" w14:textId="494A0A3B" w:rsidR="00505F97" w:rsidRDefault="00F41C85" w:rsidP="00F94C36">
      <w:pPr>
        <w:spacing w:line="360" w:lineRule="auto"/>
        <w:ind w:firstLine="851"/>
      </w:pPr>
      <w:r>
        <w:lastRenderedPageBreak/>
        <w:t>Положили для начала, что</w:t>
      </w:r>
      <w:r w:rsidR="00505F97">
        <w:t xml:space="preserve"> модель-прототип будет выглядеть следующим образом (рис.3):</w:t>
      </w:r>
    </w:p>
    <w:p w14:paraId="47FF9496" w14:textId="4CF63E26" w:rsidR="00505F97" w:rsidRDefault="00F41C85" w:rsidP="00F94C36">
      <w:pPr>
        <w:keepNext/>
        <w:spacing w:line="360" w:lineRule="auto"/>
      </w:pPr>
      <w:r w:rsidRPr="00F41C85">
        <w:rPr>
          <w:noProof/>
          <w:lang w:eastAsia="ru-RU"/>
        </w:rPr>
        <w:drawing>
          <wp:inline distT="0" distB="0" distL="0" distR="0" wp14:anchorId="4BEAED9A" wp14:editId="0EAA0BBC">
            <wp:extent cx="4429125" cy="1914525"/>
            <wp:effectExtent l="19050" t="19050" r="28575" b="2857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9145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31E42E" w14:textId="7D576883" w:rsidR="00505F97" w:rsidRPr="00505F97" w:rsidRDefault="00505F97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505F97">
        <w:rPr>
          <w:color w:val="000000" w:themeColor="text1"/>
          <w:sz w:val="24"/>
          <w:szCs w:val="24"/>
        </w:rPr>
        <w:t xml:space="preserve">Рисунок </w:t>
      </w:r>
      <w:r w:rsidRPr="00505F97">
        <w:rPr>
          <w:color w:val="000000" w:themeColor="text1"/>
          <w:sz w:val="24"/>
          <w:szCs w:val="24"/>
        </w:rPr>
        <w:fldChar w:fldCharType="begin"/>
      </w:r>
      <w:r w:rsidRPr="00505F97">
        <w:rPr>
          <w:color w:val="000000" w:themeColor="text1"/>
          <w:sz w:val="24"/>
          <w:szCs w:val="24"/>
        </w:rPr>
        <w:instrText xml:space="preserve"> SEQ Рисунок \* ARABIC </w:instrText>
      </w:r>
      <w:r w:rsidRPr="00505F97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3</w:t>
      </w:r>
      <w:r w:rsidRPr="00505F97">
        <w:rPr>
          <w:color w:val="000000" w:themeColor="text1"/>
          <w:sz w:val="24"/>
          <w:szCs w:val="24"/>
        </w:rPr>
        <w:fldChar w:fldCharType="end"/>
      </w:r>
      <w:r w:rsidRPr="00505F97">
        <w:rPr>
          <w:color w:val="000000" w:themeColor="text1"/>
          <w:sz w:val="24"/>
          <w:szCs w:val="24"/>
        </w:rPr>
        <w:t xml:space="preserve"> Модель-прототип</w:t>
      </w:r>
    </w:p>
    <w:p w14:paraId="34B7F804" w14:textId="77777777" w:rsidR="00F41C85" w:rsidRDefault="00505F97" w:rsidP="00F41C85">
      <w:pPr>
        <w:spacing w:line="360" w:lineRule="auto"/>
        <w:ind w:firstLine="851"/>
      </w:pPr>
      <w:r>
        <w:t xml:space="preserve">Как видно из рис.3, на вход подаются </w:t>
      </w:r>
      <w:r w:rsidR="00970C9E">
        <w:t>два</w:t>
      </w:r>
      <w:r>
        <w:t xml:space="preserve"> окрестности точек изображения и параметр сигма, который указывает, принадлежат </w:t>
      </w:r>
      <w:r w:rsidR="00970C9E">
        <w:t>эти области одной и той же точке</w:t>
      </w:r>
      <w:r>
        <w:t xml:space="preserve"> изображения</w:t>
      </w:r>
      <w:r w:rsidR="00970C9E">
        <w:t xml:space="preserve"> (1)</w:t>
      </w:r>
      <w:r>
        <w:t xml:space="preserve"> или разным</w:t>
      </w:r>
      <w:r w:rsidR="00970C9E">
        <w:t xml:space="preserve"> (0). В основе сиамской </w:t>
      </w:r>
      <w:r w:rsidR="00F41C85">
        <w:t xml:space="preserve">нейронной сети лежит обычная </w:t>
      </w:r>
      <w:r w:rsidR="00970C9E">
        <w:t>нейронная сеть</w:t>
      </w:r>
      <w:r w:rsidR="00F41C85">
        <w:t xml:space="preserve">. При этом две половинки сиамской сети объединяются критерием </w:t>
      </w:r>
      <w:r w:rsidR="00F41C85">
        <w:rPr>
          <w:lang w:val="en-US"/>
        </w:rPr>
        <w:t>L</w:t>
      </w:r>
      <w:r w:rsidR="00F41C85" w:rsidRPr="00F41C85">
        <w:t>2-</w:t>
      </w:r>
      <w:r w:rsidR="00F41C85">
        <w:t>нормы, которую можно записать как:</w:t>
      </w:r>
    </w:p>
    <w:p w14:paraId="26F82C6A" w14:textId="4EC5A127" w:rsidR="00F41C85" w:rsidRPr="00F41C85" w:rsidRDefault="000D3CAA" w:rsidP="00F41C85">
      <w:pPr>
        <w:spacing w:line="360" w:lineRule="auto"/>
        <w:ind w:firstLine="851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nary>
            </m:e>
          </m:rad>
        </m:oMath>
      </m:oMathPara>
    </w:p>
    <w:p w14:paraId="597651CB" w14:textId="41C7FA94" w:rsidR="00F41C85" w:rsidRDefault="00F41C85" w:rsidP="00651AF9">
      <w:pPr>
        <w:spacing w:line="360" w:lineRule="auto"/>
        <w:ind w:firstLine="851"/>
      </w:pPr>
      <w:r>
        <w:t>Данная норма известна как евклидова норма, которая обычно используется для вычисления расстояния между векторами. Вычисляется как разность векторов</w:t>
      </w:r>
      <w:r w:rsidR="006B5785">
        <w:t xml:space="preserve"> (евклидово расстояние):</w:t>
      </w:r>
    </w:p>
    <w:p w14:paraId="6DD290B4" w14:textId="3C525534" w:rsidR="006B5785" w:rsidRPr="00651AF9" w:rsidRDefault="000D3CAA" w:rsidP="006B5785">
      <w:pPr>
        <w:spacing w:line="360" w:lineRule="auto"/>
        <w:ind w:firstLine="851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14:paraId="4CD280A9" w14:textId="31690385" w:rsidR="00651AF9" w:rsidRPr="00651AF9" w:rsidRDefault="00651AF9" w:rsidP="006B5785">
      <w:pPr>
        <w:spacing w:line="360" w:lineRule="auto"/>
        <w:ind w:firstLine="851"/>
        <w:rPr>
          <w:rFonts w:eastAsiaTheme="minorEastAsia"/>
        </w:rPr>
      </w:pPr>
      <w:r>
        <w:rPr>
          <w:rFonts w:eastAsiaTheme="minorEastAsia"/>
        </w:rPr>
        <w:t>Для получения же дескриптора, мы программными средствами будем обрезать половинку сиамской сети, которая возвращает описательный вектор области.</w:t>
      </w:r>
    </w:p>
    <w:p w14:paraId="41D51C71" w14:textId="77777777" w:rsidR="00651AF9" w:rsidRPr="00F41C85" w:rsidRDefault="00651AF9" w:rsidP="006B5785">
      <w:pPr>
        <w:spacing w:line="360" w:lineRule="auto"/>
        <w:ind w:firstLine="851"/>
        <w:rPr>
          <w:rFonts w:eastAsiaTheme="minorEastAsia"/>
        </w:rPr>
      </w:pPr>
    </w:p>
    <w:p w14:paraId="1B164E56" w14:textId="626F4A70" w:rsidR="006B5785" w:rsidRPr="00F41C85" w:rsidRDefault="00CD1A1D" w:rsidP="00296C86">
      <w:pPr>
        <w:pStyle w:val="Heading2"/>
        <w:numPr>
          <w:ilvl w:val="1"/>
          <w:numId w:val="24"/>
        </w:numPr>
        <w:ind w:left="851" w:hanging="851"/>
      </w:pPr>
      <w:bookmarkStart w:id="10" w:name="_Toc511056404"/>
      <w:r>
        <w:t xml:space="preserve">Первоначальные вариации структур базовой нейронной </w:t>
      </w:r>
      <w:r w:rsidR="00617941">
        <w:t>сети</w:t>
      </w:r>
      <w:bookmarkEnd w:id="10"/>
    </w:p>
    <w:p w14:paraId="673E5B5E" w14:textId="77777777" w:rsidR="00617941" w:rsidRDefault="00617941" w:rsidP="00F41C85">
      <w:pPr>
        <w:spacing w:line="360" w:lineRule="auto"/>
        <w:ind w:firstLine="851"/>
      </w:pPr>
    </w:p>
    <w:p w14:paraId="13C53132" w14:textId="29055F4E" w:rsidR="00970C9E" w:rsidRDefault="00617941" w:rsidP="00A1221B">
      <w:pPr>
        <w:spacing w:line="360" w:lineRule="auto"/>
        <w:ind w:firstLine="851"/>
        <w:jc w:val="both"/>
      </w:pPr>
      <w:r>
        <w:t>Получив п</w:t>
      </w:r>
      <w:r w:rsidR="00970C9E">
        <w:t>ростое начальное пре</w:t>
      </w:r>
      <w:r>
        <w:t xml:space="preserve">дставление модели, нам предстоит настроить её параметры и работу. Первым из таких параметров выступает половинка сиамской сети – </w:t>
      </w:r>
      <w:r w:rsidR="00672410">
        <w:t xml:space="preserve">базовая </w:t>
      </w:r>
      <w:r>
        <w:t>нейронная сеть.</w:t>
      </w:r>
    </w:p>
    <w:p w14:paraId="664791D9" w14:textId="666D1E41" w:rsidR="00617941" w:rsidRDefault="00617941" w:rsidP="00A1221B">
      <w:pPr>
        <w:spacing w:line="360" w:lineRule="auto"/>
        <w:ind w:firstLine="851"/>
        <w:jc w:val="both"/>
      </w:pPr>
      <w:r>
        <w:t>Для начала были рассмотрены две модели для сравнения, взятые из разных источников (представлены на рис. 4).</w:t>
      </w:r>
    </w:p>
    <w:p w14:paraId="20E5AA55" w14:textId="77777777" w:rsidR="00617941" w:rsidRDefault="00617941" w:rsidP="00A1221B">
      <w:pPr>
        <w:keepNext/>
        <w:spacing w:line="360" w:lineRule="auto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24478C52" wp14:editId="01588D5D">
            <wp:extent cx="3362325" cy="3908621"/>
            <wp:effectExtent l="19050" t="19050" r="9525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307" cy="39144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D7F65" w14:textId="0C086BD3" w:rsidR="00617941" w:rsidRDefault="00617941" w:rsidP="00A1221B">
      <w:pPr>
        <w:pStyle w:val="Caption"/>
        <w:spacing w:line="360" w:lineRule="auto"/>
        <w:jc w:val="both"/>
        <w:rPr>
          <w:color w:val="000000" w:themeColor="text1"/>
          <w:sz w:val="24"/>
          <w:szCs w:val="24"/>
        </w:rPr>
      </w:pPr>
      <w:r w:rsidRPr="00617941">
        <w:rPr>
          <w:color w:val="000000" w:themeColor="text1"/>
          <w:sz w:val="24"/>
          <w:szCs w:val="24"/>
        </w:rPr>
        <w:t xml:space="preserve">Рисунок </w:t>
      </w:r>
      <w:r w:rsidRPr="00617941">
        <w:rPr>
          <w:color w:val="000000" w:themeColor="text1"/>
          <w:sz w:val="24"/>
          <w:szCs w:val="24"/>
        </w:rPr>
        <w:fldChar w:fldCharType="begin"/>
      </w:r>
      <w:r w:rsidRPr="00617941">
        <w:rPr>
          <w:color w:val="000000" w:themeColor="text1"/>
          <w:sz w:val="24"/>
          <w:szCs w:val="24"/>
        </w:rPr>
        <w:instrText xml:space="preserve"> SEQ Рисунок \* ARABIC </w:instrText>
      </w:r>
      <w:r w:rsidRPr="00617941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4</w:t>
      </w:r>
      <w:r w:rsidRPr="00617941">
        <w:rPr>
          <w:color w:val="000000" w:themeColor="text1"/>
          <w:sz w:val="24"/>
          <w:szCs w:val="24"/>
        </w:rPr>
        <w:fldChar w:fldCharType="end"/>
      </w:r>
      <w:r w:rsidRPr="00617941">
        <w:rPr>
          <w:color w:val="000000" w:themeColor="text1"/>
          <w:sz w:val="24"/>
          <w:szCs w:val="24"/>
        </w:rPr>
        <w:t xml:space="preserve"> Первоначальные структуры нейронной сети</w:t>
      </w:r>
    </w:p>
    <w:p w14:paraId="2BE17C06" w14:textId="72E1CD5D" w:rsidR="00617941" w:rsidRDefault="00617941" w:rsidP="00A1221B">
      <w:pPr>
        <w:spacing w:line="360" w:lineRule="auto"/>
        <w:ind w:firstLine="851"/>
        <w:jc w:val="both"/>
      </w:pPr>
      <w:r>
        <w:t xml:space="preserve">На рис.4. первая </w:t>
      </w:r>
      <w:proofErr w:type="gramStart"/>
      <w:r>
        <w:t>структура</w:t>
      </w:r>
      <w:proofErr w:type="gramEnd"/>
      <w:r>
        <w:t xml:space="preserve"> а – это </w:t>
      </w:r>
      <w:proofErr w:type="spellStart"/>
      <w:r>
        <w:t>сверточная</w:t>
      </w:r>
      <w:proofErr w:type="spellEnd"/>
      <w:r>
        <w:t xml:space="preserve"> нейронная сеть, изначально решала близкую задачу – определяла похожие изображения (места отдыха). Была представлена программистом из Сан-Франциско </w:t>
      </w:r>
      <w:proofErr w:type="spellStart"/>
      <w:r>
        <w:t>Суджит</w:t>
      </w:r>
      <w:proofErr w:type="spellEnd"/>
      <w:r>
        <w:t xml:space="preserve"> Палом</w:t>
      </w:r>
      <w:r w:rsidR="00B40A5F">
        <w:t>. Состоит из 8 слоёв:</w:t>
      </w:r>
    </w:p>
    <w:p w14:paraId="3932F4B0" w14:textId="3616CD11" w:rsidR="00B40A5F" w:rsidRDefault="00B40A5F" w:rsidP="00A1221B">
      <w:pPr>
        <w:spacing w:line="360" w:lineRule="auto"/>
        <w:ind w:firstLine="851"/>
        <w:jc w:val="both"/>
      </w:pPr>
      <w:r>
        <w:rPr>
          <w:lang w:val="en-US"/>
        </w:rPr>
        <w:lastRenderedPageBreak/>
        <w:t>Convolution</w:t>
      </w:r>
      <w:r w:rsidRPr="00B40A5F">
        <w:t>2</w:t>
      </w:r>
      <w:r>
        <w:rPr>
          <w:lang w:val="en-US"/>
        </w:rPr>
        <w:t>D</w:t>
      </w:r>
      <w:r w:rsidRPr="00B40A5F">
        <w:t xml:space="preserve"> – </w:t>
      </w:r>
      <w:r>
        <w:t>слой свёртки, выполняет преобразования схожие с оконным преобразованием фильтра: проходит по всей матрице изображения и перемножает пиксели вокруг точки на веса, затем получает суммарный отклик всех перемноженных величин. При этом веса данного фильтра меняются в процессе обучения сети.</w:t>
      </w:r>
    </w:p>
    <w:p w14:paraId="546B5E8B" w14:textId="70614BFF" w:rsidR="00B40A5F" w:rsidRDefault="00B40A5F" w:rsidP="00A1221B">
      <w:pPr>
        <w:spacing w:line="360" w:lineRule="auto"/>
        <w:ind w:firstLine="851"/>
        <w:jc w:val="both"/>
      </w:pPr>
      <w:proofErr w:type="spellStart"/>
      <w:r>
        <w:rPr>
          <w:lang w:val="en-US"/>
        </w:rPr>
        <w:t>MaxPooling</w:t>
      </w:r>
      <w:proofErr w:type="spellEnd"/>
      <w:r w:rsidRPr="00B40A5F">
        <w:t>2</w:t>
      </w:r>
      <w:r>
        <w:rPr>
          <w:lang w:val="en-US"/>
        </w:rPr>
        <w:t>D</w:t>
      </w:r>
      <w:r w:rsidRPr="00B40A5F">
        <w:t xml:space="preserve"> -</w:t>
      </w:r>
      <w:r>
        <w:t xml:space="preserve"> слой </w:t>
      </w:r>
      <w:proofErr w:type="spellStart"/>
      <w:r>
        <w:t>субдискретизации</w:t>
      </w:r>
      <w:proofErr w:type="spellEnd"/>
      <w:r>
        <w:t xml:space="preserve">, он выполняет операцию максимума на тензоре (многомерной матрице), в данном случае – матрице изображения, получая максимальное значение из всех значений взятых из области, определяемой размером окна этого слоя. Например, </w:t>
      </w:r>
      <w:proofErr w:type="spellStart"/>
      <w:r>
        <w:rPr>
          <w:lang w:val="en-US"/>
        </w:rPr>
        <w:t>MaxPooling</w:t>
      </w:r>
      <w:proofErr w:type="spellEnd"/>
      <w:r w:rsidRPr="00B40A5F">
        <w:t>2</w:t>
      </w:r>
      <w:r>
        <w:rPr>
          <w:lang w:val="en-US"/>
        </w:rPr>
        <w:t>D</w:t>
      </w:r>
      <w:r w:rsidRPr="00B40A5F">
        <w:t xml:space="preserve"> (2</w:t>
      </w:r>
      <w:r>
        <w:rPr>
          <w:lang w:val="en-US"/>
        </w:rPr>
        <w:t>x</w:t>
      </w:r>
      <w:r w:rsidRPr="00B40A5F">
        <w:t xml:space="preserve">2, </w:t>
      </w:r>
      <w:r>
        <w:rPr>
          <w:lang w:val="en-US"/>
        </w:rPr>
        <w:t>stride</w:t>
      </w:r>
      <w:r w:rsidRPr="00B40A5F">
        <w:t xml:space="preserve"> =2) </w:t>
      </w:r>
      <w:r>
        <w:t xml:space="preserve">имеет окно размером </w:t>
      </w:r>
      <w:r w:rsidRPr="00B40A5F">
        <w:t>2</w:t>
      </w:r>
      <w:r>
        <w:rPr>
          <w:lang w:val="en-US"/>
        </w:rPr>
        <w:t>x</w:t>
      </w:r>
      <w:r w:rsidRPr="00B40A5F">
        <w:t xml:space="preserve">2, </w:t>
      </w:r>
      <w:r>
        <w:t>соответственно берёт максимум 4-х значений рассматриваемой области 2</w:t>
      </w:r>
      <w:r>
        <w:rPr>
          <w:lang w:val="en-US"/>
        </w:rPr>
        <w:t>x</w:t>
      </w:r>
      <w:r>
        <w:t xml:space="preserve">2. </w:t>
      </w:r>
    </w:p>
    <w:p w14:paraId="5FAD7A55" w14:textId="7DC4B44D" w:rsidR="00B40A5F" w:rsidRDefault="00B40A5F" w:rsidP="00A1221B">
      <w:pPr>
        <w:spacing w:line="360" w:lineRule="auto"/>
        <w:ind w:firstLine="851"/>
        <w:jc w:val="both"/>
      </w:pPr>
      <w:r>
        <w:t xml:space="preserve">Параметр </w:t>
      </w:r>
      <w:r>
        <w:rPr>
          <w:lang w:val="en-US"/>
        </w:rPr>
        <w:t>stride</w:t>
      </w:r>
      <w:r w:rsidRPr="00B40A5F">
        <w:t xml:space="preserve"> </w:t>
      </w:r>
      <w:r>
        <w:t xml:space="preserve">- это шаг окна </w:t>
      </w:r>
      <w:proofErr w:type="spellStart"/>
      <w:r>
        <w:t>субдискретизации</w:t>
      </w:r>
      <w:proofErr w:type="spellEnd"/>
      <w:r>
        <w:t xml:space="preserve"> и свёртки, который позволяет обрабатывать не все пиксели изображения, а пропускать их часть, что не даёт сети создавать слишком много параметров для обучения и оптимизирует время её работы.</w:t>
      </w:r>
    </w:p>
    <w:p w14:paraId="6F48B0A7" w14:textId="5A47DA5C" w:rsidR="00CD1A1D" w:rsidRDefault="00CD1A1D" w:rsidP="00A1221B">
      <w:pPr>
        <w:spacing w:line="360" w:lineRule="auto"/>
        <w:ind w:firstLine="851"/>
        <w:jc w:val="both"/>
      </w:pPr>
      <w:r>
        <w:t>Вторая структура сети «</w:t>
      </w:r>
      <w:r>
        <w:rPr>
          <w:lang w:val="en-US"/>
        </w:rPr>
        <w:t>b</w:t>
      </w:r>
      <w:r>
        <w:t xml:space="preserve">» является простой, состоит из </w:t>
      </w:r>
      <w:r>
        <w:rPr>
          <w:lang w:val="en-US"/>
        </w:rPr>
        <w:t>Dense</w:t>
      </w:r>
      <w:r w:rsidRPr="00CD1A1D">
        <w:t>-</w:t>
      </w:r>
      <w:proofErr w:type="spellStart"/>
      <w:r>
        <w:t>полносвязных</w:t>
      </w:r>
      <w:proofErr w:type="spellEnd"/>
      <w:r>
        <w:t xml:space="preserve"> слоёв. Наглядно их можно представить, как переплетение выходов всех нейронов предыдущего слоя с входами нейронами последующего (рис.5).</w:t>
      </w:r>
    </w:p>
    <w:p w14:paraId="419C4F6A" w14:textId="77777777" w:rsidR="00CD1A1D" w:rsidRDefault="00CD1A1D" w:rsidP="00A1221B">
      <w:pPr>
        <w:keepNext/>
        <w:spacing w:line="360" w:lineRule="auto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5605C999" wp14:editId="23627126">
            <wp:extent cx="3200400" cy="1554480"/>
            <wp:effectExtent l="19050" t="19050" r="19050" b="266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54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B7F53D" w14:textId="00813059" w:rsidR="00CD1A1D" w:rsidRPr="00CD1A1D" w:rsidRDefault="00CD1A1D" w:rsidP="00A1221B">
      <w:pPr>
        <w:pStyle w:val="Caption"/>
        <w:spacing w:line="360" w:lineRule="auto"/>
        <w:jc w:val="both"/>
        <w:rPr>
          <w:color w:val="000000" w:themeColor="text1"/>
          <w:sz w:val="24"/>
          <w:szCs w:val="24"/>
        </w:rPr>
      </w:pPr>
      <w:r w:rsidRPr="00CD1A1D">
        <w:rPr>
          <w:color w:val="000000" w:themeColor="text1"/>
          <w:sz w:val="24"/>
          <w:szCs w:val="24"/>
        </w:rPr>
        <w:t xml:space="preserve">Рисунок </w:t>
      </w:r>
      <w:r w:rsidRPr="00CD1A1D">
        <w:rPr>
          <w:color w:val="000000" w:themeColor="text1"/>
          <w:sz w:val="24"/>
          <w:szCs w:val="24"/>
        </w:rPr>
        <w:fldChar w:fldCharType="begin"/>
      </w:r>
      <w:r w:rsidRPr="00CD1A1D">
        <w:rPr>
          <w:color w:val="000000" w:themeColor="text1"/>
          <w:sz w:val="24"/>
          <w:szCs w:val="24"/>
        </w:rPr>
        <w:instrText xml:space="preserve"> SEQ Рисунок \* ARABIC </w:instrText>
      </w:r>
      <w:r w:rsidRPr="00CD1A1D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5</w:t>
      </w:r>
      <w:r w:rsidRPr="00CD1A1D">
        <w:rPr>
          <w:color w:val="000000" w:themeColor="text1"/>
          <w:sz w:val="24"/>
          <w:szCs w:val="24"/>
        </w:rPr>
        <w:fldChar w:fldCharType="end"/>
      </w:r>
      <w:r w:rsidRPr="00CD1A1D">
        <w:rPr>
          <w:color w:val="000000" w:themeColor="text1"/>
          <w:sz w:val="24"/>
          <w:szCs w:val="24"/>
        </w:rPr>
        <w:t xml:space="preserve"> </w:t>
      </w:r>
      <w:proofErr w:type="spellStart"/>
      <w:r w:rsidRPr="00CD1A1D">
        <w:rPr>
          <w:color w:val="000000" w:themeColor="text1"/>
          <w:sz w:val="24"/>
          <w:szCs w:val="24"/>
        </w:rPr>
        <w:t>Полносвязный</w:t>
      </w:r>
      <w:proofErr w:type="spellEnd"/>
      <w:r w:rsidRPr="00CD1A1D">
        <w:rPr>
          <w:color w:val="000000" w:themeColor="text1"/>
          <w:sz w:val="24"/>
          <w:szCs w:val="24"/>
        </w:rPr>
        <w:t xml:space="preserve"> слой </w:t>
      </w:r>
      <w:r w:rsidRPr="00CD1A1D">
        <w:rPr>
          <w:color w:val="000000" w:themeColor="text1"/>
          <w:sz w:val="24"/>
          <w:szCs w:val="24"/>
          <w:lang w:val="en-US"/>
        </w:rPr>
        <w:t>Layer</w:t>
      </w:r>
      <w:r w:rsidRPr="00CD1A1D">
        <w:rPr>
          <w:color w:val="000000" w:themeColor="text1"/>
          <w:sz w:val="24"/>
          <w:szCs w:val="24"/>
        </w:rPr>
        <w:t xml:space="preserve"> 2</w:t>
      </w:r>
    </w:p>
    <w:p w14:paraId="7E45D808" w14:textId="30C30253" w:rsidR="00B40A5F" w:rsidRDefault="00CD1A1D" w:rsidP="00A1221B">
      <w:pPr>
        <w:spacing w:line="360" w:lineRule="auto"/>
        <w:ind w:firstLine="851"/>
        <w:jc w:val="both"/>
      </w:pPr>
      <w:r>
        <w:lastRenderedPageBreak/>
        <w:t>Также здесь используется слои</w:t>
      </w:r>
      <w:r w:rsidRPr="00CD1A1D">
        <w:t xml:space="preserve"> </w:t>
      </w:r>
      <w:r>
        <w:rPr>
          <w:lang w:val="en-US"/>
        </w:rPr>
        <w:t>Dropout</w:t>
      </w:r>
      <w:r w:rsidRPr="00CD1A1D">
        <w:t xml:space="preserve"> </w:t>
      </w:r>
      <w:r>
        <w:t>–</w:t>
      </w:r>
      <w:r w:rsidRPr="00CD1A1D">
        <w:t xml:space="preserve"> </w:t>
      </w:r>
      <w:r>
        <w:t>они защищают сеть с такой переплетенной структурой от переобучения, отбрасывая часть используемых нейронов сети.</w:t>
      </w:r>
    </w:p>
    <w:p w14:paraId="2073936D" w14:textId="77777777" w:rsidR="00651AF9" w:rsidRDefault="00651AF9" w:rsidP="00A1221B">
      <w:pPr>
        <w:spacing w:line="360" w:lineRule="auto"/>
        <w:ind w:firstLine="851"/>
        <w:jc w:val="both"/>
      </w:pPr>
      <w:r>
        <w:t>Сгенерировав обучающую выборку размером 20х20 вырезанных областей точек изображения и обучив несколько моделей сетей «а» и «</w:t>
      </w:r>
      <w:r>
        <w:rPr>
          <w:lang w:val="en-US"/>
        </w:rPr>
        <w:t>b</w:t>
      </w:r>
      <w:r>
        <w:t>», были получены следующие результаты:</w:t>
      </w:r>
    </w:p>
    <w:p w14:paraId="2FD159D1" w14:textId="0D6F693E" w:rsidR="00886AC0" w:rsidRDefault="00886AC0" w:rsidP="00886AC0">
      <w:pPr>
        <w:spacing w:line="240" w:lineRule="auto"/>
        <w:jc w:val="both"/>
      </w:pPr>
      <w:r>
        <w:t>Таблица 1</w:t>
      </w:r>
    </w:p>
    <w:tbl>
      <w:tblPr>
        <w:tblStyle w:val="TableGrid1"/>
        <w:tblW w:w="9345" w:type="dxa"/>
        <w:tblLook w:val="04A0" w:firstRow="1" w:lastRow="0" w:firstColumn="1" w:lastColumn="0" w:noHBand="0" w:noVBand="1"/>
      </w:tblPr>
      <w:tblGrid>
        <w:gridCol w:w="5807"/>
        <w:gridCol w:w="1438"/>
        <w:gridCol w:w="2100"/>
      </w:tblGrid>
      <w:tr w:rsidR="00886AC0" w:rsidRPr="00886AC0" w14:paraId="7034DF64" w14:textId="77777777" w:rsidTr="00886AC0">
        <w:trPr>
          <w:trHeight w:val="300"/>
        </w:trPr>
        <w:tc>
          <w:tcPr>
            <w:tcW w:w="5807" w:type="dxa"/>
            <w:noWrap/>
            <w:vAlign w:val="center"/>
            <w:hideMark/>
          </w:tcPr>
          <w:p w14:paraId="7BE57FC2" w14:textId="2E6320DA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6AC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Используемая модель сети:</w:t>
            </w:r>
          </w:p>
          <w:p w14:paraId="15E2213D" w14:textId="3C789E9F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6AC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Название (размер обучающей выборки)</w:t>
            </w:r>
          </w:p>
        </w:tc>
        <w:tc>
          <w:tcPr>
            <w:tcW w:w="1438" w:type="dxa"/>
            <w:vAlign w:val="center"/>
          </w:tcPr>
          <w:p w14:paraId="39D93665" w14:textId="495A8A86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Тип структуры сети</w:t>
            </w:r>
          </w:p>
        </w:tc>
        <w:tc>
          <w:tcPr>
            <w:tcW w:w="2100" w:type="dxa"/>
            <w:noWrap/>
            <w:hideMark/>
          </w:tcPr>
          <w:p w14:paraId="1F21D6A9" w14:textId="5395EE06" w:rsidR="00886AC0" w:rsidRPr="00886AC0" w:rsidRDefault="00886AC0" w:rsidP="00886AC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Точность сопоставления на 500 точках первого и второго изображений</w:t>
            </w:r>
          </w:p>
        </w:tc>
      </w:tr>
      <w:tr w:rsidR="00886AC0" w:rsidRPr="00886AC0" w14:paraId="085733BD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376B02E7" w14:textId="11B73733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proofErr w:type="spellStart"/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choppedmySiameseAr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tificial_model</w:t>
            </w:r>
            <w:proofErr w:type="spellEnd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(239054</w:t>
            </w:r>
            <w:proofErr w:type="gramStart"/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.h</w:t>
            </w:r>
            <w:proofErr w:type="gramEnd"/>
            <w:r w:rsidRPr="00886AC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438" w:type="dxa"/>
            <w:vAlign w:val="center"/>
          </w:tcPr>
          <w:p w14:paraId="2C5CB941" w14:textId="233A1FFD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1F5B3043" w14:textId="5D088ED7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31.800%</w:t>
            </w:r>
          </w:p>
        </w:tc>
      </w:tr>
      <w:tr w:rsidR="00886AC0" w:rsidRPr="00886AC0" w14:paraId="2F7C28B4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14689262" w14:textId="569D9F24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choppedmySiameseArtif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icial_model_V1(900000)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.h5</w:t>
            </w:r>
          </w:p>
        </w:tc>
        <w:tc>
          <w:tcPr>
            <w:tcW w:w="1438" w:type="dxa"/>
            <w:shd w:val="clear" w:color="auto" w:fill="66FF66"/>
            <w:vAlign w:val="center"/>
          </w:tcPr>
          <w:p w14:paraId="1BA9A0A1" w14:textId="07E9E8C8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shd w:val="clear" w:color="auto" w:fill="66FF66"/>
            <w:noWrap/>
            <w:hideMark/>
          </w:tcPr>
          <w:p w14:paraId="0AC48056" w14:textId="7C3BC2B5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48.800%</w:t>
            </w:r>
          </w:p>
        </w:tc>
      </w:tr>
      <w:tr w:rsidR="00886AC0" w:rsidRPr="00886AC0" w14:paraId="268C9DDC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4932437A" w14:textId="2AB89D0C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choppedmySiameseArtificial_model_V2(200000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41EE1F82" w14:textId="3393F927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2853811A" w14:textId="5583F22A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34.200%</w:t>
            </w:r>
          </w:p>
        </w:tc>
      </w:tr>
      <w:tr w:rsidR="00886AC0" w:rsidRPr="00886AC0" w14:paraId="7272E56E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7B90CB79" w14:textId="318AAC0D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meseArtificial_model_V3(100000).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71C7728E" w14:textId="4ECA255C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2100" w:type="dxa"/>
            <w:noWrap/>
            <w:hideMark/>
          </w:tcPr>
          <w:p w14:paraId="7CDAD6E4" w14:textId="673B876E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32.600%</w:t>
            </w:r>
          </w:p>
        </w:tc>
      </w:tr>
      <w:tr w:rsidR="00886AC0" w:rsidRPr="00886AC0" w14:paraId="1A0C48CA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3CD8AFDC" w14:textId="5A1E73CA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dMySiameseNet1_model_V0(100000).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h5</w:t>
            </w:r>
          </w:p>
        </w:tc>
        <w:tc>
          <w:tcPr>
            <w:tcW w:w="1438" w:type="dxa"/>
            <w:vAlign w:val="center"/>
          </w:tcPr>
          <w:p w14:paraId="2EF9EEFF" w14:textId="3C080C3E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2100" w:type="dxa"/>
            <w:noWrap/>
            <w:hideMark/>
          </w:tcPr>
          <w:p w14:paraId="5FDF7159" w14:textId="0B82AB7F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22.600%</w:t>
            </w:r>
          </w:p>
        </w:tc>
      </w:tr>
      <w:tr w:rsidR="00886AC0" w:rsidRPr="00886AC0" w14:paraId="62AD5CE3" w14:textId="77777777" w:rsidTr="00886AC0">
        <w:trPr>
          <w:trHeight w:val="300"/>
        </w:trPr>
        <w:tc>
          <w:tcPr>
            <w:tcW w:w="5807" w:type="dxa"/>
            <w:noWrap/>
            <w:hideMark/>
          </w:tcPr>
          <w:p w14:paraId="64511E9C" w14:textId="699C10B7" w:rsidR="00886AC0" w:rsidRPr="00886AC0" w:rsidRDefault="00886AC0" w:rsidP="00886AC0">
            <w:pPr>
              <w:jc w:val="center"/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</w:pP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choppedMySiames</w:t>
            </w:r>
            <w:r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eNet1_model_V1(239054)</w:t>
            </w:r>
            <w:r w:rsidRPr="00886AC0">
              <w:rPr>
                <w:rFonts w:eastAsia="Times New Roman" w:cs="Times New Roman"/>
                <w:bCs/>
                <w:color w:val="000000"/>
                <w:sz w:val="22"/>
                <w:lang w:val="en-US" w:eastAsia="ru-RU"/>
              </w:rPr>
              <w:t>.h5</w:t>
            </w:r>
          </w:p>
        </w:tc>
        <w:tc>
          <w:tcPr>
            <w:tcW w:w="1438" w:type="dxa"/>
            <w:vAlign w:val="center"/>
          </w:tcPr>
          <w:p w14:paraId="055A9D68" w14:textId="1BCA8DDA" w:rsidR="00886AC0" w:rsidRPr="00886AC0" w:rsidRDefault="00886AC0" w:rsidP="00886AC0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2100" w:type="dxa"/>
            <w:noWrap/>
            <w:hideMark/>
          </w:tcPr>
          <w:p w14:paraId="17102D7A" w14:textId="45526788" w:rsidR="00886AC0" w:rsidRPr="00886AC0" w:rsidRDefault="00886AC0" w:rsidP="00886AC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86AC0">
              <w:rPr>
                <w:rFonts w:eastAsia="Times New Roman" w:cs="Times New Roman"/>
                <w:color w:val="000000"/>
                <w:sz w:val="22"/>
                <w:lang w:eastAsia="ru-RU"/>
              </w:rPr>
              <w:t>7.000%</w:t>
            </w:r>
          </w:p>
        </w:tc>
      </w:tr>
    </w:tbl>
    <w:p w14:paraId="0FB9C9EB" w14:textId="77777777" w:rsidR="00886AC0" w:rsidRDefault="00886AC0" w:rsidP="00886AC0">
      <w:pPr>
        <w:spacing w:line="360" w:lineRule="auto"/>
        <w:jc w:val="both"/>
      </w:pPr>
    </w:p>
    <w:p w14:paraId="6583F40A" w14:textId="5CC22E84" w:rsidR="00886AC0" w:rsidRPr="00886AC0" w:rsidRDefault="00886AC0" w:rsidP="00886AC0">
      <w:pPr>
        <w:spacing w:line="360" w:lineRule="auto"/>
        <w:ind w:firstLine="851"/>
        <w:jc w:val="both"/>
      </w:pPr>
      <w:r>
        <w:t xml:space="preserve">Как видим из таблицы 1, лучше всего справилась с задачей модель сети со структурой «а» - </w:t>
      </w:r>
      <w:proofErr w:type="spellStart"/>
      <w:r>
        <w:t>сверточная</w:t>
      </w:r>
      <w:proofErr w:type="spellEnd"/>
      <w:r>
        <w:t xml:space="preserve"> сеть. Но при этом точность была заметно низкой, поэтому было решено улучшить данную модель сети, изменив её параметры. </w:t>
      </w:r>
    </w:p>
    <w:p w14:paraId="594E15B5" w14:textId="3767CCA3" w:rsidR="00D1486B" w:rsidRDefault="00D1486B" w:rsidP="00296C86">
      <w:pPr>
        <w:pStyle w:val="Heading2"/>
        <w:numPr>
          <w:ilvl w:val="1"/>
          <w:numId w:val="24"/>
        </w:numPr>
        <w:ind w:left="851" w:hanging="851"/>
      </w:pPr>
      <w:bookmarkStart w:id="11" w:name="_Toc511056405"/>
      <w:r>
        <w:t>Доработка структуры нейронной сети</w:t>
      </w:r>
      <w:bookmarkEnd w:id="11"/>
    </w:p>
    <w:p w14:paraId="0172C522" w14:textId="77777777" w:rsidR="00D1486B" w:rsidRDefault="00D1486B" w:rsidP="00D1486B"/>
    <w:p w14:paraId="7566DF46" w14:textId="019A2665" w:rsidR="008E7334" w:rsidRDefault="008E7334" w:rsidP="002F4A30">
      <w:pPr>
        <w:pStyle w:val="NoSpacing"/>
        <w:spacing w:line="360" w:lineRule="auto"/>
        <w:ind w:firstLine="851"/>
      </w:pPr>
      <w:r>
        <w:t>Изучив статью по обучению «</w:t>
      </w:r>
      <w:proofErr w:type="spellStart"/>
      <w:r>
        <w:t>сверточного</w:t>
      </w:r>
      <w:proofErr w:type="spellEnd"/>
      <w:r>
        <w:t xml:space="preserve"> характеристического дескриптора ключевых точек» (</w:t>
      </w:r>
      <w:r w:rsidRPr="00D75FC9">
        <w:rPr>
          <w:lang w:val="en-US"/>
        </w:rPr>
        <w:t>Discriminative</w:t>
      </w:r>
      <w:r w:rsidRPr="008E7334">
        <w:t xml:space="preserve"> </w:t>
      </w:r>
      <w:proofErr w:type="gramStart"/>
      <w:r w:rsidRPr="00D75FC9">
        <w:rPr>
          <w:lang w:val="en-US"/>
        </w:rPr>
        <w:t>Learning</w:t>
      </w:r>
      <w:r w:rsidRPr="008E7334">
        <w:t xml:space="preserve">  </w:t>
      </w:r>
      <w:r w:rsidRPr="00D75FC9">
        <w:rPr>
          <w:lang w:val="en-US"/>
        </w:rPr>
        <w:t>of</w:t>
      </w:r>
      <w:proofErr w:type="gramEnd"/>
      <w:r>
        <w:t xml:space="preserve"> </w:t>
      </w:r>
      <w:r w:rsidRPr="00D75FC9">
        <w:rPr>
          <w:lang w:val="en-US"/>
        </w:rPr>
        <w:t>Deep</w:t>
      </w:r>
      <w:r w:rsidRPr="008E7334">
        <w:t xml:space="preserve">  </w:t>
      </w:r>
      <w:r w:rsidRPr="00D75FC9">
        <w:rPr>
          <w:lang w:val="en-US"/>
        </w:rPr>
        <w:t>Convolutional</w:t>
      </w:r>
      <w:r w:rsidRPr="008E7334">
        <w:t xml:space="preserve">  </w:t>
      </w:r>
      <w:r w:rsidRPr="00D75FC9">
        <w:rPr>
          <w:lang w:val="en-US"/>
        </w:rPr>
        <w:t>Feature</w:t>
      </w:r>
      <w:r w:rsidRPr="008E7334">
        <w:t xml:space="preserve">  </w:t>
      </w:r>
      <w:r w:rsidRPr="00D75FC9">
        <w:rPr>
          <w:lang w:val="en-US"/>
        </w:rPr>
        <w:t>Point</w:t>
      </w:r>
      <w:r w:rsidRPr="008E7334">
        <w:t xml:space="preserve">  </w:t>
      </w:r>
      <w:r w:rsidRPr="00D75FC9">
        <w:rPr>
          <w:lang w:val="en-US"/>
        </w:rPr>
        <w:t>Descriptors</w:t>
      </w:r>
      <w:r>
        <w:t xml:space="preserve">), разработал новую структуру </w:t>
      </w:r>
      <w:proofErr w:type="spellStart"/>
      <w:r>
        <w:t>сверточной</w:t>
      </w:r>
      <w:proofErr w:type="spellEnd"/>
      <w:r>
        <w:t xml:space="preserve"> сети. Данный выбор был продиктован и результатами эксперимента со структурами сетей, и ключевыми особенностями </w:t>
      </w:r>
      <w:proofErr w:type="spellStart"/>
      <w:r>
        <w:t>сверточных</w:t>
      </w:r>
      <w:proofErr w:type="spellEnd"/>
      <w:r>
        <w:t xml:space="preserve"> нейронных сетей</w:t>
      </w:r>
      <w:r w:rsidR="002F4A30" w:rsidRPr="002F4A30">
        <w:t>[8]</w:t>
      </w:r>
      <w:r>
        <w:t>:</w:t>
      </w:r>
    </w:p>
    <w:p w14:paraId="16C17DA1" w14:textId="7E1E4D68" w:rsidR="002F4A30" w:rsidRDefault="002F4A30" w:rsidP="002F4A30">
      <w:pPr>
        <w:pStyle w:val="NoSpacing"/>
        <w:numPr>
          <w:ilvl w:val="1"/>
          <w:numId w:val="23"/>
        </w:numPr>
        <w:spacing w:line="360" w:lineRule="auto"/>
        <w:ind w:left="851" w:hanging="425"/>
      </w:pPr>
      <w:r>
        <w:t>Зависимости (шаблоны), которым они обучаются инвариантны относительно переноса (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invariant</w:t>
      </w:r>
      <w:proofErr w:type="spellEnd"/>
      <w:r>
        <w:t xml:space="preserve">): если какая-то </w:t>
      </w:r>
      <w:r>
        <w:lastRenderedPageBreak/>
        <w:t xml:space="preserve">характерная особенность изображения переместиться в другой его угол, то </w:t>
      </w:r>
      <w:proofErr w:type="spellStart"/>
      <w:r>
        <w:t>сверточная</w:t>
      </w:r>
      <w:proofErr w:type="spellEnd"/>
      <w:r>
        <w:t xml:space="preserve"> сеть без труда определит её, а вот плотная (</w:t>
      </w:r>
      <w:proofErr w:type="spellStart"/>
      <w:r>
        <w:t>dense</w:t>
      </w:r>
      <w:proofErr w:type="spellEnd"/>
      <w:r>
        <w:t>) сеть будет воспринимать такое изменение как новую зависимость (шаблон);</w:t>
      </w:r>
    </w:p>
    <w:p w14:paraId="17FD370C" w14:textId="3F2F49A9" w:rsidR="002F4A30" w:rsidRDefault="002F4A30" w:rsidP="002F4A30">
      <w:pPr>
        <w:pStyle w:val="NoSpacing"/>
        <w:numPr>
          <w:ilvl w:val="1"/>
          <w:numId w:val="23"/>
        </w:numPr>
        <w:spacing w:line="360" w:lineRule="auto"/>
        <w:ind w:left="851" w:hanging="425"/>
      </w:pPr>
      <w:r>
        <w:t xml:space="preserve">Сверточные сети также могут обучиться «пространственной </w:t>
      </w:r>
      <w:proofErr w:type="spellStart"/>
      <w:r>
        <w:t>многоуровневости</w:t>
      </w:r>
      <w:proofErr w:type="spellEnd"/>
      <w:r>
        <w:t xml:space="preserve"> зависимостей» (</w:t>
      </w:r>
      <w:proofErr w:type="spellStart"/>
      <w:r>
        <w:t>spatial</w:t>
      </w:r>
      <w:proofErr w:type="spellEnd"/>
      <w:r>
        <w:t xml:space="preserve"> </w:t>
      </w:r>
      <w:proofErr w:type="spellStart"/>
      <w:r>
        <w:t>hierarchies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>): т.е. на первом слое, они могут распознавать углы, ребра, пятна, следующий слой: комбинации из рёбер и углов – многоугольники, далее – узоры, и т.д.</w:t>
      </w:r>
    </w:p>
    <w:p w14:paraId="1DC55B2B" w14:textId="77777777" w:rsidR="002F4A30" w:rsidRDefault="002F4A30" w:rsidP="002F4A30">
      <w:pPr>
        <w:pStyle w:val="NoSpacing"/>
        <w:spacing w:line="360" w:lineRule="auto"/>
      </w:pPr>
    </w:p>
    <w:p w14:paraId="3747421C" w14:textId="5140CB92" w:rsidR="002F4A30" w:rsidRDefault="002F4A30" w:rsidP="002F4A30">
      <w:pPr>
        <w:pStyle w:val="NoSpacing"/>
        <w:spacing w:line="360" w:lineRule="auto"/>
      </w:pPr>
      <w:r>
        <w:t>Новая структура сети имеет следующий вид (рис.6):</w:t>
      </w:r>
    </w:p>
    <w:p w14:paraId="5C395896" w14:textId="77777777" w:rsidR="00A023CD" w:rsidRDefault="00A023CD" w:rsidP="002F4A30">
      <w:pPr>
        <w:pStyle w:val="NoSpacing"/>
        <w:spacing w:line="360" w:lineRule="auto"/>
      </w:pPr>
    </w:p>
    <w:p w14:paraId="5FE51778" w14:textId="77777777" w:rsidR="002F4A30" w:rsidRDefault="002F4A30" w:rsidP="002F4A30">
      <w:pPr>
        <w:pStyle w:val="NoSpacing"/>
        <w:keepNext/>
        <w:spacing w:line="360" w:lineRule="auto"/>
      </w:pPr>
      <w:r w:rsidRPr="002F4A30">
        <w:rPr>
          <w:noProof/>
          <w:lang w:eastAsia="ru-RU"/>
        </w:rPr>
        <w:drawing>
          <wp:inline distT="0" distB="0" distL="0" distR="0" wp14:anchorId="4734C1B0" wp14:editId="475E44D5">
            <wp:extent cx="1573671" cy="5260818"/>
            <wp:effectExtent l="23495" t="14605" r="12065" b="1206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73671" cy="52608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7D6C28" w14:textId="6F791487" w:rsidR="00A023CD" w:rsidRPr="00A023CD" w:rsidRDefault="002F4A30" w:rsidP="00A023CD">
      <w:pPr>
        <w:pStyle w:val="Caption"/>
        <w:rPr>
          <w:color w:val="000000" w:themeColor="text1"/>
          <w:sz w:val="24"/>
          <w:szCs w:val="24"/>
        </w:rPr>
      </w:pPr>
      <w:r w:rsidRPr="002F4A30">
        <w:rPr>
          <w:color w:val="000000" w:themeColor="text1"/>
          <w:sz w:val="24"/>
          <w:szCs w:val="24"/>
        </w:rPr>
        <w:t xml:space="preserve">Рисунок </w:t>
      </w:r>
      <w:r w:rsidRPr="002F4A30">
        <w:rPr>
          <w:color w:val="000000" w:themeColor="text1"/>
          <w:sz w:val="24"/>
          <w:szCs w:val="24"/>
        </w:rPr>
        <w:fldChar w:fldCharType="begin"/>
      </w:r>
      <w:r w:rsidRPr="002F4A30">
        <w:rPr>
          <w:color w:val="000000" w:themeColor="text1"/>
          <w:sz w:val="24"/>
          <w:szCs w:val="24"/>
        </w:rPr>
        <w:instrText xml:space="preserve"> SEQ Рисунок \* ARABIC </w:instrText>
      </w:r>
      <w:r w:rsidRPr="002F4A30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6</w:t>
      </w:r>
      <w:r w:rsidRPr="002F4A30">
        <w:rPr>
          <w:color w:val="000000" w:themeColor="text1"/>
          <w:sz w:val="24"/>
          <w:szCs w:val="24"/>
        </w:rPr>
        <w:fldChar w:fldCharType="end"/>
      </w:r>
      <w:r w:rsidRPr="002F4A30">
        <w:rPr>
          <w:color w:val="000000" w:themeColor="text1"/>
          <w:sz w:val="24"/>
          <w:szCs w:val="24"/>
        </w:rPr>
        <w:t xml:space="preserve"> Новая структура сети</w:t>
      </w:r>
    </w:p>
    <w:p w14:paraId="19205C5D" w14:textId="0AEEFA87" w:rsidR="00A023CD" w:rsidRDefault="002F4A30" w:rsidP="00A023CD">
      <w:pPr>
        <w:pStyle w:val="NoSpacing"/>
        <w:spacing w:line="360" w:lineRule="auto"/>
      </w:pPr>
      <w:r>
        <w:t xml:space="preserve">Оставляя неизменным основную последовательность слоёв, было решено поэкспериментировать с параметрами слоёв. В результате обучили порядка 7 новых моделей </w:t>
      </w:r>
      <w:r w:rsidR="00A023CD">
        <w:t xml:space="preserve">на основе сетей </w:t>
      </w:r>
      <w:r w:rsidR="00A023CD">
        <w:rPr>
          <w:lang w:val="en-US"/>
        </w:rPr>
        <w:t>Net</w:t>
      </w:r>
      <w:r w:rsidR="00A023CD" w:rsidRPr="00A023CD">
        <w:t>2-4</w:t>
      </w:r>
      <w:r w:rsidR="00A023CD">
        <w:t>.</w:t>
      </w:r>
      <w:r w:rsidR="00A023CD" w:rsidRPr="00A023CD">
        <w:t xml:space="preserve"> </w:t>
      </w:r>
      <w:r w:rsidR="00A023CD">
        <w:t>Итоговая сравнительная характеристика представлена на таблице 2 и соответствующими выводами по ней:</w:t>
      </w:r>
    </w:p>
    <w:p w14:paraId="63ABD54C" w14:textId="34148AA6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Наибольшая точность у моделей сети Net3</w:t>
      </w:r>
      <w:r w:rsidRPr="00A023CD">
        <w:t>;</w:t>
      </w:r>
    </w:p>
    <w:p w14:paraId="5222AD22" w14:textId="1317D255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Приём с переходом от 2D сверток к 1D сверткам уменьшил количество нейронов и значительно понизил точность моделей</w:t>
      </w:r>
      <w:r w:rsidRPr="00A023CD">
        <w:t>;</w:t>
      </w:r>
    </w:p>
    <w:p w14:paraId="46B3EEBD" w14:textId="2350B410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 xml:space="preserve">Модели, обученные на 35К и 70К различаются по точности только на 4-5%, </w:t>
      </w:r>
      <w:proofErr w:type="gramStart"/>
      <w:r>
        <w:t>следовательно</w:t>
      </w:r>
      <w:proofErr w:type="gramEnd"/>
      <w:r>
        <w:t xml:space="preserve"> можно предположить, что увеличение обучающей выборки в 2 раза даёт незначительный прирост точности</w:t>
      </w:r>
    </w:p>
    <w:p w14:paraId="7F5CD3E7" w14:textId="47C7B63C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lastRenderedPageBreak/>
        <w:t>В случае с сетями Net2 и Net4 при увеличении выборки точность уменьшилась. Предполагаю, что это связано с хаотичным созданием «плохих» пар. Если данная гипотеза верная, то можно прибегнуть к «осмысленному» генерированию плохих пар для обучения.</w:t>
      </w:r>
    </w:p>
    <w:p w14:paraId="6EE60F89" w14:textId="157781B5" w:rsidR="00A023CD" w:rsidRDefault="00A023CD" w:rsidP="00A023CD">
      <w:pPr>
        <w:pStyle w:val="NoSpacing"/>
        <w:numPr>
          <w:ilvl w:val="0"/>
          <w:numId w:val="27"/>
        </w:numPr>
        <w:spacing w:line="360" w:lineRule="auto"/>
      </w:pPr>
      <w:r>
        <w:t>При увеличении числа точек для сопоставления (например, для Net3_model_V1 – 1000 – 44%) точность уменьшается.</w:t>
      </w:r>
    </w:p>
    <w:p w14:paraId="6ED2F555" w14:textId="059CE7E6" w:rsidR="003B3267" w:rsidRPr="008E7334" w:rsidRDefault="003B3267" w:rsidP="00A023CD">
      <w:pPr>
        <w:pStyle w:val="NoSpacing"/>
      </w:pPr>
    </w:p>
    <w:tbl>
      <w:tblPr>
        <w:tblpPr w:leftFromText="180" w:rightFromText="180" w:vertAnchor="text" w:horzAnchor="margin" w:tblpY="612"/>
        <w:tblW w:w="10216" w:type="dxa"/>
        <w:tblLayout w:type="fixed"/>
        <w:tblLook w:val="04A0" w:firstRow="1" w:lastRow="0" w:firstColumn="1" w:lastColumn="0" w:noHBand="0" w:noVBand="1"/>
      </w:tblPr>
      <w:tblGrid>
        <w:gridCol w:w="1283"/>
        <w:gridCol w:w="1122"/>
        <w:gridCol w:w="567"/>
        <w:gridCol w:w="896"/>
        <w:gridCol w:w="1024"/>
        <w:gridCol w:w="915"/>
        <w:gridCol w:w="992"/>
        <w:gridCol w:w="1134"/>
        <w:gridCol w:w="1134"/>
        <w:gridCol w:w="1149"/>
      </w:tblGrid>
      <w:tr w:rsidR="00A023CD" w:rsidRPr="00A023CD" w14:paraId="4A127010" w14:textId="77777777" w:rsidTr="00A023CD">
        <w:trPr>
          <w:gridAfter w:val="1"/>
          <w:wAfter w:w="1149" w:type="dxa"/>
          <w:trHeight w:val="1283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591A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Название модели сети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C5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Тип входных данных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3E7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Тип свёрток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6C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Число </w:t>
            </w: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br/>
              <w:t>нейронов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388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Размер выборки для обучения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103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Время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481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(500 т)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301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(1000 т)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B8C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Точность сопоставления* (1500 т) </w:t>
            </w:r>
          </w:p>
        </w:tc>
      </w:tr>
      <w:tr w:rsidR="00A023CD" w:rsidRPr="00A023CD" w14:paraId="1E317645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61E65C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choppedMySiameseNet2_model_V0.h5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3B6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50, 3) цвет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78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88B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349120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D54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35К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E3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 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0C6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25.800%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9CA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24.100%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158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22.533%</w:t>
            </w:r>
          </w:p>
        </w:tc>
      </w:tr>
      <w:tr w:rsidR="00A023CD" w:rsidRPr="00A023CD" w14:paraId="79923C50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2FE9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choppedMySiameseNet2_model_V1.h5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082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50, 3) цвет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CD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79E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349120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6BA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82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 ч 30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B3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D3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7346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2.667%</w:t>
            </w:r>
          </w:p>
        </w:tc>
      </w:tr>
      <w:tr w:rsidR="00A023CD" w:rsidRPr="00A023CD" w14:paraId="327AF5DD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D4A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choppedMySiameseNet3_model_V0.h5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3C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(50, 50, 1) ч/б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8697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328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345984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56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A5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 ч 40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21A3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45.200%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5B5B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39.200%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689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36.533%</w:t>
            </w:r>
          </w:p>
        </w:tc>
      </w:tr>
      <w:tr w:rsidR="00A023CD" w:rsidRPr="00A023CD" w14:paraId="3EE6A589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6EEEF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choppedMySiameseNet3_model_V1.h5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23E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(50, 50, 1) ч/б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85D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7DA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345984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331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589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 ч 40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304A90B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51.000%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379E6E6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43.100%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53FD7E64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40.667%</w:t>
            </w:r>
          </w:p>
        </w:tc>
      </w:tr>
      <w:tr w:rsidR="00A023CD" w:rsidRPr="00A023CD" w14:paraId="2A109F51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693F2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choppedMySiameseNet4_model_V0.h5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9DF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9C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43E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81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35K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BC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B15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13.400%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831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11.900%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F519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10.867%</w:t>
            </w:r>
          </w:p>
        </w:tc>
      </w:tr>
      <w:tr w:rsidR="00A023CD" w:rsidRPr="00A023CD" w14:paraId="4684BBFB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CBB1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choppedMySiameseNet4_model_V1h5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B4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BC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EF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95D3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BB48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AE1F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37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8.000%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682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8.733%</w:t>
            </w:r>
          </w:p>
        </w:tc>
      </w:tr>
      <w:tr w:rsidR="00A023CD" w:rsidRPr="00A023CD" w14:paraId="71003F8A" w14:textId="77777777" w:rsidTr="00A023CD">
        <w:trPr>
          <w:gridAfter w:val="1"/>
          <w:wAfter w:w="1149" w:type="dxa"/>
          <w:trHeight w:val="769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757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choppedMySiameseNet4_model_V2.h5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EB35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(50, 50) ч/б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4B10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737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97568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19C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280K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A74A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 36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7EA6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4.600%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8C0E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3.600%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88D" w14:textId="77777777" w:rsidR="00A023CD" w:rsidRPr="00A023CD" w:rsidRDefault="00A023CD" w:rsidP="00A023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4.733%</w:t>
            </w:r>
          </w:p>
        </w:tc>
      </w:tr>
      <w:tr w:rsidR="00A023CD" w:rsidRPr="00A023CD" w14:paraId="2AC33141" w14:textId="77777777" w:rsidTr="00A023CD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2749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*Точность </w:t>
            </w:r>
            <w:proofErr w:type="gramStart"/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 xml:space="preserve">сопоставления </w:t>
            </w: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считается</w:t>
            </w:r>
            <w:proofErr w:type="gramEnd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как </w:t>
            </w:r>
            <w:proofErr w:type="spellStart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ср.арифметическое</w:t>
            </w:r>
            <w:proofErr w:type="spellEnd"/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из 10 полученных результатов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93A6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A023CD" w:rsidRPr="00A023CD" w14:paraId="707824EA" w14:textId="77777777" w:rsidTr="00A023CD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5E50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A023CD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Для вычисления точности используется </w:t>
            </w:r>
            <w:r w:rsidRPr="00A023CD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L2-норма и данные из набора вырезанных областей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26C" w14:textId="77777777" w:rsidR="00A023CD" w:rsidRPr="00A023CD" w:rsidRDefault="00A023CD" w:rsidP="00A023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</w:tbl>
    <w:p w14:paraId="32C9B5F7" w14:textId="511B84A1" w:rsidR="00203C87" w:rsidRPr="00505F97" w:rsidRDefault="00A023CD" w:rsidP="00F94C36">
      <w:pPr>
        <w:pStyle w:val="NoSpacing"/>
        <w:spacing w:line="360" w:lineRule="auto"/>
      </w:pPr>
      <w:r>
        <w:t>Таблица 2.</w:t>
      </w:r>
    </w:p>
    <w:p w14:paraId="623172CE" w14:textId="77777777" w:rsidR="00A023CD" w:rsidRDefault="00A023CD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1E0E2261" w14:textId="77777777" w:rsidR="00A023CD" w:rsidRDefault="00A023CD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</w:p>
    <w:p w14:paraId="1F49990A" w14:textId="3E117193" w:rsidR="00A023CD" w:rsidRDefault="00D054C5" w:rsidP="00D054C5">
      <w:pPr>
        <w:pStyle w:val="Heading1"/>
        <w:numPr>
          <w:ilvl w:val="0"/>
          <w:numId w:val="24"/>
        </w:numPr>
        <w:ind w:left="851" w:hanging="851"/>
        <w:rPr>
          <w:rFonts w:eastAsia="Times New Roman"/>
        </w:rPr>
      </w:pPr>
      <w:bookmarkStart w:id="12" w:name="_Toc511056406"/>
      <w:r>
        <w:rPr>
          <w:rFonts w:eastAsia="Times New Roman"/>
        </w:rPr>
        <w:lastRenderedPageBreak/>
        <w:t>Генерация обучающей выборки</w:t>
      </w:r>
      <w:bookmarkEnd w:id="12"/>
    </w:p>
    <w:p w14:paraId="6580D824" w14:textId="033A3238" w:rsidR="00A023CD" w:rsidRDefault="005517ED" w:rsidP="005517ED">
      <w:pPr>
        <w:pStyle w:val="Heading2"/>
        <w:numPr>
          <w:ilvl w:val="1"/>
          <w:numId w:val="24"/>
        </w:numPr>
        <w:ind w:left="851" w:hanging="851"/>
        <w:rPr>
          <w:rFonts w:eastAsia="Times New Roman"/>
        </w:rPr>
      </w:pPr>
      <w:bookmarkStart w:id="13" w:name="_Toc511056407"/>
      <w:r>
        <w:rPr>
          <w:rFonts w:eastAsia="Times New Roman"/>
        </w:rPr>
        <w:t>Общий алгоритм получения набора вырезанных областей</w:t>
      </w:r>
      <w:bookmarkEnd w:id="13"/>
    </w:p>
    <w:p w14:paraId="7B5BF07A" w14:textId="77777777" w:rsidR="005517ED" w:rsidRDefault="005517ED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</w:p>
    <w:p w14:paraId="4B9BE79C" w14:textId="635042FA" w:rsidR="006F3C7F" w:rsidRDefault="006F3C7F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>Задача обученной нейронной сети - проверять на равенство дескрипторы</w:t>
      </w:r>
      <w:r>
        <w:rPr>
          <w:rFonts w:eastAsia="Times New Roman" w:cs="Times New Roman"/>
          <w:color w:val="00000A"/>
          <w:szCs w:val="28"/>
        </w:rPr>
        <w:t xml:space="preserve"> (фрагменты изображения с ключевыми точками)</w:t>
      </w:r>
      <w:r w:rsidRPr="00720203">
        <w:rPr>
          <w:rFonts w:eastAsia="Times New Roman" w:cs="Times New Roman"/>
          <w:color w:val="00000A"/>
          <w:szCs w:val="28"/>
        </w:rPr>
        <w:t xml:space="preserve">, принимаемые на вход. </w:t>
      </w:r>
      <w:r w:rsidR="005517ED">
        <w:rPr>
          <w:rFonts w:eastAsia="Times New Roman" w:cs="Times New Roman"/>
          <w:color w:val="00000A"/>
          <w:szCs w:val="28"/>
        </w:rPr>
        <w:t xml:space="preserve">Для подготовки обучающей выборки удобно иметь уже готовый набор вырезанных областей, из которого уже посредством программы будет составляться обучающая выборка. </w:t>
      </w:r>
    </w:p>
    <w:p w14:paraId="192658D3" w14:textId="22E2EF60" w:rsidR="00C209DC" w:rsidRDefault="00C209DC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 xml:space="preserve">Для начала, мы сформируем </w:t>
      </w:r>
      <w:r w:rsidRPr="00014EC3">
        <w:rPr>
          <w:rFonts w:eastAsia="Times New Roman" w:cs="Times New Roman"/>
          <w:color w:val="00000A"/>
          <w:szCs w:val="28"/>
          <w:u w:val="single"/>
        </w:rPr>
        <w:t>порядок наименования областей</w:t>
      </w:r>
      <w:r w:rsidRPr="00014EC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для их дальнейшего хранения и использования (Рис.7).</w:t>
      </w:r>
    </w:p>
    <w:p w14:paraId="46ED886F" w14:textId="77777777" w:rsidR="00C209DC" w:rsidRDefault="00C209DC" w:rsidP="00C209DC">
      <w:pPr>
        <w:keepNext/>
        <w:widowControl w:val="0"/>
        <w:tabs>
          <w:tab w:val="left" w:pos="3401"/>
        </w:tabs>
        <w:spacing w:before="30" w:after="40" w:line="360" w:lineRule="auto"/>
        <w:ind w:right="57"/>
        <w:jc w:val="both"/>
      </w:pPr>
      <w:r w:rsidRPr="00C209DC">
        <w:rPr>
          <w:noProof/>
          <w:lang w:eastAsia="ru-RU"/>
        </w:rPr>
        <w:drawing>
          <wp:inline distT="0" distB="0" distL="0" distR="0" wp14:anchorId="23B208EA" wp14:editId="65CD6893">
            <wp:extent cx="5229225" cy="1057275"/>
            <wp:effectExtent l="19050" t="19050" r="28575" b="28575"/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171DE7" w14:textId="110492F3" w:rsidR="00C209DC" w:rsidRDefault="00C209DC" w:rsidP="00C209DC">
      <w:pPr>
        <w:pStyle w:val="Caption"/>
        <w:jc w:val="both"/>
        <w:rPr>
          <w:color w:val="000000" w:themeColor="text1"/>
          <w:sz w:val="24"/>
          <w:szCs w:val="24"/>
        </w:rPr>
      </w:pPr>
      <w:r w:rsidRPr="00C209DC">
        <w:rPr>
          <w:color w:val="000000" w:themeColor="text1"/>
          <w:sz w:val="24"/>
          <w:szCs w:val="24"/>
        </w:rPr>
        <w:t xml:space="preserve">Рисунок </w:t>
      </w:r>
      <w:r w:rsidRPr="00C209DC">
        <w:rPr>
          <w:color w:val="000000" w:themeColor="text1"/>
          <w:sz w:val="24"/>
          <w:szCs w:val="24"/>
        </w:rPr>
        <w:fldChar w:fldCharType="begin"/>
      </w:r>
      <w:r w:rsidRPr="00C209DC">
        <w:rPr>
          <w:color w:val="000000" w:themeColor="text1"/>
          <w:sz w:val="24"/>
          <w:szCs w:val="24"/>
        </w:rPr>
        <w:instrText xml:space="preserve"> SEQ Рисунок \* ARABIC </w:instrText>
      </w:r>
      <w:r w:rsidRPr="00C209DC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7</w:t>
      </w:r>
      <w:r w:rsidRPr="00C209DC">
        <w:rPr>
          <w:color w:val="000000" w:themeColor="text1"/>
          <w:sz w:val="24"/>
          <w:szCs w:val="24"/>
        </w:rPr>
        <w:fldChar w:fldCharType="end"/>
      </w:r>
      <w:r w:rsidRPr="00C209DC">
        <w:rPr>
          <w:color w:val="000000" w:themeColor="text1"/>
          <w:sz w:val="24"/>
          <w:szCs w:val="24"/>
        </w:rPr>
        <w:t xml:space="preserve"> Формат наименования вырезанных областей</w:t>
      </w:r>
    </w:p>
    <w:p w14:paraId="7835CCFC" w14:textId="58C01BD0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>
        <w:t>Пары изображений на вход сети будут формироваться так:</w:t>
      </w:r>
    </w:p>
    <w:p w14:paraId="4305DD94" w14:textId="77777777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 w:rsidRPr="00C209DC">
        <w:t>(&lt;1001000.jpg&gt;, &lt;1001001.jpg&gt;, 1) – два изображения одной области</w:t>
      </w:r>
    </w:p>
    <w:p w14:paraId="5CF7DD77" w14:textId="77777777" w:rsid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 w:rsidRPr="00C209DC">
        <w:t>(&lt;2001000.jpg&gt;, &lt;1001001.jpg&gt;, 0) – два изображения разных областей</w:t>
      </w:r>
      <w:r>
        <w:t>.</w:t>
      </w:r>
    </w:p>
    <w:p w14:paraId="02543FD4" w14:textId="77777777" w:rsidR="00C209DC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  <w:rPr>
          <w:u w:val="single"/>
        </w:rPr>
      </w:pPr>
    </w:p>
    <w:p w14:paraId="2E4ACB53" w14:textId="12937A36" w:rsidR="001E0FFF" w:rsidRPr="00C209DC" w:rsidRDefault="00C209DC" w:rsidP="00C209DC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  <w:rPr>
          <w:u w:val="single"/>
        </w:rPr>
      </w:pPr>
      <w:r w:rsidRPr="00C209DC">
        <w:rPr>
          <w:u w:val="single"/>
        </w:rPr>
        <w:t>Далее опишем алгоритм работы генератора областей:</w:t>
      </w:r>
    </w:p>
    <w:p w14:paraId="44FAEB58" w14:textId="1C4A2167" w:rsidR="001E0FFF" w:rsidRDefault="00C209DC" w:rsidP="005517ED">
      <w:pPr>
        <w:widowControl w:val="0"/>
        <w:numPr>
          <w:ilvl w:val="0"/>
          <w:numId w:val="28"/>
        </w:numPr>
        <w:tabs>
          <w:tab w:val="clear" w:pos="720"/>
          <w:tab w:val="num" w:pos="360"/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Ц</w:t>
      </w:r>
      <w:r w:rsidR="001E0FFF">
        <w:rPr>
          <w:rFonts w:eastAsia="Times New Roman" w:cs="Times New Roman"/>
          <w:color w:val="00000A"/>
          <w:szCs w:val="28"/>
        </w:rPr>
        <w:t xml:space="preserve">икл по отобранным </w:t>
      </w:r>
      <w:r w:rsidR="001E0FFF">
        <w:rPr>
          <w:rFonts w:eastAsia="Times New Roman" w:cs="Times New Roman"/>
          <w:color w:val="00000A"/>
          <w:szCs w:val="28"/>
          <w:lang w:val="en-US"/>
        </w:rPr>
        <w:t>N</w:t>
      </w:r>
      <w:r w:rsidR="001E0FFF" w:rsidRPr="001E0FFF">
        <w:rPr>
          <w:rFonts w:eastAsia="Times New Roman" w:cs="Times New Roman"/>
          <w:color w:val="00000A"/>
          <w:szCs w:val="28"/>
        </w:rPr>
        <w:t xml:space="preserve"> </w:t>
      </w:r>
      <w:r w:rsidR="001E0FFF">
        <w:rPr>
          <w:rFonts w:eastAsia="Times New Roman" w:cs="Times New Roman"/>
          <w:color w:val="00000A"/>
          <w:szCs w:val="28"/>
        </w:rPr>
        <w:t>изображениям для генерации выборки</w:t>
      </w:r>
      <w:r w:rsidR="001E0FFF" w:rsidRPr="001E0FFF">
        <w:rPr>
          <w:rFonts w:eastAsia="Times New Roman" w:cs="Times New Roman"/>
          <w:color w:val="00000A"/>
          <w:szCs w:val="28"/>
        </w:rPr>
        <w:t xml:space="preserve"> </w:t>
      </w:r>
    </w:p>
    <w:p w14:paraId="26451211" w14:textId="6923667C" w:rsidR="001E0FFF" w:rsidRDefault="001E0FFF" w:rsidP="001E0FFF">
      <w:pPr>
        <w:widowControl w:val="0"/>
        <w:tabs>
          <w:tab w:val="left" w:pos="3401"/>
        </w:tabs>
        <w:spacing w:before="30" w:after="40" w:line="360" w:lineRule="auto"/>
        <w:ind w:left="709" w:right="57"/>
        <w:contextualSpacing/>
        <w:jc w:val="both"/>
        <w:rPr>
          <w:rFonts w:eastAsia="Times New Roman" w:cs="Times New Roman"/>
          <w:color w:val="00000A"/>
          <w:szCs w:val="28"/>
        </w:rPr>
      </w:pPr>
      <w:r w:rsidRPr="001E0FFF">
        <w:rPr>
          <w:rFonts w:eastAsia="Times New Roman" w:cs="Times New Roman"/>
          <w:color w:val="00000A"/>
          <w:szCs w:val="28"/>
        </w:rPr>
        <w:t>{</w:t>
      </w:r>
      <w:proofErr w:type="spellStart"/>
      <w:r>
        <w:rPr>
          <w:rFonts w:eastAsia="Times New Roman" w:cs="Times New Roman"/>
          <w:color w:val="00000A"/>
          <w:szCs w:val="28"/>
          <w:lang w:val="en-US"/>
        </w:rPr>
        <w:t>I</w:t>
      </w:r>
      <w:r>
        <w:rPr>
          <w:rFonts w:eastAsia="Times New Roman" w:cs="Times New Roman"/>
          <w:color w:val="00000A"/>
          <w:szCs w:val="28"/>
          <w:vertAlign w:val="subscript"/>
          <w:lang w:val="en-US"/>
        </w:rPr>
        <w:t>k</w:t>
      </w:r>
      <w:proofErr w:type="spellEnd"/>
      <w:r w:rsidRPr="001E0FFF">
        <w:rPr>
          <w:rFonts w:eastAsia="Times New Roman" w:cs="Times New Roman"/>
          <w:color w:val="00000A"/>
          <w:szCs w:val="28"/>
        </w:rPr>
        <w:t xml:space="preserve">: </w:t>
      </w:r>
      <w:r>
        <w:rPr>
          <w:rFonts w:eastAsia="Times New Roman" w:cs="Times New Roman"/>
          <w:color w:val="00000A"/>
          <w:szCs w:val="28"/>
          <w:lang w:val="en-US"/>
        </w:rPr>
        <w:t>k</w:t>
      </w:r>
      <w:r w:rsidRPr="001E0FFF">
        <w:rPr>
          <w:rFonts w:eastAsia="Times New Roman" w:cs="Times New Roman"/>
          <w:color w:val="00000A"/>
          <w:szCs w:val="28"/>
        </w:rPr>
        <w:t xml:space="preserve"> = 0…</w:t>
      </w:r>
      <w:r>
        <w:rPr>
          <w:rFonts w:eastAsia="Times New Roman" w:cs="Times New Roman"/>
          <w:color w:val="00000A"/>
          <w:szCs w:val="28"/>
          <w:lang w:val="en-US"/>
        </w:rPr>
        <w:t>N</w:t>
      </w:r>
      <w:r w:rsidRPr="001E0FFF">
        <w:rPr>
          <w:rFonts w:eastAsia="Times New Roman" w:cs="Times New Roman"/>
          <w:color w:val="00000A"/>
          <w:szCs w:val="28"/>
        </w:rPr>
        <w:t>}</w:t>
      </w:r>
      <w:r>
        <w:rPr>
          <w:rFonts w:eastAsia="Times New Roman" w:cs="Times New Roman"/>
          <w:color w:val="00000A"/>
          <w:szCs w:val="28"/>
        </w:rPr>
        <w:t>:</w:t>
      </w:r>
    </w:p>
    <w:p w14:paraId="7C347737" w14:textId="51197E0C" w:rsidR="000F4659" w:rsidRPr="005517ED" w:rsidRDefault="001E0FFF" w:rsidP="005517ED">
      <w:pPr>
        <w:widowControl w:val="0"/>
        <w:numPr>
          <w:ilvl w:val="0"/>
          <w:numId w:val="28"/>
        </w:numPr>
        <w:tabs>
          <w:tab w:val="clear" w:pos="720"/>
          <w:tab w:val="num" w:pos="360"/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На текущим</w:t>
      </w:r>
      <w:r w:rsidR="00223060" w:rsidRPr="005517ED">
        <w:rPr>
          <w:rFonts w:eastAsia="Times New Roman" w:cs="Times New Roman"/>
          <w:color w:val="00000A"/>
          <w:szCs w:val="28"/>
        </w:rPr>
        <w:t xml:space="preserve"> изображении </w:t>
      </w:r>
      <w:proofErr w:type="spellStart"/>
      <w:r>
        <w:rPr>
          <w:rFonts w:eastAsia="Times New Roman" w:cs="Times New Roman"/>
          <w:color w:val="00000A"/>
          <w:szCs w:val="28"/>
          <w:lang w:val="en-US"/>
        </w:rPr>
        <w:t>I</w:t>
      </w:r>
      <w:r>
        <w:rPr>
          <w:rFonts w:eastAsia="Times New Roman" w:cs="Times New Roman"/>
          <w:color w:val="00000A"/>
          <w:szCs w:val="28"/>
          <w:vertAlign w:val="subscript"/>
          <w:lang w:val="en-US"/>
        </w:rPr>
        <w:t>k</w:t>
      </w:r>
      <w:proofErr w:type="spellEnd"/>
      <w:r w:rsidR="00223060" w:rsidRPr="005517ED">
        <w:rPr>
          <w:rFonts w:eastAsia="Times New Roman" w:cs="Times New Roman"/>
          <w:color w:val="00000A"/>
          <w:szCs w:val="28"/>
        </w:rPr>
        <w:t xml:space="preserve"> находим с помощью алгоритма </w:t>
      </w:r>
      <w:r w:rsidR="00223060" w:rsidRPr="005517ED">
        <w:rPr>
          <w:rFonts w:eastAsia="Times New Roman" w:cs="Times New Roman"/>
          <w:color w:val="00000A"/>
          <w:szCs w:val="28"/>
          <w:lang w:val="en-US"/>
        </w:rPr>
        <w:t>SIFT</w:t>
      </w:r>
      <w:r w:rsidR="005517ED">
        <w:rPr>
          <w:rFonts w:eastAsia="Times New Roman" w:cs="Times New Roman"/>
          <w:color w:val="00000A"/>
          <w:szCs w:val="28"/>
        </w:rPr>
        <w:t>/</w:t>
      </w:r>
      <w:r w:rsidR="005517ED">
        <w:rPr>
          <w:rFonts w:eastAsia="Times New Roman" w:cs="Times New Roman"/>
          <w:color w:val="00000A"/>
          <w:szCs w:val="28"/>
          <w:lang w:val="en-US"/>
        </w:rPr>
        <w:t>SURF</w:t>
      </w:r>
      <w:r w:rsidR="005517ED" w:rsidRPr="005517ED">
        <w:rPr>
          <w:rFonts w:eastAsia="Times New Roman" w:cs="Times New Roman"/>
          <w:color w:val="00000A"/>
          <w:szCs w:val="28"/>
        </w:rPr>
        <w:t>/</w:t>
      </w:r>
      <w:r w:rsidR="005517ED">
        <w:rPr>
          <w:rFonts w:eastAsia="Times New Roman" w:cs="Times New Roman"/>
          <w:color w:val="00000A"/>
          <w:szCs w:val="28"/>
          <w:lang w:val="en-US"/>
        </w:rPr>
        <w:t>ORB</w:t>
      </w:r>
      <w:r w:rsidR="00223060" w:rsidRPr="005517ED">
        <w:rPr>
          <w:rFonts w:eastAsia="Times New Roman" w:cs="Times New Roman"/>
          <w:color w:val="00000A"/>
          <w:szCs w:val="28"/>
        </w:rPr>
        <w:t xml:space="preserve"> ключевые точки</w:t>
      </w:r>
      <w:r w:rsidR="00C209DC" w:rsidRPr="00C209DC">
        <w:rPr>
          <w:rFonts w:eastAsia="Times New Roman" w:cs="Times New Roman"/>
          <w:color w:val="00000A"/>
          <w:szCs w:val="28"/>
        </w:rPr>
        <w:t xml:space="preserve"> {</w:t>
      </w:r>
      <w:r w:rsidR="00C209DC">
        <w:rPr>
          <w:rFonts w:eastAsia="Times New Roman" w:cs="Times New Roman"/>
          <w:color w:val="00000A"/>
          <w:szCs w:val="28"/>
          <w:lang w:val="en-US"/>
        </w:rPr>
        <w:t>P</w:t>
      </w:r>
      <w:r w:rsidR="00C209DC" w:rsidRPr="00C209DC">
        <w:rPr>
          <w:rFonts w:eastAsia="Times New Roman" w:cs="Times New Roman"/>
          <w:color w:val="00000A"/>
          <w:szCs w:val="28"/>
        </w:rPr>
        <w:t>}</w:t>
      </w:r>
    </w:p>
    <w:p w14:paraId="03CE6B7A" w14:textId="03D4F18E" w:rsidR="000F4659" w:rsidRPr="005517ED" w:rsidRDefault="005517ED" w:rsidP="005517ED">
      <w:pPr>
        <w:widowControl w:val="0"/>
        <w:numPr>
          <w:ilvl w:val="0"/>
          <w:numId w:val="28"/>
        </w:numPr>
        <w:tabs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Вырезаем области точек определенного размера</w:t>
      </w:r>
    </w:p>
    <w:p w14:paraId="20FDC96A" w14:textId="4CF6297D" w:rsidR="000F4659" w:rsidRPr="005517ED" w:rsidRDefault="00C209DC" w:rsidP="005517ED">
      <w:pPr>
        <w:widowControl w:val="0"/>
        <w:numPr>
          <w:ilvl w:val="0"/>
          <w:numId w:val="28"/>
        </w:numPr>
        <w:tabs>
          <w:tab w:val="left" w:pos="3401"/>
        </w:tabs>
        <w:spacing w:before="30" w:after="40" w:line="360" w:lineRule="auto"/>
        <w:ind w:left="709" w:right="57" w:hanging="425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Ц</w:t>
      </w:r>
      <w:r w:rsidR="00223060" w:rsidRPr="005517ED">
        <w:rPr>
          <w:rFonts w:eastAsia="Times New Roman" w:cs="Times New Roman"/>
          <w:color w:val="00000A"/>
          <w:szCs w:val="28"/>
        </w:rPr>
        <w:t>икл по точкам</w:t>
      </w:r>
      <w:r w:rsidRPr="00C209DC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j</w:t>
      </w:r>
      <w:r w:rsidRPr="00C209DC">
        <w:rPr>
          <w:rFonts w:eastAsia="Times New Roman" w:cs="Times New Roman"/>
          <w:color w:val="00000A"/>
          <w:szCs w:val="28"/>
        </w:rPr>
        <w:t xml:space="preserve"> = 0</w:t>
      </w:r>
      <w:r>
        <w:rPr>
          <w:rFonts w:eastAsia="Times New Roman" w:cs="Times New Roman"/>
          <w:color w:val="00000A"/>
          <w:szCs w:val="28"/>
        </w:rPr>
        <w:t>…кол-</w:t>
      </w:r>
      <w:proofErr w:type="spellStart"/>
      <w:r>
        <w:rPr>
          <w:rFonts w:eastAsia="Times New Roman" w:cs="Times New Roman"/>
          <w:color w:val="00000A"/>
          <w:szCs w:val="28"/>
        </w:rPr>
        <w:t>во_точек</w:t>
      </w:r>
      <w:proofErr w:type="spellEnd"/>
      <w:r w:rsidRPr="00C209DC">
        <w:rPr>
          <w:rFonts w:eastAsia="Times New Roman" w:cs="Times New Roman"/>
          <w:color w:val="00000A"/>
          <w:szCs w:val="28"/>
        </w:rPr>
        <w:t>(</w:t>
      </w:r>
      <w:r>
        <w:rPr>
          <w:rFonts w:eastAsia="Times New Roman" w:cs="Times New Roman"/>
          <w:color w:val="00000A"/>
          <w:szCs w:val="28"/>
          <w:lang w:val="en-US"/>
        </w:rPr>
        <w:t>P</w:t>
      </w:r>
      <w:r w:rsidRPr="00C209DC">
        <w:rPr>
          <w:rFonts w:eastAsia="Times New Roman" w:cs="Times New Roman"/>
          <w:color w:val="00000A"/>
          <w:szCs w:val="28"/>
        </w:rPr>
        <w:t>)</w:t>
      </w:r>
      <w:r>
        <w:rPr>
          <w:rFonts w:eastAsia="Times New Roman" w:cs="Times New Roman"/>
          <w:color w:val="00000A"/>
          <w:szCs w:val="28"/>
        </w:rPr>
        <w:t>:</w:t>
      </w:r>
    </w:p>
    <w:p w14:paraId="279D4095" w14:textId="0CC3AE56" w:rsidR="00C209DC" w:rsidRPr="00014EC3" w:rsidRDefault="00C209DC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 xml:space="preserve">В соответствии с форматом, после каждого преобразования сохраняется новая область, относящаяся к точке </w:t>
      </w:r>
      <w:r w:rsidRPr="00014EC3">
        <w:rPr>
          <w:color w:val="00000A"/>
          <w:sz w:val="28"/>
          <w:szCs w:val="28"/>
          <w:lang w:val="en-US"/>
        </w:rPr>
        <w:t>j</w:t>
      </w:r>
      <w:r w:rsidRPr="00014EC3">
        <w:rPr>
          <w:color w:val="00000A"/>
          <w:sz w:val="28"/>
          <w:szCs w:val="28"/>
        </w:rPr>
        <w:t xml:space="preserve"> изображению </w:t>
      </w:r>
      <w:r w:rsidRPr="00014EC3">
        <w:rPr>
          <w:color w:val="00000A"/>
          <w:sz w:val="28"/>
          <w:szCs w:val="28"/>
          <w:lang w:val="en-US"/>
        </w:rPr>
        <w:t>k</w:t>
      </w:r>
      <w:r w:rsidRPr="00014EC3">
        <w:rPr>
          <w:color w:val="00000A"/>
          <w:sz w:val="28"/>
          <w:szCs w:val="28"/>
        </w:rPr>
        <w:t xml:space="preserve"> и преобразованию </w:t>
      </w:r>
      <w:r w:rsidRPr="00014EC3">
        <w:rPr>
          <w:color w:val="00000A"/>
          <w:sz w:val="28"/>
          <w:szCs w:val="28"/>
          <w:lang w:val="en-US"/>
        </w:rPr>
        <w:t>m</w:t>
      </w:r>
      <w:r w:rsidRPr="00014EC3">
        <w:rPr>
          <w:color w:val="00000A"/>
          <w:sz w:val="28"/>
          <w:szCs w:val="28"/>
        </w:rPr>
        <w:t>:</w:t>
      </w:r>
    </w:p>
    <w:p w14:paraId="55572F70" w14:textId="51AC2667" w:rsidR="00C209DC" w:rsidRPr="00014EC3" w:rsidRDefault="00C209DC" w:rsidP="00C209DC">
      <w:pPr>
        <w:pStyle w:val="ListParagraph"/>
        <w:widowControl w:val="0"/>
        <w:tabs>
          <w:tab w:val="left" w:pos="3401"/>
        </w:tabs>
        <w:spacing w:before="30" w:after="40" w:line="360" w:lineRule="auto"/>
        <w:ind w:left="1429" w:right="57"/>
        <w:jc w:val="both"/>
        <w:rPr>
          <w:color w:val="00000A"/>
          <w:sz w:val="28"/>
          <w:szCs w:val="28"/>
          <w:lang w:val="en-US"/>
        </w:rPr>
      </w:pPr>
      <w:r w:rsidRPr="00014EC3">
        <w:rPr>
          <w:color w:val="00000A"/>
          <w:sz w:val="28"/>
          <w:szCs w:val="28"/>
          <w:lang w:val="en-US"/>
        </w:rPr>
        <w:lastRenderedPageBreak/>
        <w:t>&lt;j&gt;&lt;k&gt;&lt;m&gt;.jpg</w:t>
      </w:r>
    </w:p>
    <w:p w14:paraId="1BD5390C" w14:textId="58F7C0E6" w:rsidR="00C209DC" w:rsidRPr="00014EC3" w:rsidRDefault="00C209DC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Неизмененная область</w:t>
      </w:r>
    </w:p>
    <w:p w14:paraId="4324B3C9" w14:textId="5A6ACB8B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Наложение шума (соль и перец)</w:t>
      </w:r>
    </w:p>
    <w:p w14:paraId="7211FC69" w14:textId="4A13E974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Масштабирование (фильтр Гаусса х2)</w:t>
      </w:r>
    </w:p>
    <w:p w14:paraId="370D328B" w14:textId="69382A47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Изменение яркости (х4)</w:t>
      </w:r>
    </w:p>
    <w:p w14:paraId="1058D5A4" w14:textId="4B9E66E3" w:rsidR="000F4659" w:rsidRPr="00014EC3" w:rsidRDefault="00223060" w:rsidP="00C209DC">
      <w:pPr>
        <w:pStyle w:val="ListParagraph"/>
        <w:widowControl w:val="0"/>
        <w:numPr>
          <w:ilvl w:val="1"/>
          <w:numId w:val="28"/>
        </w:numPr>
        <w:tabs>
          <w:tab w:val="left" w:pos="3401"/>
        </w:tabs>
        <w:spacing w:before="30" w:after="40" w:line="360" w:lineRule="auto"/>
        <w:ind w:right="57"/>
        <w:jc w:val="both"/>
        <w:rPr>
          <w:color w:val="00000A"/>
          <w:sz w:val="28"/>
          <w:szCs w:val="28"/>
        </w:rPr>
      </w:pPr>
      <w:r w:rsidRPr="00014EC3">
        <w:rPr>
          <w:color w:val="00000A"/>
          <w:sz w:val="28"/>
          <w:szCs w:val="28"/>
        </w:rPr>
        <w:t>Поворот с шагом 5 градусов</w:t>
      </w:r>
      <w:r w:rsidR="001E0FFF" w:rsidRPr="00014EC3">
        <w:rPr>
          <w:color w:val="00000A"/>
          <w:sz w:val="28"/>
          <w:szCs w:val="28"/>
        </w:rPr>
        <w:t xml:space="preserve"> (от 0 до 360)</w:t>
      </w:r>
      <w:r w:rsidRPr="00014EC3">
        <w:rPr>
          <w:color w:val="00000A"/>
          <w:sz w:val="28"/>
          <w:szCs w:val="28"/>
        </w:rPr>
        <w:t xml:space="preserve"> (х71)</w:t>
      </w:r>
    </w:p>
    <w:p w14:paraId="0BD521CC" w14:textId="77777777" w:rsidR="005517ED" w:rsidRDefault="005517ED" w:rsidP="005517ED">
      <w:pPr>
        <w:widowControl w:val="0"/>
        <w:tabs>
          <w:tab w:val="left" w:pos="3401"/>
        </w:tabs>
        <w:spacing w:before="30" w:after="40" w:line="360" w:lineRule="auto"/>
        <w:ind w:right="57"/>
        <w:contextualSpacing/>
        <w:jc w:val="both"/>
        <w:rPr>
          <w:rFonts w:eastAsia="Times New Roman" w:cs="Times New Roman"/>
          <w:color w:val="00000A"/>
          <w:szCs w:val="28"/>
        </w:rPr>
      </w:pPr>
    </w:p>
    <w:p w14:paraId="2691DD87" w14:textId="284DF1FB" w:rsidR="005517ED" w:rsidRDefault="001E0FFF" w:rsidP="005517ED">
      <w:pPr>
        <w:widowControl w:val="0"/>
        <w:tabs>
          <w:tab w:val="left" w:pos="3401"/>
        </w:tabs>
        <w:spacing w:before="30" w:after="40" w:line="360" w:lineRule="auto"/>
        <w:ind w:right="57" w:firstLine="851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 xml:space="preserve">В итоге на одну точку изображения получаем 78 преобразований. Таким образом для одной точки можем </w:t>
      </w:r>
      <w:proofErr w:type="spellStart"/>
      <w:r>
        <w:rPr>
          <w:rFonts w:eastAsia="Times New Roman" w:cs="Times New Roman"/>
          <w:color w:val="00000A"/>
          <w:szCs w:val="28"/>
        </w:rPr>
        <w:t>спродуцировать</w:t>
      </w:r>
      <w:proofErr w:type="spellEnd"/>
      <w:r>
        <w:rPr>
          <w:rFonts w:eastAsia="Times New Roman" w:cs="Times New Roman"/>
          <w:color w:val="00000A"/>
          <w:szCs w:val="28"/>
        </w:rPr>
        <w:t xml:space="preserve"> 79*78 </w:t>
      </w:r>
      <w:r w:rsidR="00014EC3">
        <w:rPr>
          <w:rFonts w:eastAsia="Times New Roman" w:cs="Times New Roman"/>
          <w:color w:val="00000A"/>
          <w:szCs w:val="28"/>
        </w:rPr>
        <w:t xml:space="preserve">возможных </w:t>
      </w:r>
      <w:r>
        <w:rPr>
          <w:rFonts w:eastAsia="Times New Roman" w:cs="Times New Roman"/>
          <w:color w:val="00000A"/>
          <w:szCs w:val="28"/>
        </w:rPr>
        <w:t xml:space="preserve">комбинаций хороших пар областей. </w:t>
      </w:r>
      <w:r w:rsidR="00014EC3">
        <w:rPr>
          <w:rFonts w:eastAsia="Times New Roman" w:cs="Times New Roman"/>
          <w:color w:val="00000A"/>
          <w:szCs w:val="28"/>
        </w:rPr>
        <w:t xml:space="preserve">Набор </w:t>
      </w:r>
      <w:r w:rsidR="005517ED">
        <w:rPr>
          <w:rFonts w:eastAsia="Times New Roman" w:cs="Times New Roman"/>
          <w:color w:val="00000A"/>
          <w:szCs w:val="28"/>
        </w:rPr>
        <w:t>данных</w:t>
      </w:r>
      <w:r w:rsidR="00014EC3">
        <w:rPr>
          <w:rFonts w:eastAsia="Times New Roman" w:cs="Times New Roman"/>
          <w:color w:val="00000A"/>
          <w:szCs w:val="28"/>
        </w:rPr>
        <w:t xml:space="preserve"> преобразований был выбран</w:t>
      </w:r>
      <w:r w:rsidR="005517ED">
        <w:rPr>
          <w:rFonts w:eastAsia="Times New Roman" w:cs="Times New Roman"/>
          <w:color w:val="00000A"/>
          <w:szCs w:val="28"/>
        </w:rPr>
        <w:t>, ч</w:t>
      </w:r>
      <w:r w:rsidR="00014EC3">
        <w:rPr>
          <w:rFonts w:eastAsia="Times New Roman" w:cs="Times New Roman"/>
          <w:color w:val="00000A"/>
          <w:szCs w:val="28"/>
        </w:rPr>
        <w:t>тобы сделать</w:t>
      </w:r>
      <w:r w:rsidR="005517ED">
        <w:rPr>
          <w:rFonts w:eastAsia="Times New Roman" w:cs="Times New Roman"/>
          <w:color w:val="00000A"/>
          <w:szCs w:val="28"/>
        </w:rPr>
        <w:t xml:space="preserve"> конечный продукт исследования эффективным в специфических природных условиях (в особенности в условиях пещер, низкой освещенности, и т.д.).</w:t>
      </w:r>
    </w:p>
    <w:p w14:paraId="515840FE" w14:textId="554AB28D" w:rsidR="00701E86" w:rsidRPr="001E0FFF" w:rsidRDefault="005517ED" w:rsidP="001E0FFF">
      <w:pPr>
        <w:widowControl w:val="0"/>
        <w:tabs>
          <w:tab w:val="left" w:pos="3401"/>
        </w:tabs>
        <w:spacing w:before="30" w:after="40" w:line="360" w:lineRule="auto"/>
        <w:ind w:right="57" w:firstLine="851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Наглядно применение фильтров к вырезанной области представлено на рис.7: 1 – исходная область, 2 – наложение шума, 3 – масштабирование, 4 – изменение яркости и 5 – преобразование поворота.</w:t>
      </w:r>
    </w:p>
    <w:p w14:paraId="3F3989A1" w14:textId="77777777" w:rsidR="005517ED" w:rsidRDefault="005517ED" w:rsidP="005517ED">
      <w:pPr>
        <w:keepNext/>
      </w:pPr>
      <w:r>
        <w:rPr>
          <w:noProof/>
          <w:lang w:eastAsia="ru-RU"/>
        </w:rPr>
        <w:drawing>
          <wp:inline distT="0" distB="0" distL="0" distR="0" wp14:anchorId="0A1B8948" wp14:editId="62A58BE4">
            <wp:extent cx="3383280" cy="3840480"/>
            <wp:effectExtent l="19050" t="19050" r="2667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840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B700F" w14:textId="7D2076AE" w:rsidR="00010534" w:rsidRDefault="005517ED" w:rsidP="00B46D8A">
      <w:pPr>
        <w:pStyle w:val="Caption"/>
        <w:rPr>
          <w:color w:val="000000" w:themeColor="text1"/>
          <w:sz w:val="24"/>
          <w:szCs w:val="24"/>
        </w:rPr>
      </w:pPr>
      <w:r w:rsidRPr="005517ED">
        <w:rPr>
          <w:color w:val="000000" w:themeColor="text1"/>
          <w:sz w:val="24"/>
          <w:szCs w:val="24"/>
        </w:rPr>
        <w:t xml:space="preserve">Рисунок </w:t>
      </w:r>
      <w:r w:rsidRPr="005517ED">
        <w:rPr>
          <w:color w:val="000000" w:themeColor="text1"/>
          <w:sz w:val="24"/>
          <w:szCs w:val="24"/>
        </w:rPr>
        <w:fldChar w:fldCharType="begin"/>
      </w:r>
      <w:r w:rsidRPr="005517ED">
        <w:rPr>
          <w:color w:val="000000" w:themeColor="text1"/>
          <w:sz w:val="24"/>
          <w:szCs w:val="24"/>
        </w:rPr>
        <w:instrText xml:space="preserve"> SEQ Рисунок \* ARABIC </w:instrText>
      </w:r>
      <w:r w:rsidRPr="005517ED">
        <w:rPr>
          <w:color w:val="000000" w:themeColor="text1"/>
          <w:sz w:val="24"/>
          <w:szCs w:val="24"/>
        </w:rPr>
        <w:fldChar w:fldCharType="separate"/>
      </w:r>
      <w:r w:rsidR="00B6363B">
        <w:rPr>
          <w:noProof/>
          <w:color w:val="000000" w:themeColor="text1"/>
          <w:sz w:val="24"/>
          <w:szCs w:val="24"/>
        </w:rPr>
        <w:t>8</w:t>
      </w:r>
      <w:r w:rsidRPr="005517ED">
        <w:rPr>
          <w:color w:val="000000" w:themeColor="text1"/>
          <w:sz w:val="24"/>
          <w:szCs w:val="24"/>
        </w:rPr>
        <w:fldChar w:fldCharType="end"/>
      </w:r>
      <w:r w:rsidRPr="005517ED">
        <w:rPr>
          <w:color w:val="000000" w:themeColor="text1"/>
          <w:sz w:val="24"/>
          <w:szCs w:val="24"/>
        </w:rPr>
        <w:t xml:space="preserve"> Генерация вырезанных областей</w:t>
      </w:r>
      <w:bookmarkStart w:id="14" w:name="_Toc511056408"/>
    </w:p>
    <w:p w14:paraId="6A6C6AC4" w14:textId="77777777" w:rsidR="00ED0FEB" w:rsidRDefault="00ED0FEB" w:rsidP="00296C86">
      <w:pPr>
        <w:pStyle w:val="Heading1"/>
      </w:pPr>
      <w:r w:rsidRPr="00ED0FEB">
        <w:lastRenderedPageBreak/>
        <w:t>Заключение</w:t>
      </w:r>
      <w:bookmarkEnd w:id="14"/>
    </w:p>
    <w:p w14:paraId="5C48E42D" w14:textId="77777777" w:rsidR="003174B4" w:rsidRDefault="003174B4" w:rsidP="003174B4"/>
    <w:p w14:paraId="73667FAA" w14:textId="227A95D0" w:rsidR="0038676A" w:rsidRPr="00B23575" w:rsidRDefault="00D14127" w:rsidP="00296C86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этом семестре б</w:t>
      </w:r>
      <w:r w:rsidR="00701E86">
        <w:rPr>
          <w:rFonts w:cs="Times New Roman"/>
          <w:szCs w:val="28"/>
        </w:rPr>
        <w:t>ыла про</w:t>
      </w:r>
      <w:r w:rsidR="00296C86">
        <w:rPr>
          <w:rFonts w:cs="Times New Roman"/>
          <w:szCs w:val="28"/>
        </w:rPr>
        <w:t>ведена работа по созданию и настройке оптимальной модели нейронной сети для решения задачи</w:t>
      </w:r>
      <w:r w:rsidR="00701E86">
        <w:rPr>
          <w:rFonts w:cs="Times New Roman"/>
          <w:szCs w:val="28"/>
        </w:rPr>
        <w:t xml:space="preserve"> со</w:t>
      </w:r>
      <w:r w:rsidR="00296C86">
        <w:rPr>
          <w:rFonts w:cs="Times New Roman"/>
          <w:szCs w:val="28"/>
        </w:rPr>
        <w:t>поставления ключевых точек. Было с</w:t>
      </w:r>
      <w:r w:rsidR="00296C86" w:rsidRPr="00296C86">
        <w:rPr>
          <w:rFonts w:cs="Times New Roman"/>
          <w:szCs w:val="28"/>
        </w:rPr>
        <w:t>проект</w:t>
      </w:r>
      <w:r w:rsidR="00296C86">
        <w:rPr>
          <w:rFonts w:cs="Times New Roman"/>
          <w:szCs w:val="28"/>
        </w:rPr>
        <w:t xml:space="preserve">ировано и обучено 15 различных </w:t>
      </w:r>
      <w:r w:rsidR="00296C86" w:rsidRPr="00296C86">
        <w:rPr>
          <w:rFonts w:cs="Times New Roman"/>
          <w:szCs w:val="28"/>
        </w:rPr>
        <w:t>мо</w:t>
      </w:r>
      <w:r w:rsidR="00296C86">
        <w:rPr>
          <w:rFonts w:cs="Times New Roman"/>
          <w:szCs w:val="28"/>
        </w:rPr>
        <w:t>делей нейронных сетей для достижения поставленной цели. Также н</w:t>
      </w:r>
      <w:r w:rsidR="00296C86" w:rsidRPr="00296C86">
        <w:rPr>
          <w:rFonts w:cs="Times New Roman"/>
          <w:szCs w:val="28"/>
        </w:rPr>
        <w:t>аписа</w:t>
      </w:r>
      <w:r w:rsidR="00296C86">
        <w:rPr>
          <w:rFonts w:cs="Times New Roman"/>
          <w:szCs w:val="28"/>
        </w:rPr>
        <w:t xml:space="preserve">на программа для сопоставления </w:t>
      </w:r>
      <w:r w:rsidR="00296C86" w:rsidRPr="00296C86">
        <w:rPr>
          <w:rFonts w:cs="Times New Roman"/>
          <w:szCs w:val="28"/>
        </w:rPr>
        <w:t>ключевы</w:t>
      </w:r>
      <w:r w:rsidR="00296C86">
        <w:rPr>
          <w:rFonts w:cs="Times New Roman"/>
          <w:szCs w:val="28"/>
        </w:rPr>
        <w:t xml:space="preserve">х точек изображений и проверки </w:t>
      </w:r>
      <w:r w:rsidR="00296C86" w:rsidRPr="00296C86">
        <w:rPr>
          <w:rFonts w:cs="Times New Roman"/>
          <w:szCs w:val="28"/>
        </w:rPr>
        <w:t>точности обученных моделей</w:t>
      </w:r>
      <w:r w:rsidR="00296C86">
        <w:rPr>
          <w:rFonts w:cs="Times New Roman"/>
          <w:szCs w:val="28"/>
        </w:rPr>
        <w:t>. При этом был п</w:t>
      </w:r>
      <w:r w:rsidR="00296C86" w:rsidRPr="00296C86">
        <w:rPr>
          <w:rFonts w:cs="Times New Roman"/>
          <w:szCs w:val="28"/>
        </w:rPr>
        <w:t>ров</w:t>
      </w:r>
      <w:r w:rsidR="00296C86">
        <w:rPr>
          <w:rFonts w:cs="Times New Roman"/>
          <w:szCs w:val="28"/>
        </w:rPr>
        <w:t xml:space="preserve">едён анализ полученных моделей для дальнейшего их улучшения и </w:t>
      </w:r>
      <w:r w:rsidR="00296C86" w:rsidRPr="00296C86">
        <w:rPr>
          <w:rFonts w:cs="Times New Roman"/>
          <w:szCs w:val="28"/>
        </w:rPr>
        <w:t>повышения точности сопоставления</w:t>
      </w:r>
      <w:r w:rsidR="00296C86">
        <w:rPr>
          <w:rFonts w:cs="Times New Roman"/>
          <w:szCs w:val="28"/>
        </w:rPr>
        <w:t xml:space="preserve">. </w:t>
      </w:r>
    </w:p>
    <w:p w14:paraId="3E3C9D7C" w14:textId="22F11306" w:rsidR="00D14127" w:rsidRDefault="00D14127" w:rsidP="0098401A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дальнейшем, согласно плану работ,</w:t>
      </w:r>
      <w:r w:rsidR="00701E86">
        <w:rPr>
          <w:rFonts w:cs="Times New Roman"/>
          <w:szCs w:val="28"/>
        </w:rPr>
        <w:t xml:space="preserve"> будет произведено</w:t>
      </w:r>
      <w:r w:rsidR="00E8291F">
        <w:rPr>
          <w:rFonts w:cs="Times New Roman"/>
          <w:szCs w:val="28"/>
        </w:rPr>
        <w:t>:</w:t>
      </w:r>
    </w:p>
    <w:p w14:paraId="3C945E43" w14:textId="64649BF3" w:rsidR="00E8291F" w:rsidRPr="00066962" w:rsidRDefault="00296C86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доработка </w:t>
      </w:r>
      <w:r w:rsidR="0098401A" w:rsidRPr="00066962">
        <w:rPr>
          <w:sz w:val="28"/>
          <w:szCs w:val="28"/>
        </w:rPr>
        <w:t>генерации обучающей выборки;</w:t>
      </w:r>
    </w:p>
    <w:p w14:paraId="64788EA1" w14:textId="0C0865BA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 xml:space="preserve">обучение и доработка архитектуры </w:t>
      </w:r>
      <w:r w:rsidR="00296C86">
        <w:rPr>
          <w:sz w:val="28"/>
          <w:szCs w:val="28"/>
        </w:rPr>
        <w:t xml:space="preserve">лучшей (на текущий момент) модели </w:t>
      </w:r>
      <w:r w:rsidRPr="00066962">
        <w:rPr>
          <w:sz w:val="28"/>
          <w:szCs w:val="28"/>
        </w:rPr>
        <w:t>нейронной сети;</w:t>
      </w:r>
    </w:p>
    <w:p w14:paraId="2F6ED9FA" w14:textId="4EEF8103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>сравнение полученных результатов с известными методами;</w:t>
      </w:r>
    </w:p>
    <w:p w14:paraId="2AED3A4D" w14:textId="5535420E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>оформление текста диссертации.</w:t>
      </w:r>
    </w:p>
    <w:p w14:paraId="36727A49" w14:textId="77777777" w:rsidR="003174B4" w:rsidRPr="00ED0FEB" w:rsidRDefault="003174B4" w:rsidP="003174B4">
      <w:pPr>
        <w:rPr>
          <w:rFonts w:cs="Times New Roman"/>
          <w:szCs w:val="28"/>
        </w:rPr>
      </w:pPr>
    </w:p>
    <w:p w14:paraId="60CA0CFF" w14:textId="77777777" w:rsidR="00A64E68" w:rsidRDefault="00A64E68" w:rsidP="00A64E68"/>
    <w:p w14:paraId="4261819B" w14:textId="77777777" w:rsidR="005C5189" w:rsidRDefault="005C5189" w:rsidP="00A64E68"/>
    <w:p w14:paraId="31B5F186" w14:textId="77777777" w:rsidR="005C5189" w:rsidRDefault="005C5189" w:rsidP="00A64E68"/>
    <w:p w14:paraId="2BFF6FD5" w14:textId="77777777" w:rsidR="005C5189" w:rsidRDefault="005C5189" w:rsidP="00A64E68"/>
    <w:p w14:paraId="0172032B" w14:textId="77777777" w:rsidR="005C5189" w:rsidRDefault="005C5189" w:rsidP="00A64E68"/>
    <w:p w14:paraId="0DF0325C" w14:textId="77777777" w:rsidR="005C5189" w:rsidRDefault="005C5189" w:rsidP="00A64E68"/>
    <w:p w14:paraId="52C8AD91" w14:textId="77777777" w:rsidR="005C5189" w:rsidRDefault="005C5189" w:rsidP="00A64E68"/>
    <w:p w14:paraId="77B77737" w14:textId="77777777" w:rsidR="005C5189" w:rsidRDefault="005C5189" w:rsidP="00A64E68"/>
    <w:p w14:paraId="546571EA" w14:textId="77777777" w:rsidR="005C5189" w:rsidRDefault="005C5189" w:rsidP="00A64E68"/>
    <w:p w14:paraId="3A619A2E" w14:textId="77777777" w:rsidR="005C5189" w:rsidRDefault="005C5189" w:rsidP="00A64E68"/>
    <w:p w14:paraId="4D64AA2E" w14:textId="77777777" w:rsidR="005C5189" w:rsidRDefault="005C5189" w:rsidP="00A64E68"/>
    <w:p w14:paraId="29E18DE4" w14:textId="77777777" w:rsidR="005C5189" w:rsidRDefault="005C5189" w:rsidP="00351447">
      <w:pPr>
        <w:pStyle w:val="Heading1"/>
      </w:pPr>
      <w:bookmarkStart w:id="15" w:name="_Toc511056409"/>
      <w:r>
        <w:lastRenderedPageBreak/>
        <w:t>Список использованных источников</w:t>
      </w:r>
      <w:bookmarkEnd w:id="15"/>
    </w:p>
    <w:p w14:paraId="4D0D1BE0" w14:textId="77777777" w:rsidR="005C5189" w:rsidRDefault="005C5189" w:rsidP="005C5189"/>
    <w:p w14:paraId="05D67E2D" w14:textId="77777777" w:rsidR="00DD753F" w:rsidRPr="00DD753F" w:rsidRDefault="00922389" w:rsidP="008A5D7C">
      <w:pPr>
        <w:pStyle w:val="ListParagraph"/>
        <w:numPr>
          <w:ilvl w:val="0"/>
          <w:numId w:val="17"/>
        </w:numPr>
        <w:rPr>
          <w:sz w:val="28"/>
          <w:szCs w:val="28"/>
        </w:rPr>
      </w:pPr>
      <w:proofErr w:type="spellStart"/>
      <w:r w:rsidRPr="008A5D7C">
        <w:rPr>
          <w:color w:val="00000A"/>
          <w:sz w:val="28"/>
          <w:szCs w:val="28"/>
          <w:highlight w:val="white"/>
        </w:rPr>
        <w:t>Конушин</w:t>
      </w:r>
      <w:proofErr w:type="spellEnd"/>
      <w:r w:rsidR="00DD753F">
        <w:rPr>
          <w:color w:val="00000A"/>
          <w:sz w:val="28"/>
          <w:szCs w:val="28"/>
          <w:highlight w:val="white"/>
        </w:rPr>
        <w:t xml:space="preserve"> А.</w:t>
      </w:r>
      <w:r w:rsidRPr="008A5D7C">
        <w:rPr>
          <w:color w:val="00000A"/>
          <w:sz w:val="28"/>
          <w:szCs w:val="28"/>
          <w:highlight w:val="white"/>
        </w:rPr>
        <w:t xml:space="preserve"> «Сопоставление изобр</w:t>
      </w:r>
      <w:r w:rsidR="00DD753F">
        <w:rPr>
          <w:color w:val="00000A"/>
          <w:sz w:val="28"/>
          <w:szCs w:val="28"/>
          <w:highlight w:val="white"/>
        </w:rPr>
        <w:t xml:space="preserve">ажений и локальные особенности» </w:t>
      </w:r>
      <w:r w:rsidR="00DD753F" w:rsidRPr="00DD753F">
        <w:rPr>
          <w:color w:val="00000A"/>
          <w:sz w:val="28"/>
          <w:szCs w:val="28"/>
          <w:highlight w:val="white"/>
        </w:rPr>
        <w:t>//</w:t>
      </w:r>
      <w:r w:rsidR="00DD753F">
        <w:rPr>
          <w:color w:val="00000A"/>
          <w:sz w:val="28"/>
          <w:szCs w:val="28"/>
          <w:highlight w:val="white"/>
        </w:rPr>
        <w:t xml:space="preserve"> Л</w:t>
      </w:r>
      <w:r w:rsidRPr="008A5D7C">
        <w:rPr>
          <w:color w:val="00000A"/>
          <w:sz w:val="28"/>
          <w:szCs w:val="28"/>
          <w:highlight w:val="white"/>
        </w:rPr>
        <w:t xml:space="preserve">екции по курсу «Введение в компьютерное зрение», </w:t>
      </w:r>
    </w:p>
    <w:p w14:paraId="0AF3351F" w14:textId="10B3416B" w:rsidR="005C5189" w:rsidRPr="008A5D7C" w:rsidRDefault="00922389" w:rsidP="00DD753F">
      <w:pPr>
        <w:pStyle w:val="ListParagraph"/>
        <w:rPr>
          <w:sz w:val="28"/>
          <w:szCs w:val="28"/>
        </w:rPr>
      </w:pPr>
      <w:r w:rsidRPr="008A5D7C">
        <w:rPr>
          <w:color w:val="00000A"/>
          <w:sz w:val="28"/>
          <w:szCs w:val="28"/>
          <w:highlight w:val="white"/>
        </w:rPr>
        <w:t>2012, стр. 45–79.</w:t>
      </w:r>
    </w:p>
    <w:p w14:paraId="2F49AA73" w14:textId="6BFD1B8E" w:rsidR="00922389" w:rsidRDefault="00806DA6" w:rsidP="008A5D7C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A5D7C">
        <w:rPr>
          <w:sz w:val="28"/>
          <w:szCs w:val="28"/>
        </w:rPr>
        <w:t>Белоусов</w:t>
      </w:r>
      <w:r w:rsidR="00DD753F" w:rsidRPr="00DD753F">
        <w:rPr>
          <w:sz w:val="28"/>
          <w:szCs w:val="28"/>
        </w:rPr>
        <w:t xml:space="preserve"> </w:t>
      </w:r>
      <w:r w:rsidR="00DD753F">
        <w:rPr>
          <w:sz w:val="28"/>
          <w:szCs w:val="28"/>
        </w:rPr>
        <w:t>С</w:t>
      </w:r>
      <w:r w:rsidR="00DD753F" w:rsidRPr="00DD753F">
        <w:rPr>
          <w:sz w:val="28"/>
          <w:szCs w:val="28"/>
        </w:rPr>
        <w:t>.</w:t>
      </w:r>
      <w:r w:rsidRPr="00DD753F">
        <w:rPr>
          <w:sz w:val="28"/>
          <w:szCs w:val="28"/>
        </w:rPr>
        <w:t xml:space="preserve"> </w:t>
      </w:r>
      <w:r w:rsidR="008A5D7C" w:rsidRPr="00DD753F">
        <w:rPr>
          <w:sz w:val="28"/>
          <w:szCs w:val="28"/>
        </w:rPr>
        <w:t>«</w:t>
      </w:r>
      <w:r w:rsidR="008A5D7C" w:rsidRPr="00DD753F">
        <w:rPr>
          <w:sz w:val="28"/>
          <w:szCs w:val="28"/>
          <w:lang w:val="en-US"/>
        </w:rPr>
        <w:t>LIFT</w:t>
      </w:r>
      <w:r w:rsidR="008A5D7C" w:rsidRPr="00DD753F">
        <w:rPr>
          <w:sz w:val="28"/>
          <w:szCs w:val="28"/>
        </w:rPr>
        <w:t xml:space="preserve">: </w:t>
      </w:r>
      <w:r w:rsidR="008A5D7C" w:rsidRPr="00DD753F">
        <w:rPr>
          <w:sz w:val="28"/>
          <w:szCs w:val="28"/>
          <w:lang w:val="en-US"/>
        </w:rPr>
        <w:t>Learne</w:t>
      </w:r>
      <w:r w:rsidR="00DD753F" w:rsidRPr="00DD753F">
        <w:rPr>
          <w:sz w:val="28"/>
          <w:szCs w:val="28"/>
          <w:lang w:val="en-US"/>
        </w:rPr>
        <w:t>d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Invariant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Feature</w:t>
      </w:r>
      <w:r w:rsidR="00DD753F" w:rsidRPr="00DD753F">
        <w:rPr>
          <w:sz w:val="28"/>
          <w:szCs w:val="28"/>
        </w:rPr>
        <w:t xml:space="preserve"> </w:t>
      </w:r>
      <w:r w:rsidR="00DD753F" w:rsidRPr="00DD753F">
        <w:rPr>
          <w:sz w:val="28"/>
          <w:szCs w:val="28"/>
          <w:lang w:val="en-US"/>
        </w:rPr>
        <w:t>Transform</w:t>
      </w:r>
      <w:r w:rsidR="00DD753F">
        <w:rPr>
          <w:sz w:val="28"/>
          <w:szCs w:val="28"/>
        </w:rPr>
        <w:t xml:space="preserve">» </w:t>
      </w:r>
      <w:r w:rsidR="00DD753F" w:rsidRPr="00DD753F">
        <w:rPr>
          <w:sz w:val="28"/>
          <w:szCs w:val="28"/>
        </w:rPr>
        <w:t>//</w:t>
      </w:r>
      <w:r w:rsidR="008A5D7C" w:rsidRPr="00DD753F">
        <w:rPr>
          <w:sz w:val="28"/>
          <w:szCs w:val="28"/>
        </w:rPr>
        <w:t xml:space="preserve"> </w:t>
      </w:r>
      <w:proofErr w:type="spellStart"/>
      <w:r w:rsidR="008A5D7C" w:rsidRPr="008A5D7C">
        <w:rPr>
          <w:sz w:val="28"/>
          <w:szCs w:val="28"/>
        </w:rPr>
        <w:t>Хабрахабр</w:t>
      </w:r>
      <w:proofErr w:type="spellEnd"/>
      <w:r w:rsidR="008A5D7C" w:rsidRPr="008A5D7C">
        <w:rPr>
          <w:sz w:val="28"/>
          <w:szCs w:val="28"/>
        </w:rPr>
        <w:t>: интернет-сообщество индустрии высоких т</w:t>
      </w:r>
      <w:r w:rsidR="00DD753F">
        <w:rPr>
          <w:sz w:val="28"/>
          <w:szCs w:val="28"/>
        </w:rPr>
        <w:t>ехнологий [Электронный ресурс]</w:t>
      </w:r>
      <w:r w:rsidR="008A5D7C" w:rsidRPr="008A5D7C">
        <w:rPr>
          <w:sz w:val="28"/>
          <w:szCs w:val="28"/>
        </w:rPr>
        <w:t xml:space="preserve"> </w:t>
      </w:r>
      <w:hyperlink r:id="rId16" w:history="1">
        <w:r w:rsidR="00DD753F" w:rsidRPr="0077130F">
          <w:rPr>
            <w:rStyle w:val="Hyperlink"/>
            <w:sz w:val="28"/>
            <w:szCs w:val="28"/>
          </w:rPr>
          <w:t>https://habrahabr.ru/post/323688/</w:t>
        </w:r>
      </w:hyperlink>
    </w:p>
    <w:p w14:paraId="5EF6904D" w14:textId="45B7D34C" w:rsidR="00DD753F" w:rsidRPr="008A5D7C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(дата обращения 27.12.2017)</w:t>
      </w:r>
    </w:p>
    <w:p w14:paraId="55ABD300" w14:textId="54880688" w:rsidR="00DD753F" w:rsidRPr="00DD753F" w:rsidRDefault="00475702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475702">
        <w:rPr>
          <w:sz w:val="28"/>
          <w:szCs w:val="28"/>
          <w:lang w:val="en-US"/>
        </w:rPr>
        <w:t>S</w:t>
      </w:r>
      <w:r w:rsidR="00DD753F">
        <w:rPr>
          <w:sz w:val="28"/>
          <w:szCs w:val="28"/>
          <w:lang w:val="en-US"/>
        </w:rPr>
        <w:t>tructure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from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motion</w:t>
      </w:r>
      <w:r w:rsidR="00DD753F" w:rsidRPr="00DD753F">
        <w:rPr>
          <w:sz w:val="28"/>
          <w:szCs w:val="28"/>
          <w:lang w:val="en-US"/>
        </w:rPr>
        <w:t xml:space="preserve"> //</w:t>
      </w:r>
      <w:r w:rsidRPr="00DD753F">
        <w:rPr>
          <w:sz w:val="28"/>
          <w:szCs w:val="28"/>
          <w:lang w:val="en-US"/>
        </w:rPr>
        <w:t xml:space="preserve"> </w:t>
      </w:r>
      <w:r w:rsidRPr="00475702">
        <w:rPr>
          <w:sz w:val="28"/>
          <w:szCs w:val="28"/>
          <w:lang w:val="en-US"/>
        </w:rPr>
        <w:t>Wikipedia</w:t>
      </w:r>
      <w:r w:rsidRPr="00DD753F">
        <w:rPr>
          <w:sz w:val="28"/>
          <w:szCs w:val="28"/>
          <w:lang w:val="en-US"/>
        </w:rPr>
        <w:t xml:space="preserve">, </w:t>
      </w:r>
      <w:r w:rsidRPr="00475702">
        <w:rPr>
          <w:sz w:val="28"/>
          <w:szCs w:val="28"/>
          <w:lang w:val="en-US"/>
        </w:rPr>
        <w:t>The</w:t>
      </w:r>
      <w:r w:rsidRPr="00DD753F">
        <w:rPr>
          <w:sz w:val="28"/>
          <w:szCs w:val="28"/>
          <w:lang w:val="en-US"/>
        </w:rPr>
        <w:t xml:space="preserve"> </w:t>
      </w:r>
      <w:r w:rsidRPr="00475702">
        <w:rPr>
          <w:sz w:val="28"/>
          <w:szCs w:val="28"/>
          <w:lang w:val="en-US"/>
        </w:rPr>
        <w:t>Free</w:t>
      </w:r>
      <w:r w:rsidR="00DD753F" w:rsidRPr="00DD753F">
        <w:rPr>
          <w:sz w:val="28"/>
          <w:szCs w:val="28"/>
          <w:lang w:val="en-US"/>
        </w:rPr>
        <w:t xml:space="preserve"> </w:t>
      </w:r>
      <w:r w:rsidR="00DD753F">
        <w:rPr>
          <w:sz w:val="28"/>
          <w:szCs w:val="28"/>
          <w:lang w:val="en-US"/>
        </w:rPr>
        <w:t>Encyclopedia</w:t>
      </w:r>
      <w:r w:rsidR="00DD753F" w:rsidRPr="00DD753F">
        <w:rPr>
          <w:sz w:val="28"/>
          <w:szCs w:val="28"/>
          <w:lang w:val="en-US"/>
        </w:rPr>
        <w:t xml:space="preserve"> </w:t>
      </w:r>
      <w:r w:rsidRPr="00DD753F">
        <w:rPr>
          <w:sz w:val="28"/>
          <w:szCs w:val="28"/>
          <w:lang w:val="en-US"/>
        </w:rPr>
        <w:t>[</w:t>
      </w:r>
      <w:r w:rsidRPr="008A5D7C">
        <w:rPr>
          <w:sz w:val="28"/>
          <w:szCs w:val="28"/>
        </w:rPr>
        <w:t>Электронный</w:t>
      </w:r>
      <w:r w:rsidRPr="00DD753F">
        <w:rPr>
          <w:sz w:val="28"/>
          <w:szCs w:val="28"/>
          <w:lang w:val="en-US"/>
        </w:rPr>
        <w:t xml:space="preserve"> </w:t>
      </w:r>
      <w:r w:rsidRPr="008A5D7C">
        <w:rPr>
          <w:sz w:val="28"/>
          <w:szCs w:val="28"/>
        </w:rPr>
        <w:t>ресурс</w:t>
      </w:r>
      <w:r w:rsidRPr="00DD753F">
        <w:rPr>
          <w:sz w:val="28"/>
          <w:szCs w:val="28"/>
          <w:lang w:val="en-US"/>
        </w:rPr>
        <w:t>]</w:t>
      </w:r>
      <w:r w:rsidR="00DD753F" w:rsidRPr="00DD753F">
        <w:rPr>
          <w:sz w:val="28"/>
          <w:szCs w:val="28"/>
          <w:lang w:val="en-US"/>
        </w:rPr>
        <w:t xml:space="preserve"> </w:t>
      </w:r>
      <w:hyperlink r:id="rId17" w:history="1">
        <w:r w:rsidRPr="004122C3">
          <w:rPr>
            <w:rStyle w:val="Hyperlink"/>
            <w:sz w:val="28"/>
            <w:szCs w:val="28"/>
            <w:lang w:val="en-US"/>
          </w:rPr>
          <w:t>https</w:t>
        </w:r>
        <w:r w:rsidRPr="00DD753F">
          <w:rPr>
            <w:rStyle w:val="Hyperlink"/>
            <w:sz w:val="28"/>
            <w:szCs w:val="28"/>
            <w:lang w:val="en-US"/>
          </w:rPr>
          <w:t>://</w:t>
        </w:r>
        <w:r w:rsidRPr="004122C3">
          <w:rPr>
            <w:rStyle w:val="Hyperlink"/>
            <w:sz w:val="28"/>
            <w:szCs w:val="28"/>
            <w:lang w:val="en-US"/>
          </w:rPr>
          <w:t>en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wikipedia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org</w:t>
        </w:r>
        <w:r w:rsidRPr="00DD753F">
          <w:rPr>
            <w:rStyle w:val="Hyperlink"/>
            <w:sz w:val="28"/>
            <w:szCs w:val="28"/>
            <w:lang w:val="en-US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w</w:t>
        </w:r>
        <w:r w:rsidRPr="00DD753F">
          <w:rPr>
            <w:rStyle w:val="Hyperlink"/>
            <w:sz w:val="28"/>
            <w:szCs w:val="28"/>
            <w:lang w:val="en-US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index</w:t>
        </w:r>
        <w:r w:rsidRPr="00DD753F">
          <w:rPr>
            <w:rStyle w:val="Hyperlink"/>
            <w:sz w:val="28"/>
            <w:szCs w:val="28"/>
            <w:lang w:val="en-US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php</w:t>
        </w:r>
        <w:r w:rsidRPr="00DD753F">
          <w:rPr>
            <w:rStyle w:val="Hyperlink"/>
            <w:sz w:val="28"/>
            <w:szCs w:val="28"/>
            <w:lang w:val="en-US"/>
          </w:rPr>
          <w:t>?</w:t>
        </w:r>
        <w:r w:rsidRPr="004122C3">
          <w:rPr>
            <w:rStyle w:val="Hyperlink"/>
            <w:sz w:val="28"/>
            <w:szCs w:val="28"/>
            <w:lang w:val="en-US"/>
          </w:rPr>
          <w:t>title</w:t>
        </w:r>
        <w:r w:rsidRPr="00DD753F">
          <w:rPr>
            <w:rStyle w:val="Hyperlink"/>
            <w:sz w:val="28"/>
            <w:szCs w:val="28"/>
            <w:lang w:val="en-US"/>
          </w:rPr>
          <w:t>=</w:t>
        </w:r>
        <w:r w:rsidRPr="004122C3">
          <w:rPr>
            <w:rStyle w:val="Hyperlink"/>
            <w:sz w:val="28"/>
            <w:szCs w:val="28"/>
            <w:lang w:val="en-US"/>
          </w:rPr>
          <w:t>Structure</w:t>
        </w:r>
        <w:r w:rsidRPr="00DD753F">
          <w:rPr>
            <w:rStyle w:val="Hyperlink"/>
            <w:sz w:val="28"/>
            <w:szCs w:val="28"/>
            <w:lang w:val="en-US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from</w:t>
        </w:r>
        <w:r w:rsidRPr="00DD753F">
          <w:rPr>
            <w:rStyle w:val="Hyperlink"/>
            <w:sz w:val="28"/>
            <w:szCs w:val="28"/>
            <w:lang w:val="en-US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motion</w:t>
        </w:r>
        <w:r w:rsidRPr="00DD753F">
          <w:rPr>
            <w:rStyle w:val="Hyperlink"/>
            <w:sz w:val="28"/>
            <w:szCs w:val="28"/>
            <w:lang w:val="en-US"/>
          </w:rPr>
          <w:t>&amp;</w:t>
        </w:r>
        <w:r w:rsidRPr="004122C3">
          <w:rPr>
            <w:rStyle w:val="Hyperlink"/>
            <w:sz w:val="28"/>
            <w:szCs w:val="28"/>
            <w:lang w:val="en-US"/>
          </w:rPr>
          <w:t>oldid</w:t>
        </w:r>
        <w:r w:rsidRPr="00DD753F">
          <w:rPr>
            <w:rStyle w:val="Hyperlink"/>
            <w:sz w:val="28"/>
            <w:szCs w:val="28"/>
            <w:lang w:val="en-US"/>
          </w:rPr>
          <w:t>=816884383</w:t>
        </w:r>
      </w:hyperlink>
      <w:r w:rsidR="00DD753F" w:rsidRPr="00DD753F">
        <w:rPr>
          <w:rStyle w:val="Hyperlink"/>
          <w:sz w:val="28"/>
          <w:szCs w:val="28"/>
          <w:lang w:val="en-US"/>
        </w:rPr>
        <w:t xml:space="preserve"> </w:t>
      </w:r>
      <w:r w:rsidR="00DD753F" w:rsidRPr="00DD753F">
        <w:rPr>
          <w:color w:val="00000A"/>
          <w:sz w:val="28"/>
          <w:szCs w:val="28"/>
          <w:lang w:val="en-US"/>
        </w:rPr>
        <w:t>(</w:t>
      </w:r>
      <w:r w:rsidR="00DD753F" w:rsidRPr="00DD753F">
        <w:rPr>
          <w:color w:val="00000A"/>
          <w:sz w:val="28"/>
          <w:szCs w:val="28"/>
        </w:rPr>
        <w:t>дата</w:t>
      </w:r>
      <w:r w:rsidR="00DD753F" w:rsidRPr="00DD753F">
        <w:rPr>
          <w:color w:val="00000A"/>
          <w:sz w:val="28"/>
          <w:szCs w:val="28"/>
          <w:lang w:val="en-US"/>
        </w:rPr>
        <w:t xml:space="preserve"> </w:t>
      </w:r>
      <w:r w:rsidR="00DD753F" w:rsidRPr="00DD753F">
        <w:rPr>
          <w:color w:val="00000A"/>
          <w:sz w:val="28"/>
          <w:szCs w:val="28"/>
        </w:rPr>
        <w:t>обращения</w:t>
      </w:r>
      <w:r w:rsidR="00DD753F" w:rsidRPr="00DD753F">
        <w:rPr>
          <w:color w:val="00000A"/>
          <w:sz w:val="28"/>
          <w:szCs w:val="28"/>
          <w:lang w:val="en-US"/>
        </w:rPr>
        <w:t xml:space="preserve"> 27.12.2017)</w:t>
      </w:r>
    </w:p>
    <w:p w14:paraId="68CC192E" w14:textId="2B5339FB" w:rsidR="00475702" w:rsidRDefault="00F20A88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0008A">
        <w:rPr>
          <w:color w:val="00000A"/>
          <w:sz w:val="28"/>
          <w:szCs w:val="28"/>
        </w:rPr>
        <w:t>Обзор дескрипторов ключевых точек</w:t>
      </w:r>
      <w:r w:rsidR="00DD753F">
        <w:rPr>
          <w:color w:val="00000A"/>
          <w:sz w:val="28"/>
          <w:szCs w:val="28"/>
        </w:rPr>
        <w:t xml:space="preserve"> // НОУ «</w:t>
      </w:r>
      <w:proofErr w:type="gramStart"/>
      <w:r w:rsidR="00DD753F">
        <w:rPr>
          <w:color w:val="00000A"/>
          <w:sz w:val="28"/>
          <w:szCs w:val="28"/>
        </w:rPr>
        <w:t>ИНТУИТ»</w:t>
      </w:r>
      <w:r>
        <w:rPr>
          <w:color w:val="00000A"/>
          <w:sz w:val="28"/>
          <w:szCs w:val="28"/>
        </w:rPr>
        <w:t xml:space="preserve"> </w:t>
      </w:r>
      <w:r w:rsidRPr="0080008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[</w:t>
      </w:r>
      <w:proofErr w:type="gramEnd"/>
      <w:r>
        <w:rPr>
          <w:sz w:val="28"/>
          <w:szCs w:val="28"/>
          <w:highlight w:val="white"/>
        </w:rPr>
        <w:t>Электронный ресурс</w:t>
      </w:r>
      <w:r w:rsidR="00DD753F">
        <w:rPr>
          <w:sz w:val="28"/>
          <w:szCs w:val="28"/>
        </w:rPr>
        <w:t>]</w:t>
      </w:r>
      <w:r w:rsidR="00DD753F" w:rsidRPr="00DD753F">
        <w:rPr>
          <w:sz w:val="28"/>
          <w:szCs w:val="28"/>
        </w:rPr>
        <w:t xml:space="preserve"> </w:t>
      </w:r>
      <w:hyperlink r:id="rId18">
        <w:r w:rsidRPr="00DD753F">
          <w:rPr>
            <w:sz w:val="28"/>
            <w:szCs w:val="28"/>
          </w:rPr>
          <w:t>http://www.intuit.ru/studies/courses/10621/1105/lecture/17983</w:t>
        </w:r>
      </w:hyperlink>
    </w:p>
    <w:p w14:paraId="23DB5795" w14:textId="77777777" w:rsidR="00DD753F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  <w:r w:rsidRPr="00DD753F"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</w:rPr>
        <w:t>дата</w:t>
      </w:r>
      <w:proofErr w:type="gramEnd"/>
      <w:r w:rsidRPr="00DD753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 w:rsidRPr="00DD753F">
        <w:rPr>
          <w:sz w:val="28"/>
          <w:szCs w:val="28"/>
          <w:lang w:val="en-US"/>
        </w:rPr>
        <w:t xml:space="preserve"> 9.04.2018)</w:t>
      </w:r>
    </w:p>
    <w:p w14:paraId="07B9A10E" w14:textId="712484B3" w:rsidR="00F20A88" w:rsidRPr="00DD753F" w:rsidRDefault="00DD753F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DD753F">
        <w:rPr>
          <w:sz w:val="28"/>
          <w:szCs w:val="28"/>
          <w:lang w:val="en-US"/>
        </w:rPr>
        <w:t xml:space="preserve">Bromley J., </w:t>
      </w:r>
      <w:proofErr w:type="spellStart"/>
      <w:r w:rsidRPr="00DD753F">
        <w:rPr>
          <w:sz w:val="28"/>
          <w:szCs w:val="28"/>
          <w:lang w:val="en-US"/>
        </w:rPr>
        <w:t>Guyon</w:t>
      </w:r>
      <w:proofErr w:type="spellEnd"/>
      <w:r w:rsidRPr="00DD753F">
        <w:rPr>
          <w:sz w:val="28"/>
          <w:szCs w:val="28"/>
          <w:lang w:val="en-US"/>
        </w:rPr>
        <w:t xml:space="preserve"> I., </w:t>
      </w:r>
      <w:proofErr w:type="spellStart"/>
      <w:r w:rsidRPr="00DD753F">
        <w:rPr>
          <w:sz w:val="28"/>
          <w:szCs w:val="28"/>
          <w:lang w:val="en-US"/>
        </w:rPr>
        <w:t>LeCun</w:t>
      </w:r>
      <w:proofErr w:type="spellEnd"/>
      <w:r w:rsidRPr="00DD753F">
        <w:rPr>
          <w:sz w:val="28"/>
          <w:szCs w:val="28"/>
          <w:lang w:val="en-US"/>
        </w:rPr>
        <w:t xml:space="preserve"> Y., </w:t>
      </w:r>
      <w:proofErr w:type="spellStart"/>
      <w:r w:rsidR="008269FF" w:rsidRPr="00DD753F">
        <w:rPr>
          <w:sz w:val="28"/>
          <w:szCs w:val="28"/>
          <w:lang w:val="en-US"/>
        </w:rPr>
        <w:t>Sickinger</w:t>
      </w:r>
      <w:proofErr w:type="spellEnd"/>
      <w:r w:rsidRPr="00DD753F">
        <w:rPr>
          <w:sz w:val="28"/>
          <w:szCs w:val="28"/>
          <w:lang w:val="en-US"/>
        </w:rPr>
        <w:t xml:space="preserve"> E.</w:t>
      </w:r>
      <w:r w:rsidR="008269FF" w:rsidRPr="00DD753F">
        <w:rPr>
          <w:sz w:val="28"/>
          <w:szCs w:val="28"/>
          <w:lang w:val="en-US"/>
        </w:rPr>
        <w:t>, Shah</w:t>
      </w:r>
      <w:r w:rsidRPr="00DD753F">
        <w:rPr>
          <w:sz w:val="28"/>
          <w:szCs w:val="28"/>
          <w:lang w:val="en-US"/>
        </w:rPr>
        <w:t xml:space="preserve"> R.</w:t>
      </w:r>
      <w:r w:rsidR="008269FF" w:rsidRPr="00DD753F">
        <w:rPr>
          <w:sz w:val="28"/>
          <w:szCs w:val="28"/>
          <w:lang w:val="en-US"/>
        </w:rPr>
        <w:t xml:space="preserve"> </w:t>
      </w:r>
      <w:r w:rsidR="008E53DB" w:rsidRPr="00DD753F">
        <w:rPr>
          <w:sz w:val="28"/>
          <w:szCs w:val="28"/>
          <w:lang w:val="en-US"/>
        </w:rPr>
        <w:t>«</w:t>
      </w:r>
      <w:r w:rsidR="008269FF" w:rsidRPr="00DD753F">
        <w:rPr>
          <w:sz w:val="28"/>
          <w:szCs w:val="28"/>
          <w:lang w:val="en-US"/>
        </w:rPr>
        <w:t xml:space="preserve">Signature Verification using a "Siamese" Time </w:t>
      </w:r>
      <w:r w:rsidR="008E53DB" w:rsidRPr="00DD753F">
        <w:rPr>
          <w:sz w:val="28"/>
          <w:szCs w:val="28"/>
          <w:lang w:val="en-US"/>
        </w:rPr>
        <w:t xml:space="preserve">Delay </w:t>
      </w:r>
      <w:r w:rsidR="008269FF" w:rsidRPr="00DD753F">
        <w:rPr>
          <w:sz w:val="28"/>
          <w:szCs w:val="28"/>
          <w:lang w:val="en-US"/>
        </w:rPr>
        <w:t>Neural Network</w:t>
      </w:r>
      <w:r w:rsidR="008E53DB" w:rsidRPr="00DD753F">
        <w:rPr>
          <w:sz w:val="28"/>
          <w:szCs w:val="28"/>
          <w:lang w:val="en-US"/>
        </w:rPr>
        <w:t>»</w:t>
      </w:r>
      <w:r w:rsidRPr="00DD753F">
        <w:rPr>
          <w:sz w:val="28"/>
          <w:szCs w:val="28"/>
          <w:lang w:val="en-US"/>
        </w:rPr>
        <w:t xml:space="preserve">, </w:t>
      </w:r>
      <w:r w:rsidR="008E53DB" w:rsidRPr="00DD753F">
        <w:rPr>
          <w:sz w:val="28"/>
          <w:szCs w:val="28"/>
          <w:lang w:val="en-US"/>
        </w:rPr>
        <w:t>1994</w:t>
      </w:r>
    </w:p>
    <w:p w14:paraId="5AFF949F" w14:textId="74CD729F" w:rsidR="00DD753F" w:rsidRDefault="00155165" w:rsidP="00DD753F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155165">
        <w:rPr>
          <w:sz w:val="28"/>
          <w:szCs w:val="28"/>
          <w:lang w:val="en-US"/>
        </w:rPr>
        <w:t>ORB (Oriented FAST and Rotated BRIEF)</w:t>
      </w:r>
      <w:r w:rsidR="00DD753F">
        <w:rPr>
          <w:sz w:val="28"/>
          <w:szCs w:val="28"/>
          <w:lang w:val="en-US"/>
        </w:rPr>
        <w:t xml:space="preserve"> // </w:t>
      </w:r>
      <w:proofErr w:type="spellStart"/>
      <w:r>
        <w:rPr>
          <w:sz w:val="28"/>
          <w:szCs w:val="28"/>
          <w:lang w:val="en-US"/>
        </w:rPr>
        <w:t>OpenCV</w:t>
      </w:r>
      <w:proofErr w:type="spellEnd"/>
      <w:r>
        <w:rPr>
          <w:sz w:val="28"/>
          <w:szCs w:val="28"/>
          <w:lang w:val="en-US"/>
        </w:rPr>
        <w:t>-Python Tutorials</w:t>
      </w:r>
      <w:r w:rsidRPr="00155165">
        <w:rPr>
          <w:sz w:val="28"/>
          <w:szCs w:val="28"/>
          <w:lang w:val="en-US"/>
        </w:rPr>
        <w:t xml:space="preserve"> [</w:t>
      </w:r>
      <w:r>
        <w:rPr>
          <w:sz w:val="28"/>
          <w:szCs w:val="28"/>
        </w:rPr>
        <w:t>Электронный</w:t>
      </w:r>
      <w:r w:rsidRPr="001551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ресурс</w:t>
      </w:r>
      <w:r>
        <w:rPr>
          <w:sz w:val="28"/>
          <w:szCs w:val="28"/>
          <w:lang w:val="en-US"/>
        </w:rPr>
        <w:t>]</w:t>
      </w:r>
      <w:r w:rsidR="00DD753F">
        <w:rPr>
          <w:sz w:val="28"/>
          <w:szCs w:val="28"/>
          <w:lang w:val="en-US"/>
        </w:rPr>
        <w:t xml:space="preserve"> </w:t>
      </w:r>
      <w:hyperlink r:id="rId19" w:anchor="orb" w:history="1">
        <w:r w:rsidR="00DD753F" w:rsidRPr="0077130F">
          <w:rPr>
            <w:rStyle w:val="Hyperlink"/>
            <w:sz w:val="28"/>
            <w:szCs w:val="28"/>
            <w:lang w:val="en-US"/>
          </w:rPr>
          <w:t>https://docs.opencv.org/3.0-beta/doc/py_tutorials/py_feature2d/py_orb/py_orb.html#orb</w:t>
        </w:r>
      </w:hyperlink>
    </w:p>
    <w:p w14:paraId="2B636242" w14:textId="24912F21" w:rsidR="00DD753F" w:rsidRDefault="00DD753F" w:rsidP="00DD753F">
      <w:pPr>
        <w:pStyle w:val="ListParagraph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(дата обращения 9.04.2018)</w:t>
      </w:r>
    </w:p>
    <w:p w14:paraId="06A308DF" w14:textId="3CA7A6E4" w:rsidR="008E7334" w:rsidRPr="008E7334" w:rsidRDefault="008E7334" w:rsidP="008E7334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Simo</w:t>
      </w:r>
      <w:proofErr w:type="spellEnd"/>
      <w:r>
        <w:rPr>
          <w:sz w:val="28"/>
          <w:szCs w:val="28"/>
          <w:lang w:val="en-US"/>
        </w:rPr>
        <w:t xml:space="preserve">-Serra  E., </w:t>
      </w:r>
      <w:proofErr w:type="spellStart"/>
      <w:r>
        <w:rPr>
          <w:sz w:val="28"/>
          <w:szCs w:val="28"/>
          <w:lang w:val="en-US"/>
        </w:rPr>
        <w:t>Trulls</w:t>
      </w:r>
      <w:proofErr w:type="spellEnd"/>
      <w:r>
        <w:rPr>
          <w:sz w:val="28"/>
          <w:szCs w:val="28"/>
          <w:lang w:val="en-US"/>
        </w:rPr>
        <w:t xml:space="preserve">  E., </w:t>
      </w:r>
      <w:proofErr w:type="spellStart"/>
      <w:r>
        <w:rPr>
          <w:sz w:val="28"/>
          <w:szCs w:val="28"/>
          <w:lang w:val="en-US"/>
        </w:rPr>
        <w:t>Ferraz</w:t>
      </w:r>
      <w:proofErr w:type="spellEnd"/>
      <w:r>
        <w:rPr>
          <w:sz w:val="28"/>
          <w:szCs w:val="28"/>
          <w:lang w:val="en-US"/>
        </w:rPr>
        <w:t xml:space="preserve">  L.,  Kokkinos I., </w:t>
      </w:r>
      <w:proofErr w:type="spellStart"/>
      <w:r>
        <w:rPr>
          <w:sz w:val="28"/>
          <w:szCs w:val="28"/>
          <w:lang w:val="en-US"/>
        </w:rPr>
        <w:t>Fua</w:t>
      </w:r>
      <w:proofErr w:type="spellEnd"/>
      <w:r>
        <w:rPr>
          <w:sz w:val="28"/>
          <w:szCs w:val="28"/>
          <w:lang w:val="en-US"/>
        </w:rPr>
        <w:t xml:space="preserve"> P.,  Moreno-</w:t>
      </w:r>
      <w:proofErr w:type="spellStart"/>
      <w:r>
        <w:rPr>
          <w:sz w:val="28"/>
          <w:szCs w:val="28"/>
          <w:lang w:val="en-US"/>
        </w:rPr>
        <w:t>Noguer</w:t>
      </w:r>
      <w:proofErr w:type="spellEnd"/>
      <w:r>
        <w:rPr>
          <w:sz w:val="28"/>
          <w:szCs w:val="28"/>
          <w:lang w:val="en-US"/>
        </w:rPr>
        <w:t xml:space="preserve"> F. </w:t>
      </w:r>
      <w:r w:rsidRPr="008E7334">
        <w:rPr>
          <w:sz w:val="28"/>
          <w:szCs w:val="28"/>
          <w:lang w:val="en-US"/>
        </w:rPr>
        <w:t>Discriminative  Learning  of  Deep  Convolutional  Fe</w:t>
      </w:r>
      <w:r>
        <w:rPr>
          <w:sz w:val="28"/>
          <w:szCs w:val="28"/>
          <w:lang w:val="en-US"/>
        </w:rPr>
        <w:t>ature  Point  Descriptors // ICCV</w:t>
      </w:r>
      <w:r w:rsidRPr="008E7334">
        <w:rPr>
          <w:sz w:val="28"/>
          <w:szCs w:val="28"/>
          <w:lang w:val="en-US"/>
        </w:rPr>
        <w:t xml:space="preserve"> (2015)</w:t>
      </w:r>
    </w:p>
    <w:p w14:paraId="6C5C69F2" w14:textId="1748610F" w:rsidR="008E7334" w:rsidRDefault="000D3CAA" w:rsidP="008E7334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  <w:hyperlink r:id="rId20" w:history="1">
        <w:r w:rsidR="008E7334" w:rsidRPr="0077130F">
          <w:rPr>
            <w:rStyle w:val="Hyperlink"/>
            <w:sz w:val="28"/>
            <w:szCs w:val="28"/>
            <w:lang w:val="en-US"/>
          </w:rPr>
          <w:t>http://hi.cs.waseda.ac.jp/~esimo/publications/SimoSerraICCV2015.pdf</w:t>
        </w:r>
      </w:hyperlink>
    </w:p>
    <w:p w14:paraId="44FD8187" w14:textId="32F44C4F" w:rsidR="002F4A30" w:rsidRDefault="002F4A30" w:rsidP="002F4A30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proofErr w:type="spellStart"/>
      <w:r w:rsidRPr="002F4A30">
        <w:rPr>
          <w:sz w:val="28"/>
          <w:szCs w:val="28"/>
          <w:lang w:val="en-US"/>
        </w:rPr>
        <w:t>Chollet</w:t>
      </w:r>
      <w:proofErr w:type="spellEnd"/>
      <w:r w:rsidRPr="002F4A30">
        <w:rPr>
          <w:sz w:val="28"/>
          <w:szCs w:val="28"/>
          <w:lang w:val="en-US"/>
        </w:rPr>
        <w:t xml:space="preserve"> F. Deep Learning with Python. NY, 2018.</w:t>
      </w:r>
    </w:p>
    <w:p w14:paraId="2CD66537" w14:textId="77777777" w:rsidR="006A008A" w:rsidRPr="006A008A" w:rsidRDefault="006A008A" w:rsidP="006A008A">
      <w:pPr>
        <w:spacing w:after="200" w:line="360" w:lineRule="auto"/>
        <w:ind w:left="360"/>
        <w:jc w:val="both"/>
        <w:rPr>
          <w:szCs w:val="28"/>
          <w:lang w:val="en-US"/>
        </w:rPr>
      </w:pPr>
      <w:bookmarkStart w:id="16" w:name="_GoBack"/>
      <w:bookmarkEnd w:id="16"/>
    </w:p>
    <w:p w14:paraId="06BA596A" w14:textId="77777777" w:rsidR="008E7334" w:rsidRPr="008E7334" w:rsidRDefault="008E7334" w:rsidP="008E7334">
      <w:pPr>
        <w:pStyle w:val="ListParagraph"/>
        <w:spacing w:after="200" w:line="360" w:lineRule="auto"/>
        <w:jc w:val="both"/>
        <w:rPr>
          <w:sz w:val="28"/>
          <w:szCs w:val="28"/>
          <w:lang w:val="en-US"/>
        </w:rPr>
      </w:pPr>
    </w:p>
    <w:sectPr w:rsidR="008E7334" w:rsidRPr="008E7334" w:rsidSect="00B42313">
      <w:footerReference w:type="default" r:id="rId21"/>
      <w:pgSz w:w="11906" w:h="16838"/>
      <w:pgMar w:top="1134" w:right="850" w:bottom="1134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0C372" w14:textId="77777777" w:rsidR="000D3CAA" w:rsidRDefault="000D3CAA" w:rsidP="00CE238C">
      <w:pPr>
        <w:spacing w:after="0" w:line="240" w:lineRule="auto"/>
      </w:pPr>
      <w:r>
        <w:separator/>
      </w:r>
    </w:p>
  </w:endnote>
  <w:endnote w:type="continuationSeparator" w:id="0">
    <w:p w14:paraId="647BC0B4" w14:textId="77777777" w:rsidR="000D3CAA" w:rsidRDefault="000D3CAA" w:rsidP="00C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724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84622" w14:textId="77777777" w:rsidR="00886AC0" w:rsidRDefault="00886A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46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837705F" w14:textId="77777777" w:rsidR="00886AC0" w:rsidRDefault="00886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1C9A8" w14:textId="77777777" w:rsidR="000D3CAA" w:rsidRDefault="000D3CAA" w:rsidP="00CE238C">
      <w:pPr>
        <w:spacing w:after="0" w:line="240" w:lineRule="auto"/>
      </w:pPr>
      <w:r>
        <w:separator/>
      </w:r>
    </w:p>
  </w:footnote>
  <w:footnote w:type="continuationSeparator" w:id="0">
    <w:p w14:paraId="771637BB" w14:textId="77777777" w:rsidR="000D3CAA" w:rsidRDefault="000D3CAA" w:rsidP="00C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70"/>
    <w:multiLevelType w:val="hybridMultilevel"/>
    <w:tmpl w:val="F062A9DC"/>
    <w:lvl w:ilvl="0" w:tplc="C8D0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3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A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965075"/>
    <w:multiLevelType w:val="hybridMultilevel"/>
    <w:tmpl w:val="CE5C2B00"/>
    <w:lvl w:ilvl="0" w:tplc="904EAD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E701A"/>
    <w:multiLevelType w:val="hybridMultilevel"/>
    <w:tmpl w:val="B9C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47F60"/>
    <w:multiLevelType w:val="hybridMultilevel"/>
    <w:tmpl w:val="CE728392"/>
    <w:lvl w:ilvl="0" w:tplc="04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4">
    <w:nsid w:val="0F014FA2"/>
    <w:multiLevelType w:val="multilevel"/>
    <w:tmpl w:val="99968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F590EE9"/>
    <w:multiLevelType w:val="hybridMultilevel"/>
    <w:tmpl w:val="7814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1016E"/>
    <w:multiLevelType w:val="hybridMultilevel"/>
    <w:tmpl w:val="D1B2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67C8"/>
    <w:multiLevelType w:val="hybridMultilevel"/>
    <w:tmpl w:val="409CFFEE"/>
    <w:lvl w:ilvl="0" w:tplc="DBE0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6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0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4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0E532AE"/>
    <w:multiLevelType w:val="hybridMultilevel"/>
    <w:tmpl w:val="E61A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B2E23"/>
    <w:multiLevelType w:val="hybridMultilevel"/>
    <w:tmpl w:val="243EDC26"/>
    <w:lvl w:ilvl="0" w:tplc="C83C3A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21DEB"/>
    <w:multiLevelType w:val="hybridMultilevel"/>
    <w:tmpl w:val="C66CC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E4396"/>
    <w:multiLevelType w:val="hybridMultilevel"/>
    <w:tmpl w:val="377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A4AD4"/>
    <w:multiLevelType w:val="hybridMultilevel"/>
    <w:tmpl w:val="36E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50BF4"/>
    <w:multiLevelType w:val="multilevel"/>
    <w:tmpl w:val="721AC8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38305057"/>
    <w:multiLevelType w:val="multilevel"/>
    <w:tmpl w:val="9ECC7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EFF6CCF"/>
    <w:multiLevelType w:val="hybridMultilevel"/>
    <w:tmpl w:val="2C94A5C2"/>
    <w:lvl w:ilvl="0" w:tplc="B68E1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8815365"/>
    <w:multiLevelType w:val="hybridMultilevel"/>
    <w:tmpl w:val="3F78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1652E"/>
    <w:multiLevelType w:val="hybridMultilevel"/>
    <w:tmpl w:val="BC84B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D7CFF"/>
    <w:multiLevelType w:val="multilevel"/>
    <w:tmpl w:val="9C1C846E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5C11809"/>
    <w:multiLevelType w:val="hybridMultilevel"/>
    <w:tmpl w:val="9402B05E"/>
    <w:lvl w:ilvl="0" w:tplc="904EAD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8BE40E0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F2458"/>
    <w:multiLevelType w:val="hybridMultilevel"/>
    <w:tmpl w:val="E25EE9A0"/>
    <w:lvl w:ilvl="0" w:tplc="50788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7345E"/>
    <w:multiLevelType w:val="hybridMultilevel"/>
    <w:tmpl w:val="4C16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AA1EAF"/>
    <w:multiLevelType w:val="hybridMultilevel"/>
    <w:tmpl w:val="2502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E16A9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8346939"/>
    <w:multiLevelType w:val="hybridMultilevel"/>
    <w:tmpl w:val="E98EA0AE"/>
    <w:lvl w:ilvl="0" w:tplc="50788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23DAC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DFB069A"/>
    <w:multiLevelType w:val="hybridMultilevel"/>
    <w:tmpl w:val="28C8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42414"/>
    <w:multiLevelType w:val="hybridMultilevel"/>
    <w:tmpl w:val="BE4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24191"/>
    <w:multiLevelType w:val="hybridMultilevel"/>
    <w:tmpl w:val="0F3E25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23"/>
  </w:num>
  <w:num w:numId="9">
    <w:abstractNumId w:val="14"/>
  </w:num>
  <w:num w:numId="10">
    <w:abstractNumId w:val="21"/>
  </w:num>
  <w:num w:numId="11">
    <w:abstractNumId w:val="25"/>
  </w:num>
  <w:num w:numId="12">
    <w:abstractNumId w:val="17"/>
  </w:num>
  <w:num w:numId="13">
    <w:abstractNumId w:val="10"/>
  </w:num>
  <w:num w:numId="14">
    <w:abstractNumId w:val="8"/>
  </w:num>
  <w:num w:numId="15">
    <w:abstractNumId w:val="22"/>
  </w:num>
  <w:num w:numId="16">
    <w:abstractNumId w:val="6"/>
  </w:num>
  <w:num w:numId="17">
    <w:abstractNumId w:val="20"/>
  </w:num>
  <w:num w:numId="18">
    <w:abstractNumId w:val="3"/>
  </w:num>
  <w:num w:numId="19">
    <w:abstractNumId w:val="13"/>
  </w:num>
  <w:num w:numId="20">
    <w:abstractNumId w:val="11"/>
  </w:num>
  <w:num w:numId="21">
    <w:abstractNumId w:val="28"/>
  </w:num>
  <w:num w:numId="22">
    <w:abstractNumId w:val="15"/>
  </w:num>
  <w:num w:numId="23">
    <w:abstractNumId w:val="19"/>
  </w:num>
  <w:num w:numId="24">
    <w:abstractNumId w:val="4"/>
  </w:num>
  <w:num w:numId="25">
    <w:abstractNumId w:val="24"/>
  </w:num>
  <w:num w:numId="26">
    <w:abstractNumId w:val="1"/>
  </w:num>
  <w:num w:numId="27">
    <w:abstractNumId w:val="9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0"/>
    <w:rsid w:val="00010534"/>
    <w:rsid w:val="00014EC3"/>
    <w:rsid w:val="00021930"/>
    <w:rsid w:val="00027235"/>
    <w:rsid w:val="000339B6"/>
    <w:rsid w:val="00046156"/>
    <w:rsid w:val="00066962"/>
    <w:rsid w:val="000674D7"/>
    <w:rsid w:val="0006790B"/>
    <w:rsid w:val="00067C28"/>
    <w:rsid w:val="000800B1"/>
    <w:rsid w:val="00084E94"/>
    <w:rsid w:val="000A5C43"/>
    <w:rsid w:val="000A766F"/>
    <w:rsid w:val="000B5A52"/>
    <w:rsid w:val="000D3CAA"/>
    <w:rsid w:val="000E72FE"/>
    <w:rsid w:val="000E74EE"/>
    <w:rsid w:val="000F4659"/>
    <w:rsid w:val="001136BB"/>
    <w:rsid w:val="001263FE"/>
    <w:rsid w:val="00154902"/>
    <w:rsid w:val="00155165"/>
    <w:rsid w:val="00170A3A"/>
    <w:rsid w:val="00181C99"/>
    <w:rsid w:val="001A43B8"/>
    <w:rsid w:val="001C30E7"/>
    <w:rsid w:val="001E0FFF"/>
    <w:rsid w:val="001E7246"/>
    <w:rsid w:val="001F0459"/>
    <w:rsid w:val="00203C87"/>
    <w:rsid w:val="00207461"/>
    <w:rsid w:val="00223060"/>
    <w:rsid w:val="002531E9"/>
    <w:rsid w:val="00296C86"/>
    <w:rsid w:val="002A2053"/>
    <w:rsid w:val="002D1B87"/>
    <w:rsid w:val="002D2305"/>
    <w:rsid w:val="002D5F43"/>
    <w:rsid w:val="002F4A30"/>
    <w:rsid w:val="00316015"/>
    <w:rsid w:val="003174B4"/>
    <w:rsid w:val="00320B9E"/>
    <w:rsid w:val="00351447"/>
    <w:rsid w:val="00371280"/>
    <w:rsid w:val="00384900"/>
    <w:rsid w:val="0038676A"/>
    <w:rsid w:val="003B3267"/>
    <w:rsid w:val="00411545"/>
    <w:rsid w:val="00413E04"/>
    <w:rsid w:val="00444AEB"/>
    <w:rsid w:val="00475702"/>
    <w:rsid w:val="004955DF"/>
    <w:rsid w:val="004A46C4"/>
    <w:rsid w:val="004A689F"/>
    <w:rsid w:val="00505F97"/>
    <w:rsid w:val="005517ED"/>
    <w:rsid w:val="00565D57"/>
    <w:rsid w:val="00586932"/>
    <w:rsid w:val="005C5189"/>
    <w:rsid w:val="005D72DD"/>
    <w:rsid w:val="005F4361"/>
    <w:rsid w:val="005F5B65"/>
    <w:rsid w:val="006127A1"/>
    <w:rsid w:val="00617941"/>
    <w:rsid w:val="00621848"/>
    <w:rsid w:val="00651AF9"/>
    <w:rsid w:val="00671F02"/>
    <w:rsid w:val="00672410"/>
    <w:rsid w:val="006A008A"/>
    <w:rsid w:val="006A33C6"/>
    <w:rsid w:val="006B3E51"/>
    <w:rsid w:val="006B5785"/>
    <w:rsid w:val="006C4B48"/>
    <w:rsid w:val="006F000A"/>
    <w:rsid w:val="006F0676"/>
    <w:rsid w:val="006F26AE"/>
    <w:rsid w:val="006F3C7F"/>
    <w:rsid w:val="006F4CB1"/>
    <w:rsid w:val="00701E86"/>
    <w:rsid w:val="00726C80"/>
    <w:rsid w:val="00744E11"/>
    <w:rsid w:val="00755D9D"/>
    <w:rsid w:val="0078287F"/>
    <w:rsid w:val="007A75C5"/>
    <w:rsid w:val="007C3503"/>
    <w:rsid w:val="007C3E74"/>
    <w:rsid w:val="00806DA6"/>
    <w:rsid w:val="00822F42"/>
    <w:rsid w:val="008269FF"/>
    <w:rsid w:val="0085666B"/>
    <w:rsid w:val="00886AC0"/>
    <w:rsid w:val="008933C2"/>
    <w:rsid w:val="008A5D7C"/>
    <w:rsid w:val="008E41A6"/>
    <w:rsid w:val="008E53DB"/>
    <w:rsid w:val="008E65A0"/>
    <w:rsid w:val="008E7334"/>
    <w:rsid w:val="0091654E"/>
    <w:rsid w:val="00922389"/>
    <w:rsid w:val="009432B4"/>
    <w:rsid w:val="00956654"/>
    <w:rsid w:val="00970C9E"/>
    <w:rsid w:val="0098401A"/>
    <w:rsid w:val="009C70A2"/>
    <w:rsid w:val="009E1ECF"/>
    <w:rsid w:val="009F5D75"/>
    <w:rsid w:val="00A023CD"/>
    <w:rsid w:val="00A1221B"/>
    <w:rsid w:val="00A45092"/>
    <w:rsid w:val="00A524C1"/>
    <w:rsid w:val="00A6375D"/>
    <w:rsid w:val="00A64E68"/>
    <w:rsid w:val="00A83C85"/>
    <w:rsid w:val="00AA3A4D"/>
    <w:rsid w:val="00B1239E"/>
    <w:rsid w:val="00B23575"/>
    <w:rsid w:val="00B40A5F"/>
    <w:rsid w:val="00B42313"/>
    <w:rsid w:val="00B46506"/>
    <w:rsid w:val="00B46D8A"/>
    <w:rsid w:val="00B6363B"/>
    <w:rsid w:val="00BB45AE"/>
    <w:rsid w:val="00BC0F39"/>
    <w:rsid w:val="00BC553D"/>
    <w:rsid w:val="00BD0922"/>
    <w:rsid w:val="00BD29EE"/>
    <w:rsid w:val="00C1032B"/>
    <w:rsid w:val="00C209DC"/>
    <w:rsid w:val="00C37195"/>
    <w:rsid w:val="00CB10FC"/>
    <w:rsid w:val="00CC6303"/>
    <w:rsid w:val="00CD19FA"/>
    <w:rsid w:val="00CD1A1D"/>
    <w:rsid w:val="00CE238C"/>
    <w:rsid w:val="00D03926"/>
    <w:rsid w:val="00D054C5"/>
    <w:rsid w:val="00D14127"/>
    <w:rsid w:val="00D1486B"/>
    <w:rsid w:val="00D70F10"/>
    <w:rsid w:val="00D74FE7"/>
    <w:rsid w:val="00DA0141"/>
    <w:rsid w:val="00DA7632"/>
    <w:rsid w:val="00DB3682"/>
    <w:rsid w:val="00DD753F"/>
    <w:rsid w:val="00E21F4C"/>
    <w:rsid w:val="00E240A8"/>
    <w:rsid w:val="00E8291F"/>
    <w:rsid w:val="00EC1779"/>
    <w:rsid w:val="00ED0FEB"/>
    <w:rsid w:val="00F039B2"/>
    <w:rsid w:val="00F20A88"/>
    <w:rsid w:val="00F30FFE"/>
    <w:rsid w:val="00F41C85"/>
    <w:rsid w:val="00F909D7"/>
    <w:rsid w:val="00F94C36"/>
    <w:rsid w:val="00FB0CC4"/>
    <w:rsid w:val="00FD337E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8F85"/>
  <w15:chartTrackingRefBased/>
  <w15:docId w15:val="{8CBC19D4-3A87-4481-B231-8732BC2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89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CC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2F4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CC4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FE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22F42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oSpacing">
    <w:name w:val="No Spacing"/>
    <w:uiPriority w:val="1"/>
    <w:qFormat/>
    <w:rsid w:val="00320B9E"/>
    <w:pPr>
      <w:spacing w:after="0" w:line="240" w:lineRule="auto"/>
    </w:pPr>
    <w:rPr>
      <w:rFonts w:ascii="Times New Roman" w:hAnsi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6C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C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6C80"/>
    <w:rPr>
      <w:color w:val="0563C1" w:themeColor="hyperlink"/>
      <w:u w:val="single"/>
    </w:rPr>
  </w:style>
  <w:style w:type="paragraph" w:customStyle="1" w:styleId="StyleTime">
    <w:name w:val="StyleTime"/>
    <w:basedOn w:val="Normal"/>
    <w:link w:val="StyleTimeChar"/>
    <w:qFormat/>
    <w:rsid w:val="00D03926"/>
    <w:rPr>
      <w:rFonts w:cs="Times New Roman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65D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TimeChar">
    <w:name w:val="StyleTime Char"/>
    <w:basedOn w:val="DefaultParagraphFont"/>
    <w:link w:val="StyleTime"/>
    <w:rsid w:val="00D03926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A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8C"/>
  </w:style>
  <w:style w:type="paragraph" w:styleId="Footer">
    <w:name w:val="footer"/>
    <w:basedOn w:val="Normal"/>
    <w:link w:val="Foot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8C"/>
  </w:style>
  <w:style w:type="paragraph" w:customStyle="1" w:styleId="Style1">
    <w:name w:val="Style1"/>
    <w:basedOn w:val="Heading1"/>
    <w:link w:val="Style1Char"/>
    <w:qFormat/>
    <w:rsid w:val="005C5189"/>
    <w:rPr>
      <w:rFonts w:cs="Times New Roman"/>
      <w:b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389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/>
    </w:rPr>
  </w:style>
  <w:style w:type="character" w:customStyle="1" w:styleId="Style1Char">
    <w:name w:val="Style1 Char"/>
    <w:basedOn w:val="Heading1Char"/>
    <w:link w:val="Style1"/>
    <w:rsid w:val="005C5189"/>
    <w:rPr>
      <w:rFonts w:ascii="Times New Roman" w:eastAsiaTheme="majorEastAsia" w:hAnsi="Times New Roman" w:cs="Times New Roman"/>
      <w:b w:val="0"/>
      <w:color w:val="000000" w:themeColor="text1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389"/>
    <w:rPr>
      <w:rFonts w:ascii="Arial" w:eastAsia="Arial" w:hAnsi="Arial" w:cs="Arial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3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89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86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intuit.ru/studies/courses/10621/1105/lecture/17983?page=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n.wikipedia.org/w/index.php?title=Structure_from_motion&amp;oldid=816884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rahabr.ru/post/323688/" TargetMode="External"/><Relationship Id="rId20" Type="http://schemas.openxmlformats.org/officeDocument/2006/relationships/hyperlink" Target="http://hi.cs.waseda.ac.jp/~esimo/publications/SimoSerraICCV201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ocs.opencv.org/3.0-beta/doc/py_tutorials/py_feature2d/py_orb/py_orb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49D3F-4C41-4201-973C-3007AA28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20</Pages>
  <Words>3568</Words>
  <Characters>20339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96</cp:revision>
  <cp:lastPrinted>2018-04-09T13:24:00Z</cp:lastPrinted>
  <dcterms:created xsi:type="dcterms:W3CDTF">2016-12-28T13:14:00Z</dcterms:created>
  <dcterms:modified xsi:type="dcterms:W3CDTF">2018-05-22T14:23:00Z</dcterms:modified>
</cp:coreProperties>
</file>