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2969" w:rsidRPr="003F2969" w:rsidRDefault="003F2969" w:rsidP="003F2969">
      <w:pPr>
        <w:pStyle w:val="a3"/>
        <w:spacing w:after="0" w:line="360" w:lineRule="auto"/>
        <w:ind w:left="885"/>
        <w:jc w:val="center"/>
        <w:rPr>
          <w:rFonts w:ascii="Times New Roman" w:hAnsi="Times New Roman" w:cs="Times New Roman"/>
          <w:b/>
          <w:sz w:val="28"/>
          <w:szCs w:val="28"/>
        </w:rPr>
      </w:pPr>
      <w:r w:rsidRPr="003F2969">
        <w:rPr>
          <w:rFonts w:ascii="Times New Roman" w:hAnsi="Times New Roman" w:cs="Times New Roman"/>
          <w:b/>
          <w:sz w:val="28"/>
          <w:szCs w:val="28"/>
        </w:rPr>
        <w:t>Содержание</w:t>
      </w:r>
    </w:p>
    <w:p w:rsidR="000451BF" w:rsidRPr="003F2969" w:rsidRDefault="000451BF" w:rsidP="003F2969">
      <w:pPr>
        <w:spacing w:after="0" w:line="360" w:lineRule="auto"/>
        <w:jc w:val="both"/>
        <w:rPr>
          <w:rFonts w:ascii="Times New Roman" w:hAnsi="Times New Roman" w:cs="Times New Roman"/>
          <w:sz w:val="28"/>
          <w:szCs w:val="28"/>
        </w:rPr>
      </w:pPr>
      <w:r w:rsidRPr="003F2969">
        <w:rPr>
          <w:rFonts w:ascii="Times New Roman" w:hAnsi="Times New Roman" w:cs="Times New Roman"/>
          <w:sz w:val="28"/>
          <w:szCs w:val="28"/>
        </w:rPr>
        <w:t xml:space="preserve">ВВЕДЕНИЕ </w:t>
      </w:r>
      <w:r w:rsidR="003F2969">
        <w:rPr>
          <w:rFonts w:ascii="Times New Roman" w:hAnsi="Times New Roman" w:cs="Times New Roman"/>
          <w:sz w:val="28"/>
          <w:szCs w:val="28"/>
        </w:rPr>
        <w:t>…………………………………………………………………………….3</w:t>
      </w:r>
    </w:p>
    <w:p w:rsidR="000451BF" w:rsidRPr="003F2969" w:rsidRDefault="000451BF" w:rsidP="003F2969">
      <w:pPr>
        <w:spacing w:after="0" w:line="360" w:lineRule="auto"/>
        <w:jc w:val="both"/>
        <w:rPr>
          <w:rFonts w:ascii="Times New Roman" w:hAnsi="Times New Roman" w:cs="Times New Roman"/>
          <w:b/>
          <w:sz w:val="28"/>
          <w:szCs w:val="28"/>
        </w:rPr>
      </w:pPr>
    </w:p>
    <w:p w:rsidR="000451BF" w:rsidRPr="003F2969" w:rsidRDefault="00A43E12" w:rsidP="00D57C70">
      <w:pPr>
        <w:spacing w:after="0" w:line="360" w:lineRule="auto"/>
        <w:contextualSpacing/>
        <w:rPr>
          <w:rFonts w:ascii="Times New Roman" w:hAnsi="Times New Roman" w:cs="Times New Roman"/>
          <w:sz w:val="28"/>
          <w:szCs w:val="28"/>
        </w:rPr>
      </w:pPr>
      <w:r w:rsidRPr="003F2969">
        <w:rPr>
          <w:rFonts w:ascii="Times New Roman" w:hAnsi="Times New Roman" w:cs="Times New Roman"/>
          <w:sz w:val="28"/>
          <w:szCs w:val="28"/>
        </w:rPr>
        <w:t xml:space="preserve">ГЛАВА 1 </w:t>
      </w:r>
      <w:r w:rsidR="000451BF" w:rsidRPr="003F2969">
        <w:rPr>
          <w:rFonts w:ascii="Times New Roman" w:hAnsi="Times New Roman" w:cs="Times New Roman"/>
          <w:sz w:val="28"/>
          <w:szCs w:val="28"/>
        </w:rPr>
        <w:t xml:space="preserve">ТЕОРЕТИЧЕСКИЕ ОСНОВЫ </w:t>
      </w:r>
      <w:r w:rsidR="00451C33">
        <w:rPr>
          <w:rFonts w:ascii="Times New Roman" w:hAnsi="Times New Roman" w:cs="Times New Roman"/>
          <w:sz w:val="28"/>
          <w:szCs w:val="28"/>
        </w:rPr>
        <w:t xml:space="preserve">АНАЛИЗА КАЧЕСТВА </w:t>
      </w:r>
      <w:r w:rsidR="000451BF" w:rsidRPr="003F2969">
        <w:rPr>
          <w:rFonts w:ascii="Times New Roman" w:hAnsi="Times New Roman" w:cs="Times New Roman"/>
          <w:sz w:val="28"/>
          <w:szCs w:val="28"/>
        </w:rPr>
        <w:t>УПРАВЛЕНЧЕСКИХ РЕШЕНИЙ В ОРГАНИЗАЦИИ</w:t>
      </w:r>
      <w:r w:rsidR="003F2969">
        <w:rPr>
          <w:rFonts w:ascii="Times New Roman" w:hAnsi="Times New Roman" w:cs="Times New Roman"/>
          <w:sz w:val="28"/>
          <w:szCs w:val="28"/>
        </w:rPr>
        <w:t>……………………………</w:t>
      </w:r>
      <w:r w:rsidR="00D57C70">
        <w:rPr>
          <w:rFonts w:ascii="Times New Roman" w:hAnsi="Times New Roman" w:cs="Times New Roman"/>
          <w:sz w:val="28"/>
          <w:szCs w:val="28"/>
        </w:rPr>
        <w:t>.</w:t>
      </w:r>
      <w:r w:rsidR="003F2969">
        <w:rPr>
          <w:rFonts w:ascii="Times New Roman" w:hAnsi="Times New Roman" w:cs="Times New Roman"/>
          <w:sz w:val="28"/>
          <w:szCs w:val="28"/>
        </w:rPr>
        <w:t xml:space="preserve">.5 </w:t>
      </w:r>
    </w:p>
    <w:p w:rsidR="000451BF" w:rsidRPr="003F2969" w:rsidRDefault="003F2969" w:rsidP="00D57C70">
      <w:pPr>
        <w:pStyle w:val="a3"/>
        <w:numPr>
          <w:ilvl w:val="1"/>
          <w:numId w:val="13"/>
        </w:numPr>
        <w:spacing w:after="0" w:line="360" w:lineRule="auto"/>
        <w:ind w:left="0" w:firstLine="0"/>
        <w:rPr>
          <w:rFonts w:ascii="Times New Roman" w:hAnsi="Times New Roman" w:cs="Times New Roman"/>
          <w:sz w:val="28"/>
          <w:szCs w:val="28"/>
        </w:rPr>
      </w:pPr>
      <w:r>
        <w:rPr>
          <w:rFonts w:ascii="Times New Roman" w:hAnsi="Times New Roman" w:cs="Times New Roman"/>
          <w:sz w:val="28"/>
          <w:szCs w:val="28"/>
        </w:rPr>
        <w:t xml:space="preserve"> </w:t>
      </w:r>
      <w:r w:rsidR="000451BF" w:rsidRPr="003F2969">
        <w:rPr>
          <w:rFonts w:ascii="Times New Roman" w:hAnsi="Times New Roman" w:cs="Times New Roman"/>
          <w:sz w:val="28"/>
          <w:szCs w:val="28"/>
        </w:rPr>
        <w:t>Понятие управленческого решения, этапы процесса принятия решения</w:t>
      </w:r>
      <w:r>
        <w:rPr>
          <w:rFonts w:ascii="Times New Roman" w:hAnsi="Times New Roman" w:cs="Times New Roman"/>
          <w:sz w:val="28"/>
          <w:szCs w:val="28"/>
        </w:rPr>
        <w:t>……………………………………………………………………......</w:t>
      </w:r>
      <w:r w:rsidR="00D57C70">
        <w:rPr>
          <w:rFonts w:ascii="Times New Roman" w:hAnsi="Times New Roman" w:cs="Times New Roman"/>
          <w:sz w:val="28"/>
          <w:szCs w:val="28"/>
        </w:rPr>
        <w:t>..............</w:t>
      </w:r>
      <w:r>
        <w:rPr>
          <w:rFonts w:ascii="Times New Roman" w:hAnsi="Times New Roman" w:cs="Times New Roman"/>
          <w:sz w:val="28"/>
          <w:szCs w:val="28"/>
        </w:rPr>
        <w:t>5</w:t>
      </w:r>
    </w:p>
    <w:p w:rsidR="000451BF" w:rsidRPr="003F2969" w:rsidRDefault="003F2969" w:rsidP="00D57C70">
      <w:pPr>
        <w:pStyle w:val="a3"/>
        <w:numPr>
          <w:ilvl w:val="1"/>
          <w:numId w:val="13"/>
        </w:numPr>
        <w:spacing w:after="0" w:line="360" w:lineRule="auto"/>
        <w:ind w:left="0" w:firstLine="0"/>
        <w:rPr>
          <w:rFonts w:ascii="Times New Roman" w:hAnsi="Times New Roman" w:cs="Times New Roman"/>
          <w:sz w:val="28"/>
          <w:szCs w:val="28"/>
        </w:rPr>
      </w:pPr>
      <w:r>
        <w:rPr>
          <w:rFonts w:ascii="Times New Roman" w:hAnsi="Times New Roman" w:cs="Times New Roman"/>
          <w:sz w:val="28"/>
          <w:szCs w:val="28"/>
        </w:rPr>
        <w:t xml:space="preserve"> </w:t>
      </w:r>
      <w:r w:rsidR="000451BF" w:rsidRPr="003F2969">
        <w:rPr>
          <w:rFonts w:ascii="Times New Roman" w:hAnsi="Times New Roman" w:cs="Times New Roman"/>
          <w:sz w:val="28"/>
          <w:szCs w:val="28"/>
        </w:rPr>
        <w:t>Факторы, влияющие на качество управленческого решения, и роль источников информации в качестве управленческих решений</w:t>
      </w:r>
      <w:r>
        <w:rPr>
          <w:rFonts w:ascii="Times New Roman" w:hAnsi="Times New Roman" w:cs="Times New Roman"/>
          <w:sz w:val="28"/>
          <w:szCs w:val="28"/>
        </w:rPr>
        <w:t>……………</w:t>
      </w:r>
      <w:r w:rsidR="00D57C70">
        <w:rPr>
          <w:rFonts w:ascii="Times New Roman" w:hAnsi="Times New Roman" w:cs="Times New Roman"/>
          <w:sz w:val="28"/>
          <w:szCs w:val="28"/>
        </w:rPr>
        <w:t>……….</w:t>
      </w:r>
      <w:r>
        <w:rPr>
          <w:rFonts w:ascii="Times New Roman" w:hAnsi="Times New Roman" w:cs="Times New Roman"/>
          <w:sz w:val="28"/>
          <w:szCs w:val="28"/>
        </w:rPr>
        <w:t>8</w:t>
      </w:r>
    </w:p>
    <w:p w:rsidR="000451BF" w:rsidRPr="000451BF" w:rsidRDefault="000451BF" w:rsidP="00D57C70">
      <w:pPr>
        <w:spacing w:after="0" w:line="360" w:lineRule="auto"/>
        <w:contextualSpacing/>
        <w:rPr>
          <w:rFonts w:ascii="Times New Roman" w:hAnsi="Times New Roman" w:cs="Times New Roman"/>
          <w:sz w:val="28"/>
          <w:szCs w:val="28"/>
        </w:rPr>
      </w:pPr>
      <w:r w:rsidRPr="000451BF">
        <w:rPr>
          <w:rFonts w:ascii="Times New Roman" w:hAnsi="Times New Roman" w:cs="Times New Roman"/>
          <w:sz w:val="28"/>
          <w:szCs w:val="28"/>
        </w:rPr>
        <w:t xml:space="preserve">1.3. </w:t>
      </w:r>
      <w:r w:rsidR="004E7307">
        <w:rPr>
          <w:rFonts w:ascii="Times New Roman" w:hAnsi="Times New Roman" w:cs="Times New Roman"/>
          <w:sz w:val="28"/>
          <w:szCs w:val="28"/>
        </w:rPr>
        <w:t xml:space="preserve">Оценка принятия управленческих </w:t>
      </w:r>
      <w:r w:rsidRPr="000451BF">
        <w:rPr>
          <w:rFonts w:ascii="Times New Roman" w:hAnsi="Times New Roman" w:cs="Times New Roman"/>
          <w:sz w:val="28"/>
          <w:szCs w:val="28"/>
        </w:rPr>
        <w:t>решений</w:t>
      </w:r>
      <w:r w:rsidR="004E7307">
        <w:rPr>
          <w:rFonts w:ascii="Times New Roman" w:hAnsi="Times New Roman" w:cs="Times New Roman"/>
          <w:sz w:val="28"/>
          <w:szCs w:val="28"/>
        </w:rPr>
        <w:t>……………………………………13</w:t>
      </w:r>
    </w:p>
    <w:p w:rsidR="004313E4" w:rsidRDefault="004313E4" w:rsidP="00D57C70">
      <w:pPr>
        <w:spacing w:after="0" w:line="360" w:lineRule="auto"/>
        <w:contextualSpacing/>
        <w:rPr>
          <w:rFonts w:ascii="Times New Roman" w:hAnsi="Times New Roman" w:cs="Times New Roman"/>
          <w:sz w:val="28"/>
          <w:szCs w:val="28"/>
        </w:rPr>
      </w:pPr>
    </w:p>
    <w:p w:rsidR="000451BF" w:rsidRPr="003F2969" w:rsidRDefault="00A43E12" w:rsidP="00D57C70">
      <w:pPr>
        <w:spacing w:after="0" w:line="360" w:lineRule="auto"/>
        <w:contextualSpacing/>
        <w:rPr>
          <w:rFonts w:ascii="Times New Roman" w:hAnsi="Times New Roman" w:cs="Times New Roman"/>
          <w:sz w:val="28"/>
          <w:szCs w:val="28"/>
        </w:rPr>
      </w:pPr>
      <w:r w:rsidRPr="003F2969">
        <w:rPr>
          <w:rFonts w:ascii="Times New Roman" w:hAnsi="Times New Roman" w:cs="Times New Roman"/>
          <w:sz w:val="28"/>
          <w:szCs w:val="28"/>
        </w:rPr>
        <w:t xml:space="preserve">ГЛАВА 2 </w:t>
      </w:r>
      <w:r w:rsidR="000451BF" w:rsidRPr="003F2969">
        <w:rPr>
          <w:rFonts w:ascii="Times New Roman" w:hAnsi="Times New Roman" w:cs="Times New Roman"/>
          <w:sz w:val="28"/>
          <w:szCs w:val="28"/>
        </w:rPr>
        <w:t>АНАЛИЗ КАЧЕСТВА ПРИНЯТИЯ УПРАВЛЕНЧЕСКИХ РЕШЕНИЙ В ООО НПФ "СЕНСОРИКА"</w:t>
      </w:r>
      <w:r w:rsidR="00D57C70">
        <w:rPr>
          <w:rFonts w:ascii="Times New Roman" w:hAnsi="Times New Roman" w:cs="Times New Roman"/>
          <w:sz w:val="28"/>
          <w:szCs w:val="28"/>
        </w:rPr>
        <w:t>…………………………………………………………..15</w:t>
      </w:r>
    </w:p>
    <w:p w:rsidR="000451BF" w:rsidRPr="00D57C70" w:rsidRDefault="000451BF" w:rsidP="00D57C70">
      <w:pPr>
        <w:pStyle w:val="a3"/>
        <w:numPr>
          <w:ilvl w:val="1"/>
          <w:numId w:val="20"/>
        </w:numPr>
        <w:spacing w:after="0" w:line="360" w:lineRule="auto"/>
        <w:ind w:left="0" w:firstLine="0"/>
        <w:rPr>
          <w:rFonts w:ascii="Times New Roman" w:hAnsi="Times New Roman" w:cs="Times New Roman"/>
          <w:sz w:val="28"/>
          <w:szCs w:val="28"/>
        </w:rPr>
      </w:pPr>
      <w:r w:rsidRPr="003F2969">
        <w:rPr>
          <w:rFonts w:ascii="Times New Roman" w:hAnsi="Times New Roman" w:cs="Times New Roman"/>
          <w:sz w:val="28"/>
          <w:szCs w:val="28"/>
        </w:rPr>
        <w:t xml:space="preserve">Общая характеристика </w:t>
      </w:r>
      <w:r w:rsidRPr="00D57C70">
        <w:rPr>
          <w:rFonts w:ascii="Times New Roman" w:hAnsi="Times New Roman" w:cs="Times New Roman"/>
          <w:sz w:val="28"/>
          <w:szCs w:val="28"/>
        </w:rPr>
        <w:t>организации</w:t>
      </w:r>
      <w:r w:rsidR="00D57C70">
        <w:rPr>
          <w:rFonts w:ascii="Times New Roman" w:hAnsi="Times New Roman" w:cs="Times New Roman"/>
          <w:sz w:val="28"/>
          <w:szCs w:val="28"/>
        </w:rPr>
        <w:t>………………………………………….15</w:t>
      </w:r>
    </w:p>
    <w:p w:rsidR="000451BF" w:rsidRPr="000451BF" w:rsidRDefault="000451BF" w:rsidP="00D57C70">
      <w:pPr>
        <w:pStyle w:val="a3"/>
        <w:numPr>
          <w:ilvl w:val="1"/>
          <w:numId w:val="20"/>
        </w:numPr>
        <w:spacing w:after="0" w:line="360" w:lineRule="auto"/>
        <w:ind w:left="0" w:firstLine="0"/>
        <w:rPr>
          <w:rFonts w:ascii="Times New Roman" w:hAnsi="Times New Roman" w:cs="Times New Roman"/>
          <w:sz w:val="28"/>
          <w:szCs w:val="28"/>
        </w:rPr>
      </w:pPr>
      <w:r w:rsidRPr="000451BF">
        <w:rPr>
          <w:rFonts w:ascii="Times New Roman" w:hAnsi="Times New Roman" w:cs="Times New Roman"/>
          <w:sz w:val="28"/>
          <w:szCs w:val="28"/>
        </w:rPr>
        <w:t>Исследование ф</w:t>
      </w:r>
      <w:r w:rsidR="00D57C70">
        <w:rPr>
          <w:rFonts w:ascii="Times New Roman" w:hAnsi="Times New Roman" w:cs="Times New Roman"/>
          <w:sz w:val="28"/>
          <w:szCs w:val="28"/>
        </w:rPr>
        <w:t xml:space="preserve">акторов качества управленческих </w:t>
      </w:r>
      <w:r w:rsidRPr="000451BF">
        <w:rPr>
          <w:rFonts w:ascii="Times New Roman" w:hAnsi="Times New Roman" w:cs="Times New Roman"/>
          <w:sz w:val="28"/>
          <w:szCs w:val="28"/>
        </w:rPr>
        <w:t>решений в организации</w:t>
      </w:r>
      <w:r w:rsidR="00D57C70">
        <w:rPr>
          <w:rFonts w:ascii="Times New Roman" w:hAnsi="Times New Roman" w:cs="Times New Roman"/>
          <w:sz w:val="28"/>
          <w:szCs w:val="28"/>
        </w:rPr>
        <w:t>……………………………………………………………………………21</w:t>
      </w:r>
    </w:p>
    <w:p w:rsidR="000451BF" w:rsidRPr="000451BF" w:rsidRDefault="000451BF" w:rsidP="00D57C70">
      <w:pPr>
        <w:pStyle w:val="Default"/>
        <w:numPr>
          <w:ilvl w:val="1"/>
          <w:numId w:val="20"/>
        </w:numPr>
        <w:spacing w:line="360" w:lineRule="auto"/>
        <w:ind w:left="0" w:firstLine="0"/>
        <w:contextualSpacing/>
        <w:rPr>
          <w:sz w:val="28"/>
          <w:szCs w:val="28"/>
        </w:rPr>
      </w:pPr>
      <w:r w:rsidRPr="000451BF">
        <w:rPr>
          <w:sz w:val="28"/>
          <w:szCs w:val="28"/>
        </w:rPr>
        <w:t>Анализ условий качества управленческих решений в системе управления организацией</w:t>
      </w:r>
      <w:r w:rsidR="00D57C70">
        <w:rPr>
          <w:sz w:val="28"/>
          <w:szCs w:val="28"/>
        </w:rPr>
        <w:t>…………………………………………………………………………..22</w:t>
      </w:r>
    </w:p>
    <w:p w:rsidR="000451BF" w:rsidRPr="003F2969" w:rsidRDefault="000451BF" w:rsidP="00D57C70">
      <w:pPr>
        <w:pStyle w:val="a3"/>
        <w:spacing w:after="0" w:line="360" w:lineRule="auto"/>
        <w:ind w:left="0"/>
        <w:rPr>
          <w:rFonts w:ascii="Times New Roman" w:hAnsi="Times New Roman" w:cs="Times New Roman"/>
          <w:sz w:val="28"/>
          <w:szCs w:val="28"/>
        </w:rPr>
      </w:pPr>
    </w:p>
    <w:p w:rsidR="000451BF" w:rsidRPr="000451BF" w:rsidRDefault="000451BF" w:rsidP="00D57C70">
      <w:pPr>
        <w:pStyle w:val="a3"/>
        <w:spacing w:after="0" w:line="360" w:lineRule="auto"/>
        <w:ind w:left="0"/>
        <w:rPr>
          <w:rFonts w:ascii="Times New Roman" w:hAnsi="Times New Roman" w:cs="Times New Roman"/>
          <w:sz w:val="28"/>
          <w:szCs w:val="28"/>
        </w:rPr>
      </w:pPr>
      <w:r w:rsidRPr="000451BF">
        <w:rPr>
          <w:rFonts w:ascii="Times New Roman" w:hAnsi="Times New Roman" w:cs="Times New Roman"/>
          <w:sz w:val="28"/>
          <w:szCs w:val="28"/>
        </w:rPr>
        <w:t>ЗАКЛЮЧЕНИЕ</w:t>
      </w:r>
      <w:r w:rsidR="00D57C70">
        <w:rPr>
          <w:rFonts w:ascii="Times New Roman" w:hAnsi="Times New Roman" w:cs="Times New Roman"/>
          <w:sz w:val="28"/>
          <w:szCs w:val="28"/>
        </w:rPr>
        <w:t>………………………………………………………………………..27</w:t>
      </w:r>
    </w:p>
    <w:p w:rsidR="000451BF" w:rsidRPr="000451BF" w:rsidRDefault="000451BF" w:rsidP="00D57C70">
      <w:pPr>
        <w:pStyle w:val="a3"/>
        <w:spacing w:after="0" w:line="360" w:lineRule="auto"/>
        <w:ind w:left="0"/>
        <w:rPr>
          <w:rFonts w:ascii="Times New Roman" w:hAnsi="Times New Roman" w:cs="Times New Roman"/>
          <w:sz w:val="28"/>
          <w:szCs w:val="28"/>
        </w:rPr>
      </w:pPr>
      <w:r w:rsidRPr="000451BF">
        <w:rPr>
          <w:rFonts w:ascii="Times New Roman" w:hAnsi="Times New Roman" w:cs="Times New Roman"/>
          <w:sz w:val="28"/>
          <w:szCs w:val="28"/>
        </w:rPr>
        <w:t>СПИСОК ИСПОЛЬЗОВАННОЙ ЛИТЕРАТУРЫ</w:t>
      </w:r>
      <w:r w:rsidR="00D57C70">
        <w:rPr>
          <w:rFonts w:ascii="Times New Roman" w:hAnsi="Times New Roman" w:cs="Times New Roman"/>
          <w:sz w:val="28"/>
          <w:szCs w:val="28"/>
        </w:rPr>
        <w:t>…………………………………..28</w:t>
      </w:r>
    </w:p>
    <w:p w:rsidR="000451BF" w:rsidRPr="000451BF" w:rsidRDefault="000451BF" w:rsidP="00D57C70">
      <w:pPr>
        <w:spacing w:after="0" w:line="360" w:lineRule="auto"/>
        <w:contextualSpacing/>
        <w:rPr>
          <w:rFonts w:ascii="Times New Roman" w:hAnsi="Times New Roman" w:cs="Times New Roman"/>
          <w:b/>
          <w:sz w:val="28"/>
          <w:szCs w:val="28"/>
        </w:rPr>
      </w:pPr>
    </w:p>
    <w:p w:rsidR="000451BF" w:rsidRPr="003F2969" w:rsidRDefault="000451BF" w:rsidP="00D57C70">
      <w:pPr>
        <w:spacing w:after="0" w:line="360" w:lineRule="auto"/>
        <w:contextualSpacing/>
        <w:rPr>
          <w:rFonts w:ascii="Times New Roman" w:hAnsi="Times New Roman" w:cs="Times New Roman"/>
          <w:b/>
          <w:sz w:val="28"/>
          <w:szCs w:val="28"/>
        </w:rPr>
      </w:pPr>
    </w:p>
    <w:p w:rsidR="0081317E" w:rsidRPr="003F2969" w:rsidRDefault="0081317E" w:rsidP="00D57C70">
      <w:pPr>
        <w:spacing w:after="0" w:line="360" w:lineRule="auto"/>
        <w:contextualSpacing/>
        <w:rPr>
          <w:rFonts w:ascii="Times New Roman" w:hAnsi="Times New Roman" w:cs="Times New Roman"/>
          <w:b/>
          <w:sz w:val="28"/>
          <w:szCs w:val="28"/>
        </w:rPr>
      </w:pPr>
    </w:p>
    <w:p w:rsidR="0081317E" w:rsidRPr="003F2969" w:rsidRDefault="0081317E" w:rsidP="003F2969">
      <w:pPr>
        <w:spacing w:after="0" w:line="360" w:lineRule="auto"/>
        <w:jc w:val="both"/>
        <w:rPr>
          <w:rFonts w:ascii="Times New Roman" w:hAnsi="Times New Roman" w:cs="Times New Roman"/>
          <w:b/>
          <w:sz w:val="28"/>
          <w:szCs w:val="28"/>
        </w:rPr>
      </w:pPr>
    </w:p>
    <w:p w:rsidR="0081317E" w:rsidRPr="003F2969" w:rsidRDefault="0081317E" w:rsidP="003F2969">
      <w:pPr>
        <w:spacing w:after="0" w:line="360" w:lineRule="auto"/>
        <w:jc w:val="both"/>
        <w:rPr>
          <w:rFonts w:ascii="Times New Roman" w:hAnsi="Times New Roman" w:cs="Times New Roman"/>
          <w:b/>
          <w:sz w:val="28"/>
          <w:szCs w:val="28"/>
        </w:rPr>
      </w:pPr>
    </w:p>
    <w:p w:rsidR="00451C33" w:rsidRDefault="00451C33" w:rsidP="00451C33">
      <w:pPr>
        <w:spacing w:after="0" w:line="360" w:lineRule="auto"/>
        <w:jc w:val="both"/>
        <w:rPr>
          <w:rFonts w:ascii="Times New Roman" w:hAnsi="Times New Roman" w:cs="Times New Roman"/>
          <w:b/>
          <w:sz w:val="28"/>
          <w:szCs w:val="28"/>
        </w:rPr>
      </w:pPr>
    </w:p>
    <w:p w:rsidR="004313E4" w:rsidRDefault="004313E4" w:rsidP="00451C33">
      <w:pPr>
        <w:spacing w:after="0" w:line="360" w:lineRule="auto"/>
        <w:ind w:firstLine="709"/>
        <w:jc w:val="both"/>
        <w:rPr>
          <w:rFonts w:ascii="Times New Roman" w:hAnsi="Times New Roman" w:cs="Times New Roman"/>
          <w:b/>
          <w:sz w:val="28"/>
          <w:szCs w:val="28"/>
        </w:rPr>
      </w:pPr>
    </w:p>
    <w:p w:rsidR="00815C2F" w:rsidRDefault="00815C2F" w:rsidP="00451C33">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lastRenderedPageBreak/>
        <w:t>ВВЕДЕНИЕ</w:t>
      </w:r>
    </w:p>
    <w:p w:rsidR="00815C2F" w:rsidRDefault="00815C2F" w:rsidP="00815C2F">
      <w:pPr>
        <w:spacing w:after="0" w:line="360" w:lineRule="auto"/>
        <w:ind w:firstLine="708"/>
        <w:jc w:val="both"/>
        <w:rPr>
          <w:rFonts w:ascii="Times New Roman" w:hAnsi="Times New Roman" w:cs="Times New Roman"/>
          <w:sz w:val="28"/>
          <w:szCs w:val="28"/>
        </w:rPr>
      </w:pPr>
      <w:r w:rsidRPr="00815C2F">
        <w:rPr>
          <w:rFonts w:ascii="Times New Roman" w:hAnsi="Times New Roman" w:cs="Times New Roman"/>
          <w:sz w:val="28"/>
          <w:szCs w:val="28"/>
        </w:rPr>
        <w:t>В современной теории и практике управления предприятиями существенно возросла роль информации и информационных потоков</w:t>
      </w:r>
      <w:r>
        <w:rPr>
          <w:rFonts w:ascii="Times New Roman" w:hAnsi="Times New Roman" w:cs="Times New Roman"/>
          <w:sz w:val="28"/>
          <w:szCs w:val="28"/>
        </w:rPr>
        <w:t xml:space="preserve"> для принятия качественных управленческих решений и</w:t>
      </w:r>
      <w:r w:rsidRPr="00815C2F">
        <w:rPr>
          <w:rFonts w:ascii="Times New Roman" w:hAnsi="Times New Roman" w:cs="Times New Roman"/>
          <w:sz w:val="28"/>
          <w:szCs w:val="28"/>
        </w:rPr>
        <w:t xml:space="preserve"> </w:t>
      </w:r>
      <w:r>
        <w:rPr>
          <w:rFonts w:ascii="Times New Roman" w:hAnsi="Times New Roman" w:cs="Times New Roman"/>
          <w:sz w:val="28"/>
          <w:szCs w:val="28"/>
        </w:rPr>
        <w:t>о</w:t>
      </w:r>
      <w:r w:rsidRPr="00815C2F">
        <w:rPr>
          <w:rFonts w:ascii="Times New Roman" w:hAnsi="Times New Roman" w:cs="Times New Roman"/>
          <w:sz w:val="28"/>
          <w:szCs w:val="28"/>
        </w:rPr>
        <w:t>т качества информационного обеспечения предприятия зависит качество управленческих решений. Осознание экономической сущности информации приводит к необходимости получать качественную информацию из соответствующих информационных источников. В этой связи возникает необходимость в изучении информационных процессов в экономике и менеджменте и разработке новых инструментов, которые помогут оценить информацию для принятия управленческих решений с позиции качества. Одной из основных характеристик качества информации является ее источник.</w:t>
      </w:r>
    </w:p>
    <w:p w:rsidR="00815C2F" w:rsidRDefault="00815C2F" w:rsidP="00815C2F">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П</w:t>
      </w:r>
      <w:r w:rsidRPr="00815C2F">
        <w:rPr>
          <w:rFonts w:ascii="Times New Roman" w:hAnsi="Times New Roman" w:cs="Times New Roman"/>
          <w:sz w:val="28"/>
          <w:szCs w:val="28"/>
        </w:rPr>
        <w:t>ринятие управленческого решения всегда связано со сбором и анализом информации, поэтому ее качество является одним из важнейших факторов, влияющих на конечный результат реализации решения. Этап отбора информации при принятии управленческого решения в настоящее время подробно не раскрыт и представляет собой актуальную сферу исследования. Для целей оптимизации управленческих решений целесообразно оценивать качество источника, т.к. именно источники, а не отдельные информационные сообщения создают базу для принятия решений и позволяют регулярно обновлять текущую и получать новую информацию.</w:t>
      </w:r>
    </w:p>
    <w:p w:rsidR="007005B6" w:rsidRDefault="007005B6" w:rsidP="00815C2F">
      <w:pPr>
        <w:spacing w:after="0" w:line="360" w:lineRule="auto"/>
        <w:ind w:firstLine="708"/>
        <w:jc w:val="both"/>
        <w:rPr>
          <w:rFonts w:ascii="Times New Roman" w:hAnsi="Times New Roman" w:cs="Times New Roman"/>
          <w:sz w:val="28"/>
          <w:szCs w:val="28"/>
        </w:rPr>
      </w:pPr>
      <w:r w:rsidRPr="007005B6">
        <w:rPr>
          <w:rFonts w:ascii="Times New Roman" w:hAnsi="Times New Roman" w:cs="Times New Roman"/>
          <w:sz w:val="28"/>
          <w:szCs w:val="28"/>
        </w:rPr>
        <w:t>Проведенный анализ источников литературы позволяет сделать вывод, что этап отбора информации при принятии управленческого решения в настоящее время подробно не раскрыт и представляет собой актуальную сферу исследования в связи с ростом объемов информации и количества ее источников. Кроме того, не существует общепринятых подходов к классификации источников информации и к оценке их качества.</w:t>
      </w:r>
    </w:p>
    <w:p w:rsidR="00815C2F" w:rsidRDefault="00815C2F" w:rsidP="00815C2F">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Вышеуказанные факты подтвержда</w:t>
      </w:r>
      <w:r w:rsidRPr="00815C2F">
        <w:rPr>
          <w:rFonts w:ascii="Times New Roman" w:hAnsi="Times New Roman" w:cs="Times New Roman"/>
          <w:sz w:val="28"/>
          <w:szCs w:val="28"/>
        </w:rPr>
        <w:t>ю</w:t>
      </w:r>
      <w:r>
        <w:rPr>
          <w:rFonts w:ascii="Times New Roman" w:hAnsi="Times New Roman" w:cs="Times New Roman"/>
          <w:sz w:val="28"/>
          <w:szCs w:val="28"/>
        </w:rPr>
        <w:t>т актуальность настоящей темы исследования.</w:t>
      </w:r>
    </w:p>
    <w:p w:rsidR="00815C2F" w:rsidRPr="007005B6" w:rsidRDefault="00815C2F" w:rsidP="00815C2F">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Предметом исследования настоящей работы является качество управленческих решений, а объектом </w:t>
      </w:r>
      <w:r w:rsidR="007005B6">
        <w:rPr>
          <w:rFonts w:ascii="Times New Roman" w:hAnsi="Times New Roman" w:cs="Times New Roman"/>
          <w:sz w:val="28"/>
          <w:szCs w:val="28"/>
        </w:rPr>
        <w:t xml:space="preserve">- </w:t>
      </w:r>
      <w:r w:rsidR="007005B6" w:rsidRPr="007005B6">
        <w:rPr>
          <w:rFonts w:ascii="Times New Roman" w:hAnsi="Times New Roman" w:cs="Times New Roman"/>
          <w:sz w:val="28"/>
          <w:szCs w:val="28"/>
        </w:rPr>
        <w:t>ООО НПФ «Сенсорика».</w:t>
      </w:r>
    </w:p>
    <w:p w:rsidR="00815C2F" w:rsidRDefault="007005B6" w:rsidP="007005B6">
      <w:pPr>
        <w:spacing w:after="0" w:line="360" w:lineRule="auto"/>
        <w:ind w:firstLine="708"/>
        <w:jc w:val="both"/>
        <w:rPr>
          <w:rFonts w:ascii="Times New Roman" w:hAnsi="Times New Roman" w:cs="Times New Roman"/>
          <w:sz w:val="28"/>
          <w:szCs w:val="28"/>
        </w:rPr>
      </w:pPr>
      <w:r w:rsidRPr="007005B6">
        <w:rPr>
          <w:rFonts w:ascii="Times New Roman" w:hAnsi="Times New Roman" w:cs="Times New Roman"/>
          <w:sz w:val="28"/>
          <w:szCs w:val="28"/>
        </w:rPr>
        <w:t>Цель настоящей работы – это анализ условий и факторов качества управленческих решений в системе управления организацией</w:t>
      </w:r>
      <w:r w:rsidR="00216FF5">
        <w:rPr>
          <w:rFonts w:ascii="Times New Roman" w:hAnsi="Times New Roman" w:cs="Times New Roman"/>
          <w:sz w:val="28"/>
          <w:szCs w:val="28"/>
        </w:rPr>
        <w:t xml:space="preserve"> на примере ООО НПФ «Сенсорика».</w:t>
      </w:r>
    </w:p>
    <w:p w:rsidR="007005B6" w:rsidRDefault="007005B6" w:rsidP="007005B6">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Исходя из поставленной цели, в работе сформулированы нижеуказанные задачи:</w:t>
      </w:r>
    </w:p>
    <w:p w:rsidR="0081317E" w:rsidRPr="0081317E" w:rsidRDefault="0081317E" w:rsidP="0081317E">
      <w:pPr>
        <w:pStyle w:val="a3"/>
        <w:numPr>
          <w:ilvl w:val="0"/>
          <w:numId w:val="16"/>
        </w:numPr>
        <w:spacing w:after="0" w:line="360" w:lineRule="auto"/>
        <w:jc w:val="both"/>
        <w:rPr>
          <w:rFonts w:ascii="Times New Roman" w:hAnsi="Times New Roman" w:cs="Times New Roman"/>
          <w:sz w:val="28"/>
          <w:szCs w:val="28"/>
        </w:rPr>
      </w:pPr>
      <w:r w:rsidRPr="0081317E">
        <w:rPr>
          <w:rFonts w:ascii="Times New Roman" w:hAnsi="Times New Roman" w:cs="Times New Roman"/>
          <w:sz w:val="28"/>
          <w:szCs w:val="28"/>
        </w:rPr>
        <w:t>определение п</w:t>
      </w:r>
      <w:r w:rsidRPr="000451BF">
        <w:rPr>
          <w:rFonts w:ascii="Times New Roman" w:hAnsi="Times New Roman" w:cs="Times New Roman"/>
          <w:sz w:val="28"/>
          <w:szCs w:val="28"/>
        </w:rPr>
        <w:t>оняти</w:t>
      </w:r>
      <w:r w:rsidRPr="0081317E">
        <w:rPr>
          <w:rFonts w:ascii="Times New Roman" w:hAnsi="Times New Roman" w:cs="Times New Roman"/>
          <w:sz w:val="28"/>
          <w:szCs w:val="28"/>
        </w:rPr>
        <w:t>я</w:t>
      </w:r>
      <w:r w:rsidRPr="000451BF">
        <w:rPr>
          <w:rFonts w:ascii="Times New Roman" w:hAnsi="Times New Roman" w:cs="Times New Roman"/>
          <w:sz w:val="28"/>
          <w:szCs w:val="28"/>
        </w:rPr>
        <w:t xml:space="preserve"> управленческого решения, этапы процесса принятия решения</w:t>
      </w:r>
      <w:r w:rsidRPr="0081317E">
        <w:rPr>
          <w:rFonts w:ascii="Times New Roman" w:hAnsi="Times New Roman" w:cs="Times New Roman"/>
          <w:sz w:val="28"/>
          <w:szCs w:val="28"/>
        </w:rPr>
        <w:t>;</w:t>
      </w:r>
    </w:p>
    <w:p w:rsidR="0081317E" w:rsidRPr="0081317E" w:rsidRDefault="0081317E" w:rsidP="0081317E">
      <w:pPr>
        <w:pStyle w:val="a3"/>
        <w:numPr>
          <w:ilvl w:val="0"/>
          <w:numId w:val="16"/>
        </w:numPr>
        <w:spacing w:after="0" w:line="360" w:lineRule="auto"/>
        <w:jc w:val="both"/>
        <w:rPr>
          <w:rFonts w:ascii="Times New Roman" w:hAnsi="Times New Roman" w:cs="Times New Roman"/>
          <w:sz w:val="28"/>
          <w:szCs w:val="28"/>
        </w:rPr>
      </w:pPr>
      <w:r w:rsidRPr="0081317E">
        <w:rPr>
          <w:rFonts w:ascii="Times New Roman" w:hAnsi="Times New Roman" w:cs="Times New Roman"/>
          <w:sz w:val="28"/>
          <w:szCs w:val="28"/>
        </w:rPr>
        <w:t>изучение ф</w:t>
      </w:r>
      <w:r w:rsidRPr="000451BF">
        <w:rPr>
          <w:rFonts w:ascii="Times New Roman" w:hAnsi="Times New Roman" w:cs="Times New Roman"/>
          <w:sz w:val="28"/>
          <w:szCs w:val="28"/>
        </w:rPr>
        <w:t>актор</w:t>
      </w:r>
      <w:r w:rsidRPr="0081317E">
        <w:rPr>
          <w:rFonts w:ascii="Times New Roman" w:hAnsi="Times New Roman" w:cs="Times New Roman"/>
          <w:sz w:val="28"/>
          <w:szCs w:val="28"/>
        </w:rPr>
        <w:t>ов</w:t>
      </w:r>
      <w:r w:rsidRPr="000451BF">
        <w:rPr>
          <w:rFonts w:ascii="Times New Roman" w:hAnsi="Times New Roman" w:cs="Times New Roman"/>
          <w:sz w:val="28"/>
          <w:szCs w:val="28"/>
        </w:rPr>
        <w:t>, влияющие на качество управленческого решения, и роль источников информации в качестве управленческих решений</w:t>
      </w:r>
      <w:r w:rsidRPr="0081317E">
        <w:rPr>
          <w:rFonts w:ascii="Times New Roman" w:hAnsi="Times New Roman" w:cs="Times New Roman"/>
          <w:sz w:val="28"/>
          <w:szCs w:val="28"/>
        </w:rPr>
        <w:t>;</w:t>
      </w:r>
    </w:p>
    <w:p w:rsidR="0081317E" w:rsidRPr="0081317E" w:rsidRDefault="0081317E" w:rsidP="0081317E">
      <w:pPr>
        <w:pStyle w:val="a3"/>
        <w:numPr>
          <w:ilvl w:val="0"/>
          <w:numId w:val="16"/>
        </w:numPr>
        <w:spacing w:after="0" w:line="360" w:lineRule="auto"/>
        <w:jc w:val="both"/>
        <w:rPr>
          <w:rFonts w:ascii="Times New Roman" w:hAnsi="Times New Roman" w:cs="Times New Roman"/>
          <w:sz w:val="28"/>
          <w:szCs w:val="28"/>
        </w:rPr>
      </w:pPr>
      <w:r w:rsidRPr="0081317E">
        <w:rPr>
          <w:rFonts w:ascii="Times New Roman" w:hAnsi="Times New Roman" w:cs="Times New Roman"/>
          <w:sz w:val="28"/>
          <w:szCs w:val="28"/>
        </w:rPr>
        <w:t>выявление качества принятия управленческих решений и анализ информационной системы;</w:t>
      </w:r>
    </w:p>
    <w:p w:rsidR="0081317E" w:rsidRPr="0081317E" w:rsidRDefault="0081317E" w:rsidP="0081317E">
      <w:pPr>
        <w:pStyle w:val="a3"/>
        <w:numPr>
          <w:ilvl w:val="0"/>
          <w:numId w:val="16"/>
        </w:numPr>
        <w:spacing w:after="0" w:line="360" w:lineRule="auto"/>
        <w:jc w:val="both"/>
        <w:rPr>
          <w:rFonts w:ascii="Times New Roman" w:hAnsi="Times New Roman" w:cs="Times New Roman"/>
          <w:sz w:val="28"/>
          <w:szCs w:val="28"/>
        </w:rPr>
      </w:pPr>
      <w:r w:rsidRPr="0081317E">
        <w:rPr>
          <w:rFonts w:ascii="Times New Roman" w:hAnsi="Times New Roman" w:cs="Times New Roman"/>
          <w:sz w:val="28"/>
          <w:szCs w:val="28"/>
        </w:rPr>
        <w:t>и</w:t>
      </w:r>
      <w:r w:rsidRPr="000451BF">
        <w:rPr>
          <w:rFonts w:ascii="Times New Roman" w:hAnsi="Times New Roman" w:cs="Times New Roman"/>
          <w:sz w:val="28"/>
          <w:szCs w:val="28"/>
        </w:rPr>
        <w:t>сследование факторов качества управленческих решений в организации</w:t>
      </w:r>
      <w:r w:rsidRPr="0081317E">
        <w:rPr>
          <w:rFonts w:ascii="Times New Roman" w:hAnsi="Times New Roman" w:cs="Times New Roman"/>
          <w:sz w:val="28"/>
          <w:szCs w:val="28"/>
        </w:rPr>
        <w:t>;</w:t>
      </w:r>
    </w:p>
    <w:p w:rsidR="0081317E" w:rsidRDefault="0081317E" w:rsidP="0081317E">
      <w:pPr>
        <w:pStyle w:val="a3"/>
        <w:numPr>
          <w:ilvl w:val="0"/>
          <w:numId w:val="16"/>
        </w:numPr>
        <w:spacing w:after="0" w:line="360" w:lineRule="auto"/>
        <w:jc w:val="both"/>
        <w:rPr>
          <w:rFonts w:ascii="Times New Roman" w:hAnsi="Times New Roman" w:cs="Times New Roman"/>
          <w:sz w:val="28"/>
          <w:szCs w:val="28"/>
        </w:rPr>
      </w:pPr>
      <w:r w:rsidRPr="0081317E">
        <w:rPr>
          <w:rFonts w:ascii="Times New Roman" w:hAnsi="Times New Roman" w:cs="Times New Roman"/>
          <w:sz w:val="28"/>
          <w:szCs w:val="28"/>
        </w:rPr>
        <w:t>анализ условий качества управленческих решений в системе управления организацией.</w:t>
      </w:r>
    </w:p>
    <w:p w:rsidR="00815C2F" w:rsidRPr="007005B6" w:rsidRDefault="00216FF5" w:rsidP="00216FF5">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Теоретической базой написания работы послужили труды таких авторов, как Дорогов, В.Г., Зайцев, М.Г., Казакова, Н. А., Калита Т.В., </w:t>
      </w:r>
      <w:r w:rsidRPr="00216FF5">
        <w:rPr>
          <w:rFonts w:ascii="Times New Roman" w:hAnsi="Times New Roman" w:cs="Times New Roman"/>
          <w:sz w:val="28"/>
          <w:szCs w:val="28"/>
        </w:rPr>
        <w:t>Каражакова Д.А</w:t>
      </w:r>
      <w:r>
        <w:rPr>
          <w:rFonts w:ascii="Times New Roman" w:hAnsi="Times New Roman" w:cs="Times New Roman"/>
          <w:sz w:val="28"/>
          <w:szCs w:val="28"/>
        </w:rPr>
        <w:t xml:space="preserve"> и другие. Практическая значимость исследования </w:t>
      </w:r>
      <w:r w:rsidR="007005B6" w:rsidRPr="007005B6">
        <w:rPr>
          <w:rFonts w:ascii="Times New Roman" w:hAnsi="Times New Roman" w:cs="Times New Roman"/>
          <w:sz w:val="28"/>
          <w:szCs w:val="28"/>
        </w:rPr>
        <w:t>подтверждается определением набора практических рекомендаций по внедрению системы отбора источников информации в системе существующих бизнес-процессов.</w:t>
      </w:r>
    </w:p>
    <w:p w:rsidR="007005B6" w:rsidRPr="007005B6" w:rsidRDefault="007005B6" w:rsidP="007005B6">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Настоящая работа состоит из введения, основной части, закл</w:t>
      </w:r>
      <w:r w:rsidRPr="00815C2F">
        <w:rPr>
          <w:rFonts w:ascii="Times New Roman" w:hAnsi="Times New Roman" w:cs="Times New Roman"/>
          <w:sz w:val="28"/>
          <w:szCs w:val="28"/>
        </w:rPr>
        <w:t>ю</w:t>
      </w:r>
      <w:r>
        <w:rPr>
          <w:rFonts w:ascii="Times New Roman" w:hAnsi="Times New Roman" w:cs="Times New Roman"/>
          <w:sz w:val="28"/>
          <w:szCs w:val="28"/>
        </w:rPr>
        <w:t>чения и списка использованной литературы.</w:t>
      </w:r>
    </w:p>
    <w:p w:rsidR="007005B6" w:rsidRPr="007005B6" w:rsidRDefault="007005B6" w:rsidP="007005B6">
      <w:pPr>
        <w:spacing w:after="0" w:line="360" w:lineRule="auto"/>
        <w:ind w:firstLine="708"/>
        <w:jc w:val="both"/>
        <w:rPr>
          <w:rFonts w:ascii="Times New Roman" w:hAnsi="Times New Roman" w:cs="Times New Roman"/>
          <w:sz w:val="28"/>
          <w:szCs w:val="28"/>
        </w:rPr>
      </w:pPr>
    </w:p>
    <w:p w:rsidR="007005B6" w:rsidRPr="007005B6" w:rsidRDefault="007005B6" w:rsidP="007005B6">
      <w:pPr>
        <w:spacing w:after="0" w:line="360" w:lineRule="auto"/>
        <w:ind w:firstLine="708"/>
        <w:jc w:val="both"/>
        <w:rPr>
          <w:rFonts w:ascii="Times New Roman" w:hAnsi="Times New Roman" w:cs="Times New Roman"/>
          <w:sz w:val="28"/>
          <w:szCs w:val="28"/>
        </w:rPr>
      </w:pPr>
    </w:p>
    <w:p w:rsidR="00451C33" w:rsidRDefault="00451C33" w:rsidP="00EE1D18">
      <w:pPr>
        <w:spacing w:after="0" w:line="360" w:lineRule="auto"/>
        <w:jc w:val="center"/>
        <w:rPr>
          <w:rFonts w:ascii="Times New Roman" w:hAnsi="Times New Roman" w:cs="Times New Roman"/>
          <w:b/>
          <w:sz w:val="28"/>
          <w:szCs w:val="28"/>
        </w:rPr>
      </w:pPr>
    </w:p>
    <w:p w:rsidR="00451C33" w:rsidRDefault="00451C33" w:rsidP="00EE1D18">
      <w:pPr>
        <w:spacing w:after="0" w:line="360" w:lineRule="auto"/>
        <w:jc w:val="center"/>
        <w:rPr>
          <w:rFonts w:ascii="Times New Roman" w:hAnsi="Times New Roman" w:cs="Times New Roman"/>
          <w:b/>
          <w:sz w:val="28"/>
          <w:szCs w:val="28"/>
        </w:rPr>
      </w:pPr>
    </w:p>
    <w:p w:rsidR="00451C33" w:rsidRDefault="00451C33" w:rsidP="00EE1D18">
      <w:pPr>
        <w:spacing w:after="0" w:line="360" w:lineRule="auto"/>
        <w:jc w:val="center"/>
        <w:rPr>
          <w:rFonts w:ascii="Times New Roman" w:hAnsi="Times New Roman" w:cs="Times New Roman"/>
          <w:b/>
          <w:sz w:val="28"/>
          <w:szCs w:val="28"/>
        </w:rPr>
      </w:pPr>
    </w:p>
    <w:p w:rsidR="007005B6" w:rsidRPr="00EE1D18" w:rsidRDefault="00A43E12" w:rsidP="00451C33">
      <w:pPr>
        <w:spacing w:after="0" w:line="360" w:lineRule="auto"/>
        <w:ind w:firstLine="709"/>
        <w:jc w:val="both"/>
        <w:rPr>
          <w:rFonts w:ascii="Times New Roman" w:hAnsi="Times New Roman" w:cs="Times New Roman"/>
          <w:b/>
          <w:sz w:val="28"/>
          <w:szCs w:val="28"/>
        </w:rPr>
      </w:pPr>
      <w:r w:rsidRPr="00EE1D18">
        <w:rPr>
          <w:rFonts w:ascii="Times New Roman" w:hAnsi="Times New Roman" w:cs="Times New Roman"/>
          <w:b/>
          <w:sz w:val="28"/>
          <w:szCs w:val="28"/>
        </w:rPr>
        <w:t xml:space="preserve">ГЛАВА 1 </w:t>
      </w:r>
      <w:r w:rsidR="007005B6" w:rsidRPr="00EE1D18">
        <w:rPr>
          <w:rFonts w:ascii="Times New Roman" w:hAnsi="Times New Roman" w:cs="Times New Roman"/>
          <w:b/>
          <w:sz w:val="28"/>
          <w:szCs w:val="28"/>
        </w:rPr>
        <w:t xml:space="preserve">ТЕОРЕТИЧЕСКИЕ ОСНОВЫ </w:t>
      </w:r>
      <w:r w:rsidR="00451C33">
        <w:rPr>
          <w:rFonts w:ascii="Times New Roman" w:hAnsi="Times New Roman" w:cs="Times New Roman"/>
          <w:b/>
          <w:sz w:val="28"/>
          <w:szCs w:val="28"/>
        </w:rPr>
        <w:t>АНАЛИЗА</w:t>
      </w:r>
      <w:r w:rsidR="007005B6" w:rsidRPr="00EE1D18">
        <w:rPr>
          <w:rFonts w:ascii="Times New Roman" w:hAnsi="Times New Roman" w:cs="Times New Roman"/>
          <w:b/>
          <w:sz w:val="28"/>
          <w:szCs w:val="28"/>
        </w:rPr>
        <w:t xml:space="preserve"> КАЧЕСТВА УПРАВЛЕНЧЕСКИХ РЕШЕНИЙ В ОРГАНИЗАЦИИ</w:t>
      </w:r>
    </w:p>
    <w:p w:rsidR="00A517C2" w:rsidRPr="00A17AA6" w:rsidRDefault="00A17AA6" w:rsidP="00451C33">
      <w:pPr>
        <w:pStyle w:val="a3"/>
        <w:numPr>
          <w:ilvl w:val="1"/>
          <w:numId w:val="12"/>
        </w:numPr>
        <w:spacing w:after="0" w:line="360" w:lineRule="auto"/>
        <w:ind w:left="0" w:firstLine="709"/>
        <w:jc w:val="both"/>
        <w:rPr>
          <w:rFonts w:ascii="Times New Roman" w:hAnsi="Times New Roman" w:cs="Times New Roman"/>
          <w:b/>
          <w:sz w:val="28"/>
          <w:szCs w:val="28"/>
        </w:rPr>
      </w:pPr>
      <w:r w:rsidRPr="00A17AA6">
        <w:rPr>
          <w:rFonts w:ascii="Times New Roman" w:hAnsi="Times New Roman" w:cs="Times New Roman"/>
          <w:b/>
          <w:sz w:val="28"/>
          <w:szCs w:val="28"/>
        </w:rPr>
        <w:t>Понятие управленческого решения, этапы процесса принятия решения</w:t>
      </w:r>
    </w:p>
    <w:p w:rsidR="00A17AA6" w:rsidRDefault="00A17AA6" w:rsidP="008667C1">
      <w:pPr>
        <w:spacing w:after="0" w:line="360" w:lineRule="auto"/>
        <w:ind w:firstLine="708"/>
        <w:jc w:val="both"/>
        <w:rPr>
          <w:rFonts w:ascii="Times New Roman" w:hAnsi="Times New Roman" w:cs="Times New Roman"/>
          <w:sz w:val="28"/>
          <w:szCs w:val="28"/>
        </w:rPr>
      </w:pPr>
      <w:r w:rsidRPr="00A17AA6">
        <w:rPr>
          <w:rFonts w:ascii="Times New Roman" w:hAnsi="Times New Roman" w:cs="Times New Roman"/>
          <w:sz w:val="28"/>
          <w:szCs w:val="28"/>
        </w:rPr>
        <w:t>Управленческая деятельность связана с принятием решений. В</w:t>
      </w:r>
      <w:r>
        <w:rPr>
          <w:rFonts w:ascii="Times New Roman" w:hAnsi="Times New Roman" w:cs="Times New Roman"/>
          <w:sz w:val="28"/>
          <w:szCs w:val="28"/>
        </w:rPr>
        <w:t xml:space="preserve"> </w:t>
      </w:r>
      <w:r w:rsidRPr="00A17AA6">
        <w:rPr>
          <w:rFonts w:ascii="Times New Roman" w:hAnsi="Times New Roman" w:cs="Times New Roman"/>
          <w:sz w:val="28"/>
          <w:szCs w:val="28"/>
        </w:rPr>
        <w:t>обобщенном понимании под решением принято понимать поиск определенного</w:t>
      </w:r>
      <w:r>
        <w:rPr>
          <w:rFonts w:ascii="Times New Roman" w:hAnsi="Times New Roman" w:cs="Times New Roman"/>
          <w:sz w:val="28"/>
          <w:szCs w:val="28"/>
        </w:rPr>
        <w:t xml:space="preserve"> </w:t>
      </w:r>
      <w:r w:rsidRPr="00A17AA6">
        <w:rPr>
          <w:rFonts w:ascii="Times New Roman" w:hAnsi="Times New Roman" w:cs="Times New Roman"/>
          <w:sz w:val="28"/>
          <w:szCs w:val="28"/>
        </w:rPr>
        <w:t>варианта действий, само действие и его результат. Управленческие решения</w:t>
      </w:r>
      <w:r>
        <w:rPr>
          <w:rFonts w:ascii="Times New Roman" w:hAnsi="Times New Roman" w:cs="Times New Roman"/>
          <w:sz w:val="28"/>
          <w:szCs w:val="28"/>
        </w:rPr>
        <w:t xml:space="preserve"> </w:t>
      </w:r>
      <w:r w:rsidRPr="00A17AA6">
        <w:rPr>
          <w:rFonts w:ascii="Times New Roman" w:hAnsi="Times New Roman" w:cs="Times New Roman"/>
          <w:sz w:val="28"/>
          <w:szCs w:val="28"/>
        </w:rPr>
        <w:t>являются результатом анализа, прогнозирования, оптимизации, экономического</w:t>
      </w:r>
      <w:r>
        <w:rPr>
          <w:rFonts w:ascii="Times New Roman" w:hAnsi="Times New Roman" w:cs="Times New Roman"/>
          <w:sz w:val="28"/>
          <w:szCs w:val="28"/>
        </w:rPr>
        <w:t xml:space="preserve"> </w:t>
      </w:r>
      <w:r w:rsidRPr="00A17AA6">
        <w:rPr>
          <w:rFonts w:ascii="Times New Roman" w:hAnsi="Times New Roman" w:cs="Times New Roman"/>
          <w:sz w:val="28"/>
          <w:szCs w:val="28"/>
        </w:rPr>
        <w:t>обоснования и выбора альтернативы из множества вариантов достижения цели</w:t>
      </w:r>
      <w:r w:rsidR="001B109A">
        <w:rPr>
          <w:rFonts w:ascii="Times New Roman" w:hAnsi="Times New Roman" w:cs="Times New Roman"/>
          <w:sz w:val="28"/>
          <w:szCs w:val="28"/>
        </w:rPr>
        <w:t xml:space="preserve"> </w:t>
      </w:r>
      <w:r w:rsidR="00A43E12">
        <w:rPr>
          <w:rFonts w:ascii="Times New Roman" w:hAnsi="Times New Roman" w:cs="Times New Roman"/>
          <w:sz w:val="28"/>
          <w:szCs w:val="28"/>
        </w:rPr>
        <w:t>[14</w:t>
      </w:r>
      <w:r w:rsidR="00FC4207">
        <w:rPr>
          <w:rFonts w:ascii="Times New Roman" w:hAnsi="Times New Roman" w:cs="Times New Roman"/>
          <w:sz w:val="28"/>
          <w:szCs w:val="28"/>
        </w:rPr>
        <w:t>, 23 с.</w:t>
      </w:r>
      <w:r w:rsidR="00A43E12">
        <w:rPr>
          <w:rFonts w:ascii="Times New Roman" w:hAnsi="Times New Roman" w:cs="Times New Roman"/>
          <w:sz w:val="28"/>
          <w:szCs w:val="28"/>
        </w:rPr>
        <w:t>]</w:t>
      </w:r>
      <w:r w:rsidRPr="00A17AA6">
        <w:rPr>
          <w:rFonts w:ascii="Times New Roman" w:hAnsi="Times New Roman" w:cs="Times New Roman"/>
          <w:sz w:val="28"/>
          <w:szCs w:val="28"/>
        </w:rPr>
        <w:t>.</w:t>
      </w:r>
    </w:p>
    <w:p w:rsidR="00A17AA6" w:rsidRDefault="00B75922" w:rsidP="008667C1">
      <w:pPr>
        <w:spacing w:after="0" w:line="360" w:lineRule="auto"/>
        <w:ind w:firstLine="708"/>
        <w:jc w:val="both"/>
        <w:rPr>
          <w:rFonts w:ascii="Times New Roman" w:hAnsi="Times New Roman" w:cs="Times New Roman"/>
          <w:sz w:val="28"/>
          <w:szCs w:val="28"/>
        </w:rPr>
      </w:pPr>
      <w:r w:rsidRPr="00B75922">
        <w:rPr>
          <w:rFonts w:ascii="Times New Roman" w:hAnsi="Times New Roman" w:cs="Times New Roman"/>
          <w:sz w:val="28"/>
          <w:szCs w:val="28"/>
        </w:rPr>
        <w:t>У</w:t>
      </w:r>
      <w:r w:rsidR="00A17AA6" w:rsidRPr="00A17AA6">
        <w:rPr>
          <w:rFonts w:ascii="Times New Roman" w:hAnsi="Times New Roman" w:cs="Times New Roman"/>
          <w:sz w:val="28"/>
          <w:szCs w:val="28"/>
        </w:rPr>
        <w:t>правление</w:t>
      </w:r>
      <w:r w:rsidR="00A17AA6">
        <w:rPr>
          <w:rFonts w:ascii="Times New Roman" w:hAnsi="Times New Roman" w:cs="Times New Roman"/>
          <w:sz w:val="28"/>
          <w:szCs w:val="28"/>
        </w:rPr>
        <w:t xml:space="preserve"> </w:t>
      </w:r>
      <w:r w:rsidR="00A17AA6" w:rsidRPr="00A17AA6">
        <w:rPr>
          <w:rFonts w:ascii="Times New Roman" w:hAnsi="Times New Roman" w:cs="Times New Roman"/>
          <w:sz w:val="28"/>
          <w:szCs w:val="28"/>
        </w:rPr>
        <w:t>представляет собой целенаправленное воздействие для организации и</w:t>
      </w:r>
      <w:r w:rsidR="00A17AA6">
        <w:rPr>
          <w:rFonts w:ascii="Times New Roman" w:hAnsi="Times New Roman" w:cs="Times New Roman"/>
          <w:sz w:val="28"/>
          <w:szCs w:val="28"/>
        </w:rPr>
        <w:t xml:space="preserve"> </w:t>
      </w:r>
      <w:r w:rsidR="00A17AA6" w:rsidRPr="00A17AA6">
        <w:rPr>
          <w:rFonts w:ascii="Times New Roman" w:hAnsi="Times New Roman" w:cs="Times New Roman"/>
          <w:sz w:val="28"/>
          <w:szCs w:val="28"/>
        </w:rPr>
        <w:t>координации достижения поставленных целей. Одна из основных форм такого</w:t>
      </w:r>
      <w:r w:rsidR="00A17AA6">
        <w:rPr>
          <w:rFonts w:ascii="Times New Roman" w:hAnsi="Times New Roman" w:cs="Times New Roman"/>
          <w:sz w:val="28"/>
          <w:szCs w:val="28"/>
        </w:rPr>
        <w:t xml:space="preserve"> </w:t>
      </w:r>
      <w:r w:rsidR="00A17AA6" w:rsidRPr="00A17AA6">
        <w:rPr>
          <w:rFonts w:ascii="Times New Roman" w:hAnsi="Times New Roman" w:cs="Times New Roman"/>
          <w:sz w:val="28"/>
          <w:szCs w:val="28"/>
        </w:rPr>
        <w:t>воздействия – управленческое решение. Управленческое решение понимается</w:t>
      </w:r>
      <w:r w:rsidR="00A17AA6">
        <w:rPr>
          <w:rFonts w:ascii="Times New Roman" w:hAnsi="Times New Roman" w:cs="Times New Roman"/>
          <w:sz w:val="28"/>
          <w:szCs w:val="28"/>
        </w:rPr>
        <w:t xml:space="preserve"> </w:t>
      </w:r>
      <w:r w:rsidR="00A17AA6" w:rsidRPr="00A17AA6">
        <w:rPr>
          <w:rFonts w:ascii="Times New Roman" w:hAnsi="Times New Roman" w:cs="Times New Roman"/>
          <w:sz w:val="28"/>
          <w:szCs w:val="28"/>
        </w:rPr>
        <w:t>данными авторами как акт выбора одной из возможных альтернатив и является</w:t>
      </w:r>
      <w:r w:rsidR="00A17AA6">
        <w:rPr>
          <w:rFonts w:ascii="Times New Roman" w:hAnsi="Times New Roman" w:cs="Times New Roman"/>
          <w:sz w:val="28"/>
          <w:szCs w:val="28"/>
        </w:rPr>
        <w:t xml:space="preserve"> </w:t>
      </w:r>
      <w:r w:rsidR="00A17AA6" w:rsidRPr="00A17AA6">
        <w:rPr>
          <w:rFonts w:ascii="Times New Roman" w:hAnsi="Times New Roman" w:cs="Times New Roman"/>
          <w:sz w:val="28"/>
          <w:szCs w:val="28"/>
        </w:rPr>
        <w:t>результатом деятельности менеджера (управленца).</w:t>
      </w:r>
    </w:p>
    <w:p w:rsidR="00A17AA6" w:rsidRPr="00A17AA6" w:rsidRDefault="00B75922" w:rsidP="008667C1">
      <w:pPr>
        <w:spacing w:after="0" w:line="360" w:lineRule="auto"/>
        <w:ind w:firstLine="708"/>
        <w:jc w:val="both"/>
        <w:rPr>
          <w:rFonts w:ascii="Times New Roman" w:hAnsi="Times New Roman" w:cs="Times New Roman"/>
          <w:sz w:val="28"/>
          <w:szCs w:val="28"/>
        </w:rPr>
      </w:pPr>
      <w:r w:rsidRPr="00B75922">
        <w:rPr>
          <w:rFonts w:ascii="Times New Roman" w:hAnsi="Times New Roman" w:cs="Times New Roman"/>
          <w:sz w:val="28"/>
          <w:szCs w:val="28"/>
        </w:rPr>
        <w:t>У</w:t>
      </w:r>
      <w:r w:rsidR="00A17AA6" w:rsidRPr="00A17AA6">
        <w:rPr>
          <w:rFonts w:ascii="Times New Roman" w:hAnsi="Times New Roman" w:cs="Times New Roman"/>
          <w:sz w:val="28"/>
          <w:szCs w:val="28"/>
        </w:rPr>
        <w:t>правленческое решение – это не просто результат выбора, а вариант</w:t>
      </w:r>
      <w:r w:rsidR="00A17AA6">
        <w:rPr>
          <w:rFonts w:ascii="Times New Roman" w:hAnsi="Times New Roman" w:cs="Times New Roman"/>
          <w:sz w:val="28"/>
          <w:szCs w:val="28"/>
        </w:rPr>
        <w:t xml:space="preserve"> </w:t>
      </w:r>
      <w:r w:rsidR="00A17AA6" w:rsidRPr="00A17AA6">
        <w:rPr>
          <w:rFonts w:ascii="Times New Roman" w:hAnsi="Times New Roman" w:cs="Times New Roman"/>
          <w:sz w:val="28"/>
          <w:szCs w:val="28"/>
        </w:rPr>
        <w:t>действий, который менеджер выбирает в соответствии с занимаемой</w:t>
      </w:r>
      <w:r w:rsidR="00A17AA6">
        <w:rPr>
          <w:rFonts w:ascii="Times New Roman" w:hAnsi="Times New Roman" w:cs="Times New Roman"/>
          <w:sz w:val="28"/>
          <w:szCs w:val="28"/>
        </w:rPr>
        <w:t xml:space="preserve"> </w:t>
      </w:r>
      <w:r w:rsidR="00A17AA6" w:rsidRPr="00A17AA6">
        <w:rPr>
          <w:rFonts w:ascii="Times New Roman" w:hAnsi="Times New Roman" w:cs="Times New Roman"/>
          <w:sz w:val="28"/>
          <w:szCs w:val="28"/>
        </w:rPr>
        <w:t>должностью с целью обеспечения выполнения стоящих перед организацией</w:t>
      </w:r>
      <w:r w:rsidR="00A17AA6">
        <w:rPr>
          <w:rFonts w:ascii="Times New Roman" w:hAnsi="Times New Roman" w:cs="Times New Roman"/>
          <w:sz w:val="28"/>
          <w:szCs w:val="28"/>
        </w:rPr>
        <w:t xml:space="preserve"> </w:t>
      </w:r>
      <w:r w:rsidR="00A17AA6" w:rsidRPr="00A17AA6">
        <w:rPr>
          <w:rFonts w:ascii="Times New Roman" w:hAnsi="Times New Roman" w:cs="Times New Roman"/>
          <w:sz w:val="28"/>
          <w:szCs w:val="28"/>
        </w:rPr>
        <w:t>задач</w:t>
      </w:r>
      <w:r w:rsidR="001B109A">
        <w:rPr>
          <w:rFonts w:ascii="Times New Roman" w:hAnsi="Times New Roman" w:cs="Times New Roman"/>
          <w:sz w:val="28"/>
          <w:szCs w:val="28"/>
        </w:rPr>
        <w:t xml:space="preserve"> </w:t>
      </w:r>
      <w:r w:rsidR="00A43E12">
        <w:rPr>
          <w:rFonts w:ascii="Times New Roman" w:hAnsi="Times New Roman" w:cs="Times New Roman"/>
          <w:sz w:val="28"/>
          <w:szCs w:val="28"/>
        </w:rPr>
        <w:t>[11</w:t>
      </w:r>
      <w:r w:rsidR="00EE1D18">
        <w:rPr>
          <w:rFonts w:ascii="Times New Roman" w:hAnsi="Times New Roman" w:cs="Times New Roman"/>
          <w:sz w:val="28"/>
          <w:szCs w:val="28"/>
        </w:rPr>
        <w:t>, 42 с.</w:t>
      </w:r>
      <w:r w:rsidR="00A43E12">
        <w:rPr>
          <w:rFonts w:ascii="Times New Roman" w:hAnsi="Times New Roman" w:cs="Times New Roman"/>
          <w:sz w:val="28"/>
          <w:szCs w:val="28"/>
        </w:rPr>
        <w:t>]</w:t>
      </w:r>
      <w:r w:rsidR="00A17AA6" w:rsidRPr="00A17AA6">
        <w:rPr>
          <w:rFonts w:ascii="Times New Roman" w:hAnsi="Times New Roman" w:cs="Times New Roman"/>
          <w:sz w:val="28"/>
          <w:szCs w:val="28"/>
        </w:rPr>
        <w:t>.</w:t>
      </w:r>
    </w:p>
    <w:p w:rsidR="00A17AA6" w:rsidRDefault="00B75922" w:rsidP="008667C1">
      <w:pPr>
        <w:spacing w:after="0" w:line="360" w:lineRule="auto"/>
        <w:ind w:firstLine="708"/>
        <w:jc w:val="both"/>
        <w:rPr>
          <w:rFonts w:ascii="Times New Roman" w:hAnsi="Times New Roman" w:cs="Times New Roman"/>
          <w:sz w:val="28"/>
          <w:szCs w:val="28"/>
        </w:rPr>
      </w:pPr>
      <w:r w:rsidRPr="00B75922">
        <w:rPr>
          <w:rFonts w:ascii="Times New Roman" w:hAnsi="Times New Roman" w:cs="Times New Roman"/>
          <w:sz w:val="28"/>
          <w:szCs w:val="28"/>
        </w:rPr>
        <w:t>У</w:t>
      </w:r>
      <w:r w:rsidR="00A17AA6" w:rsidRPr="00A17AA6">
        <w:rPr>
          <w:rFonts w:ascii="Times New Roman" w:hAnsi="Times New Roman" w:cs="Times New Roman"/>
          <w:sz w:val="28"/>
          <w:szCs w:val="28"/>
        </w:rPr>
        <w:t>правленческое решение – это творческое и</w:t>
      </w:r>
      <w:r w:rsidR="00A17AA6">
        <w:rPr>
          <w:rFonts w:ascii="Times New Roman" w:hAnsi="Times New Roman" w:cs="Times New Roman"/>
          <w:sz w:val="28"/>
          <w:szCs w:val="28"/>
        </w:rPr>
        <w:t xml:space="preserve"> </w:t>
      </w:r>
      <w:r w:rsidR="00A17AA6" w:rsidRPr="00A17AA6">
        <w:rPr>
          <w:rFonts w:ascii="Times New Roman" w:hAnsi="Times New Roman" w:cs="Times New Roman"/>
          <w:sz w:val="28"/>
          <w:szCs w:val="28"/>
        </w:rPr>
        <w:t>волевое воздействие менеджера, направленное на достижение поставленных</w:t>
      </w:r>
      <w:r w:rsidR="00A17AA6">
        <w:rPr>
          <w:rFonts w:ascii="Times New Roman" w:hAnsi="Times New Roman" w:cs="Times New Roman"/>
          <w:sz w:val="28"/>
          <w:szCs w:val="28"/>
        </w:rPr>
        <w:t xml:space="preserve"> </w:t>
      </w:r>
      <w:r w:rsidR="00A17AA6" w:rsidRPr="00A17AA6">
        <w:rPr>
          <w:rFonts w:ascii="Times New Roman" w:hAnsi="Times New Roman" w:cs="Times New Roman"/>
          <w:sz w:val="28"/>
          <w:szCs w:val="28"/>
        </w:rPr>
        <w:t>целей. Важно, что такое воздействие является основанным на знании</w:t>
      </w:r>
      <w:r w:rsidR="00A17AA6">
        <w:rPr>
          <w:rFonts w:ascii="Times New Roman" w:hAnsi="Times New Roman" w:cs="Times New Roman"/>
          <w:sz w:val="28"/>
          <w:szCs w:val="28"/>
        </w:rPr>
        <w:t xml:space="preserve"> </w:t>
      </w:r>
      <w:r w:rsidR="00A17AA6" w:rsidRPr="00A17AA6">
        <w:rPr>
          <w:rFonts w:ascii="Times New Roman" w:hAnsi="Times New Roman" w:cs="Times New Roman"/>
          <w:sz w:val="28"/>
          <w:szCs w:val="28"/>
        </w:rPr>
        <w:t>объективных законов функционирования системы управления и анализе</w:t>
      </w:r>
      <w:r w:rsidR="00A17AA6">
        <w:rPr>
          <w:rFonts w:ascii="Times New Roman" w:hAnsi="Times New Roman" w:cs="Times New Roman"/>
          <w:sz w:val="28"/>
          <w:szCs w:val="28"/>
        </w:rPr>
        <w:t xml:space="preserve"> </w:t>
      </w:r>
      <w:r>
        <w:rPr>
          <w:rFonts w:ascii="Times New Roman" w:hAnsi="Times New Roman" w:cs="Times New Roman"/>
          <w:sz w:val="28"/>
          <w:szCs w:val="28"/>
        </w:rPr>
        <w:t>информации о ее состоянии</w:t>
      </w:r>
      <w:r w:rsidR="00A17AA6" w:rsidRPr="00A17AA6">
        <w:rPr>
          <w:rFonts w:ascii="Times New Roman" w:hAnsi="Times New Roman" w:cs="Times New Roman"/>
          <w:sz w:val="28"/>
          <w:szCs w:val="28"/>
        </w:rPr>
        <w:t>. Российски</w:t>
      </w:r>
      <w:r w:rsidRPr="00B75922">
        <w:rPr>
          <w:rFonts w:ascii="Times New Roman" w:hAnsi="Times New Roman" w:cs="Times New Roman"/>
          <w:sz w:val="28"/>
          <w:szCs w:val="28"/>
        </w:rPr>
        <w:t>е</w:t>
      </w:r>
      <w:r w:rsidR="00A17AA6" w:rsidRPr="00A17AA6">
        <w:rPr>
          <w:rFonts w:ascii="Times New Roman" w:hAnsi="Times New Roman" w:cs="Times New Roman"/>
          <w:sz w:val="28"/>
          <w:szCs w:val="28"/>
        </w:rPr>
        <w:t xml:space="preserve"> исследовател</w:t>
      </w:r>
      <w:r w:rsidRPr="00B75922">
        <w:rPr>
          <w:rFonts w:ascii="Times New Roman" w:hAnsi="Times New Roman" w:cs="Times New Roman"/>
          <w:sz w:val="28"/>
          <w:szCs w:val="28"/>
        </w:rPr>
        <w:t>и</w:t>
      </w:r>
      <w:r w:rsidR="00A17AA6" w:rsidRPr="00A17AA6">
        <w:rPr>
          <w:rFonts w:ascii="Times New Roman" w:hAnsi="Times New Roman" w:cs="Times New Roman"/>
          <w:sz w:val="28"/>
          <w:szCs w:val="28"/>
        </w:rPr>
        <w:t xml:space="preserve"> также</w:t>
      </w:r>
      <w:r w:rsidR="00A17AA6">
        <w:rPr>
          <w:rFonts w:ascii="Times New Roman" w:hAnsi="Times New Roman" w:cs="Times New Roman"/>
          <w:sz w:val="28"/>
          <w:szCs w:val="28"/>
        </w:rPr>
        <w:t xml:space="preserve"> </w:t>
      </w:r>
      <w:r w:rsidR="00A17AA6" w:rsidRPr="00A17AA6">
        <w:rPr>
          <w:rFonts w:ascii="Times New Roman" w:hAnsi="Times New Roman" w:cs="Times New Roman"/>
          <w:sz w:val="28"/>
          <w:szCs w:val="28"/>
        </w:rPr>
        <w:t>вид</w:t>
      </w:r>
      <w:r w:rsidRPr="00B75922">
        <w:rPr>
          <w:rFonts w:ascii="Times New Roman" w:hAnsi="Times New Roman" w:cs="Times New Roman"/>
          <w:sz w:val="28"/>
          <w:szCs w:val="28"/>
        </w:rPr>
        <w:t>я</w:t>
      </w:r>
      <w:r w:rsidR="00A17AA6" w:rsidRPr="00A17AA6">
        <w:rPr>
          <w:rFonts w:ascii="Times New Roman" w:hAnsi="Times New Roman" w:cs="Times New Roman"/>
          <w:sz w:val="28"/>
          <w:szCs w:val="28"/>
        </w:rPr>
        <w:t>т в изучаемом понятии стратегический или тактический альтернативный</w:t>
      </w:r>
      <w:r w:rsidR="00A17AA6">
        <w:rPr>
          <w:rFonts w:ascii="Times New Roman" w:hAnsi="Times New Roman" w:cs="Times New Roman"/>
          <w:sz w:val="28"/>
          <w:szCs w:val="28"/>
        </w:rPr>
        <w:t xml:space="preserve"> </w:t>
      </w:r>
      <w:r w:rsidR="00A17AA6" w:rsidRPr="00A17AA6">
        <w:rPr>
          <w:rFonts w:ascii="Times New Roman" w:hAnsi="Times New Roman" w:cs="Times New Roman"/>
          <w:sz w:val="28"/>
          <w:szCs w:val="28"/>
        </w:rPr>
        <w:t>выбор целенаправленных действий в рамках предоставленных полномочий и</w:t>
      </w:r>
      <w:r w:rsidR="00A17AA6">
        <w:rPr>
          <w:rFonts w:ascii="Times New Roman" w:hAnsi="Times New Roman" w:cs="Times New Roman"/>
          <w:sz w:val="28"/>
          <w:szCs w:val="28"/>
        </w:rPr>
        <w:t xml:space="preserve"> </w:t>
      </w:r>
      <w:r>
        <w:rPr>
          <w:rFonts w:ascii="Times New Roman" w:hAnsi="Times New Roman" w:cs="Times New Roman"/>
          <w:sz w:val="28"/>
          <w:szCs w:val="28"/>
        </w:rPr>
        <w:t>имеющихся компетенций</w:t>
      </w:r>
      <w:r w:rsidR="00A43E12">
        <w:rPr>
          <w:rFonts w:ascii="Times New Roman" w:hAnsi="Times New Roman" w:cs="Times New Roman"/>
          <w:sz w:val="28"/>
          <w:szCs w:val="28"/>
        </w:rPr>
        <w:t>[5</w:t>
      </w:r>
      <w:r w:rsidR="00EE1D18">
        <w:rPr>
          <w:rFonts w:ascii="Times New Roman" w:hAnsi="Times New Roman" w:cs="Times New Roman"/>
          <w:sz w:val="28"/>
          <w:szCs w:val="28"/>
        </w:rPr>
        <w:t>, 158 с.</w:t>
      </w:r>
      <w:r w:rsidR="00A43E12">
        <w:rPr>
          <w:rFonts w:ascii="Times New Roman" w:hAnsi="Times New Roman" w:cs="Times New Roman"/>
          <w:sz w:val="28"/>
          <w:szCs w:val="28"/>
        </w:rPr>
        <w:t>]</w:t>
      </w:r>
      <w:r w:rsidR="00A17AA6" w:rsidRPr="00A17AA6">
        <w:rPr>
          <w:rFonts w:ascii="Times New Roman" w:hAnsi="Times New Roman" w:cs="Times New Roman"/>
          <w:sz w:val="28"/>
          <w:szCs w:val="28"/>
        </w:rPr>
        <w:t>.</w:t>
      </w:r>
    </w:p>
    <w:p w:rsidR="00A17AA6" w:rsidRPr="00A17AA6" w:rsidRDefault="00B75922" w:rsidP="00B75922">
      <w:pPr>
        <w:spacing w:after="0" w:line="360" w:lineRule="auto"/>
        <w:ind w:firstLine="708"/>
        <w:jc w:val="both"/>
        <w:rPr>
          <w:rFonts w:ascii="Times New Roman" w:hAnsi="Times New Roman" w:cs="Times New Roman"/>
          <w:sz w:val="28"/>
          <w:szCs w:val="28"/>
        </w:rPr>
      </w:pPr>
      <w:r w:rsidRPr="00B75922">
        <w:rPr>
          <w:rFonts w:ascii="Times New Roman" w:hAnsi="Times New Roman" w:cs="Times New Roman"/>
          <w:sz w:val="28"/>
          <w:szCs w:val="28"/>
        </w:rPr>
        <w:lastRenderedPageBreak/>
        <w:t>О</w:t>
      </w:r>
      <w:r w:rsidR="00A17AA6" w:rsidRPr="00A17AA6">
        <w:rPr>
          <w:rFonts w:ascii="Times New Roman" w:hAnsi="Times New Roman" w:cs="Times New Roman"/>
          <w:sz w:val="28"/>
          <w:szCs w:val="28"/>
        </w:rPr>
        <w:t>пределяет управленческое решение как директивный выбор</w:t>
      </w:r>
      <w:r w:rsidR="00A17AA6">
        <w:rPr>
          <w:rFonts w:ascii="Times New Roman" w:hAnsi="Times New Roman" w:cs="Times New Roman"/>
          <w:sz w:val="28"/>
          <w:szCs w:val="28"/>
        </w:rPr>
        <w:t xml:space="preserve"> </w:t>
      </w:r>
      <w:r w:rsidR="00A17AA6" w:rsidRPr="00A17AA6">
        <w:rPr>
          <w:rFonts w:ascii="Times New Roman" w:hAnsi="Times New Roman" w:cs="Times New Roman"/>
          <w:sz w:val="28"/>
          <w:szCs w:val="28"/>
        </w:rPr>
        <w:t>целенаправленного воздействия на объект управления, который базируется</w:t>
      </w:r>
      <w:r w:rsidR="00A17AA6">
        <w:rPr>
          <w:rFonts w:ascii="Times New Roman" w:hAnsi="Times New Roman" w:cs="Times New Roman"/>
          <w:sz w:val="28"/>
          <w:szCs w:val="28"/>
        </w:rPr>
        <w:t xml:space="preserve"> на </w:t>
      </w:r>
      <w:r w:rsidR="00A17AA6" w:rsidRPr="00A17AA6">
        <w:rPr>
          <w:rFonts w:ascii="Times New Roman" w:hAnsi="Times New Roman" w:cs="Times New Roman"/>
          <w:sz w:val="28"/>
          <w:szCs w:val="28"/>
        </w:rPr>
        <w:t>анализе ситуации и содержит программу достижения цели</w:t>
      </w:r>
      <w:r w:rsidR="00676183">
        <w:rPr>
          <w:rFonts w:ascii="Times New Roman" w:hAnsi="Times New Roman" w:cs="Times New Roman"/>
          <w:sz w:val="28"/>
          <w:szCs w:val="28"/>
        </w:rPr>
        <w:t xml:space="preserve"> </w:t>
      </w:r>
      <w:r w:rsidR="00A43E12">
        <w:rPr>
          <w:rFonts w:ascii="Times New Roman" w:hAnsi="Times New Roman" w:cs="Times New Roman"/>
          <w:sz w:val="28"/>
          <w:szCs w:val="28"/>
        </w:rPr>
        <w:t>[19</w:t>
      </w:r>
      <w:r w:rsidR="00EE1D18">
        <w:rPr>
          <w:rFonts w:ascii="Times New Roman" w:hAnsi="Times New Roman" w:cs="Times New Roman"/>
          <w:sz w:val="28"/>
          <w:szCs w:val="28"/>
        </w:rPr>
        <w:t>, 66 с.</w:t>
      </w:r>
      <w:r w:rsidR="00A43E12">
        <w:rPr>
          <w:rFonts w:ascii="Times New Roman" w:hAnsi="Times New Roman" w:cs="Times New Roman"/>
          <w:sz w:val="28"/>
          <w:szCs w:val="28"/>
        </w:rPr>
        <w:t>]</w:t>
      </w:r>
      <w:r w:rsidR="00A17AA6" w:rsidRPr="00A17AA6">
        <w:rPr>
          <w:rFonts w:ascii="Times New Roman" w:hAnsi="Times New Roman" w:cs="Times New Roman"/>
          <w:sz w:val="28"/>
          <w:szCs w:val="28"/>
        </w:rPr>
        <w:t>.</w:t>
      </w:r>
    </w:p>
    <w:p w:rsidR="00A17AA6" w:rsidRPr="00A17AA6" w:rsidRDefault="00B75922" w:rsidP="008667C1">
      <w:pPr>
        <w:spacing w:after="0" w:line="360" w:lineRule="auto"/>
        <w:ind w:firstLine="708"/>
        <w:jc w:val="both"/>
        <w:rPr>
          <w:rFonts w:ascii="Times New Roman" w:hAnsi="Times New Roman" w:cs="Times New Roman"/>
          <w:sz w:val="28"/>
          <w:szCs w:val="28"/>
        </w:rPr>
      </w:pPr>
      <w:r w:rsidRPr="00B75922">
        <w:rPr>
          <w:rFonts w:ascii="Times New Roman" w:hAnsi="Times New Roman" w:cs="Times New Roman"/>
          <w:sz w:val="28"/>
          <w:szCs w:val="28"/>
        </w:rPr>
        <w:t>П</w:t>
      </w:r>
      <w:r w:rsidR="00A17AA6" w:rsidRPr="00A17AA6">
        <w:rPr>
          <w:rFonts w:ascii="Times New Roman" w:hAnsi="Times New Roman" w:cs="Times New Roman"/>
          <w:sz w:val="28"/>
          <w:szCs w:val="28"/>
        </w:rPr>
        <w:t>од управленческим</w:t>
      </w:r>
      <w:r w:rsidR="00A17AA6">
        <w:rPr>
          <w:rFonts w:ascii="Times New Roman" w:hAnsi="Times New Roman" w:cs="Times New Roman"/>
          <w:sz w:val="28"/>
          <w:szCs w:val="28"/>
        </w:rPr>
        <w:t xml:space="preserve"> </w:t>
      </w:r>
      <w:r w:rsidR="00A17AA6" w:rsidRPr="00A17AA6">
        <w:rPr>
          <w:rFonts w:ascii="Times New Roman" w:hAnsi="Times New Roman" w:cs="Times New Roman"/>
          <w:sz w:val="28"/>
          <w:szCs w:val="28"/>
        </w:rPr>
        <w:t xml:space="preserve">решением </w:t>
      </w:r>
      <w:r w:rsidRPr="00A17AA6">
        <w:rPr>
          <w:rFonts w:ascii="Times New Roman" w:hAnsi="Times New Roman" w:cs="Times New Roman"/>
          <w:sz w:val="28"/>
          <w:szCs w:val="28"/>
        </w:rPr>
        <w:t>понимает</w:t>
      </w:r>
      <w:r w:rsidRPr="00B75922">
        <w:rPr>
          <w:rFonts w:ascii="Times New Roman" w:hAnsi="Times New Roman" w:cs="Times New Roman"/>
          <w:sz w:val="28"/>
          <w:szCs w:val="28"/>
        </w:rPr>
        <w:t>ся</w:t>
      </w:r>
      <w:r w:rsidRPr="00A17AA6">
        <w:rPr>
          <w:rFonts w:ascii="Times New Roman" w:hAnsi="Times New Roman" w:cs="Times New Roman"/>
          <w:sz w:val="28"/>
          <w:szCs w:val="28"/>
        </w:rPr>
        <w:t xml:space="preserve"> </w:t>
      </w:r>
      <w:r w:rsidR="00A17AA6" w:rsidRPr="00A17AA6">
        <w:rPr>
          <w:rFonts w:ascii="Times New Roman" w:hAnsi="Times New Roman" w:cs="Times New Roman"/>
          <w:sz w:val="28"/>
          <w:szCs w:val="28"/>
        </w:rPr>
        <w:t>результат мыслительной деятельности руководителя или</w:t>
      </w:r>
      <w:r w:rsidR="00A17AA6">
        <w:rPr>
          <w:rFonts w:ascii="Times New Roman" w:hAnsi="Times New Roman" w:cs="Times New Roman"/>
          <w:sz w:val="28"/>
          <w:szCs w:val="28"/>
        </w:rPr>
        <w:t xml:space="preserve"> </w:t>
      </w:r>
      <w:r w:rsidR="00A17AA6" w:rsidRPr="00A17AA6">
        <w:rPr>
          <w:rFonts w:ascii="Times New Roman" w:hAnsi="Times New Roman" w:cs="Times New Roman"/>
          <w:sz w:val="28"/>
          <w:szCs w:val="28"/>
        </w:rPr>
        <w:t>управленческой команды компании, направленный на подчиненных для</w:t>
      </w:r>
      <w:r w:rsidR="00A17AA6">
        <w:rPr>
          <w:rFonts w:ascii="Times New Roman" w:hAnsi="Times New Roman" w:cs="Times New Roman"/>
          <w:sz w:val="28"/>
          <w:szCs w:val="28"/>
        </w:rPr>
        <w:t xml:space="preserve"> </w:t>
      </w:r>
      <w:r w:rsidR="00A17AA6" w:rsidRPr="00A17AA6">
        <w:rPr>
          <w:rFonts w:ascii="Times New Roman" w:hAnsi="Times New Roman" w:cs="Times New Roman"/>
          <w:sz w:val="28"/>
          <w:szCs w:val="28"/>
        </w:rPr>
        <w:t>р</w:t>
      </w:r>
      <w:r>
        <w:rPr>
          <w:rFonts w:ascii="Times New Roman" w:hAnsi="Times New Roman" w:cs="Times New Roman"/>
          <w:sz w:val="28"/>
          <w:szCs w:val="28"/>
        </w:rPr>
        <w:t>азрешения возникших проблем</w:t>
      </w:r>
      <w:r w:rsidR="00676183">
        <w:rPr>
          <w:rFonts w:ascii="Times New Roman" w:hAnsi="Times New Roman" w:cs="Times New Roman"/>
          <w:sz w:val="28"/>
          <w:szCs w:val="28"/>
        </w:rPr>
        <w:t xml:space="preserve"> </w:t>
      </w:r>
      <w:r w:rsidR="00A43E12">
        <w:rPr>
          <w:rFonts w:ascii="Times New Roman" w:hAnsi="Times New Roman" w:cs="Times New Roman"/>
          <w:sz w:val="28"/>
          <w:szCs w:val="28"/>
        </w:rPr>
        <w:t>[2</w:t>
      </w:r>
      <w:r w:rsidR="00EE1D18">
        <w:rPr>
          <w:rFonts w:ascii="Times New Roman" w:hAnsi="Times New Roman" w:cs="Times New Roman"/>
          <w:sz w:val="28"/>
          <w:szCs w:val="28"/>
        </w:rPr>
        <w:t>, 12 с.</w:t>
      </w:r>
      <w:r w:rsidR="00A43E12">
        <w:rPr>
          <w:rFonts w:ascii="Times New Roman" w:hAnsi="Times New Roman" w:cs="Times New Roman"/>
          <w:sz w:val="28"/>
          <w:szCs w:val="28"/>
        </w:rPr>
        <w:t>]</w:t>
      </w:r>
      <w:r w:rsidR="00A17AA6" w:rsidRPr="00A17AA6">
        <w:rPr>
          <w:rFonts w:ascii="Times New Roman" w:hAnsi="Times New Roman" w:cs="Times New Roman"/>
          <w:sz w:val="28"/>
          <w:szCs w:val="28"/>
        </w:rPr>
        <w:t>.</w:t>
      </w:r>
    </w:p>
    <w:p w:rsidR="00A17AA6" w:rsidRPr="00A17AA6" w:rsidRDefault="00A17AA6" w:rsidP="008667C1">
      <w:pPr>
        <w:spacing w:after="0" w:line="360" w:lineRule="auto"/>
        <w:ind w:firstLine="708"/>
        <w:jc w:val="both"/>
        <w:rPr>
          <w:rFonts w:ascii="Times New Roman" w:hAnsi="Times New Roman" w:cs="Times New Roman"/>
          <w:sz w:val="28"/>
          <w:szCs w:val="28"/>
        </w:rPr>
      </w:pPr>
      <w:r w:rsidRPr="00A17AA6">
        <w:rPr>
          <w:rFonts w:ascii="Times New Roman" w:hAnsi="Times New Roman" w:cs="Times New Roman"/>
          <w:sz w:val="28"/>
          <w:szCs w:val="28"/>
        </w:rPr>
        <w:t>Таким образом, управленческое решение является результатом</w:t>
      </w:r>
      <w:r>
        <w:rPr>
          <w:rFonts w:ascii="Times New Roman" w:hAnsi="Times New Roman" w:cs="Times New Roman"/>
          <w:sz w:val="28"/>
          <w:szCs w:val="28"/>
        </w:rPr>
        <w:t xml:space="preserve"> </w:t>
      </w:r>
      <w:r w:rsidRPr="00A17AA6">
        <w:rPr>
          <w:rFonts w:ascii="Times New Roman" w:hAnsi="Times New Roman" w:cs="Times New Roman"/>
          <w:sz w:val="28"/>
          <w:szCs w:val="28"/>
        </w:rPr>
        <w:t>осуществления субъектом управления выбора определенного варианта решения</w:t>
      </w:r>
      <w:r>
        <w:rPr>
          <w:rFonts w:ascii="Times New Roman" w:hAnsi="Times New Roman" w:cs="Times New Roman"/>
          <w:sz w:val="28"/>
          <w:szCs w:val="28"/>
        </w:rPr>
        <w:t xml:space="preserve"> </w:t>
      </w:r>
      <w:r w:rsidRPr="00A17AA6">
        <w:rPr>
          <w:rFonts w:ascii="Times New Roman" w:hAnsi="Times New Roman" w:cs="Times New Roman"/>
          <w:sz w:val="28"/>
          <w:szCs w:val="28"/>
        </w:rPr>
        <w:t>организационных или управленческих задач. Управленческое решение состоит</w:t>
      </w:r>
      <w:r>
        <w:rPr>
          <w:rFonts w:ascii="Times New Roman" w:hAnsi="Times New Roman" w:cs="Times New Roman"/>
          <w:sz w:val="28"/>
          <w:szCs w:val="28"/>
        </w:rPr>
        <w:t xml:space="preserve"> </w:t>
      </w:r>
      <w:r w:rsidRPr="00A17AA6">
        <w:rPr>
          <w:rFonts w:ascii="Times New Roman" w:hAnsi="Times New Roman" w:cs="Times New Roman"/>
          <w:sz w:val="28"/>
          <w:szCs w:val="28"/>
        </w:rPr>
        <w:t>из набора взаимосвязанных последовательных действий, нацеленных на</w:t>
      </w:r>
      <w:r>
        <w:rPr>
          <w:rFonts w:ascii="Times New Roman" w:hAnsi="Times New Roman" w:cs="Times New Roman"/>
          <w:sz w:val="28"/>
          <w:szCs w:val="28"/>
        </w:rPr>
        <w:t xml:space="preserve"> </w:t>
      </w:r>
      <w:r w:rsidRPr="00A17AA6">
        <w:rPr>
          <w:rFonts w:ascii="Times New Roman" w:hAnsi="Times New Roman" w:cs="Times New Roman"/>
          <w:sz w:val="28"/>
          <w:szCs w:val="28"/>
        </w:rPr>
        <w:t>решение проблемы и устойчивое развитие системы управления.</w:t>
      </w:r>
    </w:p>
    <w:p w:rsidR="00A17AA6" w:rsidRDefault="00A17AA6" w:rsidP="00A17AA6">
      <w:pPr>
        <w:spacing w:after="0" w:line="360" w:lineRule="auto"/>
        <w:jc w:val="both"/>
        <w:rPr>
          <w:rFonts w:ascii="Times New Roman" w:hAnsi="Times New Roman" w:cs="Times New Roman"/>
          <w:sz w:val="28"/>
          <w:szCs w:val="28"/>
        </w:rPr>
      </w:pPr>
      <w:r w:rsidRPr="00A17AA6">
        <w:rPr>
          <w:rFonts w:ascii="Times New Roman" w:hAnsi="Times New Roman" w:cs="Times New Roman"/>
          <w:sz w:val="28"/>
          <w:szCs w:val="28"/>
        </w:rPr>
        <w:t>Рассмотрим стадии принятия управленческих решений, выделяемые в</w:t>
      </w:r>
      <w:r>
        <w:rPr>
          <w:rFonts w:ascii="Times New Roman" w:hAnsi="Times New Roman" w:cs="Times New Roman"/>
          <w:sz w:val="28"/>
          <w:szCs w:val="28"/>
        </w:rPr>
        <w:t xml:space="preserve"> </w:t>
      </w:r>
      <w:r w:rsidRPr="00A17AA6">
        <w:rPr>
          <w:rFonts w:ascii="Times New Roman" w:hAnsi="Times New Roman" w:cs="Times New Roman"/>
          <w:sz w:val="28"/>
          <w:szCs w:val="28"/>
        </w:rPr>
        <w:t>российской и зарубежной практике.</w:t>
      </w:r>
    </w:p>
    <w:p w:rsidR="00A17AA6" w:rsidRPr="00A17AA6" w:rsidRDefault="00B75922" w:rsidP="008667C1">
      <w:pPr>
        <w:spacing w:after="0" w:line="360" w:lineRule="auto"/>
        <w:ind w:firstLine="708"/>
        <w:jc w:val="both"/>
        <w:rPr>
          <w:rFonts w:ascii="Times New Roman" w:hAnsi="Times New Roman" w:cs="Times New Roman"/>
          <w:sz w:val="28"/>
          <w:szCs w:val="28"/>
        </w:rPr>
      </w:pPr>
      <w:r w:rsidRPr="00B75922">
        <w:rPr>
          <w:rFonts w:ascii="Times New Roman" w:hAnsi="Times New Roman" w:cs="Times New Roman"/>
          <w:sz w:val="28"/>
          <w:szCs w:val="28"/>
        </w:rPr>
        <w:t>В</w:t>
      </w:r>
      <w:r w:rsidR="00A17AA6" w:rsidRPr="00A17AA6">
        <w:rPr>
          <w:rFonts w:ascii="Times New Roman" w:hAnsi="Times New Roman" w:cs="Times New Roman"/>
          <w:sz w:val="28"/>
          <w:szCs w:val="28"/>
        </w:rPr>
        <w:t>ыделяют</w:t>
      </w:r>
      <w:r w:rsidRPr="00B75922">
        <w:rPr>
          <w:rFonts w:ascii="Times New Roman" w:hAnsi="Times New Roman" w:cs="Times New Roman"/>
          <w:sz w:val="28"/>
          <w:szCs w:val="28"/>
        </w:rPr>
        <w:t>ся</w:t>
      </w:r>
      <w:r w:rsidR="00A17AA6" w:rsidRPr="00A17AA6">
        <w:rPr>
          <w:rFonts w:ascii="Times New Roman" w:hAnsi="Times New Roman" w:cs="Times New Roman"/>
          <w:sz w:val="28"/>
          <w:szCs w:val="28"/>
        </w:rPr>
        <w:t xml:space="preserve"> 5 этапов в процессе принятия</w:t>
      </w:r>
      <w:r w:rsidR="00A17AA6">
        <w:rPr>
          <w:rFonts w:ascii="Times New Roman" w:hAnsi="Times New Roman" w:cs="Times New Roman"/>
          <w:sz w:val="28"/>
          <w:szCs w:val="28"/>
        </w:rPr>
        <w:t xml:space="preserve"> </w:t>
      </w:r>
      <w:r w:rsidR="00A17AA6" w:rsidRPr="00A17AA6">
        <w:rPr>
          <w:rFonts w:ascii="Times New Roman" w:hAnsi="Times New Roman" w:cs="Times New Roman"/>
          <w:sz w:val="28"/>
          <w:szCs w:val="28"/>
        </w:rPr>
        <w:t>решения, после которых следует непосредственно реализация решения и</w:t>
      </w:r>
      <w:r w:rsidR="00A17AA6">
        <w:rPr>
          <w:rFonts w:ascii="Times New Roman" w:hAnsi="Times New Roman" w:cs="Times New Roman"/>
          <w:sz w:val="28"/>
          <w:szCs w:val="28"/>
        </w:rPr>
        <w:t xml:space="preserve"> </w:t>
      </w:r>
      <w:r w:rsidR="00A17AA6" w:rsidRPr="00A17AA6">
        <w:rPr>
          <w:rFonts w:ascii="Times New Roman" w:hAnsi="Times New Roman" w:cs="Times New Roman"/>
          <w:sz w:val="28"/>
          <w:szCs w:val="28"/>
        </w:rPr>
        <w:t>обратная связь: 1) диагностика проблемы, 2) формулировка ограничений и</w:t>
      </w:r>
      <w:r w:rsidR="00A17AA6">
        <w:rPr>
          <w:rFonts w:ascii="Times New Roman" w:hAnsi="Times New Roman" w:cs="Times New Roman"/>
          <w:sz w:val="28"/>
          <w:szCs w:val="28"/>
        </w:rPr>
        <w:t xml:space="preserve"> </w:t>
      </w:r>
      <w:r w:rsidR="00A17AA6" w:rsidRPr="00A17AA6">
        <w:rPr>
          <w:rFonts w:ascii="Times New Roman" w:hAnsi="Times New Roman" w:cs="Times New Roman"/>
          <w:sz w:val="28"/>
          <w:szCs w:val="28"/>
        </w:rPr>
        <w:t>критериев для принятия решения, 3) определение альтернатив, 4) оценка</w:t>
      </w:r>
      <w:r w:rsidR="00A17AA6">
        <w:rPr>
          <w:rFonts w:ascii="Times New Roman" w:hAnsi="Times New Roman" w:cs="Times New Roman"/>
          <w:sz w:val="28"/>
          <w:szCs w:val="28"/>
        </w:rPr>
        <w:t xml:space="preserve"> </w:t>
      </w:r>
      <w:r w:rsidR="00A17AA6" w:rsidRPr="00A17AA6">
        <w:rPr>
          <w:rFonts w:ascii="Times New Roman" w:hAnsi="Times New Roman" w:cs="Times New Roman"/>
          <w:sz w:val="28"/>
          <w:szCs w:val="28"/>
        </w:rPr>
        <w:t>альтернатив, 5) окончательный выбор, 6) реализация решения, 7) Обратная</w:t>
      </w:r>
      <w:r w:rsidR="00A17AA6">
        <w:rPr>
          <w:rFonts w:ascii="Times New Roman" w:hAnsi="Times New Roman" w:cs="Times New Roman"/>
          <w:sz w:val="28"/>
          <w:szCs w:val="28"/>
        </w:rPr>
        <w:t xml:space="preserve"> </w:t>
      </w:r>
      <w:r w:rsidR="00A17AA6" w:rsidRPr="00A17AA6">
        <w:rPr>
          <w:rFonts w:ascii="Times New Roman" w:hAnsi="Times New Roman" w:cs="Times New Roman"/>
          <w:sz w:val="28"/>
          <w:szCs w:val="28"/>
        </w:rPr>
        <w:t>связь [</w:t>
      </w:r>
      <w:r w:rsidRPr="00B75922">
        <w:rPr>
          <w:rFonts w:ascii="Times New Roman" w:hAnsi="Times New Roman" w:cs="Times New Roman"/>
          <w:sz w:val="28"/>
          <w:szCs w:val="28"/>
        </w:rPr>
        <w:t>12</w:t>
      </w:r>
      <w:r w:rsidR="00EE1D18">
        <w:rPr>
          <w:rFonts w:ascii="Times New Roman" w:hAnsi="Times New Roman" w:cs="Times New Roman"/>
          <w:sz w:val="28"/>
          <w:szCs w:val="28"/>
        </w:rPr>
        <w:t>, 101 с.</w:t>
      </w:r>
      <w:r w:rsidR="00A17AA6" w:rsidRPr="00A17AA6">
        <w:rPr>
          <w:rFonts w:ascii="Times New Roman" w:hAnsi="Times New Roman" w:cs="Times New Roman"/>
          <w:sz w:val="28"/>
          <w:szCs w:val="28"/>
        </w:rPr>
        <w:t>].</w:t>
      </w:r>
    </w:p>
    <w:p w:rsidR="00A17AA6" w:rsidRPr="00A17AA6" w:rsidRDefault="00B75922" w:rsidP="00B75922">
      <w:pPr>
        <w:spacing w:after="0" w:line="360" w:lineRule="auto"/>
        <w:ind w:firstLine="708"/>
        <w:jc w:val="both"/>
        <w:rPr>
          <w:rFonts w:ascii="Times New Roman" w:hAnsi="Times New Roman" w:cs="Times New Roman"/>
          <w:sz w:val="28"/>
          <w:szCs w:val="28"/>
        </w:rPr>
      </w:pPr>
      <w:r w:rsidRPr="00B75922">
        <w:rPr>
          <w:rFonts w:ascii="Times New Roman" w:hAnsi="Times New Roman" w:cs="Times New Roman"/>
          <w:sz w:val="28"/>
          <w:szCs w:val="28"/>
        </w:rPr>
        <w:t>К</w:t>
      </w:r>
      <w:r w:rsidR="00A17AA6" w:rsidRPr="00A17AA6">
        <w:rPr>
          <w:rFonts w:ascii="Times New Roman" w:hAnsi="Times New Roman" w:cs="Times New Roman"/>
          <w:sz w:val="28"/>
          <w:szCs w:val="28"/>
        </w:rPr>
        <w:t xml:space="preserve"> основным стадиям процесса принятия решения</w:t>
      </w:r>
      <w:r w:rsidR="00A17AA6">
        <w:rPr>
          <w:rFonts w:ascii="Times New Roman" w:hAnsi="Times New Roman" w:cs="Times New Roman"/>
          <w:sz w:val="28"/>
          <w:szCs w:val="28"/>
        </w:rPr>
        <w:t xml:space="preserve"> </w:t>
      </w:r>
      <w:r w:rsidR="00A17AA6" w:rsidRPr="00A17AA6">
        <w:rPr>
          <w:rFonts w:ascii="Times New Roman" w:hAnsi="Times New Roman" w:cs="Times New Roman"/>
          <w:sz w:val="28"/>
          <w:szCs w:val="28"/>
        </w:rPr>
        <w:t>относ</w:t>
      </w:r>
      <w:r w:rsidRPr="00B75922">
        <w:rPr>
          <w:rFonts w:ascii="Times New Roman" w:hAnsi="Times New Roman" w:cs="Times New Roman"/>
          <w:sz w:val="28"/>
          <w:szCs w:val="28"/>
        </w:rPr>
        <w:t>я</w:t>
      </w:r>
      <w:r w:rsidR="00A17AA6" w:rsidRPr="00A17AA6">
        <w:rPr>
          <w:rFonts w:ascii="Times New Roman" w:hAnsi="Times New Roman" w:cs="Times New Roman"/>
          <w:sz w:val="28"/>
          <w:szCs w:val="28"/>
        </w:rPr>
        <w:t>т</w:t>
      </w:r>
      <w:r w:rsidRPr="00B75922">
        <w:rPr>
          <w:rFonts w:ascii="Times New Roman" w:hAnsi="Times New Roman" w:cs="Times New Roman"/>
          <w:sz w:val="28"/>
          <w:szCs w:val="28"/>
        </w:rPr>
        <w:t>ся</w:t>
      </w:r>
      <w:r w:rsidR="00A17AA6" w:rsidRPr="00A17AA6">
        <w:rPr>
          <w:rFonts w:ascii="Times New Roman" w:hAnsi="Times New Roman" w:cs="Times New Roman"/>
          <w:sz w:val="28"/>
          <w:szCs w:val="28"/>
        </w:rPr>
        <w:t xml:space="preserve"> 3 стадии. Первая, разведывательная, включает в себя осознание</w:t>
      </w:r>
      <w:r w:rsidR="00A17AA6">
        <w:rPr>
          <w:rFonts w:ascii="Times New Roman" w:hAnsi="Times New Roman" w:cs="Times New Roman"/>
          <w:sz w:val="28"/>
          <w:szCs w:val="28"/>
        </w:rPr>
        <w:t xml:space="preserve"> </w:t>
      </w:r>
      <w:r w:rsidR="00A17AA6" w:rsidRPr="00A17AA6">
        <w:rPr>
          <w:rFonts w:ascii="Times New Roman" w:hAnsi="Times New Roman" w:cs="Times New Roman"/>
          <w:sz w:val="28"/>
          <w:szCs w:val="28"/>
        </w:rPr>
        <w:t>необходимости принятия решения; вторая, проектная, представляет собой</w:t>
      </w:r>
      <w:r w:rsidR="00A17AA6">
        <w:rPr>
          <w:rFonts w:ascii="Times New Roman" w:hAnsi="Times New Roman" w:cs="Times New Roman"/>
          <w:sz w:val="28"/>
          <w:szCs w:val="28"/>
        </w:rPr>
        <w:t xml:space="preserve"> </w:t>
      </w:r>
      <w:r w:rsidR="00A17AA6" w:rsidRPr="00A17AA6">
        <w:rPr>
          <w:rFonts w:ascii="Times New Roman" w:hAnsi="Times New Roman" w:cs="Times New Roman"/>
          <w:sz w:val="28"/>
          <w:szCs w:val="28"/>
        </w:rPr>
        <w:t>проектирование альтернатив; заключительная стадия, стадия выбора и</w:t>
      </w:r>
      <w:r w:rsidR="00A17AA6">
        <w:rPr>
          <w:rFonts w:ascii="Times New Roman" w:hAnsi="Times New Roman" w:cs="Times New Roman"/>
          <w:sz w:val="28"/>
          <w:szCs w:val="28"/>
        </w:rPr>
        <w:t xml:space="preserve"> </w:t>
      </w:r>
      <w:r w:rsidR="00A17AA6" w:rsidRPr="00A17AA6">
        <w:rPr>
          <w:rFonts w:ascii="Times New Roman" w:hAnsi="Times New Roman" w:cs="Times New Roman"/>
          <w:sz w:val="28"/>
          <w:szCs w:val="28"/>
        </w:rPr>
        <w:t>реализации – это принятие и реализация управленческого решения [</w:t>
      </w:r>
      <w:r w:rsidR="00A43E12">
        <w:rPr>
          <w:rFonts w:ascii="Times New Roman" w:hAnsi="Times New Roman" w:cs="Times New Roman"/>
          <w:sz w:val="28"/>
          <w:szCs w:val="28"/>
        </w:rPr>
        <w:t>8</w:t>
      </w:r>
      <w:r w:rsidR="00EE1D18">
        <w:rPr>
          <w:rFonts w:ascii="Times New Roman" w:hAnsi="Times New Roman" w:cs="Times New Roman"/>
          <w:sz w:val="28"/>
          <w:szCs w:val="28"/>
        </w:rPr>
        <w:t>, 68 с.</w:t>
      </w:r>
      <w:r w:rsidR="00A17AA6" w:rsidRPr="00A17AA6">
        <w:rPr>
          <w:rFonts w:ascii="Times New Roman" w:hAnsi="Times New Roman" w:cs="Times New Roman"/>
          <w:sz w:val="28"/>
          <w:szCs w:val="28"/>
        </w:rPr>
        <w:t>].</w:t>
      </w:r>
    </w:p>
    <w:p w:rsidR="00A17AA6" w:rsidRPr="00A17AA6" w:rsidRDefault="00A17AA6" w:rsidP="008667C1">
      <w:pPr>
        <w:spacing w:after="0" w:line="360" w:lineRule="auto"/>
        <w:ind w:firstLine="708"/>
        <w:jc w:val="both"/>
        <w:rPr>
          <w:rFonts w:ascii="Times New Roman" w:hAnsi="Times New Roman" w:cs="Times New Roman"/>
          <w:sz w:val="28"/>
          <w:szCs w:val="28"/>
        </w:rPr>
      </w:pPr>
      <w:r w:rsidRPr="00A17AA6">
        <w:rPr>
          <w:rFonts w:ascii="Times New Roman" w:hAnsi="Times New Roman" w:cs="Times New Roman"/>
          <w:sz w:val="28"/>
          <w:szCs w:val="28"/>
        </w:rPr>
        <w:t xml:space="preserve">По мнению </w:t>
      </w:r>
      <w:r w:rsidR="00B75922" w:rsidRPr="00B75922">
        <w:rPr>
          <w:rFonts w:ascii="Times New Roman" w:hAnsi="Times New Roman" w:cs="Times New Roman"/>
          <w:sz w:val="28"/>
          <w:szCs w:val="28"/>
        </w:rPr>
        <w:t>некоторых экономистов</w:t>
      </w:r>
      <w:r w:rsidRPr="00A17AA6">
        <w:rPr>
          <w:rFonts w:ascii="Times New Roman" w:hAnsi="Times New Roman" w:cs="Times New Roman"/>
          <w:sz w:val="28"/>
          <w:szCs w:val="28"/>
        </w:rPr>
        <w:t>, состоит из:</w:t>
      </w:r>
    </w:p>
    <w:p w:rsidR="00A17AA6" w:rsidRPr="008667C1" w:rsidRDefault="00B75922" w:rsidP="008667C1">
      <w:pPr>
        <w:pStyle w:val="a3"/>
        <w:numPr>
          <w:ilvl w:val="0"/>
          <w:numId w:val="2"/>
        </w:numPr>
        <w:spacing w:after="0" w:line="360" w:lineRule="auto"/>
        <w:ind w:left="0" w:firstLine="360"/>
        <w:jc w:val="both"/>
        <w:rPr>
          <w:rFonts w:ascii="Times New Roman" w:hAnsi="Times New Roman" w:cs="Times New Roman"/>
          <w:sz w:val="28"/>
          <w:szCs w:val="28"/>
        </w:rPr>
      </w:pPr>
      <w:r w:rsidRPr="00B75922">
        <w:rPr>
          <w:rFonts w:ascii="Times New Roman" w:hAnsi="Times New Roman" w:cs="Times New Roman"/>
          <w:sz w:val="28"/>
          <w:szCs w:val="28"/>
        </w:rPr>
        <w:t>п</w:t>
      </w:r>
      <w:r w:rsidR="00A17AA6" w:rsidRPr="008667C1">
        <w:rPr>
          <w:rFonts w:ascii="Times New Roman" w:hAnsi="Times New Roman" w:cs="Times New Roman"/>
          <w:sz w:val="28"/>
          <w:szCs w:val="28"/>
        </w:rPr>
        <w:t>остановки задачи (выявление и описание проблемной ситуации, определение располагаемого времени, определение имеющихся ресурсов)</w:t>
      </w:r>
      <w:r w:rsidR="00A43E12">
        <w:rPr>
          <w:rFonts w:ascii="Times New Roman" w:hAnsi="Times New Roman" w:cs="Times New Roman"/>
          <w:sz w:val="28"/>
          <w:szCs w:val="28"/>
        </w:rPr>
        <w:t>;</w:t>
      </w:r>
    </w:p>
    <w:p w:rsidR="00A17AA6" w:rsidRPr="008667C1" w:rsidRDefault="00B75922" w:rsidP="008667C1">
      <w:pPr>
        <w:pStyle w:val="a3"/>
        <w:numPr>
          <w:ilvl w:val="0"/>
          <w:numId w:val="2"/>
        </w:numPr>
        <w:spacing w:after="0" w:line="360" w:lineRule="auto"/>
        <w:ind w:left="0" w:firstLine="360"/>
        <w:jc w:val="both"/>
        <w:rPr>
          <w:rFonts w:ascii="Times New Roman" w:hAnsi="Times New Roman" w:cs="Times New Roman"/>
          <w:sz w:val="28"/>
          <w:szCs w:val="28"/>
        </w:rPr>
      </w:pPr>
      <w:r w:rsidRPr="00B75922">
        <w:rPr>
          <w:rFonts w:ascii="Times New Roman" w:hAnsi="Times New Roman" w:cs="Times New Roman"/>
          <w:sz w:val="28"/>
          <w:szCs w:val="28"/>
        </w:rPr>
        <w:lastRenderedPageBreak/>
        <w:t>ф</w:t>
      </w:r>
      <w:r w:rsidR="00A17AA6" w:rsidRPr="008667C1">
        <w:rPr>
          <w:rFonts w:ascii="Times New Roman" w:hAnsi="Times New Roman" w:cs="Times New Roman"/>
          <w:sz w:val="28"/>
          <w:szCs w:val="28"/>
        </w:rPr>
        <w:t>ормирования решений (анализ проблемной ситуации, формирование гипотез, формирование целей, определение ограничений, генерация решений, измерение предпочтений решений)</w:t>
      </w:r>
      <w:r w:rsidR="00A43E12">
        <w:rPr>
          <w:rFonts w:ascii="Times New Roman" w:hAnsi="Times New Roman" w:cs="Times New Roman"/>
          <w:sz w:val="28"/>
          <w:szCs w:val="28"/>
        </w:rPr>
        <w:t>;</w:t>
      </w:r>
    </w:p>
    <w:p w:rsidR="00A17AA6" w:rsidRPr="008667C1" w:rsidRDefault="00B75922" w:rsidP="008667C1">
      <w:pPr>
        <w:pStyle w:val="a3"/>
        <w:numPr>
          <w:ilvl w:val="0"/>
          <w:numId w:val="2"/>
        </w:numPr>
        <w:spacing w:after="0" w:line="360" w:lineRule="auto"/>
        <w:ind w:left="0" w:firstLine="360"/>
        <w:jc w:val="both"/>
        <w:rPr>
          <w:rFonts w:ascii="Times New Roman" w:hAnsi="Times New Roman" w:cs="Times New Roman"/>
          <w:sz w:val="28"/>
          <w:szCs w:val="28"/>
        </w:rPr>
      </w:pPr>
      <w:r w:rsidRPr="00B75922">
        <w:rPr>
          <w:rFonts w:ascii="Times New Roman" w:hAnsi="Times New Roman" w:cs="Times New Roman"/>
          <w:sz w:val="28"/>
          <w:szCs w:val="28"/>
        </w:rPr>
        <w:t>в</w:t>
      </w:r>
      <w:r w:rsidR="00A17AA6" w:rsidRPr="008667C1">
        <w:rPr>
          <w:rFonts w:ascii="Times New Roman" w:hAnsi="Times New Roman" w:cs="Times New Roman"/>
          <w:sz w:val="28"/>
          <w:szCs w:val="28"/>
        </w:rPr>
        <w:t>ыбор решения (определение допустимых решений, формирование критериев выбора, определение эффективных решений</w:t>
      </w:r>
      <w:r>
        <w:rPr>
          <w:rFonts w:ascii="Times New Roman" w:hAnsi="Times New Roman" w:cs="Times New Roman"/>
          <w:sz w:val="28"/>
          <w:szCs w:val="28"/>
        </w:rPr>
        <w:t>, выбор единственного решения)</w:t>
      </w:r>
      <w:r w:rsidR="00A17AA6" w:rsidRPr="008667C1">
        <w:rPr>
          <w:rFonts w:ascii="Times New Roman" w:hAnsi="Times New Roman" w:cs="Times New Roman"/>
          <w:sz w:val="28"/>
          <w:szCs w:val="28"/>
        </w:rPr>
        <w:t>.</w:t>
      </w:r>
    </w:p>
    <w:p w:rsidR="00A17AA6" w:rsidRPr="00A17AA6" w:rsidRDefault="00B75922" w:rsidP="008667C1">
      <w:pPr>
        <w:spacing w:after="0" w:line="360" w:lineRule="auto"/>
        <w:ind w:firstLine="360"/>
        <w:jc w:val="both"/>
        <w:rPr>
          <w:rFonts w:ascii="Times New Roman" w:hAnsi="Times New Roman" w:cs="Times New Roman"/>
          <w:sz w:val="28"/>
          <w:szCs w:val="28"/>
        </w:rPr>
      </w:pPr>
      <w:r w:rsidRPr="00B75922">
        <w:rPr>
          <w:rFonts w:ascii="Times New Roman" w:hAnsi="Times New Roman" w:cs="Times New Roman"/>
          <w:sz w:val="28"/>
          <w:szCs w:val="28"/>
        </w:rPr>
        <w:t>Есть</w:t>
      </w:r>
      <w:r w:rsidR="00A17AA6" w:rsidRPr="00A17AA6">
        <w:rPr>
          <w:rFonts w:ascii="Times New Roman" w:hAnsi="Times New Roman" w:cs="Times New Roman"/>
          <w:sz w:val="28"/>
          <w:szCs w:val="28"/>
        </w:rPr>
        <w:t xml:space="preserve"> 4 этапа в процессе разработки и реализации</w:t>
      </w:r>
      <w:r w:rsidR="00A17AA6">
        <w:rPr>
          <w:rFonts w:ascii="Times New Roman" w:hAnsi="Times New Roman" w:cs="Times New Roman"/>
          <w:sz w:val="28"/>
          <w:szCs w:val="28"/>
        </w:rPr>
        <w:t xml:space="preserve"> </w:t>
      </w:r>
      <w:r w:rsidR="00A17AA6" w:rsidRPr="00A17AA6">
        <w:rPr>
          <w:rFonts w:ascii="Times New Roman" w:hAnsi="Times New Roman" w:cs="Times New Roman"/>
          <w:sz w:val="28"/>
          <w:szCs w:val="28"/>
        </w:rPr>
        <w:t xml:space="preserve">управленческого решения: выявление </w:t>
      </w:r>
      <w:r w:rsidR="00A17AA6">
        <w:rPr>
          <w:rFonts w:ascii="Times New Roman" w:hAnsi="Times New Roman" w:cs="Times New Roman"/>
          <w:sz w:val="28"/>
          <w:szCs w:val="28"/>
        </w:rPr>
        <w:t xml:space="preserve">проблемной ситуации; подготовка </w:t>
      </w:r>
      <w:r w:rsidR="00A17AA6" w:rsidRPr="00A17AA6">
        <w:rPr>
          <w:rFonts w:ascii="Times New Roman" w:hAnsi="Times New Roman" w:cs="Times New Roman"/>
          <w:sz w:val="28"/>
          <w:szCs w:val="28"/>
        </w:rPr>
        <w:t>решения (анализ проблемы, генерирование и оценка альтернатив);</w:t>
      </w:r>
      <w:r w:rsidR="00A17AA6">
        <w:rPr>
          <w:rFonts w:ascii="Times New Roman" w:hAnsi="Times New Roman" w:cs="Times New Roman"/>
          <w:sz w:val="28"/>
          <w:szCs w:val="28"/>
        </w:rPr>
        <w:t xml:space="preserve"> </w:t>
      </w:r>
      <w:r w:rsidR="00A17AA6" w:rsidRPr="00A17AA6">
        <w:rPr>
          <w:rFonts w:ascii="Times New Roman" w:hAnsi="Times New Roman" w:cs="Times New Roman"/>
          <w:sz w:val="28"/>
          <w:szCs w:val="28"/>
        </w:rPr>
        <w:t>управленческое воздействие; контроль за выполнением решения и оценка его</w:t>
      </w:r>
      <w:r w:rsidR="00A17AA6">
        <w:rPr>
          <w:rFonts w:ascii="Times New Roman" w:hAnsi="Times New Roman" w:cs="Times New Roman"/>
          <w:sz w:val="28"/>
          <w:szCs w:val="28"/>
        </w:rPr>
        <w:t xml:space="preserve"> </w:t>
      </w:r>
      <w:r>
        <w:rPr>
          <w:rFonts w:ascii="Times New Roman" w:hAnsi="Times New Roman" w:cs="Times New Roman"/>
          <w:sz w:val="28"/>
          <w:szCs w:val="28"/>
        </w:rPr>
        <w:t>эффективности</w:t>
      </w:r>
      <w:r w:rsidR="00EE1D18">
        <w:rPr>
          <w:rFonts w:ascii="Times New Roman" w:hAnsi="Times New Roman" w:cs="Times New Roman"/>
          <w:sz w:val="28"/>
          <w:szCs w:val="28"/>
        </w:rPr>
        <w:t xml:space="preserve"> </w:t>
      </w:r>
      <w:r w:rsidR="00EE1D18" w:rsidRPr="00EE1D18">
        <w:rPr>
          <w:rFonts w:ascii="Times New Roman" w:hAnsi="Times New Roman" w:cs="Times New Roman"/>
          <w:sz w:val="28"/>
          <w:szCs w:val="28"/>
        </w:rPr>
        <w:t>[</w:t>
      </w:r>
      <w:r w:rsidR="00A43E12">
        <w:rPr>
          <w:rFonts w:ascii="Times New Roman" w:hAnsi="Times New Roman" w:cs="Times New Roman"/>
          <w:sz w:val="28"/>
          <w:szCs w:val="28"/>
        </w:rPr>
        <w:t>7</w:t>
      </w:r>
      <w:r w:rsidR="00EE1D18">
        <w:rPr>
          <w:rFonts w:ascii="Times New Roman" w:hAnsi="Times New Roman" w:cs="Times New Roman"/>
          <w:sz w:val="28"/>
          <w:szCs w:val="28"/>
        </w:rPr>
        <w:t>, 52 с.</w:t>
      </w:r>
      <w:r w:rsidR="00A43E12">
        <w:rPr>
          <w:rFonts w:ascii="Times New Roman" w:hAnsi="Times New Roman" w:cs="Times New Roman"/>
          <w:sz w:val="28"/>
          <w:szCs w:val="28"/>
        </w:rPr>
        <w:t>]</w:t>
      </w:r>
      <w:r w:rsidR="00A17AA6" w:rsidRPr="00A17AA6">
        <w:rPr>
          <w:rFonts w:ascii="Times New Roman" w:hAnsi="Times New Roman" w:cs="Times New Roman"/>
          <w:sz w:val="28"/>
          <w:szCs w:val="28"/>
        </w:rPr>
        <w:t>.</w:t>
      </w:r>
    </w:p>
    <w:p w:rsidR="00A17AA6" w:rsidRPr="00A17AA6" w:rsidRDefault="00B75922" w:rsidP="00B75922">
      <w:pPr>
        <w:spacing w:after="0" w:line="360" w:lineRule="auto"/>
        <w:ind w:firstLine="360"/>
        <w:jc w:val="both"/>
        <w:rPr>
          <w:rFonts w:ascii="Times New Roman" w:hAnsi="Times New Roman" w:cs="Times New Roman"/>
          <w:sz w:val="28"/>
          <w:szCs w:val="28"/>
        </w:rPr>
      </w:pPr>
      <w:r w:rsidRPr="00B75922">
        <w:rPr>
          <w:rFonts w:ascii="Times New Roman" w:hAnsi="Times New Roman" w:cs="Times New Roman"/>
          <w:sz w:val="28"/>
          <w:szCs w:val="28"/>
        </w:rPr>
        <w:t>Также, п</w:t>
      </w:r>
      <w:r w:rsidR="00A17AA6" w:rsidRPr="00A17AA6">
        <w:rPr>
          <w:rFonts w:ascii="Times New Roman" w:hAnsi="Times New Roman" w:cs="Times New Roman"/>
          <w:sz w:val="28"/>
          <w:szCs w:val="28"/>
        </w:rPr>
        <w:t>ривод</w:t>
      </w:r>
      <w:r w:rsidRPr="00B75922">
        <w:rPr>
          <w:rFonts w:ascii="Times New Roman" w:hAnsi="Times New Roman" w:cs="Times New Roman"/>
          <w:sz w:val="28"/>
          <w:szCs w:val="28"/>
        </w:rPr>
        <w:t>и</w:t>
      </w:r>
      <w:r w:rsidR="00A17AA6" w:rsidRPr="00A17AA6">
        <w:rPr>
          <w:rFonts w:ascii="Times New Roman" w:hAnsi="Times New Roman" w:cs="Times New Roman"/>
          <w:sz w:val="28"/>
          <w:szCs w:val="28"/>
        </w:rPr>
        <w:t>т</w:t>
      </w:r>
      <w:r w:rsidRPr="00B75922">
        <w:rPr>
          <w:rFonts w:ascii="Times New Roman" w:hAnsi="Times New Roman" w:cs="Times New Roman"/>
          <w:sz w:val="28"/>
          <w:szCs w:val="28"/>
        </w:rPr>
        <w:t>ся</w:t>
      </w:r>
      <w:r w:rsidR="00A17AA6" w:rsidRPr="00A17AA6">
        <w:rPr>
          <w:rFonts w:ascii="Times New Roman" w:hAnsi="Times New Roman" w:cs="Times New Roman"/>
          <w:sz w:val="28"/>
          <w:szCs w:val="28"/>
        </w:rPr>
        <w:t xml:space="preserve"> схем</w:t>
      </w:r>
      <w:r w:rsidRPr="00B75922">
        <w:rPr>
          <w:rFonts w:ascii="Times New Roman" w:hAnsi="Times New Roman" w:cs="Times New Roman"/>
          <w:sz w:val="28"/>
          <w:szCs w:val="28"/>
        </w:rPr>
        <w:t>а</w:t>
      </w:r>
      <w:r w:rsidR="00A17AA6" w:rsidRPr="00A17AA6">
        <w:rPr>
          <w:rFonts w:ascii="Times New Roman" w:hAnsi="Times New Roman" w:cs="Times New Roman"/>
          <w:sz w:val="28"/>
          <w:szCs w:val="28"/>
        </w:rPr>
        <w:t xml:space="preserve"> принятия рационального управленческого</w:t>
      </w:r>
      <w:r w:rsidR="00A17AA6">
        <w:rPr>
          <w:rFonts w:ascii="Times New Roman" w:hAnsi="Times New Roman" w:cs="Times New Roman"/>
          <w:sz w:val="28"/>
          <w:szCs w:val="28"/>
        </w:rPr>
        <w:t xml:space="preserve"> </w:t>
      </w:r>
      <w:r w:rsidR="00A17AA6" w:rsidRPr="00A17AA6">
        <w:rPr>
          <w:rFonts w:ascii="Times New Roman" w:hAnsi="Times New Roman" w:cs="Times New Roman"/>
          <w:sz w:val="28"/>
          <w:szCs w:val="28"/>
        </w:rPr>
        <w:t>решения, состоящую из восьми шагов, объединенных в четыре этапа</w:t>
      </w:r>
      <w:r w:rsidR="00EE1D18" w:rsidRPr="00EE1D18">
        <w:rPr>
          <w:rFonts w:ascii="Times New Roman" w:hAnsi="Times New Roman" w:cs="Times New Roman"/>
          <w:sz w:val="28"/>
          <w:szCs w:val="28"/>
        </w:rPr>
        <w:t xml:space="preserve"> </w:t>
      </w:r>
      <w:r w:rsidR="00A43E12" w:rsidRPr="008667C1">
        <w:rPr>
          <w:rFonts w:ascii="Times New Roman" w:hAnsi="Times New Roman" w:cs="Times New Roman"/>
          <w:sz w:val="28"/>
          <w:szCs w:val="28"/>
        </w:rPr>
        <w:t>[</w:t>
      </w:r>
      <w:r w:rsidR="00A43E12">
        <w:rPr>
          <w:rFonts w:ascii="Times New Roman" w:hAnsi="Times New Roman" w:cs="Times New Roman"/>
          <w:sz w:val="28"/>
          <w:szCs w:val="28"/>
        </w:rPr>
        <w:t>9</w:t>
      </w:r>
      <w:r w:rsidR="00EE1D18">
        <w:rPr>
          <w:rFonts w:ascii="Times New Roman" w:hAnsi="Times New Roman" w:cs="Times New Roman"/>
          <w:sz w:val="28"/>
          <w:szCs w:val="28"/>
        </w:rPr>
        <w:t>, 79 с.</w:t>
      </w:r>
      <w:r w:rsidR="00A43E12" w:rsidRPr="008667C1">
        <w:rPr>
          <w:rFonts w:ascii="Times New Roman" w:hAnsi="Times New Roman" w:cs="Times New Roman"/>
          <w:sz w:val="28"/>
          <w:szCs w:val="28"/>
        </w:rPr>
        <w:t>]</w:t>
      </w:r>
      <w:r w:rsidR="00A17AA6" w:rsidRPr="00A17AA6">
        <w:rPr>
          <w:rFonts w:ascii="Times New Roman" w:hAnsi="Times New Roman" w:cs="Times New Roman"/>
          <w:sz w:val="28"/>
          <w:szCs w:val="28"/>
        </w:rPr>
        <w:t>:</w:t>
      </w:r>
    </w:p>
    <w:p w:rsidR="00A17AA6" w:rsidRPr="008667C1" w:rsidRDefault="00B75922" w:rsidP="008667C1">
      <w:pPr>
        <w:pStyle w:val="a3"/>
        <w:numPr>
          <w:ilvl w:val="0"/>
          <w:numId w:val="4"/>
        </w:numPr>
        <w:spacing w:after="0" w:line="360" w:lineRule="auto"/>
        <w:jc w:val="both"/>
        <w:rPr>
          <w:rFonts w:ascii="Times New Roman" w:hAnsi="Times New Roman" w:cs="Times New Roman"/>
          <w:sz w:val="28"/>
          <w:szCs w:val="28"/>
        </w:rPr>
      </w:pPr>
      <w:r w:rsidRPr="00B75922">
        <w:rPr>
          <w:rFonts w:ascii="Times New Roman" w:hAnsi="Times New Roman" w:cs="Times New Roman"/>
          <w:sz w:val="28"/>
          <w:szCs w:val="28"/>
        </w:rPr>
        <w:t>о</w:t>
      </w:r>
      <w:r w:rsidR="00A17AA6" w:rsidRPr="008667C1">
        <w:rPr>
          <w:rFonts w:ascii="Times New Roman" w:hAnsi="Times New Roman" w:cs="Times New Roman"/>
          <w:sz w:val="28"/>
          <w:szCs w:val="28"/>
        </w:rPr>
        <w:t>пределение проблемы (осознание и идентификация проблемы),</w:t>
      </w:r>
    </w:p>
    <w:p w:rsidR="00A17AA6" w:rsidRPr="008667C1" w:rsidRDefault="00B75922" w:rsidP="008667C1">
      <w:pPr>
        <w:pStyle w:val="a3"/>
        <w:numPr>
          <w:ilvl w:val="0"/>
          <w:numId w:val="4"/>
        </w:numPr>
        <w:spacing w:after="0" w:line="360" w:lineRule="auto"/>
        <w:jc w:val="both"/>
        <w:rPr>
          <w:rFonts w:ascii="Times New Roman" w:hAnsi="Times New Roman" w:cs="Times New Roman"/>
          <w:sz w:val="28"/>
          <w:szCs w:val="28"/>
        </w:rPr>
      </w:pPr>
      <w:r w:rsidRPr="00B75922">
        <w:rPr>
          <w:rFonts w:ascii="Times New Roman" w:hAnsi="Times New Roman" w:cs="Times New Roman"/>
          <w:sz w:val="28"/>
          <w:szCs w:val="28"/>
        </w:rPr>
        <w:t>с</w:t>
      </w:r>
      <w:r w:rsidR="00A17AA6" w:rsidRPr="008667C1">
        <w:rPr>
          <w:rFonts w:ascii="Times New Roman" w:hAnsi="Times New Roman" w:cs="Times New Roman"/>
          <w:sz w:val="28"/>
          <w:szCs w:val="28"/>
        </w:rPr>
        <w:t>бор информации (идентификация проблемы и разработка</w:t>
      </w:r>
      <w:r w:rsidR="008667C1" w:rsidRPr="008667C1">
        <w:rPr>
          <w:rFonts w:ascii="Times New Roman" w:hAnsi="Times New Roman" w:cs="Times New Roman"/>
          <w:sz w:val="28"/>
          <w:szCs w:val="28"/>
        </w:rPr>
        <w:t xml:space="preserve"> </w:t>
      </w:r>
      <w:r w:rsidR="00A17AA6" w:rsidRPr="008667C1">
        <w:rPr>
          <w:rFonts w:ascii="Times New Roman" w:hAnsi="Times New Roman" w:cs="Times New Roman"/>
          <w:sz w:val="28"/>
          <w:szCs w:val="28"/>
        </w:rPr>
        <w:t>альтернатив),</w:t>
      </w:r>
    </w:p>
    <w:p w:rsidR="00A17AA6" w:rsidRPr="008667C1" w:rsidRDefault="00B75922" w:rsidP="008667C1">
      <w:pPr>
        <w:pStyle w:val="a3"/>
        <w:numPr>
          <w:ilvl w:val="0"/>
          <w:numId w:val="4"/>
        </w:numPr>
        <w:spacing w:after="0" w:line="360" w:lineRule="auto"/>
        <w:jc w:val="both"/>
        <w:rPr>
          <w:rFonts w:ascii="Times New Roman" w:hAnsi="Times New Roman" w:cs="Times New Roman"/>
          <w:sz w:val="28"/>
          <w:szCs w:val="28"/>
        </w:rPr>
      </w:pPr>
      <w:r w:rsidRPr="00B75922">
        <w:rPr>
          <w:rFonts w:ascii="Times New Roman" w:hAnsi="Times New Roman" w:cs="Times New Roman"/>
          <w:sz w:val="28"/>
          <w:szCs w:val="28"/>
        </w:rPr>
        <w:t>и</w:t>
      </w:r>
      <w:r w:rsidR="00A17AA6" w:rsidRPr="008667C1">
        <w:rPr>
          <w:rFonts w:ascii="Times New Roman" w:hAnsi="Times New Roman" w:cs="Times New Roman"/>
          <w:sz w:val="28"/>
          <w:szCs w:val="28"/>
        </w:rPr>
        <w:t>дентификация решения (разработка критериев оценки альтернативы,</w:t>
      </w:r>
      <w:r w:rsidR="008667C1" w:rsidRPr="008667C1">
        <w:rPr>
          <w:rFonts w:ascii="Times New Roman" w:hAnsi="Times New Roman" w:cs="Times New Roman"/>
          <w:sz w:val="28"/>
          <w:szCs w:val="28"/>
        </w:rPr>
        <w:t xml:space="preserve"> </w:t>
      </w:r>
      <w:r w:rsidR="00A17AA6" w:rsidRPr="008667C1">
        <w:rPr>
          <w:rFonts w:ascii="Times New Roman" w:hAnsi="Times New Roman" w:cs="Times New Roman"/>
          <w:sz w:val="28"/>
          <w:szCs w:val="28"/>
        </w:rPr>
        <w:t>оценка, выбор),</w:t>
      </w:r>
    </w:p>
    <w:p w:rsidR="00A17AA6" w:rsidRPr="008667C1" w:rsidRDefault="00B75922" w:rsidP="008667C1">
      <w:pPr>
        <w:pStyle w:val="a3"/>
        <w:numPr>
          <w:ilvl w:val="0"/>
          <w:numId w:val="4"/>
        </w:numPr>
        <w:spacing w:after="0" w:line="360" w:lineRule="auto"/>
        <w:jc w:val="both"/>
        <w:rPr>
          <w:rFonts w:ascii="Times New Roman" w:hAnsi="Times New Roman" w:cs="Times New Roman"/>
          <w:sz w:val="28"/>
          <w:szCs w:val="28"/>
        </w:rPr>
      </w:pPr>
      <w:r>
        <w:rPr>
          <w:rFonts w:ascii="Times New Roman" w:hAnsi="Times New Roman" w:cs="Times New Roman"/>
          <w:sz w:val="28"/>
          <w:szCs w:val="28"/>
          <w:lang w:val="en-US"/>
        </w:rPr>
        <w:t>в</w:t>
      </w:r>
      <w:r w:rsidR="00A17AA6" w:rsidRPr="008667C1">
        <w:rPr>
          <w:rFonts w:ascii="Times New Roman" w:hAnsi="Times New Roman" w:cs="Times New Roman"/>
          <w:sz w:val="28"/>
          <w:szCs w:val="28"/>
        </w:rPr>
        <w:t>ыполнение решения и проверка.</w:t>
      </w:r>
    </w:p>
    <w:p w:rsidR="007E7D7D" w:rsidRDefault="007E7D7D" w:rsidP="008667C1">
      <w:pPr>
        <w:spacing w:after="0" w:line="360" w:lineRule="auto"/>
        <w:ind w:firstLine="360"/>
        <w:jc w:val="both"/>
        <w:rPr>
          <w:rFonts w:ascii="Times New Roman" w:hAnsi="Times New Roman" w:cs="Times New Roman"/>
          <w:sz w:val="28"/>
          <w:szCs w:val="28"/>
        </w:rPr>
      </w:pPr>
      <w:r>
        <w:rPr>
          <w:rFonts w:ascii="Times New Roman" w:hAnsi="Times New Roman" w:cs="Times New Roman"/>
          <w:noProof/>
          <w:sz w:val="28"/>
          <w:szCs w:val="28"/>
          <w:lang w:eastAsia="ru-RU"/>
        </w:rPr>
        <w:lastRenderedPageBreak/>
        <w:drawing>
          <wp:inline distT="0" distB="0" distL="0" distR="0" wp14:anchorId="0757DB07" wp14:editId="507A5922">
            <wp:extent cx="4638675" cy="3733151"/>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38675" cy="3733151"/>
                    </a:xfrm>
                    <a:prstGeom prst="rect">
                      <a:avLst/>
                    </a:prstGeom>
                    <a:noFill/>
                    <a:ln>
                      <a:noFill/>
                    </a:ln>
                  </pic:spPr>
                </pic:pic>
              </a:graphicData>
            </a:graphic>
          </wp:inline>
        </w:drawing>
      </w:r>
    </w:p>
    <w:p w:rsidR="007E7D7D" w:rsidRPr="007E7D7D" w:rsidRDefault="007E7D7D" w:rsidP="007E7D7D">
      <w:pPr>
        <w:spacing w:after="0" w:line="360" w:lineRule="auto"/>
        <w:ind w:firstLine="360"/>
        <w:jc w:val="both"/>
        <w:rPr>
          <w:rFonts w:ascii="Times New Roman" w:hAnsi="Times New Roman" w:cs="Times New Roman"/>
          <w:sz w:val="28"/>
          <w:szCs w:val="28"/>
        </w:rPr>
      </w:pPr>
      <w:r w:rsidRPr="007E7D7D">
        <w:rPr>
          <w:rFonts w:ascii="Times New Roman" w:hAnsi="Times New Roman" w:cs="Times New Roman"/>
          <w:sz w:val="28"/>
          <w:szCs w:val="28"/>
        </w:rPr>
        <w:t xml:space="preserve">Рисунок </w:t>
      </w:r>
      <w:r w:rsidR="001D644F">
        <w:rPr>
          <w:rFonts w:ascii="Times New Roman" w:hAnsi="Times New Roman" w:cs="Times New Roman"/>
          <w:sz w:val="28"/>
          <w:szCs w:val="28"/>
        </w:rPr>
        <w:t>1</w:t>
      </w:r>
      <w:r w:rsidR="001D644F" w:rsidRPr="001D644F">
        <w:rPr>
          <w:rFonts w:ascii="Times New Roman" w:hAnsi="Times New Roman" w:cs="Times New Roman"/>
          <w:sz w:val="28"/>
          <w:szCs w:val="28"/>
        </w:rPr>
        <w:t>.</w:t>
      </w:r>
      <w:r w:rsidRPr="007E7D7D">
        <w:rPr>
          <w:rFonts w:ascii="Times New Roman" w:hAnsi="Times New Roman" w:cs="Times New Roman"/>
          <w:sz w:val="28"/>
          <w:szCs w:val="28"/>
        </w:rPr>
        <w:t>1 – Этапы принятия управленческого решения</w:t>
      </w:r>
      <w:r w:rsidR="00EE1D18">
        <w:rPr>
          <w:rFonts w:ascii="Times New Roman" w:hAnsi="Times New Roman" w:cs="Times New Roman"/>
          <w:sz w:val="28"/>
          <w:szCs w:val="28"/>
        </w:rPr>
        <w:t xml:space="preserve"> </w:t>
      </w:r>
      <w:r w:rsidR="00A43E12">
        <w:rPr>
          <w:rFonts w:ascii="Times New Roman" w:hAnsi="Times New Roman" w:cs="Times New Roman"/>
          <w:sz w:val="28"/>
          <w:szCs w:val="28"/>
        </w:rPr>
        <w:t>[4</w:t>
      </w:r>
      <w:r w:rsidR="00451C33">
        <w:rPr>
          <w:rFonts w:ascii="Times New Roman" w:hAnsi="Times New Roman" w:cs="Times New Roman"/>
          <w:sz w:val="28"/>
          <w:szCs w:val="28"/>
        </w:rPr>
        <w:t>, 34 с.</w:t>
      </w:r>
      <w:r w:rsidR="00A43E12">
        <w:rPr>
          <w:rFonts w:ascii="Times New Roman" w:hAnsi="Times New Roman" w:cs="Times New Roman"/>
          <w:sz w:val="28"/>
          <w:szCs w:val="28"/>
        </w:rPr>
        <w:t>]</w:t>
      </w:r>
    </w:p>
    <w:p w:rsidR="007E7D7D" w:rsidRDefault="007E7D7D" w:rsidP="007E7D7D">
      <w:pPr>
        <w:spacing w:after="0" w:line="360" w:lineRule="auto"/>
        <w:ind w:firstLine="360"/>
        <w:jc w:val="both"/>
        <w:rPr>
          <w:rFonts w:ascii="Times New Roman" w:hAnsi="Times New Roman" w:cs="Times New Roman"/>
          <w:sz w:val="28"/>
          <w:szCs w:val="28"/>
        </w:rPr>
      </w:pPr>
      <w:r w:rsidRPr="007E7D7D">
        <w:rPr>
          <w:rFonts w:ascii="Times New Roman" w:hAnsi="Times New Roman" w:cs="Times New Roman"/>
          <w:sz w:val="28"/>
          <w:szCs w:val="28"/>
        </w:rPr>
        <w:t>Из рисунка видно, что особую роль в таких системах играет заранее сформированная база данных (или база источников данных).</w:t>
      </w:r>
    </w:p>
    <w:p w:rsidR="007E7D7D" w:rsidRDefault="007E7D7D" w:rsidP="007E7D7D">
      <w:pPr>
        <w:spacing w:after="0" w:line="360" w:lineRule="auto"/>
        <w:ind w:firstLine="360"/>
        <w:jc w:val="both"/>
        <w:rPr>
          <w:rFonts w:ascii="Times New Roman" w:hAnsi="Times New Roman" w:cs="Times New Roman"/>
          <w:sz w:val="28"/>
          <w:szCs w:val="28"/>
        </w:rPr>
      </w:pPr>
      <w:r w:rsidRPr="00A17AA6">
        <w:rPr>
          <w:rFonts w:ascii="Times New Roman" w:hAnsi="Times New Roman" w:cs="Times New Roman"/>
          <w:sz w:val="28"/>
          <w:szCs w:val="28"/>
        </w:rPr>
        <w:t>Таким образом, принятие управленческого решения всегда связано со</w:t>
      </w:r>
      <w:r>
        <w:rPr>
          <w:rFonts w:ascii="Times New Roman" w:hAnsi="Times New Roman" w:cs="Times New Roman"/>
          <w:sz w:val="28"/>
          <w:szCs w:val="28"/>
        </w:rPr>
        <w:t xml:space="preserve"> </w:t>
      </w:r>
      <w:r w:rsidRPr="00A17AA6">
        <w:rPr>
          <w:rFonts w:ascii="Times New Roman" w:hAnsi="Times New Roman" w:cs="Times New Roman"/>
          <w:sz w:val="28"/>
          <w:szCs w:val="28"/>
        </w:rPr>
        <w:t>сбором и анализом информации, поэтому ее качество является одним из</w:t>
      </w:r>
      <w:r>
        <w:rPr>
          <w:rFonts w:ascii="Times New Roman" w:hAnsi="Times New Roman" w:cs="Times New Roman"/>
          <w:sz w:val="28"/>
          <w:szCs w:val="28"/>
        </w:rPr>
        <w:t xml:space="preserve"> </w:t>
      </w:r>
      <w:r w:rsidRPr="00A17AA6">
        <w:rPr>
          <w:rFonts w:ascii="Times New Roman" w:hAnsi="Times New Roman" w:cs="Times New Roman"/>
          <w:sz w:val="28"/>
          <w:szCs w:val="28"/>
        </w:rPr>
        <w:t>важнейших факторов, влияющих на конечный результат реализации решения</w:t>
      </w:r>
      <w:r>
        <w:rPr>
          <w:rFonts w:ascii="Times New Roman" w:hAnsi="Times New Roman" w:cs="Times New Roman"/>
          <w:sz w:val="28"/>
          <w:szCs w:val="28"/>
        </w:rPr>
        <w:t xml:space="preserve"> </w:t>
      </w:r>
      <w:r w:rsidRPr="00A17AA6">
        <w:rPr>
          <w:rFonts w:ascii="Times New Roman" w:hAnsi="Times New Roman" w:cs="Times New Roman"/>
          <w:sz w:val="28"/>
          <w:szCs w:val="28"/>
        </w:rPr>
        <w:t>(рисунок 1</w:t>
      </w:r>
      <w:r w:rsidR="001D644F" w:rsidRPr="001D644F">
        <w:rPr>
          <w:rFonts w:ascii="Times New Roman" w:hAnsi="Times New Roman" w:cs="Times New Roman"/>
          <w:sz w:val="28"/>
          <w:szCs w:val="28"/>
        </w:rPr>
        <w:t>.1</w:t>
      </w:r>
      <w:r w:rsidRPr="00A17AA6">
        <w:rPr>
          <w:rFonts w:ascii="Times New Roman" w:hAnsi="Times New Roman" w:cs="Times New Roman"/>
          <w:sz w:val="28"/>
          <w:szCs w:val="28"/>
        </w:rPr>
        <w:t>) [</w:t>
      </w:r>
      <w:r w:rsidR="00A43E12">
        <w:rPr>
          <w:rFonts w:ascii="Times New Roman" w:hAnsi="Times New Roman" w:cs="Times New Roman"/>
          <w:sz w:val="28"/>
          <w:szCs w:val="28"/>
        </w:rPr>
        <w:t>6</w:t>
      </w:r>
      <w:r w:rsidR="00451C33">
        <w:rPr>
          <w:rFonts w:ascii="Times New Roman" w:hAnsi="Times New Roman" w:cs="Times New Roman"/>
          <w:sz w:val="28"/>
          <w:szCs w:val="28"/>
        </w:rPr>
        <w:t>, 45 с.</w:t>
      </w:r>
      <w:r w:rsidRPr="00A17AA6">
        <w:rPr>
          <w:rFonts w:ascii="Times New Roman" w:hAnsi="Times New Roman" w:cs="Times New Roman"/>
          <w:sz w:val="28"/>
          <w:szCs w:val="28"/>
        </w:rPr>
        <w:t>].</w:t>
      </w:r>
    </w:p>
    <w:p w:rsidR="007E7D7D" w:rsidRDefault="007E7D7D" w:rsidP="007E7D7D">
      <w:pPr>
        <w:spacing w:after="0" w:line="360" w:lineRule="auto"/>
        <w:ind w:firstLine="360"/>
        <w:jc w:val="both"/>
        <w:rPr>
          <w:rFonts w:ascii="Times New Roman" w:hAnsi="Times New Roman" w:cs="Times New Roman"/>
          <w:sz w:val="28"/>
          <w:szCs w:val="28"/>
        </w:rPr>
      </w:pPr>
      <w:r>
        <w:rPr>
          <w:rFonts w:ascii="Times New Roman" w:hAnsi="Times New Roman" w:cs="Times New Roman"/>
          <w:sz w:val="28"/>
          <w:szCs w:val="28"/>
        </w:rPr>
        <w:t>Э</w:t>
      </w:r>
      <w:r w:rsidRPr="007E7D7D">
        <w:rPr>
          <w:rFonts w:ascii="Times New Roman" w:hAnsi="Times New Roman" w:cs="Times New Roman"/>
          <w:sz w:val="28"/>
          <w:szCs w:val="28"/>
        </w:rPr>
        <w:t>тап отбора информации при принятии управленческого решения в настоящее время подробно не раскрыт и представляет собой актуальную сферу исследования в связи с ростом объемов информации и количества ее источников</w:t>
      </w:r>
      <w:r w:rsidR="00D374F8">
        <w:rPr>
          <w:rFonts w:ascii="Times New Roman" w:hAnsi="Times New Roman" w:cs="Times New Roman"/>
          <w:sz w:val="28"/>
          <w:szCs w:val="28"/>
        </w:rPr>
        <w:t>.</w:t>
      </w:r>
    </w:p>
    <w:p w:rsidR="00D374F8" w:rsidRDefault="00D374F8" w:rsidP="007E7D7D">
      <w:pPr>
        <w:spacing w:after="0" w:line="360" w:lineRule="auto"/>
        <w:ind w:firstLine="360"/>
        <w:jc w:val="both"/>
        <w:rPr>
          <w:rFonts w:ascii="Times New Roman" w:hAnsi="Times New Roman" w:cs="Times New Roman"/>
          <w:sz w:val="28"/>
          <w:szCs w:val="28"/>
        </w:rPr>
      </w:pPr>
    </w:p>
    <w:p w:rsidR="00D374F8" w:rsidRPr="00D374F8" w:rsidRDefault="00D374F8" w:rsidP="00451C33">
      <w:pPr>
        <w:pStyle w:val="a3"/>
        <w:numPr>
          <w:ilvl w:val="1"/>
          <w:numId w:val="12"/>
        </w:numPr>
        <w:spacing w:after="0" w:line="360" w:lineRule="auto"/>
        <w:ind w:left="0" w:firstLine="709"/>
        <w:jc w:val="both"/>
        <w:rPr>
          <w:rFonts w:ascii="Times New Roman" w:hAnsi="Times New Roman" w:cs="Times New Roman"/>
          <w:b/>
          <w:sz w:val="28"/>
          <w:szCs w:val="28"/>
        </w:rPr>
      </w:pPr>
      <w:r w:rsidRPr="00D374F8">
        <w:rPr>
          <w:rFonts w:ascii="Times New Roman" w:hAnsi="Times New Roman" w:cs="Times New Roman"/>
          <w:b/>
          <w:sz w:val="28"/>
          <w:szCs w:val="28"/>
        </w:rPr>
        <w:t>Факторы, влияющие на качество управленческого решения, и роль источников информации в качестве управленческих решений</w:t>
      </w:r>
    </w:p>
    <w:p w:rsidR="00D374F8" w:rsidRDefault="00D374F8" w:rsidP="00451C3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w:t>
      </w:r>
      <w:r w:rsidRPr="00D374F8">
        <w:rPr>
          <w:rFonts w:ascii="Times New Roman" w:hAnsi="Times New Roman" w:cs="Times New Roman"/>
          <w:sz w:val="28"/>
          <w:szCs w:val="28"/>
        </w:rPr>
        <w:t>сновой для принятия качественных и своевременных управленческих решений является их</w:t>
      </w:r>
      <w:r w:rsidR="00C66C8A">
        <w:rPr>
          <w:rFonts w:ascii="Times New Roman" w:hAnsi="Times New Roman" w:cs="Times New Roman"/>
          <w:sz w:val="28"/>
          <w:szCs w:val="28"/>
        </w:rPr>
        <w:t xml:space="preserve"> информационное обеспечение. И</w:t>
      </w:r>
      <w:r w:rsidRPr="00D374F8">
        <w:rPr>
          <w:rFonts w:ascii="Times New Roman" w:hAnsi="Times New Roman" w:cs="Times New Roman"/>
          <w:sz w:val="28"/>
          <w:szCs w:val="28"/>
        </w:rPr>
        <w:t xml:space="preserve">менно качественные </w:t>
      </w:r>
      <w:r w:rsidRPr="00D374F8">
        <w:rPr>
          <w:rFonts w:ascii="Times New Roman" w:hAnsi="Times New Roman" w:cs="Times New Roman"/>
          <w:sz w:val="28"/>
          <w:szCs w:val="28"/>
        </w:rPr>
        <w:lastRenderedPageBreak/>
        <w:t>решения в современной высоко конкурентной среде зачастую играют такую же важную роль, как и конкурентные преимущества товара или услуги. Качественные решения – это решения, позволяющие оперативно, с минимальными финансовыми и временными ресурсами решить возникшую проблему.</w:t>
      </w:r>
    </w:p>
    <w:p w:rsidR="00705791" w:rsidRDefault="00705791" w:rsidP="00451C33">
      <w:pPr>
        <w:spacing w:after="0" w:line="360" w:lineRule="auto"/>
        <w:ind w:firstLine="709"/>
        <w:jc w:val="both"/>
        <w:rPr>
          <w:rFonts w:ascii="Times New Roman" w:hAnsi="Times New Roman" w:cs="Times New Roman"/>
          <w:sz w:val="28"/>
          <w:szCs w:val="28"/>
        </w:rPr>
      </w:pPr>
      <w:r w:rsidRPr="00705791">
        <w:rPr>
          <w:rFonts w:ascii="Times New Roman" w:hAnsi="Times New Roman" w:cs="Times New Roman"/>
          <w:sz w:val="28"/>
          <w:szCs w:val="28"/>
        </w:rPr>
        <w:t>Качество информации определяется совокупностью ее реальных характеристик, определяющих возможность ее использования в предметной области. Совокупность параметров, характеризующих качество информации, различна</w:t>
      </w:r>
      <w:r w:rsidR="00B75922">
        <w:rPr>
          <w:rFonts w:ascii="Times New Roman" w:hAnsi="Times New Roman" w:cs="Times New Roman"/>
          <w:sz w:val="28"/>
          <w:szCs w:val="28"/>
        </w:rPr>
        <w:t xml:space="preserve"> для разных предметных областей</w:t>
      </w:r>
      <w:r w:rsidRPr="00705791">
        <w:rPr>
          <w:rFonts w:ascii="Times New Roman" w:hAnsi="Times New Roman" w:cs="Times New Roman"/>
          <w:sz w:val="28"/>
          <w:szCs w:val="28"/>
        </w:rPr>
        <w:t>. Качество управленческого решения — это совокупность параметров решения, удовлетворяющих конкретного потребителя (конкретных потребителей) и обеспечивающих реальность его реализации. Качество управленческого решения определяется совокупностью свойств, которыми обладает управленческое решение, отвечающих в той или иной мере потребностям успешного разрешения проблем, например, своевременность, адресность, конкретность</w:t>
      </w:r>
      <w:r w:rsidR="001B109A">
        <w:rPr>
          <w:rFonts w:ascii="Times New Roman" w:hAnsi="Times New Roman" w:cs="Times New Roman"/>
          <w:sz w:val="28"/>
          <w:szCs w:val="28"/>
        </w:rPr>
        <w:t xml:space="preserve"> </w:t>
      </w:r>
      <w:r w:rsidR="00A43E12">
        <w:rPr>
          <w:rFonts w:ascii="Times New Roman" w:hAnsi="Times New Roman" w:cs="Times New Roman"/>
          <w:sz w:val="28"/>
          <w:szCs w:val="28"/>
        </w:rPr>
        <w:t>[10</w:t>
      </w:r>
      <w:r w:rsidR="00451C33">
        <w:rPr>
          <w:rFonts w:ascii="Times New Roman" w:hAnsi="Times New Roman" w:cs="Times New Roman"/>
          <w:sz w:val="28"/>
          <w:szCs w:val="28"/>
        </w:rPr>
        <w:t>, 103 с.</w:t>
      </w:r>
      <w:r w:rsidR="00A43E12">
        <w:rPr>
          <w:rFonts w:ascii="Times New Roman" w:hAnsi="Times New Roman" w:cs="Times New Roman"/>
          <w:sz w:val="28"/>
          <w:szCs w:val="28"/>
        </w:rPr>
        <w:t>]</w:t>
      </w:r>
      <w:r w:rsidRPr="00705791">
        <w:rPr>
          <w:rFonts w:ascii="Times New Roman" w:hAnsi="Times New Roman" w:cs="Times New Roman"/>
          <w:sz w:val="28"/>
          <w:szCs w:val="28"/>
        </w:rPr>
        <w:t xml:space="preserve">. Прежде всего, качество управленческого решения определяется качеством различных видов информации – экономической, организационной, финансовой и других. Качество информации зависит от ее объема и достоверности, которые, в свою очередь, определяются затратами на получение, обработку и хранение информации. Ценность информации зависит от постановки задачи для принятия управленческого решения: чем конкретнее сформулирована проблема, тем более конкретная информация необходима. На рисунке </w:t>
      </w:r>
      <w:r w:rsidR="001D644F" w:rsidRPr="001D644F">
        <w:rPr>
          <w:rFonts w:ascii="Times New Roman" w:hAnsi="Times New Roman" w:cs="Times New Roman"/>
          <w:sz w:val="28"/>
          <w:szCs w:val="28"/>
        </w:rPr>
        <w:t>1.</w:t>
      </w:r>
      <w:r w:rsidR="001D644F">
        <w:rPr>
          <w:rFonts w:ascii="Times New Roman" w:hAnsi="Times New Roman" w:cs="Times New Roman"/>
          <w:sz w:val="28"/>
          <w:szCs w:val="28"/>
          <w:lang w:val="en-US"/>
        </w:rPr>
        <w:t>2</w:t>
      </w:r>
      <w:r w:rsidRPr="00705791">
        <w:rPr>
          <w:rFonts w:ascii="Times New Roman" w:hAnsi="Times New Roman" w:cs="Times New Roman"/>
          <w:sz w:val="28"/>
          <w:szCs w:val="28"/>
        </w:rPr>
        <w:t xml:space="preserve"> представлены факторы, влияющие на качество управленческого решения.</w:t>
      </w:r>
    </w:p>
    <w:p w:rsidR="00705791" w:rsidRDefault="00705791" w:rsidP="00451C33">
      <w:pPr>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lang w:eastAsia="ru-RU"/>
        </w:rPr>
        <w:lastRenderedPageBreak/>
        <w:drawing>
          <wp:inline distT="0" distB="0" distL="0" distR="0" wp14:anchorId="00BA5309" wp14:editId="0710200B">
            <wp:extent cx="5324475" cy="24860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24475" cy="2486025"/>
                    </a:xfrm>
                    <a:prstGeom prst="rect">
                      <a:avLst/>
                    </a:prstGeom>
                    <a:noFill/>
                    <a:ln>
                      <a:noFill/>
                    </a:ln>
                  </pic:spPr>
                </pic:pic>
              </a:graphicData>
            </a:graphic>
          </wp:inline>
        </w:drawing>
      </w:r>
    </w:p>
    <w:p w:rsidR="00705791" w:rsidRDefault="00705791" w:rsidP="00451C3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ab/>
      </w:r>
      <w:r w:rsidRPr="00705791">
        <w:rPr>
          <w:rFonts w:ascii="Times New Roman" w:hAnsi="Times New Roman" w:cs="Times New Roman"/>
          <w:sz w:val="28"/>
          <w:szCs w:val="28"/>
        </w:rPr>
        <w:t xml:space="preserve">Рисунок </w:t>
      </w:r>
      <w:r w:rsidR="001D644F" w:rsidRPr="001D644F">
        <w:rPr>
          <w:rFonts w:ascii="Times New Roman" w:hAnsi="Times New Roman" w:cs="Times New Roman"/>
          <w:sz w:val="28"/>
          <w:szCs w:val="28"/>
        </w:rPr>
        <w:t>1.2</w:t>
      </w:r>
      <w:r w:rsidRPr="00705791">
        <w:rPr>
          <w:rFonts w:ascii="Times New Roman" w:hAnsi="Times New Roman" w:cs="Times New Roman"/>
          <w:sz w:val="28"/>
          <w:szCs w:val="28"/>
        </w:rPr>
        <w:t xml:space="preserve"> –</w:t>
      </w:r>
      <w:r w:rsidR="00A43E12">
        <w:rPr>
          <w:rFonts w:ascii="Times New Roman" w:hAnsi="Times New Roman" w:cs="Times New Roman"/>
          <w:sz w:val="28"/>
          <w:szCs w:val="28"/>
        </w:rPr>
        <w:t xml:space="preserve"> Роль информации в качестве УР [13</w:t>
      </w:r>
      <w:r w:rsidR="00C66C8A">
        <w:rPr>
          <w:rFonts w:ascii="Times New Roman" w:hAnsi="Times New Roman" w:cs="Times New Roman"/>
          <w:sz w:val="28"/>
          <w:szCs w:val="28"/>
        </w:rPr>
        <w:t>, 44 с.</w:t>
      </w:r>
      <w:r w:rsidR="00A43E12">
        <w:rPr>
          <w:rFonts w:ascii="Times New Roman" w:hAnsi="Times New Roman" w:cs="Times New Roman"/>
          <w:sz w:val="28"/>
          <w:szCs w:val="28"/>
        </w:rPr>
        <w:t>]</w:t>
      </w:r>
    </w:p>
    <w:p w:rsidR="00705791" w:rsidRDefault="00705791" w:rsidP="00451C33">
      <w:pPr>
        <w:spacing w:after="0" w:line="360" w:lineRule="auto"/>
        <w:ind w:firstLine="709"/>
        <w:jc w:val="both"/>
        <w:rPr>
          <w:rFonts w:ascii="Times New Roman" w:hAnsi="Times New Roman" w:cs="Times New Roman"/>
          <w:sz w:val="28"/>
          <w:szCs w:val="28"/>
        </w:rPr>
      </w:pPr>
      <w:r w:rsidRPr="00705791">
        <w:rPr>
          <w:rFonts w:ascii="Times New Roman" w:hAnsi="Times New Roman" w:cs="Times New Roman"/>
          <w:sz w:val="28"/>
          <w:szCs w:val="28"/>
        </w:rPr>
        <w:t>Качество информации может быть искажено как внешними барьерами (например, закрытым доступом, коммерческой или государственной тайной), так и внутренними причинами (оппортунизм исполнителей). Также нужно отметить, что объективно качество информации зависит от того, в каком состоянии она находится: детерминированном, стохастическом (вероятностном) или неопределенном [3</w:t>
      </w:r>
      <w:r w:rsidR="00C66C8A">
        <w:rPr>
          <w:rFonts w:ascii="Times New Roman" w:hAnsi="Times New Roman" w:cs="Times New Roman"/>
          <w:sz w:val="28"/>
          <w:szCs w:val="28"/>
        </w:rPr>
        <w:t>, 214 с.</w:t>
      </w:r>
      <w:r w:rsidRPr="00705791">
        <w:rPr>
          <w:rFonts w:ascii="Times New Roman" w:hAnsi="Times New Roman" w:cs="Times New Roman"/>
          <w:sz w:val="28"/>
          <w:szCs w:val="28"/>
        </w:rPr>
        <w:t>].</w:t>
      </w:r>
    </w:p>
    <w:p w:rsidR="00705791" w:rsidRDefault="00705791" w:rsidP="00451C33">
      <w:pPr>
        <w:spacing w:after="0" w:line="360" w:lineRule="auto"/>
        <w:ind w:firstLine="709"/>
        <w:jc w:val="both"/>
        <w:rPr>
          <w:rFonts w:ascii="Times New Roman" w:hAnsi="Times New Roman" w:cs="Times New Roman"/>
          <w:sz w:val="28"/>
          <w:szCs w:val="28"/>
        </w:rPr>
      </w:pPr>
      <w:r w:rsidRPr="00705791">
        <w:rPr>
          <w:rFonts w:ascii="Times New Roman" w:hAnsi="Times New Roman" w:cs="Times New Roman"/>
          <w:sz w:val="28"/>
          <w:szCs w:val="28"/>
        </w:rPr>
        <w:t xml:space="preserve">Решения, основанные на детерминированной информации, как правило, высокоэффективны. Например, решение по поводу формирования ассортимента и методов продвижения табачной или алкогольной продукции исходит из законодательно детерминированной информации. Использование этой информации сводит к минимуму риск принятия неэффективного решения. Управленческие решения, основанные на стохастической информации, наиболее распространены. Так, информация, полученная в ходе проведения маркетингового исследования, вне зависимости от его типа (полевое или кабинетное), в основном дает вероятностный результат. При этом на качество первичной информации влияет качество выборки, наряду с личными качествами менеджера. Для решений данного вида возрастает вероятность неэффективности. В качестве примера </w:t>
      </w:r>
      <w:r w:rsidRPr="00705791">
        <w:rPr>
          <w:rFonts w:ascii="Times New Roman" w:hAnsi="Times New Roman" w:cs="Times New Roman"/>
          <w:sz w:val="28"/>
          <w:szCs w:val="28"/>
        </w:rPr>
        <w:lastRenderedPageBreak/>
        <w:t xml:space="preserve">решений, основанных на стохастической информации, можно привести определение целевой аудитории и потенциальных рынков сбыта. </w:t>
      </w:r>
    </w:p>
    <w:p w:rsidR="00705791" w:rsidRDefault="00705791" w:rsidP="00451C33">
      <w:pPr>
        <w:spacing w:after="0" w:line="360" w:lineRule="auto"/>
        <w:ind w:firstLine="709"/>
        <w:jc w:val="both"/>
        <w:rPr>
          <w:rFonts w:ascii="Times New Roman" w:hAnsi="Times New Roman" w:cs="Times New Roman"/>
          <w:sz w:val="28"/>
          <w:szCs w:val="28"/>
        </w:rPr>
      </w:pPr>
      <w:r w:rsidRPr="00705791">
        <w:rPr>
          <w:rFonts w:ascii="Times New Roman" w:hAnsi="Times New Roman" w:cs="Times New Roman"/>
          <w:sz w:val="28"/>
          <w:szCs w:val="28"/>
        </w:rPr>
        <w:t>Наиболее сложными решениями являются решения, принимаемые на основе неопределенной информации. В подобных ситуациях на первый план выступает опыт и интуиция менеджера. В качестве примера можно привести решение по поводу выбора метода ценообразования для инновационного продукта.</w:t>
      </w:r>
    </w:p>
    <w:p w:rsidR="00705791" w:rsidRDefault="00705791" w:rsidP="00451C33">
      <w:pPr>
        <w:spacing w:after="0" w:line="360" w:lineRule="auto"/>
        <w:ind w:firstLine="709"/>
        <w:jc w:val="both"/>
        <w:rPr>
          <w:rFonts w:ascii="Times New Roman" w:hAnsi="Times New Roman" w:cs="Times New Roman"/>
          <w:sz w:val="28"/>
          <w:szCs w:val="28"/>
        </w:rPr>
      </w:pPr>
      <w:r w:rsidRPr="00705791">
        <w:rPr>
          <w:rFonts w:ascii="Times New Roman" w:hAnsi="Times New Roman" w:cs="Times New Roman"/>
          <w:sz w:val="28"/>
          <w:szCs w:val="28"/>
        </w:rPr>
        <w:t>Следует также отметить, что на принятие управленческих решений влияет не только качество исходной информации, но и качество ее обработки</w:t>
      </w:r>
      <w:r w:rsidR="00A5526A">
        <w:rPr>
          <w:rFonts w:ascii="Times New Roman" w:hAnsi="Times New Roman" w:cs="Times New Roman"/>
          <w:sz w:val="28"/>
          <w:szCs w:val="28"/>
        </w:rPr>
        <w:t xml:space="preserve"> </w:t>
      </w:r>
      <w:r w:rsidR="00A43E12">
        <w:rPr>
          <w:rFonts w:ascii="Times New Roman" w:hAnsi="Times New Roman" w:cs="Times New Roman"/>
          <w:sz w:val="28"/>
          <w:szCs w:val="28"/>
        </w:rPr>
        <w:t>[15</w:t>
      </w:r>
      <w:r w:rsidR="00C66C8A">
        <w:rPr>
          <w:rFonts w:ascii="Times New Roman" w:hAnsi="Times New Roman" w:cs="Times New Roman"/>
          <w:sz w:val="28"/>
          <w:szCs w:val="28"/>
        </w:rPr>
        <w:t>, 85 с.</w:t>
      </w:r>
      <w:r w:rsidR="00A43E12">
        <w:rPr>
          <w:rFonts w:ascii="Times New Roman" w:hAnsi="Times New Roman" w:cs="Times New Roman"/>
          <w:sz w:val="28"/>
          <w:szCs w:val="28"/>
        </w:rPr>
        <w:t>]</w:t>
      </w:r>
      <w:r w:rsidRPr="00705791">
        <w:rPr>
          <w:rFonts w:ascii="Times New Roman" w:hAnsi="Times New Roman" w:cs="Times New Roman"/>
          <w:sz w:val="28"/>
          <w:szCs w:val="28"/>
        </w:rPr>
        <w:t>. Среди качественных методов обработки информации особо выделяются методы экспертных оценок, которые несут в себе определенную долю субъективизма. В данном случае человеческий фактор играет ведущую роль. Что касается количественных методов обработки информации, то при использовании статистических методов присутствует вероятность вычислительной ошибки, ошибки выборки, ошибки при необходимости экстраполяции или интерполяции отсутствующих значений, неверное толкование тренда и многое другое. При корреляционном анализе по ряду причин может наблюдаться статистическая незначимость коэффициентов, что может поставить под сомнение верную гипотезу. Для повышения качества обработки информации и для принятия более качественных решений также используются средства систем поддержки решений и маркетинговых информационных систем.</w:t>
      </w:r>
    </w:p>
    <w:p w:rsidR="00705791" w:rsidRDefault="00705791" w:rsidP="00451C33">
      <w:pPr>
        <w:spacing w:after="0" w:line="360" w:lineRule="auto"/>
        <w:ind w:firstLine="709"/>
        <w:jc w:val="both"/>
        <w:rPr>
          <w:rFonts w:ascii="Times New Roman" w:hAnsi="Times New Roman" w:cs="Times New Roman"/>
          <w:sz w:val="28"/>
          <w:szCs w:val="28"/>
        </w:rPr>
      </w:pPr>
      <w:r w:rsidRPr="00705791">
        <w:rPr>
          <w:rFonts w:ascii="Times New Roman" w:hAnsi="Times New Roman" w:cs="Times New Roman"/>
          <w:sz w:val="28"/>
          <w:szCs w:val="28"/>
        </w:rPr>
        <w:t>Важнейшую роль играет качество источника информации. Источник информации можно рассматривать как единичный элемент подмножества информационных ресурсов, доступного пользователю и обладающего, как правило, некоторой содержательной определенностью [12</w:t>
      </w:r>
      <w:r w:rsidR="00C66C8A">
        <w:rPr>
          <w:rFonts w:ascii="Times New Roman" w:hAnsi="Times New Roman" w:cs="Times New Roman"/>
          <w:sz w:val="28"/>
          <w:szCs w:val="28"/>
        </w:rPr>
        <w:t>, 60 с.</w:t>
      </w:r>
      <w:r w:rsidRPr="00705791">
        <w:rPr>
          <w:rFonts w:ascii="Times New Roman" w:hAnsi="Times New Roman" w:cs="Times New Roman"/>
          <w:sz w:val="28"/>
          <w:szCs w:val="28"/>
        </w:rPr>
        <w:t>].</w:t>
      </w:r>
    </w:p>
    <w:p w:rsidR="00705791" w:rsidRPr="00705791" w:rsidRDefault="00705791" w:rsidP="00451C33">
      <w:pPr>
        <w:spacing w:after="0" w:line="360" w:lineRule="auto"/>
        <w:ind w:firstLine="709"/>
        <w:jc w:val="both"/>
        <w:rPr>
          <w:rFonts w:ascii="Times New Roman" w:hAnsi="Times New Roman" w:cs="Times New Roman"/>
          <w:sz w:val="28"/>
          <w:szCs w:val="28"/>
        </w:rPr>
      </w:pPr>
      <w:r w:rsidRPr="00705791">
        <w:rPr>
          <w:rFonts w:ascii="Times New Roman" w:hAnsi="Times New Roman" w:cs="Times New Roman"/>
          <w:sz w:val="28"/>
          <w:szCs w:val="28"/>
        </w:rPr>
        <w:t xml:space="preserve">Понятие «качество» применительно к источнику информации определяет совокупность свойств, отражающих степень пригодности конкретного источника информации для достижения целей, стоящих перед пользователем, при реализации тех или иных видов деятельности. Следовательно, в контексте </w:t>
      </w:r>
      <w:r w:rsidRPr="00705791">
        <w:rPr>
          <w:rFonts w:ascii="Times New Roman" w:hAnsi="Times New Roman" w:cs="Times New Roman"/>
          <w:sz w:val="28"/>
          <w:szCs w:val="28"/>
        </w:rPr>
        <w:lastRenderedPageBreak/>
        <w:t xml:space="preserve">принятия управленческих решений, качество источника информации – это совокупность свойств, отражающих степень пригодности конкретного источника информации для достижения целей, стоящих перед менеджером, при принятии конкретного управленческого решения. </w:t>
      </w:r>
    </w:p>
    <w:p w:rsidR="00705791" w:rsidRPr="00705791" w:rsidRDefault="00705791" w:rsidP="00451C33">
      <w:pPr>
        <w:spacing w:after="0" w:line="360" w:lineRule="auto"/>
        <w:ind w:firstLine="709"/>
        <w:jc w:val="both"/>
        <w:rPr>
          <w:rFonts w:ascii="Times New Roman" w:hAnsi="Times New Roman" w:cs="Times New Roman"/>
          <w:sz w:val="28"/>
          <w:szCs w:val="28"/>
        </w:rPr>
      </w:pPr>
      <w:r w:rsidRPr="00705791">
        <w:rPr>
          <w:rFonts w:ascii="Times New Roman" w:hAnsi="Times New Roman" w:cs="Times New Roman"/>
          <w:sz w:val="28"/>
          <w:szCs w:val="28"/>
        </w:rPr>
        <w:t xml:space="preserve">В целом, характеристики и критерии качества информации для принятия решений можно представить в виде следующей схемы (рисунок </w:t>
      </w:r>
      <w:r w:rsidR="001D644F" w:rsidRPr="001D644F">
        <w:rPr>
          <w:rFonts w:ascii="Times New Roman" w:hAnsi="Times New Roman" w:cs="Times New Roman"/>
          <w:sz w:val="28"/>
          <w:szCs w:val="28"/>
        </w:rPr>
        <w:t>1.3</w:t>
      </w:r>
      <w:r w:rsidRPr="00705791">
        <w:rPr>
          <w:rFonts w:ascii="Times New Roman" w:hAnsi="Times New Roman" w:cs="Times New Roman"/>
          <w:sz w:val="28"/>
          <w:szCs w:val="28"/>
        </w:rPr>
        <w:t>).</w:t>
      </w:r>
    </w:p>
    <w:p w:rsidR="00705791" w:rsidRDefault="00705791" w:rsidP="00451C33">
      <w:pPr>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14:anchorId="10A9FA13" wp14:editId="63EB7318">
            <wp:extent cx="5457825" cy="23622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57825" cy="2362200"/>
                    </a:xfrm>
                    <a:prstGeom prst="rect">
                      <a:avLst/>
                    </a:prstGeom>
                    <a:noFill/>
                    <a:ln>
                      <a:noFill/>
                    </a:ln>
                  </pic:spPr>
                </pic:pic>
              </a:graphicData>
            </a:graphic>
          </wp:inline>
        </w:drawing>
      </w:r>
    </w:p>
    <w:p w:rsidR="00705791" w:rsidRDefault="00705791" w:rsidP="00451C3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ab/>
      </w:r>
      <w:r w:rsidRPr="00705791">
        <w:rPr>
          <w:rFonts w:ascii="Times New Roman" w:hAnsi="Times New Roman" w:cs="Times New Roman"/>
          <w:sz w:val="28"/>
          <w:szCs w:val="28"/>
        </w:rPr>
        <w:t xml:space="preserve">Рисунок </w:t>
      </w:r>
      <w:r w:rsidR="001D644F" w:rsidRPr="001D644F">
        <w:rPr>
          <w:rFonts w:ascii="Times New Roman" w:hAnsi="Times New Roman" w:cs="Times New Roman"/>
          <w:sz w:val="28"/>
          <w:szCs w:val="28"/>
        </w:rPr>
        <w:t>1.3</w:t>
      </w:r>
      <w:r w:rsidRPr="00705791">
        <w:rPr>
          <w:rFonts w:ascii="Times New Roman" w:hAnsi="Times New Roman" w:cs="Times New Roman"/>
          <w:sz w:val="28"/>
          <w:szCs w:val="28"/>
        </w:rPr>
        <w:t xml:space="preserve"> – Качество информации для принятия управленческих решений</w:t>
      </w:r>
      <w:r w:rsidR="00F34B1F">
        <w:rPr>
          <w:rFonts w:ascii="Times New Roman" w:hAnsi="Times New Roman" w:cs="Times New Roman"/>
          <w:sz w:val="28"/>
          <w:szCs w:val="28"/>
        </w:rPr>
        <w:t xml:space="preserve"> </w:t>
      </w:r>
      <w:r w:rsidR="00A43E12">
        <w:rPr>
          <w:rFonts w:ascii="Times New Roman" w:hAnsi="Times New Roman" w:cs="Times New Roman"/>
          <w:sz w:val="28"/>
          <w:szCs w:val="28"/>
        </w:rPr>
        <w:t>[16</w:t>
      </w:r>
      <w:r w:rsidR="00C66C8A">
        <w:rPr>
          <w:rFonts w:ascii="Times New Roman" w:hAnsi="Times New Roman" w:cs="Times New Roman"/>
          <w:sz w:val="28"/>
          <w:szCs w:val="28"/>
        </w:rPr>
        <w:t>, 107 с.</w:t>
      </w:r>
      <w:r w:rsidR="00A43E12">
        <w:rPr>
          <w:rFonts w:ascii="Times New Roman" w:hAnsi="Times New Roman" w:cs="Times New Roman"/>
          <w:sz w:val="28"/>
          <w:szCs w:val="28"/>
        </w:rPr>
        <w:t>]</w:t>
      </w:r>
    </w:p>
    <w:p w:rsidR="00705791" w:rsidRDefault="00705791" w:rsidP="00451C33">
      <w:pPr>
        <w:spacing w:after="0" w:line="360" w:lineRule="auto"/>
        <w:ind w:firstLine="709"/>
        <w:jc w:val="both"/>
        <w:rPr>
          <w:rFonts w:ascii="Times New Roman" w:hAnsi="Times New Roman" w:cs="Times New Roman"/>
          <w:sz w:val="28"/>
          <w:szCs w:val="28"/>
        </w:rPr>
      </w:pPr>
      <w:r w:rsidRPr="00705791">
        <w:rPr>
          <w:rFonts w:ascii="Times New Roman" w:hAnsi="Times New Roman" w:cs="Times New Roman"/>
          <w:sz w:val="28"/>
          <w:szCs w:val="28"/>
        </w:rPr>
        <w:t>Не существует общепринятых методов отбора источников информации, тогда как объем информации и количество их источников в мире постоянно растет.</w:t>
      </w:r>
    </w:p>
    <w:p w:rsidR="00705791" w:rsidRDefault="00705791" w:rsidP="00451C33">
      <w:pPr>
        <w:spacing w:after="0" w:line="360" w:lineRule="auto"/>
        <w:ind w:firstLine="709"/>
        <w:jc w:val="both"/>
        <w:rPr>
          <w:rFonts w:ascii="Times New Roman" w:hAnsi="Times New Roman" w:cs="Times New Roman"/>
          <w:sz w:val="28"/>
          <w:szCs w:val="28"/>
        </w:rPr>
      </w:pPr>
      <w:r w:rsidRPr="00705791">
        <w:rPr>
          <w:rFonts w:ascii="Times New Roman" w:hAnsi="Times New Roman" w:cs="Times New Roman"/>
          <w:sz w:val="28"/>
          <w:szCs w:val="28"/>
        </w:rPr>
        <w:t>Для целей оптимизации управленческих решений целесообразно оценивать качество источника, т.к. именно источники, а не отдельные информационные сообщения создают базу для принятия решений и позволяют регулярно обновлять текущую и получать новую информацию. Необходимо комплексно рассматривать существующие методы оценки источников информации и собственно информации, так как некоторые показатели качества информации применимы и к источникам.</w:t>
      </w:r>
    </w:p>
    <w:p w:rsidR="00705791" w:rsidRPr="003F2969" w:rsidRDefault="00705791" w:rsidP="00705791">
      <w:pPr>
        <w:spacing w:after="0" w:line="360" w:lineRule="auto"/>
        <w:ind w:firstLine="360"/>
        <w:jc w:val="center"/>
        <w:rPr>
          <w:rFonts w:ascii="Times New Roman" w:hAnsi="Times New Roman" w:cs="Times New Roman"/>
          <w:b/>
          <w:sz w:val="28"/>
          <w:szCs w:val="28"/>
        </w:rPr>
      </w:pPr>
    </w:p>
    <w:p w:rsidR="007005B6" w:rsidRPr="003F2969" w:rsidRDefault="007005B6" w:rsidP="00705791">
      <w:pPr>
        <w:spacing w:after="0" w:line="360" w:lineRule="auto"/>
        <w:ind w:firstLine="360"/>
        <w:jc w:val="center"/>
        <w:rPr>
          <w:rFonts w:ascii="Times New Roman" w:hAnsi="Times New Roman" w:cs="Times New Roman"/>
          <w:b/>
          <w:sz w:val="28"/>
          <w:szCs w:val="28"/>
        </w:rPr>
      </w:pPr>
    </w:p>
    <w:p w:rsidR="003F2969" w:rsidRDefault="003F2969" w:rsidP="008F0B58">
      <w:pPr>
        <w:spacing w:after="0" w:line="360" w:lineRule="auto"/>
        <w:ind w:firstLine="360"/>
        <w:jc w:val="center"/>
        <w:rPr>
          <w:rFonts w:ascii="Times New Roman" w:hAnsi="Times New Roman" w:cs="Times New Roman"/>
          <w:b/>
          <w:sz w:val="28"/>
          <w:szCs w:val="28"/>
        </w:rPr>
      </w:pPr>
    </w:p>
    <w:p w:rsidR="00705791" w:rsidRDefault="00A43E12" w:rsidP="004E7307">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1.3 </w:t>
      </w:r>
      <w:r w:rsidR="004E7307">
        <w:rPr>
          <w:rFonts w:ascii="Times New Roman" w:hAnsi="Times New Roman" w:cs="Times New Roman"/>
          <w:b/>
          <w:sz w:val="28"/>
          <w:szCs w:val="28"/>
        </w:rPr>
        <w:t xml:space="preserve">Оценка </w:t>
      </w:r>
      <w:r w:rsidR="008F0B58" w:rsidRPr="008F0B58">
        <w:rPr>
          <w:rFonts w:ascii="Times New Roman" w:hAnsi="Times New Roman" w:cs="Times New Roman"/>
          <w:b/>
          <w:sz w:val="28"/>
          <w:szCs w:val="28"/>
        </w:rPr>
        <w:t xml:space="preserve">принятия </w:t>
      </w:r>
      <w:r w:rsidR="004E7307">
        <w:rPr>
          <w:rFonts w:ascii="Times New Roman" w:hAnsi="Times New Roman" w:cs="Times New Roman"/>
          <w:b/>
          <w:sz w:val="28"/>
          <w:szCs w:val="28"/>
        </w:rPr>
        <w:t>управленческих решений</w:t>
      </w:r>
    </w:p>
    <w:p w:rsidR="008F0B58" w:rsidRPr="008F0B58" w:rsidRDefault="008F0B58" w:rsidP="00C66C8A">
      <w:pPr>
        <w:spacing w:after="0" w:line="360" w:lineRule="auto"/>
        <w:ind w:firstLine="709"/>
        <w:jc w:val="both"/>
        <w:rPr>
          <w:rFonts w:ascii="Times New Roman" w:hAnsi="Times New Roman" w:cs="Times New Roman"/>
          <w:sz w:val="28"/>
          <w:szCs w:val="28"/>
        </w:rPr>
      </w:pPr>
      <w:r w:rsidRPr="008F0B58">
        <w:rPr>
          <w:rFonts w:ascii="Times New Roman" w:hAnsi="Times New Roman" w:cs="Times New Roman"/>
          <w:sz w:val="28"/>
          <w:szCs w:val="28"/>
        </w:rPr>
        <w:t>Качество управленческого решения — это совокупность параметров решения, удовлетворяющих конкретного потребителя (руководство компании) и обеспечивающих реальность его реализации [</w:t>
      </w:r>
      <w:r w:rsidR="00B75922" w:rsidRPr="00B75922">
        <w:rPr>
          <w:rFonts w:ascii="Times New Roman" w:hAnsi="Times New Roman" w:cs="Times New Roman"/>
          <w:sz w:val="28"/>
          <w:szCs w:val="28"/>
        </w:rPr>
        <w:t>20</w:t>
      </w:r>
      <w:r w:rsidR="00C66C8A">
        <w:rPr>
          <w:rFonts w:ascii="Times New Roman" w:hAnsi="Times New Roman" w:cs="Times New Roman"/>
          <w:sz w:val="28"/>
          <w:szCs w:val="28"/>
        </w:rPr>
        <w:t>, 44 с.</w:t>
      </w:r>
      <w:r w:rsidRPr="008F0B58">
        <w:rPr>
          <w:rFonts w:ascii="Times New Roman" w:hAnsi="Times New Roman" w:cs="Times New Roman"/>
          <w:sz w:val="28"/>
          <w:szCs w:val="28"/>
        </w:rPr>
        <w:t xml:space="preserve">]. Качество управленческого решения определяется совокупностью свойств, которыми обладает управленческое решение, отвечающих в той или иной мере потребностям успешного разрешения проблем, например, своевременность, конкретность, эффективность. </w:t>
      </w:r>
    </w:p>
    <w:p w:rsidR="008F0B58" w:rsidRPr="008F0B58" w:rsidRDefault="008F0B58" w:rsidP="00C66C8A">
      <w:pPr>
        <w:spacing w:after="0" w:line="360" w:lineRule="auto"/>
        <w:ind w:firstLine="709"/>
        <w:jc w:val="both"/>
        <w:rPr>
          <w:rFonts w:ascii="Times New Roman" w:hAnsi="Times New Roman" w:cs="Times New Roman"/>
          <w:sz w:val="28"/>
          <w:szCs w:val="28"/>
        </w:rPr>
      </w:pPr>
      <w:r w:rsidRPr="008F0B58">
        <w:rPr>
          <w:rFonts w:ascii="Times New Roman" w:hAnsi="Times New Roman" w:cs="Times New Roman"/>
          <w:sz w:val="28"/>
          <w:szCs w:val="28"/>
        </w:rPr>
        <w:t xml:space="preserve">После предварительной регламентации параметров качества управленческого решения и (например, показателя энтропии, степени риска инвестиций, вероятности реализации и степени адекватности теоретической модели) анализируются факторы внешней среды, оказывающие влияние на качество решения. Затем анализируются параметры входа системы и принимаются меры по их улучшению и повышению качества входящей информации. </w:t>
      </w:r>
    </w:p>
    <w:p w:rsidR="008F0B58" w:rsidRDefault="008F0B58" w:rsidP="00C66C8A">
      <w:pPr>
        <w:spacing w:after="0" w:line="360" w:lineRule="auto"/>
        <w:ind w:firstLine="709"/>
        <w:jc w:val="both"/>
        <w:rPr>
          <w:rFonts w:ascii="Times New Roman" w:hAnsi="Times New Roman" w:cs="Times New Roman"/>
          <w:sz w:val="28"/>
          <w:szCs w:val="28"/>
        </w:rPr>
      </w:pPr>
      <w:r w:rsidRPr="008F0B58">
        <w:rPr>
          <w:rFonts w:ascii="Times New Roman" w:hAnsi="Times New Roman" w:cs="Times New Roman"/>
          <w:sz w:val="28"/>
          <w:szCs w:val="28"/>
        </w:rPr>
        <w:t xml:space="preserve">После этого происходит моделирование принятия решения, анализ параметров процесса, принимаются меры по их улучшению. Если качество входа оценивается на "удовлетворительно", то при любом уровне качества процесса в системе качество выхода, т. е. качество решения, будет удовлетворительным. </w:t>
      </w:r>
    </w:p>
    <w:p w:rsidR="008F0B58" w:rsidRDefault="008F0B58" w:rsidP="00C66C8A">
      <w:pPr>
        <w:spacing w:after="0" w:line="360" w:lineRule="auto"/>
        <w:ind w:firstLine="709"/>
        <w:jc w:val="both"/>
        <w:rPr>
          <w:rFonts w:ascii="Times New Roman" w:hAnsi="Times New Roman" w:cs="Times New Roman"/>
          <w:sz w:val="28"/>
          <w:szCs w:val="28"/>
        </w:rPr>
      </w:pPr>
      <w:r w:rsidRPr="008F0B58">
        <w:rPr>
          <w:rFonts w:ascii="Times New Roman" w:hAnsi="Times New Roman" w:cs="Times New Roman"/>
          <w:sz w:val="28"/>
          <w:szCs w:val="28"/>
        </w:rPr>
        <w:t>Поэтому, к числу основных условий обеспечения высокого качества и эффективности управленческого решения относятся</w:t>
      </w:r>
      <w:r w:rsidR="00C66C8A">
        <w:rPr>
          <w:rFonts w:ascii="Times New Roman" w:hAnsi="Times New Roman" w:cs="Times New Roman"/>
          <w:sz w:val="28"/>
          <w:szCs w:val="28"/>
        </w:rPr>
        <w:t xml:space="preserve"> </w:t>
      </w:r>
      <w:r w:rsidR="00A43E12">
        <w:rPr>
          <w:rFonts w:ascii="Times New Roman" w:hAnsi="Times New Roman" w:cs="Times New Roman"/>
          <w:sz w:val="28"/>
          <w:szCs w:val="28"/>
        </w:rPr>
        <w:t>[17</w:t>
      </w:r>
      <w:r w:rsidR="00C66C8A">
        <w:rPr>
          <w:rFonts w:ascii="Times New Roman" w:hAnsi="Times New Roman" w:cs="Times New Roman"/>
          <w:sz w:val="28"/>
          <w:szCs w:val="28"/>
        </w:rPr>
        <w:t>, 83 с.</w:t>
      </w:r>
      <w:r w:rsidR="00A43E12">
        <w:rPr>
          <w:rFonts w:ascii="Times New Roman" w:hAnsi="Times New Roman" w:cs="Times New Roman"/>
          <w:sz w:val="28"/>
          <w:szCs w:val="28"/>
        </w:rPr>
        <w:t>]</w:t>
      </w:r>
      <w:r w:rsidRPr="008F0B58">
        <w:rPr>
          <w:rFonts w:ascii="Times New Roman" w:hAnsi="Times New Roman" w:cs="Times New Roman"/>
          <w:sz w:val="28"/>
          <w:szCs w:val="28"/>
        </w:rPr>
        <w:t>:</w:t>
      </w:r>
    </w:p>
    <w:p w:rsidR="008F0B58" w:rsidRPr="00B75922" w:rsidRDefault="008F0B58" w:rsidP="00C66C8A">
      <w:pPr>
        <w:pStyle w:val="a3"/>
        <w:numPr>
          <w:ilvl w:val="0"/>
          <w:numId w:val="18"/>
        </w:numPr>
        <w:spacing w:after="0" w:line="360" w:lineRule="auto"/>
        <w:ind w:left="0" w:firstLine="709"/>
        <w:jc w:val="both"/>
        <w:rPr>
          <w:rFonts w:ascii="Times New Roman" w:hAnsi="Times New Roman" w:cs="Times New Roman"/>
          <w:sz w:val="28"/>
          <w:szCs w:val="28"/>
        </w:rPr>
      </w:pPr>
      <w:r w:rsidRPr="00B75922">
        <w:rPr>
          <w:rFonts w:ascii="Times New Roman" w:hAnsi="Times New Roman" w:cs="Times New Roman"/>
          <w:sz w:val="28"/>
          <w:szCs w:val="28"/>
        </w:rPr>
        <w:t xml:space="preserve">обеспечение лица, принимающего решение, качественной информацией, характеризующей параметры выхода, входа, внешней среды и процесса разработки решения; </w:t>
      </w:r>
    </w:p>
    <w:p w:rsidR="008F0B58" w:rsidRPr="00B75922" w:rsidRDefault="008F0B58" w:rsidP="00C66C8A">
      <w:pPr>
        <w:pStyle w:val="a3"/>
        <w:numPr>
          <w:ilvl w:val="0"/>
          <w:numId w:val="18"/>
        </w:numPr>
        <w:spacing w:after="0" w:line="360" w:lineRule="auto"/>
        <w:ind w:left="0" w:firstLine="709"/>
        <w:jc w:val="both"/>
        <w:rPr>
          <w:rFonts w:ascii="Times New Roman" w:hAnsi="Times New Roman" w:cs="Times New Roman"/>
          <w:sz w:val="28"/>
          <w:szCs w:val="28"/>
        </w:rPr>
      </w:pPr>
      <w:r w:rsidRPr="00B75922">
        <w:rPr>
          <w:rFonts w:ascii="Times New Roman" w:hAnsi="Times New Roman" w:cs="Times New Roman"/>
          <w:sz w:val="28"/>
          <w:szCs w:val="28"/>
        </w:rPr>
        <w:t xml:space="preserve">автоматизация процесса сбора и обработки информации, процесса разработки и реализации решений; </w:t>
      </w:r>
    </w:p>
    <w:p w:rsidR="008F0B58" w:rsidRPr="00B75922" w:rsidRDefault="008F0B58" w:rsidP="00C66C8A">
      <w:pPr>
        <w:pStyle w:val="a3"/>
        <w:numPr>
          <w:ilvl w:val="0"/>
          <w:numId w:val="18"/>
        </w:numPr>
        <w:spacing w:after="0" w:line="360" w:lineRule="auto"/>
        <w:ind w:left="0" w:firstLine="709"/>
        <w:jc w:val="both"/>
        <w:rPr>
          <w:rFonts w:ascii="Times New Roman" w:hAnsi="Times New Roman" w:cs="Times New Roman"/>
          <w:sz w:val="28"/>
          <w:szCs w:val="28"/>
        </w:rPr>
      </w:pPr>
      <w:r w:rsidRPr="00B75922">
        <w:rPr>
          <w:rFonts w:ascii="Times New Roman" w:hAnsi="Times New Roman" w:cs="Times New Roman"/>
          <w:sz w:val="28"/>
          <w:szCs w:val="28"/>
        </w:rPr>
        <w:t>наличи</w:t>
      </w:r>
      <w:r w:rsidR="00A43E12">
        <w:rPr>
          <w:rFonts w:ascii="Times New Roman" w:hAnsi="Times New Roman" w:cs="Times New Roman"/>
          <w:sz w:val="28"/>
          <w:szCs w:val="28"/>
        </w:rPr>
        <w:t>е механизма реализации решения</w:t>
      </w:r>
      <w:r w:rsidRPr="00B75922">
        <w:rPr>
          <w:rFonts w:ascii="Times New Roman" w:hAnsi="Times New Roman" w:cs="Times New Roman"/>
          <w:sz w:val="28"/>
          <w:szCs w:val="28"/>
        </w:rPr>
        <w:t xml:space="preserve">. </w:t>
      </w:r>
    </w:p>
    <w:p w:rsidR="008F0B58" w:rsidRDefault="008F0B58" w:rsidP="00C66C8A">
      <w:pPr>
        <w:spacing w:after="0" w:line="360" w:lineRule="auto"/>
        <w:ind w:firstLine="709"/>
        <w:jc w:val="both"/>
        <w:rPr>
          <w:rFonts w:ascii="Times New Roman" w:hAnsi="Times New Roman" w:cs="Times New Roman"/>
          <w:sz w:val="28"/>
          <w:szCs w:val="28"/>
        </w:rPr>
      </w:pPr>
      <w:r w:rsidRPr="008F0B58">
        <w:rPr>
          <w:rFonts w:ascii="Times New Roman" w:hAnsi="Times New Roman" w:cs="Times New Roman"/>
          <w:sz w:val="28"/>
          <w:szCs w:val="28"/>
        </w:rPr>
        <w:lastRenderedPageBreak/>
        <w:t>Оценить качество управленческих решений в целом, комплексно оценить динамику кач</w:t>
      </w:r>
      <w:r w:rsidR="00A43E12">
        <w:rPr>
          <w:rFonts w:ascii="Times New Roman" w:hAnsi="Times New Roman" w:cs="Times New Roman"/>
          <w:sz w:val="28"/>
          <w:szCs w:val="28"/>
        </w:rPr>
        <w:t xml:space="preserve">ества решений позволяет подход, </w:t>
      </w:r>
      <w:r w:rsidR="00A43E12" w:rsidRPr="008F0B58">
        <w:rPr>
          <w:rFonts w:ascii="Times New Roman" w:hAnsi="Times New Roman" w:cs="Times New Roman"/>
          <w:sz w:val="28"/>
          <w:szCs w:val="28"/>
        </w:rPr>
        <w:t>с</w:t>
      </w:r>
      <w:r w:rsidRPr="008F0B58">
        <w:rPr>
          <w:rFonts w:ascii="Times New Roman" w:hAnsi="Times New Roman" w:cs="Times New Roman"/>
          <w:sz w:val="28"/>
          <w:szCs w:val="28"/>
        </w:rPr>
        <w:t>огласно данному подходу, качество управленческих решений проявляется в различных направлениях деятельности компании, в том числе: в деятельности компании на конкретном рынке; в экономических результатах деятельности компании; в управленческой, обслуживающей и производственной деятельности; в степени удовлетворения потребностей и интересов персонала; в относительных затратах на содержание аппарата управления и т.д</w:t>
      </w:r>
      <w:r>
        <w:rPr>
          <w:rFonts w:ascii="Times New Roman" w:hAnsi="Times New Roman" w:cs="Times New Roman"/>
          <w:sz w:val="28"/>
          <w:szCs w:val="28"/>
        </w:rPr>
        <w:t>.</w:t>
      </w:r>
    </w:p>
    <w:p w:rsidR="008F0B58" w:rsidRDefault="008F0B58" w:rsidP="00C66C8A">
      <w:pPr>
        <w:spacing w:after="0" w:line="360" w:lineRule="auto"/>
        <w:ind w:firstLine="709"/>
        <w:jc w:val="both"/>
        <w:rPr>
          <w:rFonts w:ascii="Times New Roman" w:hAnsi="Times New Roman" w:cs="Times New Roman"/>
          <w:sz w:val="28"/>
          <w:szCs w:val="28"/>
        </w:rPr>
      </w:pPr>
      <w:r w:rsidRPr="008F0B58">
        <w:rPr>
          <w:rFonts w:ascii="Times New Roman" w:hAnsi="Times New Roman" w:cs="Times New Roman"/>
          <w:sz w:val="28"/>
          <w:szCs w:val="28"/>
        </w:rPr>
        <w:t>В литературе представлены следующие методологические подходы к</w:t>
      </w:r>
      <w:r>
        <w:rPr>
          <w:rFonts w:ascii="Times New Roman" w:hAnsi="Times New Roman" w:cs="Times New Roman"/>
          <w:sz w:val="28"/>
          <w:szCs w:val="28"/>
        </w:rPr>
        <w:t xml:space="preserve"> </w:t>
      </w:r>
      <w:r w:rsidRPr="008F0B58">
        <w:rPr>
          <w:rFonts w:ascii="Times New Roman" w:hAnsi="Times New Roman" w:cs="Times New Roman"/>
          <w:sz w:val="28"/>
          <w:szCs w:val="28"/>
        </w:rPr>
        <w:t>оценке эффективности управленческих решений, как одной из составляющих</w:t>
      </w:r>
      <w:r>
        <w:rPr>
          <w:rFonts w:ascii="Times New Roman" w:hAnsi="Times New Roman" w:cs="Times New Roman"/>
          <w:sz w:val="28"/>
          <w:szCs w:val="28"/>
        </w:rPr>
        <w:t xml:space="preserve"> </w:t>
      </w:r>
      <w:r w:rsidRPr="008F0B58">
        <w:rPr>
          <w:rFonts w:ascii="Times New Roman" w:hAnsi="Times New Roman" w:cs="Times New Roman"/>
          <w:sz w:val="28"/>
          <w:szCs w:val="28"/>
        </w:rPr>
        <w:t>качества УР</w:t>
      </w:r>
      <w:r w:rsidR="00C66C8A">
        <w:rPr>
          <w:rFonts w:ascii="Times New Roman" w:hAnsi="Times New Roman" w:cs="Times New Roman"/>
          <w:sz w:val="28"/>
          <w:szCs w:val="28"/>
        </w:rPr>
        <w:t xml:space="preserve"> </w:t>
      </w:r>
      <w:r w:rsidR="00A43E12">
        <w:rPr>
          <w:rFonts w:ascii="Times New Roman" w:hAnsi="Times New Roman" w:cs="Times New Roman"/>
          <w:sz w:val="28"/>
          <w:szCs w:val="28"/>
        </w:rPr>
        <w:t>[1</w:t>
      </w:r>
      <w:r w:rsidR="00C66C8A">
        <w:rPr>
          <w:rFonts w:ascii="Times New Roman" w:hAnsi="Times New Roman" w:cs="Times New Roman"/>
          <w:sz w:val="28"/>
          <w:szCs w:val="28"/>
        </w:rPr>
        <w:t>, 37 с.</w:t>
      </w:r>
      <w:r w:rsidR="00A43E12">
        <w:rPr>
          <w:rFonts w:ascii="Times New Roman" w:hAnsi="Times New Roman" w:cs="Times New Roman"/>
          <w:sz w:val="28"/>
          <w:szCs w:val="28"/>
        </w:rPr>
        <w:t>]</w:t>
      </w:r>
      <w:r w:rsidRPr="008F0B58">
        <w:rPr>
          <w:rFonts w:ascii="Times New Roman" w:hAnsi="Times New Roman" w:cs="Times New Roman"/>
          <w:sz w:val="28"/>
          <w:szCs w:val="28"/>
        </w:rPr>
        <w:t>:</w:t>
      </w:r>
    </w:p>
    <w:p w:rsidR="008F0B58" w:rsidRPr="008F0B58" w:rsidRDefault="008F0B58" w:rsidP="00C66C8A">
      <w:pPr>
        <w:pStyle w:val="a3"/>
        <w:numPr>
          <w:ilvl w:val="0"/>
          <w:numId w:val="6"/>
        </w:numPr>
        <w:spacing w:after="0" w:line="360" w:lineRule="auto"/>
        <w:ind w:left="0" w:firstLine="709"/>
        <w:jc w:val="both"/>
        <w:rPr>
          <w:rFonts w:ascii="Times New Roman" w:hAnsi="Times New Roman" w:cs="Times New Roman"/>
          <w:sz w:val="28"/>
          <w:szCs w:val="28"/>
        </w:rPr>
      </w:pPr>
      <w:r w:rsidRPr="008F0B58">
        <w:rPr>
          <w:rFonts w:ascii="Times New Roman" w:hAnsi="Times New Roman" w:cs="Times New Roman"/>
          <w:sz w:val="28"/>
          <w:szCs w:val="28"/>
        </w:rPr>
        <w:t>экономическая эффективность управления в широком смысле характеризуется как ресурсная по соотношению доходов и как затратная по соотношению доходов и затрат;</w:t>
      </w:r>
    </w:p>
    <w:p w:rsidR="008F0B58" w:rsidRPr="008F0B58" w:rsidRDefault="008F0B58" w:rsidP="00C66C8A">
      <w:pPr>
        <w:pStyle w:val="a3"/>
        <w:numPr>
          <w:ilvl w:val="0"/>
          <w:numId w:val="6"/>
        </w:numPr>
        <w:spacing w:after="0" w:line="360" w:lineRule="auto"/>
        <w:ind w:left="0" w:firstLine="709"/>
        <w:jc w:val="both"/>
        <w:rPr>
          <w:rFonts w:ascii="Times New Roman" w:hAnsi="Times New Roman" w:cs="Times New Roman"/>
          <w:sz w:val="28"/>
          <w:szCs w:val="28"/>
        </w:rPr>
      </w:pPr>
      <w:r w:rsidRPr="008F0B58">
        <w:rPr>
          <w:rFonts w:ascii="Times New Roman" w:hAnsi="Times New Roman" w:cs="Times New Roman"/>
          <w:sz w:val="28"/>
          <w:szCs w:val="28"/>
        </w:rPr>
        <w:t>экономическая эффективность управления в узком смысле характеризуется как соотношение доходов и затрат на содержание аппарата управления:</w:t>
      </w:r>
    </w:p>
    <w:p w:rsidR="008F0B58" w:rsidRPr="008F0B58" w:rsidRDefault="008F0B58" w:rsidP="00C66C8A">
      <w:pPr>
        <w:pStyle w:val="a3"/>
        <w:numPr>
          <w:ilvl w:val="0"/>
          <w:numId w:val="6"/>
        </w:numPr>
        <w:spacing w:after="0" w:line="360" w:lineRule="auto"/>
        <w:ind w:left="0" w:firstLine="709"/>
        <w:jc w:val="both"/>
        <w:rPr>
          <w:rFonts w:ascii="Times New Roman" w:hAnsi="Times New Roman" w:cs="Times New Roman"/>
          <w:sz w:val="28"/>
          <w:szCs w:val="28"/>
        </w:rPr>
      </w:pPr>
      <w:r w:rsidRPr="008F0B58">
        <w:rPr>
          <w:rFonts w:ascii="Times New Roman" w:hAnsi="Times New Roman" w:cs="Times New Roman"/>
          <w:sz w:val="28"/>
          <w:szCs w:val="28"/>
        </w:rPr>
        <w:t>социальная эффективность управления определяется в широком и узком смысле по системе специальных показателей;</w:t>
      </w:r>
    </w:p>
    <w:p w:rsidR="008F0B58" w:rsidRDefault="008F0B58" w:rsidP="00C66C8A">
      <w:pPr>
        <w:pStyle w:val="a3"/>
        <w:numPr>
          <w:ilvl w:val="0"/>
          <w:numId w:val="6"/>
        </w:numPr>
        <w:spacing w:after="0" w:line="360" w:lineRule="auto"/>
        <w:ind w:left="0" w:firstLine="709"/>
        <w:jc w:val="both"/>
        <w:rPr>
          <w:rFonts w:ascii="Times New Roman" w:hAnsi="Times New Roman" w:cs="Times New Roman"/>
          <w:sz w:val="28"/>
          <w:szCs w:val="28"/>
        </w:rPr>
      </w:pPr>
      <w:r w:rsidRPr="008F0B58">
        <w:rPr>
          <w:rFonts w:ascii="Times New Roman" w:hAnsi="Times New Roman" w:cs="Times New Roman"/>
          <w:sz w:val="28"/>
          <w:szCs w:val="28"/>
        </w:rPr>
        <w:t>возможна оценка эффективности выполнения отдельных управленческих функций по комплексу показателей, специально для этого разработанных и учитывающих специфику принимаемых решений по каждой из функций управления [</w:t>
      </w:r>
      <w:r w:rsidR="00B75922" w:rsidRPr="00A43E12">
        <w:rPr>
          <w:rFonts w:ascii="Times New Roman" w:hAnsi="Times New Roman" w:cs="Times New Roman"/>
          <w:sz w:val="28"/>
          <w:szCs w:val="28"/>
        </w:rPr>
        <w:t>1</w:t>
      </w:r>
      <w:r w:rsidRPr="008F0B58">
        <w:rPr>
          <w:rFonts w:ascii="Times New Roman" w:hAnsi="Times New Roman" w:cs="Times New Roman"/>
          <w:sz w:val="28"/>
          <w:szCs w:val="28"/>
        </w:rPr>
        <w:t>4].</w:t>
      </w:r>
    </w:p>
    <w:p w:rsidR="008F0B58" w:rsidRPr="008F0B58" w:rsidRDefault="008F0B58" w:rsidP="00C66C8A">
      <w:pPr>
        <w:spacing w:after="0" w:line="360" w:lineRule="auto"/>
        <w:ind w:firstLine="709"/>
        <w:jc w:val="both"/>
        <w:rPr>
          <w:rFonts w:ascii="Times New Roman" w:hAnsi="Times New Roman" w:cs="Times New Roman"/>
          <w:sz w:val="28"/>
          <w:szCs w:val="28"/>
        </w:rPr>
      </w:pPr>
      <w:r w:rsidRPr="008F0B58">
        <w:rPr>
          <w:rFonts w:ascii="Times New Roman" w:hAnsi="Times New Roman" w:cs="Times New Roman"/>
          <w:sz w:val="28"/>
          <w:szCs w:val="28"/>
        </w:rPr>
        <w:t xml:space="preserve">Традиционно эффективность системы управления оценивается при помощи финансовых коэффициентов, рассчитываемых на основе конечных результатов деятельности организации и затрат на управление. В качестве показателей, характеризующих конечные результаты, могут рассматриваться выручка, прибыль, себестоимость, качество продукции, сроки окупаемости инвестиций и </w:t>
      </w:r>
      <w:r w:rsidRPr="008F0B58">
        <w:rPr>
          <w:rFonts w:ascii="Times New Roman" w:hAnsi="Times New Roman" w:cs="Times New Roman"/>
          <w:sz w:val="28"/>
          <w:szCs w:val="28"/>
        </w:rPr>
        <w:lastRenderedPageBreak/>
        <w:t>т.п. Исходя из этого, косвенная оценка качества управленческих решений может быть реализована через оценку показателей рентабельности, деловой активности и платежеспособности (метод оценки по конечным результатам) [</w:t>
      </w:r>
      <w:r w:rsidR="00A43E12" w:rsidRPr="00A43E12">
        <w:rPr>
          <w:rFonts w:ascii="Times New Roman" w:hAnsi="Times New Roman" w:cs="Times New Roman"/>
          <w:sz w:val="28"/>
          <w:szCs w:val="28"/>
        </w:rPr>
        <w:t>18</w:t>
      </w:r>
      <w:r w:rsidR="00B45854">
        <w:rPr>
          <w:rFonts w:ascii="Times New Roman" w:hAnsi="Times New Roman" w:cs="Times New Roman"/>
          <w:sz w:val="28"/>
          <w:szCs w:val="28"/>
        </w:rPr>
        <w:t>, 123 с.</w:t>
      </w:r>
      <w:r w:rsidRPr="008F0B58">
        <w:rPr>
          <w:rFonts w:ascii="Times New Roman" w:hAnsi="Times New Roman" w:cs="Times New Roman"/>
          <w:sz w:val="28"/>
          <w:szCs w:val="28"/>
        </w:rPr>
        <w:t>].</w:t>
      </w:r>
    </w:p>
    <w:p w:rsidR="008F0B58" w:rsidRDefault="008F0B58" w:rsidP="00C66C8A">
      <w:pPr>
        <w:spacing w:after="0" w:line="360" w:lineRule="auto"/>
        <w:ind w:firstLine="709"/>
        <w:jc w:val="both"/>
        <w:rPr>
          <w:rFonts w:ascii="Times New Roman" w:hAnsi="Times New Roman" w:cs="Times New Roman"/>
          <w:sz w:val="28"/>
          <w:szCs w:val="28"/>
        </w:rPr>
      </w:pPr>
      <w:r w:rsidRPr="008F0B58">
        <w:rPr>
          <w:rFonts w:ascii="Times New Roman" w:hAnsi="Times New Roman" w:cs="Times New Roman"/>
          <w:sz w:val="28"/>
          <w:szCs w:val="28"/>
        </w:rPr>
        <w:t xml:space="preserve">В данном исследовании будет дана общая оценка качества принятия управленческих решений, а не экономическая эффективность конкретных решений. Поэтому оценка будет строиться на анализе следующих показателей (рисунок </w:t>
      </w:r>
      <w:r w:rsidR="001D644F" w:rsidRPr="001D644F">
        <w:rPr>
          <w:rFonts w:ascii="Times New Roman" w:hAnsi="Times New Roman" w:cs="Times New Roman"/>
          <w:sz w:val="28"/>
          <w:szCs w:val="28"/>
        </w:rPr>
        <w:t>1.4</w:t>
      </w:r>
      <w:r w:rsidRPr="008F0B58">
        <w:rPr>
          <w:rFonts w:ascii="Times New Roman" w:hAnsi="Times New Roman" w:cs="Times New Roman"/>
          <w:sz w:val="28"/>
          <w:szCs w:val="28"/>
        </w:rPr>
        <w:t>, составлено на основе).</w:t>
      </w:r>
    </w:p>
    <w:p w:rsidR="008F0B58" w:rsidRDefault="008F0B58" w:rsidP="00C66C8A">
      <w:pPr>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14:anchorId="5AAB4D26" wp14:editId="78BBA2D6">
            <wp:extent cx="5369560" cy="2232660"/>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69560" cy="2232660"/>
                    </a:xfrm>
                    <a:prstGeom prst="rect">
                      <a:avLst/>
                    </a:prstGeom>
                    <a:noFill/>
                    <a:ln>
                      <a:noFill/>
                    </a:ln>
                  </pic:spPr>
                </pic:pic>
              </a:graphicData>
            </a:graphic>
          </wp:inline>
        </w:drawing>
      </w:r>
    </w:p>
    <w:p w:rsidR="008F0B58" w:rsidRDefault="008F0B58" w:rsidP="00C66C8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ab/>
      </w:r>
      <w:r w:rsidRPr="008F0B58">
        <w:rPr>
          <w:rFonts w:ascii="Times New Roman" w:hAnsi="Times New Roman" w:cs="Times New Roman"/>
          <w:sz w:val="28"/>
          <w:szCs w:val="28"/>
        </w:rPr>
        <w:t xml:space="preserve">Рисунок </w:t>
      </w:r>
      <w:r w:rsidR="001D644F" w:rsidRPr="001D644F">
        <w:rPr>
          <w:rFonts w:ascii="Times New Roman" w:hAnsi="Times New Roman" w:cs="Times New Roman"/>
          <w:sz w:val="28"/>
          <w:szCs w:val="28"/>
        </w:rPr>
        <w:t>1.4</w:t>
      </w:r>
      <w:r w:rsidRPr="008F0B58">
        <w:rPr>
          <w:rFonts w:ascii="Times New Roman" w:hAnsi="Times New Roman" w:cs="Times New Roman"/>
          <w:sz w:val="28"/>
          <w:szCs w:val="28"/>
        </w:rPr>
        <w:t xml:space="preserve"> – Показатели качества управленческих решений</w:t>
      </w:r>
      <w:r w:rsidR="00B45854">
        <w:rPr>
          <w:rFonts w:ascii="Times New Roman" w:hAnsi="Times New Roman" w:cs="Times New Roman"/>
          <w:sz w:val="28"/>
          <w:szCs w:val="28"/>
        </w:rPr>
        <w:t xml:space="preserve"> </w:t>
      </w:r>
      <w:r w:rsidR="00A43E12">
        <w:rPr>
          <w:rFonts w:ascii="Times New Roman" w:hAnsi="Times New Roman" w:cs="Times New Roman"/>
          <w:sz w:val="28"/>
          <w:szCs w:val="28"/>
        </w:rPr>
        <w:t>[2</w:t>
      </w:r>
      <w:r w:rsidR="00B45854">
        <w:rPr>
          <w:rFonts w:ascii="Times New Roman" w:hAnsi="Times New Roman" w:cs="Times New Roman"/>
          <w:sz w:val="28"/>
          <w:szCs w:val="28"/>
        </w:rPr>
        <w:t>, 94 с.</w:t>
      </w:r>
      <w:r w:rsidR="00A43E12">
        <w:rPr>
          <w:rFonts w:ascii="Times New Roman" w:hAnsi="Times New Roman" w:cs="Times New Roman"/>
          <w:sz w:val="28"/>
          <w:szCs w:val="28"/>
        </w:rPr>
        <w:t>]</w:t>
      </w:r>
    </w:p>
    <w:p w:rsidR="008F0B58" w:rsidRDefault="008F0B58" w:rsidP="00C66C8A">
      <w:pPr>
        <w:spacing w:after="0" w:line="360" w:lineRule="auto"/>
        <w:ind w:firstLine="709"/>
        <w:jc w:val="both"/>
        <w:rPr>
          <w:rFonts w:ascii="Times New Roman" w:hAnsi="Times New Roman" w:cs="Times New Roman"/>
          <w:sz w:val="28"/>
          <w:szCs w:val="28"/>
        </w:rPr>
      </w:pPr>
      <w:r w:rsidRPr="008F0B58">
        <w:rPr>
          <w:rFonts w:ascii="Times New Roman" w:hAnsi="Times New Roman" w:cs="Times New Roman"/>
          <w:sz w:val="28"/>
          <w:szCs w:val="28"/>
        </w:rPr>
        <w:t>Далее будет дана подробная оценка указанных факторов в динамике. Данный анализ позволит сделать комплексный вывод о качестве управленческих решений в компании. После этого будут проанализированы достоинства и недостатки существующей на исследуемом предприятии информационной системы.</w:t>
      </w:r>
    </w:p>
    <w:p w:rsidR="00717EFA" w:rsidRDefault="00717EFA" w:rsidP="008F0B58">
      <w:pPr>
        <w:spacing w:after="0" w:line="360" w:lineRule="auto"/>
        <w:ind w:firstLine="360"/>
        <w:jc w:val="both"/>
        <w:rPr>
          <w:rFonts w:ascii="Times New Roman" w:hAnsi="Times New Roman" w:cs="Times New Roman"/>
          <w:sz w:val="28"/>
          <w:szCs w:val="28"/>
        </w:rPr>
      </w:pPr>
    </w:p>
    <w:p w:rsidR="00B45854" w:rsidRDefault="00B45854" w:rsidP="00A43E12">
      <w:pPr>
        <w:pStyle w:val="a3"/>
        <w:spacing w:after="0" w:line="360" w:lineRule="auto"/>
        <w:ind w:left="525"/>
        <w:jc w:val="center"/>
        <w:rPr>
          <w:rFonts w:ascii="Times New Roman" w:hAnsi="Times New Roman" w:cs="Times New Roman"/>
          <w:b/>
          <w:sz w:val="28"/>
          <w:szCs w:val="28"/>
        </w:rPr>
      </w:pPr>
    </w:p>
    <w:p w:rsidR="00B45854" w:rsidRDefault="00B45854" w:rsidP="00A43E12">
      <w:pPr>
        <w:pStyle w:val="a3"/>
        <w:spacing w:after="0" w:line="360" w:lineRule="auto"/>
        <w:ind w:left="525"/>
        <w:jc w:val="center"/>
        <w:rPr>
          <w:rFonts w:ascii="Times New Roman" w:hAnsi="Times New Roman" w:cs="Times New Roman"/>
          <w:b/>
          <w:sz w:val="28"/>
          <w:szCs w:val="28"/>
        </w:rPr>
      </w:pPr>
    </w:p>
    <w:p w:rsidR="00B45854" w:rsidRDefault="00B45854" w:rsidP="00A43E12">
      <w:pPr>
        <w:pStyle w:val="a3"/>
        <w:spacing w:after="0" w:line="360" w:lineRule="auto"/>
        <w:ind w:left="525"/>
        <w:jc w:val="center"/>
        <w:rPr>
          <w:rFonts w:ascii="Times New Roman" w:hAnsi="Times New Roman" w:cs="Times New Roman"/>
          <w:b/>
          <w:sz w:val="28"/>
          <w:szCs w:val="28"/>
        </w:rPr>
      </w:pPr>
    </w:p>
    <w:p w:rsidR="00B45854" w:rsidRDefault="00B45854" w:rsidP="00A43E12">
      <w:pPr>
        <w:pStyle w:val="a3"/>
        <w:spacing w:after="0" w:line="360" w:lineRule="auto"/>
        <w:ind w:left="525"/>
        <w:jc w:val="center"/>
        <w:rPr>
          <w:rFonts w:ascii="Times New Roman" w:hAnsi="Times New Roman" w:cs="Times New Roman"/>
          <w:b/>
          <w:sz w:val="28"/>
          <w:szCs w:val="28"/>
        </w:rPr>
      </w:pPr>
    </w:p>
    <w:p w:rsidR="00B45854" w:rsidRDefault="00B45854" w:rsidP="00A43E12">
      <w:pPr>
        <w:pStyle w:val="a3"/>
        <w:spacing w:after="0" w:line="360" w:lineRule="auto"/>
        <w:ind w:left="525"/>
        <w:jc w:val="center"/>
        <w:rPr>
          <w:rFonts w:ascii="Times New Roman" w:hAnsi="Times New Roman" w:cs="Times New Roman"/>
          <w:b/>
          <w:sz w:val="28"/>
          <w:szCs w:val="28"/>
        </w:rPr>
      </w:pPr>
    </w:p>
    <w:p w:rsidR="00B45854" w:rsidRDefault="00B45854" w:rsidP="00A43E12">
      <w:pPr>
        <w:pStyle w:val="a3"/>
        <w:spacing w:after="0" w:line="360" w:lineRule="auto"/>
        <w:ind w:left="525"/>
        <w:jc w:val="center"/>
        <w:rPr>
          <w:rFonts w:ascii="Times New Roman" w:hAnsi="Times New Roman" w:cs="Times New Roman"/>
          <w:b/>
          <w:sz w:val="28"/>
          <w:szCs w:val="28"/>
        </w:rPr>
      </w:pPr>
    </w:p>
    <w:p w:rsidR="007005B6" w:rsidRPr="000451BF" w:rsidRDefault="00A43E12" w:rsidP="00B45854">
      <w:pPr>
        <w:pStyle w:val="a3"/>
        <w:spacing w:after="0" w:line="360" w:lineRule="auto"/>
        <w:ind w:left="0" w:firstLine="709"/>
        <w:jc w:val="both"/>
        <w:rPr>
          <w:rFonts w:ascii="Times New Roman" w:hAnsi="Times New Roman" w:cs="Times New Roman"/>
          <w:b/>
          <w:sz w:val="28"/>
          <w:szCs w:val="28"/>
        </w:rPr>
      </w:pPr>
      <w:r>
        <w:rPr>
          <w:rFonts w:ascii="Times New Roman" w:hAnsi="Times New Roman" w:cs="Times New Roman"/>
          <w:b/>
          <w:sz w:val="28"/>
          <w:szCs w:val="28"/>
        </w:rPr>
        <w:lastRenderedPageBreak/>
        <w:t xml:space="preserve">ГЛАВА 2 </w:t>
      </w:r>
      <w:r w:rsidR="000451BF" w:rsidRPr="000451BF">
        <w:rPr>
          <w:rFonts w:ascii="Times New Roman" w:hAnsi="Times New Roman" w:cs="Times New Roman"/>
          <w:b/>
          <w:sz w:val="28"/>
          <w:szCs w:val="28"/>
        </w:rPr>
        <w:t>АНАЛИЗ КАЧЕСТВА ПРИНЯТИЯ УПРАВЛЕНЧЕСКИХ РЕШЕНИЙ В ООО НПФ "СЕНСОРИКА"</w:t>
      </w:r>
    </w:p>
    <w:p w:rsidR="00717EFA" w:rsidRPr="00717EFA" w:rsidRDefault="00717EFA" w:rsidP="00B45854">
      <w:pPr>
        <w:pStyle w:val="a3"/>
        <w:numPr>
          <w:ilvl w:val="1"/>
          <w:numId w:val="21"/>
        </w:numPr>
        <w:spacing w:after="0" w:line="360" w:lineRule="auto"/>
        <w:ind w:left="0" w:firstLine="709"/>
        <w:jc w:val="both"/>
        <w:rPr>
          <w:rFonts w:ascii="Times New Roman" w:hAnsi="Times New Roman" w:cs="Times New Roman"/>
          <w:b/>
          <w:sz w:val="28"/>
          <w:szCs w:val="28"/>
          <w:lang w:val="en-US"/>
        </w:rPr>
      </w:pPr>
      <w:r w:rsidRPr="00717EFA">
        <w:rPr>
          <w:rFonts w:ascii="Times New Roman" w:hAnsi="Times New Roman" w:cs="Times New Roman"/>
          <w:b/>
          <w:sz w:val="28"/>
          <w:szCs w:val="28"/>
        </w:rPr>
        <w:t xml:space="preserve">Общая характеристика </w:t>
      </w:r>
      <w:r w:rsidRPr="00717EFA">
        <w:rPr>
          <w:rFonts w:ascii="Times New Roman" w:hAnsi="Times New Roman" w:cs="Times New Roman"/>
          <w:b/>
          <w:sz w:val="28"/>
          <w:szCs w:val="28"/>
          <w:lang w:val="en-US"/>
        </w:rPr>
        <w:t>организации</w:t>
      </w:r>
    </w:p>
    <w:p w:rsidR="00717EFA" w:rsidRDefault="00717EFA" w:rsidP="00717EFA">
      <w:pPr>
        <w:tabs>
          <w:tab w:val="left" w:pos="709"/>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267AC5">
        <w:rPr>
          <w:rFonts w:ascii="Times New Roman" w:hAnsi="Times New Roman" w:cs="Times New Roman"/>
          <w:sz w:val="28"/>
          <w:szCs w:val="28"/>
        </w:rPr>
        <w:t>На сегодняшний д</w:t>
      </w:r>
      <w:r w:rsidR="00B45854">
        <w:rPr>
          <w:rFonts w:ascii="Times New Roman" w:hAnsi="Times New Roman" w:cs="Times New Roman"/>
          <w:sz w:val="28"/>
          <w:szCs w:val="28"/>
        </w:rPr>
        <w:t>ень ООО НПФ «Сенсорика»</w:t>
      </w:r>
      <w:r w:rsidRPr="00267AC5">
        <w:rPr>
          <w:rFonts w:ascii="Times New Roman" w:hAnsi="Times New Roman" w:cs="Times New Roman"/>
          <w:sz w:val="28"/>
          <w:szCs w:val="28"/>
        </w:rPr>
        <w:t xml:space="preserve"> – одно из крупнейших отечественных производителей контрольно-измерительных приборов.</w:t>
      </w:r>
    </w:p>
    <w:p w:rsidR="00717EFA" w:rsidRDefault="00717EFA" w:rsidP="00717EFA">
      <w:pPr>
        <w:tabs>
          <w:tab w:val="left" w:pos="709"/>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B45854">
        <w:rPr>
          <w:rFonts w:ascii="Times New Roman" w:hAnsi="Times New Roman" w:cs="Times New Roman"/>
          <w:sz w:val="28"/>
          <w:szCs w:val="28"/>
        </w:rPr>
        <w:t>Научно-производственная фирма «</w:t>
      </w:r>
      <w:r w:rsidRPr="00267AC5">
        <w:rPr>
          <w:rFonts w:ascii="Times New Roman" w:hAnsi="Times New Roman" w:cs="Times New Roman"/>
          <w:sz w:val="28"/>
          <w:szCs w:val="28"/>
        </w:rPr>
        <w:t>Се</w:t>
      </w:r>
      <w:r w:rsidR="00B45854">
        <w:rPr>
          <w:rFonts w:ascii="Times New Roman" w:hAnsi="Times New Roman" w:cs="Times New Roman"/>
          <w:sz w:val="28"/>
          <w:szCs w:val="28"/>
        </w:rPr>
        <w:t>нсорика»</w:t>
      </w:r>
      <w:r w:rsidRPr="00267AC5">
        <w:rPr>
          <w:rFonts w:ascii="Times New Roman" w:hAnsi="Times New Roman" w:cs="Times New Roman"/>
          <w:sz w:val="28"/>
          <w:szCs w:val="28"/>
        </w:rPr>
        <w:t xml:space="preserve"> образована в 1991 году в результате конверсии одного крупнейших оборонных предприятий г. Свердловска — Научно-производственного</w:t>
      </w:r>
      <w:r>
        <w:rPr>
          <w:rFonts w:ascii="Times New Roman" w:hAnsi="Times New Roman" w:cs="Times New Roman"/>
          <w:sz w:val="28"/>
          <w:szCs w:val="28"/>
        </w:rPr>
        <w:t xml:space="preserve"> объединения автоматики (НПОА).</w:t>
      </w:r>
    </w:p>
    <w:p w:rsidR="00717EFA" w:rsidRPr="00267AC5" w:rsidRDefault="00717EFA" w:rsidP="00717EFA">
      <w:pPr>
        <w:tabs>
          <w:tab w:val="left" w:pos="709"/>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267AC5">
        <w:rPr>
          <w:rFonts w:ascii="Times New Roman" w:hAnsi="Times New Roman" w:cs="Times New Roman"/>
          <w:sz w:val="28"/>
          <w:szCs w:val="28"/>
        </w:rPr>
        <w:t>Таким образом, с самого начала основу нашего коллектива составляют специалисты с многолетним опытом практической работы. Предприятие специализируется на разработке и производстве датчиков, контрольно-измерительных приборов, средств автоматизации, информационных систем, систем управления технологическими процессами и объектами.</w:t>
      </w:r>
    </w:p>
    <w:p w:rsidR="00717EFA" w:rsidRPr="00267AC5" w:rsidRDefault="00717EFA" w:rsidP="00717EFA">
      <w:pPr>
        <w:tabs>
          <w:tab w:val="left" w:pos="709"/>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267AC5">
        <w:rPr>
          <w:rFonts w:ascii="Times New Roman" w:hAnsi="Times New Roman" w:cs="Times New Roman"/>
          <w:sz w:val="28"/>
          <w:szCs w:val="28"/>
        </w:rPr>
        <w:t>Направление деятельности</w:t>
      </w:r>
      <w:r w:rsidRPr="00267AC5">
        <w:t xml:space="preserve"> </w:t>
      </w:r>
      <w:r w:rsidR="00B45854">
        <w:rPr>
          <w:rFonts w:ascii="Times New Roman" w:hAnsi="Times New Roman" w:cs="Times New Roman"/>
          <w:sz w:val="28"/>
          <w:szCs w:val="28"/>
        </w:rPr>
        <w:t>ООО НПФ «</w:t>
      </w:r>
      <w:r w:rsidRPr="00267AC5">
        <w:rPr>
          <w:rFonts w:ascii="Times New Roman" w:hAnsi="Times New Roman" w:cs="Times New Roman"/>
          <w:sz w:val="28"/>
          <w:szCs w:val="28"/>
        </w:rPr>
        <w:t>Сенсорика</w:t>
      </w:r>
      <w:r w:rsidR="00B45854" w:rsidRPr="00267AC5">
        <w:rPr>
          <w:rFonts w:ascii="Times New Roman" w:hAnsi="Times New Roman" w:cs="Times New Roman"/>
          <w:sz w:val="28"/>
          <w:szCs w:val="28"/>
        </w:rPr>
        <w:t>»:</w:t>
      </w:r>
    </w:p>
    <w:p w:rsidR="00717EFA" w:rsidRPr="00267AC5" w:rsidRDefault="00717EFA" w:rsidP="00717EFA">
      <w:pPr>
        <w:pStyle w:val="a3"/>
        <w:numPr>
          <w:ilvl w:val="0"/>
          <w:numId w:val="8"/>
        </w:numPr>
        <w:tabs>
          <w:tab w:val="left" w:pos="426"/>
        </w:tabs>
        <w:spacing w:after="0" w:line="360" w:lineRule="auto"/>
        <w:ind w:left="0" w:firstLine="360"/>
        <w:jc w:val="both"/>
        <w:rPr>
          <w:rFonts w:ascii="Times New Roman" w:hAnsi="Times New Roman" w:cs="Times New Roman"/>
          <w:sz w:val="28"/>
          <w:szCs w:val="28"/>
        </w:rPr>
      </w:pPr>
      <w:r w:rsidRPr="00267AC5">
        <w:rPr>
          <w:rFonts w:ascii="Times New Roman" w:hAnsi="Times New Roman" w:cs="Times New Roman"/>
          <w:sz w:val="28"/>
          <w:szCs w:val="28"/>
        </w:rPr>
        <w:t>производство датчиков (первичных преобразователей), температуры, давления, уровня;</w:t>
      </w:r>
    </w:p>
    <w:p w:rsidR="00717EFA" w:rsidRPr="00267AC5" w:rsidRDefault="00717EFA" w:rsidP="00717EFA">
      <w:pPr>
        <w:pStyle w:val="a3"/>
        <w:numPr>
          <w:ilvl w:val="0"/>
          <w:numId w:val="8"/>
        </w:numPr>
        <w:tabs>
          <w:tab w:val="left" w:pos="426"/>
        </w:tabs>
        <w:spacing w:after="0" w:line="360" w:lineRule="auto"/>
        <w:ind w:left="0" w:firstLine="360"/>
        <w:jc w:val="both"/>
        <w:rPr>
          <w:rFonts w:ascii="Times New Roman" w:hAnsi="Times New Roman" w:cs="Times New Roman"/>
          <w:sz w:val="28"/>
          <w:szCs w:val="28"/>
        </w:rPr>
      </w:pPr>
      <w:r w:rsidRPr="00267AC5">
        <w:rPr>
          <w:rFonts w:ascii="Times New Roman" w:hAnsi="Times New Roman" w:cs="Times New Roman"/>
          <w:sz w:val="28"/>
          <w:szCs w:val="28"/>
        </w:rPr>
        <w:t>производство приборной продукции: вторичные приборы, безбумажные регистраторы, регуляторы, нормализаторы, блоки питания, приборы экспресс-анализа в металлургии, аппаратура виброконтроля, барьеры искрозащиты, модули защиты от импульсных перенапряжений, блоки силовых реле и т.п.</w:t>
      </w:r>
    </w:p>
    <w:p w:rsidR="00717EFA" w:rsidRPr="00267AC5" w:rsidRDefault="00717EFA" w:rsidP="00717EFA">
      <w:pPr>
        <w:pStyle w:val="a3"/>
        <w:numPr>
          <w:ilvl w:val="0"/>
          <w:numId w:val="8"/>
        </w:numPr>
        <w:tabs>
          <w:tab w:val="left" w:pos="426"/>
        </w:tabs>
        <w:spacing w:after="0" w:line="360" w:lineRule="auto"/>
        <w:ind w:left="0" w:firstLine="360"/>
        <w:jc w:val="both"/>
        <w:rPr>
          <w:rFonts w:ascii="Times New Roman" w:hAnsi="Times New Roman" w:cs="Times New Roman"/>
          <w:sz w:val="28"/>
          <w:szCs w:val="28"/>
        </w:rPr>
      </w:pPr>
      <w:r w:rsidRPr="00267AC5">
        <w:rPr>
          <w:rFonts w:ascii="Times New Roman" w:hAnsi="Times New Roman" w:cs="Times New Roman"/>
          <w:sz w:val="28"/>
          <w:szCs w:val="28"/>
        </w:rPr>
        <w:t>производство аппаратных средств промышленной автоматизации: программируемые логические контроллеры (ПЛК), измерительные контроллеры, модули ввода/вывода, модули преобразования интерфейсов, пульты управления;</w:t>
      </w:r>
    </w:p>
    <w:p w:rsidR="00717EFA" w:rsidRPr="00267AC5" w:rsidRDefault="00717EFA" w:rsidP="00717EFA">
      <w:pPr>
        <w:pStyle w:val="a3"/>
        <w:numPr>
          <w:ilvl w:val="0"/>
          <w:numId w:val="8"/>
        </w:numPr>
        <w:tabs>
          <w:tab w:val="left" w:pos="426"/>
        </w:tabs>
        <w:spacing w:after="0" w:line="360" w:lineRule="auto"/>
        <w:ind w:left="0" w:firstLine="360"/>
        <w:jc w:val="both"/>
        <w:rPr>
          <w:rFonts w:ascii="Times New Roman" w:hAnsi="Times New Roman" w:cs="Times New Roman"/>
          <w:sz w:val="28"/>
          <w:szCs w:val="28"/>
        </w:rPr>
      </w:pPr>
      <w:r w:rsidRPr="00267AC5">
        <w:rPr>
          <w:rFonts w:ascii="Times New Roman" w:hAnsi="Times New Roman" w:cs="Times New Roman"/>
          <w:sz w:val="28"/>
          <w:szCs w:val="28"/>
        </w:rPr>
        <w:t>разработка комплексного программного обеспечения;</w:t>
      </w:r>
    </w:p>
    <w:p w:rsidR="00717EFA" w:rsidRPr="00267AC5" w:rsidRDefault="00717EFA" w:rsidP="00717EFA">
      <w:pPr>
        <w:pStyle w:val="a3"/>
        <w:numPr>
          <w:ilvl w:val="0"/>
          <w:numId w:val="8"/>
        </w:numPr>
        <w:tabs>
          <w:tab w:val="left" w:pos="426"/>
        </w:tabs>
        <w:spacing w:after="0" w:line="360" w:lineRule="auto"/>
        <w:ind w:left="0" w:firstLine="360"/>
        <w:jc w:val="both"/>
        <w:rPr>
          <w:rFonts w:ascii="Times New Roman" w:hAnsi="Times New Roman" w:cs="Times New Roman"/>
          <w:sz w:val="28"/>
          <w:szCs w:val="28"/>
        </w:rPr>
      </w:pPr>
      <w:r w:rsidRPr="00267AC5">
        <w:rPr>
          <w:rFonts w:ascii="Times New Roman" w:hAnsi="Times New Roman" w:cs="Times New Roman"/>
          <w:sz w:val="28"/>
          <w:szCs w:val="28"/>
        </w:rPr>
        <w:t>проектирование и сборка шкафов (щитов) автоматики;</w:t>
      </w:r>
    </w:p>
    <w:p w:rsidR="00717EFA" w:rsidRDefault="00717EFA" w:rsidP="00717EFA">
      <w:pPr>
        <w:pStyle w:val="a3"/>
        <w:numPr>
          <w:ilvl w:val="0"/>
          <w:numId w:val="8"/>
        </w:numPr>
        <w:tabs>
          <w:tab w:val="left" w:pos="426"/>
        </w:tabs>
        <w:spacing w:after="0" w:line="360" w:lineRule="auto"/>
        <w:ind w:left="0" w:firstLine="360"/>
        <w:jc w:val="both"/>
        <w:rPr>
          <w:rFonts w:ascii="Times New Roman" w:hAnsi="Times New Roman" w:cs="Times New Roman"/>
          <w:sz w:val="28"/>
          <w:szCs w:val="28"/>
        </w:rPr>
      </w:pPr>
      <w:r w:rsidRPr="00267AC5">
        <w:rPr>
          <w:rFonts w:ascii="Times New Roman" w:hAnsi="Times New Roman" w:cs="Times New Roman"/>
          <w:sz w:val="28"/>
          <w:szCs w:val="28"/>
        </w:rPr>
        <w:t xml:space="preserve">разработка и внедрение систем автоматизации для различных отраслей промышленности: нефтегазодобычи и транспортировки, нефтехимии, химии, </w:t>
      </w:r>
      <w:r w:rsidRPr="00267AC5">
        <w:rPr>
          <w:rFonts w:ascii="Times New Roman" w:hAnsi="Times New Roman" w:cs="Times New Roman"/>
          <w:sz w:val="28"/>
          <w:szCs w:val="28"/>
        </w:rPr>
        <w:lastRenderedPageBreak/>
        <w:t>металлургии, машиностроения, энергетики, жилищно-коммунального хозяйства, пищевой промышленности, сельского хозяйства.</w:t>
      </w:r>
    </w:p>
    <w:p w:rsidR="00717EFA" w:rsidRDefault="00717EFA" w:rsidP="00717EFA">
      <w:pPr>
        <w:tabs>
          <w:tab w:val="left" w:pos="709"/>
        </w:tabs>
        <w:spacing w:after="0" w:line="360" w:lineRule="auto"/>
        <w:jc w:val="both"/>
        <w:rPr>
          <w:rFonts w:ascii="Times New Roman" w:hAnsi="Times New Roman" w:cs="Times New Roman"/>
          <w:sz w:val="28"/>
          <w:szCs w:val="28"/>
        </w:rPr>
      </w:pPr>
      <w:r w:rsidRPr="00267AC5">
        <w:rPr>
          <w:rFonts w:ascii="Times New Roman" w:hAnsi="Times New Roman" w:cs="Times New Roman"/>
          <w:sz w:val="28"/>
          <w:szCs w:val="28"/>
        </w:rPr>
        <w:tab/>
        <w:t>Для более глубокого понимания методов ценообразования на предприятии стоит проанализировать общие финансовые результаты деят</w:t>
      </w:r>
      <w:r w:rsidR="00A5526A">
        <w:rPr>
          <w:rFonts w:ascii="Times New Roman" w:hAnsi="Times New Roman" w:cs="Times New Roman"/>
          <w:sz w:val="28"/>
          <w:szCs w:val="28"/>
        </w:rPr>
        <w:t>ельности последних лет.</w:t>
      </w:r>
    </w:p>
    <w:p w:rsidR="00717EFA" w:rsidRDefault="00717EFA" w:rsidP="00717EFA">
      <w:pPr>
        <w:tabs>
          <w:tab w:val="left" w:pos="709"/>
        </w:tabs>
        <w:spacing w:after="0" w:line="360" w:lineRule="auto"/>
        <w:jc w:val="both"/>
        <w:rPr>
          <w:rFonts w:ascii="Times New Roman" w:hAnsi="Times New Roman" w:cs="Times New Roman"/>
          <w:sz w:val="28"/>
          <w:szCs w:val="28"/>
        </w:rPr>
      </w:pPr>
      <w:r w:rsidRPr="00267AC5">
        <w:rPr>
          <w:rFonts w:ascii="Times New Roman" w:hAnsi="Times New Roman" w:cs="Times New Roman"/>
          <w:sz w:val="28"/>
          <w:szCs w:val="28"/>
        </w:rPr>
        <w:t xml:space="preserve">Таблица </w:t>
      </w:r>
      <w:r w:rsidR="001D644F" w:rsidRPr="001D644F">
        <w:rPr>
          <w:rFonts w:ascii="Times New Roman" w:hAnsi="Times New Roman" w:cs="Times New Roman"/>
          <w:sz w:val="28"/>
          <w:szCs w:val="28"/>
        </w:rPr>
        <w:t>2.1</w:t>
      </w:r>
      <w:r w:rsidRPr="00267AC5">
        <w:rPr>
          <w:rFonts w:ascii="Times New Roman" w:hAnsi="Times New Roman" w:cs="Times New Roman"/>
          <w:sz w:val="28"/>
          <w:szCs w:val="28"/>
        </w:rPr>
        <w:t xml:space="preserve"> – Основные финансовые результаты деятельности ООО НПФ "Сенсорика"</w:t>
      </w:r>
    </w:p>
    <w:tbl>
      <w:tblPr>
        <w:tblStyle w:val="aa"/>
        <w:tblW w:w="0" w:type="auto"/>
        <w:tblLook w:val="04A0" w:firstRow="1" w:lastRow="0" w:firstColumn="1" w:lastColumn="0" w:noHBand="0" w:noVBand="1"/>
      </w:tblPr>
      <w:tblGrid>
        <w:gridCol w:w="3964"/>
        <w:gridCol w:w="1276"/>
        <w:gridCol w:w="1276"/>
        <w:gridCol w:w="1134"/>
        <w:gridCol w:w="1276"/>
        <w:gridCol w:w="1036"/>
      </w:tblGrid>
      <w:tr w:rsidR="00717EFA" w:rsidRPr="00267AC5" w:rsidTr="00DC727E">
        <w:trPr>
          <w:trHeight w:val="218"/>
        </w:trPr>
        <w:tc>
          <w:tcPr>
            <w:tcW w:w="3964" w:type="dxa"/>
            <w:vMerge w:val="restart"/>
          </w:tcPr>
          <w:p w:rsidR="00717EFA" w:rsidRPr="00267AC5" w:rsidRDefault="00717EFA" w:rsidP="00DC727E">
            <w:pPr>
              <w:pStyle w:val="Default"/>
              <w:jc w:val="both"/>
              <w:rPr>
                <w:sz w:val="20"/>
                <w:szCs w:val="20"/>
              </w:rPr>
            </w:pPr>
            <w:r w:rsidRPr="00267AC5">
              <w:rPr>
                <w:sz w:val="20"/>
                <w:szCs w:val="20"/>
              </w:rPr>
              <w:t xml:space="preserve">Показатели </w:t>
            </w:r>
          </w:p>
          <w:p w:rsidR="00717EFA" w:rsidRPr="00267AC5" w:rsidRDefault="00717EFA" w:rsidP="00DC727E">
            <w:pPr>
              <w:tabs>
                <w:tab w:val="left" w:pos="709"/>
              </w:tabs>
              <w:jc w:val="both"/>
              <w:rPr>
                <w:rFonts w:ascii="Times New Roman" w:hAnsi="Times New Roman" w:cs="Times New Roman"/>
                <w:sz w:val="20"/>
                <w:szCs w:val="20"/>
              </w:rPr>
            </w:pPr>
          </w:p>
        </w:tc>
        <w:tc>
          <w:tcPr>
            <w:tcW w:w="5998" w:type="dxa"/>
            <w:gridSpan w:val="5"/>
          </w:tcPr>
          <w:p w:rsidR="00717EFA" w:rsidRPr="00267AC5" w:rsidRDefault="00717EFA" w:rsidP="00DC727E">
            <w:pPr>
              <w:tabs>
                <w:tab w:val="left" w:pos="709"/>
              </w:tabs>
              <w:jc w:val="both"/>
              <w:rPr>
                <w:rFonts w:ascii="Times New Roman" w:hAnsi="Times New Roman" w:cs="Times New Roman"/>
                <w:sz w:val="20"/>
                <w:szCs w:val="20"/>
              </w:rPr>
            </w:pPr>
          </w:p>
        </w:tc>
      </w:tr>
      <w:tr w:rsidR="00717EFA" w:rsidRPr="00267AC5" w:rsidTr="00DC727E">
        <w:trPr>
          <w:trHeight w:val="268"/>
        </w:trPr>
        <w:tc>
          <w:tcPr>
            <w:tcW w:w="3964" w:type="dxa"/>
            <w:vMerge/>
          </w:tcPr>
          <w:p w:rsidR="00717EFA" w:rsidRPr="00267AC5" w:rsidRDefault="00717EFA" w:rsidP="00DC727E">
            <w:pPr>
              <w:tabs>
                <w:tab w:val="left" w:pos="709"/>
              </w:tabs>
              <w:jc w:val="both"/>
              <w:rPr>
                <w:rFonts w:ascii="Times New Roman" w:hAnsi="Times New Roman" w:cs="Times New Roman"/>
                <w:sz w:val="20"/>
                <w:szCs w:val="20"/>
              </w:rPr>
            </w:pPr>
          </w:p>
        </w:tc>
        <w:tc>
          <w:tcPr>
            <w:tcW w:w="1276" w:type="dxa"/>
          </w:tcPr>
          <w:p w:rsidR="00717EFA" w:rsidRPr="00267AC5" w:rsidRDefault="00717EFA" w:rsidP="00DC727E">
            <w:pPr>
              <w:tabs>
                <w:tab w:val="left" w:pos="709"/>
              </w:tabs>
              <w:jc w:val="both"/>
              <w:rPr>
                <w:rFonts w:ascii="Times New Roman" w:hAnsi="Times New Roman" w:cs="Times New Roman"/>
                <w:sz w:val="20"/>
                <w:szCs w:val="20"/>
                <w:lang w:val="en-US"/>
              </w:rPr>
            </w:pPr>
            <w:r>
              <w:rPr>
                <w:rFonts w:ascii="Times New Roman" w:hAnsi="Times New Roman" w:cs="Times New Roman"/>
                <w:sz w:val="20"/>
                <w:szCs w:val="20"/>
                <w:lang w:val="en-US"/>
              </w:rPr>
              <w:t>2015</w:t>
            </w:r>
          </w:p>
        </w:tc>
        <w:tc>
          <w:tcPr>
            <w:tcW w:w="2410" w:type="dxa"/>
            <w:gridSpan w:val="2"/>
          </w:tcPr>
          <w:p w:rsidR="00717EFA" w:rsidRPr="00267AC5" w:rsidRDefault="00717EFA" w:rsidP="00DC727E">
            <w:pPr>
              <w:tabs>
                <w:tab w:val="left" w:pos="709"/>
              </w:tabs>
              <w:jc w:val="center"/>
              <w:rPr>
                <w:rFonts w:ascii="Times New Roman" w:hAnsi="Times New Roman" w:cs="Times New Roman"/>
                <w:sz w:val="20"/>
                <w:szCs w:val="20"/>
                <w:lang w:val="en-US"/>
              </w:rPr>
            </w:pPr>
            <w:r>
              <w:rPr>
                <w:rFonts w:ascii="Times New Roman" w:hAnsi="Times New Roman" w:cs="Times New Roman"/>
                <w:sz w:val="20"/>
                <w:szCs w:val="20"/>
                <w:lang w:val="en-US"/>
              </w:rPr>
              <w:t>2016</w:t>
            </w:r>
          </w:p>
        </w:tc>
        <w:tc>
          <w:tcPr>
            <w:tcW w:w="2312" w:type="dxa"/>
            <w:gridSpan w:val="2"/>
          </w:tcPr>
          <w:p w:rsidR="00717EFA" w:rsidRPr="00267AC5" w:rsidRDefault="00717EFA" w:rsidP="00DC727E">
            <w:pPr>
              <w:tabs>
                <w:tab w:val="left" w:pos="709"/>
              </w:tabs>
              <w:jc w:val="center"/>
              <w:rPr>
                <w:rFonts w:ascii="Times New Roman" w:hAnsi="Times New Roman" w:cs="Times New Roman"/>
                <w:sz w:val="20"/>
                <w:szCs w:val="20"/>
                <w:lang w:val="en-US"/>
              </w:rPr>
            </w:pPr>
            <w:r>
              <w:rPr>
                <w:rFonts w:ascii="Times New Roman" w:hAnsi="Times New Roman" w:cs="Times New Roman"/>
                <w:sz w:val="20"/>
                <w:szCs w:val="20"/>
                <w:lang w:val="en-US"/>
              </w:rPr>
              <w:t>2017</w:t>
            </w:r>
          </w:p>
        </w:tc>
      </w:tr>
      <w:tr w:rsidR="00717EFA" w:rsidRPr="00267AC5" w:rsidTr="00DC727E">
        <w:trPr>
          <w:trHeight w:val="201"/>
        </w:trPr>
        <w:tc>
          <w:tcPr>
            <w:tcW w:w="3964" w:type="dxa"/>
            <w:vMerge/>
          </w:tcPr>
          <w:p w:rsidR="00717EFA" w:rsidRPr="00267AC5" w:rsidRDefault="00717EFA" w:rsidP="00DC727E">
            <w:pPr>
              <w:tabs>
                <w:tab w:val="left" w:pos="709"/>
              </w:tabs>
              <w:jc w:val="both"/>
              <w:rPr>
                <w:rFonts w:ascii="Times New Roman" w:hAnsi="Times New Roman" w:cs="Times New Roman"/>
                <w:sz w:val="20"/>
                <w:szCs w:val="20"/>
              </w:rPr>
            </w:pPr>
          </w:p>
        </w:tc>
        <w:tc>
          <w:tcPr>
            <w:tcW w:w="1276" w:type="dxa"/>
          </w:tcPr>
          <w:p w:rsidR="00717EFA" w:rsidRPr="00267AC5" w:rsidRDefault="00B45854" w:rsidP="00DC727E">
            <w:pPr>
              <w:pStyle w:val="Default"/>
              <w:jc w:val="both"/>
              <w:rPr>
                <w:sz w:val="20"/>
                <w:szCs w:val="20"/>
              </w:rPr>
            </w:pPr>
            <w:r>
              <w:rPr>
                <w:sz w:val="20"/>
                <w:szCs w:val="20"/>
              </w:rPr>
              <w:t>Абсолютная величина, тыс. руб.</w:t>
            </w:r>
          </w:p>
        </w:tc>
        <w:tc>
          <w:tcPr>
            <w:tcW w:w="1276" w:type="dxa"/>
          </w:tcPr>
          <w:p w:rsidR="00717EFA" w:rsidRPr="00267AC5" w:rsidRDefault="00717EFA" w:rsidP="00DC727E">
            <w:pPr>
              <w:tabs>
                <w:tab w:val="left" w:pos="709"/>
              </w:tabs>
              <w:jc w:val="both"/>
              <w:rPr>
                <w:rFonts w:ascii="Times New Roman" w:hAnsi="Times New Roman" w:cs="Times New Roman"/>
                <w:sz w:val="20"/>
                <w:szCs w:val="20"/>
              </w:rPr>
            </w:pPr>
            <w:r w:rsidRPr="00267AC5">
              <w:rPr>
                <w:rFonts w:ascii="Times New Roman" w:hAnsi="Times New Roman" w:cs="Times New Roman"/>
                <w:sz w:val="20"/>
                <w:szCs w:val="20"/>
              </w:rPr>
              <w:t>Абсолютная величина</w:t>
            </w:r>
            <w:r w:rsidR="00B45854">
              <w:rPr>
                <w:rFonts w:ascii="Times New Roman" w:hAnsi="Times New Roman" w:cs="Times New Roman"/>
                <w:sz w:val="20"/>
                <w:szCs w:val="20"/>
              </w:rPr>
              <w:t>, тыс. руб.</w:t>
            </w:r>
          </w:p>
        </w:tc>
        <w:tc>
          <w:tcPr>
            <w:tcW w:w="1134" w:type="dxa"/>
          </w:tcPr>
          <w:p w:rsidR="00717EFA" w:rsidRPr="00267AC5" w:rsidRDefault="00717EFA" w:rsidP="00DC727E">
            <w:pPr>
              <w:pStyle w:val="Default"/>
              <w:jc w:val="both"/>
              <w:rPr>
                <w:sz w:val="20"/>
                <w:szCs w:val="20"/>
              </w:rPr>
            </w:pPr>
            <w:r w:rsidRPr="00267AC5">
              <w:rPr>
                <w:sz w:val="20"/>
                <w:szCs w:val="20"/>
              </w:rPr>
              <w:t xml:space="preserve">Темп роста, % </w:t>
            </w:r>
          </w:p>
        </w:tc>
        <w:tc>
          <w:tcPr>
            <w:tcW w:w="1276" w:type="dxa"/>
          </w:tcPr>
          <w:p w:rsidR="00717EFA" w:rsidRPr="00267AC5" w:rsidRDefault="00717EFA" w:rsidP="00DC727E">
            <w:pPr>
              <w:tabs>
                <w:tab w:val="left" w:pos="709"/>
              </w:tabs>
              <w:jc w:val="both"/>
              <w:rPr>
                <w:rFonts w:ascii="Times New Roman" w:hAnsi="Times New Roman" w:cs="Times New Roman"/>
                <w:sz w:val="20"/>
                <w:szCs w:val="20"/>
              </w:rPr>
            </w:pPr>
            <w:r w:rsidRPr="00267AC5">
              <w:rPr>
                <w:rFonts w:ascii="Times New Roman" w:hAnsi="Times New Roman" w:cs="Times New Roman"/>
                <w:sz w:val="20"/>
                <w:szCs w:val="20"/>
              </w:rPr>
              <w:t>Абсолютная величина</w:t>
            </w:r>
            <w:r w:rsidR="00B45854">
              <w:rPr>
                <w:rFonts w:ascii="Times New Roman" w:hAnsi="Times New Roman" w:cs="Times New Roman"/>
                <w:sz w:val="20"/>
                <w:szCs w:val="20"/>
              </w:rPr>
              <w:t>, тыс. руб.</w:t>
            </w:r>
          </w:p>
        </w:tc>
        <w:tc>
          <w:tcPr>
            <w:tcW w:w="1036" w:type="dxa"/>
          </w:tcPr>
          <w:p w:rsidR="00717EFA" w:rsidRPr="00267AC5" w:rsidRDefault="00717EFA" w:rsidP="00DC727E">
            <w:pPr>
              <w:pStyle w:val="Default"/>
              <w:jc w:val="both"/>
              <w:rPr>
                <w:sz w:val="20"/>
                <w:szCs w:val="20"/>
              </w:rPr>
            </w:pPr>
            <w:r w:rsidRPr="00267AC5">
              <w:rPr>
                <w:sz w:val="20"/>
                <w:szCs w:val="20"/>
              </w:rPr>
              <w:t xml:space="preserve">Темп роста, % </w:t>
            </w:r>
          </w:p>
        </w:tc>
      </w:tr>
      <w:tr w:rsidR="00717EFA" w:rsidRPr="00267AC5" w:rsidTr="00DC727E">
        <w:tc>
          <w:tcPr>
            <w:tcW w:w="3964" w:type="dxa"/>
          </w:tcPr>
          <w:p w:rsidR="00717EFA" w:rsidRPr="00267AC5" w:rsidRDefault="00717EFA" w:rsidP="00DC727E">
            <w:pPr>
              <w:pStyle w:val="Default"/>
              <w:jc w:val="both"/>
              <w:rPr>
                <w:sz w:val="20"/>
                <w:szCs w:val="20"/>
              </w:rPr>
            </w:pPr>
            <w:r w:rsidRPr="00267AC5">
              <w:rPr>
                <w:sz w:val="20"/>
                <w:szCs w:val="20"/>
              </w:rPr>
              <w:t xml:space="preserve">Выручка </w:t>
            </w:r>
          </w:p>
        </w:tc>
        <w:tc>
          <w:tcPr>
            <w:tcW w:w="1276" w:type="dxa"/>
          </w:tcPr>
          <w:p w:rsidR="00717EFA" w:rsidRPr="00B45854" w:rsidRDefault="00717EFA" w:rsidP="00DC727E">
            <w:pPr>
              <w:tabs>
                <w:tab w:val="left" w:pos="709"/>
              </w:tabs>
              <w:jc w:val="both"/>
              <w:rPr>
                <w:rFonts w:ascii="Times New Roman" w:hAnsi="Times New Roman" w:cs="Times New Roman"/>
                <w:sz w:val="20"/>
                <w:szCs w:val="20"/>
              </w:rPr>
            </w:pPr>
            <w:r w:rsidRPr="00B45854">
              <w:rPr>
                <w:rFonts w:ascii="Times New Roman" w:hAnsi="Times New Roman" w:cs="Times New Roman"/>
                <w:sz w:val="20"/>
                <w:szCs w:val="20"/>
              </w:rPr>
              <w:t>257446</w:t>
            </w:r>
          </w:p>
        </w:tc>
        <w:tc>
          <w:tcPr>
            <w:tcW w:w="1276" w:type="dxa"/>
          </w:tcPr>
          <w:p w:rsidR="00717EFA" w:rsidRPr="00267AC5" w:rsidRDefault="00717EFA" w:rsidP="00DC727E">
            <w:pPr>
              <w:tabs>
                <w:tab w:val="left" w:pos="709"/>
              </w:tabs>
              <w:jc w:val="both"/>
              <w:rPr>
                <w:rFonts w:ascii="Times New Roman" w:hAnsi="Times New Roman" w:cs="Times New Roman"/>
                <w:sz w:val="20"/>
                <w:szCs w:val="20"/>
              </w:rPr>
            </w:pPr>
            <w:r w:rsidRPr="00267AC5">
              <w:rPr>
                <w:rFonts w:ascii="Times New Roman" w:hAnsi="Times New Roman" w:cs="Times New Roman"/>
                <w:sz w:val="20"/>
                <w:szCs w:val="20"/>
              </w:rPr>
              <w:t>281709</w:t>
            </w:r>
          </w:p>
        </w:tc>
        <w:tc>
          <w:tcPr>
            <w:tcW w:w="1134" w:type="dxa"/>
          </w:tcPr>
          <w:p w:rsidR="00717EFA" w:rsidRPr="00267AC5" w:rsidRDefault="00717EFA" w:rsidP="00DC727E">
            <w:pPr>
              <w:tabs>
                <w:tab w:val="left" w:pos="709"/>
              </w:tabs>
              <w:jc w:val="both"/>
              <w:rPr>
                <w:rFonts w:ascii="Times New Roman" w:hAnsi="Times New Roman" w:cs="Times New Roman"/>
                <w:sz w:val="20"/>
                <w:szCs w:val="20"/>
              </w:rPr>
            </w:pPr>
            <w:r w:rsidRPr="00267AC5">
              <w:rPr>
                <w:rFonts w:ascii="Times New Roman" w:hAnsi="Times New Roman" w:cs="Times New Roman"/>
                <w:sz w:val="20"/>
                <w:szCs w:val="20"/>
              </w:rPr>
              <w:t>109</w:t>
            </w:r>
          </w:p>
        </w:tc>
        <w:tc>
          <w:tcPr>
            <w:tcW w:w="1276" w:type="dxa"/>
          </w:tcPr>
          <w:p w:rsidR="00717EFA" w:rsidRPr="00267AC5" w:rsidRDefault="00717EFA" w:rsidP="00DC727E">
            <w:pPr>
              <w:tabs>
                <w:tab w:val="left" w:pos="709"/>
              </w:tabs>
              <w:jc w:val="both"/>
              <w:rPr>
                <w:rFonts w:ascii="Times New Roman" w:hAnsi="Times New Roman" w:cs="Times New Roman"/>
                <w:sz w:val="20"/>
                <w:szCs w:val="20"/>
              </w:rPr>
            </w:pPr>
            <w:r w:rsidRPr="00267AC5">
              <w:rPr>
                <w:rFonts w:ascii="Times New Roman" w:hAnsi="Times New Roman" w:cs="Times New Roman"/>
                <w:sz w:val="20"/>
                <w:szCs w:val="20"/>
              </w:rPr>
              <w:t>324845</w:t>
            </w:r>
          </w:p>
        </w:tc>
        <w:tc>
          <w:tcPr>
            <w:tcW w:w="1036" w:type="dxa"/>
          </w:tcPr>
          <w:p w:rsidR="00717EFA" w:rsidRPr="00267AC5" w:rsidRDefault="00717EFA" w:rsidP="00DC727E">
            <w:pPr>
              <w:tabs>
                <w:tab w:val="left" w:pos="709"/>
              </w:tabs>
              <w:jc w:val="both"/>
              <w:rPr>
                <w:rFonts w:ascii="Times New Roman" w:hAnsi="Times New Roman" w:cs="Times New Roman"/>
                <w:sz w:val="20"/>
                <w:szCs w:val="20"/>
              </w:rPr>
            </w:pPr>
            <w:r w:rsidRPr="00267AC5">
              <w:rPr>
                <w:rFonts w:ascii="Times New Roman" w:hAnsi="Times New Roman" w:cs="Times New Roman"/>
                <w:sz w:val="20"/>
                <w:szCs w:val="20"/>
              </w:rPr>
              <w:t>115</w:t>
            </w:r>
          </w:p>
        </w:tc>
      </w:tr>
      <w:tr w:rsidR="00717EFA" w:rsidRPr="00267AC5" w:rsidTr="00DC727E">
        <w:tc>
          <w:tcPr>
            <w:tcW w:w="3964" w:type="dxa"/>
          </w:tcPr>
          <w:p w:rsidR="00717EFA" w:rsidRPr="00267AC5" w:rsidRDefault="00717EFA" w:rsidP="00DC727E">
            <w:pPr>
              <w:pStyle w:val="Default"/>
              <w:jc w:val="both"/>
              <w:rPr>
                <w:sz w:val="20"/>
                <w:szCs w:val="20"/>
              </w:rPr>
            </w:pPr>
            <w:r w:rsidRPr="00267AC5">
              <w:rPr>
                <w:sz w:val="20"/>
                <w:szCs w:val="20"/>
              </w:rPr>
              <w:t xml:space="preserve">Себестоимость продаж </w:t>
            </w:r>
          </w:p>
        </w:tc>
        <w:tc>
          <w:tcPr>
            <w:tcW w:w="1276" w:type="dxa"/>
          </w:tcPr>
          <w:p w:rsidR="00717EFA" w:rsidRPr="00267AC5" w:rsidRDefault="00717EFA" w:rsidP="00DC727E">
            <w:pPr>
              <w:tabs>
                <w:tab w:val="left" w:pos="709"/>
              </w:tabs>
              <w:jc w:val="both"/>
              <w:rPr>
                <w:rFonts w:ascii="Times New Roman" w:hAnsi="Times New Roman" w:cs="Times New Roman"/>
                <w:sz w:val="20"/>
                <w:szCs w:val="20"/>
              </w:rPr>
            </w:pPr>
            <w:r w:rsidRPr="00267AC5">
              <w:rPr>
                <w:rFonts w:ascii="Times New Roman" w:hAnsi="Times New Roman" w:cs="Times New Roman"/>
                <w:sz w:val="20"/>
                <w:szCs w:val="20"/>
              </w:rPr>
              <w:t>(233033)</w:t>
            </w:r>
          </w:p>
        </w:tc>
        <w:tc>
          <w:tcPr>
            <w:tcW w:w="1276" w:type="dxa"/>
          </w:tcPr>
          <w:p w:rsidR="00717EFA" w:rsidRPr="00267AC5" w:rsidRDefault="00717EFA" w:rsidP="00DC727E">
            <w:pPr>
              <w:tabs>
                <w:tab w:val="left" w:pos="709"/>
              </w:tabs>
              <w:jc w:val="both"/>
              <w:rPr>
                <w:rFonts w:ascii="Times New Roman" w:hAnsi="Times New Roman" w:cs="Times New Roman"/>
                <w:sz w:val="20"/>
                <w:szCs w:val="20"/>
              </w:rPr>
            </w:pPr>
            <w:r w:rsidRPr="00267AC5">
              <w:rPr>
                <w:rFonts w:ascii="Times New Roman" w:hAnsi="Times New Roman" w:cs="Times New Roman"/>
                <w:sz w:val="20"/>
                <w:szCs w:val="20"/>
              </w:rPr>
              <w:t>9253610)</w:t>
            </w:r>
          </w:p>
        </w:tc>
        <w:tc>
          <w:tcPr>
            <w:tcW w:w="1134" w:type="dxa"/>
          </w:tcPr>
          <w:p w:rsidR="00717EFA" w:rsidRPr="00267AC5" w:rsidRDefault="00717EFA" w:rsidP="00DC727E">
            <w:pPr>
              <w:tabs>
                <w:tab w:val="left" w:pos="709"/>
              </w:tabs>
              <w:jc w:val="both"/>
              <w:rPr>
                <w:rFonts w:ascii="Times New Roman" w:hAnsi="Times New Roman" w:cs="Times New Roman"/>
                <w:sz w:val="20"/>
                <w:szCs w:val="20"/>
              </w:rPr>
            </w:pPr>
            <w:r w:rsidRPr="00267AC5">
              <w:rPr>
                <w:rFonts w:ascii="Times New Roman" w:hAnsi="Times New Roman" w:cs="Times New Roman"/>
                <w:sz w:val="20"/>
                <w:szCs w:val="20"/>
              </w:rPr>
              <w:t>109</w:t>
            </w:r>
          </w:p>
        </w:tc>
        <w:tc>
          <w:tcPr>
            <w:tcW w:w="1276" w:type="dxa"/>
          </w:tcPr>
          <w:p w:rsidR="00717EFA" w:rsidRPr="00267AC5" w:rsidRDefault="00717EFA" w:rsidP="00DC727E">
            <w:pPr>
              <w:tabs>
                <w:tab w:val="left" w:pos="709"/>
              </w:tabs>
              <w:jc w:val="both"/>
              <w:rPr>
                <w:rFonts w:ascii="Times New Roman" w:hAnsi="Times New Roman" w:cs="Times New Roman"/>
                <w:sz w:val="20"/>
                <w:szCs w:val="20"/>
              </w:rPr>
            </w:pPr>
            <w:r w:rsidRPr="00267AC5">
              <w:rPr>
                <w:rFonts w:ascii="Times New Roman" w:hAnsi="Times New Roman" w:cs="Times New Roman"/>
                <w:sz w:val="20"/>
                <w:szCs w:val="20"/>
              </w:rPr>
              <w:t>(290940)</w:t>
            </w:r>
          </w:p>
        </w:tc>
        <w:tc>
          <w:tcPr>
            <w:tcW w:w="1036" w:type="dxa"/>
          </w:tcPr>
          <w:p w:rsidR="00717EFA" w:rsidRPr="00267AC5" w:rsidRDefault="00717EFA" w:rsidP="00DC727E">
            <w:pPr>
              <w:tabs>
                <w:tab w:val="left" w:pos="709"/>
              </w:tabs>
              <w:jc w:val="both"/>
              <w:rPr>
                <w:rFonts w:ascii="Times New Roman" w:hAnsi="Times New Roman" w:cs="Times New Roman"/>
                <w:sz w:val="20"/>
                <w:szCs w:val="20"/>
              </w:rPr>
            </w:pPr>
            <w:r w:rsidRPr="00267AC5">
              <w:rPr>
                <w:rFonts w:ascii="Times New Roman" w:hAnsi="Times New Roman" w:cs="Times New Roman"/>
                <w:sz w:val="20"/>
                <w:szCs w:val="20"/>
              </w:rPr>
              <w:t>114</w:t>
            </w:r>
          </w:p>
        </w:tc>
      </w:tr>
      <w:tr w:rsidR="00717EFA" w:rsidRPr="00267AC5" w:rsidTr="00DC727E">
        <w:tc>
          <w:tcPr>
            <w:tcW w:w="3964" w:type="dxa"/>
          </w:tcPr>
          <w:p w:rsidR="00717EFA" w:rsidRPr="00267AC5" w:rsidRDefault="00717EFA" w:rsidP="00DC727E">
            <w:pPr>
              <w:pStyle w:val="Default"/>
              <w:jc w:val="both"/>
              <w:rPr>
                <w:sz w:val="20"/>
                <w:szCs w:val="20"/>
              </w:rPr>
            </w:pPr>
            <w:r w:rsidRPr="00267AC5">
              <w:rPr>
                <w:sz w:val="20"/>
                <w:szCs w:val="20"/>
              </w:rPr>
              <w:t xml:space="preserve">Валовая прибыль </w:t>
            </w:r>
          </w:p>
        </w:tc>
        <w:tc>
          <w:tcPr>
            <w:tcW w:w="1276" w:type="dxa"/>
          </w:tcPr>
          <w:p w:rsidR="00717EFA" w:rsidRPr="00267AC5" w:rsidRDefault="00717EFA" w:rsidP="00DC727E">
            <w:pPr>
              <w:tabs>
                <w:tab w:val="left" w:pos="709"/>
              </w:tabs>
              <w:jc w:val="both"/>
              <w:rPr>
                <w:rFonts w:ascii="Times New Roman" w:hAnsi="Times New Roman" w:cs="Times New Roman"/>
                <w:sz w:val="20"/>
                <w:szCs w:val="20"/>
              </w:rPr>
            </w:pPr>
            <w:r w:rsidRPr="00267AC5">
              <w:rPr>
                <w:rFonts w:ascii="Times New Roman" w:hAnsi="Times New Roman" w:cs="Times New Roman"/>
                <w:sz w:val="20"/>
                <w:szCs w:val="20"/>
              </w:rPr>
              <w:t>24413</w:t>
            </w:r>
          </w:p>
        </w:tc>
        <w:tc>
          <w:tcPr>
            <w:tcW w:w="1276" w:type="dxa"/>
          </w:tcPr>
          <w:p w:rsidR="00717EFA" w:rsidRPr="00267AC5" w:rsidRDefault="00717EFA" w:rsidP="00DC727E">
            <w:pPr>
              <w:tabs>
                <w:tab w:val="left" w:pos="709"/>
              </w:tabs>
              <w:jc w:val="both"/>
              <w:rPr>
                <w:rFonts w:ascii="Times New Roman" w:hAnsi="Times New Roman" w:cs="Times New Roman"/>
                <w:sz w:val="20"/>
                <w:szCs w:val="20"/>
              </w:rPr>
            </w:pPr>
            <w:r w:rsidRPr="00267AC5">
              <w:rPr>
                <w:rFonts w:ascii="Times New Roman" w:hAnsi="Times New Roman" w:cs="Times New Roman"/>
                <w:sz w:val="20"/>
                <w:szCs w:val="20"/>
              </w:rPr>
              <w:t>28099</w:t>
            </w:r>
          </w:p>
        </w:tc>
        <w:tc>
          <w:tcPr>
            <w:tcW w:w="1134" w:type="dxa"/>
          </w:tcPr>
          <w:p w:rsidR="00717EFA" w:rsidRPr="00267AC5" w:rsidRDefault="00717EFA" w:rsidP="00DC727E">
            <w:pPr>
              <w:tabs>
                <w:tab w:val="left" w:pos="709"/>
              </w:tabs>
              <w:jc w:val="both"/>
              <w:rPr>
                <w:rFonts w:ascii="Times New Roman" w:hAnsi="Times New Roman" w:cs="Times New Roman"/>
                <w:sz w:val="20"/>
                <w:szCs w:val="20"/>
              </w:rPr>
            </w:pPr>
            <w:r w:rsidRPr="00267AC5">
              <w:rPr>
                <w:rFonts w:ascii="Times New Roman" w:hAnsi="Times New Roman" w:cs="Times New Roman"/>
                <w:sz w:val="20"/>
                <w:szCs w:val="20"/>
              </w:rPr>
              <w:t>115</w:t>
            </w:r>
          </w:p>
        </w:tc>
        <w:tc>
          <w:tcPr>
            <w:tcW w:w="1276" w:type="dxa"/>
          </w:tcPr>
          <w:p w:rsidR="00717EFA" w:rsidRPr="00267AC5" w:rsidRDefault="00717EFA" w:rsidP="00DC727E">
            <w:pPr>
              <w:tabs>
                <w:tab w:val="left" w:pos="709"/>
              </w:tabs>
              <w:jc w:val="both"/>
              <w:rPr>
                <w:rFonts w:ascii="Times New Roman" w:hAnsi="Times New Roman" w:cs="Times New Roman"/>
                <w:sz w:val="20"/>
                <w:szCs w:val="20"/>
              </w:rPr>
            </w:pPr>
            <w:r w:rsidRPr="00267AC5">
              <w:rPr>
                <w:rFonts w:ascii="Times New Roman" w:hAnsi="Times New Roman" w:cs="Times New Roman"/>
                <w:sz w:val="20"/>
                <w:szCs w:val="20"/>
              </w:rPr>
              <w:t>33905</w:t>
            </w:r>
          </w:p>
        </w:tc>
        <w:tc>
          <w:tcPr>
            <w:tcW w:w="1036" w:type="dxa"/>
          </w:tcPr>
          <w:p w:rsidR="00717EFA" w:rsidRPr="00267AC5" w:rsidRDefault="00717EFA" w:rsidP="00DC727E">
            <w:pPr>
              <w:tabs>
                <w:tab w:val="left" w:pos="709"/>
              </w:tabs>
              <w:jc w:val="both"/>
              <w:rPr>
                <w:rFonts w:ascii="Times New Roman" w:hAnsi="Times New Roman" w:cs="Times New Roman"/>
                <w:sz w:val="20"/>
                <w:szCs w:val="20"/>
              </w:rPr>
            </w:pPr>
            <w:r w:rsidRPr="00267AC5">
              <w:rPr>
                <w:rFonts w:ascii="Times New Roman" w:hAnsi="Times New Roman" w:cs="Times New Roman"/>
                <w:sz w:val="20"/>
                <w:szCs w:val="20"/>
              </w:rPr>
              <w:t>120</w:t>
            </w:r>
          </w:p>
        </w:tc>
      </w:tr>
      <w:tr w:rsidR="00717EFA" w:rsidRPr="00267AC5" w:rsidTr="00DC727E">
        <w:tc>
          <w:tcPr>
            <w:tcW w:w="3964" w:type="dxa"/>
          </w:tcPr>
          <w:p w:rsidR="00717EFA" w:rsidRPr="00267AC5" w:rsidRDefault="00717EFA" w:rsidP="00DC727E">
            <w:pPr>
              <w:pStyle w:val="Default"/>
              <w:jc w:val="both"/>
              <w:rPr>
                <w:sz w:val="20"/>
                <w:szCs w:val="20"/>
              </w:rPr>
            </w:pPr>
            <w:r w:rsidRPr="00267AC5">
              <w:rPr>
                <w:sz w:val="20"/>
                <w:szCs w:val="20"/>
              </w:rPr>
              <w:t xml:space="preserve">Коммерческие расходы </w:t>
            </w:r>
          </w:p>
        </w:tc>
        <w:tc>
          <w:tcPr>
            <w:tcW w:w="1276" w:type="dxa"/>
          </w:tcPr>
          <w:p w:rsidR="00717EFA" w:rsidRPr="00267AC5" w:rsidRDefault="00717EFA" w:rsidP="00DC727E">
            <w:pPr>
              <w:tabs>
                <w:tab w:val="left" w:pos="709"/>
              </w:tabs>
              <w:jc w:val="both"/>
              <w:rPr>
                <w:rFonts w:ascii="Times New Roman" w:hAnsi="Times New Roman" w:cs="Times New Roman"/>
                <w:sz w:val="20"/>
                <w:szCs w:val="20"/>
              </w:rPr>
            </w:pPr>
            <w:r w:rsidRPr="00267AC5">
              <w:rPr>
                <w:rFonts w:ascii="Times New Roman" w:hAnsi="Times New Roman" w:cs="Times New Roman"/>
                <w:sz w:val="20"/>
                <w:szCs w:val="20"/>
              </w:rPr>
              <w:t>(19156)</w:t>
            </w:r>
          </w:p>
        </w:tc>
        <w:tc>
          <w:tcPr>
            <w:tcW w:w="1276" w:type="dxa"/>
          </w:tcPr>
          <w:p w:rsidR="00717EFA" w:rsidRPr="00267AC5" w:rsidRDefault="00717EFA" w:rsidP="00DC727E">
            <w:pPr>
              <w:tabs>
                <w:tab w:val="left" w:pos="709"/>
              </w:tabs>
              <w:jc w:val="both"/>
              <w:rPr>
                <w:rFonts w:ascii="Times New Roman" w:hAnsi="Times New Roman" w:cs="Times New Roman"/>
                <w:sz w:val="20"/>
                <w:szCs w:val="20"/>
              </w:rPr>
            </w:pPr>
            <w:r w:rsidRPr="00267AC5">
              <w:rPr>
                <w:rFonts w:ascii="Times New Roman" w:hAnsi="Times New Roman" w:cs="Times New Roman"/>
                <w:sz w:val="20"/>
                <w:szCs w:val="20"/>
              </w:rPr>
              <w:t>(25640)</w:t>
            </w:r>
          </w:p>
        </w:tc>
        <w:tc>
          <w:tcPr>
            <w:tcW w:w="1134" w:type="dxa"/>
          </w:tcPr>
          <w:p w:rsidR="00717EFA" w:rsidRPr="00267AC5" w:rsidRDefault="00717EFA" w:rsidP="00DC727E">
            <w:pPr>
              <w:tabs>
                <w:tab w:val="left" w:pos="709"/>
              </w:tabs>
              <w:jc w:val="both"/>
              <w:rPr>
                <w:rFonts w:ascii="Times New Roman" w:hAnsi="Times New Roman" w:cs="Times New Roman"/>
                <w:sz w:val="20"/>
                <w:szCs w:val="20"/>
              </w:rPr>
            </w:pPr>
            <w:r w:rsidRPr="00267AC5">
              <w:rPr>
                <w:rFonts w:ascii="Times New Roman" w:hAnsi="Times New Roman" w:cs="Times New Roman"/>
                <w:sz w:val="20"/>
                <w:szCs w:val="20"/>
              </w:rPr>
              <w:t>159</w:t>
            </w:r>
          </w:p>
        </w:tc>
        <w:tc>
          <w:tcPr>
            <w:tcW w:w="1276" w:type="dxa"/>
          </w:tcPr>
          <w:p w:rsidR="00717EFA" w:rsidRPr="00267AC5" w:rsidRDefault="00717EFA" w:rsidP="00DC727E">
            <w:pPr>
              <w:tabs>
                <w:tab w:val="left" w:pos="709"/>
              </w:tabs>
              <w:jc w:val="both"/>
              <w:rPr>
                <w:rFonts w:ascii="Times New Roman" w:hAnsi="Times New Roman" w:cs="Times New Roman"/>
                <w:sz w:val="20"/>
                <w:szCs w:val="20"/>
              </w:rPr>
            </w:pPr>
            <w:r w:rsidRPr="00267AC5">
              <w:rPr>
                <w:rFonts w:ascii="Times New Roman" w:hAnsi="Times New Roman" w:cs="Times New Roman"/>
                <w:sz w:val="20"/>
                <w:szCs w:val="20"/>
              </w:rPr>
              <w:t>(31989)</w:t>
            </w:r>
          </w:p>
        </w:tc>
        <w:tc>
          <w:tcPr>
            <w:tcW w:w="1036" w:type="dxa"/>
          </w:tcPr>
          <w:p w:rsidR="00717EFA" w:rsidRPr="00267AC5" w:rsidRDefault="00717EFA" w:rsidP="00DC727E">
            <w:pPr>
              <w:tabs>
                <w:tab w:val="left" w:pos="709"/>
              </w:tabs>
              <w:jc w:val="both"/>
              <w:rPr>
                <w:rFonts w:ascii="Times New Roman" w:hAnsi="Times New Roman" w:cs="Times New Roman"/>
                <w:sz w:val="20"/>
                <w:szCs w:val="20"/>
              </w:rPr>
            </w:pPr>
            <w:r w:rsidRPr="00267AC5">
              <w:rPr>
                <w:rFonts w:ascii="Times New Roman" w:hAnsi="Times New Roman" w:cs="Times New Roman"/>
                <w:sz w:val="20"/>
                <w:szCs w:val="20"/>
              </w:rPr>
              <w:t>125</w:t>
            </w:r>
          </w:p>
        </w:tc>
      </w:tr>
      <w:tr w:rsidR="00717EFA" w:rsidRPr="00267AC5" w:rsidTr="00DC727E">
        <w:tc>
          <w:tcPr>
            <w:tcW w:w="3964" w:type="dxa"/>
          </w:tcPr>
          <w:p w:rsidR="00717EFA" w:rsidRPr="00267AC5" w:rsidRDefault="00717EFA" w:rsidP="00DC727E">
            <w:pPr>
              <w:pStyle w:val="Default"/>
              <w:jc w:val="both"/>
              <w:rPr>
                <w:sz w:val="20"/>
                <w:szCs w:val="20"/>
              </w:rPr>
            </w:pPr>
            <w:r w:rsidRPr="00267AC5">
              <w:rPr>
                <w:sz w:val="20"/>
                <w:szCs w:val="20"/>
              </w:rPr>
              <w:t xml:space="preserve">Управленческие расходы </w:t>
            </w:r>
          </w:p>
        </w:tc>
        <w:tc>
          <w:tcPr>
            <w:tcW w:w="1276" w:type="dxa"/>
          </w:tcPr>
          <w:p w:rsidR="00717EFA" w:rsidRPr="00267AC5" w:rsidRDefault="00717EFA" w:rsidP="00DC727E">
            <w:pPr>
              <w:tabs>
                <w:tab w:val="left" w:pos="709"/>
              </w:tabs>
              <w:jc w:val="both"/>
              <w:rPr>
                <w:rFonts w:ascii="Times New Roman" w:hAnsi="Times New Roman" w:cs="Times New Roman"/>
                <w:sz w:val="20"/>
                <w:szCs w:val="20"/>
              </w:rPr>
            </w:pPr>
            <w:r w:rsidRPr="00267AC5">
              <w:rPr>
                <w:rFonts w:ascii="Times New Roman" w:hAnsi="Times New Roman" w:cs="Times New Roman"/>
                <w:sz w:val="20"/>
                <w:szCs w:val="20"/>
              </w:rPr>
              <w:t>(-)</w:t>
            </w:r>
          </w:p>
        </w:tc>
        <w:tc>
          <w:tcPr>
            <w:tcW w:w="1276" w:type="dxa"/>
          </w:tcPr>
          <w:p w:rsidR="00717EFA" w:rsidRPr="00267AC5" w:rsidRDefault="00717EFA" w:rsidP="00DC727E">
            <w:pPr>
              <w:tabs>
                <w:tab w:val="left" w:pos="709"/>
              </w:tabs>
              <w:jc w:val="both"/>
              <w:rPr>
                <w:rFonts w:ascii="Times New Roman" w:hAnsi="Times New Roman" w:cs="Times New Roman"/>
                <w:sz w:val="20"/>
                <w:szCs w:val="20"/>
              </w:rPr>
            </w:pPr>
            <w:r w:rsidRPr="00267AC5">
              <w:rPr>
                <w:rFonts w:ascii="Times New Roman" w:hAnsi="Times New Roman" w:cs="Times New Roman"/>
                <w:sz w:val="20"/>
                <w:szCs w:val="20"/>
              </w:rPr>
              <w:t>(-)</w:t>
            </w:r>
          </w:p>
        </w:tc>
        <w:tc>
          <w:tcPr>
            <w:tcW w:w="1134" w:type="dxa"/>
          </w:tcPr>
          <w:p w:rsidR="00717EFA" w:rsidRPr="00267AC5" w:rsidRDefault="00717EFA" w:rsidP="00DC727E">
            <w:pPr>
              <w:tabs>
                <w:tab w:val="left" w:pos="709"/>
              </w:tabs>
              <w:jc w:val="both"/>
              <w:rPr>
                <w:rFonts w:ascii="Times New Roman" w:hAnsi="Times New Roman" w:cs="Times New Roman"/>
                <w:sz w:val="20"/>
                <w:szCs w:val="20"/>
              </w:rPr>
            </w:pPr>
          </w:p>
        </w:tc>
        <w:tc>
          <w:tcPr>
            <w:tcW w:w="1276" w:type="dxa"/>
          </w:tcPr>
          <w:p w:rsidR="00717EFA" w:rsidRPr="00267AC5" w:rsidRDefault="00717EFA" w:rsidP="00DC727E">
            <w:pPr>
              <w:tabs>
                <w:tab w:val="left" w:pos="709"/>
              </w:tabs>
              <w:jc w:val="both"/>
              <w:rPr>
                <w:rFonts w:ascii="Times New Roman" w:hAnsi="Times New Roman" w:cs="Times New Roman"/>
                <w:sz w:val="20"/>
                <w:szCs w:val="20"/>
              </w:rPr>
            </w:pPr>
            <w:r w:rsidRPr="00267AC5">
              <w:rPr>
                <w:rFonts w:ascii="Times New Roman" w:hAnsi="Times New Roman" w:cs="Times New Roman"/>
                <w:sz w:val="20"/>
                <w:szCs w:val="20"/>
              </w:rPr>
              <w:t>(-)</w:t>
            </w:r>
          </w:p>
        </w:tc>
        <w:tc>
          <w:tcPr>
            <w:tcW w:w="1036" w:type="dxa"/>
          </w:tcPr>
          <w:p w:rsidR="00717EFA" w:rsidRPr="00267AC5" w:rsidRDefault="00717EFA" w:rsidP="00DC727E">
            <w:pPr>
              <w:tabs>
                <w:tab w:val="left" w:pos="709"/>
              </w:tabs>
              <w:jc w:val="both"/>
              <w:rPr>
                <w:rFonts w:ascii="Times New Roman" w:hAnsi="Times New Roman" w:cs="Times New Roman"/>
                <w:sz w:val="20"/>
                <w:szCs w:val="20"/>
              </w:rPr>
            </w:pPr>
          </w:p>
        </w:tc>
      </w:tr>
      <w:tr w:rsidR="00717EFA" w:rsidRPr="00267AC5" w:rsidTr="00DC727E">
        <w:tc>
          <w:tcPr>
            <w:tcW w:w="3964" w:type="dxa"/>
          </w:tcPr>
          <w:p w:rsidR="00717EFA" w:rsidRPr="00267AC5" w:rsidRDefault="00717EFA" w:rsidP="00DC727E">
            <w:pPr>
              <w:pStyle w:val="Default"/>
              <w:jc w:val="both"/>
              <w:rPr>
                <w:sz w:val="20"/>
                <w:szCs w:val="20"/>
              </w:rPr>
            </w:pPr>
            <w:r w:rsidRPr="00267AC5">
              <w:rPr>
                <w:sz w:val="20"/>
                <w:szCs w:val="20"/>
              </w:rPr>
              <w:t xml:space="preserve">Прибыль (убыток) от продаж </w:t>
            </w:r>
          </w:p>
        </w:tc>
        <w:tc>
          <w:tcPr>
            <w:tcW w:w="1276" w:type="dxa"/>
          </w:tcPr>
          <w:p w:rsidR="00717EFA" w:rsidRPr="00267AC5" w:rsidRDefault="00717EFA" w:rsidP="00DC727E">
            <w:pPr>
              <w:tabs>
                <w:tab w:val="left" w:pos="709"/>
              </w:tabs>
              <w:jc w:val="both"/>
              <w:rPr>
                <w:rFonts w:ascii="Times New Roman" w:hAnsi="Times New Roman" w:cs="Times New Roman"/>
                <w:sz w:val="20"/>
                <w:szCs w:val="20"/>
              </w:rPr>
            </w:pPr>
            <w:r w:rsidRPr="00267AC5">
              <w:rPr>
                <w:rFonts w:ascii="Times New Roman" w:hAnsi="Times New Roman" w:cs="Times New Roman"/>
                <w:sz w:val="20"/>
                <w:szCs w:val="20"/>
              </w:rPr>
              <w:t>5257</w:t>
            </w:r>
          </w:p>
        </w:tc>
        <w:tc>
          <w:tcPr>
            <w:tcW w:w="1276" w:type="dxa"/>
          </w:tcPr>
          <w:p w:rsidR="00717EFA" w:rsidRPr="00267AC5" w:rsidRDefault="00717EFA" w:rsidP="00DC727E">
            <w:pPr>
              <w:tabs>
                <w:tab w:val="left" w:pos="709"/>
              </w:tabs>
              <w:jc w:val="both"/>
              <w:rPr>
                <w:rFonts w:ascii="Times New Roman" w:hAnsi="Times New Roman" w:cs="Times New Roman"/>
                <w:sz w:val="20"/>
                <w:szCs w:val="20"/>
              </w:rPr>
            </w:pPr>
            <w:r w:rsidRPr="00267AC5">
              <w:rPr>
                <w:rFonts w:ascii="Times New Roman" w:hAnsi="Times New Roman" w:cs="Times New Roman"/>
                <w:sz w:val="20"/>
                <w:szCs w:val="20"/>
              </w:rPr>
              <w:t>2459</w:t>
            </w:r>
          </w:p>
        </w:tc>
        <w:tc>
          <w:tcPr>
            <w:tcW w:w="1134" w:type="dxa"/>
          </w:tcPr>
          <w:p w:rsidR="00717EFA" w:rsidRPr="00267AC5" w:rsidRDefault="00717EFA" w:rsidP="00DC727E">
            <w:pPr>
              <w:tabs>
                <w:tab w:val="left" w:pos="709"/>
              </w:tabs>
              <w:jc w:val="both"/>
              <w:rPr>
                <w:rFonts w:ascii="Times New Roman" w:hAnsi="Times New Roman" w:cs="Times New Roman"/>
                <w:sz w:val="20"/>
                <w:szCs w:val="20"/>
              </w:rPr>
            </w:pPr>
            <w:r w:rsidRPr="00267AC5">
              <w:rPr>
                <w:rFonts w:ascii="Times New Roman" w:hAnsi="Times New Roman" w:cs="Times New Roman"/>
                <w:sz w:val="20"/>
                <w:szCs w:val="20"/>
              </w:rPr>
              <w:t>47</w:t>
            </w:r>
          </w:p>
        </w:tc>
        <w:tc>
          <w:tcPr>
            <w:tcW w:w="1276" w:type="dxa"/>
          </w:tcPr>
          <w:p w:rsidR="00717EFA" w:rsidRPr="00267AC5" w:rsidRDefault="00717EFA" w:rsidP="00DC727E">
            <w:pPr>
              <w:tabs>
                <w:tab w:val="left" w:pos="709"/>
              </w:tabs>
              <w:jc w:val="both"/>
              <w:rPr>
                <w:rFonts w:ascii="Times New Roman" w:hAnsi="Times New Roman" w:cs="Times New Roman"/>
                <w:sz w:val="20"/>
                <w:szCs w:val="20"/>
              </w:rPr>
            </w:pPr>
            <w:r w:rsidRPr="00267AC5">
              <w:rPr>
                <w:rFonts w:ascii="Times New Roman" w:hAnsi="Times New Roman" w:cs="Times New Roman"/>
                <w:sz w:val="20"/>
                <w:szCs w:val="20"/>
              </w:rPr>
              <w:t>1916</w:t>
            </w:r>
          </w:p>
        </w:tc>
        <w:tc>
          <w:tcPr>
            <w:tcW w:w="1036" w:type="dxa"/>
          </w:tcPr>
          <w:p w:rsidR="00717EFA" w:rsidRPr="00267AC5" w:rsidRDefault="00717EFA" w:rsidP="00DC727E">
            <w:pPr>
              <w:tabs>
                <w:tab w:val="left" w:pos="709"/>
              </w:tabs>
              <w:jc w:val="both"/>
              <w:rPr>
                <w:rFonts w:ascii="Times New Roman" w:hAnsi="Times New Roman" w:cs="Times New Roman"/>
                <w:sz w:val="20"/>
                <w:szCs w:val="20"/>
              </w:rPr>
            </w:pPr>
            <w:r w:rsidRPr="00267AC5">
              <w:rPr>
                <w:rFonts w:ascii="Times New Roman" w:hAnsi="Times New Roman" w:cs="Times New Roman"/>
                <w:sz w:val="20"/>
                <w:szCs w:val="20"/>
              </w:rPr>
              <w:t>78</w:t>
            </w:r>
          </w:p>
        </w:tc>
      </w:tr>
      <w:tr w:rsidR="00717EFA" w:rsidRPr="00267AC5" w:rsidTr="00DC727E">
        <w:tc>
          <w:tcPr>
            <w:tcW w:w="3964" w:type="dxa"/>
          </w:tcPr>
          <w:p w:rsidR="00717EFA" w:rsidRPr="00267AC5" w:rsidRDefault="00717EFA" w:rsidP="00DC727E">
            <w:pPr>
              <w:pStyle w:val="Default"/>
              <w:jc w:val="both"/>
              <w:rPr>
                <w:sz w:val="20"/>
                <w:szCs w:val="20"/>
              </w:rPr>
            </w:pPr>
            <w:r w:rsidRPr="00267AC5">
              <w:rPr>
                <w:sz w:val="20"/>
                <w:szCs w:val="20"/>
              </w:rPr>
              <w:t xml:space="preserve">Сальдо прочих доходов и расходов </w:t>
            </w:r>
          </w:p>
        </w:tc>
        <w:tc>
          <w:tcPr>
            <w:tcW w:w="1276" w:type="dxa"/>
          </w:tcPr>
          <w:p w:rsidR="00717EFA" w:rsidRPr="00267AC5" w:rsidRDefault="00717EFA" w:rsidP="00DC727E">
            <w:pPr>
              <w:tabs>
                <w:tab w:val="left" w:pos="709"/>
              </w:tabs>
              <w:jc w:val="both"/>
              <w:rPr>
                <w:rFonts w:ascii="Times New Roman" w:hAnsi="Times New Roman" w:cs="Times New Roman"/>
                <w:sz w:val="20"/>
                <w:szCs w:val="20"/>
              </w:rPr>
            </w:pPr>
            <w:r w:rsidRPr="00267AC5">
              <w:rPr>
                <w:rFonts w:ascii="Times New Roman" w:hAnsi="Times New Roman" w:cs="Times New Roman"/>
                <w:sz w:val="20"/>
                <w:szCs w:val="20"/>
              </w:rPr>
              <w:t>(1931)</w:t>
            </w:r>
          </w:p>
        </w:tc>
        <w:tc>
          <w:tcPr>
            <w:tcW w:w="1276" w:type="dxa"/>
          </w:tcPr>
          <w:p w:rsidR="00717EFA" w:rsidRPr="00267AC5" w:rsidRDefault="00717EFA" w:rsidP="00DC727E">
            <w:pPr>
              <w:tabs>
                <w:tab w:val="left" w:pos="709"/>
              </w:tabs>
              <w:jc w:val="both"/>
              <w:rPr>
                <w:rFonts w:ascii="Times New Roman" w:hAnsi="Times New Roman" w:cs="Times New Roman"/>
                <w:sz w:val="20"/>
                <w:szCs w:val="20"/>
              </w:rPr>
            </w:pPr>
            <w:r w:rsidRPr="00267AC5">
              <w:rPr>
                <w:rFonts w:ascii="Times New Roman" w:hAnsi="Times New Roman" w:cs="Times New Roman"/>
                <w:sz w:val="20"/>
                <w:szCs w:val="20"/>
              </w:rPr>
              <w:t>(1483)</w:t>
            </w:r>
          </w:p>
        </w:tc>
        <w:tc>
          <w:tcPr>
            <w:tcW w:w="1134" w:type="dxa"/>
          </w:tcPr>
          <w:p w:rsidR="00717EFA" w:rsidRPr="00267AC5" w:rsidRDefault="00717EFA" w:rsidP="00DC727E">
            <w:pPr>
              <w:tabs>
                <w:tab w:val="left" w:pos="709"/>
              </w:tabs>
              <w:jc w:val="both"/>
              <w:rPr>
                <w:rFonts w:ascii="Times New Roman" w:hAnsi="Times New Roman" w:cs="Times New Roman"/>
                <w:sz w:val="20"/>
                <w:szCs w:val="20"/>
              </w:rPr>
            </w:pPr>
            <w:r w:rsidRPr="00267AC5">
              <w:rPr>
                <w:rFonts w:ascii="Times New Roman" w:hAnsi="Times New Roman" w:cs="Times New Roman"/>
                <w:sz w:val="20"/>
                <w:szCs w:val="20"/>
              </w:rPr>
              <w:t>77</w:t>
            </w:r>
          </w:p>
        </w:tc>
        <w:tc>
          <w:tcPr>
            <w:tcW w:w="1276" w:type="dxa"/>
          </w:tcPr>
          <w:p w:rsidR="00717EFA" w:rsidRPr="00267AC5" w:rsidRDefault="00717EFA" w:rsidP="00DC727E">
            <w:pPr>
              <w:tabs>
                <w:tab w:val="left" w:pos="709"/>
              </w:tabs>
              <w:jc w:val="both"/>
              <w:rPr>
                <w:rFonts w:ascii="Times New Roman" w:hAnsi="Times New Roman" w:cs="Times New Roman"/>
                <w:sz w:val="20"/>
                <w:szCs w:val="20"/>
              </w:rPr>
            </w:pPr>
            <w:r w:rsidRPr="00267AC5">
              <w:rPr>
                <w:rFonts w:ascii="Times New Roman" w:hAnsi="Times New Roman" w:cs="Times New Roman"/>
                <w:sz w:val="20"/>
                <w:szCs w:val="20"/>
              </w:rPr>
              <w:t>(1161)</w:t>
            </w:r>
          </w:p>
        </w:tc>
        <w:tc>
          <w:tcPr>
            <w:tcW w:w="1036" w:type="dxa"/>
          </w:tcPr>
          <w:p w:rsidR="00717EFA" w:rsidRPr="00267AC5" w:rsidRDefault="00717EFA" w:rsidP="00DC727E">
            <w:pPr>
              <w:tabs>
                <w:tab w:val="left" w:pos="709"/>
              </w:tabs>
              <w:jc w:val="both"/>
              <w:rPr>
                <w:rFonts w:ascii="Times New Roman" w:hAnsi="Times New Roman" w:cs="Times New Roman"/>
                <w:sz w:val="20"/>
                <w:szCs w:val="20"/>
              </w:rPr>
            </w:pPr>
            <w:r w:rsidRPr="00267AC5">
              <w:rPr>
                <w:rFonts w:ascii="Times New Roman" w:hAnsi="Times New Roman" w:cs="Times New Roman"/>
                <w:sz w:val="20"/>
                <w:szCs w:val="20"/>
              </w:rPr>
              <w:t>78</w:t>
            </w:r>
          </w:p>
        </w:tc>
      </w:tr>
      <w:tr w:rsidR="00717EFA" w:rsidRPr="00267AC5" w:rsidTr="00DC727E">
        <w:tc>
          <w:tcPr>
            <w:tcW w:w="3964" w:type="dxa"/>
          </w:tcPr>
          <w:p w:rsidR="00717EFA" w:rsidRPr="00267AC5" w:rsidRDefault="00717EFA" w:rsidP="00DC727E">
            <w:pPr>
              <w:pStyle w:val="Default"/>
              <w:jc w:val="both"/>
              <w:rPr>
                <w:sz w:val="20"/>
                <w:szCs w:val="20"/>
              </w:rPr>
            </w:pPr>
            <w:r w:rsidRPr="00267AC5">
              <w:rPr>
                <w:sz w:val="20"/>
                <w:szCs w:val="20"/>
              </w:rPr>
              <w:t xml:space="preserve">Прибыль (убыток) до налогообложения </w:t>
            </w:r>
          </w:p>
        </w:tc>
        <w:tc>
          <w:tcPr>
            <w:tcW w:w="1276" w:type="dxa"/>
          </w:tcPr>
          <w:p w:rsidR="00717EFA" w:rsidRPr="00267AC5" w:rsidRDefault="00717EFA" w:rsidP="00DC727E">
            <w:pPr>
              <w:tabs>
                <w:tab w:val="left" w:pos="709"/>
              </w:tabs>
              <w:jc w:val="both"/>
              <w:rPr>
                <w:rFonts w:ascii="Times New Roman" w:hAnsi="Times New Roman" w:cs="Times New Roman"/>
                <w:sz w:val="20"/>
                <w:szCs w:val="20"/>
              </w:rPr>
            </w:pPr>
            <w:r w:rsidRPr="00267AC5">
              <w:rPr>
                <w:rFonts w:ascii="Times New Roman" w:hAnsi="Times New Roman" w:cs="Times New Roman"/>
                <w:sz w:val="20"/>
                <w:szCs w:val="20"/>
              </w:rPr>
              <w:t>3326</w:t>
            </w:r>
          </w:p>
        </w:tc>
        <w:tc>
          <w:tcPr>
            <w:tcW w:w="1276" w:type="dxa"/>
          </w:tcPr>
          <w:p w:rsidR="00717EFA" w:rsidRPr="00267AC5" w:rsidRDefault="00717EFA" w:rsidP="00DC727E">
            <w:pPr>
              <w:tabs>
                <w:tab w:val="left" w:pos="709"/>
              </w:tabs>
              <w:jc w:val="both"/>
              <w:rPr>
                <w:rFonts w:ascii="Times New Roman" w:hAnsi="Times New Roman" w:cs="Times New Roman"/>
                <w:sz w:val="20"/>
                <w:szCs w:val="20"/>
              </w:rPr>
            </w:pPr>
            <w:r w:rsidRPr="00267AC5">
              <w:rPr>
                <w:rFonts w:ascii="Times New Roman" w:hAnsi="Times New Roman" w:cs="Times New Roman"/>
                <w:sz w:val="20"/>
                <w:szCs w:val="20"/>
              </w:rPr>
              <w:t>991</w:t>
            </w:r>
          </w:p>
        </w:tc>
        <w:tc>
          <w:tcPr>
            <w:tcW w:w="1134" w:type="dxa"/>
          </w:tcPr>
          <w:p w:rsidR="00717EFA" w:rsidRPr="00267AC5" w:rsidRDefault="00717EFA" w:rsidP="00DC727E">
            <w:pPr>
              <w:tabs>
                <w:tab w:val="left" w:pos="709"/>
              </w:tabs>
              <w:jc w:val="both"/>
              <w:rPr>
                <w:rFonts w:ascii="Times New Roman" w:hAnsi="Times New Roman" w:cs="Times New Roman"/>
                <w:sz w:val="20"/>
                <w:szCs w:val="20"/>
              </w:rPr>
            </w:pPr>
            <w:r w:rsidRPr="00267AC5">
              <w:rPr>
                <w:rFonts w:ascii="Times New Roman" w:hAnsi="Times New Roman" w:cs="Times New Roman"/>
                <w:sz w:val="20"/>
                <w:szCs w:val="20"/>
              </w:rPr>
              <w:t>30</w:t>
            </w:r>
          </w:p>
        </w:tc>
        <w:tc>
          <w:tcPr>
            <w:tcW w:w="1276" w:type="dxa"/>
          </w:tcPr>
          <w:p w:rsidR="00717EFA" w:rsidRPr="00267AC5" w:rsidRDefault="00717EFA" w:rsidP="00DC727E">
            <w:pPr>
              <w:tabs>
                <w:tab w:val="left" w:pos="709"/>
              </w:tabs>
              <w:jc w:val="both"/>
              <w:rPr>
                <w:rFonts w:ascii="Times New Roman" w:hAnsi="Times New Roman" w:cs="Times New Roman"/>
                <w:sz w:val="20"/>
                <w:szCs w:val="20"/>
              </w:rPr>
            </w:pPr>
            <w:r w:rsidRPr="00267AC5">
              <w:rPr>
                <w:rFonts w:ascii="Times New Roman" w:hAnsi="Times New Roman" w:cs="Times New Roman"/>
                <w:sz w:val="20"/>
                <w:szCs w:val="20"/>
              </w:rPr>
              <w:t>755</w:t>
            </w:r>
          </w:p>
        </w:tc>
        <w:tc>
          <w:tcPr>
            <w:tcW w:w="1036" w:type="dxa"/>
          </w:tcPr>
          <w:p w:rsidR="00717EFA" w:rsidRPr="00267AC5" w:rsidRDefault="00717EFA" w:rsidP="00DC727E">
            <w:pPr>
              <w:tabs>
                <w:tab w:val="left" w:pos="709"/>
              </w:tabs>
              <w:jc w:val="both"/>
              <w:rPr>
                <w:rFonts w:ascii="Times New Roman" w:hAnsi="Times New Roman" w:cs="Times New Roman"/>
                <w:sz w:val="20"/>
                <w:szCs w:val="20"/>
              </w:rPr>
            </w:pPr>
            <w:r w:rsidRPr="00267AC5">
              <w:rPr>
                <w:rFonts w:ascii="Times New Roman" w:hAnsi="Times New Roman" w:cs="Times New Roman"/>
                <w:sz w:val="20"/>
                <w:szCs w:val="20"/>
              </w:rPr>
              <w:t>76</w:t>
            </w:r>
          </w:p>
        </w:tc>
      </w:tr>
      <w:tr w:rsidR="00717EFA" w:rsidRPr="00267AC5" w:rsidTr="00DC727E">
        <w:tc>
          <w:tcPr>
            <w:tcW w:w="3964" w:type="dxa"/>
          </w:tcPr>
          <w:p w:rsidR="00717EFA" w:rsidRPr="009D5BC3" w:rsidRDefault="00717EFA" w:rsidP="00DC727E">
            <w:pPr>
              <w:pStyle w:val="Default"/>
              <w:jc w:val="both"/>
              <w:rPr>
                <w:sz w:val="16"/>
                <w:szCs w:val="16"/>
              </w:rPr>
            </w:pPr>
            <w:r>
              <w:rPr>
                <w:sz w:val="16"/>
                <w:szCs w:val="16"/>
              </w:rPr>
              <w:t xml:space="preserve">Текущий налог на прибыль </w:t>
            </w:r>
          </w:p>
        </w:tc>
        <w:tc>
          <w:tcPr>
            <w:tcW w:w="1276" w:type="dxa"/>
          </w:tcPr>
          <w:p w:rsidR="00717EFA" w:rsidRPr="00267AC5" w:rsidRDefault="00717EFA" w:rsidP="00DC727E">
            <w:pPr>
              <w:tabs>
                <w:tab w:val="left" w:pos="709"/>
              </w:tabs>
              <w:jc w:val="both"/>
              <w:rPr>
                <w:rFonts w:ascii="Times New Roman" w:hAnsi="Times New Roman" w:cs="Times New Roman"/>
                <w:sz w:val="20"/>
                <w:szCs w:val="20"/>
              </w:rPr>
            </w:pPr>
            <w:r>
              <w:rPr>
                <w:rFonts w:ascii="Times New Roman" w:hAnsi="Times New Roman" w:cs="Times New Roman"/>
                <w:sz w:val="20"/>
                <w:szCs w:val="20"/>
              </w:rPr>
              <w:t>(1033)</w:t>
            </w:r>
          </w:p>
        </w:tc>
        <w:tc>
          <w:tcPr>
            <w:tcW w:w="1276" w:type="dxa"/>
          </w:tcPr>
          <w:p w:rsidR="00717EFA" w:rsidRPr="00267AC5" w:rsidRDefault="00717EFA" w:rsidP="00DC727E">
            <w:pPr>
              <w:tabs>
                <w:tab w:val="left" w:pos="709"/>
              </w:tabs>
              <w:jc w:val="both"/>
              <w:rPr>
                <w:rFonts w:ascii="Times New Roman" w:hAnsi="Times New Roman" w:cs="Times New Roman"/>
                <w:sz w:val="20"/>
                <w:szCs w:val="20"/>
              </w:rPr>
            </w:pPr>
            <w:r>
              <w:rPr>
                <w:rFonts w:ascii="Times New Roman" w:hAnsi="Times New Roman" w:cs="Times New Roman"/>
                <w:sz w:val="20"/>
                <w:szCs w:val="20"/>
              </w:rPr>
              <w:t>(471)</w:t>
            </w:r>
          </w:p>
        </w:tc>
        <w:tc>
          <w:tcPr>
            <w:tcW w:w="1134" w:type="dxa"/>
          </w:tcPr>
          <w:p w:rsidR="00717EFA" w:rsidRPr="00267AC5" w:rsidRDefault="00717EFA" w:rsidP="00DC727E">
            <w:pPr>
              <w:tabs>
                <w:tab w:val="left" w:pos="709"/>
              </w:tabs>
              <w:jc w:val="both"/>
              <w:rPr>
                <w:rFonts w:ascii="Times New Roman" w:hAnsi="Times New Roman" w:cs="Times New Roman"/>
                <w:sz w:val="20"/>
                <w:szCs w:val="20"/>
              </w:rPr>
            </w:pPr>
            <w:r>
              <w:rPr>
                <w:rFonts w:ascii="Times New Roman" w:hAnsi="Times New Roman" w:cs="Times New Roman"/>
                <w:sz w:val="20"/>
                <w:szCs w:val="20"/>
              </w:rPr>
              <w:t>46</w:t>
            </w:r>
          </w:p>
        </w:tc>
        <w:tc>
          <w:tcPr>
            <w:tcW w:w="1276" w:type="dxa"/>
          </w:tcPr>
          <w:p w:rsidR="00717EFA" w:rsidRPr="00267AC5" w:rsidRDefault="00717EFA" w:rsidP="00DC727E">
            <w:pPr>
              <w:tabs>
                <w:tab w:val="left" w:pos="709"/>
              </w:tabs>
              <w:jc w:val="both"/>
              <w:rPr>
                <w:rFonts w:ascii="Times New Roman" w:hAnsi="Times New Roman" w:cs="Times New Roman"/>
                <w:sz w:val="20"/>
                <w:szCs w:val="20"/>
              </w:rPr>
            </w:pPr>
            <w:r>
              <w:rPr>
                <w:rFonts w:ascii="Times New Roman" w:hAnsi="Times New Roman" w:cs="Times New Roman"/>
                <w:sz w:val="20"/>
                <w:szCs w:val="20"/>
              </w:rPr>
              <w:t>(359)</w:t>
            </w:r>
          </w:p>
        </w:tc>
        <w:tc>
          <w:tcPr>
            <w:tcW w:w="1036" w:type="dxa"/>
          </w:tcPr>
          <w:p w:rsidR="00717EFA" w:rsidRPr="00267AC5" w:rsidRDefault="00717EFA" w:rsidP="00DC727E">
            <w:pPr>
              <w:tabs>
                <w:tab w:val="left" w:pos="709"/>
              </w:tabs>
              <w:jc w:val="both"/>
              <w:rPr>
                <w:rFonts w:ascii="Times New Roman" w:hAnsi="Times New Roman" w:cs="Times New Roman"/>
                <w:sz w:val="20"/>
                <w:szCs w:val="20"/>
              </w:rPr>
            </w:pPr>
            <w:r>
              <w:rPr>
                <w:rFonts w:ascii="Times New Roman" w:hAnsi="Times New Roman" w:cs="Times New Roman"/>
                <w:sz w:val="20"/>
                <w:szCs w:val="20"/>
              </w:rPr>
              <w:t>76</w:t>
            </w:r>
          </w:p>
        </w:tc>
      </w:tr>
      <w:tr w:rsidR="00717EFA" w:rsidRPr="00267AC5" w:rsidTr="00DC727E">
        <w:tc>
          <w:tcPr>
            <w:tcW w:w="3964" w:type="dxa"/>
          </w:tcPr>
          <w:p w:rsidR="00717EFA" w:rsidRPr="009D5BC3" w:rsidRDefault="00717EFA" w:rsidP="00DC727E">
            <w:pPr>
              <w:pStyle w:val="Default"/>
              <w:jc w:val="both"/>
              <w:rPr>
                <w:sz w:val="16"/>
                <w:szCs w:val="16"/>
              </w:rPr>
            </w:pPr>
            <w:r>
              <w:rPr>
                <w:sz w:val="16"/>
                <w:szCs w:val="16"/>
              </w:rPr>
              <w:t xml:space="preserve">Чистая прибыль отчетного периода </w:t>
            </w:r>
          </w:p>
        </w:tc>
        <w:tc>
          <w:tcPr>
            <w:tcW w:w="1276" w:type="dxa"/>
          </w:tcPr>
          <w:p w:rsidR="00717EFA" w:rsidRPr="00267AC5" w:rsidRDefault="00717EFA" w:rsidP="00DC727E">
            <w:pPr>
              <w:tabs>
                <w:tab w:val="left" w:pos="709"/>
              </w:tabs>
              <w:jc w:val="both"/>
              <w:rPr>
                <w:rFonts w:ascii="Times New Roman" w:hAnsi="Times New Roman" w:cs="Times New Roman"/>
                <w:sz w:val="20"/>
                <w:szCs w:val="20"/>
              </w:rPr>
            </w:pPr>
            <w:r>
              <w:rPr>
                <w:rFonts w:ascii="Times New Roman" w:hAnsi="Times New Roman" w:cs="Times New Roman"/>
                <w:sz w:val="20"/>
                <w:szCs w:val="20"/>
              </w:rPr>
              <w:t>2293</w:t>
            </w:r>
          </w:p>
        </w:tc>
        <w:tc>
          <w:tcPr>
            <w:tcW w:w="1276" w:type="dxa"/>
          </w:tcPr>
          <w:p w:rsidR="00717EFA" w:rsidRPr="00267AC5" w:rsidRDefault="00717EFA" w:rsidP="00DC727E">
            <w:pPr>
              <w:tabs>
                <w:tab w:val="left" w:pos="709"/>
              </w:tabs>
              <w:jc w:val="both"/>
              <w:rPr>
                <w:rFonts w:ascii="Times New Roman" w:hAnsi="Times New Roman" w:cs="Times New Roman"/>
                <w:sz w:val="20"/>
                <w:szCs w:val="20"/>
              </w:rPr>
            </w:pPr>
            <w:r>
              <w:rPr>
                <w:rFonts w:ascii="Times New Roman" w:hAnsi="Times New Roman" w:cs="Times New Roman"/>
                <w:sz w:val="20"/>
                <w:szCs w:val="20"/>
              </w:rPr>
              <w:t>520</w:t>
            </w:r>
          </w:p>
        </w:tc>
        <w:tc>
          <w:tcPr>
            <w:tcW w:w="1134" w:type="dxa"/>
          </w:tcPr>
          <w:p w:rsidR="00717EFA" w:rsidRPr="00267AC5" w:rsidRDefault="00717EFA" w:rsidP="00DC727E">
            <w:pPr>
              <w:tabs>
                <w:tab w:val="left" w:pos="709"/>
              </w:tabs>
              <w:jc w:val="both"/>
              <w:rPr>
                <w:rFonts w:ascii="Times New Roman" w:hAnsi="Times New Roman" w:cs="Times New Roman"/>
                <w:sz w:val="20"/>
                <w:szCs w:val="20"/>
              </w:rPr>
            </w:pPr>
            <w:r>
              <w:rPr>
                <w:rFonts w:ascii="Times New Roman" w:hAnsi="Times New Roman" w:cs="Times New Roman"/>
                <w:sz w:val="20"/>
                <w:szCs w:val="20"/>
              </w:rPr>
              <w:t>23</w:t>
            </w:r>
          </w:p>
        </w:tc>
        <w:tc>
          <w:tcPr>
            <w:tcW w:w="1276" w:type="dxa"/>
          </w:tcPr>
          <w:p w:rsidR="00717EFA" w:rsidRPr="00267AC5" w:rsidRDefault="00717EFA" w:rsidP="00DC727E">
            <w:pPr>
              <w:tabs>
                <w:tab w:val="left" w:pos="709"/>
              </w:tabs>
              <w:jc w:val="both"/>
              <w:rPr>
                <w:rFonts w:ascii="Times New Roman" w:hAnsi="Times New Roman" w:cs="Times New Roman"/>
                <w:sz w:val="20"/>
                <w:szCs w:val="20"/>
              </w:rPr>
            </w:pPr>
            <w:r>
              <w:rPr>
                <w:rFonts w:ascii="Times New Roman" w:hAnsi="Times New Roman" w:cs="Times New Roman"/>
                <w:sz w:val="20"/>
                <w:szCs w:val="20"/>
              </w:rPr>
              <w:t>396</w:t>
            </w:r>
          </w:p>
        </w:tc>
        <w:tc>
          <w:tcPr>
            <w:tcW w:w="1036" w:type="dxa"/>
          </w:tcPr>
          <w:p w:rsidR="00717EFA" w:rsidRPr="00267AC5" w:rsidRDefault="00717EFA" w:rsidP="00DC727E">
            <w:pPr>
              <w:tabs>
                <w:tab w:val="left" w:pos="709"/>
              </w:tabs>
              <w:jc w:val="both"/>
              <w:rPr>
                <w:rFonts w:ascii="Times New Roman" w:hAnsi="Times New Roman" w:cs="Times New Roman"/>
                <w:sz w:val="20"/>
                <w:szCs w:val="20"/>
              </w:rPr>
            </w:pPr>
            <w:r>
              <w:rPr>
                <w:rFonts w:ascii="Times New Roman" w:hAnsi="Times New Roman" w:cs="Times New Roman"/>
                <w:sz w:val="20"/>
                <w:szCs w:val="20"/>
              </w:rPr>
              <w:t>76</w:t>
            </w:r>
          </w:p>
        </w:tc>
      </w:tr>
      <w:tr w:rsidR="00717EFA" w:rsidRPr="00247C34" w:rsidTr="00DC727E">
        <w:tc>
          <w:tcPr>
            <w:tcW w:w="3964" w:type="dxa"/>
          </w:tcPr>
          <w:p w:rsidR="00717EFA" w:rsidRPr="00247C34" w:rsidRDefault="00717EFA" w:rsidP="00DC727E">
            <w:pPr>
              <w:pStyle w:val="Default"/>
              <w:jc w:val="both"/>
              <w:rPr>
                <w:sz w:val="20"/>
                <w:szCs w:val="20"/>
              </w:rPr>
            </w:pPr>
            <w:r w:rsidRPr="00247C34">
              <w:rPr>
                <w:sz w:val="20"/>
                <w:szCs w:val="20"/>
              </w:rPr>
              <w:t xml:space="preserve">Среднегодовая стоимость основных средств </w:t>
            </w:r>
          </w:p>
        </w:tc>
        <w:tc>
          <w:tcPr>
            <w:tcW w:w="1276" w:type="dxa"/>
          </w:tcPr>
          <w:p w:rsidR="00717EFA" w:rsidRPr="00247C34" w:rsidRDefault="00717EFA" w:rsidP="00DC727E">
            <w:pPr>
              <w:tabs>
                <w:tab w:val="left" w:pos="709"/>
              </w:tabs>
              <w:jc w:val="both"/>
              <w:rPr>
                <w:rFonts w:ascii="Times New Roman" w:hAnsi="Times New Roman" w:cs="Times New Roman"/>
                <w:sz w:val="20"/>
                <w:szCs w:val="20"/>
              </w:rPr>
            </w:pPr>
            <w:r w:rsidRPr="00247C34">
              <w:rPr>
                <w:rFonts w:ascii="Times New Roman" w:hAnsi="Times New Roman" w:cs="Times New Roman"/>
                <w:sz w:val="20"/>
                <w:szCs w:val="20"/>
              </w:rPr>
              <w:t>540</w:t>
            </w:r>
          </w:p>
        </w:tc>
        <w:tc>
          <w:tcPr>
            <w:tcW w:w="1276" w:type="dxa"/>
          </w:tcPr>
          <w:p w:rsidR="00717EFA" w:rsidRPr="00247C34" w:rsidRDefault="00717EFA" w:rsidP="00DC727E">
            <w:pPr>
              <w:tabs>
                <w:tab w:val="left" w:pos="709"/>
              </w:tabs>
              <w:jc w:val="both"/>
              <w:rPr>
                <w:rFonts w:ascii="Times New Roman" w:hAnsi="Times New Roman" w:cs="Times New Roman"/>
                <w:sz w:val="20"/>
                <w:szCs w:val="20"/>
              </w:rPr>
            </w:pPr>
            <w:r w:rsidRPr="00247C34">
              <w:rPr>
                <w:rFonts w:ascii="Times New Roman" w:hAnsi="Times New Roman" w:cs="Times New Roman"/>
                <w:sz w:val="20"/>
                <w:szCs w:val="20"/>
              </w:rPr>
              <w:t>1525</w:t>
            </w:r>
          </w:p>
        </w:tc>
        <w:tc>
          <w:tcPr>
            <w:tcW w:w="1134" w:type="dxa"/>
          </w:tcPr>
          <w:p w:rsidR="00717EFA" w:rsidRPr="00247C34" w:rsidRDefault="00717EFA" w:rsidP="00DC727E">
            <w:pPr>
              <w:tabs>
                <w:tab w:val="left" w:pos="709"/>
              </w:tabs>
              <w:jc w:val="both"/>
              <w:rPr>
                <w:rFonts w:ascii="Times New Roman" w:hAnsi="Times New Roman" w:cs="Times New Roman"/>
                <w:sz w:val="20"/>
                <w:szCs w:val="20"/>
              </w:rPr>
            </w:pPr>
            <w:r w:rsidRPr="00247C34">
              <w:rPr>
                <w:rFonts w:ascii="Times New Roman" w:hAnsi="Times New Roman" w:cs="Times New Roman"/>
                <w:sz w:val="20"/>
                <w:szCs w:val="20"/>
              </w:rPr>
              <w:t>282</w:t>
            </w:r>
          </w:p>
        </w:tc>
        <w:tc>
          <w:tcPr>
            <w:tcW w:w="1276" w:type="dxa"/>
          </w:tcPr>
          <w:p w:rsidR="00717EFA" w:rsidRPr="00247C34" w:rsidRDefault="00717EFA" w:rsidP="00DC727E">
            <w:pPr>
              <w:tabs>
                <w:tab w:val="left" w:pos="709"/>
              </w:tabs>
              <w:jc w:val="both"/>
              <w:rPr>
                <w:rFonts w:ascii="Times New Roman" w:hAnsi="Times New Roman" w:cs="Times New Roman"/>
                <w:sz w:val="20"/>
                <w:szCs w:val="20"/>
              </w:rPr>
            </w:pPr>
            <w:r w:rsidRPr="00247C34">
              <w:rPr>
                <w:rFonts w:ascii="Times New Roman" w:hAnsi="Times New Roman" w:cs="Times New Roman"/>
                <w:sz w:val="20"/>
                <w:szCs w:val="20"/>
              </w:rPr>
              <w:t>2259</w:t>
            </w:r>
          </w:p>
        </w:tc>
        <w:tc>
          <w:tcPr>
            <w:tcW w:w="1036" w:type="dxa"/>
          </w:tcPr>
          <w:p w:rsidR="00717EFA" w:rsidRPr="00247C34" w:rsidRDefault="00717EFA" w:rsidP="00DC727E">
            <w:pPr>
              <w:tabs>
                <w:tab w:val="left" w:pos="709"/>
              </w:tabs>
              <w:jc w:val="both"/>
              <w:rPr>
                <w:rFonts w:ascii="Times New Roman" w:hAnsi="Times New Roman" w:cs="Times New Roman"/>
                <w:sz w:val="20"/>
                <w:szCs w:val="20"/>
              </w:rPr>
            </w:pPr>
            <w:r w:rsidRPr="00247C34">
              <w:rPr>
                <w:rFonts w:ascii="Times New Roman" w:hAnsi="Times New Roman" w:cs="Times New Roman"/>
                <w:sz w:val="20"/>
                <w:szCs w:val="20"/>
              </w:rPr>
              <w:t>148</w:t>
            </w:r>
          </w:p>
        </w:tc>
      </w:tr>
      <w:tr w:rsidR="00717EFA" w:rsidRPr="00247C34" w:rsidTr="00DC727E">
        <w:tc>
          <w:tcPr>
            <w:tcW w:w="3964" w:type="dxa"/>
          </w:tcPr>
          <w:p w:rsidR="00717EFA" w:rsidRPr="00247C34" w:rsidRDefault="00717EFA" w:rsidP="00DC727E">
            <w:pPr>
              <w:pStyle w:val="Default"/>
              <w:jc w:val="both"/>
              <w:rPr>
                <w:sz w:val="20"/>
                <w:szCs w:val="20"/>
              </w:rPr>
            </w:pPr>
            <w:r w:rsidRPr="00247C34">
              <w:rPr>
                <w:sz w:val="20"/>
                <w:szCs w:val="20"/>
              </w:rPr>
              <w:t xml:space="preserve">Среднесписочная численность работников </w:t>
            </w:r>
          </w:p>
        </w:tc>
        <w:tc>
          <w:tcPr>
            <w:tcW w:w="1276" w:type="dxa"/>
          </w:tcPr>
          <w:p w:rsidR="00717EFA" w:rsidRPr="00247C34" w:rsidRDefault="00717EFA" w:rsidP="00DC727E">
            <w:pPr>
              <w:tabs>
                <w:tab w:val="left" w:pos="709"/>
              </w:tabs>
              <w:jc w:val="both"/>
              <w:rPr>
                <w:rFonts w:ascii="Times New Roman" w:hAnsi="Times New Roman" w:cs="Times New Roman"/>
                <w:sz w:val="20"/>
                <w:szCs w:val="20"/>
              </w:rPr>
            </w:pPr>
            <w:r w:rsidRPr="00247C34">
              <w:rPr>
                <w:rFonts w:ascii="Times New Roman" w:hAnsi="Times New Roman" w:cs="Times New Roman"/>
                <w:sz w:val="20"/>
                <w:szCs w:val="20"/>
              </w:rPr>
              <w:t>60</w:t>
            </w:r>
          </w:p>
        </w:tc>
        <w:tc>
          <w:tcPr>
            <w:tcW w:w="1276" w:type="dxa"/>
          </w:tcPr>
          <w:p w:rsidR="00717EFA" w:rsidRPr="00247C34" w:rsidRDefault="00717EFA" w:rsidP="00DC727E">
            <w:pPr>
              <w:tabs>
                <w:tab w:val="left" w:pos="709"/>
              </w:tabs>
              <w:jc w:val="both"/>
              <w:rPr>
                <w:rFonts w:ascii="Times New Roman" w:hAnsi="Times New Roman" w:cs="Times New Roman"/>
                <w:sz w:val="20"/>
                <w:szCs w:val="20"/>
              </w:rPr>
            </w:pPr>
            <w:r w:rsidRPr="00247C34">
              <w:rPr>
                <w:rFonts w:ascii="Times New Roman" w:hAnsi="Times New Roman" w:cs="Times New Roman"/>
                <w:sz w:val="20"/>
                <w:szCs w:val="20"/>
              </w:rPr>
              <w:t>65</w:t>
            </w:r>
          </w:p>
        </w:tc>
        <w:tc>
          <w:tcPr>
            <w:tcW w:w="1134" w:type="dxa"/>
          </w:tcPr>
          <w:p w:rsidR="00717EFA" w:rsidRPr="00247C34" w:rsidRDefault="00717EFA" w:rsidP="00DC727E">
            <w:pPr>
              <w:tabs>
                <w:tab w:val="left" w:pos="709"/>
              </w:tabs>
              <w:jc w:val="both"/>
              <w:rPr>
                <w:rFonts w:ascii="Times New Roman" w:hAnsi="Times New Roman" w:cs="Times New Roman"/>
                <w:sz w:val="20"/>
                <w:szCs w:val="20"/>
              </w:rPr>
            </w:pPr>
            <w:r w:rsidRPr="00247C34">
              <w:rPr>
                <w:rFonts w:ascii="Times New Roman" w:hAnsi="Times New Roman" w:cs="Times New Roman"/>
                <w:sz w:val="20"/>
                <w:szCs w:val="20"/>
              </w:rPr>
              <w:t>108</w:t>
            </w:r>
          </w:p>
        </w:tc>
        <w:tc>
          <w:tcPr>
            <w:tcW w:w="1276" w:type="dxa"/>
          </w:tcPr>
          <w:p w:rsidR="00717EFA" w:rsidRPr="00247C34" w:rsidRDefault="00717EFA" w:rsidP="00DC727E">
            <w:pPr>
              <w:tabs>
                <w:tab w:val="left" w:pos="709"/>
              </w:tabs>
              <w:jc w:val="both"/>
              <w:rPr>
                <w:rFonts w:ascii="Times New Roman" w:hAnsi="Times New Roman" w:cs="Times New Roman"/>
                <w:sz w:val="20"/>
                <w:szCs w:val="20"/>
              </w:rPr>
            </w:pPr>
            <w:r w:rsidRPr="00247C34">
              <w:rPr>
                <w:rFonts w:ascii="Times New Roman" w:hAnsi="Times New Roman" w:cs="Times New Roman"/>
                <w:sz w:val="20"/>
                <w:szCs w:val="20"/>
              </w:rPr>
              <w:t>62</w:t>
            </w:r>
          </w:p>
        </w:tc>
        <w:tc>
          <w:tcPr>
            <w:tcW w:w="1036" w:type="dxa"/>
          </w:tcPr>
          <w:p w:rsidR="00717EFA" w:rsidRPr="00247C34" w:rsidRDefault="00717EFA" w:rsidP="00DC727E">
            <w:pPr>
              <w:tabs>
                <w:tab w:val="left" w:pos="709"/>
              </w:tabs>
              <w:jc w:val="both"/>
              <w:rPr>
                <w:rFonts w:ascii="Times New Roman" w:hAnsi="Times New Roman" w:cs="Times New Roman"/>
                <w:sz w:val="20"/>
                <w:szCs w:val="20"/>
              </w:rPr>
            </w:pPr>
            <w:r w:rsidRPr="00247C34">
              <w:rPr>
                <w:rFonts w:ascii="Times New Roman" w:hAnsi="Times New Roman" w:cs="Times New Roman"/>
                <w:sz w:val="20"/>
                <w:szCs w:val="20"/>
              </w:rPr>
              <w:t>95</w:t>
            </w:r>
          </w:p>
        </w:tc>
      </w:tr>
      <w:tr w:rsidR="00717EFA" w:rsidRPr="00247C34" w:rsidTr="00DC727E">
        <w:tc>
          <w:tcPr>
            <w:tcW w:w="3964" w:type="dxa"/>
          </w:tcPr>
          <w:p w:rsidR="00717EFA" w:rsidRPr="00247C34" w:rsidRDefault="00717EFA" w:rsidP="00DC727E">
            <w:pPr>
              <w:pStyle w:val="Default"/>
              <w:jc w:val="both"/>
              <w:rPr>
                <w:sz w:val="20"/>
                <w:szCs w:val="20"/>
              </w:rPr>
            </w:pPr>
            <w:r w:rsidRPr="00247C34">
              <w:rPr>
                <w:sz w:val="20"/>
                <w:szCs w:val="20"/>
              </w:rPr>
              <w:t xml:space="preserve">Среднемесячная заработная плата одного работника </w:t>
            </w:r>
          </w:p>
        </w:tc>
        <w:tc>
          <w:tcPr>
            <w:tcW w:w="1276" w:type="dxa"/>
          </w:tcPr>
          <w:p w:rsidR="00717EFA" w:rsidRPr="00247C34" w:rsidRDefault="00717EFA" w:rsidP="00DC727E">
            <w:pPr>
              <w:tabs>
                <w:tab w:val="left" w:pos="709"/>
              </w:tabs>
              <w:jc w:val="both"/>
              <w:rPr>
                <w:rFonts w:ascii="Times New Roman" w:hAnsi="Times New Roman" w:cs="Times New Roman"/>
                <w:sz w:val="20"/>
                <w:szCs w:val="20"/>
              </w:rPr>
            </w:pPr>
            <w:r w:rsidRPr="00247C34">
              <w:rPr>
                <w:rFonts w:ascii="Times New Roman" w:hAnsi="Times New Roman" w:cs="Times New Roman"/>
                <w:sz w:val="20"/>
                <w:szCs w:val="20"/>
              </w:rPr>
              <w:t>13,4</w:t>
            </w:r>
          </w:p>
        </w:tc>
        <w:tc>
          <w:tcPr>
            <w:tcW w:w="1276" w:type="dxa"/>
          </w:tcPr>
          <w:p w:rsidR="00717EFA" w:rsidRPr="00247C34" w:rsidRDefault="00717EFA" w:rsidP="00DC727E">
            <w:pPr>
              <w:tabs>
                <w:tab w:val="left" w:pos="709"/>
              </w:tabs>
              <w:jc w:val="both"/>
              <w:rPr>
                <w:rFonts w:ascii="Times New Roman" w:hAnsi="Times New Roman" w:cs="Times New Roman"/>
                <w:sz w:val="20"/>
                <w:szCs w:val="20"/>
              </w:rPr>
            </w:pPr>
            <w:r w:rsidRPr="00247C34">
              <w:rPr>
                <w:rFonts w:ascii="Times New Roman" w:hAnsi="Times New Roman" w:cs="Times New Roman"/>
                <w:sz w:val="20"/>
                <w:szCs w:val="20"/>
              </w:rPr>
              <w:t>15,9</w:t>
            </w:r>
          </w:p>
        </w:tc>
        <w:tc>
          <w:tcPr>
            <w:tcW w:w="1134" w:type="dxa"/>
          </w:tcPr>
          <w:p w:rsidR="00717EFA" w:rsidRPr="00247C34" w:rsidRDefault="00717EFA" w:rsidP="00DC727E">
            <w:pPr>
              <w:tabs>
                <w:tab w:val="left" w:pos="709"/>
              </w:tabs>
              <w:jc w:val="both"/>
              <w:rPr>
                <w:rFonts w:ascii="Times New Roman" w:hAnsi="Times New Roman" w:cs="Times New Roman"/>
                <w:sz w:val="20"/>
                <w:szCs w:val="20"/>
              </w:rPr>
            </w:pPr>
            <w:r w:rsidRPr="00247C34">
              <w:rPr>
                <w:rFonts w:ascii="Times New Roman" w:hAnsi="Times New Roman" w:cs="Times New Roman"/>
                <w:sz w:val="20"/>
                <w:szCs w:val="20"/>
              </w:rPr>
              <w:t>119</w:t>
            </w:r>
          </w:p>
        </w:tc>
        <w:tc>
          <w:tcPr>
            <w:tcW w:w="1276" w:type="dxa"/>
          </w:tcPr>
          <w:p w:rsidR="00717EFA" w:rsidRPr="00247C34" w:rsidRDefault="00717EFA" w:rsidP="00DC727E">
            <w:pPr>
              <w:tabs>
                <w:tab w:val="left" w:pos="709"/>
              </w:tabs>
              <w:jc w:val="both"/>
              <w:rPr>
                <w:rFonts w:ascii="Times New Roman" w:hAnsi="Times New Roman" w:cs="Times New Roman"/>
                <w:sz w:val="20"/>
                <w:szCs w:val="20"/>
              </w:rPr>
            </w:pPr>
            <w:r w:rsidRPr="00247C34">
              <w:rPr>
                <w:rFonts w:ascii="Times New Roman" w:hAnsi="Times New Roman" w:cs="Times New Roman"/>
                <w:sz w:val="20"/>
                <w:szCs w:val="20"/>
              </w:rPr>
              <w:t>17,3</w:t>
            </w:r>
          </w:p>
        </w:tc>
        <w:tc>
          <w:tcPr>
            <w:tcW w:w="1036" w:type="dxa"/>
          </w:tcPr>
          <w:p w:rsidR="00717EFA" w:rsidRPr="00247C34" w:rsidRDefault="00717EFA" w:rsidP="00DC727E">
            <w:pPr>
              <w:tabs>
                <w:tab w:val="left" w:pos="709"/>
              </w:tabs>
              <w:jc w:val="both"/>
              <w:rPr>
                <w:rFonts w:ascii="Times New Roman" w:hAnsi="Times New Roman" w:cs="Times New Roman"/>
                <w:sz w:val="20"/>
                <w:szCs w:val="20"/>
              </w:rPr>
            </w:pPr>
            <w:r w:rsidRPr="00247C34">
              <w:rPr>
                <w:rFonts w:ascii="Times New Roman" w:hAnsi="Times New Roman" w:cs="Times New Roman"/>
                <w:sz w:val="20"/>
                <w:szCs w:val="20"/>
              </w:rPr>
              <w:t>109</w:t>
            </w:r>
          </w:p>
        </w:tc>
      </w:tr>
      <w:tr w:rsidR="00717EFA" w:rsidRPr="00247C34" w:rsidTr="00DC727E">
        <w:tc>
          <w:tcPr>
            <w:tcW w:w="3964" w:type="dxa"/>
          </w:tcPr>
          <w:p w:rsidR="00717EFA" w:rsidRPr="00247C34" w:rsidRDefault="00717EFA" w:rsidP="00DC727E">
            <w:pPr>
              <w:pStyle w:val="Default"/>
              <w:jc w:val="both"/>
              <w:rPr>
                <w:sz w:val="20"/>
                <w:szCs w:val="20"/>
              </w:rPr>
            </w:pPr>
            <w:r w:rsidRPr="00247C34">
              <w:rPr>
                <w:sz w:val="20"/>
                <w:szCs w:val="20"/>
              </w:rPr>
              <w:t xml:space="preserve">Выручка в ценах базисного </w:t>
            </w:r>
            <w:r>
              <w:rPr>
                <w:sz w:val="20"/>
                <w:szCs w:val="20"/>
              </w:rPr>
              <w:t>2015</w:t>
            </w:r>
            <w:r w:rsidRPr="00247C34">
              <w:rPr>
                <w:sz w:val="20"/>
                <w:szCs w:val="20"/>
              </w:rPr>
              <w:t xml:space="preserve"> года </w:t>
            </w:r>
          </w:p>
        </w:tc>
        <w:tc>
          <w:tcPr>
            <w:tcW w:w="1276" w:type="dxa"/>
          </w:tcPr>
          <w:p w:rsidR="00717EFA" w:rsidRPr="00247C34" w:rsidRDefault="00717EFA" w:rsidP="00DC727E">
            <w:pPr>
              <w:tabs>
                <w:tab w:val="left" w:pos="709"/>
              </w:tabs>
              <w:jc w:val="both"/>
              <w:rPr>
                <w:rFonts w:ascii="Times New Roman" w:hAnsi="Times New Roman" w:cs="Times New Roman"/>
                <w:sz w:val="20"/>
                <w:szCs w:val="20"/>
              </w:rPr>
            </w:pPr>
            <w:r w:rsidRPr="00247C34">
              <w:rPr>
                <w:rFonts w:ascii="Times New Roman" w:hAnsi="Times New Roman" w:cs="Times New Roman"/>
                <w:sz w:val="20"/>
                <w:szCs w:val="20"/>
              </w:rPr>
              <w:t>257446</w:t>
            </w:r>
          </w:p>
        </w:tc>
        <w:tc>
          <w:tcPr>
            <w:tcW w:w="1276" w:type="dxa"/>
          </w:tcPr>
          <w:p w:rsidR="00717EFA" w:rsidRPr="00247C34" w:rsidRDefault="00717EFA" w:rsidP="00DC727E">
            <w:pPr>
              <w:tabs>
                <w:tab w:val="left" w:pos="709"/>
              </w:tabs>
              <w:jc w:val="both"/>
              <w:rPr>
                <w:rFonts w:ascii="Times New Roman" w:hAnsi="Times New Roman" w:cs="Times New Roman"/>
                <w:sz w:val="20"/>
                <w:szCs w:val="20"/>
              </w:rPr>
            </w:pPr>
            <w:r w:rsidRPr="00247C34">
              <w:rPr>
                <w:rFonts w:ascii="Times New Roman" w:hAnsi="Times New Roman" w:cs="Times New Roman"/>
                <w:sz w:val="20"/>
                <w:szCs w:val="20"/>
              </w:rPr>
              <w:t>270874</w:t>
            </w:r>
          </w:p>
        </w:tc>
        <w:tc>
          <w:tcPr>
            <w:tcW w:w="1134" w:type="dxa"/>
          </w:tcPr>
          <w:p w:rsidR="00717EFA" w:rsidRPr="00247C34" w:rsidRDefault="00717EFA" w:rsidP="00DC727E">
            <w:pPr>
              <w:tabs>
                <w:tab w:val="left" w:pos="709"/>
              </w:tabs>
              <w:jc w:val="both"/>
              <w:rPr>
                <w:rFonts w:ascii="Times New Roman" w:hAnsi="Times New Roman" w:cs="Times New Roman"/>
                <w:sz w:val="20"/>
                <w:szCs w:val="20"/>
              </w:rPr>
            </w:pPr>
            <w:r w:rsidRPr="00247C34">
              <w:rPr>
                <w:rFonts w:ascii="Times New Roman" w:hAnsi="Times New Roman" w:cs="Times New Roman"/>
                <w:sz w:val="20"/>
                <w:szCs w:val="20"/>
              </w:rPr>
              <w:t>105</w:t>
            </w:r>
          </w:p>
        </w:tc>
        <w:tc>
          <w:tcPr>
            <w:tcW w:w="1276" w:type="dxa"/>
          </w:tcPr>
          <w:p w:rsidR="00717EFA" w:rsidRPr="00247C34" w:rsidRDefault="00717EFA" w:rsidP="00DC727E">
            <w:pPr>
              <w:tabs>
                <w:tab w:val="left" w:pos="709"/>
              </w:tabs>
              <w:jc w:val="both"/>
              <w:rPr>
                <w:rFonts w:ascii="Times New Roman" w:hAnsi="Times New Roman" w:cs="Times New Roman"/>
                <w:sz w:val="20"/>
                <w:szCs w:val="20"/>
              </w:rPr>
            </w:pPr>
            <w:r w:rsidRPr="00247C34">
              <w:rPr>
                <w:rFonts w:ascii="Times New Roman" w:hAnsi="Times New Roman" w:cs="Times New Roman"/>
                <w:sz w:val="20"/>
                <w:szCs w:val="20"/>
              </w:rPr>
              <w:t>294671</w:t>
            </w:r>
          </w:p>
        </w:tc>
        <w:tc>
          <w:tcPr>
            <w:tcW w:w="1036" w:type="dxa"/>
          </w:tcPr>
          <w:p w:rsidR="00717EFA" w:rsidRPr="00247C34" w:rsidRDefault="00717EFA" w:rsidP="00DC727E">
            <w:pPr>
              <w:tabs>
                <w:tab w:val="left" w:pos="709"/>
              </w:tabs>
              <w:jc w:val="both"/>
              <w:rPr>
                <w:rFonts w:ascii="Times New Roman" w:hAnsi="Times New Roman" w:cs="Times New Roman"/>
                <w:sz w:val="20"/>
                <w:szCs w:val="20"/>
              </w:rPr>
            </w:pPr>
            <w:r w:rsidRPr="00247C34">
              <w:rPr>
                <w:rFonts w:ascii="Times New Roman" w:hAnsi="Times New Roman" w:cs="Times New Roman"/>
                <w:sz w:val="20"/>
                <w:szCs w:val="20"/>
              </w:rPr>
              <w:t>109</w:t>
            </w:r>
          </w:p>
        </w:tc>
      </w:tr>
      <w:tr w:rsidR="00717EFA" w:rsidRPr="00247C34" w:rsidTr="00DC727E">
        <w:tc>
          <w:tcPr>
            <w:tcW w:w="3964" w:type="dxa"/>
          </w:tcPr>
          <w:p w:rsidR="00717EFA" w:rsidRPr="00247C34" w:rsidRDefault="00717EFA" w:rsidP="00DC727E">
            <w:pPr>
              <w:pStyle w:val="Default"/>
              <w:jc w:val="both"/>
              <w:rPr>
                <w:sz w:val="20"/>
                <w:szCs w:val="20"/>
              </w:rPr>
            </w:pPr>
            <w:r w:rsidRPr="00247C34">
              <w:rPr>
                <w:sz w:val="20"/>
                <w:szCs w:val="20"/>
              </w:rPr>
              <w:t xml:space="preserve">Фондоотдача </w:t>
            </w:r>
          </w:p>
        </w:tc>
        <w:tc>
          <w:tcPr>
            <w:tcW w:w="1276" w:type="dxa"/>
          </w:tcPr>
          <w:p w:rsidR="00717EFA" w:rsidRPr="00247C34" w:rsidRDefault="00717EFA" w:rsidP="00DC727E">
            <w:pPr>
              <w:tabs>
                <w:tab w:val="left" w:pos="709"/>
              </w:tabs>
              <w:jc w:val="both"/>
              <w:rPr>
                <w:rFonts w:ascii="Times New Roman" w:hAnsi="Times New Roman" w:cs="Times New Roman"/>
                <w:sz w:val="20"/>
                <w:szCs w:val="20"/>
              </w:rPr>
            </w:pPr>
            <w:r w:rsidRPr="00247C34">
              <w:rPr>
                <w:rFonts w:ascii="Times New Roman" w:hAnsi="Times New Roman" w:cs="Times New Roman"/>
                <w:sz w:val="20"/>
                <w:szCs w:val="20"/>
              </w:rPr>
              <w:t>476751</w:t>
            </w:r>
          </w:p>
        </w:tc>
        <w:tc>
          <w:tcPr>
            <w:tcW w:w="1276" w:type="dxa"/>
          </w:tcPr>
          <w:p w:rsidR="00717EFA" w:rsidRPr="00247C34" w:rsidRDefault="00717EFA" w:rsidP="00DC727E">
            <w:pPr>
              <w:tabs>
                <w:tab w:val="left" w:pos="709"/>
              </w:tabs>
              <w:jc w:val="both"/>
              <w:rPr>
                <w:rFonts w:ascii="Times New Roman" w:hAnsi="Times New Roman" w:cs="Times New Roman"/>
                <w:sz w:val="20"/>
                <w:szCs w:val="20"/>
              </w:rPr>
            </w:pPr>
            <w:r w:rsidRPr="00247C34">
              <w:rPr>
                <w:rFonts w:ascii="Times New Roman" w:hAnsi="Times New Roman" w:cs="Times New Roman"/>
                <w:sz w:val="20"/>
                <w:szCs w:val="20"/>
              </w:rPr>
              <w:t>177622</w:t>
            </w:r>
          </w:p>
        </w:tc>
        <w:tc>
          <w:tcPr>
            <w:tcW w:w="1134" w:type="dxa"/>
          </w:tcPr>
          <w:p w:rsidR="00717EFA" w:rsidRPr="00247C34" w:rsidRDefault="00717EFA" w:rsidP="00DC727E">
            <w:pPr>
              <w:tabs>
                <w:tab w:val="left" w:pos="709"/>
              </w:tabs>
              <w:jc w:val="both"/>
              <w:rPr>
                <w:rFonts w:ascii="Times New Roman" w:hAnsi="Times New Roman" w:cs="Times New Roman"/>
                <w:sz w:val="20"/>
                <w:szCs w:val="20"/>
              </w:rPr>
            </w:pPr>
            <w:r w:rsidRPr="00247C34">
              <w:rPr>
                <w:rFonts w:ascii="Times New Roman" w:hAnsi="Times New Roman" w:cs="Times New Roman"/>
                <w:sz w:val="20"/>
                <w:szCs w:val="20"/>
              </w:rPr>
              <w:t>37</w:t>
            </w:r>
          </w:p>
        </w:tc>
        <w:tc>
          <w:tcPr>
            <w:tcW w:w="1276" w:type="dxa"/>
          </w:tcPr>
          <w:p w:rsidR="00717EFA" w:rsidRPr="00247C34" w:rsidRDefault="00717EFA" w:rsidP="00DC727E">
            <w:pPr>
              <w:tabs>
                <w:tab w:val="left" w:pos="709"/>
              </w:tabs>
              <w:jc w:val="both"/>
              <w:rPr>
                <w:rFonts w:ascii="Times New Roman" w:hAnsi="Times New Roman" w:cs="Times New Roman"/>
                <w:sz w:val="20"/>
                <w:szCs w:val="20"/>
              </w:rPr>
            </w:pPr>
            <w:r w:rsidRPr="00247C34">
              <w:rPr>
                <w:rFonts w:ascii="Times New Roman" w:hAnsi="Times New Roman" w:cs="Times New Roman"/>
                <w:sz w:val="20"/>
                <w:szCs w:val="20"/>
              </w:rPr>
              <w:t>130443</w:t>
            </w:r>
          </w:p>
        </w:tc>
        <w:tc>
          <w:tcPr>
            <w:tcW w:w="1036" w:type="dxa"/>
          </w:tcPr>
          <w:p w:rsidR="00717EFA" w:rsidRPr="00247C34" w:rsidRDefault="00717EFA" w:rsidP="00DC727E">
            <w:pPr>
              <w:tabs>
                <w:tab w:val="left" w:pos="709"/>
              </w:tabs>
              <w:jc w:val="both"/>
              <w:rPr>
                <w:rFonts w:ascii="Times New Roman" w:hAnsi="Times New Roman" w:cs="Times New Roman"/>
                <w:sz w:val="20"/>
                <w:szCs w:val="20"/>
              </w:rPr>
            </w:pPr>
            <w:r w:rsidRPr="00247C34">
              <w:rPr>
                <w:rFonts w:ascii="Times New Roman" w:hAnsi="Times New Roman" w:cs="Times New Roman"/>
                <w:sz w:val="20"/>
                <w:szCs w:val="20"/>
              </w:rPr>
              <w:t>73</w:t>
            </w:r>
          </w:p>
        </w:tc>
      </w:tr>
      <w:tr w:rsidR="00717EFA" w:rsidRPr="00247C34" w:rsidTr="00DC727E">
        <w:tc>
          <w:tcPr>
            <w:tcW w:w="3964" w:type="dxa"/>
          </w:tcPr>
          <w:p w:rsidR="00717EFA" w:rsidRPr="00247C34" w:rsidRDefault="00717EFA" w:rsidP="00DC727E">
            <w:pPr>
              <w:pStyle w:val="Default"/>
              <w:jc w:val="both"/>
              <w:rPr>
                <w:sz w:val="20"/>
                <w:szCs w:val="20"/>
              </w:rPr>
            </w:pPr>
            <w:r w:rsidRPr="00247C34">
              <w:rPr>
                <w:sz w:val="20"/>
                <w:szCs w:val="20"/>
              </w:rPr>
              <w:t xml:space="preserve">Среднегодовая выработка на одного работника </w:t>
            </w:r>
          </w:p>
        </w:tc>
        <w:tc>
          <w:tcPr>
            <w:tcW w:w="1276" w:type="dxa"/>
          </w:tcPr>
          <w:p w:rsidR="00717EFA" w:rsidRPr="00247C34" w:rsidRDefault="00717EFA" w:rsidP="00DC727E">
            <w:pPr>
              <w:tabs>
                <w:tab w:val="left" w:pos="709"/>
              </w:tabs>
              <w:jc w:val="both"/>
              <w:rPr>
                <w:rFonts w:ascii="Times New Roman" w:hAnsi="Times New Roman" w:cs="Times New Roman"/>
                <w:sz w:val="20"/>
                <w:szCs w:val="20"/>
              </w:rPr>
            </w:pPr>
            <w:r w:rsidRPr="00247C34">
              <w:rPr>
                <w:rFonts w:ascii="Times New Roman" w:hAnsi="Times New Roman" w:cs="Times New Roman"/>
                <w:sz w:val="20"/>
                <w:szCs w:val="20"/>
              </w:rPr>
              <w:t>4291</w:t>
            </w:r>
          </w:p>
        </w:tc>
        <w:tc>
          <w:tcPr>
            <w:tcW w:w="1276" w:type="dxa"/>
          </w:tcPr>
          <w:p w:rsidR="00717EFA" w:rsidRPr="00247C34" w:rsidRDefault="00717EFA" w:rsidP="00DC727E">
            <w:pPr>
              <w:tabs>
                <w:tab w:val="left" w:pos="709"/>
              </w:tabs>
              <w:jc w:val="both"/>
              <w:rPr>
                <w:rFonts w:ascii="Times New Roman" w:hAnsi="Times New Roman" w:cs="Times New Roman"/>
                <w:sz w:val="20"/>
                <w:szCs w:val="20"/>
              </w:rPr>
            </w:pPr>
            <w:r w:rsidRPr="00247C34">
              <w:rPr>
                <w:rFonts w:ascii="Times New Roman" w:hAnsi="Times New Roman" w:cs="Times New Roman"/>
                <w:sz w:val="20"/>
                <w:szCs w:val="20"/>
              </w:rPr>
              <w:t>4167</w:t>
            </w:r>
          </w:p>
        </w:tc>
        <w:tc>
          <w:tcPr>
            <w:tcW w:w="1134" w:type="dxa"/>
          </w:tcPr>
          <w:p w:rsidR="00717EFA" w:rsidRPr="00247C34" w:rsidRDefault="00717EFA" w:rsidP="00DC727E">
            <w:pPr>
              <w:tabs>
                <w:tab w:val="left" w:pos="709"/>
              </w:tabs>
              <w:jc w:val="both"/>
              <w:rPr>
                <w:rFonts w:ascii="Times New Roman" w:hAnsi="Times New Roman" w:cs="Times New Roman"/>
                <w:sz w:val="20"/>
                <w:szCs w:val="20"/>
              </w:rPr>
            </w:pPr>
            <w:r w:rsidRPr="00247C34">
              <w:rPr>
                <w:rFonts w:ascii="Times New Roman" w:hAnsi="Times New Roman" w:cs="Times New Roman"/>
                <w:sz w:val="20"/>
                <w:szCs w:val="20"/>
              </w:rPr>
              <w:t>97</w:t>
            </w:r>
          </w:p>
        </w:tc>
        <w:tc>
          <w:tcPr>
            <w:tcW w:w="1276" w:type="dxa"/>
          </w:tcPr>
          <w:p w:rsidR="00717EFA" w:rsidRPr="00247C34" w:rsidRDefault="00717EFA" w:rsidP="00DC727E">
            <w:pPr>
              <w:tabs>
                <w:tab w:val="left" w:pos="709"/>
              </w:tabs>
              <w:jc w:val="both"/>
              <w:rPr>
                <w:rFonts w:ascii="Times New Roman" w:hAnsi="Times New Roman" w:cs="Times New Roman"/>
                <w:sz w:val="20"/>
                <w:szCs w:val="20"/>
              </w:rPr>
            </w:pPr>
            <w:r w:rsidRPr="00247C34">
              <w:rPr>
                <w:rFonts w:ascii="Times New Roman" w:hAnsi="Times New Roman" w:cs="Times New Roman"/>
                <w:sz w:val="20"/>
                <w:szCs w:val="20"/>
              </w:rPr>
              <w:t>4753</w:t>
            </w:r>
          </w:p>
        </w:tc>
        <w:tc>
          <w:tcPr>
            <w:tcW w:w="1036" w:type="dxa"/>
          </w:tcPr>
          <w:p w:rsidR="00717EFA" w:rsidRPr="00247C34" w:rsidRDefault="00717EFA" w:rsidP="00DC727E">
            <w:pPr>
              <w:tabs>
                <w:tab w:val="left" w:pos="709"/>
              </w:tabs>
              <w:jc w:val="both"/>
              <w:rPr>
                <w:rFonts w:ascii="Times New Roman" w:hAnsi="Times New Roman" w:cs="Times New Roman"/>
                <w:sz w:val="20"/>
                <w:szCs w:val="20"/>
              </w:rPr>
            </w:pPr>
            <w:r w:rsidRPr="00247C34">
              <w:rPr>
                <w:rFonts w:ascii="Times New Roman" w:hAnsi="Times New Roman" w:cs="Times New Roman"/>
                <w:sz w:val="20"/>
                <w:szCs w:val="20"/>
              </w:rPr>
              <w:t>114</w:t>
            </w:r>
          </w:p>
        </w:tc>
      </w:tr>
      <w:tr w:rsidR="00717EFA" w:rsidRPr="00247C34" w:rsidTr="00DC727E">
        <w:tc>
          <w:tcPr>
            <w:tcW w:w="3964" w:type="dxa"/>
          </w:tcPr>
          <w:p w:rsidR="00717EFA" w:rsidRPr="00247C34" w:rsidRDefault="00717EFA" w:rsidP="00DC727E">
            <w:pPr>
              <w:pStyle w:val="Default"/>
              <w:jc w:val="both"/>
              <w:rPr>
                <w:sz w:val="20"/>
                <w:szCs w:val="20"/>
              </w:rPr>
            </w:pPr>
            <w:r w:rsidRPr="00247C34">
              <w:rPr>
                <w:sz w:val="20"/>
                <w:szCs w:val="20"/>
              </w:rPr>
              <w:t xml:space="preserve">Прибыль от продаж на рубль основных средств </w:t>
            </w:r>
          </w:p>
        </w:tc>
        <w:tc>
          <w:tcPr>
            <w:tcW w:w="1276" w:type="dxa"/>
          </w:tcPr>
          <w:p w:rsidR="00717EFA" w:rsidRPr="00247C34" w:rsidRDefault="00717EFA" w:rsidP="00DC727E">
            <w:pPr>
              <w:tabs>
                <w:tab w:val="left" w:pos="709"/>
              </w:tabs>
              <w:jc w:val="both"/>
              <w:rPr>
                <w:rFonts w:ascii="Times New Roman" w:hAnsi="Times New Roman" w:cs="Times New Roman"/>
                <w:sz w:val="20"/>
                <w:szCs w:val="20"/>
              </w:rPr>
            </w:pPr>
            <w:r w:rsidRPr="00247C34">
              <w:rPr>
                <w:rFonts w:ascii="Times New Roman" w:hAnsi="Times New Roman" w:cs="Times New Roman"/>
                <w:sz w:val="20"/>
                <w:szCs w:val="20"/>
              </w:rPr>
              <w:t>9735</w:t>
            </w:r>
          </w:p>
        </w:tc>
        <w:tc>
          <w:tcPr>
            <w:tcW w:w="1276" w:type="dxa"/>
          </w:tcPr>
          <w:p w:rsidR="00717EFA" w:rsidRPr="00247C34" w:rsidRDefault="00717EFA" w:rsidP="00DC727E">
            <w:pPr>
              <w:tabs>
                <w:tab w:val="left" w:pos="709"/>
              </w:tabs>
              <w:jc w:val="both"/>
              <w:rPr>
                <w:rFonts w:ascii="Times New Roman" w:hAnsi="Times New Roman" w:cs="Times New Roman"/>
                <w:sz w:val="20"/>
                <w:szCs w:val="20"/>
              </w:rPr>
            </w:pPr>
            <w:r w:rsidRPr="00247C34">
              <w:rPr>
                <w:rFonts w:ascii="Times New Roman" w:hAnsi="Times New Roman" w:cs="Times New Roman"/>
                <w:sz w:val="20"/>
                <w:szCs w:val="20"/>
              </w:rPr>
              <w:t>1612</w:t>
            </w:r>
          </w:p>
        </w:tc>
        <w:tc>
          <w:tcPr>
            <w:tcW w:w="1134" w:type="dxa"/>
          </w:tcPr>
          <w:p w:rsidR="00717EFA" w:rsidRPr="00247C34" w:rsidRDefault="00717EFA" w:rsidP="00DC727E">
            <w:pPr>
              <w:tabs>
                <w:tab w:val="left" w:pos="709"/>
              </w:tabs>
              <w:jc w:val="both"/>
              <w:rPr>
                <w:rFonts w:ascii="Times New Roman" w:hAnsi="Times New Roman" w:cs="Times New Roman"/>
                <w:sz w:val="20"/>
                <w:szCs w:val="20"/>
              </w:rPr>
            </w:pPr>
            <w:r w:rsidRPr="00247C34">
              <w:rPr>
                <w:rFonts w:ascii="Times New Roman" w:hAnsi="Times New Roman" w:cs="Times New Roman"/>
                <w:sz w:val="20"/>
                <w:szCs w:val="20"/>
              </w:rPr>
              <w:t>165</w:t>
            </w:r>
          </w:p>
        </w:tc>
        <w:tc>
          <w:tcPr>
            <w:tcW w:w="1276" w:type="dxa"/>
          </w:tcPr>
          <w:p w:rsidR="00717EFA" w:rsidRPr="00247C34" w:rsidRDefault="00717EFA" w:rsidP="00DC727E">
            <w:pPr>
              <w:tabs>
                <w:tab w:val="left" w:pos="709"/>
              </w:tabs>
              <w:jc w:val="both"/>
              <w:rPr>
                <w:rFonts w:ascii="Times New Roman" w:hAnsi="Times New Roman" w:cs="Times New Roman"/>
                <w:sz w:val="20"/>
                <w:szCs w:val="20"/>
              </w:rPr>
            </w:pPr>
            <w:r w:rsidRPr="00247C34">
              <w:rPr>
                <w:rFonts w:ascii="Times New Roman" w:hAnsi="Times New Roman" w:cs="Times New Roman"/>
                <w:sz w:val="20"/>
                <w:szCs w:val="20"/>
              </w:rPr>
              <w:t>848</w:t>
            </w:r>
          </w:p>
        </w:tc>
        <w:tc>
          <w:tcPr>
            <w:tcW w:w="1036" w:type="dxa"/>
          </w:tcPr>
          <w:p w:rsidR="00717EFA" w:rsidRPr="00247C34" w:rsidRDefault="00717EFA" w:rsidP="00DC727E">
            <w:pPr>
              <w:tabs>
                <w:tab w:val="left" w:pos="709"/>
              </w:tabs>
              <w:jc w:val="both"/>
              <w:rPr>
                <w:rFonts w:ascii="Times New Roman" w:hAnsi="Times New Roman" w:cs="Times New Roman"/>
                <w:sz w:val="20"/>
                <w:szCs w:val="20"/>
              </w:rPr>
            </w:pPr>
            <w:r w:rsidRPr="00247C34">
              <w:rPr>
                <w:rFonts w:ascii="Times New Roman" w:hAnsi="Times New Roman" w:cs="Times New Roman"/>
                <w:sz w:val="20"/>
                <w:szCs w:val="20"/>
              </w:rPr>
              <w:t>56</w:t>
            </w:r>
          </w:p>
        </w:tc>
      </w:tr>
      <w:tr w:rsidR="00717EFA" w:rsidRPr="00247C34" w:rsidTr="00DC727E">
        <w:tc>
          <w:tcPr>
            <w:tcW w:w="3964" w:type="dxa"/>
          </w:tcPr>
          <w:p w:rsidR="00717EFA" w:rsidRPr="00247C34" w:rsidRDefault="00717EFA" w:rsidP="00DC727E">
            <w:pPr>
              <w:pStyle w:val="Default"/>
              <w:jc w:val="both"/>
              <w:rPr>
                <w:sz w:val="20"/>
                <w:szCs w:val="20"/>
              </w:rPr>
            </w:pPr>
            <w:r w:rsidRPr="00247C34">
              <w:rPr>
                <w:sz w:val="20"/>
                <w:szCs w:val="20"/>
              </w:rPr>
              <w:t xml:space="preserve">Прибыль от продаж на рубль зарплаты </w:t>
            </w:r>
          </w:p>
        </w:tc>
        <w:tc>
          <w:tcPr>
            <w:tcW w:w="1276" w:type="dxa"/>
          </w:tcPr>
          <w:p w:rsidR="00717EFA" w:rsidRPr="00247C34" w:rsidRDefault="00717EFA" w:rsidP="00DC727E">
            <w:pPr>
              <w:tabs>
                <w:tab w:val="left" w:pos="709"/>
              </w:tabs>
              <w:jc w:val="both"/>
              <w:rPr>
                <w:rFonts w:ascii="Times New Roman" w:hAnsi="Times New Roman" w:cs="Times New Roman"/>
                <w:sz w:val="20"/>
                <w:szCs w:val="20"/>
              </w:rPr>
            </w:pPr>
            <w:r w:rsidRPr="00247C34">
              <w:rPr>
                <w:rFonts w:ascii="Times New Roman" w:hAnsi="Times New Roman" w:cs="Times New Roman"/>
                <w:sz w:val="20"/>
                <w:szCs w:val="20"/>
              </w:rPr>
              <w:t>545,5</w:t>
            </w:r>
          </w:p>
        </w:tc>
        <w:tc>
          <w:tcPr>
            <w:tcW w:w="1276" w:type="dxa"/>
          </w:tcPr>
          <w:p w:rsidR="00717EFA" w:rsidRPr="00247C34" w:rsidRDefault="00717EFA" w:rsidP="00DC727E">
            <w:pPr>
              <w:tabs>
                <w:tab w:val="left" w:pos="709"/>
              </w:tabs>
              <w:jc w:val="both"/>
              <w:rPr>
                <w:rFonts w:ascii="Times New Roman" w:hAnsi="Times New Roman" w:cs="Times New Roman"/>
                <w:sz w:val="20"/>
                <w:szCs w:val="20"/>
              </w:rPr>
            </w:pPr>
            <w:r w:rsidRPr="00247C34">
              <w:rPr>
                <w:rFonts w:ascii="Times New Roman" w:hAnsi="Times New Roman" w:cs="Times New Roman"/>
                <w:sz w:val="20"/>
                <w:szCs w:val="20"/>
              </w:rPr>
              <w:t>199</w:t>
            </w:r>
          </w:p>
        </w:tc>
        <w:tc>
          <w:tcPr>
            <w:tcW w:w="1134" w:type="dxa"/>
          </w:tcPr>
          <w:p w:rsidR="00717EFA" w:rsidRPr="00247C34" w:rsidRDefault="00717EFA" w:rsidP="00DC727E">
            <w:pPr>
              <w:tabs>
                <w:tab w:val="left" w:pos="709"/>
              </w:tabs>
              <w:jc w:val="both"/>
              <w:rPr>
                <w:rFonts w:ascii="Times New Roman" w:hAnsi="Times New Roman" w:cs="Times New Roman"/>
                <w:sz w:val="20"/>
                <w:szCs w:val="20"/>
              </w:rPr>
            </w:pPr>
            <w:r w:rsidRPr="00247C34">
              <w:rPr>
                <w:rFonts w:ascii="Times New Roman" w:hAnsi="Times New Roman" w:cs="Times New Roman"/>
                <w:sz w:val="20"/>
                <w:szCs w:val="20"/>
              </w:rPr>
              <w:t>26,5</w:t>
            </w:r>
          </w:p>
        </w:tc>
        <w:tc>
          <w:tcPr>
            <w:tcW w:w="1276" w:type="dxa"/>
          </w:tcPr>
          <w:p w:rsidR="00717EFA" w:rsidRPr="00247C34" w:rsidRDefault="00717EFA" w:rsidP="00DC727E">
            <w:pPr>
              <w:tabs>
                <w:tab w:val="left" w:pos="709"/>
              </w:tabs>
              <w:jc w:val="both"/>
              <w:rPr>
                <w:rFonts w:ascii="Times New Roman" w:hAnsi="Times New Roman" w:cs="Times New Roman"/>
                <w:sz w:val="20"/>
                <w:szCs w:val="20"/>
              </w:rPr>
            </w:pPr>
            <w:r w:rsidRPr="00247C34">
              <w:rPr>
                <w:rFonts w:ascii="Times New Roman" w:hAnsi="Times New Roman" w:cs="Times New Roman"/>
                <w:sz w:val="20"/>
                <w:szCs w:val="20"/>
              </w:rPr>
              <w:t>149</w:t>
            </w:r>
          </w:p>
        </w:tc>
        <w:tc>
          <w:tcPr>
            <w:tcW w:w="1036" w:type="dxa"/>
          </w:tcPr>
          <w:p w:rsidR="00717EFA" w:rsidRPr="00247C34" w:rsidRDefault="00717EFA" w:rsidP="00DC727E">
            <w:pPr>
              <w:tabs>
                <w:tab w:val="left" w:pos="709"/>
              </w:tabs>
              <w:jc w:val="both"/>
              <w:rPr>
                <w:rFonts w:ascii="Times New Roman" w:hAnsi="Times New Roman" w:cs="Times New Roman"/>
                <w:sz w:val="20"/>
                <w:szCs w:val="20"/>
              </w:rPr>
            </w:pPr>
            <w:r w:rsidRPr="00247C34">
              <w:rPr>
                <w:rFonts w:ascii="Times New Roman" w:hAnsi="Times New Roman" w:cs="Times New Roman"/>
                <w:sz w:val="20"/>
                <w:szCs w:val="20"/>
              </w:rPr>
              <w:t>75</w:t>
            </w:r>
          </w:p>
        </w:tc>
      </w:tr>
      <w:tr w:rsidR="00717EFA" w:rsidRPr="00247C34" w:rsidTr="00DC727E">
        <w:tc>
          <w:tcPr>
            <w:tcW w:w="3964" w:type="dxa"/>
          </w:tcPr>
          <w:p w:rsidR="00717EFA" w:rsidRPr="00247C34" w:rsidRDefault="00717EFA" w:rsidP="00DC727E">
            <w:pPr>
              <w:pStyle w:val="Default"/>
              <w:jc w:val="both"/>
              <w:rPr>
                <w:sz w:val="20"/>
                <w:szCs w:val="20"/>
              </w:rPr>
            </w:pPr>
            <w:r w:rsidRPr="00247C34">
              <w:rPr>
                <w:sz w:val="20"/>
                <w:szCs w:val="20"/>
              </w:rPr>
              <w:t xml:space="preserve">Прибыль от продаж на одного работника </w:t>
            </w:r>
          </w:p>
        </w:tc>
        <w:tc>
          <w:tcPr>
            <w:tcW w:w="1276" w:type="dxa"/>
          </w:tcPr>
          <w:p w:rsidR="00717EFA" w:rsidRPr="00247C34" w:rsidRDefault="00717EFA" w:rsidP="00DC727E">
            <w:pPr>
              <w:tabs>
                <w:tab w:val="left" w:pos="709"/>
              </w:tabs>
              <w:jc w:val="both"/>
              <w:rPr>
                <w:rFonts w:ascii="Times New Roman" w:hAnsi="Times New Roman" w:cs="Times New Roman"/>
                <w:sz w:val="20"/>
                <w:szCs w:val="20"/>
              </w:rPr>
            </w:pPr>
            <w:r w:rsidRPr="00247C34">
              <w:rPr>
                <w:rFonts w:ascii="Times New Roman" w:hAnsi="Times New Roman" w:cs="Times New Roman"/>
                <w:sz w:val="20"/>
                <w:szCs w:val="20"/>
              </w:rPr>
              <w:t>87,6</w:t>
            </w:r>
          </w:p>
        </w:tc>
        <w:tc>
          <w:tcPr>
            <w:tcW w:w="1276" w:type="dxa"/>
          </w:tcPr>
          <w:p w:rsidR="00717EFA" w:rsidRPr="00247C34" w:rsidRDefault="00717EFA" w:rsidP="00DC727E">
            <w:pPr>
              <w:tabs>
                <w:tab w:val="left" w:pos="709"/>
              </w:tabs>
              <w:jc w:val="both"/>
              <w:rPr>
                <w:rFonts w:ascii="Times New Roman" w:hAnsi="Times New Roman" w:cs="Times New Roman"/>
                <w:sz w:val="20"/>
                <w:szCs w:val="20"/>
              </w:rPr>
            </w:pPr>
            <w:r w:rsidRPr="00247C34">
              <w:rPr>
                <w:rFonts w:ascii="Times New Roman" w:hAnsi="Times New Roman" w:cs="Times New Roman"/>
                <w:sz w:val="20"/>
                <w:szCs w:val="20"/>
              </w:rPr>
              <w:t>37,8</w:t>
            </w:r>
          </w:p>
        </w:tc>
        <w:tc>
          <w:tcPr>
            <w:tcW w:w="1134" w:type="dxa"/>
          </w:tcPr>
          <w:p w:rsidR="00717EFA" w:rsidRPr="00247C34" w:rsidRDefault="00717EFA" w:rsidP="00DC727E">
            <w:pPr>
              <w:tabs>
                <w:tab w:val="left" w:pos="709"/>
              </w:tabs>
              <w:jc w:val="both"/>
              <w:rPr>
                <w:rFonts w:ascii="Times New Roman" w:hAnsi="Times New Roman" w:cs="Times New Roman"/>
                <w:sz w:val="20"/>
                <w:szCs w:val="20"/>
              </w:rPr>
            </w:pPr>
            <w:r w:rsidRPr="00247C34">
              <w:rPr>
                <w:rFonts w:ascii="Times New Roman" w:hAnsi="Times New Roman" w:cs="Times New Roman"/>
                <w:sz w:val="20"/>
                <w:szCs w:val="20"/>
              </w:rPr>
              <w:t>43</w:t>
            </w:r>
          </w:p>
        </w:tc>
        <w:tc>
          <w:tcPr>
            <w:tcW w:w="1276" w:type="dxa"/>
          </w:tcPr>
          <w:p w:rsidR="00717EFA" w:rsidRPr="00247C34" w:rsidRDefault="00717EFA" w:rsidP="00DC727E">
            <w:pPr>
              <w:tabs>
                <w:tab w:val="left" w:pos="709"/>
              </w:tabs>
              <w:jc w:val="both"/>
              <w:rPr>
                <w:rFonts w:ascii="Times New Roman" w:hAnsi="Times New Roman" w:cs="Times New Roman"/>
                <w:sz w:val="20"/>
                <w:szCs w:val="20"/>
              </w:rPr>
            </w:pPr>
            <w:r w:rsidRPr="00247C34">
              <w:rPr>
                <w:rFonts w:ascii="Times New Roman" w:hAnsi="Times New Roman" w:cs="Times New Roman"/>
                <w:sz w:val="20"/>
                <w:szCs w:val="20"/>
              </w:rPr>
              <w:t>30,9</w:t>
            </w:r>
          </w:p>
        </w:tc>
        <w:tc>
          <w:tcPr>
            <w:tcW w:w="1036" w:type="dxa"/>
          </w:tcPr>
          <w:p w:rsidR="00717EFA" w:rsidRPr="00247C34" w:rsidRDefault="00717EFA" w:rsidP="00DC727E">
            <w:pPr>
              <w:tabs>
                <w:tab w:val="left" w:pos="709"/>
              </w:tabs>
              <w:jc w:val="both"/>
              <w:rPr>
                <w:rFonts w:ascii="Times New Roman" w:hAnsi="Times New Roman" w:cs="Times New Roman"/>
                <w:sz w:val="20"/>
                <w:szCs w:val="20"/>
              </w:rPr>
            </w:pPr>
            <w:r w:rsidRPr="00247C34">
              <w:rPr>
                <w:rFonts w:ascii="Times New Roman" w:hAnsi="Times New Roman" w:cs="Times New Roman"/>
                <w:sz w:val="20"/>
                <w:szCs w:val="20"/>
              </w:rPr>
              <w:t>82</w:t>
            </w:r>
          </w:p>
        </w:tc>
      </w:tr>
    </w:tbl>
    <w:p w:rsidR="006E1765" w:rsidRDefault="006E1765" w:rsidP="006E1765">
      <w:pPr>
        <w:pStyle w:val="Default"/>
        <w:spacing w:line="360" w:lineRule="auto"/>
        <w:jc w:val="both"/>
        <w:rPr>
          <w:color w:val="auto"/>
          <w:sz w:val="28"/>
          <w:szCs w:val="28"/>
        </w:rPr>
      </w:pPr>
    </w:p>
    <w:p w:rsidR="00717EFA" w:rsidRDefault="00717EFA" w:rsidP="006E1765">
      <w:pPr>
        <w:pStyle w:val="Default"/>
        <w:spacing w:line="360" w:lineRule="auto"/>
        <w:ind w:firstLine="709"/>
        <w:jc w:val="both"/>
        <w:rPr>
          <w:sz w:val="28"/>
          <w:szCs w:val="28"/>
        </w:rPr>
      </w:pPr>
      <w:r w:rsidRPr="001172AB">
        <w:rPr>
          <w:sz w:val="28"/>
          <w:szCs w:val="28"/>
        </w:rPr>
        <w:t xml:space="preserve">Анализ структуры баланса общества за отчетный год выявил следующее: валюта баланса, которая показывает ориентировочную сумму средств, находящихся в распоряжении предприятия, возросла. Оценка изменения валюты баланса на начало и конец отчетного периода дает возможность определить рост или снижение в абсолютном выражении. Увеличение валюты баланса обычно </w:t>
      </w:r>
      <w:r w:rsidRPr="001172AB">
        <w:rPr>
          <w:sz w:val="28"/>
          <w:szCs w:val="28"/>
        </w:rPr>
        <w:lastRenderedPageBreak/>
        <w:t xml:space="preserve">свидетельствует о росте производственных возможностей предприятия. В данном случае влияние оказало увеличение оборотных активов. </w:t>
      </w:r>
    </w:p>
    <w:p w:rsidR="0025731E" w:rsidRPr="00FD3C93" w:rsidRDefault="0025731E" w:rsidP="0025731E">
      <w:pPr>
        <w:tabs>
          <w:tab w:val="left" w:pos="709"/>
        </w:tabs>
        <w:spacing w:after="0" w:line="360" w:lineRule="auto"/>
        <w:jc w:val="both"/>
        <w:rPr>
          <w:rFonts w:ascii="Times New Roman" w:hAnsi="Times New Roman" w:cs="Times New Roman"/>
          <w:sz w:val="28"/>
          <w:szCs w:val="28"/>
        </w:rPr>
      </w:pPr>
      <w:r w:rsidRPr="00FD3C93">
        <w:rPr>
          <w:rFonts w:ascii="Times New Roman" w:hAnsi="Times New Roman" w:cs="Times New Roman"/>
          <w:sz w:val="28"/>
          <w:szCs w:val="28"/>
        </w:rPr>
        <w:t xml:space="preserve">Таблица </w:t>
      </w:r>
      <w:r w:rsidRPr="001D644F">
        <w:rPr>
          <w:rFonts w:ascii="Times New Roman" w:hAnsi="Times New Roman" w:cs="Times New Roman"/>
          <w:sz w:val="28"/>
          <w:szCs w:val="28"/>
        </w:rPr>
        <w:t>2.2</w:t>
      </w:r>
      <w:r w:rsidRPr="00FD3C93">
        <w:rPr>
          <w:rFonts w:ascii="Times New Roman" w:hAnsi="Times New Roman" w:cs="Times New Roman"/>
          <w:sz w:val="28"/>
          <w:szCs w:val="28"/>
        </w:rPr>
        <w:t xml:space="preserve"> – Основные технико-экономические показатели </w:t>
      </w:r>
      <w:r>
        <w:rPr>
          <w:rFonts w:ascii="Times New Roman" w:hAnsi="Times New Roman" w:cs="Times New Roman"/>
          <w:sz w:val="28"/>
          <w:szCs w:val="28"/>
        </w:rPr>
        <w:t>ООО НПФ «Сенсорика»</w:t>
      </w:r>
    </w:p>
    <w:tbl>
      <w:tblPr>
        <w:tblStyle w:val="aa"/>
        <w:tblW w:w="0" w:type="auto"/>
        <w:tblLook w:val="04A0" w:firstRow="1" w:lastRow="0" w:firstColumn="1" w:lastColumn="0" w:noHBand="0" w:noVBand="1"/>
      </w:tblPr>
      <w:tblGrid>
        <w:gridCol w:w="4011"/>
        <w:gridCol w:w="1291"/>
        <w:gridCol w:w="1291"/>
        <w:gridCol w:w="1148"/>
        <w:gridCol w:w="1291"/>
        <w:gridCol w:w="1049"/>
      </w:tblGrid>
      <w:tr w:rsidR="0025731E" w:rsidRPr="00247C34" w:rsidTr="006E1765">
        <w:trPr>
          <w:trHeight w:val="225"/>
        </w:trPr>
        <w:tc>
          <w:tcPr>
            <w:tcW w:w="4011" w:type="dxa"/>
            <w:vMerge w:val="restart"/>
          </w:tcPr>
          <w:p w:rsidR="0025731E" w:rsidRPr="00247C34" w:rsidRDefault="0025731E" w:rsidP="00216FF5">
            <w:pPr>
              <w:pStyle w:val="Default"/>
              <w:jc w:val="both"/>
              <w:rPr>
                <w:sz w:val="20"/>
                <w:szCs w:val="20"/>
              </w:rPr>
            </w:pPr>
            <w:r w:rsidRPr="00247C34">
              <w:rPr>
                <w:sz w:val="20"/>
                <w:szCs w:val="20"/>
              </w:rPr>
              <w:t xml:space="preserve">Показатели </w:t>
            </w:r>
          </w:p>
          <w:p w:rsidR="0025731E" w:rsidRPr="00247C34" w:rsidRDefault="0025731E" w:rsidP="00216FF5">
            <w:pPr>
              <w:tabs>
                <w:tab w:val="left" w:pos="709"/>
              </w:tabs>
              <w:jc w:val="both"/>
              <w:rPr>
                <w:rFonts w:ascii="Times New Roman" w:hAnsi="Times New Roman" w:cs="Times New Roman"/>
                <w:sz w:val="20"/>
                <w:szCs w:val="20"/>
              </w:rPr>
            </w:pPr>
          </w:p>
        </w:tc>
        <w:tc>
          <w:tcPr>
            <w:tcW w:w="6070" w:type="dxa"/>
            <w:gridSpan w:val="5"/>
          </w:tcPr>
          <w:p w:rsidR="0025731E" w:rsidRPr="00247C34" w:rsidRDefault="0025731E" w:rsidP="00216FF5">
            <w:pPr>
              <w:tabs>
                <w:tab w:val="left" w:pos="709"/>
              </w:tabs>
              <w:jc w:val="both"/>
              <w:rPr>
                <w:rFonts w:ascii="Times New Roman" w:hAnsi="Times New Roman" w:cs="Times New Roman"/>
                <w:sz w:val="20"/>
                <w:szCs w:val="20"/>
              </w:rPr>
            </w:pPr>
          </w:p>
        </w:tc>
      </w:tr>
      <w:tr w:rsidR="0025731E" w:rsidRPr="00247C34" w:rsidTr="006E1765">
        <w:trPr>
          <w:trHeight w:val="277"/>
        </w:trPr>
        <w:tc>
          <w:tcPr>
            <w:tcW w:w="4011" w:type="dxa"/>
            <w:vMerge/>
          </w:tcPr>
          <w:p w:rsidR="0025731E" w:rsidRPr="00247C34" w:rsidRDefault="0025731E" w:rsidP="00216FF5">
            <w:pPr>
              <w:tabs>
                <w:tab w:val="left" w:pos="709"/>
              </w:tabs>
              <w:jc w:val="both"/>
              <w:rPr>
                <w:rFonts w:ascii="Times New Roman" w:hAnsi="Times New Roman" w:cs="Times New Roman"/>
                <w:sz w:val="20"/>
                <w:szCs w:val="20"/>
              </w:rPr>
            </w:pPr>
          </w:p>
        </w:tc>
        <w:tc>
          <w:tcPr>
            <w:tcW w:w="1291" w:type="dxa"/>
          </w:tcPr>
          <w:p w:rsidR="0025731E" w:rsidRPr="001D644F" w:rsidRDefault="0025731E" w:rsidP="00216FF5">
            <w:pPr>
              <w:tabs>
                <w:tab w:val="left" w:pos="709"/>
              </w:tabs>
              <w:jc w:val="both"/>
              <w:rPr>
                <w:rFonts w:ascii="Times New Roman" w:hAnsi="Times New Roman" w:cs="Times New Roman"/>
                <w:sz w:val="20"/>
                <w:szCs w:val="20"/>
              </w:rPr>
            </w:pPr>
            <w:r w:rsidRPr="001D644F">
              <w:rPr>
                <w:rFonts w:ascii="Times New Roman" w:hAnsi="Times New Roman" w:cs="Times New Roman"/>
                <w:sz w:val="20"/>
                <w:szCs w:val="20"/>
              </w:rPr>
              <w:t>2015</w:t>
            </w:r>
          </w:p>
        </w:tc>
        <w:tc>
          <w:tcPr>
            <w:tcW w:w="2439" w:type="dxa"/>
            <w:gridSpan w:val="2"/>
          </w:tcPr>
          <w:p w:rsidR="0025731E" w:rsidRPr="001D644F" w:rsidRDefault="0025731E" w:rsidP="00216FF5">
            <w:pPr>
              <w:tabs>
                <w:tab w:val="left" w:pos="709"/>
              </w:tabs>
              <w:jc w:val="center"/>
              <w:rPr>
                <w:rFonts w:ascii="Times New Roman" w:hAnsi="Times New Roman" w:cs="Times New Roman"/>
                <w:sz w:val="20"/>
                <w:szCs w:val="20"/>
              </w:rPr>
            </w:pPr>
            <w:r w:rsidRPr="001D644F">
              <w:rPr>
                <w:rFonts w:ascii="Times New Roman" w:hAnsi="Times New Roman" w:cs="Times New Roman"/>
                <w:sz w:val="20"/>
                <w:szCs w:val="20"/>
              </w:rPr>
              <w:t>2016</w:t>
            </w:r>
          </w:p>
        </w:tc>
        <w:tc>
          <w:tcPr>
            <w:tcW w:w="2339" w:type="dxa"/>
            <w:gridSpan w:val="2"/>
          </w:tcPr>
          <w:p w:rsidR="0025731E" w:rsidRPr="001D644F" w:rsidRDefault="0025731E" w:rsidP="00216FF5">
            <w:pPr>
              <w:tabs>
                <w:tab w:val="left" w:pos="709"/>
              </w:tabs>
              <w:jc w:val="center"/>
              <w:rPr>
                <w:rFonts w:ascii="Times New Roman" w:hAnsi="Times New Roman" w:cs="Times New Roman"/>
                <w:sz w:val="20"/>
                <w:szCs w:val="20"/>
              </w:rPr>
            </w:pPr>
            <w:r w:rsidRPr="001D644F">
              <w:rPr>
                <w:rFonts w:ascii="Times New Roman" w:hAnsi="Times New Roman" w:cs="Times New Roman"/>
                <w:sz w:val="20"/>
                <w:szCs w:val="20"/>
              </w:rPr>
              <w:t>2017</w:t>
            </w:r>
          </w:p>
        </w:tc>
      </w:tr>
      <w:tr w:rsidR="0025731E" w:rsidRPr="00247C34" w:rsidTr="006E1765">
        <w:trPr>
          <w:trHeight w:val="207"/>
        </w:trPr>
        <w:tc>
          <w:tcPr>
            <w:tcW w:w="4011" w:type="dxa"/>
            <w:vMerge/>
          </w:tcPr>
          <w:p w:rsidR="0025731E" w:rsidRPr="00247C34" w:rsidRDefault="0025731E" w:rsidP="00216FF5">
            <w:pPr>
              <w:tabs>
                <w:tab w:val="left" w:pos="709"/>
              </w:tabs>
              <w:jc w:val="both"/>
              <w:rPr>
                <w:rFonts w:ascii="Times New Roman" w:hAnsi="Times New Roman" w:cs="Times New Roman"/>
                <w:sz w:val="20"/>
                <w:szCs w:val="20"/>
              </w:rPr>
            </w:pPr>
          </w:p>
        </w:tc>
        <w:tc>
          <w:tcPr>
            <w:tcW w:w="1291" w:type="dxa"/>
          </w:tcPr>
          <w:p w:rsidR="0025731E" w:rsidRPr="00247C34" w:rsidRDefault="0025731E" w:rsidP="00216FF5">
            <w:pPr>
              <w:pStyle w:val="Default"/>
              <w:jc w:val="both"/>
              <w:rPr>
                <w:sz w:val="20"/>
                <w:szCs w:val="20"/>
              </w:rPr>
            </w:pPr>
            <w:r w:rsidRPr="00247C34">
              <w:rPr>
                <w:sz w:val="20"/>
                <w:szCs w:val="20"/>
              </w:rPr>
              <w:t>Абсолютная величина</w:t>
            </w:r>
            <w:r>
              <w:rPr>
                <w:sz w:val="20"/>
                <w:szCs w:val="20"/>
              </w:rPr>
              <w:t>, тыс. руб.</w:t>
            </w:r>
            <w:r w:rsidRPr="00247C34">
              <w:rPr>
                <w:sz w:val="20"/>
                <w:szCs w:val="20"/>
              </w:rPr>
              <w:t xml:space="preserve"> </w:t>
            </w:r>
          </w:p>
        </w:tc>
        <w:tc>
          <w:tcPr>
            <w:tcW w:w="1291" w:type="dxa"/>
          </w:tcPr>
          <w:p w:rsidR="0025731E" w:rsidRPr="00247C34" w:rsidRDefault="0025731E" w:rsidP="00216FF5">
            <w:pPr>
              <w:tabs>
                <w:tab w:val="left" w:pos="709"/>
              </w:tabs>
              <w:jc w:val="both"/>
              <w:rPr>
                <w:rFonts w:ascii="Times New Roman" w:hAnsi="Times New Roman" w:cs="Times New Roman"/>
                <w:sz w:val="20"/>
                <w:szCs w:val="20"/>
              </w:rPr>
            </w:pPr>
            <w:r w:rsidRPr="00247C34">
              <w:rPr>
                <w:rFonts w:ascii="Times New Roman" w:hAnsi="Times New Roman" w:cs="Times New Roman"/>
                <w:sz w:val="20"/>
                <w:szCs w:val="20"/>
              </w:rPr>
              <w:t>Абсолютная величина</w:t>
            </w:r>
            <w:r>
              <w:rPr>
                <w:rFonts w:ascii="Times New Roman" w:hAnsi="Times New Roman" w:cs="Times New Roman"/>
                <w:sz w:val="20"/>
                <w:szCs w:val="20"/>
              </w:rPr>
              <w:t>, тыс. руб.</w:t>
            </w:r>
          </w:p>
        </w:tc>
        <w:tc>
          <w:tcPr>
            <w:tcW w:w="1147" w:type="dxa"/>
          </w:tcPr>
          <w:p w:rsidR="0025731E" w:rsidRPr="00247C34" w:rsidRDefault="0025731E" w:rsidP="00216FF5">
            <w:pPr>
              <w:pStyle w:val="Default"/>
              <w:jc w:val="both"/>
              <w:rPr>
                <w:sz w:val="20"/>
                <w:szCs w:val="20"/>
              </w:rPr>
            </w:pPr>
            <w:r w:rsidRPr="00247C34">
              <w:rPr>
                <w:sz w:val="20"/>
                <w:szCs w:val="20"/>
              </w:rPr>
              <w:t xml:space="preserve">Темп роста, % </w:t>
            </w:r>
          </w:p>
        </w:tc>
        <w:tc>
          <w:tcPr>
            <w:tcW w:w="1291" w:type="dxa"/>
          </w:tcPr>
          <w:p w:rsidR="0025731E" w:rsidRPr="00247C34" w:rsidRDefault="0025731E" w:rsidP="00216FF5">
            <w:pPr>
              <w:tabs>
                <w:tab w:val="left" w:pos="709"/>
              </w:tabs>
              <w:jc w:val="both"/>
              <w:rPr>
                <w:rFonts w:ascii="Times New Roman" w:hAnsi="Times New Roman" w:cs="Times New Roman"/>
                <w:sz w:val="20"/>
                <w:szCs w:val="20"/>
              </w:rPr>
            </w:pPr>
            <w:r w:rsidRPr="00247C34">
              <w:rPr>
                <w:rFonts w:ascii="Times New Roman" w:hAnsi="Times New Roman" w:cs="Times New Roman"/>
                <w:sz w:val="20"/>
                <w:szCs w:val="20"/>
              </w:rPr>
              <w:t>Абсолютная величина</w:t>
            </w:r>
            <w:r>
              <w:rPr>
                <w:rFonts w:ascii="Times New Roman" w:hAnsi="Times New Roman" w:cs="Times New Roman"/>
                <w:sz w:val="20"/>
                <w:szCs w:val="20"/>
              </w:rPr>
              <w:t>, тыс. руб.</w:t>
            </w:r>
          </w:p>
        </w:tc>
        <w:tc>
          <w:tcPr>
            <w:tcW w:w="1048" w:type="dxa"/>
          </w:tcPr>
          <w:p w:rsidR="0025731E" w:rsidRPr="00247C34" w:rsidRDefault="0025731E" w:rsidP="00216FF5">
            <w:pPr>
              <w:pStyle w:val="Default"/>
              <w:jc w:val="both"/>
              <w:rPr>
                <w:sz w:val="20"/>
                <w:szCs w:val="20"/>
              </w:rPr>
            </w:pPr>
            <w:r w:rsidRPr="00247C34">
              <w:rPr>
                <w:sz w:val="20"/>
                <w:szCs w:val="20"/>
              </w:rPr>
              <w:t xml:space="preserve">Темп роста, % </w:t>
            </w:r>
          </w:p>
        </w:tc>
      </w:tr>
      <w:tr w:rsidR="0025731E" w:rsidRPr="00247C34" w:rsidTr="006E1765">
        <w:trPr>
          <w:trHeight w:val="232"/>
        </w:trPr>
        <w:tc>
          <w:tcPr>
            <w:tcW w:w="4011" w:type="dxa"/>
          </w:tcPr>
          <w:p w:rsidR="0025731E" w:rsidRPr="00247C34" w:rsidRDefault="0025731E" w:rsidP="00216FF5">
            <w:pPr>
              <w:pStyle w:val="Default"/>
              <w:jc w:val="both"/>
              <w:rPr>
                <w:sz w:val="20"/>
                <w:szCs w:val="20"/>
              </w:rPr>
            </w:pPr>
            <w:r w:rsidRPr="00247C34">
              <w:rPr>
                <w:sz w:val="20"/>
                <w:szCs w:val="20"/>
              </w:rPr>
              <w:t xml:space="preserve">Уставный капитал </w:t>
            </w:r>
          </w:p>
        </w:tc>
        <w:tc>
          <w:tcPr>
            <w:tcW w:w="1291" w:type="dxa"/>
          </w:tcPr>
          <w:p w:rsidR="0025731E" w:rsidRPr="00247C34" w:rsidRDefault="0025731E" w:rsidP="00216FF5">
            <w:pPr>
              <w:tabs>
                <w:tab w:val="left" w:pos="709"/>
              </w:tabs>
              <w:jc w:val="both"/>
              <w:rPr>
                <w:rFonts w:ascii="Times New Roman" w:hAnsi="Times New Roman" w:cs="Times New Roman"/>
                <w:sz w:val="20"/>
                <w:szCs w:val="20"/>
              </w:rPr>
            </w:pPr>
            <w:r w:rsidRPr="00247C34">
              <w:rPr>
                <w:rFonts w:ascii="Times New Roman" w:hAnsi="Times New Roman" w:cs="Times New Roman"/>
                <w:sz w:val="20"/>
                <w:szCs w:val="20"/>
              </w:rPr>
              <w:t>83</w:t>
            </w:r>
          </w:p>
        </w:tc>
        <w:tc>
          <w:tcPr>
            <w:tcW w:w="1291" w:type="dxa"/>
          </w:tcPr>
          <w:p w:rsidR="0025731E" w:rsidRPr="00247C34" w:rsidRDefault="0025731E" w:rsidP="00216FF5">
            <w:pPr>
              <w:tabs>
                <w:tab w:val="left" w:pos="709"/>
              </w:tabs>
              <w:jc w:val="both"/>
              <w:rPr>
                <w:rFonts w:ascii="Times New Roman" w:hAnsi="Times New Roman" w:cs="Times New Roman"/>
                <w:sz w:val="20"/>
                <w:szCs w:val="20"/>
              </w:rPr>
            </w:pPr>
            <w:r w:rsidRPr="00247C34">
              <w:rPr>
                <w:rFonts w:ascii="Times New Roman" w:hAnsi="Times New Roman" w:cs="Times New Roman"/>
                <w:sz w:val="20"/>
                <w:szCs w:val="20"/>
              </w:rPr>
              <w:t>83</w:t>
            </w:r>
          </w:p>
        </w:tc>
        <w:tc>
          <w:tcPr>
            <w:tcW w:w="1147" w:type="dxa"/>
          </w:tcPr>
          <w:p w:rsidR="0025731E" w:rsidRPr="00247C34" w:rsidRDefault="0025731E" w:rsidP="00216FF5">
            <w:pPr>
              <w:tabs>
                <w:tab w:val="left" w:pos="709"/>
              </w:tabs>
              <w:jc w:val="both"/>
              <w:rPr>
                <w:rFonts w:ascii="Times New Roman" w:hAnsi="Times New Roman" w:cs="Times New Roman"/>
                <w:sz w:val="20"/>
                <w:szCs w:val="20"/>
              </w:rPr>
            </w:pPr>
            <w:r w:rsidRPr="00247C34">
              <w:rPr>
                <w:rFonts w:ascii="Times New Roman" w:hAnsi="Times New Roman" w:cs="Times New Roman"/>
                <w:sz w:val="20"/>
                <w:szCs w:val="20"/>
              </w:rPr>
              <w:t>100</w:t>
            </w:r>
          </w:p>
        </w:tc>
        <w:tc>
          <w:tcPr>
            <w:tcW w:w="1291" w:type="dxa"/>
          </w:tcPr>
          <w:p w:rsidR="0025731E" w:rsidRPr="00247C34" w:rsidRDefault="0025731E" w:rsidP="00216FF5">
            <w:pPr>
              <w:tabs>
                <w:tab w:val="left" w:pos="709"/>
              </w:tabs>
              <w:jc w:val="both"/>
              <w:rPr>
                <w:rFonts w:ascii="Times New Roman" w:hAnsi="Times New Roman" w:cs="Times New Roman"/>
                <w:sz w:val="20"/>
                <w:szCs w:val="20"/>
              </w:rPr>
            </w:pPr>
            <w:r w:rsidRPr="00247C34">
              <w:rPr>
                <w:rFonts w:ascii="Times New Roman" w:hAnsi="Times New Roman" w:cs="Times New Roman"/>
                <w:sz w:val="20"/>
                <w:szCs w:val="20"/>
              </w:rPr>
              <w:t>83</w:t>
            </w:r>
          </w:p>
        </w:tc>
        <w:tc>
          <w:tcPr>
            <w:tcW w:w="1048" w:type="dxa"/>
          </w:tcPr>
          <w:p w:rsidR="0025731E" w:rsidRPr="00247C34" w:rsidRDefault="0025731E" w:rsidP="00216FF5">
            <w:pPr>
              <w:tabs>
                <w:tab w:val="left" w:pos="709"/>
              </w:tabs>
              <w:jc w:val="both"/>
              <w:rPr>
                <w:rFonts w:ascii="Times New Roman" w:hAnsi="Times New Roman" w:cs="Times New Roman"/>
                <w:sz w:val="20"/>
                <w:szCs w:val="20"/>
              </w:rPr>
            </w:pPr>
            <w:r w:rsidRPr="00247C34">
              <w:rPr>
                <w:rFonts w:ascii="Times New Roman" w:hAnsi="Times New Roman" w:cs="Times New Roman"/>
                <w:sz w:val="20"/>
                <w:szCs w:val="20"/>
              </w:rPr>
              <w:t>100</w:t>
            </w:r>
          </w:p>
        </w:tc>
      </w:tr>
      <w:tr w:rsidR="0025731E" w:rsidRPr="00247C34" w:rsidTr="006E1765">
        <w:trPr>
          <w:trHeight w:val="232"/>
        </w:trPr>
        <w:tc>
          <w:tcPr>
            <w:tcW w:w="4011" w:type="dxa"/>
          </w:tcPr>
          <w:p w:rsidR="0025731E" w:rsidRPr="00247C34" w:rsidRDefault="0025731E" w:rsidP="00216FF5">
            <w:pPr>
              <w:pStyle w:val="Default"/>
              <w:jc w:val="both"/>
              <w:rPr>
                <w:sz w:val="20"/>
                <w:szCs w:val="20"/>
              </w:rPr>
            </w:pPr>
            <w:r w:rsidRPr="00247C34">
              <w:rPr>
                <w:sz w:val="20"/>
                <w:szCs w:val="20"/>
              </w:rPr>
              <w:t xml:space="preserve">Валюта баланса </w:t>
            </w:r>
          </w:p>
        </w:tc>
        <w:tc>
          <w:tcPr>
            <w:tcW w:w="1291" w:type="dxa"/>
          </w:tcPr>
          <w:p w:rsidR="0025731E" w:rsidRPr="00247C34" w:rsidRDefault="0025731E" w:rsidP="00216FF5">
            <w:pPr>
              <w:tabs>
                <w:tab w:val="left" w:pos="709"/>
              </w:tabs>
              <w:jc w:val="both"/>
              <w:rPr>
                <w:rFonts w:ascii="Times New Roman" w:hAnsi="Times New Roman" w:cs="Times New Roman"/>
                <w:sz w:val="20"/>
                <w:szCs w:val="20"/>
              </w:rPr>
            </w:pPr>
            <w:r w:rsidRPr="00247C34">
              <w:rPr>
                <w:rFonts w:ascii="Times New Roman" w:hAnsi="Times New Roman" w:cs="Times New Roman"/>
                <w:sz w:val="20"/>
                <w:szCs w:val="20"/>
              </w:rPr>
              <w:t>31453</w:t>
            </w:r>
          </w:p>
        </w:tc>
        <w:tc>
          <w:tcPr>
            <w:tcW w:w="1291" w:type="dxa"/>
          </w:tcPr>
          <w:p w:rsidR="0025731E" w:rsidRPr="00247C34" w:rsidRDefault="0025731E" w:rsidP="00216FF5">
            <w:pPr>
              <w:tabs>
                <w:tab w:val="left" w:pos="709"/>
              </w:tabs>
              <w:jc w:val="both"/>
              <w:rPr>
                <w:rFonts w:ascii="Times New Roman" w:hAnsi="Times New Roman" w:cs="Times New Roman"/>
                <w:sz w:val="20"/>
                <w:szCs w:val="20"/>
              </w:rPr>
            </w:pPr>
            <w:r w:rsidRPr="00247C34">
              <w:rPr>
                <w:rFonts w:ascii="Times New Roman" w:hAnsi="Times New Roman" w:cs="Times New Roman"/>
                <w:sz w:val="20"/>
                <w:szCs w:val="20"/>
              </w:rPr>
              <w:t>35194</w:t>
            </w:r>
          </w:p>
        </w:tc>
        <w:tc>
          <w:tcPr>
            <w:tcW w:w="1147" w:type="dxa"/>
          </w:tcPr>
          <w:p w:rsidR="0025731E" w:rsidRPr="00247C34" w:rsidRDefault="0025731E" w:rsidP="00216FF5">
            <w:pPr>
              <w:tabs>
                <w:tab w:val="left" w:pos="709"/>
              </w:tabs>
              <w:jc w:val="both"/>
              <w:rPr>
                <w:rFonts w:ascii="Times New Roman" w:hAnsi="Times New Roman" w:cs="Times New Roman"/>
                <w:sz w:val="20"/>
                <w:szCs w:val="20"/>
              </w:rPr>
            </w:pPr>
            <w:r w:rsidRPr="00247C34">
              <w:rPr>
                <w:rFonts w:ascii="Times New Roman" w:hAnsi="Times New Roman" w:cs="Times New Roman"/>
                <w:sz w:val="20"/>
                <w:szCs w:val="20"/>
              </w:rPr>
              <w:t>112</w:t>
            </w:r>
          </w:p>
        </w:tc>
        <w:tc>
          <w:tcPr>
            <w:tcW w:w="1291" w:type="dxa"/>
          </w:tcPr>
          <w:p w:rsidR="0025731E" w:rsidRPr="00247C34" w:rsidRDefault="0025731E" w:rsidP="00216FF5">
            <w:pPr>
              <w:tabs>
                <w:tab w:val="left" w:pos="709"/>
              </w:tabs>
              <w:jc w:val="both"/>
              <w:rPr>
                <w:rFonts w:ascii="Times New Roman" w:hAnsi="Times New Roman" w:cs="Times New Roman"/>
                <w:sz w:val="20"/>
                <w:szCs w:val="20"/>
              </w:rPr>
            </w:pPr>
            <w:r w:rsidRPr="00247C34">
              <w:rPr>
                <w:rFonts w:ascii="Times New Roman" w:hAnsi="Times New Roman" w:cs="Times New Roman"/>
                <w:sz w:val="20"/>
                <w:szCs w:val="20"/>
              </w:rPr>
              <w:t>103706</w:t>
            </w:r>
          </w:p>
        </w:tc>
        <w:tc>
          <w:tcPr>
            <w:tcW w:w="1048" w:type="dxa"/>
          </w:tcPr>
          <w:p w:rsidR="0025731E" w:rsidRPr="00247C34" w:rsidRDefault="0025731E" w:rsidP="00216FF5">
            <w:pPr>
              <w:tabs>
                <w:tab w:val="left" w:pos="709"/>
              </w:tabs>
              <w:jc w:val="both"/>
              <w:rPr>
                <w:rFonts w:ascii="Times New Roman" w:hAnsi="Times New Roman" w:cs="Times New Roman"/>
                <w:sz w:val="20"/>
                <w:szCs w:val="20"/>
              </w:rPr>
            </w:pPr>
            <w:r w:rsidRPr="00247C34">
              <w:rPr>
                <w:rFonts w:ascii="Times New Roman" w:hAnsi="Times New Roman" w:cs="Times New Roman"/>
                <w:sz w:val="20"/>
                <w:szCs w:val="20"/>
              </w:rPr>
              <w:t>295</w:t>
            </w:r>
          </w:p>
        </w:tc>
      </w:tr>
      <w:tr w:rsidR="0025731E" w:rsidRPr="00247C34" w:rsidTr="006E1765">
        <w:trPr>
          <w:trHeight w:val="232"/>
        </w:trPr>
        <w:tc>
          <w:tcPr>
            <w:tcW w:w="4011" w:type="dxa"/>
          </w:tcPr>
          <w:p w:rsidR="0025731E" w:rsidRPr="00247C34" w:rsidRDefault="0025731E" w:rsidP="00216FF5">
            <w:pPr>
              <w:pStyle w:val="Default"/>
              <w:jc w:val="both"/>
              <w:rPr>
                <w:sz w:val="20"/>
                <w:szCs w:val="20"/>
              </w:rPr>
            </w:pPr>
            <w:r w:rsidRPr="00247C34">
              <w:rPr>
                <w:sz w:val="20"/>
                <w:szCs w:val="20"/>
              </w:rPr>
              <w:t xml:space="preserve">Внеоборотные активы </w:t>
            </w:r>
          </w:p>
        </w:tc>
        <w:tc>
          <w:tcPr>
            <w:tcW w:w="1291" w:type="dxa"/>
          </w:tcPr>
          <w:p w:rsidR="0025731E" w:rsidRPr="00247C34" w:rsidRDefault="0025731E" w:rsidP="00216FF5">
            <w:pPr>
              <w:tabs>
                <w:tab w:val="left" w:pos="709"/>
              </w:tabs>
              <w:jc w:val="both"/>
              <w:rPr>
                <w:rFonts w:ascii="Times New Roman" w:hAnsi="Times New Roman" w:cs="Times New Roman"/>
                <w:sz w:val="20"/>
                <w:szCs w:val="20"/>
              </w:rPr>
            </w:pPr>
            <w:r w:rsidRPr="00247C34">
              <w:rPr>
                <w:rFonts w:ascii="Times New Roman" w:hAnsi="Times New Roman" w:cs="Times New Roman"/>
                <w:sz w:val="20"/>
                <w:szCs w:val="20"/>
              </w:rPr>
              <w:t>449</w:t>
            </w:r>
          </w:p>
        </w:tc>
        <w:tc>
          <w:tcPr>
            <w:tcW w:w="1291" w:type="dxa"/>
          </w:tcPr>
          <w:p w:rsidR="0025731E" w:rsidRPr="00247C34" w:rsidRDefault="0025731E" w:rsidP="00216FF5">
            <w:pPr>
              <w:tabs>
                <w:tab w:val="left" w:pos="709"/>
              </w:tabs>
              <w:jc w:val="both"/>
              <w:rPr>
                <w:rFonts w:ascii="Times New Roman" w:hAnsi="Times New Roman" w:cs="Times New Roman"/>
                <w:sz w:val="20"/>
                <w:szCs w:val="20"/>
              </w:rPr>
            </w:pPr>
            <w:r w:rsidRPr="00247C34">
              <w:rPr>
                <w:rFonts w:ascii="Times New Roman" w:hAnsi="Times New Roman" w:cs="Times New Roman"/>
                <w:sz w:val="20"/>
                <w:szCs w:val="20"/>
              </w:rPr>
              <w:t>2601</w:t>
            </w:r>
          </w:p>
        </w:tc>
        <w:tc>
          <w:tcPr>
            <w:tcW w:w="1147" w:type="dxa"/>
          </w:tcPr>
          <w:p w:rsidR="0025731E" w:rsidRPr="00247C34" w:rsidRDefault="0025731E" w:rsidP="00216FF5">
            <w:pPr>
              <w:tabs>
                <w:tab w:val="left" w:pos="709"/>
              </w:tabs>
              <w:jc w:val="both"/>
              <w:rPr>
                <w:rFonts w:ascii="Times New Roman" w:hAnsi="Times New Roman" w:cs="Times New Roman"/>
                <w:sz w:val="20"/>
                <w:szCs w:val="20"/>
              </w:rPr>
            </w:pPr>
            <w:r w:rsidRPr="00247C34">
              <w:rPr>
                <w:rFonts w:ascii="Times New Roman" w:hAnsi="Times New Roman" w:cs="Times New Roman"/>
                <w:sz w:val="20"/>
                <w:szCs w:val="20"/>
              </w:rPr>
              <w:t>579</w:t>
            </w:r>
          </w:p>
        </w:tc>
        <w:tc>
          <w:tcPr>
            <w:tcW w:w="1291" w:type="dxa"/>
          </w:tcPr>
          <w:p w:rsidR="0025731E" w:rsidRPr="00247C34" w:rsidRDefault="0025731E" w:rsidP="00216FF5">
            <w:pPr>
              <w:tabs>
                <w:tab w:val="left" w:pos="709"/>
              </w:tabs>
              <w:jc w:val="both"/>
              <w:rPr>
                <w:rFonts w:ascii="Times New Roman" w:hAnsi="Times New Roman" w:cs="Times New Roman"/>
                <w:sz w:val="20"/>
                <w:szCs w:val="20"/>
              </w:rPr>
            </w:pPr>
            <w:r w:rsidRPr="00247C34">
              <w:rPr>
                <w:rFonts w:ascii="Times New Roman" w:hAnsi="Times New Roman" w:cs="Times New Roman"/>
                <w:sz w:val="20"/>
                <w:szCs w:val="20"/>
              </w:rPr>
              <w:t>1917</w:t>
            </w:r>
          </w:p>
        </w:tc>
        <w:tc>
          <w:tcPr>
            <w:tcW w:w="1048" w:type="dxa"/>
          </w:tcPr>
          <w:p w:rsidR="0025731E" w:rsidRPr="00247C34" w:rsidRDefault="0025731E" w:rsidP="00216FF5">
            <w:pPr>
              <w:tabs>
                <w:tab w:val="left" w:pos="709"/>
              </w:tabs>
              <w:jc w:val="both"/>
              <w:rPr>
                <w:rFonts w:ascii="Times New Roman" w:hAnsi="Times New Roman" w:cs="Times New Roman"/>
                <w:sz w:val="20"/>
                <w:szCs w:val="20"/>
              </w:rPr>
            </w:pPr>
            <w:r w:rsidRPr="00247C34">
              <w:rPr>
                <w:rFonts w:ascii="Times New Roman" w:hAnsi="Times New Roman" w:cs="Times New Roman"/>
                <w:sz w:val="20"/>
                <w:szCs w:val="20"/>
              </w:rPr>
              <w:t>74</w:t>
            </w:r>
          </w:p>
        </w:tc>
      </w:tr>
      <w:tr w:rsidR="0025731E" w:rsidRPr="00247C34" w:rsidTr="006E1765">
        <w:trPr>
          <w:trHeight w:val="232"/>
        </w:trPr>
        <w:tc>
          <w:tcPr>
            <w:tcW w:w="4011" w:type="dxa"/>
          </w:tcPr>
          <w:p w:rsidR="0025731E" w:rsidRPr="00247C34" w:rsidRDefault="0025731E" w:rsidP="00216FF5">
            <w:pPr>
              <w:pStyle w:val="Default"/>
              <w:jc w:val="both"/>
              <w:rPr>
                <w:sz w:val="20"/>
                <w:szCs w:val="20"/>
              </w:rPr>
            </w:pPr>
            <w:r w:rsidRPr="00247C34">
              <w:rPr>
                <w:sz w:val="20"/>
                <w:szCs w:val="20"/>
              </w:rPr>
              <w:t xml:space="preserve">Оборотные активы </w:t>
            </w:r>
          </w:p>
        </w:tc>
        <w:tc>
          <w:tcPr>
            <w:tcW w:w="1291" w:type="dxa"/>
          </w:tcPr>
          <w:p w:rsidR="0025731E" w:rsidRPr="00247C34" w:rsidRDefault="0025731E" w:rsidP="00216FF5">
            <w:pPr>
              <w:tabs>
                <w:tab w:val="left" w:pos="709"/>
              </w:tabs>
              <w:jc w:val="both"/>
              <w:rPr>
                <w:rFonts w:ascii="Times New Roman" w:hAnsi="Times New Roman" w:cs="Times New Roman"/>
                <w:sz w:val="20"/>
                <w:szCs w:val="20"/>
              </w:rPr>
            </w:pPr>
            <w:r w:rsidRPr="00247C34">
              <w:rPr>
                <w:rFonts w:ascii="Times New Roman" w:hAnsi="Times New Roman" w:cs="Times New Roman"/>
                <w:sz w:val="20"/>
                <w:szCs w:val="20"/>
              </w:rPr>
              <w:t>31004</w:t>
            </w:r>
          </w:p>
        </w:tc>
        <w:tc>
          <w:tcPr>
            <w:tcW w:w="1291" w:type="dxa"/>
          </w:tcPr>
          <w:p w:rsidR="0025731E" w:rsidRPr="00247C34" w:rsidRDefault="0025731E" w:rsidP="00216FF5">
            <w:pPr>
              <w:tabs>
                <w:tab w:val="left" w:pos="709"/>
              </w:tabs>
              <w:jc w:val="both"/>
              <w:rPr>
                <w:rFonts w:ascii="Times New Roman" w:hAnsi="Times New Roman" w:cs="Times New Roman"/>
                <w:sz w:val="20"/>
                <w:szCs w:val="20"/>
              </w:rPr>
            </w:pPr>
            <w:r w:rsidRPr="00247C34">
              <w:rPr>
                <w:rFonts w:ascii="Times New Roman" w:hAnsi="Times New Roman" w:cs="Times New Roman"/>
                <w:sz w:val="20"/>
                <w:szCs w:val="20"/>
              </w:rPr>
              <w:t>32593</w:t>
            </w:r>
          </w:p>
        </w:tc>
        <w:tc>
          <w:tcPr>
            <w:tcW w:w="1147" w:type="dxa"/>
          </w:tcPr>
          <w:p w:rsidR="0025731E" w:rsidRPr="00247C34" w:rsidRDefault="0025731E" w:rsidP="00216FF5">
            <w:pPr>
              <w:tabs>
                <w:tab w:val="left" w:pos="709"/>
              </w:tabs>
              <w:jc w:val="both"/>
              <w:rPr>
                <w:rFonts w:ascii="Times New Roman" w:hAnsi="Times New Roman" w:cs="Times New Roman"/>
                <w:sz w:val="20"/>
                <w:szCs w:val="20"/>
              </w:rPr>
            </w:pPr>
            <w:r w:rsidRPr="00247C34">
              <w:rPr>
                <w:rFonts w:ascii="Times New Roman" w:hAnsi="Times New Roman" w:cs="Times New Roman"/>
                <w:sz w:val="20"/>
                <w:szCs w:val="20"/>
              </w:rPr>
              <w:t>105</w:t>
            </w:r>
          </w:p>
        </w:tc>
        <w:tc>
          <w:tcPr>
            <w:tcW w:w="1291" w:type="dxa"/>
          </w:tcPr>
          <w:p w:rsidR="0025731E" w:rsidRPr="00247C34" w:rsidRDefault="0025731E" w:rsidP="00216FF5">
            <w:pPr>
              <w:tabs>
                <w:tab w:val="left" w:pos="709"/>
              </w:tabs>
              <w:jc w:val="both"/>
              <w:rPr>
                <w:rFonts w:ascii="Times New Roman" w:hAnsi="Times New Roman" w:cs="Times New Roman"/>
                <w:sz w:val="20"/>
                <w:szCs w:val="20"/>
              </w:rPr>
            </w:pPr>
            <w:r w:rsidRPr="00247C34">
              <w:rPr>
                <w:rFonts w:ascii="Times New Roman" w:hAnsi="Times New Roman" w:cs="Times New Roman"/>
                <w:sz w:val="20"/>
                <w:szCs w:val="20"/>
              </w:rPr>
              <w:t>101789</w:t>
            </w:r>
          </w:p>
        </w:tc>
        <w:tc>
          <w:tcPr>
            <w:tcW w:w="1048" w:type="dxa"/>
          </w:tcPr>
          <w:p w:rsidR="0025731E" w:rsidRPr="00247C34" w:rsidRDefault="0025731E" w:rsidP="00216FF5">
            <w:pPr>
              <w:tabs>
                <w:tab w:val="left" w:pos="709"/>
              </w:tabs>
              <w:jc w:val="both"/>
              <w:rPr>
                <w:rFonts w:ascii="Times New Roman" w:hAnsi="Times New Roman" w:cs="Times New Roman"/>
                <w:sz w:val="20"/>
                <w:szCs w:val="20"/>
              </w:rPr>
            </w:pPr>
            <w:r w:rsidRPr="00247C34">
              <w:rPr>
                <w:rFonts w:ascii="Times New Roman" w:hAnsi="Times New Roman" w:cs="Times New Roman"/>
                <w:sz w:val="20"/>
                <w:szCs w:val="20"/>
              </w:rPr>
              <w:t>312</w:t>
            </w:r>
          </w:p>
        </w:tc>
      </w:tr>
      <w:tr w:rsidR="0025731E" w:rsidRPr="00247C34" w:rsidTr="006E1765">
        <w:trPr>
          <w:trHeight w:val="232"/>
        </w:trPr>
        <w:tc>
          <w:tcPr>
            <w:tcW w:w="4011" w:type="dxa"/>
          </w:tcPr>
          <w:p w:rsidR="0025731E" w:rsidRPr="00247C34" w:rsidRDefault="0025731E" w:rsidP="00216FF5">
            <w:pPr>
              <w:pStyle w:val="Default"/>
              <w:jc w:val="both"/>
              <w:rPr>
                <w:sz w:val="20"/>
                <w:szCs w:val="20"/>
              </w:rPr>
            </w:pPr>
            <w:r w:rsidRPr="00247C34">
              <w:rPr>
                <w:sz w:val="20"/>
                <w:szCs w:val="20"/>
              </w:rPr>
              <w:t xml:space="preserve">Запасы </w:t>
            </w:r>
          </w:p>
        </w:tc>
        <w:tc>
          <w:tcPr>
            <w:tcW w:w="1291" w:type="dxa"/>
          </w:tcPr>
          <w:p w:rsidR="0025731E" w:rsidRPr="00247C34" w:rsidRDefault="0025731E" w:rsidP="00216FF5">
            <w:pPr>
              <w:tabs>
                <w:tab w:val="left" w:pos="709"/>
              </w:tabs>
              <w:jc w:val="both"/>
              <w:rPr>
                <w:rFonts w:ascii="Times New Roman" w:hAnsi="Times New Roman" w:cs="Times New Roman"/>
                <w:sz w:val="20"/>
                <w:szCs w:val="20"/>
              </w:rPr>
            </w:pPr>
            <w:r w:rsidRPr="00247C34">
              <w:rPr>
                <w:rFonts w:ascii="Times New Roman" w:hAnsi="Times New Roman" w:cs="Times New Roman"/>
                <w:sz w:val="20"/>
                <w:szCs w:val="20"/>
              </w:rPr>
              <w:t>3120</w:t>
            </w:r>
          </w:p>
        </w:tc>
        <w:tc>
          <w:tcPr>
            <w:tcW w:w="1291" w:type="dxa"/>
          </w:tcPr>
          <w:p w:rsidR="0025731E" w:rsidRPr="00247C34" w:rsidRDefault="0025731E" w:rsidP="00216FF5">
            <w:pPr>
              <w:tabs>
                <w:tab w:val="left" w:pos="709"/>
              </w:tabs>
              <w:jc w:val="both"/>
              <w:rPr>
                <w:rFonts w:ascii="Times New Roman" w:hAnsi="Times New Roman" w:cs="Times New Roman"/>
                <w:sz w:val="20"/>
                <w:szCs w:val="20"/>
              </w:rPr>
            </w:pPr>
            <w:r w:rsidRPr="00247C34">
              <w:rPr>
                <w:rFonts w:ascii="Times New Roman" w:hAnsi="Times New Roman" w:cs="Times New Roman"/>
                <w:sz w:val="20"/>
                <w:szCs w:val="20"/>
              </w:rPr>
              <w:t>5221</w:t>
            </w:r>
          </w:p>
        </w:tc>
        <w:tc>
          <w:tcPr>
            <w:tcW w:w="1147" w:type="dxa"/>
          </w:tcPr>
          <w:p w:rsidR="0025731E" w:rsidRPr="00247C34" w:rsidRDefault="0025731E" w:rsidP="00216FF5">
            <w:pPr>
              <w:tabs>
                <w:tab w:val="left" w:pos="709"/>
              </w:tabs>
              <w:jc w:val="both"/>
              <w:rPr>
                <w:rFonts w:ascii="Times New Roman" w:hAnsi="Times New Roman" w:cs="Times New Roman"/>
                <w:sz w:val="20"/>
                <w:szCs w:val="20"/>
              </w:rPr>
            </w:pPr>
            <w:r w:rsidRPr="00247C34">
              <w:rPr>
                <w:rFonts w:ascii="Times New Roman" w:hAnsi="Times New Roman" w:cs="Times New Roman"/>
                <w:sz w:val="20"/>
                <w:szCs w:val="20"/>
              </w:rPr>
              <w:t>167</w:t>
            </w:r>
          </w:p>
        </w:tc>
        <w:tc>
          <w:tcPr>
            <w:tcW w:w="1291" w:type="dxa"/>
          </w:tcPr>
          <w:p w:rsidR="0025731E" w:rsidRPr="00247C34" w:rsidRDefault="0025731E" w:rsidP="00216FF5">
            <w:pPr>
              <w:tabs>
                <w:tab w:val="left" w:pos="709"/>
              </w:tabs>
              <w:jc w:val="both"/>
              <w:rPr>
                <w:rFonts w:ascii="Times New Roman" w:hAnsi="Times New Roman" w:cs="Times New Roman"/>
                <w:sz w:val="20"/>
                <w:szCs w:val="20"/>
              </w:rPr>
            </w:pPr>
            <w:r w:rsidRPr="00247C34">
              <w:rPr>
                <w:rFonts w:ascii="Times New Roman" w:hAnsi="Times New Roman" w:cs="Times New Roman"/>
                <w:sz w:val="20"/>
                <w:szCs w:val="20"/>
              </w:rPr>
              <w:t>17540</w:t>
            </w:r>
          </w:p>
        </w:tc>
        <w:tc>
          <w:tcPr>
            <w:tcW w:w="1048" w:type="dxa"/>
          </w:tcPr>
          <w:p w:rsidR="0025731E" w:rsidRPr="00247C34" w:rsidRDefault="0025731E" w:rsidP="00216FF5">
            <w:pPr>
              <w:tabs>
                <w:tab w:val="left" w:pos="709"/>
              </w:tabs>
              <w:jc w:val="both"/>
              <w:rPr>
                <w:rFonts w:ascii="Times New Roman" w:hAnsi="Times New Roman" w:cs="Times New Roman"/>
                <w:sz w:val="20"/>
                <w:szCs w:val="20"/>
              </w:rPr>
            </w:pPr>
            <w:r w:rsidRPr="00247C34">
              <w:rPr>
                <w:rFonts w:ascii="Times New Roman" w:hAnsi="Times New Roman" w:cs="Times New Roman"/>
                <w:sz w:val="20"/>
                <w:szCs w:val="20"/>
              </w:rPr>
              <w:t>336</w:t>
            </w:r>
          </w:p>
        </w:tc>
      </w:tr>
      <w:tr w:rsidR="0025731E" w:rsidRPr="00247C34" w:rsidTr="006E1765">
        <w:trPr>
          <w:trHeight w:val="232"/>
        </w:trPr>
        <w:tc>
          <w:tcPr>
            <w:tcW w:w="4011" w:type="dxa"/>
          </w:tcPr>
          <w:p w:rsidR="0025731E" w:rsidRPr="00247C34" w:rsidRDefault="0025731E" w:rsidP="00216FF5">
            <w:pPr>
              <w:pStyle w:val="Default"/>
              <w:jc w:val="both"/>
              <w:rPr>
                <w:sz w:val="20"/>
                <w:szCs w:val="20"/>
              </w:rPr>
            </w:pPr>
            <w:r w:rsidRPr="00247C34">
              <w:rPr>
                <w:sz w:val="20"/>
                <w:szCs w:val="20"/>
              </w:rPr>
              <w:t xml:space="preserve">Денежные средства </w:t>
            </w:r>
          </w:p>
        </w:tc>
        <w:tc>
          <w:tcPr>
            <w:tcW w:w="1291" w:type="dxa"/>
          </w:tcPr>
          <w:p w:rsidR="0025731E" w:rsidRPr="00247C34" w:rsidRDefault="0025731E" w:rsidP="00216FF5">
            <w:pPr>
              <w:tabs>
                <w:tab w:val="left" w:pos="709"/>
              </w:tabs>
              <w:jc w:val="both"/>
              <w:rPr>
                <w:rFonts w:ascii="Times New Roman" w:hAnsi="Times New Roman" w:cs="Times New Roman"/>
                <w:sz w:val="20"/>
                <w:szCs w:val="20"/>
              </w:rPr>
            </w:pPr>
            <w:r w:rsidRPr="00247C34">
              <w:rPr>
                <w:rFonts w:ascii="Times New Roman" w:hAnsi="Times New Roman" w:cs="Times New Roman"/>
                <w:sz w:val="20"/>
                <w:szCs w:val="20"/>
              </w:rPr>
              <w:t>13338</w:t>
            </w:r>
          </w:p>
        </w:tc>
        <w:tc>
          <w:tcPr>
            <w:tcW w:w="1291" w:type="dxa"/>
          </w:tcPr>
          <w:p w:rsidR="0025731E" w:rsidRPr="00247C34" w:rsidRDefault="0025731E" w:rsidP="00216FF5">
            <w:pPr>
              <w:tabs>
                <w:tab w:val="left" w:pos="709"/>
              </w:tabs>
              <w:jc w:val="both"/>
              <w:rPr>
                <w:rFonts w:ascii="Times New Roman" w:hAnsi="Times New Roman" w:cs="Times New Roman"/>
                <w:sz w:val="20"/>
                <w:szCs w:val="20"/>
              </w:rPr>
            </w:pPr>
            <w:r w:rsidRPr="00247C34">
              <w:rPr>
                <w:rFonts w:ascii="Times New Roman" w:hAnsi="Times New Roman" w:cs="Times New Roman"/>
                <w:sz w:val="20"/>
                <w:szCs w:val="20"/>
              </w:rPr>
              <w:t>9439</w:t>
            </w:r>
          </w:p>
        </w:tc>
        <w:tc>
          <w:tcPr>
            <w:tcW w:w="1147" w:type="dxa"/>
          </w:tcPr>
          <w:p w:rsidR="0025731E" w:rsidRPr="00247C34" w:rsidRDefault="0025731E" w:rsidP="00216FF5">
            <w:pPr>
              <w:tabs>
                <w:tab w:val="left" w:pos="709"/>
              </w:tabs>
              <w:jc w:val="both"/>
              <w:rPr>
                <w:rFonts w:ascii="Times New Roman" w:hAnsi="Times New Roman" w:cs="Times New Roman"/>
                <w:sz w:val="20"/>
                <w:szCs w:val="20"/>
              </w:rPr>
            </w:pPr>
            <w:r w:rsidRPr="00247C34">
              <w:rPr>
                <w:rFonts w:ascii="Times New Roman" w:hAnsi="Times New Roman" w:cs="Times New Roman"/>
                <w:sz w:val="20"/>
                <w:szCs w:val="20"/>
              </w:rPr>
              <w:t>71</w:t>
            </w:r>
          </w:p>
        </w:tc>
        <w:tc>
          <w:tcPr>
            <w:tcW w:w="1291" w:type="dxa"/>
          </w:tcPr>
          <w:p w:rsidR="0025731E" w:rsidRPr="00247C34" w:rsidRDefault="0025731E" w:rsidP="00216FF5">
            <w:pPr>
              <w:tabs>
                <w:tab w:val="left" w:pos="709"/>
              </w:tabs>
              <w:jc w:val="both"/>
              <w:rPr>
                <w:rFonts w:ascii="Times New Roman" w:hAnsi="Times New Roman" w:cs="Times New Roman"/>
                <w:sz w:val="20"/>
                <w:szCs w:val="20"/>
              </w:rPr>
            </w:pPr>
            <w:r w:rsidRPr="00247C34">
              <w:rPr>
                <w:rFonts w:ascii="Times New Roman" w:hAnsi="Times New Roman" w:cs="Times New Roman"/>
                <w:sz w:val="20"/>
                <w:szCs w:val="20"/>
              </w:rPr>
              <w:t>57643</w:t>
            </w:r>
          </w:p>
        </w:tc>
        <w:tc>
          <w:tcPr>
            <w:tcW w:w="1048" w:type="dxa"/>
          </w:tcPr>
          <w:p w:rsidR="0025731E" w:rsidRPr="00247C34" w:rsidRDefault="0025731E" w:rsidP="00216FF5">
            <w:pPr>
              <w:tabs>
                <w:tab w:val="left" w:pos="709"/>
              </w:tabs>
              <w:jc w:val="both"/>
              <w:rPr>
                <w:rFonts w:ascii="Times New Roman" w:hAnsi="Times New Roman" w:cs="Times New Roman"/>
                <w:sz w:val="20"/>
                <w:szCs w:val="20"/>
              </w:rPr>
            </w:pPr>
            <w:r w:rsidRPr="00247C34">
              <w:rPr>
                <w:rFonts w:ascii="Times New Roman" w:hAnsi="Times New Roman" w:cs="Times New Roman"/>
                <w:sz w:val="20"/>
                <w:szCs w:val="20"/>
              </w:rPr>
              <w:t>611</w:t>
            </w:r>
          </w:p>
        </w:tc>
      </w:tr>
      <w:tr w:rsidR="0025731E" w:rsidRPr="00247C34" w:rsidTr="006E1765">
        <w:trPr>
          <w:trHeight w:val="232"/>
        </w:trPr>
        <w:tc>
          <w:tcPr>
            <w:tcW w:w="4011" w:type="dxa"/>
          </w:tcPr>
          <w:p w:rsidR="0025731E" w:rsidRPr="00247C34" w:rsidRDefault="0025731E" w:rsidP="00216FF5">
            <w:pPr>
              <w:pStyle w:val="Default"/>
              <w:jc w:val="both"/>
              <w:rPr>
                <w:sz w:val="20"/>
                <w:szCs w:val="20"/>
              </w:rPr>
            </w:pPr>
            <w:r w:rsidRPr="00247C34">
              <w:rPr>
                <w:sz w:val="20"/>
                <w:szCs w:val="20"/>
              </w:rPr>
              <w:t xml:space="preserve">Дебиторская задолженность </w:t>
            </w:r>
          </w:p>
        </w:tc>
        <w:tc>
          <w:tcPr>
            <w:tcW w:w="1291" w:type="dxa"/>
          </w:tcPr>
          <w:p w:rsidR="0025731E" w:rsidRPr="00247C34" w:rsidRDefault="0025731E" w:rsidP="00216FF5">
            <w:pPr>
              <w:tabs>
                <w:tab w:val="left" w:pos="709"/>
              </w:tabs>
              <w:jc w:val="both"/>
              <w:rPr>
                <w:rFonts w:ascii="Times New Roman" w:hAnsi="Times New Roman" w:cs="Times New Roman"/>
                <w:sz w:val="20"/>
                <w:szCs w:val="20"/>
              </w:rPr>
            </w:pPr>
            <w:r w:rsidRPr="00247C34">
              <w:rPr>
                <w:rFonts w:ascii="Times New Roman" w:hAnsi="Times New Roman" w:cs="Times New Roman"/>
                <w:sz w:val="20"/>
                <w:szCs w:val="20"/>
              </w:rPr>
              <w:t>14546</w:t>
            </w:r>
          </w:p>
        </w:tc>
        <w:tc>
          <w:tcPr>
            <w:tcW w:w="1291" w:type="dxa"/>
          </w:tcPr>
          <w:p w:rsidR="0025731E" w:rsidRPr="00247C34" w:rsidRDefault="0025731E" w:rsidP="00216FF5">
            <w:pPr>
              <w:tabs>
                <w:tab w:val="left" w:pos="709"/>
              </w:tabs>
              <w:jc w:val="both"/>
              <w:rPr>
                <w:rFonts w:ascii="Times New Roman" w:hAnsi="Times New Roman" w:cs="Times New Roman"/>
                <w:sz w:val="20"/>
                <w:szCs w:val="20"/>
              </w:rPr>
            </w:pPr>
            <w:r w:rsidRPr="00247C34">
              <w:rPr>
                <w:rFonts w:ascii="Times New Roman" w:hAnsi="Times New Roman" w:cs="Times New Roman"/>
                <w:sz w:val="20"/>
                <w:szCs w:val="20"/>
              </w:rPr>
              <w:t>17933</w:t>
            </w:r>
          </w:p>
        </w:tc>
        <w:tc>
          <w:tcPr>
            <w:tcW w:w="1147" w:type="dxa"/>
          </w:tcPr>
          <w:p w:rsidR="0025731E" w:rsidRPr="00247C34" w:rsidRDefault="0025731E" w:rsidP="00216FF5">
            <w:pPr>
              <w:tabs>
                <w:tab w:val="left" w:pos="709"/>
              </w:tabs>
              <w:jc w:val="both"/>
              <w:rPr>
                <w:rFonts w:ascii="Times New Roman" w:hAnsi="Times New Roman" w:cs="Times New Roman"/>
                <w:sz w:val="20"/>
                <w:szCs w:val="20"/>
              </w:rPr>
            </w:pPr>
            <w:r w:rsidRPr="00247C34">
              <w:rPr>
                <w:rFonts w:ascii="Times New Roman" w:hAnsi="Times New Roman" w:cs="Times New Roman"/>
                <w:sz w:val="20"/>
                <w:szCs w:val="20"/>
              </w:rPr>
              <w:t>123</w:t>
            </w:r>
          </w:p>
        </w:tc>
        <w:tc>
          <w:tcPr>
            <w:tcW w:w="1291" w:type="dxa"/>
          </w:tcPr>
          <w:p w:rsidR="0025731E" w:rsidRPr="00247C34" w:rsidRDefault="0025731E" w:rsidP="00216FF5">
            <w:pPr>
              <w:tabs>
                <w:tab w:val="left" w:pos="709"/>
              </w:tabs>
              <w:jc w:val="both"/>
              <w:rPr>
                <w:rFonts w:ascii="Times New Roman" w:hAnsi="Times New Roman" w:cs="Times New Roman"/>
                <w:sz w:val="20"/>
                <w:szCs w:val="20"/>
              </w:rPr>
            </w:pPr>
            <w:r w:rsidRPr="00247C34">
              <w:rPr>
                <w:rFonts w:ascii="Times New Roman" w:hAnsi="Times New Roman" w:cs="Times New Roman"/>
                <w:sz w:val="20"/>
                <w:szCs w:val="20"/>
              </w:rPr>
              <w:t>16606</w:t>
            </w:r>
          </w:p>
        </w:tc>
        <w:tc>
          <w:tcPr>
            <w:tcW w:w="1048" w:type="dxa"/>
          </w:tcPr>
          <w:p w:rsidR="0025731E" w:rsidRPr="00247C34" w:rsidRDefault="0025731E" w:rsidP="00216FF5">
            <w:pPr>
              <w:tabs>
                <w:tab w:val="left" w:pos="709"/>
              </w:tabs>
              <w:jc w:val="both"/>
              <w:rPr>
                <w:rFonts w:ascii="Times New Roman" w:hAnsi="Times New Roman" w:cs="Times New Roman"/>
                <w:sz w:val="20"/>
                <w:szCs w:val="20"/>
              </w:rPr>
            </w:pPr>
            <w:r w:rsidRPr="00247C34">
              <w:rPr>
                <w:rFonts w:ascii="Times New Roman" w:hAnsi="Times New Roman" w:cs="Times New Roman"/>
                <w:sz w:val="20"/>
                <w:szCs w:val="20"/>
              </w:rPr>
              <w:t>148</w:t>
            </w:r>
          </w:p>
        </w:tc>
      </w:tr>
      <w:tr w:rsidR="0025731E" w:rsidRPr="00247C34" w:rsidTr="006E1765">
        <w:trPr>
          <w:trHeight w:val="232"/>
        </w:trPr>
        <w:tc>
          <w:tcPr>
            <w:tcW w:w="4011" w:type="dxa"/>
          </w:tcPr>
          <w:p w:rsidR="0025731E" w:rsidRPr="00247C34" w:rsidRDefault="0025731E" w:rsidP="00216FF5">
            <w:pPr>
              <w:pStyle w:val="Default"/>
              <w:jc w:val="both"/>
              <w:rPr>
                <w:sz w:val="20"/>
                <w:szCs w:val="20"/>
              </w:rPr>
            </w:pPr>
            <w:r w:rsidRPr="00247C34">
              <w:rPr>
                <w:sz w:val="20"/>
                <w:szCs w:val="20"/>
              </w:rPr>
              <w:t xml:space="preserve">Краткосрочные обязательства </w:t>
            </w:r>
          </w:p>
        </w:tc>
        <w:tc>
          <w:tcPr>
            <w:tcW w:w="1291" w:type="dxa"/>
          </w:tcPr>
          <w:p w:rsidR="0025731E" w:rsidRPr="00247C34" w:rsidRDefault="0025731E" w:rsidP="00216FF5">
            <w:pPr>
              <w:tabs>
                <w:tab w:val="left" w:pos="709"/>
              </w:tabs>
              <w:jc w:val="both"/>
              <w:rPr>
                <w:rFonts w:ascii="Times New Roman" w:hAnsi="Times New Roman" w:cs="Times New Roman"/>
                <w:sz w:val="20"/>
                <w:szCs w:val="20"/>
              </w:rPr>
            </w:pPr>
            <w:r w:rsidRPr="00247C34">
              <w:rPr>
                <w:rFonts w:ascii="Times New Roman" w:hAnsi="Times New Roman" w:cs="Times New Roman"/>
                <w:sz w:val="20"/>
                <w:szCs w:val="20"/>
              </w:rPr>
              <w:t>20372</w:t>
            </w:r>
          </w:p>
        </w:tc>
        <w:tc>
          <w:tcPr>
            <w:tcW w:w="1291" w:type="dxa"/>
          </w:tcPr>
          <w:p w:rsidR="0025731E" w:rsidRPr="00247C34" w:rsidRDefault="0025731E" w:rsidP="00216FF5">
            <w:pPr>
              <w:tabs>
                <w:tab w:val="left" w:pos="709"/>
              </w:tabs>
              <w:jc w:val="both"/>
              <w:rPr>
                <w:rFonts w:ascii="Times New Roman" w:hAnsi="Times New Roman" w:cs="Times New Roman"/>
                <w:sz w:val="20"/>
                <w:szCs w:val="20"/>
              </w:rPr>
            </w:pPr>
            <w:r w:rsidRPr="00247C34">
              <w:rPr>
                <w:rFonts w:ascii="Times New Roman" w:hAnsi="Times New Roman" w:cs="Times New Roman"/>
                <w:sz w:val="20"/>
                <w:szCs w:val="20"/>
              </w:rPr>
              <w:t>23593</w:t>
            </w:r>
          </w:p>
        </w:tc>
        <w:tc>
          <w:tcPr>
            <w:tcW w:w="1147" w:type="dxa"/>
          </w:tcPr>
          <w:p w:rsidR="0025731E" w:rsidRPr="00247C34" w:rsidRDefault="0025731E" w:rsidP="00216FF5">
            <w:pPr>
              <w:tabs>
                <w:tab w:val="left" w:pos="709"/>
              </w:tabs>
              <w:jc w:val="both"/>
              <w:rPr>
                <w:rFonts w:ascii="Times New Roman" w:hAnsi="Times New Roman" w:cs="Times New Roman"/>
                <w:sz w:val="20"/>
                <w:szCs w:val="20"/>
              </w:rPr>
            </w:pPr>
            <w:r w:rsidRPr="00247C34">
              <w:rPr>
                <w:rFonts w:ascii="Times New Roman" w:hAnsi="Times New Roman" w:cs="Times New Roman"/>
                <w:sz w:val="20"/>
                <w:szCs w:val="20"/>
              </w:rPr>
              <w:t>116</w:t>
            </w:r>
          </w:p>
        </w:tc>
        <w:tc>
          <w:tcPr>
            <w:tcW w:w="1291" w:type="dxa"/>
          </w:tcPr>
          <w:p w:rsidR="0025731E" w:rsidRPr="00247C34" w:rsidRDefault="0025731E" w:rsidP="00216FF5">
            <w:pPr>
              <w:tabs>
                <w:tab w:val="left" w:pos="709"/>
              </w:tabs>
              <w:jc w:val="both"/>
              <w:rPr>
                <w:rFonts w:ascii="Times New Roman" w:hAnsi="Times New Roman" w:cs="Times New Roman"/>
                <w:sz w:val="20"/>
                <w:szCs w:val="20"/>
              </w:rPr>
            </w:pPr>
            <w:r w:rsidRPr="00247C34">
              <w:rPr>
                <w:rFonts w:ascii="Times New Roman" w:hAnsi="Times New Roman" w:cs="Times New Roman"/>
                <w:sz w:val="20"/>
                <w:szCs w:val="20"/>
              </w:rPr>
              <w:t>91709</w:t>
            </w:r>
          </w:p>
        </w:tc>
        <w:tc>
          <w:tcPr>
            <w:tcW w:w="1048" w:type="dxa"/>
          </w:tcPr>
          <w:p w:rsidR="0025731E" w:rsidRPr="00247C34" w:rsidRDefault="0025731E" w:rsidP="00216FF5">
            <w:pPr>
              <w:tabs>
                <w:tab w:val="left" w:pos="709"/>
              </w:tabs>
              <w:jc w:val="both"/>
              <w:rPr>
                <w:rFonts w:ascii="Times New Roman" w:hAnsi="Times New Roman" w:cs="Times New Roman"/>
                <w:sz w:val="20"/>
                <w:szCs w:val="20"/>
              </w:rPr>
            </w:pPr>
            <w:r w:rsidRPr="00247C34">
              <w:rPr>
                <w:rFonts w:ascii="Times New Roman" w:hAnsi="Times New Roman" w:cs="Times New Roman"/>
                <w:sz w:val="20"/>
                <w:szCs w:val="20"/>
              </w:rPr>
              <w:t>389</w:t>
            </w:r>
          </w:p>
        </w:tc>
      </w:tr>
      <w:tr w:rsidR="0025731E" w:rsidRPr="00247C34" w:rsidTr="006E1765">
        <w:trPr>
          <w:trHeight w:val="232"/>
        </w:trPr>
        <w:tc>
          <w:tcPr>
            <w:tcW w:w="4011" w:type="dxa"/>
          </w:tcPr>
          <w:p w:rsidR="0025731E" w:rsidRPr="00247C34" w:rsidRDefault="0025731E" w:rsidP="00216FF5">
            <w:pPr>
              <w:pStyle w:val="Default"/>
              <w:jc w:val="both"/>
              <w:rPr>
                <w:sz w:val="20"/>
                <w:szCs w:val="20"/>
              </w:rPr>
            </w:pPr>
            <w:r w:rsidRPr="00247C34">
              <w:rPr>
                <w:sz w:val="20"/>
                <w:szCs w:val="20"/>
              </w:rPr>
              <w:t xml:space="preserve">Собственные средства </w:t>
            </w:r>
          </w:p>
        </w:tc>
        <w:tc>
          <w:tcPr>
            <w:tcW w:w="1291" w:type="dxa"/>
          </w:tcPr>
          <w:p w:rsidR="0025731E" w:rsidRPr="00247C34" w:rsidRDefault="0025731E" w:rsidP="00216FF5">
            <w:pPr>
              <w:tabs>
                <w:tab w:val="left" w:pos="709"/>
              </w:tabs>
              <w:jc w:val="both"/>
              <w:rPr>
                <w:rFonts w:ascii="Times New Roman" w:hAnsi="Times New Roman" w:cs="Times New Roman"/>
                <w:sz w:val="20"/>
                <w:szCs w:val="20"/>
              </w:rPr>
            </w:pPr>
            <w:r w:rsidRPr="00247C34">
              <w:rPr>
                <w:rFonts w:ascii="Times New Roman" w:hAnsi="Times New Roman" w:cs="Times New Roman"/>
                <w:sz w:val="20"/>
                <w:szCs w:val="20"/>
              </w:rPr>
              <w:t>11081</w:t>
            </w:r>
          </w:p>
        </w:tc>
        <w:tc>
          <w:tcPr>
            <w:tcW w:w="1291" w:type="dxa"/>
          </w:tcPr>
          <w:p w:rsidR="0025731E" w:rsidRPr="00247C34" w:rsidRDefault="0025731E" w:rsidP="00216FF5">
            <w:pPr>
              <w:tabs>
                <w:tab w:val="left" w:pos="709"/>
              </w:tabs>
              <w:jc w:val="both"/>
              <w:rPr>
                <w:rFonts w:ascii="Times New Roman" w:hAnsi="Times New Roman" w:cs="Times New Roman"/>
                <w:sz w:val="20"/>
                <w:szCs w:val="20"/>
              </w:rPr>
            </w:pPr>
            <w:r w:rsidRPr="00247C34">
              <w:rPr>
                <w:rFonts w:ascii="Times New Roman" w:hAnsi="Times New Roman" w:cs="Times New Roman"/>
                <w:sz w:val="20"/>
                <w:szCs w:val="20"/>
              </w:rPr>
              <w:t>11601</w:t>
            </w:r>
          </w:p>
        </w:tc>
        <w:tc>
          <w:tcPr>
            <w:tcW w:w="1147" w:type="dxa"/>
          </w:tcPr>
          <w:p w:rsidR="0025731E" w:rsidRPr="00247C34" w:rsidRDefault="0025731E" w:rsidP="00216FF5">
            <w:pPr>
              <w:tabs>
                <w:tab w:val="left" w:pos="709"/>
              </w:tabs>
              <w:jc w:val="both"/>
              <w:rPr>
                <w:rFonts w:ascii="Times New Roman" w:hAnsi="Times New Roman" w:cs="Times New Roman"/>
                <w:sz w:val="20"/>
                <w:szCs w:val="20"/>
              </w:rPr>
            </w:pPr>
            <w:r w:rsidRPr="00247C34">
              <w:rPr>
                <w:rFonts w:ascii="Times New Roman" w:hAnsi="Times New Roman" w:cs="Times New Roman"/>
                <w:sz w:val="20"/>
                <w:szCs w:val="20"/>
              </w:rPr>
              <w:t>105</w:t>
            </w:r>
          </w:p>
        </w:tc>
        <w:tc>
          <w:tcPr>
            <w:tcW w:w="1291" w:type="dxa"/>
          </w:tcPr>
          <w:p w:rsidR="0025731E" w:rsidRPr="00247C34" w:rsidRDefault="0025731E" w:rsidP="00216FF5">
            <w:pPr>
              <w:tabs>
                <w:tab w:val="left" w:pos="709"/>
              </w:tabs>
              <w:jc w:val="both"/>
              <w:rPr>
                <w:rFonts w:ascii="Times New Roman" w:hAnsi="Times New Roman" w:cs="Times New Roman"/>
                <w:sz w:val="20"/>
                <w:szCs w:val="20"/>
              </w:rPr>
            </w:pPr>
            <w:r w:rsidRPr="00247C34">
              <w:rPr>
                <w:rFonts w:ascii="Times New Roman" w:hAnsi="Times New Roman" w:cs="Times New Roman"/>
                <w:sz w:val="20"/>
                <w:szCs w:val="20"/>
              </w:rPr>
              <w:t>11997</w:t>
            </w:r>
          </w:p>
        </w:tc>
        <w:tc>
          <w:tcPr>
            <w:tcW w:w="1048" w:type="dxa"/>
          </w:tcPr>
          <w:p w:rsidR="0025731E" w:rsidRPr="00247C34" w:rsidRDefault="0025731E" w:rsidP="00216FF5">
            <w:pPr>
              <w:tabs>
                <w:tab w:val="left" w:pos="709"/>
              </w:tabs>
              <w:jc w:val="both"/>
              <w:rPr>
                <w:rFonts w:ascii="Times New Roman" w:hAnsi="Times New Roman" w:cs="Times New Roman"/>
                <w:sz w:val="20"/>
                <w:szCs w:val="20"/>
              </w:rPr>
            </w:pPr>
            <w:r w:rsidRPr="00247C34">
              <w:rPr>
                <w:rFonts w:ascii="Times New Roman" w:hAnsi="Times New Roman" w:cs="Times New Roman"/>
                <w:sz w:val="20"/>
                <w:szCs w:val="20"/>
              </w:rPr>
              <w:t>103</w:t>
            </w:r>
          </w:p>
        </w:tc>
      </w:tr>
      <w:tr w:rsidR="0025731E" w:rsidRPr="00247C34" w:rsidTr="006E1765">
        <w:trPr>
          <w:trHeight w:val="232"/>
        </w:trPr>
        <w:tc>
          <w:tcPr>
            <w:tcW w:w="4011" w:type="dxa"/>
          </w:tcPr>
          <w:p w:rsidR="0025731E" w:rsidRPr="00247C34" w:rsidRDefault="0025731E" w:rsidP="00216FF5">
            <w:pPr>
              <w:pStyle w:val="Default"/>
              <w:jc w:val="both"/>
              <w:rPr>
                <w:sz w:val="20"/>
                <w:szCs w:val="20"/>
              </w:rPr>
            </w:pPr>
            <w:r w:rsidRPr="00247C34">
              <w:rPr>
                <w:sz w:val="20"/>
                <w:szCs w:val="20"/>
              </w:rPr>
              <w:t xml:space="preserve">Заемные средства </w:t>
            </w:r>
          </w:p>
        </w:tc>
        <w:tc>
          <w:tcPr>
            <w:tcW w:w="1291" w:type="dxa"/>
          </w:tcPr>
          <w:p w:rsidR="0025731E" w:rsidRPr="00247C34" w:rsidRDefault="0025731E" w:rsidP="00216FF5">
            <w:pPr>
              <w:tabs>
                <w:tab w:val="left" w:pos="709"/>
              </w:tabs>
              <w:jc w:val="both"/>
              <w:rPr>
                <w:rFonts w:ascii="Times New Roman" w:hAnsi="Times New Roman" w:cs="Times New Roman"/>
                <w:sz w:val="20"/>
                <w:szCs w:val="20"/>
              </w:rPr>
            </w:pPr>
            <w:r w:rsidRPr="00247C34">
              <w:rPr>
                <w:rFonts w:ascii="Times New Roman" w:hAnsi="Times New Roman" w:cs="Times New Roman"/>
                <w:sz w:val="20"/>
                <w:szCs w:val="20"/>
              </w:rPr>
              <w:t>20372</w:t>
            </w:r>
          </w:p>
        </w:tc>
        <w:tc>
          <w:tcPr>
            <w:tcW w:w="1291" w:type="dxa"/>
          </w:tcPr>
          <w:p w:rsidR="0025731E" w:rsidRPr="00247C34" w:rsidRDefault="0025731E" w:rsidP="00216FF5">
            <w:pPr>
              <w:tabs>
                <w:tab w:val="left" w:pos="709"/>
              </w:tabs>
              <w:jc w:val="both"/>
              <w:rPr>
                <w:rFonts w:ascii="Times New Roman" w:hAnsi="Times New Roman" w:cs="Times New Roman"/>
                <w:sz w:val="20"/>
                <w:szCs w:val="20"/>
              </w:rPr>
            </w:pPr>
            <w:r w:rsidRPr="00247C34">
              <w:rPr>
                <w:rFonts w:ascii="Times New Roman" w:hAnsi="Times New Roman" w:cs="Times New Roman"/>
                <w:sz w:val="20"/>
                <w:szCs w:val="20"/>
              </w:rPr>
              <w:t>23593</w:t>
            </w:r>
          </w:p>
        </w:tc>
        <w:tc>
          <w:tcPr>
            <w:tcW w:w="1147" w:type="dxa"/>
          </w:tcPr>
          <w:p w:rsidR="0025731E" w:rsidRPr="00247C34" w:rsidRDefault="0025731E" w:rsidP="00216FF5">
            <w:pPr>
              <w:tabs>
                <w:tab w:val="left" w:pos="709"/>
              </w:tabs>
              <w:jc w:val="both"/>
              <w:rPr>
                <w:rFonts w:ascii="Times New Roman" w:hAnsi="Times New Roman" w:cs="Times New Roman"/>
                <w:sz w:val="20"/>
                <w:szCs w:val="20"/>
              </w:rPr>
            </w:pPr>
            <w:r w:rsidRPr="00247C34">
              <w:rPr>
                <w:rFonts w:ascii="Times New Roman" w:hAnsi="Times New Roman" w:cs="Times New Roman"/>
                <w:sz w:val="20"/>
                <w:szCs w:val="20"/>
              </w:rPr>
              <w:t>116</w:t>
            </w:r>
          </w:p>
        </w:tc>
        <w:tc>
          <w:tcPr>
            <w:tcW w:w="1291" w:type="dxa"/>
          </w:tcPr>
          <w:p w:rsidR="0025731E" w:rsidRPr="00247C34" w:rsidRDefault="0025731E" w:rsidP="00216FF5">
            <w:pPr>
              <w:tabs>
                <w:tab w:val="left" w:pos="709"/>
              </w:tabs>
              <w:jc w:val="both"/>
              <w:rPr>
                <w:rFonts w:ascii="Times New Roman" w:hAnsi="Times New Roman" w:cs="Times New Roman"/>
                <w:sz w:val="20"/>
                <w:szCs w:val="20"/>
              </w:rPr>
            </w:pPr>
            <w:r w:rsidRPr="00247C34">
              <w:rPr>
                <w:rFonts w:ascii="Times New Roman" w:hAnsi="Times New Roman" w:cs="Times New Roman"/>
                <w:sz w:val="20"/>
                <w:szCs w:val="20"/>
              </w:rPr>
              <w:t>91709</w:t>
            </w:r>
          </w:p>
        </w:tc>
        <w:tc>
          <w:tcPr>
            <w:tcW w:w="1048" w:type="dxa"/>
          </w:tcPr>
          <w:p w:rsidR="0025731E" w:rsidRPr="00247C34" w:rsidRDefault="0025731E" w:rsidP="00216FF5">
            <w:pPr>
              <w:tabs>
                <w:tab w:val="left" w:pos="709"/>
              </w:tabs>
              <w:jc w:val="both"/>
              <w:rPr>
                <w:rFonts w:ascii="Times New Roman" w:hAnsi="Times New Roman" w:cs="Times New Roman"/>
                <w:sz w:val="20"/>
                <w:szCs w:val="20"/>
              </w:rPr>
            </w:pPr>
            <w:r w:rsidRPr="00247C34">
              <w:rPr>
                <w:rFonts w:ascii="Times New Roman" w:hAnsi="Times New Roman" w:cs="Times New Roman"/>
                <w:sz w:val="20"/>
                <w:szCs w:val="20"/>
              </w:rPr>
              <w:t>389</w:t>
            </w:r>
          </w:p>
        </w:tc>
      </w:tr>
      <w:tr w:rsidR="0025731E" w:rsidRPr="00247C34" w:rsidTr="006E1765">
        <w:trPr>
          <w:trHeight w:val="480"/>
        </w:trPr>
        <w:tc>
          <w:tcPr>
            <w:tcW w:w="4011" w:type="dxa"/>
          </w:tcPr>
          <w:p w:rsidR="0025731E" w:rsidRPr="00247C34" w:rsidRDefault="0025731E" w:rsidP="00216FF5">
            <w:pPr>
              <w:pStyle w:val="Default"/>
              <w:jc w:val="both"/>
              <w:rPr>
                <w:sz w:val="20"/>
                <w:szCs w:val="20"/>
              </w:rPr>
            </w:pPr>
            <w:r w:rsidRPr="00247C34">
              <w:rPr>
                <w:sz w:val="20"/>
                <w:szCs w:val="20"/>
              </w:rPr>
              <w:t xml:space="preserve">Среднегодовая величина собственного капитала </w:t>
            </w:r>
          </w:p>
        </w:tc>
        <w:tc>
          <w:tcPr>
            <w:tcW w:w="1291" w:type="dxa"/>
          </w:tcPr>
          <w:p w:rsidR="0025731E" w:rsidRPr="00247C34" w:rsidRDefault="0025731E" w:rsidP="00216FF5">
            <w:pPr>
              <w:tabs>
                <w:tab w:val="left" w:pos="709"/>
              </w:tabs>
              <w:jc w:val="both"/>
              <w:rPr>
                <w:rFonts w:ascii="Times New Roman" w:hAnsi="Times New Roman" w:cs="Times New Roman"/>
                <w:sz w:val="20"/>
                <w:szCs w:val="20"/>
              </w:rPr>
            </w:pPr>
            <w:r w:rsidRPr="00247C34">
              <w:rPr>
                <w:rFonts w:ascii="Times New Roman" w:hAnsi="Times New Roman" w:cs="Times New Roman"/>
                <w:sz w:val="20"/>
                <w:szCs w:val="20"/>
              </w:rPr>
              <w:t>9935</w:t>
            </w:r>
          </w:p>
        </w:tc>
        <w:tc>
          <w:tcPr>
            <w:tcW w:w="1291" w:type="dxa"/>
          </w:tcPr>
          <w:p w:rsidR="0025731E" w:rsidRPr="00247C34" w:rsidRDefault="0025731E" w:rsidP="00216FF5">
            <w:pPr>
              <w:tabs>
                <w:tab w:val="left" w:pos="709"/>
              </w:tabs>
              <w:jc w:val="both"/>
              <w:rPr>
                <w:rFonts w:ascii="Times New Roman" w:hAnsi="Times New Roman" w:cs="Times New Roman"/>
                <w:sz w:val="20"/>
                <w:szCs w:val="20"/>
              </w:rPr>
            </w:pPr>
            <w:r w:rsidRPr="00247C34">
              <w:rPr>
                <w:rFonts w:ascii="Times New Roman" w:hAnsi="Times New Roman" w:cs="Times New Roman"/>
                <w:sz w:val="20"/>
                <w:szCs w:val="20"/>
              </w:rPr>
              <w:t>11341</w:t>
            </w:r>
          </w:p>
        </w:tc>
        <w:tc>
          <w:tcPr>
            <w:tcW w:w="1147" w:type="dxa"/>
          </w:tcPr>
          <w:p w:rsidR="0025731E" w:rsidRPr="00247C34" w:rsidRDefault="0025731E" w:rsidP="00216FF5">
            <w:pPr>
              <w:tabs>
                <w:tab w:val="left" w:pos="709"/>
              </w:tabs>
              <w:jc w:val="both"/>
              <w:rPr>
                <w:rFonts w:ascii="Times New Roman" w:hAnsi="Times New Roman" w:cs="Times New Roman"/>
                <w:sz w:val="20"/>
                <w:szCs w:val="20"/>
              </w:rPr>
            </w:pPr>
            <w:r w:rsidRPr="00247C34">
              <w:rPr>
                <w:rFonts w:ascii="Times New Roman" w:hAnsi="Times New Roman" w:cs="Times New Roman"/>
                <w:sz w:val="20"/>
                <w:szCs w:val="20"/>
              </w:rPr>
              <w:t>114</w:t>
            </w:r>
          </w:p>
        </w:tc>
        <w:tc>
          <w:tcPr>
            <w:tcW w:w="1291" w:type="dxa"/>
          </w:tcPr>
          <w:p w:rsidR="0025731E" w:rsidRPr="00247C34" w:rsidRDefault="0025731E" w:rsidP="00216FF5">
            <w:pPr>
              <w:tabs>
                <w:tab w:val="left" w:pos="709"/>
              </w:tabs>
              <w:jc w:val="both"/>
              <w:rPr>
                <w:rFonts w:ascii="Times New Roman" w:hAnsi="Times New Roman" w:cs="Times New Roman"/>
                <w:sz w:val="20"/>
                <w:szCs w:val="20"/>
              </w:rPr>
            </w:pPr>
            <w:r w:rsidRPr="00247C34">
              <w:rPr>
                <w:rFonts w:ascii="Times New Roman" w:hAnsi="Times New Roman" w:cs="Times New Roman"/>
                <w:sz w:val="20"/>
                <w:szCs w:val="20"/>
              </w:rPr>
              <w:t>11799</w:t>
            </w:r>
          </w:p>
        </w:tc>
        <w:tc>
          <w:tcPr>
            <w:tcW w:w="1048" w:type="dxa"/>
          </w:tcPr>
          <w:p w:rsidR="0025731E" w:rsidRPr="00247C34" w:rsidRDefault="0025731E" w:rsidP="00216FF5">
            <w:pPr>
              <w:tabs>
                <w:tab w:val="left" w:pos="709"/>
              </w:tabs>
              <w:jc w:val="both"/>
              <w:rPr>
                <w:rFonts w:ascii="Times New Roman" w:hAnsi="Times New Roman" w:cs="Times New Roman"/>
                <w:sz w:val="20"/>
                <w:szCs w:val="20"/>
              </w:rPr>
            </w:pPr>
            <w:r w:rsidRPr="00247C34">
              <w:rPr>
                <w:rFonts w:ascii="Times New Roman" w:hAnsi="Times New Roman" w:cs="Times New Roman"/>
                <w:sz w:val="20"/>
                <w:szCs w:val="20"/>
              </w:rPr>
              <w:t>104</w:t>
            </w:r>
          </w:p>
        </w:tc>
      </w:tr>
      <w:tr w:rsidR="0025731E" w:rsidRPr="00247C34" w:rsidTr="006E1765">
        <w:trPr>
          <w:trHeight w:val="232"/>
        </w:trPr>
        <w:tc>
          <w:tcPr>
            <w:tcW w:w="4011" w:type="dxa"/>
          </w:tcPr>
          <w:p w:rsidR="0025731E" w:rsidRPr="00247C34" w:rsidRDefault="0025731E" w:rsidP="00216FF5">
            <w:pPr>
              <w:pStyle w:val="Default"/>
              <w:jc w:val="both"/>
              <w:rPr>
                <w:sz w:val="20"/>
                <w:szCs w:val="20"/>
              </w:rPr>
            </w:pPr>
            <w:r w:rsidRPr="00247C34">
              <w:rPr>
                <w:sz w:val="20"/>
                <w:szCs w:val="20"/>
              </w:rPr>
              <w:t xml:space="preserve">Среднегодовая стоимость активов </w:t>
            </w:r>
          </w:p>
        </w:tc>
        <w:tc>
          <w:tcPr>
            <w:tcW w:w="1291" w:type="dxa"/>
          </w:tcPr>
          <w:p w:rsidR="0025731E" w:rsidRPr="00247C34" w:rsidRDefault="0025731E" w:rsidP="00216FF5">
            <w:pPr>
              <w:tabs>
                <w:tab w:val="left" w:pos="709"/>
              </w:tabs>
              <w:jc w:val="both"/>
              <w:rPr>
                <w:rFonts w:ascii="Times New Roman" w:hAnsi="Times New Roman" w:cs="Times New Roman"/>
                <w:sz w:val="20"/>
                <w:szCs w:val="20"/>
              </w:rPr>
            </w:pPr>
            <w:r w:rsidRPr="00247C34">
              <w:rPr>
                <w:rFonts w:ascii="Times New Roman" w:hAnsi="Times New Roman" w:cs="Times New Roman"/>
                <w:sz w:val="20"/>
                <w:szCs w:val="20"/>
              </w:rPr>
              <w:t>27424</w:t>
            </w:r>
          </w:p>
        </w:tc>
        <w:tc>
          <w:tcPr>
            <w:tcW w:w="1291" w:type="dxa"/>
          </w:tcPr>
          <w:p w:rsidR="0025731E" w:rsidRPr="00247C34" w:rsidRDefault="0025731E" w:rsidP="00216FF5">
            <w:pPr>
              <w:tabs>
                <w:tab w:val="left" w:pos="709"/>
              </w:tabs>
              <w:jc w:val="both"/>
              <w:rPr>
                <w:rFonts w:ascii="Times New Roman" w:hAnsi="Times New Roman" w:cs="Times New Roman"/>
                <w:sz w:val="20"/>
                <w:szCs w:val="20"/>
              </w:rPr>
            </w:pPr>
            <w:r w:rsidRPr="00247C34">
              <w:rPr>
                <w:rFonts w:ascii="Times New Roman" w:hAnsi="Times New Roman" w:cs="Times New Roman"/>
                <w:sz w:val="20"/>
                <w:szCs w:val="20"/>
              </w:rPr>
              <w:t>33324</w:t>
            </w:r>
          </w:p>
        </w:tc>
        <w:tc>
          <w:tcPr>
            <w:tcW w:w="1147" w:type="dxa"/>
          </w:tcPr>
          <w:p w:rsidR="0025731E" w:rsidRPr="00247C34" w:rsidRDefault="0025731E" w:rsidP="00216FF5">
            <w:pPr>
              <w:tabs>
                <w:tab w:val="left" w:pos="709"/>
              </w:tabs>
              <w:jc w:val="both"/>
              <w:rPr>
                <w:rFonts w:ascii="Times New Roman" w:hAnsi="Times New Roman" w:cs="Times New Roman"/>
                <w:sz w:val="20"/>
                <w:szCs w:val="20"/>
              </w:rPr>
            </w:pPr>
            <w:r w:rsidRPr="00247C34">
              <w:rPr>
                <w:rFonts w:ascii="Times New Roman" w:hAnsi="Times New Roman" w:cs="Times New Roman"/>
                <w:sz w:val="20"/>
                <w:szCs w:val="20"/>
              </w:rPr>
              <w:t>122</w:t>
            </w:r>
          </w:p>
        </w:tc>
        <w:tc>
          <w:tcPr>
            <w:tcW w:w="1291" w:type="dxa"/>
          </w:tcPr>
          <w:p w:rsidR="0025731E" w:rsidRPr="00247C34" w:rsidRDefault="0025731E" w:rsidP="00216FF5">
            <w:pPr>
              <w:tabs>
                <w:tab w:val="left" w:pos="709"/>
              </w:tabs>
              <w:jc w:val="both"/>
              <w:rPr>
                <w:rFonts w:ascii="Times New Roman" w:hAnsi="Times New Roman" w:cs="Times New Roman"/>
                <w:sz w:val="20"/>
                <w:szCs w:val="20"/>
              </w:rPr>
            </w:pPr>
            <w:r w:rsidRPr="00247C34">
              <w:rPr>
                <w:rFonts w:ascii="Times New Roman" w:hAnsi="Times New Roman" w:cs="Times New Roman"/>
                <w:sz w:val="20"/>
                <w:szCs w:val="20"/>
              </w:rPr>
              <w:t>69450</w:t>
            </w:r>
          </w:p>
        </w:tc>
        <w:tc>
          <w:tcPr>
            <w:tcW w:w="1048" w:type="dxa"/>
          </w:tcPr>
          <w:p w:rsidR="0025731E" w:rsidRPr="00247C34" w:rsidRDefault="0025731E" w:rsidP="00216FF5">
            <w:pPr>
              <w:tabs>
                <w:tab w:val="left" w:pos="709"/>
              </w:tabs>
              <w:jc w:val="both"/>
              <w:rPr>
                <w:rFonts w:ascii="Times New Roman" w:hAnsi="Times New Roman" w:cs="Times New Roman"/>
                <w:sz w:val="20"/>
                <w:szCs w:val="20"/>
              </w:rPr>
            </w:pPr>
            <w:r w:rsidRPr="00247C34">
              <w:rPr>
                <w:rFonts w:ascii="Times New Roman" w:hAnsi="Times New Roman" w:cs="Times New Roman"/>
                <w:sz w:val="20"/>
                <w:szCs w:val="20"/>
              </w:rPr>
              <w:t>208</w:t>
            </w:r>
          </w:p>
        </w:tc>
      </w:tr>
      <w:tr w:rsidR="0025731E" w:rsidRPr="00247C34" w:rsidTr="006E1765">
        <w:trPr>
          <w:trHeight w:val="465"/>
        </w:trPr>
        <w:tc>
          <w:tcPr>
            <w:tcW w:w="4011" w:type="dxa"/>
          </w:tcPr>
          <w:p w:rsidR="0025731E" w:rsidRPr="00247C34" w:rsidRDefault="0025731E" w:rsidP="00216FF5">
            <w:pPr>
              <w:pStyle w:val="Default"/>
              <w:jc w:val="both"/>
              <w:rPr>
                <w:sz w:val="20"/>
                <w:szCs w:val="20"/>
              </w:rPr>
            </w:pPr>
            <w:r w:rsidRPr="00247C34">
              <w:rPr>
                <w:sz w:val="20"/>
                <w:szCs w:val="20"/>
              </w:rPr>
              <w:t xml:space="preserve">Среднегодовая стоимость оборотных активов </w:t>
            </w:r>
          </w:p>
        </w:tc>
        <w:tc>
          <w:tcPr>
            <w:tcW w:w="1291" w:type="dxa"/>
          </w:tcPr>
          <w:p w:rsidR="0025731E" w:rsidRPr="00247C34" w:rsidRDefault="0025731E" w:rsidP="00216FF5">
            <w:pPr>
              <w:tabs>
                <w:tab w:val="left" w:pos="709"/>
              </w:tabs>
              <w:jc w:val="both"/>
              <w:rPr>
                <w:rFonts w:ascii="Times New Roman" w:hAnsi="Times New Roman" w:cs="Times New Roman"/>
                <w:sz w:val="20"/>
                <w:szCs w:val="20"/>
              </w:rPr>
            </w:pPr>
            <w:r w:rsidRPr="00247C34">
              <w:rPr>
                <w:rFonts w:ascii="Times New Roman" w:hAnsi="Times New Roman" w:cs="Times New Roman"/>
                <w:sz w:val="20"/>
                <w:szCs w:val="20"/>
              </w:rPr>
              <w:t>26884</w:t>
            </w:r>
          </w:p>
        </w:tc>
        <w:tc>
          <w:tcPr>
            <w:tcW w:w="1291" w:type="dxa"/>
          </w:tcPr>
          <w:p w:rsidR="0025731E" w:rsidRPr="00247C34" w:rsidRDefault="0025731E" w:rsidP="00216FF5">
            <w:pPr>
              <w:tabs>
                <w:tab w:val="left" w:pos="709"/>
              </w:tabs>
              <w:jc w:val="both"/>
              <w:rPr>
                <w:rFonts w:ascii="Times New Roman" w:hAnsi="Times New Roman" w:cs="Times New Roman"/>
                <w:sz w:val="20"/>
                <w:szCs w:val="20"/>
              </w:rPr>
            </w:pPr>
            <w:r w:rsidRPr="00247C34">
              <w:rPr>
                <w:rFonts w:ascii="Times New Roman" w:hAnsi="Times New Roman" w:cs="Times New Roman"/>
                <w:sz w:val="20"/>
                <w:szCs w:val="20"/>
              </w:rPr>
              <w:t>31799</w:t>
            </w:r>
          </w:p>
        </w:tc>
        <w:tc>
          <w:tcPr>
            <w:tcW w:w="1147" w:type="dxa"/>
          </w:tcPr>
          <w:p w:rsidR="0025731E" w:rsidRPr="00247C34" w:rsidRDefault="0025731E" w:rsidP="00216FF5">
            <w:pPr>
              <w:tabs>
                <w:tab w:val="left" w:pos="709"/>
              </w:tabs>
              <w:jc w:val="both"/>
              <w:rPr>
                <w:rFonts w:ascii="Times New Roman" w:hAnsi="Times New Roman" w:cs="Times New Roman"/>
                <w:sz w:val="20"/>
                <w:szCs w:val="20"/>
              </w:rPr>
            </w:pPr>
            <w:r w:rsidRPr="00247C34">
              <w:rPr>
                <w:rFonts w:ascii="Times New Roman" w:hAnsi="Times New Roman" w:cs="Times New Roman"/>
                <w:sz w:val="20"/>
                <w:szCs w:val="20"/>
              </w:rPr>
              <w:t>118</w:t>
            </w:r>
          </w:p>
        </w:tc>
        <w:tc>
          <w:tcPr>
            <w:tcW w:w="1291" w:type="dxa"/>
          </w:tcPr>
          <w:p w:rsidR="0025731E" w:rsidRPr="00247C34" w:rsidRDefault="0025731E" w:rsidP="00216FF5">
            <w:pPr>
              <w:tabs>
                <w:tab w:val="left" w:pos="709"/>
              </w:tabs>
              <w:jc w:val="both"/>
              <w:rPr>
                <w:rFonts w:ascii="Times New Roman" w:hAnsi="Times New Roman" w:cs="Times New Roman"/>
                <w:sz w:val="20"/>
                <w:szCs w:val="20"/>
              </w:rPr>
            </w:pPr>
            <w:r w:rsidRPr="00247C34">
              <w:rPr>
                <w:rFonts w:ascii="Times New Roman" w:hAnsi="Times New Roman" w:cs="Times New Roman"/>
                <w:sz w:val="20"/>
                <w:szCs w:val="20"/>
              </w:rPr>
              <w:t>67191</w:t>
            </w:r>
          </w:p>
        </w:tc>
        <w:tc>
          <w:tcPr>
            <w:tcW w:w="1048" w:type="dxa"/>
          </w:tcPr>
          <w:p w:rsidR="0025731E" w:rsidRPr="00247C34" w:rsidRDefault="0025731E" w:rsidP="00216FF5">
            <w:pPr>
              <w:tabs>
                <w:tab w:val="left" w:pos="709"/>
              </w:tabs>
              <w:jc w:val="both"/>
              <w:rPr>
                <w:rFonts w:ascii="Times New Roman" w:hAnsi="Times New Roman" w:cs="Times New Roman"/>
                <w:sz w:val="20"/>
                <w:szCs w:val="20"/>
              </w:rPr>
            </w:pPr>
            <w:r w:rsidRPr="00247C34">
              <w:rPr>
                <w:rFonts w:ascii="Times New Roman" w:hAnsi="Times New Roman" w:cs="Times New Roman"/>
                <w:sz w:val="20"/>
                <w:szCs w:val="20"/>
              </w:rPr>
              <w:t>211</w:t>
            </w:r>
          </w:p>
        </w:tc>
      </w:tr>
    </w:tbl>
    <w:p w:rsidR="0025731E" w:rsidRDefault="0025731E" w:rsidP="0025731E">
      <w:pPr>
        <w:pStyle w:val="Default"/>
        <w:spacing w:line="360" w:lineRule="auto"/>
        <w:ind w:firstLine="709"/>
        <w:jc w:val="both"/>
        <w:rPr>
          <w:sz w:val="28"/>
          <w:szCs w:val="28"/>
        </w:rPr>
      </w:pPr>
    </w:p>
    <w:p w:rsidR="005D61BF" w:rsidRDefault="005D61BF" w:rsidP="005D61BF">
      <w:pPr>
        <w:pStyle w:val="Default"/>
        <w:jc w:val="both"/>
        <w:rPr>
          <w:sz w:val="28"/>
          <w:szCs w:val="28"/>
        </w:rPr>
      </w:pPr>
      <w:r w:rsidRPr="00FD3C93">
        <w:rPr>
          <w:sz w:val="28"/>
          <w:szCs w:val="28"/>
        </w:rPr>
        <w:t xml:space="preserve">Таблица </w:t>
      </w:r>
      <w:r w:rsidRPr="001D644F">
        <w:rPr>
          <w:sz w:val="28"/>
          <w:szCs w:val="28"/>
        </w:rPr>
        <w:t>2.3</w:t>
      </w:r>
      <w:r w:rsidRPr="00FD3C93">
        <w:rPr>
          <w:sz w:val="28"/>
          <w:szCs w:val="28"/>
        </w:rPr>
        <w:t xml:space="preserve"> – </w:t>
      </w:r>
      <w:r w:rsidRPr="00247C34">
        <w:rPr>
          <w:sz w:val="28"/>
          <w:szCs w:val="28"/>
        </w:rPr>
        <w:t xml:space="preserve">Показатели платежеспособности </w:t>
      </w:r>
      <w:r>
        <w:rPr>
          <w:sz w:val="28"/>
          <w:szCs w:val="28"/>
        </w:rPr>
        <w:t>ООО НПФ «Сенсорика»</w:t>
      </w:r>
    </w:p>
    <w:tbl>
      <w:tblPr>
        <w:tblStyle w:val="aa"/>
        <w:tblW w:w="0" w:type="auto"/>
        <w:tblLook w:val="04A0" w:firstRow="1" w:lastRow="0" w:firstColumn="1" w:lastColumn="0" w:noHBand="0" w:noVBand="1"/>
      </w:tblPr>
      <w:tblGrid>
        <w:gridCol w:w="5949"/>
        <w:gridCol w:w="1559"/>
        <w:gridCol w:w="1134"/>
        <w:gridCol w:w="1320"/>
      </w:tblGrid>
      <w:tr w:rsidR="005D61BF" w:rsidRPr="00247C34" w:rsidTr="008E068F">
        <w:trPr>
          <w:trHeight w:val="298"/>
        </w:trPr>
        <w:tc>
          <w:tcPr>
            <w:tcW w:w="5949" w:type="dxa"/>
            <w:vMerge w:val="restart"/>
          </w:tcPr>
          <w:p w:rsidR="005D61BF" w:rsidRPr="00247C34" w:rsidRDefault="005D61BF" w:rsidP="008E068F">
            <w:pPr>
              <w:tabs>
                <w:tab w:val="left" w:pos="709"/>
              </w:tabs>
              <w:jc w:val="both"/>
              <w:rPr>
                <w:rFonts w:ascii="Times New Roman" w:hAnsi="Times New Roman" w:cs="Times New Roman"/>
                <w:sz w:val="20"/>
                <w:szCs w:val="20"/>
              </w:rPr>
            </w:pPr>
          </w:p>
        </w:tc>
        <w:tc>
          <w:tcPr>
            <w:tcW w:w="4013" w:type="dxa"/>
            <w:gridSpan w:val="3"/>
          </w:tcPr>
          <w:p w:rsidR="005D61BF" w:rsidRPr="00247C34" w:rsidRDefault="005D61BF" w:rsidP="008E068F">
            <w:pPr>
              <w:pStyle w:val="Default"/>
              <w:jc w:val="center"/>
              <w:rPr>
                <w:sz w:val="20"/>
                <w:szCs w:val="20"/>
              </w:rPr>
            </w:pPr>
            <w:r w:rsidRPr="00247C34">
              <w:rPr>
                <w:sz w:val="20"/>
                <w:szCs w:val="20"/>
              </w:rPr>
              <w:t>Фактическое значение</w:t>
            </w:r>
          </w:p>
        </w:tc>
      </w:tr>
      <w:tr w:rsidR="005D61BF" w:rsidRPr="00247C34" w:rsidTr="008E068F">
        <w:trPr>
          <w:trHeight w:val="177"/>
        </w:trPr>
        <w:tc>
          <w:tcPr>
            <w:tcW w:w="5949" w:type="dxa"/>
            <w:vMerge/>
          </w:tcPr>
          <w:p w:rsidR="005D61BF" w:rsidRPr="00247C34" w:rsidRDefault="005D61BF" w:rsidP="008E068F">
            <w:pPr>
              <w:tabs>
                <w:tab w:val="left" w:pos="709"/>
              </w:tabs>
              <w:jc w:val="both"/>
              <w:rPr>
                <w:rFonts w:ascii="Times New Roman" w:hAnsi="Times New Roman" w:cs="Times New Roman"/>
                <w:sz w:val="20"/>
                <w:szCs w:val="20"/>
              </w:rPr>
            </w:pPr>
          </w:p>
        </w:tc>
        <w:tc>
          <w:tcPr>
            <w:tcW w:w="1559" w:type="dxa"/>
          </w:tcPr>
          <w:p w:rsidR="005D61BF" w:rsidRPr="00247C34" w:rsidRDefault="005D61BF" w:rsidP="008E068F">
            <w:pPr>
              <w:tabs>
                <w:tab w:val="left" w:pos="709"/>
              </w:tabs>
              <w:jc w:val="both"/>
              <w:rPr>
                <w:rFonts w:ascii="Times New Roman" w:hAnsi="Times New Roman" w:cs="Times New Roman"/>
                <w:sz w:val="20"/>
                <w:szCs w:val="20"/>
              </w:rPr>
            </w:pPr>
            <w:r>
              <w:rPr>
                <w:rFonts w:ascii="Times New Roman" w:hAnsi="Times New Roman" w:cs="Times New Roman"/>
                <w:sz w:val="20"/>
                <w:szCs w:val="20"/>
              </w:rPr>
              <w:t>2015</w:t>
            </w:r>
          </w:p>
        </w:tc>
        <w:tc>
          <w:tcPr>
            <w:tcW w:w="1134" w:type="dxa"/>
          </w:tcPr>
          <w:p w:rsidR="005D61BF" w:rsidRPr="00247C34" w:rsidRDefault="005D61BF" w:rsidP="008E068F">
            <w:pPr>
              <w:tabs>
                <w:tab w:val="left" w:pos="709"/>
              </w:tabs>
              <w:jc w:val="both"/>
              <w:rPr>
                <w:rFonts w:ascii="Times New Roman" w:hAnsi="Times New Roman" w:cs="Times New Roman"/>
                <w:sz w:val="20"/>
                <w:szCs w:val="20"/>
              </w:rPr>
            </w:pPr>
            <w:r>
              <w:rPr>
                <w:rFonts w:ascii="Times New Roman" w:hAnsi="Times New Roman" w:cs="Times New Roman"/>
                <w:sz w:val="20"/>
                <w:szCs w:val="20"/>
              </w:rPr>
              <w:t>2016</w:t>
            </w:r>
          </w:p>
        </w:tc>
        <w:tc>
          <w:tcPr>
            <w:tcW w:w="1320" w:type="dxa"/>
          </w:tcPr>
          <w:p w:rsidR="005D61BF" w:rsidRPr="00247C34" w:rsidRDefault="005D61BF" w:rsidP="008E068F">
            <w:pPr>
              <w:tabs>
                <w:tab w:val="left" w:pos="709"/>
              </w:tabs>
              <w:jc w:val="both"/>
              <w:rPr>
                <w:rFonts w:ascii="Times New Roman" w:hAnsi="Times New Roman" w:cs="Times New Roman"/>
                <w:sz w:val="20"/>
                <w:szCs w:val="20"/>
              </w:rPr>
            </w:pPr>
            <w:r>
              <w:rPr>
                <w:rFonts w:ascii="Times New Roman" w:hAnsi="Times New Roman" w:cs="Times New Roman"/>
                <w:sz w:val="20"/>
                <w:szCs w:val="20"/>
              </w:rPr>
              <w:t>2017</w:t>
            </w:r>
          </w:p>
        </w:tc>
      </w:tr>
      <w:tr w:rsidR="005D61BF" w:rsidRPr="00247C34" w:rsidTr="008E068F">
        <w:tc>
          <w:tcPr>
            <w:tcW w:w="5949" w:type="dxa"/>
          </w:tcPr>
          <w:p w:rsidR="005D61BF" w:rsidRPr="00247C34" w:rsidRDefault="005D61BF" w:rsidP="008E068F">
            <w:pPr>
              <w:pStyle w:val="Default"/>
              <w:jc w:val="both"/>
              <w:rPr>
                <w:sz w:val="20"/>
                <w:szCs w:val="20"/>
              </w:rPr>
            </w:pPr>
            <w:r w:rsidRPr="00247C34">
              <w:rPr>
                <w:sz w:val="20"/>
                <w:szCs w:val="20"/>
              </w:rPr>
              <w:t xml:space="preserve">Абсолютная ликвидность </w:t>
            </w:r>
          </w:p>
        </w:tc>
        <w:tc>
          <w:tcPr>
            <w:tcW w:w="1559" w:type="dxa"/>
          </w:tcPr>
          <w:p w:rsidR="005D61BF" w:rsidRPr="00247C34" w:rsidRDefault="005D61BF" w:rsidP="008E068F">
            <w:pPr>
              <w:tabs>
                <w:tab w:val="left" w:pos="709"/>
              </w:tabs>
              <w:jc w:val="both"/>
              <w:rPr>
                <w:rFonts w:ascii="Times New Roman" w:hAnsi="Times New Roman" w:cs="Times New Roman"/>
                <w:sz w:val="20"/>
                <w:szCs w:val="20"/>
              </w:rPr>
            </w:pPr>
            <w:r w:rsidRPr="00247C34">
              <w:rPr>
                <w:rFonts w:ascii="Times New Roman" w:hAnsi="Times New Roman" w:cs="Times New Roman"/>
                <w:sz w:val="20"/>
                <w:szCs w:val="20"/>
              </w:rPr>
              <w:t>0,65</w:t>
            </w:r>
          </w:p>
        </w:tc>
        <w:tc>
          <w:tcPr>
            <w:tcW w:w="1134" w:type="dxa"/>
          </w:tcPr>
          <w:p w:rsidR="005D61BF" w:rsidRPr="00247C34" w:rsidRDefault="005D61BF" w:rsidP="008E068F">
            <w:pPr>
              <w:tabs>
                <w:tab w:val="left" w:pos="709"/>
              </w:tabs>
              <w:jc w:val="both"/>
              <w:rPr>
                <w:rFonts w:ascii="Times New Roman" w:hAnsi="Times New Roman" w:cs="Times New Roman"/>
                <w:sz w:val="20"/>
                <w:szCs w:val="20"/>
              </w:rPr>
            </w:pPr>
            <w:r w:rsidRPr="00247C34">
              <w:rPr>
                <w:rFonts w:ascii="Times New Roman" w:hAnsi="Times New Roman" w:cs="Times New Roman"/>
                <w:sz w:val="20"/>
                <w:szCs w:val="20"/>
              </w:rPr>
              <w:t>0,4</w:t>
            </w:r>
          </w:p>
        </w:tc>
        <w:tc>
          <w:tcPr>
            <w:tcW w:w="1320" w:type="dxa"/>
          </w:tcPr>
          <w:p w:rsidR="005D61BF" w:rsidRPr="00247C34" w:rsidRDefault="005D61BF" w:rsidP="008E068F">
            <w:pPr>
              <w:tabs>
                <w:tab w:val="left" w:pos="709"/>
              </w:tabs>
              <w:jc w:val="both"/>
              <w:rPr>
                <w:rFonts w:ascii="Times New Roman" w:hAnsi="Times New Roman" w:cs="Times New Roman"/>
                <w:sz w:val="20"/>
                <w:szCs w:val="20"/>
              </w:rPr>
            </w:pPr>
            <w:r w:rsidRPr="00247C34">
              <w:rPr>
                <w:rFonts w:ascii="Times New Roman" w:hAnsi="Times New Roman" w:cs="Times New Roman"/>
                <w:sz w:val="20"/>
                <w:szCs w:val="20"/>
              </w:rPr>
              <w:t>0,63</w:t>
            </w:r>
          </w:p>
        </w:tc>
      </w:tr>
      <w:tr w:rsidR="005D61BF" w:rsidRPr="00247C34" w:rsidTr="008E068F">
        <w:tc>
          <w:tcPr>
            <w:tcW w:w="5949" w:type="dxa"/>
          </w:tcPr>
          <w:p w:rsidR="005D61BF" w:rsidRPr="00247C34" w:rsidRDefault="005D61BF" w:rsidP="008E068F">
            <w:pPr>
              <w:pStyle w:val="Default"/>
              <w:jc w:val="both"/>
              <w:rPr>
                <w:sz w:val="20"/>
                <w:szCs w:val="20"/>
              </w:rPr>
            </w:pPr>
            <w:r w:rsidRPr="00247C34">
              <w:rPr>
                <w:sz w:val="20"/>
                <w:szCs w:val="20"/>
              </w:rPr>
              <w:t xml:space="preserve">Текущая ликвидность </w:t>
            </w:r>
          </w:p>
        </w:tc>
        <w:tc>
          <w:tcPr>
            <w:tcW w:w="1559" w:type="dxa"/>
          </w:tcPr>
          <w:p w:rsidR="005D61BF" w:rsidRPr="00247C34" w:rsidRDefault="005D61BF" w:rsidP="008E068F">
            <w:pPr>
              <w:tabs>
                <w:tab w:val="left" w:pos="709"/>
              </w:tabs>
              <w:jc w:val="both"/>
              <w:rPr>
                <w:rFonts w:ascii="Times New Roman" w:hAnsi="Times New Roman" w:cs="Times New Roman"/>
                <w:sz w:val="20"/>
                <w:szCs w:val="20"/>
              </w:rPr>
            </w:pPr>
            <w:r w:rsidRPr="00247C34">
              <w:rPr>
                <w:rFonts w:ascii="Times New Roman" w:hAnsi="Times New Roman" w:cs="Times New Roman"/>
                <w:sz w:val="20"/>
                <w:szCs w:val="20"/>
              </w:rPr>
              <w:t>1,52</w:t>
            </w:r>
          </w:p>
        </w:tc>
        <w:tc>
          <w:tcPr>
            <w:tcW w:w="1134" w:type="dxa"/>
          </w:tcPr>
          <w:p w:rsidR="005D61BF" w:rsidRPr="00247C34" w:rsidRDefault="005D61BF" w:rsidP="008E068F">
            <w:pPr>
              <w:tabs>
                <w:tab w:val="left" w:pos="709"/>
              </w:tabs>
              <w:jc w:val="both"/>
              <w:rPr>
                <w:rFonts w:ascii="Times New Roman" w:hAnsi="Times New Roman" w:cs="Times New Roman"/>
                <w:sz w:val="20"/>
                <w:szCs w:val="20"/>
              </w:rPr>
            </w:pPr>
            <w:r w:rsidRPr="00247C34">
              <w:rPr>
                <w:rFonts w:ascii="Times New Roman" w:hAnsi="Times New Roman" w:cs="Times New Roman"/>
                <w:sz w:val="20"/>
                <w:szCs w:val="20"/>
              </w:rPr>
              <w:t>1,38</w:t>
            </w:r>
          </w:p>
        </w:tc>
        <w:tc>
          <w:tcPr>
            <w:tcW w:w="1320" w:type="dxa"/>
          </w:tcPr>
          <w:p w:rsidR="005D61BF" w:rsidRPr="00247C34" w:rsidRDefault="005D61BF" w:rsidP="008E068F">
            <w:pPr>
              <w:tabs>
                <w:tab w:val="left" w:pos="709"/>
              </w:tabs>
              <w:jc w:val="both"/>
              <w:rPr>
                <w:rFonts w:ascii="Times New Roman" w:hAnsi="Times New Roman" w:cs="Times New Roman"/>
                <w:sz w:val="20"/>
                <w:szCs w:val="20"/>
              </w:rPr>
            </w:pPr>
            <w:r w:rsidRPr="00247C34">
              <w:rPr>
                <w:rFonts w:ascii="Times New Roman" w:hAnsi="Times New Roman" w:cs="Times New Roman"/>
                <w:sz w:val="20"/>
                <w:szCs w:val="20"/>
              </w:rPr>
              <w:t>1,11</w:t>
            </w:r>
          </w:p>
        </w:tc>
      </w:tr>
    </w:tbl>
    <w:p w:rsidR="005D61BF" w:rsidRDefault="005D61BF" w:rsidP="005D61BF">
      <w:pPr>
        <w:pStyle w:val="Default"/>
        <w:spacing w:line="360" w:lineRule="auto"/>
        <w:jc w:val="both"/>
        <w:rPr>
          <w:sz w:val="28"/>
          <w:szCs w:val="28"/>
        </w:rPr>
      </w:pPr>
    </w:p>
    <w:p w:rsidR="005D61BF" w:rsidRDefault="005D61BF" w:rsidP="005D61BF">
      <w:pPr>
        <w:pStyle w:val="Default"/>
        <w:jc w:val="both"/>
        <w:rPr>
          <w:sz w:val="28"/>
          <w:szCs w:val="28"/>
        </w:rPr>
      </w:pPr>
      <w:r w:rsidRPr="00FD3C93">
        <w:rPr>
          <w:sz w:val="28"/>
          <w:szCs w:val="28"/>
        </w:rPr>
        <w:t xml:space="preserve">Таблица </w:t>
      </w:r>
      <w:r w:rsidRPr="001D644F">
        <w:rPr>
          <w:sz w:val="28"/>
          <w:szCs w:val="28"/>
        </w:rPr>
        <w:t>2.4</w:t>
      </w:r>
      <w:r w:rsidRPr="00FD3C93">
        <w:rPr>
          <w:sz w:val="28"/>
          <w:szCs w:val="28"/>
        </w:rPr>
        <w:t xml:space="preserve"> – </w:t>
      </w:r>
      <w:r w:rsidRPr="00247C34">
        <w:rPr>
          <w:sz w:val="28"/>
          <w:szCs w:val="28"/>
        </w:rPr>
        <w:t xml:space="preserve">Показатели финансовой устойчивости </w:t>
      </w:r>
      <w:r>
        <w:rPr>
          <w:sz w:val="28"/>
          <w:szCs w:val="28"/>
        </w:rPr>
        <w:t>ООО НПФ «Сенсорика»</w:t>
      </w:r>
    </w:p>
    <w:tbl>
      <w:tblPr>
        <w:tblStyle w:val="aa"/>
        <w:tblW w:w="0" w:type="auto"/>
        <w:tblLook w:val="04A0" w:firstRow="1" w:lastRow="0" w:firstColumn="1" w:lastColumn="0" w:noHBand="0" w:noVBand="1"/>
      </w:tblPr>
      <w:tblGrid>
        <w:gridCol w:w="5949"/>
        <w:gridCol w:w="1559"/>
        <w:gridCol w:w="1134"/>
        <w:gridCol w:w="1320"/>
      </w:tblGrid>
      <w:tr w:rsidR="005D61BF" w:rsidRPr="00247C34" w:rsidTr="008E068F">
        <w:trPr>
          <w:trHeight w:val="298"/>
        </w:trPr>
        <w:tc>
          <w:tcPr>
            <w:tcW w:w="5949" w:type="dxa"/>
            <w:vMerge w:val="restart"/>
          </w:tcPr>
          <w:p w:rsidR="005D61BF" w:rsidRPr="00247C34" w:rsidRDefault="005D61BF" w:rsidP="008E068F">
            <w:pPr>
              <w:tabs>
                <w:tab w:val="left" w:pos="709"/>
              </w:tabs>
              <w:jc w:val="both"/>
              <w:rPr>
                <w:rFonts w:ascii="Times New Roman" w:hAnsi="Times New Roman" w:cs="Times New Roman"/>
                <w:sz w:val="20"/>
                <w:szCs w:val="20"/>
              </w:rPr>
            </w:pPr>
          </w:p>
        </w:tc>
        <w:tc>
          <w:tcPr>
            <w:tcW w:w="4013" w:type="dxa"/>
            <w:gridSpan w:val="3"/>
          </w:tcPr>
          <w:p w:rsidR="005D61BF" w:rsidRPr="00247C34" w:rsidRDefault="005D61BF" w:rsidP="008E068F">
            <w:pPr>
              <w:pStyle w:val="Default"/>
              <w:jc w:val="center"/>
              <w:rPr>
                <w:sz w:val="20"/>
                <w:szCs w:val="20"/>
              </w:rPr>
            </w:pPr>
            <w:r w:rsidRPr="00247C34">
              <w:rPr>
                <w:sz w:val="20"/>
                <w:szCs w:val="20"/>
              </w:rPr>
              <w:t>Фактическое значение</w:t>
            </w:r>
          </w:p>
        </w:tc>
      </w:tr>
      <w:tr w:rsidR="005D61BF" w:rsidRPr="00247C34" w:rsidTr="008E068F">
        <w:trPr>
          <w:trHeight w:val="177"/>
        </w:trPr>
        <w:tc>
          <w:tcPr>
            <w:tcW w:w="5949" w:type="dxa"/>
            <w:vMerge/>
          </w:tcPr>
          <w:p w:rsidR="005D61BF" w:rsidRPr="00247C34" w:rsidRDefault="005D61BF" w:rsidP="008E068F">
            <w:pPr>
              <w:tabs>
                <w:tab w:val="left" w:pos="709"/>
              </w:tabs>
              <w:jc w:val="both"/>
              <w:rPr>
                <w:rFonts w:ascii="Times New Roman" w:hAnsi="Times New Roman" w:cs="Times New Roman"/>
                <w:sz w:val="20"/>
                <w:szCs w:val="20"/>
              </w:rPr>
            </w:pPr>
          </w:p>
        </w:tc>
        <w:tc>
          <w:tcPr>
            <w:tcW w:w="1559" w:type="dxa"/>
          </w:tcPr>
          <w:p w:rsidR="005D61BF" w:rsidRPr="00247C34" w:rsidRDefault="005D61BF" w:rsidP="008E068F">
            <w:pPr>
              <w:tabs>
                <w:tab w:val="left" w:pos="709"/>
              </w:tabs>
              <w:jc w:val="both"/>
              <w:rPr>
                <w:rFonts w:ascii="Times New Roman" w:hAnsi="Times New Roman" w:cs="Times New Roman"/>
                <w:sz w:val="20"/>
                <w:szCs w:val="20"/>
              </w:rPr>
            </w:pPr>
            <w:r>
              <w:rPr>
                <w:rFonts w:ascii="Times New Roman" w:hAnsi="Times New Roman" w:cs="Times New Roman"/>
                <w:sz w:val="20"/>
                <w:szCs w:val="20"/>
              </w:rPr>
              <w:t>2015</w:t>
            </w:r>
          </w:p>
        </w:tc>
        <w:tc>
          <w:tcPr>
            <w:tcW w:w="1134" w:type="dxa"/>
          </w:tcPr>
          <w:p w:rsidR="005D61BF" w:rsidRPr="00247C34" w:rsidRDefault="005D61BF" w:rsidP="008E068F">
            <w:pPr>
              <w:tabs>
                <w:tab w:val="left" w:pos="709"/>
              </w:tabs>
              <w:jc w:val="both"/>
              <w:rPr>
                <w:rFonts w:ascii="Times New Roman" w:hAnsi="Times New Roman" w:cs="Times New Roman"/>
                <w:sz w:val="20"/>
                <w:szCs w:val="20"/>
              </w:rPr>
            </w:pPr>
            <w:r>
              <w:rPr>
                <w:rFonts w:ascii="Times New Roman" w:hAnsi="Times New Roman" w:cs="Times New Roman"/>
                <w:sz w:val="20"/>
                <w:szCs w:val="20"/>
              </w:rPr>
              <w:t>2016</w:t>
            </w:r>
          </w:p>
        </w:tc>
        <w:tc>
          <w:tcPr>
            <w:tcW w:w="1320" w:type="dxa"/>
          </w:tcPr>
          <w:p w:rsidR="005D61BF" w:rsidRPr="00247C34" w:rsidRDefault="005D61BF" w:rsidP="008E068F">
            <w:pPr>
              <w:tabs>
                <w:tab w:val="left" w:pos="709"/>
              </w:tabs>
              <w:jc w:val="both"/>
              <w:rPr>
                <w:rFonts w:ascii="Times New Roman" w:hAnsi="Times New Roman" w:cs="Times New Roman"/>
                <w:sz w:val="20"/>
                <w:szCs w:val="20"/>
              </w:rPr>
            </w:pPr>
            <w:r>
              <w:rPr>
                <w:rFonts w:ascii="Times New Roman" w:hAnsi="Times New Roman" w:cs="Times New Roman"/>
                <w:sz w:val="20"/>
                <w:szCs w:val="20"/>
              </w:rPr>
              <w:t>2017</w:t>
            </w:r>
          </w:p>
        </w:tc>
      </w:tr>
      <w:tr w:rsidR="005D61BF" w:rsidRPr="00247C34" w:rsidTr="008E068F">
        <w:tc>
          <w:tcPr>
            <w:tcW w:w="5949" w:type="dxa"/>
          </w:tcPr>
          <w:p w:rsidR="005D61BF" w:rsidRPr="00247C34" w:rsidRDefault="005D61BF" w:rsidP="008E068F">
            <w:pPr>
              <w:pStyle w:val="Default"/>
              <w:jc w:val="both"/>
              <w:rPr>
                <w:sz w:val="20"/>
                <w:szCs w:val="20"/>
              </w:rPr>
            </w:pPr>
            <w:r w:rsidRPr="00247C34">
              <w:rPr>
                <w:sz w:val="20"/>
                <w:szCs w:val="20"/>
              </w:rPr>
              <w:t xml:space="preserve">Коэффициент автономии </w:t>
            </w:r>
          </w:p>
        </w:tc>
        <w:tc>
          <w:tcPr>
            <w:tcW w:w="1559" w:type="dxa"/>
          </w:tcPr>
          <w:p w:rsidR="005D61BF" w:rsidRPr="00247C34" w:rsidRDefault="005D61BF" w:rsidP="008E068F">
            <w:pPr>
              <w:tabs>
                <w:tab w:val="left" w:pos="709"/>
              </w:tabs>
              <w:jc w:val="both"/>
              <w:rPr>
                <w:rFonts w:ascii="Times New Roman" w:hAnsi="Times New Roman" w:cs="Times New Roman"/>
                <w:sz w:val="20"/>
                <w:szCs w:val="20"/>
              </w:rPr>
            </w:pPr>
            <w:r w:rsidRPr="00247C34">
              <w:rPr>
                <w:rFonts w:ascii="Times New Roman" w:hAnsi="Times New Roman" w:cs="Times New Roman"/>
                <w:sz w:val="20"/>
                <w:szCs w:val="20"/>
              </w:rPr>
              <w:t>0,35</w:t>
            </w:r>
          </w:p>
        </w:tc>
        <w:tc>
          <w:tcPr>
            <w:tcW w:w="1134" w:type="dxa"/>
          </w:tcPr>
          <w:p w:rsidR="005D61BF" w:rsidRPr="00247C34" w:rsidRDefault="005D61BF" w:rsidP="008E068F">
            <w:pPr>
              <w:tabs>
                <w:tab w:val="left" w:pos="709"/>
              </w:tabs>
              <w:jc w:val="both"/>
              <w:rPr>
                <w:rFonts w:ascii="Times New Roman" w:hAnsi="Times New Roman" w:cs="Times New Roman"/>
                <w:sz w:val="20"/>
                <w:szCs w:val="20"/>
              </w:rPr>
            </w:pPr>
            <w:r w:rsidRPr="00247C34">
              <w:rPr>
                <w:rFonts w:ascii="Times New Roman" w:hAnsi="Times New Roman" w:cs="Times New Roman"/>
                <w:sz w:val="20"/>
                <w:szCs w:val="20"/>
              </w:rPr>
              <w:t>0,35</w:t>
            </w:r>
          </w:p>
        </w:tc>
        <w:tc>
          <w:tcPr>
            <w:tcW w:w="1320" w:type="dxa"/>
          </w:tcPr>
          <w:p w:rsidR="005D61BF" w:rsidRPr="00247C34" w:rsidRDefault="005D61BF" w:rsidP="008E068F">
            <w:pPr>
              <w:tabs>
                <w:tab w:val="left" w:pos="709"/>
              </w:tabs>
              <w:jc w:val="both"/>
              <w:rPr>
                <w:rFonts w:ascii="Times New Roman" w:hAnsi="Times New Roman" w:cs="Times New Roman"/>
                <w:sz w:val="20"/>
                <w:szCs w:val="20"/>
              </w:rPr>
            </w:pPr>
            <w:r w:rsidRPr="00247C34">
              <w:rPr>
                <w:rFonts w:ascii="Times New Roman" w:hAnsi="Times New Roman" w:cs="Times New Roman"/>
                <w:sz w:val="20"/>
                <w:szCs w:val="20"/>
              </w:rPr>
              <w:t>0,12</w:t>
            </w:r>
          </w:p>
        </w:tc>
      </w:tr>
      <w:tr w:rsidR="005D61BF" w:rsidRPr="00247C34" w:rsidTr="008E068F">
        <w:tc>
          <w:tcPr>
            <w:tcW w:w="5949" w:type="dxa"/>
          </w:tcPr>
          <w:p w:rsidR="005D61BF" w:rsidRPr="00247C34" w:rsidRDefault="005D61BF" w:rsidP="008E068F">
            <w:pPr>
              <w:pStyle w:val="Default"/>
              <w:jc w:val="both"/>
              <w:rPr>
                <w:sz w:val="20"/>
                <w:szCs w:val="20"/>
              </w:rPr>
            </w:pPr>
            <w:r w:rsidRPr="00247C34">
              <w:rPr>
                <w:sz w:val="20"/>
                <w:szCs w:val="20"/>
              </w:rPr>
              <w:t xml:space="preserve">Коэффициент обеспечения собственными оборотными средствами </w:t>
            </w:r>
          </w:p>
        </w:tc>
        <w:tc>
          <w:tcPr>
            <w:tcW w:w="1559" w:type="dxa"/>
          </w:tcPr>
          <w:p w:rsidR="005D61BF" w:rsidRPr="00247C34" w:rsidRDefault="005D61BF" w:rsidP="008E068F">
            <w:pPr>
              <w:tabs>
                <w:tab w:val="left" w:pos="709"/>
              </w:tabs>
              <w:jc w:val="both"/>
              <w:rPr>
                <w:rFonts w:ascii="Times New Roman" w:hAnsi="Times New Roman" w:cs="Times New Roman"/>
                <w:sz w:val="20"/>
                <w:szCs w:val="20"/>
              </w:rPr>
            </w:pPr>
            <w:r w:rsidRPr="00247C34">
              <w:rPr>
                <w:rFonts w:ascii="Times New Roman" w:hAnsi="Times New Roman" w:cs="Times New Roman"/>
                <w:sz w:val="20"/>
                <w:szCs w:val="20"/>
              </w:rPr>
              <w:t>0,34</w:t>
            </w:r>
          </w:p>
        </w:tc>
        <w:tc>
          <w:tcPr>
            <w:tcW w:w="1134" w:type="dxa"/>
          </w:tcPr>
          <w:p w:rsidR="005D61BF" w:rsidRPr="00247C34" w:rsidRDefault="005D61BF" w:rsidP="008E068F">
            <w:pPr>
              <w:tabs>
                <w:tab w:val="left" w:pos="709"/>
              </w:tabs>
              <w:jc w:val="both"/>
              <w:rPr>
                <w:rFonts w:ascii="Times New Roman" w:hAnsi="Times New Roman" w:cs="Times New Roman"/>
                <w:sz w:val="20"/>
                <w:szCs w:val="20"/>
              </w:rPr>
            </w:pPr>
            <w:r w:rsidRPr="00247C34">
              <w:rPr>
                <w:rFonts w:ascii="Times New Roman" w:hAnsi="Times New Roman" w:cs="Times New Roman"/>
                <w:sz w:val="20"/>
                <w:szCs w:val="20"/>
              </w:rPr>
              <w:t>0,26</w:t>
            </w:r>
          </w:p>
        </w:tc>
        <w:tc>
          <w:tcPr>
            <w:tcW w:w="1320" w:type="dxa"/>
          </w:tcPr>
          <w:p w:rsidR="005D61BF" w:rsidRPr="00247C34" w:rsidRDefault="005D61BF" w:rsidP="008E068F">
            <w:pPr>
              <w:tabs>
                <w:tab w:val="left" w:pos="709"/>
              </w:tabs>
              <w:jc w:val="both"/>
              <w:rPr>
                <w:rFonts w:ascii="Times New Roman" w:hAnsi="Times New Roman" w:cs="Times New Roman"/>
                <w:sz w:val="20"/>
                <w:szCs w:val="20"/>
              </w:rPr>
            </w:pPr>
            <w:r w:rsidRPr="00247C34">
              <w:rPr>
                <w:rFonts w:ascii="Times New Roman" w:hAnsi="Times New Roman" w:cs="Times New Roman"/>
                <w:sz w:val="20"/>
                <w:szCs w:val="20"/>
              </w:rPr>
              <w:t>0,1</w:t>
            </w:r>
          </w:p>
        </w:tc>
      </w:tr>
      <w:tr w:rsidR="005D61BF" w:rsidRPr="00247C34" w:rsidTr="008E068F">
        <w:tc>
          <w:tcPr>
            <w:tcW w:w="5949" w:type="dxa"/>
          </w:tcPr>
          <w:p w:rsidR="005D61BF" w:rsidRPr="00247C34" w:rsidRDefault="005D61BF" w:rsidP="008E068F">
            <w:pPr>
              <w:pStyle w:val="Default"/>
              <w:jc w:val="both"/>
              <w:rPr>
                <w:sz w:val="20"/>
                <w:szCs w:val="20"/>
              </w:rPr>
            </w:pPr>
            <w:r w:rsidRPr="00247C34">
              <w:rPr>
                <w:sz w:val="20"/>
                <w:szCs w:val="20"/>
              </w:rPr>
              <w:t xml:space="preserve">Соотношение заемных и собственных средств </w:t>
            </w:r>
          </w:p>
        </w:tc>
        <w:tc>
          <w:tcPr>
            <w:tcW w:w="1559" w:type="dxa"/>
          </w:tcPr>
          <w:p w:rsidR="005D61BF" w:rsidRPr="00247C34" w:rsidRDefault="005D61BF" w:rsidP="008E068F">
            <w:pPr>
              <w:tabs>
                <w:tab w:val="left" w:pos="709"/>
              </w:tabs>
              <w:jc w:val="both"/>
              <w:rPr>
                <w:rFonts w:ascii="Times New Roman" w:hAnsi="Times New Roman" w:cs="Times New Roman"/>
                <w:sz w:val="20"/>
                <w:szCs w:val="20"/>
              </w:rPr>
            </w:pPr>
          </w:p>
        </w:tc>
        <w:tc>
          <w:tcPr>
            <w:tcW w:w="1134" w:type="dxa"/>
          </w:tcPr>
          <w:p w:rsidR="005D61BF" w:rsidRPr="00247C34" w:rsidRDefault="005D61BF" w:rsidP="008E068F">
            <w:pPr>
              <w:tabs>
                <w:tab w:val="left" w:pos="709"/>
              </w:tabs>
              <w:jc w:val="both"/>
              <w:rPr>
                <w:rFonts w:ascii="Times New Roman" w:hAnsi="Times New Roman" w:cs="Times New Roman"/>
                <w:sz w:val="20"/>
                <w:szCs w:val="20"/>
              </w:rPr>
            </w:pPr>
          </w:p>
        </w:tc>
        <w:tc>
          <w:tcPr>
            <w:tcW w:w="1320" w:type="dxa"/>
          </w:tcPr>
          <w:p w:rsidR="005D61BF" w:rsidRPr="00247C34" w:rsidRDefault="005D61BF" w:rsidP="008E068F">
            <w:pPr>
              <w:tabs>
                <w:tab w:val="left" w:pos="709"/>
              </w:tabs>
              <w:jc w:val="both"/>
              <w:rPr>
                <w:rFonts w:ascii="Times New Roman" w:hAnsi="Times New Roman" w:cs="Times New Roman"/>
                <w:sz w:val="20"/>
                <w:szCs w:val="20"/>
              </w:rPr>
            </w:pPr>
            <w:r w:rsidRPr="00247C34">
              <w:rPr>
                <w:rFonts w:ascii="Times New Roman" w:hAnsi="Times New Roman" w:cs="Times New Roman"/>
                <w:sz w:val="20"/>
                <w:szCs w:val="20"/>
              </w:rPr>
              <w:t>0,3</w:t>
            </w:r>
          </w:p>
        </w:tc>
      </w:tr>
    </w:tbl>
    <w:p w:rsidR="005D61BF" w:rsidRDefault="005D61BF" w:rsidP="0025731E">
      <w:pPr>
        <w:pStyle w:val="Default"/>
        <w:spacing w:line="360" w:lineRule="auto"/>
        <w:ind w:firstLine="709"/>
        <w:jc w:val="both"/>
        <w:rPr>
          <w:sz w:val="28"/>
          <w:szCs w:val="28"/>
        </w:rPr>
      </w:pPr>
    </w:p>
    <w:p w:rsidR="00717EFA" w:rsidRDefault="00717EFA" w:rsidP="0025731E">
      <w:pPr>
        <w:pStyle w:val="Default"/>
        <w:spacing w:line="360" w:lineRule="auto"/>
        <w:ind w:firstLine="709"/>
        <w:jc w:val="both"/>
        <w:rPr>
          <w:sz w:val="28"/>
          <w:szCs w:val="28"/>
        </w:rPr>
      </w:pPr>
      <w:r w:rsidRPr="001172AB">
        <w:rPr>
          <w:sz w:val="28"/>
          <w:szCs w:val="28"/>
        </w:rPr>
        <w:t xml:space="preserve">Рост оборотных активов связан со значительным увеличением запасов (в 3,3 раза) и денежных средств (в 6,1 раз). Увеличение дебиторской задолженности связано с ростом продаж, что благоприятно отразилось на выручке. Поскольку на фоне роста дебиторской задолженности возросли и денежные средства, можно </w:t>
      </w:r>
      <w:r w:rsidRPr="001172AB">
        <w:rPr>
          <w:sz w:val="28"/>
          <w:szCs w:val="28"/>
        </w:rPr>
        <w:lastRenderedPageBreak/>
        <w:t xml:space="preserve">сделать вывод, что проблем с оплатой нет, и данную тенденцию можно расценивать как положительную. </w:t>
      </w:r>
    </w:p>
    <w:p w:rsidR="0025731E" w:rsidRDefault="00717EFA" w:rsidP="005D61BF">
      <w:pPr>
        <w:pStyle w:val="Default"/>
        <w:spacing w:line="360" w:lineRule="auto"/>
        <w:ind w:firstLine="709"/>
        <w:jc w:val="both"/>
        <w:rPr>
          <w:sz w:val="28"/>
          <w:szCs w:val="28"/>
        </w:rPr>
      </w:pPr>
      <w:r w:rsidRPr="001172AB">
        <w:rPr>
          <w:sz w:val="28"/>
          <w:szCs w:val="28"/>
        </w:rPr>
        <w:t>Увеличение денежных средств на счетах свидетельствует, как правило, об укреплении фи</w:t>
      </w:r>
      <w:r>
        <w:rPr>
          <w:sz w:val="28"/>
          <w:szCs w:val="28"/>
        </w:rPr>
        <w:t>нансового состояния предприятия</w:t>
      </w:r>
      <w:r w:rsidR="006E1765">
        <w:rPr>
          <w:sz w:val="28"/>
          <w:szCs w:val="28"/>
        </w:rPr>
        <w:t>. В данном</w:t>
      </w:r>
      <w:r w:rsidRPr="001172AB">
        <w:rPr>
          <w:sz w:val="28"/>
          <w:szCs w:val="28"/>
        </w:rPr>
        <w:t xml:space="preserve"> случае тенденция негативная: кредит был взят для погашения первоочередных платежей. Доказательством служит значительный рост кредиторской задолженности, который превышает дебиторскую в два раза, и появление заемных средств впервые за 5 лет, что привело к увеличению краткос</w:t>
      </w:r>
      <w:r w:rsidR="006E1765">
        <w:rPr>
          <w:sz w:val="28"/>
          <w:szCs w:val="28"/>
        </w:rPr>
        <w:t>рочных обязательств практически</w:t>
      </w:r>
      <w:r w:rsidRPr="001172AB">
        <w:rPr>
          <w:sz w:val="28"/>
          <w:szCs w:val="28"/>
        </w:rPr>
        <w:t xml:space="preserve"> в четыре раза.</w:t>
      </w:r>
    </w:p>
    <w:p w:rsidR="00717EFA" w:rsidRDefault="00717EFA" w:rsidP="00717EFA">
      <w:pPr>
        <w:pStyle w:val="Default"/>
        <w:spacing w:line="360" w:lineRule="auto"/>
        <w:ind w:firstLine="708"/>
        <w:jc w:val="both"/>
        <w:rPr>
          <w:sz w:val="28"/>
          <w:szCs w:val="28"/>
        </w:rPr>
      </w:pPr>
      <w:r w:rsidRPr="001172AB">
        <w:rPr>
          <w:sz w:val="28"/>
          <w:szCs w:val="28"/>
        </w:rPr>
        <w:t xml:space="preserve">Увеличение основных средств в </w:t>
      </w:r>
      <w:r>
        <w:rPr>
          <w:sz w:val="28"/>
          <w:szCs w:val="28"/>
        </w:rPr>
        <w:t>2016</w:t>
      </w:r>
      <w:r w:rsidRPr="001172AB">
        <w:rPr>
          <w:sz w:val="28"/>
          <w:szCs w:val="28"/>
        </w:rPr>
        <w:t xml:space="preserve"> году свидетельствует о политике, проводимой в организации, направленной на техническое перевооружение, а снижение в </w:t>
      </w:r>
      <w:r>
        <w:rPr>
          <w:sz w:val="28"/>
          <w:szCs w:val="28"/>
        </w:rPr>
        <w:t>2017</w:t>
      </w:r>
      <w:r w:rsidRPr="001172AB">
        <w:rPr>
          <w:sz w:val="28"/>
          <w:szCs w:val="28"/>
        </w:rPr>
        <w:t xml:space="preserve"> году зафиксировало поломку одного из оборудования. Эти изменения привели к снижению напрямую зависимых от основных средств показателей: фондоотдачи и прибыли от продаж на рубль основных средств.</w:t>
      </w:r>
    </w:p>
    <w:p w:rsidR="00717EFA" w:rsidRPr="001172AB" w:rsidRDefault="00717EFA" w:rsidP="00717EFA">
      <w:pPr>
        <w:pStyle w:val="Default"/>
        <w:spacing w:line="360" w:lineRule="auto"/>
        <w:ind w:firstLine="708"/>
        <w:jc w:val="both"/>
        <w:rPr>
          <w:sz w:val="28"/>
          <w:szCs w:val="28"/>
        </w:rPr>
      </w:pPr>
      <w:r w:rsidRPr="001172AB">
        <w:rPr>
          <w:sz w:val="28"/>
          <w:szCs w:val="28"/>
        </w:rPr>
        <w:t xml:space="preserve">В отличие от абсолютной, коэффициент текущей ликвидности отражает прогноз платежеспособности на относительно отдаленную перспективу. На данный момент значение коэффициента в организации находится в рамках норматива, однако с каждым годом снижается за счет ускоренного темпа роста краткосрочных обязательств по сравнению с оборотными активами. Можно порекомендовать компании увеличить дебиторскую задолженность по сравнению с кредиторской. На данный момент соотношение составляет 0,49 при рекомендуемом минимальном от 1. Такое превышение кредиторской задолженности над дебиторской означает отвлечение средств из хозяйственного оборота и создает угрозу финансовой устойчивости предприятия. </w:t>
      </w:r>
    </w:p>
    <w:p w:rsidR="00717EFA" w:rsidRDefault="00717EFA" w:rsidP="00717EFA">
      <w:pPr>
        <w:pStyle w:val="Default"/>
        <w:spacing w:line="360" w:lineRule="auto"/>
        <w:ind w:firstLine="708"/>
        <w:jc w:val="both"/>
        <w:rPr>
          <w:sz w:val="28"/>
          <w:szCs w:val="28"/>
        </w:rPr>
      </w:pPr>
      <w:r w:rsidRPr="001172AB">
        <w:rPr>
          <w:sz w:val="28"/>
          <w:szCs w:val="28"/>
        </w:rPr>
        <w:t>Коэффициент финансовой независимости (автономии) показывает долю собственности владельцев организации в общей сумме средств. В исследуемой организации коэффициенты финансовой устойчивости ниже рекомендуемых значений на протяжении последних лет, что связано со значительным ростом</w:t>
      </w:r>
      <w:r w:rsidR="00B45854">
        <w:rPr>
          <w:sz w:val="28"/>
          <w:szCs w:val="28"/>
        </w:rPr>
        <w:t xml:space="preserve"> </w:t>
      </w:r>
      <w:r w:rsidRPr="001172AB">
        <w:rPr>
          <w:sz w:val="28"/>
          <w:szCs w:val="28"/>
        </w:rPr>
        <w:lastRenderedPageBreak/>
        <w:t xml:space="preserve">неизменного собственного капитала. Учитывая, что нераспределенная прибыль увеличивается небольшими темпами, в данной ситуации лучшим решением будет уменьшение активов: например, выплата краткосрочных обязательств за счет денежных средств, уменьшение запасов, анализ наличия нормальной и просроченной дебиторской задолженности. </w:t>
      </w:r>
    </w:p>
    <w:p w:rsidR="005D61BF" w:rsidRPr="00247C34" w:rsidRDefault="005D61BF" w:rsidP="005D61BF">
      <w:pPr>
        <w:pStyle w:val="Default"/>
        <w:jc w:val="both"/>
        <w:rPr>
          <w:sz w:val="28"/>
          <w:szCs w:val="28"/>
        </w:rPr>
      </w:pPr>
      <w:r w:rsidRPr="00FD3C93">
        <w:rPr>
          <w:sz w:val="28"/>
          <w:szCs w:val="28"/>
        </w:rPr>
        <w:t xml:space="preserve">Таблица </w:t>
      </w:r>
      <w:r>
        <w:rPr>
          <w:sz w:val="28"/>
          <w:szCs w:val="28"/>
          <w:lang w:val="en-US"/>
        </w:rPr>
        <w:t>2</w:t>
      </w:r>
      <w:r w:rsidRPr="001D644F">
        <w:rPr>
          <w:sz w:val="28"/>
          <w:szCs w:val="28"/>
        </w:rPr>
        <w:t>.</w:t>
      </w:r>
      <w:r>
        <w:rPr>
          <w:sz w:val="28"/>
          <w:szCs w:val="28"/>
          <w:lang w:val="en-US"/>
        </w:rPr>
        <w:t>5</w:t>
      </w:r>
      <w:r w:rsidRPr="00FD3C93">
        <w:rPr>
          <w:sz w:val="28"/>
          <w:szCs w:val="28"/>
        </w:rPr>
        <w:t xml:space="preserve"> – </w:t>
      </w:r>
      <w:r w:rsidRPr="00247C34">
        <w:rPr>
          <w:sz w:val="28"/>
          <w:szCs w:val="28"/>
        </w:rPr>
        <w:t xml:space="preserve">Показатели деловой активности </w:t>
      </w:r>
    </w:p>
    <w:tbl>
      <w:tblPr>
        <w:tblStyle w:val="aa"/>
        <w:tblW w:w="0" w:type="auto"/>
        <w:tblLook w:val="04A0" w:firstRow="1" w:lastRow="0" w:firstColumn="1" w:lastColumn="0" w:noHBand="0" w:noVBand="1"/>
      </w:tblPr>
      <w:tblGrid>
        <w:gridCol w:w="5949"/>
        <w:gridCol w:w="1559"/>
        <w:gridCol w:w="1134"/>
        <w:gridCol w:w="1320"/>
      </w:tblGrid>
      <w:tr w:rsidR="005D61BF" w:rsidRPr="00247C34" w:rsidTr="008E068F">
        <w:trPr>
          <w:trHeight w:val="298"/>
        </w:trPr>
        <w:tc>
          <w:tcPr>
            <w:tcW w:w="5949" w:type="dxa"/>
            <w:vMerge w:val="restart"/>
          </w:tcPr>
          <w:p w:rsidR="005D61BF" w:rsidRPr="00247C34" w:rsidRDefault="005D61BF" w:rsidP="008E068F">
            <w:pPr>
              <w:tabs>
                <w:tab w:val="left" w:pos="709"/>
              </w:tabs>
              <w:jc w:val="both"/>
              <w:rPr>
                <w:rFonts w:ascii="Times New Roman" w:hAnsi="Times New Roman" w:cs="Times New Roman"/>
                <w:sz w:val="20"/>
                <w:szCs w:val="20"/>
              </w:rPr>
            </w:pPr>
          </w:p>
        </w:tc>
        <w:tc>
          <w:tcPr>
            <w:tcW w:w="4013" w:type="dxa"/>
            <w:gridSpan w:val="3"/>
          </w:tcPr>
          <w:p w:rsidR="005D61BF" w:rsidRPr="00247C34" w:rsidRDefault="005D61BF" w:rsidP="008E068F">
            <w:pPr>
              <w:pStyle w:val="Default"/>
              <w:jc w:val="center"/>
              <w:rPr>
                <w:sz w:val="20"/>
                <w:szCs w:val="20"/>
              </w:rPr>
            </w:pPr>
            <w:r w:rsidRPr="00247C34">
              <w:rPr>
                <w:sz w:val="20"/>
                <w:szCs w:val="20"/>
              </w:rPr>
              <w:t>Фактическое значение</w:t>
            </w:r>
          </w:p>
        </w:tc>
      </w:tr>
      <w:tr w:rsidR="005D61BF" w:rsidRPr="00247C34" w:rsidTr="008E068F">
        <w:trPr>
          <w:trHeight w:val="177"/>
        </w:trPr>
        <w:tc>
          <w:tcPr>
            <w:tcW w:w="5949" w:type="dxa"/>
            <w:vMerge/>
          </w:tcPr>
          <w:p w:rsidR="005D61BF" w:rsidRPr="00247C34" w:rsidRDefault="005D61BF" w:rsidP="008E068F">
            <w:pPr>
              <w:tabs>
                <w:tab w:val="left" w:pos="709"/>
              </w:tabs>
              <w:jc w:val="both"/>
              <w:rPr>
                <w:rFonts w:ascii="Times New Roman" w:hAnsi="Times New Roman" w:cs="Times New Roman"/>
                <w:sz w:val="20"/>
                <w:szCs w:val="20"/>
              </w:rPr>
            </w:pPr>
          </w:p>
        </w:tc>
        <w:tc>
          <w:tcPr>
            <w:tcW w:w="1559" w:type="dxa"/>
          </w:tcPr>
          <w:p w:rsidR="005D61BF" w:rsidRPr="00247C34" w:rsidRDefault="005D61BF" w:rsidP="008E068F">
            <w:pPr>
              <w:tabs>
                <w:tab w:val="left" w:pos="709"/>
              </w:tabs>
              <w:jc w:val="both"/>
              <w:rPr>
                <w:rFonts w:ascii="Times New Roman" w:hAnsi="Times New Roman" w:cs="Times New Roman"/>
                <w:sz w:val="20"/>
                <w:szCs w:val="20"/>
              </w:rPr>
            </w:pPr>
            <w:r>
              <w:rPr>
                <w:rFonts w:ascii="Times New Roman" w:hAnsi="Times New Roman" w:cs="Times New Roman"/>
                <w:sz w:val="20"/>
                <w:szCs w:val="20"/>
              </w:rPr>
              <w:t>2015</w:t>
            </w:r>
          </w:p>
        </w:tc>
        <w:tc>
          <w:tcPr>
            <w:tcW w:w="1134" w:type="dxa"/>
          </w:tcPr>
          <w:p w:rsidR="005D61BF" w:rsidRPr="00247C34" w:rsidRDefault="005D61BF" w:rsidP="008E068F">
            <w:pPr>
              <w:tabs>
                <w:tab w:val="left" w:pos="709"/>
              </w:tabs>
              <w:jc w:val="both"/>
              <w:rPr>
                <w:rFonts w:ascii="Times New Roman" w:hAnsi="Times New Roman" w:cs="Times New Roman"/>
                <w:sz w:val="20"/>
                <w:szCs w:val="20"/>
              </w:rPr>
            </w:pPr>
            <w:r>
              <w:rPr>
                <w:rFonts w:ascii="Times New Roman" w:hAnsi="Times New Roman" w:cs="Times New Roman"/>
                <w:sz w:val="20"/>
                <w:szCs w:val="20"/>
              </w:rPr>
              <w:t>2016</w:t>
            </w:r>
          </w:p>
        </w:tc>
        <w:tc>
          <w:tcPr>
            <w:tcW w:w="1320" w:type="dxa"/>
          </w:tcPr>
          <w:p w:rsidR="005D61BF" w:rsidRPr="00247C34" w:rsidRDefault="005D61BF" w:rsidP="008E068F">
            <w:pPr>
              <w:tabs>
                <w:tab w:val="left" w:pos="709"/>
              </w:tabs>
              <w:jc w:val="both"/>
              <w:rPr>
                <w:rFonts w:ascii="Times New Roman" w:hAnsi="Times New Roman" w:cs="Times New Roman"/>
                <w:sz w:val="20"/>
                <w:szCs w:val="20"/>
              </w:rPr>
            </w:pPr>
            <w:r>
              <w:rPr>
                <w:rFonts w:ascii="Times New Roman" w:hAnsi="Times New Roman" w:cs="Times New Roman"/>
                <w:sz w:val="20"/>
                <w:szCs w:val="20"/>
              </w:rPr>
              <w:t>2017</w:t>
            </w:r>
          </w:p>
        </w:tc>
      </w:tr>
      <w:tr w:rsidR="005D61BF" w:rsidRPr="00247C34" w:rsidTr="008E068F">
        <w:tc>
          <w:tcPr>
            <w:tcW w:w="5949" w:type="dxa"/>
          </w:tcPr>
          <w:p w:rsidR="005D61BF" w:rsidRPr="00247C34" w:rsidRDefault="005D61BF" w:rsidP="008E068F">
            <w:pPr>
              <w:pStyle w:val="Default"/>
              <w:jc w:val="both"/>
              <w:rPr>
                <w:sz w:val="20"/>
                <w:szCs w:val="20"/>
              </w:rPr>
            </w:pPr>
            <w:r w:rsidRPr="00247C34">
              <w:rPr>
                <w:sz w:val="20"/>
                <w:szCs w:val="20"/>
              </w:rPr>
              <w:t xml:space="preserve">Период оборота оборотных активов </w:t>
            </w:r>
          </w:p>
        </w:tc>
        <w:tc>
          <w:tcPr>
            <w:tcW w:w="1559" w:type="dxa"/>
          </w:tcPr>
          <w:p w:rsidR="005D61BF" w:rsidRPr="00247C34" w:rsidRDefault="005D61BF" w:rsidP="008E068F">
            <w:pPr>
              <w:tabs>
                <w:tab w:val="left" w:pos="709"/>
              </w:tabs>
              <w:jc w:val="both"/>
              <w:rPr>
                <w:rFonts w:ascii="Times New Roman" w:hAnsi="Times New Roman" w:cs="Times New Roman"/>
                <w:sz w:val="20"/>
                <w:szCs w:val="20"/>
              </w:rPr>
            </w:pPr>
            <w:r w:rsidRPr="00247C34">
              <w:rPr>
                <w:rFonts w:ascii="Times New Roman" w:hAnsi="Times New Roman" w:cs="Times New Roman"/>
                <w:sz w:val="20"/>
                <w:szCs w:val="20"/>
              </w:rPr>
              <w:t>38</w:t>
            </w:r>
          </w:p>
        </w:tc>
        <w:tc>
          <w:tcPr>
            <w:tcW w:w="1134" w:type="dxa"/>
          </w:tcPr>
          <w:p w:rsidR="005D61BF" w:rsidRPr="00247C34" w:rsidRDefault="005D61BF" w:rsidP="008E068F">
            <w:pPr>
              <w:tabs>
                <w:tab w:val="left" w:pos="709"/>
              </w:tabs>
              <w:jc w:val="both"/>
              <w:rPr>
                <w:rFonts w:ascii="Times New Roman" w:hAnsi="Times New Roman" w:cs="Times New Roman"/>
                <w:sz w:val="20"/>
                <w:szCs w:val="20"/>
              </w:rPr>
            </w:pPr>
            <w:r w:rsidRPr="00247C34">
              <w:rPr>
                <w:rFonts w:ascii="Times New Roman" w:hAnsi="Times New Roman" w:cs="Times New Roman"/>
                <w:sz w:val="20"/>
                <w:szCs w:val="20"/>
              </w:rPr>
              <w:t>41</w:t>
            </w:r>
          </w:p>
        </w:tc>
        <w:tc>
          <w:tcPr>
            <w:tcW w:w="1320" w:type="dxa"/>
          </w:tcPr>
          <w:p w:rsidR="005D61BF" w:rsidRPr="00247C34" w:rsidRDefault="005D61BF" w:rsidP="008E068F">
            <w:pPr>
              <w:tabs>
                <w:tab w:val="left" w:pos="709"/>
              </w:tabs>
              <w:jc w:val="both"/>
              <w:rPr>
                <w:rFonts w:ascii="Times New Roman" w:hAnsi="Times New Roman" w:cs="Times New Roman"/>
                <w:sz w:val="20"/>
                <w:szCs w:val="20"/>
              </w:rPr>
            </w:pPr>
            <w:r w:rsidRPr="00247C34">
              <w:rPr>
                <w:rFonts w:ascii="Times New Roman" w:hAnsi="Times New Roman" w:cs="Times New Roman"/>
                <w:sz w:val="20"/>
                <w:szCs w:val="20"/>
              </w:rPr>
              <w:t>76</w:t>
            </w:r>
          </w:p>
        </w:tc>
      </w:tr>
      <w:tr w:rsidR="005D61BF" w:rsidRPr="00247C34" w:rsidTr="008E068F">
        <w:tc>
          <w:tcPr>
            <w:tcW w:w="5949" w:type="dxa"/>
          </w:tcPr>
          <w:p w:rsidR="005D61BF" w:rsidRPr="00247C34" w:rsidRDefault="005D61BF" w:rsidP="008E068F">
            <w:pPr>
              <w:pStyle w:val="Default"/>
              <w:jc w:val="both"/>
              <w:rPr>
                <w:sz w:val="20"/>
                <w:szCs w:val="20"/>
              </w:rPr>
            </w:pPr>
            <w:r w:rsidRPr="00247C34">
              <w:rPr>
                <w:sz w:val="20"/>
                <w:szCs w:val="20"/>
              </w:rPr>
              <w:t xml:space="preserve">Период оборота собственного капитала </w:t>
            </w:r>
          </w:p>
        </w:tc>
        <w:tc>
          <w:tcPr>
            <w:tcW w:w="1559" w:type="dxa"/>
          </w:tcPr>
          <w:p w:rsidR="005D61BF" w:rsidRPr="00247C34" w:rsidRDefault="005D61BF" w:rsidP="008E068F">
            <w:pPr>
              <w:tabs>
                <w:tab w:val="left" w:pos="709"/>
              </w:tabs>
              <w:jc w:val="both"/>
              <w:rPr>
                <w:rFonts w:ascii="Times New Roman" w:hAnsi="Times New Roman" w:cs="Times New Roman"/>
                <w:sz w:val="20"/>
                <w:szCs w:val="20"/>
              </w:rPr>
            </w:pPr>
            <w:r w:rsidRPr="00247C34">
              <w:rPr>
                <w:rFonts w:ascii="Times New Roman" w:hAnsi="Times New Roman" w:cs="Times New Roman"/>
                <w:sz w:val="20"/>
                <w:szCs w:val="20"/>
              </w:rPr>
              <w:t>14</w:t>
            </w:r>
          </w:p>
        </w:tc>
        <w:tc>
          <w:tcPr>
            <w:tcW w:w="1134" w:type="dxa"/>
          </w:tcPr>
          <w:p w:rsidR="005D61BF" w:rsidRPr="00247C34" w:rsidRDefault="005D61BF" w:rsidP="008E068F">
            <w:pPr>
              <w:tabs>
                <w:tab w:val="left" w:pos="709"/>
              </w:tabs>
              <w:jc w:val="both"/>
              <w:rPr>
                <w:rFonts w:ascii="Times New Roman" w:hAnsi="Times New Roman" w:cs="Times New Roman"/>
                <w:sz w:val="20"/>
                <w:szCs w:val="20"/>
              </w:rPr>
            </w:pPr>
            <w:r w:rsidRPr="00247C34">
              <w:rPr>
                <w:rFonts w:ascii="Times New Roman" w:hAnsi="Times New Roman" w:cs="Times New Roman"/>
                <w:sz w:val="20"/>
                <w:szCs w:val="20"/>
              </w:rPr>
              <w:t>15</w:t>
            </w:r>
          </w:p>
        </w:tc>
        <w:tc>
          <w:tcPr>
            <w:tcW w:w="1320" w:type="dxa"/>
          </w:tcPr>
          <w:p w:rsidR="005D61BF" w:rsidRPr="00247C34" w:rsidRDefault="005D61BF" w:rsidP="008E068F">
            <w:pPr>
              <w:tabs>
                <w:tab w:val="left" w:pos="709"/>
              </w:tabs>
              <w:jc w:val="both"/>
              <w:rPr>
                <w:rFonts w:ascii="Times New Roman" w:hAnsi="Times New Roman" w:cs="Times New Roman"/>
                <w:sz w:val="20"/>
                <w:szCs w:val="20"/>
              </w:rPr>
            </w:pPr>
            <w:r w:rsidRPr="00247C34">
              <w:rPr>
                <w:rFonts w:ascii="Times New Roman" w:hAnsi="Times New Roman" w:cs="Times New Roman"/>
                <w:sz w:val="20"/>
                <w:szCs w:val="20"/>
              </w:rPr>
              <w:t>13</w:t>
            </w:r>
          </w:p>
        </w:tc>
      </w:tr>
      <w:tr w:rsidR="005D61BF" w:rsidRPr="00247C34" w:rsidTr="008E068F">
        <w:tc>
          <w:tcPr>
            <w:tcW w:w="5949" w:type="dxa"/>
          </w:tcPr>
          <w:p w:rsidR="005D61BF" w:rsidRPr="00247C34" w:rsidRDefault="005D61BF" w:rsidP="008E068F">
            <w:pPr>
              <w:pStyle w:val="Default"/>
              <w:jc w:val="both"/>
              <w:rPr>
                <w:sz w:val="20"/>
                <w:szCs w:val="20"/>
              </w:rPr>
            </w:pPr>
            <w:r w:rsidRPr="00247C34">
              <w:rPr>
                <w:sz w:val="20"/>
                <w:szCs w:val="20"/>
              </w:rPr>
              <w:t xml:space="preserve">Период оборота дебиторской задолженности </w:t>
            </w:r>
          </w:p>
        </w:tc>
        <w:tc>
          <w:tcPr>
            <w:tcW w:w="1559" w:type="dxa"/>
          </w:tcPr>
          <w:p w:rsidR="005D61BF" w:rsidRPr="00247C34" w:rsidRDefault="005D61BF" w:rsidP="008E068F">
            <w:pPr>
              <w:tabs>
                <w:tab w:val="left" w:pos="709"/>
              </w:tabs>
              <w:jc w:val="both"/>
              <w:rPr>
                <w:rFonts w:ascii="Times New Roman" w:hAnsi="Times New Roman" w:cs="Times New Roman"/>
                <w:sz w:val="20"/>
                <w:szCs w:val="20"/>
              </w:rPr>
            </w:pPr>
            <w:r w:rsidRPr="00247C34">
              <w:rPr>
                <w:rFonts w:ascii="Times New Roman" w:hAnsi="Times New Roman" w:cs="Times New Roman"/>
                <w:sz w:val="20"/>
                <w:szCs w:val="20"/>
              </w:rPr>
              <w:t>19</w:t>
            </w:r>
          </w:p>
        </w:tc>
        <w:tc>
          <w:tcPr>
            <w:tcW w:w="1134" w:type="dxa"/>
          </w:tcPr>
          <w:p w:rsidR="005D61BF" w:rsidRPr="00247C34" w:rsidRDefault="005D61BF" w:rsidP="008E068F">
            <w:pPr>
              <w:tabs>
                <w:tab w:val="left" w:pos="709"/>
              </w:tabs>
              <w:jc w:val="both"/>
              <w:rPr>
                <w:rFonts w:ascii="Times New Roman" w:hAnsi="Times New Roman" w:cs="Times New Roman"/>
                <w:sz w:val="20"/>
                <w:szCs w:val="20"/>
              </w:rPr>
            </w:pPr>
            <w:r w:rsidRPr="00247C34">
              <w:rPr>
                <w:rFonts w:ascii="Times New Roman" w:hAnsi="Times New Roman" w:cs="Times New Roman"/>
                <w:sz w:val="20"/>
                <w:szCs w:val="20"/>
              </w:rPr>
              <w:t>21</w:t>
            </w:r>
          </w:p>
        </w:tc>
        <w:tc>
          <w:tcPr>
            <w:tcW w:w="1320" w:type="dxa"/>
          </w:tcPr>
          <w:p w:rsidR="005D61BF" w:rsidRPr="00247C34" w:rsidRDefault="005D61BF" w:rsidP="008E068F">
            <w:pPr>
              <w:tabs>
                <w:tab w:val="left" w:pos="709"/>
              </w:tabs>
              <w:jc w:val="both"/>
              <w:rPr>
                <w:rFonts w:ascii="Times New Roman" w:hAnsi="Times New Roman" w:cs="Times New Roman"/>
                <w:sz w:val="20"/>
                <w:szCs w:val="20"/>
              </w:rPr>
            </w:pPr>
            <w:r w:rsidRPr="00247C34">
              <w:rPr>
                <w:rFonts w:ascii="Times New Roman" w:hAnsi="Times New Roman" w:cs="Times New Roman"/>
                <w:sz w:val="20"/>
                <w:szCs w:val="20"/>
              </w:rPr>
              <w:t>25</w:t>
            </w:r>
          </w:p>
        </w:tc>
      </w:tr>
      <w:tr w:rsidR="005D61BF" w:rsidRPr="00247C34" w:rsidTr="008E068F">
        <w:tc>
          <w:tcPr>
            <w:tcW w:w="5949" w:type="dxa"/>
          </w:tcPr>
          <w:p w:rsidR="005D61BF" w:rsidRPr="00247C34" w:rsidRDefault="005D61BF" w:rsidP="008E068F">
            <w:pPr>
              <w:pStyle w:val="Default"/>
              <w:jc w:val="both"/>
              <w:rPr>
                <w:sz w:val="20"/>
                <w:szCs w:val="20"/>
              </w:rPr>
            </w:pPr>
            <w:r w:rsidRPr="00247C34">
              <w:rPr>
                <w:sz w:val="20"/>
                <w:szCs w:val="20"/>
              </w:rPr>
              <w:t xml:space="preserve">Период оборота кредиторской задолженности </w:t>
            </w:r>
          </w:p>
        </w:tc>
        <w:tc>
          <w:tcPr>
            <w:tcW w:w="1559" w:type="dxa"/>
          </w:tcPr>
          <w:p w:rsidR="005D61BF" w:rsidRPr="00247C34" w:rsidRDefault="005D61BF" w:rsidP="008E068F">
            <w:pPr>
              <w:tabs>
                <w:tab w:val="left" w:pos="709"/>
              </w:tabs>
              <w:jc w:val="both"/>
              <w:rPr>
                <w:rFonts w:ascii="Times New Roman" w:hAnsi="Times New Roman" w:cs="Times New Roman"/>
                <w:sz w:val="20"/>
                <w:szCs w:val="20"/>
              </w:rPr>
            </w:pPr>
            <w:r w:rsidRPr="00247C34">
              <w:rPr>
                <w:rFonts w:ascii="Times New Roman" w:hAnsi="Times New Roman" w:cs="Times New Roman"/>
                <w:sz w:val="20"/>
                <w:szCs w:val="20"/>
              </w:rPr>
              <w:t>25</w:t>
            </w:r>
          </w:p>
        </w:tc>
        <w:tc>
          <w:tcPr>
            <w:tcW w:w="1134" w:type="dxa"/>
          </w:tcPr>
          <w:p w:rsidR="005D61BF" w:rsidRPr="00247C34" w:rsidRDefault="005D61BF" w:rsidP="008E068F">
            <w:pPr>
              <w:tabs>
                <w:tab w:val="left" w:pos="709"/>
              </w:tabs>
              <w:jc w:val="both"/>
              <w:rPr>
                <w:rFonts w:ascii="Times New Roman" w:hAnsi="Times New Roman" w:cs="Times New Roman"/>
                <w:sz w:val="20"/>
                <w:szCs w:val="20"/>
              </w:rPr>
            </w:pPr>
            <w:r w:rsidRPr="00247C34">
              <w:rPr>
                <w:rFonts w:ascii="Times New Roman" w:hAnsi="Times New Roman" w:cs="Times New Roman"/>
                <w:sz w:val="20"/>
                <w:szCs w:val="20"/>
              </w:rPr>
              <w:t>29</w:t>
            </w:r>
          </w:p>
        </w:tc>
        <w:tc>
          <w:tcPr>
            <w:tcW w:w="1320" w:type="dxa"/>
          </w:tcPr>
          <w:p w:rsidR="005D61BF" w:rsidRPr="00247C34" w:rsidRDefault="005D61BF" w:rsidP="008E068F">
            <w:pPr>
              <w:tabs>
                <w:tab w:val="left" w:pos="709"/>
              </w:tabs>
              <w:jc w:val="both"/>
              <w:rPr>
                <w:rFonts w:ascii="Times New Roman" w:hAnsi="Times New Roman" w:cs="Times New Roman"/>
                <w:sz w:val="20"/>
                <w:szCs w:val="20"/>
              </w:rPr>
            </w:pPr>
            <w:r w:rsidRPr="00247C34">
              <w:rPr>
                <w:rFonts w:ascii="Times New Roman" w:hAnsi="Times New Roman" w:cs="Times New Roman"/>
                <w:sz w:val="20"/>
                <w:szCs w:val="20"/>
              </w:rPr>
              <w:t>43</w:t>
            </w:r>
          </w:p>
        </w:tc>
      </w:tr>
      <w:tr w:rsidR="005D61BF" w:rsidRPr="00247C34" w:rsidTr="008E068F">
        <w:tc>
          <w:tcPr>
            <w:tcW w:w="5949" w:type="dxa"/>
          </w:tcPr>
          <w:p w:rsidR="005D61BF" w:rsidRPr="00247C34" w:rsidRDefault="005D61BF" w:rsidP="008E068F">
            <w:pPr>
              <w:pStyle w:val="Default"/>
              <w:jc w:val="both"/>
              <w:rPr>
                <w:sz w:val="20"/>
                <w:szCs w:val="20"/>
              </w:rPr>
            </w:pPr>
            <w:r w:rsidRPr="00247C34">
              <w:rPr>
                <w:sz w:val="20"/>
                <w:szCs w:val="20"/>
              </w:rPr>
              <w:t xml:space="preserve">Период оборота запасов </w:t>
            </w:r>
          </w:p>
        </w:tc>
        <w:tc>
          <w:tcPr>
            <w:tcW w:w="1559" w:type="dxa"/>
          </w:tcPr>
          <w:p w:rsidR="005D61BF" w:rsidRPr="00247C34" w:rsidRDefault="005D61BF" w:rsidP="008E068F">
            <w:pPr>
              <w:tabs>
                <w:tab w:val="left" w:pos="709"/>
              </w:tabs>
              <w:jc w:val="both"/>
              <w:rPr>
                <w:rFonts w:ascii="Times New Roman" w:hAnsi="Times New Roman" w:cs="Times New Roman"/>
                <w:sz w:val="20"/>
                <w:szCs w:val="20"/>
              </w:rPr>
            </w:pPr>
            <w:r w:rsidRPr="00247C34">
              <w:rPr>
                <w:rFonts w:ascii="Times New Roman" w:hAnsi="Times New Roman" w:cs="Times New Roman"/>
                <w:sz w:val="20"/>
                <w:szCs w:val="20"/>
              </w:rPr>
              <w:t>4</w:t>
            </w:r>
          </w:p>
        </w:tc>
        <w:tc>
          <w:tcPr>
            <w:tcW w:w="1134" w:type="dxa"/>
          </w:tcPr>
          <w:p w:rsidR="005D61BF" w:rsidRPr="00247C34" w:rsidRDefault="005D61BF" w:rsidP="008E068F">
            <w:pPr>
              <w:tabs>
                <w:tab w:val="left" w:pos="709"/>
              </w:tabs>
              <w:jc w:val="both"/>
              <w:rPr>
                <w:rFonts w:ascii="Times New Roman" w:hAnsi="Times New Roman" w:cs="Times New Roman"/>
                <w:sz w:val="20"/>
                <w:szCs w:val="20"/>
              </w:rPr>
            </w:pPr>
            <w:r w:rsidRPr="00247C34">
              <w:rPr>
                <w:rFonts w:ascii="Times New Roman" w:hAnsi="Times New Roman" w:cs="Times New Roman"/>
                <w:sz w:val="20"/>
                <w:szCs w:val="20"/>
              </w:rPr>
              <w:t>6</w:t>
            </w:r>
          </w:p>
        </w:tc>
        <w:tc>
          <w:tcPr>
            <w:tcW w:w="1320" w:type="dxa"/>
          </w:tcPr>
          <w:p w:rsidR="005D61BF" w:rsidRPr="00247C34" w:rsidRDefault="005D61BF" w:rsidP="008E068F">
            <w:pPr>
              <w:tabs>
                <w:tab w:val="left" w:pos="709"/>
              </w:tabs>
              <w:jc w:val="both"/>
              <w:rPr>
                <w:rFonts w:ascii="Times New Roman" w:hAnsi="Times New Roman" w:cs="Times New Roman"/>
                <w:sz w:val="20"/>
                <w:szCs w:val="20"/>
              </w:rPr>
            </w:pPr>
            <w:r w:rsidRPr="00247C34">
              <w:rPr>
                <w:rFonts w:ascii="Times New Roman" w:hAnsi="Times New Roman" w:cs="Times New Roman"/>
                <w:sz w:val="20"/>
                <w:szCs w:val="20"/>
              </w:rPr>
              <w:t>14</w:t>
            </w:r>
          </w:p>
        </w:tc>
      </w:tr>
    </w:tbl>
    <w:p w:rsidR="005D61BF" w:rsidRDefault="005D61BF" w:rsidP="005D61BF">
      <w:pPr>
        <w:autoSpaceDE w:val="0"/>
        <w:autoSpaceDN w:val="0"/>
        <w:adjustRightInd w:val="0"/>
        <w:spacing w:after="0" w:line="240" w:lineRule="auto"/>
        <w:jc w:val="both"/>
        <w:rPr>
          <w:rFonts w:ascii="Times New Roman" w:hAnsi="Times New Roman" w:cs="Times New Roman"/>
          <w:color w:val="000000"/>
          <w:sz w:val="16"/>
          <w:szCs w:val="16"/>
        </w:rPr>
      </w:pPr>
    </w:p>
    <w:p w:rsidR="005D61BF" w:rsidRPr="001B4952" w:rsidRDefault="005D61BF" w:rsidP="005D61BF">
      <w:pPr>
        <w:pStyle w:val="Default"/>
        <w:jc w:val="both"/>
        <w:rPr>
          <w:sz w:val="28"/>
          <w:szCs w:val="28"/>
        </w:rPr>
      </w:pPr>
      <w:r w:rsidRPr="00FD3C93">
        <w:rPr>
          <w:sz w:val="28"/>
          <w:szCs w:val="28"/>
        </w:rPr>
        <w:t xml:space="preserve">Таблица </w:t>
      </w:r>
      <w:r>
        <w:rPr>
          <w:sz w:val="28"/>
          <w:szCs w:val="28"/>
          <w:lang w:val="en-US"/>
        </w:rPr>
        <w:t>2</w:t>
      </w:r>
      <w:r w:rsidRPr="001D644F">
        <w:rPr>
          <w:sz w:val="28"/>
          <w:szCs w:val="28"/>
        </w:rPr>
        <w:t>.</w:t>
      </w:r>
      <w:r>
        <w:rPr>
          <w:sz w:val="28"/>
          <w:szCs w:val="28"/>
          <w:lang w:val="en-US"/>
        </w:rPr>
        <w:t>6</w:t>
      </w:r>
      <w:r w:rsidRPr="00FD3C93">
        <w:rPr>
          <w:sz w:val="28"/>
          <w:szCs w:val="28"/>
        </w:rPr>
        <w:t xml:space="preserve"> – </w:t>
      </w:r>
      <w:r w:rsidRPr="00247C34">
        <w:rPr>
          <w:sz w:val="28"/>
          <w:szCs w:val="28"/>
        </w:rPr>
        <w:t xml:space="preserve">Показатели прибыльности </w:t>
      </w:r>
    </w:p>
    <w:tbl>
      <w:tblPr>
        <w:tblStyle w:val="aa"/>
        <w:tblW w:w="0" w:type="auto"/>
        <w:tblLook w:val="04A0" w:firstRow="1" w:lastRow="0" w:firstColumn="1" w:lastColumn="0" w:noHBand="0" w:noVBand="1"/>
      </w:tblPr>
      <w:tblGrid>
        <w:gridCol w:w="5949"/>
        <w:gridCol w:w="1559"/>
        <w:gridCol w:w="1134"/>
        <w:gridCol w:w="1320"/>
      </w:tblGrid>
      <w:tr w:rsidR="005D61BF" w:rsidRPr="001B4952" w:rsidTr="008E068F">
        <w:trPr>
          <w:trHeight w:val="298"/>
        </w:trPr>
        <w:tc>
          <w:tcPr>
            <w:tcW w:w="5949" w:type="dxa"/>
            <w:vMerge w:val="restart"/>
          </w:tcPr>
          <w:p w:rsidR="005D61BF" w:rsidRPr="001B4952" w:rsidRDefault="005D61BF" w:rsidP="008E068F">
            <w:pPr>
              <w:tabs>
                <w:tab w:val="left" w:pos="709"/>
              </w:tabs>
              <w:jc w:val="both"/>
              <w:rPr>
                <w:rFonts w:ascii="Times New Roman" w:hAnsi="Times New Roman" w:cs="Times New Roman"/>
                <w:sz w:val="20"/>
                <w:szCs w:val="20"/>
              </w:rPr>
            </w:pPr>
          </w:p>
        </w:tc>
        <w:tc>
          <w:tcPr>
            <w:tcW w:w="4013" w:type="dxa"/>
            <w:gridSpan w:val="3"/>
          </w:tcPr>
          <w:p w:rsidR="005D61BF" w:rsidRPr="001B4952" w:rsidRDefault="005D61BF" w:rsidP="008E068F">
            <w:pPr>
              <w:pStyle w:val="Default"/>
              <w:jc w:val="center"/>
              <w:rPr>
                <w:sz w:val="20"/>
                <w:szCs w:val="20"/>
              </w:rPr>
            </w:pPr>
            <w:r w:rsidRPr="001B4952">
              <w:rPr>
                <w:sz w:val="20"/>
                <w:szCs w:val="20"/>
              </w:rPr>
              <w:t>Фактическое значение</w:t>
            </w:r>
          </w:p>
        </w:tc>
      </w:tr>
      <w:tr w:rsidR="005D61BF" w:rsidRPr="001B4952" w:rsidTr="008E068F">
        <w:trPr>
          <w:trHeight w:val="177"/>
        </w:trPr>
        <w:tc>
          <w:tcPr>
            <w:tcW w:w="5949" w:type="dxa"/>
            <w:vMerge/>
          </w:tcPr>
          <w:p w:rsidR="005D61BF" w:rsidRPr="001B4952" w:rsidRDefault="005D61BF" w:rsidP="008E068F">
            <w:pPr>
              <w:tabs>
                <w:tab w:val="left" w:pos="709"/>
              </w:tabs>
              <w:jc w:val="both"/>
              <w:rPr>
                <w:rFonts w:ascii="Times New Roman" w:hAnsi="Times New Roman" w:cs="Times New Roman"/>
                <w:sz w:val="20"/>
                <w:szCs w:val="20"/>
              </w:rPr>
            </w:pPr>
          </w:p>
        </w:tc>
        <w:tc>
          <w:tcPr>
            <w:tcW w:w="1559" w:type="dxa"/>
          </w:tcPr>
          <w:p w:rsidR="005D61BF" w:rsidRPr="001B4952" w:rsidRDefault="005D61BF" w:rsidP="008E068F">
            <w:pPr>
              <w:tabs>
                <w:tab w:val="left" w:pos="709"/>
              </w:tabs>
              <w:jc w:val="both"/>
              <w:rPr>
                <w:rFonts w:ascii="Times New Roman" w:hAnsi="Times New Roman" w:cs="Times New Roman"/>
                <w:sz w:val="20"/>
                <w:szCs w:val="20"/>
              </w:rPr>
            </w:pPr>
            <w:r>
              <w:rPr>
                <w:rFonts w:ascii="Times New Roman" w:hAnsi="Times New Roman" w:cs="Times New Roman"/>
                <w:sz w:val="20"/>
                <w:szCs w:val="20"/>
              </w:rPr>
              <w:t>2015</w:t>
            </w:r>
          </w:p>
        </w:tc>
        <w:tc>
          <w:tcPr>
            <w:tcW w:w="1134" w:type="dxa"/>
          </w:tcPr>
          <w:p w:rsidR="005D61BF" w:rsidRPr="001B4952" w:rsidRDefault="005D61BF" w:rsidP="008E068F">
            <w:pPr>
              <w:tabs>
                <w:tab w:val="left" w:pos="709"/>
              </w:tabs>
              <w:jc w:val="both"/>
              <w:rPr>
                <w:rFonts w:ascii="Times New Roman" w:hAnsi="Times New Roman" w:cs="Times New Roman"/>
                <w:sz w:val="20"/>
                <w:szCs w:val="20"/>
              </w:rPr>
            </w:pPr>
            <w:r>
              <w:rPr>
                <w:rFonts w:ascii="Times New Roman" w:hAnsi="Times New Roman" w:cs="Times New Roman"/>
                <w:sz w:val="20"/>
                <w:szCs w:val="20"/>
              </w:rPr>
              <w:t>2016</w:t>
            </w:r>
          </w:p>
        </w:tc>
        <w:tc>
          <w:tcPr>
            <w:tcW w:w="1320" w:type="dxa"/>
          </w:tcPr>
          <w:p w:rsidR="005D61BF" w:rsidRPr="001B4952" w:rsidRDefault="005D61BF" w:rsidP="008E068F">
            <w:pPr>
              <w:tabs>
                <w:tab w:val="left" w:pos="709"/>
              </w:tabs>
              <w:jc w:val="both"/>
              <w:rPr>
                <w:rFonts w:ascii="Times New Roman" w:hAnsi="Times New Roman" w:cs="Times New Roman"/>
                <w:sz w:val="20"/>
                <w:szCs w:val="20"/>
              </w:rPr>
            </w:pPr>
            <w:r>
              <w:rPr>
                <w:rFonts w:ascii="Times New Roman" w:hAnsi="Times New Roman" w:cs="Times New Roman"/>
                <w:sz w:val="20"/>
                <w:szCs w:val="20"/>
              </w:rPr>
              <w:t>2017</w:t>
            </w:r>
          </w:p>
        </w:tc>
      </w:tr>
      <w:tr w:rsidR="005D61BF" w:rsidRPr="001B4952" w:rsidTr="008E068F">
        <w:tc>
          <w:tcPr>
            <w:tcW w:w="5949" w:type="dxa"/>
          </w:tcPr>
          <w:p w:rsidR="005D61BF" w:rsidRPr="001B4952" w:rsidRDefault="005D61BF" w:rsidP="008E068F">
            <w:pPr>
              <w:pStyle w:val="Default"/>
              <w:jc w:val="both"/>
              <w:rPr>
                <w:sz w:val="20"/>
                <w:szCs w:val="20"/>
              </w:rPr>
            </w:pPr>
            <w:r w:rsidRPr="001B4952">
              <w:rPr>
                <w:sz w:val="20"/>
                <w:szCs w:val="20"/>
              </w:rPr>
              <w:t xml:space="preserve">Рентабельность продаж по прибыли от продаж </w:t>
            </w:r>
          </w:p>
        </w:tc>
        <w:tc>
          <w:tcPr>
            <w:tcW w:w="1559" w:type="dxa"/>
          </w:tcPr>
          <w:p w:rsidR="005D61BF" w:rsidRPr="001B4952" w:rsidRDefault="005D61BF" w:rsidP="008E068F">
            <w:pPr>
              <w:tabs>
                <w:tab w:val="left" w:pos="709"/>
              </w:tabs>
              <w:jc w:val="both"/>
              <w:rPr>
                <w:rFonts w:ascii="Times New Roman" w:hAnsi="Times New Roman" w:cs="Times New Roman"/>
                <w:sz w:val="20"/>
                <w:szCs w:val="20"/>
              </w:rPr>
            </w:pPr>
            <w:r w:rsidRPr="001B4952">
              <w:rPr>
                <w:rFonts w:ascii="Times New Roman" w:hAnsi="Times New Roman" w:cs="Times New Roman"/>
                <w:sz w:val="20"/>
                <w:szCs w:val="20"/>
              </w:rPr>
              <w:t>2</w:t>
            </w:r>
          </w:p>
        </w:tc>
        <w:tc>
          <w:tcPr>
            <w:tcW w:w="1134" w:type="dxa"/>
          </w:tcPr>
          <w:p w:rsidR="005D61BF" w:rsidRPr="001B4952" w:rsidRDefault="005D61BF" w:rsidP="008E068F">
            <w:pPr>
              <w:tabs>
                <w:tab w:val="left" w:pos="709"/>
              </w:tabs>
              <w:jc w:val="both"/>
              <w:rPr>
                <w:rFonts w:ascii="Times New Roman" w:hAnsi="Times New Roman" w:cs="Times New Roman"/>
                <w:sz w:val="20"/>
                <w:szCs w:val="20"/>
              </w:rPr>
            </w:pPr>
            <w:r w:rsidRPr="001B4952">
              <w:rPr>
                <w:rFonts w:ascii="Times New Roman" w:hAnsi="Times New Roman" w:cs="Times New Roman"/>
                <w:sz w:val="20"/>
                <w:szCs w:val="20"/>
              </w:rPr>
              <w:t>0,87</w:t>
            </w:r>
          </w:p>
        </w:tc>
        <w:tc>
          <w:tcPr>
            <w:tcW w:w="1320" w:type="dxa"/>
          </w:tcPr>
          <w:p w:rsidR="005D61BF" w:rsidRPr="001B4952" w:rsidRDefault="005D61BF" w:rsidP="008E068F">
            <w:pPr>
              <w:tabs>
                <w:tab w:val="left" w:pos="709"/>
              </w:tabs>
              <w:jc w:val="both"/>
              <w:rPr>
                <w:rFonts w:ascii="Times New Roman" w:hAnsi="Times New Roman" w:cs="Times New Roman"/>
                <w:sz w:val="20"/>
                <w:szCs w:val="20"/>
              </w:rPr>
            </w:pPr>
            <w:r w:rsidRPr="001B4952">
              <w:rPr>
                <w:rFonts w:ascii="Times New Roman" w:hAnsi="Times New Roman" w:cs="Times New Roman"/>
                <w:sz w:val="20"/>
                <w:szCs w:val="20"/>
              </w:rPr>
              <w:t>0,6</w:t>
            </w:r>
          </w:p>
        </w:tc>
      </w:tr>
      <w:tr w:rsidR="005D61BF" w:rsidRPr="001B4952" w:rsidTr="008E068F">
        <w:tc>
          <w:tcPr>
            <w:tcW w:w="5949" w:type="dxa"/>
          </w:tcPr>
          <w:p w:rsidR="005D61BF" w:rsidRPr="001B4952" w:rsidRDefault="005D61BF" w:rsidP="008E068F">
            <w:pPr>
              <w:pStyle w:val="Default"/>
              <w:jc w:val="both"/>
              <w:rPr>
                <w:sz w:val="20"/>
                <w:szCs w:val="20"/>
              </w:rPr>
            </w:pPr>
            <w:r w:rsidRPr="001B4952">
              <w:rPr>
                <w:sz w:val="20"/>
                <w:szCs w:val="20"/>
              </w:rPr>
              <w:t xml:space="preserve">Рентабельность расходов по обычным видам деятельности по прибыли от продаж </w:t>
            </w:r>
          </w:p>
        </w:tc>
        <w:tc>
          <w:tcPr>
            <w:tcW w:w="1559" w:type="dxa"/>
          </w:tcPr>
          <w:p w:rsidR="005D61BF" w:rsidRPr="001B4952" w:rsidRDefault="005D61BF" w:rsidP="008E068F">
            <w:pPr>
              <w:tabs>
                <w:tab w:val="left" w:pos="709"/>
              </w:tabs>
              <w:jc w:val="both"/>
              <w:rPr>
                <w:rFonts w:ascii="Times New Roman" w:hAnsi="Times New Roman" w:cs="Times New Roman"/>
                <w:sz w:val="20"/>
                <w:szCs w:val="20"/>
              </w:rPr>
            </w:pPr>
            <w:r w:rsidRPr="001B4952">
              <w:rPr>
                <w:rFonts w:ascii="Times New Roman" w:hAnsi="Times New Roman" w:cs="Times New Roman"/>
                <w:sz w:val="20"/>
                <w:szCs w:val="20"/>
              </w:rPr>
              <w:t>2,1</w:t>
            </w:r>
          </w:p>
        </w:tc>
        <w:tc>
          <w:tcPr>
            <w:tcW w:w="1134" w:type="dxa"/>
          </w:tcPr>
          <w:p w:rsidR="005D61BF" w:rsidRPr="001B4952" w:rsidRDefault="005D61BF" w:rsidP="008E068F">
            <w:pPr>
              <w:tabs>
                <w:tab w:val="left" w:pos="709"/>
              </w:tabs>
              <w:jc w:val="both"/>
              <w:rPr>
                <w:rFonts w:ascii="Times New Roman" w:hAnsi="Times New Roman" w:cs="Times New Roman"/>
                <w:sz w:val="20"/>
                <w:szCs w:val="20"/>
              </w:rPr>
            </w:pPr>
            <w:r w:rsidRPr="001B4952">
              <w:rPr>
                <w:rFonts w:ascii="Times New Roman" w:hAnsi="Times New Roman" w:cs="Times New Roman"/>
                <w:sz w:val="20"/>
                <w:szCs w:val="20"/>
              </w:rPr>
              <w:t>0,88</w:t>
            </w:r>
          </w:p>
        </w:tc>
        <w:tc>
          <w:tcPr>
            <w:tcW w:w="1320" w:type="dxa"/>
          </w:tcPr>
          <w:p w:rsidR="005D61BF" w:rsidRPr="001B4952" w:rsidRDefault="005D61BF" w:rsidP="008E068F">
            <w:pPr>
              <w:tabs>
                <w:tab w:val="left" w:pos="709"/>
              </w:tabs>
              <w:jc w:val="both"/>
              <w:rPr>
                <w:rFonts w:ascii="Times New Roman" w:hAnsi="Times New Roman" w:cs="Times New Roman"/>
                <w:sz w:val="20"/>
                <w:szCs w:val="20"/>
              </w:rPr>
            </w:pPr>
            <w:r w:rsidRPr="001B4952">
              <w:rPr>
                <w:rFonts w:ascii="Times New Roman" w:hAnsi="Times New Roman" w:cs="Times New Roman"/>
                <w:sz w:val="20"/>
                <w:szCs w:val="20"/>
              </w:rPr>
              <w:t>0,59</w:t>
            </w:r>
          </w:p>
        </w:tc>
      </w:tr>
      <w:tr w:rsidR="005D61BF" w:rsidRPr="001B4952" w:rsidTr="008E068F">
        <w:tc>
          <w:tcPr>
            <w:tcW w:w="5949" w:type="dxa"/>
          </w:tcPr>
          <w:p w:rsidR="005D61BF" w:rsidRPr="001B4952" w:rsidRDefault="005D61BF" w:rsidP="008E068F">
            <w:pPr>
              <w:pStyle w:val="Default"/>
              <w:jc w:val="both"/>
              <w:rPr>
                <w:sz w:val="20"/>
                <w:szCs w:val="20"/>
              </w:rPr>
            </w:pPr>
            <w:r w:rsidRPr="001B4952">
              <w:rPr>
                <w:sz w:val="20"/>
                <w:szCs w:val="20"/>
              </w:rPr>
              <w:t xml:space="preserve">Рентабельность активов по прибыли от продаж </w:t>
            </w:r>
          </w:p>
        </w:tc>
        <w:tc>
          <w:tcPr>
            <w:tcW w:w="1559" w:type="dxa"/>
          </w:tcPr>
          <w:p w:rsidR="005D61BF" w:rsidRPr="001B4952" w:rsidRDefault="005D61BF" w:rsidP="008E068F">
            <w:pPr>
              <w:tabs>
                <w:tab w:val="left" w:pos="709"/>
              </w:tabs>
              <w:jc w:val="both"/>
              <w:rPr>
                <w:rFonts w:ascii="Times New Roman" w:hAnsi="Times New Roman" w:cs="Times New Roman"/>
                <w:sz w:val="20"/>
                <w:szCs w:val="20"/>
              </w:rPr>
            </w:pPr>
            <w:r w:rsidRPr="001B4952">
              <w:rPr>
                <w:rFonts w:ascii="Times New Roman" w:hAnsi="Times New Roman" w:cs="Times New Roman"/>
                <w:sz w:val="20"/>
                <w:szCs w:val="20"/>
              </w:rPr>
              <w:t>19,2</w:t>
            </w:r>
          </w:p>
        </w:tc>
        <w:tc>
          <w:tcPr>
            <w:tcW w:w="1134" w:type="dxa"/>
          </w:tcPr>
          <w:p w:rsidR="005D61BF" w:rsidRPr="001B4952" w:rsidRDefault="005D61BF" w:rsidP="008E068F">
            <w:pPr>
              <w:tabs>
                <w:tab w:val="left" w:pos="709"/>
              </w:tabs>
              <w:jc w:val="both"/>
              <w:rPr>
                <w:rFonts w:ascii="Times New Roman" w:hAnsi="Times New Roman" w:cs="Times New Roman"/>
                <w:sz w:val="20"/>
                <w:szCs w:val="20"/>
              </w:rPr>
            </w:pPr>
            <w:r w:rsidRPr="001B4952">
              <w:rPr>
                <w:rFonts w:ascii="Times New Roman" w:hAnsi="Times New Roman" w:cs="Times New Roman"/>
                <w:sz w:val="20"/>
                <w:szCs w:val="20"/>
              </w:rPr>
              <w:t>7,38</w:t>
            </w:r>
          </w:p>
        </w:tc>
        <w:tc>
          <w:tcPr>
            <w:tcW w:w="1320" w:type="dxa"/>
          </w:tcPr>
          <w:p w:rsidR="005D61BF" w:rsidRPr="001B4952" w:rsidRDefault="005D61BF" w:rsidP="008E068F">
            <w:pPr>
              <w:tabs>
                <w:tab w:val="left" w:pos="709"/>
              </w:tabs>
              <w:jc w:val="both"/>
              <w:rPr>
                <w:rFonts w:ascii="Times New Roman" w:hAnsi="Times New Roman" w:cs="Times New Roman"/>
                <w:sz w:val="20"/>
                <w:szCs w:val="20"/>
              </w:rPr>
            </w:pPr>
            <w:r w:rsidRPr="001B4952">
              <w:rPr>
                <w:rFonts w:ascii="Times New Roman" w:hAnsi="Times New Roman" w:cs="Times New Roman"/>
                <w:sz w:val="20"/>
                <w:szCs w:val="20"/>
              </w:rPr>
              <w:t>2,76</w:t>
            </w:r>
          </w:p>
        </w:tc>
      </w:tr>
      <w:tr w:rsidR="005D61BF" w:rsidRPr="001B4952" w:rsidTr="008E068F">
        <w:tc>
          <w:tcPr>
            <w:tcW w:w="5949" w:type="dxa"/>
          </w:tcPr>
          <w:p w:rsidR="005D61BF" w:rsidRPr="001B4952" w:rsidRDefault="005D61BF" w:rsidP="008E068F">
            <w:pPr>
              <w:pStyle w:val="Default"/>
              <w:jc w:val="both"/>
              <w:rPr>
                <w:sz w:val="20"/>
                <w:szCs w:val="20"/>
              </w:rPr>
            </w:pPr>
            <w:r w:rsidRPr="001B4952">
              <w:rPr>
                <w:sz w:val="20"/>
                <w:szCs w:val="20"/>
              </w:rPr>
              <w:t xml:space="preserve">Рентабельность активов по прибыли до налогообложения </w:t>
            </w:r>
          </w:p>
        </w:tc>
        <w:tc>
          <w:tcPr>
            <w:tcW w:w="1559" w:type="dxa"/>
          </w:tcPr>
          <w:p w:rsidR="005D61BF" w:rsidRPr="001B4952" w:rsidRDefault="005D61BF" w:rsidP="008E068F">
            <w:pPr>
              <w:tabs>
                <w:tab w:val="left" w:pos="709"/>
              </w:tabs>
              <w:jc w:val="both"/>
              <w:rPr>
                <w:rFonts w:ascii="Times New Roman" w:hAnsi="Times New Roman" w:cs="Times New Roman"/>
                <w:sz w:val="20"/>
                <w:szCs w:val="20"/>
              </w:rPr>
            </w:pPr>
            <w:r w:rsidRPr="001B4952">
              <w:rPr>
                <w:rFonts w:ascii="Times New Roman" w:hAnsi="Times New Roman" w:cs="Times New Roman"/>
                <w:sz w:val="20"/>
                <w:szCs w:val="20"/>
              </w:rPr>
              <w:t>12,1</w:t>
            </w:r>
          </w:p>
        </w:tc>
        <w:tc>
          <w:tcPr>
            <w:tcW w:w="1134" w:type="dxa"/>
          </w:tcPr>
          <w:p w:rsidR="005D61BF" w:rsidRPr="001B4952" w:rsidRDefault="005D61BF" w:rsidP="008E068F">
            <w:pPr>
              <w:tabs>
                <w:tab w:val="left" w:pos="709"/>
              </w:tabs>
              <w:jc w:val="both"/>
              <w:rPr>
                <w:rFonts w:ascii="Times New Roman" w:hAnsi="Times New Roman" w:cs="Times New Roman"/>
                <w:sz w:val="20"/>
                <w:szCs w:val="20"/>
              </w:rPr>
            </w:pPr>
            <w:r w:rsidRPr="001B4952">
              <w:rPr>
                <w:rFonts w:ascii="Times New Roman" w:hAnsi="Times New Roman" w:cs="Times New Roman"/>
                <w:sz w:val="20"/>
                <w:szCs w:val="20"/>
              </w:rPr>
              <w:t>2,97</w:t>
            </w:r>
          </w:p>
        </w:tc>
        <w:tc>
          <w:tcPr>
            <w:tcW w:w="1320" w:type="dxa"/>
          </w:tcPr>
          <w:p w:rsidR="005D61BF" w:rsidRPr="001B4952" w:rsidRDefault="005D61BF" w:rsidP="008E068F">
            <w:pPr>
              <w:tabs>
                <w:tab w:val="left" w:pos="709"/>
              </w:tabs>
              <w:jc w:val="both"/>
              <w:rPr>
                <w:rFonts w:ascii="Times New Roman" w:hAnsi="Times New Roman" w:cs="Times New Roman"/>
                <w:sz w:val="20"/>
                <w:szCs w:val="20"/>
              </w:rPr>
            </w:pPr>
            <w:r w:rsidRPr="001B4952">
              <w:rPr>
                <w:rFonts w:ascii="Times New Roman" w:hAnsi="Times New Roman" w:cs="Times New Roman"/>
                <w:sz w:val="20"/>
                <w:szCs w:val="20"/>
              </w:rPr>
              <w:t>1,1</w:t>
            </w:r>
          </w:p>
        </w:tc>
      </w:tr>
      <w:tr w:rsidR="005D61BF" w:rsidRPr="001B4952" w:rsidTr="008E068F">
        <w:tc>
          <w:tcPr>
            <w:tcW w:w="5949" w:type="dxa"/>
          </w:tcPr>
          <w:p w:rsidR="005D61BF" w:rsidRPr="001B4952" w:rsidRDefault="005D61BF" w:rsidP="008E068F">
            <w:pPr>
              <w:pStyle w:val="Default"/>
              <w:jc w:val="both"/>
              <w:rPr>
                <w:sz w:val="20"/>
                <w:szCs w:val="20"/>
              </w:rPr>
            </w:pPr>
            <w:r w:rsidRPr="001B4952">
              <w:rPr>
                <w:sz w:val="20"/>
                <w:szCs w:val="20"/>
              </w:rPr>
              <w:t xml:space="preserve">Рентабельность собственного капитала по прибыли от продаж </w:t>
            </w:r>
          </w:p>
        </w:tc>
        <w:tc>
          <w:tcPr>
            <w:tcW w:w="1559" w:type="dxa"/>
          </w:tcPr>
          <w:p w:rsidR="005D61BF" w:rsidRPr="001B4952" w:rsidRDefault="005D61BF" w:rsidP="008E068F">
            <w:pPr>
              <w:tabs>
                <w:tab w:val="left" w:pos="709"/>
              </w:tabs>
              <w:jc w:val="both"/>
              <w:rPr>
                <w:rFonts w:ascii="Times New Roman" w:hAnsi="Times New Roman" w:cs="Times New Roman"/>
                <w:sz w:val="20"/>
                <w:szCs w:val="20"/>
              </w:rPr>
            </w:pPr>
            <w:r w:rsidRPr="001B4952">
              <w:rPr>
                <w:rFonts w:ascii="Times New Roman" w:hAnsi="Times New Roman" w:cs="Times New Roman"/>
                <w:sz w:val="20"/>
                <w:szCs w:val="20"/>
              </w:rPr>
              <w:t>52,9</w:t>
            </w:r>
          </w:p>
        </w:tc>
        <w:tc>
          <w:tcPr>
            <w:tcW w:w="1134" w:type="dxa"/>
          </w:tcPr>
          <w:p w:rsidR="005D61BF" w:rsidRPr="001B4952" w:rsidRDefault="005D61BF" w:rsidP="008E068F">
            <w:pPr>
              <w:tabs>
                <w:tab w:val="left" w:pos="709"/>
              </w:tabs>
              <w:jc w:val="both"/>
              <w:rPr>
                <w:rFonts w:ascii="Times New Roman" w:hAnsi="Times New Roman" w:cs="Times New Roman"/>
                <w:sz w:val="20"/>
                <w:szCs w:val="20"/>
              </w:rPr>
            </w:pPr>
            <w:r w:rsidRPr="001B4952">
              <w:rPr>
                <w:rFonts w:ascii="Times New Roman" w:hAnsi="Times New Roman" w:cs="Times New Roman"/>
                <w:sz w:val="20"/>
                <w:szCs w:val="20"/>
              </w:rPr>
              <w:t>21,68</w:t>
            </w:r>
          </w:p>
        </w:tc>
        <w:tc>
          <w:tcPr>
            <w:tcW w:w="1320" w:type="dxa"/>
          </w:tcPr>
          <w:p w:rsidR="005D61BF" w:rsidRPr="001B4952" w:rsidRDefault="005D61BF" w:rsidP="008E068F">
            <w:pPr>
              <w:tabs>
                <w:tab w:val="left" w:pos="709"/>
              </w:tabs>
              <w:jc w:val="both"/>
              <w:rPr>
                <w:rFonts w:ascii="Times New Roman" w:hAnsi="Times New Roman" w:cs="Times New Roman"/>
                <w:sz w:val="20"/>
                <w:szCs w:val="20"/>
              </w:rPr>
            </w:pPr>
            <w:r w:rsidRPr="001B4952">
              <w:rPr>
                <w:rFonts w:ascii="Times New Roman" w:hAnsi="Times New Roman" w:cs="Times New Roman"/>
                <w:sz w:val="20"/>
                <w:szCs w:val="20"/>
              </w:rPr>
              <w:t>16,24</w:t>
            </w:r>
          </w:p>
        </w:tc>
      </w:tr>
      <w:tr w:rsidR="005D61BF" w:rsidRPr="001B4952" w:rsidTr="008E068F">
        <w:tc>
          <w:tcPr>
            <w:tcW w:w="5949" w:type="dxa"/>
          </w:tcPr>
          <w:p w:rsidR="005D61BF" w:rsidRPr="001B4952" w:rsidRDefault="005D61BF" w:rsidP="008E068F">
            <w:pPr>
              <w:pStyle w:val="Default"/>
              <w:jc w:val="both"/>
              <w:rPr>
                <w:sz w:val="20"/>
                <w:szCs w:val="20"/>
              </w:rPr>
            </w:pPr>
            <w:r w:rsidRPr="001B4952">
              <w:rPr>
                <w:sz w:val="20"/>
                <w:szCs w:val="20"/>
              </w:rPr>
              <w:t xml:space="preserve">Рентабельность собственного капитала по чистой прибыли </w:t>
            </w:r>
          </w:p>
        </w:tc>
        <w:tc>
          <w:tcPr>
            <w:tcW w:w="1559" w:type="dxa"/>
          </w:tcPr>
          <w:p w:rsidR="005D61BF" w:rsidRPr="001B4952" w:rsidRDefault="005D61BF" w:rsidP="008E068F">
            <w:pPr>
              <w:tabs>
                <w:tab w:val="left" w:pos="709"/>
              </w:tabs>
              <w:jc w:val="both"/>
              <w:rPr>
                <w:rFonts w:ascii="Times New Roman" w:hAnsi="Times New Roman" w:cs="Times New Roman"/>
                <w:sz w:val="20"/>
                <w:szCs w:val="20"/>
              </w:rPr>
            </w:pPr>
            <w:r w:rsidRPr="001B4952">
              <w:rPr>
                <w:rFonts w:ascii="Times New Roman" w:hAnsi="Times New Roman" w:cs="Times New Roman"/>
                <w:sz w:val="20"/>
                <w:szCs w:val="20"/>
              </w:rPr>
              <w:t>23</w:t>
            </w:r>
          </w:p>
        </w:tc>
        <w:tc>
          <w:tcPr>
            <w:tcW w:w="1134" w:type="dxa"/>
          </w:tcPr>
          <w:p w:rsidR="005D61BF" w:rsidRPr="001B4952" w:rsidRDefault="005D61BF" w:rsidP="008E068F">
            <w:pPr>
              <w:tabs>
                <w:tab w:val="left" w:pos="709"/>
              </w:tabs>
              <w:jc w:val="both"/>
              <w:rPr>
                <w:rFonts w:ascii="Times New Roman" w:hAnsi="Times New Roman" w:cs="Times New Roman"/>
                <w:sz w:val="20"/>
                <w:szCs w:val="20"/>
              </w:rPr>
            </w:pPr>
            <w:r w:rsidRPr="001B4952">
              <w:rPr>
                <w:rFonts w:ascii="Times New Roman" w:hAnsi="Times New Roman" w:cs="Times New Roman"/>
                <w:sz w:val="20"/>
                <w:szCs w:val="20"/>
              </w:rPr>
              <w:t>4,59</w:t>
            </w:r>
          </w:p>
        </w:tc>
        <w:tc>
          <w:tcPr>
            <w:tcW w:w="1320" w:type="dxa"/>
          </w:tcPr>
          <w:p w:rsidR="005D61BF" w:rsidRPr="001B4952" w:rsidRDefault="005D61BF" w:rsidP="008E068F">
            <w:pPr>
              <w:tabs>
                <w:tab w:val="left" w:pos="709"/>
              </w:tabs>
              <w:jc w:val="both"/>
              <w:rPr>
                <w:rFonts w:ascii="Times New Roman" w:hAnsi="Times New Roman" w:cs="Times New Roman"/>
                <w:sz w:val="20"/>
                <w:szCs w:val="20"/>
              </w:rPr>
            </w:pPr>
            <w:r w:rsidRPr="001B4952">
              <w:rPr>
                <w:rFonts w:ascii="Times New Roman" w:hAnsi="Times New Roman" w:cs="Times New Roman"/>
                <w:sz w:val="20"/>
                <w:szCs w:val="20"/>
              </w:rPr>
              <w:t>3,36</w:t>
            </w:r>
          </w:p>
        </w:tc>
      </w:tr>
    </w:tbl>
    <w:p w:rsidR="005D61BF" w:rsidRPr="001172AB" w:rsidRDefault="005D61BF" w:rsidP="00717EFA">
      <w:pPr>
        <w:pStyle w:val="Default"/>
        <w:spacing w:line="360" w:lineRule="auto"/>
        <w:ind w:firstLine="708"/>
        <w:jc w:val="both"/>
        <w:rPr>
          <w:sz w:val="28"/>
          <w:szCs w:val="28"/>
        </w:rPr>
      </w:pPr>
    </w:p>
    <w:p w:rsidR="00717EFA" w:rsidRDefault="00717EFA" w:rsidP="00717EFA">
      <w:pPr>
        <w:pStyle w:val="Default"/>
        <w:spacing w:line="360" w:lineRule="auto"/>
        <w:ind w:firstLine="708"/>
        <w:jc w:val="both"/>
        <w:rPr>
          <w:sz w:val="28"/>
          <w:szCs w:val="28"/>
        </w:rPr>
      </w:pPr>
      <w:r w:rsidRPr="001172AB">
        <w:rPr>
          <w:sz w:val="28"/>
          <w:szCs w:val="28"/>
        </w:rPr>
        <w:t xml:space="preserve">Деловая активность - это показатель хозяйственной деятельности предприятия, который отражает результаты и эффективность текущей основной деятельности. В компании </w:t>
      </w:r>
      <w:r>
        <w:rPr>
          <w:sz w:val="28"/>
          <w:szCs w:val="28"/>
        </w:rPr>
        <w:t>ООО НПФ «Сенсорика»</w:t>
      </w:r>
      <w:r w:rsidRPr="001172AB">
        <w:rPr>
          <w:sz w:val="28"/>
          <w:szCs w:val="28"/>
        </w:rPr>
        <w:t xml:space="preserve"> просматривается тенденция к увеличению периода оборотов всех показателей, что при прочих равных условиях отражает понижение производственно-технического потенциала организации. Наибольший рост периода оборота (по сравнению с </w:t>
      </w:r>
      <w:r>
        <w:rPr>
          <w:sz w:val="28"/>
          <w:szCs w:val="28"/>
        </w:rPr>
        <w:t>2015</w:t>
      </w:r>
      <w:r w:rsidRPr="001172AB">
        <w:rPr>
          <w:sz w:val="28"/>
          <w:szCs w:val="28"/>
        </w:rPr>
        <w:t xml:space="preserve"> годом) наблюдается у оборотных активов – на 98%, у кредиторской задолженности – на 75%, у запасов – в 3,5 раза.</w:t>
      </w:r>
    </w:p>
    <w:p w:rsidR="00717EFA" w:rsidRDefault="00717EFA" w:rsidP="00717EFA">
      <w:pPr>
        <w:pStyle w:val="Default"/>
        <w:spacing w:line="360" w:lineRule="auto"/>
        <w:ind w:firstLine="708"/>
        <w:jc w:val="both"/>
        <w:rPr>
          <w:sz w:val="28"/>
          <w:szCs w:val="28"/>
        </w:rPr>
      </w:pPr>
      <w:r w:rsidRPr="001172AB">
        <w:rPr>
          <w:sz w:val="28"/>
          <w:szCs w:val="28"/>
        </w:rPr>
        <w:t xml:space="preserve">Экономическая эффективность деятельности организации, характеризующая отношение полученного эффекта к затратам, произведенным для его достижения, выражается показателями рентабельности. Как видно из таблицы </w:t>
      </w:r>
      <w:r w:rsidR="00914597">
        <w:rPr>
          <w:sz w:val="28"/>
          <w:szCs w:val="28"/>
        </w:rPr>
        <w:t>2.6</w:t>
      </w:r>
      <w:r w:rsidRPr="00387B33">
        <w:rPr>
          <w:sz w:val="28"/>
          <w:szCs w:val="28"/>
        </w:rPr>
        <w:t xml:space="preserve"> </w:t>
      </w:r>
      <w:r w:rsidRPr="001172AB">
        <w:rPr>
          <w:sz w:val="28"/>
          <w:szCs w:val="28"/>
        </w:rPr>
        <w:t xml:space="preserve">все показатели рентабельности значительно ухудшились за анализируемый период. В </w:t>
      </w:r>
      <w:r w:rsidRPr="001172AB">
        <w:rPr>
          <w:sz w:val="28"/>
          <w:szCs w:val="28"/>
        </w:rPr>
        <w:lastRenderedPageBreak/>
        <w:t>основном это связано с уменьшением прибыли от продаж: расходы на себестоимость и коммерческие расходы возросли более быстрыми темпами по сравнению с выручкой. Рост коммерческих расходов можно объяснить повышенным производством запасов для будущих продаж и отнесением связанных расходов на коммерческие (возросли косвенные расходы). Также значительно выросли расходы на обслуживание банком.</w:t>
      </w:r>
    </w:p>
    <w:p w:rsidR="00641C8D" w:rsidRPr="00641C8D" w:rsidRDefault="00641C8D" w:rsidP="00B45854">
      <w:pPr>
        <w:pStyle w:val="Default"/>
        <w:spacing w:line="360" w:lineRule="auto"/>
        <w:ind w:firstLine="709"/>
        <w:jc w:val="both"/>
        <w:rPr>
          <w:b/>
          <w:sz w:val="28"/>
          <w:szCs w:val="28"/>
        </w:rPr>
      </w:pPr>
      <w:r w:rsidRPr="00641C8D">
        <w:rPr>
          <w:b/>
          <w:sz w:val="28"/>
          <w:szCs w:val="28"/>
        </w:rPr>
        <w:t xml:space="preserve">2.2 </w:t>
      </w:r>
      <w:r w:rsidR="006E6D53">
        <w:rPr>
          <w:b/>
          <w:sz w:val="28"/>
          <w:szCs w:val="28"/>
        </w:rPr>
        <w:t xml:space="preserve">Исследование факторов </w:t>
      </w:r>
      <w:r w:rsidRPr="00641C8D">
        <w:rPr>
          <w:b/>
          <w:sz w:val="28"/>
          <w:szCs w:val="28"/>
        </w:rPr>
        <w:t>качества управленческих решений</w:t>
      </w:r>
      <w:r w:rsidR="006E6D53">
        <w:rPr>
          <w:b/>
          <w:sz w:val="28"/>
          <w:szCs w:val="28"/>
        </w:rPr>
        <w:t xml:space="preserve"> в организации</w:t>
      </w:r>
    </w:p>
    <w:p w:rsidR="00641C8D" w:rsidRDefault="00641C8D" w:rsidP="00641C8D">
      <w:pPr>
        <w:pStyle w:val="Default"/>
        <w:spacing w:line="360" w:lineRule="auto"/>
        <w:ind w:firstLine="708"/>
        <w:jc w:val="both"/>
        <w:rPr>
          <w:sz w:val="28"/>
          <w:szCs w:val="28"/>
        </w:rPr>
      </w:pPr>
      <w:r w:rsidRPr="00641C8D">
        <w:rPr>
          <w:sz w:val="28"/>
          <w:szCs w:val="28"/>
        </w:rPr>
        <w:t xml:space="preserve">Распределение полномочий на этапах процесса принятия решений в </w:t>
      </w:r>
      <w:r w:rsidR="00815C2F">
        <w:rPr>
          <w:sz w:val="28"/>
          <w:szCs w:val="28"/>
        </w:rPr>
        <w:t>ООО НПФ «Сенсорика»</w:t>
      </w:r>
      <w:r w:rsidR="005D61BF">
        <w:rPr>
          <w:sz w:val="28"/>
          <w:szCs w:val="28"/>
        </w:rPr>
        <w:t xml:space="preserve"> </w:t>
      </w:r>
      <w:r w:rsidRPr="00641C8D">
        <w:rPr>
          <w:sz w:val="28"/>
          <w:szCs w:val="28"/>
        </w:rPr>
        <w:t xml:space="preserve">представлены в таблице </w:t>
      </w:r>
      <w:r w:rsidR="001D644F" w:rsidRPr="001D644F">
        <w:rPr>
          <w:sz w:val="28"/>
          <w:szCs w:val="28"/>
        </w:rPr>
        <w:t>2.7</w:t>
      </w:r>
      <w:r w:rsidRPr="00641C8D">
        <w:rPr>
          <w:sz w:val="28"/>
          <w:szCs w:val="28"/>
        </w:rPr>
        <w:t xml:space="preserve">. </w:t>
      </w:r>
    </w:p>
    <w:p w:rsidR="00717EFA" w:rsidRDefault="00641C8D" w:rsidP="00641C8D">
      <w:pPr>
        <w:pStyle w:val="Default"/>
        <w:spacing w:line="360" w:lineRule="auto"/>
        <w:ind w:firstLine="708"/>
        <w:jc w:val="both"/>
        <w:rPr>
          <w:sz w:val="28"/>
          <w:szCs w:val="28"/>
        </w:rPr>
      </w:pPr>
      <w:r w:rsidRPr="00641C8D">
        <w:rPr>
          <w:sz w:val="28"/>
          <w:szCs w:val="28"/>
        </w:rPr>
        <w:t xml:space="preserve">Таблица </w:t>
      </w:r>
      <w:r w:rsidR="001D644F" w:rsidRPr="001D644F">
        <w:rPr>
          <w:sz w:val="28"/>
          <w:szCs w:val="28"/>
        </w:rPr>
        <w:t>2.</w:t>
      </w:r>
      <w:r w:rsidR="001D644F">
        <w:rPr>
          <w:sz w:val="28"/>
          <w:szCs w:val="28"/>
          <w:lang w:val="en-US"/>
        </w:rPr>
        <w:t>7</w:t>
      </w:r>
      <w:r w:rsidRPr="00641C8D">
        <w:rPr>
          <w:sz w:val="28"/>
          <w:szCs w:val="28"/>
        </w:rPr>
        <w:t xml:space="preserve"> – Полномочия при принятии решений</w:t>
      </w:r>
    </w:p>
    <w:tbl>
      <w:tblPr>
        <w:tblStyle w:val="aa"/>
        <w:tblW w:w="0" w:type="auto"/>
        <w:tblLook w:val="04A0" w:firstRow="1" w:lastRow="0" w:firstColumn="1" w:lastColumn="0" w:noHBand="0" w:noVBand="1"/>
      </w:tblPr>
      <w:tblGrid>
        <w:gridCol w:w="5070"/>
        <w:gridCol w:w="5117"/>
      </w:tblGrid>
      <w:tr w:rsidR="00641C8D" w:rsidRPr="001D644F" w:rsidTr="00641C8D">
        <w:tc>
          <w:tcPr>
            <w:tcW w:w="5070" w:type="dxa"/>
          </w:tcPr>
          <w:p w:rsidR="00641C8D" w:rsidRPr="001D644F" w:rsidRDefault="00641C8D" w:rsidP="00641C8D">
            <w:pPr>
              <w:pStyle w:val="Default"/>
              <w:spacing w:line="276" w:lineRule="auto"/>
              <w:jc w:val="both"/>
              <w:rPr>
                <w:sz w:val="20"/>
              </w:rPr>
            </w:pPr>
            <w:r w:rsidRPr="001D644F">
              <w:rPr>
                <w:sz w:val="20"/>
              </w:rPr>
              <w:t>Этапы управленческого решения</w:t>
            </w:r>
          </w:p>
        </w:tc>
        <w:tc>
          <w:tcPr>
            <w:tcW w:w="5117" w:type="dxa"/>
          </w:tcPr>
          <w:p w:rsidR="00641C8D" w:rsidRPr="001D644F" w:rsidRDefault="00641C8D" w:rsidP="00641C8D">
            <w:pPr>
              <w:pStyle w:val="Default"/>
              <w:spacing w:line="276" w:lineRule="auto"/>
              <w:jc w:val="both"/>
              <w:rPr>
                <w:sz w:val="20"/>
              </w:rPr>
            </w:pPr>
            <w:r w:rsidRPr="001D644F">
              <w:rPr>
                <w:sz w:val="20"/>
              </w:rPr>
              <w:t>Субъекты управленческого решения</w:t>
            </w:r>
          </w:p>
        </w:tc>
      </w:tr>
      <w:tr w:rsidR="00641C8D" w:rsidRPr="001D644F" w:rsidTr="00641C8D">
        <w:tc>
          <w:tcPr>
            <w:tcW w:w="5070" w:type="dxa"/>
          </w:tcPr>
          <w:p w:rsidR="00641C8D" w:rsidRPr="001D644F" w:rsidRDefault="00641C8D" w:rsidP="00641C8D">
            <w:pPr>
              <w:pStyle w:val="Default"/>
              <w:spacing w:line="276" w:lineRule="auto"/>
              <w:jc w:val="both"/>
              <w:rPr>
                <w:sz w:val="20"/>
              </w:rPr>
            </w:pPr>
            <w:r w:rsidRPr="001D644F">
              <w:rPr>
                <w:sz w:val="20"/>
              </w:rPr>
              <w:t>Подготовка управленческого решения</w:t>
            </w:r>
          </w:p>
        </w:tc>
        <w:tc>
          <w:tcPr>
            <w:tcW w:w="5117" w:type="dxa"/>
          </w:tcPr>
          <w:p w:rsidR="00641C8D" w:rsidRPr="001D644F" w:rsidRDefault="00641C8D" w:rsidP="00641C8D">
            <w:pPr>
              <w:pStyle w:val="Default"/>
              <w:spacing w:line="276" w:lineRule="auto"/>
              <w:jc w:val="both"/>
              <w:rPr>
                <w:sz w:val="20"/>
              </w:rPr>
            </w:pPr>
            <w:r w:rsidRPr="001D644F">
              <w:rPr>
                <w:sz w:val="20"/>
              </w:rPr>
              <w:t>Генеральный директор, заместители</w:t>
            </w:r>
          </w:p>
          <w:p w:rsidR="00641C8D" w:rsidRPr="001D644F" w:rsidRDefault="00641C8D" w:rsidP="00641C8D">
            <w:pPr>
              <w:pStyle w:val="Default"/>
              <w:spacing w:line="276" w:lineRule="auto"/>
              <w:jc w:val="both"/>
              <w:rPr>
                <w:sz w:val="20"/>
              </w:rPr>
            </w:pPr>
            <w:r w:rsidRPr="001D644F">
              <w:rPr>
                <w:sz w:val="20"/>
              </w:rPr>
              <w:t>генерального директора</w:t>
            </w:r>
          </w:p>
        </w:tc>
      </w:tr>
      <w:tr w:rsidR="00641C8D" w:rsidRPr="001D644F" w:rsidTr="00641C8D">
        <w:tc>
          <w:tcPr>
            <w:tcW w:w="5070" w:type="dxa"/>
          </w:tcPr>
          <w:p w:rsidR="00641C8D" w:rsidRPr="001D644F" w:rsidRDefault="00641C8D" w:rsidP="00641C8D">
            <w:pPr>
              <w:pStyle w:val="Default"/>
              <w:spacing w:line="276" w:lineRule="auto"/>
              <w:jc w:val="both"/>
              <w:rPr>
                <w:sz w:val="20"/>
              </w:rPr>
            </w:pPr>
            <w:r w:rsidRPr="001D644F">
              <w:rPr>
                <w:sz w:val="20"/>
              </w:rPr>
              <w:t>Обеспечение процедур принятия и</w:t>
            </w:r>
          </w:p>
          <w:p w:rsidR="00641C8D" w:rsidRPr="001D644F" w:rsidRDefault="00641C8D" w:rsidP="00641C8D">
            <w:pPr>
              <w:pStyle w:val="Default"/>
              <w:spacing w:line="276" w:lineRule="auto"/>
              <w:jc w:val="both"/>
              <w:rPr>
                <w:sz w:val="20"/>
              </w:rPr>
            </w:pPr>
            <w:r w:rsidRPr="001D644F">
              <w:rPr>
                <w:sz w:val="20"/>
              </w:rPr>
              <w:t>принятие управленческого решения</w:t>
            </w:r>
          </w:p>
        </w:tc>
        <w:tc>
          <w:tcPr>
            <w:tcW w:w="5117" w:type="dxa"/>
          </w:tcPr>
          <w:p w:rsidR="00641C8D" w:rsidRPr="001D644F" w:rsidRDefault="00641C8D" w:rsidP="00641C8D">
            <w:pPr>
              <w:pStyle w:val="Default"/>
              <w:spacing w:line="276" w:lineRule="auto"/>
              <w:jc w:val="both"/>
              <w:rPr>
                <w:sz w:val="20"/>
              </w:rPr>
            </w:pPr>
            <w:r w:rsidRPr="001D644F">
              <w:rPr>
                <w:sz w:val="20"/>
              </w:rPr>
              <w:t>Президент, генеральный директор</w:t>
            </w:r>
          </w:p>
        </w:tc>
      </w:tr>
      <w:tr w:rsidR="00641C8D" w:rsidRPr="001D644F" w:rsidTr="00641C8D">
        <w:tc>
          <w:tcPr>
            <w:tcW w:w="5070" w:type="dxa"/>
          </w:tcPr>
          <w:p w:rsidR="00641C8D" w:rsidRPr="001D644F" w:rsidRDefault="00641C8D" w:rsidP="00641C8D">
            <w:pPr>
              <w:pStyle w:val="Default"/>
              <w:spacing w:line="276" w:lineRule="auto"/>
              <w:jc w:val="both"/>
              <w:rPr>
                <w:sz w:val="20"/>
              </w:rPr>
            </w:pPr>
            <w:r w:rsidRPr="001D644F">
              <w:rPr>
                <w:sz w:val="20"/>
              </w:rPr>
              <w:t>Планирование управленческого решения</w:t>
            </w:r>
          </w:p>
        </w:tc>
        <w:tc>
          <w:tcPr>
            <w:tcW w:w="5117" w:type="dxa"/>
          </w:tcPr>
          <w:p w:rsidR="00641C8D" w:rsidRPr="001D644F" w:rsidRDefault="00641C8D" w:rsidP="00641C8D">
            <w:pPr>
              <w:pStyle w:val="Default"/>
              <w:spacing w:line="276" w:lineRule="auto"/>
              <w:jc w:val="both"/>
              <w:rPr>
                <w:sz w:val="20"/>
              </w:rPr>
            </w:pPr>
            <w:r w:rsidRPr="001D644F">
              <w:rPr>
                <w:sz w:val="20"/>
              </w:rPr>
              <w:t>Президент, генеральный директор, заместители</w:t>
            </w:r>
          </w:p>
          <w:p w:rsidR="00641C8D" w:rsidRPr="001D644F" w:rsidRDefault="00641C8D" w:rsidP="00641C8D">
            <w:pPr>
              <w:pStyle w:val="Default"/>
              <w:spacing w:line="276" w:lineRule="auto"/>
              <w:jc w:val="both"/>
              <w:rPr>
                <w:sz w:val="20"/>
              </w:rPr>
            </w:pPr>
            <w:r w:rsidRPr="001D644F">
              <w:rPr>
                <w:sz w:val="20"/>
              </w:rPr>
              <w:t>генерального директора, коммерческий</w:t>
            </w:r>
          </w:p>
          <w:p w:rsidR="00641C8D" w:rsidRPr="001D644F" w:rsidRDefault="00641C8D" w:rsidP="00641C8D">
            <w:pPr>
              <w:pStyle w:val="Default"/>
              <w:spacing w:line="276" w:lineRule="auto"/>
              <w:jc w:val="both"/>
              <w:rPr>
                <w:sz w:val="20"/>
              </w:rPr>
            </w:pPr>
            <w:r w:rsidRPr="001D644F">
              <w:rPr>
                <w:sz w:val="20"/>
              </w:rPr>
              <w:t>директор, главный бухгалтер, финансовый</w:t>
            </w:r>
          </w:p>
          <w:p w:rsidR="00641C8D" w:rsidRPr="001D644F" w:rsidRDefault="00641C8D" w:rsidP="00641C8D">
            <w:pPr>
              <w:pStyle w:val="Default"/>
              <w:spacing w:line="276" w:lineRule="auto"/>
              <w:jc w:val="both"/>
              <w:rPr>
                <w:sz w:val="20"/>
              </w:rPr>
            </w:pPr>
            <w:r w:rsidRPr="001D644F">
              <w:rPr>
                <w:sz w:val="20"/>
              </w:rPr>
              <w:t>директор</w:t>
            </w:r>
          </w:p>
        </w:tc>
      </w:tr>
      <w:tr w:rsidR="00641C8D" w:rsidRPr="001D644F" w:rsidTr="00641C8D">
        <w:tc>
          <w:tcPr>
            <w:tcW w:w="5070" w:type="dxa"/>
          </w:tcPr>
          <w:p w:rsidR="00641C8D" w:rsidRPr="001D644F" w:rsidRDefault="00641C8D" w:rsidP="00641C8D">
            <w:pPr>
              <w:pStyle w:val="Default"/>
              <w:spacing w:line="276" w:lineRule="auto"/>
              <w:jc w:val="both"/>
              <w:rPr>
                <w:sz w:val="20"/>
              </w:rPr>
            </w:pPr>
            <w:r w:rsidRPr="001D644F">
              <w:rPr>
                <w:sz w:val="20"/>
              </w:rPr>
              <w:t>Выполнение управленческого решения</w:t>
            </w:r>
          </w:p>
        </w:tc>
        <w:tc>
          <w:tcPr>
            <w:tcW w:w="5117" w:type="dxa"/>
          </w:tcPr>
          <w:p w:rsidR="00641C8D" w:rsidRPr="001D644F" w:rsidRDefault="00641C8D" w:rsidP="00641C8D">
            <w:pPr>
              <w:pStyle w:val="Default"/>
              <w:spacing w:line="276" w:lineRule="auto"/>
              <w:jc w:val="both"/>
              <w:rPr>
                <w:sz w:val="20"/>
              </w:rPr>
            </w:pPr>
            <w:r w:rsidRPr="001D644F">
              <w:rPr>
                <w:sz w:val="20"/>
              </w:rPr>
              <w:t>Все отделы и подразделения</w:t>
            </w:r>
          </w:p>
        </w:tc>
      </w:tr>
      <w:tr w:rsidR="00641C8D" w:rsidRPr="001D644F" w:rsidTr="00641C8D">
        <w:tc>
          <w:tcPr>
            <w:tcW w:w="5070" w:type="dxa"/>
          </w:tcPr>
          <w:p w:rsidR="00641C8D" w:rsidRPr="001D644F" w:rsidRDefault="00641C8D" w:rsidP="00641C8D">
            <w:pPr>
              <w:pStyle w:val="Default"/>
              <w:spacing w:line="276" w:lineRule="auto"/>
              <w:jc w:val="both"/>
              <w:rPr>
                <w:sz w:val="20"/>
              </w:rPr>
            </w:pPr>
            <w:r w:rsidRPr="001D644F">
              <w:rPr>
                <w:sz w:val="20"/>
              </w:rPr>
              <w:t>Контроль за выполнением решения</w:t>
            </w:r>
          </w:p>
        </w:tc>
        <w:tc>
          <w:tcPr>
            <w:tcW w:w="5117" w:type="dxa"/>
          </w:tcPr>
          <w:p w:rsidR="00641C8D" w:rsidRPr="001D644F" w:rsidRDefault="00641C8D" w:rsidP="00641C8D">
            <w:pPr>
              <w:pStyle w:val="Default"/>
              <w:spacing w:line="276" w:lineRule="auto"/>
              <w:jc w:val="both"/>
              <w:rPr>
                <w:sz w:val="20"/>
              </w:rPr>
            </w:pPr>
            <w:r w:rsidRPr="001D644F">
              <w:rPr>
                <w:sz w:val="20"/>
              </w:rPr>
              <w:t>Президент, генеральный директор</w:t>
            </w:r>
          </w:p>
        </w:tc>
      </w:tr>
    </w:tbl>
    <w:p w:rsidR="006E6D53" w:rsidRPr="006E6D53" w:rsidRDefault="006E6D53" w:rsidP="00641C8D">
      <w:pPr>
        <w:pStyle w:val="Default"/>
        <w:spacing w:line="360" w:lineRule="auto"/>
        <w:ind w:firstLine="708"/>
        <w:jc w:val="both"/>
        <w:rPr>
          <w:sz w:val="28"/>
          <w:szCs w:val="28"/>
        </w:rPr>
      </w:pPr>
      <w:r w:rsidRPr="006E6D53">
        <w:rPr>
          <w:sz w:val="28"/>
          <w:szCs w:val="28"/>
        </w:rPr>
        <w:t xml:space="preserve">Проведенный анализ современных подходов к оценке качества источников информации и собственно информации позволил сформулировать следующие основные </w:t>
      </w:r>
      <w:r w:rsidR="00CC64D6">
        <w:rPr>
          <w:sz w:val="28"/>
          <w:szCs w:val="28"/>
        </w:rPr>
        <w:t>факторы и условии</w:t>
      </w:r>
      <w:r w:rsidRPr="006E6D53">
        <w:rPr>
          <w:sz w:val="28"/>
          <w:szCs w:val="28"/>
        </w:rPr>
        <w:t xml:space="preserve"> при принятии управленческого решения: </w:t>
      </w:r>
    </w:p>
    <w:p w:rsidR="006E6D53" w:rsidRPr="006E6D53" w:rsidRDefault="00CC64D6" w:rsidP="006E6D53">
      <w:pPr>
        <w:pStyle w:val="Default"/>
        <w:numPr>
          <w:ilvl w:val="0"/>
          <w:numId w:val="10"/>
        </w:numPr>
        <w:spacing w:line="360" w:lineRule="auto"/>
        <w:ind w:left="0" w:firstLine="1068"/>
        <w:jc w:val="both"/>
        <w:rPr>
          <w:sz w:val="28"/>
          <w:szCs w:val="28"/>
        </w:rPr>
      </w:pPr>
      <w:r>
        <w:rPr>
          <w:sz w:val="28"/>
          <w:szCs w:val="28"/>
        </w:rPr>
        <w:t xml:space="preserve">Наличие актуальной </w:t>
      </w:r>
      <w:r w:rsidR="006E6D53" w:rsidRPr="006E6D53">
        <w:rPr>
          <w:sz w:val="28"/>
          <w:szCs w:val="28"/>
        </w:rPr>
        <w:t xml:space="preserve">информации. Данный </w:t>
      </w:r>
      <w:r>
        <w:rPr>
          <w:sz w:val="28"/>
          <w:szCs w:val="28"/>
        </w:rPr>
        <w:t>фактор</w:t>
      </w:r>
      <w:r w:rsidR="006E6D53" w:rsidRPr="006E6D53">
        <w:rPr>
          <w:sz w:val="28"/>
          <w:szCs w:val="28"/>
        </w:rPr>
        <w:t xml:space="preserve"> предполагает оценку даты публикации, установление фактов редактирования или обновления содержимого источника, проверку функциональности или правдивости указанных ссылок на другие источники. </w:t>
      </w:r>
    </w:p>
    <w:p w:rsidR="006E6D53" w:rsidRPr="006E6D53" w:rsidRDefault="00CC64D6" w:rsidP="006E6D53">
      <w:pPr>
        <w:pStyle w:val="Default"/>
        <w:numPr>
          <w:ilvl w:val="0"/>
          <w:numId w:val="10"/>
        </w:numPr>
        <w:spacing w:line="360" w:lineRule="auto"/>
        <w:ind w:left="0" w:firstLine="1068"/>
        <w:jc w:val="both"/>
        <w:rPr>
          <w:sz w:val="28"/>
          <w:szCs w:val="28"/>
        </w:rPr>
      </w:pPr>
      <w:r>
        <w:rPr>
          <w:sz w:val="28"/>
          <w:szCs w:val="28"/>
        </w:rPr>
        <w:t>Фактор</w:t>
      </w:r>
      <w:r w:rsidR="006E6D53" w:rsidRPr="006E6D53">
        <w:rPr>
          <w:sz w:val="28"/>
          <w:szCs w:val="28"/>
        </w:rPr>
        <w:t xml:space="preserve"> релевантности информации. </w:t>
      </w:r>
      <w:r>
        <w:rPr>
          <w:sz w:val="28"/>
          <w:szCs w:val="28"/>
        </w:rPr>
        <w:t>При данном условии</w:t>
      </w:r>
      <w:r w:rsidR="006E6D53" w:rsidRPr="006E6D53">
        <w:rPr>
          <w:sz w:val="28"/>
          <w:szCs w:val="28"/>
        </w:rPr>
        <w:t xml:space="preserve">, что наряду с релевантностью содержимого информационного ресурса, необходимо проанализировать его принадлежность в целом к определенной решаемой проблеме, отрасли промышленности, географическому региону и т.д. </w:t>
      </w:r>
    </w:p>
    <w:p w:rsidR="006E6D53" w:rsidRPr="006E6D53" w:rsidRDefault="00CC64D6" w:rsidP="006E6D53">
      <w:pPr>
        <w:pStyle w:val="Default"/>
        <w:numPr>
          <w:ilvl w:val="0"/>
          <w:numId w:val="10"/>
        </w:numPr>
        <w:spacing w:line="360" w:lineRule="auto"/>
        <w:ind w:left="0" w:firstLine="1068"/>
        <w:jc w:val="both"/>
        <w:rPr>
          <w:sz w:val="28"/>
          <w:szCs w:val="28"/>
        </w:rPr>
      </w:pPr>
      <w:r>
        <w:rPr>
          <w:sz w:val="28"/>
          <w:szCs w:val="28"/>
        </w:rPr>
        <w:lastRenderedPageBreak/>
        <w:t>Фактор</w:t>
      </w:r>
      <w:r w:rsidR="006E6D53" w:rsidRPr="006E6D53">
        <w:rPr>
          <w:sz w:val="28"/>
          <w:szCs w:val="28"/>
        </w:rPr>
        <w:t xml:space="preserve"> первоисточника. При принятии управленческого решения предпочтительно использовать источники-генераторы информации, а не ретрансляторы. Принцип подразумевает определение того, кто является автором, первоисточником данной информации, и оценку компетентности данного лица или компании. Также необходимо выяснить, несет ли кто-либо ответственность за достоверность приведенных данных. </w:t>
      </w:r>
    </w:p>
    <w:p w:rsidR="006E6D53" w:rsidRPr="006E6D53" w:rsidRDefault="00CC64D6" w:rsidP="006E6D53">
      <w:pPr>
        <w:pStyle w:val="Default"/>
        <w:numPr>
          <w:ilvl w:val="0"/>
          <w:numId w:val="10"/>
        </w:numPr>
        <w:spacing w:line="360" w:lineRule="auto"/>
        <w:ind w:left="0" w:firstLine="1068"/>
        <w:jc w:val="both"/>
        <w:rPr>
          <w:sz w:val="28"/>
          <w:szCs w:val="28"/>
        </w:rPr>
      </w:pPr>
      <w:r>
        <w:rPr>
          <w:sz w:val="28"/>
          <w:szCs w:val="28"/>
        </w:rPr>
        <w:t>Фактор наличия</w:t>
      </w:r>
      <w:r w:rsidR="006E6D53" w:rsidRPr="006E6D53">
        <w:rPr>
          <w:sz w:val="28"/>
          <w:szCs w:val="28"/>
        </w:rPr>
        <w:t xml:space="preserve"> скрытой информации. Имеется ввиду, что источники, содержащие неактуальную или недостоверную информацию, могут быть полезными при принятии решений, т.к. позволяют выявить нерациональные разработки, причины низкого качества ранее принятых управленческих решений, а также играть роль системных фильтров при оценке других источников. </w:t>
      </w:r>
    </w:p>
    <w:p w:rsidR="00641C8D" w:rsidRDefault="00CC64D6" w:rsidP="006E6D53">
      <w:pPr>
        <w:pStyle w:val="Default"/>
        <w:numPr>
          <w:ilvl w:val="0"/>
          <w:numId w:val="10"/>
        </w:numPr>
        <w:spacing w:line="360" w:lineRule="auto"/>
        <w:ind w:left="0" w:firstLine="1068"/>
        <w:jc w:val="both"/>
        <w:rPr>
          <w:sz w:val="28"/>
          <w:szCs w:val="28"/>
        </w:rPr>
      </w:pPr>
      <w:r>
        <w:rPr>
          <w:sz w:val="28"/>
          <w:szCs w:val="28"/>
        </w:rPr>
        <w:t>Фактор</w:t>
      </w:r>
      <w:r w:rsidR="006E6D53" w:rsidRPr="006E6D53">
        <w:rPr>
          <w:sz w:val="28"/>
          <w:szCs w:val="28"/>
        </w:rPr>
        <w:t xml:space="preserve"> адекватной стоимости. </w:t>
      </w:r>
      <w:r>
        <w:rPr>
          <w:sz w:val="28"/>
          <w:szCs w:val="28"/>
        </w:rPr>
        <w:t xml:space="preserve">Это </w:t>
      </w:r>
      <w:r w:rsidR="006E6D53" w:rsidRPr="006E6D53">
        <w:rPr>
          <w:sz w:val="28"/>
          <w:szCs w:val="28"/>
        </w:rPr>
        <w:t>означает необходимость рационального балансирования между полезностью информации и затратами, которые влечет ее получение.</w:t>
      </w:r>
    </w:p>
    <w:p w:rsidR="00CC64D6" w:rsidRPr="00CC64D6" w:rsidRDefault="00462329" w:rsidP="006E6D53">
      <w:pPr>
        <w:pStyle w:val="Default"/>
        <w:numPr>
          <w:ilvl w:val="0"/>
          <w:numId w:val="10"/>
        </w:numPr>
        <w:spacing w:line="360" w:lineRule="auto"/>
        <w:ind w:left="0" w:firstLine="1068"/>
        <w:jc w:val="both"/>
        <w:rPr>
          <w:sz w:val="28"/>
          <w:szCs w:val="28"/>
        </w:rPr>
      </w:pPr>
      <w:r>
        <w:rPr>
          <w:sz w:val="28"/>
          <w:szCs w:val="28"/>
        </w:rPr>
        <w:t>Фактор</w:t>
      </w:r>
      <w:r w:rsidR="00CC64D6" w:rsidRPr="00CC64D6">
        <w:rPr>
          <w:sz w:val="28"/>
          <w:szCs w:val="28"/>
        </w:rPr>
        <w:t xml:space="preserve"> приоритета количественных метрик перед экспертными оценками. </w:t>
      </w:r>
      <w:r>
        <w:rPr>
          <w:sz w:val="28"/>
          <w:szCs w:val="28"/>
        </w:rPr>
        <w:t>Данный фактор</w:t>
      </w:r>
      <w:r w:rsidR="00CC64D6" w:rsidRPr="00CC64D6">
        <w:rPr>
          <w:sz w:val="28"/>
          <w:szCs w:val="28"/>
        </w:rPr>
        <w:t xml:space="preserve"> предполагает максимально возможное использование объективных количественных измерителей при оценке качества источника информации.</w:t>
      </w:r>
    </w:p>
    <w:p w:rsidR="00CC64D6" w:rsidRDefault="00462329" w:rsidP="006E6D53">
      <w:pPr>
        <w:pStyle w:val="Default"/>
        <w:numPr>
          <w:ilvl w:val="0"/>
          <w:numId w:val="10"/>
        </w:numPr>
        <w:spacing w:line="360" w:lineRule="auto"/>
        <w:ind w:left="0" w:firstLine="1068"/>
        <w:jc w:val="both"/>
        <w:rPr>
          <w:sz w:val="28"/>
          <w:szCs w:val="28"/>
        </w:rPr>
      </w:pPr>
      <w:r>
        <w:rPr>
          <w:sz w:val="28"/>
          <w:szCs w:val="28"/>
        </w:rPr>
        <w:t>Фактор</w:t>
      </w:r>
      <w:r w:rsidR="00CC64D6" w:rsidRPr="00CC64D6">
        <w:rPr>
          <w:sz w:val="28"/>
          <w:szCs w:val="28"/>
        </w:rPr>
        <w:t xml:space="preserve"> зависимости оценки от конкретной управленческой ситуации. Это означает, что при принятии различных управленческих решений на первый план выступают различные характеристики источника информации, а какие-то из характеристик могут потерять свою значимость.</w:t>
      </w:r>
    </w:p>
    <w:p w:rsidR="00462329" w:rsidRDefault="00462329" w:rsidP="00462329">
      <w:pPr>
        <w:pStyle w:val="Default"/>
        <w:spacing w:line="360" w:lineRule="auto"/>
        <w:jc w:val="both"/>
        <w:rPr>
          <w:sz w:val="28"/>
          <w:szCs w:val="28"/>
        </w:rPr>
      </w:pPr>
      <w:bookmarkStart w:id="0" w:name="_GoBack"/>
    </w:p>
    <w:p w:rsidR="00462329" w:rsidRDefault="00A43E12" w:rsidP="005C730F">
      <w:pPr>
        <w:pStyle w:val="Default"/>
        <w:spacing w:line="360" w:lineRule="auto"/>
        <w:ind w:firstLine="709"/>
        <w:jc w:val="both"/>
        <w:rPr>
          <w:b/>
          <w:sz w:val="28"/>
          <w:szCs w:val="28"/>
        </w:rPr>
      </w:pPr>
      <w:r>
        <w:rPr>
          <w:b/>
          <w:sz w:val="28"/>
          <w:szCs w:val="28"/>
        </w:rPr>
        <w:t>2.3</w:t>
      </w:r>
      <w:r w:rsidR="00462329" w:rsidRPr="00462329">
        <w:rPr>
          <w:b/>
          <w:sz w:val="28"/>
          <w:szCs w:val="28"/>
        </w:rPr>
        <w:t>Анализ условий качества управленческих решений в системе управления организацией</w:t>
      </w:r>
    </w:p>
    <w:p w:rsidR="00462329" w:rsidRDefault="00462329" w:rsidP="00462329">
      <w:pPr>
        <w:pStyle w:val="Default"/>
        <w:spacing w:line="360" w:lineRule="auto"/>
        <w:ind w:firstLine="708"/>
        <w:jc w:val="both"/>
        <w:rPr>
          <w:sz w:val="28"/>
          <w:szCs w:val="28"/>
        </w:rPr>
      </w:pPr>
      <w:r w:rsidRPr="00462329">
        <w:rPr>
          <w:sz w:val="28"/>
          <w:szCs w:val="28"/>
        </w:rPr>
        <w:t xml:space="preserve">Внедрение </w:t>
      </w:r>
      <w:r>
        <w:rPr>
          <w:sz w:val="28"/>
          <w:szCs w:val="28"/>
        </w:rPr>
        <w:t>вышеуказанных факторов качества</w:t>
      </w:r>
      <w:r w:rsidRPr="00462329">
        <w:rPr>
          <w:sz w:val="28"/>
          <w:szCs w:val="28"/>
        </w:rPr>
        <w:t xml:space="preserve"> и системы отбора источников информации </w:t>
      </w:r>
      <w:r>
        <w:rPr>
          <w:sz w:val="28"/>
          <w:szCs w:val="28"/>
        </w:rPr>
        <w:t xml:space="preserve">для принятия управленческих решений </w:t>
      </w:r>
      <w:r w:rsidRPr="00462329">
        <w:rPr>
          <w:sz w:val="28"/>
          <w:szCs w:val="28"/>
        </w:rPr>
        <w:t xml:space="preserve">на исследуемом предприятии требует определить, какое место процесс отбора источников информации займет в </w:t>
      </w:r>
      <w:r w:rsidRPr="00462329">
        <w:rPr>
          <w:sz w:val="28"/>
          <w:szCs w:val="28"/>
        </w:rPr>
        <w:lastRenderedPageBreak/>
        <w:t>существующем процессе разработки управленческого решения. Диаграммы разработаны на ос</w:t>
      </w:r>
      <w:r w:rsidR="00A43E12">
        <w:rPr>
          <w:sz w:val="28"/>
          <w:szCs w:val="28"/>
        </w:rPr>
        <w:t>нове внутренних данных компании</w:t>
      </w:r>
      <w:r w:rsidRPr="00462329">
        <w:rPr>
          <w:sz w:val="28"/>
          <w:szCs w:val="28"/>
        </w:rPr>
        <w:t xml:space="preserve">. На рисунке </w:t>
      </w:r>
      <w:r w:rsidR="001D644F" w:rsidRPr="001D644F">
        <w:rPr>
          <w:sz w:val="28"/>
          <w:szCs w:val="28"/>
        </w:rPr>
        <w:t>2.1</w:t>
      </w:r>
      <w:r w:rsidRPr="00462329">
        <w:rPr>
          <w:sz w:val="28"/>
          <w:szCs w:val="28"/>
        </w:rPr>
        <w:t xml:space="preserve"> представлена контекстная диаграмма процесса разработки управленческого решения </w:t>
      </w:r>
      <w:bookmarkEnd w:id="0"/>
      <w:r w:rsidRPr="00462329">
        <w:rPr>
          <w:sz w:val="28"/>
          <w:szCs w:val="28"/>
        </w:rPr>
        <w:t xml:space="preserve">для </w:t>
      </w:r>
      <w:r w:rsidR="00815C2F">
        <w:rPr>
          <w:sz w:val="28"/>
          <w:szCs w:val="28"/>
        </w:rPr>
        <w:t>ООО НПФ «Сенсорика»</w:t>
      </w:r>
      <w:r w:rsidRPr="00462329">
        <w:rPr>
          <w:sz w:val="28"/>
          <w:szCs w:val="28"/>
        </w:rPr>
        <w:t>. Входами для процесса разработки управленческого решения являются: - внешняя информация (информация о состоянии надсистемы - ближнего и дальнего окружения), - внутренние данные (информация о текущем состоянии организации), - информация о желаемом состоянии организации (цели). Выходы данного процесса: пакет документов, в которых представлены проектные решения, или информация о том, что проблемная ситуация не была разрешена.</w:t>
      </w:r>
    </w:p>
    <w:p w:rsidR="00462329" w:rsidRDefault="00462329" w:rsidP="00462329">
      <w:pPr>
        <w:pStyle w:val="Default"/>
        <w:spacing w:line="360" w:lineRule="auto"/>
        <w:ind w:firstLine="708"/>
        <w:jc w:val="both"/>
        <w:rPr>
          <w:sz w:val="28"/>
          <w:szCs w:val="28"/>
        </w:rPr>
      </w:pPr>
      <w:r>
        <w:rPr>
          <w:noProof/>
          <w:sz w:val="28"/>
          <w:szCs w:val="28"/>
          <w:lang w:eastAsia="ru-RU"/>
        </w:rPr>
        <w:drawing>
          <wp:inline distT="0" distB="0" distL="0" distR="0">
            <wp:extent cx="4954772" cy="1156410"/>
            <wp:effectExtent l="0" t="0" r="0" b="571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74352" cy="1160980"/>
                    </a:xfrm>
                    <a:prstGeom prst="rect">
                      <a:avLst/>
                    </a:prstGeom>
                    <a:noFill/>
                    <a:ln>
                      <a:noFill/>
                    </a:ln>
                  </pic:spPr>
                </pic:pic>
              </a:graphicData>
            </a:graphic>
          </wp:inline>
        </w:drawing>
      </w:r>
    </w:p>
    <w:p w:rsidR="00462329" w:rsidRDefault="00462329" w:rsidP="00A5526A">
      <w:pPr>
        <w:pStyle w:val="Default"/>
        <w:spacing w:line="360" w:lineRule="auto"/>
        <w:jc w:val="both"/>
        <w:rPr>
          <w:sz w:val="28"/>
          <w:szCs w:val="28"/>
        </w:rPr>
      </w:pPr>
      <w:r w:rsidRPr="00462329">
        <w:rPr>
          <w:sz w:val="28"/>
          <w:szCs w:val="28"/>
        </w:rPr>
        <w:t xml:space="preserve">Рисунок </w:t>
      </w:r>
      <w:r w:rsidR="001D644F" w:rsidRPr="001D644F">
        <w:rPr>
          <w:sz w:val="28"/>
          <w:szCs w:val="28"/>
        </w:rPr>
        <w:t>2.1</w:t>
      </w:r>
      <w:r w:rsidRPr="00462329">
        <w:rPr>
          <w:sz w:val="28"/>
          <w:szCs w:val="28"/>
        </w:rPr>
        <w:t xml:space="preserve"> – Контекстная диаграмма</w:t>
      </w:r>
    </w:p>
    <w:p w:rsidR="00A5526A" w:rsidRDefault="00A5526A" w:rsidP="00462329">
      <w:pPr>
        <w:pStyle w:val="Default"/>
        <w:spacing w:line="360" w:lineRule="auto"/>
        <w:ind w:firstLine="708"/>
        <w:jc w:val="both"/>
        <w:rPr>
          <w:sz w:val="28"/>
          <w:szCs w:val="28"/>
        </w:rPr>
      </w:pPr>
      <w:r>
        <w:rPr>
          <w:noProof/>
          <w:sz w:val="28"/>
          <w:szCs w:val="28"/>
          <w:lang w:eastAsia="ru-RU"/>
        </w:rPr>
        <w:drawing>
          <wp:inline distT="0" distB="0" distL="0" distR="0" wp14:anchorId="0B87E898" wp14:editId="77F2D726">
            <wp:extent cx="5124893" cy="2781835"/>
            <wp:effectExtent l="0" t="0" r="0" b="0"/>
            <wp:docPr id="1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25001" cy="2781893"/>
                    </a:xfrm>
                    <a:prstGeom prst="rect">
                      <a:avLst/>
                    </a:prstGeom>
                    <a:noFill/>
                    <a:ln>
                      <a:noFill/>
                    </a:ln>
                  </pic:spPr>
                </pic:pic>
              </a:graphicData>
            </a:graphic>
          </wp:inline>
        </w:drawing>
      </w:r>
    </w:p>
    <w:p w:rsidR="00A5526A" w:rsidRDefault="001D644F" w:rsidP="00A5526A">
      <w:pPr>
        <w:pStyle w:val="Default"/>
        <w:spacing w:line="360" w:lineRule="auto"/>
        <w:ind w:firstLine="708"/>
        <w:jc w:val="both"/>
        <w:rPr>
          <w:sz w:val="28"/>
          <w:szCs w:val="28"/>
        </w:rPr>
      </w:pPr>
      <w:r>
        <w:rPr>
          <w:sz w:val="28"/>
          <w:szCs w:val="28"/>
        </w:rPr>
        <w:t xml:space="preserve">На рисунках </w:t>
      </w:r>
      <w:r w:rsidRPr="001D644F">
        <w:rPr>
          <w:sz w:val="28"/>
          <w:szCs w:val="28"/>
        </w:rPr>
        <w:t>2.2</w:t>
      </w:r>
      <w:r w:rsidR="00462329" w:rsidRPr="00462329">
        <w:rPr>
          <w:sz w:val="28"/>
          <w:szCs w:val="28"/>
        </w:rPr>
        <w:t xml:space="preserve"> и </w:t>
      </w:r>
      <w:r w:rsidRPr="001D644F">
        <w:rPr>
          <w:sz w:val="28"/>
          <w:szCs w:val="28"/>
        </w:rPr>
        <w:t>2.3</w:t>
      </w:r>
      <w:r w:rsidR="00462329" w:rsidRPr="00462329">
        <w:rPr>
          <w:sz w:val="28"/>
          <w:szCs w:val="28"/>
        </w:rPr>
        <w:t xml:space="preserve"> представлены диаграммы декомпозиции процесса А0 Разработка управленческого решения и подпроцесса А2 Работа с информацией.</w:t>
      </w:r>
    </w:p>
    <w:p w:rsidR="00462329" w:rsidRDefault="001A28D1" w:rsidP="001A28D1">
      <w:pPr>
        <w:pStyle w:val="Default"/>
        <w:spacing w:line="360" w:lineRule="auto"/>
        <w:ind w:firstLine="708"/>
        <w:jc w:val="both"/>
        <w:rPr>
          <w:sz w:val="28"/>
          <w:szCs w:val="28"/>
        </w:rPr>
      </w:pPr>
      <w:r w:rsidRPr="001A28D1">
        <w:rPr>
          <w:sz w:val="28"/>
          <w:szCs w:val="28"/>
        </w:rPr>
        <w:lastRenderedPageBreak/>
        <w:t xml:space="preserve">Рисунок </w:t>
      </w:r>
      <w:r w:rsidR="001D644F" w:rsidRPr="001D644F">
        <w:rPr>
          <w:sz w:val="28"/>
          <w:szCs w:val="28"/>
        </w:rPr>
        <w:t>2.2</w:t>
      </w:r>
      <w:r w:rsidRPr="001A28D1">
        <w:rPr>
          <w:sz w:val="28"/>
          <w:szCs w:val="28"/>
        </w:rPr>
        <w:t xml:space="preserve"> – Диаграмма декомпозиции А0 «Процесс разработки управленческого решения»</w:t>
      </w:r>
    </w:p>
    <w:p w:rsidR="001A28D1" w:rsidRDefault="001A28D1" w:rsidP="001A28D1">
      <w:pPr>
        <w:pStyle w:val="Default"/>
        <w:spacing w:line="360" w:lineRule="auto"/>
        <w:ind w:firstLine="708"/>
        <w:jc w:val="both"/>
        <w:rPr>
          <w:sz w:val="28"/>
          <w:szCs w:val="28"/>
        </w:rPr>
      </w:pPr>
      <w:r>
        <w:rPr>
          <w:noProof/>
          <w:sz w:val="28"/>
          <w:szCs w:val="28"/>
          <w:lang w:eastAsia="ru-RU"/>
        </w:rPr>
        <w:drawing>
          <wp:inline distT="0" distB="0" distL="0" distR="0">
            <wp:extent cx="6326505" cy="355155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326505" cy="3551555"/>
                    </a:xfrm>
                    <a:prstGeom prst="rect">
                      <a:avLst/>
                    </a:prstGeom>
                    <a:noFill/>
                    <a:ln>
                      <a:noFill/>
                    </a:ln>
                  </pic:spPr>
                </pic:pic>
              </a:graphicData>
            </a:graphic>
          </wp:inline>
        </w:drawing>
      </w:r>
    </w:p>
    <w:p w:rsidR="001A28D1" w:rsidRDefault="001A28D1" w:rsidP="00A5526A">
      <w:pPr>
        <w:pStyle w:val="Default"/>
        <w:spacing w:line="360" w:lineRule="auto"/>
        <w:jc w:val="both"/>
        <w:rPr>
          <w:sz w:val="28"/>
          <w:szCs w:val="28"/>
        </w:rPr>
      </w:pPr>
      <w:r w:rsidRPr="001A28D1">
        <w:rPr>
          <w:sz w:val="28"/>
          <w:szCs w:val="28"/>
        </w:rPr>
        <w:t xml:space="preserve">Рисунок </w:t>
      </w:r>
      <w:r w:rsidR="001D644F" w:rsidRPr="001D644F">
        <w:rPr>
          <w:sz w:val="28"/>
          <w:szCs w:val="28"/>
        </w:rPr>
        <w:t>2.3</w:t>
      </w:r>
      <w:r w:rsidRPr="001A28D1">
        <w:rPr>
          <w:sz w:val="28"/>
          <w:szCs w:val="28"/>
        </w:rPr>
        <w:t xml:space="preserve"> – Диаграмма декомпозиции процесса А2 «Работа с информацией»</w:t>
      </w:r>
    </w:p>
    <w:p w:rsidR="00B31C3A" w:rsidRDefault="001A28D1" w:rsidP="001A28D1">
      <w:pPr>
        <w:pStyle w:val="Default"/>
        <w:spacing w:line="360" w:lineRule="auto"/>
        <w:ind w:firstLine="708"/>
        <w:jc w:val="both"/>
        <w:rPr>
          <w:sz w:val="28"/>
          <w:szCs w:val="28"/>
        </w:rPr>
      </w:pPr>
      <w:r w:rsidRPr="001A28D1">
        <w:rPr>
          <w:sz w:val="28"/>
          <w:szCs w:val="28"/>
        </w:rPr>
        <w:t xml:space="preserve">Далее на рисунке </w:t>
      </w:r>
      <w:r w:rsidR="001D644F" w:rsidRPr="001D644F">
        <w:rPr>
          <w:sz w:val="28"/>
          <w:szCs w:val="28"/>
        </w:rPr>
        <w:t>2.4</w:t>
      </w:r>
      <w:r w:rsidRPr="001A28D1">
        <w:rPr>
          <w:sz w:val="28"/>
          <w:szCs w:val="28"/>
        </w:rPr>
        <w:t xml:space="preserve"> представлена декомпозиция подпроцесса А2.1 Отбор источников информации в виде алгоритма для применения разработанной системы отбора источников.</w:t>
      </w:r>
    </w:p>
    <w:p w:rsidR="00B31C3A" w:rsidRDefault="00B31C3A" w:rsidP="001A28D1">
      <w:pPr>
        <w:pStyle w:val="Default"/>
        <w:spacing w:line="360" w:lineRule="auto"/>
        <w:ind w:firstLine="708"/>
        <w:jc w:val="both"/>
        <w:rPr>
          <w:sz w:val="28"/>
          <w:szCs w:val="28"/>
        </w:rPr>
      </w:pPr>
    </w:p>
    <w:p w:rsidR="00B31C3A" w:rsidRPr="00B31C3A" w:rsidRDefault="00B31C3A" w:rsidP="00B31C3A"/>
    <w:p w:rsidR="001A28D1" w:rsidRPr="00B31C3A" w:rsidRDefault="00B31C3A" w:rsidP="00B31C3A">
      <w:pPr>
        <w:tabs>
          <w:tab w:val="left" w:pos="2880"/>
        </w:tabs>
      </w:pPr>
      <w:r>
        <w:rPr>
          <w:noProof/>
          <w:sz w:val="28"/>
          <w:szCs w:val="28"/>
          <w:lang w:eastAsia="ru-RU"/>
        </w:rPr>
        <w:lastRenderedPageBreak/>
        <w:drawing>
          <wp:inline distT="0" distB="0" distL="0" distR="0" wp14:anchorId="0B3B5180" wp14:editId="7DB244B5">
            <wp:extent cx="5514529" cy="638175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Безымянный.png"/>
                    <pic:cNvPicPr/>
                  </pic:nvPicPr>
                  <pic:blipFill>
                    <a:blip r:embed="rId15">
                      <a:extLst>
                        <a:ext uri="{28A0092B-C50C-407E-A947-70E740481C1C}">
                          <a14:useLocalDpi xmlns:a14="http://schemas.microsoft.com/office/drawing/2010/main" val="0"/>
                        </a:ext>
                      </a:extLst>
                    </a:blip>
                    <a:stretch>
                      <a:fillRect/>
                    </a:stretch>
                  </pic:blipFill>
                  <pic:spPr>
                    <a:xfrm>
                      <a:off x="0" y="0"/>
                      <a:ext cx="5531677" cy="6401594"/>
                    </a:xfrm>
                    <a:prstGeom prst="rect">
                      <a:avLst/>
                    </a:prstGeom>
                  </pic:spPr>
                </pic:pic>
              </a:graphicData>
            </a:graphic>
          </wp:inline>
        </w:drawing>
      </w:r>
    </w:p>
    <w:p w:rsidR="001A28D1" w:rsidRDefault="001A28D1" w:rsidP="001A28D1">
      <w:pPr>
        <w:pStyle w:val="Default"/>
        <w:spacing w:line="360" w:lineRule="auto"/>
        <w:ind w:firstLine="708"/>
        <w:jc w:val="both"/>
        <w:rPr>
          <w:sz w:val="28"/>
          <w:szCs w:val="28"/>
        </w:rPr>
      </w:pPr>
    </w:p>
    <w:p w:rsidR="001A28D1" w:rsidRDefault="001A28D1" w:rsidP="00A5526A">
      <w:pPr>
        <w:pStyle w:val="Default"/>
        <w:spacing w:line="360" w:lineRule="auto"/>
        <w:ind w:left="708"/>
        <w:jc w:val="both"/>
        <w:rPr>
          <w:sz w:val="28"/>
          <w:szCs w:val="28"/>
        </w:rPr>
      </w:pPr>
      <w:r w:rsidRPr="001A28D1">
        <w:rPr>
          <w:sz w:val="28"/>
          <w:szCs w:val="28"/>
        </w:rPr>
        <w:t xml:space="preserve">Рисунок </w:t>
      </w:r>
      <w:r w:rsidR="001D644F" w:rsidRPr="001D644F">
        <w:rPr>
          <w:sz w:val="28"/>
          <w:szCs w:val="28"/>
        </w:rPr>
        <w:t>2.4</w:t>
      </w:r>
      <w:r w:rsidRPr="001A28D1">
        <w:rPr>
          <w:sz w:val="28"/>
          <w:szCs w:val="28"/>
        </w:rPr>
        <w:t xml:space="preserve"> – Алгоритм отбора источников информации</w:t>
      </w:r>
    </w:p>
    <w:p w:rsidR="001A28D1" w:rsidRDefault="001A28D1" w:rsidP="001A28D1">
      <w:pPr>
        <w:pStyle w:val="Default"/>
        <w:spacing w:line="360" w:lineRule="auto"/>
        <w:ind w:firstLine="708"/>
        <w:jc w:val="both"/>
        <w:rPr>
          <w:sz w:val="28"/>
          <w:szCs w:val="28"/>
        </w:rPr>
      </w:pPr>
    </w:p>
    <w:p w:rsidR="00213BEE" w:rsidRDefault="001A28D1" w:rsidP="001A28D1">
      <w:pPr>
        <w:pStyle w:val="Default"/>
        <w:spacing w:line="360" w:lineRule="auto"/>
        <w:ind w:firstLine="708"/>
        <w:jc w:val="both"/>
        <w:rPr>
          <w:sz w:val="28"/>
          <w:szCs w:val="28"/>
        </w:rPr>
      </w:pPr>
      <w:r w:rsidRPr="00213BEE">
        <w:rPr>
          <w:sz w:val="28"/>
          <w:szCs w:val="28"/>
        </w:rPr>
        <w:t xml:space="preserve">И так, </w:t>
      </w:r>
      <w:r w:rsidR="00213BEE" w:rsidRPr="00213BEE">
        <w:rPr>
          <w:sz w:val="28"/>
          <w:szCs w:val="28"/>
        </w:rPr>
        <w:t>к</w:t>
      </w:r>
      <w:r w:rsidRPr="00213BEE">
        <w:rPr>
          <w:sz w:val="28"/>
          <w:szCs w:val="28"/>
        </w:rPr>
        <w:t xml:space="preserve">лассификация источников информации </w:t>
      </w:r>
      <w:r w:rsidR="00213BEE" w:rsidRPr="00213BEE">
        <w:rPr>
          <w:sz w:val="28"/>
          <w:szCs w:val="28"/>
        </w:rPr>
        <w:t xml:space="preserve">для принятия качественных управленческих решений </w:t>
      </w:r>
      <w:r w:rsidRPr="00213BEE">
        <w:rPr>
          <w:sz w:val="28"/>
          <w:szCs w:val="28"/>
        </w:rPr>
        <w:t xml:space="preserve">способствует повышению экономической рациональности выбора источника и ведет к минимизации времени извлечения </w:t>
      </w:r>
      <w:r w:rsidRPr="00213BEE">
        <w:rPr>
          <w:sz w:val="28"/>
          <w:szCs w:val="28"/>
        </w:rPr>
        <w:lastRenderedPageBreak/>
        <w:t xml:space="preserve">информации из источника или к сокращению времени предварительной обработки информации. </w:t>
      </w:r>
    </w:p>
    <w:p w:rsidR="00B31C3A" w:rsidRDefault="00B31C3A" w:rsidP="00B31C3A">
      <w:pPr>
        <w:pStyle w:val="Default"/>
        <w:spacing w:line="360" w:lineRule="auto"/>
        <w:ind w:firstLine="708"/>
        <w:jc w:val="both"/>
        <w:rPr>
          <w:sz w:val="28"/>
          <w:szCs w:val="28"/>
        </w:rPr>
      </w:pPr>
      <w:r w:rsidRPr="00213BEE">
        <w:rPr>
          <w:sz w:val="28"/>
          <w:szCs w:val="28"/>
        </w:rPr>
        <w:t xml:space="preserve">Проведенный анализ современных подходов к оценке качества источников информации и собственно информации позволил сформулировать следующие основные факторы отбора источников информации при принятии управленческого решения: актуальности источника информации, релевантности источника информации, принцип первоисточника, поиска скрытой информации, адекватной стоимости, приоритета количественных метрик перед экспертными оценками, зависимости оценки от конкретной управленческой ситуации. </w:t>
      </w:r>
    </w:p>
    <w:p w:rsidR="00B31C3A" w:rsidRDefault="00B31C3A" w:rsidP="00B31C3A">
      <w:pPr>
        <w:pStyle w:val="Default"/>
        <w:spacing w:line="360" w:lineRule="auto"/>
        <w:ind w:firstLine="708"/>
        <w:jc w:val="both"/>
        <w:rPr>
          <w:sz w:val="28"/>
          <w:szCs w:val="28"/>
        </w:rPr>
      </w:pPr>
    </w:p>
    <w:p w:rsidR="00B31C3A" w:rsidRPr="00213BEE" w:rsidRDefault="00B31C3A" w:rsidP="001A28D1">
      <w:pPr>
        <w:pStyle w:val="Default"/>
        <w:spacing w:line="360" w:lineRule="auto"/>
        <w:ind w:firstLine="708"/>
        <w:jc w:val="both"/>
        <w:rPr>
          <w:sz w:val="28"/>
          <w:szCs w:val="28"/>
        </w:rPr>
      </w:pPr>
    </w:p>
    <w:p w:rsidR="00D4661E" w:rsidRPr="003F2969" w:rsidRDefault="00D4661E" w:rsidP="001A28D1">
      <w:pPr>
        <w:pStyle w:val="Default"/>
        <w:spacing w:line="360" w:lineRule="auto"/>
        <w:ind w:firstLine="708"/>
        <w:jc w:val="both"/>
        <w:rPr>
          <w:sz w:val="28"/>
          <w:szCs w:val="28"/>
        </w:rPr>
      </w:pPr>
    </w:p>
    <w:p w:rsidR="00D4661E" w:rsidRPr="003F2969" w:rsidRDefault="00D4661E" w:rsidP="001A28D1">
      <w:pPr>
        <w:pStyle w:val="Default"/>
        <w:spacing w:line="360" w:lineRule="auto"/>
        <w:ind w:firstLine="708"/>
        <w:jc w:val="both"/>
        <w:rPr>
          <w:sz w:val="28"/>
          <w:szCs w:val="28"/>
        </w:rPr>
      </w:pPr>
    </w:p>
    <w:p w:rsidR="00D4661E" w:rsidRPr="003F2969" w:rsidRDefault="00D4661E" w:rsidP="001A28D1">
      <w:pPr>
        <w:pStyle w:val="Default"/>
        <w:spacing w:line="360" w:lineRule="auto"/>
        <w:ind w:firstLine="708"/>
        <w:jc w:val="both"/>
        <w:rPr>
          <w:sz w:val="28"/>
          <w:szCs w:val="28"/>
        </w:rPr>
      </w:pPr>
    </w:p>
    <w:p w:rsidR="00D4661E" w:rsidRPr="003F2969" w:rsidRDefault="00D4661E" w:rsidP="001A28D1">
      <w:pPr>
        <w:pStyle w:val="Default"/>
        <w:spacing w:line="360" w:lineRule="auto"/>
        <w:ind w:firstLine="708"/>
        <w:jc w:val="both"/>
        <w:rPr>
          <w:sz w:val="28"/>
          <w:szCs w:val="28"/>
        </w:rPr>
      </w:pPr>
    </w:p>
    <w:p w:rsidR="00D4661E" w:rsidRPr="003F2969" w:rsidRDefault="00D4661E" w:rsidP="001A28D1">
      <w:pPr>
        <w:pStyle w:val="Default"/>
        <w:spacing w:line="360" w:lineRule="auto"/>
        <w:ind w:firstLine="708"/>
        <w:jc w:val="both"/>
        <w:rPr>
          <w:sz w:val="28"/>
          <w:szCs w:val="28"/>
        </w:rPr>
      </w:pPr>
    </w:p>
    <w:p w:rsidR="00D4661E" w:rsidRPr="003F2969" w:rsidRDefault="00D4661E" w:rsidP="001A28D1">
      <w:pPr>
        <w:pStyle w:val="Default"/>
        <w:spacing w:line="360" w:lineRule="auto"/>
        <w:ind w:firstLine="708"/>
        <w:jc w:val="both"/>
        <w:rPr>
          <w:sz w:val="28"/>
          <w:szCs w:val="28"/>
        </w:rPr>
      </w:pPr>
    </w:p>
    <w:p w:rsidR="00D4661E" w:rsidRPr="003F2969" w:rsidRDefault="00D4661E" w:rsidP="001A28D1">
      <w:pPr>
        <w:pStyle w:val="Default"/>
        <w:spacing w:line="360" w:lineRule="auto"/>
        <w:ind w:firstLine="708"/>
        <w:jc w:val="both"/>
        <w:rPr>
          <w:sz w:val="28"/>
          <w:szCs w:val="28"/>
        </w:rPr>
      </w:pPr>
    </w:p>
    <w:p w:rsidR="00D4661E" w:rsidRPr="003F2969" w:rsidRDefault="00D4661E" w:rsidP="001A28D1">
      <w:pPr>
        <w:pStyle w:val="Default"/>
        <w:spacing w:line="360" w:lineRule="auto"/>
        <w:ind w:firstLine="708"/>
        <w:jc w:val="both"/>
        <w:rPr>
          <w:sz w:val="28"/>
          <w:szCs w:val="28"/>
        </w:rPr>
      </w:pPr>
    </w:p>
    <w:p w:rsidR="00D4661E" w:rsidRPr="003F2969" w:rsidRDefault="00D4661E" w:rsidP="001A28D1">
      <w:pPr>
        <w:pStyle w:val="Default"/>
        <w:spacing w:line="360" w:lineRule="auto"/>
        <w:ind w:firstLine="708"/>
        <w:jc w:val="both"/>
        <w:rPr>
          <w:sz w:val="28"/>
          <w:szCs w:val="28"/>
        </w:rPr>
      </w:pPr>
    </w:p>
    <w:p w:rsidR="00D4661E" w:rsidRPr="003F2969" w:rsidRDefault="00D4661E" w:rsidP="001A28D1">
      <w:pPr>
        <w:pStyle w:val="Default"/>
        <w:spacing w:line="360" w:lineRule="auto"/>
        <w:ind w:firstLine="708"/>
        <w:jc w:val="both"/>
        <w:rPr>
          <w:sz w:val="28"/>
          <w:szCs w:val="28"/>
        </w:rPr>
      </w:pPr>
    </w:p>
    <w:p w:rsidR="00D4661E" w:rsidRPr="003F2969" w:rsidRDefault="00D4661E" w:rsidP="001A28D1">
      <w:pPr>
        <w:pStyle w:val="Default"/>
        <w:spacing w:line="360" w:lineRule="auto"/>
        <w:ind w:firstLine="708"/>
        <w:jc w:val="both"/>
        <w:rPr>
          <w:sz w:val="28"/>
          <w:szCs w:val="28"/>
        </w:rPr>
      </w:pPr>
    </w:p>
    <w:p w:rsidR="00D4661E" w:rsidRPr="003F2969" w:rsidRDefault="00D4661E" w:rsidP="001A28D1">
      <w:pPr>
        <w:pStyle w:val="Default"/>
        <w:spacing w:line="360" w:lineRule="auto"/>
        <w:ind w:firstLine="708"/>
        <w:jc w:val="both"/>
        <w:rPr>
          <w:sz w:val="28"/>
          <w:szCs w:val="28"/>
        </w:rPr>
      </w:pPr>
    </w:p>
    <w:p w:rsidR="00D4661E" w:rsidRPr="003F2969" w:rsidRDefault="00D4661E" w:rsidP="001A28D1">
      <w:pPr>
        <w:pStyle w:val="Default"/>
        <w:spacing w:line="360" w:lineRule="auto"/>
        <w:ind w:firstLine="708"/>
        <w:jc w:val="both"/>
        <w:rPr>
          <w:sz w:val="28"/>
          <w:szCs w:val="28"/>
        </w:rPr>
      </w:pPr>
    </w:p>
    <w:p w:rsidR="00D4661E" w:rsidRPr="003F2969" w:rsidRDefault="00D4661E" w:rsidP="001A28D1">
      <w:pPr>
        <w:pStyle w:val="Default"/>
        <w:spacing w:line="360" w:lineRule="auto"/>
        <w:ind w:firstLine="708"/>
        <w:jc w:val="both"/>
        <w:rPr>
          <w:sz w:val="28"/>
          <w:szCs w:val="28"/>
        </w:rPr>
      </w:pPr>
    </w:p>
    <w:p w:rsidR="00914597" w:rsidRDefault="00914597" w:rsidP="00D4661E">
      <w:pPr>
        <w:pStyle w:val="a3"/>
        <w:spacing w:after="0" w:line="360" w:lineRule="auto"/>
        <w:ind w:left="885"/>
        <w:rPr>
          <w:rFonts w:ascii="Times New Roman" w:hAnsi="Times New Roman" w:cs="Times New Roman"/>
          <w:color w:val="000000"/>
          <w:sz w:val="28"/>
          <w:szCs w:val="28"/>
        </w:rPr>
      </w:pPr>
    </w:p>
    <w:p w:rsidR="00B31C3A" w:rsidRDefault="00B31C3A" w:rsidP="00B31C3A">
      <w:pPr>
        <w:spacing w:after="0" w:line="360" w:lineRule="auto"/>
        <w:rPr>
          <w:rFonts w:ascii="Times New Roman" w:hAnsi="Times New Roman" w:cs="Times New Roman"/>
          <w:color w:val="000000"/>
          <w:sz w:val="28"/>
          <w:szCs w:val="28"/>
        </w:rPr>
      </w:pPr>
    </w:p>
    <w:p w:rsidR="00B31C3A" w:rsidRDefault="00B31C3A" w:rsidP="00B31C3A">
      <w:pPr>
        <w:spacing w:after="0" w:line="360" w:lineRule="auto"/>
        <w:rPr>
          <w:rFonts w:ascii="Times New Roman" w:hAnsi="Times New Roman" w:cs="Times New Roman"/>
          <w:color w:val="000000"/>
          <w:sz w:val="28"/>
          <w:szCs w:val="28"/>
        </w:rPr>
      </w:pPr>
    </w:p>
    <w:p w:rsidR="003E214C" w:rsidRPr="00B31C3A" w:rsidRDefault="00D4661E" w:rsidP="00B31C3A">
      <w:pPr>
        <w:spacing w:after="0" w:line="360" w:lineRule="auto"/>
        <w:ind w:firstLine="709"/>
        <w:jc w:val="both"/>
        <w:rPr>
          <w:rFonts w:ascii="Times New Roman" w:hAnsi="Times New Roman" w:cs="Times New Roman"/>
          <w:b/>
          <w:sz w:val="28"/>
          <w:szCs w:val="28"/>
        </w:rPr>
      </w:pPr>
      <w:r w:rsidRPr="00B31C3A">
        <w:rPr>
          <w:rFonts w:ascii="Times New Roman" w:hAnsi="Times New Roman" w:cs="Times New Roman"/>
          <w:b/>
          <w:sz w:val="28"/>
          <w:szCs w:val="28"/>
        </w:rPr>
        <w:lastRenderedPageBreak/>
        <w:t>ЗАКЛЮЧЕНИЕ</w:t>
      </w:r>
    </w:p>
    <w:p w:rsidR="003E214C" w:rsidRDefault="003E214C" w:rsidP="003E214C">
      <w:pPr>
        <w:pStyle w:val="a3"/>
        <w:spacing w:after="0" w:line="360" w:lineRule="auto"/>
        <w:ind w:left="0" w:firstLine="709"/>
        <w:jc w:val="both"/>
        <w:rPr>
          <w:rFonts w:ascii="Times New Roman" w:hAnsi="Times New Roman" w:cs="Times New Roman"/>
          <w:sz w:val="28"/>
          <w:szCs w:val="28"/>
        </w:rPr>
      </w:pPr>
      <w:r w:rsidRPr="003E214C">
        <w:rPr>
          <w:rFonts w:ascii="Times New Roman" w:hAnsi="Times New Roman" w:cs="Times New Roman"/>
          <w:sz w:val="28"/>
          <w:szCs w:val="28"/>
        </w:rPr>
        <w:t>Управленческое решение является центральным звеном управленческой деятельности. Наука в области принятия управленческих решений, не стоит на месте и переходит на качественно новый уровень, разработаны на ее основе эффективные управленческие технологии, позволяющие решать сложные задачи, характерные для современных организаций и решать появляющиеся проблемы.</w:t>
      </w:r>
    </w:p>
    <w:p w:rsidR="003E214C" w:rsidRPr="003261AB" w:rsidRDefault="003261AB" w:rsidP="003261AB">
      <w:pPr>
        <w:pStyle w:val="a3"/>
        <w:spacing w:after="0" w:line="360" w:lineRule="auto"/>
        <w:ind w:left="0" w:firstLine="709"/>
        <w:jc w:val="both"/>
        <w:rPr>
          <w:rFonts w:ascii="Times New Roman" w:hAnsi="Times New Roman" w:cs="Times New Roman"/>
          <w:sz w:val="28"/>
          <w:szCs w:val="28"/>
        </w:rPr>
      </w:pPr>
      <w:r w:rsidRPr="003261AB">
        <w:rPr>
          <w:rFonts w:ascii="Times New Roman" w:hAnsi="Times New Roman" w:cs="Times New Roman"/>
          <w:sz w:val="28"/>
          <w:szCs w:val="28"/>
        </w:rPr>
        <w:t>Эффективность функционирования организации в очень значительной степени зависит от качества управленческих решений. Это обусловливает важность овладения всеми ответственными работниками управленческого аппарата, и прежде всего руководителями организаций теоретическими знаниями и практическими навыками разработки и внедрения оптимальных управленческих решений. Разработка и принятие управленческого решения — это, как правило, выбор одного из нескольких альтернативных вариантов. Необходимость принятия управленческих решений обусловливается сознательным и целенаправленным характером человеческой деятельности.</w:t>
      </w:r>
    </w:p>
    <w:p w:rsidR="00D4661E" w:rsidRPr="00D4661E" w:rsidRDefault="00D4661E" w:rsidP="00D4661E">
      <w:pPr>
        <w:pStyle w:val="a3"/>
        <w:spacing w:after="0" w:line="360" w:lineRule="auto"/>
        <w:ind w:left="0" w:firstLine="885"/>
        <w:jc w:val="both"/>
        <w:rPr>
          <w:rFonts w:ascii="Times New Roman" w:hAnsi="Times New Roman" w:cs="Times New Roman"/>
          <w:sz w:val="28"/>
          <w:szCs w:val="28"/>
        </w:rPr>
      </w:pPr>
      <w:r w:rsidRPr="00D4661E">
        <w:rPr>
          <w:rFonts w:ascii="Times New Roman" w:hAnsi="Times New Roman" w:cs="Times New Roman"/>
          <w:sz w:val="28"/>
          <w:szCs w:val="28"/>
        </w:rPr>
        <w:t xml:space="preserve">Принятие управленческого решения всегда связано со сбором и анализом информации, поэтому ее качество является одним из важнейших факторов, влияющих на конечный результат реализации решения. Этап отбора информации при принятии управленческого решения в настоящее время подробно не раскрыт и представляет собой актуальную сферу исследования. Не существует общепринятых методов отбора источников информации, тогда как объем информации и количество их источников в мире постоянно растет. </w:t>
      </w:r>
    </w:p>
    <w:p w:rsidR="00D4661E" w:rsidRPr="00D4661E" w:rsidRDefault="00D4661E" w:rsidP="00D4661E">
      <w:pPr>
        <w:pStyle w:val="a3"/>
        <w:spacing w:after="0" w:line="360" w:lineRule="auto"/>
        <w:ind w:left="0" w:firstLine="885"/>
        <w:jc w:val="both"/>
        <w:rPr>
          <w:rFonts w:ascii="Times New Roman" w:hAnsi="Times New Roman" w:cs="Times New Roman"/>
          <w:sz w:val="28"/>
          <w:szCs w:val="28"/>
        </w:rPr>
      </w:pPr>
      <w:r w:rsidRPr="00D4661E">
        <w:rPr>
          <w:rFonts w:ascii="Times New Roman" w:hAnsi="Times New Roman" w:cs="Times New Roman"/>
          <w:sz w:val="28"/>
          <w:szCs w:val="28"/>
        </w:rPr>
        <w:t>Различные авторы по-разному определяют, что является первичным: качество информации или качес</w:t>
      </w:r>
      <w:r w:rsidR="00075F21">
        <w:rPr>
          <w:rFonts w:ascii="Times New Roman" w:hAnsi="Times New Roman" w:cs="Times New Roman"/>
          <w:sz w:val="28"/>
          <w:szCs w:val="28"/>
        </w:rPr>
        <w:t>тво источника информации. На мой</w:t>
      </w:r>
      <w:r w:rsidRPr="00D4661E">
        <w:rPr>
          <w:rFonts w:ascii="Times New Roman" w:hAnsi="Times New Roman" w:cs="Times New Roman"/>
          <w:sz w:val="28"/>
          <w:szCs w:val="28"/>
        </w:rPr>
        <w:t xml:space="preserve"> взгляд, качество источника информации входит в качество информации, и является одной из характеристик качества информации. Для целей оптимизации управленческих решений целесообразно оценивать качество источника, т.к. именно источники, а </w:t>
      </w:r>
      <w:r w:rsidRPr="00D4661E">
        <w:rPr>
          <w:rFonts w:ascii="Times New Roman" w:hAnsi="Times New Roman" w:cs="Times New Roman"/>
          <w:sz w:val="28"/>
          <w:szCs w:val="28"/>
        </w:rPr>
        <w:lastRenderedPageBreak/>
        <w:t xml:space="preserve">не отдельные информационные сообщения создают базу для принятия решений и позволяют регулярно обновлять текущую и получать новую информацию. </w:t>
      </w:r>
    </w:p>
    <w:p w:rsidR="00D4661E" w:rsidRPr="00D4661E" w:rsidRDefault="00D4661E" w:rsidP="00B45854">
      <w:pPr>
        <w:pStyle w:val="a3"/>
        <w:spacing w:after="0" w:line="360" w:lineRule="auto"/>
        <w:ind w:left="0" w:firstLine="709"/>
        <w:jc w:val="both"/>
        <w:rPr>
          <w:rFonts w:ascii="Times New Roman" w:hAnsi="Times New Roman" w:cs="Times New Roman"/>
          <w:sz w:val="28"/>
          <w:szCs w:val="28"/>
        </w:rPr>
      </w:pPr>
      <w:r w:rsidRPr="00D4661E">
        <w:rPr>
          <w:rFonts w:ascii="Times New Roman" w:hAnsi="Times New Roman" w:cs="Times New Roman"/>
          <w:sz w:val="28"/>
          <w:szCs w:val="28"/>
        </w:rPr>
        <w:t xml:space="preserve">Отсутствуют общепринятые подходы, исходя из которых может проводиться классификация источников информации. Систематизация современных подходов с устранением имеющихся недостатков может сделать оценку источников информации более объективной. </w:t>
      </w:r>
    </w:p>
    <w:p w:rsidR="00D4661E" w:rsidRDefault="00D4661E" w:rsidP="00B45854">
      <w:pPr>
        <w:pStyle w:val="a3"/>
        <w:spacing w:after="0" w:line="360" w:lineRule="auto"/>
        <w:ind w:left="0" w:firstLine="709"/>
        <w:jc w:val="both"/>
        <w:rPr>
          <w:rFonts w:ascii="Times New Roman" w:hAnsi="Times New Roman" w:cs="Times New Roman"/>
          <w:sz w:val="28"/>
          <w:szCs w:val="28"/>
        </w:rPr>
      </w:pPr>
      <w:r w:rsidRPr="00D4661E">
        <w:rPr>
          <w:rFonts w:ascii="Times New Roman" w:hAnsi="Times New Roman" w:cs="Times New Roman"/>
          <w:sz w:val="28"/>
          <w:szCs w:val="28"/>
        </w:rPr>
        <w:t>Существует несколько принципиально различающихся подходов к оценке качества информации и источников информации. Критический анализ позволил оценить достоинства и недостатки каждой методики. Выделение ключевых принципов и достоинств существующих моделей позволит разработать на их основе инструментарий для оценки качества источников информации в соответствии с современными тенденциями развития информационной и бизнес-среды.</w:t>
      </w:r>
    </w:p>
    <w:p w:rsidR="00914597" w:rsidRDefault="00914597" w:rsidP="00914597">
      <w:pPr>
        <w:pStyle w:val="Default"/>
        <w:spacing w:line="360" w:lineRule="auto"/>
        <w:ind w:firstLine="708"/>
        <w:jc w:val="both"/>
        <w:rPr>
          <w:sz w:val="28"/>
          <w:szCs w:val="28"/>
        </w:rPr>
      </w:pPr>
    </w:p>
    <w:p w:rsidR="00914597" w:rsidRPr="00914597" w:rsidRDefault="00914597" w:rsidP="00914597">
      <w:pPr>
        <w:pStyle w:val="Default"/>
        <w:spacing w:line="360" w:lineRule="auto"/>
        <w:ind w:firstLine="708"/>
        <w:jc w:val="both"/>
        <w:rPr>
          <w:sz w:val="28"/>
          <w:szCs w:val="28"/>
        </w:rPr>
      </w:pPr>
    </w:p>
    <w:p w:rsidR="00914597" w:rsidRDefault="00914597" w:rsidP="00B75922">
      <w:pPr>
        <w:pStyle w:val="a3"/>
        <w:spacing w:after="0" w:line="360" w:lineRule="auto"/>
        <w:ind w:left="885"/>
        <w:rPr>
          <w:rFonts w:ascii="Times New Roman" w:hAnsi="Times New Roman" w:cs="Times New Roman"/>
          <w:sz w:val="28"/>
          <w:szCs w:val="28"/>
        </w:rPr>
      </w:pPr>
    </w:p>
    <w:p w:rsidR="00914597" w:rsidRDefault="00914597" w:rsidP="00B75922">
      <w:pPr>
        <w:pStyle w:val="a3"/>
        <w:spacing w:after="0" w:line="360" w:lineRule="auto"/>
        <w:ind w:left="885"/>
        <w:rPr>
          <w:rFonts w:ascii="Times New Roman" w:hAnsi="Times New Roman" w:cs="Times New Roman"/>
          <w:sz w:val="28"/>
          <w:szCs w:val="28"/>
        </w:rPr>
      </w:pPr>
    </w:p>
    <w:p w:rsidR="00914597" w:rsidRDefault="00914597" w:rsidP="00B75922">
      <w:pPr>
        <w:pStyle w:val="a3"/>
        <w:spacing w:after="0" w:line="360" w:lineRule="auto"/>
        <w:ind w:left="885"/>
        <w:rPr>
          <w:rFonts w:ascii="Times New Roman" w:hAnsi="Times New Roman" w:cs="Times New Roman"/>
          <w:sz w:val="28"/>
          <w:szCs w:val="28"/>
        </w:rPr>
      </w:pPr>
    </w:p>
    <w:p w:rsidR="00914597" w:rsidRDefault="00914597" w:rsidP="00B75922">
      <w:pPr>
        <w:pStyle w:val="a3"/>
        <w:spacing w:after="0" w:line="360" w:lineRule="auto"/>
        <w:ind w:left="885"/>
        <w:rPr>
          <w:rFonts w:ascii="Times New Roman" w:hAnsi="Times New Roman" w:cs="Times New Roman"/>
          <w:sz w:val="28"/>
          <w:szCs w:val="28"/>
        </w:rPr>
      </w:pPr>
    </w:p>
    <w:p w:rsidR="00914597" w:rsidRDefault="00914597" w:rsidP="00B75922">
      <w:pPr>
        <w:pStyle w:val="a3"/>
        <w:spacing w:after="0" w:line="360" w:lineRule="auto"/>
        <w:ind w:left="885"/>
        <w:rPr>
          <w:rFonts w:ascii="Times New Roman" w:hAnsi="Times New Roman" w:cs="Times New Roman"/>
          <w:sz w:val="28"/>
          <w:szCs w:val="28"/>
        </w:rPr>
      </w:pPr>
    </w:p>
    <w:p w:rsidR="003261AB" w:rsidRDefault="003261AB" w:rsidP="003261AB">
      <w:pPr>
        <w:spacing w:after="0" w:line="360" w:lineRule="auto"/>
        <w:rPr>
          <w:rFonts w:ascii="Times New Roman" w:hAnsi="Times New Roman" w:cs="Times New Roman"/>
          <w:sz w:val="28"/>
          <w:szCs w:val="28"/>
        </w:rPr>
      </w:pPr>
    </w:p>
    <w:p w:rsidR="00B31C3A" w:rsidRDefault="00B31C3A" w:rsidP="003261AB">
      <w:pPr>
        <w:spacing w:after="0" w:line="360" w:lineRule="auto"/>
        <w:ind w:firstLine="709"/>
        <w:jc w:val="both"/>
        <w:rPr>
          <w:rFonts w:ascii="Times New Roman" w:hAnsi="Times New Roman" w:cs="Times New Roman"/>
          <w:sz w:val="28"/>
          <w:szCs w:val="28"/>
        </w:rPr>
      </w:pPr>
    </w:p>
    <w:p w:rsidR="00B31C3A" w:rsidRDefault="00B31C3A" w:rsidP="003261AB">
      <w:pPr>
        <w:spacing w:after="0" w:line="360" w:lineRule="auto"/>
        <w:ind w:firstLine="709"/>
        <w:jc w:val="both"/>
        <w:rPr>
          <w:rFonts w:ascii="Times New Roman" w:hAnsi="Times New Roman" w:cs="Times New Roman"/>
          <w:sz w:val="28"/>
          <w:szCs w:val="28"/>
        </w:rPr>
      </w:pPr>
    </w:p>
    <w:p w:rsidR="00B31C3A" w:rsidRDefault="00B31C3A" w:rsidP="003261AB">
      <w:pPr>
        <w:spacing w:after="0" w:line="360" w:lineRule="auto"/>
        <w:ind w:firstLine="709"/>
        <w:jc w:val="both"/>
        <w:rPr>
          <w:rFonts w:ascii="Times New Roman" w:hAnsi="Times New Roman" w:cs="Times New Roman"/>
          <w:sz w:val="28"/>
          <w:szCs w:val="28"/>
        </w:rPr>
      </w:pPr>
    </w:p>
    <w:p w:rsidR="00B31C3A" w:rsidRDefault="00B31C3A" w:rsidP="003261AB">
      <w:pPr>
        <w:spacing w:after="0" w:line="360" w:lineRule="auto"/>
        <w:ind w:firstLine="709"/>
        <w:jc w:val="both"/>
        <w:rPr>
          <w:rFonts w:ascii="Times New Roman" w:hAnsi="Times New Roman" w:cs="Times New Roman"/>
          <w:sz w:val="28"/>
          <w:szCs w:val="28"/>
        </w:rPr>
      </w:pPr>
    </w:p>
    <w:p w:rsidR="00B31C3A" w:rsidRDefault="00B31C3A" w:rsidP="003261AB">
      <w:pPr>
        <w:spacing w:after="0" w:line="360" w:lineRule="auto"/>
        <w:ind w:firstLine="709"/>
        <w:jc w:val="both"/>
        <w:rPr>
          <w:rFonts w:ascii="Times New Roman" w:hAnsi="Times New Roman" w:cs="Times New Roman"/>
          <w:sz w:val="28"/>
          <w:szCs w:val="28"/>
        </w:rPr>
      </w:pPr>
    </w:p>
    <w:p w:rsidR="00B31C3A" w:rsidRDefault="00B31C3A" w:rsidP="003261AB">
      <w:pPr>
        <w:spacing w:after="0" w:line="360" w:lineRule="auto"/>
        <w:ind w:firstLine="709"/>
        <w:jc w:val="both"/>
        <w:rPr>
          <w:rFonts w:ascii="Times New Roman" w:hAnsi="Times New Roman" w:cs="Times New Roman"/>
          <w:sz w:val="28"/>
          <w:szCs w:val="28"/>
        </w:rPr>
      </w:pPr>
    </w:p>
    <w:p w:rsidR="00B31C3A" w:rsidRDefault="00B31C3A" w:rsidP="003261AB">
      <w:pPr>
        <w:spacing w:after="0" w:line="360" w:lineRule="auto"/>
        <w:ind w:firstLine="709"/>
        <w:jc w:val="both"/>
        <w:rPr>
          <w:rFonts w:ascii="Times New Roman" w:hAnsi="Times New Roman" w:cs="Times New Roman"/>
          <w:sz w:val="28"/>
          <w:szCs w:val="28"/>
        </w:rPr>
      </w:pPr>
    </w:p>
    <w:p w:rsidR="00B75922" w:rsidRPr="003261AB" w:rsidRDefault="00B75922" w:rsidP="003261AB">
      <w:pPr>
        <w:spacing w:after="0" w:line="360" w:lineRule="auto"/>
        <w:ind w:firstLine="709"/>
        <w:jc w:val="both"/>
        <w:rPr>
          <w:rFonts w:ascii="Times New Roman" w:hAnsi="Times New Roman" w:cs="Times New Roman"/>
          <w:sz w:val="28"/>
          <w:szCs w:val="28"/>
        </w:rPr>
      </w:pPr>
      <w:r w:rsidRPr="003261AB">
        <w:rPr>
          <w:rFonts w:ascii="Times New Roman" w:hAnsi="Times New Roman" w:cs="Times New Roman"/>
          <w:sz w:val="28"/>
          <w:szCs w:val="28"/>
        </w:rPr>
        <w:lastRenderedPageBreak/>
        <w:t>СПИСОК ИСПОЛЬЗОВАННОЙ ЛИТЕРАТУРЫ</w:t>
      </w:r>
    </w:p>
    <w:p w:rsidR="00B75922" w:rsidRPr="00B75922" w:rsidRDefault="00B75922" w:rsidP="00D4661E">
      <w:pPr>
        <w:pStyle w:val="a3"/>
        <w:spacing w:after="0" w:line="360" w:lineRule="auto"/>
        <w:ind w:left="0" w:firstLine="885"/>
        <w:jc w:val="both"/>
        <w:rPr>
          <w:rFonts w:ascii="Times New Roman" w:hAnsi="Times New Roman" w:cs="Times New Roman"/>
          <w:sz w:val="28"/>
          <w:szCs w:val="28"/>
        </w:rPr>
      </w:pPr>
    </w:p>
    <w:p w:rsidR="00B75922" w:rsidRPr="00FC05D3" w:rsidRDefault="00B75922" w:rsidP="00B75922">
      <w:pPr>
        <w:pStyle w:val="2"/>
        <w:numPr>
          <w:ilvl w:val="0"/>
          <w:numId w:val="17"/>
        </w:numPr>
        <w:spacing w:after="0" w:line="360" w:lineRule="auto"/>
        <w:jc w:val="both"/>
        <w:rPr>
          <w:sz w:val="28"/>
          <w:szCs w:val="28"/>
        </w:rPr>
      </w:pPr>
      <w:r w:rsidRPr="00FC05D3">
        <w:rPr>
          <w:sz w:val="28"/>
          <w:szCs w:val="28"/>
        </w:rPr>
        <w:t>Дорогов, В.Г. Введение в методы и алгоритмы принятия решений: Учебное пособие / В.Г. Дорогов, Я.О. Теплова. - М.: ИД ФОРУМ, ИНФРА-М, 2012. - 240 c.</w:t>
      </w:r>
    </w:p>
    <w:p w:rsidR="00B75922" w:rsidRPr="00FC05D3" w:rsidRDefault="00B75922" w:rsidP="00B75922">
      <w:pPr>
        <w:pStyle w:val="2"/>
        <w:numPr>
          <w:ilvl w:val="0"/>
          <w:numId w:val="17"/>
        </w:numPr>
        <w:spacing w:after="0" w:line="360" w:lineRule="auto"/>
        <w:jc w:val="both"/>
        <w:rPr>
          <w:sz w:val="28"/>
          <w:szCs w:val="28"/>
        </w:rPr>
      </w:pPr>
      <w:r w:rsidRPr="00FC05D3">
        <w:rPr>
          <w:sz w:val="28"/>
          <w:szCs w:val="28"/>
        </w:rPr>
        <w:t> Зайцев, М.Г. Методы оптимизации управления и принятия решений: примеры, задачи, кейсы / М.Г. Зайцев, С.Е. Варюхин. - М.: Дело АНХ, 2015. - 640 c.</w:t>
      </w:r>
    </w:p>
    <w:p w:rsidR="00B75922" w:rsidRPr="00FC05D3" w:rsidRDefault="00B75922" w:rsidP="00B75922">
      <w:pPr>
        <w:pStyle w:val="2"/>
        <w:numPr>
          <w:ilvl w:val="0"/>
          <w:numId w:val="17"/>
        </w:numPr>
        <w:spacing w:after="0" w:line="360" w:lineRule="auto"/>
        <w:jc w:val="both"/>
        <w:rPr>
          <w:sz w:val="28"/>
          <w:szCs w:val="28"/>
        </w:rPr>
      </w:pPr>
      <w:r w:rsidRPr="00FC05D3">
        <w:rPr>
          <w:sz w:val="28"/>
          <w:szCs w:val="28"/>
        </w:rPr>
        <w:t>Казакова, Н. А. Управленческий анализ. Комплексный анализ и диагностика предпринимательской деятельности / Н.А. Казакова. - М.: ИНФРА-М, 2013. - 272 c.</w:t>
      </w:r>
    </w:p>
    <w:p w:rsidR="00B75922" w:rsidRPr="00B75922" w:rsidRDefault="00B75922" w:rsidP="00B75922">
      <w:pPr>
        <w:pStyle w:val="2"/>
        <w:numPr>
          <w:ilvl w:val="0"/>
          <w:numId w:val="17"/>
        </w:numPr>
        <w:spacing w:after="0" w:line="360" w:lineRule="auto"/>
        <w:jc w:val="both"/>
        <w:rPr>
          <w:sz w:val="28"/>
          <w:szCs w:val="28"/>
        </w:rPr>
      </w:pPr>
      <w:r w:rsidRPr="00B75922">
        <w:rPr>
          <w:sz w:val="28"/>
          <w:szCs w:val="28"/>
        </w:rPr>
        <w:t xml:space="preserve">Калита Т.В. Проблемы оценки качества управления предприятий // Экономика и современный менеджмент: теория и практика. 2013. №29. С.79-86. </w:t>
      </w:r>
    </w:p>
    <w:p w:rsidR="00B75922" w:rsidRPr="00B75922" w:rsidRDefault="00B75922" w:rsidP="00B75922">
      <w:pPr>
        <w:pStyle w:val="2"/>
        <w:numPr>
          <w:ilvl w:val="0"/>
          <w:numId w:val="17"/>
        </w:numPr>
        <w:spacing w:after="0" w:line="360" w:lineRule="auto"/>
        <w:jc w:val="both"/>
        <w:rPr>
          <w:sz w:val="28"/>
          <w:szCs w:val="28"/>
        </w:rPr>
      </w:pPr>
      <w:r w:rsidRPr="00B75922">
        <w:rPr>
          <w:sz w:val="28"/>
          <w:szCs w:val="28"/>
        </w:rPr>
        <w:t>Каражакова Д.А. Основные требования к управленческой информации для принятия качественных решений // Современная наука: актуальные проблемы и пути их решения . 2014. №7. С.58-59.</w:t>
      </w:r>
    </w:p>
    <w:p w:rsidR="00B75922" w:rsidRPr="00FC05D3" w:rsidRDefault="00B75922" w:rsidP="00B75922">
      <w:pPr>
        <w:pStyle w:val="2"/>
        <w:numPr>
          <w:ilvl w:val="0"/>
          <w:numId w:val="17"/>
        </w:numPr>
        <w:spacing w:after="0" w:line="360" w:lineRule="auto"/>
        <w:jc w:val="both"/>
        <w:rPr>
          <w:sz w:val="28"/>
          <w:szCs w:val="28"/>
        </w:rPr>
      </w:pPr>
      <w:r w:rsidRPr="00FC05D3">
        <w:rPr>
          <w:sz w:val="28"/>
          <w:szCs w:val="28"/>
        </w:rPr>
        <w:t>Краткий курс по управленческим решениям. - М.: Окей-книга, 2012. - 128 c.</w:t>
      </w:r>
      <w:r w:rsidRPr="00FC05D3">
        <w:rPr>
          <w:sz w:val="28"/>
          <w:szCs w:val="28"/>
        </w:rPr>
        <w:br/>
        <w:t>Литвак, Б. Г. Разработка управленческого решения / Б.Г. Литвак. - М.: Дело, 2008. - 440 c.</w:t>
      </w:r>
    </w:p>
    <w:p w:rsidR="00B75922" w:rsidRPr="00B75922" w:rsidRDefault="00B75922" w:rsidP="00B75922">
      <w:pPr>
        <w:pStyle w:val="2"/>
        <w:numPr>
          <w:ilvl w:val="0"/>
          <w:numId w:val="17"/>
        </w:numPr>
        <w:spacing w:after="0" w:line="360" w:lineRule="auto"/>
        <w:jc w:val="both"/>
        <w:rPr>
          <w:sz w:val="28"/>
          <w:szCs w:val="28"/>
        </w:rPr>
      </w:pPr>
      <w:r w:rsidRPr="00B75922">
        <w:rPr>
          <w:sz w:val="28"/>
          <w:szCs w:val="28"/>
        </w:rPr>
        <w:t>Левина Е.Ю., Гумеров А.В. К вопросу информационного обеспечения стратегического развития социально-экономических систем // КПЖ . 2015. №4. С.440-445.</w:t>
      </w:r>
    </w:p>
    <w:p w:rsidR="00B75922" w:rsidRPr="00FC05D3" w:rsidRDefault="00B75922" w:rsidP="00B75922">
      <w:pPr>
        <w:pStyle w:val="2"/>
        <w:numPr>
          <w:ilvl w:val="0"/>
          <w:numId w:val="17"/>
        </w:numPr>
        <w:spacing w:after="0" w:line="360" w:lineRule="auto"/>
        <w:jc w:val="both"/>
        <w:rPr>
          <w:sz w:val="28"/>
          <w:szCs w:val="28"/>
        </w:rPr>
      </w:pPr>
      <w:r w:rsidRPr="00FC05D3">
        <w:rPr>
          <w:sz w:val="28"/>
          <w:szCs w:val="28"/>
        </w:rPr>
        <w:t>Логинов, В. Н. Методы принятия управленческих решений. Учебное пособие / В.Н. Логинов. - М.: КноРус, 2015. - 224 c.</w:t>
      </w:r>
    </w:p>
    <w:p w:rsidR="00B75922" w:rsidRPr="00FC05D3" w:rsidRDefault="00B75922" w:rsidP="00B75922">
      <w:pPr>
        <w:pStyle w:val="2"/>
        <w:numPr>
          <w:ilvl w:val="0"/>
          <w:numId w:val="17"/>
        </w:numPr>
        <w:spacing w:after="0" w:line="360" w:lineRule="auto"/>
        <w:jc w:val="both"/>
        <w:rPr>
          <w:sz w:val="28"/>
          <w:szCs w:val="28"/>
        </w:rPr>
      </w:pPr>
      <w:r w:rsidRPr="00FC05D3">
        <w:rPr>
          <w:sz w:val="28"/>
          <w:szCs w:val="28"/>
        </w:rPr>
        <w:t>Набатова, Д.С. Математические и инструментальные методы поддержки принятия решений: Учебник и практикум для бакалавриата и магистратуры / Д.С. Набатова. - Люберцы: Юрайт, 2016. - 292 c.</w:t>
      </w:r>
    </w:p>
    <w:p w:rsidR="00B75922" w:rsidRDefault="00B75922" w:rsidP="00B75922">
      <w:pPr>
        <w:pStyle w:val="2"/>
        <w:numPr>
          <w:ilvl w:val="0"/>
          <w:numId w:val="17"/>
        </w:numPr>
        <w:spacing w:after="0" w:line="360" w:lineRule="auto"/>
        <w:jc w:val="both"/>
        <w:rPr>
          <w:sz w:val="28"/>
          <w:szCs w:val="28"/>
        </w:rPr>
      </w:pPr>
      <w:r w:rsidRPr="00FC05D3">
        <w:rPr>
          <w:sz w:val="28"/>
          <w:szCs w:val="28"/>
        </w:rPr>
        <w:lastRenderedPageBreak/>
        <w:t>Никифорова, Н. А. Управленческий анализ. Учебник / Н.А. Никифорова, В.Н. Тафинцева. - М.: Юрайт, 2016. - 468 c.</w:t>
      </w:r>
    </w:p>
    <w:p w:rsidR="0022454B" w:rsidRDefault="0022454B" w:rsidP="00B75922">
      <w:pPr>
        <w:pStyle w:val="2"/>
        <w:numPr>
          <w:ilvl w:val="0"/>
          <w:numId w:val="17"/>
        </w:numPr>
        <w:spacing w:after="0" w:line="360" w:lineRule="auto"/>
        <w:jc w:val="both"/>
        <w:rPr>
          <w:sz w:val="28"/>
          <w:szCs w:val="28"/>
        </w:rPr>
      </w:pPr>
      <w:r w:rsidRPr="0022454B">
        <w:rPr>
          <w:sz w:val="28"/>
          <w:szCs w:val="28"/>
        </w:rPr>
        <w:t>Орлов А.И. Устойчивость в социально-экономич</w:t>
      </w:r>
      <w:r>
        <w:rPr>
          <w:sz w:val="28"/>
          <w:szCs w:val="28"/>
        </w:rPr>
        <w:t>еских моделях. - М.: Наука, 2015</w:t>
      </w:r>
      <w:r w:rsidRPr="0022454B">
        <w:rPr>
          <w:sz w:val="28"/>
          <w:szCs w:val="28"/>
        </w:rPr>
        <w:t>. - 296 с.</w:t>
      </w:r>
    </w:p>
    <w:p w:rsidR="0022454B" w:rsidRDefault="0022454B" w:rsidP="00B75922">
      <w:pPr>
        <w:pStyle w:val="2"/>
        <w:numPr>
          <w:ilvl w:val="0"/>
          <w:numId w:val="17"/>
        </w:numPr>
        <w:spacing w:after="0" w:line="360" w:lineRule="auto"/>
        <w:jc w:val="both"/>
        <w:rPr>
          <w:sz w:val="28"/>
          <w:szCs w:val="28"/>
        </w:rPr>
      </w:pPr>
      <w:r w:rsidRPr="0022454B">
        <w:rPr>
          <w:sz w:val="28"/>
          <w:szCs w:val="28"/>
        </w:rPr>
        <w:t>Панкова Л.А., Петровский А.М., Шнейдерман М.В. Организация экспертиз и анализ эксперт</w:t>
      </w:r>
      <w:r>
        <w:rPr>
          <w:sz w:val="28"/>
          <w:szCs w:val="28"/>
        </w:rPr>
        <w:t>ной информации. - М.: Наука, 201</w:t>
      </w:r>
      <w:r w:rsidRPr="0022454B">
        <w:rPr>
          <w:sz w:val="28"/>
          <w:szCs w:val="28"/>
        </w:rPr>
        <w:t>4. - 120 с.</w:t>
      </w:r>
    </w:p>
    <w:p w:rsidR="0022454B" w:rsidRDefault="0022454B" w:rsidP="00B75922">
      <w:pPr>
        <w:pStyle w:val="2"/>
        <w:numPr>
          <w:ilvl w:val="0"/>
          <w:numId w:val="17"/>
        </w:numPr>
        <w:spacing w:after="0" w:line="360" w:lineRule="auto"/>
        <w:jc w:val="both"/>
        <w:rPr>
          <w:sz w:val="28"/>
          <w:szCs w:val="28"/>
        </w:rPr>
      </w:pPr>
      <w:r w:rsidRPr="0022454B">
        <w:rPr>
          <w:sz w:val="28"/>
          <w:szCs w:val="28"/>
        </w:rPr>
        <w:t>Подиновский В.В., Ногин В.Д. Парето-оптимальные решения многокритер</w:t>
      </w:r>
      <w:r>
        <w:rPr>
          <w:sz w:val="28"/>
          <w:szCs w:val="28"/>
        </w:rPr>
        <w:t>иальных задач. - М.: Наука, 2016</w:t>
      </w:r>
      <w:r w:rsidRPr="0022454B">
        <w:rPr>
          <w:sz w:val="28"/>
          <w:szCs w:val="28"/>
        </w:rPr>
        <w:t>. - 254 с.</w:t>
      </w:r>
    </w:p>
    <w:p w:rsidR="0022454B" w:rsidRPr="00FC05D3" w:rsidRDefault="0022454B" w:rsidP="00B75922">
      <w:pPr>
        <w:pStyle w:val="2"/>
        <w:numPr>
          <w:ilvl w:val="0"/>
          <w:numId w:val="17"/>
        </w:numPr>
        <w:spacing w:after="0" w:line="360" w:lineRule="auto"/>
        <w:jc w:val="both"/>
        <w:rPr>
          <w:sz w:val="28"/>
          <w:szCs w:val="28"/>
        </w:rPr>
      </w:pPr>
      <w:r w:rsidRPr="0022454B">
        <w:rPr>
          <w:sz w:val="28"/>
          <w:szCs w:val="28"/>
        </w:rPr>
        <w:t>Садовский В.Н. Основания общей</w:t>
      </w:r>
      <w:r>
        <w:rPr>
          <w:sz w:val="28"/>
          <w:szCs w:val="28"/>
        </w:rPr>
        <w:t xml:space="preserve"> теории систем. - М.: Наука, 201</w:t>
      </w:r>
      <w:r w:rsidRPr="0022454B">
        <w:rPr>
          <w:sz w:val="28"/>
          <w:szCs w:val="28"/>
        </w:rPr>
        <w:t>4.</w:t>
      </w:r>
    </w:p>
    <w:p w:rsidR="00B75922" w:rsidRPr="00FC05D3" w:rsidRDefault="00B75922" w:rsidP="00B75922">
      <w:pPr>
        <w:pStyle w:val="2"/>
        <w:numPr>
          <w:ilvl w:val="0"/>
          <w:numId w:val="17"/>
        </w:numPr>
        <w:spacing w:after="0" w:line="360" w:lineRule="auto"/>
        <w:jc w:val="both"/>
        <w:rPr>
          <w:sz w:val="28"/>
          <w:szCs w:val="28"/>
        </w:rPr>
      </w:pPr>
      <w:r w:rsidRPr="00FC05D3">
        <w:rPr>
          <w:sz w:val="28"/>
          <w:szCs w:val="28"/>
        </w:rPr>
        <w:t>Системы поддержки принятия решений. Учебник и практикум. - М.: Юрайт, 2015. - 496 c.</w:t>
      </w:r>
    </w:p>
    <w:p w:rsidR="00B75922" w:rsidRPr="00FC05D3" w:rsidRDefault="00B75922" w:rsidP="00B75922">
      <w:pPr>
        <w:pStyle w:val="2"/>
        <w:numPr>
          <w:ilvl w:val="0"/>
          <w:numId w:val="17"/>
        </w:numPr>
        <w:spacing w:after="0" w:line="360" w:lineRule="auto"/>
        <w:jc w:val="both"/>
        <w:rPr>
          <w:sz w:val="28"/>
          <w:szCs w:val="28"/>
        </w:rPr>
      </w:pPr>
      <w:r w:rsidRPr="00FC05D3">
        <w:rPr>
          <w:sz w:val="28"/>
          <w:szCs w:val="28"/>
        </w:rPr>
        <w:t>Тебекин, А. В. Методы принятия управленческих решений. Учебник / А.В. Тебекин. - М.: Юрайт, 2015. - 432 c.</w:t>
      </w:r>
    </w:p>
    <w:p w:rsidR="00B75922" w:rsidRPr="00CC0672" w:rsidRDefault="00B75922" w:rsidP="00B75922">
      <w:pPr>
        <w:pStyle w:val="2"/>
        <w:numPr>
          <w:ilvl w:val="0"/>
          <w:numId w:val="17"/>
        </w:numPr>
        <w:spacing w:after="0" w:line="360" w:lineRule="auto"/>
        <w:jc w:val="both"/>
        <w:rPr>
          <w:sz w:val="28"/>
          <w:szCs w:val="28"/>
        </w:rPr>
      </w:pPr>
      <w:r w:rsidRPr="00FC05D3">
        <w:rPr>
          <w:sz w:val="28"/>
          <w:szCs w:val="28"/>
        </w:rPr>
        <w:t>Токарев, В. В. Методы оптимальных решений. В 2 томах. Том 2. Многокритериальность. Динамика. Неопределенность / В.В. Токарев. - М.: ФИЗМАТЛИТ, 2010. - 416 c.</w:t>
      </w:r>
    </w:p>
    <w:p w:rsidR="00B75922" w:rsidRDefault="00B75922" w:rsidP="00B75922">
      <w:pPr>
        <w:pStyle w:val="2"/>
        <w:numPr>
          <w:ilvl w:val="0"/>
          <w:numId w:val="17"/>
        </w:numPr>
        <w:spacing w:after="0" w:line="360" w:lineRule="auto"/>
        <w:jc w:val="both"/>
        <w:rPr>
          <w:sz w:val="28"/>
          <w:szCs w:val="28"/>
        </w:rPr>
      </w:pPr>
      <w:r w:rsidRPr="00FC05D3">
        <w:rPr>
          <w:sz w:val="28"/>
          <w:szCs w:val="28"/>
        </w:rPr>
        <w:t>Трофимова, Л.А. Методы принятия управленческих решений. Учебник и практикум для академического бакалавриата / Л.А. Трофимова, В.В. Трофимов. - М.: Юрайт, 2016. - 335 c.</w:t>
      </w:r>
    </w:p>
    <w:p w:rsidR="0022454B" w:rsidRPr="00FC05D3" w:rsidRDefault="0022454B" w:rsidP="00B75922">
      <w:pPr>
        <w:pStyle w:val="2"/>
        <w:numPr>
          <w:ilvl w:val="0"/>
          <w:numId w:val="17"/>
        </w:numPr>
        <w:spacing w:after="0" w:line="360" w:lineRule="auto"/>
        <w:jc w:val="both"/>
        <w:rPr>
          <w:sz w:val="28"/>
          <w:szCs w:val="28"/>
        </w:rPr>
      </w:pPr>
      <w:r w:rsidRPr="0022454B">
        <w:rPr>
          <w:sz w:val="28"/>
          <w:szCs w:val="28"/>
        </w:rPr>
        <w:t xml:space="preserve">Фатхутдинов Р.А. Разработка управленческого решения. </w:t>
      </w:r>
      <w:r>
        <w:rPr>
          <w:sz w:val="28"/>
          <w:szCs w:val="28"/>
        </w:rPr>
        <w:t>Учебное пособие. - М.: 201</w:t>
      </w:r>
      <w:r w:rsidRPr="0022454B">
        <w:rPr>
          <w:sz w:val="28"/>
          <w:szCs w:val="28"/>
        </w:rPr>
        <w:t>7.</w:t>
      </w:r>
      <w:r>
        <w:rPr>
          <w:sz w:val="28"/>
          <w:szCs w:val="28"/>
        </w:rPr>
        <w:t xml:space="preserve"> - 396 с.</w:t>
      </w:r>
    </w:p>
    <w:p w:rsidR="00B75922" w:rsidRPr="00FC05D3" w:rsidRDefault="00B75922" w:rsidP="00B75922">
      <w:pPr>
        <w:pStyle w:val="2"/>
        <w:numPr>
          <w:ilvl w:val="0"/>
          <w:numId w:val="17"/>
        </w:numPr>
        <w:spacing w:after="0" w:line="360" w:lineRule="auto"/>
        <w:jc w:val="both"/>
        <w:rPr>
          <w:sz w:val="28"/>
          <w:szCs w:val="28"/>
        </w:rPr>
      </w:pPr>
      <w:r w:rsidRPr="00FC05D3">
        <w:rPr>
          <w:sz w:val="28"/>
          <w:szCs w:val="28"/>
        </w:rPr>
        <w:t>Фирсова, И. А. Методы принятия управленческих решений. Учебник и практикум / И.А. Фирсова, М.В. Мельник. - М.: Юрайт, 2015. - 544 c.</w:t>
      </w:r>
    </w:p>
    <w:p w:rsidR="00B75922" w:rsidRPr="00FC05D3" w:rsidRDefault="00B75922" w:rsidP="00B75922">
      <w:pPr>
        <w:pStyle w:val="2"/>
        <w:numPr>
          <w:ilvl w:val="0"/>
          <w:numId w:val="17"/>
        </w:numPr>
        <w:spacing w:after="0" w:line="360" w:lineRule="auto"/>
        <w:jc w:val="both"/>
        <w:rPr>
          <w:sz w:val="28"/>
          <w:szCs w:val="28"/>
        </w:rPr>
      </w:pPr>
      <w:r w:rsidRPr="00FC05D3">
        <w:rPr>
          <w:sz w:val="28"/>
          <w:szCs w:val="28"/>
        </w:rPr>
        <w:t>Чая, В. Т. Управленческий учет / В.Т. Чая, Н.И. Чупахина. - М.: Эксмо, 2009. - 480 c.</w:t>
      </w:r>
    </w:p>
    <w:p w:rsidR="00B75922" w:rsidRPr="00FC05D3" w:rsidRDefault="00B75922" w:rsidP="00B75922">
      <w:pPr>
        <w:pStyle w:val="2"/>
        <w:numPr>
          <w:ilvl w:val="0"/>
          <w:numId w:val="17"/>
        </w:numPr>
        <w:spacing w:after="0" w:line="360" w:lineRule="auto"/>
        <w:jc w:val="both"/>
        <w:rPr>
          <w:sz w:val="28"/>
          <w:szCs w:val="28"/>
        </w:rPr>
      </w:pPr>
      <w:r w:rsidRPr="00FC05D3">
        <w:rPr>
          <w:sz w:val="28"/>
          <w:szCs w:val="28"/>
        </w:rPr>
        <w:t>Черняк, В. З. Методы принятия управленческих решений. Учебник / В.З. Черняк, И.В. Довдиенко. - М.: Academia, 2014. - 240 c.</w:t>
      </w:r>
    </w:p>
    <w:p w:rsidR="00B75922" w:rsidRPr="00B75922" w:rsidRDefault="00B75922" w:rsidP="00B75922">
      <w:pPr>
        <w:pStyle w:val="2"/>
        <w:numPr>
          <w:ilvl w:val="0"/>
          <w:numId w:val="17"/>
        </w:numPr>
        <w:spacing w:after="0" w:line="360" w:lineRule="auto"/>
        <w:jc w:val="both"/>
        <w:rPr>
          <w:sz w:val="28"/>
          <w:szCs w:val="28"/>
        </w:rPr>
      </w:pPr>
      <w:r w:rsidRPr="00B75922">
        <w:rPr>
          <w:sz w:val="28"/>
          <w:szCs w:val="28"/>
        </w:rPr>
        <w:lastRenderedPageBreak/>
        <w:t>Шамрай А.С. Информационные технологии, используемые для принятия управленческих решений на предприятиях // Концепт . 2015. №6. С.246- 250.</w:t>
      </w:r>
    </w:p>
    <w:p w:rsidR="00B75922" w:rsidRPr="00FC05D3" w:rsidRDefault="00B75922" w:rsidP="00B75922">
      <w:pPr>
        <w:pStyle w:val="2"/>
        <w:numPr>
          <w:ilvl w:val="0"/>
          <w:numId w:val="17"/>
        </w:numPr>
        <w:spacing w:after="0" w:line="360" w:lineRule="auto"/>
        <w:jc w:val="both"/>
        <w:rPr>
          <w:sz w:val="28"/>
          <w:szCs w:val="28"/>
        </w:rPr>
      </w:pPr>
      <w:r w:rsidRPr="00FC05D3">
        <w:rPr>
          <w:sz w:val="28"/>
          <w:szCs w:val="28"/>
        </w:rPr>
        <w:t>Юдин, Д.Б. Вычислительные методы теории принятия решений / Д.Б. Юдин. - М.: КД Либроком, 2014. - 320 c.</w:t>
      </w:r>
    </w:p>
    <w:p w:rsidR="00B75922" w:rsidRPr="00FC05D3" w:rsidRDefault="00B75922" w:rsidP="00B75922">
      <w:pPr>
        <w:pStyle w:val="2"/>
        <w:numPr>
          <w:ilvl w:val="0"/>
          <w:numId w:val="17"/>
        </w:numPr>
        <w:spacing w:after="0" w:line="360" w:lineRule="auto"/>
        <w:jc w:val="both"/>
        <w:rPr>
          <w:sz w:val="28"/>
          <w:szCs w:val="28"/>
        </w:rPr>
      </w:pPr>
      <w:r w:rsidRPr="00FC05D3">
        <w:rPr>
          <w:sz w:val="28"/>
          <w:szCs w:val="28"/>
        </w:rPr>
        <w:t>Юкаева, В. С. Принятие управленческих решений / В.С. Юкаева, Е.В. Зубарева, В.В. Чувикова. - М.: Дашков и Ко, 2010. - 324 c.</w:t>
      </w:r>
    </w:p>
    <w:sectPr w:rsidR="00B75922" w:rsidRPr="00FC05D3" w:rsidSect="003F2969">
      <w:footerReference w:type="default" r:id="rId16"/>
      <w:pgSz w:w="12240" w:h="15840"/>
      <w:pgMar w:top="1134" w:right="851" w:bottom="1134" w:left="1418" w:header="709" w:footer="709"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2476" w:rsidRDefault="00D52476" w:rsidP="00D17AAB">
      <w:pPr>
        <w:spacing w:after="0" w:line="240" w:lineRule="auto"/>
      </w:pPr>
      <w:r>
        <w:separator/>
      </w:r>
    </w:p>
  </w:endnote>
  <w:endnote w:type="continuationSeparator" w:id="0">
    <w:p w:rsidR="00D52476" w:rsidRDefault="00D52476" w:rsidP="00D17A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1647627"/>
      <w:docPartObj>
        <w:docPartGallery w:val="Page Numbers (Bottom of Page)"/>
        <w:docPartUnique/>
      </w:docPartObj>
    </w:sdtPr>
    <w:sdtContent>
      <w:p w:rsidR="00216FF5" w:rsidRDefault="00216FF5">
        <w:pPr>
          <w:pStyle w:val="a8"/>
          <w:jc w:val="center"/>
        </w:pPr>
        <w:r>
          <w:fldChar w:fldCharType="begin"/>
        </w:r>
        <w:r>
          <w:instrText>PAGE   \* MERGEFORMAT</w:instrText>
        </w:r>
        <w:r>
          <w:fldChar w:fldCharType="separate"/>
        </w:r>
        <w:r w:rsidR="004313E4">
          <w:rPr>
            <w:noProof/>
          </w:rPr>
          <w:t>23</w:t>
        </w:r>
        <w:r>
          <w:fldChar w:fldCharType="end"/>
        </w:r>
      </w:p>
    </w:sdtContent>
  </w:sdt>
  <w:p w:rsidR="00216FF5" w:rsidRDefault="00216FF5">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2476" w:rsidRDefault="00D52476" w:rsidP="00D17AAB">
      <w:pPr>
        <w:spacing w:after="0" w:line="240" w:lineRule="auto"/>
      </w:pPr>
      <w:r>
        <w:separator/>
      </w:r>
    </w:p>
  </w:footnote>
  <w:footnote w:type="continuationSeparator" w:id="0">
    <w:p w:rsidR="00D52476" w:rsidRDefault="00D52476" w:rsidP="00D17A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573F2"/>
    <w:multiLevelType w:val="multilevel"/>
    <w:tmpl w:val="A510F23C"/>
    <w:lvl w:ilvl="0">
      <w:start w:val="2"/>
      <w:numFmt w:val="decimal"/>
      <w:lvlText w:val="%1"/>
      <w:lvlJc w:val="left"/>
      <w:pPr>
        <w:ind w:left="375" w:hanging="375"/>
      </w:pPr>
      <w:rPr>
        <w:rFonts w:hint="default"/>
      </w:rPr>
    </w:lvl>
    <w:lvl w:ilvl="1">
      <w:start w:val="1"/>
      <w:numFmt w:val="decimal"/>
      <w:lvlText w:val="%1.%2"/>
      <w:lvlJc w:val="left"/>
      <w:pPr>
        <w:ind w:left="1692" w:hanging="375"/>
      </w:pPr>
      <w:rPr>
        <w:rFonts w:hint="default"/>
      </w:rPr>
    </w:lvl>
    <w:lvl w:ilvl="2">
      <w:start w:val="1"/>
      <w:numFmt w:val="decimal"/>
      <w:lvlText w:val="%1.%2.%3"/>
      <w:lvlJc w:val="left"/>
      <w:pPr>
        <w:ind w:left="3354" w:hanging="720"/>
      </w:pPr>
      <w:rPr>
        <w:rFonts w:hint="default"/>
      </w:rPr>
    </w:lvl>
    <w:lvl w:ilvl="3">
      <w:start w:val="1"/>
      <w:numFmt w:val="decimal"/>
      <w:lvlText w:val="%1.%2.%3.%4"/>
      <w:lvlJc w:val="left"/>
      <w:pPr>
        <w:ind w:left="5031" w:hanging="1080"/>
      </w:pPr>
      <w:rPr>
        <w:rFonts w:hint="default"/>
      </w:rPr>
    </w:lvl>
    <w:lvl w:ilvl="4">
      <w:start w:val="1"/>
      <w:numFmt w:val="decimal"/>
      <w:lvlText w:val="%1.%2.%3.%4.%5"/>
      <w:lvlJc w:val="left"/>
      <w:pPr>
        <w:ind w:left="6348" w:hanging="1080"/>
      </w:pPr>
      <w:rPr>
        <w:rFonts w:hint="default"/>
      </w:rPr>
    </w:lvl>
    <w:lvl w:ilvl="5">
      <w:start w:val="1"/>
      <w:numFmt w:val="decimal"/>
      <w:lvlText w:val="%1.%2.%3.%4.%5.%6"/>
      <w:lvlJc w:val="left"/>
      <w:pPr>
        <w:ind w:left="8025" w:hanging="1440"/>
      </w:pPr>
      <w:rPr>
        <w:rFonts w:hint="default"/>
      </w:rPr>
    </w:lvl>
    <w:lvl w:ilvl="6">
      <w:start w:val="1"/>
      <w:numFmt w:val="decimal"/>
      <w:lvlText w:val="%1.%2.%3.%4.%5.%6.%7"/>
      <w:lvlJc w:val="left"/>
      <w:pPr>
        <w:ind w:left="9342" w:hanging="1440"/>
      </w:pPr>
      <w:rPr>
        <w:rFonts w:hint="default"/>
      </w:rPr>
    </w:lvl>
    <w:lvl w:ilvl="7">
      <w:start w:val="1"/>
      <w:numFmt w:val="decimal"/>
      <w:lvlText w:val="%1.%2.%3.%4.%5.%6.%7.%8"/>
      <w:lvlJc w:val="left"/>
      <w:pPr>
        <w:ind w:left="11019" w:hanging="1800"/>
      </w:pPr>
      <w:rPr>
        <w:rFonts w:hint="default"/>
      </w:rPr>
    </w:lvl>
    <w:lvl w:ilvl="8">
      <w:start w:val="1"/>
      <w:numFmt w:val="decimal"/>
      <w:lvlText w:val="%1.%2.%3.%4.%5.%6.%7.%8.%9"/>
      <w:lvlJc w:val="left"/>
      <w:pPr>
        <w:ind w:left="12696" w:hanging="2160"/>
      </w:pPr>
      <w:rPr>
        <w:rFonts w:hint="default"/>
      </w:rPr>
    </w:lvl>
  </w:abstractNum>
  <w:abstractNum w:abstractNumId="1" w15:restartNumberingAfterBreak="0">
    <w:nsid w:val="04902CF7"/>
    <w:multiLevelType w:val="hybridMultilevel"/>
    <w:tmpl w:val="06E03510"/>
    <w:lvl w:ilvl="0" w:tplc="B5A274A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40B1736"/>
    <w:multiLevelType w:val="hybridMultilevel"/>
    <w:tmpl w:val="372281C8"/>
    <w:lvl w:ilvl="0" w:tplc="8DAC918C">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15:restartNumberingAfterBreak="0">
    <w:nsid w:val="159A66E3"/>
    <w:multiLevelType w:val="hybridMultilevel"/>
    <w:tmpl w:val="A23A086A"/>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 w15:restartNumberingAfterBreak="0">
    <w:nsid w:val="1EFC5AF9"/>
    <w:multiLevelType w:val="hybridMultilevel"/>
    <w:tmpl w:val="B16CF178"/>
    <w:lvl w:ilvl="0" w:tplc="8DAC918C">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15:restartNumberingAfterBreak="0">
    <w:nsid w:val="1F9C55EE"/>
    <w:multiLevelType w:val="multilevel"/>
    <w:tmpl w:val="31587E52"/>
    <w:lvl w:ilvl="0">
      <w:start w:val="1"/>
      <w:numFmt w:val="decimal"/>
      <w:lvlText w:val="%1."/>
      <w:lvlJc w:val="left"/>
      <w:pPr>
        <w:ind w:left="525" w:hanging="525"/>
      </w:pPr>
      <w:rPr>
        <w:rFonts w:hint="default"/>
      </w:rPr>
    </w:lvl>
    <w:lvl w:ilvl="1">
      <w:start w:val="1"/>
      <w:numFmt w:val="decimal"/>
      <w:lvlText w:val="%2."/>
      <w:lvlJc w:val="left"/>
      <w:pPr>
        <w:ind w:left="720" w:hanging="720"/>
      </w:pPr>
      <w:rPr>
        <w:rFonts w:ascii="Times New Roman" w:eastAsiaTheme="minorHAnsi" w:hAnsi="Times New Roman" w:cs="Times New Roman"/>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67517CB"/>
    <w:multiLevelType w:val="hybridMultilevel"/>
    <w:tmpl w:val="02CEEC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78D7D93"/>
    <w:multiLevelType w:val="multilevel"/>
    <w:tmpl w:val="8A6CE81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28370266"/>
    <w:multiLevelType w:val="hybridMultilevel"/>
    <w:tmpl w:val="7536121E"/>
    <w:lvl w:ilvl="0" w:tplc="8DAC918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A010413"/>
    <w:multiLevelType w:val="hybridMultilevel"/>
    <w:tmpl w:val="01A0B5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1EE5673"/>
    <w:multiLevelType w:val="hybridMultilevel"/>
    <w:tmpl w:val="76B216A4"/>
    <w:lvl w:ilvl="0" w:tplc="3B1C33D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8A86B6A"/>
    <w:multiLevelType w:val="hybridMultilevel"/>
    <w:tmpl w:val="3BB88B16"/>
    <w:lvl w:ilvl="0" w:tplc="8DAC918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9944D4F"/>
    <w:multiLevelType w:val="hybridMultilevel"/>
    <w:tmpl w:val="DE3AD58E"/>
    <w:lvl w:ilvl="0" w:tplc="AEC8B3F8">
      <w:start w:val="1"/>
      <w:numFmt w:val="decimal"/>
      <w:lvlText w:val="%1)"/>
      <w:lvlJc w:val="left"/>
      <w:pPr>
        <w:ind w:left="1878" w:hanging="117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15:restartNumberingAfterBreak="0">
    <w:nsid w:val="5CE45297"/>
    <w:multiLevelType w:val="multilevel"/>
    <w:tmpl w:val="EC8094A4"/>
    <w:lvl w:ilvl="0">
      <w:start w:val="1"/>
      <w:numFmt w:val="decimal"/>
      <w:lvlText w:val="%1."/>
      <w:lvlJc w:val="left"/>
      <w:pPr>
        <w:ind w:left="885" w:hanging="360"/>
      </w:pPr>
      <w:rPr>
        <w:rFonts w:ascii="Times New Roman" w:eastAsiaTheme="minorHAnsi" w:hAnsi="Times New Roman" w:cs="Times New Roman"/>
      </w:rPr>
    </w:lvl>
    <w:lvl w:ilvl="1">
      <w:start w:val="1"/>
      <w:numFmt w:val="decimal"/>
      <w:isLgl/>
      <w:lvlText w:val="%1.%2"/>
      <w:lvlJc w:val="left"/>
      <w:pPr>
        <w:ind w:left="942" w:hanging="375"/>
      </w:pPr>
      <w:rPr>
        <w:rFonts w:hint="default"/>
      </w:rPr>
    </w:lvl>
    <w:lvl w:ilvl="2">
      <w:start w:val="1"/>
      <w:numFmt w:val="decimal"/>
      <w:isLgl/>
      <w:lvlText w:val="%1.%2.%3"/>
      <w:lvlJc w:val="left"/>
      <w:pPr>
        <w:ind w:left="1329" w:hanging="720"/>
      </w:pPr>
      <w:rPr>
        <w:rFonts w:hint="default"/>
      </w:rPr>
    </w:lvl>
    <w:lvl w:ilvl="3">
      <w:start w:val="1"/>
      <w:numFmt w:val="decimal"/>
      <w:isLgl/>
      <w:lvlText w:val="%1.%2.%3.%4"/>
      <w:lvlJc w:val="left"/>
      <w:pPr>
        <w:ind w:left="1731" w:hanging="1080"/>
      </w:pPr>
      <w:rPr>
        <w:rFonts w:hint="default"/>
      </w:rPr>
    </w:lvl>
    <w:lvl w:ilvl="4">
      <w:start w:val="1"/>
      <w:numFmt w:val="decimal"/>
      <w:isLgl/>
      <w:lvlText w:val="%1.%2.%3.%4.%5"/>
      <w:lvlJc w:val="left"/>
      <w:pPr>
        <w:ind w:left="1773" w:hanging="1080"/>
      </w:pPr>
      <w:rPr>
        <w:rFonts w:hint="default"/>
      </w:rPr>
    </w:lvl>
    <w:lvl w:ilvl="5">
      <w:start w:val="1"/>
      <w:numFmt w:val="decimal"/>
      <w:isLgl/>
      <w:lvlText w:val="%1.%2.%3.%4.%5.%6"/>
      <w:lvlJc w:val="left"/>
      <w:pPr>
        <w:ind w:left="2175" w:hanging="1440"/>
      </w:pPr>
      <w:rPr>
        <w:rFonts w:hint="default"/>
      </w:rPr>
    </w:lvl>
    <w:lvl w:ilvl="6">
      <w:start w:val="1"/>
      <w:numFmt w:val="decimal"/>
      <w:isLgl/>
      <w:lvlText w:val="%1.%2.%3.%4.%5.%6.%7"/>
      <w:lvlJc w:val="left"/>
      <w:pPr>
        <w:ind w:left="2217" w:hanging="1440"/>
      </w:pPr>
      <w:rPr>
        <w:rFonts w:hint="default"/>
      </w:rPr>
    </w:lvl>
    <w:lvl w:ilvl="7">
      <w:start w:val="1"/>
      <w:numFmt w:val="decimal"/>
      <w:isLgl/>
      <w:lvlText w:val="%1.%2.%3.%4.%5.%6.%7.%8"/>
      <w:lvlJc w:val="left"/>
      <w:pPr>
        <w:ind w:left="2619" w:hanging="1800"/>
      </w:pPr>
      <w:rPr>
        <w:rFonts w:hint="default"/>
      </w:rPr>
    </w:lvl>
    <w:lvl w:ilvl="8">
      <w:start w:val="1"/>
      <w:numFmt w:val="decimal"/>
      <w:isLgl/>
      <w:lvlText w:val="%1.%2.%3.%4.%5.%6.%7.%8.%9"/>
      <w:lvlJc w:val="left"/>
      <w:pPr>
        <w:ind w:left="3021" w:hanging="2160"/>
      </w:pPr>
      <w:rPr>
        <w:rFonts w:hint="default"/>
      </w:rPr>
    </w:lvl>
  </w:abstractNum>
  <w:abstractNum w:abstractNumId="14" w15:restartNumberingAfterBreak="0">
    <w:nsid w:val="62C87006"/>
    <w:multiLevelType w:val="multilevel"/>
    <w:tmpl w:val="B1BC2AAE"/>
    <w:lvl w:ilvl="0">
      <w:start w:val="2"/>
      <w:numFmt w:val="decimal"/>
      <w:lvlText w:val="%1"/>
      <w:lvlJc w:val="left"/>
      <w:pPr>
        <w:ind w:left="375" w:hanging="375"/>
      </w:pPr>
      <w:rPr>
        <w:rFonts w:hint="default"/>
      </w:rPr>
    </w:lvl>
    <w:lvl w:ilvl="1">
      <w:start w:val="1"/>
      <w:numFmt w:val="decimal"/>
      <w:lvlText w:val="%1.%2"/>
      <w:lvlJc w:val="left"/>
      <w:pPr>
        <w:ind w:left="1317" w:hanging="375"/>
      </w:pPr>
      <w:rPr>
        <w:rFonts w:hint="default"/>
      </w:rPr>
    </w:lvl>
    <w:lvl w:ilvl="2">
      <w:start w:val="1"/>
      <w:numFmt w:val="decimal"/>
      <w:lvlText w:val="%1.%2.%3"/>
      <w:lvlJc w:val="left"/>
      <w:pPr>
        <w:ind w:left="2604" w:hanging="720"/>
      </w:pPr>
      <w:rPr>
        <w:rFonts w:hint="default"/>
      </w:rPr>
    </w:lvl>
    <w:lvl w:ilvl="3">
      <w:start w:val="1"/>
      <w:numFmt w:val="decimal"/>
      <w:lvlText w:val="%1.%2.%3.%4"/>
      <w:lvlJc w:val="left"/>
      <w:pPr>
        <w:ind w:left="3906" w:hanging="1080"/>
      </w:pPr>
      <w:rPr>
        <w:rFonts w:hint="default"/>
      </w:rPr>
    </w:lvl>
    <w:lvl w:ilvl="4">
      <w:start w:val="1"/>
      <w:numFmt w:val="decimal"/>
      <w:lvlText w:val="%1.%2.%3.%4.%5"/>
      <w:lvlJc w:val="left"/>
      <w:pPr>
        <w:ind w:left="4848" w:hanging="1080"/>
      </w:pPr>
      <w:rPr>
        <w:rFonts w:hint="default"/>
      </w:rPr>
    </w:lvl>
    <w:lvl w:ilvl="5">
      <w:start w:val="1"/>
      <w:numFmt w:val="decimal"/>
      <w:lvlText w:val="%1.%2.%3.%4.%5.%6"/>
      <w:lvlJc w:val="left"/>
      <w:pPr>
        <w:ind w:left="6150" w:hanging="1440"/>
      </w:pPr>
      <w:rPr>
        <w:rFonts w:hint="default"/>
      </w:rPr>
    </w:lvl>
    <w:lvl w:ilvl="6">
      <w:start w:val="1"/>
      <w:numFmt w:val="decimal"/>
      <w:lvlText w:val="%1.%2.%3.%4.%5.%6.%7"/>
      <w:lvlJc w:val="left"/>
      <w:pPr>
        <w:ind w:left="7092" w:hanging="1440"/>
      </w:pPr>
      <w:rPr>
        <w:rFonts w:hint="default"/>
      </w:rPr>
    </w:lvl>
    <w:lvl w:ilvl="7">
      <w:start w:val="1"/>
      <w:numFmt w:val="decimal"/>
      <w:lvlText w:val="%1.%2.%3.%4.%5.%6.%7.%8"/>
      <w:lvlJc w:val="left"/>
      <w:pPr>
        <w:ind w:left="8394" w:hanging="1800"/>
      </w:pPr>
      <w:rPr>
        <w:rFonts w:hint="default"/>
      </w:rPr>
    </w:lvl>
    <w:lvl w:ilvl="8">
      <w:start w:val="1"/>
      <w:numFmt w:val="decimal"/>
      <w:lvlText w:val="%1.%2.%3.%4.%5.%6.%7.%8.%9"/>
      <w:lvlJc w:val="left"/>
      <w:pPr>
        <w:ind w:left="9696" w:hanging="2160"/>
      </w:pPr>
      <w:rPr>
        <w:rFonts w:hint="default"/>
      </w:rPr>
    </w:lvl>
  </w:abstractNum>
  <w:abstractNum w:abstractNumId="15" w15:restartNumberingAfterBreak="0">
    <w:nsid w:val="68717FE3"/>
    <w:multiLevelType w:val="hybridMultilevel"/>
    <w:tmpl w:val="059214A6"/>
    <w:lvl w:ilvl="0" w:tplc="3E5007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69B9220B"/>
    <w:multiLevelType w:val="multilevel"/>
    <w:tmpl w:val="55B2F660"/>
    <w:lvl w:ilvl="0">
      <w:start w:val="1"/>
      <w:numFmt w:val="decimal"/>
      <w:lvlText w:val="%1"/>
      <w:lvlJc w:val="left"/>
      <w:pPr>
        <w:ind w:left="375" w:hanging="375"/>
      </w:pPr>
      <w:rPr>
        <w:rFonts w:hint="default"/>
      </w:rPr>
    </w:lvl>
    <w:lvl w:ilvl="1">
      <w:start w:val="1"/>
      <w:numFmt w:val="decimal"/>
      <w:lvlText w:val="%1.%2"/>
      <w:lvlJc w:val="left"/>
      <w:pPr>
        <w:ind w:left="1084"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7" w15:restartNumberingAfterBreak="0">
    <w:nsid w:val="6A242A10"/>
    <w:multiLevelType w:val="hybridMultilevel"/>
    <w:tmpl w:val="A69413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ACF4DB3"/>
    <w:multiLevelType w:val="multilevel"/>
    <w:tmpl w:val="0C78C494"/>
    <w:lvl w:ilvl="0">
      <w:start w:val="2"/>
      <w:numFmt w:val="decimal"/>
      <w:lvlText w:val="%1"/>
      <w:lvlJc w:val="left"/>
      <w:pPr>
        <w:ind w:left="375" w:hanging="375"/>
      </w:pPr>
      <w:rPr>
        <w:rFonts w:hint="default"/>
      </w:rPr>
    </w:lvl>
    <w:lvl w:ilvl="1">
      <w:start w:val="1"/>
      <w:numFmt w:val="decimal"/>
      <w:lvlText w:val="%1.%2"/>
      <w:lvlJc w:val="left"/>
      <w:pPr>
        <w:ind w:left="1455" w:hanging="37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9" w15:restartNumberingAfterBreak="0">
    <w:nsid w:val="6D970AB0"/>
    <w:multiLevelType w:val="hybridMultilevel"/>
    <w:tmpl w:val="7E1097D2"/>
    <w:lvl w:ilvl="0" w:tplc="8DAC918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7C825F67"/>
    <w:multiLevelType w:val="hybridMultilevel"/>
    <w:tmpl w:val="8F368296"/>
    <w:lvl w:ilvl="0" w:tplc="FAC4E706">
      <w:start w:val="5"/>
      <w:numFmt w:val="bullet"/>
      <w:lvlText w:val="•"/>
      <w:lvlJc w:val="left"/>
      <w:pPr>
        <w:ind w:left="990" w:hanging="63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17"/>
  </w:num>
  <w:num w:numId="3">
    <w:abstractNumId w:val="10"/>
  </w:num>
  <w:num w:numId="4">
    <w:abstractNumId w:val="9"/>
  </w:num>
  <w:num w:numId="5">
    <w:abstractNumId w:val="1"/>
  </w:num>
  <w:num w:numId="6">
    <w:abstractNumId w:val="2"/>
  </w:num>
  <w:num w:numId="7">
    <w:abstractNumId w:val="7"/>
  </w:num>
  <w:num w:numId="8">
    <w:abstractNumId w:val="15"/>
  </w:num>
  <w:num w:numId="9">
    <w:abstractNumId w:val="18"/>
  </w:num>
  <w:num w:numId="10">
    <w:abstractNumId w:val="3"/>
  </w:num>
  <w:num w:numId="11">
    <w:abstractNumId w:val="12"/>
  </w:num>
  <w:num w:numId="12">
    <w:abstractNumId w:val="16"/>
  </w:num>
  <w:num w:numId="13">
    <w:abstractNumId w:val="13"/>
  </w:num>
  <w:num w:numId="14">
    <w:abstractNumId w:val="11"/>
  </w:num>
  <w:num w:numId="15">
    <w:abstractNumId w:val="19"/>
  </w:num>
  <w:num w:numId="16">
    <w:abstractNumId w:val="8"/>
  </w:num>
  <w:num w:numId="17">
    <w:abstractNumId w:val="6"/>
  </w:num>
  <w:num w:numId="18">
    <w:abstractNumId w:val="4"/>
  </w:num>
  <w:num w:numId="19">
    <w:abstractNumId w:val="20"/>
  </w:num>
  <w:num w:numId="20">
    <w:abstractNumId w:val="14"/>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0077"/>
    <w:rsid w:val="000451BF"/>
    <w:rsid w:val="00075F21"/>
    <w:rsid w:val="001A28D1"/>
    <w:rsid w:val="001B109A"/>
    <w:rsid w:val="001D644F"/>
    <w:rsid w:val="00213BEE"/>
    <w:rsid w:val="00216FF5"/>
    <w:rsid w:val="0022454B"/>
    <w:rsid w:val="0025731E"/>
    <w:rsid w:val="002F2133"/>
    <w:rsid w:val="00325B7F"/>
    <w:rsid w:val="003261AB"/>
    <w:rsid w:val="003E214C"/>
    <w:rsid w:val="003F2969"/>
    <w:rsid w:val="004313E4"/>
    <w:rsid w:val="00451C33"/>
    <w:rsid w:val="00462329"/>
    <w:rsid w:val="004E7307"/>
    <w:rsid w:val="0051608C"/>
    <w:rsid w:val="005C730F"/>
    <w:rsid w:val="005D61BF"/>
    <w:rsid w:val="00604321"/>
    <w:rsid w:val="00641C8D"/>
    <w:rsid w:val="00676183"/>
    <w:rsid w:val="006E1765"/>
    <w:rsid w:val="006E6D53"/>
    <w:rsid w:val="007005B6"/>
    <w:rsid w:val="00705791"/>
    <w:rsid w:val="00717EFA"/>
    <w:rsid w:val="007543C1"/>
    <w:rsid w:val="007E7D7D"/>
    <w:rsid w:val="00812EFA"/>
    <w:rsid w:val="0081317E"/>
    <w:rsid w:val="00815C2F"/>
    <w:rsid w:val="008667C1"/>
    <w:rsid w:val="008D1068"/>
    <w:rsid w:val="008F0B58"/>
    <w:rsid w:val="00914597"/>
    <w:rsid w:val="00A17AA6"/>
    <w:rsid w:val="00A43E12"/>
    <w:rsid w:val="00A517C2"/>
    <w:rsid w:val="00A5526A"/>
    <w:rsid w:val="00B31C3A"/>
    <w:rsid w:val="00B45854"/>
    <w:rsid w:val="00B75922"/>
    <w:rsid w:val="00C66C8A"/>
    <w:rsid w:val="00C826F7"/>
    <w:rsid w:val="00CC64D6"/>
    <w:rsid w:val="00D17AAB"/>
    <w:rsid w:val="00D374F8"/>
    <w:rsid w:val="00D44E4C"/>
    <w:rsid w:val="00D4661E"/>
    <w:rsid w:val="00D52476"/>
    <w:rsid w:val="00D57C70"/>
    <w:rsid w:val="00DC727E"/>
    <w:rsid w:val="00EE1D18"/>
    <w:rsid w:val="00F30077"/>
    <w:rsid w:val="00F34B1F"/>
    <w:rsid w:val="00F818D2"/>
    <w:rsid w:val="00FC42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D009F"/>
  <w15:docId w15:val="{4A2BE701-91C4-4DC4-98BA-CD8B2B12B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731E"/>
  </w:style>
  <w:style w:type="paragraph" w:styleId="1">
    <w:name w:val="heading 1"/>
    <w:basedOn w:val="a"/>
    <w:next w:val="a"/>
    <w:link w:val="10"/>
    <w:uiPriority w:val="9"/>
    <w:qFormat/>
    <w:rsid w:val="003F296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17AA6"/>
    <w:pPr>
      <w:ind w:left="720"/>
      <w:contextualSpacing/>
    </w:pPr>
  </w:style>
  <w:style w:type="paragraph" w:styleId="a4">
    <w:name w:val="Balloon Text"/>
    <w:basedOn w:val="a"/>
    <w:link w:val="a5"/>
    <w:uiPriority w:val="99"/>
    <w:semiHidden/>
    <w:unhideWhenUsed/>
    <w:rsid w:val="007E7D7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E7D7D"/>
    <w:rPr>
      <w:rFonts w:ascii="Tahoma" w:hAnsi="Tahoma" w:cs="Tahoma"/>
      <w:sz w:val="16"/>
      <w:szCs w:val="16"/>
    </w:rPr>
  </w:style>
  <w:style w:type="paragraph" w:styleId="a6">
    <w:name w:val="header"/>
    <w:basedOn w:val="a"/>
    <w:link w:val="a7"/>
    <w:uiPriority w:val="99"/>
    <w:unhideWhenUsed/>
    <w:rsid w:val="00D17AAB"/>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D17AAB"/>
  </w:style>
  <w:style w:type="paragraph" w:styleId="a8">
    <w:name w:val="footer"/>
    <w:basedOn w:val="a"/>
    <w:link w:val="a9"/>
    <w:uiPriority w:val="99"/>
    <w:unhideWhenUsed/>
    <w:rsid w:val="00D17AAB"/>
    <w:pPr>
      <w:tabs>
        <w:tab w:val="center" w:pos="4677"/>
        <w:tab w:val="right" w:pos="9355"/>
      </w:tabs>
      <w:spacing w:after="0" w:line="240" w:lineRule="auto"/>
    </w:pPr>
  </w:style>
  <w:style w:type="character" w:customStyle="1" w:styleId="a9">
    <w:name w:val="Нижний колонтитул Знак"/>
    <w:basedOn w:val="a0"/>
    <w:link w:val="a8"/>
    <w:uiPriority w:val="99"/>
    <w:rsid w:val="00D17AAB"/>
  </w:style>
  <w:style w:type="table" w:styleId="aa">
    <w:name w:val="Table Grid"/>
    <w:basedOn w:val="a1"/>
    <w:uiPriority w:val="59"/>
    <w:rsid w:val="00717E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footnote text"/>
    <w:basedOn w:val="a"/>
    <w:link w:val="ac"/>
    <w:uiPriority w:val="99"/>
    <w:semiHidden/>
    <w:unhideWhenUsed/>
    <w:rsid w:val="00717EFA"/>
    <w:pPr>
      <w:spacing w:after="0" w:line="240" w:lineRule="auto"/>
    </w:pPr>
    <w:rPr>
      <w:sz w:val="20"/>
      <w:szCs w:val="20"/>
    </w:rPr>
  </w:style>
  <w:style w:type="character" w:customStyle="1" w:styleId="ac">
    <w:name w:val="Текст сноски Знак"/>
    <w:basedOn w:val="a0"/>
    <w:link w:val="ab"/>
    <w:uiPriority w:val="99"/>
    <w:semiHidden/>
    <w:rsid w:val="00717EFA"/>
    <w:rPr>
      <w:sz w:val="20"/>
      <w:szCs w:val="20"/>
    </w:rPr>
  </w:style>
  <w:style w:type="character" w:styleId="ad">
    <w:name w:val="footnote reference"/>
    <w:basedOn w:val="a0"/>
    <w:uiPriority w:val="99"/>
    <w:semiHidden/>
    <w:unhideWhenUsed/>
    <w:rsid w:val="00717EFA"/>
    <w:rPr>
      <w:vertAlign w:val="superscript"/>
    </w:rPr>
  </w:style>
  <w:style w:type="paragraph" w:customStyle="1" w:styleId="Default">
    <w:name w:val="Default"/>
    <w:rsid w:val="00717EFA"/>
    <w:pPr>
      <w:autoSpaceDE w:val="0"/>
      <w:autoSpaceDN w:val="0"/>
      <w:adjustRightInd w:val="0"/>
      <w:spacing w:after="0" w:line="240" w:lineRule="auto"/>
    </w:pPr>
    <w:rPr>
      <w:rFonts w:ascii="Times New Roman" w:hAnsi="Times New Roman" w:cs="Times New Roman"/>
      <w:color w:val="000000"/>
      <w:sz w:val="24"/>
      <w:szCs w:val="24"/>
    </w:rPr>
  </w:style>
  <w:style w:type="paragraph" w:styleId="2">
    <w:name w:val="Body Text 2"/>
    <w:basedOn w:val="a"/>
    <w:link w:val="20"/>
    <w:uiPriority w:val="99"/>
    <w:rsid w:val="00B75922"/>
    <w:pPr>
      <w:spacing w:after="120" w:line="480" w:lineRule="auto"/>
    </w:pPr>
    <w:rPr>
      <w:rFonts w:ascii="Times New Roman" w:eastAsia="Times New Roman" w:hAnsi="Times New Roman" w:cs="Times New Roman"/>
      <w:sz w:val="24"/>
      <w:szCs w:val="24"/>
      <w:lang w:eastAsia="ru-RU"/>
    </w:rPr>
  </w:style>
  <w:style w:type="character" w:customStyle="1" w:styleId="20">
    <w:name w:val="Основной текст 2 Знак"/>
    <w:basedOn w:val="a0"/>
    <w:link w:val="2"/>
    <w:uiPriority w:val="99"/>
    <w:rsid w:val="00B75922"/>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3F2969"/>
    <w:rPr>
      <w:rFonts w:asciiTheme="majorHAnsi" w:eastAsiaTheme="majorEastAsia" w:hAnsiTheme="majorHAnsi" w:cstheme="majorBidi"/>
      <w:color w:val="365F91" w:themeColor="accent1" w:themeShade="BF"/>
      <w:sz w:val="32"/>
      <w:szCs w:val="32"/>
    </w:rPr>
  </w:style>
  <w:style w:type="paragraph" w:styleId="ae">
    <w:name w:val="TOC Heading"/>
    <w:basedOn w:val="1"/>
    <w:next w:val="a"/>
    <w:uiPriority w:val="39"/>
    <w:unhideWhenUsed/>
    <w:qFormat/>
    <w:rsid w:val="003F2969"/>
    <w:pPr>
      <w:spacing w:line="259" w:lineRule="auto"/>
      <w:outlineLvl w:val="9"/>
    </w:pPr>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4935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04453A-6D7C-4DC1-A7DC-2489F7105A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607</TotalTime>
  <Pages>30</Pages>
  <Words>5883</Words>
  <Characters>33539</Characters>
  <Application>Microsoft Office Word</Application>
  <DocSecurity>0</DocSecurity>
  <Lines>279</Lines>
  <Paragraphs>78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DG Win&amp;Soft</Company>
  <LinksUpToDate>false</LinksUpToDate>
  <CharactersWithSpaces>39344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Vardine Pivazyan</dc:creator>
  <cp:lastModifiedBy>Пользователь Windows</cp:lastModifiedBy>
  <cp:revision>22</cp:revision>
  <cp:lastPrinted>2018-05-16T11:05:00Z</cp:lastPrinted>
  <dcterms:created xsi:type="dcterms:W3CDTF">2018-05-16T06:10:00Z</dcterms:created>
  <dcterms:modified xsi:type="dcterms:W3CDTF">2018-06-03T21:40:00Z</dcterms:modified>
</cp:coreProperties>
</file>