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97" w:rsidRPr="00042438" w:rsidRDefault="00431F97" w:rsidP="00431F97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МИНИСТЕРСТВО ОБРАЗОВАНИЯ И НА</w:t>
      </w:r>
      <w:r>
        <w:rPr>
          <w:b/>
          <w:sz w:val="28"/>
          <w:szCs w:val="28"/>
        </w:rPr>
        <w:t>У</w:t>
      </w:r>
      <w:r w:rsidRPr="00042438">
        <w:rPr>
          <w:b/>
          <w:sz w:val="28"/>
          <w:szCs w:val="28"/>
        </w:rPr>
        <w:t>КИ</w:t>
      </w:r>
    </w:p>
    <w:p w:rsidR="00431F97" w:rsidRPr="00042438" w:rsidRDefault="00431F97" w:rsidP="00431F97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ФЕДЕРАЛЬНОЕ ГОСУДАРСТВЕННОЕ БЮДЖЕТНОЕ</w:t>
      </w:r>
    </w:p>
    <w:p w:rsidR="00431F97" w:rsidRPr="00042438" w:rsidRDefault="00431F97" w:rsidP="00431F97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ОБРАЗОВАТЕЛЬНОЕ УЧРЕЖДЕНИЕ ВЫСШЕГО ОБРАЗОВАНИЯ</w:t>
      </w:r>
    </w:p>
    <w:p w:rsidR="00431F97" w:rsidRDefault="00431F97" w:rsidP="00431F97">
      <w:pPr>
        <w:jc w:val="center"/>
        <w:rPr>
          <w:b/>
          <w:sz w:val="28"/>
          <w:szCs w:val="28"/>
        </w:rPr>
      </w:pPr>
      <w:r w:rsidRPr="00042438">
        <w:rPr>
          <w:b/>
          <w:sz w:val="28"/>
          <w:szCs w:val="28"/>
        </w:rPr>
        <w:t>«ТВЕРСКОЙ ГОСУДАРСТВЕННЫЙ УНИВЕРСИТЕТ»</w:t>
      </w: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Default="00431F97" w:rsidP="004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ФАКУЛЬТЕТ</w:t>
      </w: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Default="00431F97" w:rsidP="004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ГРАЖДАНСКОГО ПРАВА</w:t>
      </w: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Default="00431F97" w:rsidP="004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40.03.01. Юриспруденция</w:t>
      </w: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Pr="00042438" w:rsidRDefault="00431F97" w:rsidP="00431F97">
      <w:pPr>
        <w:jc w:val="center"/>
        <w:rPr>
          <w:b/>
          <w:sz w:val="36"/>
          <w:szCs w:val="28"/>
        </w:rPr>
      </w:pPr>
    </w:p>
    <w:p w:rsidR="00431F97" w:rsidRPr="00042438" w:rsidRDefault="00431F97" w:rsidP="00431F97">
      <w:pPr>
        <w:jc w:val="center"/>
        <w:rPr>
          <w:b/>
          <w:sz w:val="36"/>
          <w:szCs w:val="28"/>
        </w:rPr>
      </w:pPr>
    </w:p>
    <w:p w:rsidR="00431F97" w:rsidRPr="00042438" w:rsidRDefault="00431F97" w:rsidP="00431F97">
      <w:pPr>
        <w:jc w:val="center"/>
        <w:rPr>
          <w:b/>
          <w:sz w:val="36"/>
          <w:szCs w:val="28"/>
        </w:rPr>
      </w:pPr>
      <w:r w:rsidRPr="00042438">
        <w:rPr>
          <w:b/>
          <w:sz w:val="36"/>
          <w:szCs w:val="28"/>
        </w:rPr>
        <w:t>КУРСОВАЯ РАБОТА</w:t>
      </w: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Default="00431F97" w:rsidP="00431F97">
      <w:pPr>
        <w:jc w:val="center"/>
        <w:rPr>
          <w:b/>
          <w:sz w:val="28"/>
          <w:szCs w:val="28"/>
        </w:rPr>
      </w:pPr>
    </w:p>
    <w:p w:rsidR="00431F97" w:rsidRPr="00991431" w:rsidRDefault="00431F97" w:rsidP="004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НЕКОТОРЫЕ ВОПРОСЫ ПРИМЕНЕНИЯ СУДАМИ ПОЛОЖЕНИЙ ГРАЖДАНСКОГО КОДЕКСА РФ О СЛОЖНЫХ ВЕЩАХ</w:t>
      </w: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  <w:r w:rsidRPr="00431F97">
        <w:rPr>
          <w:sz w:val="28"/>
          <w:szCs w:val="28"/>
        </w:rPr>
        <w:t xml:space="preserve"> 2</w:t>
      </w:r>
      <w:r>
        <w:rPr>
          <w:sz w:val="28"/>
          <w:szCs w:val="28"/>
        </w:rPr>
        <w:t>курса 23 гр.</w:t>
      </w:r>
    </w:p>
    <w:p w:rsidR="00431F97" w:rsidRDefault="00431F97" w:rsidP="00431F97">
      <w:pPr>
        <w:jc w:val="right"/>
        <w:rPr>
          <w:sz w:val="28"/>
          <w:szCs w:val="28"/>
        </w:rPr>
      </w:pPr>
      <w:r>
        <w:rPr>
          <w:sz w:val="28"/>
          <w:szCs w:val="28"/>
        </w:rPr>
        <w:t>Копылов Кирилл Алексеевич</w:t>
      </w:r>
    </w:p>
    <w:p w:rsidR="00431F97" w:rsidRDefault="00431F97" w:rsidP="00431F97">
      <w:pPr>
        <w:jc w:val="right"/>
        <w:rPr>
          <w:sz w:val="28"/>
          <w:szCs w:val="28"/>
        </w:rPr>
      </w:pPr>
    </w:p>
    <w:p w:rsidR="00431F97" w:rsidRDefault="00431F97" w:rsidP="00431F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br/>
        <w:t>доктор юридических наук, профессор</w:t>
      </w:r>
    </w:p>
    <w:p w:rsidR="00431F97" w:rsidRDefault="00431F97" w:rsidP="00431F97">
      <w:pPr>
        <w:jc w:val="right"/>
        <w:rPr>
          <w:sz w:val="28"/>
          <w:szCs w:val="28"/>
        </w:rPr>
      </w:pPr>
      <w:r>
        <w:rPr>
          <w:sz w:val="28"/>
          <w:szCs w:val="28"/>
        </w:rPr>
        <w:t>Ильина О. Ю.</w:t>
      </w:r>
    </w:p>
    <w:p w:rsidR="00431F97" w:rsidRDefault="00431F97" w:rsidP="00431F97">
      <w:pPr>
        <w:jc w:val="right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jc w:val="center"/>
        <w:rPr>
          <w:sz w:val="28"/>
          <w:szCs w:val="28"/>
        </w:rPr>
      </w:pPr>
    </w:p>
    <w:p w:rsidR="00431F97" w:rsidRDefault="00431F97" w:rsidP="00431F97">
      <w:pPr>
        <w:rPr>
          <w:sz w:val="28"/>
          <w:szCs w:val="28"/>
        </w:rPr>
      </w:pPr>
    </w:p>
    <w:p w:rsidR="00431F97" w:rsidRPr="00042438" w:rsidRDefault="00431F97" w:rsidP="00431F97">
      <w:pPr>
        <w:jc w:val="center"/>
        <w:rPr>
          <w:sz w:val="28"/>
          <w:szCs w:val="28"/>
        </w:rPr>
      </w:pPr>
      <w:r>
        <w:rPr>
          <w:sz w:val="28"/>
          <w:szCs w:val="28"/>
        </w:rPr>
        <w:t>Тверь, 2017</w:t>
      </w: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61D26" w:rsidRDefault="00261D2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006F6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………………………………………………………………………3</w:t>
      </w:r>
    </w:p>
    <w:p w:rsidR="00261D26" w:rsidRDefault="00261D26" w:rsidP="002C5481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006F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§ 1 </w:t>
      </w:r>
      <w:r w:rsidRPr="00261D26">
        <w:rPr>
          <w:color w:val="000000"/>
          <w:sz w:val="28"/>
          <w:szCs w:val="28"/>
          <w:shd w:val="clear" w:color="auto" w:fill="FFFFFF"/>
        </w:rPr>
        <w:t>Общая характеристика основных аспектов применения судами норм о сложных вещах</w:t>
      </w:r>
      <w:r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</w:t>
      </w:r>
      <w:r>
        <w:rPr>
          <w:color w:val="000000" w:themeColor="text1"/>
          <w:sz w:val="28"/>
          <w:szCs w:val="28"/>
        </w:rPr>
        <w:t>5</w:t>
      </w:r>
    </w:p>
    <w:p w:rsidR="00261D26" w:rsidRDefault="00261D26" w:rsidP="002C54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E006F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§ 2</w:t>
      </w:r>
      <w:r w:rsidRPr="00261D26">
        <w:rPr>
          <w:color w:val="000000"/>
          <w:sz w:val="28"/>
          <w:szCs w:val="28"/>
          <w:shd w:val="clear" w:color="auto" w:fill="FFFFFF"/>
        </w:rPr>
        <w:t>Проблемы, возникающие при исполнении решений суда о действиях сделки, совершенных по поводу сложных вещей</w:t>
      </w:r>
      <w:r>
        <w:rPr>
          <w:color w:val="000000"/>
          <w:sz w:val="28"/>
          <w:szCs w:val="28"/>
          <w:shd w:val="clear" w:color="auto" w:fill="FFFFFF"/>
        </w:rPr>
        <w:t>…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……………………………...11</w:t>
      </w: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Заключение</w:t>
      </w:r>
      <w:r w:rsidR="00DF446C">
        <w:rPr>
          <w:sz w:val="28"/>
          <w:szCs w:val="28"/>
        </w:rPr>
        <w:t>……………………………………………………………...……..17</w:t>
      </w:r>
      <w:bookmarkStart w:id="0" w:name="_GoBack"/>
      <w:bookmarkEnd w:id="0"/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61D26" w:rsidRDefault="00261D26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2374CF" w:rsidRPr="00F76216" w:rsidRDefault="002374CF" w:rsidP="002C5481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76216">
        <w:rPr>
          <w:b/>
          <w:color w:val="000000"/>
          <w:sz w:val="28"/>
          <w:szCs w:val="28"/>
          <w:shd w:val="clear" w:color="auto" w:fill="FFFFFF"/>
        </w:rPr>
        <w:t xml:space="preserve">Введение </w:t>
      </w:r>
    </w:p>
    <w:p w:rsidR="00F76216" w:rsidRDefault="00F76216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F76216" w:rsidRPr="00B33FE3" w:rsidRDefault="002B5A4B" w:rsidP="002C5481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B33FE3">
        <w:rPr>
          <w:rFonts w:eastAsia="Times New Roman"/>
          <w:bCs/>
          <w:color w:val="000000" w:themeColor="text1"/>
          <w:sz w:val="28"/>
          <w:szCs w:val="28"/>
        </w:rPr>
        <w:t xml:space="preserve">Стоит начать с того, что </w:t>
      </w:r>
      <w:r w:rsidR="00F76216" w:rsidRPr="00B33FE3">
        <w:rPr>
          <w:rFonts w:eastAsia="Times New Roman"/>
          <w:bCs/>
          <w:color w:val="000000" w:themeColor="text1"/>
          <w:sz w:val="28"/>
          <w:szCs w:val="28"/>
        </w:rPr>
        <w:t>в</w:t>
      </w:r>
      <w:r w:rsidRPr="00B33FE3">
        <w:rPr>
          <w:rFonts w:eastAsia="Times New Roman"/>
          <w:bCs/>
          <w:color w:val="000000" w:themeColor="text1"/>
          <w:sz w:val="28"/>
          <w:szCs w:val="28"/>
        </w:rPr>
        <w:t>ещ</w:t>
      </w:r>
      <w:r w:rsidR="00F76216" w:rsidRPr="00B33FE3">
        <w:rPr>
          <w:rFonts w:eastAsia="Times New Roman"/>
          <w:bCs/>
          <w:color w:val="000000" w:themeColor="text1"/>
          <w:sz w:val="28"/>
          <w:szCs w:val="28"/>
        </w:rPr>
        <w:t>ами</w:t>
      </w:r>
      <w:r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 </w:t>
      </w:r>
      <w:r w:rsidRPr="002B5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гражданском праве признаются </w:t>
      </w:r>
      <w:r w:rsidR="00F76216"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все предметы материального мира. Они представляют важную ценность для человека, способствуют удовлетворению человеческих потребностей</w:t>
      </w:r>
      <w:r w:rsidRPr="002B5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F76216"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 также выступают предметом товарообмена</w:t>
      </w:r>
      <w:r w:rsidRPr="002B5A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33FE3" w:rsidRPr="00B33FE3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3FE3">
        <w:rPr>
          <w:color w:val="000000" w:themeColor="text1"/>
          <w:sz w:val="28"/>
          <w:szCs w:val="28"/>
        </w:rPr>
        <w:t>Главной функцией вещей является удовлетворение потребностей физических и юридических лиц, а также государственных и муниципальных образований. Вещи, недоступные человеку и обществу для использования в указанных целях, например, небесные тела, не могут признаваться объектами гражданских прав.</w:t>
      </w:r>
    </w:p>
    <w:p w:rsidR="00B33FE3" w:rsidRPr="00B33FE3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3FE3">
        <w:rPr>
          <w:color w:val="000000" w:themeColor="text1"/>
          <w:sz w:val="28"/>
          <w:szCs w:val="28"/>
        </w:rPr>
        <w:t>Гражданский кодекс РФ предусматривает определенные виды вещей, каждый из которых имеет только ему присущий правовой статус.</w:t>
      </w:r>
    </w:p>
    <w:p w:rsidR="002B5A4B" w:rsidRPr="00B33FE3" w:rsidRDefault="00F7621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Целью данной курсовой работы является подробное изучение та</w:t>
      </w:r>
      <w:r w:rsidR="00B33FE3"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коговида </w:t>
      </w:r>
      <w:r w:rsidRPr="00B33F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вещи, как сложная вещь.</w:t>
      </w:r>
    </w:p>
    <w:p w:rsidR="002374CF" w:rsidRPr="00B33FE3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темы курсовой работы, выражается в необходимости решения теоретических и практических вопросов, касающихся применения нормы о сложных вещах. </w:t>
      </w:r>
    </w:p>
    <w:p w:rsidR="00B33FE3" w:rsidRPr="00B4082B" w:rsidRDefault="00B33FE3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33FE3">
        <w:rPr>
          <w:rFonts w:eastAsia="Times New Roman"/>
          <w:color w:val="000000"/>
          <w:sz w:val="28"/>
          <w:szCs w:val="28"/>
        </w:rPr>
        <w:t xml:space="preserve">Предметом исследования является комплекс вопросов, связанных с понятием сложных вещей, местом, занимаемым сложными вещами в системе </w:t>
      </w:r>
      <w:r w:rsidRPr="00B4082B">
        <w:rPr>
          <w:rFonts w:eastAsia="Times New Roman"/>
          <w:color w:val="000000"/>
          <w:sz w:val="28"/>
          <w:szCs w:val="28"/>
        </w:rPr>
        <w:t>объектов гражданских прав, и их правовым режимом.</w:t>
      </w:r>
    </w:p>
    <w:p w:rsidR="00B33FE3" w:rsidRPr="00B4082B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82B">
        <w:rPr>
          <w:sz w:val="28"/>
          <w:szCs w:val="28"/>
        </w:rPr>
        <w:t xml:space="preserve">Вышеуказанная цель предопределяет необходимость решения следующих задач: </w:t>
      </w:r>
    </w:p>
    <w:p w:rsidR="00B33FE3" w:rsidRPr="00B4082B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4082B">
        <w:rPr>
          <w:sz w:val="28"/>
          <w:szCs w:val="28"/>
        </w:rPr>
        <w:t>1)рассмотрение содержания и понятия сложной вещи как условие ее действительности;</w:t>
      </w:r>
    </w:p>
    <w:p w:rsidR="00B33FE3" w:rsidRPr="00B4082B" w:rsidRDefault="00B33FE3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4082B">
        <w:rPr>
          <w:sz w:val="28"/>
          <w:szCs w:val="28"/>
        </w:rPr>
        <w:t xml:space="preserve">2) </w:t>
      </w:r>
      <w:r w:rsidR="00B4082B" w:rsidRPr="00B4082B">
        <w:rPr>
          <w:rFonts w:eastAsia="Times New Roman"/>
          <w:color w:val="000000"/>
          <w:sz w:val="28"/>
          <w:szCs w:val="28"/>
        </w:rPr>
        <w:t>сформулировать необходимость и сущность обозначения сложных вещей как объектов гражданских прав;</w:t>
      </w:r>
    </w:p>
    <w:p w:rsidR="00B4082B" w:rsidRPr="00B4082B" w:rsidRDefault="00B33FE3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4082B">
        <w:rPr>
          <w:sz w:val="28"/>
          <w:szCs w:val="28"/>
        </w:rPr>
        <w:t>3)</w:t>
      </w:r>
      <w:r w:rsidR="00B4082B" w:rsidRPr="00B4082B">
        <w:rPr>
          <w:rFonts w:eastAsia="Times New Roman"/>
          <w:color w:val="000000"/>
          <w:sz w:val="28"/>
          <w:szCs w:val="28"/>
        </w:rPr>
        <w:t xml:space="preserve"> определить основания неделимости сложных вещей. Проанализировать судебную практику.</w:t>
      </w:r>
    </w:p>
    <w:p w:rsidR="00B33FE3" w:rsidRPr="00B4082B" w:rsidRDefault="00B33FE3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082B" w:rsidRDefault="00B4082B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Теоретическую основу работы составляют труды по гражданскому праву отечественных советских и современных ученых- цивилистов: и другие. </w:t>
      </w:r>
    </w:p>
    <w:p w:rsidR="00B4082B" w:rsidRDefault="00B4082B" w:rsidP="002C5481">
      <w:pPr>
        <w:pStyle w:val="ad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Эмпирическую основу исследования составили материалы судебной практики судов общей юрисдикции и арбитражных судов.</w:t>
      </w:r>
    </w:p>
    <w:p w:rsidR="00B33FE3" w:rsidRDefault="00B33FE3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2374CF" w:rsidRDefault="002374CF" w:rsidP="002C548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324F58" w:rsidRPr="00261D26" w:rsidRDefault="00261D26" w:rsidP="002C5481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 w:rsidRPr="00261D26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§1.</w:t>
      </w:r>
      <w:r w:rsidR="00324F58" w:rsidRPr="00261D26">
        <w:rPr>
          <w:b/>
          <w:color w:val="000000"/>
          <w:sz w:val="28"/>
          <w:szCs w:val="28"/>
          <w:shd w:val="clear" w:color="auto" w:fill="FFFFFF"/>
        </w:rPr>
        <w:t>Общая характеристика основных аспектов применения судами норм о сложных вещах. </w:t>
      </w:r>
    </w:p>
    <w:p w:rsidR="00324F58" w:rsidRPr="000A410A" w:rsidRDefault="005B6C7D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0A410A">
        <w:rPr>
          <w:sz w:val="28"/>
          <w:szCs w:val="28"/>
        </w:rPr>
        <w:t>По мнению</w:t>
      </w:r>
      <w:r w:rsidR="004F7221" w:rsidRPr="000A410A">
        <w:rPr>
          <w:sz w:val="28"/>
          <w:szCs w:val="28"/>
        </w:rPr>
        <w:t xml:space="preserve"> Я.А. Юкша по</w:t>
      </w:r>
      <w:r w:rsidR="00CF512C" w:rsidRPr="000A410A">
        <w:rPr>
          <w:sz w:val="28"/>
          <w:szCs w:val="28"/>
        </w:rPr>
        <w:t>д</w:t>
      </w:r>
      <w:r w:rsidR="004F7221" w:rsidRPr="000A410A">
        <w:rPr>
          <w:sz w:val="28"/>
          <w:szCs w:val="28"/>
        </w:rPr>
        <w:t xml:space="preserve"> вещами стоит понимать: «</w:t>
      </w:r>
      <w:r w:rsidRPr="000A410A">
        <w:rPr>
          <w:sz w:val="28"/>
          <w:szCs w:val="28"/>
        </w:rPr>
        <w:t>материа</w:t>
      </w:r>
      <w:r w:rsidR="00F43D01" w:rsidRPr="000A410A">
        <w:rPr>
          <w:sz w:val="28"/>
          <w:szCs w:val="28"/>
        </w:rPr>
        <w:t>льные, физически осязаемые объ</w:t>
      </w:r>
      <w:r w:rsidRPr="000A410A">
        <w:rPr>
          <w:sz w:val="28"/>
          <w:szCs w:val="28"/>
        </w:rPr>
        <w:t>екты, имеющие экономическую форму товара</w:t>
      </w:r>
      <w:r w:rsidR="004F7221" w:rsidRPr="000A410A">
        <w:rPr>
          <w:sz w:val="28"/>
          <w:szCs w:val="28"/>
        </w:rPr>
        <w:t>»</w:t>
      </w:r>
      <w:r w:rsidR="00863B18" w:rsidRPr="000A410A">
        <w:rPr>
          <w:sz w:val="28"/>
          <w:szCs w:val="28"/>
        </w:rPr>
        <w:t>.</w:t>
      </w:r>
      <w:r w:rsidR="004F7221" w:rsidRPr="000A410A">
        <w:rPr>
          <w:rStyle w:val="a6"/>
          <w:sz w:val="28"/>
          <w:szCs w:val="28"/>
        </w:rPr>
        <w:footnoteReference w:id="2"/>
      </w:r>
      <w:r w:rsidR="004F7221" w:rsidRPr="000A410A">
        <w:rPr>
          <w:sz w:val="28"/>
          <w:szCs w:val="28"/>
        </w:rPr>
        <w:t xml:space="preserve">Одним из главных признаков </w:t>
      </w:r>
      <w:r w:rsidRPr="000A410A">
        <w:rPr>
          <w:sz w:val="28"/>
          <w:szCs w:val="28"/>
        </w:rPr>
        <w:t xml:space="preserve">классификации вещей в </w:t>
      </w:r>
      <w:r w:rsidR="004F7221" w:rsidRPr="000A410A">
        <w:rPr>
          <w:sz w:val="28"/>
          <w:szCs w:val="28"/>
        </w:rPr>
        <w:t xml:space="preserve">гражданском </w:t>
      </w:r>
      <w:r w:rsidRPr="000A410A">
        <w:rPr>
          <w:sz w:val="28"/>
          <w:szCs w:val="28"/>
        </w:rPr>
        <w:t xml:space="preserve">праве </w:t>
      </w:r>
      <w:r w:rsidR="004F7221" w:rsidRPr="000A410A">
        <w:rPr>
          <w:sz w:val="28"/>
          <w:szCs w:val="28"/>
        </w:rPr>
        <w:t>является их оборотоспособность, а именно</w:t>
      </w:r>
      <w:r w:rsidRPr="000A410A">
        <w:rPr>
          <w:sz w:val="28"/>
          <w:szCs w:val="28"/>
        </w:rPr>
        <w:t xml:space="preserve"> способность служить объектом </w:t>
      </w:r>
      <w:r w:rsidR="004F7221" w:rsidRPr="000A410A">
        <w:rPr>
          <w:sz w:val="28"/>
          <w:szCs w:val="28"/>
        </w:rPr>
        <w:t>имущественного оборота и менять своих собственников</w:t>
      </w:r>
      <w:r w:rsidRPr="000A410A">
        <w:rPr>
          <w:sz w:val="28"/>
          <w:szCs w:val="28"/>
        </w:rPr>
        <w:t>.</w:t>
      </w:r>
    </w:p>
    <w:p w:rsidR="00CF512C" w:rsidRPr="000A410A" w:rsidRDefault="00CF512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Определение </w:t>
      </w:r>
      <w:r w:rsidRPr="000A410A">
        <w:rPr>
          <w:bCs/>
          <w:sz w:val="28"/>
          <w:szCs w:val="28"/>
        </w:rPr>
        <w:t>Конституционного Суда РФ (далее КС РФ)от 17 июля 2012 года № 1310-О</w:t>
      </w:r>
      <w:r w:rsidRPr="000A410A">
        <w:rPr>
          <w:sz w:val="28"/>
          <w:szCs w:val="28"/>
        </w:rPr>
        <w:t xml:space="preserve"> регламентирует, что статья 134 ГК РФ устанавливает понятие сложной вещи и правила о том, что действие сделки, заключенной по ее поводу, распространяется на все ее составные части.</w:t>
      </w:r>
      <w:r w:rsidRPr="000A410A">
        <w:rPr>
          <w:rStyle w:val="a6"/>
          <w:sz w:val="28"/>
          <w:szCs w:val="28"/>
        </w:rPr>
        <w:footnoteReference w:id="3"/>
      </w:r>
    </w:p>
    <w:p w:rsidR="00CF512C" w:rsidRPr="000A410A" w:rsidRDefault="00CF512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В связи с этим, Постановление Пленума Верховного Суда РФ от 28 июня 2012 г. № 17 "О рассмотрении судами гражданских дел по спорам о защите прав потребителей" разъясняется, что следует понимать под товаром, работой и услугой, которые гражданин приобретает или имеет намерение приобрести, заказывает либо использует для личных, семейных, домашних, бытовых и иных нужд, не связанных с осуществлением предпринимательской деятельности.</w:t>
      </w:r>
    </w:p>
    <w:p w:rsidR="00CF512C" w:rsidRPr="000A410A" w:rsidRDefault="00592AED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Также </w:t>
      </w:r>
      <w:r w:rsidR="00CF512C" w:rsidRPr="000A410A">
        <w:rPr>
          <w:sz w:val="28"/>
          <w:szCs w:val="28"/>
        </w:rPr>
        <w:t>следует</w:t>
      </w:r>
      <w:r w:rsidRPr="000A410A">
        <w:rPr>
          <w:sz w:val="28"/>
          <w:szCs w:val="28"/>
        </w:rPr>
        <w:t xml:space="preserve"> отметить</w:t>
      </w:r>
      <w:r w:rsidR="005E2726" w:rsidRPr="000A410A">
        <w:rPr>
          <w:sz w:val="28"/>
          <w:szCs w:val="28"/>
        </w:rPr>
        <w:t>, что</w:t>
      </w:r>
      <w:r w:rsidR="00CF512C" w:rsidRPr="000A410A">
        <w:rPr>
          <w:sz w:val="28"/>
          <w:szCs w:val="28"/>
        </w:rPr>
        <w:t xml:space="preserve"> товар является вещью, применительно к нему в рамках потребительских правоотношений среди прочего применяются общие положения </w:t>
      </w:r>
      <w:r w:rsidR="00B43EDE" w:rsidRPr="000A410A">
        <w:rPr>
          <w:sz w:val="28"/>
          <w:szCs w:val="28"/>
        </w:rPr>
        <w:t xml:space="preserve">статьи 130 </w:t>
      </w:r>
      <w:r w:rsidR="00CF512C" w:rsidRPr="000A410A">
        <w:rPr>
          <w:sz w:val="28"/>
          <w:szCs w:val="28"/>
        </w:rPr>
        <w:t>ГК РФ о недвижимых и движимых вещах</w:t>
      </w:r>
      <w:r w:rsidR="00B43EDE" w:rsidRPr="000A410A">
        <w:rPr>
          <w:sz w:val="28"/>
          <w:szCs w:val="28"/>
        </w:rPr>
        <w:t>, статьи 133 и 134 ГК РФ</w:t>
      </w:r>
      <w:r w:rsidR="00CF512C" w:rsidRPr="000A410A">
        <w:rPr>
          <w:sz w:val="28"/>
          <w:szCs w:val="28"/>
        </w:rPr>
        <w:t xml:space="preserve"> неделимых и сложных вещах </w:t>
      </w:r>
      <w:r w:rsidR="00B43EDE" w:rsidRPr="000A410A">
        <w:rPr>
          <w:sz w:val="28"/>
          <w:szCs w:val="28"/>
        </w:rPr>
        <w:t xml:space="preserve">и другие. </w:t>
      </w:r>
    </w:p>
    <w:p w:rsidR="00533276" w:rsidRPr="000A410A" w:rsidRDefault="0053327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По мнению П.В. Крашенинникова </w:t>
      </w:r>
      <w:r w:rsidRPr="000A410A">
        <w:rPr>
          <w:color w:val="000000" w:themeColor="text1"/>
          <w:sz w:val="28"/>
          <w:szCs w:val="28"/>
        </w:rPr>
        <w:t>статья</w:t>
      </w:r>
      <w:r w:rsidRPr="000A410A">
        <w:rPr>
          <w:sz w:val="28"/>
          <w:szCs w:val="28"/>
        </w:rPr>
        <w:t xml:space="preserve"> 134 ГК РФ вводит важную для гражданского оборота классификацию вещей - на простые и сложные. </w:t>
      </w:r>
    </w:p>
    <w:p w:rsidR="00533276" w:rsidRPr="000A410A" w:rsidRDefault="0053327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lastRenderedPageBreak/>
        <w:t xml:space="preserve">Если участник гражданских правоотношений </w:t>
      </w:r>
      <w:r w:rsidR="00A70DA4" w:rsidRPr="000A410A">
        <w:rPr>
          <w:sz w:val="28"/>
          <w:szCs w:val="28"/>
        </w:rPr>
        <w:t xml:space="preserve">имеетжелание включить </w:t>
      </w:r>
      <w:r w:rsidRPr="000A410A">
        <w:rPr>
          <w:sz w:val="28"/>
          <w:szCs w:val="28"/>
        </w:rPr>
        <w:t xml:space="preserve">в </w:t>
      </w:r>
      <w:r w:rsidR="00A70DA4" w:rsidRPr="000A410A">
        <w:rPr>
          <w:sz w:val="28"/>
          <w:szCs w:val="28"/>
        </w:rPr>
        <w:t xml:space="preserve">гражданский оборот обособленный </w:t>
      </w:r>
      <w:r w:rsidR="00003C0D" w:rsidRPr="000A410A">
        <w:rPr>
          <w:sz w:val="28"/>
          <w:szCs w:val="28"/>
        </w:rPr>
        <w:t xml:space="preserve">ряд </w:t>
      </w:r>
      <w:r w:rsidRPr="000A410A">
        <w:rPr>
          <w:sz w:val="28"/>
          <w:szCs w:val="28"/>
        </w:rPr>
        <w:t xml:space="preserve">вещей или </w:t>
      </w:r>
      <w:r w:rsidR="00A70DA4" w:rsidRPr="000A410A">
        <w:rPr>
          <w:sz w:val="28"/>
          <w:szCs w:val="28"/>
        </w:rPr>
        <w:t xml:space="preserve">если ему удобно </w:t>
      </w:r>
      <w:r w:rsidRPr="000A410A">
        <w:rPr>
          <w:sz w:val="28"/>
          <w:szCs w:val="28"/>
        </w:rPr>
        <w:t xml:space="preserve">и </w:t>
      </w:r>
      <w:r w:rsidR="00A70DA4" w:rsidRPr="000A410A">
        <w:rPr>
          <w:sz w:val="28"/>
          <w:szCs w:val="28"/>
        </w:rPr>
        <w:t>необходимо закрепить,</w:t>
      </w:r>
      <w:r w:rsidRPr="000A410A">
        <w:rPr>
          <w:sz w:val="28"/>
          <w:szCs w:val="28"/>
        </w:rPr>
        <w:t xml:space="preserve"> и защитить на данные вещи свое </w:t>
      </w:r>
      <w:r w:rsidR="00003C0D" w:rsidRPr="000A410A">
        <w:rPr>
          <w:sz w:val="28"/>
          <w:szCs w:val="28"/>
        </w:rPr>
        <w:t xml:space="preserve">индивидуальное </w:t>
      </w:r>
      <w:r w:rsidRPr="000A410A">
        <w:rPr>
          <w:sz w:val="28"/>
          <w:szCs w:val="28"/>
        </w:rPr>
        <w:t xml:space="preserve">право, </w:t>
      </w:r>
      <w:r w:rsidR="00003C0D" w:rsidRPr="000A410A">
        <w:rPr>
          <w:sz w:val="28"/>
          <w:szCs w:val="28"/>
        </w:rPr>
        <w:t xml:space="preserve">а также </w:t>
      </w:r>
      <w:r w:rsidRPr="000A410A">
        <w:rPr>
          <w:sz w:val="28"/>
          <w:szCs w:val="28"/>
        </w:rPr>
        <w:t>вовлечь их в гражданский оборот в качестве единой вещи, то сис</w:t>
      </w:r>
      <w:r w:rsidR="00A70DA4" w:rsidRPr="000A410A">
        <w:rPr>
          <w:sz w:val="28"/>
          <w:szCs w:val="28"/>
        </w:rPr>
        <w:t>тема гражданского права должна предоставить</w:t>
      </w:r>
      <w:r w:rsidRPr="000A410A">
        <w:rPr>
          <w:sz w:val="28"/>
          <w:szCs w:val="28"/>
        </w:rPr>
        <w:t xml:space="preserve"> такую возможность</w:t>
      </w:r>
      <w:r w:rsidR="00A70DA4" w:rsidRPr="000A410A">
        <w:rPr>
          <w:sz w:val="28"/>
          <w:szCs w:val="28"/>
        </w:rPr>
        <w:t>.</w:t>
      </w:r>
      <w:r w:rsidR="00A70DA4" w:rsidRPr="000A410A">
        <w:rPr>
          <w:rStyle w:val="a6"/>
          <w:sz w:val="28"/>
          <w:szCs w:val="28"/>
        </w:rPr>
        <w:footnoteReference w:id="4"/>
      </w:r>
    </w:p>
    <w:p w:rsidR="00EA1E07" w:rsidRPr="000A410A" w:rsidRDefault="00863B18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С.С. Алексеев утверждает, что сложная вещь - это та вещь, которая состоит из нескольких разнородных вещей, образующих в своей совокупности единое целое и предполагающих их использование по общему назначению. Действие сделки, заключенной по поводу сложной вещи, распространяется на все ее части (если иное не предусмотрено договором). </w:t>
      </w:r>
      <w:r w:rsidRPr="000A410A">
        <w:rPr>
          <w:rStyle w:val="a6"/>
          <w:sz w:val="28"/>
          <w:szCs w:val="28"/>
        </w:rPr>
        <w:footnoteReference w:id="5"/>
      </w:r>
    </w:p>
    <w:p w:rsidR="00EA1E07" w:rsidRPr="000A410A" w:rsidRDefault="00CF512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color w:val="000000" w:themeColor="text1"/>
          <w:sz w:val="28"/>
          <w:szCs w:val="28"/>
        </w:rPr>
        <w:t>В свою очередь сложной признается та вещь, в которой разные вещи соединены таким образом, что предполагают их использование по общему назначению. Действие сделки, совершенной по поводу сложной вещи, распространяется на все входящие в нее вещи.</w:t>
      </w:r>
    </w:p>
    <w:p w:rsidR="00EA1E07" w:rsidRPr="000A410A" w:rsidRDefault="00EA1E07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Многие вещи по своей природе являются сложными. Например, любое здание представляет в своей совокупности плотно связывает между собой конструкции и коммуникации (механического, электрического, санитарно-технического и иного оборудования) отдельных помещений. </w:t>
      </w:r>
      <w:bookmarkEnd w:id="1"/>
      <w:bookmarkEnd w:id="2"/>
    </w:p>
    <w:p w:rsidR="004658DF" w:rsidRPr="000A410A" w:rsidRDefault="004658DF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410A">
        <w:rPr>
          <w:bCs/>
          <w:sz w:val="28"/>
          <w:szCs w:val="28"/>
        </w:rPr>
        <w:t>Сложные вещи выделяются следующими признаками:</w:t>
      </w:r>
    </w:p>
    <w:p w:rsidR="004658DF" w:rsidRPr="000A410A" w:rsidRDefault="004658DF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410A">
        <w:rPr>
          <w:bCs/>
          <w:sz w:val="28"/>
          <w:szCs w:val="28"/>
        </w:rPr>
        <w:t>- они имеют индивидуальные, определяющие их свойства, позволяющие идентифицировать их среди подобных объектов;</w:t>
      </w:r>
    </w:p>
    <w:p w:rsidR="000F63AE" w:rsidRPr="000A410A" w:rsidRDefault="004658DF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410A">
        <w:rPr>
          <w:bCs/>
          <w:sz w:val="28"/>
          <w:szCs w:val="28"/>
        </w:rPr>
        <w:t xml:space="preserve">- каждая отдельные вещь, входящая в состав сложной вещи, может использоваться самостоятельно, </w:t>
      </w:r>
    </w:p>
    <w:p w:rsidR="004658DF" w:rsidRPr="000A410A" w:rsidRDefault="000F63AE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410A">
        <w:rPr>
          <w:bCs/>
          <w:sz w:val="28"/>
          <w:szCs w:val="28"/>
        </w:rPr>
        <w:t>-целостность. Под ней</w:t>
      </w:r>
      <w:r w:rsidR="004658DF" w:rsidRPr="000A410A">
        <w:rPr>
          <w:bCs/>
          <w:sz w:val="28"/>
          <w:szCs w:val="28"/>
        </w:rPr>
        <w:t xml:space="preserve"> понимается возникновение у сложной вещи качеств</w:t>
      </w:r>
      <w:r w:rsidRPr="000A410A">
        <w:rPr>
          <w:bCs/>
          <w:sz w:val="28"/>
          <w:szCs w:val="28"/>
        </w:rPr>
        <w:t>о, не присущее</w:t>
      </w:r>
      <w:r w:rsidR="004658DF" w:rsidRPr="000A410A">
        <w:rPr>
          <w:bCs/>
          <w:sz w:val="28"/>
          <w:szCs w:val="28"/>
        </w:rPr>
        <w:t xml:space="preserve"> в полной мере ее компонентам, что делает ее</w:t>
      </w:r>
      <w:r w:rsidRPr="000A410A">
        <w:rPr>
          <w:bCs/>
          <w:sz w:val="28"/>
          <w:szCs w:val="28"/>
        </w:rPr>
        <w:t xml:space="preserve"> самостоятельным объектом права.</w:t>
      </w:r>
    </w:p>
    <w:p w:rsidR="00487D7B" w:rsidRPr="000A410A" w:rsidRDefault="00487D7B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A410A">
        <w:rPr>
          <w:color w:val="000000" w:themeColor="text1"/>
          <w:sz w:val="28"/>
          <w:szCs w:val="28"/>
        </w:rPr>
        <w:lastRenderedPageBreak/>
        <w:t xml:space="preserve">Примером может </w:t>
      </w:r>
      <w:r w:rsidR="00A17CE4" w:rsidRPr="000A410A">
        <w:rPr>
          <w:color w:val="000000" w:themeColor="text1"/>
          <w:sz w:val="28"/>
          <w:szCs w:val="28"/>
        </w:rPr>
        <w:t>служить, апелляционное</w:t>
      </w:r>
      <w:r w:rsidRPr="000A410A">
        <w:rPr>
          <w:bCs/>
          <w:color w:val="000000" w:themeColor="text1"/>
          <w:sz w:val="28"/>
          <w:szCs w:val="28"/>
        </w:rPr>
        <w:t xml:space="preserve"> определении Московского городского суда от 24 октября 2013 года по делу № 11-35682</w:t>
      </w:r>
      <w:r w:rsidRPr="000A410A">
        <w:rPr>
          <w:color w:val="000000" w:themeColor="text1"/>
          <w:sz w:val="28"/>
          <w:szCs w:val="28"/>
        </w:rPr>
        <w:t xml:space="preserve">, в котором указано, что с учетом положений </w:t>
      </w:r>
      <w:r w:rsidR="00A17CE4" w:rsidRPr="000A410A">
        <w:rPr>
          <w:color w:val="000000" w:themeColor="text1"/>
          <w:sz w:val="28"/>
          <w:szCs w:val="28"/>
        </w:rPr>
        <w:t>статьи</w:t>
      </w:r>
      <w:r w:rsidRPr="000A410A">
        <w:rPr>
          <w:color w:val="000000" w:themeColor="text1"/>
          <w:sz w:val="28"/>
          <w:szCs w:val="28"/>
        </w:rPr>
        <w:t xml:space="preserve"> 134 ГК РФ балкон, как помещение </w:t>
      </w:r>
      <w:r w:rsidR="00F90B88" w:rsidRPr="000A410A">
        <w:rPr>
          <w:color w:val="000000" w:themeColor="text1"/>
          <w:sz w:val="28"/>
          <w:szCs w:val="28"/>
        </w:rPr>
        <w:t xml:space="preserve">дополнительного </w:t>
      </w:r>
      <w:r w:rsidRPr="000A410A">
        <w:rPr>
          <w:color w:val="000000" w:themeColor="text1"/>
          <w:sz w:val="28"/>
          <w:szCs w:val="28"/>
        </w:rPr>
        <w:t>использования, введен в эксплуатацию вместе с квартирой, а потому балкон и квартира рассматриваются как одна сложная вещь, балкон входит в состав квартиры и предназначен для обеспечения безопасности проживающих в</w:t>
      </w:r>
      <w:r w:rsidR="00342E2C" w:rsidRPr="000A410A">
        <w:rPr>
          <w:color w:val="000000" w:themeColor="text1"/>
          <w:sz w:val="28"/>
          <w:szCs w:val="28"/>
        </w:rPr>
        <w:t xml:space="preserve"> данной квартире лиц</w:t>
      </w:r>
      <w:r w:rsidRPr="000A410A">
        <w:rPr>
          <w:color w:val="000000" w:themeColor="text1"/>
          <w:sz w:val="28"/>
          <w:szCs w:val="28"/>
        </w:rPr>
        <w:t>.</w:t>
      </w:r>
      <w:r w:rsidR="00342E2C" w:rsidRPr="000A410A">
        <w:rPr>
          <w:rStyle w:val="a6"/>
          <w:color w:val="000000" w:themeColor="text1"/>
          <w:sz w:val="28"/>
          <w:szCs w:val="28"/>
        </w:rPr>
        <w:footnoteReference w:id="6"/>
      </w:r>
    </w:p>
    <w:p w:rsidR="00FD78FC" w:rsidRPr="000A410A" w:rsidRDefault="00A161E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 Таким образом под </w:t>
      </w:r>
      <w:r w:rsidR="00B81367" w:rsidRPr="000A410A">
        <w:rPr>
          <w:sz w:val="28"/>
          <w:szCs w:val="28"/>
        </w:rPr>
        <w:t>сложными вещами стоитпонимать</w:t>
      </w:r>
      <w:r w:rsidR="005B6C7D" w:rsidRPr="000A410A">
        <w:rPr>
          <w:sz w:val="28"/>
          <w:szCs w:val="28"/>
        </w:rPr>
        <w:t>совокупность разнородных вещей, составляющих единое</w:t>
      </w:r>
      <w:r w:rsidR="00850C8D" w:rsidRPr="000A410A">
        <w:rPr>
          <w:sz w:val="28"/>
          <w:szCs w:val="28"/>
        </w:rPr>
        <w:t xml:space="preserve"> целое в силу их использования.</w:t>
      </w:r>
    </w:p>
    <w:p w:rsidR="00FD78FC" w:rsidRPr="000A410A" w:rsidRDefault="00375A79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К</w:t>
      </w:r>
      <w:r w:rsidR="00353A99" w:rsidRPr="000A410A">
        <w:rPr>
          <w:sz w:val="28"/>
          <w:szCs w:val="28"/>
        </w:rPr>
        <w:t xml:space="preserve">омментируемая статья в действующей ранее </w:t>
      </w:r>
      <w:r w:rsidR="00FD78FC" w:rsidRPr="000A410A">
        <w:rPr>
          <w:sz w:val="28"/>
          <w:szCs w:val="28"/>
        </w:rPr>
        <w:t>редакция предусматривала: "Если разнородные вещи образуют единое целое, предполагающее использование их по общему назначению, они рассматриваются как одна вещь (сложная вещь)</w:t>
      </w:r>
      <w:r w:rsidR="00611246" w:rsidRPr="000A410A">
        <w:rPr>
          <w:sz w:val="28"/>
          <w:szCs w:val="28"/>
        </w:rPr>
        <w:t>»</w:t>
      </w:r>
      <w:r w:rsidR="00922424" w:rsidRPr="000A410A">
        <w:rPr>
          <w:sz w:val="28"/>
          <w:szCs w:val="28"/>
        </w:rPr>
        <w:t>.</w:t>
      </w:r>
      <w:r w:rsidR="00611246" w:rsidRPr="000A410A">
        <w:rPr>
          <w:rStyle w:val="a6"/>
          <w:sz w:val="28"/>
          <w:szCs w:val="28"/>
        </w:rPr>
        <w:footnoteReference w:id="7"/>
      </w:r>
    </w:p>
    <w:p w:rsidR="00FD78FC" w:rsidRPr="000A410A" w:rsidRDefault="007D780D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С</w:t>
      </w:r>
      <w:r w:rsidR="00FD78FC" w:rsidRPr="000A410A">
        <w:rPr>
          <w:sz w:val="28"/>
          <w:szCs w:val="28"/>
        </w:rPr>
        <w:t>мысл выделения слож</w:t>
      </w:r>
      <w:r w:rsidR="00DC3E14" w:rsidRPr="000A410A">
        <w:rPr>
          <w:sz w:val="28"/>
          <w:szCs w:val="28"/>
        </w:rPr>
        <w:t>ных вещей состоит в том, чтобы</w:t>
      </w:r>
      <w:r w:rsidR="00FD78FC" w:rsidRPr="000A410A">
        <w:rPr>
          <w:sz w:val="28"/>
          <w:szCs w:val="28"/>
        </w:rPr>
        <w:t xml:space="preserve"> действие сделки </w:t>
      </w:r>
      <w:r w:rsidR="004B7033" w:rsidRPr="000A410A">
        <w:rPr>
          <w:sz w:val="28"/>
          <w:szCs w:val="28"/>
        </w:rPr>
        <w:t>распространялись</w:t>
      </w:r>
      <w:r w:rsidR="00FD78FC" w:rsidRPr="000A410A">
        <w:rPr>
          <w:sz w:val="28"/>
          <w:szCs w:val="28"/>
        </w:rPr>
        <w:t xml:space="preserve">на все </w:t>
      </w:r>
      <w:r w:rsidR="008848D0" w:rsidRPr="000A410A">
        <w:rPr>
          <w:sz w:val="28"/>
          <w:szCs w:val="28"/>
        </w:rPr>
        <w:t xml:space="preserve">ее </w:t>
      </w:r>
      <w:r w:rsidR="00FD78FC" w:rsidRPr="000A410A">
        <w:rPr>
          <w:sz w:val="28"/>
          <w:szCs w:val="28"/>
        </w:rPr>
        <w:t>составл</w:t>
      </w:r>
      <w:r w:rsidR="008848D0" w:rsidRPr="000A410A">
        <w:rPr>
          <w:sz w:val="28"/>
          <w:szCs w:val="28"/>
        </w:rPr>
        <w:t>яющие</w:t>
      </w:r>
      <w:r w:rsidR="00FD78FC" w:rsidRPr="000A410A">
        <w:rPr>
          <w:sz w:val="28"/>
          <w:szCs w:val="28"/>
        </w:rPr>
        <w:t xml:space="preserve">. </w:t>
      </w:r>
      <w:r w:rsidR="00850C8D" w:rsidRPr="000A410A">
        <w:rPr>
          <w:sz w:val="28"/>
          <w:szCs w:val="28"/>
        </w:rPr>
        <w:t>Н</w:t>
      </w:r>
      <w:r w:rsidR="00FD78FC" w:rsidRPr="000A410A">
        <w:rPr>
          <w:sz w:val="28"/>
          <w:szCs w:val="28"/>
        </w:rPr>
        <w:t>апример,</w:t>
      </w:r>
      <w:r w:rsidR="00850C8D" w:rsidRPr="000A410A">
        <w:rPr>
          <w:sz w:val="28"/>
          <w:szCs w:val="28"/>
        </w:rPr>
        <w:t xml:space="preserve"> при приобретении</w:t>
      </w:r>
      <w:r w:rsidR="00FD78FC" w:rsidRPr="000A410A">
        <w:rPr>
          <w:sz w:val="28"/>
          <w:szCs w:val="28"/>
        </w:rPr>
        <w:t xml:space="preserve"> крестьянского (фермерского) хозяйства </w:t>
      </w:r>
      <w:r w:rsidR="00850C8D" w:rsidRPr="000A410A">
        <w:rPr>
          <w:sz w:val="28"/>
          <w:szCs w:val="28"/>
        </w:rPr>
        <w:t>в собственность переходит</w:t>
      </w:r>
      <w:r w:rsidR="00FD78FC" w:rsidRPr="000A410A">
        <w:rPr>
          <w:sz w:val="28"/>
          <w:szCs w:val="28"/>
        </w:rPr>
        <w:t xml:space="preserve"> не только </w:t>
      </w:r>
      <w:r w:rsidR="00850C8D" w:rsidRPr="000A410A">
        <w:rPr>
          <w:sz w:val="28"/>
          <w:szCs w:val="28"/>
        </w:rPr>
        <w:t xml:space="preserve">право </w:t>
      </w:r>
      <w:r w:rsidR="00FD78FC" w:rsidRPr="000A410A">
        <w:rPr>
          <w:sz w:val="28"/>
          <w:szCs w:val="28"/>
        </w:rPr>
        <w:t xml:space="preserve">на земельный участок, но и на разного рода постройки и сооружения, скот и иные </w:t>
      </w:r>
      <w:r w:rsidR="00850C8D" w:rsidRPr="000A410A">
        <w:rPr>
          <w:sz w:val="28"/>
          <w:szCs w:val="28"/>
        </w:rPr>
        <w:t xml:space="preserve">установленные </w:t>
      </w:r>
      <w:r w:rsidR="00FF515C" w:rsidRPr="000A410A">
        <w:rPr>
          <w:color w:val="000000" w:themeColor="text1"/>
          <w:sz w:val="28"/>
          <w:szCs w:val="28"/>
        </w:rPr>
        <w:t>статье</w:t>
      </w:r>
      <w:r w:rsidR="00850C8D" w:rsidRPr="000A410A">
        <w:rPr>
          <w:color w:val="000000" w:themeColor="text1"/>
          <w:sz w:val="28"/>
          <w:szCs w:val="28"/>
        </w:rPr>
        <w:t>й</w:t>
      </w:r>
      <w:r w:rsidR="00FD78FC" w:rsidRPr="000A410A">
        <w:rPr>
          <w:color w:val="000000" w:themeColor="text1"/>
          <w:sz w:val="28"/>
          <w:szCs w:val="28"/>
        </w:rPr>
        <w:t xml:space="preserve"> 257 ГК </w:t>
      </w:r>
      <w:r w:rsidR="00FD78FC" w:rsidRPr="000A410A">
        <w:rPr>
          <w:sz w:val="28"/>
          <w:szCs w:val="28"/>
        </w:rPr>
        <w:t>вещи, входящие в состав такого хозяйства.</w:t>
      </w:r>
    </w:p>
    <w:p w:rsidR="0027149F" w:rsidRPr="000A410A" w:rsidRDefault="00FD78F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 Сравнивая </w:t>
      </w:r>
      <w:r w:rsidR="003B221C" w:rsidRPr="000A410A">
        <w:rPr>
          <w:sz w:val="28"/>
          <w:szCs w:val="28"/>
        </w:rPr>
        <w:t xml:space="preserve">предыдущую редакцию </w:t>
      </w:r>
      <w:r w:rsidRPr="000A410A">
        <w:rPr>
          <w:sz w:val="28"/>
          <w:szCs w:val="28"/>
        </w:rPr>
        <w:t>с окончательной, нельзя не заметит</w:t>
      </w:r>
      <w:r w:rsidR="003B221C" w:rsidRPr="000A410A">
        <w:rPr>
          <w:sz w:val="28"/>
          <w:szCs w:val="28"/>
        </w:rPr>
        <w:t>ь, что она не только сократило свое содержание, но и "потеряла" в часть</w:t>
      </w:r>
      <w:r w:rsidRPr="000A410A">
        <w:rPr>
          <w:sz w:val="28"/>
          <w:szCs w:val="28"/>
        </w:rPr>
        <w:t xml:space="preserve"> смысловой нагрузки. Однако исходя из </w:t>
      </w:r>
      <w:r w:rsidR="003B221C" w:rsidRPr="000A410A">
        <w:rPr>
          <w:sz w:val="28"/>
          <w:szCs w:val="28"/>
        </w:rPr>
        <w:t xml:space="preserve">ее содержания и учетадиспозиции </w:t>
      </w:r>
      <w:r w:rsidRPr="000A410A">
        <w:rPr>
          <w:sz w:val="28"/>
          <w:szCs w:val="28"/>
        </w:rPr>
        <w:t xml:space="preserve">можно </w:t>
      </w:r>
      <w:r w:rsidR="00001301" w:rsidRPr="000A410A">
        <w:rPr>
          <w:sz w:val="28"/>
          <w:szCs w:val="28"/>
        </w:rPr>
        <w:t>следующие</w:t>
      </w:r>
      <w:r w:rsidR="0027149F" w:rsidRPr="000A410A">
        <w:rPr>
          <w:sz w:val="28"/>
          <w:szCs w:val="28"/>
        </w:rPr>
        <w:t xml:space="preserve"> вывод</w:t>
      </w:r>
      <w:r w:rsidR="00001301" w:rsidRPr="000A410A">
        <w:rPr>
          <w:sz w:val="28"/>
          <w:szCs w:val="28"/>
        </w:rPr>
        <w:t>ы</w:t>
      </w:r>
      <w:r w:rsidRPr="000A410A">
        <w:rPr>
          <w:sz w:val="28"/>
          <w:szCs w:val="28"/>
        </w:rPr>
        <w:t>.</w:t>
      </w:r>
    </w:p>
    <w:p w:rsidR="00FD78FC" w:rsidRPr="000A410A" w:rsidRDefault="00001301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Во-первых, з</w:t>
      </w:r>
      <w:r w:rsidR="00FD78FC" w:rsidRPr="000A410A">
        <w:rPr>
          <w:sz w:val="28"/>
          <w:szCs w:val="28"/>
        </w:rPr>
        <w:t xml:space="preserve">аконодатель, в качестве </w:t>
      </w:r>
      <w:r w:rsidR="003B221C" w:rsidRPr="000A410A">
        <w:rPr>
          <w:sz w:val="28"/>
          <w:szCs w:val="28"/>
        </w:rPr>
        <w:t>общих положений распространяет</w:t>
      </w:r>
      <w:r w:rsidR="00FD78FC" w:rsidRPr="000A410A">
        <w:rPr>
          <w:sz w:val="28"/>
          <w:szCs w:val="28"/>
        </w:rPr>
        <w:t xml:space="preserve"> действие сделки, заключенной по поводу сложной вещи, н</w:t>
      </w:r>
      <w:r w:rsidR="003B221C" w:rsidRPr="000A410A">
        <w:rPr>
          <w:sz w:val="28"/>
          <w:szCs w:val="28"/>
        </w:rPr>
        <w:t>а все ее элементы</w:t>
      </w:r>
      <w:r w:rsidR="00FD78FC" w:rsidRPr="000A410A">
        <w:rPr>
          <w:sz w:val="28"/>
          <w:szCs w:val="28"/>
        </w:rPr>
        <w:t>,</w:t>
      </w:r>
      <w:r w:rsidR="003B221C" w:rsidRPr="000A410A">
        <w:rPr>
          <w:sz w:val="28"/>
          <w:szCs w:val="28"/>
        </w:rPr>
        <w:t xml:space="preserve"> а также</w:t>
      </w:r>
      <w:r w:rsidR="00FD78FC" w:rsidRPr="000A410A">
        <w:rPr>
          <w:sz w:val="28"/>
          <w:szCs w:val="28"/>
        </w:rPr>
        <w:t xml:space="preserve"> допускает возможность заключения самостоятельного договора в отношении этих элементов - простых вещей, образующих сложную </w:t>
      </w:r>
      <w:r w:rsidR="00FD78FC" w:rsidRPr="000A410A">
        <w:rPr>
          <w:sz w:val="28"/>
          <w:szCs w:val="28"/>
        </w:rPr>
        <w:lastRenderedPageBreak/>
        <w:t>вещь.</w:t>
      </w:r>
      <w:r w:rsidR="003B221C" w:rsidRPr="000A410A">
        <w:rPr>
          <w:sz w:val="28"/>
          <w:szCs w:val="28"/>
        </w:rPr>
        <w:t>Отсюда следует</w:t>
      </w:r>
      <w:r w:rsidR="00FD78FC" w:rsidRPr="000A410A">
        <w:rPr>
          <w:sz w:val="28"/>
          <w:szCs w:val="28"/>
        </w:rPr>
        <w:t xml:space="preserve">, </w:t>
      </w:r>
      <w:r w:rsidR="003B221C" w:rsidRPr="000A410A">
        <w:rPr>
          <w:sz w:val="28"/>
          <w:szCs w:val="28"/>
        </w:rPr>
        <w:t xml:space="preserve">что </w:t>
      </w:r>
      <w:r w:rsidR="00FD78FC" w:rsidRPr="000A410A">
        <w:rPr>
          <w:sz w:val="28"/>
          <w:szCs w:val="28"/>
        </w:rPr>
        <w:t>признается самостоятельность простых вещей, входящих в сложную вещь.</w:t>
      </w:r>
    </w:p>
    <w:p w:rsidR="00FD78FC" w:rsidRPr="000A410A" w:rsidRDefault="0027149F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Например, </w:t>
      </w:r>
      <w:r w:rsidR="00FD78FC" w:rsidRPr="000A410A">
        <w:rPr>
          <w:sz w:val="28"/>
          <w:szCs w:val="28"/>
        </w:rPr>
        <w:t xml:space="preserve">библиотека. </w:t>
      </w:r>
      <w:r w:rsidRPr="000A410A">
        <w:rPr>
          <w:sz w:val="28"/>
          <w:szCs w:val="28"/>
        </w:rPr>
        <w:t xml:space="preserve">Конечно, библиотека </w:t>
      </w:r>
      <w:r w:rsidR="00FD78FC" w:rsidRPr="000A410A">
        <w:rPr>
          <w:sz w:val="28"/>
          <w:szCs w:val="28"/>
        </w:rPr>
        <w:t>не яв</w:t>
      </w:r>
      <w:r w:rsidRPr="000A410A">
        <w:rPr>
          <w:sz w:val="28"/>
          <w:szCs w:val="28"/>
        </w:rPr>
        <w:t>ляется неделимой, но</w:t>
      </w:r>
      <w:r w:rsidR="00FD78FC" w:rsidRPr="000A410A">
        <w:rPr>
          <w:sz w:val="28"/>
          <w:szCs w:val="28"/>
        </w:rPr>
        <w:t xml:space="preserve"> книги, </w:t>
      </w:r>
      <w:r w:rsidR="00CE526D" w:rsidRPr="000A410A">
        <w:rPr>
          <w:sz w:val="28"/>
          <w:szCs w:val="28"/>
        </w:rPr>
        <w:t>находящиеся в ней, образуют эту библиотеку. Они</w:t>
      </w:r>
      <w:r w:rsidR="00FD78FC" w:rsidRPr="000A410A">
        <w:rPr>
          <w:sz w:val="28"/>
          <w:szCs w:val="28"/>
        </w:rPr>
        <w:t xml:space="preserve"> не </w:t>
      </w:r>
      <w:r w:rsidR="00CE526D" w:rsidRPr="000A410A">
        <w:rPr>
          <w:sz w:val="28"/>
          <w:szCs w:val="28"/>
        </w:rPr>
        <w:t>могут утратить свое самостоятельное значение, ведь</w:t>
      </w:r>
      <w:r w:rsidR="00FD78FC" w:rsidRPr="000A410A">
        <w:rPr>
          <w:sz w:val="28"/>
          <w:szCs w:val="28"/>
        </w:rPr>
        <w:t xml:space="preserve"> каждая из них может быть</w:t>
      </w:r>
      <w:r w:rsidRPr="000A410A">
        <w:rPr>
          <w:sz w:val="28"/>
          <w:szCs w:val="28"/>
        </w:rPr>
        <w:t xml:space="preserve"> предметом сделки купли-продажи.</w:t>
      </w:r>
      <w:r w:rsidR="007527AD" w:rsidRPr="000A410A">
        <w:rPr>
          <w:sz w:val="28"/>
          <w:szCs w:val="28"/>
        </w:rPr>
        <w:t xml:space="preserve"> Можно так же предположить ситуацию</w:t>
      </w:r>
      <w:r w:rsidR="00FD78FC" w:rsidRPr="000A410A">
        <w:rPr>
          <w:sz w:val="28"/>
          <w:szCs w:val="28"/>
        </w:rPr>
        <w:t>,</w:t>
      </w:r>
      <w:r w:rsidR="007527AD" w:rsidRPr="000A410A">
        <w:rPr>
          <w:sz w:val="28"/>
          <w:szCs w:val="28"/>
        </w:rPr>
        <w:t xml:space="preserve"> чтобиблиотека как сложная вещь может </w:t>
      </w:r>
      <w:r w:rsidR="00FD78FC" w:rsidRPr="000A410A">
        <w:rPr>
          <w:sz w:val="28"/>
          <w:szCs w:val="28"/>
        </w:rPr>
        <w:t>принадлежать одному лицу, тогда как неск</w:t>
      </w:r>
      <w:r w:rsidR="007527AD" w:rsidRPr="000A410A">
        <w:rPr>
          <w:sz w:val="28"/>
          <w:szCs w:val="28"/>
        </w:rPr>
        <w:t>олько входящих в ее состав книг–</w:t>
      </w:r>
      <w:r w:rsidR="00FD78FC" w:rsidRPr="000A410A">
        <w:rPr>
          <w:sz w:val="28"/>
          <w:szCs w:val="28"/>
        </w:rPr>
        <w:t xml:space="preserve"> другому</w:t>
      </w:r>
      <w:r w:rsidR="007527AD" w:rsidRPr="000A410A">
        <w:rPr>
          <w:sz w:val="28"/>
          <w:szCs w:val="28"/>
        </w:rPr>
        <w:t>.</w:t>
      </w:r>
      <w:r w:rsidR="007527AD" w:rsidRPr="000A410A">
        <w:rPr>
          <w:rStyle w:val="a6"/>
          <w:sz w:val="28"/>
          <w:szCs w:val="28"/>
        </w:rPr>
        <w:footnoteReference w:id="8"/>
      </w:r>
    </w:p>
    <w:p w:rsidR="00FD78FC" w:rsidRPr="000A410A" w:rsidRDefault="00001301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Во-вторых, с</w:t>
      </w:r>
      <w:r w:rsidR="00FD78FC" w:rsidRPr="000A410A">
        <w:rPr>
          <w:sz w:val="28"/>
          <w:szCs w:val="28"/>
        </w:rPr>
        <w:t xml:space="preserve">ледует учитывать, что установленный </w:t>
      </w:r>
      <w:r w:rsidR="00003C0D" w:rsidRPr="000A410A">
        <w:rPr>
          <w:sz w:val="28"/>
          <w:szCs w:val="28"/>
        </w:rPr>
        <w:t xml:space="preserve">данной </w:t>
      </w:r>
      <w:r w:rsidR="00FD78FC" w:rsidRPr="000A410A">
        <w:rPr>
          <w:color w:val="000000" w:themeColor="text1"/>
          <w:sz w:val="28"/>
          <w:szCs w:val="28"/>
        </w:rPr>
        <w:t>статьей</w:t>
      </w:r>
      <w:r w:rsidR="00FD78FC" w:rsidRPr="000A410A">
        <w:rPr>
          <w:sz w:val="28"/>
          <w:szCs w:val="28"/>
        </w:rPr>
        <w:t xml:space="preserve"> правовой режим сложной вещи пред</w:t>
      </w:r>
      <w:r w:rsidR="00CE526D" w:rsidRPr="000A410A">
        <w:rPr>
          <w:sz w:val="28"/>
          <w:szCs w:val="28"/>
        </w:rPr>
        <w:t>усматривает</w:t>
      </w:r>
      <w:r w:rsidR="00FD78FC" w:rsidRPr="000A410A">
        <w:rPr>
          <w:sz w:val="28"/>
          <w:szCs w:val="28"/>
        </w:rPr>
        <w:t xml:space="preserve"> возможность изменения </w:t>
      </w:r>
      <w:r w:rsidR="00CE526D" w:rsidRPr="000A410A">
        <w:rPr>
          <w:sz w:val="28"/>
          <w:szCs w:val="28"/>
        </w:rPr>
        <w:t xml:space="preserve">ряда </w:t>
      </w:r>
      <w:r w:rsidR="00FD78FC" w:rsidRPr="000A410A">
        <w:rPr>
          <w:sz w:val="28"/>
          <w:szCs w:val="28"/>
        </w:rPr>
        <w:t>составляющих ее вещей.</w:t>
      </w:r>
      <w:r w:rsidRPr="000A410A">
        <w:rPr>
          <w:rStyle w:val="a6"/>
          <w:sz w:val="28"/>
          <w:szCs w:val="28"/>
        </w:rPr>
        <w:footnoteReference w:id="9"/>
      </w:r>
    </w:p>
    <w:p w:rsidR="00FD78FC" w:rsidRPr="000A410A" w:rsidRDefault="00001301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Например</w:t>
      </w:r>
      <w:r w:rsidR="00FD78FC" w:rsidRPr="000A410A">
        <w:rPr>
          <w:sz w:val="28"/>
          <w:szCs w:val="28"/>
        </w:rPr>
        <w:t xml:space="preserve">, при продаже здания в договоре купли-продажи можно предусмотреть демонтаж </w:t>
      </w:r>
      <w:r w:rsidRPr="000A410A">
        <w:rPr>
          <w:sz w:val="28"/>
          <w:szCs w:val="28"/>
        </w:rPr>
        <w:t xml:space="preserve">некоторого </w:t>
      </w:r>
      <w:r w:rsidR="00FD78FC" w:rsidRPr="000A410A">
        <w:rPr>
          <w:sz w:val="28"/>
          <w:szCs w:val="28"/>
        </w:rPr>
        <w:t xml:space="preserve">оборудования, лифтов и </w:t>
      </w:r>
      <w:r w:rsidRPr="000A410A">
        <w:rPr>
          <w:sz w:val="28"/>
          <w:szCs w:val="28"/>
        </w:rPr>
        <w:t>так далее. Отсюда следует</w:t>
      </w:r>
      <w:r w:rsidR="00FD78FC" w:rsidRPr="000A410A">
        <w:rPr>
          <w:sz w:val="28"/>
          <w:szCs w:val="28"/>
        </w:rPr>
        <w:t>,</w:t>
      </w:r>
      <w:r w:rsidRPr="000A410A">
        <w:rPr>
          <w:sz w:val="28"/>
          <w:szCs w:val="28"/>
        </w:rPr>
        <w:t>что сделка</w:t>
      </w:r>
      <w:r w:rsidR="008E68E7" w:rsidRPr="000A410A">
        <w:rPr>
          <w:sz w:val="28"/>
          <w:szCs w:val="28"/>
        </w:rPr>
        <w:t>, заключенная по поводу данного здания</w:t>
      </w:r>
      <w:r w:rsidR="00FD78FC" w:rsidRPr="000A410A">
        <w:rPr>
          <w:sz w:val="28"/>
          <w:szCs w:val="28"/>
        </w:rPr>
        <w:t xml:space="preserve">, будет распространяться только на те ее составные части, в отношении которых </w:t>
      </w:r>
      <w:r w:rsidR="008E68E7" w:rsidRPr="000A410A">
        <w:rPr>
          <w:sz w:val="28"/>
          <w:szCs w:val="28"/>
        </w:rPr>
        <w:t>в условиях</w:t>
      </w:r>
      <w:r w:rsidR="00FD78FC" w:rsidRPr="000A410A">
        <w:rPr>
          <w:sz w:val="28"/>
          <w:szCs w:val="28"/>
        </w:rPr>
        <w:t xml:space="preserve"> договора не предусмотрены специальные исключения.</w:t>
      </w:r>
      <w:r w:rsidR="00143427" w:rsidRPr="000A410A">
        <w:rPr>
          <w:sz w:val="28"/>
          <w:szCs w:val="28"/>
        </w:rPr>
        <w:t xml:space="preserve"> Исходя из вышесказанного примера, можно сделать вывод о том, что при изменении</w:t>
      </w:r>
      <w:r w:rsidR="00FD78FC" w:rsidRPr="000A410A">
        <w:rPr>
          <w:sz w:val="28"/>
          <w:szCs w:val="28"/>
        </w:rPr>
        <w:t xml:space="preserve"> состава сложной вещи, </w:t>
      </w:r>
      <w:r w:rsidR="00143427" w:rsidRPr="000A410A">
        <w:rPr>
          <w:sz w:val="28"/>
          <w:szCs w:val="28"/>
        </w:rPr>
        <w:t>а также при ее отчуждении может произойти изменение</w:t>
      </w:r>
      <w:r w:rsidR="00FD78FC" w:rsidRPr="000A410A">
        <w:rPr>
          <w:sz w:val="28"/>
          <w:szCs w:val="28"/>
        </w:rPr>
        <w:t xml:space="preserve"> ее назна</w:t>
      </w:r>
      <w:r w:rsidR="000800B2" w:rsidRPr="000A410A">
        <w:rPr>
          <w:sz w:val="28"/>
          <w:szCs w:val="28"/>
        </w:rPr>
        <w:t>чения и, как следствие, приведет к</w:t>
      </w:r>
      <w:r w:rsidR="00B47F8B" w:rsidRPr="000A410A">
        <w:rPr>
          <w:sz w:val="28"/>
          <w:szCs w:val="28"/>
        </w:rPr>
        <w:t>изменению</w:t>
      </w:r>
      <w:r w:rsidR="00FD78FC" w:rsidRPr="000A410A">
        <w:rPr>
          <w:sz w:val="28"/>
          <w:szCs w:val="28"/>
        </w:rPr>
        <w:t xml:space="preserve"> предмета договора.</w:t>
      </w:r>
    </w:p>
    <w:p w:rsidR="00FD78FC" w:rsidRPr="000A410A" w:rsidRDefault="00951D12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В-третьих, участник гражданского оборота, имея цель изменить состав</w:t>
      </w:r>
      <w:r w:rsidR="00FD78FC" w:rsidRPr="000A410A">
        <w:rPr>
          <w:sz w:val="28"/>
          <w:szCs w:val="28"/>
        </w:rPr>
        <w:t xml:space="preserve"> сложной вещи, в </w:t>
      </w:r>
      <w:r w:rsidRPr="000A410A">
        <w:rPr>
          <w:sz w:val="28"/>
          <w:szCs w:val="28"/>
        </w:rPr>
        <w:t>итоге может не только поменять</w:t>
      </w:r>
      <w:r w:rsidR="00FD78FC" w:rsidRPr="000A410A">
        <w:rPr>
          <w:sz w:val="28"/>
          <w:szCs w:val="28"/>
        </w:rPr>
        <w:t xml:space="preserve"> назначение такой вещи, но и установить совершенно иной гражданско-правовой режим для </w:t>
      </w:r>
      <w:r w:rsidRPr="000A410A">
        <w:rPr>
          <w:sz w:val="28"/>
          <w:szCs w:val="28"/>
        </w:rPr>
        <w:t>входящих в нее элементов</w:t>
      </w:r>
      <w:r w:rsidR="00FD78FC" w:rsidRPr="000A410A">
        <w:rPr>
          <w:sz w:val="28"/>
          <w:szCs w:val="28"/>
        </w:rPr>
        <w:t xml:space="preserve">, ибо их совокупность представляет собой сложную вещь только тогда, когда все эти вещи образуют </w:t>
      </w:r>
      <w:r w:rsidRPr="000A410A">
        <w:rPr>
          <w:sz w:val="28"/>
          <w:szCs w:val="28"/>
        </w:rPr>
        <w:t xml:space="preserve">одно </w:t>
      </w:r>
      <w:r w:rsidR="00FD78FC" w:rsidRPr="000A410A">
        <w:rPr>
          <w:sz w:val="28"/>
          <w:szCs w:val="28"/>
        </w:rPr>
        <w:t xml:space="preserve">целое, предполагающее использование их по общему назначению. </w:t>
      </w:r>
    </w:p>
    <w:p w:rsidR="00373623" w:rsidRDefault="00951D12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Например, п</w:t>
      </w:r>
      <w:r w:rsidR="00FD78FC" w:rsidRPr="000A410A">
        <w:rPr>
          <w:sz w:val="28"/>
          <w:szCs w:val="28"/>
        </w:rPr>
        <w:t xml:space="preserve">ри </w:t>
      </w:r>
      <w:r w:rsidRPr="000A410A">
        <w:rPr>
          <w:sz w:val="28"/>
          <w:szCs w:val="28"/>
        </w:rPr>
        <w:t xml:space="preserve">разделе квартиры как единой сложной вещи, она перестает существовать, </w:t>
      </w:r>
      <w:r w:rsidR="00FD78FC" w:rsidRPr="000A410A">
        <w:rPr>
          <w:sz w:val="28"/>
          <w:szCs w:val="28"/>
        </w:rPr>
        <w:t xml:space="preserve">и </w:t>
      </w:r>
      <w:r w:rsidRPr="000A410A">
        <w:rPr>
          <w:sz w:val="28"/>
          <w:szCs w:val="28"/>
        </w:rPr>
        <w:t xml:space="preserve">на ее месте </w:t>
      </w:r>
      <w:r w:rsidR="000800B2" w:rsidRPr="000A410A">
        <w:rPr>
          <w:sz w:val="28"/>
          <w:szCs w:val="28"/>
        </w:rPr>
        <w:t>появляются несколько различные вещи</w:t>
      </w:r>
      <w:r w:rsidR="00FD78FC" w:rsidRPr="000A410A">
        <w:rPr>
          <w:sz w:val="28"/>
          <w:szCs w:val="28"/>
        </w:rPr>
        <w:t xml:space="preserve">: </w:t>
      </w:r>
      <w:r w:rsidR="00FD78FC" w:rsidRPr="000A410A">
        <w:rPr>
          <w:sz w:val="28"/>
          <w:szCs w:val="28"/>
        </w:rPr>
        <w:lastRenderedPageBreak/>
        <w:t xml:space="preserve">комнаты, имеющие </w:t>
      </w:r>
      <w:r w:rsidRPr="000A410A">
        <w:rPr>
          <w:sz w:val="28"/>
          <w:szCs w:val="28"/>
        </w:rPr>
        <w:t>самостоятельный правовой режим</w:t>
      </w:r>
      <w:r w:rsidR="00FD78FC" w:rsidRPr="000A410A">
        <w:rPr>
          <w:sz w:val="28"/>
          <w:szCs w:val="28"/>
        </w:rPr>
        <w:t>, имущество коммунальной квартиры</w:t>
      </w:r>
      <w:r w:rsidRPr="000A410A">
        <w:rPr>
          <w:sz w:val="28"/>
          <w:szCs w:val="28"/>
        </w:rPr>
        <w:t xml:space="preserve"> и другие</w:t>
      </w:r>
      <w:r w:rsidR="00FD78FC" w:rsidRPr="000A410A">
        <w:rPr>
          <w:sz w:val="28"/>
          <w:szCs w:val="28"/>
        </w:rPr>
        <w:t>.</w:t>
      </w:r>
    </w:p>
    <w:p w:rsidR="00FD78FC" w:rsidRPr="000A410A" w:rsidRDefault="00C160BE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Так как </w:t>
      </w:r>
      <w:r w:rsidR="00FD78FC" w:rsidRPr="000A410A">
        <w:rPr>
          <w:sz w:val="28"/>
          <w:szCs w:val="28"/>
        </w:rPr>
        <w:t>после раздела квартиры образуются несколько самостоятельных объектов - комнат, являющихся жи</w:t>
      </w:r>
      <w:r w:rsidR="000E64A2" w:rsidRPr="000A410A">
        <w:rPr>
          <w:sz w:val="28"/>
          <w:szCs w:val="28"/>
        </w:rPr>
        <w:t>лыми помещениями, и обособленные</w:t>
      </w:r>
      <w:r w:rsidR="00FD78FC" w:rsidRPr="000A410A">
        <w:rPr>
          <w:sz w:val="28"/>
          <w:szCs w:val="28"/>
        </w:rPr>
        <w:t xml:space="preserve"> с ними </w:t>
      </w:r>
      <w:r w:rsidR="000E64A2" w:rsidRPr="000A410A">
        <w:rPr>
          <w:sz w:val="28"/>
          <w:szCs w:val="28"/>
        </w:rPr>
        <w:t xml:space="preserve">общее имущество квартиры, </w:t>
      </w:r>
      <w:r w:rsidR="00FD78FC" w:rsidRPr="000A410A">
        <w:rPr>
          <w:sz w:val="28"/>
          <w:szCs w:val="28"/>
        </w:rPr>
        <w:t>на смену единой сложной вещи приходит иная правовая конструкция - конструкция главной вещи и принадлежности</w:t>
      </w:r>
      <w:r w:rsidR="000E64A2" w:rsidRPr="000A410A">
        <w:rPr>
          <w:sz w:val="28"/>
          <w:szCs w:val="28"/>
        </w:rPr>
        <w:t>.</w:t>
      </w:r>
      <w:r w:rsidR="000E64A2" w:rsidRPr="000A410A">
        <w:rPr>
          <w:rStyle w:val="a6"/>
          <w:sz w:val="28"/>
          <w:szCs w:val="28"/>
        </w:rPr>
        <w:footnoteReference w:id="10"/>
      </w:r>
    </w:p>
    <w:p w:rsidR="004C6135" w:rsidRPr="000A410A" w:rsidRDefault="000E64A2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Стоит </w:t>
      </w:r>
      <w:r w:rsidR="00FD78FC" w:rsidRPr="000A410A">
        <w:rPr>
          <w:sz w:val="28"/>
          <w:szCs w:val="28"/>
        </w:rPr>
        <w:t xml:space="preserve">учитывать, что в современном </w:t>
      </w:r>
      <w:r w:rsidRPr="000A410A">
        <w:rPr>
          <w:sz w:val="28"/>
          <w:szCs w:val="28"/>
        </w:rPr>
        <w:t xml:space="preserve">отечественном </w:t>
      </w:r>
      <w:r w:rsidR="00FD78FC" w:rsidRPr="000A410A">
        <w:rPr>
          <w:sz w:val="28"/>
          <w:szCs w:val="28"/>
        </w:rPr>
        <w:t xml:space="preserve">праве "главная вещь и </w:t>
      </w:r>
      <w:r w:rsidRPr="000A410A">
        <w:rPr>
          <w:sz w:val="28"/>
          <w:szCs w:val="28"/>
        </w:rPr>
        <w:t xml:space="preserve">ее </w:t>
      </w:r>
      <w:r w:rsidR="00FD78FC" w:rsidRPr="000A410A">
        <w:rPr>
          <w:sz w:val="28"/>
          <w:szCs w:val="28"/>
        </w:rPr>
        <w:t>принадлежно</w:t>
      </w:r>
      <w:r w:rsidRPr="000A410A">
        <w:rPr>
          <w:sz w:val="28"/>
          <w:szCs w:val="28"/>
        </w:rPr>
        <w:t>сть не являются сложной вещью. П</w:t>
      </w:r>
      <w:r w:rsidR="00FD78FC" w:rsidRPr="000A410A">
        <w:rPr>
          <w:sz w:val="28"/>
          <w:szCs w:val="28"/>
        </w:rPr>
        <w:t>ринадлежность нельзя рассматривать к</w:t>
      </w:r>
      <w:r w:rsidR="00373623">
        <w:rPr>
          <w:sz w:val="28"/>
          <w:szCs w:val="28"/>
        </w:rPr>
        <w:t>ак составную часть главной вещи</w:t>
      </w:r>
      <w:r w:rsidRPr="000A410A">
        <w:rPr>
          <w:sz w:val="28"/>
          <w:szCs w:val="28"/>
        </w:rPr>
        <w:t>.</w:t>
      </w:r>
      <w:r w:rsidR="00FD78FC" w:rsidRPr="000A410A">
        <w:rPr>
          <w:sz w:val="28"/>
          <w:szCs w:val="28"/>
        </w:rPr>
        <w:t>"</w:t>
      </w:r>
      <w:r w:rsidRPr="000A410A">
        <w:rPr>
          <w:rStyle w:val="a6"/>
          <w:sz w:val="28"/>
          <w:szCs w:val="28"/>
        </w:rPr>
        <w:footnoteReference w:id="11"/>
      </w:r>
    </w:p>
    <w:p w:rsidR="00FD78FC" w:rsidRPr="000A410A" w:rsidRDefault="004C6135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Большое количество сложных вещей не дает стандартного</w:t>
      </w:r>
      <w:r w:rsidR="00FD78FC" w:rsidRPr="000A410A">
        <w:rPr>
          <w:sz w:val="28"/>
          <w:szCs w:val="28"/>
        </w:rPr>
        <w:t xml:space="preserve"> алгоритм</w:t>
      </w:r>
      <w:r w:rsidRPr="000A410A">
        <w:rPr>
          <w:sz w:val="28"/>
          <w:szCs w:val="28"/>
        </w:rPr>
        <w:t>а ее квалификации.</w:t>
      </w:r>
    </w:p>
    <w:p w:rsidR="004C6135" w:rsidRPr="000A410A" w:rsidRDefault="00FD78F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Однако, </w:t>
      </w:r>
      <w:r w:rsidR="004C6135" w:rsidRPr="000A410A">
        <w:rPr>
          <w:sz w:val="28"/>
          <w:szCs w:val="28"/>
        </w:rPr>
        <w:t xml:space="preserve">анализируя сложившиеся по данной проблеме </w:t>
      </w:r>
      <w:r w:rsidRPr="000A410A">
        <w:rPr>
          <w:sz w:val="28"/>
          <w:szCs w:val="28"/>
        </w:rPr>
        <w:t xml:space="preserve">подходы в законодательстве и </w:t>
      </w:r>
      <w:r w:rsidR="004C6135" w:rsidRPr="000A410A">
        <w:rPr>
          <w:sz w:val="28"/>
          <w:szCs w:val="28"/>
        </w:rPr>
        <w:t xml:space="preserve">судебной </w:t>
      </w:r>
      <w:r w:rsidRPr="000A410A">
        <w:rPr>
          <w:sz w:val="28"/>
          <w:szCs w:val="28"/>
        </w:rPr>
        <w:t xml:space="preserve">практике, в том числе учитывая акты судов </w:t>
      </w:r>
      <w:r w:rsidR="004C6135" w:rsidRPr="000A410A">
        <w:rPr>
          <w:sz w:val="28"/>
          <w:szCs w:val="28"/>
        </w:rPr>
        <w:t>разных инстанций,</w:t>
      </w:r>
      <w:r w:rsidR="004C6135" w:rsidRPr="000A410A">
        <w:rPr>
          <w:rStyle w:val="a6"/>
          <w:sz w:val="28"/>
          <w:szCs w:val="28"/>
        </w:rPr>
        <w:footnoteReference w:id="12"/>
      </w:r>
      <w:r w:rsidRPr="000A410A">
        <w:rPr>
          <w:sz w:val="28"/>
          <w:szCs w:val="28"/>
        </w:rPr>
        <w:t xml:space="preserve"> можно выделить следующие признаки правового режима вещей, </w:t>
      </w:r>
      <w:r w:rsidR="004C6135" w:rsidRPr="000A410A">
        <w:rPr>
          <w:sz w:val="28"/>
          <w:szCs w:val="28"/>
        </w:rPr>
        <w:t xml:space="preserve">входящего </w:t>
      </w:r>
      <w:r w:rsidRPr="000A410A">
        <w:rPr>
          <w:sz w:val="28"/>
          <w:szCs w:val="28"/>
        </w:rPr>
        <w:t>в</w:t>
      </w:r>
      <w:r w:rsidR="004C6135" w:rsidRPr="000A410A">
        <w:rPr>
          <w:sz w:val="28"/>
          <w:szCs w:val="28"/>
        </w:rPr>
        <w:t xml:space="preserve"> структуру сложной вещи</w:t>
      </w:r>
      <w:r w:rsidRPr="000A410A">
        <w:rPr>
          <w:sz w:val="28"/>
          <w:szCs w:val="28"/>
        </w:rPr>
        <w:t>:</w:t>
      </w:r>
    </w:p>
    <w:p w:rsidR="00FD78FC" w:rsidRPr="000A410A" w:rsidRDefault="00FD78F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- </w:t>
      </w:r>
      <w:r w:rsidR="004C6135" w:rsidRPr="000A410A">
        <w:rPr>
          <w:sz w:val="28"/>
          <w:szCs w:val="28"/>
        </w:rPr>
        <w:t xml:space="preserve">вещи,входящие в состав сложной вещи </w:t>
      </w:r>
      <w:r w:rsidRPr="000A410A">
        <w:rPr>
          <w:sz w:val="28"/>
          <w:szCs w:val="28"/>
        </w:rPr>
        <w:t>физически не связаны между собой;</w:t>
      </w:r>
    </w:p>
    <w:p w:rsidR="00FD78FC" w:rsidRPr="000A410A" w:rsidRDefault="004C6135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- вещь является сложной, только в том случае, есливходящие в нее элементы </w:t>
      </w:r>
      <w:r w:rsidR="00FD78FC" w:rsidRPr="000A410A">
        <w:rPr>
          <w:sz w:val="28"/>
          <w:szCs w:val="28"/>
        </w:rPr>
        <w:t xml:space="preserve">используются по единому назначению </w:t>
      </w:r>
      <w:r w:rsidRPr="000A410A">
        <w:rPr>
          <w:sz w:val="28"/>
          <w:szCs w:val="28"/>
        </w:rPr>
        <w:t>(то есть качество приобретается в совокупности</w:t>
      </w:r>
      <w:r w:rsidR="00FD78FC" w:rsidRPr="000A410A">
        <w:rPr>
          <w:sz w:val="28"/>
          <w:szCs w:val="28"/>
        </w:rPr>
        <w:t>);</w:t>
      </w:r>
    </w:p>
    <w:p w:rsidR="00FD78FC" w:rsidRPr="000A410A" w:rsidRDefault="00FD78FC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- каждая вещь может </w:t>
      </w:r>
      <w:r w:rsidR="00A046BF" w:rsidRPr="000A410A">
        <w:rPr>
          <w:sz w:val="28"/>
          <w:szCs w:val="28"/>
        </w:rPr>
        <w:t>использоваться только по своему назначению как самостоятельно, так и в составе сложной вещи,</w:t>
      </w:r>
      <w:r w:rsidRPr="000A410A">
        <w:rPr>
          <w:sz w:val="28"/>
          <w:szCs w:val="28"/>
        </w:rPr>
        <w:t xml:space="preserve"> при этом </w:t>
      </w:r>
      <w:r w:rsidR="00A046BF" w:rsidRPr="000A410A">
        <w:rPr>
          <w:sz w:val="28"/>
          <w:szCs w:val="28"/>
        </w:rPr>
        <w:t xml:space="preserve">может не выполнятьсвоей индивидуальной </w:t>
      </w:r>
      <w:r w:rsidRPr="000A410A">
        <w:rPr>
          <w:sz w:val="28"/>
          <w:szCs w:val="28"/>
        </w:rPr>
        <w:t>принадлежности;</w:t>
      </w:r>
    </w:p>
    <w:p w:rsidR="00FD78FC" w:rsidRPr="000A410A" w:rsidRDefault="00271E68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Федеральныйзакон от 2 июля 2013 г. №</w:t>
      </w:r>
      <w:r w:rsidR="00FD78FC" w:rsidRPr="000A410A">
        <w:rPr>
          <w:sz w:val="28"/>
          <w:szCs w:val="28"/>
        </w:rPr>
        <w:t xml:space="preserve"> 142-ФЗ "О внесении изменений в подраздел 3 раздела I части первой Гражданского кодекса Российской Федерации" </w:t>
      </w:r>
      <w:r w:rsidRPr="000A410A">
        <w:rPr>
          <w:sz w:val="28"/>
          <w:szCs w:val="28"/>
        </w:rPr>
        <w:t>внес</w:t>
      </w:r>
      <w:r w:rsidR="00FD78FC" w:rsidRPr="000A410A">
        <w:rPr>
          <w:sz w:val="28"/>
          <w:szCs w:val="28"/>
        </w:rPr>
        <w:t xml:space="preserve"> изменения</w:t>
      </w:r>
      <w:r w:rsidRPr="000A410A">
        <w:rPr>
          <w:sz w:val="28"/>
          <w:szCs w:val="28"/>
        </w:rPr>
        <w:t xml:space="preserve"> с статью 134 ГК РФ</w:t>
      </w:r>
      <w:r w:rsidR="00FD78FC" w:rsidRPr="000A410A">
        <w:rPr>
          <w:sz w:val="28"/>
          <w:szCs w:val="28"/>
        </w:rPr>
        <w:t>, в результате</w:t>
      </w:r>
      <w:r w:rsidRPr="000A410A">
        <w:rPr>
          <w:sz w:val="28"/>
          <w:szCs w:val="28"/>
        </w:rPr>
        <w:t xml:space="preserve"> чего</w:t>
      </w:r>
      <w:r w:rsidR="00FD78FC" w:rsidRPr="000A410A">
        <w:rPr>
          <w:sz w:val="28"/>
          <w:szCs w:val="28"/>
        </w:rPr>
        <w:t xml:space="preserve"> критерий о </w:t>
      </w:r>
      <w:r w:rsidR="00FD78FC" w:rsidRPr="000A410A">
        <w:rPr>
          <w:sz w:val="28"/>
          <w:szCs w:val="28"/>
        </w:rPr>
        <w:lastRenderedPageBreak/>
        <w:t xml:space="preserve">возможности включения в состав сложной вещи только разнородных вещей был исключен. </w:t>
      </w:r>
    </w:p>
    <w:p w:rsidR="00FD78FC" w:rsidRPr="000A410A" w:rsidRDefault="005F760E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 Несмотря на то, что различные вещи в своей совокупности обладают</w:t>
      </w:r>
      <w:r w:rsidR="00FD78FC" w:rsidRPr="000A410A">
        <w:rPr>
          <w:sz w:val="28"/>
          <w:szCs w:val="28"/>
        </w:rPr>
        <w:t xml:space="preserve"> общим родовым признаком,</w:t>
      </w:r>
      <w:r w:rsidRPr="000A410A">
        <w:rPr>
          <w:sz w:val="28"/>
          <w:szCs w:val="28"/>
        </w:rPr>
        <w:t xml:space="preserve"> они</w:t>
      </w:r>
      <w:r w:rsidR="00FD78FC" w:rsidRPr="000A410A">
        <w:rPr>
          <w:sz w:val="28"/>
          <w:szCs w:val="28"/>
        </w:rPr>
        <w:t xml:space="preserve"> могут быть со</w:t>
      </w:r>
      <w:r w:rsidRPr="000A410A">
        <w:rPr>
          <w:sz w:val="28"/>
          <w:szCs w:val="28"/>
        </w:rPr>
        <w:t xml:space="preserve">единены </w:t>
      </w:r>
      <w:r w:rsidR="00FD78FC" w:rsidRPr="000A410A">
        <w:rPr>
          <w:sz w:val="28"/>
          <w:szCs w:val="28"/>
        </w:rPr>
        <w:t xml:space="preserve">таким образом, что </w:t>
      </w:r>
      <w:r w:rsidRPr="000A410A">
        <w:rPr>
          <w:sz w:val="28"/>
          <w:szCs w:val="28"/>
        </w:rPr>
        <w:t>их</w:t>
      </w:r>
      <w:r w:rsidR="00FD78FC" w:rsidRPr="000A410A">
        <w:rPr>
          <w:sz w:val="28"/>
          <w:szCs w:val="28"/>
        </w:rPr>
        <w:t xml:space="preserve"> совокупность</w:t>
      </w:r>
      <w:r w:rsidRPr="000A410A">
        <w:rPr>
          <w:sz w:val="28"/>
          <w:szCs w:val="28"/>
        </w:rPr>
        <w:t xml:space="preserve"> может приобрести</w:t>
      </w:r>
      <w:r w:rsidR="00FD78FC" w:rsidRPr="000A410A">
        <w:rPr>
          <w:sz w:val="28"/>
          <w:szCs w:val="28"/>
        </w:rPr>
        <w:t xml:space="preserve"> для участников </w:t>
      </w:r>
      <w:r w:rsidRPr="000A410A">
        <w:rPr>
          <w:sz w:val="28"/>
          <w:szCs w:val="28"/>
        </w:rPr>
        <w:t xml:space="preserve">сделки </w:t>
      </w:r>
      <w:r w:rsidR="00FD78FC" w:rsidRPr="000A410A">
        <w:rPr>
          <w:sz w:val="28"/>
          <w:szCs w:val="28"/>
        </w:rPr>
        <w:t>новую роль</w:t>
      </w:r>
      <w:r w:rsidRPr="000A410A">
        <w:rPr>
          <w:sz w:val="28"/>
          <w:szCs w:val="28"/>
        </w:rPr>
        <w:t>.</w:t>
      </w:r>
      <w:r w:rsidR="00FD78FC" w:rsidRPr="000A410A">
        <w:rPr>
          <w:sz w:val="28"/>
          <w:szCs w:val="28"/>
        </w:rPr>
        <w:t xml:space="preserve"> Именно использование по общему назначе</w:t>
      </w:r>
      <w:r w:rsidRPr="000A410A">
        <w:rPr>
          <w:sz w:val="28"/>
          <w:szCs w:val="28"/>
        </w:rPr>
        <w:t>нию такой совокупности разных вещей устанавливает</w:t>
      </w:r>
      <w:r w:rsidR="00FD78FC" w:rsidRPr="000A410A">
        <w:rPr>
          <w:sz w:val="28"/>
          <w:szCs w:val="28"/>
        </w:rPr>
        <w:t xml:space="preserve"> потребность в вовлечении их в гражданский оборот как одной (сложной) вещи.</w:t>
      </w:r>
    </w:p>
    <w:p w:rsidR="00FD78FC" w:rsidRPr="000A410A" w:rsidRDefault="00DD3C62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В учебной литературе, часто встречается мнение о том, что распространено</w:t>
      </w:r>
      <w:r w:rsidR="00FD78FC" w:rsidRPr="000A410A">
        <w:rPr>
          <w:sz w:val="28"/>
          <w:szCs w:val="28"/>
        </w:rPr>
        <w:t xml:space="preserve"> современная </w:t>
      </w:r>
      <w:r w:rsidRPr="000A410A">
        <w:rPr>
          <w:sz w:val="28"/>
          <w:szCs w:val="28"/>
        </w:rPr>
        <w:t xml:space="preserve">электронная </w:t>
      </w:r>
      <w:r w:rsidR="00FD78FC" w:rsidRPr="000A410A">
        <w:rPr>
          <w:sz w:val="28"/>
          <w:szCs w:val="28"/>
        </w:rPr>
        <w:t xml:space="preserve">техника, состоящая из разнородных деталей, </w:t>
      </w:r>
      <w:r w:rsidRPr="000A410A">
        <w:rPr>
          <w:sz w:val="28"/>
          <w:szCs w:val="28"/>
        </w:rPr>
        <w:t>не является сложной вещью с правовой точки зрения</w:t>
      </w:r>
      <w:r w:rsidR="00FD78FC" w:rsidRPr="000A410A">
        <w:rPr>
          <w:sz w:val="28"/>
          <w:szCs w:val="28"/>
        </w:rPr>
        <w:t xml:space="preserve">. </w:t>
      </w:r>
      <w:r w:rsidRPr="000A410A">
        <w:rPr>
          <w:sz w:val="28"/>
          <w:szCs w:val="28"/>
        </w:rPr>
        <w:t xml:space="preserve">Однако </w:t>
      </w:r>
      <w:r w:rsidR="00FD78FC" w:rsidRPr="000A410A">
        <w:rPr>
          <w:sz w:val="28"/>
          <w:szCs w:val="28"/>
        </w:rPr>
        <w:t>критери</w:t>
      </w:r>
      <w:r w:rsidR="00E467CD" w:rsidRPr="000A410A">
        <w:rPr>
          <w:sz w:val="28"/>
          <w:szCs w:val="28"/>
        </w:rPr>
        <w:t>й физической связи достаточно спорен</w:t>
      </w:r>
      <w:r w:rsidR="00FD78FC" w:rsidRPr="000A410A">
        <w:rPr>
          <w:sz w:val="28"/>
          <w:szCs w:val="28"/>
        </w:rPr>
        <w:t xml:space="preserve"> в современных условиях развития технологической сферы, что необходимо учитывать при совершении сделок.</w:t>
      </w:r>
      <w:r w:rsidR="00E467CD" w:rsidRPr="000A410A">
        <w:rPr>
          <w:rStyle w:val="a6"/>
          <w:sz w:val="28"/>
          <w:szCs w:val="28"/>
        </w:rPr>
        <w:footnoteReference w:id="13"/>
      </w:r>
    </w:p>
    <w:p w:rsidR="00FD78FC" w:rsidRPr="000A410A" w:rsidRDefault="00E467CD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Например</w:t>
      </w:r>
      <w:r w:rsidR="00FD78FC" w:rsidRPr="000A410A">
        <w:rPr>
          <w:sz w:val="28"/>
          <w:szCs w:val="28"/>
        </w:rPr>
        <w:t xml:space="preserve">, системный блок </w:t>
      </w:r>
      <w:r w:rsidRPr="000A410A">
        <w:rPr>
          <w:sz w:val="28"/>
          <w:szCs w:val="28"/>
        </w:rPr>
        <w:t xml:space="preserve">стационарного </w:t>
      </w:r>
      <w:r w:rsidR="00FD78FC" w:rsidRPr="000A410A">
        <w:rPr>
          <w:sz w:val="28"/>
          <w:szCs w:val="28"/>
        </w:rPr>
        <w:t xml:space="preserve">компьютера состоит как минимум из деталей, представляющих собой самостоятельные части одного товара, </w:t>
      </w:r>
      <w:r w:rsidRPr="000A410A">
        <w:rPr>
          <w:sz w:val="28"/>
          <w:szCs w:val="28"/>
        </w:rPr>
        <w:t xml:space="preserve">каждая из которых имеет отдельную </w:t>
      </w:r>
      <w:r w:rsidR="00FD78FC" w:rsidRPr="000A410A">
        <w:rPr>
          <w:sz w:val="28"/>
          <w:szCs w:val="28"/>
        </w:rPr>
        <w:t>сто</w:t>
      </w:r>
      <w:r w:rsidR="009B36C6" w:rsidRPr="000A410A">
        <w:rPr>
          <w:sz w:val="28"/>
          <w:szCs w:val="28"/>
        </w:rPr>
        <w:t>имость, отдельный срок гарантии</w:t>
      </w:r>
      <w:r w:rsidR="00FD78FC" w:rsidRPr="000A410A">
        <w:rPr>
          <w:sz w:val="28"/>
          <w:szCs w:val="28"/>
        </w:rPr>
        <w:t>. При этом</w:t>
      </w:r>
      <w:r w:rsidR="009B36C6" w:rsidRPr="000A410A">
        <w:rPr>
          <w:sz w:val="28"/>
          <w:szCs w:val="28"/>
        </w:rPr>
        <w:t xml:space="preserve"> стационарный</w:t>
      </w:r>
      <w:r w:rsidR="00FD78FC" w:rsidRPr="000A410A">
        <w:rPr>
          <w:sz w:val="28"/>
          <w:szCs w:val="28"/>
        </w:rPr>
        <w:t xml:space="preserve"> компьютер - тоже товар, который часто при совершении сделок может состоять из</w:t>
      </w:r>
      <w:r w:rsidR="009B36C6" w:rsidRPr="000A410A">
        <w:rPr>
          <w:sz w:val="28"/>
          <w:szCs w:val="28"/>
        </w:rPr>
        <w:t xml:space="preserve"> нескольких деталей, например, из системного</w:t>
      </w:r>
      <w:r w:rsidR="00FD78FC" w:rsidRPr="000A410A">
        <w:rPr>
          <w:sz w:val="28"/>
          <w:szCs w:val="28"/>
        </w:rPr>
        <w:t xml:space="preserve"> блока и монитора. </w:t>
      </w:r>
    </w:p>
    <w:p w:rsidR="00FD78FC" w:rsidRPr="000A410A" w:rsidRDefault="009B36C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Из анализа судебной практики, я сделал вывод о том, что часто</w:t>
      </w:r>
      <w:r w:rsidR="00FD78FC" w:rsidRPr="000A410A">
        <w:rPr>
          <w:sz w:val="28"/>
          <w:szCs w:val="28"/>
        </w:rPr>
        <w:t xml:space="preserve"> возникают вопросы о возможности признания предприятия как имущественного комплекса сложной вещью.</w:t>
      </w:r>
    </w:p>
    <w:p w:rsidR="00DD27D2" w:rsidRPr="000A410A" w:rsidRDefault="009B36C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У сложной вещи и у предприятия общим является то</w:t>
      </w:r>
      <w:r w:rsidR="00FD78FC" w:rsidRPr="000A410A">
        <w:rPr>
          <w:sz w:val="28"/>
          <w:szCs w:val="28"/>
        </w:rPr>
        <w:t xml:space="preserve">, что сделка, совершенная и с предприятием как имущественным комплексом, и со сложной вещью, распространяет свое действие на все компоненты, их составляющие. Однако в целом предприятие как имущественный комплекс не в полной мере </w:t>
      </w:r>
      <w:r w:rsidR="00FD78FC" w:rsidRPr="000A410A">
        <w:rPr>
          <w:sz w:val="28"/>
          <w:szCs w:val="28"/>
        </w:rPr>
        <w:lastRenderedPageBreak/>
        <w:t xml:space="preserve">отвечает критериям сложных вещей, </w:t>
      </w:r>
      <w:r w:rsidRPr="000A410A">
        <w:rPr>
          <w:sz w:val="28"/>
          <w:szCs w:val="28"/>
        </w:rPr>
        <w:t xml:space="preserve">так как </w:t>
      </w:r>
      <w:r w:rsidR="00FD78FC" w:rsidRPr="000A410A">
        <w:rPr>
          <w:sz w:val="28"/>
          <w:szCs w:val="28"/>
        </w:rPr>
        <w:t>в его состав наряду с вещами</w:t>
      </w:r>
      <w:r w:rsidRPr="000A410A">
        <w:rPr>
          <w:sz w:val="28"/>
          <w:szCs w:val="28"/>
        </w:rPr>
        <w:t xml:space="preserve"> включаются права и обязанности</w:t>
      </w:r>
      <w:r w:rsidR="00FD78FC" w:rsidRPr="000A410A">
        <w:rPr>
          <w:sz w:val="28"/>
          <w:szCs w:val="28"/>
        </w:rPr>
        <w:t>.</w:t>
      </w:r>
    </w:p>
    <w:p w:rsidR="005A0C5B" w:rsidRDefault="005A0C5B" w:rsidP="002C5481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73623" w:rsidRDefault="00373623" w:rsidP="002C5481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373623" w:rsidRPr="000A410A" w:rsidRDefault="00373623" w:rsidP="002C5481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4658DF" w:rsidRPr="00261D26" w:rsidRDefault="00261D26" w:rsidP="002C54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§</w:t>
      </w:r>
      <w:r w:rsidRPr="00261D26"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658DF" w:rsidRPr="00261D26">
        <w:rPr>
          <w:b/>
          <w:color w:val="000000"/>
          <w:sz w:val="28"/>
          <w:szCs w:val="28"/>
          <w:shd w:val="clear" w:color="auto" w:fill="FFFFFF"/>
        </w:rPr>
        <w:t>Проблемы, возникающие при исполнении решений суда о действиях сделки, совершенных по поводу сложных вещей.</w:t>
      </w:r>
    </w:p>
    <w:p w:rsidR="004658DF" w:rsidRPr="00261D26" w:rsidRDefault="004658DF" w:rsidP="002C548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FF0000"/>
          <w:sz w:val="28"/>
          <w:szCs w:val="28"/>
          <w:shd w:val="clear" w:color="auto" w:fill="FFFFFF"/>
        </w:rPr>
      </w:pPr>
    </w:p>
    <w:p w:rsidR="00F2072C" w:rsidRPr="000A410A" w:rsidRDefault="004D09F8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Основные проблемы сложных вещей начинаются при их делении. На мой взгляд, стоит обратить особое внимание на взаимодействие сложных вещей с институтом наследственного права.</w:t>
      </w:r>
    </w:p>
    <w:p w:rsidR="00822063" w:rsidRPr="000A410A" w:rsidRDefault="0082206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Наличие в составе наследства сложных вещей, такие как: набор мебели, собрание сочинений в нескольких томах, сервиз, и другие неделимых вещи, является основанием раздела наследства.</w:t>
      </w:r>
    </w:p>
    <w:p w:rsidR="00FD78FC" w:rsidRPr="000A410A" w:rsidRDefault="00AF515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Например, коллегия картин.  Стоит отметить, что л</w:t>
      </w:r>
      <w:r w:rsidR="00FD78FC" w:rsidRPr="000A410A">
        <w:rPr>
          <w:sz w:val="28"/>
          <w:szCs w:val="28"/>
        </w:rPr>
        <w:t xml:space="preserve">юбая картина является неделимой вещью. </w:t>
      </w:r>
      <w:r w:rsidRPr="000A410A">
        <w:rPr>
          <w:sz w:val="28"/>
          <w:szCs w:val="28"/>
        </w:rPr>
        <w:t>Спорным является вопрос, о том, а</w:t>
      </w:r>
      <w:r w:rsidR="00FD78FC" w:rsidRPr="000A410A">
        <w:rPr>
          <w:sz w:val="28"/>
          <w:szCs w:val="28"/>
        </w:rPr>
        <w:t xml:space="preserve"> какой вещью является совокупность картин - делимой или неделимой? По </w:t>
      </w:r>
      <w:r w:rsidR="00920BB0" w:rsidRPr="000A410A">
        <w:rPr>
          <w:sz w:val="28"/>
          <w:szCs w:val="28"/>
        </w:rPr>
        <w:t xml:space="preserve">моему </w:t>
      </w:r>
      <w:r w:rsidR="00FD78FC" w:rsidRPr="000A410A">
        <w:rPr>
          <w:sz w:val="28"/>
          <w:szCs w:val="28"/>
        </w:rPr>
        <w:t xml:space="preserve">мнению, совокупность картин делима. </w:t>
      </w:r>
      <w:r w:rsidR="00920BB0" w:rsidRPr="000A410A">
        <w:rPr>
          <w:sz w:val="28"/>
          <w:szCs w:val="28"/>
        </w:rPr>
        <w:t xml:space="preserve">Однако </w:t>
      </w:r>
      <w:r w:rsidR="00FD78FC" w:rsidRPr="000A410A">
        <w:rPr>
          <w:sz w:val="28"/>
          <w:szCs w:val="28"/>
        </w:rPr>
        <w:t>картины могут образовывать коллекцию,</w:t>
      </w:r>
      <w:r w:rsidR="00920BB0" w:rsidRPr="000A410A">
        <w:rPr>
          <w:sz w:val="28"/>
          <w:szCs w:val="28"/>
        </w:rPr>
        <w:t xml:space="preserve"> которая по</w:t>
      </w:r>
      <w:r w:rsidR="00FD78FC" w:rsidRPr="000A410A">
        <w:rPr>
          <w:sz w:val="28"/>
          <w:szCs w:val="28"/>
        </w:rPr>
        <w:t xml:space="preserve"> своей правовой природе </w:t>
      </w:r>
      <w:r w:rsidR="00920BB0" w:rsidRPr="000A410A">
        <w:rPr>
          <w:sz w:val="28"/>
          <w:szCs w:val="28"/>
        </w:rPr>
        <w:t>будет являться сложной вещью,</w:t>
      </w:r>
      <w:r w:rsidR="00FD78FC" w:rsidRPr="000A410A">
        <w:rPr>
          <w:sz w:val="28"/>
          <w:szCs w:val="28"/>
        </w:rPr>
        <w:t xml:space="preserve"> то есть вещью, представляющей собой соединение различных вещей, которые предполагается использовать по общему назначению</w:t>
      </w:r>
      <w:r w:rsidR="00920BB0" w:rsidRPr="000A410A">
        <w:rPr>
          <w:sz w:val="28"/>
          <w:szCs w:val="28"/>
        </w:rPr>
        <w:t>.</w:t>
      </w:r>
    </w:p>
    <w:p w:rsidR="00FD78FC" w:rsidRPr="000A410A" w:rsidRDefault="00920BB0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 xml:space="preserve">Анализ судебной практики показывает, чтораздел коллекции картин влечет огромный </w:t>
      </w:r>
      <w:r w:rsidR="00FD78FC" w:rsidRPr="000A410A">
        <w:rPr>
          <w:sz w:val="28"/>
          <w:szCs w:val="28"/>
        </w:rPr>
        <w:t xml:space="preserve">ущерб имуществу, находящемуся в общей собственности, что </w:t>
      </w:r>
      <w:r w:rsidR="00A648BB" w:rsidRPr="000A410A">
        <w:rPr>
          <w:sz w:val="28"/>
          <w:szCs w:val="28"/>
        </w:rPr>
        <w:t>приводит к значительному снижению</w:t>
      </w:r>
      <w:r w:rsidR="00FD78FC" w:rsidRPr="000A410A">
        <w:rPr>
          <w:sz w:val="28"/>
          <w:szCs w:val="28"/>
        </w:rPr>
        <w:t xml:space="preserve"> ее стоимос</w:t>
      </w:r>
      <w:r w:rsidR="00A648BB" w:rsidRPr="000A410A">
        <w:rPr>
          <w:sz w:val="28"/>
          <w:szCs w:val="28"/>
        </w:rPr>
        <w:t>ти и художественной ценности</w:t>
      </w:r>
      <w:r w:rsidR="00FD78FC" w:rsidRPr="000A410A">
        <w:rPr>
          <w:sz w:val="28"/>
          <w:szCs w:val="28"/>
        </w:rPr>
        <w:t>.</w:t>
      </w:r>
      <w:r w:rsidR="00A648BB" w:rsidRPr="000A410A">
        <w:rPr>
          <w:rStyle w:val="a6"/>
          <w:sz w:val="28"/>
          <w:szCs w:val="28"/>
        </w:rPr>
        <w:footnoteReference w:id="14"/>
      </w:r>
    </w:p>
    <w:p w:rsidR="00822063" w:rsidRPr="000A410A" w:rsidRDefault="00A648BB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t>Отсюда следует</w:t>
      </w:r>
      <w:r w:rsidR="00FD78FC" w:rsidRPr="000A410A">
        <w:rPr>
          <w:sz w:val="28"/>
          <w:szCs w:val="28"/>
        </w:rPr>
        <w:t>,</w:t>
      </w:r>
      <w:r w:rsidRPr="000A410A">
        <w:rPr>
          <w:sz w:val="28"/>
          <w:szCs w:val="28"/>
        </w:rPr>
        <w:t xml:space="preserve"> что если экспертизой будет установлено, что часть картин автора образуют коллекцию, то ее составляющие картины</w:t>
      </w:r>
      <w:r w:rsidR="00FD78FC" w:rsidRPr="000A410A">
        <w:rPr>
          <w:sz w:val="28"/>
          <w:szCs w:val="28"/>
        </w:rPr>
        <w:t xml:space="preserve">, перейдут к одному из наследников, </w:t>
      </w:r>
      <w:r w:rsidRPr="000A410A">
        <w:rPr>
          <w:sz w:val="28"/>
          <w:szCs w:val="28"/>
        </w:rPr>
        <w:t xml:space="preserve">а </w:t>
      </w:r>
      <w:r w:rsidR="00FD78FC" w:rsidRPr="000A410A">
        <w:rPr>
          <w:sz w:val="28"/>
          <w:szCs w:val="28"/>
        </w:rPr>
        <w:t>другой получит компенсацию сор</w:t>
      </w:r>
      <w:r w:rsidRPr="000A410A">
        <w:rPr>
          <w:sz w:val="28"/>
          <w:szCs w:val="28"/>
        </w:rPr>
        <w:t>азмерно своей доле</w:t>
      </w:r>
      <w:r w:rsidR="00FD78FC" w:rsidRPr="000A410A">
        <w:rPr>
          <w:sz w:val="28"/>
          <w:szCs w:val="28"/>
        </w:rPr>
        <w:t>.</w:t>
      </w:r>
    </w:p>
    <w:p w:rsidR="00724073" w:rsidRPr="000A410A" w:rsidRDefault="0072407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sz w:val="28"/>
          <w:szCs w:val="28"/>
        </w:rPr>
        <w:lastRenderedPageBreak/>
        <w:t xml:space="preserve">Например: </w:t>
      </w:r>
    </w:p>
    <w:p w:rsidR="00724073" w:rsidRPr="000A410A" w:rsidRDefault="0072407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bCs/>
          <w:sz w:val="28"/>
          <w:szCs w:val="28"/>
        </w:rPr>
        <w:t xml:space="preserve">В 2012 году скончался гражданин Д. Он был художником, им было создано несколько сотен картин. В день открытия наследства многие из оригиналов этих картин находились в его доме. </w:t>
      </w:r>
    </w:p>
    <w:p w:rsidR="00724073" w:rsidRPr="000A410A" w:rsidRDefault="0072407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bCs/>
          <w:sz w:val="28"/>
          <w:szCs w:val="28"/>
        </w:rPr>
        <w:t>Наследодатель - Д. - оставил завещание, по которому все свое имущество завещал своей супруге - И. По закону наследниками Д. являлись его вдова, а также дочь (от первого брака). Вопрос о разделе между наследниками наследственного имущества стал предметом судебных разбирательств.</w:t>
      </w:r>
    </w:p>
    <w:p w:rsidR="00724073" w:rsidRPr="000A410A" w:rsidRDefault="0072407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bCs/>
          <w:sz w:val="28"/>
          <w:szCs w:val="28"/>
        </w:rPr>
        <w:t>Районный суд города Н. рассмотрел дело по иску дочери наследодателя к вдове, а также встречный иск вдовы к дочери наследодателя. Иски касались права собственности на большое количество спорных картин. Суд определил стоимость отдельных картин и разделил оригиналы картин между спорящими сторонами в натуре.</w:t>
      </w:r>
    </w:p>
    <w:p w:rsidR="005902AF" w:rsidRPr="000A410A" w:rsidRDefault="00724073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A410A">
        <w:rPr>
          <w:bCs/>
          <w:sz w:val="28"/>
          <w:szCs w:val="28"/>
        </w:rPr>
        <w:t>Считая, что принятое судебное решение противоречит закону, вдова наследодателя подала апелляционную жалобу. Постановлением Судебной коллегии по гражданским делам города Н решение суда первой инстанции было оставлено без изменения.</w:t>
      </w:r>
    </w:p>
    <w:p w:rsidR="00A829C6" w:rsidRPr="000A410A" w:rsidRDefault="00A829C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В судебной практике часто сталкиваются с проблемой установления налоговых обязательств на вещи входящие в состав сложной вещи, так и не принадлежащие ей.</w:t>
      </w:r>
    </w:p>
    <w:p w:rsidR="001638CE" w:rsidRPr="000A410A" w:rsidRDefault="001638CE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Налогом облагается как «движимое», так и «недвижимое» имущество. </w:t>
      </w:r>
    </w:p>
    <w:p w:rsidR="00200522" w:rsidRDefault="001638CE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Стоит начать с того, что под определения понятие «движимое имущество» и «недвижимое имущество» регламентируется статьей 134 ГК РФ. Анализ положений данной статьи дает возможность выделить два основных критерия, наличие которых одновременно позволяет квалифицировать объект в качестве недвижимого имущества:</w:t>
      </w:r>
    </w:p>
    <w:p w:rsidR="00200522" w:rsidRDefault="001638CE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– прочная связь с землей (земельным участком, на котором расположен объект);</w:t>
      </w:r>
    </w:p>
    <w:p w:rsidR="001638CE" w:rsidRPr="000A410A" w:rsidRDefault="001638CE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– невозможность перемещения без несоразмерного ущерба их назначению.</w:t>
      </w:r>
      <w:r w:rsidRPr="000A410A">
        <w:rPr>
          <w:rStyle w:val="a6"/>
          <w:rFonts w:eastAsia="Times New Roman"/>
          <w:color w:val="000000"/>
          <w:sz w:val="28"/>
          <w:szCs w:val="28"/>
          <w:shd w:val="clear" w:color="auto" w:fill="FFFFFF"/>
        </w:rPr>
        <w:footnoteReference w:id="15"/>
      </w:r>
    </w:p>
    <w:p w:rsidR="00DA654B" w:rsidRDefault="00A829C6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A410A">
        <w:rPr>
          <w:bCs/>
          <w:sz w:val="28"/>
          <w:szCs w:val="28"/>
        </w:rPr>
        <w:t>Стоит так же отметить, что о</w:t>
      </w:r>
      <w:r w:rsidR="00CE6D44" w:rsidRPr="000A410A">
        <w:rPr>
          <w:bCs/>
          <w:sz w:val="28"/>
          <w:szCs w:val="28"/>
        </w:rPr>
        <w:t xml:space="preserve">сновная цель выделения сложных вещей, </w:t>
      </w:r>
      <w:r w:rsidR="00CE6D44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которую преследует законодатель – это 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>распростран</w:t>
      </w:r>
      <w:r w:rsidR="00CE6D44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ить действие сделки, заключённой по поводу сложной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вещи на все её составные части, если договором не предусмотрено иное. </w:t>
      </w:r>
      <w:r w:rsidR="005F23E6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Из вышесказанной вещи можно разделить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на главные и принадлежности.</w:t>
      </w:r>
      <w:r w:rsidR="005F23E6" w:rsidRPr="000A410A">
        <w:rPr>
          <w:rStyle w:val="a6"/>
          <w:rFonts w:eastAsia="Times New Roman"/>
          <w:color w:val="000000"/>
          <w:sz w:val="28"/>
          <w:szCs w:val="28"/>
          <w:shd w:val="clear" w:color="auto" w:fill="FFFFFF"/>
        </w:rPr>
        <w:footnoteReference w:id="16"/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Смысл </w:t>
      </w:r>
      <w:r w:rsidR="005F23E6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данного деления выражается алгоритмом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: «принадлежность следует судьбе главной вещи». </w:t>
      </w:r>
      <w:r w:rsidR="005F23E6" w:rsidRPr="000A410A">
        <w:rPr>
          <w:rStyle w:val="a6"/>
          <w:rFonts w:eastAsia="Times New Roman"/>
          <w:color w:val="000000"/>
          <w:sz w:val="28"/>
          <w:szCs w:val="28"/>
          <w:shd w:val="clear" w:color="auto" w:fill="FFFFFF"/>
        </w:rPr>
        <w:footnoteReference w:id="17"/>
      </w:r>
      <w:r w:rsidR="005F23E6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Отсюда следует, что главная вещь является независимой и самостоятельной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>, её судьба в гражданском обороте определяет судьбу</w:t>
      </w:r>
      <w:r w:rsidR="005F23E6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всей сложной</w:t>
      </w:r>
      <w:r w:rsidR="00DA654B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вещи в целом. Принадлежности служат главной вещи, их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</w:t>
      </w:r>
      <w:r w:rsidR="00DA654B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удьба следует за судьбой главной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вещи, и дей</w:t>
      </w:r>
      <w:r w:rsidR="00DA654B" w:rsidRPr="000A410A">
        <w:rPr>
          <w:rFonts w:eastAsia="Times New Roman"/>
          <w:color w:val="000000"/>
          <w:sz w:val="28"/>
          <w:szCs w:val="28"/>
          <w:shd w:val="clear" w:color="auto" w:fill="FFFFFF"/>
        </w:rPr>
        <w:t>ствия договора по поводу главной</w:t>
      </w:r>
      <w:r w:rsidR="005902AF" w:rsidRPr="005902A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вещи распространяется на неё.</w:t>
      </w:r>
    </w:p>
    <w:p w:rsidR="001A00E3" w:rsidRPr="0033514F" w:rsidRDefault="001A00E3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Стоит также отметить что правовой режим неделимость сложных вещей является диспозитивный. Это подтвер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ждается содержанием статьи 134 и 135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ГКРФ оговоркой, «если иное не предусмотрено договором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».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Поэтому квалификации признаков сложных вещей, а также определение правового режима осуществляется с помощью презумпции. Определение юридической судьбы лю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бой вечной совокупности должно п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роходить в два этапа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:</w:t>
      </w:r>
    </w:p>
    <w:p w:rsidR="001A00E3" w:rsidRPr="0033514F" w:rsidRDefault="001A00E3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ответ на вопрос, является ли совокупность сложные вещи. </w:t>
      </w:r>
    </w:p>
    <w:p w:rsidR="001A00E3" w:rsidRPr="0033514F" w:rsidRDefault="001A00E3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ответ на вопрос подлежит ли сложная вещь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разделу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00E3" w:rsidRPr="000A410A" w:rsidRDefault="001A00E3" w:rsidP="002C5481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На первом этапе 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необходимо исходить из фактической презумпции отсутствия у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совокупности признаков сложные вещи. Конечно в основном 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квалификация 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на данном этапе очевидно не треб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ует специальных предложений (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автомобиль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компьютер как совокупность составных частей являют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ся без сомнения сложными вещами), о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днако мы не можем исключить 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части, 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когда общее назначение компонентов не столь очевидно и поэ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>тому нуждается в подтверждение (</w:t>
      </w:r>
      <w:r w:rsidRPr="00D97B92">
        <w:rPr>
          <w:rFonts w:eastAsia="Times New Roman"/>
          <w:color w:val="000000"/>
          <w:sz w:val="28"/>
          <w:szCs w:val="28"/>
          <w:shd w:val="clear" w:color="auto" w:fill="FFFFFF"/>
        </w:rPr>
        <w:t>коллекция, библиоте</w:t>
      </w:r>
      <w:r w:rsidRPr="0033514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ка, гарнитур). </w:t>
      </w:r>
    </w:p>
    <w:p w:rsidR="00DA654B" w:rsidRPr="000A410A" w:rsidRDefault="00DA654B" w:rsidP="002C54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A410A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 xml:space="preserve">Рассмотрим пример из судебной практики, а именно </w:t>
      </w:r>
      <w:r w:rsidRPr="000A410A">
        <w:rPr>
          <w:sz w:val="28"/>
          <w:szCs w:val="28"/>
        </w:rPr>
        <w:t>Постановление Арбитражного суда Волго-Вятского округа от 10.05.2017 №</w:t>
      </w:r>
      <w:r w:rsidR="001A00E3">
        <w:rPr>
          <w:sz w:val="28"/>
          <w:szCs w:val="28"/>
        </w:rPr>
        <w:t xml:space="preserve"> Ф01-1435/2017 по делу №</w:t>
      </w:r>
      <w:r w:rsidRPr="000A410A">
        <w:rPr>
          <w:sz w:val="28"/>
          <w:szCs w:val="28"/>
        </w:rPr>
        <w:t xml:space="preserve"> А43-25573/2015.</w:t>
      </w:r>
      <w:r w:rsidRPr="000A410A">
        <w:rPr>
          <w:rStyle w:val="a6"/>
          <w:sz w:val="28"/>
          <w:szCs w:val="28"/>
        </w:rPr>
        <w:footnoteReference w:id="18"/>
      </w:r>
    </w:p>
    <w:p w:rsidR="00A829C6" w:rsidRPr="000A410A" w:rsidRDefault="00A829C6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A410A">
        <w:rPr>
          <w:rFonts w:eastAsia="Times New Roman"/>
          <w:sz w:val="28"/>
          <w:szCs w:val="28"/>
        </w:rPr>
        <w:t xml:space="preserve">Истец заявляет, что в связи с российским законодательством и фактическими обстоятельствами дела, он имеет право на применение к его земельному участку пониженной ставки земельного налога для которой необходимо наличие хотя бы одного из двух условий: наличие на земельном участке жилищного фонда или объектов инженерной инфраструктуры жилищно-коммунального комплекса, при этом вид разрешенного использования земель и вид деятельности налогоплательщика </w:t>
      </w:r>
      <w:r w:rsidR="00C76B34" w:rsidRPr="000A410A">
        <w:rPr>
          <w:rFonts w:eastAsia="Times New Roman"/>
          <w:sz w:val="28"/>
          <w:szCs w:val="28"/>
        </w:rPr>
        <w:t>особого значения не имеют. Истец считает</w:t>
      </w:r>
      <w:r w:rsidRPr="000A410A">
        <w:rPr>
          <w:rFonts w:eastAsia="Times New Roman"/>
          <w:sz w:val="28"/>
          <w:szCs w:val="28"/>
        </w:rPr>
        <w:t xml:space="preserve"> правомерным применение пониженной ставки налога, поскольку на территории спорных земельных участков в проверяемом периоде располагались объекты инженерной инфраструктуры жилищно-коммунального комплекса, функционирование которых направлено на обеспечение жизнедеятельности объектов жилья и социальной сферы города.</w:t>
      </w:r>
    </w:p>
    <w:p w:rsidR="00A829C6" w:rsidRPr="000A410A" w:rsidRDefault="00A829C6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A410A">
        <w:rPr>
          <w:rFonts w:eastAsia="Times New Roman"/>
          <w:sz w:val="28"/>
          <w:szCs w:val="28"/>
        </w:rPr>
        <w:t>Земельный участок 52:21:0000237:62 используется для эксплуатации здания насосной подкачивающей станции, предназначенной для повышения напора на участке сети или в водоводе.</w:t>
      </w:r>
    </w:p>
    <w:p w:rsidR="00A829C6" w:rsidRPr="000A410A" w:rsidRDefault="00A829C6" w:rsidP="002C5481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A410A">
        <w:rPr>
          <w:rFonts w:eastAsia="Times New Roman"/>
          <w:color w:val="000000" w:themeColor="text1"/>
          <w:sz w:val="28"/>
          <w:szCs w:val="28"/>
        </w:rPr>
        <w:t xml:space="preserve">На 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 xml:space="preserve">данном </w:t>
      </w:r>
      <w:r w:rsidRPr="000A410A">
        <w:rPr>
          <w:rFonts w:eastAsia="Times New Roman"/>
          <w:color w:val="000000" w:themeColor="text1"/>
          <w:sz w:val="28"/>
          <w:szCs w:val="28"/>
        </w:rPr>
        <w:t>земельном участке расположены: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 xml:space="preserve"> склад основного оборудования,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 здание цен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>трального материального склада,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 газорегулировочный пункт,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 xml:space="preserve"> ацетиленовая станция, здания общестанционной компрессорной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, главный щит управления, 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 xml:space="preserve">главное распределительное устройство, 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здание электролизной установки, </w:t>
      </w:r>
      <w:r w:rsidR="006F4DDE" w:rsidRPr="000A410A">
        <w:rPr>
          <w:rFonts w:eastAsia="Times New Roman"/>
          <w:color w:val="000000" w:themeColor="text1"/>
          <w:sz w:val="28"/>
          <w:szCs w:val="28"/>
        </w:rPr>
        <w:t xml:space="preserve"> мазутонасосные №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 1 и 2,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 xml:space="preserve"> маслохозяйства второй очереди,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 склад реагентов, здания химводоочистки, здание бытовых помещений центрально-ремонтных мастерских, газопроводы, токопроводы,  мазутопроводы, 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>шинопроводы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очистные сооружения и иные производственные объекты </w:t>
      </w:r>
      <w:r w:rsidR="00575F88" w:rsidRPr="000A410A">
        <w:rPr>
          <w:rFonts w:eastAsia="Times New Roman"/>
          <w:color w:val="000000" w:themeColor="text1"/>
          <w:sz w:val="28"/>
          <w:szCs w:val="28"/>
        </w:rPr>
        <w:t>города.</w:t>
      </w:r>
    </w:p>
    <w:p w:rsidR="00A829C6" w:rsidRPr="000A410A" w:rsidRDefault="00A829C6" w:rsidP="002C5481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A410A">
        <w:rPr>
          <w:rFonts w:eastAsia="Times New Roman"/>
          <w:color w:val="000000" w:themeColor="text1"/>
          <w:sz w:val="28"/>
          <w:szCs w:val="28"/>
        </w:rPr>
        <w:lastRenderedPageBreak/>
        <w:t>Основным видом деятельности Общества является производство электроэнергии тепловыми электростанциями. Оказание жилищно-коммунальных услуг уставной целью налогоплательщика не является.</w:t>
      </w:r>
    </w:p>
    <w:p w:rsidR="006F4DDE" w:rsidRPr="000A410A" w:rsidRDefault="00FF18DA" w:rsidP="002C5481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A410A">
        <w:rPr>
          <w:rFonts w:eastAsia="Times New Roman"/>
          <w:color w:val="000000" w:themeColor="text1"/>
          <w:sz w:val="28"/>
          <w:szCs w:val="28"/>
        </w:rPr>
        <w:t>Статья 132 ГК РФ регламентирует, что п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редприятием в целом как имущественным комплексом, является недвижимостью. В состав предприятия входят все виды имущества, предназначенные для его деятельности, включая земельные участки, сооружения, здания, инвентарь, оборудование, продукцию, сырье, права требовани</w:t>
      </w:r>
      <w:r w:rsidR="006F4DDE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я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другие</w:t>
      </w:r>
      <w:r w:rsidR="006F4DDE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F4DDE" w:rsidRPr="000A410A">
        <w:rPr>
          <w:rFonts w:eastAsia="Times New Roman"/>
          <w:bCs/>
          <w:color w:val="000000" w:themeColor="text1"/>
          <w:sz w:val="28"/>
          <w:szCs w:val="28"/>
        </w:rPr>
        <w:t>Единый недвижимый комплекс</w:t>
      </w:r>
    </w:p>
    <w:p w:rsidR="00FF18DA" w:rsidRPr="000A410A" w:rsidRDefault="006F4DDE" w:rsidP="002C5481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это в та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недвижимость, которая может 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быть дополнена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движимым имуществом, связанным с недвижимым.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 Само 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редприятие 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можно разделить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то есть можно его купить, а затем продавать по частям, меняя входящие в его состав активы, обязательства,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права и иные составляющие. </w:t>
      </w:r>
      <w:r w:rsidRPr="000A410A">
        <w:rPr>
          <w:rFonts w:eastAsia="Times New Roman"/>
          <w:bCs/>
          <w:color w:val="000000" w:themeColor="text1"/>
          <w:sz w:val="28"/>
          <w:szCs w:val="28"/>
        </w:rPr>
        <w:t>Единый недвижимый комплекс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в своей совокупности может 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является неделимой вещью и может представлять собой часть имущественного комплекса. 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Так же п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редприятие в целом или его часть мог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ут быть объектом купли-продажи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аренды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залога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 других сделок, связанных с установлением, изменением </w:t>
      </w:r>
      <w:r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 прекращением вещных прав. </w:t>
      </w:r>
      <w:r w:rsidRPr="000A410A">
        <w:rPr>
          <w:rFonts w:eastAsia="Times New Roman"/>
          <w:bCs/>
          <w:color w:val="000000" w:themeColor="text1"/>
          <w:sz w:val="28"/>
          <w:szCs w:val="28"/>
        </w:rPr>
        <w:t>Единый недвижимый комплекс</w:t>
      </w:r>
      <w:r w:rsidR="00FF18DA" w:rsidRPr="000A410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выступает в гражданском обороте как единый объект имущественных прав.</w:t>
      </w:r>
    </w:p>
    <w:p w:rsidR="00FF18DA" w:rsidRPr="0033514F" w:rsidRDefault="001638CE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A410A">
        <w:rPr>
          <w:sz w:val="28"/>
          <w:szCs w:val="28"/>
        </w:rPr>
        <w:t xml:space="preserve">Отсюда следует, что истец полагает, что все перечисленные объекты, а именно </w:t>
      </w:r>
      <w:r w:rsidRPr="000A410A">
        <w:rPr>
          <w:rFonts w:eastAsia="Times New Roman"/>
          <w:color w:val="000000" w:themeColor="text1"/>
          <w:sz w:val="28"/>
          <w:szCs w:val="28"/>
        </w:rPr>
        <w:t xml:space="preserve">здания химводоочистки, здание бытовых помещений центрально-ремонтных мастерских, газопроводы и другие, являются принадлежностями главной вещи, а именно </w:t>
      </w:r>
      <w:r w:rsidRPr="000A410A">
        <w:rPr>
          <w:rFonts w:eastAsia="Times New Roman"/>
          <w:sz w:val="28"/>
          <w:szCs w:val="28"/>
        </w:rPr>
        <w:t>жилищно-коммунальному комплексу и подлежат</w:t>
      </w:r>
      <w:r w:rsidRPr="000A410A">
        <w:rPr>
          <w:sz w:val="28"/>
          <w:szCs w:val="28"/>
        </w:rPr>
        <w:t xml:space="preserve"> к </w:t>
      </w:r>
      <w:r w:rsidRPr="000A410A">
        <w:rPr>
          <w:rFonts w:eastAsia="Times New Roman"/>
          <w:sz w:val="28"/>
          <w:szCs w:val="28"/>
        </w:rPr>
        <w:t>пониженной ставки земельного налога</w:t>
      </w:r>
      <w:r w:rsidRPr="000A410A">
        <w:rPr>
          <w:sz w:val="28"/>
          <w:szCs w:val="28"/>
        </w:rPr>
        <w:t>. Налоговый орган не согласился с истцом</w:t>
      </w:r>
      <w:r w:rsidR="000A410A" w:rsidRPr="000A410A">
        <w:rPr>
          <w:sz w:val="28"/>
          <w:szCs w:val="28"/>
        </w:rPr>
        <w:t>.По его мнению,</w:t>
      </w:r>
      <w:r w:rsidRPr="000A410A">
        <w:rPr>
          <w:sz w:val="28"/>
          <w:szCs w:val="28"/>
        </w:rPr>
        <w:t xml:space="preserve"> налогоплательщик неправомерно применил при его исчислении его пониженную ставку в отношении участков, которые не относятся к землям, занятым объектами инженерной инфраструктуры жилищно-коммунального комплекса. В удовлетворения требований было отказано, поскольку установлено, что на спорных земельных участках объекты инженерной инфраструктуры жилищно-коммунального комплекса отсутствуют. </w:t>
      </w:r>
      <w:r w:rsidRPr="0033514F">
        <w:rPr>
          <w:sz w:val="28"/>
          <w:szCs w:val="28"/>
        </w:rPr>
        <w:t xml:space="preserve">Перечисленные ранее сооружения в состав сложной вещи </w:t>
      </w:r>
      <w:r w:rsidRPr="0033514F">
        <w:rPr>
          <w:sz w:val="28"/>
          <w:szCs w:val="28"/>
        </w:rPr>
        <w:lastRenderedPageBreak/>
        <w:t xml:space="preserve">(жилищного-коммунального </w:t>
      </w:r>
      <w:r w:rsidRPr="0033514F">
        <w:rPr>
          <w:iCs/>
          <w:sz w:val="28"/>
          <w:szCs w:val="28"/>
        </w:rPr>
        <w:t>комплекса не входят и подлежат налогообложению)</w:t>
      </w:r>
      <w:r w:rsidR="000A410A" w:rsidRPr="0033514F">
        <w:rPr>
          <w:iCs/>
          <w:sz w:val="28"/>
          <w:szCs w:val="28"/>
        </w:rPr>
        <w:t>.</w:t>
      </w:r>
    </w:p>
    <w:p w:rsidR="001A00E3" w:rsidRPr="001A00E3" w:rsidRDefault="001A00E3" w:rsidP="002C5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0E3">
        <w:rPr>
          <w:color w:val="000000"/>
          <w:sz w:val="28"/>
          <w:szCs w:val="28"/>
        </w:rPr>
        <w:t>Отсюда следует, что проблема сложных вещей непосредственно связана с обеспечением непротиворечивой системы государственной регистрации прав на недвижимое имущество, а также четкого понимания структуры сложной вещи. Часто собственники имущества пользуются своими правами на сложную вещь с целью избежание уплаты налога и за получения части наследства. Примеры нарушения данной нормы права подробно рассмотрены в анализе судебных решений в приложении №1.</w:t>
      </w:r>
    </w:p>
    <w:p w:rsidR="001A00E3" w:rsidRDefault="001A00E3" w:rsidP="002C5481">
      <w:pPr>
        <w:spacing w:line="360" w:lineRule="auto"/>
        <w:ind w:firstLine="709"/>
        <w:jc w:val="both"/>
        <w:rPr>
          <w:rFonts w:ascii="-webkit-standard" w:hAnsi="-webkit-standard"/>
          <w:color w:val="000000"/>
        </w:rPr>
      </w:pPr>
    </w:p>
    <w:p w:rsidR="001A00E3" w:rsidRDefault="001A00E3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3C1ED8" w:rsidRDefault="003C1ED8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7F4DC6" w:rsidRDefault="007F4DC6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7F4DC6" w:rsidRDefault="007F4DC6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7F4DC6" w:rsidRDefault="007F4DC6" w:rsidP="002C5481">
      <w:pPr>
        <w:spacing w:line="360" w:lineRule="auto"/>
        <w:jc w:val="both"/>
        <w:rPr>
          <w:rFonts w:ascii="-webkit-standard" w:hAnsi="-webkit-standard"/>
          <w:color w:val="000000"/>
        </w:rPr>
      </w:pPr>
    </w:p>
    <w:p w:rsidR="001A00E3" w:rsidRPr="002D371C" w:rsidRDefault="001A00E3" w:rsidP="002C5481">
      <w:pPr>
        <w:spacing w:line="360" w:lineRule="auto"/>
        <w:jc w:val="both"/>
        <w:rPr>
          <w:b/>
          <w:sz w:val="28"/>
          <w:szCs w:val="28"/>
        </w:rPr>
      </w:pPr>
      <w:r w:rsidRPr="002D371C">
        <w:rPr>
          <w:b/>
          <w:sz w:val="28"/>
          <w:szCs w:val="28"/>
        </w:rPr>
        <w:lastRenderedPageBreak/>
        <w:t>Заключение</w:t>
      </w:r>
    </w:p>
    <w:p w:rsidR="002D371C" w:rsidRDefault="001A00E3" w:rsidP="002C5481">
      <w:pPr>
        <w:spacing w:line="360" w:lineRule="auto"/>
        <w:ind w:firstLine="709"/>
        <w:jc w:val="both"/>
        <w:rPr>
          <w:sz w:val="28"/>
          <w:szCs w:val="28"/>
        </w:rPr>
      </w:pPr>
      <w:r w:rsidRPr="00750BB1">
        <w:rPr>
          <w:sz w:val="28"/>
          <w:szCs w:val="28"/>
        </w:rPr>
        <w:t xml:space="preserve">Данная курсовая работа, затронула ключевые положения теории и практики положений Гражданского кодекса РФ о сложных вещах и позволила сформулировать мне следующие выводы. </w:t>
      </w:r>
    </w:p>
    <w:p w:rsidR="001A00E3" w:rsidRDefault="002D371C" w:rsidP="002C5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A00E3" w:rsidRPr="00750BB1">
        <w:rPr>
          <w:color w:val="000000"/>
          <w:sz w:val="28"/>
          <w:szCs w:val="28"/>
        </w:rPr>
        <w:t xml:space="preserve">о-первых, </w:t>
      </w:r>
      <w:r>
        <w:rPr>
          <w:color w:val="000000"/>
          <w:sz w:val="28"/>
          <w:szCs w:val="28"/>
        </w:rPr>
        <w:t xml:space="preserve">изучение </w:t>
      </w:r>
      <w:r w:rsidR="001A00E3" w:rsidRPr="00750BB1">
        <w:rPr>
          <w:color w:val="000000"/>
          <w:sz w:val="28"/>
          <w:szCs w:val="28"/>
        </w:rPr>
        <w:t xml:space="preserve">сущности </w:t>
      </w:r>
      <w:r>
        <w:rPr>
          <w:color w:val="000000"/>
          <w:sz w:val="28"/>
          <w:szCs w:val="28"/>
        </w:rPr>
        <w:t xml:space="preserve">и основных свойств </w:t>
      </w:r>
      <w:r w:rsidR="001A00E3" w:rsidRPr="00750BB1">
        <w:rPr>
          <w:color w:val="000000"/>
          <w:sz w:val="28"/>
          <w:szCs w:val="28"/>
        </w:rPr>
        <w:t xml:space="preserve">любых правовых явлений основано на </w:t>
      </w:r>
      <w:r>
        <w:rPr>
          <w:color w:val="000000"/>
          <w:sz w:val="28"/>
          <w:szCs w:val="28"/>
        </w:rPr>
        <w:t xml:space="preserve">необходимости </w:t>
      </w:r>
      <w:r w:rsidR="001A00E3" w:rsidRPr="00750BB1">
        <w:rPr>
          <w:color w:val="000000"/>
          <w:sz w:val="28"/>
          <w:szCs w:val="28"/>
        </w:rPr>
        <w:t xml:space="preserve">их классификации. Только при </w:t>
      </w:r>
      <w:r>
        <w:rPr>
          <w:color w:val="000000"/>
          <w:sz w:val="28"/>
          <w:szCs w:val="28"/>
        </w:rPr>
        <w:t xml:space="preserve">полном анализе и глубоком изучении проблемы, </w:t>
      </w:r>
      <w:r w:rsidR="001A00E3" w:rsidRPr="00750BB1">
        <w:rPr>
          <w:color w:val="000000"/>
          <w:sz w:val="28"/>
          <w:szCs w:val="28"/>
        </w:rPr>
        <w:t>законодатель, наука и правоприменение могут обеспечить наиболее аде</w:t>
      </w:r>
      <w:r>
        <w:rPr>
          <w:color w:val="000000"/>
          <w:sz w:val="28"/>
          <w:szCs w:val="28"/>
        </w:rPr>
        <w:t>кватную, правильную регламентацию</w:t>
      </w:r>
      <w:r w:rsidR="00750BB1" w:rsidRPr="00750BB1">
        <w:rPr>
          <w:color w:val="000000"/>
          <w:sz w:val="28"/>
          <w:szCs w:val="28"/>
        </w:rPr>
        <w:t>объектов</w:t>
      </w:r>
      <w:r w:rsidR="001A00E3" w:rsidRPr="00750BB1">
        <w:rPr>
          <w:color w:val="000000"/>
          <w:sz w:val="28"/>
          <w:szCs w:val="28"/>
        </w:rPr>
        <w:t xml:space="preserve"> гражданских</w:t>
      </w:r>
      <w:r w:rsidR="00750BB1" w:rsidRPr="00750BB1">
        <w:rPr>
          <w:color w:val="000000"/>
          <w:sz w:val="28"/>
          <w:szCs w:val="28"/>
        </w:rPr>
        <w:t xml:space="preserve"> нрав</w:t>
      </w:r>
      <w:r w:rsidR="001A00E3" w:rsidRPr="00750BB1">
        <w:rPr>
          <w:color w:val="000000"/>
          <w:sz w:val="28"/>
          <w:szCs w:val="28"/>
        </w:rPr>
        <w:t xml:space="preserve">. </w:t>
      </w:r>
      <w:r w:rsidR="00750BB1" w:rsidRPr="00750BB1">
        <w:rPr>
          <w:color w:val="000000"/>
          <w:sz w:val="28"/>
          <w:szCs w:val="28"/>
        </w:rPr>
        <w:t>Как было указано в курсовой работе, о</w:t>
      </w:r>
      <w:r>
        <w:rPr>
          <w:color w:val="000000"/>
          <w:sz w:val="28"/>
          <w:szCs w:val="28"/>
        </w:rPr>
        <w:t xml:space="preserve">дним из основных объектов гражданских прав </w:t>
      </w:r>
      <w:r w:rsidR="001A00E3" w:rsidRPr="00750BB1">
        <w:rPr>
          <w:color w:val="000000"/>
          <w:sz w:val="28"/>
          <w:szCs w:val="28"/>
        </w:rPr>
        <w:t xml:space="preserve">являются вещи. В свою очередь, не будет преувеличением сказать, что большинство из последних составляют сложные вещи </w:t>
      </w:r>
      <w:r w:rsidR="00750BB1" w:rsidRPr="00750BB1">
        <w:rPr>
          <w:color w:val="000000"/>
          <w:sz w:val="28"/>
          <w:szCs w:val="28"/>
        </w:rPr>
        <w:t xml:space="preserve">–а именно </w:t>
      </w:r>
      <w:r>
        <w:rPr>
          <w:color w:val="000000"/>
          <w:sz w:val="28"/>
          <w:szCs w:val="28"/>
        </w:rPr>
        <w:t xml:space="preserve">такие </w:t>
      </w:r>
      <w:r w:rsidR="001A00E3" w:rsidRPr="00750BB1">
        <w:rPr>
          <w:color w:val="000000"/>
          <w:sz w:val="28"/>
          <w:szCs w:val="28"/>
        </w:rPr>
        <w:t xml:space="preserve">образования, </w:t>
      </w:r>
      <w:r w:rsidRPr="00750BB1">
        <w:rPr>
          <w:color w:val="000000"/>
          <w:sz w:val="28"/>
          <w:szCs w:val="28"/>
        </w:rPr>
        <w:t>которые</w:t>
      </w:r>
      <w:r>
        <w:rPr>
          <w:color w:val="000000"/>
          <w:sz w:val="28"/>
          <w:szCs w:val="28"/>
        </w:rPr>
        <w:t xml:space="preserve"> своей совокупности, </w:t>
      </w:r>
      <w:r w:rsidR="001A00E3" w:rsidRPr="00750BB1">
        <w:rPr>
          <w:color w:val="000000"/>
          <w:sz w:val="28"/>
          <w:szCs w:val="28"/>
        </w:rPr>
        <w:t>в своем единстве максимально удовлетворяют человеческие потребности</w:t>
      </w:r>
      <w:r>
        <w:rPr>
          <w:color w:val="000000"/>
          <w:sz w:val="28"/>
          <w:szCs w:val="28"/>
        </w:rPr>
        <w:t xml:space="preserve"> и представляют единый связанный с друг другом комплекс </w:t>
      </w:r>
      <w:r w:rsidR="001A00E3" w:rsidRPr="00750BB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библиотека, </w:t>
      </w:r>
      <w:r w:rsidR="001A00E3" w:rsidRPr="00750BB1">
        <w:rPr>
          <w:color w:val="000000"/>
          <w:sz w:val="28"/>
          <w:szCs w:val="28"/>
        </w:rPr>
        <w:t>техника, недвижимость, коллекции). С теоретической трактовкой сложных вещей неразрывно связано решение таких принципиальных вопросов, как способы их практич</w:t>
      </w:r>
      <w:r>
        <w:rPr>
          <w:color w:val="000000"/>
          <w:sz w:val="28"/>
          <w:szCs w:val="28"/>
        </w:rPr>
        <w:t>еского обозначения при передаче</w:t>
      </w:r>
      <w:r w:rsidR="001A00E3" w:rsidRPr="00750BB1">
        <w:rPr>
          <w:color w:val="000000"/>
          <w:sz w:val="28"/>
          <w:szCs w:val="28"/>
        </w:rPr>
        <w:t xml:space="preserve">, удостоверение их комплектности, </w:t>
      </w:r>
      <w:r w:rsidRPr="00750BB1">
        <w:rPr>
          <w:color w:val="000000"/>
          <w:sz w:val="28"/>
          <w:szCs w:val="28"/>
        </w:rPr>
        <w:t>признание их неделимыми</w:t>
      </w:r>
      <w:r>
        <w:rPr>
          <w:color w:val="000000"/>
          <w:sz w:val="28"/>
          <w:szCs w:val="28"/>
        </w:rPr>
        <w:t xml:space="preserve">, </w:t>
      </w:r>
      <w:r w:rsidR="001A00E3" w:rsidRPr="00750BB1">
        <w:rPr>
          <w:color w:val="000000"/>
          <w:sz w:val="28"/>
          <w:szCs w:val="28"/>
        </w:rPr>
        <w:t>квалификация нарушений правового режима сложных вещей, определение меры ответственности за это.</w:t>
      </w:r>
      <w:r>
        <w:rPr>
          <w:color w:val="000000"/>
          <w:sz w:val="28"/>
          <w:szCs w:val="28"/>
        </w:rPr>
        <w:t xml:space="preserve"> Отсюда следует</w:t>
      </w:r>
      <w:r w:rsidR="001A00E3" w:rsidRPr="00750BB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</w:t>
      </w:r>
      <w:r w:rsidR="001A00E3" w:rsidRPr="00750BB1">
        <w:rPr>
          <w:color w:val="000000"/>
          <w:sz w:val="28"/>
          <w:szCs w:val="28"/>
        </w:rPr>
        <w:t>изучение правового режима сложных вещей актуально уже потому, что данный вид объектов гражданских прав получил широкое распространение</w:t>
      </w:r>
      <w:r>
        <w:rPr>
          <w:color w:val="000000"/>
          <w:sz w:val="28"/>
          <w:szCs w:val="28"/>
        </w:rPr>
        <w:t xml:space="preserve"> в судебной практике и учебной литературе.</w:t>
      </w:r>
    </w:p>
    <w:p w:rsidR="001A00E3" w:rsidRDefault="002D371C" w:rsidP="002C5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163C">
        <w:rPr>
          <w:color w:val="000000"/>
          <w:sz w:val="28"/>
          <w:szCs w:val="28"/>
        </w:rPr>
        <w:t>Во-вторых, по общему правилу сложная вещь по своей себестоимости</w:t>
      </w:r>
      <w:r w:rsidR="001A00E3" w:rsidRPr="0037163C">
        <w:rPr>
          <w:color w:val="000000"/>
          <w:sz w:val="28"/>
          <w:szCs w:val="28"/>
        </w:rPr>
        <w:t xml:space="preserve"> дороже, чем</w:t>
      </w:r>
      <w:r w:rsidRPr="0037163C">
        <w:rPr>
          <w:color w:val="000000"/>
          <w:sz w:val="28"/>
          <w:szCs w:val="28"/>
        </w:rPr>
        <w:t xml:space="preserve"> совокупность ее компонентов, поэтому </w:t>
      </w:r>
      <w:r w:rsidR="001A00E3" w:rsidRPr="0037163C">
        <w:rPr>
          <w:color w:val="000000"/>
          <w:sz w:val="28"/>
          <w:szCs w:val="28"/>
        </w:rPr>
        <w:t>правильное определение принципов органи</w:t>
      </w:r>
      <w:r w:rsidRPr="0037163C">
        <w:rPr>
          <w:color w:val="000000"/>
          <w:sz w:val="28"/>
          <w:szCs w:val="28"/>
        </w:rPr>
        <w:t>зации сложных вещей весьма важна</w:t>
      </w:r>
      <w:r w:rsidR="001A00E3" w:rsidRPr="0037163C">
        <w:rPr>
          <w:color w:val="000000"/>
          <w:sz w:val="28"/>
          <w:szCs w:val="28"/>
        </w:rPr>
        <w:t xml:space="preserve"> для повышения экономической </w:t>
      </w:r>
      <w:r w:rsidRPr="0037163C">
        <w:rPr>
          <w:color w:val="000000"/>
          <w:sz w:val="28"/>
          <w:szCs w:val="28"/>
        </w:rPr>
        <w:t xml:space="preserve">важности </w:t>
      </w:r>
      <w:r w:rsidR="001A00E3" w:rsidRPr="0037163C">
        <w:rPr>
          <w:color w:val="000000"/>
          <w:sz w:val="28"/>
          <w:szCs w:val="28"/>
        </w:rPr>
        <w:t xml:space="preserve">данного </w:t>
      </w:r>
      <w:r w:rsidRPr="0037163C">
        <w:rPr>
          <w:color w:val="000000"/>
          <w:sz w:val="28"/>
          <w:szCs w:val="28"/>
        </w:rPr>
        <w:t>объекта</w:t>
      </w:r>
      <w:r w:rsidR="001A00E3" w:rsidRPr="0037163C">
        <w:rPr>
          <w:color w:val="000000"/>
          <w:sz w:val="28"/>
          <w:szCs w:val="28"/>
        </w:rPr>
        <w:t xml:space="preserve"> и его правового регулирования.</w:t>
      </w:r>
    </w:p>
    <w:p w:rsidR="0037163C" w:rsidRPr="0037163C" w:rsidRDefault="0037163C" w:rsidP="002C54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</w:t>
      </w:r>
      <w:r w:rsidRPr="001A00E3">
        <w:rPr>
          <w:color w:val="000000"/>
          <w:sz w:val="28"/>
          <w:szCs w:val="28"/>
        </w:rPr>
        <w:t xml:space="preserve">проблема сложных вещей непосредственно связана с обеспечением непротиворечивой системы государственной регистрации прав на недвижимое имущество, а также четкого понимания структуры сложной вещи. </w:t>
      </w:r>
      <w:r>
        <w:rPr>
          <w:color w:val="000000"/>
          <w:sz w:val="28"/>
          <w:szCs w:val="28"/>
        </w:rPr>
        <w:t xml:space="preserve">Были приведены примеры где </w:t>
      </w:r>
      <w:r w:rsidRPr="001A00E3">
        <w:rPr>
          <w:color w:val="000000"/>
          <w:sz w:val="28"/>
          <w:szCs w:val="28"/>
        </w:rPr>
        <w:t xml:space="preserve">собственники имущества пользуются </w:t>
      </w:r>
      <w:r w:rsidRPr="001A00E3">
        <w:rPr>
          <w:color w:val="000000"/>
          <w:sz w:val="28"/>
          <w:szCs w:val="28"/>
        </w:rPr>
        <w:lastRenderedPageBreak/>
        <w:t xml:space="preserve">своими </w:t>
      </w:r>
      <w:r>
        <w:rPr>
          <w:color w:val="000000"/>
          <w:sz w:val="28"/>
          <w:szCs w:val="28"/>
        </w:rPr>
        <w:t xml:space="preserve">правами на сложную вещь пытались </w:t>
      </w:r>
      <w:r w:rsidRPr="001A00E3">
        <w:rPr>
          <w:color w:val="000000"/>
          <w:sz w:val="28"/>
          <w:szCs w:val="28"/>
        </w:rPr>
        <w:t xml:space="preserve">избежание уплаты налога и </w:t>
      </w:r>
      <w:r>
        <w:rPr>
          <w:color w:val="000000"/>
          <w:sz w:val="28"/>
          <w:szCs w:val="28"/>
        </w:rPr>
        <w:t xml:space="preserve">получить частьне принадлежащего </w:t>
      </w:r>
      <w:r w:rsidR="003C1ED8">
        <w:rPr>
          <w:color w:val="000000"/>
          <w:sz w:val="28"/>
          <w:szCs w:val="28"/>
        </w:rPr>
        <w:t>им наследства</w:t>
      </w:r>
      <w:r w:rsidRPr="001A00E3">
        <w:rPr>
          <w:color w:val="000000"/>
          <w:sz w:val="28"/>
          <w:szCs w:val="28"/>
        </w:rPr>
        <w:t>.</w:t>
      </w:r>
    </w:p>
    <w:p w:rsidR="0037163C" w:rsidRPr="0037163C" w:rsidRDefault="0037163C" w:rsidP="002C5481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37163C">
        <w:rPr>
          <w:rFonts w:eastAsia="Times New Roman"/>
          <w:color w:val="000000"/>
          <w:sz w:val="28"/>
          <w:szCs w:val="28"/>
        </w:rPr>
        <w:t>Таким образом, актуальность темы курсовой работы была обусловлена недостаточной теоретической разработкой алгоритмов квалификации сложных вещей и, как выяснилось, необходимостью дополнительного осмысления предложенной законодателем нормой установления сложных вещей.</w:t>
      </w:r>
    </w:p>
    <w:p w:rsidR="00FD78FC" w:rsidRDefault="00FD78FC" w:rsidP="002C5481">
      <w:pPr>
        <w:spacing w:after="1" w:line="220" w:lineRule="atLeast"/>
        <w:jc w:val="both"/>
        <w:outlineLvl w:val="0"/>
      </w:pPr>
    </w:p>
    <w:p w:rsidR="00FD78FC" w:rsidRDefault="00FD78FC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Default="00936C97" w:rsidP="002C5481">
      <w:pPr>
        <w:jc w:val="both"/>
      </w:pPr>
    </w:p>
    <w:p w:rsidR="00936C97" w:rsidRPr="007F4DC6" w:rsidRDefault="00936C97" w:rsidP="002C5481">
      <w:pPr>
        <w:jc w:val="both"/>
        <w:rPr>
          <w:b/>
          <w:sz w:val="28"/>
          <w:szCs w:val="28"/>
        </w:rPr>
      </w:pPr>
      <w:r w:rsidRPr="007F4DC6">
        <w:rPr>
          <w:b/>
          <w:sz w:val="28"/>
          <w:szCs w:val="28"/>
        </w:rPr>
        <w:t>Нормативно-правовые акты :</w:t>
      </w:r>
    </w:p>
    <w:p w:rsidR="007F4DC6" w:rsidRPr="007F4DC6" w:rsidRDefault="007F4DC6" w:rsidP="002C5481">
      <w:pPr>
        <w:jc w:val="both"/>
        <w:rPr>
          <w:sz w:val="28"/>
          <w:szCs w:val="28"/>
        </w:rPr>
      </w:pPr>
    </w:p>
    <w:p w:rsidR="00936C97" w:rsidRPr="007F4DC6" w:rsidRDefault="00936C97" w:rsidP="002C5481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F4DC6">
        <w:rPr>
          <w:sz w:val="28"/>
          <w:szCs w:val="28"/>
        </w:rPr>
        <w:t xml:space="preserve">Гражданский кодекс РФ (часть первая) // Собрание законодательства РФ. – 1994. - № 32. – Ст. 3301. </w:t>
      </w:r>
    </w:p>
    <w:p w:rsidR="00936C97" w:rsidRPr="007F4DC6" w:rsidRDefault="00936C97" w:rsidP="002C5481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F4DC6">
        <w:rPr>
          <w:sz w:val="28"/>
          <w:szCs w:val="28"/>
        </w:rPr>
        <w:t xml:space="preserve">Налоговый кодекс Российской Федерации (часть первая) // Собрание законодательства РФ. – 1998. - № 31. - Ст. 3824. </w:t>
      </w:r>
    </w:p>
    <w:p w:rsidR="007F4DC6" w:rsidRPr="007F4DC6" w:rsidRDefault="00E5524F" w:rsidP="002C5481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hyperlink r:id="rId8" w:history="1">
        <w:r w:rsidR="007F4DC6" w:rsidRPr="007F4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="007F4DC6"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Конституционного Суда РФ от 17 июля 2012 г. № 1310-О.</w:t>
      </w:r>
      <w:r w:rsidR="007F4DC6" w:rsidRPr="007F4DC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[Электронный ресурс]</w:t>
      </w:r>
      <w:r w:rsidR="007F4DC6" w:rsidRPr="007F4DC6">
        <w:rPr>
          <w:rFonts w:ascii="Times New Roman" w:hAnsi="Times New Roman" w:cs="Times New Roman"/>
          <w:sz w:val="28"/>
          <w:szCs w:val="28"/>
        </w:rPr>
        <w:t xml:space="preserve"> // СПС Консультант Плюс </w:t>
      </w:r>
      <w:r w:rsidR="007F4DC6" w:rsidRPr="007F4DC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(дата обращения 05.11.2017).</w:t>
      </w:r>
    </w:p>
    <w:p w:rsidR="007F4DC6" w:rsidRPr="007F4DC6" w:rsidRDefault="007F4DC6" w:rsidP="002C548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Апелляционное </w:t>
      </w:r>
      <w:hyperlink r:id="rId9" w:history="1">
        <w:r w:rsidRPr="007F4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определение</w:t>
        </w:r>
      </w:hyperlink>
      <w:r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Московского городского суда от 24 октября 2013 года по делу № 11-35682 </w:t>
      </w:r>
      <w:r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[Электронный ресурс]</w:t>
      </w:r>
      <w:r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СПС Консультант Плюс </w:t>
      </w:r>
      <w:r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(дата обращения 13.11.2017)</w:t>
      </w:r>
    </w:p>
    <w:p w:rsidR="007F4DC6" w:rsidRPr="007F4DC6" w:rsidRDefault="00E5524F" w:rsidP="002C5481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hyperlink r:id="rId10" w:history="1">
        <w:r w:rsidR="007F4DC6" w:rsidRPr="007F4DC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35</w:t>
        </w:r>
      </w:hyperlink>
      <w:r w:rsidR="007F4DC6"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ВС РФ и Пленума ВАС РФ от 01.07.1996 N 6/8 "О некоторых вопросах, связанных с применением </w:t>
      </w:r>
      <w:r w:rsidR="007F4DC6" w:rsidRPr="007F4DC6">
        <w:rPr>
          <w:rFonts w:ascii="Times New Roman" w:hAnsi="Times New Roman" w:cs="Times New Roman"/>
          <w:sz w:val="28"/>
          <w:szCs w:val="28"/>
        </w:rPr>
        <w:t xml:space="preserve">части первой Гражданского кодекса Российской Федерации". </w:t>
      </w:r>
      <w:r w:rsidR="007F4DC6"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[Электронный ресурс]</w:t>
      </w:r>
      <w:r w:rsidR="007F4DC6"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СПС Консультант Плюс </w:t>
      </w:r>
      <w:r w:rsidR="007F4DC6"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(дата обращения 17.11.2017)</w:t>
      </w:r>
    </w:p>
    <w:p w:rsidR="007F4DC6" w:rsidRPr="007F4DC6" w:rsidRDefault="007F4DC6" w:rsidP="002C5481">
      <w:pPr>
        <w:pStyle w:val="a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DC6">
        <w:rPr>
          <w:rFonts w:ascii="Times New Roman" w:hAnsi="Times New Roman" w:cs="Times New Roman"/>
          <w:sz w:val="28"/>
          <w:szCs w:val="28"/>
        </w:rPr>
        <w:t xml:space="preserve">Постановление Арбитражного суда Волго-Вятского округа от 10.05.2017 № Ф01-1435/2017 по делу № А43-25573/2015. </w:t>
      </w:r>
      <w:r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[Электронный ресурс]</w:t>
      </w:r>
      <w:r w:rsidRPr="007F4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СПС Консультант Плюс </w:t>
      </w:r>
      <w:r w:rsidRPr="007F4DC6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(дата обращения 19.11.2017)</w:t>
      </w:r>
    </w:p>
    <w:p w:rsidR="007F4DC6" w:rsidRPr="00936C97" w:rsidRDefault="007F4DC6" w:rsidP="002C5481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73715" w:rsidRPr="00B73715" w:rsidRDefault="00B73715" w:rsidP="002C5481">
      <w:pPr>
        <w:pStyle w:val="a4"/>
        <w:jc w:val="both"/>
        <w:rPr>
          <w:b/>
          <w:sz w:val="28"/>
          <w:szCs w:val="28"/>
        </w:rPr>
      </w:pPr>
      <w:r w:rsidRPr="00B73715">
        <w:rPr>
          <w:b/>
          <w:sz w:val="28"/>
          <w:szCs w:val="28"/>
        </w:rPr>
        <w:t>Учебная литература:</w:t>
      </w:r>
    </w:p>
    <w:p w:rsidR="00B73715" w:rsidRPr="00B73715" w:rsidRDefault="00B73715" w:rsidP="002C5481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</w:p>
    <w:p w:rsidR="00B73715" w:rsidRPr="00B73715" w:rsidRDefault="00B73715" w:rsidP="002C5481">
      <w:pPr>
        <w:pStyle w:val="ae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15">
        <w:rPr>
          <w:rFonts w:ascii="Times New Roman" w:hAnsi="Times New Roman" w:cs="Times New Roman"/>
          <w:bCs/>
          <w:color w:val="000000"/>
          <w:sz w:val="28"/>
          <w:szCs w:val="28"/>
        </w:rPr>
        <w:t>Алексеев С.С</w:t>
      </w:r>
      <w:r w:rsidR="004B4ABA">
        <w:rPr>
          <w:rFonts w:ascii="Times New Roman" w:hAnsi="Times New Roman" w:cs="Times New Roman"/>
          <w:bCs/>
          <w:color w:val="000000"/>
          <w:sz w:val="28"/>
          <w:szCs w:val="28"/>
        </w:rPr>
        <w:t>. Гражданское право. 2010. С.</w:t>
      </w:r>
      <w:r w:rsidRPr="00B737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432</w:t>
      </w:r>
    </w:p>
    <w:p w:rsidR="00B73715" w:rsidRPr="00B73715" w:rsidRDefault="00B73715" w:rsidP="002C5481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715">
        <w:rPr>
          <w:rStyle w:val="hl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Витушко</w:t>
      </w:r>
      <w:r w:rsidRPr="00B73715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737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В.А. Курс гражданского права: Общая часть. Том 1: Научно-практическое пособие. 2001. </w:t>
      </w:r>
      <w:r w:rsidR="004B4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414.</w:t>
      </w:r>
    </w:p>
    <w:p w:rsidR="00B73715" w:rsidRPr="004B4ABA" w:rsidRDefault="00B73715" w:rsidP="002C5481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BA">
        <w:rPr>
          <w:rStyle w:val="hl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Гампер</w:t>
      </w:r>
      <w:r w:rsidRPr="004B4ABA">
        <w:rPr>
          <w:rStyle w:val="apple-converted-space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B4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Л.Т. Купля-продажа предприятия в российском гражданском </w:t>
      </w:r>
      <w:r w:rsidR="004B4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праве: Автореферат. 2002. С. 28.</w:t>
      </w:r>
    </w:p>
    <w:p w:rsidR="00B73715" w:rsidRPr="004B4ABA" w:rsidRDefault="00B73715" w:rsidP="002C5481">
      <w:pPr>
        <w:pStyle w:val="a4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4ABA">
        <w:rPr>
          <w:sz w:val="28"/>
          <w:szCs w:val="28"/>
        </w:rPr>
        <w:t xml:space="preserve">И.Б. Новицкого, И.С. Перетерского. Римское частное право. 2004. </w:t>
      </w:r>
      <w:r w:rsidR="004B4ABA">
        <w:rPr>
          <w:sz w:val="28"/>
          <w:szCs w:val="28"/>
        </w:rPr>
        <w:t xml:space="preserve">С. </w:t>
      </w:r>
      <w:r w:rsidRPr="004B4ABA">
        <w:rPr>
          <w:sz w:val="28"/>
          <w:szCs w:val="28"/>
        </w:rPr>
        <w:t>458</w:t>
      </w:r>
    </w:p>
    <w:p w:rsidR="00B73715" w:rsidRPr="00B73715" w:rsidRDefault="00B73715" w:rsidP="002C5481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eastAsia="Times New Roman"/>
          <w:b w:val="0"/>
          <w:bCs w:val="0"/>
          <w:color w:val="000000"/>
          <w:sz w:val="28"/>
          <w:szCs w:val="28"/>
        </w:rPr>
      </w:pPr>
      <w:r w:rsidRPr="00B73715">
        <w:rPr>
          <w:rFonts w:eastAsia="Times New Roman"/>
          <w:b w:val="0"/>
          <w:bCs w:val="0"/>
          <w:color w:val="000000"/>
          <w:sz w:val="28"/>
          <w:szCs w:val="28"/>
        </w:rPr>
        <w:lastRenderedPageBreak/>
        <w:t xml:space="preserve">Крашенинников П.В.Гражданский кодекс Российской Федерации. Постатейный комментарий к главам 1, 2, 3. 2013. </w:t>
      </w:r>
      <w:r w:rsidR="004B4ABA">
        <w:rPr>
          <w:rFonts w:eastAsia="Times New Roman"/>
          <w:b w:val="0"/>
          <w:bCs w:val="0"/>
          <w:color w:val="000000"/>
          <w:sz w:val="28"/>
          <w:szCs w:val="28"/>
        </w:rPr>
        <w:t>С.</w:t>
      </w:r>
      <w:r w:rsidRPr="00B73715">
        <w:rPr>
          <w:rFonts w:eastAsia="Times New Roman"/>
          <w:b w:val="0"/>
          <w:bCs w:val="0"/>
          <w:color w:val="000000"/>
          <w:sz w:val="28"/>
          <w:szCs w:val="28"/>
        </w:rPr>
        <w:t xml:space="preserve"> 336</w:t>
      </w:r>
    </w:p>
    <w:p w:rsidR="00B73715" w:rsidRPr="00B73715" w:rsidRDefault="00B73715" w:rsidP="002C5481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15">
        <w:rPr>
          <w:rFonts w:ascii="Times New Roman" w:hAnsi="Times New Roman" w:cs="Times New Roman"/>
          <w:sz w:val="28"/>
          <w:szCs w:val="28"/>
        </w:rPr>
        <w:t>Маттеи У., Суханов Е.А. Основные положения права собственности. М., 1999. С. 347.</w:t>
      </w:r>
    </w:p>
    <w:p w:rsidR="00B73715" w:rsidRPr="00B73715" w:rsidRDefault="00B73715" w:rsidP="002C5481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15">
        <w:rPr>
          <w:rFonts w:ascii="Times New Roman" w:hAnsi="Times New Roman" w:cs="Times New Roman"/>
          <w:sz w:val="28"/>
          <w:szCs w:val="28"/>
        </w:rPr>
        <w:t>П.В. Крашенинников. Законодательство о государственной регистрации прав на недвижимое имущество и сделок с ним. 2002. С. 253.</w:t>
      </w:r>
    </w:p>
    <w:p w:rsidR="00B73715" w:rsidRPr="00B73715" w:rsidRDefault="00B73715" w:rsidP="002C5481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15">
        <w:rPr>
          <w:rFonts w:ascii="Times New Roman" w:hAnsi="Times New Roman" w:cs="Times New Roman"/>
          <w:sz w:val="28"/>
          <w:szCs w:val="28"/>
        </w:rPr>
        <w:t>Санниковой Л.В. Гражданский кодекс Российской Федерации. Постатейный комментарий к главам 6 – 12. 2014</w:t>
      </w:r>
      <w:r w:rsidR="004B4ABA">
        <w:rPr>
          <w:rFonts w:ascii="Times New Roman" w:hAnsi="Times New Roman" w:cs="Times New Roman"/>
          <w:sz w:val="28"/>
          <w:szCs w:val="28"/>
        </w:rPr>
        <w:t>. С.28</w:t>
      </w:r>
      <w:r w:rsidRPr="00B73715">
        <w:rPr>
          <w:rFonts w:ascii="Times New Roman" w:hAnsi="Times New Roman" w:cs="Times New Roman"/>
          <w:sz w:val="28"/>
          <w:szCs w:val="28"/>
        </w:rPr>
        <w:t>4</w:t>
      </w:r>
    </w:p>
    <w:p w:rsidR="00B73715" w:rsidRPr="00B73715" w:rsidRDefault="00E5524F" w:rsidP="002C5481">
      <w:pPr>
        <w:pStyle w:val="ae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1" w:anchor="none" w:history="1">
        <w:r w:rsidR="00B73715" w:rsidRPr="00B7371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Юкша Я. А.</w:t>
        </w:r>
      </w:hyperlink>
      <w:r w:rsidR="00B73715" w:rsidRPr="00B73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Гражданское право. Учебное пособие. 2011. С.</w:t>
      </w:r>
      <w:r w:rsidR="004B4A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360</w:t>
      </w:r>
      <w:r w:rsidR="00B73715" w:rsidRPr="00B737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36C97" w:rsidRPr="00B73715" w:rsidRDefault="00936C97" w:rsidP="002C5481">
      <w:pPr>
        <w:spacing w:line="360" w:lineRule="auto"/>
        <w:ind w:firstLine="709"/>
        <w:jc w:val="both"/>
        <w:rPr>
          <w:sz w:val="28"/>
          <w:szCs w:val="28"/>
        </w:rPr>
      </w:pPr>
    </w:p>
    <w:sectPr w:rsidR="00936C97" w:rsidRPr="00B73715" w:rsidSect="00936C97">
      <w:footerReference w:type="even" r:id="rId12"/>
      <w:footerReference w:type="default" r:id="rId13"/>
      <w:pgSz w:w="11905" w:h="16836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D0B" w:rsidRDefault="00526D0B" w:rsidP="004F7221">
      <w:r>
        <w:separator/>
      </w:r>
    </w:p>
  </w:endnote>
  <w:endnote w:type="continuationSeparator" w:id="1">
    <w:p w:rsidR="00526D0B" w:rsidRDefault="00526D0B" w:rsidP="004F7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97" w:rsidRDefault="00E5524F" w:rsidP="00936C97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6C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C97" w:rsidRDefault="00936C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97" w:rsidRDefault="00E5524F" w:rsidP="00001301">
    <w:pPr>
      <w:pStyle w:val="a7"/>
      <w:framePr w:wrap="none" w:vAnchor="text" w:hAnchor="page" w:x="5842" w:y="-726"/>
      <w:rPr>
        <w:rStyle w:val="a9"/>
      </w:rPr>
    </w:pPr>
    <w:r>
      <w:rPr>
        <w:rStyle w:val="a9"/>
      </w:rPr>
      <w:fldChar w:fldCharType="begin"/>
    </w:r>
    <w:r w:rsidR="00936C9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1F97">
      <w:rPr>
        <w:rStyle w:val="a9"/>
        <w:noProof/>
      </w:rPr>
      <w:t>4</w:t>
    </w:r>
    <w:r>
      <w:rPr>
        <w:rStyle w:val="a9"/>
      </w:rPr>
      <w:fldChar w:fldCharType="end"/>
    </w:r>
  </w:p>
  <w:p w:rsidR="00936C97" w:rsidRDefault="00936C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D0B" w:rsidRDefault="00526D0B" w:rsidP="004F7221">
      <w:r>
        <w:separator/>
      </w:r>
    </w:p>
  </w:footnote>
  <w:footnote w:type="continuationSeparator" w:id="1">
    <w:p w:rsidR="00526D0B" w:rsidRDefault="00526D0B" w:rsidP="004F7221">
      <w:r>
        <w:continuationSeparator/>
      </w:r>
    </w:p>
  </w:footnote>
  <w:footnote w:id="2">
    <w:p w:rsidR="00936C97" w:rsidRPr="00752507" w:rsidRDefault="00936C97" w:rsidP="00752507">
      <w:pPr>
        <w:shd w:val="clear" w:color="auto" w:fill="FFFFFF"/>
        <w:spacing w:line="360" w:lineRule="auto"/>
        <w:rPr>
          <w:rFonts w:eastAsia="Times New Roman"/>
          <w:color w:val="555555"/>
          <w:sz w:val="20"/>
          <w:szCs w:val="20"/>
        </w:rPr>
      </w:pPr>
      <w:r w:rsidRPr="00752507">
        <w:rPr>
          <w:rStyle w:val="a6"/>
          <w:sz w:val="20"/>
          <w:szCs w:val="20"/>
        </w:rPr>
        <w:footnoteRef/>
      </w:r>
      <w:hyperlink r:id="rId1" w:anchor="none" w:history="1">
        <w:r w:rsidRPr="00752507">
          <w:rPr>
            <w:rFonts w:eastAsia="Times New Roman"/>
            <w:color w:val="000000" w:themeColor="text1"/>
            <w:sz w:val="20"/>
            <w:szCs w:val="20"/>
          </w:rPr>
          <w:t>Юкша Я. А.</w:t>
        </w:r>
      </w:hyperlink>
      <w:r w:rsidRPr="00752507">
        <w:rPr>
          <w:rFonts w:eastAsia="Times New Roman"/>
          <w:color w:val="000000" w:themeColor="text1"/>
          <w:sz w:val="20"/>
          <w:szCs w:val="20"/>
        </w:rPr>
        <w:t xml:space="preserve"> Гражданское право. Учебное пособие. 2011. С.63.</w:t>
      </w:r>
    </w:p>
  </w:footnote>
  <w:footnote w:id="3">
    <w:p w:rsidR="00936C97" w:rsidRPr="00752507" w:rsidRDefault="00936C97" w:rsidP="00752507">
      <w:pPr>
        <w:pStyle w:val="ae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  <w:r w:rsidRPr="00752507">
        <w:rPr>
          <w:rStyle w:val="a6"/>
          <w:rFonts w:ascii="Times New Roman" w:hAnsi="Times New Roman" w:cs="Times New Roman"/>
          <w:sz w:val="20"/>
          <w:szCs w:val="20"/>
        </w:rPr>
        <w:footnoteRef/>
      </w:r>
      <w:hyperlink r:id="rId2" w:history="1">
        <w:r w:rsidRPr="00752507">
          <w:rPr>
            <w:rFonts w:ascii="Times New Roman" w:hAnsi="Times New Roman" w:cs="Times New Roman"/>
            <w:color w:val="000000" w:themeColor="text1"/>
            <w:sz w:val="20"/>
            <w:szCs w:val="20"/>
          </w:rPr>
          <w:t>Определение</w:t>
        </w:r>
      </w:hyperlink>
      <w:r w:rsidRPr="007525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Конституционного Суда РФ от 17 июля 2012 г. № 1310-О.</w:t>
      </w:r>
      <w:r w:rsidRPr="00752507">
        <w:rPr>
          <w:rFonts w:ascii="Times New Roman" w:hAnsi="Times New Roman" w:cs="Times New Roman"/>
          <w:spacing w:val="-2"/>
          <w:sz w:val="20"/>
          <w:szCs w:val="20"/>
          <w:lang w:eastAsia="ru-RU"/>
        </w:rPr>
        <w:t>[Электронный ресурс]</w:t>
      </w:r>
      <w:r w:rsidRPr="00752507">
        <w:rPr>
          <w:rFonts w:ascii="Times New Roman" w:hAnsi="Times New Roman" w:cs="Times New Roman"/>
          <w:sz w:val="20"/>
          <w:szCs w:val="20"/>
        </w:rPr>
        <w:t xml:space="preserve"> // СПС Консультант Плюс </w:t>
      </w:r>
      <w:r>
        <w:rPr>
          <w:rFonts w:ascii="Times New Roman" w:hAnsi="Times New Roman" w:cs="Times New Roman"/>
          <w:spacing w:val="-2"/>
          <w:sz w:val="20"/>
          <w:szCs w:val="20"/>
          <w:lang w:eastAsia="ru-RU"/>
        </w:rPr>
        <w:t>(дата обращения 0</w:t>
      </w:r>
      <w:r w:rsidRPr="00752507">
        <w:rPr>
          <w:rFonts w:ascii="Times New Roman" w:hAnsi="Times New Roman" w:cs="Times New Roman"/>
          <w:spacing w:val="-2"/>
          <w:sz w:val="20"/>
          <w:szCs w:val="20"/>
          <w:lang w:eastAsia="ru-RU"/>
        </w:rPr>
        <w:t>5.11.2017).</w:t>
      </w:r>
    </w:p>
    <w:p w:rsidR="00936C97" w:rsidRPr="00752507" w:rsidRDefault="00936C97" w:rsidP="00CF512C">
      <w:pPr>
        <w:autoSpaceDE w:val="0"/>
        <w:autoSpaceDN w:val="0"/>
        <w:adjustRightInd w:val="0"/>
        <w:spacing w:before="240"/>
        <w:ind w:firstLine="540"/>
        <w:jc w:val="both"/>
        <w:rPr>
          <w:color w:val="000000" w:themeColor="text1"/>
        </w:rPr>
      </w:pPr>
    </w:p>
    <w:p w:rsidR="00936C97" w:rsidRDefault="00936C97" w:rsidP="00CF512C">
      <w:pPr>
        <w:pStyle w:val="a4"/>
      </w:pPr>
    </w:p>
  </w:footnote>
  <w:footnote w:id="4">
    <w:p w:rsidR="00936C97" w:rsidRPr="00211B4F" w:rsidRDefault="00936C97">
      <w:pPr>
        <w:pStyle w:val="a4"/>
      </w:pPr>
      <w:r w:rsidRPr="00211B4F">
        <w:rPr>
          <w:rStyle w:val="a6"/>
        </w:rPr>
        <w:footnoteRef/>
      </w:r>
      <w:r w:rsidRPr="00211B4F">
        <w:t xml:space="preserve"> Новицкого</w:t>
      </w:r>
      <w:r w:rsidR="00373623" w:rsidRPr="00211B4F">
        <w:t>И.Б.</w:t>
      </w:r>
      <w:r w:rsidRPr="00211B4F">
        <w:t>, Перетерского.</w:t>
      </w:r>
      <w:r w:rsidR="00373623" w:rsidRPr="00211B4F">
        <w:t xml:space="preserve">И.С. </w:t>
      </w:r>
      <w:r w:rsidRPr="00211B4F">
        <w:t xml:space="preserve"> Римское частное право. 2004. </w:t>
      </w:r>
      <w:r w:rsidR="007F4DC6">
        <w:t xml:space="preserve">С. 268  </w:t>
      </w:r>
    </w:p>
  </w:footnote>
  <w:footnote w:id="5">
    <w:p w:rsidR="00936C97" w:rsidRPr="00211B4F" w:rsidRDefault="00936C97" w:rsidP="00211B4F">
      <w:pPr>
        <w:widowControl w:val="0"/>
        <w:autoSpaceDE w:val="0"/>
        <w:autoSpaceDN w:val="0"/>
        <w:adjustRightInd w:val="0"/>
        <w:spacing w:after="240" w:line="300" w:lineRule="atLeast"/>
        <w:rPr>
          <w:color w:val="000000"/>
          <w:sz w:val="20"/>
          <w:szCs w:val="20"/>
          <w:lang w:eastAsia="en-US"/>
        </w:rPr>
      </w:pPr>
      <w:r w:rsidRPr="00211B4F">
        <w:rPr>
          <w:rStyle w:val="a6"/>
          <w:sz w:val="20"/>
          <w:szCs w:val="20"/>
        </w:rPr>
        <w:footnoteRef/>
      </w:r>
      <w:r w:rsidRPr="00211B4F">
        <w:rPr>
          <w:bCs/>
          <w:color w:val="000000"/>
          <w:sz w:val="20"/>
          <w:szCs w:val="20"/>
          <w:lang w:eastAsia="en-US"/>
        </w:rPr>
        <w:t>Алексеев</w:t>
      </w:r>
      <w:r w:rsidR="00373623">
        <w:rPr>
          <w:bCs/>
          <w:color w:val="000000"/>
          <w:sz w:val="20"/>
          <w:szCs w:val="20"/>
          <w:lang w:eastAsia="en-US"/>
        </w:rPr>
        <w:t>С.С</w:t>
      </w:r>
      <w:r w:rsidRPr="00211B4F">
        <w:rPr>
          <w:bCs/>
          <w:color w:val="000000"/>
          <w:sz w:val="20"/>
          <w:szCs w:val="20"/>
          <w:lang w:eastAsia="en-US"/>
        </w:rPr>
        <w:t>. Гражданское право. 2010. С.63</w:t>
      </w:r>
    </w:p>
    <w:p w:rsidR="00936C97" w:rsidRDefault="00936C97">
      <w:pPr>
        <w:pStyle w:val="a4"/>
      </w:pPr>
    </w:p>
  </w:footnote>
  <w:footnote w:id="6">
    <w:p w:rsidR="00936C97" w:rsidRPr="00324D55" w:rsidRDefault="00936C97" w:rsidP="001B7AB9">
      <w:pPr>
        <w:pStyle w:val="ae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eastAsia="ru-RU"/>
        </w:rPr>
      </w:pPr>
      <w:r w:rsidRPr="00324D55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324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Апелляционное </w:t>
      </w:r>
      <w:hyperlink r:id="rId3" w:history="1">
        <w:r w:rsidRPr="00324D55">
          <w:rPr>
            <w:rFonts w:ascii="Times New Roman" w:hAnsi="Times New Roman" w:cs="Times New Roman"/>
            <w:color w:val="000000" w:themeColor="text1"/>
            <w:sz w:val="20"/>
            <w:szCs w:val="20"/>
          </w:rPr>
          <w:t>определение</w:t>
        </w:r>
      </w:hyperlink>
      <w:r w:rsidRPr="00324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Московского городского суда от 24 октября 2013 года по делу № 11-35682 </w:t>
      </w:r>
      <w:r w:rsidRPr="00324D55"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eastAsia="ru-RU"/>
        </w:rPr>
        <w:t>[Электронный ресурс]</w:t>
      </w:r>
      <w:r w:rsidRPr="00324D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// СПС Консультант Плюс </w:t>
      </w:r>
      <w:r w:rsidRPr="00324D55">
        <w:rPr>
          <w:rFonts w:ascii="Times New Roman" w:hAnsi="Times New Roman" w:cs="Times New Roman"/>
          <w:color w:val="000000" w:themeColor="text1"/>
          <w:spacing w:val="-2"/>
          <w:sz w:val="20"/>
          <w:szCs w:val="20"/>
          <w:lang w:eastAsia="ru-RU"/>
        </w:rPr>
        <w:t>(дата обращения 13.11.2017)</w:t>
      </w:r>
    </w:p>
  </w:footnote>
  <w:footnote w:id="7">
    <w:p w:rsidR="00936C97" w:rsidRDefault="00936C97">
      <w:pPr>
        <w:pStyle w:val="a4"/>
      </w:pPr>
      <w:r w:rsidRPr="00324D55">
        <w:rPr>
          <w:rStyle w:val="a6"/>
          <w:color w:val="000000" w:themeColor="text1"/>
        </w:rPr>
        <w:footnoteRef/>
      </w:r>
      <w:r w:rsidRPr="00324D55">
        <w:rPr>
          <w:color w:val="000000" w:themeColor="text1"/>
        </w:rPr>
        <w:t xml:space="preserve"> См.: </w:t>
      </w:r>
      <w:r w:rsidRPr="00324D55">
        <w:rPr>
          <w:bCs/>
          <w:color w:val="000000" w:themeColor="text1"/>
          <w:lang w:eastAsia="en-US"/>
        </w:rPr>
        <w:t>Алексеев</w:t>
      </w:r>
      <w:r w:rsidR="00373623">
        <w:rPr>
          <w:bCs/>
          <w:color w:val="000000" w:themeColor="text1"/>
          <w:lang w:eastAsia="en-US"/>
        </w:rPr>
        <w:t>С.С</w:t>
      </w:r>
      <w:r w:rsidRPr="00324D55">
        <w:rPr>
          <w:bCs/>
          <w:color w:val="000000" w:themeColor="text1"/>
        </w:rPr>
        <w:t>. Указ.соч.</w:t>
      </w:r>
    </w:p>
  </w:footnote>
  <w:footnote w:id="8">
    <w:p w:rsidR="00936C97" w:rsidRPr="00324D55" w:rsidRDefault="00936C97" w:rsidP="00200522">
      <w:pPr>
        <w:autoSpaceDE w:val="0"/>
        <w:autoSpaceDN w:val="0"/>
        <w:adjustRightInd w:val="0"/>
        <w:rPr>
          <w:sz w:val="20"/>
          <w:szCs w:val="20"/>
        </w:rPr>
      </w:pPr>
      <w:r w:rsidRPr="00324D55">
        <w:rPr>
          <w:rStyle w:val="a6"/>
          <w:sz w:val="20"/>
          <w:szCs w:val="20"/>
        </w:rPr>
        <w:footnoteRef/>
      </w:r>
      <w:r w:rsidRPr="00324D55">
        <w:rPr>
          <w:sz w:val="20"/>
          <w:szCs w:val="20"/>
        </w:rPr>
        <w:t xml:space="preserve"> Санниковой Л.В. Гражданский кодекс Российской Федерации. Постатейный комментарий к главам 6 – 12. 2014. С.134</w:t>
      </w:r>
    </w:p>
  </w:footnote>
  <w:footnote w:id="9">
    <w:p w:rsidR="00936C97" w:rsidRPr="00324D55" w:rsidRDefault="00936C97" w:rsidP="00200522">
      <w:pPr>
        <w:pStyle w:val="1"/>
        <w:spacing w:before="0" w:beforeAutospacing="0" w:after="0" w:afterAutospacing="0"/>
        <w:textAlignment w:val="baseline"/>
        <w:rPr>
          <w:rFonts w:eastAsia="Times New Roman"/>
          <w:b w:val="0"/>
          <w:bCs w:val="0"/>
          <w:color w:val="000000"/>
          <w:sz w:val="20"/>
          <w:szCs w:val="20"/>
        </w:rPr>
      </w:pPr>
      <w:r w:rsidRPr="00324D55">
        <w:rPr>
          <w:rStyle w:val="a6"/>
          <w:sz w:val="20"/>
          <w:szCs w:val="20"/>
        </w:rPr>
        <w:footnoteRef/>
      </w:r>
      <w:r w:rsidRPr="00324D55">
        <w:rPr>
          <w:rFonts w:eastAsia="Times New Roman"/>
          <w:b w:val="0"/>
          <w:bCs w:val="0"/>
          <w:color w:val="000000"/>
          <w:sz w:val="20"/>
          <w:szCs w:val="20"/>
        </w:rPr>
        <w:t>Крашенинников П.В.Гражданский кодекс Российской Федерации. Постатейный комментарий к главам 1, 2, 3. 2013.</w:t>
      </w:r>
      <w:r w:rsidR="007F4DC6">
        <w:rPr>
          <w:rFonts w:eastAsia="Times New Roman"/>
          <w:b w:val="0"/>
          <w:bCs w:val="0"/>
          <w:color w:val="000000"/>
          <w:sz w:val="20"/>
          <w:szCs w:val="20"/>
        </w:rPr>
        <w:t xml:space="preserve">С.162. </w:t>
      </w:r>
    </w:p>
    <w:p w:rsidR="00936C97" w:rsidRDefault="00936C97">
      <w:pPr>
        <w:pStyle w:val="a4"/>
      </w:pPr>
    </w:p>
  </w:footnote>
  <w:footnote w:id="10">
    <w:p w:rsidR="00936C97" w:rsidRPr="00324D55" w:rsidRDefault="00936C97" w:rsidP="00200522">
      <w:pPr>
        <w:pStyle w:val="a4"/>
        <w:spacing w:line="360" w:lineRule="auto"/>
      </w:pPr>
      <w:r w:rsidRPr="00324D55">
        <w:rPr>
          <w:rStyle w:val="a6"/>
        </w:rPr>
        <w:footnoteRef/>
      </w:r>
      <w:r w:rsidRPr="00324D55">
        <w:t xml:space="preserve"> См.: Крашенноков П.В. Указ.соч.</w:t>
      </w:r>
    </w:p>
  </w:footnote>
  <w:footnote w:id="11">
    <w:p w:rsidR="00936C97" w:rsidRPr="00324D55" w:rsidRDefault="00936C97" w:rsidP="00200522">
      <w:pPr>
        <w:pStyle w:val="a4"/>
        <w:spacing w:line="360" w:lineRule="auto"/>
      </w:pPr>
      <w:r w:rsidRPr="00324D55">
        <w:rPr>
          <w:rStyle w:val="a6"/>
        </w:rPr>
        <w:footnoteRef/>
      </w:r>
      <w:r w:rsidRPr="00324D55">
        <w:t>Маттеи У., Суханов Е.А. Основные положения права собственности. М., 1999. С. 347.</w:t>
      </w:r>
    </w:p>
  </w:footnote>
  <w:footnote w:id="12">
    <w:p w:rsidR="00936C97" w:rsidRDefault="00936C97" w:rsidP="00200522">
      <w:pPr>
        <w:pStyle w:val="a4"/>
        <w:spacing w:line="360" w:lineRule="auto"/>
      </w:pPr>
      <w:r w:rsidRPr="00324D55">
        <w:rPr>
          <w:rStyle w:val="a6"/>
        </w:rPr>
        <w:footnoteRef/>
      </w:r>
      <w:r w:rsidRPr="00324D55">
        <w:t xml:space="preserve"> См.: приложение №1.</w:t>
      </w:r>
    </w:p>
  </w:footnote>
  <w:footnote w:id="13">
    <w:p w:rsidR="00936C97" w:rsidRPr="00324D55" w:rsidRDefault="00936C97" w:rsidP="00324D5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0"/>
          <w:szCs w:val="20"/>
        </w:rPr>
      </w:pPr>
      <w:r w:rsidRPr="00324D55">
        <w:rPr>
          <w:rStyle w:val="a6"/>
          <w:sz w:val="20"/>
          <w:szCs w:val="20"/>
        </w:rPr>
        <w:footnoteRef/>
      </w:r>
      <w:r w:rsidRPr="00324D55">
        <w:rPr>
          <w:sz w:val="20"/>
          <w:szCs w:val="20"/>
        </w:rPr>
        <w:t>П.В. Крашенинников. Законодательство о государственной регистрации прав на недвижимое имущество и сделок с ним. 2002. С. 253.</w:t>
      </w:r>
    </w:p>
    <w:p w:rsidR="00936C97" w:rsidRDefault="00936C97">
      <w:pPr>
        <w:pStyle w:val="a4"/>
      </w:pPr>
    </w:p>
  </w:footnote>
  <w:footnote w:id="14">
    <w:p w:rsidR="00936C97" w:rsidRPr="003C1ED8" w:rsidRDefault="00936C97">
      <w:pPr>
        <w:pStyle w:val="a4"/>
      </w:pPr>
      <w:r w:rsidRPr="003C1ED8">
        <w:rPr>
          <w:rStyle w:val="a6"/>
        </w:rPr>
        <w:footnoteRef/>
      </w:r>
      <w:hyperlink r:id="rId4" w:history="1">
        <w:r w:rsidRPr="003C1ED8">
          <w:rPr>
            <w:color w:val="000000" w:themeColor="text1"/>
          </w:rPr>
          <w:t>Пункт 35</w:t>
        </w:r>
      </w:hyperlink>
      <w:r w:rsidRPr="003C1ED8">
        <w:rPr>
          <w:color w:val="000000" w:themeColor="text1"/>
        </w:rPr>
        <w:t xml:space="preserve"> Постановления Пленума ВС РФ и Пленума ВАС РФ от 01.07.1996 N 6/8 "О некоторых вопросах, связанных с применением </w:t>
      </w:r>
      <w:r w:rsidRPr="003C1ED8">
        <w:t xml:space="preserve">части первой Гражданского кодекса Российской Федерации". </w:t>
      </w:r>
      <w:r w:rsidRPr="003C1ED8">
        <w:rPr>
          <w:color w:val="000000" w:themeColor="text1"/>
          <w:spacing w:val="-2"/>
        </w:rPr>
        <w:t>[Электронный ресурс]</w:t>
      </w:r>
      <w:r w:rsidRPr="003C1ED8">
        <w:rPr>
          <w:color w:val="000000" w:themeColor="text1"/>
        </w:rPr>
        <w:t xml:space="preserve"> // СПС Консультант Плюс </w:t>
      </w:r>
      <w:r w:rsidRPr="003C1ED8">
        <w:rPr>
          <w:color w:val="000000" w:themeColor="text1"/>
          <w:spacing w:val="-2"/>
        </w:rPr>
        <w:t>(дата обращения 17.11.2017)</w:t>
      </w:r>
    </w:p>
  </w:footnote>
  <w:footnote w:id="15">
    <w:p w:rsidR="00936C97" w:rsidRPr="007F4DC6" w:rsidRDefault="00936C97" w:rsidP="00C615F9">
      <w:pPr>
        <w:rPr>
          <w:rFonts w:eastAsia="Times New Roman"/>
          <w:sz w:val="20"/>
          <w:szCs w:val="20"/>
        </w:rPr>
      </w:pPr>
      <w:r w:rsidRPr="007F4DC6">
        <w:rPr>
          <w:rStyle w:val="a6"/>
          <w:sz w:val="20"/>
          <w:szCs w:val="20"/>
        </w:rPr>
        <w:footnoteRef/>
      </w:r>
      <w:r w:rsidRPr="007F4DC6">
        <w:rPr>
          <w:rStyle w:val="hl"/>
          <w:rFonts w:eastAsia="Times New Roman"/>
          <w:color w:val="000000" w:themeColor="text1"/>
          <w:sz w:val="20"/>
          <w:szCs w:val="20"/>
          <w:shd w:val="clear" w:color="auto" w:fill="FFFFFF"/>
        </w:rPr>
        <w:t>Витушко</w:t>
      </w:r>
      <w:r w:rsidRPr="007F4DC6">
        <w:rPr>
          <w:rStyle w:val="apple-converted-space"/>
          <w:rFonts w:eastAsia="Times New Roman"/>
          <w:color w:val="000000" w:themeColor="text1"/>
          <w:sz w:val="20"/>
          <w:szCs w:val="20"/>
          <w:shd w:val="clear" w:color="auto" w:fill="FFFFFF"/>
        </w:rPr>
        <w:t> </w:t>
      </w:r>
      <w:r w:rsidRPr="007F4DC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В.А. Курс гражданского права: Общая часть. Том 1: Научно-практическое пособие. 2001. </w:t>
      </w:r>
      <w:r w:rsidR="007F4DC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>С.414</w:t>
      </w:r>
      <w:r w:rsidRPr="007F4DC6">
        <w:rPr>
          <w:rFonts w:eastAsia="Times New Roman"/>
          <w:color w:val="000000" w:themeColor="text1"/>
          <w:sz w:val="20"/>
          <w:szCs w:val="20"/>
          <w:shd w:val="clear" w:color="auto" w:fill="FFFFFF"/>
        </w:rPr>
        <w:br/>
      </w:r>
    </w:p>
    <w:p w:rsidR="00936C97" w:rsidRPr="007F4DC6" w:rsidRDefault="00936C97">
      <w:pPr>
        <w:pStyle w:val="a4"/>
      </w:pPr>
    </w:p>
  </w:footnote>
  <w:footnote w:id="16">
    <w:p w:rsidR="00936C97" w:rsidRPr="00C615F9" w:rsidRDefault="00936C97" w:rsidP="007F4DC6">
      <w:pPr>
        <w:spacing w:line="360" w:lineRule="auto"/>
        <w:rPr>
          <w:rFonts w:eastAsia="Times New Roman"/>
          <w:sz w:val="20"/>
          <w:szCs w:val="20"/>
        </w:rPr>
      </w:pPr>
      <w:r w:rsidRPr="00C615F9">
        <w:rPr>
          <w:rStyle w:val="a6"/>
          <w:sz w:val="20"/>
          <w:szCs w:val="20"/>
        </w:rPr>
        <w:footnoteRef/>
      </w:r>
      <w:r w:rsidRPr="00C615F9">
        <w:rPr>
          <w:rStyle w:val="hl"/>
          <w:rFonts w:eastAsia="Times New Roman"/>
          <w:color w:val="000000" w:themeColor="text1"/>
          <w:sz w:val="20"/>
          <w:szCs w:val="20"/>
          <w:shd w:val="clear" w:color="auto" w:fill="FFFFFF"/>
        </w:rPr>
        <w:t>Гампер</w:t>
      </w:r>
      <w:r w:rsidRPr="00C615F9">
        <w:rPr>
          <w:rStyle w:val="apple-converted-space"/>
          <w:rFonts w:eastAsia="Times New Roman"/>
          <w:color w:val="000000" w:themeColor="text1"/>
          <w:sz w:val="20"/>
          <w:szCs w:val="20"/>
          <w:shd w:val="clear" w:color="auto" w:fill="FFFFFF"/>
        </w:rPr>
        <w:t> </w:t>
      </w:r>
      <w:r w:rsidRPr="00C615F9">
        <w:rPr>
          <w:rFonts w:eastAsia="Times New Roman"/>
          <w:color w:val="000000" w:themeColor="text1"/>
          <w:sz w:val="20"/>
          <w:szCs w:val="20"/>
          <w:shd w:val="clear" w:color="auto" w:fill="FFFFFF"/>
        </w:rPr>
        <w:t xml:space="preserve">Л.Т. Купля-продажа предприятия в российском гражданском праве: Автореферат. 2002. С. 15   </w:t>
      </w:r>
    </w:p>
  </w:footnote>
  <w:footnote w:id="17">
    <w:p w:rsidR="00936C97" w:rsidRPr="00C615F9" w:rsidRDefault="00936C97" w:rsidP="007F4DC6">
      <w:pPr>
        <w:pStyle w:val="a4"/>
        <w:spacing w:line="360" w:lineRule="auto"/>
      </w:pPr>
      <w:r w:rsidRPr="00C615F9">
        <w:rPr>
          <w:rStyle w:val="a6"/>
        </w:rPr>
        <w:footnoteRef/>
      </w:r>
      <w:r w:rsidRPr="00C615F9">
        <w:t xml:space="preserve"> См.: Гампер Л.Т. Указ.соч.</w:t>
      </w:r>
    </w:p>
  </w:footnote>
  <w:footnote w:id="18">
    <w:p w:rsidR="00936C97" w:rsidRPr="007F4DC6" w:rsidRDefault="00936C97" w:rsidP="007F4DC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F4DC6">
        <w:rPr>
          <w:rStyle w:val="a6"/>
          <w:sz w:val="20"/>
          <w:szCs w:val="20"/>
        </w:rPr>
        <w:footnoteRef/>
      </w:r>
      <w:r w:rsidR="007F4DC6" w:rsidRPr="007F4DC6">
        <w:rPr>
          <w:sz w:val="20"/>
          <w:szCs w:val="20"/>
        </w:rPr>
        <w:t>Постановление Арбитражного суда Волго-Вятского округа от 10.05.2017 № Ф01-1435/2017 по делу № А43-25573/2015.</w:t>
      </w:r>
      <w:r w:rsidRPr="007F4DC6">
        <w:rPr>
          <w:color w:val="000000" w:themeColor="text1"/>
          <w:spacing w:val="-2"/>
          <w:sz w:val="20"/>
          <w:szCs w:val="20"/>
        </w:rPr>
        <w:t>[Электронный ресурс]</w:t>
      </w:r>
      <w:r w:rsidRPr="007F4DC6">
        <w:rPr>
          <w:color w:val="000000" w:themeColor="text1"/>
          <w:sz w:val="20"/>
          <w:szCs w:val="20"/>
        </w:rPr>
        <w:t xml:space="preserve"> // СПС Консультант Плюс </w:t>
      </w:r>
      <w:r w:rsidRPr="007F4DC6">
        <w:rPr>
          <w:color w:val="000000" w:themeColor="text1"/>
          <w:spacing w:val="-2"/>
          <w:sz w:val="20"/>
          <w:szCs w:val="20"/>
        </w:rPr>
        <w:t>(дата обращения 19.11.2017)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7AE"/>
    <w:multiLevelType w:val="hybridMultilevel"/>
    <w:tmpl w:val="5C00E5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4F1447"/>
    <w:multiLevelType w:val="hybridMultilevel"/>
    <w:tmpl w:val="5C00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309"/>
    <w:rsid w:val="00001301"/>
    <w:rsid w:val="00003C0D"/>
    <w:rsid w:val="0002329B"/>
    <w:rsid w:val="00024983"/>
    <w:rsid w:val="000800B2"/>
    <w:rsid w:val="00084E46"/>
    <w:rsid w:val="000A410A"/>
    <w:rsid w:val="000B5A75"/>
    <w:rsid w:val="000D2728"/>
    <w:rsid w:val="000E64A2"/>
    <w:rsid w:val="000F63AE"/>
    <w:rsid w:val="00143427"/>
    <w:rsid w:val="001638CE"/>
    <w:rsid w:val="001A00E3"/>
    <w:rsid w:val="001B7AB9"/>
    <w:rsid w:val="001D1058"/>
    <w:rsid w:val="00200522"/>
    <w:rsid w:val="00211B4F"/>
    <w:rsid w:val="002374CF"/>
    <w:rsid w:val="00261D26"/>
    <w:rsid w:val="002654C3"/>
    <w:rsid w:val="0027149F"/>
    <w:rsid w:val="00271E68"/>
    <w:rsid w:val="002A03E1"/>
    <w:rsid w:val="002B5A4B"/>
    <w:rsid w:val="002C2064"/>
    <w:rsid w:val="002C5481"/>
    <w:rsid w:val="002D371C"/>
    <w:rsid w:val="00324D55"/>
    <w:rsid w:val="00324F58"/>
    <w:rsid w:val="00327C29"/>
    <w:rsid w:val="0033514F"/>
    <w:rsid w:val="00342E2C"/>
    <w:rsid w:val="00353A99"/>
    <w:rsid w:val="0037163C"/>
    <w:rsid w:val="00373623"/>
    <w:rsid w:val="00375A79"/>
    <w:rsid w:val="00384CFA"/>
    <w:rsid w:val="00390309"/>
    <w:rsid w:val="00393120"/>
    <w:rsid w:val="003B179D"/>
    <w:rsid w:val="003B221C"/>
    <w:rsid w:val="003C1ED8"/>
    <w:rsid w:val="00403CA6"/>
    <w:rsid w:val="00431F97"/>
    <w:rsid w:val="004658DF"/>
    <w:rsid w:val="00487D7B"/>
    <w:rsid w:val="004B4ABA"/>
    <w:rsid w:val="004B7033"/>
    <w:rsid w:val="004C1B0C"/>
    <w:rsid w:val="004C4708"/>
    <w:rsid w:val="004C6135"/>
    <w:rsid w:val="004C6F25"/>
    <w:rsid w:val="004D09F8"/>
    <w:rsid w:val="004F090F"/>
    <w:rsid w:val="004F7221"/>
    <w:rsid w:val="00526D0B"/>
    <w:rsid w:val="00533276"/>
    <w:rsid w:val="00575F88"/>
    <w:rsid w:val="005902AF"/>
    <w:rsid w:val="00592AED"/>
    <w:rsid w:val="005A0C5B"/>
    <w:rsid w:val="005A2F3A"/>
    <w:rsid w:val="005B6C7D"/>
    <w:rsid w:val="005E2726"/>
    <w:rsid w:val="005F23E6"/>
    <w:rsid w:val="005F760E"/>
    <w:rsid w:val="00611246"/>
    <w:rsid w:val="00660ED3"/>
    <w:rsid w:val="006B7AD3"/>
    <w:rsid w:val="006F4DDE"/>
    <w:rsid w:val="00700B50"/>
    <w:rsid w:val="00724073"/>
    <w:rsid w:val="00750BB1"/>
    <w:rsid w:val="00752507"/>
    <w:rsid w:val="007527AD"/>
    <w:rsid w:val="007D780D"/>
    <w:rsid w:val="007F4DC6"/>
    <w:rsid w:val="00822063"/>
    <w:rsid w:val="00850C8D"/>
    <w:rsid w:val="00863B18"/>
    <w:rsid w:val="008848D0"/>
    <w:rsid w:val="008903B9"/>
    <w:rsid w:val="008E68E7"/>
    <w:rsid w:val="00920BB0"/>
    <w:rsid w:val="00922424"/>
    <w:rsid w:val="00936C97"/>
    <w:rsid w:val="00951D12"/>
    <w:rsid w:val="00970FE9"/>
    <w:rsid w:val="009B36C6"/>
    <w:rsid w:val="009D11D0"/>
    <w:rsid w:val="00A046BF"/>
    <w:rsid w:val="00A161EC"/>
    <w:rsid w:val="00A169CA"/>
    <w:rsid w:val="00A17CE4"/>
    <w:rsid w:val="00A648BB"/>
    <w:rsid w:val="00A70DA4"/>
    <w:rsid w:val="00A829C6"/>
    <w:rsid w:val="00AA3544"/>
    <w:rsid w:val="00AF5156"/>
    <w:rsid w:val="00B04DC3"/>
    <w:rsid w:val="00B33FE3"/>
    <w:rsid w:val="00B4082B"/>
    <w:rsid w:val="00B43EDE"/>
    <w:rsid w:val="00B47F8B"/>
    <w:rsid w:val="00B50F73"/>
    <w:rsid w:val="00B6470E"/>
    <w:rsid w:val="00B73715"/>
    <w:rsid w:val="00B81367"/>
    <w:rsid w:val="00BA4DCE"/>
    <w:rsid w:val="00BD26D6"/>
    <w:rsid w:val="00C160BE"/>
    <w:rsid w:val="00C371AA"/>
    <w:rsid w:val="00C440AB"/>
    <w:rsid w:val="00C615F9"/>
    <w:rsid w:val="00C76B34"/>
    <w:rsid w:val="00C95E9E"/>
    <w:rsid w:val="00CD02C2"/>
    <w:rsid w:val="00CE526D"/>
    <w:rsid w:val="00CE6D44"/>
    <w:rsid w:val="00CF512C"/>
    <w:rsid w:val="00D00A69"/>
    <w:rsid w:val="00D059C2"/>
    <w:rsid w:val="00D20292"/>
    <w:rsid w:val="00D54546"/>
    <w:rsid w:val="00D55FB8"/>
    <w:rsid w:val="00D97B92"/>
    <w:rsid w:val="00DA0C50"/>
    <w:rsid w:val="00DA654B"/>
    <w:rsid w:val="00DC3E14"/>
    <w:rsid w:val="00DD27D2"/>
    <w:rsid w:val="00DD3C62"/>
    <w:rsid w:val="00DF446C"/>
    <w:rsid w:val="00E27E03"/>
    <w:rsid w:val="00E467CD"/>
    <w:rsid w:val="00E5524F"/>
    <w:rsid w:val="00EA1E07"/>
    <w:rsid w:val="00EE61CD"/>
    <w:rsid w:val="00F2072C"/>
    <w:rsid w:val="00F43D01"/>
    <w:rsid w:val="00F76216"/>
    <w:rsid w:val="00F90B88"/>
    <w:rsid w:val="00FD78FC"/>
    <w:rsid w:val="00FF18DA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22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4F72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F7221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F7221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752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7AD"/>
  </w:style>
  <w:style w:type="character" w:styleId="a9">
    <w:name w:val="page number"/>
    <w:basedOn w:val="a0"/>
    <w:uiPriority w:val="99"/>
    <w:semiHidden/>
    <w:unhideWhenUsed/>
    <w:rsid w:val="007527AD"/>
  </w:style>
  <w:style w:type="paragraph" w:styleId="aa">
    <w:name w:val="header"/>
    <w:basedOn w:val="a"/>
    <w:link w:val="ab"/>
    <w:uiPriority w:val="99"/>
    <w:unhideWhenUsed/>
    <w:rsid w:val="000013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1301"/>
  </w:style>
  <w:style w:type="character" w:styleId="ac">
    <w:name w:val="Strong"/>
    <w:basedOn w:val="a0"/>
    <w:uiPriority w:val="22"/>
    <w:qFormat/>
    <w:rsid w:val="006F4DDE"/>
    <w:rPr>
      <w:b/>
      <w:bCs/>
    </w:rPr>
  </w:style>
  <w:style w:type="character" w:customStyle="1" w:styleId="apple-converted-space">
    <w:name w:val="apple-converted-space"/>
    <w:basedOn w:val="a0"/>
    <w:rsid w:val="006F4DDE"/>
  </w:style>
  <w:style w:type="paragraph" w:styleId="ad">
    <w:name w:val="Normal (Web)"/>
    <w:basedOn w:val="a"/>
    <w:uiPriority w:val="99"/>
    <w:unhideWhenUsed/>
    <w:rsid w:val="001A00E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250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4D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61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4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4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22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4F722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F7221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4F7221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752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7AD"/>
  </w:style>
  <w:style w:type="character" w:styleId="a9">
    <w:name w:val="page number"/>
    <w:basedOn w:val="a0"/>
    <w:uiPriority w:val="99"/>
    <w:semiHidden/>
    <w:unhideWhenUsed/>
    <w:rsid w:val="007527AD"/>
  </w:style>
  <w:style w:type="paragraph" w:styleId="aa">
    <w:name w:val="header"/>
    <w:basedOn w:val="a"/>
    <w:link w:val="ab"/>
    <w:uiPriority w:val="99"/>
    <w:unhideWhenUsed/>
    <w:rsid w:val="000013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1301"/>
  </w:style>
  <w:style w:type="character" w:styleId="ac">
    <w:name w:val="Strong"/>
    <w:basedOn w:val="a0"/>
    <w:uiPriority w:val="22"/>
    <w:qFormat/>
    <w:rsid w:val="006F4DDE"/>
    <w:rPr>
      <w:b/>
      <w:bCs/>
    </w:rPr>
  </w:style>
  <w:style w:type="character" w:customStyle="1" w:styleId="apple-converted-space">
    <w:name w:val="apple-converted-space"/>
    <w:basedOn w:val="a0"/>
    <w:rsid w:val="006F4DDE"/>
  </w:style>
  <w:style w:type="paragraph" w:styleId="ad">
    <w:name w:val="Normal (Web)"/>
    <w:basedOn w:val="a"/>
    <w:uiPriority w:val="99"/>
    <w:unhideWhenUsed/>
    <w:rsid w:val="001A00E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250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4D5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61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B7B27384439A1BD8F7C3F3E6FE76350C7B7200AAA9B51295F385DEEiDC5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=%D0%B3%D1%80%D0%B0%D0%B6%D0%B4%D0%B0%D0%BD%D1%81%D0%BA%D0%BE%D0%B5%20%D0%BF%D1%80%D0%B0%D0%B2%D0%BE%20%D1%87%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8672D5763C679DA0BB372DBD582C2550C1EE095A8605420E8FDC1BF06D71767373D538434FD1H16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B7B27384439A1BD8F6E22366FE7635ACFB6230FA19B51295F385DEEiDC5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E40B7B27384439A1BD8F6E22366FE7635ACFB6230FA19B51295F385DEEiDC5L" TargetMode="External"/><Relationship Id="rId2" Type="http://schemas.openxmlformats.org/officeDocument/2006/relationships/hyperlink" Target="consultantplus://offline/ref=E40B7B27384439A1BD8F7C3F3E6FE76350C7B7200AAA9B51295F385DEEiDC5L" TargetMode="External"/><Relationship Id="rId1" Type="http://schemas.openxmlformats.org/officeDocument/2006/relationships/hyperlink" Target="http://znanium.com/catalog.php?item=booksearch&amp;code=%D0%B3%D1%80%D0%B0%D0%B6%D0%B4%D0%B0%D0%BD%D1%81%D0%BA%D0%BE%D0%B5%20%D0%BF%D1%80%D0%B0%D0%B2%D0%BE%20%D1%87%201" TargetMode="External"/><Relationship Id="rId4" Type="http://schemas.openxmlformats.org/officeDocument/2006/relationships/hyperlink" Target="consultantplus://offline/ref=3A8672D5763C679DA0BB372DBD582C2550C1EE095A8605420E8FDC1BF06D71767373D538434FD1H16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C5DA-128C-41FE-86DB-47C8C4BB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Аседова Жасмина Маликовна</dc:creator>
  <cp:keywords/>
  <dc:description/>
  <cp:lastModifiedBy>User</cp:lastModifiedBy>
  <cp:revision>49</cp:revision>
  <dcterms:created xsi:type="dcterms:W3CDTF">2017-10-27T13:39:00Z</dcterms:created>
  <dcterms:modified xsi:type="dcterms:W3CDTF">2017-12-17T01:25:00Z</dcterms:modified>
</cp:coreProperties>
</file>