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74CCB" w14:textId="67649F8D" w:rsidR="005D78C1" w:rsidRPr="00961AC1" w:rsidRDefault="005D78C1" w:rsidP="005D78C1">
      <w:pPr>
        <w:spacing w:after="0" w:line="240" w:lineRule="auto"/>
        <w:ind w:left="1134" w:right="1134" w:firstLine="709"/>
        <w:jc w:val="center"/>
        <w:rPr>
          <w:rFonts w:ascii="Times New Roman" w:hAnsi="Times New Roman" w:cs="Times New Roman"/>
          <w:i/>
          <w:sz w:val="28"/>
          <w:szCs w:val="28"/>
        </w:rPr>
      </w:pPr>
      <w:r>
        <w:rPr>
          <w:rFonts w:ascii="Times New Roman" w:hAnsi="Times New Roman" w:cs="Times New Roman"/>
          <w:i/>
          <w:sz w:val="28"/>
          <w:szCs w:val="28"/>
        </w:rPr>
        <w:t>Гришин Павел Олегович</w:t>
      </w:r>
      <w:r w:rsidRPr="00961AC1">
        <w:rPr>
          <w:rFonts w:ascii="Times New Roman" w:hAnsi="Times New Roman" w:cs="Times New Roman"/>
          <w:i/>
          <w:sz w:val="28"/>
          <w:szCs w:val="28"/>
        </w:rPr>
        <w:t>,</w:t>
      </w:r>
      <w:r>
        <w:rPr>
          <w:rFonts w:ascii="Times New Roman" w:hAnsi="Times New Roman" w:cs="Times New Roman"/>
          <w:i/>
          <w:sz w:val="28"/>
          <w:szCs w:val="28"/>
        </w:rPr>
        <w:t xml:space="preserve"> Ершова Елена Михайловна студенты 4</w:t>
      </w:r>
      <w:r w:rsidRPr="00961AC1">
        <w:rPr>
          <w:rFonts w:ascii="Times New Roman" w:hAnsi="Times New Roman" w:cs="Times New Roman"/>
          <w:i/>
          <w:sz w:val="28"/>
          <w:szCs w:val="28"/>
        </w:rPr>
        <w:t xml:space="preserve"> курса, юридического факультета, специальности таможенное дело, ФГБОУ ВО «Тверской государственный  университет», 170100, Тверская область, г. Тверь, ул. Желябова, д. 33</w:t>
      </w:r>
    </w:p>
    <w:p w14:paraId="290705D4" w14:textId="5594F77A" w:rsidR="005D78C1" w:rsidRDefault="002C24C1" w:rsidP="005D78C1">
      <w:pPr>
        <w:shd w:val="clear" w:color="auto" w:fill="FFFFFF"/>
        <w:spacing w:before="100" w:beforeAutospacing="1" w:after="100" w:afterAutospacing="1" w:line="240" w:lineRule="auto"/>
        <w:jc w:val="center"/>
        <w:outlineLvl w:val="0"/>
        <w:rPr>
          <w:rFonts w:ascii="Times New Roman" w:hAnsi="Times New Roman" w:cs="Times New Roman"/>
          <w:b/>
          <w:sz w:val="28"/>
          <w:szCs w:val="28"/>
        </w:rPr>
      </w:pPr>
      <w:proofErr w:type="spellStart"/>
      <w:r>
        <w:rPr>
          <w:rFonts w:ascii="Times New Roman" w:hAnsi="Times New Roman" w:cs="Times New Roman"/>
          <w:i/>
          <w:sz w:val="28"/>
          <w:szCs w:val="28"/>
        </w:rPr>
        <w:t>Вобликов</w:t>
      </w:r>
      <w:proofErr w:type="spellEnd"/>
      <w:r>
        <w:rPr>
          <w:rFonts w:ascii="Times New Roman" w:hAnsi="Times New Roman" w:cs="Times New Roman"/>
          <w:i/>
          <w:sz w:val="28"/>
          <w:szCs w:val="28"/>
        </w:rPr>
        <w:t xml:space="preserve"> Андрей Борисович</w:t>
      </w:r>
      <w:r w:rsidR="005D78C1" w:rsidRPr="00961AC1">
        <w:rPr>
          <w:rFonts w:ascii="Times New Roman" w:hAnsi="Times New Roman" w:cs="Times New Roman"/>
          <w:i/>
          <w:sz w:val="28"/>
          <w:szCs w:val="28"/>
        </w:rPr>
        <w:t>, к. филос. н., доцент, ФГБОУ ВО «Тверской государственный университет», 170100, Тверская область, г. Тверь, ул. Желябова, д. 33</w:t>
      </w:r>
    </w:p>
    <w:p w14:paraId="7BF82226" w14:textId="77777777" w:rsidR="000357C6" w:rsidRPr="002620E0" w:rsidRDefault="002D6ED8" w:rsidP="00A84810">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3B4048"/>
          <w:kern w:val="36"/>
          <w:sz w:val="28"/>
          <w:szCs w:val="28"/>
          <w:lang w:eastAsia="ru-RU"/>
        </w:rPr>
      </w:pPr>
      <w:r w:rsidRPr="002D6ED8">
        <w:rPr>
          <w:rFonts w:ascii="Times New Roman" w:hAnsi="Times New Roman" w:cs="Times New Roman"/>
          <w:b/>
          <w:sz w:val="28"/>
          <w:szCs w:val="28"/>
        </w:rPr>
        <w:t>Нарушение в</w:t>
      </w:r>
      <w:r w:rsidRPr="00A84810">
        <w:rPr>
          <w:rFonts w:ascii="Times New Roman" w:hAnsi="Times New Roman" w:cs="Times New Roman"/>
          <w:b/>
          <w:sz w:val="28"/>
          <w:szCs w:val="28"/>
        </w:rPr>
        <w:t>алютного законодательства. Уклонение от исполнения обязанностей по репатриации денежных средств</w:t>
      </w:r>
      <w:r w:rsidR="00A84810">
        <w:rPr>
          <w:rFonts w:ascii="Times New Roman" w:hAnsi="Times New Roman" w:cs="Times New Roman"/>
          <w:b/>
          <w:sz w:val="28"/>
          <w:szCs w:val="28"/>
        </w:rPr>
        <w:t>.</w:t>
      </w:r>
    </w:p>
    <w:p w14:paraId="79431239" w14:textId="77777777" w:rsidR="002D6ED8" w:rsidRPr="005D78C1" w:rsidRDefault="002D6ED8" w:rsidP="007D572C">
      <w:pPr>
        <w:pStyle w:val="a3"/>
        <w:spacing w:before="0" w:beforeAutospacing="0" w:after="0" w:afterAutospacing="0" w:line="360" w:lineRule="auto"/>
        <w:ind w:firstLine="709"/>
        <w:jc w:val="both"/>
        <w:textAlignment w:val="top"/>
        <w:rPr>
          <w:bCs/>
          <w:kern w:val="36"/>
          <w:sz w:val="28"/>
          <w:szCs w:val="28"/>
        </w:rPr>
      </w:pPr>
    </w:p>
    <w:p w14:paraId="1D1F0FD1" w14:textId="77777777" w:rsidR="007D572C" w:rsidRPr="00A84810" w:rsidRDefault="00DE4660" w:rsidP="007D572C">
      <w:pPr>
        <w:pStyle w:val="a3"/>
        <w:spacing w:before="0" w:beforeAutospacing="0" w:after="0" w:afterAutospacing="0" w:line="360" w:lineRule="auto"/>
        <w:ind w:firstLine="709"/>
        <w:jc w:val="both"/>
        <w:textAlignment w:val="top"/>
        <w:rPr>
          <w:bCs/>
          <w:sz w:val="28"/>
          <w:szCs w:val="28"/>
          <w:shd w:val="clear" w:color="auto" w:fill="FFFFFF"/>
        </w:rPr>
      </w:pPr>
      <w:r w:rsidRPr="00A84810">
        <w:rPr>
          <w:bCs/>
          <w:kern w:val="36"/>
          <w:sz w:val="28"/>
          <w:szCs w:val="28"/>
        </w:rPr>
        <w:t>Аннотация. В статье анализируются</w:t>
      </w:r>
      <w:r w:rsidR="00317484" w:rsidRPr="00A84810">
        <w:rPr>
          <w:bCs/>
          <w:kern w:val="36"/>
          <w:sz w:val="28"/>
          <w:szCs w:val="28"/>
        </w:rPr>
        <w:t xml:space="preserve"> пр</w:t>
      </w:r>
      <w:r w:rsidRPr="00A84810">
        <w:rPr>
          <w:bCs/>
          <w:kern w:val="36"/>
          <w:sz w:val="28"/>
          <w:szCs w:val="28"/>
        </w:rPr>
        <w:t xml:space="preserve">облемы уголовной ответственности </w:t>
      </w:r>
      <w:r w:rsidR="00317484" w:rsidRPr="00A84810">
        <w:rPr>
          <w:bCs/>
          <w:kern w:val="36"/>
          <w:sz w:val="28"/>
          <w:szCs w:val="28"/>
        </w:rPr>
        <w:t xml:space="preserve"> за у</w:t>
      </w:r>
      <w:r w:rsidR="00317484" w:rsidRPr="00A84810">
        <w:rPr>
          <w:bCs/>
          <w:sz w:val="28"/>
          <w:szCs w:val="28"/>
          <w:shd w:val="clear" w:color="auto" w:fill="FFFFFF"/>
        </w:rPr>
        <w:t xml:space="preserve">клонение от исполнения обязанностей по репатриации денежных средств в иностранной валюте или валюте Российской Федерации. Автор </w:t>
      </w:r>
      <w:r w:rsidRPr="00A84810">
        <w:rPr>
          <w:bCs/>
          <w:sz w:val="28"/>
          <w:szCs w:val="28"/>
          <w:shd w:val="clear" w:color="auto" w:fill="FFFFFF"/>
        </w:rPr>
        <w:t>анализирует</w:t>
      </w:r>
      <w:r w:rsidR="00317484" w:rsidRPr="00A84810">
        <w:rPr>
          <w:bCs/>
          <w:sz w:val="28"/>
          <w:szCs w:val="28"/>
          <w:shd w:val="clear" w:color="auto" w:fill="FFFFFF"/>
        </w:rPr>
        <w:t xml:space="preserve"> состав </w:t>
      </w:r>
      <w:r w:rsidRPr="00A84810">
        <w:rPr>
          <w:bCs/>
          <w:sz w:val="28"/>
          <w:szCs w:val="28"/>
          <w:shd w:val="clear" w:color="auto" w:fill="FFFFFF"/>
        </w:rPr>
        <w:t>преступления  по</w:t>
      </w:r>
      <w:r w:rsidR="00317484" w:rsidRPr="00A84810">
        <w:rPr>
          <w:bCs/>
          <w:sz w:val="28"/>
          <w:szCs w:val="28"/>
          <w:shd w:val="clear" w:color="auto" w:fill="FFFFFF"/>
        </w:rPr>
        <w:t xml:space="preserve"> статье 193 УК РФ.  В работе определяются о</w:t>
      </w:r>
      <w:r w:rsidRPr="00A84810">
        <w:rPr>
          <w:bCs/>
          <w:sz w:val="28"/>
          <w:szCs w:val="28"/>
          <w:shd w:val="clear" w:color="auto" w:fill="FFFFFF"/>
        </w:rPr>
        <w:t>сновные проблемы как правового конструирования</w:t>
      </w:r>
      <w:r w:rsidR="00317484" w:rsidRPr="00A84810">
        <w:rPr>
          <w:bCs/>
          <w:sz w:val="28"/>
          <w:szCs w:val="28"/>
          <w:shd w:val="clear" w:color="auto" w:fill="FFFFFF"/>
        </w:rPr>
        <w:t xml:space="preserve"> </w:t>
      </w:r>
      <w:r w:rsidRPr="00A84810">
        <w:rPr>
          <w:bCs/>
          <w:sz w:val="28"/>
          <w:szCs w:val="28"/>
          <w:shd w:val="clear" w:color="auto" w:fill="FFFFFF"/>
        </w:rPr>
        <w:t>названного</w:t>
      </w:r>
      <w:r w:rsidR="00317484" w:rsidRPr="00A84810">
        <w:rPr>
          <w:bCs/>
          <w:sz w:val="28"/>
          <w:szCs w:val="28"/>
          <w:shd w:val="clear" w:color="auto" w:fill="FFFFFF"/>
        </w:rPr>
        <w:t xml:space="preserve"> состава </w:t>
      </w:r>
      <w:r w:rsidRPr="00A84810">
        <w:rPr>
          <w:bCs/>
          <w:sz w:val="28"/>
          <w:szCs w:val="28"/>
          <w:shd w:val="clear" w:color="auto" w:fill="FFFFFF"/>
        </w:rPr>
        <w:t>преступления</w:t>
      </w:r>
      <w:r w:rsidR="00317484" w:rsidRPr="00A84810">
        <w:rPr>
          <w:bCs/>
          <w:sz w:val="28"/>
          <w:szCs w:val="28"/>
          <w:shd w:val="clear" w:color="auto" w:fill="FFFFFF"/>
        </w:rPr>
        <w:t xml:space="preserve"> так и </w:t>
      </w:r>
      <w:r w:rsidRPr="00A84810">
        <w:rPr>
          <w:bCs/>
          <w:sz w:val="28"/>
          <w:szCs w:val="28"/>
          <w:shd w:val="clear" w:color="auto" w:fill="FFFFFF"/>
        </w:rPr>
        <w:t>правоприменительной</w:t>
      </w:r>
      <w:r w:rsidR="00317484" w:rsidRPr="00A84810">
        <w:rPr>
          <w:bCs/>
          <w:sz w:val="28"/>
          <w:szCs w:val="28"/>
          <w:shd w:val="clear" w:color="auto" w:fill="FFFFFF"/>
        </w:rPr>
        <w:t xml:space="preserve"> практики. </w:t>
      </w:r>
      <w:r w:rsidRPr="00A84810">
        <w:rPr>
          <w:bCs/>
          <w:sz w:val="28"/>
          <w:szCs w:val="28"/>
          <w:shd w:val="clear" w:color="auto" w:fill="FFFFFF"/>
        </w:rPr>
        <w:t>Особое</w:t>
      </w:r>
      <w:r w:rsidR="00317484" w:rsidRPr="00A84810">
        <w:rPr>
          <w:bCs/>
          <w:sz w:val="28"/>
          <w:szCs w:val="28"/>
          <w:shd w:val="clear" w:color="auto" w:fill="FFFFFF"/>
        </w:rPr>
        <w:t xml:space="preserve"> место уделено </w:t>
      </w:r>
      <w:r w:rsidRPr="00A84810">
        <w:rPr>
          <w:bCs/>
          <w:sz w:val="28"/>
          <w:szCs w:val="28"/>
          <w:shd w:val="clear" w:color="auto" w:fill="FFFFFF"/>
        </w:rPr>
        <w:t>вопросу</w:t>
      </w:r>
      <w:r w:rsidR="00317484" w:rsidRPr="00A84810">
        <w:rPr>
          <w:bCs/>
          <w:sz w:val="28"/>
          <w:szCs w:val="28"/>
          <w:shd w:val="clear" w:color="auto" w:fill="FFFFFF"/>
        </w:rPr>
        <w:t xml:space="preserve"> о </w:t>
      </w:r>
      <w:r w:rsidRPr="00A84810">
        <w:rPr>
          <w:bCs/>
          <w:sz w:val="28"/>
          <w:szCs w:val="28"/>
          <w:shd w:val="clear" w:color="auto" w:fill="FFFFFF"/>
        </w:rPr>
        <w:t>декриминализации</w:t>
      </w:r>
      <w:r w:rsidR="00317484" w:rsidRPr="00A84810">
        <w:rPr>
          <w:bCs/>
          <w:sz w:val="28"/>
          <w:szCs w:val="28"/>
          <w:shd w:val="clear" w:color="auto" w:fill="FFFFFF"/>
        </w:rPr>
        <w:t xml:space="preserve"> </w:t>
      </w:r>
      <w:r w:rsidRPr="00A84810">
        <w:rPr>
          <w:bCs/>
          <w:sz w:val="28"/>
          <w:szCs w:val="28"/>
          <w:shd w:val="clear" w:color="auto" w:fill="FFFFFF"/>
        </w:rPr>
        <w:t>названного</w:t>
      </w:r>
      <w:r w:rsidR="00317484" w:rsidRPr="00A84810">
        <w:rPr>
          <w:bCs/>
          <w:sz w:val="28"/>
          <w:szCs w:val="28"/>
          <w:shd w:val="clear" w:color="auto" w:fill="FFFFFF"/>
        </w:rPr>
        <w:t xml:space="preserve"> деяния. Кроме того, </w:t>
      </w:r>
      <w:r w:rsidRPr="00A84810">
        <w:rPr>
          <w:bCs/>
          <w:sz w:val="28"/>
          <w:szCs w:val="28"/>
          <w:shd w:val="clear" w:color="auto" w:fill="FFFFFF"/>
        </w:rPr>
        <w:t>автор</w:t>
      </w:r>
      <w:r w:rsidR="00317484" w:rsidRPr="00A84810">
        <w:rPr>
          <w:bCs/>
          <w:sz w:val="28"/>
          <w:szCs w:val="28"/>
          <w:shd w:val="clear" w:color="auto" w:fill="FFFFFF"/>
        </w:rPr>
        <w:t xml:space="preserve"> обосновал своё видение основных направлен</w:t>
      </w:r>
      <w:r w:rsidRPr="00A84810">
        <w:rPr>
          <w:bCs/>
          <w:sz w:val="28"/>
          <w:szCs w:val="28"/>
          <w:shd w:val="clear" w:color="auto" w:fill="FFFFFF"/>
        </w:rPr>
        <w:t>ий дальнейшего развития правовой базы  ответственности за</w:t>
      </w:r>
      <w:r w:rsidR="00317484" w:rsidRPr="00A84810">
        <w:rPr>
          <w:bCs/>
          <w:sz w:val="28"/>
          <w:szCs w:val="28"/>
          <w:shd w:val="clear" w:color="auto" w:fill="FFFFFF"/>
        </w:rPr>
        <w:t xml:space="preserve"> </w:t>
      </w:r>
      <w:r w:rsidR="007D572C" w:rsidRPr="00A84810">
        <w:rPr>
          <w:bCs/>
          <w:sz w:val="28"/>
          <w:szCs w:val="28"/>
          <w:shd w:val="clear" w:color="auto" w:fill="FFFFFF"/>
        </w:rPr>
        <w:t xml:space="preserve">уклонение от исполнения обязанностей по репатриации денежных средств в иностранной валюте или валюте Российской Федерации. Было </w:t>
      </w:r>
      <w:r w:rsidRPr="00A84810">
        <w:rPr>
          <w:bCs/>
          <w:sz w:val="28"/>
          <w:szCs w:val="28"/>
          <w:shd w:val="clear" w:color="auto" w:fill="FFFFFF"/>
        </w:rPr>
        <w:t>отмечено, что декриминал</w:t>
      </w:r>
      <w:r w:rsidR="004D32F5" w:rsidRPr="00A84810">
        <w:rPr>
          <w:bCs/>
          <w:sz w:val="28"/>
          <w:szCs w:val="28"/>
          <w:shd w:val="clear" w:color="auto" w:fill="FFFFFF"/>
        </w:rPr>
        <w:t>из</w:t>
      </w:r>
      <w:r w:rsidRPr="00A84810">
        <w:rPr>
          <w:bCs/>
          <w:sz w:val="28"/>
          <w:szCs w:val="28"/>
          <w:shd w:val="clear" w:color="auto" w:fill="FFFFFF"/>
        </w:rPr>
        <w:t xml:space="preserve">овать </w:t>
      </w:r>
      <w:r w:rsidR="007D572C" w:rsidRPr="00A84810">
        <w:rPr>
          <w:bCs/>
          <w:sz w:val="28"/>
          <w:szCs w:val="28"/>
          <w:shd w:val="clear" w:color="auto" w:fill="FFFFFF"/>
        </w:rPr>
        <w:t xml:space="preserve"> такое деяние пока рано, но </w:t>
      </w:r>
      <w:r w:rsidRPr="00A84810">
        <w:rPr>
          <w:bCs/>
          <w:sz w:val="28"/>
          <w:szCs w:val="28"/>
          <w:shd w:val="clear" w:color="auto" w:fill="FFFFFF"/>
        </w:rPr>
        <w:t>определенные</w:t>
      </w:r>
      <w:r w:rsidR="007D572C" w:rsidRPr="00A84810">
        <w:rPr>
          <w:bCs/>
          <w:sz w:val="28"/>
          <w:szCs w:val="28"/>
          <w:shd w:val="clear" w:color="auto" w:fill="FFFFFF"/>
        </w:rPr>
        <w:t xml:space="preserve"> изменения в законодательство необходимы.</w:t>
      </w:r>
    </w:p>
    <w:p w14:paraId="4BAE892F" w14:textId="77777777" w:rsidR="007D572C" w:rsidRPr="00A84810" w:rsidRDefault="007D572C" w:rsidP="007D572C">
      <w:pPr>
        <w:pStyle w:val="a3"/>
        <w:spacing w:before="0" w:beforeAutospacing="0" w:after="0" w:afterAutospacing="0" w:line="360" w:lineRule="auto"/>
        <w:ind w:firstLine="709"/>
        <w:jc w:val="both"/>
        <w:textAlignment w:val="top"/>
        <w:rPr>
          <w:bCs/>
          <w:sz w:val="28"/>
          <w:szCs w:val="28"/>
          <w:shd w:val="clear" w:color="auto" w:fill="FFFFFF"/>
        </w:rPr>
      </w:pPr>
    </w:p>
    <w:p w14:paraId="01D1BC20" w14:textId="77777777" w:rsidR="007D572C" w:rsidRPr="00A84810" w:rsidRDefault="00DE4660" w:rsidP="007D572C">
      <w:pPr>
        <w:pStyle w:val="a3"/>
        <w:spacing w:before="0" w:beforeAutospacing="0" w:after="0" w:afterAutospacing="0" w:line="360" w:lineRule="auto"/>
        <w:ind w:firstLine="709"/>
        <w:jc w:val="both"/>
        <w:textAlignment w:val="top"/>
        <w:rPr>
          <w:sz w:val="28"/>
          <w:szCs w:val="28"/>
        </w:rPr>
      </w:pPr>
      <w:r w:rsidRPr="00A84810">
        <w:rPr>
          <w:bCs/>
          <w:sz w:val="28"/>
          <w:szCs w:val="28"/>
          <w:shd w:val="clear" w:color="auto" w:fill="FFFFFF"/>
        </w:rPr>
        <w:t>Ключевые слова.  Валюта, в</w:t>
      </w:r>
      <w:r w:rsidR="007D572C" w:rsidRPr="00A84810">
        <w:rPr>
          <w:bCs/>
          <w:sz w:val="28"/>
          <w:szCs w:val="28"/>
          <w:shd w:val="clear" w:color="auto" w:fill="FFFFFF"/>
        </w:rPr>
        <w:t xml:space="preserve">алютный контроль, валютный </w:t>
      </w:r>
      <w:r w:rsidRPr="00A84810">
        <w:rPr>
          <w:bCs/>
          <w:sz w:val="28"/>
          <w:szCs w:val="28"/>
          <w:shd w:val="clear" w:color="auto" w:fill="FFFFFF"/>
        </w:rPr>
        <w:t>надзор</w:t>
      </w:r>
      <w:r w:rsidR="007D572C" w:rsidRPr="00A84810">
        <w:rPr>
          <w:bCs/>
          <w:sz w:val="28"/>
          <w:szCs w:val="28"/>
          <w:shd w:val="clear" w:color="auto" w:fill="FFFFFF"/>
        </w:rPr>
        <w:t xml:space="preserve">, объект преступления, объективная сторона преступления, репатриация, субъект преступления, </w:t>
      </w:r>
      <w:r w:rsidRPr="00A84810">
        <w:rPr>
          <w:bCs/>
          <w:sz w:val="28"/>
          <w:szCs w:val="28"/>
          <w:shd w:val="clear" w:color="auto" w:fill="FFFFFF"/>
        </w:rPr>
        <w:t>субъективная</w:t>
      </w:r>
      <w:r w:rsidR="007D572C" w:rsidRPr="00A84810">
        <w:rPr>
          <w:bCs/>
          <w:sz w:val="28"/>
          <w:szCs w:val="28"/>
          <w:shd w:val="clear" w:color="auto" w:fill="FFFFFF"/>
        </w:rPr>
        <w:t xml:space="preserve"> сторона преступления.</w:t>
      </w:r>
    </w:p>
    <w:p w14:paraId="662AC840" w14:textId="77777777" w:rsidR="00317484" w:rsidRPr="00A84810" w:rsidRDefault="00317484" w:rsidP="007D572C">
      <w:pPr>
        <w:pStyle w:val="a3"/>
        <w:spacing w:before="0" w:beforeAutospacing="0" w:after="0" w:afterAutospacing="0" w:line="360" w:lineRule="auto"/>
        <w:ind w:firstLine="709"/>
        <w:jc w:val="both"/>
        <w:textAlignment w:val="top"/>
        <w:rPr>
          <w:color w:val="000000"/>
          <w:sz w:val="28"/>
          <w:szCs w:val="28"/>
        </w:rPr>
      </w:pPr>
    </w:p>
    <w:p w14:paraId="588C70FA" w14:textId="77777777" w:rsidR="002C24C1" w:rsidRDefault="00DE4660" w:rsidP="003E1286">
      <w:pPr>
        <w:shd w:val="clear" w:color="auto" w:fill="FFFFFF"/>
        <w:tabs>
          <w:tab w:val="left" w:pos="3405"/>
        </w:tabs>
        <w:spacing w:before="100" w:beforeAutospacing="1" w:after="100" w:afterAutospacing="1" w:line="240" w:lineRule="auto"/>
        <w:outlineLvl w:val="0"/>
        <w:rPr>
          <w:rFonts w:ascii="Times New Roman" w:eastAsia="Times New Roman" w:hAnsi="Times New Roman" w:cs="Times New Roman"/>
          <w:bCs/>
          <w:color w:val="3B4048"/>
          <w:kern w:val="36"/>
          <w:sz w:val="28"/>
          <w:szCs w:val="28"/>
          <w:lang w:eastAsia="ru-RU"/>
        </w:rPr>
      </w:pPr>
      <w:r w:rsidRPr="00A84810">
        <w:rPr>
          <w:rFonts w:ascii="Times New Roman" w:eastAsia="Times New Roman" w:hAnsi="Times New Roman" w:cs="Times New Roman"/>
          <w:bCs/>
          <w:color w:val="3B4048"/>
          <w:kern w:val="36"/>
          <w:sz w:val="28"/>
          <w:szCs w:val="28"/>
          <w:lang w:eastAsia="ru-RU"/>
        </w:rPr>
        <w:t xml:space="preserve">                                              </w:t>
      </w:r>
    </w:p>
    <w:p w14:paraId="3CED1AC7" w14:textId="77777777" w:rsidR="002C24C1" w:rsidRDefault="002C24C1" w:rsidP="003E1286">
      <w:pPr>
        <w:shd w:val="clear" w:color="auto" w:fill="FFFFFF"/>
        <w:tabs>
          <w:tab w:val="left" w:pos="3405"/>
        </w:tabs>
        <w:spacing w:before="100" w:beforeAutospacing="1" w:after="100" w:afterAutospacing="1" w:line="240" w:lineRule="auto"/>
        <w:outlineLvl w:val="0"/>
        <w:rPr>
          <w:rFonts w:ascii="Times New Roman" w:eastAsia="Times New Roman" w:hAnsi="Times New Roman" w:cs="Times New Roman"/>
          <w:bCs/>
          <w:color w:val="3B4048"/>
          <w:kern w:val="36"/>
          <w:sz w:val="28"/>
          <w:szCs w:val="28"/>
          <w:lang w:eastAsia="ru-RU"/>
        </w:rPr>
      </w:pPr>
    </w:p>
    <w:p w14:paraId="12513B09" w14:textId="6F2918CF" w:rsidR="000357C6" w:rsidRPr="00C17D3D" w:rsidRDefault="003E1286" w:rsidP="002C24C1">
      <w:pPr>
        <w:shd w:val="clear" w:color="auto" w:fill="FFFFFF"/>
        <w:tabs>
          <w:tab w:val="left" w:pos="3405"/>
        </w:tabs>
        <w:spacing w:before="100" w:beforeAutospacing="1" w:after="100" w:afterAutospacing="1" w:line="240" w:lineRule="auto"/>
        <w:jc w:val="center"/>
        <w:outlineLvl w:val="0"/>
        <w:rPr>
          <w:rFonts w:ascii="Times New Roman" w:eastAsia="Times New Roman" w:hAnsi="Times New Roman" w:cs="Times New Roman"/>
          <w:b/>
          <w:bCs/>
          <w:color w:val="3B4048"/>
          <w:kern w:val="36"/>
          <w:sz w:val="28"/>
          <w:szCs w:val="28"/>
          <w:lang w:eastAsia="ru-RU"/>
        </w:rPr>
      </w:pPr>
      <w:r w:rsidRPr="00C17D3D">
        <w:rPr>
          <w:rFonts w:ascii="Times New Roman" w:eastAsia="Times New Roman" w:hAnsi="Times New Roman" w:cs="Times New Roman"/>
          <w:b/>
          <w:bCs/>
          <w:color w:val="3B4048"/>
          <w:kern w:val="36"/>
          <w:sz w:val="28"/>
          <w:szCs w:val="28"/>
          <w:lang w:eastAsia="ru-RU"/>
        </w:rPr>
        <w:lastRenderedPageBreak/>
        <w:t>Введение.</w:t>
      </w:r>
    </w:p>
    <w:p w14:paraId="51529572" w14:textId="77777777" w:rsidR="000357C6" w:rsidRPr="00A84810" w:rsidRDefault="003E1286" w:rsidP="001D4DA4">
      <w:pPr>
        <w:shd w:val="clear" w:color="auto" w:fill="FFFFFF"/>
        <w:spacing w:after="0" w:line="360" w:lineRule="auto"/>
        <w:ind w:firstLine="709"/>
        <w:jc w:val="both"/>
        <w:outlineLvl w:val="0"/>
        <w:rPr>
          <w:rFonts w:ascii="Times New Roman" w:eastAsia="Times New Roman" w:hAnsi="Times New Roman" w:cs="Times New Roman"/>
          <w:bCs/>
          <w:kern w:val="36"/>
          <w:sz w:val="28"/>
          <w:szCs w:val="28"/>
          <w:lang w:eastAsia="ru-RU"/>
        </w:rPr>
      </w:pPr>
      <w:r w:rsidRPr="00A84810">
        <w:rPr>
          <w:rFonts w:ascii="Times New Roman" w:eastAsia="Times New Roman" w:hAnsi="Times New Roman" w:cs="Times New Roman"/>
          <w:bCs/>
          <w:kern w:val="36"/>
          <w:sz w:val="28"/>
          <w:szCs w:val="28"/>
          <w:lang w:eastAsia="ru-RU"/>
        </w:rPr>
        <w:t xml:space="preserve">Проблема  установления </w:t>
      </w:r>
      <w:r w:rsidR="001262DF" w:rsidRPr="00A84810">
        <w:rPr>
          <w:rFonts w:ascii="Times New Roman" w:eastAsia="Times New Roman" w:hAnsi="Times New Roman" w:cs="Times New Roman"/>
          <w:bCs/>
          <w:kern w:val="36"/>
          <w:sz w:val="28"/>
          <w:szCs w:val="28"/>
          <w:lang w:eastAsia="ru-RU"/>
        </w:rPr>
        <w:t xml:space="preserve"> и </w:t>
      </w:r>
      <w:r w:rsidRPr="00A84810">
        <w:rPr>
          <w:rFonts w:ascii="Times New Roman" w:eastAsia="Times New Roman" w:hAnsi="Times New Roman" w:cs="Times New Roman"/>
          <w:bCs/>
          <w:kern w:val="36"/>
          <w:sz w:val="28"/>
          <w:szCs w:val="28"/>
          <w:lang w:eastAsia="ru-RU"/>
        </w:rPr>
        <w:t>реализации уголовной ответственности</w:t>
      </w:r>
      <w:r w:rsidR="001262DF" w:rsidRPr="00A84810">
        <w:rPr>
          <w:rFonts w:ascii="Times New Roman" w:eastAsia="Times New Roman" w:hAnsi="Times New Roman" w:cs="Times New Roman"/>
          <w:bCs/>
          <w:kern w:val="36"/>
          <w:sz w:val="28"/>
          <w:szCs w:val="28"/>
          <w:lang w:eastAsia="ru-RU"/>
        </w:rPr>
        <w:t xml:space="preserve"> </w:t>
      </w:r>
      <w:r w:rsidRPr="00A84810">
        <w:rPr>
          <w:rFonts w:ascii="Times New Roman" w:eastAsia="Times New Roman" w:hAnsi="Times New Roman" w:cs="Times New Roman"/>
          <w:bCs/>
          <w:kern w:val="36"/>
          <w:sz w:val="28"/>
          <w:szCs w:val="28"/>
          <w:lang w:eastAsia="ru-RU"/>
        </w:rPr>
        <w:t xml:space="preserve"> за совершение </w:t>
      </w:r>
      <w:r w:rsidR="001262DF" w:rsidRPr="00A84810">
        <w:rPr>
          <w:rFonts w:ascii="Times New Roman" w:eastAsia="Times New Roman" w:hAnsi="Times New Roman" w:cs="Times New Roman"/>
          <w:bCs/>
          <w:kern w:val="36"/>
          <w:sz w:val="28"/>
          <w:szCs w:val="28"/>
          <w:lang w:eastAsia="ru-RU"/>
        </w:rPr>
        <w:t xml:space="preserve"> </w:t>
      </w:r>
      <w:r w:rsidRPr="00A84810">
        <w:rPr>
          <w:rFonts w:ascii="Times New Roman" w:eastAsia="Times New Roman" w:hAnsi="Times New Roman" w:cs="Times New Roman"/>
          <w:bCs/>
          <w:kern w:val="36"/>
          <w:sz w:val="28"/>
          <w:szCs w:val="28"/>
          <w:lang w:eastAsia="ru-RU"/>
        </w:rPr>
        <w:t>преступлений</w:t>
      </w:r>
      <w:r w:rsidR="001262DF" w:rsidRPr="00A84810">
        <w:rPr>
          <w:rFonts w:ascii="Times New Roman" w:eastAsia="Times New Roman" w:hAnsi="Times New Roman" w:cs="Times New Roman"/>
          <w:bCs/>
          <w:kern w:val="36"/>
          <w:sz w:val="28"/>
          <w:szCs w:val="28"/>
          <w:lang w:eastAsia="ru-RU"/>
        </w:rPr>
        <w:t xml:space="preserve"> в </w:t>
      </w:r>
      <w:r w:rsidRPr="00A84810">
        <w:rPr>
          <w:rFonts w:ascii="Times New Roman" w:eastAsia="Times New Roman" w:hAnsi="Times New Roman" w:cs="Times New Roman"/>
          <w:bCs/>
          <w:kern w:val="36"/>
          <w:sz w:val="28"/>
          <w:szCs w:val="28"/>
          <w:lang w:eastAsia="ru-RU"/>
        </w:rPr>
        <w:t>финансовой</w:t>
      </w:r>
      <w:r w:rsidR="001262DF" w:rsidRPr="00A84810">
        <w:rPr>
          <w:rFonts w:ascii="Times New Roman" w:eastAsia="Times New Roman" w:hAnsi="Times New Roman" w:cs="Times New Roman"/>
          <w:bCs/>
          <w:kern w:val="36"/>
          <w:sz w:val="28"/>
          <w:szCs w:val="28"/>
          <w:lang w:eastAsia="ru-RU"/>
        </w:rPr>
        <w:t xml:space="preserve"> сфере является актуальными и значимыми для современной России. Прежде </w:t>
      </w:r>
      <w:r w:rsidRPr="00A84810">
        <w:rPr>
          <w:rFonts w:ascii="Times New Roman" w:eastAsia="Times New Roman" w:hAnsi="Times New Roman" w:cs="Times New Roman"/>
          <w:bCs/>
          <w:kern w:val="36"/>
          <w:sz w:val="28"/>
          <w:szCs w:val="28"/>
          <w:lang w:eastAsia="ru-RU"/>
        </w:rPr>
        <w:t>всего,</w:t>
      </w:r>
      <w:r w:rsidR="001262DF" w:rsidRPr="00A84810">
        <w:rPr>
          <w:rFonts w:ascii="Times New Roman" w:eastAsia="Times New Roman" w:hAnsi="Times New Roman" w:cs="Times New Roman"/>
          <w:bCs/>
          <w:kern w:val="36"/>
          <w:sz w:val="28"/>
          <w:szCs w:val="28"/>
          <w:lang w:eastAsia="ru-RU"/>
        </w:rPr>
        <w:t xml:space="preserve"> </w:t>
      </w:r>
      <w:r w:rsidRPr="00A84810">
        <w:rPr>
          <w:rFonts w:ascii="Times New Roman" w:eastAsia="Times New Roman" w:hAnsi="Times New Roman" w:cs="Times New Roman"/>
          <w:bCs/>
          <w:kern w:val="36"/>
          <w:sz w:val="28"/>
          <w:szCs w:val="28"/>
          <w:lang w:eastAsia="ru-RU"/>
        </w:rPr>
        <w:t xml:space="preserve">важность темы </w:t>
      </w:r>
      <w:r w:rsidR="001262DF" w:rsidRPr="00A84810">
        <w:rPr>
          <w:rFonts w:ascii="Times New Roman" w:eastAsia="Times New Roman" w:hAnsi="Times New Roman" w:cs="Times New Roman"/>
          <w:bCs/>
          <w:kern w:val="36"/>
          <w:sz w:val="28"/>
          <w:szCs w:val="28"/>
          <w:lang w:eastAsia="ru-RU"/>
        </w:rPr>
        <w:t>обусловлена тем, чт</w:t>
      </w:r>
      <w:r w:rsidR="007B15DC" w:rsidRPr="00A84810">
        <w:rPr>
          <w:rFonts w:ascii="Times New Roman" w:eastAsia="Times New Roman" w:hAnsi="Times New Roman" w:cs="Times New Roman"/>
          <w:bCs/>
          <w:kern w:val="36"/>
          <w:sz w:val="28"/>
          <w:szCs w:val="28"/>
          <w:lang w:eastAsia="ru-RU"/>
        </w:rPr>
        <w:t>о уже не первый</w:t>
      </w:r>
      <w:r w:rsidRPr="00A84810">
        <w:rPr>
          <w:rFonts w:ascii="Times New Roman" w:eastAsia="Times New Roman" w:hAnsi="Times New Roman" w:cs="Times New Roman"/>
          <w:bCs/>
          <w:kern w:val="36"/>
          <w:sz w:val="28"/>
          <w:szCs w:val="28"/>
          <w:lang w:eastAsia="ru-RU"/>
        </w:rPr>
        <w:t xml:space="preserve"> год наблюдается</w:t>
      </w:r>
      <w:r w:rsidR="001262DF" w:rsidRPr="00A84810">
        <w:rPr>
          <w:rFonts w:ascii="Times New Roman" w:eastAsia="Times New Roman" w:hAnsi="Times New Roman" w:cs="Times New Roman"/>
          <w:bCs/>
          <w:kern w:val="36"/>
          <w:sz w:val="28"/>
          <w:szCs w:val="28"/>
          <w:lang w:eastAsia="ru-RU"/>
        </w:rPr>
        <w:t xml:space="preserve"> отток капитала из России.</w:t>
      </w:r>
    </w:p>
    <w:p w14:paraId="683C13B3" w14:textId="0904D716" w:rsidR="000357C6" w:rsidRPr="00A84810" w:rsidRDefault="008D10BF" w:rsidP="00A87320">
      <w:pPr>
        <w:shd w:val="clear" w:color="auto" w:fill="FFFFFF"/>
        <w:spacing w:after="0" w:line="360" w:lineRule="auto"/>
        <w:ind w:firstLine="709"/>
        <w:jc w:val="both"/>
        <w:rPr>
          <w:rFonts w:ascii="Times New Roman" w:eastAsia="Times New Roman" w:hAnsi="Times New Roman" w:cs="Times New Roman"/>
          <w:bCs/>
          <w:kern w:val="36"/>
          <w:sz w:val="28"/>
          <w:szCs w:val="28"/>
          <w:lang w:eastAsia="ru-RU"/>
        </w:rPr>
      </w:pPr>
      <w:r w:rsidRPr="00A84810">
        <w:rPr>
          <w:rFonts w:ascii="Times New Roman" w:eastAsia="Times New Roman" w:hAnsi="Times New Roman" w:cs="Times New Roman"/>
          <w:bCs/>
          <w:kern w:val="36"/>
          <w:sz w:val="28"/>
          <w:szCs w:val="28"/>
          <w:lang w:eastAsia="ru-RU"/>
        </w:rPr>
        <w:t xml:space="preserve">Так, например, </w:t>
      </w:r>
      <w:r w:rsidR="00F21783" w:rsidRPr="00A84810">
        <w:rPr>
          <w:rFonts w:ascii="Times New Roman" w:eastAsia="Times New Roman" w:hAnsi="Times New Roman" w:cs="Times New Roman"/>
          <w:bCs/>
          <w:kern w:val="36"/>
          <w:sz w:val="28"/>
          <w:szCs w:val="28"/>
          <w:lang w:eastAsia="ru-RU"/>
        </w:rPr>
        <w:t xml:space="preserve"> по официальным данным отток капитала за 2019 года </w:t>
      </w:r>
      <w:r w:rsidR="007B15DC" w:rsidRPr="00A84810">
        <w:rPr>
          <w:rFonts w:ascii="Times New Roman" w:eastAsia="Times New Roman" w:hAnsi="Times New Roman" w:cs="Times New Roman"/>
          <w:bCs/>
          <w:kern w:val="36"/>
          <w:sz w:val="28"/>
          <w:szCs w:val="28"/>
          <w:lang w:eastAsia="ru-RU"/>
        </w:rPr>
        <w:t>с</w:t>
      </w:r>
      <w:r w:rsidR="00F21783" w:rsidRPr="00A84810">
        <w:rPr>
          <w:rFonts w:ascii="Times New Roman" w:eastAsia="Times New Roman" w:hAnsi="Times New Roman" w:cs="Times New Roman"/>
          <w:bCs/>
          <w:kern w:val="36"/>
          <w:sz w:val="28"/>
          <w:szCs w:val="28"/>
          <w:lang w:eastAsia="ru-RU"/>
        </w:rPr>
        <w:t xml:space="preserve">оставил 60 </w:t>
      </w:r>
      <w:r w:rsidR="003E1286" w:rsidRPr="00A84810">
        <w:rPr>
          <w:rFonts w:ascii="Times New Roman" w:eastAsia="Times New Roman" w:hAnsi="Times New Roman" w:cs="Times New Roman"/>
          <w:bCs/>
          <w:kern w:val="36"/>
          <w:sz w:val="28"/>
          <w:szCs w:val="28"/>
          <w:lang w:eastAsia="ru-RU"/>
        </w:rPr>
        <w:t>миллиардов</w:t>
      </w:r>
      <w:r w:rsidR="00F21783" w:rsidRPr="00A84810">
        <w:rPr>
          <w:rFonts w:ascii="Times New Roman" w:eastAsia="Times New Roman" w:hAnsi="Times New Roman" w:cs="Times New Roman"/>
          <w:bCs/>
          <w:kern w:val="36"/>
          <w:sz w:val="28"/>
          <w:szCs w:val="28"/>
          <w:lang w:eastAsia="ru-RU"/>
        </w:rPr>
        <w:t xml:space="preserve"> рубл</w:t>
      </w:r>
      <w:r w:rsidR="003E1286" w:rsidRPr="00A84810">
        <w:rPr>
          <w:rFonts w:ascii="Times New Roman" w:eastAsia="Times New Roman" w:hAnsi="Times New Roman" w:cs="Times New Roman"/>
          <w:bCs/>
          <w:kern w:val="36"/>
          <w:sz w:val="28"/>
          <w:szCs w:val="28"/>
          <w:lang w:eastAsia="ru-RU"/>
        </w:rPr>
        <w:t>ей, это наибольший показатель з</w:t>
      </w:r>
      <w:r w:rsidR="00F21783" w:rsidRPr="00A84810">
        <w:rPr>
          <w:rFonts w:ascii="Times New Roman" w:eastAsia="Times New Roman" w:hAnsi="Times New Roman" w:cs="Times New Roman"/>
          <w:bCs/>
          <w:kern w:val="36"/>
          <w:sz w:val="28"/>
          <w:szCs w:val="28"/>
          <w:lang w:eastAsia="ru-RU"/>
        </w:rPr>
        <w:t xml:space="preserve">а </w:t>
      </w:r>
      <w:r w:rsidR="003E1286" w:rsidRPr="00A84810">
        <w:rPr>
          <w:rFonts w:ascii="Times New Roman" w:eastAsia="Times New Roman" w:hAnsi="Times New Roman" w:cs="Times New Roman"/>
          <w:bCs/>
          <w:kern w:val="36"/>
          <w:sz w:val="28"/>
          <w:szCs w:val="28"/>
          <w:lang w:eastAsia="ru-RU"/>
        </w:rPr>
        <w:t>последние</w:t>
      </w:r>
      <w:r w:rsidR="00F21783" w:rsidRPr="00A84810">
        <w:rPr>
          <w:rFonts w:ascii="Times New Roman" w:eastAsia="Times New Roman" w:hAnsi="Times New Roman" w:cs="Times New Roman"/>
          <w:bCs/>
          <w:kern w:val="36"/>
          <w:sz w:val="28"/>
          <w:szCs w:val="28"/>
          <w:lang w:eastAsia="ru-RU"/>
        </w:rPr>
        <w:t xml:space="preserve"> 5 лет. А последний раз приток капитала в экономику России имел место в 2008 году.</w:t>
      </w:r>
      <w:r w:rsidR="00DE4660" w:rsidRPr="00A84810">
        <w:rPr>
          <w:rFonts w:ascii="Times New Roman" w:eastAsia="Times New Roman" w:hAnsi="Times New Roman" w:cs="Times New Roman"/>
          <w:bCs/>
          <w:kern w:val="36"/>
          <w:sz w:val="28"/>
          <w:szCs w:val="28"/>
          <w:lang w:eastAsia="ru-RU"/>
        </w:rPr>
        <w:t xml:space="preserve"> </w:t>
      </w:r>
      <w:r w:rsidR="00C57EFD">
        <w:rPr>
          <w:rFonts w:ascii="Times New Roman" w:hAnsi="Times New Roman" w:cs="Times New Roman"/>
          <w:spacing w:val="4"/>
          <w:sz w:val="28"/>
          <w:szCs w:val="28"/>
        </w:rPr>
        <w:t>[11</w:t>
      </w:r>
      <w:r w:rsidR="00DE4660" w:rsidRPr="00A84810">
        <w:rPr>
          <w:rFonts w:ascii="Times New Roman" w:hAnsi="Times New Roman" w:cs="Times New Roman"/>
          <w:spacing w:val="4"/>
          <w:sz w:val="28"/>
          <w:szCs w:val="28"/>
        </w:rPr>
        <w:t>]</w:t>
      </w:r>
    </w:p>
    <w:p w14:paraId="63CC9956" w14:textId="77777777" w:rsidR="00F21783" w:rsidRPr="00A84810" w:rsidRDefault="00F21783" w:rsidP="00A87320">
      <w:pPr>
        <w:shd w:val="clear" w:color="auto" w:fill="FFFFFF"/>
        <w:spacing w:after="0" w:line="360" w:lineRule="auto"/>
        <w:ind w:firstLine="709"/>
        <w:jc w:val="both"/>
        <w:rPr>
          <w:rFonts w:ascii="Times New Roman" w:eastAsia="Times New Roman" w:hAnsi="Times New Roman" w:cs="Times New Roman"/>
          <w:bCs/>
          <w:kern w:val="36"/>
          <w:sz w:val="28"/>
          <w:szCs w:val="28"/>
          <w:lang w:eastAsia="ru-RU"/>
        </w:rPr>
      </w:pPr>
      <w:r w:rsidRPr="00A84810">
        <w:rPr>
          <w:rFonts w:ascii="Times New Roman" w:eastAsia="Times New Roman" w:hAnsi="Times New Roman" w:cs="Times New Roman"/>
          <w:bCs/>
          <w:kern w:val="36"/>
          <w:sz w:val="28"/>
          <w:szCs w:val="28"/>
          <w:lang w:eastAsia="ru-RU"/>
        </w:rPr>
        <w:t xml:space="preserve">Вместе с тем, </w:t>
      </w:r>
      <w:r w:rsidR="00A87320" w:rsidRPr="00A84810">
        <w:rPr>
          <w:rFonts w:ascii="Times New Roman" w:eastAsia="Times New Roman" w:hAnsi="Times New Roman" w:cs="Times New Roman"/>
          <w:bCs/>
          <w:kern w:val="36"/>
          <w:sz w:val="28"/>
          <w:szCs w:val="28"/>
          <w:lang w:eastAsia="ru-RU"/>
        </w:rPr>
        <w:t>правоприменительная</w:t>
      </w:r>
      <w:r w:rsidRPr="00A84810">
        <w:rPr>
          <w:rFonts w:ascii="Times New Roman" w:eastAsia="Times New Roman" w:hAnsi="Times New Roman" w:cs="Times New Roman"/>
          <w:bCs/>
          <w:kern w:val="36"/>
          <w:sz w:val="28"/>
          <w:szCs w:val="28"/>
          <w:lang w:eastAsia="ru-RU"/>
        </w:rPr>
        <w:t xml:space="preserve"> практика показала, что есть определённые пр</w:t>
      </w:r>
      <w:r w:rsidR="00A87320" w:rsidRPr="00A84810">
        <w:rPr>
          <w:rFonts w:ascii="Times New Roman" w:eastAsia="Times New Roman" w:hAnsi="Times New Roman" w:cs="Times New Roman"/>
          <w:bCs/>
          <w:kern w:val="36"/>
          <w:sz w:val="28"/>
          <w:szCs w:val="28"/>
          <w:lang w:eastAsia="ru-RU"/>
        </w:rPr>
        <w:t xml:space="preserve">облемы </w:t>
      </w:r>
      <w:r w:rsidRPr="00A84810">
        <w:rPr>
          <w:rFonts w:ascii="Times New Roman" w:eastAsia="Times New Roman" w:hAnsi="Times New Roman" w:cs="Times New Roman"/>
          <w:bCs/>
          <w:kern w:val="36"/>
          <w:sz w:val="28"/>
          <w:szCs w:val="28"/>
          <w:lang w:eastAsia="ru-RU"/>
        </w:rPr>
        <w:t xml:space="preserve"> в сфере </w:t>
      </w:r>
      <w:r w:rsidR="00A87320" w:rsidRPr="00A84810">
        <w:rPr>
          <w:rFonts w:ascii="Times New Roman" w:eastAsia="Times New Roman" w:hAnsi="Times New Roman" w:cs="Times New Roman"/>
          <w:bCs/>
          <w:kern w:val="36"/>
          <w:sz w:val="28"/>
          <w:szCs w:val="28"/>
          <w:lang w:eastAsia="ru-RU"/>
        </w:rPr>
        <w:t>конструирования состава преступления по</w:t>
      </w:r>
      <w:r w:rsidRPr="00A84810">
        <w:rPr>
          <w:rFonts w:ascii="Times New Roman" w:eastAsia="Times New Roman" w:hAnsi="Times New Roman" w:cs="Times New Roman"/>
          <w:bCs/>
          <w:kern w:val="36"/>
          <w:sz w:val="28"/>
          <w:szCs w:val="28"/>
          <w:lang w:eastAsia="ru-RU"/>
        </w:rPr>
        <w:t xml:space="preserve"> статье 193 УК РФ.</w:t>
      </w:r>
    </w:p>
    <w:p w14:paraId="3B2353E1" w14:textId="77777777" w:rsidR="00A87320" w:rsidRPr="00A84810" w:rsidRDefault="00A87320" w:rsidP="00A87320">
      <w:pPr>
        <w:pStyle w:val="a3"/>
        <w:spacing w:before="0" w:beforeAutospacing="0" w:after="0" w:afterAutospacing="0" w:line="360" w:lineRule="auto"/>
        <w:ind w:firstLine="709"/>
        <w:jc w:val="both"/>
        <w:textAlignment w:val="top"/>
        <w:rPr>
          <w:color w:val="000000"/>
          <w:sz w:val="28"/>
          <w:szCs w:val="28"/>
        </w:rPr>
      </w:pPr>
      <w:r w:rsidRPr="00A84810">
        <w:rPr>
          <w:bCs/>
          <w:kern w:val="36"/>
          <w:sz w:val="28"/>
          <w:szCs w:val="28"/>
        </w:rPr>
        <w:t>Актуальность</w:t>
      </w:r>
      <w:r w:rsidR="00F21783" w:rsidRPr="00A84810">
        <w:rPr>
          <w:bCs/>
          <w:kern w:val="36"/>
          <w:sz w:val="28"/>
          <w:szCs w:val="28"/>
        </w:rPr>
        <w:t xml:space="preserve"> данной теме придаёт ещё и дискуссия относительно возможности декриминализации </w:t>
      </w:r>
      <w:r w:rsidR="007B15DC" w:rsidRPr="00A84810">
        <w:rPr>
          <w:bCs/>
          <w:kern w:val="36"/>
          <w:sz w:val="28"/>
          <w:szCs w:val="28"/>
        </w:rPr>
        <w:t xml:space="preserve"> </w:t>
      </w:r>
      <w:r w:rsidRPr="00A84810">
        <w:rPr>
          <w:bCs/>
          <w:kern w:val="36"/>
          <w:sz w:val="28"/>
          <w:szCs w:val="28"/>
        </w:rPr>
        <w:t xml:space="preserve">  у</w:t>
      </w:r>
      <w:r w:rsidR="007B15DC" w:rsidRPr="00A84810">
        <w:rPr>
          <w:bCs/>
          <w:color w:val="333333"/>
          <w:sz w:val="28"/>
          <w:szCs w:val="28"/>
          <w:shd w:val="clear" w:color="auto" w:fill="FFFFFF"/>
        </w:rPr>
        <w:t>клонения</w:t>
      </w:r>
      <w:r w:rsidRPr="00A84810">
        <w:rPr>
          <w:bCs/>
          <w:color w:val="333333"/>
          <w:sz w:val="28"/>
          <w:szCs w:val="28"/>
          <w:shd w:val="clear" w:color="auto" w:fill="FFFFFF"/>
        </w:rPr>
        <w:t xml:space="preserve"> от исполнения обязанностей по репатриации денежных средств в иностранной валюте или валюте Российской Федерации</w:t>
      </w:r>
    </w:p>
    <w:p w14:paraId="5555BE32" w14:textId="77777777" w:rsidR="00F21783" w:rsidRPr="00A84810" w:rsidRDefault="00F21783" w:rsidP="00A87320">
      <w:pPr>
        <w:shd w:val="clear" w:color="auto" w:fill="FFFFFF"/>
        <w:spacing w:after="0" w:line="360" w:lineRule="auto"/>
        <w:ind w:firstLine="709"/>
        <w:jc w:val="both"/>
        <w:rPr>
          <w:rFonts w:ascii="Times New Roman" w:eastAsia="Times New Roman" w:hAnsi="Times New Roman" w:cs="Times New Roman"/>
          <w:bCs/>
          <w:kern w:val="36"/>
          <w:sz w:val="28"/>
          <w:szCs w:val="28"/>
          <w:lang w:eastAsia="ru-RU"/>
        </w:rPr>
      </w:pPr>
      <w:r w:rsidRPr="00A84810">
        <w:rPr>
          <w:rFonts w:ascii="Times New Roman" w:eastAsia="Times New Roman" w:hAnsi="Times New Roman" w:cs="Times New Roman"/>
          <w:bCs/>
          <w:kern w:val="36"/>
          <w:sz w:val="28"/>
          <w:szCs w:val="28"/>
          <w:lang w:eastAsia="ru-RU"/>
        </w:rPr>
        <w:t xml:space="preserve">  В силу названных выше </w:t>
      </w:r>
      <w:r w:rsidR="00A87320" w:rsidRPr="00A84810">
        <w:rPr>
          <w:rFonts w:ascii="Times New Roman" w:eastAsia="Times New Roman" w:hAnsi="Times New Roman" w:cs="Times New Roman"/>
          <w:bCs/>
          <w:kern w:val="36"/>
          <w:sz w:val="28"/>
          <w:szCs w:val="28"/>
          <w:lang w:eastAsia="ru-RU"/>
        </w:rPr>
        <w:t xml:space="preserve">факторов </w:t>
      </w:r>
      <w:r w:rsidRPr="00A84810">
        <w:rPr>
          <w:rFonts w:ascii="Times New Roman" w:eastAsia="Times New Roman" w:hAnsi="Times New Roman" w:cs="Times New Roman"/>
          <w:bCs/>
          <w:kern w:val="36"/>
          <w:sz w:val="28"/>
          <w:szCs w:val="28"/>
          <w:lang w:eastAsia="ru-RU"/>
        </w:rPr>
        <w:t xml:space="preserve"> проблемы анализа  ответственности за</w:t>
      </w:r>
      <w:r w:rsidR="00C7377A" w:rsidRPr="00A84810">
        <w:rPr>
          <w:rFonts w:ascii="Times New Roman" w:eastAsia="Times New Roman" w:hAnsi="Times New Roman" w:cs="Times New Roman"/>
          <w:bCs/>
          <w:kern w:val="36"/>
          <w:sz w:val="28"/>
          <w:szCs w:val="28"/>
          <w:lang w:eastAsia="ru-RU"/>
        </w:rPr>
        <w:t xml:space="preserve">  у</w:t>
      </w:r>
      <w:r w:rsidR="00C7377A" w:rsidRPr="00A84810">
        <w:rPr>
          <w:rFonts w:ascii="Times New Roman" w:eastAsia="Times New Roman" w:hAnsi="Times New Roman" w:cs="Times New Roman"/>
          <w:sz w:val="28"/>
          <w:szCs w:val="28"/>
          <w:lang w:eastAsia="ru-RU"/>
        </w:rPr>
        <w:t xml:space="preserve">клонение от исполнения обязанностей по репатриации денежных средств в иностранной валюте или </w:t>
      </w:r>
      <w:r w:rsidR="007B15DC" w:rsidRPr="00A84810">
        <w:rPr>
          <w:rFonts w:ascii="Times New Roman" w:eastAsia="Times New Roman" w:hAnsi="Times New Roman" w:cs="Times New Roman"/>
          <w:sz w:val="28"/>
          <w:szCs w:val="28"/>
          <w:lang w:eastAsia="ru-RU"/>
        </w:rPr>
        <w:t xml:space="preserve"> российской </w:t>
      </w:r>
      <w:r w:rsidR="00C7377A" w:rsidRPr="00A84810">
        <w:rPr>
          <w:rFonts w:ascii="Times New Roman" w:eastAsia="Times New Roman" w:hAnsi="Times New Roman" w:cs="Times New Roman"/>
          <w:sz w:val="28"/>
          <w:szCs w:val="28"/>
          <w:lang w:eastAsia="ru-RU"/>
        </w:rPr>
        <w:t xml:space="preserve">валюте </w:t>
      </w:r>
      <w:r w:rsidRPr="00A84810">
        <w:rPr>
          <w:rFonts w:ascii="Times New Roman" w:eastAsia="Times New Roman" w:hAnsi="Times New Roman" w:cs="Times New Roman"/>
          <w:bCs/>
          <w:kern w:val="36"/>
          <w:sz w:val="28"/>
          <w:szCs w:val="28"/>
          <w:lang w:eastAsia="ru-RU"/>
        </w:rPr>
        <w:t xml:space="preserve">является </w:t>
      </w:r>
      <w:r w:rsidR="00A87320" w:rsidRPr="00A84810">
        <w:rPr>
          <w:rFonts w:ascii="Times New Roman" w:eastAsia="Times New Roman" w:hAnsi="Times New Roman" w:cs="Times New Roman"/>
          <w:bCs/>
          <w:kern w:val="36"/>
          <w:sz w:val="28"/>
          <w:szCs w:val="28"/>
          <w:lang w:eastAsia="ru-RU"/>
        </w:rPr>
        <w:t>актуальной</w:t>
      </w:r>
      <w:r w:rsidRPr="00A84810">
        <w:rPr>
          <w:rFonts w:ascii="Times New Roman" w:eastAsia="Times New Roman" w:hAnsi="Times New Roman" w:cs="Times New Roman"/>
          <w:bCs/>
          <w:kern w:val="36"/>
          <w:sz w:val="28"/>
          <w:szCs w:val="28"/>
          <w:lang w:eastAsia="ru-RU"/>
        </w:rPr>
        <w:t xml:space="preserve"> и значимой.</w:t>
      </w:r>
    </w:p>
    <w:p w14:paraId="556E6DBD" w14:textId="77777777" w:rsidR="00C7377A" w:rsidRPr="00A84810" w:rsidRDefault="00C7377A" w:rsidP="001D4DA4">
      <w:pPr>
        <w:shd w:val="clear" w:color="auto" w:fill="FFFFFF"/>
        <w:spacing w:after="0" w:line="360" w:lineRule="auto"/>
        <w:ind w:firstLine="709"/>
        <w:jc w:val="both"/>
        <w:outlineLvl w:val="0"/>
        <w:rPr>
          <w:rFonts w:ascii="Times New Roman" w:eastAsia="Times New Roman" w:hAnsi="Times New Roman" w:cs="Times New Roman"/>
          <w:sz w:val="28"/>
          <w:szCs w:val="28"/>
          <w:lang w:eastAsia="ru-RU"/>
        </w:rPr>
      </w:pPr>
    </w:p>
    <w:p w14:paraId="0874C2E1" w14:textId="21418DC1" w:rsidR="00C7377A" w:rsidRPr="00A84810" w:rsidRDefault="00C7377A" w:rsidP="00C57EFD">
      <w:pPr>
        <w:shd w:val="clear" w:color="auto" w:fill="FFFFFF"/>
        <w:spacing w:after="0" w:line="360" w:lineRule="auto"/>
        <w:ind w:firstLine="709"/>
        <w:jc w:val="center"/>
        <w:outlineLvl w:val="0"/>
        <w:rPr>
          <w:rFonts w:ascii="Times New Roman" w:eastAsia="Times New Roman" w:hAnsi="Times New Roman" w:cs="Times New Roman"/>
          <w:sz w:val="28"/>
          <w:szCs w:val="28"/>
          <w:lang w:eastAsia="ru-RU"/>
        </w:rPr>
      </w:pPr>
      <w:r w:rsidRPr="00A84810">
        <w:rPr>
          <w:rFonts w:ascii="Times New Roman" w:eastAsia="Times New Roman" w:hAnsi="Times New Roman" w:cs="Times New Roman"/>
          <w:sz w:val="28"/>
          <w:szCs w:val="28"/>
          <w:lang w:eastAsia="ru-RU"/>
        </w:rPr>
        <w:t>1</w:t>
      </w:r>
      <w:r w:rsidR="00C57EFD">
        <w:rPr>
          <w:rFonts w:ascii="Times New Roman" w:eastAsia="Times New Roman" w:hAnsi="Times New Roman" w:cs="Times New Roman"/>
          <w:sz w:val="28"/>
          <w:szCs w:val="28"/>
          <w:lang w:eastAsia="ru-RU"/>
        </w:rPr>
        <w:t>.</w:t>
      </w:r>
      <w:r w:rsidRPr="00A84810">
        <w:rPr>
          <w:rFonts w:ascii="Times New Roman" w:eastAsia="Times New Roman" w:hAnsi="Times New Roman" w:cs="Times New Roman"/>
          <w:sz w:val="28"/>
          <w:szCs w:val="28"/>
          <w:lang w:eastAsia="ru-RU"/>
        </w:rPr>
        <w:t xml:space="preserve"> </w:t>
      </w:r>
      <w:r w:rsidRPr="00C57EFD">
        <w:rPr>
          <w:rFonts w:ascii="Times New Roman" w:eastAsia="Times New Roman" w:hAnsi="Times New Roman" w:cs="Times New Roman"/>
          <w:b/>
          <w:sz w:val="28"/>
          <w:szCs w:val="28"/>
          <w:lang w:eastAsia="ru-RU"/>
        </w:rPr>
        <w:t>Общая характеристика</w:t>
      </w:r>
      <w:r w:rsidR="00A87320" w:rsidRPr="00C57EFD">
        <w:rPr>
          <w:rFonts w:ascii="Times New Roman" w:eastAsia="Times New Roman" w:hAnsi="Times New Roman" w:cs="Times New Roman"/>
          <w:b/>
          <w:sz w:val="28"/>
          <w:szCs w:val="28"/>
          <w:lang w:eastAsia="ru-RU"/>
        </w:rPr>
        <w:t xml:space="preserve"> правовой конструкции </w:t>
      </w:r>
      <w:r w:rsidRPr="00C57EFD">
        <w:rPr>
          <w:rFonts w:ascii="Times New Roman" w:eastAsia="Times New Roman" w:hAnsi="Times New Roman" w:cs="Times New Roman"/>
          <w:b/>
          <w:sz w:val="28"/>
          <w:szCs w:val="28"/>
          <w:lang w:eastAsia="ru-RU"/>
        </w:rPr>
        <w:t xml:space="preserve"> </w:t>
      </w:r>
      <w:r w:rsidR="00A87320" w:rsidRPr="00C57EFD">
        <w:rPr>
          <w:rFonts w:ascii="Times New Roman" w:eastAsia="Times New Roman" w:hAnsi="Times New Roman" w:cs="Times New Roman"/>
          <w:b/>
          <w:sz w:val="28"/>
          <w:szCs w:val="28"/>
          <w:lang w:eastAsia="ru-RU"/>
        </w:rPr>
        <w:t>состава</w:t>
      </w:r>
      <w:r w:rsidRPr="00C57EFD">
        <w:rPr>
          <w:rFonts w:ascii="Times New Roman" w:eastAsia="Times New Roman" w:hAnsi="Times New Roman" w:cs="Times New Roman"/>
          <w:b/>
          <w:sz w:val="28"/>
          <w:szCs w:val="28"/>
          <w:lang w:eastAsia="ru-RU"/>
        </w:rPr>
        <w:t xml:space="preserve"> преступления по статье 193 УК РФ</w:t>
      </w:r>
    </w:p>
    <w:p w14:paraId="0264F5B4" w14:textId="77777777" w:rsidR="00A87320" w:rsidRPr="00A84810" w:rsidRDefault="00A87320" w:rsidP="001D4DA4">
      <w:pPr>
        <w:shd w:val="clear" w:color="auto" w:fill="FFFFFF"/>
        <w:spacing w:after="0" w:line="360" w:lineRule="auto"/>
        <w:ind w:firstLine="709"/>
        <w:jc w:val="both"/>
        <w:outlineLvl w:val="0"/>
        <w:rPr>
          <w:rFonts w:ascii="Times New Roman" w:eastAsia="Times New Roman" w:hAnsi="Times New Roman" w:cs="Times New Roman"/>
          <w:sz w:val="28"/>
          <w:szCs w:val="28"/>
          <w:lang w:eastAsia="ru-RU"/>
        </w:rPr>
      </w:pPr>
    </w:p>
    <w:p w14:paraId="7632A433" w14:textId="61F6CC41" w:rsidR="00DE4660" w:rsidRPr="00A84810" w:rsidRDefault="007B15DC" w:rsidP="001D4DA4">
      <w:pPr>
        <w:shd w:val="clear" w:color="auto" w:fill="FFFFFF"/>
        <w:spacing w:after="0" w:line="360" w:lineRule="auto"/>
        <w:ind w:firstLine="709"/>
        <w:jc w:val="both"/>
        <w:outlineLvl w:val="0"/>
        <w:rPr>
          <w:rFonts w:ascii="Times New Roman" w:eastAsia="Times New Roman" w:hAnsi="Times New Roman" w:cs="Times New Roman"/>
          <w:sz w:val="28"/>
          <w:szCs w:val="28"/>
          <w:lang w:eastAsia="ru-RU"/>
        </w:rPr>
      </w:pPr>
      <w:r w:rsidRPr="00A84810">
        <w:rPr>
          <w:rFonts w:ascii="Times New Roman" w:eastAsia="Times New Roman" w:hAnsi="Times New Roman" w:cs="Times New Roman"/>
          <w:sz w:val="28"/>
          <w:szCs w:val="28"/>
          <w:lang w:eastAsia="ru-RU"/>
        </w:rPr>
        <w:t>Как правило</w:t>
      </w:r>
      <w:r w:rsidR="00E82722" w:rsidRPr="00A84810">
        <w:rPr>
          <w:rFonts w:ascii="Times New Roman" w:eastAsia="Times New Roman" w:hAnsi="Times New Roman" w:cs="Times New Roman"/>
          <w:sz w:val="28"/>
          <w:szCs w:val="28"/>
          <w:lang w:eastAsia="ru-RU"/>
        </w:rPr>
        <w:t xml:space="preserve">, </w:t>
      </w:r>
      <w:r w:rsidR="008143F7" w:rsidRPr="00A84810">
        <w:rPr>
          <w:rFonts w:ascii="Times New Roman" w:eastAsia="Times New Roman" w:hAnsi="Times New Roman" w:cs="Times New Roman"/>
          <w:sz w:val="28"/>
          <w:szCs w:val="28"/>
          <w:lang w:eastAsia="ru-RU"/>
        </w:rPr>
        <w:t xml:space="preserve"> не вызывает особых затруднений выделение видового и </w:t>
      </w:r>
      <w:r w:rsidR="00E82722" w:rsidRPr="00A84810">
        <w:rPr>
          <w:rFonts w:ascii="Times New Roman" w:eastAsia="Times New Roman" w:hAnsi="Times New Roman" w:cs="Times New Roman"/>
          <w:sz w:val="28"/>
          <w:szCs w:val="28"/>
          <w:lang w:eastAsia="ru-RU"/>
        </w:rPr>
        <w:t>родового</w:t>
      </w:r>
      <w:r w:rsidR="002E7BCC" w:rsidRPr="00A84810">
        <w:rPr>
          <w:rFonts w:ascii="Times New Roman" w:eastAsia="Times New Roman" w:hAnsi="Times New Roman" w:cs="Times New Roman"/>
          <w:sz w:val="28"/>
          <w:szCs w:val="28"/>
          <w:lang w:eastAsia="ru-RU"/>
        </w:rPr>
        <w:t xml:space="preserve"> объекта, так как автор считает</w:t>
      </w:r>
      <w:r w:rsidR="008143F7" w:rsidRPr="00A84810">
        <w:rPr>
          <w:rFonts w:ascii="Times New Roman" w:eastAsia="Times New Roman" w:hAnsi="Times New Roman" w:cs="Times New Roman"/>
          <w:sz w:val="28"/>
          <w:szCs w:val="28"/>
          <w:lang w:eastAsia="ru-RU"/>
        </w:rPr>
        <w:t xml:space="preserve"> возможным согласиться с точкой зрения тех </w:t>
      </w:r>
      <w:r w:rsidR="002E7BCC" w:rsidRPr="00A84810">
        <w:rPr>
          <w:rFonts w:ascii="Times New Roman" w:eastAsia="Times New Roman" w:hAnsi="Times New Roman" w:cs="Times New Roman"/>
          <w:sz w:val="28"/>
          <w:szCs w:val="28"/>
          <w:lang w:eastAsia="ru-RU"/>
        </w:rPr>
        <w:t>авторов</w:t>
      </w:r>
      <w:r w:rsidR="008143F7" w:rsidRPr="00A84810">
        <w:rPr>
          <w:rFonts w:ascii="Times New Roman" w:eastAsia="Times New Roman" w:hAnsi="Times New Roman" w:cs="Times New Roman"/>
          <w:sz w:val="28"/>
          <w:szCs w:val="28"/>
          <w:lang w:eastAsia="ru-RU"/>
        </w:rPr>
        <w:t>, кто полагает, что указание н</w:t>
      </w:r>
      <w:r w:rsidR="002E7BCC" w:rsidRPr="00A84810">
        <w:rPr>
          <w:rFonts w:ascii="Times New Roman" w:eastAsia="Times New Roman" w:hAnsi="Times New Roman" w:cs="Times New Roman"/>
          <w:sz w:val="28"/>
          <w:szCs w:val="28"/>
          <w:lang w:eastAsia="ru-RU"/>
        </w:rPr>
        <w:t xml:space="preserve">а родовой объект содержится  в </w:t>
      </w:r>
      <w:r w:rsidR="008143F7" w:rsidRPr="00A84810">
        <w:rPr>
          <w:rFonts w:ascii="Times New Roman" w:eastAsia="Times New Roman" w:hAnsi="Times New Roman" w:cs="Times New Roman"/>
          <w:sz w:val="28"/>
          <w:szCs w:val="28"/>
          <w:lang w:eastAsia="ru-RU"/>
        </w:rPr>
        <w:t>разделе где помещена соо</w:t>
      </w:r>
      <w:r w:rsidR="002E7BCC" w:rsidRPr="00A84810">
        <w:rPr>
          <w:rFonts w:ascii="Times New Roman" w:eastAsia="Times New Roman" w:hAnsi="Times New Roman" w:cs="Times New Roman"/>
          <w:sz w:val="28"/>
          <w:szCs w:val="28"/>
          <w:lang w:eastAsia="ru-RU"/>
        </w:rPr>
        <w:t>т</w:t>
      </w:r>
      <w:r w:rsidR="008143F7" w:rsidRPr="00A84810">
        <w:rPr>
          <w:rFonts w:ascii="Times New Roman" w:eastAsia="Times New Roman" w:hAnsi="Times New Roman" w:cs="Times New Roman"/>
          <w:sz w:val="28"/>
          <w:szCs w:val="28"/>
          <w:lang w:eastAsia="ru-RU"/>
        </w:rPr>
        <w:t>ветствующая статья, а указание на видово</w:t>
      </w:r>
      <w:r w:rsidR="005C17F7" w:rsidRPr="00A84810">
        <w:rPr>
          <w:rFonts w:ascii="Times New Roman" w:eastAsia="Times New Roman" w:hAnsi="Times New Roman" w:cs="Times New Roman"/>
          <w:sz w:val="28"/>
          <w:szCs w:val="28"/>
          <w:lang w:eastAsia="ru-RU"/>
        </w:rPr>
        <w:t xml:space="preserve">й объект </w:t>
      </w:r>
      <w:r w:rsidR="002E7BCC" w:rsidRPr="00A84810">
        <w:rPr>
          <w:rFonts w:ascii="Times New Roman" w:eastAsia="Times New Roman" w:hAnsi="Times New Roman" w:cs="Times New Roman"/>
          <w:sz w:val="28"/>
          <w:szCs w:val="28"/>
          <w:lang w:eastAsia="ru-RU"/>
        </w:rPr>
        <w:t>соответственно</w:t>
      </w:r>
      <w:r w:rsidR="005C17F7" w:rsidRPr="00A84810">
        <w:rPr>
          <w:rFonts w:ascii="Times New Roman" w:eastAsia="Times New Roman" w:hAnsi="Times New Roman" w:cs="Times New Roman"/>
          <w:sz w:val="28"/>
          <w:szCs w:val="28"/>
          <w:lang w:eastAsia="ru-RU"/>
        </w:rPr>
        <w:t xml:space="preserve"> в главе.</w:t>
      </w:r>
      <w:r w:rsidR="00C57EFD">
        <w:rPr>
          <w:rFonts w:ascii="Times New Roman" w:hAnsi="Times New Roman" w:cs="Times New Roman"/>
          <w:spacing w:val="4"/>
          <w:sz w:val="28"/>
          <w:szCs w:val="28"/>
        </w:rPr>
        <w:t xml:space="preserve"> [10</w:t>
      </w:r>
      <w:r w:rsidR="00DE4660" w:rsidRPr="00A84810">
        <w:rPr>
          <w:rFonts w:ascii="Times New Roman" w:hAnsi="Times New Roman" w:cs="Times New Roman"/>
          <w:spacing w:val="4"/>
          <w:sz w:val="28"/>
          <w:szCs w:val="28"/>
        </w:rPr>
        <w:t>, с 61].</w:t>
      </w:r>
    </w:p>
    <w:p w14:paraId="0FD22002" w14:textId="77777777" w:rsidR="001D4DA4" w:rsidRPr="00A84810" w:rsidRDefault="008143F7" w:rsidP="00C57EF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84810">
        <w:rPr>
          <w:rFonts w:ascii="Times New Roman" w:eastAsia="Times New Roman" w:hAnsi="Times New Roman" w:cs="Times New Roman"/>
          <w:sz w:val="28"/>
          <w:szCs w:val="28"/>
          <w:lang w:eastAsia="ru-RU"/>
        </w:rPr>
        <w:lastRenderedPageBreak/>
        <w:t xml:space="preserve"> </w:t>
      </w:r>
      <w:r w:rsidR="002E7BCC" w:rsidRPr="00A84810">
        <w:rPr>
          <w:rFonts w:ascii="Times New Roman" w:eastAsia="Times New Roman" w:hAnsi="Times New Roman" w:cs="Times New Roman"/>
          <w:sz w:val="28"/>
          <w:szCs w:val="28"/>
          <w:lang w:eastAsia="ru-RU"/>
        </w:rPr>
        <w:t>Таким</w:t>
      </w:r>
      <w:r w:rsidRPr="00A84810">
        <w:rPr>
          <w:rFonts w:ascii="Times New Roman" w:eastAsia="Times New Roman" w:hAnsi="Times New Roman" w:cs="Times New Roman"/>
          <w:sz w:val="28"/>
          <w:szCs w:val="28"/>
          <w:lang w:eastAsia="ru-RU"/>
        </w:rPr>
        <w:t xml:space="preserve"> </w:t>
      </w:r>
      <w:r w:rsidR="002E7BCC" w:rsidRPr="00A84810">
        <w:rPr>
          <w:rFonts w:ascii="Times New Roman" w:eastAsia="Times New Roman" w:hAnsi="Times New Roman" w:cs="Times New Roman"/>
          <w:sz w:val="28"/>
          <w:szCs w:val="28"/>
          <w:lang w:eastAsia="ru-RU"/>
        </w:rPr>
        <w:t>образом</w:t>
      </w:r>
      <w:r w:rsidRPr="00A84810">
        <w:rPr>
          <w:rFonts w:ascii="Times New Roman" w:eastAsia="Times New Roman" w:hAnsi="Times New Roman" w:cs="Times New Roman"/>
          <w:sz w:val="28"/>
          <w:szCs w:val="28"/>
          <w:lang w:eastAsia="ru-RU"/>
        </w:rPr>
        <w:t xml:space="preserve">, родовым объектом можно считать </w:t>
      </w:r>
      <w:r w:rsidR="00135FC3" w:rsidRPr="00A84810">
        <w:rPr>
          <w:rFonts w:ascii="Times New Roman" w:eastAsia="Times New Roman" w:hAnsi="Times New Roman" w:cs="Times New Roman"/>
          <w:sz w:val="28"/>
          <w:szCs w:val="28"/>
          <w:lang w:eastAsia="ru-RU"/>
        </w:rPr>
        <w:t xml:space="preserve"> экономическую систему государства, а </w:t>
      </w:r>
      <w:r w:rsidR="00E05A43" w:rsidRPr="00A84810">
        <w:rPr>
          <w:rFonts w:ascii="Times New Roman" w:eastAsia="Times New Roman" w:hAnsi="Times New Roman" w:cs="Times New Roman"/>
          <w:sz w:val="28"/>
          <w:szCs w:val="28"/>
          <w:lang w:eastAsia="ru-RU"/>
        </w:rPr>
        <w:t xml:space="preserve"> видовым</w:t>
      </w:r>
      <w:r w:rsidRPr="00A84810">
        <w:rPr>
          <w:rFonts w:ascii="Times New Roman" w:eastAsia="Times New Roman" w:hAnsi="Times New Roman" w:cs="Times New Roman"/>
          <w:sz w:val="28"/>
          <w:szCs w:val="28"/>
          <w:lang w:eastAsia="ru-RU"/>
        </w:rPr>
        <w:t xml:space="preserve"> объектом </w:t>
      </w:r>
      <w:r w:rsidR="00E05A43" w:rsidRPr="00A84810">
        <w:rPr>
          <w:rFonts w:ascii="Times New Roman" w:eastAsia="Times New Roman" w:hAnsi="Times New Roman" w:cs="Times New Roman"/>
          <w:sz w:val="28"/>
          <w:szCs w:val="28"/>
          <w:lang w:eastAsia="ru-RU"/>
        </w:rPr>
        <w:t xml:space="preserve"> общественные отношения, которые связаны с экономической деятельности.</w:t>
      </w:r>
    </w:p>
    <w:p w14:paraId="2BBE110D" w14:textId="77777777" w:rsidR="00C57EFD" w:rsidRPr="00C57EFD" w:rsidRDefault="00C57EFD" w:rsidP="00C57EFD">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C57EFD">
        <w:rPr>
          <w:rFonts w:ascii="Times New Roman" w:hAnsi="Times New Roman" w:cs="Times New Roman"/>
          <w:sz w:val="28"/>
          <w:szCs w:val="28"/>
        </w:rPr>
        <w:t xml:space="preserve">Большие трудности вызывает выделение непосредственного объекта. Довольно  часто к непосредственному объекту относят  общественные отношения в сфере внешнеэкономической деятельности,  которым наносится ущерб. </w:t>
      </w:r>
      <w:r w:rsidRPr="00C57EFD">
        <w:rPr>
          <w:rFonts w:ascii="Times New Roman" w:hAnsi="Times New Roman" w:cs="Times New Roman"/>
          <w:sz w:val="28"/>
          <w:szCs w:val="28"/>
        </w:rPr>
        <w:tab/>
      </w:r>
    </w:p>
    <w:p w14:paraId="4CF81F13" w14:textId="274EB437" w:rsidR="00861721" w:rsidRPr="00A84810" w:rsidRDefault="00C57EFD" w:rsidP="00C57EFD">
      <w:pPr>
        <w:shd w:val="clear" w:color="auto" w:fill="FFFFFF"/>
        <w:spacing w:after="0" w:line="360" w:lineRule="auto"/>
        <w:ind w:firstLine="709"/>
        <w:jc w:val="both"/>
        <w:rPr>
          <w:rFonts w:ascii="Times New Roman" w:hAnsi="Times New Roman" w:cs="Times New Roman"/>
          <w:color w:val="000000"/>
          <w:sz w:val="28"/>
          <w:szCs w:val="28"/>
        </w:rPr>
      </w:pPr>
      <w:r w:rsidRPr="00C57EFD">
        <w:rPr>
          <w:rFonts w:ascii="Times New Roman" w:hAnsi="Times New Roman" w:cs="Times New Roman"/>
          <w:sz w:val="28"/>
          <w:szCs w:val="28"/>
        </w:rPr>
        <w:t xml:space="preserve"> Так, например, Ю. </w:t>
      </w:r>
      <w:proofErr w:type="spellStart"/>
      <w:r w:rsidRPr="00C57EFD">
        <w:rPr>
          <w:rFonts w:ascii="Times New Roman" w:hAnsi="Times New Roman" w:cs="Times New Roman"/>
          <w:sz w:val="28"/>
          <w:szCs w:val="28"/>
        </w:rPr>
        <w:t>Гармаев</w:t>
      </w:r>
      <w:proofErr w:type="spellEnd"/>
      <w:r w:rsidRPr="00C57EFD">
        <w:rPr>
          <w:rFonts w:ascii="Times New Roman" w:hAnsi="Times New Roman" w:cs="Times New Roman"/>
          <w:sz w:val="28"/>
          <w:szCs w:val="28"/>
        </w:rPr>
        <w:t xml:space="preserve"> полагает</w:t>
      </w:r>
      <w:r w:rsidRPr="00C57EFD">
        <w:rPr>
          <w:rFonts w:ascii="Times New Roman" w:hAnsi="Times New Roman" w:cs="Times New Roman"/>
          <w:b/>
          <w:bCs/>
          <w:sz w:val="28"/>
          <w:szCs w:val="28"/>
        </w:rPr>
        <w:t xml:space="preserve">, </w:t>
      </w:r>
      <w:r w:rsidRPr="00C57EFD">
        <w:rPr>
          <w:rFonts w:ascii="Times New Roman" w:hAnsi="Times New Roman" w:cs="Times New Roman"/>
          <w:sz w:val="28"/>
          <w:szCs w:val="28"/>
        </w:rPr>
        <w:t>что</w:t>
      </w:r>
      <w:r w:rsidR="00861721" w:rsidRPr="00A84810">
        <w:rPr>
          <w:rFonts w:ascii="Times New Roman" w:eastAsia="Times New Roman" w:hAnsi="Times New Roman" w:cs="Times New Roman"/>
          <w:b/>
          <w:bCs/>
          <w:color w:val="3B4048"/>
          <w:kern w:val="36"/>
          <w:sz w:val="28"/>
          <w:szCs w:val="28"/>
          <w:lang w:eastAsia="ru-RU"/>
        </w:rPr>
        <w:t xml:space="preserve">   </w:t>
      </w:r>
      <w:r w:rsidR="00861721" w:rsidRPr="00A84810">
        <w:rPr>
          <w:rFonts w:ascii="Times New Roman" w:hAnsi="Times New Roman" w:cs="Times New Roman"/>
          <w:color w:val="000000"/>
          <w:sz w:val="28"/>
          <w:szCs w:val="28"/>
        </w:rPr>
        <w:t>непосредственный объект рассматриваемого преступления — общественные отношения, складывающиеся в сфере внешнеэкономической деятельности по поводу государственного регулирования обязательного перечисления субъектами внешнеэкономической деятельности средств в иностранной валюте на счета в уполномоченные банки.</w:t>
      </w:r>
      <w:r w:rsidR="00DE4660" w:rsidRPr="00A84810">
        <w:rPr>
          <w:rFonts w:ascii="Times New Roman" w:hAnsi="Times New Roman" w:cs="Times New Roman"/>
          <w:spacing w:val="4"/>
          <w:sz w:val="28"/>
          <w:szCs w:val="28"/>
        </w:rPr>
        <w:t xml:space="preserve"> </w:t>
      </w:r>
      <w:r w:rsidR="0038604A" w:rsidRPr="00A84810">
        <w:rPr>
          <w:rFonts w:ascii="Times New Roman" w:hAnsi="Times New Roman" w:cs="Times New Roman"/>
          <w:spacing w:val="4"/>
          <w:sz w:val="28"/>
          <w:szCs w:val="28"/>
        </w:rPr>
        <w:t xml:space="preserve">[См. </w:t>
      </w:r>
      <w:r>
        <w:rPr>
          <w:rFonts w:ascii="Times New Roman" w:hAnsi="Times New Roman" w:cs="Times New Roman"/>
          <w:spacing w:val="4"/>
          <w:sz w:val="28"/>
          <w:szCs w:val="28"/>
        </w:rPr>
        <w:t>7</w:t>
      </w:r>
      <w:r w:rsidR="0038604A" w:rsidRPr="00A84810">
        <w:rPr>
          <w:rFonts w:ascii="Times New Roman" w:hAnsi="Times New Roman" w:cs="Times New Roman"/>
          <w:spacing w:val="4"/>
          <w:sz w:val="28"/>
          <w:szCs w:val="28"/>
        </w:rPr>
        <w:t>].</w:t>
      </w:r>
      <w:r w:rsidR="00C43404" w:rsidRPr="00A84810">
        <w:rPr>
          <w:rFonts w:ascii="Times New Roman" w:hAnsi="Times New Roman" w:cs="Times New Roman"/>
          <w:color w:val="000000"/>
          <w:sz w:val="28"/>
          <w:szCs w:val="28"/>
        </w:rPr>
        <w:t xml:space="preserve">  Аналогичной точки зрения придерживается С. </w:t>
      </w:r>
      <w:proofErr w:type="spellStart"/>
      <w:r w:rsidR="00C43404" w:rsidRPr="00A84810">
        <w:rPr>
          <w:rFonts w:ascii="Times New Roman" w:hAnsi="Times New Roman" w:cs="Times New Roman"/>
          <w:color w:val="000000"/>
          <w:sz w:val="28"/>
          <w:szCs w:val="28"/>
        </w:rPr>
        <w:t>Коблева</w:t>
      </w:r>
      <w:proofErr w:type="spellEnd"/>
      <w:r w:rsidR="00861721" w:rsidRPr="00A84810">
        <w:rPr>
          <w:rFonts w:ascii="Times New Roman" w:hAnsi="Times New Roman" w:cs="Times New Roman"/>
          <w:color w:val="000000"/>
          <w:sz w:val="28"/>
          <w:szCs w:val="28"/>
        </w:rPr>
        <w:t xml:space="preserve">. </w:t>
      </w:r>
      <w:r w:rsidR="002E7BCC" w:rsidRPr="00A84810">
        <w:rPr>
          <w:rFonts w:ascii="Times New Roman" w:hAnsi="Times New Roman" w:cs="Times New Roman"/>
          <w:color w:val="000000"/>
          <w:sz w:val="28"/>
          <w:szCs w:val="28"/>
        </w:rPr>
        <w:t xml:space="preserve">  </w:t>
      </w:r>
      <w:r>
        <w:rPr>
          <w:rFonts w:ascii="Times New Roman" w:hAnsi="Times New Roman" w:cs="Times New Roman"/>
          <w:spacing w:val="4"/>
          <w:sz w:val="28"/>
          <w:szCs w:val="28"/>
        </w:rPr>
        <w:t>[9</w:t>
      </w:r>
      <w:r w:rsidR="0038604A" w:rsidRPr="00A84810">
        <w:rPr>
          <w:rFonts w:ascii="Times New Roman" w:hAnsi="Times New Roman" w:cs="Times New Roman"/>
          <w:spacing w:val="4"/>
          <w:sz w:val="28"/>
          <w:szCs w:val="28"/>
        </w:rPr>
        <w:t>, с. 11].</w:t>
      </w:r>
    </w:p>
    <w:p w14:paraId="65CD08C5" w14:textId="77777777" w:rsidR="00E05A43" w:rsidRPr="00A84810" w:rsidRDefault="00861721"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 xml:space="preserve">Есть и </w:t>
      </w:r>
      <w:r w:rsidR="00E05A43" w:rsidRPr="00A84810">
        <w:rPr>
          <w:color w:val="000000"/>
          <w:sz w:val="28"/>
          <w:szCs w:val="28"/>
        </w:rPr>
        <w:t>принципиально иная точка зрения, в рамках к</w:t>
      </w:r>
      <w:r w:rsidR="007B15DC" w:rsidRPr="00A84810">
        <w:rPr>
          <w:color w:val="000000"/>
          <w:sz w:val="28"/>
          <w:szCs w:val="28"/>
        </w:rPr>
        <w:t>оторой</w:t>
      </w:r>
      <w:r w:rsidR="00E05A43" w:rsidRPr="00A84810">
        <w:rPr>
          <w:color w:val="000000"/>
          <w:sz w:val="28"/>
          <w:szCs w:val="28"/>
        </w:rPr>
        <w:t xml:space="preserve"> непосредственным объектом </w:t>
      </w:r>
      <w:r w:rsidR="007B15DC" w:rsidRPr="00A84810">
        <w:rPr>
          <w:color w:val="000000"/>
          <w:sz w:val="28"/>
          <w:szCs w:val="28"/>
        </w:rPr>
        <w:t xml:space="preserve">  преступления </w:t>
      </w:r>
      <w:r w:rsidR="00E05A43" w:rsidRPr="00A84810">
        <w:rPr>
          <w:color w:val="000000"/>
          <w:sz w:val="28"/>
          <w:szCs w:val="28"/>
        </w:rPr>
        <w:t>рассматриваются отношения в сфере стабильного функционирования финансовой системы государства.</w:t>
      </w:r>
      <w:r w:rsidRPr="00A84810">
        <w:rPr>
          <w:color w:val="000000"/>
          <w:sz w:val="28"/>
          <w:szCs w:val="28"/>
        </w:rPr>
        <w:t xml:space="preserve"> </w:t>
      </w:r>
    </w:p>
    <w:p w14:paraId="05D66ADA" w14:textId="77777777" w:rsidR="00861721" w:rsidRPr="00A84810" w:rsidRDefault="00E05A43"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 xml:space="preserve">Но автор настоящей статьи  склонен </w:t>
      </w:r>
      <w:r w:rsidR="00861721" w:rsidRPr="00A84810">
        <w:rPr>
          <w:color w:val="000000"/>
          <w:sz w:val="28"/>
          <w:szCs w:val="28"/>
        </w:rPr>
        <w:t xml:space="preserve"> полагат</w:t>
      </w:r>
      <w:r w:rsidRPr="00A84810">
        <w:rPr>
          <w:color w:val="000000"/>
          <w:sz w:val="28"/>
          <w:szCs w:val="28"/>
        </w:rPr>
        <w:t>ь</w:t>
      </w:r>
      <w:r w:rsidR="007B15DC" w:rsidRPr="00A84810">
        <w:rPr>
          <w:color w:val="000000"/>
          <w:sz w:val="28"/>
          <w:szCs w:val="28"/>
        </w:rPr>
        <w:t xml:space="preserve">, что в настоящем случае  непосредственным </w:t>
      </w:r>
      <w:r w:rsidR="00861721" w:rsidRPr="00A84810">
        <w:rPr>
          <w:color w:val="000000"/>
          <w:sz w:val="28"/>
          <w:szCs w:val="28"/>
        </w:rPr>
        <w:t xml:space="preserve">  объектом посягательства с одной </w:t>
      </w:r>
      <w:r w:rsidRPr="00A84810">
        <w:rPr>
          <w:color w:val="000000"/>
          <w:sz w:val="28"/>
          <w:szCs w:val="28"/>
        </w:rPr>
        <w:t>стороны</w:t>
      </w:r>
      <w:r w:rsidR="00861721" w:rsidRPr="00A84810">
        <w:rPr>
          <w:color w:val="000000"/>
          <w:sz w:val="28"/>
          <w:szCs w:val="28"/>
        </w:rPr>
        <w:t xml:space="preserve"> </w:t>
      </w:r>
      <w:r w:rsidR="008B3D01" w:rsidRPr="00A84810">
        <w:rPr>
          <w:color w:val="000000"/>
          <w:sz w:val="28"/>
          <w:szCs w:val="28"/>
        </w:rPr>
        <w:t xml:space="preserve">- </w:t>
      </w:r>
      <w:r w:rsidR="00775978" w:rsidRPr="00A84810">
        <w:rPr>
          <w:color w:val="000000"/>
          <w:sz w:val="28"/>
          <w:szCs w:val="28"/>
        </w:rPr>
        <w:t xml:space="preserve">отношения, </w:t>
      </w:r>
      <w:r w:rsidRPr="00A84810">
        <w:rPr>
          <w:color w:val="000000"/>
          <w:sz w:val="28"/>
          <w:szCs w:val="28"/>
        </w:rPr>
        <w:t>которые</w:t>
      </w:r>
      <w:r w:rsidR="00775978" w:rsidRPr="00A84810">
        <w:rPr>
          <w:color w:val="000000"/>
          <w:sz w:val="28"/>
          <w:szCs w:val="28"/>
        </w:rPr>
        <w:t xml:space="preserve"> связаны с </w:t>
      </w:r>
      <w:r w:rsidRPr="00A84810">
        <w:rPr>
          <w:color w:val="000000"/>
          <w:sz w:val="28"/>
          <w:szCs w:val="28"/>
        </w:rPr>
        <w:t>внешнеэкономической</w:t>
      </w:r>
      <w:r w:rsidR="00775978" w:rsidRPr="00A84810">
        <w:rPr>
          <w:color w:val="000000"/>
          <w:sz w:val="28"/>
          <w:szCs w:val="28"/>
        </w:rPr>
        <w:t xml:space="preserve"> деятельностью (думается</w:t>
      </w:r>
      <w:r w:rsidRPr="00A84810">
        <w:rPr>
          <w:color w:val="000000"/>
          <w:sz w:val="28"/>
          <w:szCs w:val="28"/>
        </w:rPr>
        <w:t xml:space="preserve"> такой термин более адекватен, т</w:t>
      </w:r>
      <w:r w:rsidR="00775978" w:rsidRPr="00A84810">
        <w:rPr>
          <w:color w:val="000000"/>
          <w:sz w:val="28"/>
          <w:szCs w:val="28"/>
        </w:rPr>
        <w:t xml:space="preserve">ак как понятие внешнеторговая </w:t>
      </w:r>
      <w:r w:rsidRPr="00A84810">
        <w:rPr>
          <w:color w:val="000000"/>
          <w:sz w:val="28"/>
          <w:szCs w:val="28"/>
        </w:rPr>
        <w:t>деятель</w:t>
      </w:r>
      <w:r w:rsidR="008B3D01" w:rsidRPr="00A84810">
        <w:rPr>
          <w:color w:val="000000"/>
          <w:sz w:val="28"/>
          <w:szCs w:val="28"/>
        </w:rPr>
        <w:t xml:space="preserve">ность уже по своему содержанию), </w:t>
      </w:r>
      <w:r w:rsidR="00775978" w:rsidRPr="00A84810">
        <w:rPr>
          <w:color w:val="000000"/>
          <w:sz w:val="28"/>
          <w:szCs w:val="28"/>
        </w:rPr>
        <w:t xml:space="preserve">а с другой стороны отношения, связанные с </w:t>
      </w:r>
      <w:r w:rsidRPr="00A84810">
        <w:rPr>
          <w:color w:val="000000"/>
          <w:sz w:val="28"/>
          <w:szCs w:val="28"/>
        </w:rPr>
        <w:t>реализацией</w:t>
      </w:r>
      <w:r w:rsidR="00775978" w:rsidRPr="00A84810">
        <w:rPr>
          <w:color w:val="000000"/>
          <w:sz w:val="28"/>
          <w:szCs w:val="28"/>
        </w:rPr>
        <w:t xml:space="preserve"> </w:t>
      </w:r>
      <w:r w:rsidRPr="00A84810">
        <w:rPr>
          <w:color w:val="000000"/>
          <w:sz w:val="28"/>
          <w:szCs w:val="28"/>
        </w:rPr>
        <w:t>обязанности</w:t>
      </w:r>
      <w:r w:rsidR="00775978" w:rsidRPr="00A84810">
        <w:rPr>
          <w:color w:val="000000"/>
          <w:sz w:val="28"/>
          <w:szCs w:val="28"/>
        </w:rPr>
        <w:t xml:space="preserve"> по репатриации  денежных средств).</w:t>
      </w:r>
      <w:r w:rsidR="0038604A" w:rsidRPr="00A84810">
        <w:rPr>
          <w:spacing w:val="4"/>
          <w:sz w:val="28"/>
          <w:szCs w:val="28"/>
        </w:rPr>
        <w:t xml:space="preserve"> [6, с. 40].</w:t>
      </w:r>
    </w:p>
    <w:p w14:paraId="0DCDD549" w14:textId="77777777" w:rsidR="00601D5D" w:rsidRPr="00A84810" w:rsidRDefault="00E05A43"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Предметом</w:t>
      </w:r>
      <w:r w:rsidR="00601D5D" w:rsidRPr="00A84810">
        <w:rPr>
          <w:color w:val="000000"/>
          <w:sz w:val="28"/>
          <w:szCs w:val="28"/>
        </w:rPr>
        <w:t xml:space="preserve"> преступления являются  средства в иностранной</w:t>
      </w:r>
      <w:r w:rsidR="005E3441" w:rsidRPr="00A84810">
        <w:rPr>
          <w:color w:val="000000"/>
          <w:sz w:val="28"/>
          <w:szCs w:val="28"/>
        </w:rPr>
        <w:t xml:space="preserve"> или российской </w:t>
      </w:r>
      <w:r w:rsidR="00601D5D" w:rsidRPr="00A84810">
        <w:rPr>
          <w:color w:val="000000"/>
          <w:sz w:val="28"/>
          <w:szCs w:val="28"/>
        </w:rPr>
        <w:t xml:space="preserve"> валюте, </w:t>
      </w:r>
      <w:r w:rsidR="00677406" w:rsidRPr="00A84810">
        <w:rPr>
          <w:color w:val="000000"/>
          <w:sz w:val="28"/>
          <w:szCs w:val="28"/>
        </w:rPr>
        <w:t>которые</w:t>
      </w:r>
      <w:r w:rsidR="00601D5D" w:rsidRPr="00A84810">
        <w:rPr>
          <w:color w:val="000000"/>
          <w:sz w:val="28"/>
          <w:szCs w:val="28"/>
        </w:rPr>
        <w:t xml:space="preserve"> необходимо перевести в </w:t>
      </w:r>
      <w:r w:rsidR="008B3D01" w:rsidRPr="00A84810">
        <w:rPr>
          <w:color w:val="000000"/>
          <w:sz w:val="28"/>
          <w:szCs w:val="28"/>
        </w:rPr>
        <w:t>уполномоченный</w:t>
      </w:r>
      <w:r w:rsidR="00601D5D" w:rsidRPr="00A84810">
        <w:rPr>
          <w:color w:val="000000"/>
          <w:sz w:val="28"/>
          <w:szCs w:val="28"/>
        </w:rPr>
        <w:t xml:space="preserve"> банк.</w:t>
      </w:r>
    </w:p>
    <w:p w14:paraId="2C7C0BD1" w14:textId="77777777" w:rsidR="00601D5D" w:rsidRPr="00A84810" w:rsidRDefault="00677406"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Объективная</w:t>
      </w:r>
      <w:r w:rsidR="00601D5D" w:rsidRPr="00A84810">
        <w:rPr>
          <w:color w:val="000000"/>
          <w:sz w:val="28"/>
          <w:szCs w:val="28"/>
        </w:rPr>
        <w:t xml:space="preserve"> сторона -  заключается в невозвращении в крупном размере  из-за границы средств в </w:t>
      </w:r>
      <w:r w:rsidRPr="00A84810">
        <w:rPr>
          <w:color w:val="000000"/>
          <w:sz w:val="28"/>
          <w:szCs w:val="28"/>
        </w:rPr>
        <w:t>иностранной</w:t>
      </w:r>
      <w:r w:rsidR="00601D5D" w:rsidRPr="00A84810">
        <w:rPr>
          <w:color w:val="000000"/>
          <w:sz w:val="28"/>
          <w:szCs w:val="28"/>
        </w:rPr>
        <w:t xml:space="preserve"> </w:t>
      </w:r>
      <w:r w:rsidRPr="00A84810">
        <w:rPr>
          <w:color w:val="000000"/>
          <w:sz w:val="28"/>
          <w:szCs w:val="28"/>
        </w:rPr>
        <w:t>или российской</w:t>
      </w:r>
      <w:r w:rsidR="008B3D01" w:rsidRPr="00A84810">
        <w:rPr>
          <w:color w:val="000000"/>
          <w:sz w:val="28"/>
          <w:szCs w:val="28"/>
        </w:rPr>
        <w:t xml:space="preserve"> валюте, то есть в  бездействии, </w:t>
      </w:r>
      <w:r w:rsidRPr="00A84810">
        <w:rPr>
          <w:color w:val="000000"/>
          <w:sz w:val="28"/>
          <w:szCs w:val="28"/>
        </w:rPr>
        <w:t>в невыполнение субъектом</w:t>
      </w:r>
      <w:r w:rsidR="00D054F0" w:rsidRPr="00A84810">
        <w:rPr>
          <w:color w:val="000000"/>
          <w:sz w:val="28"/>
          <w:szCs w:val="28"/>
        </w:rPr>
        <w:t xml:space="preserve"> своих обязанностей.</w:t>
      </w:r>
    </w:p>
    <w:p w14:paraId="2DDE108B" w14:textId="77777777" w:rsidR="00D054F0" w:rsidRPr="00A84810" w:rsidRDefault="00AE602A"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lastRenderedPageBreak/>
        <w:t>Субъект преступления</w:t>
      </w:r>
      <w:r w:rsidR="00D054F0" w:rsidRPr="00A84810">
        <w:rPr>
          <w:color w:val="000000"/>
          <w:sz w:val="28"/>
          <w:szCs w:val="28"/>
        </w:rPr>
        <w:t xml:space="preserve">  всегда специальный, то есть руководители организации или специально уполномоченное лицо в функции которого репатриация.</w:t>
      </w:r>
    </w:p>
    <w:p w14:paraId="3B2D6024" w14:textId="77777777" w:rsidR="00D054F0" w:rsidRDefault="00D054F0"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Субъ</w:t>
      </w:r>
      <w:r w:rsidR="00677406" w:rsidRPr="00A84810">
        <w:rPr>
          <w:color w:val="000000"/>
          <w:sz w:val="28"/>
          <w:szCs w:val="28"/>
        </w:rPr>
        <w:t xml:space="preserve">ективную </w:t>
      </w:r>
      <w:r w:rsidRPr="00A84810">
        <w:rPr>
          <w:color w:val="000000"/>
          <w:sz w:val="28"/>
          <w:szCs w:val="28"/>
        </w:rPr>
        <w:t xml:space="preserve"> сторону преступления составляет только вина в форме прямого умысла.</w:t>
      </w:r>
    </w:p>
    <w:p w14:paraId="1901BE51" w14:textId="25CCF7F4" w:rsidR="002C24C1" w:rsidRPr="00C57EFD" w:rsidRDefault="002C24C1" w:rsidP="00D054F0">
      <w:pPr>
        <w:pStyle w:val="a3"/>
        <w:spacing w:before="0" w:beforeAutospacing="0" w:after="0" w:afterAutospacing="0" w:line="360" w:lineRule="auto"/>
        <w:ind w:firstLine="709"/>
        <w:jc w:val="both"/>
        <w:textAlignment w:val="top"/>
        <w:rPr>
          <w:color w:val="000000"/>
          <w:sz w:val="28"/>
          <w:szCs w:val="28"/>
          <w:lang w:val="en-US"/>
        </w:rPr>
      </w:pPr>
      <w:r>
        <w:rPr>
          <w:color w:val="000000"/>
          <w:sz w:val="28"/>
          <w:szCs w:val="28"/>
        </w:rPr>
        <w:t xml:space="preserve">А.Б </w:t>
      </w:r>
      <w:proofErr w:type="spellStart"/>
      <w:r>
        <w:rPr>
          <w:color w:val="000000"/>
          <w:sz w:val="28"/>
          <w:szCs w:val="28"/>
        </w:rPr>
        <w:t>Вобликов</w:t>
      </w:r>
      <w:proofErr w:type="spellEnd"/>
      <w:r>
        <w:rPr>
          <w:color w:val="000000"/>
          <w:sz w:val="28"/>
          <w:szCs w:val="28"/>
        </w:rPr>
        <w:t xml:space="preserve"> полагает, что мотивы и цели преступления могут быть различными, они не влияют на квалификацию. Чаще всего мотивы бывают корыстные, но могут быть связаны и с другими причинами:</w:t>
      </w:r>
      <w:r w:rsidR="00C57EFD">
        <w:rPr>
          <w:color w:val="000000"/>
          <w:sz w:val="28"/>
          <w:szCs w:val="28"/>
        </w:rPr>
        <w:t xml:space="preserve"> личным интересом или интересами предприятия. </w:t>
      </w:r>
      <w:r w:rsidR="00C57EFD">
        <w:rPr>
          <w:color w:val="000000"/>
          <w:sz w:val="28"/>
          <w:szCs w:val="28"/>
          <w:lang w:val="en-US"/>
        </w:rPr>
        <w:t>[6].</w:t>
      </w:r>
    </w:p>
    <w:p w14:paraId="56CE0F08" w14:textId="77777777" w:rsidR="0038604A" w:rsidRPr="00A84810" w:rsidRDefault="00D054F0" w:rsidP="0038604A">
      <w:pPr>
        <w:pStyle w:val="a3"/>
        <w:spacing w:before="0" w:beforeAutospacing="0" w:after="0" w:afterAutospacing="0" w:line="360" w:lineRule="auto"/>
        <w:ind w:firstLine="709"/>
        <w:jc w:val="both"/>
        <w:textAlignment w:val="top"/>
        <w:rPr>
          <w:sz w:val="28"/>
          <w:szCs w:val="28"/>
        </w:rPr>
      </w:pPr>
      <w:r w:rsidRPr="00A84810">
        <w:rPr>
          <w:color w:val="000000"/>
          <w:sz w:val="28"/>
          <w:szCs w:val="28"/>
        </w:rPr>
        <w:t xml:space="preserve">Конструирующим признаком является крупный размер, </w:t>
      </w:r>
      <w:r w:rsidR="00677406" w:rsidRPr="00A84810">
        <w:rPr>
          <w:color w:val="000000"/>
          <w:sz w:val="28"/>
          <w:szCs w:val="28"/>
        </w:rPr>
        <w:t>который</w:t>
      </w:r>
      <w:r w:rsidRPr="00A84810">
        <w:rPr>
          <w:color w:val="000000"/>
          <w:sz w:val="28"/>
          <w:szCs w:val="28"/>
        </w:rPr>
        <w:t xml:space="preserve"> оставляет </w:t>
      </w:r>
      <w:r w:rsidR="005E3441" w:rsidRPr="00A84810">
        <w:rPr>
          <w:color w:val="000000"/>
          <w:sz w:val="28"/>
          <w:szCs w:val="28"/>
        </w:rPr>
        <w:t xml:space="preserve">более 9 </w:t>
      </w:r>
      <w:r w:rsidRPr="00A84810">
        <w:rPr>
          <w:color w:val="000000"/>
          <w:sz w:val="28"/>
          <w:szCs w:val="28"/>
        </w:rPr>
        <w:t xml:space="preserve"> миллионов рублей.</w:t>
      </w:r>
      <w:r w:rsidR="0038604A" w:rsidRPr="00A84810">
        <w:rPr>
          <w:sz w:val="28"/>
          <w:szCs w:val="28"/>
        </w:rPr>
        <w:t xml:space="preserve"> </w:t>
      </w:r>
      <w:r w:rsidR="0038604A" w:rsidRPr="00A84810">
        <w:rPr>
          <w:spacing w:val="4"/>
          <w:sz w:val="28"/>
          <w:szCs w:val="28"/>
        </w:rPr>
        <w:t>[1].</w:t>
      </w:r>
    </w:p>
    <w:p w14:paraId="3A238A76" w14:textId="77777777" w:rsidR="00D054F0" w:rsidRPr="00A84810" w:rsidRDefault="005E3441"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Части 1.1 и</w:t>
      </w:r>
      <w:r w:rsidR="008B3D01" w:rsidRPr="00A84810">
        <w:rPr>
          <w:color w:val="000000"/>
          <w:sz w:val="28"/>
          <w:szCs w:val="28"/>
        </w:rPr>
        <w:t xml:space="preserve"> 2 статьи 193 содержат, также,</w:t>
      </w:r>
      <w:r w:rsidR="00D054F0" w:rsidRPr="00A84810">
        <w:rPr>
          <w:color w:val="000000"/>
          <w:sz w:val="28"/>
          <w:szCs w:val="28"/>
        </w:rPr>
        <w:t xml:space="preserve"> квалифицирующие признаки.</w:t>
      </w:r>
    </w:p>
    <w:p w14:paraId="0083A192" w14:textId="77777777" w:rsidR="00D054F0" w:rsidRPr="00A84810" w:rsidRDefault="00D054F0"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 xml:space="preserve">1) </w:t>
      </w:r>
      <w:r w:rsidR="005E3441" w:rsidRPr="00A84810">
        <w:rPr>
          <w:color w:val="000000"/>
          <w:sz w:val="28"/>
          <w:szCs w:val="28"/>
        </w:rPr>
        <w:t xml:space="preserve">  Часть 1.1 такой признак как </w:t>
      </w:r>
      <w:r w:rsidR="00677406" w:rsidRPr="00A84810">
        <w:rPr>
          <w:color w:val="000000"/>
          <w:sz w:val="28"/>
          <w:szCs w:val="28"/>
        </w:rPr>
        <w:t>совершение</w:t>
      </w:r>
      <w:r w:rsidR="005E3441" w:rsidRPr="00A84810">
        <w:rPr>
          <w:color w:val="000000"/>
          <w:sz w:val="28"/>
          <w:szCs w:val="28"/>
        </w:rPr>
        <w:t xml:space="preserve"> преступления группой лиц.</w:t>
      </w:r>
    </w:p>
    <w:p w14:paraId="54DA0334" w14:textId="77777777" w:rsidR="005E3441" w:rsidRPr="00A84810" w:rsidRDefault="005E3441"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 xml:space="preserve">2) Часть 2, такие признаки, как:  </w:t>
      </w:r>
      <w:r w:rsidR="00677406" w:rsidRPr="00A84810">
        <w:rPr>
          <w:color w:val="000000"/>
          <w:sz w:val="28"/>
          <w:szCs w:val="28"/>
        </w:rPr>
        <w:t>совершение</w:t>
      </w:r>
      <w:r w:rsidRPr="00A84810">
        <w:rPr>
          <w:color w:val="000000"/>
          <w:sz w:val="28"/>
          <w:szCs w:val="28"/>
        </w:rPr>
        <w:t xml:space="preserve"> преступления в особо крупном размере, то есть на сумму более 45 миллионов рублей;</w:t>
      </w:r>
      <w:r w:rsidR="00F605A6" w:rsidRPr="00A84810">
        <w:rPr>
          <w:color w:val="000000"/>
          <w:sz w:val="28"/>
          <w:szCs w:val="28"/>
        </w:rPr>
        <w:t xml:space="preserve"> </w:t>
      </w:r>
      <w:r w:rsidRPr="00A84810">
        <w:rPr>
          <w:color w:val="000000"/>
          <w:sz w:val="28"/>
          <w:szCs w:val="28"/>
        </w:rPr>
        <w:t xml:space="preserve">  </w:t>
      </w:r>
      <w:r w:rsidR="00677406" w:rsidRPr="00A84810">
        <w:rPr>
          <w:color w:val="000000"/>
          <w:sz w:val="28"/>
          <w:szCs w:val="28"/>
        </w:rPr>
        <w:t>совершение</w:t>
      </w:r>
      <w:r w:rsidRPr="00A84810">
        <w:rPr>
          <w:color w:val="000000"/>
          <w:sz w:val="28"/>
          <w:szCs w:val="28"/>
        </w:rPr>
        <w:t xml:space="preserve"> </w:t>
      </w:r>
      <w:r w:rsidR="00677406" w:rsidRPr="00A84810">
        <w:rPr>
          <w:color w:val="000000"/>
          <w:sz w:val="28"/>
          <w:szCs w:val="28"/>
        </w:rPr>
        <w:t>преступления</w:t>
      </w:r>
      <w:r w:rsidRPr="00A84810">
        <w:rPr>
          <w:color w:val="000000"/>
          <w:sz w:val="28"/>
          <w:szCs w:val="28"/>
        </w:rPr>
        <w:t xml:space="preserve"> организованной группой;</w:t>
      </w:r>
      <w:r w:rsidR="00F605A6" w:rsidRPr="00A84810">
        <w:rPr>
          <w:color w:val="000000"/>
          <w:sz w:val="28"/>
          <w:szCs w:val="28"/>
        </w:rPr>
        <w:t xml:space="preserve"> </w:t>
      </w:r>
      <w:r w:rsidRPr="00A84810">
        <w:rPr>
          <w:color w:val="000000"/>
          <w:sz w:val="28"/>
          <w:szCs w:val="28"/>
        </w:rPr>
        <w:t xml:space="preserve">  </w:t>
      </w:r>
      <w:r w:rsidR="00677406" w:rsidRPr="00A84810">
        <w:rPr>
          <w:color w:val="000000"/>
          <w:sz w:val="28"/>
          <w:szCs w:val="28"/>
        </w:rPr>
        <w:t>совершение</w:t>
      </w:r>
      <w:r w:rsidRPr="00A84810">
        <w:rPr>
          <w:color w:val="000000"/>
          <w:sz w:val="28"/>
          <w:szCs w:val="28"/>
        </w:rPr>
        <w:t xml:space="preserve"> </w:t>
      </w:r>
      <w:r w:rsidR="00677406" w:rsidRPr="00A84810">
        <w:rPr>
          <w:color w:val="000000"/>
          <w:sz w:val="28"/>
          <w:szCs w:val="28"/>
        </w:rPr>
        <w:t>преступления</w:t>
      </w:r>
      <w:r w:rsidRPr="00A84810">
        <w:rPr>
          <w:color w:val="000000"/>
          <w:sz w:val="28"/>
          <w:szCs w:val="28"/>
        </w:rPr>
        <w:t xml:space="preserve"> с использованием заведомо подложного документа;</w:t>
      </w:r>
      <w:r w:rsidR="00F605A6" w:rsidRPr="00A84810">
        <w:rPr>
          <w:color w:val="000000"/>
          <w:sz w:val="28"/>
          <w:szCs w:val="28"/>
        </w:rPr>
        <w:t xml:space="preserve"> </w:t>
      </w:r>
      <w:r w:rsidRPr="00A84810">
        <w:rPr>
          <w:color w:val="000000"/>
          <w:sz w:val="28"/>
          <w:szCs w:val="28"/>
        </w:rPr>
        <w:t xml:space="preserve"> </w:t>
      </w:r>
      <w:r w:rsidR="00677406" w:rsidRPr="00A84810">
        <w:rPr>
          <w:color w:val="000000"/>
          <w:sz w:val="28"/>
          <w:szCs w:val="28"/>
        </w:rPr>
        <w:t>совершение</w:t>
      </w:r>
      <w:r w:rsidRPr="00A84810">
        <w:rPr>
          <w:color w:val="000000"/>
          <w:sz w:val="28"/>
          <w:szCs w:val="28"/>
        </w:rPr>
        <w:t xml:space="preserve"> </w:t>
      </w:r>
      <w:r w:rsidR="00677406" w:rsidRPr="00A84810">
        <w:rPr>
          <w:color w:val="000000"/>
          <w:sz w:val="28"/>
          <w:szCs w:val="28"/>
        </w:rPr>
        <w:t>преступления</w:t>
      </w:r>
      <w:r w:rsidRPr="00A84810">
        <w:rPr>
          <w:color w:val="000000"/>
          <w:sz w:val="28"/>
          <w:szCs w:val="28"/>
        </w:rPr>
        <w:t xml:space="preserve"> с использованием </w:t>
      </w:r>
      <w:r w:rsidR="00677406" w:rsidRPr="00A84810">
        <w:rPr>
          <w:color w:val="000000"/>
          <w:sz w:val="28"/>
          <w:szCs w:val="28"/>
        </w:rPr>
        <w:t>юридического лица,  которое</w:t>
      </w:r>
      <w:r w:rsidRPr="00A84810">
        <w:rPr>
          <w:color w:val="000000"/>
          <w:sz w:val="28"/>
          <w:szCs w:val="28"/>
        </w:rPr>
        <w:t xml:space="preserve">  создаётся </w:t>
      </w:r>
      <w:r w:rsidR="00677406" w:rsidRPr="00A84810">
        <w:rPr>
          <w:color w:val="000000"/>
          <w:sz w:val="28"/>
          <w:szCs w:val="28"/>
        </w:rPr>
        <w:t>только</w:t>
      </w:r>
      <w:r w:rsidRPr="00A84810">
        <w:rPr>
          <w:color w:val="000000"/>
          <w:sz w:val="28"/>
          <w:szCs w:val="28"/>
        </w:rPr>
        <w:t xml:space="preserve"> лишь с целью </w:t>
      </w:r>
      <w:r w:rsidR="00677406" w:rsidRPr="00A84810">
        <w:rPr>
          <w:color w:val="000000"/>
          <w:sz w:val="28"/>
          <w:szCs w:val="28"/>
        </w:rPr>
        <w:t>совершения</w:t>
      </w:r>
      <w:r w:rsidRPr="00A84810">
        <w:rPr>
          <w:color w:val="000000"/>
          <w:sz w:val="28"/>
          <w:szCs w:val="28"/>
        </w:rPr>
        <w:t xml:space="preserve"> названных преступлений.</w:t>
      </w:r>
    </w:p>
    <w:p w14:paraId="4AB9BF54" w14:textId="77777777" w:rsidR="008B3D01" w:rsidRPr="00A84810" w:rsidRDefault="005E3441" w:rsidP="00D054F0">
      <w:pPr>
        <w:pStyle w:val="a3"/>
        <w:spacing w:before="0" w:beforeAutospacing="0" w:after="0" w:afterAutospacing="0" w:line="360" w:lineRule="auto"/>
        <w:ind w:firstLine="709"/>
        <w:jc w:val="both"/>
        <w:textAlignment w:val="top"/>
        <w:rPr>
          <w:sz w:val="28"/>
          <w:szCs w:val="28"/>
        </w:rPr>
      </w:pPr>
      <w:r w:rsidRPr="00A84810">
        <w:rPr>
          <w:color w:val="000000"/>
          <w:sz w:val="28"/>
          <w:szCs w:val="28"/>
        </w:rPr>
        <w:t xml:space="preserve">При этом если нет квалифицирующих признаков, </w:t>
      </w:r>
      <w:r w:rsidR="00C33A22" w:rsidRPr="00A84810">
        <w:rPr>
          <w:color w:val="000000"/>
          <w:sz w:val="28"/>
          <w:szCs w:val="28"/>
        </w:rPr>
        <w:t>преступление</w:t>
      </w:r>
      <w:r w:rsidRPr="00A84810">
        <w:rPr>
          <w:color w:val="000000"/>
          <w:sz w:val="28"/>
          <w:szCs w:val="28"/>
        </w:rPr>
        <w:t xml:space="preserve"> считается </w:t>
      </w:r>
      <w:r w:rsidR="00CE64FC" w:rsidRPr="00A84810">
        <w:rPr>
          <w:color w:val="000000"/>
          <w:sz w:val="28"/>
          <w:szCs w:val="28"/>
        </w:rPr>
        <w:t>нетяжким</w:t>
      </w:r>
      <w:r w:rsidRPr="00A84810">
        <w:rPr>
          <w:color w:val="000000"/>
          <w:sz w:val="28"/>
          <w:szCs w:val="28"/>
        </w:rPr>
        <w:t>, если</w:t>
      </w:r>
      <w:r w:rsidR="00CE64FC" w:rsidRPr="00A84810">
        <w:rPr>
          <w:color w:val="000000"/>
          <w:sz w:val="28"/>
          <w:szCs w:val="28"/>
        </w:rPr>
        <w:t xml:space="preserve"> </w:t>
      </w:r>
      <w:r w:rsidRPr="00A84810">
        <w:rPr>
          <w:color w:val="000000"/>
          <w:sz w:val="28"/>
          <w:szCs w:val="28"/>
        </w:rPr>
        <w:t>есть, то средней тяжести.</w:t>
      </w:r>
      <w:r w:rsidR="00C43404" w:rsidRPr="00A84810">
        <w:rPr>
          <w:color w:val="000000"/>
          <w:sz w:val="28"/>
          <w:szCs w:val="28"/>
        </w:rPr>
        <w:t xml:space="preserve"> </w:t>
      </w:r>
      <w:r w:rsidR="002C627C" w:rsidRPr="00A84810">
        <w:rPr>
          <w:color w:val="000000"/>
          <w:sz w:val="28"/>
          <w:szCs w:val="28"/>
        </w:rPr>
        <w:t xml:space="preserve">Как правило, большая часть дел </w:t>
      </w:r>
      <w:r w:rsidR="00C33A22" w:rsidRPr="00A84810">
        <w:rPr>
          <w:color w:val="000000"/>
          <w:sz w:val="28"/>
          <w:szCs w:val="28"/>
        </w:rPr>
        <w:t xml:space="preserve">рассматривается по первой части и </w:t>
      </w:r>
      <w:r w:rsidR="002C627C" w:rsidRPr="00A84810">
        <w:rPr>
          <w:color w:val="000000"/>
          <w:sz w:val="28"/>
          <w:szCs w:val="28"/>
        </w:rPr>
        <w:t>суды назначает или наказание в виде штрафа или освобождают от наказания с уплатой судебного штрафа.</w:t>
      </w:r>
      <w:r w:rsidR="00F605A6" w:rsidRPr="00A84810">
        <w:rPr>
          <w:sz w:val="28"/>
          <w:szCs w:val="28"/>
        </w:rPr>
        <w:t xml:space="preserve"> </w:t>
      </w:r>
    </w:p>
    <w:p w14:paraId="52EDCBDC" w14:textId="77777777" w:rsidR="002C627C" w:rsidRPr="00A84810" w:rsidRDefault="00F605A6" w:rsidP="00D054F0">
      <w:pPr>
        <w:pStyle w:val="a3"/>
        <w:spacing w:before="0" w:beforeAutospacing="0" w:after="0" w:afterAutospacing="0" w:line="360" w:lineRule="auto"/>
        <w:ind w:firstLine="709"/>
        <w:jc w:val="both"/>
        <w:textAlignment w:val="top"/>
        <w:rPr>
          <w:color w:val="000000"/>
          <w:sz w:val="28"/>
          <w:szCs w:val="28"/>
        </w:rPr>
      </w:pPr>
      <w:r w:rsidRPr="00A84810">
        <w:rPr>
          <w:spacing w:val="4"/>
          <w:sz w:val="28"/>
          <w:szCs w:val="28"/>
        </w:rPr>
        <w:t>[4; 5].</w:t>
      </w:r>
    </w:p>
    <w:p w14:paraId="07B2A8AB" w14:textId="77777777" w:rsidR="002C627C" w:rsidRPr="00A84810" w:rsidRDefault="002C627C" w:rsidP="00D054F0">
      <w:pPr>
        <w:pStyle w:val="a3"/>
        <w:spacing w:before="0" w:beforeAutospacing="0" w:after="0" w:afterAutospacing="0" w:line="360" w:lineRule="auto"/>
        <w:ind w:firstLine="709"/>
        <w:jc w:val="both"/>
        <w:textAlignment w:val="top"/>
        <w:rPr>
          <w:color w:val="000000"/>
          <w:sz w:val="28"/>
          <w:szCs w:val="28"/>
        </w:rPr>
      </w:pPr>
    </w:p>
    <w:p w14:paraId="6BFD5141" w14:textId="6E051DE7" w:rsidR="002C627C" w:rsidRPr="004C5545" w:rsidRDefault="00677406" w:rsidP="004C5545">
      <w:pPr>
        <w:pStyle w:val="a3"/>
        <w:spacing w:before="0" w:beforeAutospacing="0" w:after="0" w:afterAutospacing="0" w:line="360" w:lineRule="auto"/>
        <w:ind w:firstLine="709"/>
        <w:jc w:val="center"/>
        <w:textAlignment w:val="top"/>
        <w:rPr>
          <w:b/>
          <w:color w:val="000000"/>
          <w:sz w:val="28"/>
          <w:szCs w:val="28"/>
        </w:rPr>
      </w:pPr>
      <w:r w:rsidRPr="00A84810">
        <w:rPr>
          <w:color w:val="000000"/>
          <w:sz w:val="28"/>
          <w:szCs w:val="28"/>
        </w:rPr>
        <w:t>2</w:t>
      </w:r>
      <w:r w:rsidR="004C5545">
        <w:rPr>
          <w:color w:val="000000"/>
          <w:sz w:val="28"/>
          <w:szCs w:val="28"/>
        </w:rPr>
        <w:t>.</w:t>
      </w:r>
      <w:r w:rsidRPr="00A84810">
        <w:rPr>
          <w:color w:val="000000"/>
          <w:sz w:val="28"/>
          <w:szCs w:val="28"/>
        </w:rPr>
        <w:t xml:space="preserve"> </w:t>
      </w:r>
      <w:r w:rsidR="00C33A22" w:rsidRPr="00A84810">
        <w:rPr>
          <w:color w:val="000000"/>
          <w:sz w:val="28"/>
          <w:szCs w:val="28"/>
        </w:rPr>
        <w:t xml:space="preserve"> </w:t>
      </w:r>
      <w:r w:rsidR="00C33A22" w:rsidRPr="004C5545">
        <w:rPr>
          <w:b/>
          <w:color w:val="000000"/>
          <w:sz w:val="28"/>
          <w:szCs w:val="28"/>
        </w:rPr>
        <w:t>П</w:t>
      </w:r>
      <w:r w:rsidR="002C627C" w:rsidRPr="004C5545">
        <w:rPr>
          <w:b/>
          <w:color w:val="000000"/>
          <w:sz w:val="28"/>
          <w:szCs w:val="28"/>
        </w:rPr>
        <w:t xml:space="preserve">роблемы и перспективы развития </w:t>
      </w:r>
      <w:r w:rsidRPr="004C5545">
        <w:rPr>
          <w:b/>
          <w:color w:val="000000"/>
          <w:sz w:val="28"/>
          <w:szCs w:val="28"/>
        </w:rPr>
        <w:t xml:space="preserve"> законодательства об уголовной ответственности</w:t>
      </w:r>
    </w:p>
    <w:p w14:paraId="70232019" w14:textId="77777777" w:rsidR="00677406" w:rsidRPr="00A84810" w:rsidRDefault="00677406" w:rsidP="00D054F0">
      <w:pPr>
        <w:pStyle w:val="a3"/>
        <w:spacing w:before="0" w:beforeAutospacing="0" w:after="0" w:afterAutospacing="0" w:line="360" w:lineRule="auto"/>
        <w:ind w:firstLine="709"/>
        <w:jc w:val="both"/>
        <w:textAlignment w:val="top"/>
        <w:rPr>
          <w:color w:val="000000"/>
          <w:sz w:val="28"/>
          <w:szCs w:val="28"/>
        </w:rPr>
      </w:pPr>
    </w:p>
    <w:p w14:paraId="0E935818" w14:textId="77777777" w:rsidR="002C627C" w:rsidRPr="00A84810" w:rsidRDefault="002C627C"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 xml:space="preserve">В ходе </w:t>
      </w:r>
      <w:r w:rsidR="00C33A22" w:rsidRPr="00A84810">
        <w:rPr>
          <w:color w:val="000000"/>
          <w:sz w:val="28"/>
          <w:szCs w:val="28"/>
        </w:rPr>
        <w:t>рассмотрения</w:t>
      </w:r>
      <w:r w:rsidRPr="00A84810">
        <w:rPr>
          <w:color w:val="000000"/>
          <w:sz w:val="28"/>
          <w:szCs w:val="28"/>
        </w:rPr>
        <w:t xml:space="preserve">  доктринальны</w:t>
      </w:r>
      <w:r w:rsidR="00C33A22" w:rsidRPr="00A84810">
        <w:rPr>
          <w:color w:val="000000"/>
          <w:sz w:val="28"/>
          <w:szCs w:val="28"/>
        </w:rPr>
        <w:t>х подходов и правоприменительной</w:t>
      </w:r>
      <w:r w:rsidRPr="00A84810">
        <w:rPr>
          <w:color w:val="000000"/>
          <w:sz w:val="28"/>
          <w:szCs w:val="28"/>
        </w:rPr>
        <w:t xml:space="preserve"> практики были выявлены </w:t>
      </w:r>
      <w:r w:rsidR="00C33A22" w:rsidRPr="00A84810">
        <w:rPr>
          <w:color w:val="000000"/>
          <w:sz w:val="28"/>
          <w:szCs w:val="28"/>
        </w:rPr>
        <w:t>следующие</w:t>
      </w:r>
      <w:r w:rsidR="008B3D01" w:rsidRPr="00A84810">
        <w:rPr>
          <w:color w:val="000000"/>
          <w:sz w:val="28"/>
          <w:szCs w:val="28"/>
        </w:rPr>
        <w:t xml:space="preserve"> проблемы:</w:t>
      </w:r>
    </w:p>
    <w:p w14:paraId="45A751AE" w14:textId="16BF4368" w:rsidR="002C627C" w:rsidRPr="00A84810" w:rsidRDefault="002C627C"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lastRenderedPageBreak/>
        <w:t xml:space="preserve">1)  Очевидной проблемой в сфере </w:t>
      </w:r>
      <w:proofErr w:type="spellStart"/>
      <w:r w:rsidRPr="00A84810">
        <w:rPr>
          <w:color w:val="000000"/>
          <w:sz w:val="28"/>
          <w:szCs w:val="28"/>
        </w:rPr>
        <w:t>правоприменения</w:t>
      </w:r>
      <w:proofErr w:type="spellEnd"/>
      <w:r w:rsidRPr="00A84810">
        <w:rPr>
          <w:color w:val="000000"/>
          <w:sz w:val="28"/>
          <w:szCs w:val="28"/>
        </w:rPr>
        <w:t xml:space="preserve"> является то, что в силу </w:t>
      </w:r>
      <w:r w:rsidR="00C33A22" w:rsidRPr="00A84810">
        <w:rPr>
          <w:color w:val="000000"/>
          <w:sz w:val="28"/>
          <w:szCs w:val="28"/>
        </w:rPr>
        <w:t>латентности</w:t>
      </w:r>
      <w:r w:rsidRPr="00A84810">
        <w:rPr>
          <w:color w:val="000000"/>
          <w:sz w:val="28"/>
          <w:szCs w:val="28"/>
        </w:rPr>
        <w:t xml:space="preserve"> </w:t>
      </w:r>
      <w:r w:rsidR="00C33A22" w:rsidRPr="00A84810">
        <w:rPr>
          <w:color w:val="000000"/>
          <w:sz w:val="28"/>
          <w:szCs w:val="28"/>
        </w:rPr>
        <w:t>данного</w:t>
      </w:r>
      <w:r w:rsidRPr="00A84810">
        <w:rPr>
          <w:color w:val="000000"/>
          <w:sz w:val="28"/>
          <w:szCs w:val="28"/>
        </w:rPr>
        <w:t xml:space="preserve"> преступления</w:t>
      </w:r>
      <w:r w:rsidR="00AE602A" w:rsidRPr="00A84810">
        <w:rPr>
          <w:color w:val="000000"/>
          <w:sz w:val="28"/>
          <w:szCs w:val="28"/>
        </w:rPr>
        <w:t xml:space="preserve">, </w:t>
      </w:r>
      <w:r w:rsidRPr="00A84810">
        <w:rPr>
          <w:color w:val="000000"/>
          <w:sz w:val="28"/>
          <w:szCs w:val="28"/>
        </w:rPr>
        <w:t xml:space="preserve"> </w:t>
      </w:r>
      <w:r w:rsidR="007B15DC" w:rsidRPr="00A84810">
        <w:rPr>
          <w:color w:val="000000"/>
          <w:sz w:val="28"/>
          <w:szCs w:val="28"/>
        </w:rPr>
        <w:t xml:space="preserve"> обнаруживаются </w:t>
      </w:r>
      <w:r w:rsidR="00AE602A" w:rsidRPr="00A84810">
        <w:rPr>
          <w:color w:val="000000"/>
          <w:sz w:val="28"/>
          <w:szCs w:val="28"/>
        </w:rPr>
        <w:t>лишь через 2</w:t>
      </w:r>
      <w:r w:rsidR="008B3D01" w:rsidRPr="00A84810">
        <w:rPr>
          <w:color w:val="000000"/>
          <w:sz w:val="28"/>
          <w:szCs w:val="28"/>
        </w:rPr>
        <w:t xml:space="preserve"> </w:t>
      </w:r>
      <w:r w:rsidR="00AE602A" w:rsidRPr="00A84810">
        <w:rPr>
          <w:color w:val="000000"/>
          <w:sz w:val="28"/>
          <w:szCs w:val="28"/>
        </w:rPr>
        <w:t xml:space="preserve">или </w:t>
      </w:r>
      <w:r w:rsidRPr="00A84810">
        <w:rPr>
          <w:color w:val="000000"/>
          <w:sz w:val="28"/>
          <w:szCs w:val="28"/>
        </w:rPr>
        <w:t>3 года, что означает истечение срока давности совершения преступления, что</w:t>
      </w:r>
      <w:r w:rsidR="008B3D01" w:rsidRPr="00A84810">
        <w:rPr>
          <w:color w:val="000000"/>
          <w:sz w:val="28"/>
          <w:szCs w:val="28"/>
        </w:rPr>
        <w:t xml:space="preserve"> свидетельствует о недостаточно</w:t>
      </w:r>
      <w:r w:rsidRPr="00A84810">
        <w:rPr>
          <w:color w:val="000000"/>
          <w:sz w:val="28"/>
          <w:szCs w:val="28"/>
        </w:rPr>
        <w:t xml:space="preserve"> чётком межведомственном взаимодействии.</w:t>
      </w:r>
      <w:r w:rsidR="007B15DC" w:rsidRPr="00A84810">
        <w:rPr>
          <w:spacing w:val="4"/>
          <w:sz w:val="28"/>
          <w:szCs w:val="28"/>
        </w:rPr>
        <w:t xml:space="preserve"> [</w:t>
      </w:r>
      <w:r w:rsidR="00C57EFD">
        <w:rPr>
          <w:spacing w:val="4"/>
          <w:sz w:val="28"/>
          <w:szCs w:val="28"/>
        </w:rPr>
        <w:t>7</w:t>
      </w:r>
      <w:r w:rsidR="007B15DC" w:rsidRPr="00A84810">
        <w:rPr>
          <w:spacing w:val="4"/>
          <w:sz w:val="28"/>
          <w:szCs w:val="28"/>
        </w:rPr>
        <w:t>, с 41].</w:t>
      </w:r>
    </w:p>
    <w:p w14:paraId="3EF56C8F" w14:textId="77777777" w:rsidR="007B6570" w:rsidRPr="00A84810" w:rsidRDefault="008E6E16" w:rsidP="00D054F0">
      <w:pPr>
        <w:pStyle w:val="a3"/>
        <w:spacing w:before="0" w:beforeAutospacing="0" w:after="0" w:afterAutospacing="0" w:line="360" w:lineRule="auto"/>
        <w:ind w:firstLine="709"/>
        <w:jc w:val="both"/>
        <w:textAlignment w:val="top"/>
        <w:rPr>
          <w:sz w:val="28"/>
          <w:szCs w:val="28"/>
        </w:rPr>
      </w:pPr>
      <w:r w:rsidRPr="00A84810">
        <w:rPr>
          <w:sz w:val="28"/>
          <w:szCs w:val="28"/>
        </w:rPr>
        <w:t>2</w:t>
      </w:r>
      <w:r w:rsidR="00C43404" w:rsidRPr="00A84810">
        <w:rPr>
          <w:sz w:val="28"/>
          <w:szCs w:val="28"/>
        </w:rPr>
        <w:t>)  Также можно  согласиться</w:t>
      </w:r>
      <w:r w:rsidR="007B6570" w:rsidRPr="00A84810">
        <w:rPr>
          <w:sz w:val="28"/>
          <w:szCs w:val="28"/>
        </w:rPr>
        <w:t xml:space="preserve"> с теми </w:t>
      </w:r>
      <w:r w:rsidR="00C43404" w:rsidRPr="00A84810">
        <w:rPr>
          <w:sz w:val="28"/>
          <w:szCs w:val="28"/>
        </w:rPr>
        <w:t>авторами</w:t>
      </w:r>
      <w:r w:rsidR="00AE602A" w:rsidRPr="00A84810">
        <w:rPr>
          <w:sz w:val="28"/>
          <w:szCs w:val="28"/>
        </w:rPr>
        <w:t>, кто выражает</w:t>
      </w:r>
      <w:r w:rsidRPr="00A84810">
        <w:rPr>
          <w:sz w:val="28"/>
          <w:szCs w:val="28"/>
        </w:rPr>
        <w:t xml:space="preserve"> мнение о том, что </w:t>
      </w:r>
      <w:r w:rsidR="00AE602A" w:rsidRPr="00A84810">
        <w:rPr>
          <w:sz w:val="28"/>
          <w:szCs w:val="28"/>
        </w:rPr>
        <w:t>наказание,</w:t>
      </w:r>
      <w:r w:rsidRPr="00A84810">
        <w:rPr>
          <w:sz w:val="28"/>
          <w:szCs w:val="28"/>
        </w:rPr>
        <w:t xml:space="preserve"> по </w:t>
      </w:r>
      <w:r w:rsidR="007B6570" w:rsidRPr="00A84810">
        <w:rPr>
          <w:sz w:val="28"/>
          <w:szCs w:val="28"/>
        </w:rPr>
        <w:t xml:space="preserve"> крайней </w:t>
      </w:r>
      <w:r w:rsidR="00AE602A" w:rsidRPr="00A84810">
        <w:rPr>
          <w:sz w:val="28"/>
          <w:szCs w:val="28"/>
        </w:rPr>
        <w:t>мере,</w:t>
      </w:r>
      <w:r w:rsidR="007B6570" w:rsidRPr="00A84810">
        <w:rPr>
          <w:sz w:val="28"/>
          <w:szCs w:val="28"/>
        </w:rPr>
        <w:t xml:space="preserve"> по части 1 </w:t>
      </w:r>
      <w:r w:rsidR="00C43404" w:rsidRPr="00A84810">
        <w:rPr>
          <w:sz w:val="28"/>
          <w:szCs w:val="28"/>
        </w:rPr>
        <w:t>статьи</w:t>
      </w:r>
      <w:r w:rsidR="007B6570" w:rsidRPr="00A84810">
        <w:rPr>
          <w:sz w:val="28"/>
          <w:szCs w:val="28"/>
        </w:rPr>
        <w:t xml:space="preserve"> 193</w:t>
      </w:r>
      <w:r w:rsidR="008B3D01" w:rsidRPr="00A84810">
        <w:rPr>
          <w:sz w:val="28"/>
          <w:szCs w:val="28"/>
        </w:rPr>
        <w:t xml:space="preserve"> УК РФ</w:t>
      </w:r>
      <w:r w:rsidR="007B6570" w:rsidRPr="00A84810">
        <w:rPr>
          <w:sz w:val="28"/>
          <w:szCs w:val="28"/>
        </w:rPr>
        <w:t xml:space="preserve"> отню</w:t>
      </w:r>
      <w:r w:rsidR="007B15DC" w:rsidRPr="00A84810">
        <w:rPr>
          <w:sz w:val="28"/>
          <w:szCs w:val="28"/>
        </w:rPr>
        <w:t xml:space="preserve">дь не являются тяжкими – </w:t>
      </w:r>
      <w:r w:rsidR="007B6570" w:rsidRPr="00A84810">
        <w:rPr>
          <w:sz w:val="28"/>
          <w:szCs w:val="28"/>
        </w:rPr>
        <w:t xml:space="preserve"> можно заплатить штраф в 200.000 р</w:t>
      </w:r>
      <w:r w:rsidR="00C43404" w:rsidRPr="00A84810">
        <w:rPr>
          <w:sz w:val="28"/>
          <w:szCs w:val="28"/>
        </w:rPr>
        <w:t xml:space="preserve">. и скрыть 9 миллионов </w:t>
      </w:r>
      <w:r w:rsidR="007B6570" w:rsidRPr="00A84810">
        <w:rPr>
          <w:sz w:val="28"/>
          <w:szCs w:val="28"/>
        </w:rPr>
        <w:t xml:space="preserve"> рублей.</w:t>
      </w:r>
    </w:p>
    <w:p w14:paraId="68527673" w14:textId="77777777" w:rsidR="00C43404" w:rsidRPr="00A84810" w:rsidRDefault="008E6E16" w:rsidP="00D054F0">
      <w:pPr>
        <w:pStyle w:val="a3"/>
        <w:spacing w:before="0" w:beforeAutospacing="0" w:after="0" w:afterAutospacing="0" w:line="360" w:lineRule="auto"/>
        <w:ind w:firstLine="709"/>
        <w:jc w:val="both"/>
        <w:textAlignment w:val="top"/>
        <w:rPr>
          <w:sz w:val="28"/>
          <w:szCs w:val="28"/>
        </w:rPr>
      </w:pPr>
      <w:r w:rsidRPr="00A84810">
        <w:rPr>
          <w:sz w:val="28"/>
          <w:szCs w:val="28"/>
        </w:rPr>
        <w:t>3</w:t>
      </w:r>
      <w:r w:rsidR="007B6570" w:rsidRPr="00A84810">
        <w:rPr>
          <w:sz w:val="28"/>
          <w:szCs w:val="28"/>
        </w:rPr>
        <w:t>) Кроме того, предметом  преступления является отечественная и иностранная валюта.</w:t>
      </w:r>
      <w:r w:rsidR="00613DE3" w:rsidRPr="00A84810">
        <w:rPr>
          <w:sz w:val="28"/>
          <w:szCs w:val="28"/>
        </w:rPr>
        <w:t xml:space="preserve">  Но  ФЗ «О валютном регулировании</w:t>
      </w:r>
      <w:r w:rsidR="00C43404" w:rsidRPr="00A84810">
        <w:rPr>
          <w:sz w:val="28"/>
          <w:szCs w:val="28"/>
        </w:rPr>
        <w:t xml:space="preserve"> и валютном контроле</w:t>
      </w:r>
      <w:r w:rsidR="00613DE3" w:rsidRPr="00A84810">
        <w:rPr>
          <w:sz w:val="28"/>
          <w:szCs w:val="28"/>
        </w:rPr>
        <w:t xml:space="preserve">» не относит ни </w:t>
      </w:r>
      <w:r w:rsidR="00C43404" w:rsidRPr="00A84810">
        <w:rPr>
          <w:sz w:val="28"/>
          <w:szCs w:val="28"/>
        </w:rPr>
        <w:t xml:space="preserve">к отечественной, ни к иностранной </w:t>
      </w:r>
      <w:r w:rsidR="00613DE3" w:rsidRPr="00A84810">
        <w:rPr>
          <w:sz w:val="28"/>
          <w:szCs w:val="28"/>
        </w:rPr>
        <w:t xml:space="preserve"> валюте, </w:t>
      </w:r>
      <w:proofErr w:type="spellStart"/>
      <w:r w:rsidR="00613DE3" w:rsidRPr="00A84810">
        <w:rPr>
          <w:sz w:val="28"/>
          <w:szCs w:val="28"/>
        </w:rPr>
        <w:t>криптовалюту</w:t>
      </w:r>
      <w:proofErr w:type="spellEnd"/>
      <w:r w:rsidR="00613DE3" w:rsidRPr="00A84810">
        <w:rPr>
          <w:sz w:val="28"/>
          <w:szCs w:val="28"/>
        </w:rPr>
        <w:t>.</w:t>
      </w:r>
      <w:r w:rsidR="00F605A6" w:rsidRPr="00A84810">
        <w:rPr>
          <w:spacing w:val="4"/>
          <w:sz w:val="28"/>
          <w:szCs w:val="28"/>
        </w:rPr>
        <w:t xml:space="preserve"> [2].</w:t>
      </w:r>
    </w:p>
    <w:p w14:paraId="3E970513" w14:textId="77777777" w:rsidR="007B6570" w:rsidRPr="00A84810" w:rsidRDefault="00613DE3" w:rsidP="00D054F0">
      <w:pPr>
        <w:pStyle w:val="a3"/>
        <w:spacing w:before="0" w:beforeAutospacing="0" w:after="0" w:afterAutospacing="0" w:line="360" w:lineRule="auto"/>
        <w:ind w:firstLine="709"/>
        <w:jc w:val="both"/>
        <w:textAlignment w:val="top"/>
        <w:rPr>
          <w:sz w:val="28"/>
          <w:szCs w:val="28"/>
        </w:rPr>
      </w:pPr>
      <w:r w:rsidRPr="00A84810">
        <w:rPr>
          <w:sz w:val="28"/>
          <w:szCs w:val="28"/>
        </w:rPr>
        <w:t xml:space="preserve"> А </w:t>
      </w:r>
      <w:r w:rsidR="00C43404" w:rsidRPr="00A84810">
        <w:rPr>
          <w:sz w:val="28"/>
          <w:szCs w:val="28"/>
        </w:rPr>
        <w:t>следует</w:t>
      </w:r>
      <w:r w:rsidRPr="00A84810">
        <w:rPr>
          <w:sz w:val="28"/>
          <w:szCs w:val="28"/>
        </w:rPr>
        <w:t xml:space="preserve"> </w:t>
      </w:r>
      <w:r w:rsidR="00C43404" w:rsidRPr="00A84810">
        <w:rPr>
          <w:sz w:val="28"/>
          <w:szCs w:val="28"/>
        </w:rPr>
        <w:t xml:space="preserve">отметить, что использование </w:t>
      </w:r>
      <w:proofErr w:type="spellStart"/>
      <w:r w:rsidR="00C43404" w:rsidRPr="00A84810">
        <w:rPr>
          <w:sz w:val="28"/>
          <w:szCs w:val="28"/>
        </w:rPr>
        <w:t>криптовалюты</w:t>
      </w:r>
      <w:proofErr w:type="spellEnd"/>
      <w:r w:rsidRPr="00A84810">
        <w:rPr>
          <w:sz w:val="28"/>
          <w:szCs w:val="28"/>
        </w:rPr>
        <w:t xml:space="preserve">  при расчётах по </w:t>
      </w:r>
      <w:r w:rsidR="00C43404" w:rsidRPr="00A84810">
        <w:rPr>
          <w:sz w:val="28"/>
          <w:szCs w:val="28"/>
        </w:rPr>
        <w:t>контрактам</w:t>
      </w:r>
      <w:r w:rsidRPr="00A84810">
        <w:rPr>
          <w:sz w:val="28"/>
          <w:szCs w:val="28"/>
        </w:rPr>
        <w:t xml:space="preserve"> </w:t>
      </w:r>
      <w:r w:rsidR="00C43404" w:rsidRPr="00A84810">
        <w:rPr>
          <w:sz w:val="28"/>
          <w:szCs w:val="28"/>
        </w:rPr>
        <w:t>уже</w:t>
      </w:r>
      <w:r w:rsidRPr="00A84810">
        <w:rPr>
          <w:sz w:val="28"/>
          <w:szCs w:val="28"/>
        </w:rPr>
        <w:t xml:space="preserve"> имеет </w:t>
      </w:r>
      <w:r w:rsidR="00C43404" w:rsidRPr="00A84810">
        <w:rPr>
          <w:sz w:val="28"/>
          <w:szCs w:val="28"/>
        </w:rPr>
        <w:t>место. Но по букве закона отказ</w:t>
      </w:r>
      <w:r w:rsidR="007B15DC" w:rsidRPr="00A84810">
        <w:rPr>
          <w:sz w:val="28"/>
          <w:szCs w:val="28"/>
        </w:rPr>
        <w:t xml:space="preserve"> от</w:t>
      </w:r>
      <w:r w:rsidRPr="00A84810">
        <w:rPr>
          <w:sz w:val="28"/>
          <w:szCs w:val="28"/>
        </w:rPr>
        <w:t xml:space="preserve"> репатриации </w:t>
      </w:r>
      <w:proofErr w:type="spellStart"/>
      <w:r w:rsidRPr="00A84810">
        <w:rPr>
          <w:sz w:val="28"/>
          <w:szCs w:val="28"/>
        </w:rPr>
        <w:t>криптовалюты</w:t>
      </w:r>
      <w:proofErr w:type="spellEnd"/>
      <w:r w:rsidRPr="00A84810">
        <w:rPr>
          <w:sz w:val="28"/>
          <w:szCs w:val="28"/>
        </w:rPr>
        <w:t xml:space="preserve"> уже не будет считаться преступлением. Т</w:t>
      </w:r>
      <w:r w:rsidR="00C43404" w:rsidRPr="00A84810">
        <w:rPr>
          <w:sz w:val="28"/>
          <w:szCs w:val="28"/>
        </w:rPr>
        <w:t>ем самым создается объективная</w:t>
      </w:r>
      <w:r w:rsidRPr="00A84810">
        <w:rPr>
          <w:sz w:val="28"/>
          <w:szCs w:val="28"/>
        </w:rPr>
        <w:t xml:space="preserve"> предпосылка для формального обхода закона.</w:t>
      </w:r>
    </w:p>
    <w:p w14:paraId="42AA87F0" w14:textId="77777777" w:rsidR="00AF03AD" w:rsidRPr="00A84810" w:rsidRDefault="008E6E16" w:rsidP="00D054F0">
      <w:pPr>
        <w:pStyle w:val="a3"/>
        <w:spacing w:before="0" w:beforeAutospacing="0" w:after="0" w:afterAutospacing="0" w:line="360" w:lineRule="auto"/>
        <w:ind w:firstLine="709"/>
        <w:jc w:val="both"/>
        <w:textAlignment w:val="top"/>
        <w:rPr>
          <w:sz w:val="28"/>
          <w:szCs w:val="28"/>
        </w:rPr>
      </w:pPr>
      <w:r w:rsidRPr="00A84810">
        <w:rPr>
          <w:sz w:val="28"/>
          <w:szCs w:val="28"/>
        </w:rPr>
        <w:t>4</w:t>
      </w:r>
      <w:r w:rsidR="00AF03AD" w:rsidRPr="00A84810">
        <w:rPr>
          <w:sz w:val="28"/>
          <w:szCs w:val="28"/>
        </w:rPr>
        <w:t xml:space="preserve">) </w:t>
      </w:r>
      <w:r w:rsidR="00393D1E" w:rsidRPr="00A84810">
        <w:rPr>
          <w:sz w:val="28"/>
          <w:szCs w:val="28"/>
        </w:rPr>
        <w:t xml:space="preserve"> Одновременно,  доктринально</w:t>
      </w:r>
      <w:r w:rsidR="00C43404" w:rsidRPr="00A84810">
        <w:rPr>
          <w:sz w:val="28"/>
          <w:szCs w:val="28"/>
        </w:rPr>
        <w:t xml:space="preserve"> </w:t>
      </w:r>
      <w:r w:rsidR="00040CEA" w:rsidRPr="00A84810">
        <w:rPr>
          <w:sz w:val="28"/>
          <w:szCs w:val="28"/>
        </w:rPr>
        <w:t xml:space="preserve"> обращается внимание и на такой нюанс</w:t>
      </w:r>
      <w:r w:rsidR="007D41E4" w:rsidRPr="00A84810">
        <w:rPr>
          <w:sz w:val="28"/>
          <w:szCs w:val="28"/>
        </w:rPr>
        <w:t xml:space="preserve"> – диспозиция статьи 193  УК РФ исходит из того, что сроки и порядок репатриации валюты, определяется нормами валютного </w:t>
      </w:r>
      <w:r w:rsidR="008B3D01" w:rsidRPr="00A84810">
        <w:rPr>
          <w:sz w:val="28"/>
          <w:szCs w:val="28"/>
        </w:rPr>
        <w:t>законодательства.</w:t>
      </w:r>
    </w:p>
    <w:p w14:paraId="232DDA75" w14:textId="77777777" w:rsidR="00040CEA" w:rsidRPr="00A84810" w:rsidRDefault="007D41E4" w:rsidP="00D054F0">
      <w:pPr>
        <w:pStyle w:val="a3"/>
        <w:spacing w:before="0" w:beforeAutospacing="0" w:after="0" w:afterAutospacing="0" w:line="360" w:lineRule="auto"/>
        <w:ind w:firstLine="709"/>
        <w:jc w:val="both"/>
        <w:textAlignment w:val="top"/>
        <w:rPr>
          <w:sz w:val="28"/>
          <w:szCs w:val="28"/>
        </w:rPr>
      </w:pPr>
      <w:r w:rsidRPr="00A84810">
        <w:rPr>
          <w:sz w:val="28"/>
          <w:szCs w:val="28"/>
        </w:rPr>
        <w:t xml:space="preserve">Но нормы   </w:t>
      </w:r>
      <w:r w:rsidR="006205B0" w:rsidRPr="00A84810">
        <w:rPr>
          <w:sz w:val="28"/>
          <w:szCs w:val="28"/>
        </w:rPr>
        <w:t xml:space="preserve">пункта 1 статьи 19   ФЗ «О валютном регулировании и валютном контроле» определяет, что  репатриация должна быть обеспечена резидентом  </w:t>
      </w:r>
      <w:r w:rsidR="00040CEA" w:rsidRPr="00A84810">
        <w:rPr>
          <w:sz w:val="28"/>
          <w:szCs w:val="28"/>
        </w:rPr>
        <w:t>в сроки, предусмотренные внешнеторговыми контрактами. Поэтому на настоящий момент ситуация складывается таким образом, что при наличии у резидента намерения вывести из страны денежные средства, существующие меры ответственности не могут его предотвратить, так как при наступлении срока возврата валютной выручки стороны вправе заключить соглашение, продлевающее срок действия</w:t>
      </w:r>
      <w:r w:rsidR="00393D1E" w:rsidRPr="00A84810">
        <w:rPr>
          <w:sz w:val="28"/>
          <w:szCs w:val="28"/>
        </w:rPr>
        <w:t xml:space="preserve"> х</w:t>
      </w:r>
      <w:r w:rsidR="006205B0" w:rsidRPr="00A84810">
        <w:rPr>
          <w:sz w:val="28"/>
          <w:szCs w:val="28"/>
        </w:rPr>
        <w:t>оть до бесконечности.</w:t>
      </w:r>
    </w:p>
    <w:p w14:paraId="31226CEF" w14:textId="77777777" w:rsidR="006205B0" w:rsidRPr="00A84810" w:rsidRDefault="006205B0" w:rsidP="00D054F0">
      <w:pPr>
        <w:pStyle w:val="a3"/>
        <w:spacing w:before="0" w:beforeAutospacing="0" w:after="0" w:afterAutospacing="0" w:line="360" w:lineRule="auto"/>
        <w:ind w:firstLine="709"/>
        <w:jc w:val="both"/>
        <w:textAlignment w:val="top"/>
        <w:rPr>
          <w:sz w:val="28"/>
          <w:szCs w:val="28"/>
        </w:rPr>
      </w:pPr>
      <w:r w:rsidRPr="00A84810">
        <w:rPr>
          <w:sz w:val="28"/>
          <w:szCs w:val="28"/>
        </w:rPr>
        <w:lastRenderedPageBreak/>
        <w:t xml:space="preserve">Также </w:t>
      </w:r>
      <w:r w:rsidR="00393D1E" w:rsidRPr="00A84810">
        <w:rPr>
          <w:sz w:val="28"/>
          <w:szCs w:val="28"/>
        </w:rPr>
        <w:t>следует</w:t>
      </w:r>
      <w:r w:rsidRPr="00A84810">
        <w:rPr>
          <w:sz w:val="28"/>
          <w:szCs w:val="28"/>
        </w:rPr>
        <w:t xml:space="preserve"> отметить, что названный выше закон </w:t>
      </w:r>
      <w:r w:rsidR="00393D1E" w:rsidRPr="00A84810">
        <w:rPr>
          <w:sz w:val="28"/>
          <w:szCs w:val="28"/>
        </w:rPr>
        <w:t>распространяет</w:t>
      </w:r>
      <w:r w:rsidRPr="00A84810">
        <w:rPr>
          <w:sz w:val="28"/>
          <w:szCs w:val="28"/>
        </w:rPr>
        <w:t xml:space="preserve"> положение о </w:t>
      </w:r>
      <w:r w:rsidR="00393D1E" w:rsidRPr="00A84810">
        <w:rPr>
          <w:sz w:val="28"/>
          <w:szCs w:val="28"/>
        </w:rPr>
        <w:t>репатриации</w:t>
      </w:r>
      <w:r w:rsidRPr="00A84810">
        <w:rPr>
          <w:sz w:val="28"/>
          <w:szCs w:val="28"/>
        </w:rPr>
        <w:t xml:space="preserve"> ещё и на </w:t>
      </w:r>
      <w:r w:rsidR="00393D1E" w:rsidRPr="00A84810">
        <w:rPr>
          <w:sz w:val="28"/>
          <w:szCs w:val="28"/>
        </w:rPr>
        <w:t>договоры</w:t>
      </w:r>
      <w:r w:rsidRPr="00A84810">
        <w:rPr>
          <w:sz w:val="28"/>
          <w:szCs w:val="28"/>
        </w:rPr>
        <w:t xml:space="preserve"> займа, а статья 193 </w:t>
      </w:r>
      <w:r w:rsidR="007B15DC" w:rsidRPr="00A84810">
        <w:rPr>
          <w:sz w:val="28"/>
          <w:szCs w:val="28"/>
        </w:rPr>
        <w:t xml:space="preserve">УК </w:t>
      </w:r>
      <w:r w:rsidR="008B3D01" w:rsidRPr="00A84810">
        <w:rPr>
          <w:sz w:val="28"/>
          <w:szCs w:val="28"/>
        </w:rPr>
        <w:t xml:space="preserve">РФ </w:t>
      </w:r>
      <w:r w:rsidRPr="00A84810">
        <w:rPr>
          <w:sz w:val="28"/>
          <w:szCs w:val="28"/>
        </w:rPr>
        <w:t>ограничивается только внешнеторговыми контрактами.</w:t>
      </w:r>
    </w:p>
    <w:p w14:paraId="10B9C9AB" w14:textId="77777777" w:rsidR="008305C8" w:rsidRPr="00A84810" w:rsidRDefault="007B15DC" w:rsidP="00D054F0">
      <w:pPr>
        <w:pStyle w:val="a3"/>
        <w:spacing w:before="0" w:beforeAutospacing="0" w:after="0" w:afterAutospacing="0" w:line="360" w:lineRule="auto"/>
        <w:ind w:firstLine="709"/>
        <w:jc w:val="both"/>
        <w:textAlignment w:val="top"/>
        <w:rPr>
          <w:sz w:val="28"/>
          <w:szCs w:val="28"/>
        </w:rPr>
      </w:pPr>
      <w:r w:rsidRPr="00A84810">
        <w:rPr>
          <w:sz w:val="28"/>
          <w:szCs w:val="28"/>
        </w:rPr>
        <w:t>5</w:t>
      </w:r>
      <w:r w:rsidR="008305C8" w:rsidRPr="00A84810">
        <w:rPr>
          <w:sz w:val="28"/>
          <w:szCs w:val="28"/>
        </w:rPr>
        <w:t>)   Обращается также внима</w:t>
      </w:r>
      <w:r w:rsidR="00393D1E" w:rsidRPr="00A84810">
        <w:rPr>
          <w:sz w:val="28"/>
          <w:szCs w:val="28"/>
        </w:rPr>
        <w:t xml:space="preserve">ние на тот факт, что процедуры </w:t>
      </w:r>
      <w:r w:rsidR="008305C8" w:rsidRPr="00A84810">
        <w:rPr>
          <w:sz w:val="28"/>
          <w:szCs w:val="28"/>
        </w:rPr>
        <w:t xml:space="preserve">валютного </w:t>
      </w:r>
      <w:r w:rsidR="00393D1E" w:rsidRPr="00A84810">
        <w:rPr>
          <w:sz w:val="28"/>
          <w:szCs w:val="28"/>
        </w:rPr>
        <w:t>контроля</w:t>
      </w:r>
      <w:r w:rsidR="008305C8" w:rsidRPr="00A84810">
        <w:rPr>
          <w:sz w:val="28"/>
          <w:szCs w:val="28"/>
        </w:rPr>
        <w:t xml:space="preserve"> и как следствие ответственности за названные преступления в рамках ЕАЭС не гармонизированы.</w:t>
      </w:r>
    </w:p>
    <w:p w14:paraId="427A6B7B" w14:textId="77777777" w:rsidR="00AF03AD" w:rsidRPr="00A84810" w:rsidRDefault="00AF03AD" w:rsidP="00D054F0">
      <w:pPr>
        <w:pStyle w:val="a3"/>
        <w:spacing w:before="0" w:beforeAutospacing="0" w:after="0" w:afterAutospacing="0" w:line="360" w:lineRule="auto"/>
        <w:ind w:firstLine="709"/>
        <w:jc w:val="both"/>
        <w:textAlignment w:val="top"/>
        <w:rPr>
          <w:sz w:val="28"/>
          <w:szCs w:val="28"/>
        </w:rPr>
      </w:pPr>
      <w:r w:rsidRPr="00A84810">
        <w:rPr>
          <w:sz w:val="28"/>
          <w:szCs w:val="28"/>
        </w:rPr>
        <w:t xml:space="preserve">Говоря о перспективах развития </w:t>
      </w:r>
      <w:r w:rsidR="00393D1E" w:rsidRPr="00A84810">
        <w:rPr>
          <w:sz w:val="28"/>
          <w:szCs w:val="28"/>
        </w:rPr>
        <w:t>законодательства</w:t>
      </w:r>
      <w:r w:rsidRPr="00A84810">
        <w:rPr>
          <w:sz w:val="28"/>
          <w:szCs w:val="28"/>
        </w:rPr>
        <w:t xml:space="preserve">, которое регулирует </w:t>
      </w:r>
      <w:r w:rsidR="00393D1E" w:rsidRPr="00A84810">
        <w:rPr>
          <w:sz w:val="28"/>
          <w:szCs w:val="28"/>
        </w:rPr>
        <w:t>ответственность</w:t>
      </w:r>
      <w:r w:rsidRPr="00A84810">
        <w:rPr>
          <w:sz w:val="28"/>
          <w:szCs w:val="28"/>
        </w:rPr>
        <w:t xml:space="preserve"> за названное преступление</w:t>
      </w:r>
      <w:r w:rsidR="00AE602A" w:rsidRPr="00A84810">
        <w:rPr>
          <w:sz w:val="28"/>
          <w:szCs w:val="28"/>
        </w:rPr>
        <w:t>, отметим, что в</w:t>
      </w:r>
      <w:r w:rsidRPr="00A84810">
        <w:rPr>
          <w:sz w:val="28"/>
          <w:szCs w:val="28"/>
        </w:rPr>
        <w:t xml:space="preserve"> частности, в последнее время ставится вопрос и декриминализации </w:t>
      </w:r>
      <w:r w:rsidR="00393D1E" w:rsidRPr="00A84810">
        <w:rPr>
          <w:sz w:val="28"/>
          <w:szCs w:val="28"/>
        </w:rPr>
        <w:t>названного</w:t>
      </w:r>
      <w:r w:rsidRPr="00A84810">
        <w:rPr>
          <w:sz w:val="28"/>
          <w:szCs w:val="28"/>
        </w:rPr>
        <w:t xml:space="preserve"> деяния.</w:t>
      </w:r>
    </w:p>
    <w:p w14:paraId="6D7A16A9" w14:textId="77777777" w:rsidR="00AF03AD" w:rsidRPr="00A84810" w:rsidRDefault="00AF03AD" w:rsidP="00D054F0">
      <w:pPr>
        <w:pStyle w:val="a3"/>
        <w:spacing w:before="0" w:beforeAutospacing="0" w:after="0" w:afterAutospacing="0" w:line="360" w:lineRule="auto"/>
        <w:ind w:firstLine="709"/>
        <w:jc w:val="both"/>
        <w:textAlignment w:val="top"/>
        <w:rPr>
          <w:color w:val="0A0A0A"/>
          <w:sz w:val="28"/>
          <w:szCs w:val="28"/>
        </w:rPr>
      </w:pPr>
      <w:r w:rsidRPr="00A84810">
        <w:rPr>
          <w:sz w:val="28"/>
          <w:szCs w:val="28"/>
        </w:rPr>
        <w:t xml:space="preserve">Стоит </w:t>
      </w:r>
      <w:r w:rsidR="008E6E16" w:rsidRPr="00A84810">
        <w:rPr>
          <w:sz w:val="28"/>
          <w:szCs w:val="28"/>
        </w:rPr>
        <w:t>отметить</w:t>
      </w:r>
      <w:r w:rsidRPr="00A84810">
        <w:rPr>
          <w:sz w:val="28"/>
          <w:szCs w:val="28"/>
        </w:rPr>
        <w:t xml:space="preserve">, что </w:t>
      </w:r>
      <w:r w:rsidR="008E6E16" w:rsidRPr="00A84810">
        <w:rPr>
          <w:sz w:val="28"/>
          <w:szCs w:val="28"/>
        </w:rPr>
        <w:t>министерство</w:t>
      </w:r>
      <w:r w:rsidRPr="00A84810">
        <w:rPr>
          <w:sz w:val="28"/>
          <w:szCs w:val="28"/>
        </w:rPr>
        <w:t xml:space="preserve"> </w:t>
      </w:r>
      <w:r w:rsidR="008E6E16" w:rsidRPr="00A84810">
        <w:rPr>
          <w:sz w:val="28"/>
          <w:szCs w:val="28"/>
        </w:rPr>
        <w:t>финансов</w:t>
      </w:r>
      <w:r w:rsidRPr="00A84810">
        <w:rPr>
          <w:sz w:val="28"/>
          <w:szCs w:val="28"/>
        </w:rPr>
        <w:t xml:space="preserve"> ещё в 2017 году ставило вопрос об отмене статьи 15.25 КОАП и 193 УК РФ, мотивируя это те</w:t>
      </w:r>
      <w:r w:rsidR="008B3D01" w:rsidRPr="00A84810">
        <w:rPr>
          <w:sz w:val="28"/>
          <w:szCs w:val="28"/>
        </w:rPr>
        <w:t>м</w:t>
      </w:r>
      <w:r w:rsidRPr="00A84810">
        <w:rPr>
          <w:sz w:val="28"/>
          <w:szCs w:val="28"/>
        </w:rPr>
        <w:t xml:space="preserve">, что данные нормы негативно </w:t>
      </w:r>
      <w:r w:rsidR="008305C8" w:rsidRPr="00A84810">
        <w:rPr>
          <w:sz w:val="28"/>
          <w:szCs w:val="28"/>
        </w:rPr>
        <w:t xml:space="preserve">влияют на импортеров, а именно </w:t>
      </w:r>
      <w:r w:rsidR="008305C8" w:rsidRPr="00A84810">
        <w:rPr>
          <w:color w:val="0A0A0A"/>
          <w:sz w:val="28"/>
          <w:szCs w:val="28"/>
        </w:rPr>
        <w:t xml:space="preserve"> «российские компании и индивидуальные предприниматели вынуждены нести дополнительную финансовую нагрузку, вести переговорные процессы с иностранными контрагентами, оформлять большое количество дополнительных соглашений к контрактам на «мелкие просрочки» (менее 30 дней), предоставлять дополнительные соглашения в уполномоченные банки для учета».  Как следствие</w:t>
      </w:r>
      <w:r w:rsidR="00AE602A" w:rsidRPr="00A84810">
        <w:rPr>
          <w:color w:val="0A0A0A"/>
          <w:sz w:val="28"/>
          <w:szCs w:val="28"/>
        </w:rPr>
        <w:t xml:space="preserve">, </w:t>
      </w:r>
      <w:r w:rsidR="008305C8" w:rsidRPr="00A84810">
        <w:rPr>
          <w:color w:val="0A0A0A"/>
          <w:sz w:val="28"/>
          <w:szCs w:val="28"/>
        </w:rPr>
        <w:t xml:space="preserve"> зарубежные фирмы получают конкурентное преимущество.</w:t>
      </w:r>
    </w:p>
    <w:p w14:paraId="7FC44E72" w14:textId="380ED088" w:rsidR="008305C8" w:rsidRPr="00A84810" w:rsidRDefault="00B47D20" w:rsidP="00D054F0">
      <w:pPr>
        <w:pStyle w:val="a3"/>
        <w:spacing w:before="0" w:beforeAutospacing="0" w:after="0" w:afterAutospacing="0" w:line="360" w:lineRule="auto"/>
        <w:ind w:firstLine="709"/>
        <w:jc w:val="both"/>
        <w:textAlignment w:val="top"/>
        <w:rPr>
          <w:color w:val="000000"/>
          <w:sz w:val="28"/>
          <w:szCs w:val="28"/>
        </w:rPr>
      </w:pPr>
      <w:r w:rsidRPr="00A84810">
        <w:rPr>
          <w:color w:val="0A0A0A"/>
          <w:sz w:val="28"/>
          <w:szCs w:val="28"/>
        </w:rPr>
        <w:t>Одновременно, о</w:t>
      </w:r>
      <w:r w:rsidR="008305C8" w:rsidRPr="00A84810">
        <w:rPr>
          <w:color w:val="0A0A0A"/>
          <w:sz w:val="28"/>
          <w:szCs w:val="28"/>
        </w:rPr>
        <w:t xml:space="preserve">бращается внимание и на </w:t>
      </w:r>
      <w:r w:rsidR="00EB040B" w:rsidRPr="00A84810">
        <w:rPr>
          <w:color w:val="0A0A0A"/>
          <w:sz w:val="28"/>
          <w:szCs w:val="28"/>
        </w:rPr>
        <w:t xml:space="preserve"> </w:t>
      </w:r>
      <w:r w:rsidRPr="00A84810">
        <w:rPr>
          <w:color w:val="0A0A0A"/>
          <w:sz w:val="28"/>
          <w:szCs w:val="28"/>
        </w:rPr>
        <w:t xml:space="preserve">то, что </w:t>
      </w:r>
      <w:r w:rsidR="00EB040B" w:rsidRPr="00A84810">
        <w:rPr>
          <w:color w:val="0A0A0A"/>
          <w:sz w:val="28"/>
          <w:szCs w:val="28"/>
        </w:rPr>
        <w:t xml:space="preserve">статья 193 фактически  «не работает», так как </w:t>
      </w:r>
      <w:r w:rsidR="00EB040B" w:rsidRPr="00A84810">
        <w:rPr>
          <w:color w:val="000000"/>
          <w:sz w:val="28"/>
          <w:szCs w:val="28"/>
        </w:rPr>
        <w:t>в приговоры трансформировалось менее 3% всех возбужденных по ст. 193 УК РФ уголовных дел.</w:t>
      </w:r>
      <w:r w:rsidR="00F605A6" w:rsidRPr="00A84810">
        <w:rPr>
          <w:spacing w:val="4"/>
          <w:sz w:val="28"/>
          <w:szCs w:val="28"/>
        </w:rPr>
        <w:t xml:space="preserve"> [</w:t>
      </w:r>
      <w:r w:rsidR="00C57EFD">
        <w:rPr>
          <w:spacing w:val="4"/>
          <w:sz w:val="28"/>
          <w:szCs w:val="28"/>
        </w:rPr>
        <w:t>8</w:t>
      </w:r>
      <w:r w:rsidR="00F605A6" w:rsidRPr="00A84810">
        <w:rPr>
          <w:spacing w:val="4"/>
          <w:sz w:val="28"/>
          <w:szCs w:val="28"/>
        </w:rPr>
        <w:t>, с. 242].</w:t>
      </w:r>
    </w:p>
    <w:p w14:paraId="290271C3" w14:textId="77777777" w:rsidR="00AF03AD" w:rsidRPr="00A84810" w:rsidRDefault="00EB040B"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 xml:space="preserve">Но </w:t>
      </w:r>
      <w:r w:rsidR="00393D1E" w:rsidRPr="00A84810">
        <w:rPr>
          <w:color w:val="000000"/>
          <w:sz w:val="28"/>
          <w:szCs w:val="28"/>
        </w:rPr>
        <w:t>следует</w:t>
      </w:r>
      <w:r w:rsidR="00A84810" w:rsidRPr="00A84810">
        <w:rPr>
          <w:color w:val="000000"/>
          <w:sz w:val="28"/>
          <w:szCs w:val="28"/>
        </w:rPr>
        <w:t xml:space="preserve"> отметить, что пока </w:t>
      </w:r>
      <w:r w:rsidRPr="00A84810">
        <w:rPr>
          <w:color w:val="000000"/>
          <w:sz w:val="28"/>
          <w:szCs w:val="28"/>
        </w:rPr>
        <w:t xml:space="preserve">радикально </w:t>
      </w:r>
      <w:r w:rsidR="008E6E16" w:rsidRPr="00A84810">
        <w:rPr>
          <w:color w:val="000000"/>
          <w:sz w:val="28"/>
          <w:szCs w:val="28"/>
        </w:rPr>
        <w:t>не улучшится проблема с</w:t>
      </w:r>
      <w:r w:rsidRPr="00A84810">
        <w:rPr>
          <w:color w:val="000000"/>
          <w:sz w:val="28"/>
          <w:szCs w:val="28"/>
        </w:rPr>
        <w:t xml:space="preserve"> оттоком </w:t>
      </w:r>
      <w:r w:rsidR="00393D1E" w:rsidRPr="00A84810">
        <w:rPr>
          <w:color w:val="000000"/>
          <w:sz w:val="28"/>
          <w:szCs w:val="28"/>
        </w:rPr>
        <w:t>капиталов</w:t>
      </w:r>
      <w:r w:rsidRPr="00A84810">
        <w:rPr>
          <w:color w:val="000000"/>
          <w:sz w:val="28"/>
          <w:szCs w:val="28"/>
        </w:rPr>
        <w:t xml:space="preserve"> из </w:t>
      </w:r>
      <w:r w:rsidR="00393D1E" w:rsidRPr="00A84810">
        <w:rPr>
          <w:color w:val="000000"/>
          <w:sz w:val="28"/>
          <w:szCs w:val="28"/>
        </w:rPr>
        <w:t>страны</w:t>
      </w:r>
      <w:r w:rsidR="00A84810" w:rsidRPr="00A84810">
        <w:rPr>
          <w:color w:val="000000"/>
          <w:sz w:val="28"/>
          <w:szCs w:val="28"/>
        </w:rPr>
        <w:t xml:space="preserve">, </w:t>
      </w:r>
      <w:r w:rsidRPr="00A84810">
        <w:rPr>
          <w:color w:val="000000"/>
          <w:sz w:val="28"/>
          <w:szCs w:val="28"/>
        </w:rPr>
        <w:t>отменять статью 193 УК РФ рано. Именно из этого допущения исходят СК РФ, ФТС, Счетная палата.</w:t>
      </w:r>
      <w:r w:rsidR="007B15DC" w:rsidRPr="00A84810">
        <w:rPr>
          <w:color w:val="000000"/>
          <w:sz w:val="28"/>
          <w:szCs w:val="28"/>
        </w:rPr>
        <w:t xml:space="preserve">  </w:t>
      </w:r>
      <w:r w:rsidR="00393D1E" w:rsidRPr="00A84810">
        <w:rPr>
          <w:color w:val="000000"/>
          <w:sz w:val="28"/>
          <w:szCs w:val="28"/>
        </w:rPr>
        <w:t>Более того,   п</w:t>
      </w:r>
      <w:r w:rsidRPr="00A84810">
        <w:rPr>
          <w:color w:val="000000"/>
          <w:sz w:val="28"/>
          <w:szCs w:val="28"/>
        </w:rPr>
        <w:t xml:space="preserve">озиция о сохранении механизмов репатриации валютных ценностей отчетливо отражена и в проекте Соглашения государств-участников ЕАЭС </w:t>
      </w:r>
      <w:r w:rsidR="00A84810" w:rsidRPr="00A84810">
        <w:rPr>
          <w:color w:val="000000"/>
          <w:sz w:val="28"/>
          <w:szCs w:val="28"/>
        </w:rPr>
        <w:t>«О</w:t>
      </w:r>
      <w:r w:rsidRPr="00A84810">
        <w:rPr>
          <w:color w:val="000000"/>
          <w:sz w:val="28"/>
          <w:szCs w:val="28"/>
        </w:rPr>
        <w:t xml:space="preserve"> согласованных подходах к регулированию валютных правоотношений и принятии мер либерализации</w:t>
      </w:r>
      <w:r w:rsidR="00A84810" w:rsidRPr="00A84810">
        <w:rPr>
          <w:color w:val="000000"/>
          <w:sz w:val="28"/>
          <w:szCs w:val="28"/>
        </w:rPr>
        <w:t>»</w:t>
      </w:r>
      <w:r w:rsidRPr="00A84810">
        <w:rPr>
          <w:color w:val="000000"/>
          <w:sz w:val="28"/>
          <w:szCs w:val="28"/>
        </w:rPr>
        <w:t xml:space="preserve">. </w:t>
      </w:r>
      <w:r w:rsidR="00F605A6" w:rsidRPr="00A84810">
        <w:rPr>
          <w:spacing w:val="4"/>
          <w:sz w:val="28"/>
          <w:szCs w:val="28"/>
        </w:rPr>
        <w:t>[3].</w:t>
      </w:r>
    </w:p>
    <w:p w14:paraId="5DD3138A" w14:textId="77777777" w:rsidR="00EB040B" w:rsidRPr="00A84810" w:rsidRDefault="00393D1E"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lastRenderedPageBreak/>
        <w:t>Вместе с тем</w:t>
      </w:r>
      <w:r w:rsidR="00EB040B" w:rsidRPr="00A84810">
        <w:rPr>
          <w:color w:val="000000"/>
          <w:sz w:val="28"/>
          <w:szCs w:val="28"/>
        </w:rPr>
        <w:t xml:space="preserve">, следует признать, что правовая </w:t>
      </w:r>
      <w:r w:rsidRPr="00A84810">
        <w:rPr>
          <w:color w:val="000000"/>
          <w:sz w:val="28"/>
          <w:szCs w:val="28"/>
        </w:rPr>
        <w:t>конструкция</w:t>
      </w:r>
      <w:r w:rsidR="00EB040B" w:rsidRPr="00A84810">
        <w:rPr>
          <w:color w:val="000000"/>
          <w:sz w:val="28"/>
          <w:szCs w:val="28"/>
        </w:rPr>
        <w:t xml:space="preserve"> статьи 193  УК РФ требует сове</w:t>
      </w:r>
      <w:r w:rsidRPr="00A84810">
        <w:rPr>
          <w:color w:val="000000"/>
          <w:sz w:val="28"/>
          <w:szCs w:val="28"/>
        </w:rPr>
        <w:t>ршенствования. Есть самые разные предложения, с некоторыми из них автор соглашается</w:t>
      </w:r>
      <w:r w:rsidR="00A84810" w:rsidRPr="00A84810">
        <w:rPr>
          <w:color w:val="000000"/>
          <w:sz w:val="28"/>
          <w:szCs w:val="28"/>
        </w:rPr>
        <w:t>:</w:t>
      </w:r>
    </w:p>
    <w:p w14:paraId="05A17CD6" w14:textId="77777777" w:rsidR="00EB040B" w:rsidRPr="00A84810" w:rsidRDefault="00EB040B"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 xml:space="preserve">1) Расширить диспозицию </w:t>
      </w:r>
      <w:r w:rsidR="00393D1E" w:rsidRPr="00A84810">
        <w:rPr>
          <w:color w:val="000000"/>
          <w:sz w:val="28"/>
          <w:szCs w:val="28"/>
        </w:rPr>
        <w:t>статьи</w:t>
      </w:r>
      <w:r w:rsidRPr="00A84810">
        <w:rPr>
          <w:color w:val="000000"/>
          <w:sz w:val="28"/>
          <w:szCs w:val="28"/>
        </w:rPr>
        <w:t xml:space="preserve"> 193, включив в неё нормы о  репатриации валюты по </w:t>
      </w:r>
      <w:r w:rsidR="00393D1E" w:rsidRPr="00A84810">
        <w:rPr>
          <w:color w:val="000000"/>
          <w:sz w:val="28"/>
          <w:szCs w:val="28"/>
        </w:rPr>
        <w:t>договору</w:t>
      </w:r>
      <w:r w:rsidRPr="00A84810">
        <w:rPr>
          <w:color w:val="000000"/>
          <w:sz w:val="28"/>
          <w:szCs w:val="28"/>
        </w:rPr>
        <w:t xml:space="preserve"> займа.</w:t>
      </w:r>
    </w:p>
    <w:p w14:paraId="1F3EE035" w14:textId="77777777" w:rsidR="00EB040B" w:rsidRPr="00A84810" w:rsidRDefault="00EB040B"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 xml:space="preserve">2) </w:t>
      </w:r>
      <w:r w:rsidR="00393D1E" w:rsidRPr="00A84810">
        <w:rPr>
          <w:color w:val="000000"/>
          <w:sz w:val="28"/>
          <w:szCs w:val="28"/>
        </w:rPr>
        <w:t xml:space="preserve"> Следует </w:t>
      </w:r>
      <w:r w:rsidRPr="00A84810">
        <w:rPr>
          <w:color w:val="000000"/>
          <w:sz w:val="28"/>
          <w:szCs w:val="28"/>
        </w:rPr>
        <w:t xml:space="preserve">скорректировать нормы о санкциях. </w:t>
      </w:r>
      <w:r w:rsidR="00393D1E" w:rsidRPr="00A84810">
        <w:rPr>
          <w:color w:val="000000"/>
          <w:sz w:val="28"/>
          <w:szCs w:val="28"/>
        </w:rPr>
        <w:t>Например</w:t>
      </w:r>
      <w:r w:rsidRPr="00A84810">
        <w:rPr>
          <w:color w:val="000000"/>
          <w:sz w:val="28"/>
          <w:szCs w:val="28"/>
        </w:rPr>
        <w:t>, воз</w:t>
      </w:r>
      <w:r w:rsidR="007B15DC" w:rsidRPr="00A84810">
        <w:rPr>
          <w:color w:val="000000"/>
          <w:sz w:val="28"/>
          <w:szCs w:val="28"/>
        </w:rPr>
        <w:t>можен штраф в процентах от суммы</w:t>
      </w:r>
      <w:r w:rsidRPr="00A84810">
        <w:rPr>
          <w:color w:val="000000"/>
          <w:sz w:val="28"/>
          <w:szCs w:val="28"/>
        </w:rPr>
        <w:t xml:space="preserve"> репатриации или кратно ей.</w:t>
      </w:r>
    </w:p>
    <w:p w14:paraId="4A2C0926" w14:textId="77777777" w:rsidR="00EB040B" w:rsidRPr="00A84810" w:rsidRDefault="00A84810"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3) З</w:t>
      </w:r>
      <w:r w:rsidR="00393D1E" w:rsidRPr="00A84810">
        <w:rPr>
          <w:color w:val="000000"/>
          <w:sz w:val="28"/>
          <w:szCs w:val="28"/>
        </w:rPr>
        <w:t>аконодательно</w:t>
      </w:r>
      <w:r w:rsidR="00EB040B" w:rsidRPr="00A84810">
        <w:rPr>
          <w:color w:val="000000"/>
          <w:sz w:val="28"/>
          <w:szCs w:val="28"/>
        </w:rPr>
        <w:t xml:space="preserve"> урегулировать статус </w:t>
      </w:r>
      <w:proofErr w:type="spellStart"/>
      <w:r w:rsidR="00EB040B" w:rsidRPr="00A84810">
        <w:rPr>
          <w:color w:val="000000"/>
          <w:sz w:val="28"/>
          <w:szCs w:val="28"/>
        </w:rPr>
        <w:t>криптовалюты</w:t>
      </w:r>
      <w:proofErr w:type="spellEnd"/>
      <w:r w:rsidR="00EB040B" w:rsidRPr="00A84810">
        <w:rPr>
          <w:color w:val="000000"/>
          <w:sz w:val="28"/>
          <w:szCs w:val="28"/>
        </w:rPr>
        <w:t>.</w:t>
      </w:r>
    </w:p>
    <w:p w14:paraId="1667E3FA" w14:textId="77777777" w:rsidR="00EB040B" w:rsidRPr="00A84810" w:rsidRDefault="008E6E16" w:rsidP="00D054F0">
      <w:pPr>
        <w:pStyle w:val="a3"/>
        <w:spacing w:before="0" w:beforeAutospacing="0" w:after="0" w:afterAutospacing="0" w:line="360" w:lineRule="auto"/>
        <w:ind w:firstLine="709"/>
        <w:jc w:val="both"/>
        <w:textAlignment w:val="top"/>
        <w:rPr>
          <w:color w:val="000000"/>
          <w:sz w:val="28"/>
          <w:szCs w:val="28"/>
        </w:rPr>
      </w:pPr>
      <w:r w:rsidRPr="00A84810">
        <w:rPr>
          <w:color w:val="000000"/>
          <w:sz w:val="28"/>
          <w:szCs w:val="28"/>
        </w:rPr>
        <w:t xml:space="preserve">Кроме того, </w:t>
      </w:r>
      <w:r w:rsidR="00F05EA0" w:rsidRPr="00A84810">
        <w:rPr>
          <w:color w:val="000000"/>
          <w:sz w:val="28"/>
          <w:szCs w:val="28"/>
        </w:rPr>
        <w:t>можно</w:t>
      </w:r>
      <w:r w:rsidRPr="00A84810">
        <w:rPr>
          <w:color w:val="000000"/>
          <w:sz w:val="28"/>
          <w:szCs w:val="28"/>
        </w:rPr>
        <w:t xml:space="preserve"> </w:t>
      </w:r>
      <w:r w:rsidR="00F05EA0" w:rsidRPr="00A84810">
        <w:rPr>
          <w:color w:val="000000"/>
          <w:sz w:val="28"/>
          <w:szCs w:val="28"/>
        </w:rPr>
        <w:t xml:space="preserve"> согласиться</w:t>
      </w:r>
      <w:r w:rsidR="00EB040B" w:rsidRPr="00A84810">
        <w:rPr>
          <w:color w:val="000000"/>
          <w:sz w:val="28"/>
          <w:szCs w:val="28"/>
        </w:rPr>
        <w:t xml:space="preserve"> с теми авторами</w:t>
      </w:r>
      <w:r w:rsidRPr="00A84810">
        <w:rPr>
          <w:color w:val="000000"/>
          <w:sz w:val="28"/>
          <w:szCs w:val="28"/>
        </w:rPr>
        <w:t>, кто полагает, что  следует   с</w:t>
      </w:r>
      <w:r w:rsidR="00EB040B" w:rsidRPr="00A84810">
        <w:rPr>
          <w:color w:val="000000"/>
          <w:sz w:val="28"/>
          <w:szCs w:val="28"/>
        </w:rPr>
        <w:t>оздать условия для разграничения хозяйствующих субъектов, зарубежные контрагенты которых оказались не надежными, от тех, для кого валютные операции с нерезидентами являются формой</w:t>
      </w:r>
      <w:r w:rsidR="00A84810" w:rsidRPr="00A84810">
        <w:rPr>
          <w:color w:val="000000"/>
          <w:sz w:val="28"/>
          <w:szCs w:val="28"/>
        </w:rPr>
        <w:t xml:space="preserve"> вывода активов, либо механизмом</w:t>
      </w:r>
      <w:r w:rsidR="00EB040B" w:rsidRPr="00A84810">
        <w:rPr>
          <w:color w:val="000000"/>
          <w:sz w:val="28"/>
          <w:szCs w:val="28"/>
        </w:rPr>
        <w:t xml:space="preserve"> совершения других преступлений и правонарушений.</w:t>
      </w:r>
    </w:p>
    <w:p w14:paraId="2AA1BA40" w14:textId="77777777" w:rsidR="00EB040B" w:rsidRPr="00A84810" w:rsidRDefault="00EB040B" w:rsidP="00EB040B">
      <w:pPr>
        <w:pStyle w:val="a3"/>
        <w:tabs>
          <w:tab w:val="left" w:pos="3285"/>
        </w:tabs>
        <w:spacing w:before="0" w:beforeAutospacing="0" w:after="0" w:afterAutospacing="0" w:line="360" w:lineRule="auto"/>
        <w:ind w:firstLine="709"/>
        <w:jc w:val="both"/>
        <w:textAlignment w:val="top"/>
        <w:rPr>
          <w:color w:val="000000"/>
          <w:sz w:val="28"/>
          <w:szCs w:val="28"/>
        </w:rPr>
      </w:pPr>
      <w:r w:rsidRPr="00A84810">
        <w:rPr>
          <w:color w:val="000000"/>
          <w:sz w:val="28"/>
          <w:szCs w:val="28"/>
        </w:rPr>
        <w:t xml:space="preserve"> </w:t>
      </w:r>
      <w:r w:rsidRPr="00A84810">
        <w:rPr>
          <w:color w:val="000000"/>
          <w:sz w:val="28"/>
          <w:szCs w:val="28"/>
        </w:rPr>
        <w:tab/>
      </w:r>
    </w:p>
    <w:p w14:paraId="1972E738" w14:textId="77777777" w:rsidR="00F605A6" w:rsidRPr="00A84810" w:rsidRDefault="00EB040B" w:rsidP="00EB040B">
      <w:pPr>
        <w:pStyle w:val="a3"/>
        <w:tabs>
          <w:tab w:val="left" w:pos="4005"/>
        </w:tabs>
        <w:spacing w:before="0" w:beforeAutospacing="0" w:after="0" w:afterAutospacing="0" w:line="360" w:lineRule="auto"/>
        <w:ind w:firstLine="709"/>
        <w:jc w:val="both"/>
        <w:textAlignment w:val="top"/>
        <w:rPr>
          <w:color w:val="000000"/>
          <w:sz w:val="28"/>
          <w:szCs w:val="28"/>
        </w:rPr>
      </w:pPr>
      <w:r w:rsidRPr="00A84810">
        <w:rPr>
          <w:color w:val="000000"/>
          <w:sz w:val="28"/>
          <w:szCs w:val="28"/>
        </w:rPr>
        <w:tab/>
      </w:r>
    </w:p>
    <w:p w14:paraId="681D0B22" w14:textId="77777777" w:rsidR="00A84810" w:rsidRPr="00A84810" w:rsidRDefault="00F605A6" w:rsidP="00EB040B">
      <w:pPr>
        <w:pStyle w:val="a3"/>
        <w:tabs>
          <w:tab w:val="left" w:pos="4005"/>
        </w:tabs>
        <w:spacing w:before="0" w:beforeAutospacing="0" w:after="0" w:afterAutospacing="0" w:line="360" w:lineRule="auto"/>
        <w:ind w:firstLine="709"/>
        <w:jc w:val="both"/>
        <w:textAlignment w:val="top"/>
        <w:rPr>
          <w:color w:val="000000"/>
          <w:sz w:val="28"/>
          <w:szCs w:val="28"/>
        </w:rPr>
      </w:pPr>
      <w:r w:rsidRPr="00A84810">
        <w:rPr>
          <w:color w:val="000000"/>
          <w:sz w:val="28"/>
          <w:szCs w:val="28"/>
        </w:rPr>
        <w:t xml:space="preserve">                                                </w:t>
      </w:r>
      <w:bookmarkStart w:id="0" w:name="_GoBack"/>
      <w:bookmarkEnd w:id="0"/>
    </w:p>
    <w:p w14:paraId="3D41159B" w14:textId="77777777" w:rsidR="00EB040B" w:rsidRPr="00C17D3D" w:rsidRDefault="00EB040B" w:rsidP="00A84810">
      <w:pPr>
        <w:pStyle w:val="a3"/>
        <w:tabs>
          <w:tab w:val="left" w:pos="4005"/>
        </w:tabs>
        <w:spacing w:before="0" w:beforeAutospacing="0" w:after="0" w:afterAutospacing="0" w:line="360" w:lineRule="auto"/>
        <w:ind w:firstLine="709"/>
        <w:jc w:val="center"/>
        <w:textAlignment w:val="top"/>
        <w:rPr>
          <w:b/>
          <w:color w:val="000000"/>
          <w:sz w:val="28"/>
          <w:szCs w:val="28"/>
        </w:rPr>
      </w:pPr>
      <w:r w:rsidRPr="00C17D3D">
        <w:rPr>
          <w:b/>
          <w:color w:val="000000"/>
          <w:sz w:val="28"/>
          <w:szCs w:val="28"/>
        </w:rPr>
        <w:t>Заключение</w:t>
      </w:r>
    </w:p>
    <w:p w14:paraId="04E6B7A0" w14:textId="77777777" w:rsidR="00EB040B" w:rsidRPr="00A84810" w:rsidRDefault="00393D1E" w:rsidP="00EB040B">
      <w:pPr>
        <w:pStyle w:val="a3"/>
        <w:tabs>
          <w:tab w:val="left" w:pos="4005"/>
        </w:tabs>
        <w:spacing w:before="0" w:beforeAutospacing="0" w:after="0" w:afterAutospacing="0" w:line="360" w:lineRule="auto"/>
        <w:ind w:firstLine="709"/>
        <w:jc w:val="both"/>
        <w:textAlignment w:val="top"/>
        <w:rPr>
          <w:bCs/>
          <w:sz w:val="28"/>
          <w:szCs w:val="28"/>
          <w:shd w:val="clear" w:color="auto" w:fill="FFFFFF"/>
        </w:rPr>
      </w:pPr>
      <w:r w:rsidRPr="00A84810">
        <w:rPr>
          <w:sz w:val="28"/>
          <w:szCs w:val="28"/>
        </w:rPr>
        <w:t xml:space="preserve">Таким образом, делая вывод  по </w:t>
      </w:r>
      <w:r w:rsidR="00EB040B" w:rsidRPr="00A84810">
        <w:rPr>
          <w:sz w:val="28"/>
          <w:szCs w:val="28"/>
        </w:rPr>
        <w:t xml:space="preserve"> материалам статьи, следует о</w:t>
      </w:r>
      <w:r w:rsidRPr="00A84810">
        <w:rPr>
          <w:sz w:val="28"/>
          <w:szCs w:val="28"/>
        </w:rPr>
        <w:t>т</w:t>
      </w:r>
      <w:r w:rsidR="00EB040B" w:rsidRPr="00A84810">
        <w:rPr>
          <w:sz w:val="28"/>
          <w:szCs w:val="28"/>
        </w:rPr>
        <w:t xml:space="preserve">метить, что </w:t>
      </w:r>
      <w:r w:rsidR="003E1286" w:rsidRPr="00A84810">
        <w:rPr>
          <w:sz w:val="28"/>
          <w:szCs w:val="28"/>
        </w:rPr>
        <w:t xml:space="preserve">установление уголовной </w:t>
      </w:r>
      <w:r w:rsidRPr="00A84810">
        <w:rPr>
          <w:sz w:val="28"/>
          <w:szCs w:val="28"/>
        </w:rPr>
        <w:t>ответственности</w:t>
      </w:r>
      <w:r w:rsidR="003E1286" w:rsidRPr="00A84810">
        <w:rPr>
          <w:sz w:val="28"/>
          <w:szCs w:val="28"/>
        </w:rPr>
        <w:t xml:space="preserve"> за</w:t>
      </w:r>
      <w:r w:rsidRPr="00A84810">
        <w:rPr>
          <w:sz w:val="28"/>
          <w:szCs w:val="28"/>
        </w:rPr>
        <w:t xml:space="preserve"> у</w:t>
      </w:r>
      <w:r w:rsidR="003E1286" w:rsidRPr="00A84810">
        <w:rPr>
          <w:bCs/>
          <w:sz w:val="28"/>
          <w:szCs w:val="28"/>
          <w:shd w:val="clear" w:color="auto" w:fill="FFFFFF"/>
        </w:rPr>
        <w:t xml:space="preserve">клонение от исполнения обязанностей по репатриации денежных средств в иностранной валюте или валюте Российской Федерации является </w:t>
      </w:r>
      <w:r w:rsidRPr="00A84810">
        <w:rPr>
          <w:bCs/>
          <w:sz w:val="28"/>
          <w:szCs w:val="28"/>
          <w:shd w:val="clear" w:color="auto" w:fill="FFFFFF"/>
        </w:rPr>
        <w:t>способом</w:t>
      </w:r>
      <w:r w:rsidR="003E1286" w:rsidRPr="00A84810">
        <w:rPr>
          <w:bCs/>
          <w:sz w:val="28"/>
          <w:szCs w:val="28"/>
          <w:shd w:val="clear" w:color="auto" w:fill="FFFFFF"/>
        </w:rPr>
        <w:t xml:space="preserve"> защиты </w:t>
      </w:r>
      <w:r w:rsidRPr="00A84810">
        <w:rPr>
          <w:bCs/>
          <w:sz w:val="28"/>
          <w:szCs w:val="28"/>
          <w:shd w:val="clear" w:color="auto" w:fill="FFFFFF"/>
        </w:rPr>
        <w:t>финансовых</w:t>
      </w:r>
      <w:r w:rsidR="003E1286" w:rsidRPr="00A84810">
        <w:rPr>
          <w:bCs/>
          <w:sz w:val="28"/>
          <w:szCs w:val="28"/>
          <w:shd w:val="clear" w:color="auto" w:fill="FFFFFF"/>
        </w:rPr>
        <w:t xml:space="preserve"> </w:t>
      </w:r>
      <w:r w:rsidRPr="00A84810">
        <w:rPr>
          <w:bCs/>
          <w:sz w:val="28"/>
          <w:szCs w:val="28"/>
          <w:shd w:val="clear" w:color="auto" w:fill="FFFFFF"/>
        </w:rPr>
        <w:t>интересов государства, обеспечения</w:t>
      </w:r>
      <w:r w:rsidR="003E1286" w:rsidRPr="00A84810">
        <w:rPr>
          <w:bCs/>
          <w:sz w:val="28"/>
          <w:szCs w:val="28"/>
          <w:shd w:val="clear" w:color="auto" w:fill="FFFFFF"/>
        </w:rPr>
        <w:t xml:space="preserve"> его экономической </w:t>
      </w:r>
      <w:r w:rsidRPr="00A84810">
        <w:rPr>
          <w:bCs/>
          <w:sz w:val="28"/>
          <w:szCs w:val="28"/>
          <w:shd w:val="clear" w:color="auto" w:fill="FFFFFF"/>
        </w:rPr>
        <w:t>безопасности</w:t>
      </w:r>
      <w:r w:rsidR="007B15DC" w:rsidRPr="00A84810">
        <w:rPr>
          <w:bCs/>
          <w:sz w:val="28"/>
          <w:szCs w:val="28"/>
          <w:shd w:val="clear" w:color="auto" w:fill="FFFFFF"/>
        </w:rPr>
        <w:t xml:space="preserve">. В ходе работы  </w:t>
      </w:r>
      <w:r w:rsidR="003E1286" w:rsidRPr="00A84810">
        <w:rPr>
          <w:bCs/>
          <w:sz w:val="28"/>
          <w:szCs w:val="28"/>
          <w:shd w:val="clear" w:color="auto" w:fill="FFFFFF"/>
        </w:rPr>
        <w:t xml:space="preserve"> были</w:t>
      </w:r>
      <w:r w:rsidRPr="00A84810">
        <w:rPr>
          <w:bCs/>
          <w:sz w:val="28"/>
          <w:szCs w:val="28"/>
          <w:shd w:val="clear" w:color="auto" w:fill="FFFFFF"/>
        </w:rPr>
        <w:t xml:space="preserve"> выявлены проблемы в части конструирования</w:t>
      </w:r>
      <w:r w:rsidR="003E1286" w:rsidRPr="00A84810">
        <w:rPr>
          <w:bCs/>
          <w:sz w:val="28"/>
          <w:szCs w:val="28"/>
          <w:shd w:val="clear" w:color="auto" w:fill="FFFFFF"/>
        </w:rPr>
        <w:t xml:space="preserve"> </w:t>
      </w:r>
      <w:r w:rsidRPr="00A84810">
        <w:rPr>
          <w:bCs/>
          <w:sz w:val="28"/>
          <w:szCs w:val="28"/>
          <w:shd w:val="clear" w:color="auto" w:fill="FFFFFF"/>
        </w:rPr>
        <w:t xml:space="preserve"> с</w:t>
      </w:r>
      <w:r w:rsidR="003E1286" w:rsidRPr="00A84810">
        <w:rPr>
          <w:bCs/>
          <w:sz w:val="28"/>
          <w:szCs w:val="28"/>
          <w:shd w:val="clear" w:color="auto" w:fill="FFFFFF"/>
        </w:rPr>
        <w:t xml:space="preserve">остава </w:t>
      </w:r>
      <w:r w:rsidRPr="00A84810">
        <w:rPr>
          <w:bCs/>
          <w:sz w:val="28"/>
          <w:szCs w:val="28"/>
          <w:shd w:val="clear" w:color="auto" w:fill="FFFFFF"/>
        </w:rPr>
        <w:t>преступления</w:t>
      </w:r>
      <w:r w:rsidR="003E1286" w:rsidRPr="00A84810">
        <w:rPr>
          <w:bCs/>
          <w:sz w:val="28"/>
          <w:szCs w:val="28"/>
          <w:shd w:val="clear" w:color="auto" w:fill="FFFFFF"/>
        </w:rPr>
        <w:t xml:space="preserve"> по статье 193 УК РФ. В то же время автор выражает мнение,</w:t>
      </w:r>
      <w:r w:rsidR="00AE602A" w:rsidRPr="00A84810">
        <w:rPr>
          <w:bCs/>
          <w:sz w:val="28"/>
          <w:szCs w:val="28"/>
          <w:shd w:val="clear" w:color="auto" w:fill="FFFFFF"/>
        </w:rPr>
        <w:t xml:space="preserve"> что </w:t>
      </w:r>
      <w:r w:rsidR="003E1286" w:rsidRPr="00A84810">
        <w:rPr>
          <w:bCs/>
          <w:sz w:val="28"/>
          <w:szCs w:val="28"/>
          <w:shd w:val="clear" w:color="auto" w:fill="FFFFFF"/>
        </w:rPr>
        <w:t xml:space="preserve"> в настоящее время нет объективных условий для отмены этой статьи, но необходима </w:t>
      </w:r>
      <w:r w:rsidRPr="00A84810">
        <w:rPr>
          <w:bCs/>
          <w:sz w:val="28"/>
          <w:szCs w:val="28"/>
          <w:shd w:val="clear" w:color="auto" w:fill="FFFFFF"/>
        </w:rPr>
        <w:t>коррекция</w:t>
      </w:r>
      <w:r w:rsidR="007B15DC" w:rsidRPr="00A84810">
        <w:rPr>
          <w:bCs/>
          <w:sz w:val="28"/>
          <w:szCs w:val="28"/>
          <w:shd w:val="clear" w:color="auto" w:fill="FFFFFF"/>
        </w:rPr>
        <w:t xml:space="preserve"> как ее</w:t>
      </w:r>
      <w:r w:rsidR="003E1286" w:rsidRPr="00A84810">
        <w:rPr>
          <w:bCs/>
          <w:sz w:val="28"/>
          <w:szCs w:val="28"/>
          <w:shd w:val="clear" w:color="auto" w:fill="FFFFFF"/>
        </w:rPr>
        <w:t xml:space="preserve"> положений, так и норм ва</w:t>
      </w:r>
      <w:r w:rsidR="007B15DC" w:rsidRPr="00A84810">
        <w:rPr>
          <w:bCs/>
          <w:sz w:val="28"/>
          <w:szCs w:val="28"/>
          <w:shd w:val="clear" w:color="auto" w:fill="FFFFFF"/>
        </w:rPr>
        <w:t>лютного законодательства</w:t>
      </w:r>
      <w:r w:rsidR="003E1286" w:rsidRPr="00A84810">
        <w:rPr>
          <w:bCs/>
          <w:sz w:val="28"/>
          <w:szCs w:val="28"/>
          <w:shd w:val="clear" w:color="auto" w:fill="FFFFFF"/>
        </w:rPr>
        <w:t>.</w:t>
      </w:r>
    </w:p>
    <w:p w14:paraId="221F2036" w14:textId="77777777" w:rsidR="000237E4" w:rsidRPr="00A84810" w:rsidRDefault="000237E4" w:rsidP="00EB040B">
      <w:pPr>
        <w:pStyle w:val="a3"/>
        <w:tabs>
          <w:tab w:val="left" w:pos="4005"/>
        </w:tabs>
        <w:spacing w:before="0" w:beforeAutospacing="0" w:after="0" w:afterAutospacing="0" w:line="360" w:lineRule="auto"/>
        <w:ind w:firstLine="709"/>
        <w:jc w:val="both"/>
        <w:textAlignment w:val="top"/>
        <w:rPr>
          <w:bCs/>
          <w:sz w:val="28"/>
          <w:szCs w:val="28"/>
          <w:shd w:val="clear" w:color="auto" w:fill="FFFFFF"/>
        </w:rPr>
      </w:pPr>
    </w:p>
    <w:p w14:paraId="67844950" w14:textId="77777777" w:rsidR="00C17D3D" w:rsidRDefault="000237E4" w:rsidP="000237E4">
      <w:pPr>
        <w:pStyle w:val="a3"/>
        <w:tabs>
          <w:tab w:val="left" w:pos="4005"/>
        </w:tabs>
        <w:spacing w:before="0" w:beforeAutospacing="0" w:after="0" w:afterAutospacing="0" w:line="360" w:lineRule="auto"/>
        <w:ind w:firstLine="709"/>
        <w:jc w:val="both"/>
        <w:textAlignment w:val="top"/>
        <w:rPr>
          <w:bCs/>
          <w:sz w:val="28"/>
          <w:szCs w:val="28"/>
          <w:shd w:val="clear" w:color="auto" w:fill="FFFFFF"/>
        </w:rPr>
      </w:pPr>
      <w:r w:rsidRPr="00A84810">
        <w:rPr>
          <w:bCs/>
          <w:sz w:val="28"/>
          <w:szCs w:val="28"/>
          <w:shd w:val="clear" w:color="auto" w:fill="FFFFFF"/>
        </w:rPr>
        <w:tab/>
      </w:r>
    </w:p>
    <w:p w14:paraId="10A93A4F" w14:textId="77777777" w:rsidR="00C17D3D" w:rsidRDefault="00C17D3D" w:rsidP="000237E4">
      <w:pPr>
        <w:pStyle w:val="a3"/>
        <w:tabs>
          <w:tab w:val="left" w:pos="4005"/>
        </w:tabs>
        <w:spacing w:before="0" w:beforeAutospacing="0" w:after="0" w:afterAutospacing="0" w:line="360" w:lineRule="auto"/>
        <w:ind w:firstLine="709"/>
        <w:jc w:val="both"/>
        <w:textAlignment w:val="top"/>
        <w:rPr>
          <w:bCs/>
          <w:sz w:val="28"/>
          <w:szCs w:val="28"/>
          <w:shd w:val="clear" w:color="auto" w:fill="FFFFFF"/>
        </w:rPr>
      </w:pPr>
    </w:p>
    <w:p w14:paraId="1F237C1B" w14:textId="58FD8376" w:rsidR="000237E4" w:rsidRPr="00C17D3D" w:rsidRDefault="000237E4" w:rsidP="00C17D3D">
      <w:pPr>
        <w:pStyle w:val="a3"/>
        <w:tabs>
          <w:tab w:val="left" w:pos="4005"/>
        </w:tabs>
        <w:spacing w:before="0" w:beforeAutospacing="0" w:after="0" w:afterAutospacing="0" w:line="360" w:lineRule="auto"/>
        <w:ind w:firstLine="709"/>
        <w:jc w:val="center"/>
        <w:textAlignment w:val="top"/>
        <w:rPr>
          <w:b/>
          <w:bCs/>
          <w:sz w:val="28"/>
          <w:szCs w:val="28"/>
          <w:shd w:val="clear" w:color="auto" w:fill="FFFFFF"/>
        </w:rPr>
      </w:pPr>
      <w:r w:rsidRPr="00C17D3D">
        <w:rPr>
          <w:b/>
          <w:bCs/>
          <w:sz w:val="28"/>
          <w:szCs w:val="28"/>
          <w:shd w:val="clear" w:color="auto" w:fill="FFFFFF"/>
        </w:rPr>
        <w:lastRenderedPageBreak/>
        <w:t>Список литературы</w:t>
      </w:r>
    </w:p>
    <w:p w14:paraId="2F5CCC09" w14:textId="77777777" w:rsidR="000237E4" w:rsidRPr="00A84810" w:rsidRDefault="00354163" w:rsidP="00354163">
      <w:pPr>
        <w:pStyle w:val="a7"/>
        <w:spacing w:line="360" w:lineRule="auto"/>
        <w:ind w:firstLine="709"/>
        <w:jc w:val="both"/>
        <w:rPr>
          <w:rFonts w:ascii="Times New Roman" w:hAnsi="Times New Roman" w:cs="Times New Roman"/>
          <w:sz w:val="28"/>
          <w:szCs w:val="28"/>
        </w:rPr>
      </w:pPr>
      <w:r w:rsidRPr="00A84810">
        <w:rPr>
          <w:rFonts w:ascii="Times New Roman" w:hAnsi="Times New Roman" w:cs="Times New Roman"/>
          <w:sz w:val="28"/>
          <w:szCs w:val="28"/>
        </w:rPr>
        <w:t xml:space="preserve">1) </w:t>
      </w:r>
      <w:r w:rsidR="000237E4" w:rsidRPr="00A84810">
        <w:rPr>
          <w:rFonts w:ascii="Times New Roman" w:hAnsi="Times New Roman" w:cs="Times New Roman"/>
          <w:sz w:val="28"/>
          <w:szCs w:val="28"/>
        </w:rPr>
        <w:t>Уголовный кодекс Российской Федерации от</w:t>
      </w:r>
      <w:r w:rsidR="007B15DC" w:rsidRPr="00A84810">
        <w:rPr>
          <w:rFonts w:ascii="Times New Roman" w:hAnsi="Times New Roman" w:cs="Times New Roman"/>
          <w:sz w:val="28"/>
          <w:szCs w:val="28"/>
        </w:rPr>
        <w:t xml:space="preserve"> 13.06.1996 N 63-ФЗ  (ред. от 20.02. 2020</w:t>
      </w:r>
      <w:r w:rsidR="000237E4" w:rsidRPr="00A84810">
        <w:rPr>
          <w:rFonts w:ascii="Times New Roman" w:hAnsi="Times New Roman" w:cs="Times New Roman"/>
          <w:sz w:val="28"/>
          <w:szCs w:val="28"/>
        </w:rPr>
        <w:t>) // Собрание законодательства Российской Федерации. – 1996 -  N 25. - Ст.295</w:t>
      </w:r>
    </w:p>
    <w:p w14:paraId="160C3FE7" w14:textId="77777777" w:rsidR="000237E4" w:rsidRPr="00A84810" w:rsidRDefault="00354163" w:rsidP="00354163">
      <w:pPr>
        <w:spacing w:after="0" w:line="360" w:lineRule="auto"/>
        <w:ind w:firstLine="709"/>
        <w:jc w:val="both"/>
        <w:rPr>
          <w:rFonts w:ascii="Times New Roman" w:eastAsia="Times New Roman" w:hAnsi="Times New Roman" w:cs="Times New Roman"/>
          <w:sz w:val="28"/>
          <w:szCs w:val="28"/>
          <w:lang w:eastAsia="ru-RU"/>
        </w:rPr>
      </w:pPr>
      <w:r w:rsidRPr="00A84810">
        <w:rPr>
          <w:rFonts w:ascii="Times New Roman" w:eastAsia="Times New Roman" w:hAnsi="Times New Roman" w:cs="Times New Roman"/>
          <w:sz w:val="28"/>
          <w:szCs w:val="28"/>
          <w:lang w:eastAsia="ru-RU"/>
        </w:rPr>
        <w:t xml:space="preserve">2) </w:t>
      </w:r>
      <w:r w:rsidR="000237E4" w:rsidRPr="00A84810">
        <w:rPr>
          <w:rFonts w:ascii="Times New Roman" w:eastAsia="Times New Roman" w:hAnsi="Times New Roman" w:cs="Times New Roman"/>
          <w:sz w:val="28"/>
          <w:szCs w:val="28"/>
          <w:lang w:eastAsia="ru-RU"/>
        </w:rPr>
        <w:t>Федеральный закон от 10.12.2003 N 173-ФЗ (ред. от 27.12.2019) "О валютном регулировании и валютном контроле" // Российская газета., 17.12. 2003, № 253</w:t>
      </w:r>
    </w:p>
    <w:p w14:paraId="6EFC3118" w14:textId="77777777" w:rsidR="000237E4" w:rsidRPr="00A84810" w:rsidRDefault="00354163" w:rsidP="00354163">
      <w:pPr>
        <w:pStyle w:val="a3"/>
        <w:spacing w:before="0" w:beforeAutospacing="0" w:after="0" w:afterAutospacing="0" w:line="360" w:lineRule="auto"/>
        <w:ind w:firstLine="709"/>
        <w:jc w:val="both"/>
        <w:textAlignment w:val="top"/>
        <w:rPr>
          <w:sz w:val="28"/>
          <w:szCs w:val="28"/>
        </w:rPr>
      </w:pPr>
      <w:r w:rsidRPr="00A84810">
        <w:rPr>
          <w:sz w:val="28"/>
          <w:szCs w:val="28"/>
        </w:rPr>
        <w:t xml:space="preserve">3) </w:t>
      </w:r>
      <w:r w:rsidR="000237E4" w:rsidRPr="00A84810">
        <w:rPr>
          <w:sz w:val="28"/>
          <w:szCs w:val="28"/>
        </w:rPr>
        <w:t>Распоряжение Правительства Российской Федерации от 14 апреля 2017 г. № 697-р //  СПС Гарант</w:t>
      </w:r>
    </w:p>
    <w:p w14:paraId="5BF45E0D" w14:textId="77777777" w:rsidR="000237E4" w:rsidRPr="00A84810" w:rsidRDefault="00354163" w:rsidP="00354163">
      <w:pPr>
        <w:pStyle w:val="a3"/>
        <w:shd w:val="clear" w:color="auto" w:fill="FFFFFF"/>
        <w:spacing w:before="0" w:beforeAutospacing="0" w:after="0" w:afterAutospacing="0" w:line="360" w:lineRule="auto"/>
        <w:ind w:firstLine="709"/>
        <w:jc w:val="both"/>
        <w:rPr>
          <w:sz w:val="28"/>
          <w:szCs w:val="28"/>
        </w:rPr>
      </w:pPr>
      <w:r w:rsidRPr="00A84810">
        <w:rPr>
          <w:sz w:val="28"/>
          <w:szCs w:val="28"/>
        </w:rPr>
        <w:t xml:space="preserve">4) </w:t>
      </w:r>
      <w:r w:rsidR="000237E4" w:rsidRPr="00A84810">
        <w:rPr>
          <w:sz w:val="28"/>
          <w:szCs w:val="28"/>
        </w:rPr>
        <w:t xml:space="preserve">Приговор </w:t>
      </w:r>
      <w:r w:rsidR="000237E4" w:rsidRPr="00A84810">
        <w:rPr>
          <w:bCs/>
          <w:sz w:val="28"/>
          <w:szCs w:val="28"/>
        </w:rPr>
        <w:t xml:space="preserve"> Ленинского районного </w:t>
      </w:r>
      <w:r w:rsidR="000237E4" w:rsidRPr="00A84810">
        <w:rPr>
          <w:sz w:val="28"/>
          <w:szCs w:val="28"/>
        </w:rPr>
        <w:t xml:space="preserve">суда </w:t>
      </w:r>
      <w:r w:rsidR="000237E4" w:rsidRPr="00A84810">
        <w:rPr>
          <w:bCs/>
          <w:sz w:val="28"/>
          <w:szCs w:val="28"/>
        </w:rPr>
        <w:t xml:space="preserve"> г. Тюмень </w:t>
      </w:r>
      <w:r w:rsidR="000237E4" w:rsidRPr="00A84810">
        <w:rPr>
          <w:sz w:val="28"/>
          <w:szCs w:val="28"/>
        </w:rPr>
        <w:t>по ч.</w:t>
      </w:r>
      <w:r w:rsidR="000237E4" w:rsidRPr="00A84810">
        <w:rPr>
          <w:bCs/>
          <w:sz w:val="28"/>
          <w:szCs w:val="28"/>
        </w:rPr>
        <w:t xml:space="preserve"> 1 ст. 193 УК РФ № 1-701/2017 //</w:t>
      </w:r>
      <w:r w:rsidR="000237E4" w:rsidRPr="00A84810">
        <w:rPr>
          <w:sz w:val="28"/>
          <w:szCs w:val="28"/>
        </w:rPr>
        <w:t xml:space="preserve">//  </w:t>
      </w:r>
      <w:hyperlink r:id="rId8" w:history="1">
        <w:r w:rsidR="000237E4" w:rsidRPr="00A84810">
          <w:rPr>
            <w:rStyle w:val="a4"/>
            <w:color w:val="auto"/>
            <w:sz w:val="28"/>
            <w:szCs w:val="28"/>
            <w:u w:val="none"/>
          </w:rPr>
          <w:t>http://sud-praktika.ru/precedent/546577.html</w:t>
        </w:r>
      </w:hyperlink>
      <w:r w:rsidR="000237E4" w:rsidRPr="00A84810">
        <w:rPr>
          <w:sz w:val="28"/>
          <w:szCs w:val="28"/>
        </w:rPr>
        <w:t xml:space="preserve">; </w:t>
      </w:r>
    </w:p>
    <w:p w14:paraId="48C90E23" w14:textId="77777777" w:rsidR="000237E4" w:rsidRDefault="00354163" w:rsidP="00354163">
      <w:pPr>
        <w:pStyle w:val="a3"/>
        <w:shd w:val="clear" w:color="auto" w:fill="FFFFFF"/>
        <w:spacing w:before="0" w:beforeAutospacing="0" w:after="0" w:afterAutospacing="0" w:line="360" w:lineRule="auto"/>
        <w:ind w:firstLine="709"/>
        <w:jc w:val="both"/>
        <w:rPr>
          <w:rStyle w:val="a4"/>
          <w:color w:val="auto"/>
          <w:sz w:val="28"/>
          <w:szCs w:val="28"/>
          <w:u w:val="none"/>
        </w:rPr>
      </w:pPr>
      <w:r w:rsidRPr="00A84810">
        <w:rPr>
          <w:bCs/>
          <w:sz w:val="28"/>
          <w:szCs w:val="28"/>
        </w:rPr>
        <w:t xml:space="preserve">5) </w:t>
      </w:r>
      <w:r w:rsidR="000237E4" w:rsidRPr="00A84810">
        <w:rPr>
          <w:bCs/>
          <w:sz w:val="28"/>
          <w:szCs w:val="28"/>
        </w:rPr>
        <w:t xml:space="preserve">Постановление </w:t>
      </w:r>
      <w:r w:rsidR="000237E4" w:rsidRPr="00A84810">
        <w:rPr>
          <w:sz w:val="28"/>
          <w:szCs w:val="28"/>
        </w:rPr>
        <w:t xml:space="preserve"> </w:t>
      </w:r>
      <w:r w:rsidR="00F605A6" w:rsidRPr="00A84810">
        <w:rPr>
          <w:bCs/>
          <w:sz w:val="28"/>
          <w:szCs w:val="28"/>
        </w:rPr>
        <w:t xml:space="preserve">Краснофлотского </w:t>
      </w:r>
      <w:r w:rsidR="000237E4" w:rsidRPr="00A84810">
        <w:rPr>
          <w:bCs/>
          <w:sz w:val="28"/>
          <w:szCs w:val="28"/>
        </w:rPr>
        <w:t xml:space="preserve"> районного суда. г. Хабаровск</w:t>
      </w:r>
      <w:r w:rsidR="000237E4" w:rsidRPr="00A84810">
        <w:rPr>
          <w:sz w:val="28"/>
          <w:szCs w:val="28"/>
        </w:rPr>
        <w:t xml:space="preserve"> по ч. 1 ст. 193 УК РФ № 1-249/2017 //  </w:t>
      </w:r>
      <w:hyperlink r:id="rId9" w:history="1">
        <w:r w:rsidR="000237E4" w:rsidRPr="00A84810">
          <w:rPr>
            <w:rStyle w:val="a4"/>
            <w:color w:val="auto"/>
            <w:sz w:val="28"/>
            <w:szCs w:val="28"/>
            <w:u w:val="none"/>
          </w:rPr>
          <w:t>http://sud-praktika.ru/precedent/341215.html</w:t>
        </w:r>
      </w:hyperlink>
    </w:p>
    <w:p w14:paraId="67086C7D" w14:textId="7DC6E85D" w:rsidR="00C57EFD" w:rsidRPr="00A84810" w:rsidRDefault="00C57EFD" w:rsidP="00354163">
      <w:pPr>
        <w:pStyle w:val="a3"/>
        <w:shd w:val="clear" w:color="auto" w:fill="FFFFFF"/>
        <w:spacing w:before="0" w:beforeAutospacing="0" w:after="0" w:afterAutospacing="0" w:line="360" w:lineRule="auto"/>
        <w:ind w:firstLine="709"/>
        <w:jc w:val="both"/>
        <w:rPr>
          <w:sz w:val="28"/>
          <w:szCs w:val="28"/>
        </w:rPr>
      </w:pPr>
      <w:r>
        <w:rPr>
          <w:rStyle w:val="a4"/>
          <w:color w:val="auto"/>
          <w:sz w:val="28"/>
          <w:szCs w:val="28"/>
          <w:u w:val="none"/>
        </w:rPr>
        <w:t xml:space="preserve">6) </w:t>
      </w:r>
      <w:proofErr w:type="spellStart"/>
      <w:r>
        <w:rPr>
          <w:rStyle w:val="a4"/>
          <w:color w:val="auto"/>
          <w:sz w:val="28"/>
          <w:szCs w:val="28"/>
          <w:u w:val="none"/>
        </w:rPr>
        <w:t>Вобликов</w:t>
      </w:r>
      <w:proofErr w:type="spellEnd"/>
      <w:r>
        <w:rPr>
          <w:rStyle w:val="a4"/>
          <w:color w:val="auto"/>
          <w:sz w:val="28"/>
          <w:szCs w:val="28"/>
          <w:u w:val="none"/>
        </w:rPr>
        <w:t xml:space="preserve"> А.Б. Основы квалификации преступлений в сфере таможенного дела: Учебное пособие / А.Б. </w:t>
      </w:r>
      <w:proofErr w:type="spellStart"/>
      <w:r>
        <w:rPr>
          <w:rStyle w:val="a4"/>
          <w:color w:val="auto"/>
          <w:sz w:val="28"/>
          <w:szCs w:val="28"/>
          <w:u w:val="none"/>
        </w:rPr>
        <w:t>Вобликов</w:t>
      </w:r>
      <w:proofErr w:type="spellEnd"/>
      <w:r>
        <w:rPr>
          <w:rStyle w:val="a4"/>
          <w:color w:val="auto"/>
          <w:sz w:val="28"/>
          <w:szCs w:val="28"/>
          <w:u w:val="none"/>
        </w:rPr>
        <w:t xml:space="preserve">, А.Г. Никольская. – СПб.: Троицкий мост, 2017. – 170с. </w:t>
      </w:r>
    </w:p>
    <w:p w14:paraId="64302064" w14:textId="6C79F26C" w:rsidR="000237E4" w:rsidRPr="00A84810" w:rsidRDefault="00C57EFD" w:rsidP="00354163">
      <w:pPr>
        <w:pStyle w:val="a3"/>
        <w:spacing w:before="0" w:beforeAutospacing="0" w:after="0" w:afterAutospacing="0" w:line="360" w:lineRule="auto"/>
        <w:ind w:firstLine="709"/>
        <w:jc w:val="both"/>
        <w:textAlignment w:val="top"/>
        <w:rPr>
          <w:sz w:val="28"/>
          <w:szCs w:val="28"/>
        </w:rPr>
      </w:pPr>
      <w:r>
        <w:rPr>
          <w:sz w:val="28"/>
          <w:szCs w:val="28"/>
        </w:rPr>
        <w:t>7</w:t>
      </w:r>
      <w:r w:rsidR="00354163" w:rsidRPr="00A84810">
        <w:rPr>
          <w:sz w:val="28"/>
          <w:szCs w:val="28"/>
        </w:rPr>
        <w:t>)</w:t>
      </w:r>
      <w:r>
        <w:rPr>
          <w:sz w:val="28"/>
          <w:szCs w:val="28"/>
        </w:rPr>
        <w:t xml:space="preserve"> </w:t>
      </w:r>
      <w:r w:rsidR="000237E4" w:rsidRPr="00A84810">
        <w:rPr>
          <w:sz w:val="28"/>
          <w:szCs w:val="28"/>
        </w:rPr>
        <w:t>Волобуев. А.Ф  Объект уклонения от исполнения обязанностей по репатриации денежных средств. // Научный вестник Омской академии МВД. -2019 - № 4</w:t>
      </w:r>
      <w:r w:rsidR="00354163" w:rsidRPr="00A84810">
        <w:rPr>
          <w:sz w:val="28"/>
          <w:szCs w:val="28"/>
        </w:rPr>
        <w:t xml:space="preserve"> – С 39-44</w:t>
      </w:r>
    </w:p>
    <w:p w14:paraId="255787B4" w14:textId="70B2F222" w:rsidR="00A84810" w:rsidRPr="00A84810" w:rsidRDefault="00C57EFD" w:rsidP="00A84810">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54163" w:rsidRPr="00A84810">
        <w:rPr>
          <w:rFonts w:ascii="Times New Roman" w:hAnsi="Times New Roman" w:cs="Times New Roman"/>
          <w:sz w:val="28"/>
          <w:szCs w:val="28"/>
        </w:rPr>
        <w:t xml:space="preserve">) </w:t>
      </w:r>
      <w:r w:rsidR="00A84810" w:rsidRPr="00A84810">
        <w:rPr>
          <w:rFonts w:ascii="Times New Roman" w:hAnsi="Times New Roman" w:cs="Times New Roman"/>
          <w:sz w:val="28"/>
          <w:szCs w:val="28"/>
        </w:rPr>
        <w:t>Данилова О. Е. Проблемы и пути совершенствования валютного регулирования экспортно-импортных операций // Молодой ученый. — 2017. — №48. — С. 241-243.</w:t>
      </w:r>
    </w:p>
    <w:p w14:paraId="29FDC308" w14:textId="45C84645" w:rsidR="000237E4" w:rsidRPr="00A84810" w:rsidRDefault="00C57EFD" w:rsidP="00A84810">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354163" w:rsidRPr="00A84810">
        <w:rPr>
          <w:rFonts w:ascii="Times New Roman" w:hAnsi="Times New Roman" w:cs="Times New Roman"/>
          <w:sz w:val="28"/>
          <w:szCs w:val="28"/>
        </w:rPr>
        <w:t xml:space="preserve">) </w:t>
      </w:r>
      <w:r w:rsidR="000237E4" w:rsidRPr="00A84810">
        <w:rPr>
          <w:rFonts w:ascii="Times New Roman" w:hAnsi="Times New Roman" w:cs="Times New Roman"/>
          <w:sz w:val="28"/>
          <w:szCs w:val="28"/>
        </w:rPr>
        <w:t xml:space="preserve"> </w:t>
      </w:r>
      <w:proofErr w:type="spellStart"/>
      <w:r w:rsidR="000237E4" w:rsidRPr="00A84810">
        <w:rPr>
          <w:rFonts w:ascii="Times New Roman" w:hAnsi="Times New Roman" w:cs="Times New Roman"/>
          <w:sz w:val="28"/>
          <w:szCs w:val="28"/>
        </w:rPr>
        <w:t>Коблева</w:t>
      </w:r>
      <w:proofErr w:type="spellEnd"/>
      <w:r w:rsidR="000237E4" w:rsidRPr="00A84810">
        <w:rPr>
          <w:rFonts w:ascii="Times New Roman" w:hAnsi="Times New Roman" w:cs="Times New Roman"/>
          <w:sz w:val="28"/>
          <w:szCs w:val="28"/>
        </w:rPr>
        <w:t xml:space="preserve"> С. А. Уголовно-правовые последствия невозвращения из-за границы средств в иностранной валюте : </w:t>
      </w:r>
      <w:proofErr w:type="spellStart"/>
      <w:r w:rsidR="000237E4" w:rsidRPr="00A84810">
        <w:rPr>
          <w:rFonts w:ascii="Times New Roman" w:hAnsi="Times New Roman" w:cs="Times New Roman"/>
          <w:sz w:val="28"/>
          <w:szCs w:val="28"/>
        </w:rPr>
        <w:t>дис</w:t>
      </w:r>
      <w:proofErr w:type="spellEnd"/>
      <w:r w:rsidR="000237E4" w:rsidRPr="00A84810">
        <w:rPr>
          <w:rFonts w:ascii="Times New Roman" w:hAnsi="Times New Roman" w:cs="Times New Roman"/>
          <w:sz w:val="28"/>
          <w:szCs w:val="28"/>
        </w:rPr>
        <w:t xml:space="preserve">. ... канд. </w:t>
      </w:r>
      <w:proofErr w:type="spellStart"/>
      <w:r w:rsidR="000237E4" w:rsidRPr="00A84810">
        <w:rPr>
          <w:rFonts w:ascii="Times New Roman" w:hAnsi="Times New Roman" w:cs="Times New Roman"/>
          <w:sz w:val="28"/>
          <w:szCs w:val="28"/>
        </w:rPr>
        <w:t>юрид</w:t>
      </w:r>
      <w:proofErr w:type="spellEnd"/>
      <w:r w:rsidR="000237E4" w:rsidRPr="00A84810">
        <w:rPr>
          <w:rFonts w:ascii="Times New Roman" w:hAnsi="Times New Roman" w:cs="Times New Roman"/>
          <w:sz w:val="28"/>
          <w:szCs w:val="28"/>
        </w:rPr>
        <w:t>.</w:t>
      </w:r>
      <w:r w:rsidR="00354163" w:rsidRPr="00A84810">
        <w:rPr>
          <w:rFonts w:ascii="Times New Roman" w:hAnsi="Times New Roman" w:cs="Times New Roman"/>
          <w:sz w:val="28"/>
          <w:szCs w:val="28"/>
        </w:rPr>
        <w:t xml:space="preserve"> наук. Ростов н/Д., 2008. – 32 с.</w:t>
      </w:r>
    </w:p>
    <w:p w14:paraId="072FDE0E" w14:textId="42642A91" w:rsidR="000237E4" w:rsidRPr="00A84810" w:rsidRDefault="00C57EFD" w:rsidP="00354163">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354163" w:rsidRPr="00A84810">
        <w:rPr>
          <w:rFonts w:ascii="Times New Roman" w:hAnsi="Times New Roman" w:cs="Times New Roman"/>
          <w:sz w:val="28"/>
          <w:szCs w:val="28"/>
        </w:rPr>
        <w:t xml:space="preserve">) </w:t>
      </w:r>
      <w:r w:rsidR="000237E4" w:rsidRPr="00A84810">
        <w:rPr>
          <w:rFonts w:ascii="Times New Roman" w:hAnsi="Times New Roman" w:cs="Times New Roman"/>
          <w:sz w:val="28"/>
          <w:szCs w:val="28"/>
        </w:rPr>
        <w:t xml:space="preserve">Комментарий  к Уголовному кодексу РФ/ под ред. </w:t>
      </w:r>
      <w:proofErr w:type="spellStart"/>
      <w:r w:rsidR="000237E4" w:rsidRPr="00A84810">
        <w:rPr>
          <w:rFonts w:ascii="Times New Roman" w:hAnsi="Times New Roman" w:cs="Times New Roman"/>
          <w:sz w:val="28"/>
          <w:szCs w:val="28"/>
        </w:rPr>
        <w:t>В.М.Лебедева</w:t>
      </w:r>
      <w:proofErr w:type="spellEnd"/>
      <w:r w:rsidR="000237E4" w:rsidRPr="00A84810">
        <w:rPr>
          <w:rFonts w:ascii="Times New Roman" w:hAnsi="Times New Roman" w:cs="Times New Roman"/>
          <w:sz w:val="28"/>
          <w:szCs w:val="28"/>
        </w:rPr>
        <w:t xml:space="preserve"> В.М. М.: Проспект,  - 2017.  – 531 с.</w:t>
      </w:r>
    </w:p>
    <w:p w14:paraId="526671E3" w14:textId="030A2F39" w:rsidR="000237E4" w:rsidRPr="00A84810" w:rsidRDefault="00C57EFD" w:rsidP="00354163">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4163" w:rsidRPr="00A84810">
        <w:rPr>
          <w:rFonts w:ascii="Times New Roman" w:hAnsi="Times New Roman" w:cs="Times New Roman"/>
          <w:sz w:val="28"/>
          <w:szCs w:val="28"/>
        </w:rPr>
        <w:t xml:space="preserve">) </w:t>
      </w:r>
      <w:r w:rsidR="000237E4" w:rsidRPr="00A84810">
        <w:rPr>
          <w:rFonts w:ascii="Times New Roman" w:hAnsi="Times New Roman" w:cs="Times New Roman"/>
          <w:sz w:val="28"/>
          <w:szCs w:val="28"/>
        </w:rPr>
        <w:t>Отток капитала из Российской федерации 1994-2019</w:t>
      </w:r>
      <w:r w:rsidR="00354163" w:rsidRPr="00A84810">
        <w:rPr>
          <w:rFonts w:ascii="Times New Roman" w:hAnsi="Times New Roman" w:cs="Times New Roman"/>
          <w:sz w:val="28"/>
          <w:szCs w:val="28"/>
        </w:rPr>
        <w:t>. Электронный ресурс</w:t>
      </w:r>
      <w:r w:rsidR="000237E4" w:rsidRPr="00A84810">
        <w:rPr>
          <w:rFonts w:ascii="Times New Roman" w:hAnsi="Times New Roman" w:cs="Times New Roman"/>
          <w:sz w:val="28"/>
          <w:szCs w:val="28"/>
        </w:rPr>
        <w:t xml:space="preserve"> // </w:t>
      </w:r>
      <w:hyperlink r:id="rId10" w:history="1">
        <w:r w:rsidR="000237E4" w:rsidRPr="00A84810">
          <w:rPr>
            <w:rStyle w:val="a4"/>
            <w:rFonts w:ascii="Times New Roman" w:hAnsi="Times New Roman" w:cs="Times New Roman"/>
            <w:color w:val="auto"/>
            <w:sz w:val="28"/>
            <w:szCs w:val="28"/>
            <w:u w:val="none"/>
          </w:rPr>
          <w:t>http://fincan.ru/articles/28_ottok-kapitala-iz-rossii-ctatistika-po-godam/</w:t>
        </w:r>
      </w:hyperlink>
      <w:r w:rsidR="00354163" w:rsidRPr="00A84810">
        <w:rPr>
          <w:rFonts w:ascii="Times New Roman" w:hAnsi="Times New Roman" w:cs="Times New Roman"/>
          <w:sz w:val="28"/>
          <w:szCs w:val="28"/>
        </w:rPr>
        <w:t>. Дата обращения 05.03. 2020.</w:t>
      </w:r>
    </w:p>
    <w:p w14:paraId="116459CE" w14:textId="77777777" w:rsidR="00C57EFD" w:rsidRPr="00CB24A5" w:rsidRDefault="00C57EFD" w:rsidP="00C57EFD">
      <w:pPr>
        <w:pStyle w:val="a3"/>
        <w:spacing w:before="0" w:beforeAutospacing="0" w:after="0" w:afterAutospacing="0" w:line="360" w:lineRule="auto"/>
        <w:jc w:val="both"/>
        <w:textAlignment w:val="top"/>
        <w:rPr>
          <w:sz w:val="28"/>
          <w:szCs w:val="28"/>
        </w:rPr>
      </w:pPr>
    </w:p>
    <w:p w14:paraId="2D2E9F09" w14:textId="0C965237" w:rsidR="002C24C1" w:rsidRDefault="002C24C1" w:rsidP="002C24C1">
      <w:pPr>
        <w:pStyle w:val="a3"/>
        <w:spacing w:before="0" w:beforeAutospacing="0" w:after="0" w:afterAutospacing="0" w:line="360" w:lineRule="auto"/>
        <w:ind w:firstLine="709"/>
        <w:jc w:val="center"/>
        <w:textAlignment w:val="top"/>
        <w:rPr>
          <w:sz w:val="28"/>
          <w:szCs w:val="28"/>
        </w:rPr>
      </w:pPr>
      <w:proofErr w:type="spellStart"/>
      <w:r w:rsidRPr="002C24C1">
        <w:rPr>
          <w:sz w:val="28"/>
          <w:szCs w:val="28"/>
        </w:rPr>
        <w:t>Grishin</w:t>
      </w:r>
      <w:proofErr w:type="spellEnd"/>
      <w:r w:rsidRPr="002C24C1">
        <w:rPr>
          <w:sz w:val="28"/>
          <w:szCs w:val="28"/>
        </w:rPr>
        <w:t xml:space="preserve"> </w:t>
      </w:r>
      <w:proofErr w:type="spellStart"/>
      <w:r w:rsidRPr="002C24C1">
        <w:rPr>
          <w:sz w:val="28"/>
          <w:szCs w:val="28"/>
        </w:rPr>
        <w:t>Pavel</w:t>
      </w:r>
      <w:proofErr w:type="spellEnd"/>
      <w:r w:rsidRPr="002C24C1">
        <w:rPr>
          <w:sz w:val="28"/>
          <w:szCs w:val="28"/>
        </w:rPr>
        <w:t xml:space="preserve"> </w:t>
      </w:r>
      <w:proofErr w:type="spellStart"/>
      <w:r w:rsidRPr="002C24C1">
        <w:rPr>
          <w:sz w:val="28"/>
          <w:szCs w:val="28"/>
        </w:rPr>
        <w:t>Olegovich</w:t>
      </w:r>
      <w:proofErr w:type="spellEnd"/>
      <w:r w:rsidRPr="002C24C1">
        <w:rPr>
          <w:sz w:val="28"/>
          <w:szCs w:val="28"/>
        </w:rPr>
        <w:t xml:space="preserve">, </w:t>
      </w:r>
      <w:proofErr w:type="spellStart"/>
      <w:r w:rsidRPr="002C24C1">
        <w:rPr>
          <w:sz w:val="28"/>
          <w:szCs w:val="28"/>
        </w:rPr>
        <w:t>Ershova</w:t>
      </w:r>
      <w:proofErr w:type="spellEnd"/>
      <w:r w:rsidRPr="002C24C1">
        <w:rPr>
          <w:sz w:val="28"/>
          <w:szCs w:val="28"/>
        </w:rPr>
        <w:t xml:space="preserve"> </w:t>
      </w:r>
      <w:proofErr w:type="spellStart"/>
      <w:r w:rsidRPr="002C24C1">
        <w:rPr>
          <w:sz w:val="28"/>
          <w:szCs w:val="28"/>
        </w:rPr>
        <w:t>Elena</w:t>
      </w:r>
      <w:proofErr w:type="spellEnd"/>
      <w:r w:rsidRPr="002C24C1">
        <w:rPr>
          <w:sz w:val="28"/>
          <w:szCs w:val="28"/>
        </w:rPr>
        <w:t xml:space="preserve"> </w:t>
      </w:r>
      <w:proofErr w:type="spellStart"/>
      <w:r w:rsidRPr="002C24C1">
        <w:rPr>
          <w:sz w:val="28"/>
          <w:szCs w:val="28"/>
        </w:rPr>
        <w:t>Mikhailovna</w:t>
      </w:r>
      <w:proofErr w:type="spellEnd"/>
      <w:r w:rsidRPr="002C24C1">
        <w:rPr>
          <w:sz w:val="28"/>
          <w:szCs w:val="28"/>
        </w:rPr>
        <w:t xml:space="preserve"> 4th </w:t>
      </w:r>
      <w:proofErr w:type="spellStart"/>
      <w:r w:rsidRPr="002C24C1">
        <w:rPr>
          <w:sz w:val="28"/>
          <w:szCs w:val="28"/>
        </w:rPr>
        <w:t>year</w:t>
      </w:r>
      <w:proofErr w:type="spellEnd"/>
      <w:r w:rsidRPr="002C24C1">
        <w:rPr>
          <w:sz w:val="28"/>
          <w:szCs w:val="28"/>
        </w:rPr>
        <w:t xml:space="preserve"> </w:t>
      </w:r>
      <w:proofErr w:type="spellStart"/>
      <w:r w:rsidRPr="002C24C1">
        <w:rPr>
          <w:sz w:val="28"/>
          <w:szCs w:val="28"/>
        </w:rPr>
        <w:t>students</w:t>
      </w:r>
      <w:proofErr w:type="spellEnd"/>
      <w:r w:rsidRPr="002C24C1">
        <w:rPr>
          <w:sz w:val="28"/>
          <w:szCs w:val="28"/>
        </w:rPr>
        <w:t xml:space="preserve">, </w:t>
      </w:r>
      <w:proofErr w:type="spellStart"/>
      <w:r w:rsidRPr="002C24C1">
        <w:rPr>
          <w:sz w:val="28"/>
          <w:szCs w:val="28"/>
        </w:rPr>
        <w:t>Faculty</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Law</w:t>
      </w:r>
      <w:proofErr w:type="spellEnd"/>
      <w:r w:rsidRPr="002C24C1">
        <w:rPr>
          <w:sz w:val="28"/>
          <w:szCs w:val="28"/>
        </w:rPr>
        <w:t xml:space="preserve">, </w:t>
      </w:r>
      <w:proofErr w:type="spellStart"/>
      <w:r w:rsidRPr="002C24C1">
        <w:rPr>
          <w:sz w:val="28"/>
          <w:szCs w:val="28"/>
        </w:rPr>
        <w:t>specialty</w:t>
      </w:r>
      <w:proofErr w:type="spellEnd"/>
      <w:r w:rsidRPr="002C24C1">
        <w:rPr>
          <w:sz w:val="28"/>
          <w:szCs w:val="28"/>
        </w:rPr>
        <w:t xml:space="preserve"> </w:t>
      </w:r>
      <w:proofErr w:type="spellStart"/>
      <w:r w:rsidRPr="002C24C1">
        <w:rPr>
          <w:sz w:val="28"/>
          <w:szCs w:val="28"/>
        </w:rPr>
        <w:t>customs</w:t>
      </w:r>
      <w:proofErr w:type="spellEnd"/>
      <w:r w:rsidRPr="002C24C1">
        <w:rPr>
          <w:sz w:val="28"/>
          <w:szCs w:val="28"/>
        </w:rPr>
        <w:t xml:space="preserve">, </w:t>
      </w:r>
      <w:proofErr w:type="spellStart"/>
      <w:r w:rsidRPr="002C24C1">
        <w:rPr>
          <w:sz w:val="28"/>
          <w:szCs w:val="28"/>
        </w:rPr>
        <w:t>Federal</w:t>
      </w:r>
      <w:proofErr w:type="spellEnd"/>
      <w:r w:rsidRPr="002C24C1">
        <w:rPr>
          <w:sz w:val="28"/>
          <w:szCs w:val="28"/>
        </w:rPr>
        <w:t xml:space="preserve"> </w:t>
      </w:r>
      <w:proofErr w:type="spellStart"/>
      <w:r w:rsidRPr="002C24C1">
        <w:rPr>
          <w:sz w:val="28"/>
          <w:szCs w:val="28"/>
        </w:rPr>
        <w:t>State</w:t>
      </w:r>
      <w:proofErr w:type="spellEnd"/>
      <w:r w:rsidRPr="002C24C1">
        <w:rPr>
          <w:sz w:val="28"/>
          <w:szCs w:val="28"/>
        </w:rPr>
        <w:t xml:space="preserve"> </w:t>
      </w:r>
      <w:proofErr w:type="spellStart"/>
      <w:r w:rsidRPr="002C24C1">
        <w:rPr>
          <w:sz w:val="28"/>
          <w:szCs w:val="28"/>
        </w:rPr>
        <w:t>Budgetary</w:t>
      </w:r>
      <w:proofErr w:type="spellEnd"/>
      <w:r w:rsidRPr="002C24C1">
        <w:rPr>
          <w:sz w:val="28"/>
          <w:szCs w:val="28"/>
        </w:rPr>
        <w:t xml:space="preserve"> </w:t>
      </w:r>
      <w:proofErr w:type="spellStart"/>
      <w:r w:rsidRPr="002C24C1">
        <w:rPr>
          <w:sz w:val="28"/>
          <w:szCs w:val="28"/>
        </w:rPr>
        <w:t>Educational</w:t>
      </w:r>
      <w:proofErr w:type="spellEnd"/>
      <w:r w:rsidRPr="002C24C1">
        <w:rPr>
          <w:sz w:val="28"/>
          <w:szCs w:val="28"/>
        </w:rPr>
        <w:t xml:space="preserve"> </w:t>
      </w:r>
      <w:proofErr w:type="spellStart"/>
      <w:r w:rsidRPr="002C24C1">
        <w:rPr>
          <w:sz w:val="28"/>
          <w:szCs w:val="28"/>
        </w:rPr>
        <w:t>Establishment</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Higher</w:t>
      </w:r>
      <w:proofErr w:type="spellEnd"/>
      <w:r w:rsidRPr="002C24C1">
        <w:rPr>
          <w:sz w:val="28"/>
          <w:szCs w:val="28"/>
        </w:rPr>
        <w:t xml:space="preserve"> </w:t>
      </w:r>
      <w:proofErr w:type="spellStart"/>
      <w:r w:rsidRPr="002C24C1">
        <w:rPr>
          <w:sz w:val="28"/>
          <w:szCs w:val="28"/>
        </w:rPr>
        <w:t>Education</w:t>
      </w:r>
      <w:proofErr w:type="spellEnd"/>
      <w:r w:rsidRPr="002C24C1">
        <w:rPr>
          <w:sz w:val="28"/>
          <w:szCs w:val="28"/>
        </w:rPr>
        <w:t xml:space="preserve"> “</w:t>
      </w:r>
      <w:proofErr w:type="spellStart"/>
      <w:r w:rsidRPr="002C24C1">
        <w:rPr>
          <w:sz w:val="28"/>
          <w:szCs w:val="28"/>
        </w:rPr>
        <w:t>Tver</w:t>
      </w:r>
      <w:proofErr w:type="spellEnd"/>
      <w:r w:rsidRPr="002C24C1">
        <w:rPr>
          <w:sz w:val="28"/>
          <w:szCs w:val="28"/>
        </w:rPr>
        <w:t xml:space="preserve"> </w:t>
      </w:r>
      <w:proofErr w:type="spellStart"/>
      <w:r w:rsidRPr="002C24C1">
        <w:rPr>
          <w:sz w:val="28"/>
          <w:szCs w:val="28"/>
        </w:rPr>
        <w:t>State</w:t>
      </w:r>
      <w:proofErr w:type="spellEnd"/>
      <w:r w:rsidRPr="002C24C1">
        <w:rPr>
          <w:sz w:val="28"/>
          <w:szCs w:val="28"/>
        </w:rPr>
        <w:t xml:space="preserve"> </w:t>
      </w:r>
      <w:proofErr w:type="spellStart"/>
      <w:r w:rsidRPr="002C24C1">
        <w:rPr>
          <w:sz w:val="28"/>
          <w:szCs w:val="28"/>
        </w:rPr>
        <w:t>University</w:t>
      </w:r>
      <w:proofErr w:type="spellEnd"/>
      <w:r w:rsidRPr="002C24C1">
        <w:rPr>
          <w:sz w:val="28"/>
          <w:szCs w:val="28"/>
        </w:rPr>
        <w:t xml:space="preserve">”, 170100, </w:t>
      </w:r>
      <w:proofErr w:type="spellStart"/>
      <w:r w:rsidRPr="002C24C1">
        <w:rPr>
          <w:sz w:val="28"/>
          <w:szCs w:val="28"/>
        </w:rPr>
        <w:t>Tver</w:t>
      </w:r>
      <w:proofErr w:type="spellEnd"/>
      <w:r w:rsidRPr="002C24C1">
        <w:rPr>
          <w:sz w:val="28"/>
          <w:szCs w:val="28"/>
        </w:rPr>
        <w:t xml:space="preserve"> </w:t>
      </w:r>
      <w:proofErr w:type="spellStart"/>
      <w:r w:rsidRPr="002C24C1">
        <w:rPr>
          <w:sz w:val="28"/>
          <w:szCs w:val="28"/>
        </w:rPr>
        <w:t>Region</w:t>
      </w:r>
      <w:proofErr w:type="spellEnd"/>
      <w:r w:rsidRPr="002C24C1">
        <w:rPr>
          <w:sz w:val="28"/>
          <w:szCs w:val="28"/>
        </w:rPr>
        <w:t xml:space="preserve">, </w:t>
      </w:r>
      <w:proofErr w:type="spellStart"/>
      <w:r w:rsidRPr="002C24C1">
        <w:rPr>
          <w:sz w:val="28"/>
          <w:szCs w:val="28"/>
        </w:rPr>
        <w:t>Tver</w:t>
      </w:r>
      <w:proofErr w:type="spellEnd"/>
      <w:r w:rsidRPr="002C24C1">
        <w:rPr>
          <w:sz w:val="28"/>
          <w:szCs w:val="28"/>
        </w:rPr>
        <w:t xml:space="preserve">, </w:t>
      </w:r>
      <w:proofErr w:type="spellStart"/>
      <w:r w:rsidRPr="002C24C1">
        <w:rPr>
          <w:sz w:val="28"/>
          <w:szCs w:val="28"/>
        </w:rPr>
        <w:t>ul</w:t>
      </w:r>
      <w:proofErr w:type="spellEnd"/>
      <w:r w:rsidRPr="002C24C1">
        <w:rPr>
          <w:sz w:val="28"/>
          <w:szCs w:val="28"/>
        </w:rPr>
        <w:t xml:space="preserve">. </w:t>
      </w:r>
      <w:proofErr w:type="spellStart"/>
      <w:r w:rsidRPr="002C24C1">
        <w:rPr>
          <w:sz w:val="28"/>
          <w:szCs w:val="28"/>
        </w:rPr>
        <w:t>Zhelyabova</w:t>
      </w:r>
      <w:proofErr w:type="spellEnd"/>
      <w:r w:rsidRPr="002C24C1">
        <w:rPr>
          <w:sz w:val="28"/>
          <w:szCs w:val="28"/>
        </w:rPr>
        <w:t>, d. 33</w:t>
      </w:r>
    </w:p>
    <w:p w14:paraId="7DDCC1BF" w14:textId="77777777" w:rsidR="002C24C1" w:rsidRDefault="002C24C1" w:rsidP="00D054F0">
      <w:pPr>
        <w:pStyle w:val="a3"/>
        <w:spacing w:before="0" w:beforeAutospacing="0" w:after="0" w:afterAutospacing="0" w:line="360" w:lineRule="auto"/>
        <w:ind w:firstLine="709"/>
        <w:jc w:val="both"/>
        <w:textAlignment w:val="top"/>
        <w:rPr>
          <w:sz w:val="28"/>
          <w:szCs w:val="28"/>
        </w:rPr>
      </w:pPr>
    </w:p>
    <w:p w14:paraId="0834A6B3" w14:textId="1623D7DE" w:rsidR="00AF03AD" w:rsidRDefault="002C24C1" w:rsidP="00D054F0">
      <w:pPr>
        <w:pStyle w:val="a3"/>
        <w:spacing w:before="0" w:beforeAutospacing="0" w:after="0" w:afterAutospacing="0" w:line="360" w:lineRule="auto"/>
        <w:ind w:firstLine="709"/>
        <w:jc w:val="both"/>
        <w:textAlignment w:val="top"/>
        <w:rPr>
          <w:sz w:val="28"/>
          <w:szCs w:val="28"/>
        </w:rPr>
      </w:pPr>
      <w:proofErr w:type="spellStart"/>
      <w:r w:rsidRPr="002C24C1">
        <w:rPr>
          <w:sz w:val="28"/>
          <w:szCs w:val="28"/>
        </w:rPr>
        <w:t>Annotation</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article</w:t>
      </w:r>
      <w:proofErr w:type="spellEnd"/>
      <w:r w:rsidRPr="002C24C1">
        <w:rPr>
          <w:sz w:val="28"/>
          <w:szCs w:val="28"/>
        </w:rPr>
        <w:t xml:space="preserve"> </w:t>
      </w:r>
      <w:proofErr w:type="spellStart"/>
      <w:r w:rsidRPr="002C24C1">
        <w:rPr>
          <w:sz w:val="28"/>
          <w:szCs w:val="28"/>
        </w:rPr>
        <w:t>analyzes</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problems</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criminal</w:t>
      </w:r>
      <w:proofErr w:type="spellEnd"/>
      <w:r w:rsidRPr="002C24C1">
        <w:rPr>
          <w:sz w:val="28"/>
          <w:szCs w:val="28"/>
        </w:rPr>
        <w:t xml:space="preserve"> </w:t>
      </w:r>
      <w:proofErr w:type="spellStart"/>
      <w:r w:rsidRPr="002C24C1">
        <w:rPr>
          <w:sz w:val="28"/>
          <w:szCs w:val="28"/>
        </w:rPr>
        <w:t>liability</w:t>
      </w:r>
      <w:proofErr w:type="spellEnd"/>
      <w:r w:rsidRPr="002C24C1">
        <w:rPr>
          <w:sz w:val="28"/>
          <w:szCs w:val="28"/>
        </w:rPr>
        <w:t xml:space="preserve"> </w:t>
      </w:r>
      <w:proofErr w:type="spellStart"/>
      <w:r w:rsidRPr="002C24C1">
        <w:rPr>
          <w:sz w:val="28"/>
          <w:szCs w:val="28"/>
        </w:rPr>
        <w:t>for</w:t>
      </w:r>
      <w:proofErr w:type="spellEnd"/>
      <w:r w:rsidRPr="002C24C1">
        <w:rPr>
          <w:sz w:val="28"/>
          <w:szCs w:val="28"/>
        </w:rPr>
        <w:t xml:space="preserve"> </w:t>
      </w:r>
      <w:proofErr w:type="spellStart"/>
      <w:r w:rsidRPr="002C24C1">
        <w:rPr>
          <w:sz w:val="28"/>
          <w:szCs w:val="28"/>
        </w:rPr>
        <w:t>evading</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obligation</w:t>
      </w:r>
      <w:proofErr w:type="spellEnd"/>
      <w:r w:rsidRPr="002C24C1">
        <w:rPr>
          <w:sz w:val="28"/>
          <w:szCs w:val="28"/>
        </w:rPr>
        <w:t xml:space="preserve"> </w:t>
      </w:r>
      <w:proofErr w:type="spellStart"/>
      <w:r w:rsidRPr="002C24C1">
        <w:rPr>
          <w:sz w:val="28"/>
          <w:szCs w:val="28"/>
        </w:rPr>
        <w:t>to</w:t>
      </w:r>
      <w:proofErr w:type="spellEnd"/>
      <w:r w:rsidRPr="002C24C1">
        <w:rPr>
          <w:sz w:val="28"/>
          <w:szCs w:val="28"/>
        </w:rPr>
        <w:t xml:space="preserve"> </w:t>
      </w:r>
      <w:proofErr w:type="spellStart"/>
      <w:r w:rsidRPr="002C24C1">
        <w:rPr>
          <w:sz w:val="28"/>
          <w:szCs w:val="28"/>
        </w:rPr>
        <w:t>repatriate</w:t>
      </w:r>
      <w:proofErr w:type="spellEnd"/>
      <w:r w:rsidRPr="002C24C1">
        <w:rPr>
          <w:sz w:val="28"/>
          <w:szCs w:val="28"/>
        </w:rPr>
        <w:t xml:space="preserve"> </w:t>
      </w:r>
      <w:proofErr w:type="spellStart"/>
      <w:r w:rsidRPr="002C24C1">
        <w:rPr>
          <w:sz w:val="28"/>
          <w:szCs w:val="28"/>
        </w:rPr>
        <w:t>funds</w:t>
      </w:r>
      <w:proofErr w:type="spellEnd"/>
      <w:r w:rsidRPr="002C24C1">
        <w:rPr>
          <w:sz w:val="28"/>
          <w:szCs w:val="28"/>
        </w:rPr>
        <w:t xml:space="preserve"> </w:t>
      </w:r>
      <w:proofErr w:type="spellStart"/>
      <w:r w:rsidRPr="002C24C1">
        <w:rPr>
          <w:sz w:val="28"/>
          <w:szCs w:val="28"/>
        </w:rPr>
        <w:t>in</w:t>
      </w:r>
      <w:proofErr w:type="spellEnd"/>
      <w:r w:rsidRPr="002C24C1">
        <w:rPr>
          <w:sz w:val="28"/>
          <w:szCs w:val="28"/>
        </w:rPr>
        <w:t xml:space="preserve"> </w:t>
      </w:r>
      <w:proofErr w:type="spellStart"/>
      <w:r w:rsidRPr="002C24C1">
        <w:rPr>
          <w:sz w:val="28"/>
          <w:szCs w:val="28"/>
        </w:rPr>
        <w:t>foreign</w:t>
      </w:r>
      <w:proofErr w:type="spellEnd"/>
      <w:r w:rsidRPr="002C24C1">
        <w:rPr>
          <w:sz w:val="28"/>
          <w:szCs w:val="28"/>
        </w:rPr>
        <w:t xml:space="preserve"> </w:t>
      </w:r>
      <w:proofErr w:type="spellStart"/>
      <w:r w:rsidRPr="002C24C1">
        <w:rPr>
          <w:sz w:val="28"/>
          <w:szCs w:val="28"/>
        </w:rPr>
        <w:t>currency</w:t>
      </w:r>
      <w:proofErr w:type="spellEnd"/>
      <w:r w:rsidRPr="002C24C1">
        <w:rPr>
          <w:sz w:val="28"/>
          <w:szCs w:val="28"/>
        </w:rPr>
        <w:t xml:space="preserve"> </w:t>
      </w:r>
      <w:proofErr w:type="spellStart"/>
      <w:r w:rsidRPr="002C24C1">
        <w:rPr>
          <w:sz w:val="28"/>
          <w:szCs w:val="28"/>
        </w:rPr>
        <w:t>or</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currency</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Russian</w:t>
      </w:r>
      <w:proofErr w:type="spellEnd"/>
      <w:r w:rsidRPr="002C24C1">
        <w:rPr>
          <w:sz w:val="28"/>
          <w:szCs w:val="28"/>
        </w:rPr>
        <w:t xml:space="preserve"> </w:t>
      </w:r>
      <w:proofErr w:type="spellStart"/>
      <w:r w:rsidRPr="002C24C1">
        <w:rPr>
          <w:sz w:val="28"/>
          <w:szCs w:val="28"/>
        </w:rPr>
        <w:t>Federation</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author</w:t>
      </w:r>
      <w:proofErr w:type="spellEnd"/>
      <w:r w:rsidRPr="002C24C1">
        <w:rPr>
          <w:sz w:val="28"/>
          <w:szCs w:val="28"/>
        </w:rPr>
        <w:t xml:space="preserve"> </w:t>
      </w:r>
      <w:proofErr w:type="spellStart"/>
      <w:r w:rsidRPr="002C24C1">
        <w:rPr>
          <w:sz w:val="28"/>
          <w:szCs w:val="28"/>
        </w:rPr>
        <w:t>analyzes</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corpus</w:t>
      </w:r>
      <w:proofErr w:type="spellEnd"/>
      <w:r w:rsidRPr="002C24C1">
        <w:rPr>
          <w:sz w:val="28"/>
          <w:szCs w:val="28"/>
        </w:rPr>
        <w:t xml:space="preserve"> </w:t>
      </w:r>
      <w:proofErr w:type="spellStart"/>
      <w:r w:rsidRPr="002C24C1">
        <w:rPr>
          <w:sz w:val="28"/>
          <w:szCs w:val="28"/>
        </w:rPr>
        <w:t>delicti</w:t>
      </w:r>
      <w:proofErr w:type="spellEnd"/>
      <w:r w:rsidRPr="002C24C1">
        <w:rPr>
          <w:sz w:val="28"/>
          <w:szCs w:val="28"/>
        </w:rPr>
        <w:t xml:space="preserve"> </w:t>
      </w:r>
      <w:proofErr w:type="spellStart"/>
      <w:r w:rsidRPr="002C24C1">
        <w:rPr>
          <w:sz w:val="28"/>
          <w:szCs w:val="28"/>
        </w:rPr>
        <w:t>under</w:t>
      </w:r>
      <w:proofErr w:type="spellEnd"/>
      <w:r w:rsidRPr="002C24C1">
        <w:rPr>
          <w:sz w:val="28"/>
          <w:szCs w:val="28"/>
        </w:rPr>
        <w:t xml:space="preserve"> </w:t>
      </w:r>
      <w:proofErr w:type="spellStart"/>
      <w:r w:rsidRPr="002C24C1">
        <w:rPr>
          <w:sz w:val="28"/>
          <w:szCs w:val="28"/>
        </w:rPr>
        <w:t>article</w:t>
      </w:r>
      <w:proofErr w:type="spellEnd"/>
      <w:r w:rsidRPr="002C24C1">
        <w:rPr>
          <w:sz w:val="28"/>
          <w:szCs w:val="28"/>
        </w:rPr>
        <w:t xml:space="preserve"> 193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Criminal</w:t>
      </w:r>
      <w:proofErr w:type="spellEnd"/>
      <w:r w:rsidRPr="002C24C1">
        <w:rPr>
          <w:sz w:val="28"/>
          <w:szCs w:val="28"/>
        </w:rPr>
        <w:t xml:space="preserve"> </w:t>
      </w:r>
      <w:proofErr w:type="spellStart"/>
      <w:r w:rsidRPr="002C24C1">
        <w:rPr>
          <w:sz w:val="28"/>
          <w:szCs w:val="28"/>
        </w:rPr>
        <w:t>Code</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Russian</w:t>
      </w:r>
      <w:proofErr w:type="spellEnd"/>
      <w:r w:rsidRPr="002C24C1">
        <w:rPr>
          <w:sz w:val="28"/>
          <w:szCs w:val="28"/>
        </w:rPr>
        <w:t xml:space="preserve"> </w:t>
      </w:r>
      <w:proofErr w:type="spellStart"/>
      <w:r w:rsidRPr="002C24C1">
        <w:rPr>
          <w:sz w:val="28"/>
          <w:szCs w:val="28"/>
        </w:rPr>
        <w:t>Federation</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paper</w:t>
      </w:r>
      <w:proofErr w:type="spellEnd"/>
      <w:r w:rsidRPr="002C24C1">
        <w:rPr>
          <w:sz w:val="28"/>
          <w:szCs w:val="28"/>
        </w:rPr>
        <w:t xml:space="preserve"> </w:t>
      </w:r>
      <w:proofErr w:type="spellStart"/>
      <w:r w:rsidRPr="002C24C1">
        <w:rPr>
          <w:sz w:val="28"/>
          <w:szCs w:val="28"/>
        </w:rPr>
        <w:t>identifies</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main</w:t>
      </w:r>
      <w:proofErr w:type="spellEnd"/>
      <w:r w:rsidRPr="002C24C1">
        <w:rPr>
          <w:sz w:val="28"/>
          <w:szCs w:val="28"/>
        </w:rPr>
        <w:t xml:space="preserve"> </w:t>
      </w:r>
      <w:proofErr w:type="spellStart"/>
      <w:r w:rsidRPr="002C24C1">
        <w:rPr>
          <w:sz w:val="28"/>
          <w:szCs w:val="28"/>
        </w:rPr>
        <w:t>problems</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both</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legal</w:t>
      </w:r>
      <w:proofErr w:type="spellEnd"/>
      <w:r w:rsidRPr="002C24C1">
        <w:rPr>
          <w:sz w:val="28"/>
          <w:szCs w:val="28"/>
        </w:rPr>
        <w:t xml:space="preserve"> </w:t>
      </w:r>
      <w:proofErr w:type="spellStart"/>
      <w:r w:rsidRPr="002C24C1">
        <w:rPr>
          <w:sz w:val="28"/>
          <w:szCs w:val="28"/>
        </w:rPr>
        <w:t>construction</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aforementioned</w:t>
      </w:r>
      <w:proofErr w:type="spellEnd"/>
      <w:r w:rsidRPr="002C24C1">
        <w:rPr>
          <w:sz w:val="28"/>
          <w:szCs w:val="28"/>
        </w:rPr>
        <w:t xml:space="preserve"> </w:t>
      </w:r>
      <w:proofErr w:type="spellStart"/>
      <w:r w:rsidRPr="002C24C1">
        <w:rPr>
          <w:sz w:val="28"/>
          <w:szCs w:val="28"/>
        </w:rPr>
        <w:t>corpus</w:t>
      </w:r>
      <w:proofErr w:type="spellEnd"/>
      <w:r w:rsidRPr="002C24C1">
        <w:rPr>
          <w:sz w:val="28"/>
          <w:szCs w:val="28"/>
        </w:rPr>
        <w:t xml:space="preserve"> </w:t>
      </w:r>
      <w:proofErr w:type="spellStart"/>
      <w:r w:rsidRPr="002C24C1">
        <w:rPr>
          <w:sz w:val="28"/>
          <w:szCs w:val="28"/>
        </w:rPr>
        <w:t>delicti</w:t>
      </w:r>
      <w:proofErr w:type="spellEnd"/>
      <w:r w:rsidRPr="002C24C1">
        <w:rPr>
          <w:sz w:val="28"/>
          <w:szCs w:val="28"/>
        </w:rPr>
        <w:t xml:space="preserve"> </w:t>
      </w:r>
      <w:proofErr w:type="spellStart"/>
      <w:r w:rsidRPr="002C24C1">
        <w:rPr>
          <w:sz w:val="28"/>
          <w:szCs w:val="28"/>
        </w:rPr>
        <w:t>and</w:t>
      </w:r>
      <w:proofErr w:type="spellEnd"/>
      <w:r w:rsidRPr="002C24C1">
        <w:rPr>
          <w:sz w:val="28"/>
          <w:szCs w:val="28"/>
        </w:rPr>
        <w:t xml:space="preserve"> </w:t>
      </w:r>
      <w:proofErr w:type="spellStart"/>
      <w:r w:rsidRPr="002C24C1">
        <w:rPr>
          <w:sz w:val="28"/>
          <w:szCs w:val="28"/>
        </w:rPr>
        <w:t>law</w:t>
      </w:r>
      <w:proofErr w:type="spellEnd"/>
      <w:r w:rsidRPr="002C24C1">
        <w:rPr>
          <w:sz w:val="28"/>
          <w:szCs w:val="28"/>
        </w:rPr>
        <w:t xml:space="preserve"> </w:t>
      </w:r>
      <w:proofErr w:type="spellStart"/>
      <w:r w:rsidRPr="002C24C1">
        <w:rPr>
          <w:sz w:val="28"/>
          <w:szCs w:val="28"/>
        </w:rPr>
        <w:t>enforcement</w:t>
      </w:r>
      <w:proofErr w:type="spellEnd"/>
      <w:r w:rsidRPr="002C24C1">
        <w:rPr>
          <w:sz w:val="28"/>
          <w:szCs w:val="28"/>
        </w:rPr>
        <w:t xml:space="preserve"> </w:t>
      </w:r>
      <w:proofErr w:type="spellStart"/>
      <w:r w:rsidRPr="002C24C1">
        <w:rPr>
          <w:sz w:val="28"/>
          <w:szCs w:val="28"/>
        </w:rPr>
        <w:t>practice</w:t>
      </w:r>
      <w:proofErr w:type="spellEnd"/>
      <w:r w:rsidRPr="002C24C1">
        <w:rPr>
          <w:sz w:val="28"/>
          <w:szCs w:val="28"/>
        </w:rPr>
        <w:t xml:space="preserve">. A </w:t>
      </w:r>
      <w:proofErr w:type="spellStart"/>
      <w:r w:rsidRPr="002C24C1">
        <w:rPr>
          <w:sz w:val="28"/>
          <w:szCs w:val="28"/>
        </w:rPr>
        <w:t>special</w:t>
      </w:r>
      <w:proofErr w:type="spellEnd"/>
      <w:r w:rsidRPr="002C24C1">
        <w:rPr>
          <w:sz w:val="28"/>
          <w:szCs w:val="28"/>
        </w:rPr>
        <w:t xml:space="preserve"> </w:t>
      </w:r>
      <w:proofErr w:type="spellStart"/>
      <w:r w:rsidRPr="002C24C1">
        <w:rPr>
          <w:sz w:val="28"/>
          <w:szCs w:val="28"/>
        </w:rPr>
        <w:t>place</w:t>
      </w:r>
      <w:proofErr w:type="spellEnd"/>
      <w:r w:rsidRPr="002C24C1">
        <w:rPr>
          <w:sz w:val="28"/>
          <w:szCs w:val="28"/>
        </w:rPr>
        <w:t xml:space="preserve"> </w:t>
      </w:r>
      <w:proofErr w:type="spellStart"/>
      <w:r w:rsidRPr="002C24C1">
        <w:rPr>
          <w:sz w:val="28"/>
          <w:szCs w:val="28"/>
        </w:rPr>
        <w:t>is</w:t>
      </w:r>
      <w:proofErr w:type="spellEnd"/>
      <w:r w:rsidRPr="002C24C1">
        <w:rPr>
          <w:sz w:val="28"/>
          <w:szCs w:val="28"/>
        </w:rPr>
        <w:t xml:space="preserve"> </w:t>
      </w:r>
      <w:proofErr w:type="spellStart"/>
      <w:r w:rsidRPr="002C24C1">
        <w:rPr>
          <w:sz w:val="28"/>
          <w:szCs w:val="28"/>
        </w:rPr>
        <w:t>given</w:t>
      </w:r>
      <w:proofErr w:type="spellEnd"/>
      <w:r w:rsidRPr="002C24C1">
        <w:rPr>
          <w:sz w:val="28"/>
          <w:szCs w:val="28"/>
        </w:rPr>
        <w:t xml:space="preserve"> </w:t>
      </w:r>
      <w:proofErr w:type="spellStart"/>
      <w:r w:rsidRPr="002C24C1">
        <w:rPr>
          <w:sz w:val="28"/>
          <w:szCs w:val="28"/>
        </w:rPr>
        <w:t>to</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decriminalization</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this</w:t>
      </w:r>
      <w:proofErr w:type="spellEnd"/>
      <w:r w:rsidRPr="002C24C1">
        <w:rPr>
          <w:sz w:val="28"/>
          <w:szCs w:val="28"/>
        </w:rPr>
        <w:t xml:space="preserve"> </w:t>
      </w:r>
      <w:proofErr w:type="spellStart"/>
      <w:r w:rsidRPr="002C24C1">
        <w:rPr>
          <w:sz w:val="28"/>
          <w:szCs w:val="28"/>
        </w:rPr>
        <w:t>act</w:t>
      </w:r>
      <w:proofErr w:type="spellEnd"/>
      <w:r w:rsidRPr="002C24C1">
        <w:rPr>
          <w:sz w:val="28"/>
          <w:szCs w:val="28"/>
        </w:rPr>
        <w:t xml:space="preserve">. </w:t>
      </w:r>
      <w:proofErr w:type="spellStart"/>
      <w:r w:rsidRPr="002C24C1">
        <w:rPr>
          <w:sz w:val="28"/>
          <w:szCs w:val="28"/>
        </w:rPr>
        <w:t>In</w:t>
      </w:r>
      <w:proofErr w:type="spellEnd"/>
      <w:r w:rsidRPr="002C24C1">
        <w:rPr>
          <w:sz w:val="28"/>
          <w:szCs w:val="28"/>
        </w:rPr>
        <w:t xml:space="preserve"> </w:t>
      </w:r>
      <w:proofErr w:type="spellStart"/>
      <w:r w:rsidRPr="002C24C1">
        <w:rPr>
          <w:sz w:val="28"/>
          <w:szCs w:val="28"/>
        </w:rPr>
        <w:t>addition</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author</w:t>
      </w:r>
      <w:proofErr w:type="spellEnd"/>
      <w:r w:rsidRPr="002C24C1">
        <w:rPr>
          <w:sz w:val="28"/>
          <w:szCs w:val="28"/>
        </w:rPr>
        <w:t xml:space="preserve"> </w:t>
      </w:r>
      <w:proofErr w:type="spellStart"/>
      <w:r w:rsidRPr="002C24C1">
        <w:rPr>
          <w:sz w:val="28"/>
          <w:szCs w:val="28"/>
        </w:rPr>
        <w:t>substantiated</w:t>
      </w:r>
      <w:proofErr w:type="spellEnd"/>
      <w:r w:rsidRPr="002C24C1">
        <w:rPr>
          <w:sz w:val="28"/>
          <w:szCs w:val="28"/>
        </w:rPr>
        <w:t xml:space="preserve"> </w:t>
      </w:r>
      <w:proofErr w:type="spellStart"/>
      <w:r w:rsidRPr="002C24C1">
        <w:rPr>
          <w:sz w:val="28"/>
          <w:szCs w:val="28"/>
        </w:rPr>
        <w:t>his</w:t>
      </w:r>
      <w:proofErr w:type="spellEnd"/>
      <w:r w:rsidRPr="002C24C1">
        <w:rPr>
          <w:sz w:val="28"/>
          <w:szCs w:val="28"/>
        </w:rPr>
        <w:t xml:space="preserve"> </w:t>
      </w:r>
      <w:proofErr w:type="spellStart"/>
      <w:r w:rsidRPr="002C24C1">
        <w:rPr>
          <w:sz w:val="28"/>
          <w:szCs w:val="28"/>
        </w:rPr>
        <w:t>vision</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main</w:t>
      </w:r>
      <w:proofErr w:type="spellEnd"/>
      <w:r w:rsidRPr="002C24C1">
        <w:rPr>
          <w:sz w:val="28"/>
          <w:szCs w:val="28"/>
        </w:rPr>
        <w:t xml:space="preserve"> </w:t>
      </w:r>
      <w:proofErr w:type="spellStart"/>
      <w:r w:rsidRPr="002C24C1">
        <w:rPr>
          <w:sz w:val="28"/>
          <w:szCs w:val="28"/>
        </w:rPr>
        <w:t>directions</w:t>
      </w:r>
      <w:proofErr w:type="spellEnd"/>
      <w:r w:rsidRPr="002C24C1">
        <w:rPr>
          <w:sz w:val="28"/>
          <w:szCs w:val="28"/>
        </w:rPr>
        <w:t xml:space="preserve"> </w:t>
      </w:r>
      <w:proofErr w:type="spellStart"/>
      <w:r w:rsidRPr="002C24C1">
        <w:rPr>
          <w:sz w:val="28"/>
          <w:szCs w:val="28"/>
        </w:rPr>
        <w:t>for</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further</w:t>
      </w:r>
      <w:proofErr w:type="spellEnd"/>
      <w:r w:rsidRPr="002C24C1">
        <w:rPr>
          <w:sz w:val="28"/>
          <w:szCs w:val="28"/>
        </w:rPr>
        <w:t xml:space="preserve"> </w:t>
      </w:r>
      <w:proofErr w:type="spellStart"/>
      <w:r w:rsidRPr="002C24C1">
        <w:rPr>
          <w:sz w:val="28"/>
          <w:szCs w:val="28"/>
        </w:rPr>
        <w:t>development</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legal</w:t>
      </w:r>
      <w:proofErr w:type="spellEnd"/>
      <w:r w:rsidRPr="002C24C1">
        <w:rPr>
          <w:sz w:val="28"/>
          <w:szCs w:val="28"/>
        </w:rPr>
        <w:t xml:space="preserve"> </w:t>
      </w:r>
      <w:proofErr w:type="spellStart"/>
      <w:r w:rsidRPr="002C24C1">
        <w:rPr>
          <w:sz w:val="28"/>
          <w:szCs w:val="28"/>
        </w:rPr>
        <w:t>framework</w:t>
      </w:r>
      <w:proofErr w:type="spellEnd"/>
      <w:r w:rsidRPr="002C24C1">
        <w:rPr>
          <w:sz w:val="28"/>
          <w:szCs w:val="28"/>
        </w:rPr>
        <w:t xml:space="preserve"> </w:t>
      </w:r>
      <w:proofErr w:type="spellStart"/>
      <w:r w:rsidRPr="002C24C1">
        <w:rPr>
          <w:sz w:val="28"/>
          <w:szCs w:val="28"/>
        </w:rPr>
        <w:t>for</w:t>
      </w:r>
      <w:proofErr w:type="spellEnd"/>
      <w:r w:rsidRPr="002C24C1">
        <w:rPr>
          <w:sz w:val="28"/>
          <w:szCs w:val="28"/>
        </w:rPr>
        <w:t xml:space="preserve"> </w:t>
      </w:r>
      <w:proofErr w:type="spellStart"/>
      <w:r w:rsidRPr="002C24C1">
        <w:rPr>
          <w:sz w:val="28"/>
          <w:szCs w:val="28"/>
        </w:rPr>
        <w:t>liability</w:t>
      </w:r>
      <w:proofErr w:type="spellEnd"/>
      <w:r w:rsidRPr="002C24C1">
        <w:rPr>
          <w:sz w:val="28"/>
          <w:szCs w:val="28"/>
        </w:rPr>
        <w:t xml:space="preserve"> </w:t>
      </w:r>
      <w:proofErr w:type="spellStart"/>
      <w:r w:rsidRPr="002C24C1">
        <w:rPr>
          <w:sz w:val="28"/>
          <w:szCs w:val="28"/>
        </w:rPr>
        <w:t>for</w:t>
      </w:r>
      <w:proofErr w:type="spellEnd"/>
      <w:r w:rsidRPr="002C24C1">
        <w:rPr>
          <w:sz w:val="28"/>
          <w:szCs w:val="28"/>
        </w:rPr>
        <w:t xml:space="preserve"> </w:t>
      </w:r>
      <w:proofErr w:type="spellStart"/>
      <w:r w:rsidRPr="002C24C1">
        <w:rPr>
          <w:sz w:val="28"/>
          <w:szCs w:val="28"/>
        </w:rPr>
        <w:t>evading</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repatriation</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funds</w:t>
      </w:r>
      <w:proofErr w:type="spellEnd"/>
      <w:r w:rsidRPr="002C24C1">
        <w:rPr>
          <w:sz w:val="28"/>
          <w:szCs w:val="28"/>
        </w:rPr>
        <w:t xml:space="preserve"> </w:t>
      </w:r>
      <w:proofErr w:type="spellStart"/>
      <w:r w:rsidRPr="002C24C1">
        <w:rPr>
          <w:sz w:val="28"/>
          <w:szCs w:val="28"/>
        </w:rPr>
        <w:t>in</w:t>
      </w:r>
      <w:proofErr w:type="spellEnd"/>
      <w:r w:rsidRPr="002C24C1">
        <w:rPr>
          <w:sz w:val="28"/>
          <w:szCs w:val="28"/>
        </w:rPr>
        <w:t xml:space="preserve"> </w:t>
      </w:r>
      <w:proofErr w:type="spellStart"/>
      <w:r w:rsidRPr="002C24C1">
        <w:rPr>
          <w:sz w:val="28"/>
          <w:szCs w:val="28"/>
        </w:rPr>
        <w:t>foreign</w:t>
      </w:r>
      <w:proofErr w:type="spellEnd"/>
      <w:r w:rsidRPr="002C24C1">
        <w:rPr>
          <w:sz w:val="28"/>
          <w:szCs w:val="28"/>
        </w:rPr>
        <w:t xml:space="preserve"> </w:t>
      </w:r>
      <w:proofErr w:type="spellStart"/>
      <w:r w:rsidRPr="002C24C1">
        <w:rPr>
          <w:sz w:val="28"/>
          <w:szCs w:val="28"/>
        </w:rPr>
        <w:t>currency</w:t>
      </w:r>
      <w:proofErr w:type="spellEnd"/>
      <w:r w:rsidRPr="002C24C1">
        <w:rPr>
          <w:sz w:val="28"/>
          <w:szCs w:val="28"/>
        </w:rPr>
        <w:t xml:space="preserve"> </w:t>
      </w:r>
      <w:proofErr w:type="spellStart"/>
      <w:r w:rsidRPr="002C24C1">
        <w:rPr>
          <w:sz w:val="28"/>
          <w:szCs w:val="28"/>
        </w:rPr>
        <w:t>or</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currency</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Russian</w:t>
      </w:r>
      <w:proofErr w:type="spellEnd"/>
      <w:r w:rsidRPr="002C24C1">
        <w:rPr>
          <w:sz w:val="28"/>
          <w:szCs w:val="28"/>
        </w:rPr>
        <w:t xml:space="preserve"> </w:t>
      </w:r>
      <w:proofErr w:type="spellStart"/>
      <w:r w:rsidRPr="002C24C1">
        <w:rPr>
          <w:sz w:val="28"/>
          <w:szCs w:val="28"/>
        </w:rPr>
        <w:t>Federation</w:t>
      </w:r>
      <w:proofErr w:type="spellEnd"/>
      <w:r w:rsidRPr="002C24C1">
        <w:rPr>
          <w:sz w:val="28"/>
          <w:szCs w:val="28"/>
        </w:rPr>
        <w:t xml:space="preserve">. </w:t>
      </w:r>
      <w:proofErr w:type="spellStart"/>
      <w:r w:rsidRPr="002C24C1">
        <w:rPr>
          <w:sz w:val="28"/>
          <w:szCs w:val="28"/>
        </w:rPr>
        <w:t>It</w:t>
      </w:r>
      <w:proofErr w:type="spellEnd"/>
      <w:r w:rsidRPr="002C24C1">
        <w:rPr>
          <w:sz w:val="28"/>
          <w:szCs w:val="28"/>
        </w:rPr>
        <w:t xml:space="preserve"> </w:t>
      </w:r>
      <w:proofErr w:type="spellStart"/>
      <w:r w:rsidRPr="002C24C1">
        <w:rPr>
          <w:sz w:val="28"/>
          <w:szCs w:val="28"/>
        </w:rPr>
        <w:t>was</w:t>
      </w:r>
      <w:proofErr w:type="spellEnd"/>
      <w:r w:rsidRPr="002C24C1">
        <w:rPr>
          <w:sz w:val="28"/>
          <w:szCs w:val="28"/>
        </w:rPr>
        <w:t xml:space="preserve"> </w:t>
      </w:r>
      <w:proofErr w:type="spellStart"/>
      <w:r w:rsidRPr="002C24C1">
        <w:rPr>
          <w:sz w:val="28"/>
          <w:szCs w:val="28"/>
        </w:rPr>
        <w:t>noted</w:t>
      </w:r>
      <w:proofErr w:type="spellEnd"/>
      <w:r w:rsidRPr="002C24C1">
        <w:rPr>
          <w:sz w:val="28"/>
          <w:szCs w:val="28"/>
        </w:rPr>
        <w:t xml:space="preserve"> </w:t>
      </w:r>
      <w:proofErr w:type="spellStart"/>
      <w:r w:rsidRPr="002C24C1">
        <w:rPr>
          <w:sz w:val="28"/>
          <w:szCs w:val="28"/>
        </w:rPr>
        <w:t>that</w:t>
      </w:r>
      <w:proofErr w:type="spellEnd"/>
      <w:r w:rsidRPr="002C24C1">
        <w:rPr>
          <w:sz w:val="28"/>
          <w:szCs w:val="28"/>
        </w:rPr>
        <w:t xml:space="preserve"> </w:t>
      </w:r>
      <w:proofErr w:type="spellStart"/>
      <w:r w:rsidRPr="002C24C1">
        <w:rPr>
          <w:sz w:val="28"/>
          <w:szCs w:val="28"/>
        </w:rPr>
        <w:t>it</w:t>
      </w:r>
      <w:proofErr w:type="spellEnd"/>
      <w:r w:rsidRPr="002C24C1">
        <w:rPr>
          <w:sz w:val="28"/>
          <w:szCs w:val="28"/>
        </w:rPr>
        <w:t xml:space="preserve"> </w:t>
      </w:r>
      <w:proofErr w:type="spellStart"/>
      <w:r w:rsidRPr="002C24C1">
        <w:rPr>
          <w:sz w:val="28"/>
          <w:szCs w:val="28"/>
        </w:rPr>
        <w:t>was</w:t>
      </w:r>
      <w:proofErr w:type="spellEnd"/>
      <w:r w:rsidRPr="002C24C1">
        <w:rPr>
          <w:sz w:val="28"/>
          <w:szCs w:val="28"/>
        </w:rPr>
        <w:t xml:space="preserve"> </w:t>
      </w:r>
      <w:proofErr w:type="spellStart"/>
      <w:r w:rsidRPr="002C24C1">
        <w:rPr>
          <w:sz w:val="28"/>
          <w:szCs w:val="28"/>
        </w:rPr>
        <w:t>too</w:t>
      </w:r>
      <w:proofErr w:type="spellEnd"/>
      <w:r w:rsidRPr="002C24C1">
        <w:rPr>
          <w:sz w:val="28"/>
          <w:szCs w:val="28"/>
        </w:rPr>
        <w:t xml:space="preserve"> </w:t>
      </w:r>
      <w:proofErr w:type="spellStart"/>
      <w:r w:rsidRPr="002C24C1">
        <w:rPr>
          <w:sz w:val="28"/>
          <w:szCs w:val="28"/>
        </w:rPr>
        <w:t>early</w:t>
      </w:r>
      <w:proofErr w:type="spellEnd"/>
      <w:r w:rsidRPr="002C24C1">
        <w:rPr>
          <w:sz w:val="28"/>
          <w:szCs w:val="28"/>
        </w:rPr>
        <w:t xml:space="preserve"> </w:t>
      </w:r>
      <w:proofErr w:type="spellStart"/>
      <w:r w:rsidRPr="002C24C1">
        <w:rPr>
          <w:sz w:val="28"/>
          <w:szCs w:val="28"/>
        </w:rPr>
        <w:t>to</w:t>
      </w:r>
      <w:proofErr w:type="spellEnd"/>
      <w:r w:rsidRPr="002C24C1">
        <w:rPr>
          <w:sz w:val="28"/>
          <w:szCs w:val="28"/>
        </w:rPr>
        <w:t xml:space="preserve"> </w:t>
      </w:r>
      <w:proofErr w:type="spellStart"/>
      <w:r w:rsidRPr="002C24C1">
        <w:rPr>
          <w:sz w:val="28"/>
          <w:szCs w:val="28"/>
        </w:rPr>
        <w:t>decriminalize</w:t>
      </w:r>
      <w:proofErr w:type="spellEnd"/>
      <w:r w:rsidRPr="002C24C1">
        <w:rPr>
          <w:sz w:val="28"/>
          <w:szCs w:val="28"/>
        </w:rPr>
        <w:t xml:space="preserve"> </w:t>
      </w:r>
      <w:proofErr w:type="spellStart"/>
      <w:r w:rsidRPr="002C24C1">
        <w:rPr>
          <w:sz w:val="28"/>
          <w:szCs w:val="28"/>
        </w:rPr>
        <w:t>such</w:t>
      </w:r>
      <w:proofErr w:type="spellEnd"/>
      <w:r w:rsidRPr="002C24C1">
        <w:rPr>
          <w:sz w:val="28"/>
          <w:szCs w:val="28"/>
        </w:rPr>
        <w:t xml:space="preserve"> </w:t>
      </w:r>
      <w:proofErr w:type="spellStart"/>
      <w:r w:rsidRPr="002C24C1">
        <w:rPr>
          <w:sz w:val="28"/>
          <w:szCs w:val="28"/>
        </w:rPr>
        <w:t>an</w:t>
      </w:r>
      <w:proofErr w:type="spellEnd"/>
      <w:r w:rsidRPr="002C24C1">
        <w:rPr>
          <w:sz w:val="28"/>
          <w:szCs w:val="28"/>
        </w:rPr>
        <w:t xml:space="preserve"> </w:t>
      </w:r>
      <w:proofErr w:type="spellStart"/>
      <w:r w:rsidRPr="002C24C1">
        <w:rPr>
          <w:sz w:val="28"/>
          <w:szCs w:val="28"/>
        </w:rPr>
        <w:t>act</w:t>
      </w:r>
      <w:proofErr w:type="spellEnd"/>
      <w:r w:rsidRPr="002C24C1">
        <w:rPr>
          <w:sz w:val="28"/>
          <w:szCs w:val="28"/>
        </w:rPr>
        <w:t xml:space="preserve">, </w:t>
      </w:r>
      <w:proofErr w:type="spellStart"/>
      <w:r w:rsidRPr="002C24C1">
        <w:rPr>
          <w:sz w:val="28"/>
          <w:szCs w:val="28"/>
        </w:rPr>
        <w:t>but</w:t>
      </w:r>
      <w:proofErr w:type="spellEnd"/>
      <w:r w:rsidRPr="002C24C1">
        <w:rPr>
          <w:sz w:val="28"/>
          <w:szCs w:val="28"/>
        </w:rPr>
        <w:t xml:space="preserve"> </w:t>
      </w:r>
      <w:proofErr w:type="spellStart"/>
      <w:r w:rsidRPr="002C24C1">
        <w:rPr>
          <w:sz w:val="28"/>
          <w:szCs w:val="28"/>
        </w:rPr>
        <w:t>certain</w:t>
      </w:r>
      <w:proofErr w:type="spellEnd"/>
      <w:r w:rsidRPr="002C24C1">
        <w:rPr>
          <w:sz w:val="28"/>
          <w:szCs w:val="28"/>
        </w:rPr>
        <w:t xml:space="preserve"> </w:t>
      </w:r>
      <w:proofErr w:type="spellStart"/>
      <w:r w:rsidRPr="002C24C1">
        <w:rPr>
          <w:sz w:val="28"/>
          <w:szCs w:val="28"/>
        </w:rPr>
        <w:t>legislative</w:t>
      </w:r>
      <w:proofErr w:type="spellEnd"/>
      <w:r w:rsidRPr="002C24C1">
        <w:rPr>
          <w:sz w:val="28"/>
          <w:szCs w:val="28"/>
        </w:rPr>
        <w:t xml:space="preserve"> </w:t>
      </w:r>
      <w:proofErr w:type="spellStart"/>
      <w:r w:rsidRPr="002C24C1">
        <w:rPr>
          <w:sz w:val="28"/>
          <w:szCs w:val="28"/>
        </w:rPr>
        <w:t>changes</w:t>
      </w:r>
      <w:proofErr w:type="spellEnd"/>
      <w:r w:rsidRPr="002C24C1">
        <w:rPr>
          <w:sz w:val="28"/>
          <w:szCs w:val="28"/>
        </w:rPr>
        <w:t xml:space="preserve"> </w:t>
      </w:r>
      <w:proofErr w:type="spellStart"/>
      <w:r w:rsidRPr="002C24C1">
        <w:rPr>
          <w:sz w:val="28"/>
          <w:szCs w:val="28"/>
        </w:rPr>
        <w:t>were</w:t>
      </w:r>
      <w:proofErr w:type="spellEnd"/>
      <w:r w:rsidRPr="002C24C1">
        <w:rPr>
          <w:sz w:val="28"/>
          <w:szCs w:val="28"/>
        </w:rPr>
        <w:t xml:space="preserve"> </w:t>
      </w:r>
      <w:proofErr w:type="spellStart"/>
      <w:r w:rsidRPr="002C24C1">
        <w:rPr>
          <w:sz w:val="28"/>
          <w:szCs w:val="28"/>
        </w:rPr>
        <w:t>necessary</w:t>
      </w:r>
      <w:proofErr w:type="spellEnd"/>
      <w:r w:rsidRPr="002C24C1">
        <w:rPr>
          <w:sz w:val="28"/>
          <w:szCs w:val="28"/>
        </w:rPr>
        <w:t>.</w:t>
      </w:r>
    </w:p>
    <w:p w14:paraId="676A2324" w14:textId="77777777" w:rsidR="002C24C1" w:rsidRDefault="002C24C1" w:rsidP="00D054F0">
      <w:pPr>
        <w:pStyle w:val="a3"/>
        <w:spacing w:before="0" w:beforeAutospacing="0" w:after="0" w:afterAutospacing="0" w:line="360" w:lineRule="auto"/>
        <w:ind w:firstLine="709"/>
        <w:jc w:val="both"/>
        <w:textAlignment w:val="top"/>
        <w:rPr>
          <w:sz w:val="28"/>
          <w:szCs w:val="28"/>
        </w:rPr>
      </w:pPr>
    </w:p>
    <w:p w14:paraId="22A97190" w14:textId="2F263273" w:rsidR="002C24C1" w:rsidRDefault="002C24C1" w:rsidP="00D054F0">
      <w:pPr>
        <w:pStyle w:val="a3"/>
        <w:spacing w:before="0" w:beforeAutospacing="0" w:after="0" w:afterAutospacing="0" w:line="360" w:lineRule="auto"/>
        <w:ind w:firstLine="709"/>
        <w:jc w:val="both"/>
        <w:textAlignment w:val="top"/>
        <w:rPr>
          <w:sz w:val="28"/>
          <w:szCs w:val="28"/>
        </w:rPr>
      </w:pPr>
      <w:proofErr w:type="spellStart"/>
      <w:r w:rsidRPr="002C24C1">
        <w:rPr>
          <w:sz w:val="28"/>
          <w:szCs w:val="28"/>
        </w:rPr>
        <w:t>Keywords</w:t>
      </w:r>
      <w:proofErr w:type="spellEnd"/>
      <w:r w:rsidRPr="002C24C1">
        <w:rPr>
          <w:sz w:val="28"/>
          <w:szCs w:val="28"/>
        </w:rPr>
        <w:t xml:space="preserve">. </w:t>
      </w:r>
      <w:proofErr w:type="spellStart"/>
      <w:r w:rsidRPr="002C24C1">
        <w:rPr>
          <w:sz w:val="28"/>
          <w:szCs w:val="28"/>
        </w:rPr>
        <w:t>Currency</w:t>
      </w:r>
      <w:proofErr w:type="spellEnd"/>
      <w:r w:rsidRPr="002C24C1">
        <w:rPr>
          <w:sz w:val="28"/>
          <w:szCs w:val="28"/>
        </w:rPr>
        <w:t xml:space="preserve">, </w:t>
      </w:r>
      <w:proofErr w:type="spellStart"/>
      <w:r w:rsidRPr="002C24C1">
        <w:rPr>
          <w:sz w:val="28"/>
          <w:szCs w:val="28"/>
        </w:rPr>
        <w:t>currency</w:t>
      </w:r>
      <w:proofErr w:type="spellEnd"/>
      <w:r w:rsidRPr="002C24C1">
        <w:rPr>
          <w:sz w:val="28"/>
          <w:szCs w:val="28"/>
        </w:rPr>
        <w:t xml:space="preserve"> </w:t>
      </w:r>
      <w:proofErr w:type="spellStart"/>
      <w:r w:rsidRPr="002C24C1">
        <w:rPr>
          <w:sz w:val="28"/>
          <w:szCs w:val="28"/>
        </w:rPr>
        <w:t>control</w:t>
      </w:r>
      <w:proofErr w:type="spellEnd"/>
      <w:r w:rsidRPr="002C24C1">
        <w:rPr>
          <w:sz w:val="28"/>
          <w:szCs w:val="28"/>
        </w:rPr>
        <w:t xml:space="preserve">, </w:t>
      </w:r>
      <w:proofErr w:type="spellStart"/>
      <w:r w:rsidRPr="002C24C1">
        <w:rPr>
          <w:sz w:val="28"/>
          <w:szCs w:val="28"/>
        </w:rPr>
        <w:t>currency</w:t>
      </w:r>
      <w:proofErr w:type="spellEnd"/>
      <w:r w:rsidRPr="002C24C1">
        <w:rPr>
          <w:sz w:val="28"/>
          <w:szCs w:val="28"/>
        </w:rPr>
        <w:t xml:space="preserve"> </w:t>
      </w:r>
      <w:proofErr w:type="spellStart"/>
      <w:r w:rsidRPr="002C24C1">
        <w:rPr>
          <w:sz w:val="28"/>
          <w:szCs w:val="28"/>
        </w:rPr>
        <w:t>control</w:t>
      </w:r>
      <w:proofErr w:type="spellEnd"/>
      <w:r w:rsidRPr="002C24C1">
        <w:rPr>
          <w:sz w:val="28"/>
          <w:szCs w:val="28"/>
        </w:rPr>
        <w:t xml:space="preserve">, </w:t>
      </w:r>
      <w:proofErr w:type="spellStart"/>
      <w:r w:rsidRPr="002C24C1">
        <w:rPr>
          <w:sz w:val="28"/>
          <w:szCs w:val="28"/>
        </w:rPr>
        <w:t>object</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crime</w:t>
      </w:r>
      <w:proofErr w:type="spellEnd"/>
      <w:r w:rsidRPr="002C24C1">
        <w:rPr>
          <w:sz w:val="28"/>
          <w:szCs w:val="28"/>
        </w:rPr>
        <w:t xml:space="preserve">, </w:t>
      </w:r>
      <w:proofErr w:type="spellStart"/>
      <w:r w:rsidRPr="002C24C1">
        <w:rPr>
          <w:sz w:val="28"/>
          <w:szCs w:val="28"/>
        </w:rPr>
        <w:t>objective</w:t>
      </w:r>
      <w:proofErr w:type="spellEnd"/>
      <w:r w:rsidRPr="002C24C1">
        <w:rPr>
          <w:sz w:val="28"/>
          <w:szCs w:val="28"/>
        </w:rPr>
        <w:t xml:space="preserve"> </w:t>
      </w:r>
      <w:proofErr w:type="spellStart"/>
      <w:r w:rsidRPr="002C24C1">
        <w:rPr>
          <w:sz w:val="28"/>
          <w:szCs w:val="28"/>
        </w:rPr>
        <w:t>side</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crime</w:t>
      </w:r>
      <w:proofErr w:type="spellEnd"/>
      <w:r w:rsidRPr="002C24C1">
        <w:rPr>
          <w:sz w:val="28"/>
          <w:szCs w:val="28"/>
        </w:rPr>
        <w:t xml:space="preserve">, </w:t>
      </w:r>
      <w:proofErr w:type="spellStart"/>
      <w:r w:rsidRPr="002C24C1">
        <w:rPr>
          <w:sz w:val="28"/>
          <w:szCs w:val="28"/>
        </w:rPr>
        <w:t>repatriation</w:t>
      </w:r>
      <w:proofErr w:type="spellEnd"/>
      <w:r w:rsidRPr="002C24C1">
        <w:rPr>
          <w:sz w:val="28"/>
          <w:szCs w:val="28"/>
        </w:rPr>
        <w:t xml:space="preserve">, </w:t>
      </w:r>
      <w:proofErr w:type="spellStart"/>
      <w:r w:rsidRPr="002C24C1">
        <w:rPr>
          <w:sz w:val="28"/>
          <w:szCs w:val="28"/>
        </w:rPr>
        <w:t>subject</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crime</w:t>
      </w:r>
      <w:proofErr w:type="spellEnd"/>
      <w:r w:rsidRPr="002C24C1">
        <w:rPr>
          <w:sz w:val="28"/>
          <w:szCs w:val="28"/>
        </w:rPr>
        <w:t xml:space="preserve">, </w:t>
      </w:r>
      <w:proofErr w:type="spellStart"/>
      <w:r w:rsidRPr="002C24C1">
        <w:rPr>
          <w:sz w:val="28"/>
          <w:szCs w:val="28"/>
        </w:rPr>
        <w:t>subjective</w:t>
      </w:r>
      <w:proofErr w:type="spellEnd"/>
      <w:r w:rsidRPr="002C24C1">
        <w:rPr>
          <w:sz w:val="28"/>
          <w:szCs w:val="28"/>
        </w:rPr>
        <w:t xml:space="preserve"> </w:t>
      </w:r>
      <w:proofErr w:type="spellStart"/>
      <w:r w:rsidRPr="002C24C1">
        <w:rPr>
          <w:sz w:val="28"/>
          <w:szCs w:val="28"/>
        </w:rPr>
        <w:t>side</w:t>
      </w:r>
      <w:proofErr w:type="spellEnd"/>
      <w:r w:rsidRPr="002C24C1">
        <w:rPr>
          <w:sz w:val="28"/>
          <w:szCs w:val="28"/>
        </w:rPr>
        <w:t xml:space="preserve"> </w:t>
      </w:r>
      <w:proofErr w:type="spellStart"/>
      <w:r w:rsidRPr="002C24C1">
        <w:rPr>
          <w:sz w:val="28"/>
          <w:szCs w:val="28"/>
        </w:rPr>
        <w:t>of</w:t>
      </w:r>
      <w:proofErr w:type="spellEnd"/>
      <w:r w:rsidRPr="002C24C1">
        <w:rPr>
          <w:sz w:val="28"/>
          <w:szCs w:val="28"/>
        </w:rPr>
        <w:t xml:space="preserve"> </w:t>
      </w:r>
      <w:proofErr w:type="spellStart"/>
      <w:r w:rsidRPr="002C24C1">
        <w:rPr>
          <w:sz w:val="28"/>
          <w:szCs w:val="28"/>
        </w:rPr>
        <w:t>the</w:t>
      </w:r>
      <w:proofErr w:type="spellEnd"/>
      <w:r w:rsidRPr="002C24C1">
        <w:rPr>
          <w:sz w:val="28"/>
          <w:szCs w:val="28"/>
        </w:rPr>
        <w:t xml:space="preserve"> </w:t>
      </w:r>
      <w:proofErr w:type="spellStart"/>
      <w:r w:rsidRPr="002C24C1">
        <w:rPr>
          <w:sz w:val="28"/>
          <w:szCs w:val="28"/>
        </w:rPr>
        <w:t>crime</w:t>
      </w:r>
      <w:proofErr w:type="spellEnd"/>
      <w:r w:rsidRPr="002C24C1">
        <w:rPr>
          <w:sz w:val="28"/>
          <w:szCs w:val="28"/>
        </w:rPr>
        <w:t>.</w:t>
      </w:r>
    </w:p>
    <w:p w14:paraId="3F1082FB" w14:textId="032DEE3D" w:rsidR="00C57EFD" w:rsidRDefault="00C57EFD" w:rsidP="00C57EFD">
      <w:pPr>
        <w:pStyle w:val="a3"/>
        <w:spacing w:before="0" w:beforeAutospacing="0" w:after="0" w:afterAutospacing="0" w:line="360" w:lineRule="auto"/>
        <w:ind w:firstLine="709"/>
        <w:jc w:val="both"/>
        <w:textAlignment w:val="top"/>
        <w:rPr>
          <w:sz w:val="28"/>
          <w:szCs w:val="28"/>
        </w:rPr>
      </w:pPr>
      <w:r>
        <w:rPr>
          <w:rFonts w:ascii="AppleSystemUIFont" w:hAnsi="AppleSystemUIFont" w:cs="AppleSystemUIFont"/>
        </w:rPr>
        <w:tab/>
      </w:r>
    </w:p>
    <w:sectPr w:rsidR="00C57EFD" w:rsidSect="001E1DEB">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F8B99" w14:textId="77777777" w:rsidR="000B18EF" w:rsidRDefault="000B18EF" w:rsidP="00F21783">
      <w:pPr>
        <w:spacing w:after="0" w:line="240" w:lineRule="auto"/>
      </w:pPr>
      <w:r>
        <w:separator/>
      </w:r>
    </w:p>
  </w:endnote>
  <w:endnote w:type="continuationSeparator" w:id="0">
    <w:p w14:paraId="033DE947" w14:textId="77777777" w:rsidR="000B18EF" w:rsidRDefault="000B18EF" w:rsidP="00F2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ppleSystemUIFon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241BD" w14:textId="77777777" w:rsidR="000B18EF" w:rsidRDefault="000B18EF" w:rsidP="00F21783">
      <w:pPr>
        <w:spacing w:after="0" w:line="240" w:lineRule="auto"/>
      </w:pPr>
      <w:r>
        <w:separator/>
      </w:r>
    </w:p>
  </w:footnote>
  <w:footnote w:type="continuationSeparator" w:id="0">
    <w:p w14:paraId="741B8390" w14:textId="77777777" w:rsidR="000B18EF" w:rsidRDefault="000B18EF" w:rsidP="00F2178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0388"/>
      <w:docPartObj>
        <w:docPartGallery w:val="Page Numbers (Top of Page)"/>
        <w:docPartUnique/>
      </w:docPartObj>
    </w:sdtPr>
    <w:sdtEndPr/>
    <w:sdtContent>
      <w:p w14:paraId="2353D2AC" w14:textId="77777777" w:rsidR="007D572C" w:rsidRDefault="000B18EF">
        <w:pPr>
          <w:pStyle w:val="aa"/>
          <w:jc w:val="center"/>
        </w:pPr>
        <w:r>
          <w:fldChar w:fldCharType="begin"/>
        </w:r>
        <w:r>
          <w:instrText xml:space="preserve"> PAGE   \* MERGEFORMAT </w:instrText>
        </w:r>
        <w:r>
          <w:fldChar w:fldCharType="separate"/>
        </w:r>
        <w:r w:rsidR="00C17D3D">
          <w:rPr>
            <w:noProof/>
          </w:rPr>
          <w:t>7</w:t>
        </w:r>
        <w:r>
          <w:rPr>
            <w:noProof/>
          </w:rPr>
          <w:fldChar w:fldCharType="end"/>
        </w:r>
      </w:p>
    </w:sdtContent>
  </w:sdt>
  <w:p w14:paraId="61C5CDC6" w14:textId="77777777" w:rsidR="007D572C" w:rsidRDefault="007D572C">
    <w:pPr>
      <w:pStyle w:val="aa"/>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D6050"/>
    <w:multiLevelType w:val="multilevel"/>
    <w:tmpl w:val="92A6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F4"/>
    <w:rsid w:val="000237E4"/>
    <w:rsid w:val="000357C6"/>
    <w:rsid w:val="00040CEA"/>
    <w:rsid w:val="000B18EF"/>
    <w:rsid w:val="000F5009"/>
    <w:rsid w:val="00115661"/>
    <w:rsid w:val="001262DF"/>
    <w:rsid w:val="00135FC3"/>
    <w:rsid w:val="001D4DA4"/>
    <w:rsid w:val="001E1DEB"/>
    <w:rsid w:val="002620E0"/>
    <w:rsid w:val="002A50AA"/>
    <w:rsid w:val="002B04F4"/>
    <w:rsid w:val="002C24C1"/>
    <w:rsid w:val="002C627C"/>
    <w:rsid w:val="002D4801"/>
    <w:rsid w:val="002D6ED8"/>
    <w:rsid w:val="002E7BCC"/>
    <w:rsid w:val="00317484"/>
    <w:rsid w:val="00354163"/>
    <w:rsid w:val="0038604A"/>
    <w:rsid w:val="00393D1E"/>
    <w:rsid w:val="003E1286"/>
    <w:rsid w:val="00472980"/>
    <w:rsid w:val="004C5545"/>
    <w:rsid w:val="004D32F5"/>
    <w:rsid w:val="005C17F7"/>
    <w:rsid w:val="005D78C1"/>
    <w:rsid w:val="005E3441"/>
    <w:rsid w:val="00601D5D"/>
    <w:rsid w:val="00613DE3"/>
    <w:rsid w:val="006205B0"/>
    <w:rsid w:val="00677406"/>
    <w:rsid w:val="006C0553"/>
    <w:rsid w:val="00701A1F"/>
    <w:rsid w:val="00723F00"/>
    <w:rsid w:val="00775978"/>
    <w:rsid w:val="007B15DC"/>
    <w:rsid w:val="007B6570"/>
    <w:rsid w:val="007D41E4"/>
    <w:rsid w:val="007D572C"/>
    <w:rsid w:val="008143F7"/>
    <w:rsid w:val="008305C8"/>
    <w:rsid w:val="008509E0"/>
    <w:rsid w:val="00861721"/>
    <w:rsid w:val="008B3D01"/>
    <w:rsid w:val="008D10BF"/>
    <w:rsid w:val="008E6E16"/>
    <w:rsid w:val="00920D09"/>
    <w:rsid w:val="009E522F"/>
    <w:rsid w:val="009E69F5"/>
    <w:rsid w:val="00A67E0F"/>
    <w:rsid w:val="00A84810"/>
    <w:rsid w:val="00A87320"/>
    <w:rsid w:val="00AA72C3"/>
    <w:rsid w:val="00AE602A"/>
    <w:rsid w:val="00AE72C5"/>
    <w:rsid w:val="00AF03AD"/>
    <w:rsid w:val="00B47D20"/>
    <w:rsid w:val="00B85DB8"/>
    <w:rsid w:val="00C17D3D"/>
    <w:rsid w:val="00C33A22"/>
    <w:rsid w:val="00C43404"/>
    <w:rsid w:val="00C57EFD"/>
    <w:rsid w:val="00C7377A"/>
    <w:rsid w:val="00CB24A5"/>
    <w:rsid w:val="00CE64FC"/>
    <w:rsid w:val="00D054F0"/>
    <w:rsid w:val="00DE4660"/>
    <w:rsid w:val="00E05A43"/>
    <w:rsid w:val="00E82722"/>
    <w:rsid w:val="00EB040B"/>
    <w:rsid w:val="00F05EA0"/>
    <w:rsid w:val="00F21783"/>
    <w:rsid w:val="00F33421"/>
    <w:rsid w:val="00F46A18"/>
    <w:rsid w:val="00F603A5"/>
    <w:rsid w:val="00F60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79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FD"/>
  </w:style>
  <w:style w:type="paragraph" w:styleId="1">
    <w:name w:val="heading 1"/>
    <w:basedOn w:val="a"/>
    <w:link w:val="10"/>
    <w:uiPriority w:val="9"/>
    <w:qFormat/>
    <w:rsid w:val="000357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47D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357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7C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357C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35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357C6"/>
    <w:rPr>
      <w:color w:val="0000FF"/>
      <w:u w:val="single"/>
    </w:rPr>
  </w:style>
  <w:style w:type="character" w:customStyle="1" w:styleId="left">
    <w:name w:val="left"/>
    <w:basedOn w:val="a0"/>
    <w:rsid w:val="000357C6"/>
  </w:style>
  <w:style w:type="character" w:customStyle="1" w:styleId="social-likesbutton">
    <w:name w:val="social-likes__button"/>
    <w:basedOn w:val="a0"/>
    <w:rsid w:val="000357C6"/>
  </w:style>
  <w:style w:type="character" w:customStyle="1" w:styleId="ratingpopuptrigger">
    <w:name w:val="rating_popup_trigger"/>
    <w:basedOn w:val="a0"/>
    <w:rsid w:val="000357C6"/>
  </w:style>
  <w:style w:type="paragraph" w:customStyle="1" w:styleId="author">
    <w:name w:val="author"/>
    <w:basedOn w:val="a"/>
    <w:rsid w:val="00035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357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57C6"/>
    <w:rPr>
      <w:rFonts w:ascii="Tahoma" w:hAnsi="Tahoma" w:cs="Tahoma"/>
      <w:sz w:val="16"/>
      <w:szCs w:val="16"/>
    </w:rPr>
  </w:style>
  <w:style w:type="paragraph" w:styleId="a7">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Текст сноски11 Знак Знак,Oaeno niineeDenisoff,Текст сноскиDenisoff,-++,-++ Зн"/>
    <w:basedOn w:val="a"/>
    <w:link w:val="a8"/>
    <w:uiPriority w:val="99"/>
    <w:unhideWhenUsed/>
    <w:qFormat/>
    <w:rsid w:val="00F21783"/>
    <w:pPr>
      <w:spacing w:after="0" w:line="240" w:lineRule="auto"/>
    </w:pPr>
    <w:rPr>
      <w:sz w:val="20"/>
      <w:szCs w:val="20"/>
    </w:rPr>
  </w:style>
  <w:style w:type="character" w:customStyle="1" w:styleId="a8">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Текст сноски11 Знак Знак Знак,-++ Знак"/>
    <w:basedOn w:val="a0"/>
    <w:link w:val="a7"/>
    <w:uiPriority w:val="99"/>
    <w:qFormat/>
    <w:rsid w:val="00F21783"/>
    <w:rPr>
      <w:sz w:val="20"/>
      <w:szCs w:val="20"/>
    </w:rPr>
  </w:style>
  <w:style w:type="character" w:styleId="a9">
    <w:name w:val="footnote reference"/>
    <w:basedOn w:val="a0"/>
    <w:uiPriority w:val="99"/>
    <w:semiHidden/>
    <w:unhideWhenUsed/>
    <w:rsid w:val="00F21783"/>
    <w:rPr>
      <w:vertAlign w:val="superscript"/>
    </w:rPr>
  </w:style>
  <w:style w:type="character" w:customStyle="1" w:styleId="blk">
    <w:name w:val="blk"/>
    <w:basedOn w:val="a0"/>
    <w:rsid w:val="005E3441"/>
  </w:style>
  <w:style w:type="paragraph" w:styleId="aa">
    <w:name w:val="header"/>
    <w:basedOn w:val="a"/>
    <w:link w:val="ab"/>
    <w:uiPriority w:val="99"/>
    <w:unhideWhenUsed/>
    <w:rsid w:val="003E128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E1286"/>
  </w:style>
  <w:style w:type="paragraph" w:styleId="ac">
    <w:name w:val="footer"/>
    <w:basedOn w:val="a"/>
    <w:link w:val="ad"/>
    <w:uiPriority w:val="99"/>
    <w:semiHidden/>
    <w:unhideWhenUsed/>
    <w:rsid w:val="003E128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3E1286"/>
  </w:style>
  <w:style w:type="character" w:customStyle="1" w:styleId="20">
    <w:name w:val="Заголовок 2 Знак"/>
    <w:basedOn w:val="a0"/>
    <w:link w:val="2"/>
    <w:uiPriority w:val="9"/>
    <w:rsid w:val="00B47D20"/>
    <w:rPr>
      <w:rFonts w:asciiTheme="majorHAnsi" w:eastAsiaTheme="majorEastAsia" w:hAnsiTheme="majorHAnsi" w:cstheme="majorBidi"/>
      <w:b/>
      <w:bCs/>
      <w:color w:val="4F81BD" w:themeColor="accent1"/>
      <w:sz w:val="26"/>
      <w:szCs w:val="26"/>
    </w:rPr>
  </w:style>
  <w:style w:type="character" w:customStyle="1" w:styleId="pathseparator">
    <w:name w:val="path__separator"/>
    <w:basedOn w:val="a0"/>
    <w:rsid w:val="00B47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3671">
      <w:bodyDiv w:val="1"/>
      <w:marLeft w:val="0"/>
      <w:marRight w:val="0"/>
      <w:marTop w:val="0"/>
      <w:marBottom w:val="0"/>
      <w:divBdr>
        <w:top w:val="none" w:sz="0" w:space="0" w:color="auto"/>
        <w:left w:val="none" w:sz="0" w:space="0" w:color="auto"/>
        <w:bottom w:val="none" w:sz="0" w:space="0" w:color="auto"/>
        <w:right w:val="none" w:sz="0" w:space="0" w:color="auto"/>
      </w:divBdr>
    </w:div>
    <w:div w:id="651175779">
      <w:bodyDiv w:val="1"/>
      <w:marLeft w:val="0"/>
      <w:marRight w:val="0"/>
      <w:marTop w:val="0"/>
      <w:marBottom w:val="0"/>
      <w:divBdr>
        <w:top w:val="none" w:sz="0" w:space="0" w:color="auto"/>
        <w:left w:val="none" w:sz="0" w:space="0" w:color="auto"/>
        <w:bottom w:val="none" w:sz="0" w:space="0" w:color="auto"/>
        <w:right w:val="none" w:sz="0" w:space="0" w:color="auto"/>
      </w:divBdr>
    </w:div>
    <w:div w:id="664867119">
      <w:bodyDiv w:val="1"/>
      <w:marLeft w:val="0"/>
      <w:marRight w:val="0"/>
      <w:marTop w:val="0"/>
      <w:marBottom w:val="0"/>
      <w:divBdr>
        <w:top w:val="none" w:sz="0" w:space="0" w:color="auto"/>
        <w:left w:val="none" w:sz="0" w:space="0" w:color="auto"/>
        <w:bottom w:val="none" w:sz="0" w:space="0" w:color="auto"/>
        <w:right w:val="none" w:sz="0" w:space="0" w:color="auto"/>
      </w:divBdr>
      <w:divsChild>
        <w:div w:id="80493601">
          <w:marLeft w:val="0"/>
          <w:marRight w:val="0"/>
          <w:marTop w:val="120"/>
          <w:marBottom w:val="0"/>
          <w:divBdr>
            <w:top w:val="none" w:sz="0" w:space="0" w:color="auto"/>
            <w:left w:val="none" w:sz="0" w:space="0" w:color="auto"/>
            <w:bottom w:val="none" w:sz="0" w:space="0" w:color="auto"/>
            <w:right w:val="none" w:sz="0" w:space="0" w:color="auto"/>
          </w:divBdr>
        </w:div>
        <w:div w:id="242377655">
          <w:marLeft w:val="0"/>
          <w:marRight w:val="0"/>
          <w:marTop w:val="120"/>
          <w:marBottom w:val="0"/>
          <w:divBdr>
            <w:top w:val="none" w:sz="0" w:space="0" w:color="auto"/>
            <w:left w:val="none" w:sz="0" w:space="0" w:color="auto"/>
            <w:bottom w:val="none" w:sz="0" w:space="0" w:color="auto"/>
            <w:right w:val="none" w:sz="0" w:space="0" w:color="auto"/>
          </w:divBdr>
        </w:div>
        <w:div w:id="278922117">
          <w:marLeft w:val="0"/>
          <w:marRight w:val="0"/>
          <w:marTop w:val="120"/>
          <w:marBottom w:val="0"/>
          <w:divBdr>
            <w:top w:val="none" w:sz="0" w:space="0" w:color="auto"/>
            <w:left w:val="none" w:sz="0" w:space="0" w:color="auto"/>
            <w:bottom w:val="none" w:sz="0" w:space="0" w:color="auto"/>
            <w:right w:val="none" w:sz="0" w:space="0" w:color="auto"/>
          </w:divBdr>
        </w:div>
        <w:div w:id="1030185671">
          <w:marLeft w:val="0"/>
          <w:marRight w:val="0"/>
          <w:marTop w:val="120"/>
          <w:marBottom w:val="0"/>
          <w:divBdr>
            <w:top w:val="none" w:sz="0" w:space="0" w:color="auto"/>
            <w:left w:val="none" w:sz="0" w:space="0" w:color="auto"/>
            <w:bottom w:val="none" w:sz="0" w:space="0" w:color="auto"/>
            <w:right w:val="none" w:sz="0" w:space="0" w:color="auto"/>
          </w:divBdr>
        </w:div>
        <w:div w:id="1104303937">
          <w:marLeft w:val="0"/>
          <w:marRight w:val="0"/>
          <w:marTop w:val="120"/>
          <w:marBottom w:val="0"/>
          <w:divBdr>
            <w:top w:val="none" w:sz="0" w:space="0" w:color="auto"/>
            <w:left w:val="none" w:sz="0" w:space="0" w:color="auto"/>
            <w:bottom w:val="none" w:sz="0" w:space="0" w:color="auto"/>
            <w:right w:val="none" w:sz="0" w:space="0" w:color="auto"/>
          </w:divBdr>
        </w:div>
        <w:div w:id="1270508561">
          <w:marLeft w:val="0"/>
          <w:marRight w:val="0"/>
          <w:marTop w:val="120"/>
          <w:marBottom w:val="0"/>
          <w:divBdr>
            <w:top w:val="none" w:sz="0" w:space="0" w:color="auto"/>
            <w:left w:val="none" w:sz="0" w:space="0" w:color="auto"/>
            <w:bottom w:val="none" w:sz="0" w:space="0" w:color="auto"/>
            <w:right w:val="none" w:sz="0" w:space="0" w:color="auto"/>
          </w:divBdr>
        </w:div>
        <w:div w:id="1378314472">
          <w:marLeft w:val="0"/>
          <w:marRight w:val="0"/>
          <w:marTop w:val="120"/>
          <w:marBottom w:val="0"/>
          <w:divBdr>
            <w:top w:val="none" w:sz="0" w:space="0" w:color="auto"/>
            <w:left w:val="none" w:sz="0" w:space="0" w:color="auto"/>
            <w:bottom w:val="none" w:sz="0" w:space="0" w:color="auto"/>
            <w:right w:val="none" w:sz="0" w:space="0" w:color="auto"/>
          </w:divBdr>
        </w:div>
        <w:div w:id="1687439829">
          <w:marLeft w:val="0"/>
          <w:marRight w:val="0"/>
          <w:marTop w:val="120"/>
          <w:marBottom w:val="0"/>
          <w:divBdr>
            <w:top w:val="none" w:sz="0" w:space="0" w:color="auto"/>
            <w:left w:val="none" w:sz="0" w:space="0" w:color="auto"/>
            <w:bottom w:val="none" w:sz="0" w:space="0" w:color="auto"/>
            <w:right w:val="none" w:sz="0" w:space="0" w:color="auto"/>
          </w:divBdr>
        </w:div>
        <w:div w:id="1729111496">
          <w:marLeft w:val="0"/>
          <w:marRight w:val="0"/>
          <w:marTop w:val="120"/>
          <w:marBottom w:val="0"/>
          <w:divBdr>
            <w:top w:val="none" w:sz="0" w:space="0" w:color="auto"/>
            <w:left w:val="none" w:sz="0" w:space="0" w:color="auto"/>
            <w:bottom w:val="none" w:sz="0" w:space="0" w:color="auto"/>
            <w:right w:val="none" w:sz="0" w:space="0" w:color="auto"/>
          </w:divBdr>
        </w:div>
        <w:div w:id="2029141828">
          <w:marLeft w:val="0"/>
          <w:marRight w:val="0"/>
          <w:marTop w:val="120"/>
          <w:marBottom w:val="0"/>
          <w:divBdr>
            <w:top w:val="none" w:sz="0" w:space="0" w:color="auto"/>
            <w:left w:val="none" w:sz="0" w:space="0" w:color="auto"/>
            <w:bottom w:val="none" w:sz="0" w:space="0" w:color="auto"/>
            <w:right w:val="none" w:sz="0" w:space="0" w:color="auto"/>
          </w:divBdr>
        </w:div>
        <w:div w:id="2052143560">
          <w:marLeft w:val="0"/>
          <w:marRight w:val="0"/>
          <w:marTop w:val="120"/>
          <w:marBottom w:val="0"/>
          <w:divBdr>
            <w:top w:val="none" w:sz="0" w:space="0" w:color="auto"/>
            <w:left w:val="none" w:sz="0" w:space="0" w:color="auto"/>
            <w:bottom w:val="none" w:sz="0" w:space="0" w:color="auto"/>
            <w:right w:val="none" w:sz="0" w:space="0" w:color="auto"/>
          </w:divBdr>
        </w:div>
        <w:div w:id="2107380659">
          <w:marLeft w:val="0"/>
          <w:marRight w:val="0"/>
          <w:marTop w:val="120"/>
          <w:marBottom w:val="0"/>
          <w:divBdr>
            <w:top w:val="none" w:sz="0" w:space="0" w:color="auto"/>
            <w:left w:val="none" w:sz="0" w:space="0" w:color="auto"/>
            <w:bottom w:val="none" w:sz="0" w:space="0" w:color="auto"/>
            <w:right w:val="none" w:sz="0" w:space="0" w:color="auto"/>
          </w:divBdr>
        </w:div>
        <w:div w:id="2109736830">
          <w:marLeft w:val="0"/>
          <w:marRight w:val="0"/>
          <w:marTop w:val="120"/>
          <w:marBottom w:val="0"/>
          <w:divBdr>
            <w:top w:val="none" w:sz="0" w:space="0" w:color="auto"/>
            <w:left w:val="none" w:sz="0" w:space="0" w:color="auto"/>
            <w:bottom w:val="none" w:sz="0" w:space="0" w:color="auto"/>
            <w:right w:val="none" w:sz="0" w:space="0" w:color="auto"/>
          </w:divBdr>
        </w:div>
      </w:divsChild>
    </w:div>
    <w:div w:id="786974084">
      <w:bodyDiv w:val="1"/>
      <w:marLeft w:val="0"/>
      <w:marRight w:val="0"/>
      <w:marTop w:val="0"/>
      <w:marBottom w:val="0"/>
      <w:divBdr>
        <w:top w:val="none" w:sz="0" w:space="0" w:color="auto"/>
        <w:left w:val="none" w:sz="0" w:space="0" w:color="auto"/>
        <w:bottom w:val="none" w:sz="0" w:space="0" w:color="auto"/>
        <w:right w:val="none" w:sz="0" w:space="0" w:color="auto"/>
      </w:divBdr>
      <w:divsChild>
        <w:div w:id="947010682">
          <w:marLeft w:val="0"/>
          <w:marRight w:val="0"/>
          <w:marTop w:val="0"/>
          <w:marBottom w:val="0"/>
          <w:divBdr>
            <w:top w:val="none" w:sz="0" w:space="0" w:color="auto"/>
            <w:left w:val="none" w:sz="0" w:space="0" w:color="auto"/>
            <w:bottom w:val="none" w:sz="0" w:space="0" w:color="auto"/>
            <w:right w:val="none" w:sz="0" w:space="0" w:color="auto"/>
          </w:divBdr>
          <w:divsChild>
            <w:div w:id="550577840">
              <w:marLeft w:val="0"/>
              <w:marRight w:val="0"/>
              <w:marTop w:val="0"/>
              <w:marBottom w:val="0"/>
              <w:divBdr>
                <w:top w:val="none" w:sz="0" w:space="0" w:color="auto"/>
                <w:left w:val="none" w:sz="0" w:space="0" w:color="auto"/>
                <w:bottom w:val="none" w:sz="0" w:space="0" w:color="auto"/>
                <w:right w:val="none" w:sz="0" w:space="0" w:color="auto"/>
              </w:divBdr>
              <w:divsChild>
                <w:div w:id="296645872">
                  <w:marLeft w:val="0"/>
                  <w:marRight w:val="0"/>
                  <w:marTop w:val="0"/>
                  <w:marBottom w:val="0"/>
                  <w:divBdr>
                    <w:top w:val="none" w:sz="0" w:space="0" w:color="auto"/>
                    <w:left w:val="none" w:sz="0" w:space="0" w:color="auto"/>
                    <w:bottom w:val="none" w:sz="0" w:space="0" w:color="auto"/>
                    <w:right w:val="none" w:sz="0" w:space="0" w:color="auto"/>
                  </w:divBdr>
                  <w:divsChild>
                    <w:div w:id="149441889">
                      <w:marLeft w:val="0"/>
                      <w:marRight w:val="0"/>
                      <w:marTop w:val="0"/>
                      <w:marBottom w:val="0"/>
                      <w:divBdr>
                        <w:top w:val="none" w:sz="0" w:space="0" w:color="auto"/>
                        <w:left w:val="none" w:sz="0" w:space="0" w:color="auto"/>
                        <w:bottom w:val="none" w:sz="0" w:space="0" w:color="auto"/>
                        <w:right w:val="none" w:sz="0" w:space="0" w:color="auto"/>
                      </w:divBdr>
                      <w:divsChild>
                        <w:div w:id="805128060">
                          <w:marLeft w:val="0"/>
                          <w:marRight w:val="0"/>
                          <w:marTop w:val="0"/>
                          <w:marBottom w:val="0"/>
                          <w:divBdr>
                            <w:top w:val="none" w:sz="0" w:space="0" w:color="auto"/>
                            <w:left w:val="none" w:sz="0" w:space="0" w:color="auto"/>
                            <w:bottom w:val="none" w:sz="0" w:space="0" w:color="auto"/>
                            <w:right w:val="none" w:sz="0" w:space="0" w:color="auto"/>
                          </w:divBdr>
                          <w:divsChild>
                            <w:div w:id="508760974">
                              <w:marLeft w:val="0"/>
                              <w:marRight w:val="0"/>
                              <w:marTop w:val="0"/>
                              <w:marBottom w:val="0"/>
                              <w:divBdr>
                                <w:top w:val="none" w:sz="0" w:space="0" w:color="auto"/>
                                <w:left w:val="none" w:sz="0" w:space="0" w:color="auto"/>
                                <w:bottom w:val="none" w:sz="0" w:space="0" w:color="auto"/>
                                <w:right w:val="none" w:sz="0" w:space="0" w:color="auto"/>
                              </w:divBdr>
                              <w:divsChild>
                                <w:div w:id="1582837100">
                                  <w:marLeft w:val="0"/>
                                  <w:marRight w:val="0"/>
                                  <w:marTop w:val="0"/>
                                  <w:marBottom w:val="0"/>
                                  <w:divBdr>
                                    <w:top w:val="none" w:sz="0" w:space="0" w:color="auto"/>
                                    <w:left w:val="single" w:sz="6" w:space="10" w:color="BCBCBC"/>
                                    <w:bottom w:val="none" w:sz="0" w:space="0" w:color="auto"/>
                                    <w:right w:val="none" w:sz="0" w:space="0" w:color="auto"/>
                                  </w:divBdr>
                                </w:div>
                              </w:divsChild>
                            </w:div>
                          </w:divsChild>
                        </w:div>
                      </w:divsChild>
                    </w:div>
                  </w:divsChild>
                </w:div>
                <w:div w:id="862548914">
                  <w:marLeft w:val="0"/>
                  <w:marRight w:val="0"/>
                  <w:marTop w:val="0"/>
                  <w:marBottom w:val="0"/>
                  <w:divBdr>
                    <w:top w:val="none" w:sz="0" w:space="0" w:color="auto"/>
                    <w:left w:val="none" w:sz="0" w:space="0" w:color="auto"/>
                    <w:bottom w:val="none" w:sz="0" w:space="0" w:color="auto"/>
                    <w:right w:val="none" w:sz="0" w:space="0" w:color="auto"/>
                  </w:divBdr>
                  <w:divsChild>
                    <w:div w:id="723217911">
                      <w:marLeft w:val="0"/>
                      <w:marRight w:val="0"/>
                      <w:marTop w:val="0"/>
                      <w:marBottom w:val="0"/>
                      <w:divBdr>
                        <w:top w:val="none" w:sz="0" w:space="0" w:color="auto"/>
                        <w:left w:val="none" w:sz="0" w:space="0" w:color="auto"/>
                        <w:bottom w:val="none" w:sz="0" w:space="0" w:color="auto"/>
                        <w:right w:val="none" w:sz="0" w:space="0" w:color="auto"/>
                      </w:divBdr>
                      <w:divsChild>
                        <w:div w:id="13061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4826">
          <w:marLeft w:val="0"/>
          <w:marRight w:val="0"/>
          <w:marTop w:val="0"/>
          <w:marBottom w:val="0"/>
          <w:divBdr>
            <w:top w:val="none" w:sz="0" w:space="0" w:color="auto"/>
            <w:left w:val="none" w:sz="0" w:space="0" w:color="auto"/>
            <w:bottom w:val="none" w:sz="0" w:space="0" w:color="auto"/>
            <w:right w:val="none" w:sz="0" w:space="0" w:color="auto"/>
          </w:divBdr>
          <w:divsChild>
            <w:div w:id="2018072004">
              <w:marLeft w:val="0"/>
              <w:marRight w:val="0"/>
              <w:marTop w:val="0"/>
              <w:marBottom w:val="0"/>
              <w:divBdr>
                <w:top w:val="none" w:sz="0" w:space="0" w:color="auto"/>
                <w:left w:val="none" w:sz="0" w:space="0" w:color="auto"/>
                <w:bottom w:val="none" w:sz="0" w:space="0" w:color="auto"/>
                <w:right w:val="none" w:sz="0" w:space="0" w:color="auto"/>
              </w:divBdr>
              <w:divsChild>
                <w:div w:id="253129284">
                  <w:marLeft w:val="0"/>
                  <w:marRight w:val="0"/>
                  <w:marTop w:val="0"/>
                  <w:marBottom w:val="0"/>
                  <w:divBdr>
                    <w:top w:val="none" w:sz="0" w:space="0" w:color="auto"/>
                    <w:left w:val="none" w:sz="0" w:space="0" w:color="auto"/>
                    <w:bottom w:val="none" w:sz="0" w:space="0" w:color="auto"/>
                    <w:right w:val="none" w:sz="0" w:space="0" w:color="auto"/>
                  </w:divBdr>
                  <w:divsChild>
                    <w:div w:id="1784569673">
                      <w:marLeft w:val="0"/>
                      <w:marRight w:val="0"/>
                      <w:marTop w:val="0"/>
                      <w:marBottom w:val="0"/>
                      <w:divBdr>
                        <w:top w:val="none" w:sz="0" w:space="0" w:color="auto"/>
                        <w:left w:val="none" w:sz="0" w:space="0" w:color="auto"/>
                        <w:bottom w:val="none" w:sz="0" w:space="0" w:color="auto"/>
                        <w:right w:val="none" w:sz="0" w:space="0" w:color="auto"/>
                      </w:divBdr>
                      <w:divsChild>
                        <w:div w:id="6070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5892">
                  <w:marLeft w:val="0"/>
                  <w:marRight w:val="0"/>
                  <w:marTop w:val="0"/>
                  <w:marBottom w:val="0"/>
                  <w:divBdr>
                    <w:top w:val="none" w:sz="0" w:space="0" w:color="auto"/>
                    <w:left w:val="none" w:sz="0" w:space="0" w:color="auto"/>
                    <w:bottom w:val="none" w:sz="0" w:space="0" w:color="auto"/>
                    <w:right w:val="none" w:sz="0" w:space="0" w:color="auto"/>
                  </w:divBdr>
                  <w:divsChild>
                    <w:div w:id="969745808">
                      <w:marLeft w:val="0"/>
                      <w:marRight w:val="0"/>
                      <w:marTop w:val="0"/>
                      <w:marBottom w:val="0"/>
                      <w:divBdr>
                        <w:top w:val="none" w:sz="0" w:space="0" w:color="auto"/>
                        <w:left w:val="none" w:sz="0" w:space="0" w:color="auto"/>
                        <w:bottom w:val="none" w:sz="0" w:space="0" w:color="auto"/>
                        <w:right w:val="none" w:sz="0" w:space="0" w:color="auto"/>
                      </w:divBdr>
                      <w:divsChild>
                        <w:div w:id="25640262">
                          <w:marLeft w:val="0"/>
                          <w:marRight w:val="0"/>
                          <w:marTop w:val="0"/>
                          <w:marBottom w:val="0"/>
                          <w:divBdr>
                            <w:top w:val="none" w:sz="0" w:space="0" w:color="auto"/>
                            <w:left w:val="none" w:sz="0" w:space="0" w:color="auto"/>
                            <w:bottom w:val="none" w:sz="0" w:space="0" w:color="auto"/>
                            <w:right w:val="none" w:sz="0" w:space="0" w:color="auto"/>
                          </w:divBdr>
                        </w:div>
                        <w:div w:id="844829175">
                          <w:marLeft w:val="0"/>
                          <w:marRight w:val="0"/>
                          <w:marTop w:val="0"/>
                          <w:marBottom w:val="0"/>
                          <w:divBdr>
                            <w:top w:val="none" w:sz="0" w:space="0" w:color="auto"/>
                            <w:left w:val="none" w:sz="0" w:space="0" w:color="auto"/>
                            <w:bottom w:val="none" w:sz="0" w:space="0" w:color="auto"/>
                            <w:right w:val="none" w:sz="0" w:space="0" w:color="auto"/>
                          </w:divBdr>
                          <w:divsChild>
                            <w:div w:id="432016820">
                              <w:marLeft w:val="0"/>
                              <w:marRight w:val="0"/>
                              <w:marTop w:val="0"/>
                              <w:marBottom w:val="0"/>
                              <w:divBdr>
                                <w:top w:val="none" w:sz="0" w:space="0" w:color="auto"/>
                                <w:left w:val="none" w:sz="0" w:space="0" w:color="auto"/>
                                <w:bottom w:val="none" w:sz="0" w:space="0" w:color="auto"/>
                                <w:right w:val="none" w:sz="0" w:space="0" w:color="auto"/>
                              </w:divBdr>
                              <w:divsChild>
                                <w:div w:id="19407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433">
                          <w:marLeft w:val="0"/>
                          <w:marRight w:val="0"/>
                          <w:marTop w:val="0"/>
                          <w:marBottom w:val="0"/>
                          <w:divBdr>
                            <w:top w:val="none" w:sz="0" w:space="0" w:color="auto"/>
                            <w:left w:val="none" w:sz="0" w:space="0" w:color="auto"/>
                            <w:bottom w:val="none" w:sz="0" w:space="0" w:color="auto"/>
                            <w:right w:val="none" w:sz="0" w:space="0" w:color="auto"/>
                          </w:divBdr>
                        </w:div>
                        <w:div w:id="934940596">
                          <w:marLeft w:val="0"/>
                          <w:marRight w:val="0"/>
                          <w:marTop w:val="0"/>
                          <w:marBottom w:val="0"/>
                          <w:divBdr>
                            <w:top w:val="none" w:sz="0" w:space="0" w:color="auto"/>
                            <w:left w:val="none" w:sz="0" w:space="0" w:color="auto"/>
                            <w:bottom w:val="none" w:sz="0" w:space="0" w:color="auto"/>
                            <w:right w:val="none" w:sz="0" w:space="0" w:color="auto"/>
                          </w:divBdr>
                          <w:divsChild>
                            <w:div w:id="2078087288">
                              <w:marLeft w:val="0"/>
                              <w:marRight w:val="0"/>
                              <w:marTop w:val="0"/>
                              <w:marBottom w:val="0"/>
                              <w:divBdr>
                                <w:top w:val="none" w:sz="0" w:space="0" w:color="auto"/>
                                <w:left w:val="none" w:sz="0" w:space="0" w:color="auto"/>
                                <w:bottom w:val="none" w:sz="0" w:space="0" w:color="auto"/>
                                <w:right w:val="none" w:sz="0" w:space="0" w:color="auto"/>
                              </w:divBdr>
                            </w:div>
                          </w:divsChild>
                        </w:div>
                        <w:div w:id="1060900813">
                          <w:marLeft w:val="0"/>
                          <w:marRight w:val="0"/>
                          <w:marTop w:val="0"/>
                          <w:marBottom w:val="0"/>
                          <w:divBdr>
                            <w:top w:val="none" w:sz="0" w:space="0" w:color="auto"/>
                            <w:left w:val="none" w:sz="0" w:space="0" w:color="auto"/>
                            <w:bottom w:val="none" w:sz="0" w:space="0" w:color="auto"/>
                            <w:right w:val="none" w:sz="0" w:space="0" w:color="auto"/>
                          </w:divBdr>
                        </w:div>
                        <w:div w:id="1175537920">
                          <w:marLeft w:val="0"/>
                          <w:marRight w:val="0"/>
                          <w:marTop w:val="0"/>
                          <w:marBottom w:val="0"/>
                          <w:divBdr>
                            <w:top w:val="none" w:sz="0" w:space="0" w:color="auto"/>
                            <w:left w:val="none" w:sz="0" w:space="0" w:color="auto"/>
                            <w:bottom w:val="none" w:sz="0" w:space="0" w:color="auto"/>
                            <w:right w:val="none" w:sz="0" w:space="0" w:color="auto"/>
                          </w:divBdr>
                          <w:divsChild>
                            <w:div w:id="191696842">
                              <w:marLeft w:val="0"/>
                              <w:marRight w:val="0"/>
                              <w:marTop w:val="0"/>
                              <w:marBottom w:val="0"/>
                              <w:divBdr>
                                <w:top w:val="none" w:sz="0" w:space="0" w:color="auto"/>
                                <w:left w:val="none" w:sz="0" w:space="0" w:color="auto"/>
                                <w:bottom w:val="none" w:sz="0" w:space="0" w:color="auto"/>
                                <w:right w:val="none" w:sz="0" w:space="0" w:color="auto"/>
                              </w:divBdr>
                            </w:div>
                          </w:divsChild>
                        </w:div>
                        <w:div w:id="1186021971">
                          <w:marLeft w:val="0"/>
                          <w:marRight w:val="0"/>
                          <w:marTop w:val="0"/>
                          <w:marBottom w:val="0"/>
                          <w:divBdr>
                            <w:top w:val="none" w:sz="0" w:space="0" w:color="auto"/>
                            <w:left w:val="none" w:sz="0" w:space="0" w:color="auto"/>
                            <w:bottom w:val="none" w:sz="0" w:space="0" w:color="auto"/>
                            <w:right w:val="none" w:sz="0" w:space="0" w:color="auto"/>
                          </w:divBdr>
                        </w:div>
                        <w:div w:id="1437484824">
                          <w:marLeft w:val="0"/>
                          <w:marRight w:val="0"/>
                          <w:marTop w:val="0"/>
                          <w:marBottom w:val="0"/>
                          <w:divBdr>
                            <w:top w:val="none" w:sz="0" w:space="0" w:color="auto"/>
                            <w:left w:val="none" w:sz="0" w:space="0" w:color="auto"/>
                            <w:bottom w:val="none" w:sz="0" w:space="0" w:color="auto"/>
                            <w:right w:val="none" w:sz="0" w:space="0" w:color="auto"/>
                          </w:divBdr>
                          <w:divsChild>
                            <w:div w:id="20547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521170">
          <w:marLeft w:val="0"/>
          <w:marRight w:val="0"/>
          <w:marTop w:val="0"/>
          <w:marBottom w:val="0"/>
          <w:divBdr>
            <w:top w:val="none" w:sz="0" w:space="0" w:color="auto"/>
            <w:left w:val="none" w:sz="0" w:space="0" w:color="auto"/>
            <w:bottom w:val="none" w:sz="0" w:space="0" w:color="auto"/>
            <w:right w:val="none" w:sz="0" w:space="0" w:color="auto"/>
          </w:divBdr>
          <w:divsChild>
            <w:div w:id="1771242465">
              <w:marLeft w:val="0"/>
              <w:marRight w:val="0"/>
              <w:marTop w:val="0"/>
              <w:marBottom w:val="0"/>
              <w:divBdr>
                <w:top w:val="none" w:sz="0" w:space="0" w:color="auto"/>
                <w:left w:val="none" w:sz="0" w:space="0" w:color="auto"/>
                <w:bottom w:val="none" w:sz="0" w:space="0" w:color="auto"/>
                <w:right w:val="none" w:sz="0" w:space="0" w:color="auto"/>
              </w:divBdr>
              <w:divsChild>
                <w:div w:id="1971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2920">
      <w:bodyDiv w:val="1"/>
      <w:marLeft w:val="0"/>
      <w:marRight w:val="0"/>
      <w:marTop w:val="0"/>
      <w:marBottom w:val="0"/>
      <w:divBdr>
        <w:top w:val="none" w:sz="0" w:space="0" w:color="auto"/>
        <w:left w:val="none" w:sz="0" w:space="0" w:color="auto"/>
        <w:bottom w:val="none" w:sz="0" w:space="0" w:color="auto"/>
        <w:right w:val="none" w:sz="0" w:space="0" w:color="auto"/>
      </w:divBdr>
      <w:divsChild>
        <w:div w:id="99879164">
          <w:marLeft w:val="0"/>
          <w:marRight w:val="0"/>
          <w:marTop w:val="150"/>
          <w:marBottom w:val="150"/>
          <w:divBdr>
            <w:top w:val="none" w:sz="0" w:space="0" w:color="auto"/>
            <w:left w:val="none" w:sz="0" w:space="0" w:color="auto"/>
            <w:bottom w:val="none" w:sz="0" w:space="0" w:color="auto"/>
            <w:right w:val="none" w:sz="0" w:space="0" w:color="auto"/>
          </w:divBdr>
        </w:div>
      </w:divsChild>
    </w:div>
    <w:div w:id="1465200591">
      <w:bodyDiv w:val="1"/>
      <w:marLeft w:val="0"/>
      <w:marRight w:val="0"/>
      <w:marTop w:val="0"/>
      <w:marBottom w:val="0"/>
      <w:divBdr>
        <w:top w:val="none" w:sz="0" w:space="0" w:color="auto"/>
        <w:left w:val="none" w:sz="0" w:space="0" w:color="auto"/>
        <w:bottom w:val="none" w:sz="0" w:space="0" w:color="auto"/>
        <w:right w:val="none" w:sz="0" w:space="0" w:color="auto"/>
      </w:divBdr>
      <w:divsChild>
        <w:div w:id="684015520">
          <w:marLeft w:val="0"/>
          <w:marRight w:val="0"/>
          <w:marTop w:val="0"/>
          <w:marBottom w:val="0"/>
          <w:divBdr>
            <w:top w:val="none" w:sz="0" w:space="0" w:color="auto"/>
            <w:left w:val="none" w:sz="0" w:space="0" w:color="auto"/>
            <w:bottom w:val="none" w:sz="0" w:space="0" w:color="auto"/>
            <w:right w:val="none" w:sz="0" w:space="0" w:color="auto"/>
          </w:divBdr>
        </w:div>
        <w:div w:id="1073939355">
          <w:marLeft w:val="0"/>
          <w:marRight w:val="0"/>
          <w:marTop w:val="0"/>
          <w:marBottom w:val="0"/>
          <w:divBdr>
            <w:top w:val="none" w:sz="0" w:space="0" w:color="auto"/>
            <w:left w:val="none" w:sz="0" w:space="0" w:color="auto"/>
            <w:bottom w:val="none" w:sz="0" w:space="0" w:color="auto"/>
            <w:right w:val="none" w:sz="0" w:space="0" w:color="auto"/>
          </w:divBdr>
          <w:divsChild>
            <w:div w:id="21040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ud-praktika.ru/precedent/546577.html" TargetMode="External"/><Relationship Id="rId9" Type="http://schemas.openxmlformats.org/officeDocument/2006/relationships/hyperlink" Target="http://sud-praktika.ru/precedent/341215.html" TargetMode="External"/><Relationship Id="rId10" Type="http://schemas.openxmlformats.org/officeDocument/2006/relationships/hyperlink" Target="http://fincan.ru/articles/28_ottok-kapitala-iz-rossii-ctatistika-po-god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4B5D-6EC4-C841-BFC3-A299B2A4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2165</Words>
  <Characters>12347</Characters>
  <Application>Microsoft Macintosh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Microsoft Office</cp:lastModifiedBy>
  <cp:revision>3</cp:revision>
  <dcterms:created xsi:type="dcterms:W3CDTF">2020-03-10T13:57:00Z</dcterms:created>
  <dcterms:modified xsi:type="dcterms:W3CDTF">2020-03-10T13:58:00Z</dcterms:modified>
</cp:coreProperties>
</file>