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A95" w:rsidRDefault="00B92A95" w:rsidP="00B92A95">
      <w:pPr>
        <w:pStyle w:val="ad"/>
        <w:tabs>
          <w:tab w:val="left" w:pos="2535"/>
        </w:tabs>
        <w:rPr>
          <w:sz w:val="28"/>
        </w:rPr>
      </w:pPr>
    </w:p>
    <w:p w:rsidR="00B92A95" w:rsidRPr="00B92A95" w:rsidRDefault="00B92A95" w:rsidP="00B92A95">
      <w:pPr>
        <w:pStyle w:val="ad"/>
        <w:jc w:val="center"/>
        <w:rPr>
          <w:color w:val="000000"/>
        </w:rPr>
      </w:pPr>
      <w:r w:rsidRPr="00B92A95">
        <w:rPr>
          <w:color w:val="000000"/>
        </w:rPr>
        <w:t>Министерство высшего образования РФ</w:t>
      </w:r>
    </w:p>
    <w:p w:rsidR="00B92A95" w:rsidRPr="00B92A95" w:rsidRDefault="00B92A95" w:rsidP="00B92A95">
      <w:pPr>
        <w:pStyle w:val="ad"/>
        <w:jc w:val="center"/>
        <w:rPr>
          <w:color w:val="000000"/>
        </w:rPr>
      </w:pPr>
      <w:r w:rsidRPr="00B92A95">
        <w:rPr>
          <w:color w:val="000000"/>
        </w:rPr>
        <w:t>Федеральное государственное бюджетное</w:t>
      </w:r>
    </w:p>
    <w:p w:rsidR="00B92A95" w:rsidRPr="00B92A95" w:rsidRDefault="00B92A95" w:rsidP="00B92A95">
      <w:pPr>
        <w:pStyle w:val="ad"/>
        <w:jc w:val="center"/>
        <w:rPr>
          <w:color w:val="000000"/>
        </w:rPr>
      </w:pPr>
      <w:r w:rsidRPr="00B92A95">
        <w:rPr>
          <w:color w:val="000000"/>
        </w:rPr>
        <w:t>образовательное учреждение</w:t>
      </w:r>
    </w:p>
    <w:p w:rsidR="00B92A95" w:rsidRPr="00B92A95" w:rsidRDefault="00B92A95" w:rsidP="00B92A95">
      <w:pPr>
        <w:pStyle w:val="ad"/>
        <w:jc w:val="center"/>
        <w:rPr>
          <w:color w:val="000000"/>
        </w:rPr>
      </w:pPr>
      <w:r w:rsidRPr="00B92A95">
        <w:rPr>
          <w:color w:val="000000"/>
        </w:rPr>
        <w:t>высшего образования</w:t>
      </w:r>
    </w:p>
    <w:p w:rsidR="00B92A95" w:rsidRPr="00B92A95" w:rsidRDefault="00B92A95" w:rsidP="00B92A95">
      <w:pPr>
        <w:pStyle w:val="ad"/>
        <w:jc w:val="center"/>
        <w:rPr>
          <w:color w:val="000000"/>
        </w:rPr>
      </w:pPr>
      <w:r w:rsidRPr="00B92A95">
        <w:rPr>
          <w:color w:val="000000"/>
        </w:rPr>
        <w:t>«Тверской государственный университет»</w:t>
      </w:r>
    </w:p>
    <w:p w:rsidR="00B92A95" w:rsidRPr="00B92A95" w:rsidRDefault="00B92A95" w:rsidP="00B92A95">
      <w:pPr>
        <w:pStyle w:val="ad"/>
        <w:jc w:val="center"/>
        <w:rPr>
          <w:color w:val="000000"/>
        </w:rPr>
      </w:pPr>
      <w:r w:rsidRPr="00B92A95">
        <w:rPr>
          <w:color w:val="000000"/>
        </w:rPr>
        <w:t>Юридический факультет</w:t>
      </w:r>
    </w:p>
    <w:p w:rsidR="00B92A95" w:rsidRDefault="00B92A95" w:rsidP="00B92A95">
      <w:pPr>
        <w:pStyle w:val="ad"/>
        <w:jc w:val="center"/>
        <w:rPr>
          <w:color w:val="000000"/>
          <w:sz w:val="27"/>
          <w:szCs w:val="27"/>
        </w:rPr>
      </w:pPr>
      <w:r>
        <w:rPr>
          <w:color w:val="000000"/>
          <w:sz w:val="27"/>
          <w:szCs w:val="27"/>
        </w:rPr>
        <w:t>КАФЕДРА КОНСТИТУЦИОННОГО, АДМИНИСТРАТИВНОГО И ТАМОЖЕННОГО ПРАВА</w:t>
      </w:r>
    </w:p>
    <w:p w:rsidR="00B92A95" w:rsidRDefault="00B92A95" w:rsidP="00B92A95">
      <w:pPr>
        <w:pStyle w:val="ad"/>
        <w:jc w:val="center"/>
        <w:rPr>
          <w:color w:val="000000"/>
          <w:sz w:val="27"/>
          <w:szCs w:val="27"/>
        </w:rPr>
      </w:pPr>
      <w:r>
        <w:rPr>
          <w:color w:val="000000"/>
          <w:sz w:val="27"/>
          <w:szCs w:val="27"/>
        </w:rPr>
        <w:t>СПЕЦИАЛЬНОСТЬ 38.05.02 – ТАМОЖЕННОЕ ДЕЛО</w:t>
      </w:r>
    </w:p>
    <w:p w:rsidR="00B92A95" w:rsidRDefault="00B92A95" w:rsidP="00B92A95">
      <w:pPr>
        <w:pStyle w:val="ad"/>
        <w:jc w:val="center"/>
        <w:rPr>
          <w:color w:val="000000"/>
          <w:sz w:val="27"/>
          <w:szCs w:val="27"/>
        </w:rPr>
      </w:pPr>
      <w:r>
        <w:rPr>
          <w:color w:val="000000"/>
          <w:sz w:val="27"/>
          <w:szCs w:val="27"/>
        </w:rPr>
        <w:t>КУРСОВАЯ РАБОТА</w:t>
      </w:r>
    </w:p>
    <w:p w:rsidR="00B92A95" w:rsidRDefault="00B92A95" w:rsidP="00B92A95">
      <w:pPr>
        <w:pStyle w:val="ad"/>
        <w:jc w:val="center"/>
        <w:rPr>
          <w:color w:val="000000"/>
          <w:sz w:val="27"/>
          <w:szCs w:val="27"/>
        </w:rPr>
      </w:pPr>
      <w:r>
        <w:rPr>
          <w:color w:val="000000"/>
          <w:sz w:val="27"/>
          <w:szCs w:val="27"/>
        </w:rPr>
        <w:t>по дисциплине</w:t>
      </w:r>
    </w:p>
    <w:p w:rsidR="00B92A95" w:rsidRDefault="00B92A95" w:rsidP="00B92A95">
      <w:pPr>
        <w:pStyle w:val="ad"/>
        <w:jc w:val="center"/>
        <w:rPr>
          <w:color w:val="000000"/>
          <w:sz w:val="27"/>
          <w:szCs w:val="27"/>
        </w:rPr>
      </w:pPr>
      <w:r>
        <w:rPr>
          <w:color w:val="000000"/>
          <w:sz w:val="27"/>
          <w:szCs w:val="27"/>
        </w:rPr>
        <w:t>«Правовые запреты и ограничения внешнеторговой деятельности»</w:t>
      </w:r>
    </w:p>
    <w:p w:rsidR="00B92A95" w:rsidRPr="00B92A95" w:rsidRDefault="00B92A95" w:rsidP="00B92A95">
      <w:pPr>
        <w:pStyle w:val="ad"/>
        <w:jc w:val="center"/>
        <w:rPr>
          <w:b/>
          <w:color w:val="000000"/>
          <w:sz w:val="28"/>
          <w:szCs w:val="28"/>
        </w:rPr>
      </w:pPr>
      <w:r w:rsidRPr="00B92A95">
        <w:rPr>
          <w:b/>
          <w:color w:val="000000"/>
          <w:sz w:val="28"/>
          <w:szCs w:val="28"/>
        </w:rPr>
        <w:t>Правила приобретения акцизных марок для маркировки алкогольной продукции и их контроля за их использованием</w:t>
      </w:r>
    </w:p>
    <w:p w:rsidR="00B92A95" w:rsidRDefault="00B92A95" w:rsidP="00B92A95">
      <w:pPr>
        <w:pStyle w:val="ad"/>
        <w:jc w:val="right"/>
        <w:rPr>
          <w:color w:val="000000"/>
          <w:sz w:val="27"/>
          <w:szCs w:val="27"/>
        </w:rPr>
      </w:pPr>
      <w:r>
        <w:rPr>
          <w:color w:val="000000"/>
          <w:sz w:val="27"/>
          <w:szCs w:val="27"/>
        </w:rPr>
        <w:t>Выполнил: студент 3 курса ДО</w:t>
      </w:r>
    </w:p>
    <w:p w:rsidR="00B92A95" w:rsidRDefault="00B92A95" w:rsidP="00B92A95">
      <w:pPr>
        <w:pStyle w:val="ad"/>
        <w:jc w:val="right"/>
        <w:rPr>
          <w:color w:val="000000"/>
          <w:sz w:val="27"/>
          <w:szCs w:val="27"/>
        </w:rPr>
      </w:pPr>
      <w:proofErr w:type="spellStart"/>
      <w:r>
        <w:rPr>
          <w:color w:val="000000"/>
          <w:sz w:val="27"/>
          <w:szCs w:val="27"/>
        </w:rPr>
        <w:t>Годун</w:t>
      </w:r>
      <w:proofErr w:type="spellEnd"/>
      <w:r>
        <w:rPr>
          <w:color w:val="000000"/>
          <w:sz w:val="27"/>
          <w:szCs w:val="27"/>
        </w:rPr>
        <w:t xml:space="preserve"> Антон Вадимович</w:t>
      </w:r>
    </w:p>
    <w:p w:rsidR="00B92A95" w:rsidRDefault="00B92A95" w:rsidP="00B92A95">
      <w:pPr>
        <w:pStyle w:val="ad"/>
        <w:jc w:val="right"/>
        <w:rPr>
          <w:color w:val="000000"/>
          <w:sz w:val="27"/>
          <w:szCs w:val="27"/>
        </w:rPr>
      </w:pPr>
      <w:r>
        <w:rPr>
          <w:color w:val="000000"/>
          <w:sz w:val="27"/>
          <w:szCs w:val="27"/>
        </w:rPr>
        <w:t>Научный руководитель:</w:t>
      </w:r>
    </w:p>
    <w:p w:rsidR="00B92A95" w:rsidRDefault="00B92A95" w:rsidP="00B92A95">
      <w:pPr>
        <w:pStyle w:val="ad"/>
        <w:jc w:val="right"/>
        <w:rPr>
          <w:color w:val="000000"/>
          <w:sz w:val="27"/>
          <w:szCs w:val="27"/>
        </w:rPr>
      </w:pPr>
      <w:r>
        <w:rPr>
          <w:color w:val="000000"/>
          <w:sz w:val="27"/>
          <w:szCs w:val="27"/>
        </w:rPr>
        <w:t xml:space="preserve">Доцент кафедры конституционного, административного и таможенного права </w:t>
      </w:r>
      <w:proofErr w:type="spellStart"/>
      <w:r>
        <w:rPr>
          <w:color w:val="000000"/>
          <w:sz w:val="27"/>
          <w:szCs w:val="27"/>
        </w:rPr>
        <w:t>Вобликов</w:t>
      </w:r>
      <w:proofErr w:type="spellEnd"/>
      <w:r>
        <w:rPr>
          <w:color w:val="000000"/>
          <w:sz w:val="27"/>
          <w:szCs w:val="27"/>
        </w:rPr>
        <w:t xml:space="preserve"> А. Б.</w:t>
      </w:r>
    </w:p>
    <w:p w:rsidR="00B92A95" w:rsidRDefault="00B92A95" w:rsidP="00B92A95">
      <w:pPr>
        <w:pStyle w:val="ad"/>
        <w:jc w:val="center"/>
        <w:rPr>
          <w:color w:val="000000"/>
          <w:sz w:val="27"/>
          <w:szCs w:val="27"/>
        </w:rPr>
      </w:pPr>
    </w:p>
    <w:p w:rsidR="00B92A95" w:rsidRDefault="00B92A95" w:rsidP="00B92A95">
      <w:pPr>
        <w:pStyle w:val="ad"/>
        <w:jc w:val="center"/>
        <w:rPr>
          <w:color w:val="000000"/>
          <w:sz w:val="27"/>
          <w:szCs w:val="27"/>
        </w:rPr>
      </w:pPr>
    </w:p>
    <w:p w:rsidR="00B92A95" w:rsidRDefault="00B92A95" w:rsidP="00B92A95">
      <w:pPr>
        <w:pStyle w:val="ad"/>
        <w:jc w:val="center"/>
        <w:rPr>
          <w:color w:val="000000"/>
          <w:sz w:val="27"/>
          <w:szCs w:val="27"/>
        </w:rPr>
      </w:pPr>
    </w:p>
    <w:p w:rsidR="00B92A95" w:rsidRDefault="00B92A95" w:rsidP="00B92A95">
      <w:pPr>
        <w:pStyle w:val="ad"/>
        <w:jc w:val="center"/>
        <w:rPr>
          <w:color w:val="000000"/>
          <w:sz w:val="27"/>
          <w:szCs w:val="27"/>
        </w:rPr>
      </w:pPr>
    </w:p>
    <w:p w:rsidR="00B92A95" w:rsidRDefault="00B92A95" w:rsidP="00B92A95">
      <w:pPr>
        <w:pStyle w:val="ad"/>
        <w:jc w:val="center"/>
        <w:rPr>
          <w:color w:val="000000"/>
          <w:sz w:val="27"/>
          <w:szCs w:val="27"/>
        </w:rPr>
      </w:pPr>
    </w:p>
    <w:p w:rsidR="00B92A95" w:rsidRPr="000E3E1B" w:rsidRDefault="00B92A95" w:rsidP="000E3E1B">
      <w:pPr>
        <w:pStyle w:val="ad"/>
        <w:jc w:val="center"/>
        <w:rPr>
          <w:color w:val="000000"/>
          <w:sz w:val="27"/>
          <w:szCs w:val="27"/>
        </w:rPr>
      </w:pPr>
      <w:r>
        <w:rPr>
          <w:color w:val="000000"/>
          <w:sz w:val="27"/>
          <w:szCs w:val="27"/>
        </w:rPr>
        <w:t>Тверь 2020</w:t>
      </w:r>
    </w:p>
    <w:p w:rsidR="00994E8C" w:rsidRDefault="00994E8C" w:rsidP="006F56F6">
      <w:pPr>
        <w:rPr>
          <w:rFonts w:ascii="Times New Roman" w:hAnsi="Times New Roman" w:cs="Times New Roman"/>
          <w:sz w:val="28"/>
        </w:rPr>
      </w:pPr>
      <w:r>
        <w:rPr>
          <w:rFonts w:ascii="Times New Roman" w:hAnsi="Times New Roman" w:cs="Times New Roman"/>
          <w:sz w:val="28"/>
        </w:rPr>
        <w:lastRenderedPageBreak/>
        <w:t xml:space="preserve">Введение </w:t>
      </w:r>
      <w:r w:rsidR="003F5A2B">
        <w:rPr>
          <w:rFonts w:ascii="Times New Roman" w:hAnsi="Times New Roman" w:cs="Times New Roman"/>
          <w:sz w:val="28"/>
        </w:rPr>
        <w:t>……………………………………………………………………</w:t>
      </w:r>
      <w:proofErr w:type="gramStart"/>
      <w:r w:rsidR="003F5A2B">
        <w:rPr>
          <w:rFonts w:ascii="Times New Roman" w:hAnsi="Times New Roman" w:cs="Times New Roman"/>
          <w:sz w:val="28"/>
        </w:rPr>
        <w:t>…….</w:t>
      </w:r>
      <w:proofErr w:type="gramEnd"/>
      <w:r w:rsidR="003F5A2B">
        <w:rPr>
          <w:rFonts w:ascii="Times New Roman" w:hAnsi="Times New Roman" w:cs="Times New Roman"/>
          <w:sz w:val="28"/>
        </w:rPr>
        <w:t>.2</w:t>
      </w:r>
    </w:p>
    <w:p w:rsidR="00C057DA" w:rsidRDefault="00D96A6D" w:rsidP="00D96A6D">
      <w:pPr>
        <w:spacing w:after="0" w:line="360" w:lineRule="auto"/>
        <w:contextualSpacing/>
        <w:rPr>
          <w:rFonts w:ascii="Times New Roman" w:hAnsi="Times New Roman" w:cs="Times New Roman"/>
          <w:sz w:val="28"/>
        </w:rPr>
      </w:pPr>
      <w:r>
        <w:rPr>
          <w:rFonts w:ascii="Times New Roman" w:hAnsi="Times New Roman" w:cs="Times New Roman"/>
          <w:sz w:val="28"/>
        </w:rPr>
        <w:t>Глава 1. Государственное регулирование оборота алкогольной продукции</w:t>
      </w:r>
      <w:r w:rsidR="003F5A2B">
        <w:rPr>
          <w:rFonts w:ascii="Times New Roman" w:hAnsi="Times New Roman" w:cs="Times New Roman"/>
          <w:sz w:val="28"/>
        </w:rPr>
        <w:t>…4</w:t>
      </w:r>
    </w:p>
    <w:p w:rsidR="00D96A6D" w:rsidRPr="00D96A6D" w:rsidRDefault="00D96A6D" w:rsidP="00D96A6D">
      <w:pPr>
        <w:pStyle w:val="a3"/>
        <w:numPr>
          <w:ilvl w:val="1"/>
          <w:numId w:val="1"/>
        </w:numPr>
        <w:spacing w:after="0" w:line="360" w:lineRule="auto"/>
        <w:rPr>
          <w:rFonts w:ascii="Times New Roman" w:hAnsi="Times New Roman" w:cs="Times New Roman"/>
          <w:sz w:val="28"/>
        </w:rPr>
      </w:pPr>
      <w:r w:rsidRPr="00D96A6D">
        <w:rPr>
          <w:rFonts w:ascii="Times New Roman" w:hAnsi="Times New Roman" w:cs="Times New Roman"/>
          <w:sz w:val="28"/>
        </w:rPr>
        <w:t xml:space="preserve">Понятие алкогольной продукции </w:t>
      </w:r>
      <w:r w:rsidR="003F5A2B">
        <w:rPr>
          <w:rFonts w:ascii="Times New Roman" w:hAnsi="Times New Roman" w:cs="Times New Roman"/>
          <w:sz w:val="28"/>
        </w:rPr>
        <w:t>…………………………………………...4</w:t>
      </w:r>
    </w:p>
    <w:p w:rsidR="00D96A6D" w:rsidRDefault="00D96A6D" w:rsidP="00D96A6D">
      <w:pPr>
        <w:pStyle w:val="a3"/>
        <w:numPr>
          <w:ilvl w:val="1"/>
          <w:numId w:val="1"/>
        </w:numPr>
        <w:spacing w:after="0" w:line="360" w:lineRule="auto"/>
        <w:rPr>
          <w:rFonts w:ascii="Times New Roman" w:hAnsi="Times New Roman" w:cs="Times New Roman"/>
          <w:sz w:val="28"/>
        </w:rPr>
      </w:pPr>
      <w:r>
        <w:rPr>
          <w:rFonts w:ascii="Times New Roman" w:hAnsi="Times New Roman" w:cs="Times New Roman"/>
          <w:sz w:val="28"/>
        </w:rPr>
        <w:t xml:space="preserve">Методы государственного регулирования </w:t>
      </w:r>
      <w:r w:rsidR="00C54B22">
        <w:rPr>
          <w:rFonts w:ascii="Times New Roman" w:hAnsi="Times New Roman" w:cs="Times New Roman"/>
          <w:sz w:val="28"/>
        </w:rPr>
        <w:t>производства и оборота алкогольной продукции</w:t>
      </w:r>
      <w:r w:rsidR="003F5A2B">
        <w:rPr>
          <w:rFonts w:ascii="Times New Roman" w:hAnsi="Times New Roman" w:cs="Times New Roman"/>
          <w:sz w:val="28"/>
        </w:rPr>
        <w:t>………………………………………………………9</w:t>
      </w:r>
    </w:p>
    <w:p w:rsidR="00D96A6D" w:rsidRDefault="00D96A6D" w:rsidP="00D96A6D">
      <w:pPr>
        <w:spacing w:after="0" w:line="360" w:lineRule="auto"/>
        <w:rPr>
          <w:rFonts w:ascii="Times New Roman" w:hAnsi="Times New Roman" w:cs="Times New Roman"/>
          <w:sz w:val="28"/>
        </w:rPr>
      </w:pPr>
      <w:r>
        <w:rPr>
          <w:rFonts w:ascii="Times New Roman" w:hAnsi="Times New Roman" w:cs="Times New Roman"/>
          <w:sz w:val="28"/>
        </w:rPr>
        <w:t>Глава 2. Организация таможенного контроля подакцизной алкогольной продукции</w:t>
      </w:r>
      <w:r w:rsidR="003F5A2B">
        <w:rPr>
          <w:rFonts w:ascii="Times New Roman" w:hAnsi="Times New Roman" w:cs="Times New Roman"/>
          <w:sz w:val="28"/>
        </w:rPr>
        <w:t>………………………………………………………………………...14</w:t>
      </w:r>
    </w:p>
    <w:p w:rsidR="00D96A6D" w:rsidRDefault="00D96A6D" w:rsidP="00D96A6D">
      <w:pPr>
        <w:spacing w:after="0" w:line="360" w:lineRule="auto"/>
        <w:rPr>
          <w:rFonts w:ascii="Times New Roman" w:hAnsi="Times New Roman" w:cs="Times New Roman"/>
          <w:sz w:val="28"/>
        </w:rPr>
      </w:pPr>
      <w:r>
        <w:rPr>
          <w:rFonts w:ascii="Times New Roman" w:hAnsi="Times New Roman" w:cs="Times New Roman"/>
          <w:sz w:val="28"/>
        </w:rPr>
        <w:t xml:space="preserve">2.1 Акцизная маркировка алкогольной продукции </w:t>
      </w:r>
      <w:r w:rsidR="003F5A2B">
        <w:rPr>
          <w:rFonts w:ascii="Times New Roman" w:hAnsi="Times New Roman" w:cs="Times New Roman"/>
          <w:sz w:val="28"/>
        </w:rPr>
        <w:t>……………………</w:t>
      </w:r>
      <w:proofErr w:type="gramStart"/>
      <w:r w:rsidR="003F5A2B">
        <w:rPr>
          <w:rFonts w:ascii="Times New Roman" w:hAnsi="Times New Roman" w:cs="Times New Roman"/>
          <w:sz w:val="28"/>
        </w:rPr>
        <w:t>…….</w:t>
      </w:r>
      <w:proofErr w:type="gramEnd"/>
      <w:r w:rsidR="003F5A2B">
        <w:rPr>
          <w:rFonts w:ascii="Times New Roman" w:hAnsi="Times New Roman" w:cs="Times New Roman"/>
          <w:sz w:val="28"/>
        </w:rPr>
        <w:t>.14</w:t>
      </w:r>
    </w:p>
    <w:p w:rsidR="00D96A6D" w:rsidRDefault="00D96A6D" w:rsidP="00D96A6D">
      <w:pPr>
        <w:spacing w:after="0" w:line="360" w:lineRule="auto"/>
        <w:rPr>
          <w:rFonts w:ascii="Times New Roman" w:hAnsi="Times New Roman" w:cs="Times New Roman"/>
          <w:sz w:val="28"/>
        </w:rPr>
      </w:pPr>
      <w:r>
        <w:rPr>
          <w:rFonts w:ascii="Times New Roman" w:hAnsi="Times New Roman" w:cs="Times New Roman"/>
          <w:sz w:val="28"/>
        </w:rPr>
        <w:t>2.2 Направление совершенствования таможенного контроля за использованием акцизных марок</w:t>
      </w:r>
      <w:r w:rsidR="003F5A2B">
        <w:rPr>
          <w:rFonts w:ascii="Times New Roman" w:hAnsi="Times New Roman" w:cs="Times New Roman"/>
          <w:sz w:val="28"/>
        </w:rPr>
        <w:t>………………………………………………19</w:t>
      </w:r>
    </w:p>
    <w:p w:rsidR="00D96A6D" w:rsidRDefault="00994E8C" w:rsidP="00D96A6D">
      <w:pPr>
        <w:spacing w:after="0" w:line="360" w:lineRule="auto"/>
        <w:rPr>
          <w:rFonts w:ascii="Times New Roman" w:hAnsi="Times New Roman" w:cs="Times New Roman"/>
          <w:sz w:val="28"/>
        </w:rPr>
      </w:pPr>
      <w:r>
        <w:rPr>
          <w:rFonts w:ascii="Times New Roman" w:hAnsi="Times New Roman" w:cs="Times New Roman"/>
          <w:sz w:val="28"/>
        </w:rPr>
        <w:t xml:space="preserve">Заключение </w:t>
      </w:r>
      <w:r w:rsidR="003F5A2B">
        <w:rPr>
          <w:rFonts w:ascii="Times New Roman" w:hAnsi="Times New Roman" w:cs="Times New Roman"/>
          <w:sz w:val="28"/>
        </w:rPr>
        <w:t>………………………………………………………………………22</w:t>
      </w:r>
    </w:p>
    <w:p w:rsidR="00D45BB7" w:rsidRDefault="003F5A2B" w:rsidP="00D96A6D">
      <w:pPr>
        <w:spacing w:after="0" w:line="360" w:lineRule="auto"/>
        <w:rPr>
          <w:rFonts w:ascii="Times New Roman" w:hAnsi="Times New Roman" w:cs="Times New Roman"/>
          <w:sz w:val="28"/>
        </w:rPr>
      </w:pPr>
      <w:r>
        <w:rPr>
          <w:rFonts w:ascii="Times New Roman" w:hAnsi="Times New Roman" w:cs="Times New Roman"/>
          <w:sz w:val="28"/>
        </w:rPr>
        <w:t>Библиография…………………………………………………………</w:t>
      </w:r>
      <w:proofErr w:type="gramStart"/>
      <w:r>
        <w:rPr>
          <w:rFonts w:ascii="Times New Roman" w:hAnsi="Times New Roman" w:cs="Times New Roman"/>
          <w:sz w:val="28"/>
        </w:rPr>
        <w:t>…….</w:t>
      </w:r>
      <w:proofErr w:type="gramEnd"/>
      <w:r>
        <w:rPr>
          <w:rFonts w:ascii="Times New Roman" w:hAnsi="Times New Roman" w:cs="Times New Roman"/>
          <w:sz w:val="28"/>
        </w:rPr>
        <w:t>……23</w:t>
      </w:r>
    </w:p>
    <w:p w:rsidR="00D45BB7" w:rsidRDefault="00D45BB7">
      <w:pPr>
        <w:rPr>
          <w:rFonts w:ascii="Times New Roman" w:hAnsi="Times New Roman" w:cs="Times New Roman"/>
          <w:sz w:val="28"/>
        </w:rPr>
      </w:pPr>
      <w:r>
        <w:rPr>
          <w:rFonts w:ascii="Times New Roman" w:hAnsi="Times New Roman" w:cs="Times New Roman"/>
          <w:sz w:val="28"/>
        </w:rPr>
        <w:br w:type="page"/>
      </w:r>
    </w:p>
    <w:p w:rsidR="0027730F" w:rsidRDefault="0027730F" w:rsidP="0027730F">
      <w:pPr>
        <w:jc w:val="center"/>
        <w:rPr>
          <w:rFonts w:ascii="Times New Roman" w:hAnsi="Times New Roman" w:cs="Times New Roman"/>
          <w:b/>
          <w:sz w:val="28"/>
        </w:rPr>
      </w:pPr>
      <w:r>
        <w:rPr>
          <w:rFonts w:ascii="Times New Roman" w:hAnsi="Times New Roman" w:cs="Times New Roman"/>
          <w:b/>
          <w:sz w:val="28"/>
        </w:rPr>
        <w:lastRenderedPageBreak/>
        <w:t>Введение</w:t>
      </w:r>
    </w:p>
    <w:p w:rsidR="0027730F" w:rsidRDefault="0027730F" w:rsidP="0027730F">
      <w:pPr>
        <w:spacing w:after="0" w:line="360" w:lineRule="auto"/>
        <w:ind w:firstLine="708"/>
        <w:contextualSpacing/>
        <w:jc w:val="both"/>
        <w:rPr>
          <w:rFonts w:ascii="Times New Roman" w:hAnsi="Times New Roman" w:cs="Times New Roman"/>
          <w:sz w:val="28"/>
        </w:rPr>
      </w:pPr>
      <w:r w:rsidRPr="0027730F">
        <w:rPr>
          <w:rFonts w:ascii="Times New Roman" w:hAnsi="Times New Roman" w:cs="Times New Roman"/>
          <w:sz w:val="28"/>
        </w:rPr>
        <w:t xml:space="preserve">  </w:t>
      </w:r>
      <w:r>
        <w:rPr>
          <w:rFonts w:ascii="Times New Roman" w:hAnsi="Times New Roman" w:cs="Times New Roman"/>
          <w:sz w:val="28"/>
        </w:rPr>
        <w:t>За счет оборота подакцизных товаров государство в значительной степени пополняет федеральный бюджет – из-за этого подакцизным товарам уделяется большая роль</w:t>
      </w:r>
      <w:r w:rsidRPr="0027730F">
        <w:rPr>
          <w:rFonts w:ascii="Times New Roman" w:hAnsi="Times New Roman" w:cs="Times New Roman"/>
          <w:sz w:val="28"/>
        </w:rPr>
        <w:t xml:space="preserve">. </w:t>
      </w:r>
      <w:r>
        <w:rPr>
          <w:rFonts w:ascii="Times New Roman" w:hAnsi="Times New Roman" w:cs="Times New Roman"/>
          <w:sz w:val="28"/>
        </w:rPr>
        <w:t>Данные товары подвержены воздействию большого диапазона различных мер государственного регулирования и государственного контроля.</w:t>
      </w:r>
      <w:r w:rsidRPr="0027730F">
        <w:rPr>
          <w:rFonts w:ascii="Times New Roman" w:hAnsi="Times New Roman" w:cs="Times New Roman"/>
          <w:sz w:val="28"/>
        </w:rPr>
        <w:t xml:space="preserve"> </w:t>
      </w:r>
    </w:p>
    <w:p w:rsidR="000E3E1B" w:rsidRPr="0027730F" w:rsidRDefault="000E3E1B" w:rsidP="0027730F">
      <w:pPr>
        <w:spacing w:after="0" w:line="360" w:lineRule="auto"/>
        <w:ind w:firstLine="708"/>
        <w:contextualSpacing/>
        <w:jc w:val="both"/>
        <w:rPr>
          <w:rFonts w:ascii="Times New Roman" w:hAnsi="Times New Roman" w:cs="Times New Roman"/>
          <w:sz w:val="28"/>
        </w:rPr>
      </w:pPr>
      <w:r>
        <w:rPr>
          <w:rFonts w:ascii="Times New Roman" w:hAnsi="Times New Roman" w:cs="Times New Roman"/>
          <w:sz w:val="28"/>
        </w:rPr>
        <w:t>Актуальность акцизной маркировки алкогольной продукции на сегодняшний день особо высока. Обосновано это тем, что алкоголь, являясь подакцизным товаром, помимо налога на добавочную стоимость облагается еще и акцизом, то есть приносит в федеральный бюджет значительную сумму средств. Во-вторых, алкоголь является достаточно распространенным, но в то же время довольно опасным продуктом. Акцизные маркировки призваны избежать попадания на рынок некачественного и поддельного алкоголя. В-третьих, акцизное налогообложение призвано регулировать потребление таких опасных продуктов как алкогольная продукция и табачные изделия. Государство путем повышения цен на алкоголь из-за применения акциза пытается сократить потребление алкоголя среди населения.</w:t>
      </w:r>
    </w:p>
    <w:p w:rsidR="004A4783" w:rsidRDefault="004A4783" w:rsidP="0027730F">
      <w:pPr>
        <w:spacing w:after="0" w:line="360" w:lineRule="auto"/>
        <w:ind w:firstLine="708"/>
        <w:contextualSpacing/>
        <w:jc w:val="both"/>
        <w:rPr>
          <w:rFonts w:ascii="Times New Roman" w:hAnsi="Times New Roman" w:cs="Times New Roman"/>
          <w:sz w:val="28"/>
        </w:rPr>
      </w:pPr>
      <w:r>
        <w:rPr>
          <w:rFonts w:ascii="Times New Roman" w:hAnsi="Times New Roman" w:cs="Times New Roman"/>
          <w:sz w:val="28"/>
        </w:rPr>
        <w:t>Данный вид контроля особо необходим в условиях того</w:t>
      </w:r>
      <w:r w:rsidR="0027730F" w:rsidRPr="0027730F">
        <w:rPr>
          <w:rFonts w:ascii="Times New Roman" w:hAnsi="Times New Roman" w:cs="Times New Roman"/>
          <w:sz w:val="28"/>
        </w:rPr>
        <w:t>, что акциз выполняет ряд важных функций</w:t>
      </w:r>
      <w:r>
        <w:rPr>
          <w:rFonts w:ascii="Times New Roman" w:hAnsi="Times New Roman" w:cs="Times New Roman"/>
          <w:sz w:val="28"/>
        </w:rPr>
        <w:t>:</w:t>
      </w:r>
      <w:r w:rsidR="0027730F" w:rsidRPr="0027730F">
        <w:rPr>
          <w:rFonts w:ascii="Times New Roman" w:hAnsi="Times New Roman" w:cs="Times New Roman"/>
          <w:sz w:val="28"/>
        </w:rPr>
        <w:t xml:space="preserve"> </w:t>
      </w:r>
    </w:p>
    <w:p w:rsidR="004A4783" w:rsidRDefault="0027730F" w:rsidP="004A4783">
      <w:pPr>
        <w:pStyle w:val="a3"/>
        <w:numPr>
          <w:ilvl w:val="0"/>
          <w:numId w:val="10"/>
        </w:numPr>
        <w:spacing w:after="0" w:line="360" w:lineRule="auto"/>
        <w:jc w:val="both"/>
        <w:rPr>
          <w:rFonts w:ascii="Times New Roman" w:hAnsi="Times New Roman" w:cs="Times New Roman"/>
          <w:sz w:val="28"/>
        </w:rPr>
      </w:pPr>
      <w:r w:rsidRPr="004A4783">
        <w:rPr>
          <w:rFonts w:ascii="Times New Roman" w:hAnsi="Times New Roman" w:cs="Times New Roman"/>
          <w:sz w:val="28"/>
        </w:rPr>
        <w:t>Первой функцией акциза является</w:t>
      </w:r>
      <w:r w:rsidR="004A4783">
        <w:rPr>
          <w:rFonts w:ascii="Times New Roman" w:hAnsi="Times New Roman" w:cs="Times New Roman"/>
          <w:sz w:val="28"/>
        </w:rPr>
        <w:t xml:space="preserve"> определяется за счет механизма его уплаты и его исчисления – это </w:t>
      </w:r>
      <w:r w:rsidRPr="004A4783">
        <w:rPr>
          <w:rFonts w:ascii="Times New Roman" w:hAnsi="Times New Roman" w:cs="Times New Roman"/>
          <w:sz w:val="28"/>
        </w:rPr>
        <w:t xml:space="preserve">регулирование потребления подакцизной продукции. </w:t>
      </w:r>
      <w:r w:rsidR="004A4783">
        <w:rPr>
          <w:rFonts w:ascii="Times New Roman" w:hAnsi="Times New Roman" w:cs="Times New Roman"/>
          <w:sz w:val="28"/>
        </w:rPr>
        <w:t>Из-за наличия акциза в системе налогообложения каждый участник внешнеэкономических отношений производит расчет суммы акциза, которая направится в бюджет страны</w:t>
      </w:r>
      <w:r w:rsidRPr="004A4783">
        <w:rPr>
          <w:rFonts w:ascii="Times New Roman" w:hAnsi="Times New Roman" w:cs="Times New Roman"/>
          <w:sz w:val="28"/>
        </w:rPr>
        <w:t xml:space="preserve">. После оплаты и реализации он передает эту обязанность другому участнику – и так до производителя, который в полной мере оплачивает его.  </w:t>
      </w:r>
    </w:p>
    <w:p w:rsidR="004A4783" w:rsidRPr="00300079" w:rsidRDefault="004A4783" w:rsidP="004B1C32">
      <w:pPr>
        <w:pStyle w:val="a3"/>
        <w:numPr>
          <w:ilvl w:val="0"/>
          <w:numId w:val="10"/>
        </w:numPr>
        <w:spacing w:after="0" w:line="360" w:lineRule="auto"/>
        <w:jc w:val="both"/>
        <w:rPr>
          <w:rFonts w:ascii="Times New Roman" w:hAnsi="Times New Roman" w:cs="Times New Roman"/>
          <w:b/>
          <w:sz w:val="28"/>
        </w:rPr>
      </w:pPr>
      <w:r w:rsidRPr="004A4783">
        <w:rPr>
          <w:rFonts w:ascii="Times New Roman" w:hAnsi="Times New Roman" w:cs="Times New Roman"/>
          <w:sz w:val="28"/>
        </w:rPr>
        <w:t xml:space="preserve">Второй не менее важной функцией является осуществление фискальной политики. </w:t>
      </w:r>
      <w:r w:rsidR="0027730F" w:rsidRPr="004A4783">
        <w:rPr>
          <w:rFonts w:ascii="Times New Roman" w:hAnsi="Times New Roman" w:cs="Times New Roman"/>
          <w:sz w:val="28"/>
        </w:rPr>
        <w:t xml:space="preserve">Акциз – это источник налоговых поступлений в бюджет государства. </w:t>
      </w:r>
    </w:p>
    <w:p w:rsidR="00300079" w:rsidRPr="00300079" w:rsidRDefault="00300079" w:rsidP="00300079">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Цель работы заключается в проведении исследования правил приобретения акцизных марок для маркировки алкогольной продукции и контроля за их использованием.</w:t>
      </w:r>
    </w:p>
    <w:p w:rsidR="004A4783" w:rsidRDefault="004A4783" w:rsidP="004A4783">
      <w:pPr>
        <w:spacing w:after="0" w:line="360" w:lineRule="auto"/>
        <w:ind w:left="708"/>
        <w:jc w:val="both"/>
        <w:rPr>
          <w:rFonts w:ascii="Times New Roman" w:hAnsi="Times New Roman" w:cs="Times New Roman"/>
          <w:sz w:val="28"/>
        </w:rPr>
      </w:pPr>
      <w:r>
        <w:rPr>
          <w:rFonts w:ascii="Times New Roman" w:hAnsi="Times New Roman" w:cs="Times New Roman"/>
          <w:sz w:val="28"/>
        </w:rPr>
        <w:t>В ходе работы предстоит выполнить ряд задач:</w:t>
      </w:r>
    </w:p>
    <w:p w:rsidR="004A4783" w:rsidRPr="004A4783" w:rsidRDefault="004A4783" w:rsidP="004A4783">
      <w:pPr>
        <w:pStyle w:val="a3"/>
        <w:numPr>
          <w:ilvl w:val="0"/>
          <w:numId w:val="11"/>
        </w:numPr>
        <w:spacing w:after="0" w:line="360" w:lineRule="auto"/>
        <w:jc w:val="both"/>
        <w:rPr>
          <w:rFonts w:ascii="Times New Roman" w:hAnsi="Times New Roman" w:cs="Times New Roman"/>
          <w:b/>
          <w:sz w:val="28"/>
        </w:rPr>
      </w:pPr>
      <w:r>
        <w:rPr>
          <w:rFonts w:ascii="Times New Roman" w:hAnsi="Times New Roman" w:cs="Times New Roman"/>
          <w:sz w:val="28"/>
        </w:rPr>
        <w:t>Определить понятие алкогольной продукции;</w:t>
      </w:r>
    </w:p>
    <w:p w:rsidR="004A4783" w:rsidRPr="004A4783" w:rsidRDefault="004A4783" w:rsidP="004A4783">
      <w:pPr>
        <w:pStyle w:val="a3"/>
        <w:numPr>
          <w:ilvl w:val="0"/>
          <w:numId w:val="11"/>
        </w:numPr>
        <w:spacing w:after="0" w:line="360" w:lineRule="auto"/>
        <w:jc w:val="both"/>
        <w:rPr>
          <w:rFonts w:ascii="Times New Roman" w:hAnsi="Times New Roman" w:cs="Times New Roman"/>
          <w:b/>
          <w:sz w:val="28"/>
        </w:rPr>
      </w:pPr>
      <w:r>
        <w:rPr>
          <w:rFonts w:ascii="Times New Roman" w:hAnsi="Times New Roman" w:cs="Times New Roman"/>
          <w:sz w:val="28"/>
        </w:rPr>
        <w:t>Проанализировать методы государственного регулирования производства и оборота государственной продукции;</w:t>
      </w:r>
    </w:p>
    <w:p w:rsidR="004A4783" w:rsidRPr="004A4783" w:rsidRDefault="004A4783" w:rsidP="004A4783">
      <w:pPr>
        <w:pStyle w:val="a3"/>
        <w:numPr>
          <w:ilvl w:val="0"/>
          <w:numId w:val="11"/>
        </w:numPr>
        <w:spacing w:after="0" w:line="360" w:lineRule="auto"/>
        <w:jc w:val="both"/>
        <w:rPr>
          <w:rFonts w:ascii="Times New Roman" w:hAnsi="Times New Roman" w:cs="Times New Roman"/>
          <w:b/>
          <w:sz w:val="28"/>
        </w:rPr>
      </w:pPr>
      <w:r>
        <w:rPr>
          <w:rFonts w:ascii="Times New Roman" w:hAnsi="Times New Roman" w:cs="Times New Roman"/>
          <w:sz w:val="28"/>
        </w:rPr>
        <w:t>Определить специфику акцизной маркировки алкогольной продукции;</w:t>
      </w:r>
    </w:p>
    <w:p w:rsidR="00300079" w:rsidRPr="00300079" w:rsidRDefault="004A4783" w:rsidP="004A4783">
      <w:pPr>
        <w:pStyle w:val="a3"/>
        <w:numPr>
          <w:ilvl w:val="0"/>
          <w:numId w:val="11"/>
        </w:numPr>
        <w:spacing w:after="0" w:line="360" w:lineRule="auto"/>
        <w:jc w:val="both"/>
        <w:rPr>
          <w:rFonts w:ascii="Times New Roman" w:hAnsi="Times New Roman" w:cs="Times New Roman"/>
          <w:b/>
          <w:sz w:val="28"/>
        </w:rPr>
      </w:pPr>
      <w:r>
        <w:rPr>
          <w:rFonts w:ascii="Times New Roman" w:hAnsi="Times New Roman" w:cs="Times New Roman"/>
          <w:sz w:val="28"/>
        </w:rPr>
        <w:t>Предложить направления совершенствования таможенного контроля за использованием акцизных марок;</w:t>
      </w:r>
    </w:p>
    <w:p w:rsidR="0027730F" w:rsidRPr="00300079" w:rsidRDefault="00300079" w:rsidP="00300079">
      <w:pPr>
        <w:spacing w:after="0" w:line="360" w:lineRule="auto"/>
        <w:ind w:firstLine="708"/>
        <w:jc w:val="both"/>
        <w:rPr>
          <w:rFonts w:ascii="Times New Roman" w:hAnsi="Times New Roman" w:cs="Times New Roman"/>
          <w:b/>
          <w:sz w:val="28"/>
        </w:rPr>
      </w:pPr>
      <w:r>
        <w:rPr>
          <w:rFonts w:ascii="Times New Roman" w:hAnsi="Times New Roman" w:cs="Times New Roman"/>
          <w:sz w:val="28"/>
        </w:rPr>
        <w:t xml:space="preserve">Объектом исследования выступают отношения, возникающие между государственными органами и участниками внешнеэкономической деятельности в процессе приобретения акцизных марок для маркировки алкогольной продукции. </w:t>
      </w:r>
      <w:r w:rsidRPr="00300079">
        <w:rPr>
          <w:rFonts w:ascii="Times New Roman" w:hAnsi="Times New Roman" w:cs="Times New Roman"/>
          <w:sz w:val="28"/>
        </w:rPr>
        <w:t>Предметом исследования является система законодательства, регулирующая отношения в области приобретения акцизных марок для маркировки алкогольной продукции.</w:t>
      </w:r>
      <w:r w:rsidR="0027730F" w:rsidRPr="00300079">
        <w:rPr>
          <w:rFonts w:ascii="Times New Roman" w:hAnsi="Times New Roman" w:cs="Times New Roman"/>
          <w:b/>
          <w:sz w:val="28"/>
        </w:rPr>
        <w:br w:type="page"/>
      </w:r>
    </w:p>
    <w:p w:rsidR="00994E8C" w:rsidRDefault="00D45BB7" w:rsidP="00D45BB7">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Глава 1. Государственное регулирование оборота алкогольной продукции</w:t>
      </w:r>
    </w:p>
    <w:p w:rsidR="00D45BB7" w:rsidRPr="00A376F6" w:rsidRDefault="00D45BB7" w:rsidP="00A376F6">
      <w:pPr>
        <w:pStyle w:val="a3"/>
        <w:numPr>
          <w:ilvl w:val="1"/>
          <w:numId w:val="2"/>
        </w:numPr>
        <w:spacing w:after="0" w:line="360" w:lineRule="auto"/>
        <w:jc w:val="center"/>
        <w:rPr>
          <w:rFonts w:ascii="Times New Roman" w:hAnsi="Times New Roman" w:cs="Times New Roman"/>
          <w:b/>
          <w:sz w:val="28"/>
        </w:rPr>
      </w:pPr>
      <w:r w:rsidRPr="00A376F6">
        <w:rPr>
          <w:rFonts w:ascii="Times New Roman" w:hAnsi="Times New Roman" w:cs="Times New Roman"/>
          <w:b/>
          <w:sz w:val="28"/>
        </w:rPr>
        <w:t>Понятие алкогольной продукции</w:t>
      </w:r>
    </w:p>
    <w:p w:rsidR="00A376F6" w:rsidRPr="00F56CC0" w:rsidRDefault="00A376F6" w:rsidP="0069782E">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Алкогольная продукция </w:t>
      </w:r>
      <w:r w:rsidR="0069782E">
        <w:rPr>
          <w:rFonts w:ascii="Times New Roman" w:hAnsi="Times New Roman" w:cs="Times New Roman"/>
          <w:sz w:val="28"/>
        </w:rPr>
        <w:t xml:space="preserve">является довольно специфическим товаром. За правонарушения и преступления, связанные с алкогольной продукции на территории Российской Федерации предусмотрены административная и уголовная виды ответственности. Ее оборот регулируется на государственном уровне, а международный уровень предусматривает немалое количество Конвенций и иных нормативно-правовых актов, регулирующие различные виды обращения с алкогольной продукцией. Например, </w:t>
      </w:r>
      <w:r w:rsidR="0069782E" w:rsidRPr="0069782E">
        <w:rPr>
          <w:rFonts w:ascii="Times New Roman" w:hAnsi="Times New Roman" w:cs="Times New Roman"/>
          <w:sz w:val="28"/>
        </w:rPr>
        <w:t>Европейская конвенция о международных последствиях лишения права на управление автотранспортными средствами ETS N 088</w:t>
      </w:r>
      <w:r w:rsidR="0069782E">
        <w:rPr>
          <w:rFonts w:ascii="Times New Roman" w:hAnsi="Times New Roman" w:cs="Times New Roman"/>
          <w:sz w:val="28"/>
        </w:rPr>
        <w:t>, заключенная в Брюсселе 3 июня 1976 года содержит положения касательно управления транспортным средством в состоянии алкогольного опьянения.</w:t>
      </w:r>
    </w:p>
    <w:p w:rsidR="00111641" w:rsidRDefault="00111641" w:rsidP="0069782E">
      <w:pPr>
        <w:spacing w:after="0" w:line="360" w:lineRule="auto"/>
        <w:ind w:firstLine="708"/>
        <w:jc w:val="both"/>
        <w:rPr>
          <w:rFonts w:ascii="Times New Roman" w:hAnsi="Times New Roman" w:cs="Times New Roman"/>
          <w:sz w:val="28"/>
        </w:rPr>
      </w:pPr>
      <w:r>
        <w:rPr>
          <w:rFonts w:ascii="Times New Roman" w:hAnsi="Times New Roman" w:cs="Times New Roman"/>
          <w:sz w:val="28"/>
        </w:rPr>
        <w:t>Основные понятия, используемые в области оборота алкогольной продукции</w:t>
      </w:r>
      <w:r w:rsidR="00F66097">
        <w:rPr>
          <w:rFonts w:ascii="Times New Roman" w:hAnsi="Times New Roman" w:cs="Times New Roman"/>
          <w:sz w:val="28"/>
        </w:rPr>
        <w:t>,</w:t>
      </w:r>
      <w:r>
        <w:rPr>
          <w:rFonts w:ascii="Times New Roman" w:hAnsi="Times New Roman" w:cs="Times New Roman"/>
          <w:sz w:val="28"/>
        </w:rPr>
        <w:t xml:space="preserve"> закреплены юридически и содержатся в ст. 2 </w:t>
      </w:r>
      <w:r w:rsidRPr="00111641">
        <w:rPr>
          <w:rFonts w:ascii="Times New Roman" w:hAnsi="Times New Roman" w:cs="Times New Roman"/>
          <w:sz w:val="28"/>
        </w:rPr>
        <w:t>Федеральный закон от 22.11.1995 N 171-ФЗ</w:t>
      </w:r>
      <w:r w:rsidR="00F66097">
        <w:rPr>
          <w:rFonts w:ascii="Times New Roman" w:hAnsi="Times New Roman" w:cs="Times New Roman"/>
          <w:sz w:val="28"/>
        </w:rPr>
        <w:t>. Статья содержит следующие определения:</w:t>
      </w:r>
    </w:p>
    <w:p w:rsidR="00F66097" w:rsidRDefault="00F66097" w:rsidP="0069782E">
      <w:pPr>
        <w:spacing w:after="0" w:line="360" w:lineRule="auto"/>
        <w:ind w:firstLine="708"/>
        <w:jc w:val="both"/>
        <w:rPr>
          <w:rFonts w:ascii="Times New Roman" w:hAnsi="Times New Roman" w:cs="Times New Roman"/>
          <w:sz w:val="28"/>
        </w:rPr>
      </w:pPr>
      <w:r>
        <w:rPr>
          <w:rFonts w:ascii="Times New Roman" w:hAnsi="Times New Roman" w:cs="Times New Roman"/>
          <w:sz w:val="28"/>
        </w:rPr>
        <w:t>Алкогольная продукция – продукция пищевого характера</w:t>
      </w:r>
      <w:r w:rsidRPr="00F66097">
        <w:rPr>
          <w:rFonts w:ascii="Times New Roman" w:hAnsi="Times New Roman" w:cs="Times New Roman"/>
          <w:sz w:val="28"/>
        </w:rPr>
        <w:t xml:space="preserve">, </w:t>
      </w:r>
      <w:r>
        <w:rPr>
          <w:rFonts w:ascii="Times New Roman" w:hAnsi="Times New Roman" w:cs="Times New Roman"/>
          <w:sz w:val="28"/>
        </w:rPr>
        <w:t>произведенная</w:t>
      </w:r>
      <w:r w:rsidRPr="00F66097">
        <w:rPr>
          <w:rFonts w:ascii="Times New Roman" w:hAnsi="Times New Roman" w:cs="Times New Roman"/>
          <w:sz w:val="28"/>
        </w:rPr>
        <w:t xml:space="preserve"> с использованием или без использования этилового спирта, </w:t>
      </w:r>
      <w:r>
        <w:rPr>
          <w:rFonts w:ascii="Times New Roman" w:hAnsi="Times New Roman" w:cs="Times New Roman"/>
          <w:sz w:val="28"/>
        </w:rPr>
        <w:t xml:space="preserve">который </w:t>
      </w:r>
      <w:r w:rsidRPr="00F66097">
        <w:rPr>
          <w:rFonts w:ascii="Times New Roman" w:hAnsi="Times New Roman" w:cs="Times New Roman"/>
          <w:sz w:val="28"/>
        </w:rPr>
        <w:t xml:space="preserve">произведен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w:t>
      </w:r>
    </w:p>
    <w:p w:rsidR="00F66097" w:rsidRDefault="00F66097" w:rsidP="0069782E">
      <w:pPr>
        <w:spacing w:after="0" w:line="360" w:lineRule="auto"/>
        <w:ind w:firstLine="708"/>
        <w:jc w:val="both"/>
        <w:rPr>
          <w:rFonts w:ascii="Times New Roman" w:hAnsi="Times New Roman" w:cs="Times New Roman"/>
          <w:sz w:val="28"/>
        </w:rPr>
      </w:pPr>
      <w:r>
        <w:rPr>
          <w:rFonts w:ascii="Times New Roman" w:hAnsi="Times New Roman" w:cs="Times New Roman"/>
          <w:sz w:val="28"/>
        </w:rPr>
        <w:t>Основные виды алкогольной продукции:</w:t>
      </w:r>
    </w:p>
    <w:p w:rsidR="00E97942" w:rsidRPr="00E97942" w:rsidRDefault="00F66097" w:rsidP="00E97942">
      <w:pPr>
        <w:pStyle w:val="a3"/>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Спиртные напитки – алкогольная продукция, изготовленная с использованием этилового спирта, изготовленного из пищевой продукции</w:t>
      </w:r>
      <w:r w:rsidR="00E97942">
        <w:rPr>
          <w:rFonts w:ascii="Times New Roman" w:hAnsi="Times New Roman" w:cs="Times New Roman"/>
          <w:sz w:val="28"/>
        </w:rPr>
        <w:t xml:space="preserve">, и не относится к винным напиткам. К спиртным напиткам относятся такие виды алкоголя как водка – спиртной напиток на основе этилового спирта с его содержанием от 38 до </w:t>
      </w:r>
      <w:r w:rsidR="00E97942">
        <w:rPr>
          <w:rFonts w:ascii="Times New Roman" w:hAnsi="Times New Roman" w:cs="Times New Roman"/>
          <w:sz w:val="28"/>
        </w:rPr>
        <w:lastRenderedPageBreak/>
        <w:t>56%</w:t>
      </w:r>
      <w:r w:rsidR="00D926A3">
        <w:rPr>
          <w:rFonts w:ascii="Times New Roman" w:hAnsi="Times New Roman" w:cs="Times New Roman"/>
          <w:sz w:val="28"/>
        </w:rPr>
        <w:t>; и коньяк – спиртной напиток на основе этилового спирта не менее 40%, который изготовлен из коньячных дистиллятов;</w:t>
      </w:r>
    </w:p>
    <w:p w:rsidR="00F66097" w:rsidRDefault="00F66097" w:rsidP="00F66097">
      <w:pPr>
        <w:pStyle w:val="a3"/>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Вино</w:t>
      </w:r>
      <w:r w:rsidR="00D926A3">
        <w:rPr>
          <w:rFonts w:ascii="Times New Roman" w:hAnsi="Times New Roman" w:cs="Times New Roman"/>
          <w:sz w:val="28"/>
        </w:rPr>
        <w:t xml:space="preserve"> – алкогольная продукция с содержанием этилового спирта от 8,5% до 16,5%, которая произведена в результате брожения ягод свежего винограда или изготовленная из виноградного сусла. Особенностью данного вида алкогольной продукции является то, что она изготовлена без прямого добавления этилового спирта, что отличает вино от спиртных напитков</w:t>
      </w:r>
      <w:r w:rsidR="004C54D9">
        <w:rPr>
          <w:rFonts w:ascii="Times New Roman" w:hAnsi="Times New Roman" w:cs="Times New Roman"/>
          <w:sz w:val="28"/>
        </w:rPr>
        <w:t>;</w:t>
      </w:r>
    </w:p>
    <w:p w:rsidR="00F66097" w:rsidRDefault="00F66097" w:rsidP="00F66097">
      <w:pPr>
        <w:pStyle w:val="a3"/>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Ликерное вино</w:t>
      </w:r>
      <w:r w:rsidR="00D926A3">
        <w:rPr>
          <w:rFonts w:ascii="Times New Roman" w:hAnsi="Times New Roman" w:cs="Times New Roman"/>
          <w:sz w:val="28"/>
        </w:rPr>
        <w:t xml:space="preserve"> – алкогольная продукция с содержанием этилового спирта от 15% до 22% в результате брожения целых или дробленых ягод винограда или иных фруктов. Изготавливается также с использованием виноградного или иного фруктового сусла без прямого добавления этилового спирта</w:t>
      </w:r>
      <w:r w:rsidR="004C54D9">
        <w:rPr>
          <w:rFonts w:ascii="Times New Roman" w:hAnsi="Times New Roman" w:cs="Times New Roman"/>
          <w:sz w:val="28"/>
        </w:rPr>
        <w:t>;</w:t>
      </w:r>
    </w:p>
    <w:p w:rsidR="00F66097" w:rsidRDefault="00F66097" w:rsidP="00F66097">
      <w:pPr>
        <w:pStyle w:val="a3"/>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Фруктовое вино</w:t>
      </w:r>
      <w:r w:rsidR="004C54D9">
        <w:rPr>
          <w:rFonts w:ascii="Times New Roman" w:hAnsi="Times New Roman" w:cs="Times New Roman"/>
          <w:sz w:val="28"/>
        </w:rPr>
        <w:t xml:space="preserve"> – алкогольная продукция с содержанием этилового спирта от 6% до 15%, которая была произведена в результате брожения дробленых свежих фруктов (одного или нескольких видов) или на основе фруктового сусла без добавления этилового спирта;</w:t>
      </w:r>
    </w:p>
    <w:p w:rsidR="00F66097" w:rsidRDefault="00F66097" w:rsidP="00F66097">
      <w:pPr>
        <w:pStyle w:val="a3"/>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Игристое вино</w:t>
      </w:r>
      <w:r w:rsidR="004C54D9">
        <w:rPr>
          <w:rFonts w:ascii="Times New Roman" w:hAnsi="Times New Roman" w:cs="Times New Roman"/>
          <w:sz w:val="28"/>
        </w:rPr>
        <w:t xml:space="preserve"> – алкогольная продукция, произведенная в результате брожения ягод свежего винограда или изготовленная с использованием виноградного сусла с содержанием этилового спирта от 8,5% до 16,5%, находящаяся в закрытом резервуаре, имеющая избыточное давление не ниже 3 бар при температуре в 20 градусов Цельсия.</w:t>
      </w:r>
      <w:r w:rsidR="0040767E">
        <w:rPr>
          <w:rStyle w:val="a6"/>
          <w:rFonts w:ascii="Times New Roman" w:hAnsi="Times New Roman" w:cs="Times New Roman"/>
          <w:sz w:val="28"/>
        </w:rPr>
        <w:footnoteReference w:id="1"/>
      </w:r>
    </w:p>
    <w:p w:rsidR="00F66097" w:rsidRDefault="00F66097" w:rsidP="00F66097">
      <w:pPr>
        <w:pStyle w:val="a3"/>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Пиво и пивные напитки</w:t>
      </w:r>
      <w:r w:rsidR="004C54D9">
        <w:rPr>
          <w:rFonts w:ascii="Times New Roman" w:hAnsi="Times New Roman" w:cs="Times New Roman"/>
          <w:sz w:val="28"/>
        </w:rPr>
        <w:t xml:space="preserve"> – алкогольная продукция без прямого доба</w:t>
      </w:r>
      <w:r w:rsidR="00DF56D4">
        <w:rPr>
          <w:rFonts w:ascii="Times New Roman" w:hAnsi="Times New Roman" w:cs="Times New Roman"/>
          <w:sz w:val="28"/>
        </w:rPr>
        <w:t>в</w:t>
      </w:r>
      <w:r w:rsidR="004C54D9">
        <w:rPr>
          <w:rFonts w:ascii="Times New Roman" w:hAnsi="Times New Roman" w:cs="Times New Roman"/>
          <w:sz w:val="28"/>
        </w:rPr>
        <w:t>ления этилового спирта</w:t>
      </w:r>
      <w:r w:rsidR="00DF56D4">
        <w:rPr>
          <w:rFonts w:ascii="Times New Roman" w:hAnsi="Times New Roman" w:cs="Times New Roman"/>
          <w:sz w:val="28"/>
        </w:rPr>
        <w:t xml:space="preserve">, но с его содержанием. Этиловый спирт в пиве и пивных напитках образуется в результате брожения </w:t>
      </w:r>
      <w:r w:rsidR="00DF56D4">
        <w:rPr>
          <w:rFonts w:ascii="Times New Roman" w:hAnsi="Times New Roman" w:cs="Times New Roman"/>
          <w:sz w:val="28"/>
        </w:rPr>
        <w:lastRenderedPageBreak/>
        <w:t xml:space="preserve">пивного сусла, произведенного из пивоваренного солода, хмеля и иных </w:t>
      </w:r>
      <w:proofErr w:type="spellStart"/>
      <w:r w:rsidR="00DF56D4">
        <w:rPr>
          <w:rFonts w:ascii="Times New Roman" w:hAnsi="Times New Roman" w:cs="Times New Roman"/>
          <w:sz w:val="28"/>
        </w:rPr>
        <w:t>хмелепродуктов</w:t>
      </w:r>
      <w:proofErr w:type="spellEnd"/>
      <w:r w:rsidR="00DF56D4">
        <w:rPr>
          <w:rFonts w:ascii="Times New Roman" w:hAnsi="Times New Roman" w:cs="Times New Roman"/>
          <w:sz w:val="28"/>
        </w:rPr>
        <w:t>.</w:t>
      </w:r>
      <w:r w:rsidR="0040767E">
        <w:rPr>
          <w:rStyle w:val="a6"/>
          <w:rFonts w:ascii="Times New Roman" w:hAnsi="Times New Roman" w:cs="Times New Roman"/>
          <w:sz w:val="28"/>
        </w:rPr>
        <w:footnoteReference w:id="2"/>
      </w:r>
      <w:r w:rsidR="00DF56D4">
        <w:rPr>
          <w:rFonts w:ascii="Times New Roman" w:hAnsi="Times New Roman" w:cs="Times New Roman"/>
          <w:sz w:val="28"/>
        </w:rPr>
        <w:t xml:space="preserve"> </w:t>
      </w:r>
    </w:p>
    <w:p w:rsidR="002A562B" w:rsidRDefault="002A562B" w:rsidP="002A56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Объединяющим критерием всей алкогольной продукции и отличием ее от иных видов пищевых напитков является наличие в составе определенной процентной доли этилового спирта. В зависимости от вида алкогольной продукции ранжируется процентное содержание этилового спирта от общей доли напитка. Этиловый спирт – это спирт, произведенный из пищевого или непищевого сырья. К нему также относятся денатурированный этиловый спирт, этанол, спирт-сырец, отходы спиртового производства, а также различные дистилляты для производства алкогольной продукции: винный, виноградный, плодовый, коньячный, </w:t>
      </w:r>
      <w:proofErr w:type="spellStart"/>
      <w:r>
        <w:rPr>
          <w:rFonts w:ascii="Times New Roman" w:hAnsi="Times New Roman" w:cs="Times New Roman"/>
          <w:sz w:val="28"/>
        </w:rPr>
        <w:t>висковый</w:t>
      </w:r>
      <w:proofErr w:type="spellEnd"/>
      <w:r>
        <w:rPr>
          <w:rFonts w:ascii="Times New Roman" w:hAnsi="Times New Roman" w:cs="Times New Roman"/>
          <w:sz w:val="28"/>
        </w:rPr>
        <w:t xml:space="preserve"> и </w:t>
      </w:r>
      <w:proofErr w:type="spellStart"/>
      <w:r>
        <w:rPr>
          <w:rFonts w:ascii="Times New Roman" w:hAnsi="Times New Roman" w:cs="Times New Roman"/>
          <w:sz w:val="28"/>
        </w:rPr>
        <w:t>тд</w:t>
      </w:r>
      <w:proofErr w:type="spellEnd"/>
      <w:r>
        <w:rPr>
          <w:rFonts w:ascii="Times New Roman" w:hAnsi="Times New Roman" w:cs="Times New Roman"/>
          <w:sz w:val="28"/>
        </w:rPr>
        <w:t>.</w:t>
      </w:r>
    </w:p>
    <w:p w:rsidR="009B0B0F" w:rsidRDefault="009B0B0F" w:rsidP="002A56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Существуют различные виды дистиллятов для дальнейшего производства товаров алкогольной продукции. Такие товары как водка, вино, коньяк и др. изготавливаются с использованием дистиллятов. Законодательное определение «дистиллята» не закреплено, но разработаны и действуют многочисленные Межгосударственные стандарты – ГОСТы – в отношении каждого вида используемого дистиллята. К примеру, зерновой дистиллят – это дистиллят, крепостью от 52% до 94,8%, получаемый путем дистилляции (однократно или многократной) зернового или солодового сусла, предварительно </w:t>
      </w:r>
      <w:proofErr w:type="spellStart"/>
      <w:r>
        <w:rPr>
          <w:rFonts w:ascii="Times New Roman" w:hAnsi="Times New Roman" w:cs="Times New Roman"/>
          <w:sz w:val="28"/>
        </w:rPr>
        <w:t>сброженного</w:t>
      </w:r>
      <w:proofErr w:type="spellEnd"/>
      <w:r>
        <w:rPr>
          <w:rFonts w:ascii="Times New Roman" w:hAnsi="Times New Roman" w:cs="Times New Roman"/>
          <w:sz w:val="28"/>
        </w:rPr>
        <w:t>, добываемого из зерна злаковых культур. Имеет вкус и аромат исходного сырья.</w:t>
      </w:r>
      <w:r>
        <w:rPr>
          <w:rStyle w:val="a6"/>
          <w:rFonts w:ascii="Times New Roman" w:hAnsi="Times New Roman" w:cs="Times New Roman"/>
          <w:sz w:val="28"/>
        </w:rPr>
        <w:footnoteReference w:id="3"/>
      </w:r>
      <w:r>
        <w:rPr>
          <w:rFonts w:ascii="Times New Roman" w:hAnsi="Times New Roman" w:cs="Times New Roman"/>
          <w:sz w:val="28"/>
        </w:rPr>
        <w:t xml:space="preserve"> </w:t>
      </w:r>
    </w:p>
    <w:p w:rsidR="009B0B0F" w:rsidRDefault="009B0B0F" w:rsidP="002A56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Из конкретного определения зернового дистиллята можно выделить более общее определение понятия «дистиллят» </w:t>
      </w:r>
      <w:proofErr w:type="gramStart"/>
      <w:r>
        <w:rPr>
          <w:rFonts w:ascii="Times New Roman" w:hAnsi="Times New Roman" w:cs="Times New Roman"/>
          <w:sz w:val="28"/>
        </w:rPr>
        <w:t>-это</w:t>
      </w:r>
      <w:proofErr w:type="gramEnd"/>
      <w:r>
        <w:rPr>
          <w:rFonts w:ascii="Times New Roman" w:hAnsi="Times New Roman" w:cs="Times New Roman"/>
          <w:sz w:val="28"/>
        </w:rPr>
        <w:t xml:space="preserve"> продукт процесса дистилляции, имеющий вкус и аромат исходного сырья.</w:t>
      </w:r>
      <w:r w:rsidR="002E52F6">
        <w:rPr>
          <w:rFonts w:ascii="Times New Roman" w:hAnsi="Times New Roman" w:cs="Times New Roman"/>
          <w:sz w:val="28"/>
        </w:rPr>
        <w:t xml:space="preserve"> В свою очередь </w:t>
      </w:r>
      <w:r w:rsidR="002E52F6">
        <w:rPr>
          <w:rFonts w:ascii="Times New Roman" w:hAnsi="Times New Roman" w:cs="Times New Roman"/>
          <w:sz w:val="28"/>
        </w:rPr>
        <w:lastRenderedPageBreak/>
        <w:t>дистилляция – это процесс испарения жидкости с последующим охлаждением и конденсацией паров.</w:t>
      </w:r>
      <w:r w:rsidR="002E52F6">
        <w:rPr>
          <w:rStyle w:val="a6"/>
          <w:rFonts w:ascii="Times New Roman" w:hAnsi="Times New Roman" w:cs="Times New Roman"/>
          <w:sz w:val="28"/>
        </w:rPr>
        <w:footnoteReference w:id="4"/>
      </w:r>
    </w:p>
    <w:p w:rsidR="00840907" w:rsidRDefault="00B134A9" w:rsidP="002A56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Алкогольная продукция принадлежит к перечню товаров, закрепленных в Товарной номенклатуре внешнеэкономической деятельности. Находится она в Разделе </w:t>
      </w:r>
      <w:r>
        <w:rPr>
          <w:rFonts w:ascii="Times New Roman" w:hAnsi="Times New Roman" w:cs="Times New Roman"/>
          <w:sz w:val="28"/>
          <w:lang w:val="en-US"/>
        </w:rPr>
        <w:t>IV</w:t>
      </w:r>
      <w:r>
        <w:rPr>
          <w:rFonts w:ascii="Times New Roman" w:hAnsi="Times New Roman" w:cs="Times New Roman"/>
          <w:sz w:val="28"/>
        </w:rPr>
        <w:t xml:space="preserve"> </w:t>
      </w:r>
      <w:r w:rsidRPr="00B134A9">
        <w:rPr>
          <w:rFonts w:ascii="Times New Roman" w:hAnsi="Times New Roman" w:cs="Times New Roman"/>
          <w:sz w:val="28"/>
        </w:rPr>
        <w:t>Готовые пищевые продукты; алкогольные и безалкогольные напитки и уксус; табак и его заменители</w:t>
      </w:r>
      <w:r>
        <w:rPr>
          <w:rFonts w:ascii="Times New Roman" w:hAnsi="Times New Roman" w:cs="Times New Roman"/>
          <w:sz w:val="28"/>
        </w:rPr>
        <w:t xml:space="preserve">, в группе 22 </w:t>
      </w:r>
      <w:r w:rsidRPr="00B134A9">
        <w:rPr>
          <w:rFonts w:ascii="Times New Roman" w:hAnsi="Times New Roman" w:cs="Times New Roman"/>
          <w:sz w:val="28"/>
        </w:rPr>
        <w:t>Алкогольные и безалкогольные напитки и уксус</w:t>
      </w:r>
      <w:r>
        <w:rPr>
          <w:rFonts w:ascii="Times New Roman" w:hAnsi="Times New Roman" w:cs="Times New Roman"/>
          <w:sz w:val="28"/>
        </w:rPr>
        <w:t>. Группа состоит из 9 позиций, из которых 6 позиций содержат в себе алкогольную продукцию или продукты для ее производства.</w:t>
      </w:r>
      <w:r w:rsidR="008C2FB7">
        <w:rPr>
          <w:rStyle w:val="a6"/>
          <w:rFonts w:ascii="Times New Roman" w:hAnsi="Times New Roman" w:cs="Times New Roman"/>
          <w:sz w:val="28"/>
        </w:rPr>
        <w:footnoteReference w:id="5"/>
      </w:r>
    </w:p>
    <w:p w:rsidR="00C73D53" w:rsidRDefault="00C73D53" w:rsidP="002A56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Конечным потребителем алкогольной продукции являются физические лица. Общеизвестным является тот факт, что алкоголь является веществом, наносящим вред здоровью и жизни человека. Опасен не сколько факт употребления алкоголя – организм человека способен вывести токсины и организма и снова функционировать в обычном порядке, а сколько его систематическое употребление и вызывание привыкания к употреблению – </w:t>
      </w:r>
      <w:r w:rsidR="00AC7C8F">
        <w:rPr>
          <w:rFonts w:ascii="Times New Roman" w:hAnsi="Times New Roman" w:cs="Times New Roman"/>
          <w:sz w:val="28"/>
        </w:rPr>
        <w:t xml:space="preserve">физической и психологической </w:t>
      </w:r>
      <w:r>
        <w:rPr>
          <w:rFonts w:ascii="Times New Roman" w:hAnsi="Times New Roman" w:cs="Times New Roman"/>
          <w:sz w:val="28"/>
        </w:rPr>
        <w:t xml:space="preserve">зависимости. </w:t>
      </w:r>
    </w:p>
    <w:p w:rsidR="00AC7C8F" w:rsidRDefault="00AC7C8F" w:rsidP="002A562B">
      <w:pPr>
        <w:spacing w:after="0" w:line="360" w:lineRule="auto"/>
        <w:ind w:firstLine="708"/>
        <w:jc w:val="both"/>
        <w:rPr>
          <w:rFonts w:ascii="Times New Roman" w:hAnsi="Times New Roman" w:cs="Times New Roman"/>
          <w:sz w:val="28"/>
        </w:rPr>
      </w:pPr>
      <w:r>
        <w:rPr>
          <w:rFonts w:ascii="Times New Roman" w:hAnsi="Times New Roman" w:cs="Times New Roman"/>
          <w:sz w:val="28"/>
        </w:rPr>
        <w:t>Острое и хроническое употребление алкоголя оказывает значительное негативное влияние на сердечно-сосудистую систему. Злоупотребление алкоголем способствует возникновению таких болезней, как:</w:t>
      </w:r>
    </w:p>
    <w:p w:rsidR="00AC7C8F" w:rsidRDefault="00AC7C8F" w:rsidP="00AC7C8F">
      <w:pPr>
        <w:pStyle w:val="a3"/>
        <w:numPr>
          <w:ilvl w:val="0"/>
          <w:numId w:val="4"/>
        </w:numPr>
        <w:spacing w:after="0" w:line="360" w:lineRule="auto"/>
        <w:jc w:val="both"/>
        <w:rPr>
          <w:rFonts w:ascii="Times New Roman" w:hAnsi="Times New Roman" w:cs="Times New Roman"/>
          <w:sz w:val="28"/>
        </w:rPr>
      </w:pPr>
      <w:r>
        <w:rPr>
          <w:rFonts w:ascii="Times New Roman" w:hAnsi="Times New Roman" w:cs="Times New Roman"/>
          <w:sz w:val="28"/>
        </w:rPr>
        <w:t>Систолическая и диастолическая гипертензия;</w:t>
      </w:r>
    </w:p>
    <w:p w:rsidR="00AC7C8F" w:rsidRDefault="00AC7C8F" w:rsidP="00AC7C8F">
      <w:pPr>
        <w:pStyle w:val="a3"/>
        <w:numPr>
          <w:ilvl w:val="0"/>
          <w:numId w:val="4"/>
        </w:numPr>
        <w:spacing w:after="0" w:line="360" w:lineRule="auto"/>
        <w:jc w:val="both"/>
        <w:rPr>
          <w:rFonts w:ascii="Times New Roman" w:hAnsi="Times New Roman" w:cs="Times New Roman"/>
          <w:sz w:val="28"/>
        </w:rPr>
      </w:pPr>
      <w:r>
        <w:rPr>
          <w:rFonts w:ascii="Times New Roman" w:hAnsi="Times New Roman" w:cs="Times New Roman"/>
          <w:sz w:val="28"/>
        </w:rPr>
        <w:t>Инсульт;</w:t>
      </w:r>
    </w:p>
    <w:p w:rsidR="00AC7C8F" w:rsidRDefault="00AC7C8F" w:rsidP="00AC7C8F">
      <w:pPr>
        <w:pStyle w:val="a3"/>
        <w:numPr>
          <w:ilvl w:val="0"/>
          <w:numId w:val="4"/>
        </w:numPr>
        <w:spacing w:after="0" w:line="360" w:lineRule="auto"/>
        <w:jc w:val="both"/>
        <w:rPr>
          <w:rFonts w:ascii="Times New Roman" w:hAnsi="Times New Roman" w:cs="Times New Roman"/>
          <w:sz w:val="28"/>
        </w:rPr>
      </w:pPr>
      <w:r>
        <w:rPr>
          <w:rFonts w:ascii="Times New Roman" w:hAnsi="Times New Roman" w:cs="Times New Roman"/>
          <w:sz w:val="28"/>
        </w:rPr>
        <w:t>Сердечная аритмия;</w:t>
      </w:r>
    </w:p>
    <w:p w:rsidR="00AD34BB" w:rsidRDefault="00AC7C8F" w:rsidP="00AC7C8F">
      <w:pPr>
        <w:pStyle w:val="a3"/>
        <w:numPr>
          <w:ilvl w:val="0"/>
          <w:numId w:val="4"/>
        </w:numPr>
        <w:spacing w:after="0" w:line="360" w:lineRule="auto"/>
        <w:jc w:val="both"/>
        <w:rPr>
          <w:rFonts w:ascii="Times New Roman" w:hAnsi="Times New Roman" w:cs="Times New Roman"/>
          <w:sz w:val="28"/>
        </w:rPr>
      </w:pPr>
      <w:proofErr w:type="spellStart"/>
      <w:r>
        <w:rPr>
          <w:rFonts w:ascii="Times New Roman" w:hAnsi="Times New Roman" w:cs="Times New Roman"/>
          <w:sz w:val="28"/>
        </w:rPr>
        <w:t>Неишемическая</w:t>
      </w:r>
      <w:proofErr w:type="spellEnd"/>
      <w:r>
        <w:rPr>
          <w:rFonts w:ascii="Times New Roman" w:hAnsi="Times New Roman" w:cs="Times New Roman"/>
          <w:sz w:val="28"/>
        </w:rPr>
        <w:t xml:space="preserve">, </w:t>
      </w:r>
      <w:proofErr w:type="spellStart"/>
      <w:r>
        <w:rPr>
          <w:rFonts w:ascii="Times New Roman" w:hAnsi="Times New Roman" w:cs="Times New Roman"/>
          <w:sz w:val="28"/>
        </w:rPr>
        <w:t>дилатационная</w:t>
      </w:r>
      <w:proofErr w:type="spellEnd"/>
      <w:r>
        <w:rPr>
          <w:rFonts w:ascii="Times New Roman" w:hAnsi="Times New Roman" w:cs="Times New Roman"/>
          <w:sz w:val="28"/>
        </w:rPr>
        <w:t xml:space="preserve"> </w:t>
      </w:r>
      <w:proofErr w:type="spellStart"/>
      <w:r>
        <w:rPr>
          <w:rFonts w:ascii="Times New Roman" w:hAnsi="Times New Roman" w:cs="Times New Roman"/>
          <w:sz w:val="28"/>
        </w:rPr>
        <w:t>кардиомиопатия</w:t>
      </w:r>
      <w:proofErr w:type="spellEnd"/>
      <w:r>
        <w:rPr>
          <w:rFonts w:ascii="Times New Roman" w:hAnsi="Times New Roman" w:cs="Times New Roman"/>
          <w:sz w:val="28"/>
        </w:rPr>
        <w:t>;</w:t>
      </w:r>
      <w:r w:rsidR="005D23BC">
        <w:rPr>
          <w:rStyle w:val="a6"/>
          <w:rFonts w:ascii="Times New Roman" w:hAnsi="Times New Roman" w:cs="Times New Roman"/>
          <w:sz w:val="28"/>
        </w:rPr>
        <w:footnoteReference w:id="6"/>
      </w:r>
    </w:p>
    <w:p w:rsidR="00AD34BB" w:rsidRDefault="00AD34BB">
      <w:pPr>
        <w:rPr>
          <w:rFonts w:ascii="Times New Roman" w:hAnsi="Times New Roman" w:cs="Times New Roman"/>
          <w:sz w:val="28"/>
        </w:rPr>
      </w:pPr>
      <w:r>
        <w:rPr>
          <w:rFonts w:ascii="Times New Roman" w:hAnsi="Times New Roman" w:cs="Times New Roman"/>
          <w:sz w:val="28"/>
        </w:rPr>
        <w:br w:type="page"/>
      </w:r>
    </w:p>
    <w:p w:rsidR="00F56CC0" w:rsidRDefault="00AD34BB" w:rsidP="00AD34BB">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 xml:space="preserve">Мир алкогольной продукции широк и разнообразен. Каждый вид алкогольной продукции имеет собственную специфику, которая </w:t>
      </w:r>
      <w:r w:rsidR="00EA5FD0">
        <w:rPr>
          <w:rFonts w:ascii="Times New Roman" w:hAnsi="Times New Roman" w:cs="Times New Roman"/>
          <w:sz w:val="28"/>
        </w:rPr>
        <w:t xml:space="preserve">в свою очередь определяет конкретный вид алкогольной продукции. Товары алкогольной продукции ранжируются по содержанию этилового спирта – например, пиво содержит в среднем 4,5% этилового спирта от общей доли, в то время как водка и коньяк имеют среднюю долю этилового спирта около 40%. Содержание этилового спирта в составе товара является объединяющим фактором для алкогольной и спиртосодержащей продукции. Немалую роль при классификации товара играет то, из чего изготовлен товар. Если в его основе находятся хмель и </w:t>
      </w:r>
      <w:proofErr w:type="spellStart"/>
      <w:r w:rsidR="00EA5FD0">
        <w:rPr>
          <w:rFonts w:ascii="Times New Roman" w:hAnsi="Times New Roman" w:cs="Times New Roman"/>
          <w:sz w:val="28"/>
        </w:rPr>
        <w:t>хмелепродукты</w:t>
      </w:r>
      <w:proofErr w:type="spellEnd"/>
      <w:r w:rsidR="00EA5FD0">
        <w:rPr>
          <w:rFonts w:ascii="Times New Roman" w:hAnsi="Times New Roman" w:cs="Times New Roman"/>
          <w:sz w:val="28"/>
        </w:rPr>
        <w:t>, то справедливым будет предположение о том, что данным товаров является пиво или пивной напиток.</w:t>
      </w:r>
    </w:p>
    <w:p w:rsidR="00EA5FD0" w:rsidRPr="00AD34BB" w:rsidRDefault="00EA5FD0" w:rsidP="00AD34BB">
      <w:pPr>
        <w:spacing w:after="0" w:line="360" w:lineRule="auto"/>
        <w:ind w:firstLine="708"/>
        <w:jc w:val="both"/>
        <w:rPr>
          <w:rFonts w:ascii="Times New Roman" w:hAnsi="Times New Roman" w:cs="Times New Roman"/>
          <w:sz w:val="28"/>
        </w:rPr>
      </w:pPr>
      <w:r>
        <w:rPr>
          <w:rFonts w:ascii="Times New Roman" w:hAnsi="Times New Roman" w:cs="Times New Roman"/>
          <w:sz w:val="28"/>
        </w:rPr>
        <w:t>Регулирование алкогольного рынка необходимо в условиях рыночной экономики, так как качество предоставляемой продукции конечному потребителю не должно пагубно влиять на состояние его здоровья.</w:t>
      </w:r>
    </w:p>
    <w:p w:rsidR="00F56CC0" w:rsidRDefault="00F56CC0" w:rsidP="009C563F">
      <w:pPr>
        <w:spacing w:after="0" w:line="360" w:lineRule="auto"/>
        <w:ind w:firstLine="708"/>
        <w:contextualSpacing/>
        <w:rPr>
          <w:rFonts w:ascii="Times New Roman" w:hAnsi="Times New Roman" w:cs="Times New Roman"/>
          <w:sz w:val="28"/>
        </w:rPr>
      </w:pPr>
    </w:p>
    <w:p w:rsidR="00AD34BB" w:rsidRDefault="00AD34BB">
      <w:pPr>
        <w:rPr>
          <w:rFonts w:ascii="Times New Roman" w:hAnsi="Times New Roman" w:cs="Times New Roman"/>
          <w:b/>
          <w:sz w:val="28"/>
        </w:rPr>
      </w:pPr>
      <w:r>
        <w:rPr>
          <w:rFonts w:ascii="Times New Roman" w:hAnsi="Times New Roman" w:cs="Times New Roman"/>
          <w:b/>
          <w:sz w:val="28"/>
        </w:rPr>
        <w:br w:type="page"/>
      </w:r>
    </w:p>
    <w:p w:rsidR="006F1DE0" w:rsidRPr="006F1DE0" w:rsidRDefault="006F1DE0" w:rsidP="009C563F">
      <w:pPr>
        <w:pStyle w:val="a3"/>
        <w:numPr>
          <w:ilvl w:val="1"/>
          <w:numId w:val="2"/>
        </w:numPr>
        <w:spacing w:after="0" w:line="360" w:lineRule="auto"/>
        <w:jc w:val="center"/>
        <w:rPr>
          <w:rFonts w:ascii="Times New Roman" w:hAnsi="Times New Roman" w:cs="Times New Roman"/>
          <w:b/>
          <w:sz w:val="28"/>
        </w:rPr>
      </w:pPr>
      <w:r w:rsidRPr="006F1DE0">
        <w:rPr>
          <w:rFonts w:ascii="Times New Roman" w:hAnsi="Times New Roman" w:cs="Times New Roman"/>
          <w:b/>
          <w:sz w:val="28"/>
        </w:rPr>
        <w:lastRenderedPageBreak/>
        <w:t xml:space="preserve">Методы государственного регулирования </w:t>
      </w:r>
      <w:r w:rsidR="00C54B22">
        <w:rPr>
          <w:rFonts w:ascii="Times New Roman" w:hAnsi="Times New Roman" w:cs="Times New Roman"/>
          <w:b/>
          <w:sz w:val="28"/>
        </w:rPr>
        <w:t>производства и оборота алкогольной продукции.</w:t>
      </w:r>
    </w:p>
    <w:p w:rsidR="003C7E6C" w:rsidRDefault="00A27C0D" w:rsidP="00A27C0D">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Рынок алкогольной продукции специфичен и содержит в себе множество аспектов, которые необходимо учесть при его регулировании. Благодаря этому Указом Президента РФ от </w:t>
      </w:r>
      <w:r w:rsidRPr="00A27C0D">
        <w:rPr>
          <w:rFonts w:ascii="Times New Roman" w:hAnsi="Times New Roman" w:cs="Times New Roman"/>
          <w:sz w:val="28"/>
        </w:rPr>
        <w:t>31 декабря 2008 года № 1883 «Об образовании Федеральной службы по регулированию алкогольного рынка»</w:t>
      </w:r>
      <w:r>
        <w:rPr>
          <w:rFonts w:ascii="Times New Roman" w:hAnsi="Times New Roman" w:cs="Times New Roman"/>
          <w:sz w:val="28"/>
        </w:rPr>
        <w:t xml:space="preserve"> была </w:t>
      </w:r>
      <w:r w:rsidR="003D6F31">
        <w:rPr>
          <w:rFonts w:ascii="Times New Roman" w:hAnsi="Times New Roman" w:cs="Times New Roman"/>
          <w:sz w:val="28"/>
        </w:rPr>
        <w:t xml:space="preserve">создана Федеральная служба по регулированию алкогольного рынка – Росалкогольрегулирование. </w:t>
      </w:r>
    </w:p>
    <w:p w:rsidR="00AC7C8F" w:rsidRPr="00A27C0D" w:rsidRDefault="003D6F31" w:rsidP="00A27C0D">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Росалкогольрегулирование является федеральным органом исполнительной власти Российской Федерации, который осуществляет функции по выработке, а также реализации государственной политики и нормативно-правового регулированию сферы оборота и производства этилового спирта, спиртосодержащей и алкогольной продукции. Служба также </w:t>
      </w:r>
      <w:r w:rsidR="003C7E6C">
        <w:rPr>
          <w:rFonts w:ascii="Times New Roman" w:hAnsi="Times New Roman" w:cs="Times New Roman"/>
          <w:sz w:val="28"/>
        </w:rPr>
        <w:t>выполняет функции контроля производства и оборота этилового спирта, спиртосодержащей и алкогольной продукции и надзора за оказанием услуг в данной сфере. Федеральная служба по регулированию алкогольного рынка является органом, подведомственным Министерству Финансов РФ.</w:t>
      </w:r>
      <w:r w:rsidR="003C7E6C">
        <w:rPr>
          <w:rStyle w:val="a6"/>
          <w:rFonts w:ascii="Times New Roman" w:hAnsi="Times New Roman" w:cs="Times New Roman"/>
          <w:sz w:val="28"/>
        </w:rPr>
        <w:footnoteReference w:id="7"/>
      </w:r>
    </w:p>
    <w:p w:rsidR="00AC7C8F" w:rsidRDefault="00600A09" w:rsidP="002A562B">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Основными полномочиями </w:t>
      </w:r>
      <w:r w:rsidR="00C54B22">
        <w:rPr>
          <w:rFonts w:ascii="Times New Roman" w:hAnsi="Times New Roman" w:cs="Times New Roman"/>
          <w:sz w:val="28"/>
        </w:rPr>
        <w:t>Федеральной службы по регулированию алкогольного рынка являются:</w:t>
      </w:r>
    </w:p>
    <w:p w:rsidR="00C54B22" w:rsidRDefault="00C54B22" w:rsidP="00C54B22">
      <w:pPr>
        <w:pStyle w:val="a3"/>
        <w:numPr>
          <w:ilvl w:val="0"/>
          <w:numId w:val="5"/>
        </w:numPr>
        <w:spacing w:after="0" w:line="360" w:lineRule="auto"/>
        <w:jc w:val="both"/>
        <w:rPr>
          <w:rFonts w:ascii="Times New Roman" w:hAnsi="Times New Roman" w:cs="Times New Roman"/>
          <w:sz w:val="28"/>
        </w:rPr>
      </w:pPr>
      <w:r>
        <w:rPr>
          <w:rFonts w:ascii="Times New Roman" w:hAnsi="Times New Roman" w:cs="Times New Roman"/>
          <w:sz w:val="28"/>
        </w:rPr>
        <w:t>Внесение в Правительство Российской Федерации проектов федеральных законов и иных нормативно-правовых актов;</w:t>
      </w:r>
    </w:p>
    <w:p w:rsidR="00C54B22" w:rsidRDefault="00C54B22" w:rsidP="00C54B22">
      <w:pPr>
        <w:pStyle w:val="a3"/>
        <w:numPr>
          <w:ilvl w:val="0"/>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Самостоятельно принимает нормативно – правовые акты следующего характера: порядок представления организациями уведомлений, представляемых при закупке этилового спирта для дальнейшего производства алкогольной и спиртосодержащей продукции; порядок заполнения деклараций об объеме производства; акты, устанавливающие цены и </w:t>
      </w:r>
      <w:proofErr w:type="spellStart"/>
      <w:r>
        <w:rPr>
          <w:rFonts w:ascii="Times New Roman" w:hAnsi="Times New Roman" w:cs="Times New Roman"/>
          <w:sz w:val="28"/>
        </w:rPr>
        <w:t>тд</w:t>
      </w:r>
      <w:proofErr w:type="spellEnd"/>
      <w:r>
        <w:rPr>
          <w:rFonts w:ascii="Times New Roman" w:hAnsi="Times New Roman" w:cs="Times New Roman"/>
          <w:sz w:val="28"/>
        </w:rPr>
        <w:t>.</w:t>
      </w:r>
    </w:p>
    <w:p w:rsidR="00C54B22" w:rsidRDefault="00C54B22" w:rsidP="00C54B22">
      <w:pPr>
        <w:pStyle w:val="a3"/>
        <w:numPr>
          <w:ilvl w:val="0"/>
          <w:numId w:val="5"/>
        </w:numPr>
        <w:spacing w:after="0" w:line="360" w:lineRule="auto"/>
        <w:jc w:val="both"/>
        <w:rPr>
          <w:rFonts w:ascii="Times New Roman" w:hAnsi="Times New Roman" w:cs="Times New Roman"/>
          <w:sz w:val="28"/>
        </w:rPr>
      </w:pPr>
      <w:r>
        <w:rPr>
          <w:rFonts w:ascii="Times New Roman" w:hAnsi="Times New Roman" w:cs="Times New Roman"/>
          <w:sz w:val="28"/>
        </w:rPr>
        <w:lastRenderedPageBreak/>
        <w:t>Лицензирование производства и оборота этилового спирта, алкогольной – за исключением розничной торговли - и спиртосодержащей продукции;</w:t>
      </w:r>
    </w:p>
    <w:p w:rsidR="00C54B22" w:rsidRDefault="00C54B22" w:rsidP="00C54B22">
      <w:pPr>
        <w:pStyle w:val="a3"/>
        <w:numPr>
          <w:ilvl w:val="0"/>
          <w:numId w:val="5"/>
        </w:numPr>
        <w:spacing w:after="0" w:line="360" w:lineRule="auto"/>
        <w:jc w:val="both"/>
        <w:rPr>
          <w:rFonts w:ascii="Times New Roman" w:hAnsi="Times New Roman" w:cs="Times New Roman"/>
          <w:sz w:val="28"/>
        </w:rPr>
      </w:pPr>
      <w:r>
        <w:rPr>
          <w:rFonts w:ascii="Times New Roman" w:hAnsi="Times New Roman" w:cs="Times New Roman"/>
          <w:sz w:val="28"/>
        </w:rPr>
        <w:t>Ведение реестра выданных, приостановленных и аннулированных лицензий;</w:t>
      </w:r>
    </w:p>
    <w:p w:rsidR="00C54B22" w:rsidRDefault="00C54B22" w:rsidP="00C54B22">
      <w:pPr>
        <w:pStyle w:val="a3"/>
        <w:numPr>
          <w:ilvl w:val="0"/>
          <w:numId w:val="5"/>
        </w:numPr>
        <w:spacing w:after="0" w:line="360" w:lineRule="auto"/>
        <w:jc w:val="both"/>
        <w:rPr>
          <w:rFonts w:ascii="Times New Roman" w:hAnsi="Times New Roman" w:cs="Times New Roman"/>
          <w:sz w:val="28"/>
        </w:rPr>
      </w:pPr>
      <w:r>
        <w:rPr>
          <w:rFonts w:ascii="Times New Roman" w:hAnsi="Times New Roman" w:cs="Times New Roman"/>
          <w:sz w:val="28"/>
        </w:rPr>
        <w:t>Выдача федеральных специальных марок для маркировки алкогольной продукции, произведенной на территории Российской Федерации.</w:t>
      </w:r>
      <w:r w:rsidR="00626F38">
        <w:rPr>
          <w:rStyle w:val="a6"/>
          <w:rFonts w:ascii="Times New Roman" w:hAnsi="Times New Roman" w:cs="Times New Roman"/>
          <w:sz w:val="28"/>
        </w:rPr>
        <w:footnoteReference w:id="8"/>
      </w:r>
    </w:p>
    <w:p w:rsidR="001979CF" w:rsidRDefault="001979CF" w:rsidP="001979CF">
      <w:pPr>
        <w:spacing w:after="0" w:line="360" w:lineRule="auto"/>
        <w:ind w:firstLine="708"/>
        <w:jc w:val="both"/>
        <w:rPr>
          <w:rFonts w:ascii="Times New Roman" w:hAnsi="Times New Roman" w:cs="Times New Roman"/>
          <w:sz w:val="28"/>
        </w:rPr>
      </w:pPr>
      <w:r>
        <w:rPr>
          <w:rFonts w:ascii="Times New Roman" w:hAnsi="Times New Roman" w:cs="Times New Roman"/>
          <w:sz w:val="28"/>
        </w:rPr>
        <w:t>Одним из методов регулирования оборота алкогольной продукции является лицензирование. Лицензирование – это деятельность специально уполномоченных органов (Федеральной службы по регулированию алкогольного рынка) по предоставлению, переоформлению лицензий, а также осуществлению лицензионного контроля. Данный орган вправе приостанавливать, аннулировать и возобновлять действие выданных ранее лицензий. В свою очередь лицензия – это специальное разрешение для юридического лица, дающее право на осуществление лицензируемого вида деятельности.</w:t>
      </w:r>
      <w:r>
        <w:rPr>
          <w:rStyle w:val="a6"/>
          <w:rFonts w:ascii="Times New Roman" w:hAnsi="Times New Roman" w:cs="Times New Roman"/>
          <w:sz w:val="28"/>
        </w:rPr>
        <w:footnoteReference w:id="9"/>
      </w:r>
    </w:p>
    <w:p w:rsidR="006918F0" w:rsidRDefault="006918F0" w:rsidP="001979CF">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Можно выделить несколько критериев, по которым вид деятельности требует специального разрешения: </w:t>
      </w:r>
    </w:p>
    <w:p w:rsidR="006918F0" w:rsidRDefault="006918F0" w:rsidP="006918F0">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Критерий объективной опасности;</w:t>
      </w:r>
    </w:p>
    <w:p w:rsidR="006918F0" w:rsidRDefault="006918F0" w:rsidP="006918F0">
      <w:pPr>
        <w:spacing w:after="0" w:line="360" w:lineRule="auto"/>
        <w:ind w:left="708"/>
        <w:jc w:val="both"/>
        <w:rPr>
          <w:rFonts w:ascii="Times New Roman" w:hAnsi="Times New Roman" w:cs="Times New Roman"/>
          <w:sz w:val="28"/>
        </w:rPr>
      </w:pPr>
      <w:r>
        <w:rPr>
          <w:rFonts w:ascii="Times New Roman" w:hAnsi="Times New Roman" w:cs="Times New Roman"/>
          <w:sz w:val="28"/>
        </w:rPr>
        <w:t xml:space="preserve">Относится к видам деятельности, осуществление которых может с определенной вероятностью повлечь за собой нанесение определенного ущерба правам, а также жизни и здоровью граждан, окружающей среде, объектам природного наследия и </w:t>
      </w:r>
      <w:proofErr w:type="spellStart"/>
      <w:r>
        <w:rPr>
          <w:rFonts w:ascii="Times New Roman" w:hAnsi="Times New Roman" w:cs="Times New Roman"/>
          <w:sz w:val="28"/>
        </w:rPr>
        <w:t>тд</w:t>
      </w:r>
      <w:proofErr w:type="spellEnd"/>
      <w:r>
        <w:rPr>
          <w:rFonts w:ascii="Times New Roman" w:hAnsi="Times New Roman" w:cs="Times New Roman"/>
          <w:sz w:val="28"/>
        </w:rPr>
        <w:t>.</w:t>
      </w:r>
    </w:p>
    <w:p w:rsidR="006918F0" w:rsidRDefault="006918F0" w:rsidP="006918F0">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Формальный критерий;</w:t>
      </w:r>
    </w:p>
    <w:p w:rsidR="003E4D33" w:rsidRDefault="006918F0" w:rsidP="003E4D33">
      <w:pPr>
        <w:spacing w:after="0" w:line="360" w:lineRule="auto"/>
        <w:ind w:left="708"/>
        <w:jc w:val="both"/>
        <w:rPr>
          <w:rFonts w:ascii="Times New Roman" w:hAnsi="Times New Roman" w:cs="Times New Roman"/>
          <w:sz w:val="28"/>
        </w:rPr>
      </w:pPr>
      <w:r>
        <w:rPr>
          <w:rFonts w:ascii="Times New Roman" w:hAnsi="Times New Roman" w:cs="Times New Roman"/>
          <w:sz w:val="28"/>
        </w:rPr>
        <w:lastRenderedPageBreak/>
        <w:t>Относится к видам деятельности, регулирование которых не может осуществляться никакими иными методами государственного регулирования, кроме как лицензированием.</w:t>
      </w:r>
      <w:r>
        <w:rPr>
          <w:rStyle w:val="a6"/>
          <w:rFonts w:ascii="Times New Roman" w:hAnsi="Times New Roman" w:cs="Times New Roman"/>
          <w:sz w:val="28"/>
        </w:rPr>
        <w:footnoteReference w:id="10"/>
      </w:r>
    </w:p>
    <w:p w:rsidR="003E4D33" w:rsidRDefault="009A3EE3" w:rsidP="003E4D33">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Еще одним методом регулирования оборота и производства алкогольной продукции является </w:t>
      </w:r>
      <w:r w:rsidR="00F57D21">
        <w:rPr>
          <w:rFonts w:ascii="Times New Roman" w:hAnsi="Times New Roman" w:cs="Times New Roman"/>
          <w:sz w:val="28"/>
        </w:rPr>
        <w:t>соответствие продуктов техническим стандартам.</w:t>
      </w:r>
      <w:r w:rsidR="007929B1" w:rsidRPr="007929B1">
        <w:rPr>
          <w:rFonts w:ascii="Times New Roman" w:hAnsi="Times New Roman" w:cs="Times New Roman"/>
          <w:sz w:val="28"/>
        </w:rPr>
        <w:t xml:space="preserve"> </w:t>
      </w:r>
      <w:r w:rsidR="003E4D33">
        <w:rPr>
          <w:rFonts w:ascii="Times New Roman" w:hAnsi="Times New Roman" w:cs="Times New Roman"/>
          <w:sz w:val="28"/>
        </w:rPr>
        <w:t>Стандарт – это документ, в котором установлены характеристики продукции, содержащий в себе правила и методы отбора образцов, требования к терминологии, символике, упаковке, маркировке, этикеткам, а также правилам их нанесения.</w:t>
      </w:r>
      <w:r w:rsidR="003E4D33">
        <w:rPr>
          <w:rStyle w:val="a6"/>
          <w:rFonts w:ascii="Times New Roman" w:hAnsi="Times New Roman" w:cs="Times New Roman"/>
          <w:sz w:val="28"/>
        </w:rPr>
        <w:footnoteReference w:id="11"/>
      </w:r>
    </w:p>
    <w:p w:rsidR="002E52F6" w:rsidRDefault="007929B1" w:rsidP="003E4D33">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Специфика технических регламентов заключается в том, что продукция может быть выпущена в обращение внутри государства при условии соответствия продукции техническим регламентам, действие которых распространяется на конкретный вид продукции. </w:t>
      </w:r>
      <w:r w:rsidR="00F57D21">
        <w:rPr>
          <w:rFonts w:ascii="Times New Roman" w:hAnsi="Times New Roman" w:cs="Times New Roman"/>
          <w:sz w:val="28"/>
        </w:rPr>
        <w:t xml:space="preserve">В отношении алкогольной и спиртосодержащей продукции действует </w:t>
      </w:r>
      <w:r w:rsidR="00F57D21" w:rsidRPr="00F57D21">
        <w:rPr>
          <w:rFonts w:ascii="Times New Roman" w:hAnsi="Times New Roman" w:cs="Times New Roman"/>
          <w:sz w:val="28"/>
        </w:rPr>
        <w:t>ТР ЕАЭС 047/2018 Технический регламент Евразийского экономического союза "О безопасности алкогольной продукции"</w:t>
      </w:r>
      <w:r>
        <w:rPr>
          <w:rFonts w:ascii="Times New Roman" w:hAnsi="Times New Roman" w:cs="Times New Roman"/>
          <w:sz w:val="28"/>
        </w:rPr>
        <w:t xml:space="preserve">, основными положениями которого являются: </w:t>
      </w:r>
    </w:p>
    <w:p w:rsidR="007929B1" w:rsidRDefault="007929B1" w:rsidP="007929B1">
      <w:pPr>
        <w:pStyle w:val="a3"/>
        <w:numPr>
          <w:ilvl w:val="0"/>
          <w:numId w:val="7"/>
        </w:numPr>
        <w:spacing w:after="0" w:line="360" w:lineRule="auto"/>
        <w:jc w:val="both"/>
        <w:rPr>
          <w:rFonts w:ascii="Times New Roman" w:hAnsi="Times New Roman" w:cs="Times New Roman"/>
          <w:sz w:val="28"/>
        </w:rPr>
      </w:pPr>
      <w:r>
        <w:rPr>
          <w:rFonts w:ascii="Times New Roman" w:hAnsi="Times New Roman" w:cs="Times New Roman"/>
          <w:sz w:val="28"/>
        </w:rPr>
        <w:t>Алкогольная продукция должна сопровождаться сопроводительной документацией, которая обеспечивает прослеживаемость продукции;</w:t>
      </w:r>
    </w:p>
    <w:p w:rsidR="007929B1" w:rsidRDefault="007929B1" w:rsidP="007929B1">
      <w:pPr>
        <w:pStyle w:val="a3"/>
        <w:numPr>
          <w:ilvl w:val="0"/>
          <w:numId w:val="7"/>
        </w:numPr>
        <w:spacing w:after="0" w:line="360" w:lineRule="auto"/>
        <w:jc w:val="both"/>
        <w:rPr>
          <w:rFonts w:ascii="Times New Roman" w:hAnsi="Times New Roman" w:cs="Times New Roman"/>
          <w:sz w:val="28"/>
        </w:rPr>
      </w:pPr>
      <w:r>
        <w:rPr>
          <w:rFonts w:ascii="Times New Roman" w:hAnsi="Times New Roman" w:cs="Times New Roman"/>
          <w:sz w:val="28"/>
        </w:rPr>
        <w:t>Алкогольная продукция, выпущенная в обращение на территории Союза, должна иметь специальную маркировку единого знака обращения на рынке Союза, подтверждающая соответствие требованиям настоящего регламента;</w:t>
      </w:r>
    </w:p>
    <w:p w:rsidR="007929B1" w:rsidRDefault="007929B1" w:rsidP="007929B1">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Технический регламент устанавливает конкретные требования к безопасности алкогольной продукции, а также определяет критерии обеспечения безопасности алкогольной продукции в процессе ее </w:t>
      </w:r>
      <w:r>
        <w:rPr>
          <w:rFonts w:ascii="Times New Roman" w:hAnsi="Times New Roman" w:cs="Times New Roman"/>
          <w:sz w:val="28"/>
        </w:rPr>
        <w:lastRenderedPageBreak/>
        <w:t xml:space="preserve">производства, хранения, перевозки и реализации. </w:t>
      </w:r>
      <w:r w:rsidR="007D7465">
        <w:rPr>
          <w:rFonts w:ascii="Times New Roman" w:hAnsi="Times New Roman" w:cs="Times New Roman"/>
          <w:sz w:val="28"/>
        </w:rPr>
        <w:t xml:space="preserve">Установлены также требования к упаковке и маркировке продукции. </w:t>
      </w:r>
      <w:r w:rsidR="007D7465">
        <w:rPr>
          <w:rStyle w:val="a6"/>
          <w:rFonts w:ascii="Times New Roman" w:hAnsi="Times New Roman" w:cs="Times New Roman"/>
          <w:sz w:val="28"/>
        </w:rPr>
        <w:footnoteReference w:id="12"/>
      </w:r>
    </w:p>
    <w:p w:rsidR="00534187" w:rsidRDefault="00C32AB2" w:rsidP="007929B1">
      <w:pPr>
        <w:spacing w:after="0" w:line="360" w:lineRule="auto"/>
        <w:ind w:firstLine="708"/>
        <w:jc w:val="both"/>
        <w:rPr>
          <w:rFonts w:ascii="Times New Roman" w:hAnsi="Times New Roman" w:cs="Times New Roman"/>
          <w:sz w:val="28"/>
        </w:rPr>
      </w:pPr>
      <w:r>
        <w:rPr>
          <w:rFonts w:ascii="Times New Roman" w:hAnsi="Times New Roman" w:cs="Times New Roman"/>
          <w:sz w:val="28"/>
        </w:rPr>
        <w:t>В отношении алкогольной продукции на территории ЕАЭС действуют межгосударственные стандарты – ГОСТы, которые применяются на добровольной основе для выполнения требований технических регламентов, действующих на территории ЕАЭС. Госты затрагивают фактически каждый вид алкогольной продукции – перечень межгосударственных стандартов в отношении алкогольной продукции насчитывает около</w:t>
      </w:r>
      <w:r w:rsidR="00F862A3">
        <w:rPr>
          <w:rFonts w:ascii="Times New Roman" w:hAnsi="Times New Roman" w:cs="Times New Roman"/>
          <w:sz w:val="28"/>
        </w:rPr>
        <w:t xml:space="preserve"> 200</w:t>
      </w:r>
      <w:r>
        <w:rPr>
          <w:rFonts w:ascii="Times New Roman" w:hAnsi="Times New Roman" w:cs="Times New Roman"/>
          <w:sz w:val="28"/>
        </w:rPr>
        <w:t xml:space="preserve"> позиций.</w:t>
      </w:r>
      <w:r w:rsidR="00F862A3">
        <w:rPr>
          <w:rStyle w:val="a6"/>
          <w:rFonts w:ascii="Times New Roman" w:hAnsi="Times New Roman" w:cs="Times New Roman"/>
          <w:sz w:val="28"/>
        </w:rPr>
        <w:footnoteReference w:id="13"/>
      </w:r>
    </w:p>
    <w:p w:rsidR="007D7465" w:rsidRDefault="007D7465" w:rsidP="007929B1">
      <w:pPr>
        <w:spacing w:after="0" w:line="360" w:lineRule="auto"/>
        <w:ind w:firstLine="708"/>
        <w:jc w:val="both"/>
        <w:rPr>
          <w:rFonts w:ascii="Times New Roman" w:hAnsi="Times New Roman" w:cs="Times New Roman"/>
          <w:sz w:val="28"/>
        </w:rPr>
      </w:pPr>
      <w:r>
        <w:rPr>
          <w:rFonts w:ascii="Times New Roman" w:hAnsi="Times New Roman" w:cs="Times New Roman"/>
          <w:sz w:val="28"/>
        </w:rPr>
        <w:t>Соответствие продукции техническим регламентам</w:t>
      </w:r>
      <w:r w:rsidR="00534187">
        <w:rPr>
          <w:rFonts w:ascii="Times New Roman" w:hAnsi="Times New Roman" w:cs="Times New Roman"/>
          <w:sz w:val="28"/>
        </w:rPr>
        <w:t xml:space="preserve"> и международным стандартам</w:t>
      </w:r>
      <w:r>
        <w:rPr>
          <w:rFonts w:ascii="Times New Roman" w:hAnsi="Times New Roman" w:cs="Times New Roman"/>
          <w:sz w:val="28"/>
        </w:rPr>
        <w:t xml:space="preserve"> гарантирует безопасность продукции для конечного потребителя. Качество и законное происхождение алкогольной и спиртосодержащей продукции особо важно, так как некачественный продукт может негативно сказаться на состоянии здоровья и жизни потребителя. </w:t>
      </w:r>
    </w:p>
    <w:p w:rsidR="007A1471" w:rsidRDefault="007A1471" w:rsidP="007929B1">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Существование государственного строя невозможно представить без налоговой системы, из которой вытекает формирование и пополнение федерального бюджета. В системе налогообложения существенную роль играют налоги, искусственно повышающие цену товара. К одни из таких косвенных налогов является акциз, являющийся одним из инструментов государства в осуществлении регулирования производства и оборота алкогольной продукции. </w:t>
      </w:r>
    </w:p>
    <w:p w:rsidR="007A1471" w:rsidRDefault="007A1471" w:rsidP="007929B1">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В современной экономике акциз выполняет роль не только государственного инструмента по наполнению федерального бюджета, но и является своеобразным рычагом влияния, позволяющим существенно влиять и корректировать объемы потребляемой продукции. К примеру, повышение акциза на алкогольную продукцию </w:t>
      </w:r>
      <w:r w:rsidR="00B27AF3">
        <w:rPr>
          <w:rFonts w:ascii="Times New Roman" w:hAnsi="Times New Roman" w:cs="Times New Roman"/>
          <w:sz w:val="28"/>
        </w:rPr>
        <w:t xml:space="preserve">спровоцирует уменьшение объема потребления алкогольной продукции. </w:t>
      </w:r>
    </w:p>
    <w:p w:rsidR="00C32AB2" w:rsidRDefault="00B27AF3" w:rsidP="007929B1">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Анализируя сферу алкогольной продукции можно сделать соответствующий вывод о том, что законодатель осознает негативное влияние алкогольной продукции на благосостояние населения, и вместе с тем устанавливает определенные запреты и ограничения – техническая регламентация,</w:t>
      </w:r>
      <w:r w:rsidR="00C32AB2">
        <w:rPr>
          <w:rFonts w:ascii="Times New Roman" w:hAnsi="Times New Roman" w:cs="Times New Roman"/>
          <w:sz w:val="28"/>
        </w:rPr>
        <w:t xml:space="preserve"> установление межгосударственных стандартов,</w:t>
      </w:r>
      <w:r>
        <w:rPr>
          <w:rFonts w:ascii="Times New Roman" w:hAnsi="Times New Roman" w:cs="Times New Roman"/>
          <w:sz w:val="28"/>
        </w:rPr>
        <w:t xml:space="preserve"> лицензирование, установление акциза - в отношении операций, производимых с алкогольной продукцией – ее производством и оборотом. </w:t>
      </w:r>
    </w:p>
    <w:p w:rsidR="00C32AB2" w:rsidRDefault="00C32AB2">
      <w:pPr>
        <w:rPr>
          <w:rFonts w:ascii="Times New Roman" w:hAnsi="Times New Roman" w:cs="Times New Roman"/>
          <w:sz w:val="28"/>
        </w:rPr>
      </w:pPr>
      <w:r>
        <w:rPr>
          <w:rFonts w:ascii="Times New Roman" w:hAnsi="Times New Roman" w:cs="Times New Roman"/>
          <w:sz w:val="28"/>
        </w:rPr>
        <w:br w:type="page"/>
      </w:r>
    </w:p>
    <w:p w:rsidR="00F862A3" w:rsidRPr="00F862A3" w:rsidRDefault="00F862A3" w:rsidP="00F862A3">
      <w:pPr>
        <w:spacing w:after="0" w:line="360" w:lineRule="auto"/>
        <w:jc w:val="center"/>
        <w:rPr>
          <w:rFonts w:ascii="Times New Roman" w:hAnsi="Times New Roman" w:cs="Times New Roman"/>
          <w:b/>
          <w:sz w:val="28"/>
        </w:rPr>
      </w:pPr>
      <w:r w:rsidRPr="00F862A3">
        <w:rPr>
          <w:rFonts w:ascii="Times New Roman" w:hAnsi="Times New Roman" w:cs="Times New Roman"/>
          <w:b/>
          <w:sz w:val="28"/>
        </w:rPr>
        <w:lastRenderedPageBreak/>
        <w:t>Глава 2. Организация таможенного контроля подакцизной алкогольной продукции</w:t>
      </w:r>
    </w:p>
    <w:p w:rsidR="00F862A3" w:rsidRPr="00F862A3" w:rsidRDefault="00F862A3" w:rsidP="00F862A3">
      <w:pPr>
        <w:spacing w:after="0" w:line="360" w:lineRule="auto"/>
        <w:jc w:val="center"/>
        <w:rPr>
          <w:rFonts w:ascii="Times New Roman" w:hAnsi="Times New Roman" w:cs="Times New Roman"/>
          <w:b/>
          <w:sz w:val="28"/>
        </w:rPr>
      </w:pPr>
      <w:r w:rsidRPr="00F862A3">
        <w:rPr>
          <w:rFonts w:ascii="Times New Roman" w:hAnsi="Times New Roman" w:cs="Times New Roman"/>
          <w:b/>
          <w:sz w:val="28"/>
        </w:rPr>
        <w:t>2.1 Акцизная маркировка алкогольной продукции</w:t>
      </w:r>
    </w:p>
    <w:p w:rsidR="00B27AF3" w:rsidRDefault="00397445" w:rsidP="00397445">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Первыми цивилизованными налогами в ходе развития истории стали акцизы. Их возникновение датируется </w:t>
      </w:r>
      <w:r>
        <w:rPr>
          <w:rFonts w:ascii="Times New Roman" w:hAnsi="Times New Roman" w:cs="Times New Roman"/>
          <w:sz w:val="28"/>
          <w:lang w:val="en-US"/>
        </w:rPr>
        <w:t>X</w:t>
      </w:r>
      <w:r w:rsidRPr="00397445">
        <w:rPr>
          <w:rFonts w:ascii="Times New Roman" w:hAnsi="Times New Roman" w:cs="Times New Roman"/>
          <w:sz w:val="28"/>
        </w:rPr>
        <w:t>-</w:t>
      </w:r>
      <w:r>
        <w:rPr>
          <w:rFonts w:ascii="Times New Roman" w:hAnsi="Times New Roman" w:cs="Times New Roman"/>
          <w:sz w:val="28"/>
          <w:lang w:val="en-US"/>
        </w:rPr>
        <w:t>XI</w:t>
      </w:r>
      <w:r>
        <w:rPr>
          <w:rFonts w:ascii="Times New Roman" w:hAnsi="Times New Roman" w:cs="Times New Roman"/>
          <w:sz w:val="28"/>
        </w:rPr>
        <w:t xml:space="preserve"> вв., а в дальнейшем они получили широкое распространение. На протяжении развития налоговой системы </w:t>
      </w:r>
      <w:r w:rsidR="00BD5740">
        <w:rPr>
          <w:rFonts w:ascii="Times New Roman" w:hAnsi="Times New Roman" w:cs="Times New Roman"/>
          <w:sz w:val="28"/>
        </w:rPr>
        <w:t xml:space="preserve">механизм акцизного налогообложения развивался параллельно: подвергались изменению перечень подакцизных товаров, налоговая ставка акциза, доля в формировании бюджета и роль в экономике страны. На сегодняшний день акцизы устанавливаются на высокорентабельные товары в целях присвоения в государственный бюджет сверхприбыли, полученной производителями. Под акцизное налогообложение также попадают товары, потребление которых наносит ущерб здоровью конечных потребителей – табак, алкогольная продукция. </w:t>
      </w:r>
      <w:r w:rsidR="00BD5740">
        <w:rPr>
          <w:rStyle w:val="a6"/>
          <w:rFonts w:ascii="Times New Roman" w:hAnsi="Times New Roman" w:cs="Times New Roman"/>
          <w:sz w:val="28"/>
        </w:rPr>
        <w:footnoteReference w:id="14"/>
      </w:r>
    </w:p>
    <w:p w:rsidR="00BD5740" w:rsidRDefault="00187A53" w:rsidP="00397445">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Акцизная марка </w:t>
      </w:r>
      <w:r w:rsidR="00CD1640">
        <w:rPr>
          <w:rFonts w:ascii="Times New Roman" w:hAnsi="Times New Roman" w:cs="Times New Roman"/>
          <w:sz w:val="28"/>
        </w:rPr>
        <w:t>–</w:t>
      </w:r>
      <w:r>
        <w:rPr>
          <w:rFonts w:ascii="Times New Roman" w:hAnsi="Times New Roman" w:cs="Times New Roman"/>
          <w:sz w:val="28"/>
        </w:rPr>
        <w:t xml:space="preserve"> </w:t>
      </w:r>
      <w:r w:rsidR="00CD1640">
        <w:rPr>
          <w:rFonts w:ascii="Times New Roman" w:hAnsi="Times New Roman" w:cs="Times New Roman"/>
          <w:sz w:val="28"/>
        </w:rPr>
        <w:t>вид фискальной марки для оплаты акцизного сбора на отдельные виды товаров. Акцизная марка играет положительную роль как для государства – позволяет своевременно отследить товар, на который акцизный сбор не был оплачен; так и для покупателя – гарантирует качество и количество приобретаемого товара. В Российской Федерации акцизные марки впервые были введены П</w:t>
      </w:r>
      <w:r w:rsidR="00CD1640" w:rsidRPr="00CD1640">
        <w:rPr>
          <w:rFonts w:ascii="Times New Roman" w:hAnsi="Times New Roman" w:cs="Times New Roman"/>
          <w:sz w:val="28"/>
        </w:rPr>
        <w:t>остановлением Правительства РФ от 14 апреля 1994 года «О введении на территории Российской Федерации марок акцизного сбора»</w:t>
      </w:r>
      <w:r w:rsidR="00CD1640">
        <w:rPr>
          <w:rFonts w:ascii="Times New Roman" w:hAnsi="Times New Roman" w:cs="Times New Roman"/>
          <w:sz w:val="28"/>
        </w:rPr>
        <w:t xml:space="preserve">, которое в настоящий момент утратило силу. Согласно Постановлению с 1 января 1995 года в Российской Федерации существует запрет на реализацию подакцизных товаров, подлежащих обязательной маркировке, без наличия акцизных марок. </w:t>
      </w:r>
      <w:r w:rsidR="006111EE">
        <w:rPr>
          <w:rStyle w:val="a6"/>
          <w:rFonts w:ascii="Times New Roman" w:hAnsi="Times New Roman" w:cs="Times New Roman"/>
          <w:sz w:val="28"/>
        </w:rPr>
        <w:footnoteReference w:id="15"/>
      </w:r>
      <w:r w:rsidR="006111EE">
        <w:rPr>
          <w:rFonts w:ascii="Times New Roman" w:hAnsi="Times New Roman" w:cs="Times New Roman"/>
          <w:sz w:val="28"/>
        </w:rPr>
        <w:t xml:space="preserve"> На сегодняшний день акциз понимается как косвенный налог и регулируется Налоговым Кодексом Российской Федерации </w:t>
      </w:r>
      <w:r w:rsidR="006111EE">
        <w:rPr>
          <w:rFonts w:ascii="Times New Roman" w:hAnsi="Times New Roman" w:cs="Times New Roman"/>
          <w:sz w:val="28"/>
        </w:rPr>
        <w:lastRenderedPageBreak/>
        <w:t>(часть вторая), который в свою очередь закрепляет этиловый спирт и алкогольную продукцию в качестве подакцизных товаров.</w:t>
      </w:r>
      <w:r w:rsidR="006111EE">
        <w:rPr>
          <w:rStyle w:val="a6"/>
          <w:rFonts w:ascii="Times New Roman" w:hAnsi="Times New Roman" w:cs="Times New Roman"/>
          <w:sz w:val="28"/>
        </w:rPr>
        <w:footnoteReference w:id="16"/>
      </w:r>
      <w:r w:rsidR="006111EE">
        <w:rPr>
          <w:rFonts w:ascii="Times New Roman" w:hAnsi="Times New Roman" w:cs="Times New Roman"/>
          <w:sz w:val="28"/>
        </w:rPr>
        <w:t xml:space="preserve"> </w:t>
      </w:r>
    </w:p>
    <w:p w:rsidR="006111EE" w:rsidRDefault="006111EE" w:rsidP="00397445">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Маркировка алкогольной продукции акцизными марками на территории Российской Федерации регламентируется </w:t>
      </w:r>
      <w:r w:rsidRPr="006111EE">
        <w:rPr>
          <w:rFonts w:ascii="Times New Roman" w:hAnsi="Times New Roman" w:cs="Times New Roman"/>
          <w:sz w:val="28"/>
        </w:rPr>
        <w:t>Постановление</w:t>
      </w:r>
      <w:r>
        <w:rPr>
          <w:rFonts w:ascii="Times New Roman" w:hAnsi="Times New Roman" w:cs="Times New Roman"/>
          <w:sz w:val="28"/>
        </w:rPr>
        <w:t>м</w:t>
      </w:r>
      <w:r w:rsidRPr="006111EE">
        <w:rPr>
          <w:rFonts w:ascii="Times New Roman" w:hAnsi="Times New Roman" w:cs="Times New Roman"/>
          <w:sz w:val="28"/>
        </w:rPr>
        <w:t xml:space="preserve"> Правительства РФ от 31 декабря 2005 г. N 866 "О маркировке алкогольной продукции акцизными марками"</w:t>
      </w:r>
      <w:r>
        <w:rPr>
          <w:rFonts w:ascii="Times New Roman" w:hAnsi="Times New Roman" w:cs="Times New Roman"/>
          <w:sz w:val="28"/>
        </w:rPr>
        <w:t>. Постановление устанавливает, что акцизные марки должны быть приобретены организациями, осуществляющими импорт соответствующей продукции в Российскую Федерацию, в таможенных органах</w:t>
      </w:r>
      <w:r w:rsidR="001A26AE">
        <w:rPr>
          <w:rFonts w:ascii="Times New Roman" w:hAnsi="Times New Roman" w:cs="Times New Roman"/>
          <w:sz w:val="28"/>
        </w:rPr>
        <w:t xml:space="preserve">. На территории Российской Федерации действует специальный перечень таможенных органов, осуществляющих обеспечение импортеров акцизными марками. К числу подобных таможенных органов относятся: </w:t>
      </w:r>
    </w:p>
    <w:p w:rsidR="001A26AE" w:rsidRDefault="001A26AE" w:rsidP="001A26AE">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По Центральному федеральному округу – Центральная акцизная таможня;</w:t>
      </w:r>
    </w:p>
    <w:p w:rsidR="001A26AE" w:rsidRDefault="001A26AE" w:rsidP="001A26AE">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По Северо-Западному федеральному округу – Северо-Западный акцизный таможенный пост (специализированный) Центральной акцизной таможни;</w:t>
      </w:r>
    </w:p>
    <w:p w:rsidR="001A26AE" w:rsidRDefault="001A26AE" w:rsidP="001A26AE">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По Южному и Северо-Кавказскому федеральному округу – Южный акцизный таможенный пост (со статусом юридического лица) Центральной акцизной таможни;</w:t>
      </w:r>
    </w:p>
    <w:p w:rsidR="001A26AE" w:rsidRDefault="001A26AE" w:rsidP="001A26AE">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По Приволжскому федеральному округу – Центральная акцизная таможня;</w:t>
      </w:r>
    </w:p>
    <w:p w:rsidR="001A26AE" w:rsidRDefault="001A26AE" w:rsidP="001A26AE">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По Уральскому федеральному округу – Екатеринбургская таможня;</w:t>
      </w:r>
    </w:p>
    <w:p w:rsidR="001A26AE" w:rsidRDefault="001A26AE" w:rsidP="001A26AE">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По Сибирскому федеральному округу – Новосибирская таможня;</w:t>
      </w:r>
    </w:p>
    <w:p w:rsidR="001A26AE" w:rsidRDefault="001A26AE" w:rsidP="001A26AE">
      <w:pPr>
        <w:pStyle w:val="a3"/>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По Дальневосточному федеральному округу – Владивостокская таможня;</w:t>
      </w:r>
      <w:r>
        <w:rPr>
          <w:rStyle w:val="a6"/>
          <w:rFonts w:ascii="Times New Roman" w:hAnsi="Times New Roman" w:cs="Times New Roman"/>
          <w:sz w:val="28"/>
        </w:rPr>
        <w:footnoteReference w:id="17"/>
      </w:r>
    </w:p>
    <w:p w:rsidR="004B6EC6" w:rsidRDefault="004B6EC6" w:rsidP="004B6EC6">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 xml:space="preserve">Постановлением </w:t>
      </w:r>
      <w:r w:rsidRPr="004B6EC6">
        <w:rPr>
          <w:rFonts w:ascii="Times New Roman" w:hAnsi="Times New Roman" w:cs="Times New Roman"/>
          <w:sz w:val="28"/>
        </w:rPr>
        <w:t>Правительства РФ от 31 декабря 2005 г. N 866 "О маркировке алкогольной продукции акцизными марками"</w:t>
      </w:r>
      <w:r>
        <w:rPr>
          <w:rFonts w:ascii="Times New Roman" w:hAnsi="Times New Roman" w:cs="Times New Roman"/>
          <w:sz w:val="28"/>
        </w:rPr>
        <w:t xml:space="preserve"> устанавливаются правила маркировки алкогольной продукции акцизными марками</w:t>
      </w:r>
      <w:r w:rsidR="00253E75">
        <w:rPr>
          <w:rFonts w:ascii="Times New Roman" w:hAnsi="Times New Roman" w:cs="Times New Roman"/>
          <w:sz w:val="28"/>
        </w:rPr>
        <w:t>, основные положения которых содержат следующее:</w:t>
      </w:r>
    </w:p>
    <w:p w:rsidR="00253E75" w:rsidRDefault="00253E75" w:rsidP="00253E75">
      <w:pPr>
        <w:pStyle w:val="a3"/>
        <w:numPr>
          <w:ilvl w:val="0"/>
          <w:numId w:val="8"/>
        </w:numPr>
        <w:spacing w:after="0" w:line="360" w:lineRule="auto"/>
        <w:jc w:val="both"/>
        <w:rPr>
          <w:rFonts w:ascii="Times New Roman" w:hAnsi="Times New Roman" w:cs="Times New Roman"/>
          <w:sz w:val="28"/>
        </w:rPr>
      </w:pPr>
      <w:r>
        <w:rPr>
          <w:rFonts w:ascii="Times New Roman" w:hAnsi="Times New Roman" w:cs="Times New Roman"/>
          <w:sz w:val="28"/>
        </w:rPr>
        <w:t>Маркировка акцизными марками ввозимой на территорию Российской Федерации подакцизной продукции осуществляется до ее ввоза на территорию Российской Федерации;</w:t>
      </w:r>
    </w:p>
    <w:p w:rsidR="00253E75" w:rsidRDefault="00253E75" w:rsidP="00253E75">
      <w:pPr>
        <w:pStyle w:val="a3"/>
        <w:numPr>
          <w:ilvl w:val="0"/>
          <w:numId w:val="8"/>
        </w:numPr>
        <w:spacing w:after="0" w:line="360" w:lineRule="auto"/>
        <w:jc w:val="both"/>
        <w:rPr>
          <w:rFonts w:ascii="Times New Roman" w:hAnsi="Times New Roman" w:cs="Times New Roman"/>
          <w:sz w:val="28"/>
        </w:rPr>
      </w:pPr>
      <w:r>
        <w:rPr>
          <w:rFonts w:ascii="Times New Roman" w:hAnsi="Times New Roman" w:cs="Times New Roman"/>
          <w:sz w:val="28"/>
        </w:rPr>
        <w:t xml:space="preserve">При нанесении акцизных марок должна соблюдаться технология, которая обеспечивает возможность считывания двухмерного штрихового кода, содержащего в себе </w:t>
      </w:r>
      <w:r w:rsidRPr="00253E75">
        <w:rPr>
          <w:rFonts w:ascii="Times New Roman" w:hAnsi="Times New Roman" w:cs="Times New Roman"/>
          <w:sz w:val="28"/>
        </w:rPr>
        <w:t>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r>
        <w:rPr>
          <w:rFonts w:ascii="Times New Roman" w:hAnsi="Times New Roman" w:cs="Times New Roman"/>
          <w:sz w:val="28"/>
        </w:rPr>
        <w:t>;</w:t>
      </w:r>
    </w:p>
    <w:p w:rsidR="00253E75" w:rsidRDefault="00253E75" w:rsidP="00253E75">
      <w:pPr>
        <w:pStyle w:val="a3"/>
        <w:numPr>
          <w:ilvl w:val="0"/>
          <w:numId w:val="8"/>
        </w:numPr>
        <w:spacing w:after="0" w:line="360" w:lineRule="auto"/>
        <w:jc w:val="both"/>
        <w:rPr>
          <w:rFonts w:ascii="Times New Roman" w:hAnsi="Times New Roman" w:cs="Times New Roman"/>
          <w:sz w:val="28"/>
        </w:rPr>
      </w:pPr>
      <w:r>
        <w:rPr>
          <w:rFonts w:ascii="Times New Roman" w:hAnsi="Times New Roman" w:cs="Times New Roman"/>
          <w:sz w:val="28"/>
        </w:rPr>
        <w:t>Ответственными за маркировку алкогольной продукции акцизными марками признаются организации, которые ранее приобрели акцизные марки в уполномоченных таможенных органах;</w:t>
      </w:r>
    </w:p>
    <w:p w:rsidR="00A904D2" w:rsidRDefault="00253E75" w:rsidP="00A904D2">
      <w:pPr>
        <w:pStyle w:val="a3"/>
        <w:numPr>
          <w:ilvl w:val="0"/>
          <w:numId w:val="8"/>
        </w:numPr>
        <w:spacing w:after="0" w:line="360" w:lineRule="auto"/>
        <w:jc w:val="both"/>
        <w:rPr>
          <w:rFonts w:ascii="Times New Roman" w:hAnsi="Times New Roman" w:cs="Times New Roman"/>
          <w:sz w:val="28"/>
        </w:rPr>
      </w:pPr>
      <w:r>
        <w:rPr>
          <w:rFonts w:ascii="Times New Roman" w:hAnsi="Times New Roman" w:cs="Times New Roman"/>
          <w:sz w:val="28"/>
        </w:rPr>
        <w:t xml:space="preserve">Правилами установлено соответствие между акцизными марками и видами товаров, на которые должна быть нанесена маркировка. К примеру, акцизные марки </w:t>
      </w:r>
      <w:r w:rsidRPr="00253E75">
        <w:rPr>
          <w:rFonts w:ascii="Times New Roman" w:hAnsi="Times New Roman" w:cs="Times New Roman"/>
          <w:sz w:val="28"/>
        </w:rPr>
        <w:t xml:space="preserve">с надписью "до 0,1 л" </w:t>
      </w:r>
      <w:r>
        <w:rPr>
          <w:rFonts w:ascii="Times New Roman" w:hAnsi="Times New Roman" w:cs="Times New Roman"/>
          <w:sz w:val="28"/>
        </w:rPr>
        <w:t>наносятся</w:t>
      </w:r>
      <w:r w:rsidRPr="00253E75">
        <w:rPr>
          <w:rFonts w:ascii="Times New Roman" w:hAnsi="Times New Roman" w:cs="Times New Roman"/>
          <w:sz w:val="28"/>
        </w:rPr>
        <w:t xml:space="preserve"> на крепкие спиртные напитки с содержанием этилового спирта свыше 25 процентов объема готовой продукции, объем которых в потребительской таре составляет до 0,1 литра включительно;</w:t>
      </w:r>
      <w:r>
        <w:rPr>
          <w:rStyle w:val="a6"/>
          <w:rFonts w:ascii="Times New Roman" w:hAnsi="Times New Roman" w:cs="Times New Roman"/>
          <w:sz w:val="28"/>
        </w:rPr>
        <w:footnoteReference w:id="18"/>
      </w:r>
    </w:p>
    <w:p w:rsidR="00C028B6" w:rsidRDefault="00A904D2" w:rsidP="00C028B6">
      <w:pPr>
        <w:spacing w:after="0" w:line="360" w:lineRule="auto"/>
        <w:ind w:firstLine="708"/>
        <w:jc w:val="both"/>
        <w:rPr>
          <w:rFonts w:ascii="Times New Roman" w:hAnsi="Times New Roman" w:cs="Times New Roman"/>
          <w:sz w:val="28"/>
        </w:rPr>
      </w:pPr>
      <w:r>
        <w:rPr>
          <w:rFonts w:ascii="Times New Roman" w:hAnsi="Times New Roman" w:cs="Times New Roman"/>
          <w:sz w:val="28"/>
        </w:rPr>
        <w:t>К</w:t>
      </w:r>
      <w:r w:rsidRPr="00A904D2">
        <w:rPr>
          <w:rFonts w:ascii="Times New Roman" w:hAnsi="Times New Roman" w:cs="Times New Roman"/>
          <w:sz w:val="28"/>
        </w:rPr>
        <w:t xml:space="preserve">онтроль за использованием акцизных марок </w:t>
      </w:r>
      <w:r>
        <w:rPr>
          <w:rFonts w:ascii="Times New Roman" w:hAnsi="Times New Roman" w:cs="Times New Roman"/>
          <w:sz w:val="28"/>
        </w:rPr>
        <w:t xml:space="preserve">осуществляется таможенными органами </w:t>
      </w:r>
      <w:r w:rsidR="00C028B6">
        <w:rPr>
          <w:rFonts w:ascii="Times New Roman" w:hAnsi="Times New Roman" w:cs="Times New Roman"/>
          <w:sz w:val="28"/>
        </w:rPr>
        <w:t xml:space="preserve">путем проверки соответствия сведений об алкогольной продукции, нанесенных на акцизные марки, и сведений об алкогольной продукции, зафиксированных в </w:t>
      </w:r>
      <w:r w:rsidR="00C028B6" w:rsidRPr="00C028B6">
        <w:rPr>
          <w:rFonts w:ascii="Times New Roman" w:hAnsi="Times New Roman" w:cs="Times New Roman"/>
          <w:sz w:val="28"/>
        </w:rPr>
        <w:t xml:space="preserve">единой государственной автоматизированной информационной системе и заявляемым при таможенном </w:t>
      </w:r>
      <w:r w:rsidR="00C028B6" w:rsidRPr="00C028B6">
        <w:rPr>
          <w:rFonts w:ascii="Times New Roman" w:hAnsi="Times New Roman" w:cs="Times New Roman"/>
          <w:sz w:val="28"/>
        </w:rPr>
        <w:lastRenderedPageBreak/>
        <w:t>декларировании маркированной алкогольной продукции.</w:t>
      </w:r>
      <w:r w:rsidR="00C028B6">
        <w:rPr>
          <w:rFonts w:ascii="Times New Roman" w:hAnsi="Times New Roman" w:cs="Times New Roman"/>
          <w:sz w:val="28"/>
        </w:rPr>
        <w:t xml:space="preserve"> В случае несоответствия указанной информации или ее отсутствии - в указанных случаях выпуск продукции не производится - в отношении алкогольной продукции предусматриваются меры, установленные таможенным законодательством. </w:t>
      </w:r>
    </w:p>
    <w:p w:rsidR="009B1F55" w:rsidRDefault="00C028B6" w:rsidP="002A1654">
      <w:pPr>
        <w:spacing w:after="0" w:line="360" w:lineRule="auto"/>
        <w:ind w:firstLine="708"/>
        <w:jc w:val="both"/>
        <w:rPr>
          <w:rFonts w:ascii="Times New Roman" w:hAnsi="Times New Roman" w:cs="Times New Roman"/>
          <w:sz w:val="28"/>
        </w:rPr>
      </w:pPr>
      <w:r>
        <w:rPr>
          <w:rFonts w:ascii="Times New Roman" w:hAnsi="Times New Roman" w:cs="Times New Roman"/>
          <w:sz w:val="28"/>
        </w:rPr>
        <w:t>В случае выпуска маркированной акцизными марками алкогольной продукции должностное лицо таможенного органа, уполномоченного на осуществление контроля за использованием акцизных марок, на обратной стороне квитанции ставит отметку об использованных и об остатке акцизных марок. Импортер должен отчитаться перед уполномоченным таможенным органом путем предоставления на имя н</w:t>
      </w:r>
      <w:r w:rsidRPr="00C028B6">
        <w:rPr>
          <w:rFonts w:ascii="Times New Roman" w:hAnsi="Times New Roman" w:cs="Times New Roman"/>
          <w:sz w:val="28"/>
        </w:rPr>
        <w:t>ачальника уполномоченного таможенного органа либо лица, его замещающего, отчета об использовании выданных акцизных марок</w:t>
      </w:r>
      <w:r w:rsidR="00DE50B4">
        <w:rPr>
          <w:rFonts w:ascii="Times New Roman" w:hAnsi="Times New Roman" w:cs="Times New Roman"/>
          <w:sz w:val="28"/>
        </w:rPr>
        <w:t>.</w:t>
      </w:r>
      <w:r w:rsidR="00B66E8D">
        <w:rPr>
          <w:rFonts w:ascii="Times New Roman" w:hAnsi="Times New Roman" w:cs="Times New Roman"/>
          <w:sz w:val="28"/>
        </w:rPr>
        <w:t xml:space="preserve"> Далее об использовании акцизных марок или при выявленных нарушениях, связанных с использованием акцизных марок, уполномоченным таможенным органом уведомляется ФТС России. </w:t>
      </w:r>
    </w:p>
    <w:p w:rsidR="00543902" w:rsidRDefault="009B1F55" w:rsidP="009B1F55">
      <w:pPr>
        <w:spacing w:after="0" w:line="360" w:lineRule="auto"/>
        <w:ind w:firstLine="708"/>
        <w:jc w:val="both"/>
        <w:rPr>
          <w:rFonts w:ascii="Times New Roman" w:hAnsi="Times New Roman" w:cs="Times New Roman"/>
          <w:sz w:val="28"/>
        </w:rPr>
      </w:pPr>
      <w:r>
        <w:rPr>
          <w:rFonts w:ascii="Times New Roman" w:hAnsi="Times New Roman" w:cs="Times New Roman"/>
          <w:sz w:val="28"/>
        </w:rPr>
        <w:t>При помещении алкогольной продукции под таможенные процедуры экспорта, реэкспорта, уничтожения, а также переработки на таможенной территории акцизные марки должны быть подвергнуты повреждению – не менее 50% поверхности акцизной марки. Это делается для того, чтобы информация об алкогольной продукции, зафиксированная в Е</w:t>
      </w:r>
      <w:r w:rsidR="0043601D">
        <w:rPr>
          <w:rFonts w:ascii="Times New Roman" w:hAnsi="Times New Roman" w:cs="Times New Roman"/>
          <w:sz w:val="28"/>
        </w:rPr>
        <w:t>ГА</w:t>
      </w:r>
      <w:r>
        <w:rPr>
          <w:rFonts w:ascii="Times New Roman" w:hAnsi="Times New Roman" w:cs="Times New Roman"/>
          <w:sz w:val="28"/>
        </w:rPr>
        <w:t>ИС</w:t>
      </w:r>
      <w:r w:rsidR="0043601D">
        <w:rPr>
          <w:rFonts w:ascii="Times New Roman" w:hAnsi="Times New Roman" w:cs="Times New Roman"/>
          <w:sz w:val="28"/>
        </w:rPr>
        <w:t>,</w:t>
      </w:r>
      <w:r>
        <w:rPr>
          <w:rFonts w:ascii="Times New Roman" w:hAnsi="Times New Roman" w:cs="Times New Roman"/>
          <w:sz w:val="28"/>
        </w:rPr>
        <w:t xml:space="preserve"> не могла быть считываемой. Н</w:t>
      </w:r>
      <w:r w:rsidRPr="009B1F55">
        <w:rPr>
          <w:rFonts w:ascii="Times New Roman" w:hAnsi="Times New Roman" w:cs="Times New Roman"/>
          <w:sz w:val="28"/>
        </w:rPr>
        <w:t>омер, серия акцизной марки, надписи о виде и наименовании алкогольной продукции и объеме алкогольной продукции</w:t>
      </w:r>
      <w:r>
        <w:rPr>
          <w:rFonts w:ascii="Times New Roman" w:hAnsi="Times New Roman" w:cs="Times New Roman"/>
          <w:sz w:val="28"/>
        </w:rPr>
        <w:t xml:space="preserve"> должны четко просматриваться.</w:t>
      </w:r>
      <w:r w:rsidR="00B66E8D">
        <w:rPr>
          <w:rStyle w:val="a6"/>
          <w:rFonts w:ascii="Times New Roman" w:hAnsi="Times New Roman" w:cs="Times New Roman"/>
          <w:sz w:val="28"/>
        </w:rPr>
        <w:footnoteReference w:id="19"/>
      </w:r>
    </w:p>
    <w:p w:rsidR="002A1654" w:rsidRDefault="002A1654" w:rsidP="002A1654">
      <w:pPr>
        <w:spacing w:after="0" w:line="360" w:lineRule="auto"/>
        <w:jc w:val="both"/>
        <w:rPr>
          <w:rFonts w:ascii="Times New Roman" w:hAnsi="Times New Roman" w:cs="Times New Roman"/>
          <w:sz w:val="28"/>
        </w:rPr>
      </w:pPr>
      <w:r>
        <w:rPr>
          <w:rFonts w:ascii="Times New Roman" w:hAnsi="Times New Roman" w:cs="Times New Roman"/>
          <w:sz w:val="28"/>
        </w:rPr>
        <w:tab/>
        <w:t xml:space="preserve">Акцизная марка позволяет определить подлинность алкогольной продукции: является товар подделкой или оригинальной продукцией можно с помощью сведений, указанных на акцизной марке. В настоящее время за фальсификацию акцизных марок и реализацию фальсифицированной </w:t>
      </w:r>
      <w:r>
        <w:rPr>
          <w:rFonts w:ascii="Times New Roman" w:hAnsi="Times New Roman" w:cs="Times New Roman"/>
          <w:sz w:val="28"/>
        </w:rPr>
        <w:lastRenderedPageBreak/>
        <w:t>продукции предусмотрены административный и уголовный виды ответственности.</w:t>
      </w:r>
    </w:p>
    <w:p w:rsidR="009B1F55" w:rsidRDefault="009B1F55" w:rsidP="002A1654">
      <w:pPr>
        <w:spacing w:after="0" w:line="360" w:lineRule="auto"/>
        <w:jc w:val="both"/>
        <w:rPr>
          <w:rFonts w:ascii="Times New Roman" w:hAnsi="Times New Roman" w:cs="Times New Roman"/>
          <w:sz w:val="28"/>
        </w:rPr>
      </w:pPr>
      <w:r>
        <w:rPr>
          <w:rFonts w:ascii="Times New Roman" w:hAnsi="Times New Roman" w:cs="Times New Roman"/>
          <w:sz w:val="28"/>
        </w:rPr>
        <w:tab/>
        <w:t>В соответствии со ст. 327.1 УК РФ на территории Российской Федерации осуществляется преследование за создание фальсифицированных марок акцизного сбора и реализацию фальсифицированной продукции, и преду</w:t>
      </w:r>
      <w:r w:rsidR="00CB709E">
        <w:rPr>
          <w:rFonts w:ascii="Times New Roman" w:hAnsi="Times New Roman" w:cs="Times New Roman"/>
          <w:sz w:val="28"/>
        </w:rPr>
        <w:t>сматриваются следующие виды наказания:</w:t>
      </w:r>
    </w:p>
    <w:p w:rsidR="00CB709E" w:rsidRDefault="00CB709E" w:rsidP="00CB709E">
      <w:pPr>
        <w:pStyle w:val="a3"/>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Штраф от 100 тыс. до 1 миллиона рублей, в зависимости от объемов фальсификата;</w:t>
      </w:r>
    </w:p>
    <w:p w:rsidR="00CB709E" w:rsidRDefault="00CB709E" w:rsidP="00CB709E">
      <w:pPr>
        <w:pStyle w:val="a3"/>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Общественными работами скором до 5 лет;</w:t>
      </w:r>
    </w:p>
    <w:p w:rsidR="00CB709E" w:rsidRDefault="00CB709E" w:rsidP="00CB709E">
      <w:pPr>
        <w:pStyle w:val="a3"/>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Штрафом в размере дохода осужденного лица скором от 1 до 3 лет;</w:t>
      </w:r>
    </w:p>
    <w:p w:rsidR="00CB709E" w:rsidRDefault="00CB709E" w:rsidP="00CB709E">
      <w:pPr>
        <w:pStyle w:val="a3"/>
        <w:numPr>
          <w:ilvl w:val="0"/>
          <w:numId w:val="9"/>
        </w:numPr>
        <w:spacing w:after="0" w:line="360" w:lineRule="auto"/>
        <w:jc w:val="both"/>
        <w:rPr>
          <w:rFonts w:ascii="Times New Roman" w:hAnsi="Times New Roman" w:cs="Times New Roman"/>
          <w:sz w:val="28"/>
        </w:rPr>
      </w:pPr>
      <w:r>
        <w:rPr>
          <w:rFonts w:ascii="Times New Roman" w:hAnsi="Times New Roman" w:cs="Times New Roman"/>
          <w:sz w:val="28"/>
        </w:rPr>
        <w:t>Лишением свободы до 8 лет;</w:t>
      </w:r>
      <w:r>
        <w:rPr>
          <w:rStyle w:val="a6"/>
          <w:rFonts w:ascii="Times New Roman" w:hAnsi="Times New Roman" w:cs="Times New Roman"/>
          <w:sz w:val="28"/>
        </w:rPr>
        <w:footnoteReference w:id="20"/>
      </w:r>
    </w:p>
    <w:p w:rsidR="00401023" w:rsidRDefault="00401023" w:rsidP="00401023">
      <w:pPr>
        <w:spacing w:after="0" w:line="360" w:lineRule="auto"/>
        <w:ind w:firstLine="708"/>
        <w:jc w:val="both"/>
        <w:rPr>
          <w:rFonts w:ascii="Times New Roman" w:hAnsi="Times New Roman" w:cs="Times New Roman"/>
          <w:sz w:val="28"/>
        </w:rPr>
      </w:pPr>
      <w:r>
        <w:rPr>
          <w:rFonts w:ascii="Times New Roman" w:hAnsi="Times New Roman" w:cs="Times New Roman"/>
          <w:sz w:val="28"/>
        </w:rPr>
        <w:t>При реализации фальсифицированной продукции организация может быть лишена лицензии на соответствующий вид деятельности.</w:t>
      </w:r>
      <w:r w:rsidRPr="00401023">
        <w:rPr>
          <w:rFonts w:ascii="Times New Roman" w:hAnsi="Times New Roman" w:cs="Times New Roman"/>
          <w:sz w:val="28"/>
        </w:rPr>
        <w:t xml:space="preserve"> </w:t>
      </w:r>
      <w:r>
        <w:rPr>
          <w:rFonts w:ascii="Times New Roman" w:hAnsi="Times New Roman" w:cs="Times New Roman"/>
          <w:sz w:val="28"/>
        </w:rPr>
        <w:t>В системе административной ответственности предусмотрена определенная «штрафная иерархия» - а организацию может быть наложен штраф от 200 до 300 тысяч рублей; должностное лицо, осуществляющее продажу или хранение, наказывается штрафом от 10 до 15 тысяч рублей; продавец наказывается штрафом от 4 до 5 тысяч рублей. Партия фальсифицированного товара подлежит уничтожению.</w:t>
      </w:r>
      <w:r>
        <w:rPr>
          <w:rStyle w:val="a6"/>
          <w:rFonts w:ascii="Times New Roman" w:hAnsi="Times New Roman" w:cs="Times New Roman"/>
          <w:sz w:val="28"/>
        </w:rPr>
        <w:footnoteReference w:id="21"/>
      </w:r>
    </w:p>
    <w:p w:rsidR="004A1030" w:rsidRDefault="004A1030" w:rsidP="00401023">
      <w:pPr>
        <w:spacing w:after="0" w:line="360" w:lineRule="auto"/>
        <w:ind w:firstLine="708"/>
        <w:jc w:val="both"/>
        <w:rPr>
          <w:rFonts w:ascii="Times New Roman" w:hAnsi="Times New Roman" w:cs="Times New Roman"/>
          <w:sz w:val="28"/>
        </w:rPr>
      </w:pPr>
      <w:r w:rsidRPr="004A1030">
        <w:rPr>
          <w:rFonts w:ascii="Times New Roman" w:hAnsi="Times New Roman" w:cs="Times New Roman"/>
          <w:sz w:val="28"/>
        </w:rPr>
        <w:t xml:space="preserve">Таможенным органом, уполномоченным на выдачу акцизных марок является Центральная акцизная таможня. Согласно информации с официального сайта ФТС с января по ноябрь 2019 года импортеры располагали акцизными марками в количестве 700 млн штук (480 млн было выдано в 2019 году, остаток находился у импортеров до 2019 года). За 10 месяцев деятельности таможенными постами Центральной акцизной таможни было выпущено в свободное обращение 49 млн литров подакцизной продукции, что составляет 329 млн акцизных марок. Исходя из учета </w:t>
      </w:r>
      <w:r w:rsidRPr="004A1030">
        <w:rPr>
          <w:rFonts w:ascii="Times New Roman" w:hAnsi="Times New Roman" w:cs="Times New Roman"/>
          <w:sz w:val="28"/>
        </w:rPr>
        <w:lastRenderedPageBreak/>
        <w:t>статистики можно сделать вывод о том, что таможенные органы в полной мере обеспечивают поставки алкогольной продукции на внутренний рынок страны.</w:t>
      </w:r>
      <w:r>
        <w:rPr>
          <w:rStyle w:val="a6"/>
          <w:rFonts w:ascii="Times New Roman" w:hAnsi="Times New Roman" w:cs="Times New Roman"/>
          <w:sz w:val="28"/>
        </w:rPr>
        <w:footnoteReference w:id="22"/>
      </w:r>
    </w:p>
    <w:p w:rsidR="002B25BF" w:rsidRPr="00401023" w:rsidRDefault="002B25BF" w:rsidP="00401023">
      <w:pPr>
        <w:spacing w:after="0" w:line="360" w:lineRule="auto"/>
        <w:ind w:firstLine="708"/>
        <w:jc w:val="both"/>
        <w:rPr>
          <w:rFonts w:ascii="Times New Roman" w:hAnsi="Times New Roman" w:cs="Times New Roman"/>
          <w:sz w:val="28"/>
        </w:rPr>
      </w:pPr>
      <w:r>
        <w:rPr>
          <w:rFonts w:ascii="Times New Roman" w:hAnsi="Times New Roman" w:cs="Times New Roman"/>
          <w:sz w:val="28"/>
        </w:rPr>
        <w:t>Акцизная маркировка алкогольной продукции является одним из объектов таможенного контроля</w:t>
      </w:r>
      <w:r w:rsidR="00551BD0">
        <w:rPr>
          <w:rFonts w:ascii="Times New Roman" w:hAnsi="Times New Roman" w:cs="Times New Roman"/>
          <w:sz w:val="28"/>
        </w:rPr>
        <w:t>.</w:t>
      </w:r>
      <w:r>
        <w:rPr>
          <w:rFonts w:ascii="Times New Roman" w:hAnsi="Times New Roman" w:cs="Times New Roman"/>
          <w:sz w:val="28"/>
        </w:rPr>
        <w:t xml:space="preserve"> Это обусловлено</w:t>
      </w:r>
      <w:r w:rsidR="00551BD0">
        <w:rPr>
          <w:rFonts w:ascii="Times New Roman" w:hAnsi="Times New Roman" w:cs="Times New Roman"/>
          <w:sz w:val="28"/>
        </w:rPr>
        <w:t xml:space="preserve"> тем, что акциз является одним из таможенных платежей наряду с импортным/экспортными таможенными пошлинами, таможенными сборами и НДС при ввозе товаров. </w:t>
      </w:r>
    </w:p>
    <w:p w:rsidR="00543902" w:rsidRDefault="00401023" w:rsidP="00401023">
      <w:pPr>
        <w:rPr>
          <w:rFonts w:ascii="Times New Roman" w:hAnsi="Times New Roman" w:cs="Times New Roman"/>
          <w:sz w:val="28"/>
        </w:rPr>
      </w:pPr>
      <w:r>
        <w:rPr>
          <w:rFonts w:ascii="Times New Roman" w:hAnsi="Times New Roman" w:cs="Times New Roman"/>
          <w:sz w:val="28"/>
        </w:rPr>
        <w:br w:type="page"/>
      </w:r>
    </w:p>
    <w:p w:rsidR="00C028B6" w:rsidRPr="004A7C83" w:rsidRDefault="00543902" w:rsidP="004A7C83">
      <w:pPr>
        <w:pStyle w:val="a3"/>
        <w:numPr>
          <w:ilvl w:val="1"/>
          <w:numId w:val="7"/>
        </w:numPr>
        <w:spacing w:after="0" w:line="360" w:lineRule="auto"/>
        <w:jc w:val="center"/>
        <w:rPr>
          <w:rFonts w:ascii="Times New Roman" w:hAnsi="Times New Roman" w:cs="Times New Roman"/>
          <w:b/>
          <w:sz w:val="28"/>
        </w:rPr>
      </w:pPr>
      <w:r w:rsidRPr="004A7C83">
        <w:rPr>
          <w:rFonts w:ascii="Times New Roman" w:hAnsi="Times New Roman" w:cs="Times New Roman"/>
          <w:b/>
          <w:sz w:val="28"/>
        </w:rPr>
        <w:lastRenderedPageBreak/>
        <w:t>Направление совершенствования таможенного контроля за использованием акцизных марок</w:t>
      </w:r>
    </w:p>
    <w:p w:rsidR="004A7C83" w:rsidRDefault="004A7C83" w:rsidP="00126061">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Ситуация на рынке алкогольной продукции </w:t>
      </w:r>
      <w:r w:rsidR="00126061">
        <w:rPr>
          <w:rFonts w:ascii="Times New Roman" w:hAnsi="Times New Roman" w:cs="Times New Roman"/>
          <w:sz w:val="28"/>
        </w:rPr>
        <w:t xml:space="preserve">на сегодняшний день характеризуется вероятным повышением цен на алкогольную продукцию. По сообщениям средств массовой информации размер акцизного сбора на этиловый спирт, алкогольную и спиртосодержащую продукцию </w:t>
      </w:r>
      <w:r w:rsidR="002E443F">
        <w:rPr>
          <w:rFonts w:ascii="Times New Roman" w:hAnsi="Times New Roman" w:cs="Times New Roman"/>
          <w:sz w:val="28"/>
        </w:rPr>
        <w:t xml:space="preserve">с содержанием этилового спирта более 9% </w:t>
      </w:r>
      <w:r w:rsidR="00126061">
        <w:rPr>
          <w:rFonts w:ascii="Times New Roman" w:hAnsi="Times New Roman" w:cs="Times New Roman"/>
          <w:sz w:val="28"/>
        </w:rPr>
        <w:t xml:space="preserve">изменится следующим образом: по состоянию на 2020 год акциз составляет – 544 рубля, в 2021 году составит – 566 рублей, в 2022 – 589 рублей за литр. Ситуация с алкогольной продукцией с объемом этилового спирта </w:t>
      </w:r>
      <w:r w:rsidR="002E443F">
        <w:rPr>
          <w:rFonts w:ascii="Times New Roman" w:hAnsi="Times New Roman" w:cs="Times New Roman"/>
          <w:sz w:val="28"/>
        </w:rPr>
        <w:t>менее 9% от общей доли продукта аналогичная: ожидается повышение с 435 рублей за литр в 2020 году до 471 в 2022 году. Ожидается также повышение акцизов на вино и винные напитки почти вдвое. Ситуация с акцизами на вино и винные напитки носит политический характер, нежели фискальный – данные меры предпринимаются для поддержания отечественного производства из российских виноматериалов.</w:t>
      </w:r>
      <w:r w:rsidR="002E443F">
        <w:rPr>
          <w:rStyle w:val="a6"/>
          <w:rFonts w:ascii="Times New Roman" w:hAnsi="Times New Roman" w:cs="Times New Roman"/>
          <w:sz w:val="28"/>
        </w:rPr>
        <w:footnoteReference w:id="23"/>
      </w:r>
    </w:p>
    <w:p w:rsidR="00827824" w:rsidRDefault="00827824" w:rsidP="00126061">
      <w:pPr>
        <w:spacing w:after="0" w:line="360" w:lineRule="auto"/>
        <w:ind w:firstLine="708"/>
        <w:jc w:val="both"/>
        <w:rPr>
          <w:rFonts w:ascii="Times New Roman" w:hAnsi="Times New Roman" w:cs="Times New Roman"/>
          <w:sz w:val="28"/>
        </w:rPr>
      </w:pPr>
      <w:r>
        <w:rPr>
          <w:rFonts w:ascii="Times New Roman" w:hAnsi="Times New Roman" w:cs="Times New Roman"/>
          <w:sz w:val="28"/>
        </w:rPr>
        <w:t>Подобная ситуация на рынке алкогольной продукции провоцирует увеличение контрафактной и фальсифицированной продукции. В перечне контрафактной и фальсифицированной продукции, которая была выявлена представителями правоохранительных органов, лидируют такие позиции как лекарственные средства, алкогольная, спиртосодержащая и табачная продукция. Фальсификация алкоголя имеет серьезные последствия как для состояния экономики, так и для жизни людей – ежегодно от употребления некачественного алкоголя десятки тысяч людей попадают в больницу, имеют место быть множественные летальные случаи.</w:t>
      </w:r>
    </w:p>
    <w:p w:rsidR="00263CF7" w:rsidRDefault="00263CF7" w:rsidP="00126061">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Примером тому служит прецедент, произошедший в Хабаровске. Гражданин Азербайджана около полутора лет торговал немаркированным алкоголем, который хранил в арендованных помещениях. Закупал гражданин </w:t>
      </w:r>
      <w:r>
        <w:rPr>
          <w:rFonts w:ascii="Times New Roman" w:hAnsi="Times New Roman" w:cs="Times New Roman"/>
          <w:sz w:val="28"/>
        </w:rPr>
        <w:lastRenderedPageBreak/>
        <w:t xml:space="preserve">алкоголь </w:t>
      </w:r>
      <w:r w:rsidR="008F24EB">
        <w:rPr>
          <w:rFonts w:ascii="Times New Roman" w:hAnsi="Times New Roman" w:cs="Times New Roman"/>
          <w:sz w:val="28"/>
        </w:rPr>
        <w:t>из Южной Кореи, пока таможенниками не был обнаружен незаконно ввезенный алкоголь на борту судна, следовавшего из города Инчхон. После покупки гражданин поставлял продукцию местным индивидуальным предпринимателям. Данный алкоголь не был промаркирован, в отношении него не был уплачен акцизный сбор, следственно потребление подобной продукции местным населением могло негативно сказаться на здоровье и жизни местных граждан</w:t>
      </w:r>
      <w:r w:rsidR="00A150BA">
        <w:rPr>
          <w:rFonts w:ascii="Times New Roman" w:hAnsi="Times New Roman" w:cs="Times New Roman"/>
          <w:sz w:val="28"/>
        </w:rPr>
        <w:t>.</w:t>
      </w:r>
      <w:r w:rsidR="00A150BA">
        <w:rPr>
          <w:rStyle w:val="a6"/>
          <w:rFonts w:ascii="Times New Roman" w:hAnsi="Times New Roman" w:cs="Times New Roman"/>
          <w:sz w:val="28"/>
        </w:rPr>
        <w:footnoteReference w:id="24"/>
      </w:r>
    </w:p>
    <w:p w:rsidR="00827824" w:rsidRDefault="00827824" w:rsidP="00126061">
      <w:pPr>
        <w:spacing w:after="0" w:line="360" w:lineRule="auto"/>
        <w:ind w:firstLine="708"/>
        <w:jc w:val="both"/>
        <w:rPr>
          <w:rFonts w:ascii="Times New Roman" w:hAnsi="Times New Roman" w:cs="Times New Roman"/>
          <w:sz w:val="28"/>
        </w:rPr>
      </w:pPr>
      <w:r>
        <w:rPr>
          <w:rFonts w:ascii="Times New Roman" w:hAnsi="Times New Roman" w:cs="Times New Roman"/>
          <w:sz w:val="28"/>
        </w:rPr>
        <w:t>Увеличение теневого сектора экономики в области оборота алкогольной продукции вызвано рядом причин:</w:t>
      </w:r>
    </w:p>
    <w:p w:rsidR="00827824" w:rsidRDefault="00827824" w:rsidP="00827824">
      <w:pPr>
        <w:pStyle w:val="a3"/>
        <w:numPr>
          <w:ilvl w:val="0"/>
          <w:numId w:val="12"/>
        </w:numPr>
        <w:spacing w:after="0" w:line="360" w:lineRule="auto"/>
        <w:jc w:val="both"/>
        <w:rPr>
          <w:rFonts w:ascii="Times New Roman" w:hAnsi="Times New Roman" w:cs="Times New Roman"/>
          <w:sz w:val="28"/>
        </w:rPr>
      </w:pPr>
      <w:r>
        <w:rPr>
          <w:rFonts w:ascii="Times New Roman" w:hAnsi="Times New Roman" w:cs="Times New Roman"/>
          <w:sz w:val="28"/>
        </w:rPr>
        <w:t>Увеличение акцизов и фиксация минимальных цен на алкоголь привели к повышению спроса среди населения на фальсифицированный алкоголь подпольного производства.</w:t>
      </w:r>
      <w:r w:rsidR="005E0965">
        <w:rPr>
          <w:rFonts w:ascii="Times New Roman" w:hAnsi="Times New Roman" w:cs="Times New Roman"/>
          <w:sz w:val="28"/>
        </w:rPr>
        <w:t xml:space="preserve"> Это также поспособствовало увеличению контрафактного алкоголя на территории ЕАЭС, поступающего импортным путем.</w:t>
      </w:r>
    </w:p>
    <w:p w:rsidR="005E0965" w:rsidRDefault="005E0965" w:rsidP="00827824">
      <w:pPr>
        <w:pStyle w:val="a3"/>
        <w:numPr>
          <w:ilvl w:val="0"/>
          <w:numId w:val="12"/>
        </w:numPr>
        <w:spacing w:after="0" w:line="360" w:lineRule="auto"/>
        <w:jc w:val="both"/>
        <w:rPr>
          <w:rFonts w:ascii="Times New Roman" w:hAnsi="Times New Roman" w:cs="Times New Roman"/>
          <w:sz w:val="28"/>
        </w:rPr>
      </w:pPr>
      <w:r>
        <w:rPr>
          <w:rFonts w:ascii="Times New Roman" w:hAnsi="Times New Roman" w:cs="Times New Roman"/>
          <w:sz w:val="28"/>
        </w:rPr>
        <w:t>Размер установленных административных штрафов для организаций не сопоставим с размерами выручки, получаемой от реализации контрафактной алкогольной продукции. Получаемый доход позволит организации выплатить штраф и продолжать свою деятельность без обременяющих убытков.</w:t>
      </w:r>
    </w:p>
    <w:p w:rsidR="00263CF7" w:rsidRPr="00263CF7" w:rsidRDefault="005E0965" w:rsidP="00263CF7">
      <w:pPr>
        <w:pStyle w:val="a3"/>
        <w:numPr>
          <w:ilvl w:val="0"/>
          <w:numId w:val="12"/>
        </w:numPr>
        <w:spacing w:after="0" w:line="360" w:lineRule="auto"/>
        <w:jc w:val="both"/>
        <w:rPr>
          <w:rFonts w:ascii="Times New Roman" w:hAnsi="Times New Roman" w:cs="Times New Roman"/>
          <w:sz w:val="28"/>
        </w:rPr>
      </w:pPr>
      <w:r>
        <w:rPr>
          <w:rFonts w:ascii="Times New Roman" w:hAnsi="Times New Roman" w:cs="Times New Roman"/>
          <w:sz w:val="28"/>
        </w:rPr>
        <w:t xml:space="preserve">Недостаточная правовая защита национального производителя алкогольной продукции способствует </w:t>
      </w:r>
      <w:r w:rsidR="00C62368">
        <w:rPr>
          <w:rFonts w:ascii="Times New Roman" w:hAnsi="Times New Roman" w:cs="Times New Roman"/>
          <w:sz w:val="28"/>
        </w:rPr>
        <w:t>увеличению объемов контрафактной продукции на внутреннем рынке страны.</w:t>
      </w:r>
      <w:r w:rsidR="00C62368">
        <w:rPr>
          <w:rStyle w:val="a6"/>
          <w:rFonts w:ascii="Times New Roman" w:hAnsi="Times New Roman" w:cs="Times New Roman"/>
          <w:sz w:val="28"/>
        </w:rPr>
        <w:footnoteReference w:id="25"/>
      </w:r>
    </w:p>
    <w:p w:rsidR="0070777F" w:rsidRDefault="0070777F" w:rsidP="0043601D">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Решению поставленной проблемы </w:t>
      </w:r>
      <w:r w:rsidR="0043601D">
        <w:rPr>
          <w:rFonts w:ascii="Times New Roman" w:hAnsi="Times New Roman" w:cs="Times New Roman"/>
          <w:sz w:val="28"/>
        </w:rPr>
        <w:t xml:space="preserve">должен способствовать процесс идентификации товаров, проводимый в процессе таможенного контроля. На </w:t>
      </w:r>
      <w:r w:rsidR="0043601D">
        <w:rPr>
          <w:rFonts w:ascii="Times New Roman" w:hAnsi="Times New Roman" w:cs="Times New Roman"/>
          <w:sz w:val="28"/>
        </w:rPr>
        <w:lastRenderedPageBreak/>
        <w:t>стадии документального контроля при более тщательной проверке сведений, содержащихся на акцизной марке и сведений, указанных в ЕГАИС, можно выявить определенные несоответствия или отсутствие определенной информации, что является правонарушением в области таможенного дела. Тщательная проверка позволит определить наличие неправомерно используемых акцизных марок, что позволит определить контрафактную продукцию и пресечь ее попадание на территорию</w:t>
      </w:r>
      <w:r w:rsidR="00C36020">
        <w:rPr>
          <w:rFonts w:ascii="Times New Roman" w:hAnsi="Times New Roman" w:cs="Times New Roman"/>
          <w:sz w:val="28"/>
        </w:rPr>
        <w:t xml:space="preserve"> ЕАЭС и ее дальнейшее попадание к конечному потребителю.</w:t>
      </w:r>
    </w:p>
    <w:p w:rsidR="0043601D" w:rsidRDefault="0043601D" w:rsidP="0043601D">
      <w:pPr>
        <w:spacing w:after="0" w:line="360" w:lineRule="auto"/>
        <w:ind w:firstLine="708"/>
        <w:jc w:val="both"/>
        <w:rPr>
          <w:rFonts w:ascii="Times New Roman" w:hAnsi="Times New Roman" w:cs="Times New Roman"/>
          <w:sz w:val="28"/>
        </w:rPr>
      </w:pPr>
      <w:r>
        <w:rPr>
          <w:rFonts w:ascii="Times New Roman" w:hAnsi="Times New Roman" w:cs="Times New Roman"/>
          <w:sz w:val="28"/>
        </w:rPr>
        <w:t>Процесс таможенного контроля осуществляется на основе применения принципа выборочности, который в свою очередь основан на системе управления рисками.</w:t>
      </w:r>
      <w:r w:rsidR="00C36020">
        <w:rPr>
          <w:rFonts w:ascii="Times New Roman" w:hAnsi="Times New Roman" w:cs="Times New Roman"/>
          <w:sz w:val="28"/>
        </w:rPr>
        <w:t xml:space="preserve"> </w:t>
      </w:r>
      <w:r w:rsidR="00FB499E">
        <w:rPr>
          <w:rFonts w:ascii="Times New Roman" w:hAnsi="Times New Roman" w:cs="Times New Roman"/>
          <w:sz w:val="28"/>
        </w:rPr>
        <w:t>Участники ВЭД категорируются по трем уровням – низкий, средний и высокий, в зависимости от вероятности нарушения ими таможенного законодательства</w:t>
      </w:r>
      <w:r w:rsidR="00DF1485">
        <w:rPr>
          <w:rFonts w:ascii="Times New Roman" w:hAnsi="Times New Roman" w:cs="Times New Roman"/>
          <w:sz w:val="28"/>
        </w:rPr>
        <w:t xml:space="preserve">. В соответствии с системой управления рисками участники ВЭД низкого уровня риска подвергаются таможенному контролю после выпуска товаров, что благоприятно сказывается как для самого участника – минимизируются, так и для таможенного органа. Участники ВЭД высокого уровня риска подвергаются документальному и фактическому </w:t>
      </w:r>
      <w:r w:rsidR="0047528D">
        <w:rPr>
          <w:rFonts w:ascii="Times New Roman" w:hAnsi="Times New Roman" w:cs="Times New Roman"/>
          <w:sz w:val="28"/>
        </w:rPr>
        <w:t xml:space="preserve">контрольному до выпуска товаров. </w:t>
      </w:r>
      <w:r w:rsidR="0047528D">
        <w:rPr>
          <w:rStyle w:val="a6"/>
          <w:rFonts w:ascii="Times New Roman" w:hAnsi="Times New Roman" w:cs="Times New Roman"/>
          <w:sz w:val="28"/>
        </w:rPr>
        <w:footnoteReference w:id="26"/>
      </w:r>
    </w:p>
    <w:p w:rsidR="0047528D" w:rsidRDefault="0047528D" w:rsidP="0043601D">
      <w:pPr>
        <w:spacing w:after="0" w:line="360" w:lineRule="auto"/>
        <w:ind w:firstLine="708"/>
        <w:jc w:val="both"/>
        <w:rPr>
          <w:rFonts w:ascii="Times New Roman" w:hAnsi="Times New Roman" w:cs="Times New Roman"/>
          <w:sz w:val="28"/>
        </w:rPr>
      </w:pPr>
      <w:r>
        <w:rPr>
          <w:rFonts w:ascii="Times New Roman" w:hAnsi="Times New Roman" w:cs="Times New Roman"/>
          <w:sz w:val="28"/>
        </w:rPr>
        <w:t>На мой взгляд подакцизные товары, в частности алкогольная и спиртосодержащая продукция, преимущественно должна подвергаться фактическому и документальному таможенному контролю. Обосновано это не законопослушностью участника ВЭД, а спецификой импортируемого товара. Акцизные марки алкогольной продукции имеют высокий шанс быть фальсифицированными, поэтому к такому товару должностные лица таможенных органов должны относится с особым вниманием.</w:t>
      </w:r>
    </w:p>
    <w:p w:rsidR="0047528D" w:rsidRDefault="0047528D">
      <w:pPr>
        <w:rPr>
          <w:rFonts w:ascii="Times New Roman" w:hAnsi="Times New Roman" w:cs="Times New Roman"/>
          <w:sz w:val="28"/>
        </w:rPr>
      </w:pPr>
      <w:r>
        <w:rPr>
          <w:rFonts w:ascii="Times New Roman" w:hAnsi="Times New Roman" w:cs="Times New Roman"/>
          <w:sz w:val="28"/>
        </w:rPr>
        <w:br w:type="page"/>
      </w:r>
    </w:p>
    <w:p w:rsidR="0047528D" w:rsidRDefault="0047528D" w:rsidP="0047528D">
      <w:pPr>
        <w:spacing w:after="0" w:line="360" w:lineRule="auto"/>
        <w:ind w:firstLine="708"/>
        <w:jc w:val="center"/>
        <w:rPr>
          <w:rFonts w:ascii="Times New Roman" w:hAnsi="Times New Roman" w:cs="Times New Roman"/>
          <w:b/>
          <w:sz w:val="28"/>
        </w:rPr>
      </w:pPr>
      <w:r>
        <w:rPr>
          <w:rFonts w:ascii="Times New Roman" w:hAnsi="Times New Roman" w:cs="Times New Roman"/>
          <w:b/>
          <w:sz w:val="28"/>
        </w:rPr>
        <w:lastRenderedPageBreak/>
        <w:t>Заключение</w:t>
      </w:r>
    </w:p>
    <w:p w:rsidR="00095896" w:rsidRPr="00095896" w:rsidRDefault="00095896" w:rsidP="00095896">
      <w:pPr>
        <w:spacing w:after="0" w:line="360" w:lineRule="auto"/>
        <w:jc w:val="both"/>
        <w:rPr>
          <w:rFonts w:ascii="Times New Roman" w:hAnsi="Times New Roman" w:cs="Times New Roman"/>
          <w:sz w:val="28"/>
        </w:rPr>
      </w:pPr>
      <w:r>
        <w:rPr>
          <w:rFonts w:ascii="Times New Roman" w:hAnsi="Times New Roman" w:cs="Times New Roman"/>
          <w:sz w:val="28"/>
        </w:rPr>
        <w:tab/>
        <w:t xml:space="preserve">С помощью акцизных марок на алкогольную продукцию государство регулирует объемы производства и потребления продукции. С помощью акцизы государство регулирует количество импортируемого в страну товара, так как акциз является одним из таможенных платежей, уплачиваемым импортером. Как отмечает практика, </w:t>
      </w:r>
      <w:r w:rsidR="00EF0E41">
        <w:rPr>
          <w:rFonts w:ascii="Times New Roman" w:hAnsi="Times New Roman" w:cs="Times New Roman"/>
          <w:sz w:val="28"/>
        </w:rPr>
        <w:t xml:space="preserve">акциз в конечном итоге оплачивает покупатель в ходе конечного потребления, следственно, из-за увеличения акциза страдает как производитель/импортер, так и потребитель. </w:t>
      </w:r>
    </w:p>
    <w:p w:rsidR="00A122F8" w:rsidRDefault="00A122F8" w:rsidP="00A122F8">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В ходе </w:t>
      </w:r>
      <w:r w:rsidR="00EF0E41">
        <w:rPr>
          <w:rFonts w:ascii="Times New Roman" w:hAnsi="Times New Roman" w:cs="Times New Roman"/>
          <w:sz w:val="28"/>
        </w:rPr>
        <w:t>исследования</w:t>
      </w:r>
      <w:r>
        <w:rPr>
          <w:rFonts w:ascii="Times New Roman" w:hAnsi="Times New Roman" w:cs="Times New Roman"/>
          <w:sz w:val="28"/>
        </w:rPr>
        <w:t xml:space="preserve"> были выполнены следующие задачи:</w:t>
      </w:r>
    </w:p>
    <w:p w:rsidR="00A122F8" w:rsidRPr="004A4783" w:rsidRDefault="00A122F8" w:rsidP="00A122F8">
      <w:pPr>
        <w:pStyle w:val="a3"/>
        <w:numPr>
          <w:ilvl w:val="0"/>
          <w:numId w:val="16"/>
        </w:numPr>
        <w:spacing w:after="0" w:line="360" w:lineRule="auto"/>
        <w:jc w:val="both"/>
        <w:rPr>
          <w:rFonts w:ascii="Times New Roman" w:hAnsi="Times New Roman" w:cs="Times New Roman"/>
          <w:b/>
          <w:sz w:val="28"/>
        </w:rPr>
      </w:pPr>
      <w:r>
        <w:rPr>
          <w:rFonts w:ascii="Times New Roman" w:hAnsi="Times New Roman" w:cs="Times New Roman"/>
          <w:sz w:val="28"/>
        </w:rPr>
        <w:t>Определено понятие алкогольной продукции;</w:t>
      </w:r>
    </w:p>
    <w:p w:rsidR="00A122F8" w:rsidRPr="004A4783" w:rsidRDefault="00A122F8" w:rsidP="00A122F8">
      <w:pPr>
        <w:pStyle w:val="a3"/>
        <w:numPr>
          <w:ilvl w:val="0"/>
          <w:numId w:val="16"/>
        </w:numPr>
        <w:spacing w:after="0" w:line="360" w:lineRule="auto"/>
        <w:jc w:val="both"/>
        <w:rPr>
          <w:rFonts w:ascii="Times New Roman" w:hAnsi="Times New Roman" w:cs="Times New Roman"/>
          <w:b/>
          <w:sz w:val="28"/>
        </w:rPr>
      </w:pPr>
      <w:r>
        <w:rPr>
          <w:rFonts w:ascii="Times New Roman" w:hAnsi="Times New Roman" w:cs="Times New Roman"/>
          <w:sz w:val="28"/>
        </w:rPr>
        <w:t>Проанализированы методы государственного регулирования производства и оборота государственной продукции и соответствующие нормативно – правовые акты;</w:t>
      </w:r>
    </w:p>
    <w:p w:rsidR="00A122F8" w:rsidRPr="004A4783" w:rsidRDefault="00A122F8" w:rsidP="00A122F8">
      <w:pPr>
        <w:pStyle w:val="a3"/>
        <w:numPr>
          <w:ilvl w:val="0"/>
          <w:numId w:val="16"/>
        </w:numPr>
        <w:spacing w:after="0" w:line="360" w:lineRule="auto"/>
        <w:jc w:val="both"/>
        <w:rPr>
          <w:rFonts w:ascii="Times New Roman" w:hAnsi="Times New Roman" w:cs="Times New Roman"/>
          <w:b/>
          <w:sz w:val="28"/>
        </w:rPr>
      </w:pPr>
      <w:r>
        <w:rPr>
          <w:rFonts w:ascii="Times New Roman" w:hAnsi="Times New Roman" w:cs="Times New Roman"/>
          <w:sz w:val="28"/>
        </w:rPr>
        <w:t>Определена специфику акцизной маркировки алкогольной продукции и исследована законодательная база по данному вопросу;</w:t>
      </w:r>
    </w:p>
    <w:p w:rsidR="00297549" w:rsidRPr="00297549" w:rsidRDefault="00A122F8" w:rsidP="00297549">
      <w:pPr>
        <w:pStyle w:val="a3"/>
        <w:numPr>
          <w:ilvl w:val="0"/>
          <w:numId w:val="16"/>
        </w:numPr>
        <w:spacing w:after="0" w:line="360" w:lineRule="auto"/>
        <w:jc w:val="both"/>
        <w:rPr>
          <w:rFonts w:ascii="Times New Roman" w:hAnsi="Times New Roman" w:cs="Times New Roman"/>
          <w:b/>
          <w:sz w:val="28"/>
        </w:rPr>
      </w:pPr>
      <w:r>
        <w:rPr>
          <w:rFonts w:ascii="Times New Roman" w:hAnsi="Times New Roman" w:cs="Times New Roman"/>
          <w:sz w:val="28"/>
        </w:rPr>
        <w:t>Предложены направления совершенствования таможенного контроля за использованием акцизных марок</w:t>
      </w:r>
      <w:r w:rsidR="00297549">
        <w:rPr>
          <w:rFonts w:ascii="Times New Roman" w:hAnsi="Times New Roman" w:cs="Times New Roman"/>
          <w:sz w:val="28"/>
        </w:rPr>
        <w:t>, а именно:</w:t>
      </w:r>
      <w:r w:rsidR="000733FF">
        <w:rPr>
          <w:rFonts w:ascii="Times New Roman" w:hAnsi="Times New Roman" w:cs="Times New Roman"/>
          <w:sz w:val="28"/>
        </w:rPr>
        <w:t xml:space="preserve"> повышение качества идентификации подакцизных товаров, совершенствование способов применения системы управления рисками.</w:t>
      </w:r>
    </w:p>
    <w:p w:rsidR="00A122F8" w:rsidRDefault="00095896" w:rsidP="00095896">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Была выявлена такая проблема как значительный оборот контрафактной продукции, одним из признаков которого является фальсификация акцизных марок. Теневой сектор экономики, включающий незаконный оборот алкоголя наносит серьезный ущерб экономическому состоянию государства, а также жизни и здоровью населения государства. Таможенные органы должны с особой ответственностью подходить к осуществлению таможенного контроля за алкогольной и спиртосодержащей продукцией путем идентификации товара. </w:t>
      </w:r>
    </w:p>
    <w:p w:rsidR="000733FF" w:rsidRPr="00A122F8" w:rsidRDefault="000733FF" w:rsidP="000733FF">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 xml:space="preserve">Алкогольная продукция – опасный товар, потребление которого не должно оставаться бесконтрольным со стороны государства. Но в настоящее время ситуация такова, что путем введения повышенных акцизных ставок государство лишь провоцирует население на потребление некачественной и поддельной продукции. Повышенные цены на качественный алкоголь склоняют население к поиску более доступных вариантов, среди которых оказывается незаконная продукция, в отношении которой акцизные сборы не были уплачены. </w:t>
      </w:r>
    </w:p>
    <w:p w:rsidR="0047528D" w:rsidRDefault="00A122F8">
      <w:pPr>
        <w:rPr>
          <w:rFonts w:ascii="Times New Roman" w:hAnsi="Times New Roman" w:cs="Times New Roman"/>
          <w:b/>
          <w:sz w:val="28"/>
        </w:rPr>
      </w:pPr>
      <w:r>
        <w:rPr>
          <w:rFonts w:ascii="Times New Roman" w:hAnsi="Times New Roman" w:cs="Times New Roman"/>
          <w:b/>
          <w:sz w:val="28"/>
        </w:rPr>
        <w:br w:type="page"/>
      </w:r>
    </w:p>
    <w:p w:rsidR="0047528D" w:rsidRDefault="0047528D" w:rsidP="0047528D">
      <w:pPr>
        <w:spacing w:after="0" w:line="360" w:lineRule="auto"/>
        <w:ind w:firstLine="708"/>
        <w:jc w:val="center"/>
        <w:rPr>
          <w:rFonts w:ascii="Times New Roman" w:hAnsi="Times New Roman" w:cs="Times New Roman"/>
          <w:b/>
          <w:sz w:val="28"/>
        </w:rPr>
      </w:pPr>
      <w:r>
        <w:rPr>
          <w:rFonts w:ascii="Times New Roman" w:hAnsi="Times New Roman" w:cs="Times New Roman"/>
          <w:b/>
          <w:sz w:val="28"/>
        </w:rPr>
        <w:lastRenderedPageBreak/>
        <w:t>Библиография</w:t>
      </w:r>
    </w:p>
    <w:p w:rsidR="00896552" w:rsidRDefault="0047528D" w:rsidP="00EE110A">
      <w:pPr>
        <w:spacing w:after="0" w:line="360" w:lineRule="auto"/>
        <w:ind w:firstLine="708"/>
        <w:jc w:val="center"/>
        <w:rPr>
          <w:rFonts w:ascii="Times New Roman" w:hAnsi="Times New Roman" w:cs="Times New Roman"/>
          <w:b/>
          <w:sz w:val="28"/>
        </w:rPr>
      </w:pPr>
      <w:r>
        <w:rPr>
          <w:rFonts w:ascii="Times New Roman" w:hAnsi="Times New Roman" w:cs="Times New Roman"/>
          <w:b/>
          <w:sz w:val="28"/>
        </w:rPr>
        <w:t xml:space="preserve">Нормативно – правовые акты </w:t>
      </w:r>
    </w:p>
    <w:p w:rsidR="00896552" w:rsidRDefault="00896552" w:rsidP="00896552">
      <w:pPr>
        <w:pStyle w:val="a3"/>
        <w:numPr>
          <w:ilvl w:val="0"/>
          <w:numId w:val="15"/>
        </w:numPr>
        <w:spacing w:after="0" w:line="360" w:lineRule="auto"/>
        <w:jc w:val="both"/>
        <w:rPr>
          <w:rFonts w:ascii="Times New Roman" w:hAnsi="Times New Roman" w:cs="Times New Roman"/>
          <w:sz w:val="28"/>
        </w:rPr>
      </w:pPr>
      <w:r w:rsidRPr="00896552">
        <w:rPr>
          <w:rFonts w:ascii="Times New Roman" w:hAnsi="Times New Roman" w:cs="Times New Roman"/>
          <w:sz w:val="28"/>
        </w:rPr>
        <w:t>Приложение № 9 к Договору о Евразийском экономическом союзе // "Договор о Евразийском экономическом союзе" (Подписан в г. Астане 29.05.2014) (ред. от 15.03.2018) // СПС Консультант</w:t>
      </w:r>
      <w:r w:rsidR="00EE110A">
        <w:rPr>
          <w:rFonts w:ascii="Times New Roman" w:hAnsi="Times New Roman" w:cs="Times New Roman"/>
          <w:sz w:val="28"/>
        </w:rPr>
        <w:t>;</w:t>
      </w:r>
    </w:p>
    <w:p w:rsidR="00EE110A" w:rsidRPr="00896552" w:rsidRDefault="00EE110A" w:rsidP="00896552">
      <w:pPr>
        <w:pStyle w:val="a3"/>
        <w:numPr>
          <w:ilvl w:val="0"/>
          <w:numId w:val="15"/>
        </w:numPr>
        <w:spacing w:after="0" w:line="360" w:lineRule="auto"/>
        <w:jc w:val="both"/>
        <w:rPr>
          <w:rFonts w:ascii="Times New Roman" w:hAnsi="Times New Roman" w:cs="Times New Roman"/>
          <w:sz w:val="28"/>
        </w:rPr>
      </w:pPr>
      <w:r w:rsidRPr="00EE110A">
        <w:rPr>
          <w:rFonts w:ascii="Times New Roman" w:hAnsi="Times New Roman" w:cs="Times New Roman"/>
          <w:sz w:val="28"/>
        </w:rPr>
        <w:t>Решение Совета Евразийской экономической комиссии от 16 июля 2012 г. N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 СПС Гарант</w:t>
      </w:r>
    </w:p>
    <w:p w:rsidR="00896552" w:rsidRDefault="008E79D9" w:rsidP="00896552">
      <w:pPr>
        <w:pStyle w:val="a3"/>
        <w:numPr>
          <w:ilvl w:val="0"/>
          <w:numId w:val="15"/>
        </w:numPr>
        <w:spacing w:after="0" w:line="360" w:lineRule="auto"/>
        <w:jc w:val="both"/>
        <w:rPr>
          <w:rFonts w:ascii="Times New Roman" w:hAnsi="Times New Roman" w:cs="Times New Roman"/>
          <w:sz w:val="28"/>
        </w:rPr>
      </w:pPr>
      <w:r w:rsidRPr="008E79D9">
        <w:rPr>
          <w:rFonts w:ascii="Times New Roman" w:hAnsi="Times New Roman" w:cs="Times New Roman"/>
          <w:sz w:val="28"/>
        </w:rPr>
        <w:t>Кодекс Российской Федерации об административных правонарушениях от 30 декабря 2001 г. N 195-ФЗ // СПС Гарант</w:t>
      </w:r>
      <w:r>
        <w:rPr>
          <w:rFonts w:ascii="Times New Roman" w:hAnsi="Times New Roman" w:cs="Times New Roman"/>
          <w:sz w:val="28"/>
        </w:rPr>
        <w:t>;</w:t>
      </w:r>
    </w:p>
    <w:p w:rsidR="008E79D9" w:rsidRDefault="008E79D9" w:rsidP="008E79D9">
      <w:pPr>
        <w:pStyle w:val="a3"/>
        <w:numPr>
          <w:ilvl w:val="0"/>
          <w:numId w:val="15"/>
        </w:numPr>
        <w:spacing w:after="0" w:line="360" w:lineRule="auto"/>
        <w:jc w:val="both"/>
        <w:rPr>
          <w:rFonts w:ascii="Times New Roman" w:hAnsi="Times New Roman" w:cs="Times New Roman"/>
          <w:sz w:val="28"/>
        </w:rPr>
      </w:pPr>
      <w:r w:rsidRPr="008E79D9">
        <w:rPr>
          <w:rFonts w:ascii="Times New Roman" w:hAnsi="Times New Roman" w:cs="Times New Roman"/>
          <w:sz w:val="28"/>
        </w:rPr>
        <w:t>Уголовный кодекс Российской Федерации от 13 июня 1996 г. N 63-ФЗ // СПС Гарант</w:t>
      </w:r>
      <w:r>
        <w:rPr>
          <w:rFonts w:ascii="Times New Roman" w:hAnsi="Times New Roman" w:cs="Times New Roman"/>
          <w:sz w:val="28"/>
        </w:rPr>
        <w:t>;</w:t>
      </w:r>
    </w:p>
    <w:p w:rsidR="008E79D9" w:rsidRDefault="008E79D9" w:rsidP="008E79D9">
      <w:pPr>
        <w:pStyle w:val="a3"/>
        <w:numPr>
          <w:ilvl w:val="0"/>
          <w:numId w:val="15"/>
        </w:numPr>
        <w:spacing w:after="0" w:line="360" w:lineRule="auto"/>
        <w:jc w:val="both"/>
        <w:rPr>
          <w:rFonts w:ascii="Times New Roman" w:hAnsi="Times New Roman" w:cs="Times New Roman"/>
          <w:sz w:val="28"/>
        </w:rPr>
      </w:pPr>
      <w:r w:rsidRPr="008E79D9">
        <w:rPr>
          <w:rFonts w:ascii="Times New Roman" w:hAnsi="Times New Roman" w:cs="Times New Roman"/>
          <w:sz w:val="28"/>
        </w:rPr>
        <w:t>"Налоговый кодекс Российской Федерации (часть вторая)" от 05.08.2000 N 117-ФЗ (ред. от 26.03.2020) (с изм. и доп., вступ. в силу с 01.04.2020) // СПС Консультант</w:t>
      </w:r>
      <w:r>
        <w:rPr>
          <w:rFonts w:ascii="Times New Roman" w:hAnsi="Times New Roman" w:cs="Times New Roman"/>
          <w:sz w:val="28"/>
        </w:rPr>
        <w:t>;</w:t>
      </w:r>
    </w:p>
    <w:p w:rsidR="00896552" w:rsidRDefault="00896552" w:rsidP="008E79D9">
      <w:pPr>
        <w:pStyle w:val="a3"/>
        <w:numPr>
          <w:ilvl w:val="0"/>
          <w:numId w:val="15"/>
        </w:numPr>
        <w:spacing w:after="0" w:line="360" w:lineRule="auto"/>
        <w:jc w:val="both"/>
        <w:rPr>
          <w:rFonts w:ascii="Times New Roman" w:hAnsi="Times New Roman" w:cs="Times New Roman"/>
          <w:sz w:val="28"/>
        </w:rPr>
      </w:pPr>
      <w:r w:rsidRPr="00896552">
        <w:rPr>
          <w:rFonts w:ascii="Times New Roman" w:hAnsi="Times New Roman" w:cs="Times New Roman"/>
          <w:sz w:val="28"/>
        </w:rPr>
        <w:t>Федеральный закон от 04.05.2011 № 99-ФЗ (ред. от 18.02.2020) «О лицензировании отдельных видов деятельности» (с изм. И доп., вступ. в силу с 28.03.2020) // СПС Консультант</w:t>
      </w:r>
      <w:r>
        <w:rPr>
          <w:rFonts w:ascii="Times New Roman" w:hAnsi="Times New Roman" w:cs="Times New Roman"/>
          <w:sz w:val="28"/>
        </w:rPr>
        <w:t>;</w:t>
      </w:r>
    </w:p>
    <w:p w:rsidR="00EE110A" w:rsidRDefault="00EE110A" w:rsidP="008E79D9">
      <w:pPr>
        <w:pStyle w:val="a3"/>
        <w:numPr>
          <w:ilvl w:val="0"/>
          <w:numId w:val="15"/>
        </w:numPr>
        <w:spacing w:after="0" w:line="360" w:lineRule="auto"/>
        <w:jc w:val="both"/>
        <w:rPr>
          <w:rFonts w:ascii="Times New Roman" w:hAnsi="Times New Roman" w:cs="Times New Roman"/>
          <w:sz w:val="28"/>
        </w:rPr>
      </w:pPr>
      <w:r w:rsidRPr="00EE110A">
        <w:rPr>
          <w:rFonts w:ascii="Times New Roman" w:hAnsi="Times New Roman" w:cs="Times New Roman"/>
          <w:sz w:val="28"/>
        </w:rPr>
        <w:t>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 (последняя редакция) // СПС Консультант</w:t>
      </w:r>
      <w:r>
        <w:rPr>
          <w:rFonts w:ascii="Times New Roman" w:hAnsi="Times New Roman" w:cs="Times New Roman"/>
          <w:sz w:val="28"/>
        </w:rPr>
        <w:t>;</w:t>
      </w:r>
    </w:p>
    <w:p w:rsidR="00EE110A" w:rsidRDefault="00EE110A" w:rsidP="008E79D9">
      <w:pPr>
        <w:pStyle w:val="a3"/>
        <w:numPr>
          <w:ilvl w:val="0"/>
          <w:numId w:val="15"/>
        </w:numPr>
        <w:spacing w:after="0" w:line="360" w:lineRule="auto"/>
        <w:jc w:val="both"/>
        <w:rPr>
          <w:rFonts w:ascii="Times New Roman" w:hAnsi="Times New Roman" w:cs="Times New Roman"/>
          <w:sz w:val="28"/>
        </w:rPr>
      </w:pPr>
      <w:r w:rsidRPr="00EE110A">
        <w:rPr>
          <w:rFonts w:ascii="Times New Roman" w:hAnsi="Times New Roman" w:cs="Times New Roman"/>
          <w:sz w:val="28"/>
        </w:rPr>
        <w:t>Указ Президента РФ от 15 января 2016 г. N 12 "Вопросы Министерства финансов Российской Федерации" // СПС Гарант</w:t>
      </w:r>
      <w:r>
        <w:rPr>
          <w:rFonts w:ascii="Times New Roman" w:hAnsi="Times New Roman" w:cs="Times New Roman"/>
          <w:sz w:val="28"/>
        </w:rPr>
        <w:t>;</w:t>
      </w:r>
    </w:p>
    <w:p w:rsidR="00896552" w:rsidRDefault="00896552" w:rsidP="008E79D9">
      <w:pPr>
        <w:pStyle w:val="a3"/>
        <w:numPr>
          <w:ilvl w:val="0"/>
          <w:numId w:val="15"/>
        </w:numPr>
        <w:spacing w:after="0" w:line="360" w:lineRule="auto"/>
        <w:jc w:val="both"/>
        <w:rPr>
          <w:rFonts w:ascii="Times New Roman" w:hAnsi="Times New Roman" w:cs="Times New Roman"/>
          <w:sz w:val="28"/>
        </w:rPr>
      </w:pPr>
      <w:r w:rsidRPr="00896552">
        <w:rPr>
          <w:rFonts w:ascii="Times New Roman" w:hAnsi="Times New Roman" w:cs="Times New Roman"/>
          <w:sz w:val="28"/>
        </w:rPr>
        <w:lastRenderedPageBreak/>
        <w:t>Постановление Правительства РФ от 24 февраля 2009 г. № 154 «О Федеральной службе по регулированию алкогольного рынка» // СПС Гарант</w:t>
      </w:r>
      <w:r>
        <w:rPr>
          <w:rFonts w:ascii="Times New Roman" w:hAnsi="Times New Roman" w:cs="Times New Roman"/>
          <w:sz w:val="28"/>
        </w:rPr>
        <w:t>;</w:t>
      </w:r>
    </w:p>
    <w:p w:rsidR="008E79D9" w:rsidRDefault="008E79D9" w:rsidP="008E79D9">
      <w:pPr>
        <w:pStyle w:val="a3"/>
        <w:numPr>
          <w:ilvl w:val="0"/>
          <w:numId w:val="15"/>
        </w:numPr>
        <w:spacing w:after="0" w:line="360" w:lineRule="auto"/>
        <w:jc w:val="both"/>
        <w:rPr>
          <w:rFonts w:ascii="Times New Roman" w:hAnsi="Times New Roman" w:cs="Times New Roman"/>
          <w:sz w:val="28"/>
        </w:rPr>
      </w:pPr>
      <w:r w:rsidRPr="008E79D9">
        <w:rPr>
          <w:rFonts w:ascii="Times New Roman" w:hAnsi="Times New Roman" w:cs="Times New Roman"/>
          <w:sz w:val="28"/>
        </w:rPr>
        <w:t>Приказ Федеральной таможенной службы от 7 октября 2010 г. N 1849 "Об утверждении Правил приобретения акцизных марок для маркировки алкогольной продукции и контроля за их использованием" // СПС Гарант</w:t>
      </w:r>
      <w:r>
        <w:rPr>
          <w:rFonts w:ascii="Times New Roman" w:hAnsi="Times New Roman" w:cs="Times New Roman"/>
          <w:sz w:val="28"/>
        </w:rPr>
        <w:t>;</w:t>
      </w:r>
    </w:p>
    <w:p w:rsidR="008E79D9" w:rsidRDefault="008E79D9" w:rsidP="008E79D9">
      <w:pPr>
        <w:pStyle w:val="a3"/>
        <w:numPr>
          <w:ilvl w:val="0"/>
          <w:numId w:val="15"/>
        </w:numPr>
        <w:spacing w:after="0" w:line="360" w:lineRule="auto"/>
        <w:jc w:val="both"/>
        <w:rPr>
          <w:rFonts w:ascii="Times New Roman" w:hAnsi="Times New Roman" w:cs="Times New Roman"/>
          <w:sz w:val="28"/>
        </w:rPr>
      </w:pPr>
      <w:r w:rsidRPr="008E79D9">
        <w:rPr>
          <w:rFonts w:ascii="Times New Roman" w:hAnsi="Times New Roman" w:cs="Times New Roman"/>
          <w:sz w:val="28"/>
        </w:rPr>
        <w:t>Приказ Минфина России от 12 апреля 2018 г. N 78н "О компетенции таможенных органов по совершению таможенных операций в отношении подакцизных и других определенных видов товаров" // СПС Гарант</w:t>
      </w:r>
      <w:r>
        <w:rPr>
          <w:rFonts w:ascii="Times New Roman" w:hAnsi="Times New Roman" w:cs="Times New Roman"/>
          <w:sz w:val="28"/>
        </w:rPr>
        <w:t>;</w:t>
      </w:r>
    </w:p>
    <w:p w:rsidR="008E79D9" w:rsidRDefault="008E79D9" w:rsidP="008E79D9">
      <w:pPr>
        <w:pStyle w:val="a3"/>
        <w:numPr>
          <w:ilvl w:val="0"/>
          <w:numId w:val="15"/>
        </w:numPr>
        <w:spacing w:after="0" w:line="360" w:lineRule="auto"/>
        <w:jc w:val="both"/>
        <w:rPr>
          <w:rFonts w:ascii="Times New Roman" w:hAnsi="Times New Roman" w:cs="Times New Roman"/>
          <w:sz w:val="28"/>
        </w:rPr>
      </w:pPr>
      <w:r w:rsidRPr="008E79D9">
        <w:rPr>
          <w:rFonts w:ascii="Times New Roman" w:hAnsi="Times New Roman" w:cs="Times New Roman"/>
          <w:sz w:val="28"/>
        </w:rPr>
        <w:t>Правила маркировки алкогольной продукции акцизными марками (утв. постановлением Правительства РФ от 31 декабря 2005 г. N 866) // СПС Гарант</w:t>
      </w:r>
      <w:r>
        <w:rPr>
          <w:rFonts w:ascii="Times New Roman" w:hAnsi="Times New Roman" w:cs="Times New Roman"/>
          <w:sz w:val="28"/>
        </w:rPr>
        <w:t>;</w:t>
      </w:r>
    </w:p>
    <w:p w:rsidR="00896552" w:rsidRDefault="00896552" w:rsidP="00896552">
      <w:pPr>
        <w:pStyle w:val="a3"/>
        <w:numPr>
          <w:ilvl w:val="0"/>
          <w:numId w:val="15"/>
        </w:numPr>
        <w:spacing w:after="0" w:line="360" w:lineRule="auto"/>
        <w:jc w:val="both"/>
        <w:rPr>
          <w:rFonts w:ascii="Times New Roman" w:hAnsi="Times New Roman" w:cs="Times New Roman"/>
          <w:sz w:val="28"/>
        </w:rPr>
      </w:pPr>
      <w:r w:rsidRPr="00896552">
        <w:rPr>
          <w:rFonts w:ascii="Times New Roman" w:hAnsi="Times New Roman" w:cs="Times New Roman"/>
          <w:sz w:val="28"/>
        </w:rPr>
        <w:t xml:space="preserve">ТР ЕАЭС 047/2018 Технический регламент Евразийского экономического союза "О безопасности алкогольной продукции" // </w:t>
      </w:r>
      <w:proofErr w:type="spellStart"/>
      <w:r w:rsidRPr="00896552">
        <w:rPr>
          <w:rFonts w:ascii="Times New Roman" w:hAnsi="Times New Roman" w:cs="Times New Roman"/>
          <w:sz w:val="28"/>
        </w:rPr>
        <w:t>КонсорциумКодекс</w:t>
      </w:r>
      <w:proofErr w:type="spellEnd"/>
      <w:r w:rsidRPr="00896552">
        <w:rPr>
          <w:rFonts w:ascii="Times New Roman" w:hAnsi="Times New Roman" w:cs="Times New Roman"/>
          <w:sz w:val="28"/>
        </w:rPr>
        <w:t xml:space="preserve">. </w:t>
      </w:r>
      <w:proofErr w:type="spellStart"/>
      <w:r w:rsidRPr="00896552">
        <w:rPr>
          <w:rFonts w:ascii="Times New Roman" w:hAnsi="Times New Roman" w:cs="Times New Roman"/>
          <w:sz w:val="28"/>
        </w:rPr>
        <w:t>Техэкспер</w:t>
      </w:r>
      <w:r>
        <w:rPr>
          <w:rFonts w:ascii="Times New Roman" w:hAnsi="Times New Roman" w:cs="Times New Roman"/>
          <w:sz w:val="28"/>
        </w:rPr>
        <w:t>т</w:t>
      </w:r>
      <w:proofErr w:type="spellEnd"/>
      <w:r>
        <w:rPr>
          <w:rFonts w:ascii="Times New Roman" w:hAnsi="Times New Roman" w:cs="Times New Roman"/>
          <w:sz w:val="28"/>
        </w:rPr>
        <w:t>;</w:t>
      </w:r>
    </w:p>
    <w:p w:rsidR="00EE110A" w:rsidRDefault="00EE110A" w:rsidP="00896552">
      <w:pPr>
        <w:pStyle w:val="a3"/>
        <w:numPr>
          <w:ilvl w:val="0"/>
          <w:numId w:val="15"/>
        </w:numPr>
        <w:spacing w:after="0" w:line="360" w:lineRule="auto"/>
        <w:jc w:val="both"/>
        <w:rPr>
          <w:rFonts w:ascii="Times New Roman" w:hAnsi="Times New Roman" w:cs="Times New Roman"/>
          <w:sz w:val="28"/>
        </w:rPr>
      </w:pPr>
      <w:r w:rsidRPr="00EE110A">
        <w:rPr>
          <w:rFonts w:ascii="Times New Roman" w:hAnsi="Times New Roman" w:cs="Times New Roman"/>
          <w:sz w:val="28"/>
        </w:rPr>
        <w:t xml:space="preserve">ГОСТ 33723-2016 Дистиллят зерновой. Технические условия. // </w:t>
      </w:r>
      <w:proofErr w:type="spellStart"/>
      <w:r w:rsidRPr="00EE110A">
        <w:rPr>
          <w:rFonts w:ascii="Times New Roman" w:hAnsi="Times New Roman" w:cs="Times New Roman"/>
          <w:sz w:val="28"/>
        </w:rPr>
        <w:t>КонсорциумКодекс</w:t>
      </w:r>
      <w:proofErr w:type="spellEnd"/>
      <w:r w:rsidRPr="00EE110A">
        <w:rPr>
          <w:rFonts w:ascii="Times New Roman" w:hAnsi="Times New Roman" w:cs="Times New Roman"/>
          <w:sz w:val="28"/>
        </w:rPr>
        <w:t xml:space="preserve">. </w:t>
      </w:r>
      <w:proofErr w:type="spellStart"/>
      <w:r w:rsidRPr="00EE110A">
        <w:rPr>
          <w:rFonts w:ascii="Times New Roman" w:hAnsi="Times New Roman" w:cs="Times New Roman"/>
          <w:sz w:val="28"/>
        </w:rPr>
        <w:t>Техэксперт</w:t>
      </w:r>
      <w:proofErr w:type="spellEnd"/>
      <w:r>
        <w:rPr>
          <w:rFonts w:ascii="Times New Roman" w:hAnsi="Times New Roman" w:cs="Times New Roman"/>
          <w:sz w:val="28"/>
        </w:rPr>
        <w:t>;</w:t>
      </w:r>
    </w:p>
    <w:p w:rsidR="00896552" w:rsidRDefault="00EE110A" w:rsidP="00896552">
      <w:pPr>
        <w:pStyle w:val="a3"/>
        <w:numPr>
          <w:ilvl w:val="0"/>
          <w:numId w:val="15"/>
        </w:numPr>
        <w:spacing w:after="0" w:line="360" w:lineRule="auto"/>
        <w:jc w:val="both"/>
        <w:rPr>
          <w:rFonts w:ascii="Times New Roman" w:hAnsi="Times New Roman" w:cs="Times New Roman"/>
          <w:sz w:val="28"/>
        </w:rPr>
      </w:pPr>
      <w:r w:rsidRPr="00EE110A">
        <w:rPr>
          <w:rFonts w:ascii="Times New Roman" w:hAnsi="Times New Roman" w:cs="Times New Roman"/>
          <w:sz w:val="28"/>
        </w:rPr>
        <w:t>Методические рекомендации "Организация проведения профилактического медицинского осмотра и диспансеризации определенных групп взрослого населения" (утв. Министерством Здравоохранения 22 октября 2019 г.) // СПС Гарант</w:t>
      </w:r>
      <w:r>
        <w:rPr>
          <w:rFonts w:ascii="Times New Roman" w:hAnsi="Times New Roman" w:cs="Times New Roman"/>
          <w:sz w:val="28"/>
        </w:rPr>
        <w:t>;</w:t>
      </w:r>
    </w:p>
    <w:p w:rsidR="000F61CB" w:rsidRPr="00896552" w:rsidRDefault="000F61CB" w:rsidP="00896552">
      <w:pPr>
        <w:pStyle w:val="a3"/>
        <w:numPr>
          <w:ilvl w:val="0"/>
          <w:numId w:val="15"/>
        </w:numPr>
        <w:spacing w:after="0" w:line="360" w:lineRule="auto"/>
        <w:jc w:val="both"/>
        <w:rPr>
          <w:rFonts w:ascii="Times New Roman" w:hAnsi="Times New Roman" w:cs="Times New Roman"/>
          <w:sz w:val="28"/>
        </w:rPr>
      </w:pPr>
      <w:r w:rsidRPr="000F61CB">
        <w:rPr>
          <w:rFonts w:ascii="Times New Roman" w:hAnsi="Times New Roman" w:cs="Times New Roman"/>
          <w:sz w:val="28"/>
        </w:rPr>
        <w:t>Пояснения к Товарной номенклатуре внешнеэкономической деятельности Содружества Независимых Государств (ТН ВЭД СНГ) // СПС Гарант</w:t>
      </w:r>
      <w:r>
        <w:rPr>
          <w:rFonts w:ascii="Times New Roman" w:hAnsi="Times New Roman" w:cs="Times New Roman"/>
          <w:sz w:val="28"/>
        </w:rPr>
        <w:t>;</w:t>
      </w:r>
    </w:p>
    <w:p w:rsidR="00A122F8" w:rsidRDefault="00A122F8">
      <w:pPr>
        <w:rPr>
          <w:rFonts w:ascii="Times New Roman" w:hAnsi="Times New Roman" w:cs="Times New Roman"/>
          <w:b/>
          <w:sz w:val="28"/>
        </w:rPr>
      </w:pPr>
      <w:r>
        <w:rPr>
          <w:rFonts w:ascii="Times New Roman" w:hAnsi="Times New Roman" w:cs="Times New Roman"/>
          <w:b/>
          <w:sz w:val="28"/>
        </w:rPr>
        <w:br w:type="page"/>
      </w:r>
    </w:p>
    <w:p w:rsidR="008E79D9" w:rsidRDefault="008E79D9" w:rsidP="00A122F8">
      <w:pPr>
        <w:spacing w:after="0" w:line="360" w:lineRule="auto"/>
        <w:ind w:firstLine="708"/>
        <w:jc w:val="center"/>
        <w:rPr>
          <w:rFonts w:ascii="Times New Roman" w:hAnsi="Times New Roman" w:cs="Times New Roman"/>
          <w:b/>
          <w:sz w:val="28"/>
        </w:rPr>
      </w:pPr>
      <w:r>
        <w:rPr>
          <w:rFonts w:ascii="Times New Roman" w:hAnsi="Times New Roman" w:cs="Times New Roman"/>
          <w:b/>
          <w:sz w:val="28"/>
        </w:rPr>
        <w:lastRenderedPageBreak/>
        <w:t>Научная литература</w:t>
      </w:r>
    </w:p>
    <w:p w:rsidR="00EE110A" w:rsidRDefault="00EE110A" w:rsidP="00EE110A">
      <w:pPr>
        <w:pStyle w:val="a3"/>
        <w:numPr>
          <w:ilvl w:val="0"/>
          <w:numId w:val="14"/>
        </w:numPr>
        <w:spacing w:after="0" w:line="360" w:lineRule="auto"/>
        <w:jc w:val="both"/>
        <w:rPr>
          <w:rFonts w:ascii="Times New Roman" w:hAnsi="Times New Roman" w:cs="Times New Roman"/>
          <w:sz w:val="28"/>
        </w:rPr>
      </w:pPr>
      <w:r w:rsidRPr="00896552">
        <w:rPr>
          <w:rFonts w:ascii="Times New Roman" w:hAnsi="Times New Roman" w:cs="Times New Roman"/>
          <w:sz w:val="28"/>
        </w:rPr>
        <w:t>Кирина О. О. Лицензирование предпринимательской деятельности // Молодой ученый. – 2019 - №20 – С. 318-319. – URL: http://moluch.ru/archive/258/58560/ (Дата обращения: 01.04.2020)</w:t>
      </w:r>
      <w:r>
        <w:rPr>
          <w:rFonts w:ascii="Times New Roman" w:hAnsi="Times New Roman" w:cs="Times New Roman"/>
          <w:sz w:val="28"/>
        </w:rPr>
        <w:t>;</w:t>
      </w:r>
    </w:p>
    <w:p w:rsidR="008E79D9" w:rsidRDefault="008E79D9" w:rsidP="008E79D9">
      <w:pPr>
        <w:pStyle w:val="a3"/>
        <w:numPr>
          <w:ilvl w:val="0"/>
          <w:numId w:val="14"/>
        </w:numPr>
        <w:spacing w:after="0" w:line="360" w:lineRule="auto"/>
        <w:jc w:val="both"/>
        <w:rPr>
          <w:rFonts w:ascii="Times New Roman" w:hAnsi="Times New Roman" w:cs="Times New Roman"/>
          <w:sz w:val="28"/>
        </w:rPr>
      </w:pPr>
      <w:r w:rsidRPr="008E79D9">
        <w:rPr>
          <w:rFonts w:ascii="Times New Roman" w:hAnsi="Times New Roman" w:cs="Times New Roman"/>
          <w:sz w:val="28"/>
        </w:rPr>
        <w:t xml:space="preserve">И. А. Кузнецова. Особенности противодействия обороту контрафактной продукции, контрабанде алкогольной продукции и табачных изделий на современном этапе. // Юридическая наука и практика: Вестник Нижегородской академии МВД России. Право. // 2016 URL: </w:t>
      </w:r>
      <w:hyperlink r:id="rId8" w:history="1">
        <w:r w:rsidRPr="00846509">
          <w:rPr>
            <w:rStyle w:val="ab"/>
            <w:rFonts w:ascii="Times New Roman" w:hAnsi="Times New Roman" w:cs="Times New Roman"/>
            <w:sz w:val="28"/>
          </w:rPr>
          <w:t>https://cyberleninka.ru/article/n/osobennosti-protivodeystviya-oborotu-kontrafaktnoy-produktsii-kontrabande-alkogolnoy-produktsii-i-tabachnyh-izdeliy-na-sovremennom</w:t>
        </w:r>
      </w:hyperlink>
    </w:p>
    <w:p w:rsidR="008E79D9" w:rsidRDefault="008E79D9" w:rsidP="008E79D9">
      <w:pPr>
        <w:pStyle w:val="a3"/>
        <w:numPr>
          <w:ilvl w:val="0"/>
          <w:numId w:val="14"/>
        </w:numPr>
        <w:spacing w:after="0" w:line="360" w:lineRule="auto"/>
        <w:jc w:val="both"/>
        <w:rPr>
          <w:rFonts w:ascii="Times New Roman" w:hAnsi="Times New Roman" w:cs="Times New Roman"/>
          <w:sz w:val="28"/>
        </w:rPr>
      </w:pPr>
      <w:r w:rsidRPr="008E79D9">
        <w:rPr>
          <w:rFonts w:ascii="Times New Roman" w:hAnsi="Times New Roman" w:cs="Times New Roman"/>
          <w:sz w:val="28"/>
        </w:rPr>
        <w:t xml:space="preserve">Кабанова В. Ю., </w:t>
      </w:r>
      <w:proofErr w:type="spellStart"/>
      <w:r w:rsidRPr="008E79D9">
        <w:rPr>
          <w:rFonts w:ascii="Times New Roman" w:hAnsi="Times New Roman" w:cs="Times New Roman"/>
          <w:sz w:val="28"/>
        </w:rPr>
        <w:t>Копыльцова</w:t>
      </w:r>
      <w:proofErr w:type="spellEnd"/>
      <w:r w:rsidRPr="008E79D9">
        <w:rPr>
          <w:rFonts w:ascii="Times New Roman" w:hAnsi="Times New Roman" w:cs="Times New Roman"/>
          <w:sz w:val="28"/>
        </w:rPr>
        <w:t xml:space="preserve"> Е. А. Акцизы на алкогольную продукцию // Молодой ученый. — 2016. — №18. — С. 258-260. — URL https://moluch.ru/archive/122/33818/ (дата обращения: 02.04.2020)</w:t>
      </w:r>
      <w:r w:rsidR="00896552">
        <w:rPr>
          <w:rFonts w:ascii="Times New Roman" w:hAnsi="Times New Roman" w:cs="Times New Roman"/>
          <w:sz w:val="28"/>
        </w:rPr>
        <w:t>;</w:t>
      </w:r>
    </w:p>
    <w:p w:rsidR="00EE110A" w:rsidRPr="008E79D9" w:rsidRDefault="00EE110A" w:rsidP="00EE110A">
      <w:pPr>
        <w:pStyle w:val="a3"/>
        <w:numPr>
          <w:ilvl w:val="0"/>
          <w:numId w:val="14"/>
        </w:numPr>
        <w:spacing w:after="0" w:line="360" w:lineRule="auto"/>
        <w:jc w:val="both"/>
        <w:rPr>
          <w:rFonts w:ascii="Times New Roman" w:hAnsi="Times New Roman" w:cs="Times New Roman"/>
          <w:sz w:val="28"/>
        </w:rPr>
      </w:pPr>
      <w:r w:rsidRPr="00EE110A">
        <w:rPr>
          <w:rFonts w:ascii="Times New Roman" w:hAnsi="Times New Roman" w:cs="Times New Roman"/>
          <w:sz w:val="28"/>
        </w:rPr>
        <w:t xml:space="preserve">В. Л. </w:t>
      </w:r>
      <w:proofErr w:type="spellStart"/>
      <w:r w:rsidRPr="00EE110A">
        <w:rPr>
          <w:rFonts w:ascii="Times New Roman" w:hAnsi="Times New Roman" w:cs="Times New Roman"/>
          <w:sz w:val="28"/>
        </w:rPr>
        <w:t>Пебалк</w:t>
      </w:r>
      <w:proofErr w:type="spellEnd"/>
      <w:r w:rsidRPr="00EE110A">
        <w:rPr>
          <w:rFonts w:ascii="Times New Roman" w:hAnsi="Times New Roman" w:cs="Times New Roman"/>
          <w:sz w:val="28"/>
        </w:rPr>
        <w:t xml:space="preserve">. Большая советская </w:t>
      </w:r>
      <w:proofErr w:type="gramStart"/>
      <w:r w:rsidRPr="00EE110A">
        <w:rPr>
          <w:rFonts w:ascii="Times New Roman" w:hAnsi="Times New Roman" w:cs="Times New Roman"/>
          <w:sz w:val="28"/>
        </w:rPr>
        <w:t>энциклопедия  /</w:t>
      </w:r>
      <w:proofErr w:type="gramEnd"/>
      <w:r w:rsidRPr="00EE110A">
        <w:rPr>
          <w:rFonts w:ascii="Times New Roman" w:hAnsi="Times New Roman" w:cs="Times New Roman"/>
          <w:sz w:val="28"/>
        </w:rPr>
        <w:t xml:space="preserve">/ гл. ред. А. М. Прохоров. — 3-е изд. — </w:t>
      </w:r>
      <w:proofErr w:type="gramStart"/>
      <w:r w:rsidRPr="00EE110A">
        <w:rPr>
          <w:rFonts w:ascii="Times New Roman" w:hAnsi="Times New Roman" w:cs="Times New Roman"/>
          <w:sz w:val="28"/>
        </w:rPr>
        <w:t>М. :</w:t>
      </w:r>
      <w:proofErr w:type="gramEnd"/>
      <w:r w:rsidRPr="00EE110A">
        <w:rPr>
          <w:rFonts w:ascii="Times New Roman" w:hAnsi="Times New Roman" w:cs="Times New Roman"/>
          <w:sz w:val="28"/>
        </w:rPr>
        <w:t xml:space="preserve"> Советская энциклопедия, 1969—1978.</w:t>
      </w:r>
    </w:p>
    <w:p w:rsidR="00EE110A" w:rsidRDefault="00EE110A" w:rsidP="00EE110A">
      <w:pPr>
        <w:pStyle w:val="a3"/>
        <w:numPr>
          <w:ilvl w:val="0"/>
          <w:numId w:val="14"/>
        </w:numPr>
        <w:spacing w:after="0" w:line="360" w:lineRule="auto"/>
        <w:jc w:val="both"/>
        <w:rPr>
          <w:rFonts w:ascii="Times New Roman" w:hAnsi="Times New Roman" w:cs="Times New Roman"/>
          <w:sz w:val="28"/>
        </w:rPr>
      </w:pPr>
      <w:proofErr w:type="spellStart"/>
      <w:r w:rsidRPr="008E79D9">
        <w:rPr>
          <w:rFonts w:ascii="Times New Roman" w:hAnsi="Times New Roman" w:cs="Times New Roman"/>
          <w:sz w:val="28"/>
        </w:rPr>
        <w:t>Бова</w:t>
      </w:r>
      <w:proofErr w:type="spellEnd"/>
      <w:r w:rsidRPr="008E79D9">
        <w:rPr>
          <w:rFonts w:ascii="Times New Roman" w:hAnsi="Times New Roman" w:cs="Times New Roman"/>
          <w:sz w:val="28"/>
        </w:rPr>
        <w:t xml:space="preserve"> А., Обухов Е., Петухов М. Марки акцизного сбора Российской Федерации // Филателия. — 1998. — № 4. — С. 50 — 54</w:t>
      </w:r>
      <w:r>
        <w:rPr>
          <w:rFonts w:ascii="Times New Roman" w:hAnsi="Times New Roman" w:cs="Times New Roman"/>
          <w:sz w:val="28"/>
        </w:rPr>
        <w:t>;</w:t>
      </w:r>
    </w:p>
    <w:p w:rsidR="008E79D9" w:rsidRDefault="008E79D9" w:rsidP="0047528D">
      <w:pPr>
        <w:spacing w:after="0" w:line="360" w:lineRule="auto"/>
        <w:ind w:firstLine="708"/>
        <w:jc w:val="center"/>
        <w:rPr>
          <w:rFonts w:ascii="Times New Roman" w:hAnsi="Times New Roman" w:cs="Times New Roman"/>
          <w:b/>
          <w:sz w:val="28"/>
        </w:rPr>
      </w:pPr>
      <w:r>
        <w:rPr>
          <w:rFonts w:ascii="Times New Roman" w:hAnsi="Times New Roman" w:cs="Times New Roman"/>
          <w:b/>
          <w:sz w:val="28"/>
        </w:rPr>
        <w:t>Интернет-ресурсы</w:t>
      </w:r>
    </w:p>
    <w:p w:rsidR="008E79D9" w:rsidRDefault="008E79D9" w:rsidP="008E79D9">
      <w:pPr>
        <w:pStyle w:val="a3"/>
        <w:numPr>
          <w:ilvl w:val="0"/>
          <w:numId w:val="13"/>
        </w:numPr>
        <w:spacing w:after="0" w:line="360" w:lineRule="auto"/>
        <w:jc w:val="both"/>
        <w:rPr>
          <w:rFonts w:ascii="Times New Roman" w:hAnsi="Times New Roman" w:cs="Times New Roman"/>
          <w:sz w:val="28"/>
        </w:rPr>
      </w:pPr>
      <w:r w:rsidRPr="008E79D9">
        <w:rPr>
          <w:rFonts w:ascii="Times New Roman" w:hAnsi="Times New Roman" w:cs="Times New Roman"/>
          <w:sz w:val="28"/>
        </w:rPr>
        <w:t xml:space="preserve">О реализации в ФТС России субъектно-ориентированной модели системы управления рисками // Главный сайт Федеральной таможенной службы // URL: </w:t>
      </w:r>
      <w:hyperlink r:id="rId9" w:history="1">
        <w:r w:rsidRPr="00846509">
          <w:rPr>
            <w:rStyle w:val="ab"/>
            <w:rFonts w:ascii="Times New Roman" w:hAnsi="Times New Roman" w:cs="Times New Roman"/>
            <w:sz w:val="28"/>
          </w:rPr>
          <w:t>http://customs.ru/uchastnikam-ved/kategorirovanie-uchastnikov-ved/o-realizaczii-v-fts-rossii-sub-ektno-orientirovannoj-modeli-sistemy-upravleniya-riskami</w:t>
        </w:r>
      </w:hyperlink>
      <w:r>
        <w:rPr>
          <w:rFonts w:ascii="Times New Roman" w:hAnsi="Times New Roman" w:cs="Times New Roman"/>
          <w:sz w:val="28"/>
        </w:rPr>
        <w:t>;</w:t>
      </w:r>
    </w:p>
    <w:p w:rsidR="008E79D9" w:rsidRPr="00B92A95" w:rsidRDefault="008E79D9" w:rsidP="008E79D9">
      <w:pPr>
        <w:pStyle w:val="a3"/>
        <w:numPr>
          <w:ilvl w:val="0"/>
          <w:numId w:val="13"/>
        </w:numPr>
        <w:spacing w:after="0" w:line="360" w:lineRule="auto"/>
        <w:jc w:val="both"/>
        <w:rPr>
          <w:rFonts w:ascii="Times New Roman" w:hAnsi="Times New Roman" w:cs="Times New Roman"/>
          <w:sz w:val="28"/>
        </w:rPr>
      </w:pPr>
      <w:r w:rsidRPr="008E79D9">
        <w:rPr>
          <w:rFonts w:ascii="Times New Roman" w:hAnsi="Times New Roman" w:cs="Times New Roman"/>
          <w:sz w:val="28"/>
        </w:rPr>
        <w:lastRenderedPageBreak/>
        <w:t xml:space="preserve">А. </w:t>
      </w:r>
      <w:proofErr w:type="spellStart"/>
      <w:r w:rsidRPr="008E79D9">
        <w:rPr>
          <w:rFonts w:ascii="Times New Roman" w:hAnsi="Times New Roman" w:cs="Times New Roman"/>
          <w:sz w:val="28"/>
        </w:rPr>
        <w:t>Узбекова</w:t>
      </w:r>
      <w:proofErr w:type="spellEnd"/>
      <w:r w:rsidRPr="008E79D9">
        <w:rPr>
          <w:rFonts w:ascii="Times New Roman" w:hAnsi="Times New Roman" w:cs="Times New Roman"/>
          <w:sz w:val="28"/>
        </w:rPr>
        <w:t xml:space="preserve">. Как изменятся цены на вино и табак в новом году. // Российская газета. Рубрика: Экономика // 02.01.2020. </w:t>
      </w:r>
      <w:r w:rsidRPr="008E79D9">
        <w:rPr>
          <w:rFonts w:ascii="Times New Roman" w:hAnsi="Times New Roman" w:cs="Times New Roman"/>
          <w:sz w:val="28"/>
          <w:lang w:val="en-US"/>
        </w:rPr>
        <w:t>URL</w:t>
      </w:r>
      <w:r w:rsidRPr="00B92A95">
        <w:rPr>
          <w:rFonts w:ascii="Times New Roman" w:hAnsi="Times New Roman" w:cs="Times New Roman"/>
          <w:sz w:val="28"/>
        </w:rPr>
        <w:t xml:space="preserve">: </w:t>
      </w:r>
      <w:hyperlink r:id="rId10" w:history="1">
        <w:r w:rsidRPr="008E79D9">
          <w:rPr>
            <w:rStyle w:val="ab"/>
            <w:rFonts w:ascii="Times New Roman" w:hAnsi="Times New Roman" w:cs="Times New Roman"/>
            <w:sz w:val="28"/>
            <w:lang w:val="en-US"/>
          </w:rPr>
          <w:t>https</w:t>
        </w:r>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rg</w:t>
        </w:r>
        <w:proofErr w:type="spellEnd"/>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ru</w:t>
        </w:r>
        <w:proofErr w:type="spellEnd"/>
        <w:r w:rsidRPr="00B92A95">
          <w:rPr>
            <w:rStyle w:val="ab"/>
            <w:rFonts w:ascii="Times New Roman" w:hAnsi="Times New Roman" w:cs="Times New Roman"/>
            <w:sz w:val="28"/>
          </w:rPr>
          <w:t>/2020/01/02/</w:t>
        </w:r>
        <w:proofErr w:type="spellStart"/>
        <w:r w:rsidRPr="008E79D9">
          <w:rPr>
            <w:rStyle w:val="ab"/>
            <w:rFonts w:ascii="Times New Roman" w:hAnsi="Times New Roman" w:cs="Times New Roman"/>
            <w:sz w:val="28"/>
            <w:lang w:val="en-US"/>
          </w:rPr>
          <w:t>kak</w:t>
        </w:r>
        <w:proofErr w:type="spellEnd"/>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izmeniatsia</w:t>
        </w:r>
        <w:proofErr w:type="spellEnd"/>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ceny</w:t>
        </w:r>
        <w:proofErr w:type="spellEnd"/>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na</w:t>
        </w:r>
        <w:proofErr w:type="spellEnd"/>
        <w:r w:rsidRPr="00B92A95">
          <w:rPr>
            <w:rStyle w:val="ab"/>
            <w:rFonts w:ascii="Times New Roman" w:hAnsi="Times New Roman" w:cs="Times New Roman"/>
            <w:sz w:val="28"/>
          </w:rPr>
          <w:t>-</w:t>
        </w:r>
        <w:r w:rsidRPr="008E79D9">
          <w:rPr>
            <w:rStyle w:val="ab"/>
            <w:rFonts w:ascii="Times New Roman" w:hAnsi="Times New Roman" w:cs="Times New Roman"/>
            <w:sz w:val="28"/>
            <w:lang w:val="en-US"/>
          </w:rPr>
          <w:t>vino</w:t>
        </w:r>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i</w:t>
        </w:r>
        <w:proofErr w:type="spellEnd"/>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tabak</w:t>
        </w:r>
        <w:proofErr w:type="spellEnd"/>
        <w:r w:rsidRPr="00B92A95">
          <w:rPr>
            <w:rStyle w:val="ab"/>
            <w:rFonts w:ascii="Times New Roman" w:hAnsi="Times New Roman" w:cs="Times New Roman"/>
            <w:sz w:val="28"/>
          </w:rPr>
          <w:t>-</w:t>
        </w:r>
        <w:r w:rsidRPr="008E79D9">
          <w:rPr>
            <w:rStyle w:val="ab"/>
            <w:rFonts w:ascii="Times New Roman" w:hAnsi="Times New Roman" w:cs="Times New Roman"/>
            <w:sz w:val="28"/>
            <w:lang w:val="en-US"/>
          </w:rPr>
          <w:t>v</w:t>
        </w:r>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novom</w:t>
        </w:r>
        <w:proofErr w:type="spellEnd"/>
        <w:r w:rsidRPr="00B92A95">
          <w:rPr>
            <w:rStyle w:val="ab"/>
            <w:rFonts w:ascii="Times New Roman" w:hAnsi="Times New Roman" w:cs="Times New Roman"/>
            <w:sz w:val="28"/>
          </w:rPr>
          <w:t>-</w:t>
        </w:r>
        <w:proofErr w:type="spellStart"/>
        <w:r w:rsidRPr="008E79D9">
          <w:rPr>
            <w:rStyle w:val="ab"/>
            <w:rFonts w:ascii="Times New Roman" w:hAnsi="Times New Roman" w:cs="Times New Roman"/>
            <w:sz w:val="28"/>
            <w:lang w:val="en-US"/>
          </w:rPr>
          <w:t>godu</w:t>
        </w:r>
        <w:proofErr w:type="spellEnd"/>
        <w:r w:rsidRPr="00B92A95">
          <w:rPr>
            <w:rStyle w:val="ab"/>
            <w:rFonts w:ascii="Times New Roman" w:hAnsi="Times New Roman" w:cs="Times New Roman"/>
            <w:sz w:val="28"/>
          </w:rPr>
          <w:t>.</w:t>
        </w:r>
        <w:r w:rsidRPr="008E79D9">
          <w:rPr>
            <w:rStyle w:val="ab"/>
            <w:rFonts w:ascii="Times New Roman" w:hAnsi="Times New Roman" w:cs="Times New Roman"/>
            <w:sz w:val="28"/>
            <w:lang w:val="en-US"/>
          </w:rPr>
          <w:t>html</w:t>
        </w:r>
      </w:hyperlink>
    </w:p>
    <w:p w:rsidR="008E79D9" w:rsidRPr="00A150BA" w:rsidRDefault="00896552" w:rsidP="008E79D9">
      <w:pPr>
        <w:pStyle w:val="a3"/>
        <w:numPr>
          <w:ilvl w:val="0"/>
          <w:numId w:val="13"/>
        </w:numPr>
        <w:spacing w:after="0" w:line="360" w:lineRule="auto"/>
        <w:jc w:val="both"/>
        <w:rPr>
          <w:rStyle w:val="ab"/>
          <w:rFonts w:ascii="Times New Roman" w:hAnsi="Times New Roman" w:cs="Times New Roman"/>
          <w:color w:val="auto"/>
          <w:sz w:val="28"/>
          <w:u w:val="none"/>
        </w:rPr>
      </w:pPr>
      <w:r w:rsidRPr="00896552">
        <w:rPr>
          <w:rFonts w:ascii="Times New Roman" w:hAnsi="Times New Roman" w:cs="Times New Roman"/>
          <w:sz w:val="28"/>
        </w:rPr>
        <w:t xml:space="preserve">StandartGOST.ru – ГОСТы и стандарты // Алкогольные напитки // URL: </w:t>
      </w:r>
      <w:hyperlink r:id="rId11" w:history="1">
        <w:r w:rsidRPr="00846509">
          <w:rPr>
            <w:rStyle w:val="ab"/>
            <w:rFonts w:ascii="Times New Roman" w:hAnsi="Times New Roman" w:cs="Times New Roman"/>
            <w:sz w:val="28"/>
          </w:rPr>
          <w:t>https://standartgost.ru/0/1065-alkogolnye_napitki?page=2</w:t>
        </w:r>
      </w:hyperlink>
    </w:p>
    <w:p w:rsidR="00A150BA" w:rsidRDefault="00A150BA" w:rsidP="008E79D9">
      <w:pPr>
        <w:pStyle w:val="a3"/>
        <w:numPr>
          <w:ilvl w:val="0"/>
          <w:numId w:val="13"/>
        </w:numPr>
        <w:spacing w:after="0" w:line="360" w:lineRule="auto"/>
        <w:jc w:val="both"/>
        <w:rPr>
          <w:rFonts w:ascii="Times New Roman" w:hAnsi="Times New Roman" w:cs="Times New Roman"/>
          <w:sz w:val="28"/>
        </w:rPr>
      </w:pPr>
      <w:r w:rsidRPr="00A150BA">
        <w:rPr>
          <w:rFonts w:ascii="Times New Roman" w:hAnsi="Times New Roman" w:cs="Times New Roman"/>
          <w:sz w:val="28"/>
        </w:rPr>
        <w:t xml:space="preserve">Азербайджанец полгода продавал паленый алкоголь хабаровчанам // DVhab.ru Новости. Хабаровск. // 2020 URL: </w:t>
      </w:r>
      <w:hyperlink r:id="rId12" w:history="1">
        <w:r w:rsidR="004A1030" w:rsidRPr="00892CE7">
          <w:rPr>
            <w:rStyle w:val="ab"/>
            <w:rFonts w:ascii="Times New Roman" w:hAnsi="Times New Roman" w:cs="Times New Roman"/>
            <w:sz w:val="28"/>
          </w:rPr>
          <w:t>https://www.dvnovosti.ru/incidents/2020/01/10/109227/</w:t>
        </w:r>
      </w:hyperlink>
    </w:p>
    <w:p w:rsidR="004A1030" w:rsidRDefault="004A1030" w:rsidP="008E79D9">
      <w:pPr>
        <w:pStyle w:val="a3"/>
        <w:numPr>
          <w:ilvl w:val="0"/>
          <w:numId w:val="13"/>
        </w:numPr>
        <w:spacing w:after="0" w:line="360" w:lineRule="auto"/>
        <w:jc w:val="both"/>
        <w:rPr>
          <w:rFonts w:ascii="Times New Roman" w:hAnsi="Times New Roman" w:cs="Times New Roman"/>
          <w:sz w:val="28"/>
        </w:rPr>
      </w:pPr>
      <w:r w:rsidRPr="004A1030">
        <w:rPr>
          <w:rFonts w:ascii="Times New Roman" w:hAnsi="Times New Roman" w:cs="Times New Roman"/>
          <w:sz w:val="28"/>
        </w:rPr>
        <w:t>Центральная акцизная таможня: объем выданных импортерам акцизных марок позволяет обеспечить бесперебойные поставки алкогольной продукции к новогодним праздникам // Главный сайт ФТС России // 2019 URL: http://customs.ru/press/federal/document/214551</w:t>
      </w:r>
      <w:bookmarkStart w:id="0" w:name="_GoBack"/>
      <w:bookmarkEnd w:id="0"/>
    </w:p>
    <w:p w:rsidR="00896552" w:rsidRPr="000F61CB" w:rsidRDefault="00896552" w:rsidP="000F61CB">
      <w:pPr>
        <w:spacing w:after="0" w:line="360" w:lineRule="auto"/>
        <w:ind w:left="1068"/>
        <w:jc w:val="both"/>
        <w:rPr>
          <w:rFonts w:ascii="Times New Roman" w:hAnsi="Times New Roman" w:cs="Times New Roman"/>
          <w:sz w:val="28"/>
        </w:rPr>
      </w:pPr>
    </w:p>
    <w:p w:rsidR="0047528D" w:rsidRPr="008E79D9" w:rsidRDefault="0047528D" w:rsidP="0043601D">
      <w:pPr>
        <w:spacing w:after="0" w:line="360" w:lineRule="auto"/>
        <w:ind w:firstLine="708"/>
        <w:jc w:val="both"/>
        <w:rPr>
          <w:rFonts w:ascii="Times New Roman" w:hAnsi="Times New Roman" w:cs="Times New Roman"/>
          <w:sz w:val="28"/>
        </w:rPr>
      </w:pPr>
    </w:p>
    <w:sectPr w:rsidR="0047528D" w:rsidRPr="008E79D9" w:rsidSect="00BF6CF2">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FEA" w:rsidRDefault="00965FEA" w:rsidP="0040767E">
      <w:pPr>
        <w:spacing w:after="0" w:line="240" w:lineRule="auto"/>
      </w:pPr>
      <w:r>
        <w:separator/>
      </w:r>
    </w:p>
  </w:endnote>
  <w:endnote w:type="continuationSeparator" w:id="0">
    <w:p w:rsidR="00965FEA" w:rsidRDefault="00965FEA" w:rsidP="0040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093780"/>
      <w:docPartObj>
        <w:docPartGallery w:val="Page Numbers (Bottom of Page)"/>
        <w:docPartUnique/>
      </w:docPartObj>
    </w:sdtPr>
    <w:sdtEndPr/>
    <w:sdtContent>
      <w:p w:rsidR="00455099" w:rsidRDefault="00455099">
        <w:pPr>
          <w:pStyle w:val="a9"/>
          <w:jc w:val="right"/>
        </w:pPr>
        <w:r>
          <w:fldChar w:fldCharType="begin"/>
        </w:r>
        <w:r>
          <w:instrText>PAGE   \* MERGEFORMAT</w:instrText>
        </w:r>
        <w:r>
          <w:fldChar w:fldCharType="separate"/>
        </w:r>
        <w:r>
          <w:t>2</w:t>
        </w:r>
        <w:r>
          <w:fldChar w:fldCharType="end"/>
        </w:r>
      </w:p>
    </w:sdtContent>
  </w:sdt>
  <w:p w:rsidR="00455099" w:rsidRDefault="004550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FEA" w:rsidRDefault="00965FEA" w:rsidP="0040767E">
      <w:pPr>
        <w:spacing w:after="0" w:line="240" w:lineRule="auto"/>
      </w:pPr>
      <w:r>
        <w:separator/>
      </w:r>
    </w:p>
  </w:footnote>
  <w:footnote w:type="continuationSeparator" w:id="0">
    <w:p w:rsidR="00965FEA" w:rsidRDefault="00965FEA" w:rsidP="0040767E">
      <w:pPr>
        <w:spacing w:after="0" w:line="240" w:lineRule="auto"/>
      </w:pPr>
      <w:r>
        <w:continuationSeparator/>
      </w:r>
    </w:p>
  </w:footnote>
  <w:footnote w:id="1">
    <w:p w:rsidR="00455099" w:rsidRPr="00A349DA" w:rsidRDefault="00455099">
      <w:pPr>
        <w:pStyle w:val="a4"/>
        <w:rPr>
          <w:rFonts w:ascii="Times New Roman" w:hAnsi="Times New Roman" w:cs="Times New Roman"/>
          <w:sz w:val="24"/>
          <w:szCs w:val="24"/>
        </w:rPr>
      </w:pPr>
      <w:r w:rsidRPr="00A349DA">
        <w:rPr>
          <w:rStyle w:val="a6"/>
          <w:rFonts w:ascii="Times New Roman" w:hAnsi="Times New Roman" w:cs="Times New Roman"/>
          <w:sz w:val="24"/>
          <w:szCs w:val="24"/>
        </w:rPr>
        <w:footnoteRef/>
      </w:r>
      <w:r w:rsidRPr="00A349DA">
        <w:rPr>
          <w:rFonts w:ascii="Times New Roman" w:hAnsi="Times New Roman" w:cs="Times New Roman"/>
          <w:sz w:val="24"/>
          <w:szCs w:val="24"/>
        </w:rPr>
        <w:t xml:space="preserve"> Пояснения к Товарной номенклатуре внешнеэкономической деятельности Содружества Независимых Государств (ТН ВЭД СНГ) // СПС Гарант</w:t>
      </w:r>
    </w:p>
  </w:footnote>
  <w:footnote w:id="2">
    <w:p w:rsidR="00455099" w:rsidRPr="0040767E" w:rsidRDefault="00455099">
      <w:pPr>
        <w:pStyle w:val="a4"/>
        <w:rPr>
          <w:rFonts w:ascii="Times New Roman" w:hAnsi="Times New Roman" w:cs="Times New Roman"/>
          <w:sz w:val="24"/>
          <w:szCs w:val="24"/>
        </w:rPr>
      </w:pPr>
      <w:r w:rsidRPr="0040767E">
        <w:rPr>
          <w:rStyle w:val="a6"/>
          <w:rFonts w:ascii="Times New Roman" w:hAnsi="Times New Roman" w:cs="Times New Roman"/>
          <w:sz w:val="24"/>
          <w:szCs w:val="24"/>
        </w:rPr>
        <w:footnoteRef/>
      </w:r>
      <w:r w:rsidRPr="0040767E">
        <w:rPr>
          <w:rFonts w:ascii="Times New Roman" w:hAnsi="Times New Roman" w:cs="Times New Roman"/>
          <w:sz w:val="24"/>
          <w:szCs w:val="24"/>
        </w:rPr>
        <w:t xml:space="preserve">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 (последняя редакция) // СПС Консультант</w:t>
      </w:r>
    </w:p>
  </w:footnote>
  <w:footnote w:id="3">
    <w:p w:rsidR="00455099" w:rsidRPr="009B0B0F" w:rsidRDefault="00455099">
      <w:pPr>
        <w:pStyle w:val="a4"/>
        <w:rPr>
          <w:rFonts w:ascii="Times New Roman" w:hAnsi="Times New Roman" w:cs="Times New Roman"/>
        </w:rPr>
      </w:pPr>
      <w:r w:rsidRPr="009B0B0F">
        <w:rPr>
          <w:rStyle w:val="a6"/>
          <w:rFonts w:ascii="Times New Roman" w:hAnsi="Times New Roman" w:cs="Times New Roman"/>
          <w:sz w:val="22"/>
        </w:rPr>
        <w:footnoteRef/>
      </w:r>
      <w:r w:rsidRPr="009B0B0F">
        <w:rPr>
          <w:rFonts w:ascii="Times New Roman" w:hAnsi="Times New Roman" w:cs="Times New Roman"/>
          <w:sz w:val="22"/>
        </w:rPr>
        <w:t xml:space="preserve"> ГОСТ 33723-2016 Дистиллят зерновой. Технические условия</w:t>
      </w:r>
      <w:r>
        <w:rPr>
          <w:rFonts w:ascii="Times New Roman" w:hAnsi="Times New Roman" w:cs="Times New Roman"/>
          <w:sz w:val="22"/>
        </w:rPr>
        <w:t>. // КонсорциумКодекс. Техэксперт.</w:t>
      </w:r>
    </w:p>
  </w:footnote>
  <w:footnote w:id="4">
    <w:p w:rsidR="00455099" w:rsidRPr="002E52F6" w:rsidRDefault="00455099">
      <w:pPr>
        <w:pStyle w:val="a4"/>
        <w:rPr>
          <w:rFonts w:ascii="Times New Roman" w:hAnsi="Times New Roman" w:cs="Times New Roman"/>
        </w:rPr>
      </w:pPr>
      <w:r w:rsidRPr="002E52F6">
        <w:rPr>
          <w:rStyle w:val="a6"/>
          <w:rFonts w:ascii="Times New Roman" w:hAnsi="Times New Roman" w:cs="Times New Roman"/>
          <w:sz w:val="24"/>
        </w:rPr>
        <w:footnoteRef/>
      </w:r>
      <w:r w:rsidRPr="002E52F6">
        <w:rPr>
          <w:rFonts w:ascii="Times New Roman" w:hAnsi="Times New Roman" w:cs="Times New Roman"/>
          <w:sz w:val="24"/>
        </w:rPr>
        <w:t xml:space="preserve"> В. Л. Пебалк</w:t>
      </w:r>
      <w:r>
        <w:rPr>
          <w:rFonts w:ascii="Times New Roman" w:hAnsi="Times New Roman" w:cs="Times New Roman"/>
          <w:sz w:val="24"/>
        </w:rPr>
        <w:t xml:space="preserve">. </w:t>
      </w:r>
      <w:r w:rsidRPr="002E52F6">
        <w:rPr>
          <w:rFonts w:ascii="Times New Roman" w:hAnsi="Times New Roman" w:cs="Times New Roman"/>
          <w:sz w:val="24"/>
        </w:rPr>
        <w:t xml:space="preserve">Большая советская энциклопедия  </w:t>
      </w:r>
      <w:r>
        <w:rPr>
          <w:rFonts w:ascii="Times New Roman" w:hAnsi="Times New Roman" w:cs="Times New Roman"/>
          <w:sz w:val="24"/>
        </w:rPr>
        <w:t>/</w:t>
      </w:r>
      <w:r w:rsidRPr="002E52F6">
        <w:rPr>
          <w:rFonts w:ascii="Times New Roman" w:hAnsi="Times New Roman" w:cs="Times New Roman"/>
          <w:sz w:val="24"/>
        </w:rPr>
        <w:t>/ гл. ред. А. М. Прохоров. — 3-е изд. — М. : Советская энциклопедия, 1969—1978.</w:t>
      </w:r>
    </w:p>
  </w:footnote>
  <w:footnote w:id="5">
    <w:p w:rsidR="00455099" w:rsidRPr="008C2FB7" w:rsidRDefault="00455099">
      <w:pPr>
        <w:pStyle w:val="a4"/>
        <w:rPr>
          <w:rFonts w:ascii="Times New Roman" w:hAnsi="Times New Roman" w:cs="Times New Roman"/>
        </w:rPr>
      </w:pPr>
      <w:r w:rsidRPr="008C2FB7">
        <w:rPr>
          <w:rStyle w:val="a6"/>
          <w:rFonts w:ascii="Times New Roman" w:hAnsi="Times New Roman" w:cs="Times New Roman"/>
          <w:sz w:val="24"/>
        </w:rPr>
        <w:footnoteRef/>
      </w:r>
      <w:r w:rsidRPr="008C2FB7">
        <w:rPr>
          <w:rFonts w:ascii="Times New Roman" w:hAnsi="Times New Roman" w:cs="Times New Roman"/>
          <w:sz w:val="24"/>
        </w:rPr>
        <w:t xml:space="preserve"> Решение Совета Евразийской экономической комиссии от 16 июля 2012 г. N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w:t>
      </w:r>
      <w:r>
        <w:rPr>
          <w:rFonts w:ascii="Times New Roman" w:hAnsi="Times New Roman" w:cs="Times New Roman"/>
          <w:sz w:val="24"/>
        </w:rPr>
        <w:t xml:space="preserve"> // СПС Гарант </w:t>
      </w:r>
    </w:p>
  </w:footnote>
  <w:footnote w:id="6">
    <w:p w:rsidR="00455099" w:rsidRPr="005D23BC" w:rsidRDefault="00455099">
      <w:pPr>
        <w:pStyle w:val="a4"/>
        <w:rPr>
          <w:rFonts w:ascii="Times New Roman" w:hAnsi="Times New Roman" w:cs="Times New Roman"/>
          <w:sz w:val="24"/>
          <w:szCs w:val="24"/>
        </w:rPr>
      </w:pPr>
      <w:r w:rsidRPr="005D23BC">
        <w:rPr>
          <w:rStyle w:val="a6"/>
          <w:rFonts w:ascii="Times New Roman" w:hAnsi="Times New Roman" w:cs="Times New Roman"/>
          <w:sz w:val="24"/>
          <w:szCs w:val="24"/>
        </w:rPr>
        <w:footnoteRef/>
      </w:r>
      <w:r w:rsidRPr="005D23BC">
        <w:rPr>
          <w:rFonts w:ascii="Times New Roman" w:hAnsi="Times New Roman" w:cs="Times New Roman"/>
          <w:sz w:val="24"/>
          <w:szCs w:val="24"/>
        </w:rPr>
        <w:t xml:space="preserve"> Методические рекомендации "Организация проведения профилактического медицинского осмотра и диспансеризации определенных групп взрослого населения" (утв. Министерством Здравоохранения 22 октября 2019 г.) // СПС Гарант </w:t>
      </w:r>
    </w:p>
  </w:footnote>
  <w:footnote w:id="7">
    <w:p w:rsidR="003C7E6C" w:rsidRPr="003C7E6C" w:rsidRDefault="003C7E6C">
      <w:pPr>
        <w:pStyle w:val="a4"/>
        <w:rPr>
          <w:rFonts w:ascii="Times New Roman" w:hAnsi="Times New Roman" w:cs="Times New Roman"/>
          <w:sz w:val="24"/>
          <w:szCs w:val="24"/>
        </w:rPr>
      </w:pPr>
      <w:r w:rsidRPr="003C7E6C">
        <w:rPr>
          <w:rStyle w:val="a6"/>
          <w:rFonts w:ascii="Times New Roman" w:hAnsi="Times New Roman" w:cs="Times New Roman"/>
          <w:sz w:val="24"/>
          <w:szCs w:val="24"/>
        </w:rPr>
        <w:footnoteRef/>
      </w:r>
      <w:r w:rsidRPr="003C7E6C">
        <w:rPr>
          <w:rFonts w:ascii="Times New Roman" w:hAnsi="Times New Roman" w:cs="Times New Roman"/>
          <w:sz w:val="24"/>
          <w:szCs w:val="24"/>
        </w:rPr>
        <w:t xml:space="preserve"> Указ Президента РФ от 15 января 2016 г. N 12 "Вопросы Министерства финансов Российской Федерации"</w:t>
      </w:r>
      <w:r>
        <w:rPr>
          <w:rFonts w:ascii="Times New Roman" w:hAnsi="Times New Roman" w:cs="Times New Roman"/>
          <w:sz w:val="24"/>
          <w:szCs w:val="24"/>
        </w:rPr>
        <w:t xml:space="preserve"> // СПС Гарант </w:t>
      </w:r>
    </w:p>
  </w:footnote>
  <w:footnote w:id="8">
    <w:p w:rsidR="00626F38" w:rsidRPr="00626F38" w:rsidRDefault="00626F38">
      <w:pPr>
        <w:pStyle w:val="a4"/>
        <w:rPr>
          <w:rFonts w:ascii="Times New Roman" w:hAnsi="Times New Roman" w:cs="Times New Roman"/>
          <w:sz w:val="24"/>
          <w:szCs w:val="24"/>
        </w:rPr>
      </w:pPr>
      <w:r w:rsidRPr="00626F38">
        <w:rPr>
          <w:rStyle w:val="a6"/>
          <w:rFonts w:ascii="Times New Roman" w:hAnsi="Times New Roman" w:cs="Times New Roman"/>
          <w:sz w:val="24"/>
          <w:szCs w:val="24"/>
        </w:rPr>
        <w:footnoteRef/>
      </w:r>
      <w:r w:rsidRPr="00626F38">
        <w:rPr>
          <w:rFonts w:ascii="Times New Roman" w:hAnsi="Times New Roman" w:cs="Times New Roman"/>
          <w:sz w:val="24"/>
          <w:szCs w:val="24"/>
        </w:rPr>
        <w:t xml:space="preserve"> Постановление Правительства РФ от 24 февраля 2009 г. № 154 «О Федеральной службе по регулированию алкогольного рынка»</w:t>
      </w:r>
      <w:r>
        <w:rPr>
          <w:rFonts w:ascii="Times New Roman" w:hAnsi="Times New Roman" w:cs="Times New Roman"/>
          <w:sz w:val="24"/>
          <w:szCs w:val="24"/>
        </w:rPr>
        <w:t xml:space="preserve"> // СПС Гарант</w:t>
      </w:r>
    </w:p>
  </w:footnote>
  <w:footnote w:id="9">
    <w:p w:rsidR="001979CF" w:rsidRPr="001979CF" w:rsidRDefault="001979CF">
      <w:pPr>
        <w:pStyle w:val="a4"/>
        <w:rPr>
          <w:rFonts w:ascii="Times New Roman" w:hAnsi="Times New Roman" w:cs="Times New Roman"/>
          <w:sz w:val="24"/>
          <w:szCs w:val="24"/>
        </w:rPr>
      </w:pPr>
      <w:r w:rsidRPr="001979CF">
        <w:rPr>
          <w:rStyle w:val="a6"/>
          <w:rFonts w:ascii="Times New Roman" w:hAnsi="Times New Roman" w:cs="Times New Roman"/>
          <w:sz w:val="24"/>
          <w:szCs w:val="24"/>
        </w:rPr>
        <w:footnoteRef/>
      </w:r>
      <w:r w:rsidRPr="001979CF">
        <w:rPr>
          <w:rFonts w:ascii="Times New Roman" w:hAnsi="Times New Roman" w:cs="Times New Roman"/>
          <w:sz w:val="24"/>
          <w:szCs w:val="24"/>
        </w:rPr>
        <w:t xml:space="preserve"> Федеральный закон от 04.05.2011 № 99-ФЗ (ред. от 18.02.2020) «О лицензировании отдельных видов деятельности» (с изм. И доп., вступ. в силу с 28.03.2020) // СПС Консультант</w:t>
      </w:r>
    </w:p>
  </w:footnote>
  <w:footnote w:id="10">
    <w:p w:rsidR="006918F0" w:rsidRPr="007D7465" w:rsidRDefault="006918F0">
      <w:pPr>
        <w:pStyle w:val="a4"/>
        <w:rPr>
          <w:rFonts w:ascii="Times New Roman" w:hAnsi="Times New Roman" w:cs="Times New Roman"/>
          <w:sz w:val="24"/>
          <w:szCs w:val="24"/>
        </w:rPr>
      </w:pPr>
      <w:r w:rsidRPr="007D7465">
        <w:rPr>
          <w:rStyle w:val="a6"/>
          <w:rFonts w:ascii="Times New Roman" w:hAnsi="Times New Roman" w:cs="Times New Roman"/>
          <w:sz w:val="24"/>
          <w:szCs w:val="24"/>
        </w:rPr>
        <w:footnoteRef/>
      </w:r>
      <w:r w:rsidRPr="007D7465">
        <w:rPr>
          <w:rFonts w:ascii="Times New Roman" w:hAnsi="Times New Roman" w:cs="Times New Roman"/>
          <w:sz w:val="24"/>
          <w:szCs w:val="24"/>
        </w:rPr>
        <w:t xml:space="preserve"> Кирина О. О. Лицензирование предпринимательской деятельности // Молодой ученый. – 2019 - №20 – С. 318-319. – </w:t>
      </w:r>
      <w:r w:rsidRPr="007D7465">
        <w:rPr>
          <w:rFonts w:ascii="Times New Roman" w:hAnsi="Times New Roman" w:cs="Times New Roman"/>
          <w:sz w:val="24"/>
          <w:szCs w:val="24"/>
          <w:lang w:val="en-US"/>
        </w:rPr>
        <w:t>URL</w:t>
      </w:r>
      <w:r w:rsidRPr="007D7465">
        <w:rPr>
          <w:rFonts w:ascii="Times New Roman" w:hAnsi="Times New Roman" w:cs="Times New Roman"/>
          <w:sz w:val="24"/>
          <w:szCs w:val="24"/>
        </w:rPr>
        <w:t xml:space="preserve">: </w:t>
      </w:r>
      <w:hyperlink r:id="rId1" w:history="1">
        <w:r w:rsidRPr="007D7465">
          <w:rPr>
            <w:rStyle w:val="ab"/>
            <w:rFonts w:ascii="Times New Roman" w:hAnsi="Times New Roman" w:cs="Times New Roman"/>
            <w:sz w:val="24"/>
            <w:szCs w:val="24"/>
            <w:lang w:val="en-US"/>
          </w:rPr>
          <w:t>http</w:t>
        </w:r>
        <w:r w:rsidRPr="007D7465">
          <w:rPr>
            <w:rStyle w:val="ab"/>
            <w:rFonts w:ascii="Times New Roman" w:hAnsi="Times New Roman" w:cs="Times New Roman"/>
            <w:sz w:val="24"/>
            <w:szCs w:val="24"/>
          </w:rPr>
          <w:t>://</w:t>
        </w:r>
        <w:proofErr w:type="spellStart"/>
        <w:r w:rsidRPr="007D7465">
          <w:rPr>
            <w:rStyle w:val="ab"/>
            <w:rFonts w:ascii="Times New Roman" w:hAnsi="Times New Roman" w:cs="Times New Roman"/>
            <w:sz w:val="24"/>
            <w:szCs w:val="24"/>
            <w:lang w:val="en-US"/>
          </w:rPr>
          <w:t>moluch</w:t>
        </w:r>
        <w:proofErr w:type="spellEnd"/>
        <w:r w:rsidRPr="007D7465">
          <w:rPr>
            <w:rStyle w:val="ab"/>
            <w:rFonts w:ascii="Times New Roman" w:hAnsi="Times New Roman" w:cs="Times New Roman"/>
            <w:sz w:val="24"/>
            <w:szCs w:val="24"/>
          </w:rPr>
          <w:t>.</w:t>
        </w:r>
        <w:proofErr w:type="spellStart"/>
        <w:r w:rsidRPr="007D7465">
          <w:rPr>
            <w:rStyle w:val="ab"/>
            <w:rFonts w:ascii="Times New Roman" w:hAnsi="Times New Roman" w:cs="Times New Roman"/>
            <w:sz w:val="24"/>
            <w:szCs w:val="24"/>
            <w:lang w:val="en-US"/>
          </w:rPr>
          <w:t>ru</w:t>
        </w:r>
        <w:proofErr w:type="spellEnd"/>
        <w:r w:rsidRPr="007D7465">
          <w:rPr>
            <w:rStyle w:val="ab"/>
            <w:rFonts w:ascii="Times New Roman" w:hAnsi="Times New Roman" w:cs="Times New Roman"/>
            <w:sz w:val="24"/>
            <w:szCs w:val="24"/>
          </w:rPr>
          <w:t>/</w:t>
        </w:r>
        <w:r w:rsidRPr="007D7465">
          <w:rPr>
            <w:rStyle w:val="ab"/>
            <w:rFonts w:ascii="Times New Roman" w:hAnsi="Times New Roman" w:cs="Times New Roman"/>
            <w:sz w:val="24"/>
            <w:szCs w:val="24"/>
            <w:lang w:val="en-US"/>
          </w:rPr>
          <w:t>archive</w:t>
        </w:r>
        <w:r w:rsidRPr="007D7465">
          <w:rPr>
            <w:rStyle w:val="ab"/>
            <w:rFonts w:ascii="Times New Roman" w:hAnsi="Times New Roman" w:cs="Times New Roman"/>
            <w:sz w:val="24"/>
            <w:szCs w:val="24"/>
          </w:rPr>
          <w:t>/258/58560/</w:t>
        </w:r>
      </w:hyperlink>
      <w:r w:rsidRPr="007D7465">
        <w:rPr>
          <w:rFonts w:ascii="Times New Roman" w:hAnsi="Times New Roman" w:cs="Times New Roman"/>
          <w:sz w:val="24"/>
          <w:szCs w:val="24"/>
        </w:rPr>
        <w:t xml:space="preserve"> (Дата обращения: 01.04.2020)</w:t>
      </w:r>
    </w:p>
  </w:footnote>
  <w:footnote w:id="11">
    <w:p w:rsidR="003E4D33" w:rsidRPr="003E4D33" w:rsidRDefault="003E4D33">
      <w:pPr>
        <w:pStyle w:val="a4"/>
        <w:rPr>
          <w:rFonts w:ascii="Times New Roman" w:hAnsi="Times New Roman" w:cs="Times New Roman"/>
          <w:sz w:val="24"/>
          <w:szCs w:val="24"/>
        </w:rPr>
      </w:pPr>
      <w:r w:rsidRPr="003E4D33">
        <w:rPr>
          <w:rStyle w:val="a6"/>
          <w:rFonts w:ascii="Times New Roman" w:hAnsi="Times New Roman" w:cs="Times New Roman"/>
          <w:sz w:val="24"/>
          <w:szCs w:val="24"/>
        </w:rPr>
        <w:footnoteRef/>
      </w:r>
      <w:r w:rsidRPr="003E4D33">
        <w:rPr>
          <w:rFonts w:ascii="Times New Roman" w:hAnsi="Times New Roman" w:cs="Times New Roman"/>
          <w:sz w:val="24"/>
          <w:szCs w:val="24"/>
        </w:rPr>
        <w:t xml:space="preserve"> Приложение № 9 к Договору о Евразийском экономическом союзе // "Договор о Евразийском экономическом союзе" (Подписан в г. Астане 29.05.2014) (ред. от 15.03.2018) // СПС Консультант</w:t>
      </w:r>
    </w:p>
  </w:footnote>
  <w:footnote w:id="12">
    <w:p w:rsidR="007D7465" w:rsidRPr="00C605EB" w:rsidRDefault="007D7465">
      <w:pPr>
        <w:pStyle w:val="a4"/>
        <w:rPr>
          <w:rFonts w:ascii="Times New Roman" w:hAnsi="Times New Roman" w:cs="Times New Roman"/>
          <w:sz w:val="24"/>
          <w:szCs w:val="24"/>
        </w:rPr>
      </w:pPr>
      <w:r w:rsidRPr="007D7465">
        <w:rPr>
          <w:rStyle w:val="a6"/>
          <w:rFonts w:ascii="Times New Roman" w:hAnsi="Times New Roman" w:cs="Times New Roman"/>
          <w:sz w:val="24"/>
          <w:szCs w:val="24"/>
        </w:rPr>
        <w:footnoteRef/>
      </w:r>
      <w:r w:rsidRPr="007D7465">
        <w:rPr>
          <w:rFonts w:ascii="Times New Roman" w:hAnsi="Times New Roman" w:cs="Times New Roman"/>
          <w:sz w:val="24"/>
          <w:szCs w:val="24"/>
        </w:rPr>
        <w:t xml:space="preserve"> ТР ЕАЭС 047/2018 Технический регламент Евразийского экономического союза "О </w:t>
      </w:r>
      <w:r w:rsidRPr="00C605EB">
        <w:rPr>
          <w:rFonts w:ascii="Times New Roman" w:hAnsi="Times New Roman" w:cs="Times New Roman"/>
          <w:sz w:val="24"/>
          <w:szCs w:val="24"/>
        </w:rPr>
        <w:t>безопасности алкогольной продукции" // КонсорциумКодекс. Техэксперт.</w:t>
      </w:r>
    </w:p>
  </w:footnote>
  <w:footnote w:id="13">
    <w:p w:rsidR="00F862A3" w:rsidRPr="00C605EB" w:rsidRDefault="00F862A3">
      <w:pPr>
        <w:pStyle w:val="a4"/>
      </w:pPr>
      <w:r w:rsidRPr="00C605EB">
        <w:rPr>
          <w:rStyle w:val="a6"/>
          <w:rFonts w:ascii="Times New Roman" w:hAnsi="Times New Roman" w:cs="Times New Roman"/>
          <w:sz w:val="24"/>
          <w:szCs w:val="24"/>
        </w:rPr>
        <w:footnoteRef/>
      </w:r>
      <w:r w:rsidRPr="00C605EB">
        <w:rPr>
          <w:rFonts w:ascii="Times New Roman" w:hAnsi="Times New Roman" w:cs="Times New Roman"/>
          <w:sz w:val="24"/>
          <w:szCs w:val="24"/>
        </w:rPr>
        <w:t xml:space="preserve"> </w:t>
      </w:r>
      <w:r w:rsidRPr="00C605EB">
        <w:rPr>
          <w:rFonts w:ascii="Times New Roman" w:hAnsi="Times New Roman" w:cs="Times New Roman"/>
          <w:sz w:val="24"/>
          <w:szCs w:val="24"/>
          <w:lang w:val="en-US"/>
        </w:rPr>
        <w:t>StandartGOST</w:t>
      </w:r>
      <w:r w:rsidRPr="00C605EB">
        <w:rPr>
          <w:rFonts w:ascii="Times New Roman" w:hAnsi="Times New Roman" w:cs="Times New Roman"/>
          <w:sz w:val="24"/>
          <w:szCs w:val="24"/>
        </w:rPr>
        <w:t>.</w:t>
      </w:r>
      <w:r w:rsidRPr="00C605EB">
        <w:rPr>
          <w:rFonts w:ascii="Times New Roman" w:hAnsi="Times New Roman" w:cs="Times New Roman"/>
          <w:sz w:val="24"/>
          <w:szCs w:val="24"/>
          <w:lang w:val="en-US"/>
        </w:rPr>
        <w:t>ru</w:t>
      </w:r>
      <w:r w:rsidRPr="00C605EB">
        <w:rPr>
          <w:rFonts w:ascii="Times New Roman" w:hAnsi="Times New Roman" w:cs="Times New Roman"/>
          <w:sz w:val="24"/>
          <w:szCs w:val="24"/>
        </w:rPr>
        <w:t xml:space="preserve"> – ГОСТы и стандарты // Алкоголь</w:t>
      </w:r>
      <w:r w:rsidR="00C605EB" w:rsidRPr="00C605EB">
        <w:rPr>
          <w:rFonts w:ascii="Times New Roman" w:hAnsi="Times New Roman" w:cs="Times New Roman"/>
          <w:sz w:val="24"/>
          <w:szCs w:val="24"/>
        </w:rPr>
        <w:t xml:space="preserve">ные напитки // </w:t>
      </w:r>
      <w:r w:rsidR="00C605EB" w:rsidRPr="00C605EB">
        <w:rPr>
          <w:rFonts w:ascii="Times New Roman" w:hAnsi="Times New Roman" w:cs="Times New Roman"/>
          <w:sz w:val="24"/>
          <w:szCs w:val="24"/>
          <w:lang w:val="en-US"/>
        </w:rPr>
        <w:t>URL</w:t>
      </w:r>
      <w:r w:rsidR="00C605EB" w:rsidRPr="00C605EB">
        <w:rPr>
          <w:rFonts w:ascii="Times New Roman" w:hAnsi="Times New Roman" w:cs="Times New Roman"/>
          <w:sz w:val="24"/>
          <w:szCs w:val="24"/>
        </w:rPr>
        <w:t>: https://standartgost.ru/0/1065-alkogolnye_napitki?page=2</w:t>
      </w:r>
    </w:p>
  </w:footnote>
  <w:footnote w:id="14">
    <w:p w:rsidR="00BD5740" w:rsidRPr="00BD5740" w:rsidRDefault="00BD5740" w:rsidP="00BD5740">
      <w:pPr>
        <w:pStyle w:val="a4"/>
        <w:rPr>
          <w:rFonts w:ascii="Times New Roman" w:hAnsi="Times New Roman" w:cs="Times New Roman"/>
          <w:sz w:val="24"/>
          <w:szCs w:val="24"/>
        </w:rPr>
      </w:pPr>
      <w:r w:rsidRPr="00BD5740">
        <w:rPr>
          <w:rStyle w:val="a6"/>
          <w:rFonts w:ascii="Times New Roman" w:hAnsi="Times New Roman" w:cs="Times New Roman"/>
          <w:sz w:val="24"/>
          <w:szCs w:val="24"/>
        </w:rPr>
        <w:footnoteRef/>
      </w:r>
      <w:r w:rsidRPr="00BD5740">
        <w:rPr>
          <w:rFonts w:ascii="Times New Roman" w:hAnsi="Times New Roman" w:cs="Times New Roman"/>
          <w:sz w:val="24"/>
          <w:szCs w:val="24"/>
        </w:rPr>
        <w:t xml:space="preserve"> Кабанова В. Ю., Копыльцова Е. А. Акцизы на алкогольную продукцию // Молодой ученый. — 2016. — №18. — С. 258-260. — URL https://moluch.ru/archive/122/33818/ (дата обращения: 02.04.2020).</w:t>
      </w:r>
    </w:p>
  </w:footnote>
  <w:footnote w:id="15">
    <w:p w:rsidR="006111EE" w:rsidRPr="006111EE" w:rsidRDefault="006111EE">
      <w:pPr>
        <w:pStyle w:val="a4"/>
        <w:rPr>
          <w:rFonts w:ascii="Times New Roman" w:hAnsi="Times New Roman" w:cs="Times New Roman"/>
          <w:sz w:val="24"/>
          <w:szCs w:val="24"/>
        </w:rPr>
      </w:pPr>
      <w:r w:rsidRPr="006111EE">
        <w:rPr>
          <w:rStyle w:val="a6"/>
          <w:rFonts w:ascii="Times New Roman" w:hAnsi="Times New Roman" w:cs="Times New Roman"/>
          <w:sz w:val="24"/>
          <w:szCs w:val="24"/>
        </w:rPr>
        <w:footnoteRef/>
      </w:r>
      <w:r w:rsidRPr="006111EE">
        <w:rPr>
          <w:rFonts w:ascii="Times New Roman" w:hAnsi="Times New Roman" w:cs="Times New Roman"/>
          <w:sz w:val="24"/>
          <w:szCs w:val="24"/>
        </w:rPr>
        <w:t xml:space="preserve"> Бова А., Обухов Е., Петухов М. Марки акцизного сбора Российской Федерации // Филателия. — 1998. — № 4. — С. 50</w:t>
      </w:r>
      <w:r>
        <w:rPr>
          <w:rFonts w:ascii="Times New Roman" w:hAnsi="Times New Roman" w:cs="Times New Roman"/>
          <w:sz w:val="24"/>
          <w:szCs w:val="24"/>
        </w:rPr>
        <w:t xml:space="preserve"> </w:t>
      </w:r>
      <w:r w:rsidRPr="006111EE">
        <w:rPr>
          <w:rFonts w:ascii="Times New Roman" w:hAnsi="Times New Roman" w:cs="Times New Roman"/>
          <w:sz w:val="24"/>
          <w:szCs w:val="24"/>
        </w:rPr>
        <w:t>—</w:t>
      </w:r>
      <w:r>
        <w:rPr>
          <w:rFonts w:ascii="Times New Roman" w:hAnsi="Times New Roman" w:cs="Times New Roman"/>
          <w:sz w:val="24"/>
          <w:szCs w:val="24"/>
        </w:rPr>
        <w:t xml:space="preserve"> </w:t>
      </w:r>
      <w:r w:rsidRPr="006111EE">
        <w:rPr>
          <w:rFonts w:ascii="Times New Roman" w:hAnsi="Times New Roman" w:cs="Times New Roman"/>
          <w:sz w:val="24"/>
          <w:szCs w:val="24"/>
        </w:rPr>
        <w:t>54.</w:t>
      </w:r>
    </w:p>
  </w:footnote>
  <w:footnote w:id="16">
    <w:p w:rsidR="006111EE" w:rsidRPr="006111EE" w:rsidRDefault="006111EE">
      <w:pPr>
        <w:pStyle w:val="a4"/>
        <w:rPr>
          <w:rFonts w:ascii="Times New Roman" w:hAnsi="Times New Roman" w:cs="Times New Roman"/>
          <w:sz w:val="24"/>
          <w:szCs w:val="24"/>
        </w:rPr>
      </w:pPr>
      <w:r w:rsidRPr="006111EE">
        <w:rPr>
          <w:rStyle w:val="a6"/>
          <w:rFonts w:ascii="Times New Roman" w:hAnsi="Times New Roman" w:cs="Times New Roman"/>
          <w:sz w:val="24"/>
          <w:szCs w:val="24"/>
        </w:rPr>
        <w:footnoteRef/>
      </w:r>
      <w:r w:rsidRPr="006111EE">
        <w:rPr>
          <w:rFonts w:ascii="Times New Roman" w:hAnsi="Times New Roman" w:cs="Times New Roman"/>
          <w:sz w:val="24"/>
          <w:szCs w:val="24"/>
        </w:rPr>
        <w:t xml:space="preserve"> "Налоговый кодекс Российской Федерации (часть вторая)" от 05.08.2000 N 117-ФЗ (ред. от 26.03.2020) (с изм. и доп., вступ. в силу с 01.04.2020)</w:t>
      </w:r>
      <w:r>
        <w:rPr>
          <w:rFonts w:ascii="Times New Roman" w:hAnsi="Times New Roman" w:cs="Times New Roman"/>
          <w:sz w:val="24"/>
          <w:szCs w:val="24"/>
        </w:rPr>
        <w:t xml:space="preserve"> // СПС Консультант</w:t>
      </w:r>
    </w:p>
  </w:footnote>
  <w:footnote w:id="17">
    <w:p w:rsidR="001A26AE" w:rsidRPr="001A26AE" w:rsidRDefault="001A26AE">
      <w:pPr>
        <w:pStyle w:val="a4"/>
        <w:rPr>
          <w:rFonts w:ascii="Times New Roman" w:hAnsi="Times New Roman" w:cs="Times New Roman"/>
        </w:rPr>
      </w:pPr>
      <w:r w:rsidRPr="001A26AE">
        <w:rPr>
          <w:rStyle w:val="a6"/>
          <w:rFonts w:ascii="Times New Roman" w:hAnsi="Times New Roman" w:cs="Times New Roman"/>
          <w:sz w:val="24"/>
        </w:rPr>
        <w:footnoteRef/>
      </w:r>
      <w:r w:rsidRPr="001A26AE">
        <w:rPr>
          <w:rFonts w:ascii="Times New Roman" w:hAnsi="Times New Roman" w:cs="Times New Roman"/>
          <w:sz w:val="24"/>
        </w:rPr>
        <w:t xml:space="preserve"> Приказ Минфина России от 12 апреля 2018 г. N 78н "О компетенции таможенных органов по совершению таможенных операций в отношении подакцизных и других определенных видов товаров"</w:t>
      </w:r>
      <w:r>
        <w:rPr>
          <w:rFonts w:ascii="Times New Roman" w:hAnsi="Times New Roman" w:cs="Times New Roman"/>
          <w:sz w:val="24"/>
        </w:rPr>
        <w:t xml:space="preserve"> // СПС Гарант </w:t>
      </w:r>
    </w:p>
  </w:footnote>
  <w:footnote w:id="18">
    <w:p w:rsidR="00253E75" w:rsidRPr="00253E75" w:rsidRDefault="00253E75" w:rsidP="00253E75">
      <w:pPr>
        <w:pStyle w:val="a4"/>
        <w:rPr>
          <w:rFonts w:ascii="Times New Roman" w:hAnsi="Times New Roman" w:cs="Times New Roman"/>
        </w:rPr>
      </w:pPr>
      <w:r w:rsidRPr="00253E75">
        <w:rPr>
          <w:rStyle w:val="a6"/>
          <w:rFonts w:ascii="Times New Roman" w:hAnsi="Times New Roman" w:cs="Times New Roman"/>
          <w:sz w:val="24"/>
        </w:rPr>
        <w:footnoteRef/>
      </w:r>
      <w:r w:rsidRPr="00253E75">
        <w:rPr>
          <w:rFonts w:ascii="Times New Roman" w:hAnsi="Times New Roman" w:cs="Times New Roman"/>
          <w:sz w:val="24"/>
        </w:rPr>
        <w:t xml:space="preserve"> Правила маркировки алкогольной продукции акцизными марками (утв. постановлением Правительства РФ от 31 декабря 2005 г. N 866) // СПС Гарант</w:t>
      </w:r>
    </w:p>
  </w:footnote>
  <w:footnote w:id="19">
    <w:p w:rsidR="00B66E8D" w:rsidRPr="00B66E8D" w:rsidRDefault="00B66E8D">
      <w:pPr>
        <w:pStyle w:val="a4"/>
        <w:rPr>
          <w:rFonts w:ascii="Times New Roman" w:hAnsi="Times New Roman" w:cs="Times New Roman"/>
        </w:rPr>
      </w:pPr>
      <w:r w:rsidRPr="00B66E8D">
        <w:rPr>
          <w:rStyle w:val="a6"/>
          <w:rFonts w:ascii="Times New Roman" w:hAnsi="Times New Roman" w:cs="Times New Roman"/>
          <w:sz w:val="24"/>
        </w:rPr>
        <w:footnoteRef/>
      </w:r>
      <w:r w:rsidRPr="00B66E8D">
        <w:rPr>
          <w:rFonts w:ascii="Times New Roman" w:hAnsi="Times New Roman" w:cs="Times New Roman"/>
          <w:sz w:val="24"/>
        </w:rPr>
        <w:t xml:space="preserve"> Приказ Федеральной таможенной службы от 7 октября 2010 г. N 1849 "Об утверждении Правил приобретения акцизных марок для маркировки алкогольной продукции и контроля за их использованием" // СПС Гарант</w:t>
      </w:r>
    </w:p>
  </w:footnote>
  <w:footnote w:id="20">
    <w:p w:rsidR="00CB709E" w:rsidRPr="00CB709E" w:rsidRDefault="00CB709E">
      <w:pPr>
        <w:pStyle w:val="a4"/>
        <w:rPr>
          <w:rFonts w:ascii="Times New Roman" w:hAnsi="Times New Roman" w:cs="Times New Roman"/>
          <w:sz w:val="24"/>
          <w:szCs w:val="24"/>
        </w:rPr>
      </w:pPr>
      <w:r w:rsidRPr="00CB709E">
        <w:rPr>
          <w:rStyle w:val="a6"/>
          <w:rFonts w:ascii="Times New Roman" w:hAnsi="Times New Roman" w:cs="Times New Roman"/>
          <w:sz w:val="24"/>
          <w:szCs w:val="24"/>
        </w:rPr>
        <w:footnoteRef/>
      </w:r>
      <w:r w:rsidRPr="00CB709E">
        <w:rPr>
          <w:rFonts w:ascii="Times New Roman" w:hAnsi="Times New Roman" w:cs="Times New Roman"/>
          <w:sz w:val="24"/>
          <w:szCs w:val="24"/>
        </w:rPr>
        <w:t xml:space="preserve"> Уголовный кодекс Российской Федерации от 13 июня 1996 г. N 63-ФЗ</w:t>
      </w:r>
      <w:r>
        <w:rPr>
          <w:rFonts w:ascii="Times New Roman" w:hAnsi="Times New Roman" w:cs="Times New Roman"/>
          <w:sz w:val="24"/>
          <w:szCs w:val="24"/>
        </w:rPr>
        <w:t xml:space="preserve"> // СПС Гарант </w:t>
      </w:r>
    </w:p>
  </w:footnote>
  <w:footnote w:id="21">
    <w:p w:rsidR="00401023" w:rsidRPr="00401023" w:rsidRDefault="00401023">
      <w:pPr>
        <w:pStyle w:val="a4"/>
        <w:rPr>
          <w:rFonts w:ascii="Times New Roman" w:hAnsi="Times New Roman" w:cs="Times New Roman"/>
        </w:rPr>
      </w:pPr>
      <w:r w:rsidRPr="00401023">
        <w:rPr>
          <w:rStyle w:val="a6"/>
          <w:rFonts w:ascii="Times New Roman" w:hAnsi="Times New Roman" w:cs="Times New Roman"/>
          <w:sz w:val="24"/>
        </w:rPr>
        <w:footnoteRef/>
      </w:r>
      <w:r w:rsidRPr="00401023">
        <w:rPr>
          <w:rFonts w:ascii="Times New Roman" w:hAnsi="Times New Roman" w:cs="Times New Roman"/>
          <w:sz w:val="24"/>
        </w:rPr>
        <w:t xml:space="preserve"> Кодекс Российской Федерации об административных правонарушениях от 30 декабря 2001 г. N 195-ФЗ // СПС Гарант</w:t>
      </w:r>
    </w:p>
  </w:footnote>
  <w:footnote w:id="22">
    <w:p w:rsidR="004A1030" w:rsidRPr="004A1030" w:rsidRDefault="004A1030">
      <w:pPr>
        <w:pStyle w:val="a4"/>
        <w:rPr>
          <w:rFonts w:ascii="Times New Roman" w:hAnsi="Times New Roman" w:cs="Times New Roman"/>
        </w:rPr>
      </w:pPr>
      <w:r w:rsidRPr="004A1030">
        <w:rPr>
          <w:rStyle w:val="a6"/>
          <w:rFonts w:ascii="Times New Roman" w:hAnsi="Times New Roman" w:cs="Times New Roman"/>
          <w:sz w:val="24"/>
        </w:rPr>
        <w:footnoteRef/>
      </w:r>
      <w:r w:rsidRPr="004A1030">
        <w:rPr>
          <w:rFonts w:ascii="Times New Roman" w:hAnsi="Times New Roman" w:cs="Times New Roman"/>
          <w:sz w:val="24"/>
        </w:rPr>
        <w:t xml:space="preserve"> </w:t>
      </w:r>
      <w:r w:rsidRPr="004A1030">
        <w:rPr>
          <w:rFonts w:ascii="Times New Roman" w:hAnsi="Times New Roman" w:cs="Times New Roman"/>
          <w:sz w:val="24"/>
        </w:rPr>
        <w:t>Центральная акцизная таможня: объем выданных импортерам акцизных марок позволяет обеспечить бесперебойные поставки алкогольной продукции к новогодним праздникам</w:t>
      </w:r>
      <w:r w:rsidRPr="004A1030">
        <w:rPr>
          <w:rFonts w:ascii="Times New Roman" w:hAnsi="Times New Roman" w:cs="Times New Roman"/>
          <w:sz w:val="24"/>
        </w:rPr>
        <w:t xml:space="preserve"> // Главный сайт ФТС России // 2019 </w:t>
      </w:r>
      <w:r w:rsidRPr="004A1030">
        <w:rPr>
          <w:rFonts w:ascii="Times New Roman" w:hAnsi="Times New Roman" w:cs="Times New Roman"/>
          <w:sz w:val="24"/>
          <w:lang w:val="en-US"/>
        </w:rPr>
        <w:t>URL</w:t>
      </w:r>
      <w:r w:rsidRPr="004A1030">
        <w:rPr>
          <w:rFonts w:ascii="Times New Roman" w:hAnsi="Times New Roman" w:cs="Times New Roman"/>
          <w:sz w:val="24"/>
        </w:rPr>
        <w:t xml:space="preserve">: </w:t>
      </w:r>
      <w:r w:rsidRPr="004A1030">
        <w:rPr>
          <w:rFonts w:ascii="Times New Roman" w:hAnsi="Times New Roman" w:cs="Times New Roman"/>
          <w:sz w:val="24"/>
        </w:rPr>
        <w:t>http://customs.ru/press/federal/document/214551</w:t>
      </w:r>
    </w:p>
  </w:footnote>
  <w:footnote w:id="23">
    <w:p w:rsidR="002E443F" w:rsidRPr="0027730F" w:rsidRDefault="002E443F">
      <w:pPr>
        <w:pStyle w:val="a4"/>
        <w:rPr>
          <w:rFonts w:ascii="Times New Roman" w:hAnsi="Times New Roman" w:cs="Times New Roman"/>
        </w:rPr>
      </w:pPr>
      <w:r w:rsidRPr="002E443F">
        <w:rPr>
          <w:rStyle w:val="a6"/>
          <w:rFonts w:ascii="Times New Roman" w:hAnsi="Times New Roman" w:cs="Times New Roman"/>
          <w:sz w:val="24"/>
        </w:rPr>
        <w:footnoteRef/>
      </w:r>
      <w:r w:rsidRPr="002E443F">
        <w:rPr>
          <w:rFonts w:ascii="Times New Roman" w:hAnsi="Times New Roman" w:cs="Times New Roman"/>
          <w:sz w:val="24"/>
        </w:rPr>
        <w:t xml:space="preserve"> А. Узбекова. Как изменятся цены на вино и табак в новом году. // Российская газета. Рубрика: Экономика // 02.01.2020. </w:t>
      </w:r>
      <w:r w:rsidRPr="002E443F">
        <w:rPr>
          <w:rFonts w:ascii="Times New Roman" w:hAnsi="Times New Roman" w:cs="Times New Roman"/>
          <w:sz w:val="24"/>
          <w:lang w:val="en-US"/>
        </w:rPr>
        <w:t>URL</w:t>
      </w:r>
      <w:r w:rsidRPr="0027730F">
        <w:rPr>
          <w:rFonts w:ascii="Times New Roman" w:hAnsi="Times New Roman" w:cs="Times New Roman"/>
          <w:sz w:val="24"/>
        </w:rPr>
        <w:t xml:space="preserve">: </w:t>
      </w:r>
      <w:r w:rsidRPr="002E443F">
        <w:rPr>
          <w:rFonts w:ascii="Times New Roman" w:hAnsi="Times New Roman" w:cs="Times New Roman"/>
          <w:sz w:val="24"/>
          <w:lang w:val="en-US"/>
        </w:rPr>
        <w:t>https</w:t>
      </w:r>
      <w:r w:rsidRPr="0027730F">
        <w:rPr>
          <w:rFonts w:ascii="Times New Roman" w:hAnsi="Times New Roman" w:cs="Times New Roman"/>
          <w:sz w:val="24"/>
        </w:rPr>
        <w:t>://</w:t>
      </w:r>
      <w:r w:rsidRPr="002E443F">
        <w:rPr>
          <w:rFonts w:ascii="Times New Roman" w:hAnsi="Times New Roman" w:cs="Times New Roman"/>
          <w:sz w:val="24"/>
          <w:lang w:val="en-US"/>
        </w:rPr>
        <w:t>rg</w:t>
      </w:r>
      <w:r w:rsidRPr="0027730F">
        <w:rPr>
          <w:rFonts w:ascii="Times New Roman" w:hAnsi="Times New Roman" w:cs="Times New Roman"/>
          <w:sz w:val="24"/>
        </w:rPr>
        <w:t>.</w:t>
      </w:r>
      <w:r w:rsidRPr="002E443F">
        <w:rPr>
          <w:rFonts w:ascii="Times New Roman" w:hAnsi="Times New Roman" w:cs="Times New Roman"/>
          <w:sz w:val="24"/>
          <w:lang w:val="en-US"/>
        </w:rPr>
        <w:t>ru</w:t>
      </w:r>
      <w:r w:rsidRPr="0027730F">
        <w:rPr>
          <w:rFonts w:ascii="Times New Roman" w:hAnsi="Times New Roman" w:cs="Times New Roman"/>
          <w:sz w:val="24"/>
        </w:rPr>
        <w:t>/2020/01/02/</w:t>
      </w:r>
      <w:r w:rsidRPr="002E443F">
        <w:rPr>
          <w:rFonts w:ascii="Times New Roman" w:hAnsi="Times New Roman" w:cs="Times New Roman"/>
          <w:sz w:val="24"/>
          <w:lang w:val="en-US"/>
        </w:rPr>
        <w:t>kak</w:t>
      </w:r>
      <w:r w:rsidRPr="0027730F">
        <w:rPr>
          <w:rFonts w:ascii="Times New Roman" w:hAnsi="Times New Roman" w:cs="Times New Roman"/>
          <w:sz w:val="24"/>
        </w:rPr>
        <w:t>-</w:t>
      </w:r>
      <w:r w:rsidRPr="002E443F">
        <w:rPr>
          <w:rFonts w:ascii="Times New Roman" w:hAnsi="Times New Roman" w:cs="Times New Roman"/>
          <w:sz w:val="24"/>
          <w:lang w:val="en-US"/>
        </w:rPr>
        <w:t>izmeniatsia</w:t>
      </w:r>
      <w:r w:rsidRPr="0027730F">
        <w:rPr>
          <w:rFonts w:ascii="Times New Roman" w:hAnsi="Times New Roman" w:cs="Times New Roman"/>
          <w:sz w:val="24"/>
        </w:rPr>
        <w:t>-</w:t>
      </w:r>
      <w:r w:rsidRPr="002E443F">
        <w:rPr>
          <w:rFonts w:ascii="Times New Roman" w:hAnsi="Times New Roman" w:cs="Times New Roman"/>
          <w:sz w:val="24"/>
          <w:lang w:val="en-US"/>
        </w:rPr>
        <w:t>ceny</w:t>
      </w:r>
      <w:r w:rsidRPr="0027730F">
        <w:rPr>
          <w:rFonts w:ascii="Times New Roman" w:hAnsi="Times New Roman" w:cs="Times New Roman"/>
          <w:sz w:val="24"/>
        </w:rPr>
        <w:t>-</w:t>
      </w:r>
      <w:r w:rsidRPr="002E443F">
        <w:rPr>
          <w:rFonts w:ascii="Times New Roman" w:hAnsi="Times New Roman" w:cs="Times New Roman"/>
          <w:sz w:val="24"/>
          <w:lang w:val="en-US"/>
        </w:rPr>
        <w:t>na</w:t>
      </w:r>
      <w:r w:rsidRPr="0027730F">
        <w:rPr>
          <w:rFonts w:ascii="Times New Roman" w:hAnsi="Times New Roman" w:cs="Times New Roman"/>
          <w:sz w:val="24"/>
        </w:rPr>
        <w:t>-</w:t>
      </w:r>
      <w:r w:rsidRPr="002E443F">
        <w:rPr>
          <w:rFonts w:ascii="Times New Roman" w:hAnsi="Times New Roman" w:cs="Times New Roman"/>
          <w:sz w:val="24"/>
          <w:lang w:val="en-US"/>
        </w:rPr>
        <w:t>vino</w:t>
      </w:r>
      <w:r w:rsidRPr="0027730F">
        <w:rPr>
          <w:rFonts w:ascii="Times New Roman" w:hAnsi="Times New Roman" w:cs="Times New Roman"/>
          <w:sz w:val="24"/>
        </w:rPr>
        <w:t>-</w:t>
      </w:r>
      <w:r w:rsidRPr="002E443F">
        <w:rPr>
          <w:rFonts w:ascii="Times New Roman" w:hAnsi="Times New Roman" w:cs="Times New Roman"/>
          <w:sz w:val="24"/>
          <w:lang w:val="en-US"/>
        </w:rPr>
        <w:t>i</w:t>
      </w:r>
      <w:r w:rsidRPr="0027730F">
        <w:rPr>
          <w:rFonts w:ascii="Times New Roman" w:hAnsi="Times New Roman" w:cs="Times New Roman"/>
          <w:sz w:val="24"/>
        </w:rPr>
        <w:t>-</w:t>
      </w:r>
      <w:r w:rsidRPr="002E443F">
        <w:rPr>
          <w:rFonts w:ascii="Times New Roman" w:hAnsi="Times New Roman" w:cs="Times New Roman"/>
          <w:sz w:val="24"/>
          <w:lang w:val="en-US"/>
        </w:rPr>
        <w:t>tabak</w:t>
      </w:r>
      <w:r w:rsidRPr="0027730F">
        <w:rPr>
          <w:rFonts w:ascii="Times New Roman" w:hAnsi="Times New Roman" w:cs="Times New Roman"/>
          <w:sz w:val="24"/>
        </w:rPr>
        <w:t>-</w:t>
      </w:r>
      <w:r w:rsidRPr="002E443F">
        <w:rPr>
          <w:rFonts w:ascii="Times New Roman" w:hAnsi="Times New Roman" w:cs="Times New Roman"/>
          <w:sz w:val="24"/>
          <w:lang w:val="en-US"/>
        </w:rPr>
        <w:t>v</w:t>
      </w:r>
      <w:r w:rsidRPr="0027730F">
        <w:rPr>
          <w:rFonts w:ascii="Times New Roman" w:hAnsi="Times New Roman" w:cs="Times New Roman"/>
          <w:sz w:val="24"/>
        </w:rPr>
        <w:t>-</w:t>
      </w:r>
      <w:r w:rsidRPr="002E443F">
        <w:rPr>
          <w:rFonts w:ascii="Times New Roman" w:hAnsi="Times New Roman" w:cs="Times New Roman"/>
          <w:sz w:val="24"/>
          <w:lang w:val="en-US"/>
        </w:rPr>
        <w:t>novom</w:t>
      </w:r>
      <w:r w:rsidRPr="0027730F">
        <w:rPr>
          <w:rFonts w:ascii="Times New Roman" w:hAnsi="Times New Roman" w:cs="Times New Roman"/>
          <w:sz w:val="24"/>
        </w:rPr>
        <w:t>-</w:t>
      </w:r>
      <w:r w:rsidRPr="002E443F">
        <w:rPr>
          <w:rFonts w:ascii="Times New Roman" w:hAnsi="Times New Roman" w:cs="Times New Roman"/>
          <w:sz w:val="24"/>
          <w:lang w:val="en-US"/>
        </w:rPr>
        <w:t>godu</w:t>
      </w:r>
      <w:r w:rsidRPr="0027730F">
        <w:rPr>
          <w:rFonts w:ascii="Times New Roman" w:hAnsi="Times New Roman" w:cs="Times New Roman"/>
          <w:sz w:val="24"/>
        </w:rPr>
        <w:t>.</w:t>
      </w:r>
      <w:r w:rsidRPr="002E443F">
        <w:rPr>
          <w:rFonts w:ascii="Times New Roman" w:hAnsi="Times New Roman" w:cs="Times New Roman"/>
          <w:sz w:val="24"/>
          <w:lang w:val="en-US"/>
        </w:rPr>
        <w:t>html</w:t>
      </w:r>
    </w:p>
  </w:footnote>
  <w:footnote w:id="24">
    <w:p w:rsidR="00A150BA" w:rsidRPr="00A150BA" w:rsidRDefault="00A150BA">
      <w:pPr>
        <w:pStyle w:val="a4"/>
        <w:rPr>
          <w:rFonts w:ascii="Times New Roman" w:hAnsi="Times New Roman" w:cs="Times New Roman"/>
        </w:rPr>
      </w:pPr>
      <w:r w:rsidRPr="00A150BA">
        <w:rPr>
          <w:rStyle w:val="a6"/>
          <w:rFonts w:ascii="Times New Roman" w:hAnsi="Times New Roman" w:cs="Times New Roman"/>
          <w:sz w:val="24"/>
        </w:rPr>
        <w:footnoteRef/>
      </w:r>
      <w:r w:rsidRPr="00A150BA">
        <w:rPr>
          <w:rFonts w:ascii="Times New Roman" w:hAnsi="Times New Roman" w:cs="Times New Roman"/>
          <w:sz w:val="24"/>
        </w:rPr>
        <w:t xml:space="preserve"> Азербайджанец полгода продавал паленый алкоголь хабаровчанам // </w:t>
      </w:r>
      <w:proofErr w:type="spellStart"/>
      <w:r w:rsidRPr="00A150BA">
        <w:rPr>
          <w:rFonts w:ascii="Times New Roman" w:hAnsi="Times New Roman" w:cs="Times New Roman"/>
          <w:sz w:val="24"/>
          <w:lang w:val="en-US"/>
        </w:rPr>
        <w:t>DVhab</w:t>
      </w:r>
      <w:proofErr w:type="spellEnd"/>
      <w:r w:rsidRPr="00A150BA">
        <w:rPr>
          <w:rFonts w:ascii="Times New Roman" w:hAnsi="Times New Roman" w:cs="Times New Roman"/>
          <w:sz w:val="24"/>
        </w:rPr>
        <w:t>.</w:t>
      </w:r>
      <w:proofErr w:type="spellStart"/>
      <w:r w:rsidRPr="00A150BA">
        <w:rPr>
          <w:rFonts w:ascii="Times New Roman" w:hAnsi="Times New Roman" w:cs="Times New Roman"/>
          <w:sz w:val="24"/>
          <w:lang w:val="en-US"/>
        </w:rPr>
        <w:t>ru</w:t>
      </w:r>
      <w:proofErr w:type="spellEnd"/>
      <w:r w:rsidRPr="00A150BA">
        <w:rPr>
          <w:rFonts w:ascii="Times New Roman" w:hAnsi="Times New Roman" w:cs="Times New Roman"/>
          <w:sz w:val="24"/>
        </w:rPr>
        <w:t xml:space="preserve"> Новости. Хабаровск. // 2020 </w:t>
      </w:r>
      <w:r w:rsidRPr="00A150BA">
        <w:rPr>
          <w:rFonts w:ascii="Times New Roman" w:hAnsi="Times New Roman" w:cs="Times New Roman"/>
          <w:sz w:val="24"/>
          <w:lang w:val="en-US"/>
        </w:rPr>
        <w:t>URL</w:t>
      </w:r>
      <w:r w:rsidRPr="00A150BA">
        <w:rPr>
          <w:rFonts w:ascii="Times New Roman" w:hAnsi="Times New Roman" w:cs="Times New Roman"/>
          <w:sz w:val="24"/>
        </w:rPr>
        <w:t xml:space="preserve">: </w:t>
      </w:r>
      <w:r w:rsidRPr="00A150BA">
        <w:rPr>
          <w:rFonts w:ascii="Times New Roman" w:hAnsi="Times New Roman" w:cs="Times New Roman"/>
          <w:sz w:val="24"/>
          <w:lang w:val="en-US"/>
        </w:rPr>
        <w:t>https</w:t>
      </w:r>
      <w:r w:rsidRPr="00A150BA">
        <w:rPr>
          <w:rFonts w:ascii="Times New Roman" w:hAnsi="Times New Roman" w:cs="Times New Roman"/>
          <w:sz w:val="24"/>
        </w:rPr>
        <w:t>://</w:t>
      </w:r>
      <w:r w:rsidRPr="00A150BA">
        <w:rPr>
          <w:rFonts w:ascii="Times New Roman" w:hAnsi="Times New Roman" w:cs="Times New Roman"/>
          <w:sz w:val="24"/>
          <w:lang w:val="en-US"/>
        </w:rPr>
        <w:t>www</w:t>
      </w:r>
      <w:r w:rsidRPr="00A150BA">
        <w:rPr>
          <w:rFonts w:ascii="Times New Roman" w:hAnsi="Times New Roman" w:cs="Times New Roman"/>
          <w:sz w:val="24"/>
        </w:rPr>
        <w:t>.</w:t>
      </w:r>
      <w:proofErr w:type="spellStart"/>
      <w:r w:rsidRPr="00A150BA">
        <w:rPr>
          <w:rFonts w:ascii="Times New Roman" w:hAnsi="Times New Roman" w:cs="Times New Roman"/>
          <w:sz w:val="24"/>
          <w:lang w:val="en-US"/>
        </w:rPr>
        <w:t>dvnovosti</w:t>
      </w:r>
      <w:proofErr w:type="spellEnd"/>
      <w:r w:rsidRPr="00A150BA">
        <w:rPr>
          <w:rFonts w:ascii="Times New Roman" w:hAnsi="Times New Roman" w:cs="Times New Roman"/>
          <w:sz w:val="24"/>
        </w:rPr>
        <w:t>.</w:t>
      </w:r>
      <w:proofErr w:type="spellStart"/>
      <w:r w:rsidRPr="00A150BA">
        <w:rPr>
          <w:rFonts w:ascii="Times New Roman" w:hAnsi="Times New Roman" w:cs="Times New Roman"/>
          <w:sz w:val="24"/>
          <w:lang w:val="en-US"/>
        </w:rPr>
        <w:t>ru</w:t>
      </w:r>
      <w:proofErr w:type="spellEnd"/>
      <w:r w:rsidRPr="00A150BA">
        <w:rPr>
          <w:rFonts w:ascii="Times New Roman" w:hAnsi="Times New Roman" w:cs="Times New Roman"/>
          <w:sz w:val="24"/>
        </w:rPr>
        <w:t>/</w:t>
      </w:r>
      <w:r w:rsidRPr="00A150BA">
        <w:rPr>
          <w:rFonts w:ascii="Times New Roman" w:hAnsi="Times New Roman" w:cs="Times New Roman"/>
          <w:sz w:val="24"/>
          <w:lang w:val="en-US"/>
        </w:rPr>
        <w:t>incidents</w:t>
      </w:r>
      <w:r w:rsidRPr="00A150BA">
        <w:rPr>
          <w:rFonts w:ascii="Times New Roman" w:hAnsi="Times New Roman" w:cs="Times New Roman"/>
          <w:sz w:val="24"/>
        </w:rPr>
        <w:t>/2020/01/10/109227/</w:t>
      </w:r>
    </w:p>
  </w:footnote>
  <w:footnote w:id="25">
    <w:p w:rsidR="00C62368" w:rsidRPr="00C62368" w:rsidRDefault="00C62368">
      <w:pPr>
        <w:pStyle w:val="a4"/>
        <w:rPr>
          <w:rFonts w:ascii="Times New Roman" w:hAnsi="Times New Roman" w:cs="Times New Roman"/>
        </w:rPr>
      </w:pPr>
      <w:r w:rsidRPr="00C62368">
        <w:rPr>
          <w:rStyle w:val="a6"/>
          <w:rFonts w:ascii="Times New Roman" w:hAnsi="Times New Roman" w:cs="Times New Roman"/>
          <w:sz w:val="24"/>
        </w:rPr>
        <w:footnoteRef/>
      </w:r>
      <w:r w:rsidRPr="00C62368">
        <w:rPr>
          <w:rFonts w:ascii="Times New Roman" w:hAnsi="Times New Roman" w:cs="Times New Roman"/>
          <w:sz w:val="24"/>
        </w:rPr>
        <w:t xml:space="preserve"> И. А. Кузнецова. Особенности противодействия обороту контрафактной продукции, контрабанде алкогольной продукции и табачных изделий на современном этапе. // Юридическая наука и практика: Вестник Нижегородской академии МВД России. Право. // 2016 </w:t>
      </w:r>
      <w:r w:rsidRPr="00C62368">
        <w:rPr>
          <w:rFonts w:ascii="Times New Roman" w:hAnsi="Times New Roman" w:cs="Times New Roman"/>
          <w:sz w:val="24"/>
          <w:lang w:val="en-US"/>
        </w:rPr>
        <w:t>URL</w:t>
      </w:r>
      <w:r w:rsidRPr="00C62368">
        <w:rPr>
          <w:rFonts w:ascii="Times New Roman" w:hAnsi="Times New Roman" w:cs="Times New Roman"/>
          <w:sz w:val="24"/>
        </w:rPr>
        <w:t>: https://cyberleninka.ru/article/n/osobennosti-protivodeystviya-oborotu-kontrafaktnoy-produktsii-kontrabande-alkogolnoy-produktsii-i-tabachnyh-izdeliy-na-sovremennom</w:t>
      </w:r>
    </w:p>
  </w:footnote>
  <w:footnote w:id="26">
    <w:p w:rsidR="0047528D" w:rsidRPr="00BF6CF2" w:rsidRDefault="0047528D">
      <w:pPr>
        <w:pStyle w:val="a4"/>
        <w:rPr>
          <w:rFonts w:ascii="Times New Roman" w:hAnsi="Times New Roman" w:cs="Times New Roman"/>
        </w:rPr>
      </w:pPr>
      <w:r w:rsidRPr="00BF6CF2">
        <w:rPr>
          <w:rStyle w:val="a6"/>
          <w:rFonts w:ascii="Times New Roman" w:hAnsi="Times New Roman" w:cs="Times New Roman"/>
          <w:sz w:val="24"/>
        </w:rPr>
        <w:footnoteRef/>
      </w:r>
      <w:r w:rsidRPr="00BF6CF2">
        <w:rPr>
          <w:rFonts w:ascii="Times New Roman" w:hAnsi="Times New Roman" w:cs="Times New Roman"/>
          <w:sz w:val="24"/>
        </w:rPr>
        <w:t xml:space="preserve"> О реализации в ФТС России субъектно-ориентированной модели системы управления рисками // Главный сайт Федеральной таможенной службы // </w:t>
      </w:r>
      <w:r w:rsidRPr="00BF6CF2">
        <w:rPr>
          <w:rFonts w:ascii="Times New Roman" w:hAnsi="Times New Roman" w:cs="Times New Roman"/>
          <w:sz w:val="24"/>
          <w:lang w:val="en-US"/>
        </w:rPr>
        <w:t>URL</w:t>
      </w:r>
      <w:r w:rsidRPr="00BF6CF2">
        <w:rPr>
          <w:rFonts w:ascii="Times New Roman" w:hAnsi="Times New Roman" w:cs="Times New Roman"/>
          <w:sz w:val="24"/>
        </w:rPr>
        <w:t>: http://customs.ru/uchastnikam-ved/kategorirovanie-uchastnikov-ved/o-realizaczii-v-fts-rossii-sub-ektno-orientirovannoj-modeli-sistemy-upravleniya-riskami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2F"/>
    <w:multiLevelType w:val="hybridMultilevel"/>
    <w:tmpl w:val="48CE771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 w15:restartNumberingAfterBreak="0">
    <w:nsid w:val="16A02033"/>
    <w:multiLevelType w:val="hybridMultilevel"/>
    <w:tmpl w:val="F528A3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D5B5A44"/>
    <w:multiLevelType w:val="hybridMultilevel"/>
    <w:tmpl w:val="72385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623C1E"/>
    <w:multiLevelType w:val="hybridMultilevel"/>
    <w:tmpl w:val="F8AEE3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056009E"/>
    <w:multiLevelType w:val="multilevel"/>
    <w:tmpl w:val="7C6E2586"/>
    <w:lvl w:ilvl="0">
      <w:start w:val="1"/>
      <w:numFmt w:val="decimal"/>
      <w:lvlText w:val="%1."/>
      <w:lvlJc w:val="left"/>
      <w:pPr>
        <w:ind w:left="1069"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FD7101"/>
    <w:multiLevelType w:val="hybridMultilevel"/>
    <w:tmpl w:val="E622445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5B22D53"/>
    <w:multiLevelType w:val="hybridMultilevel"/>
    <w:tmpl w:val="ED4C1C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E364B9E"/>
    <w:multiLevelType w:val="hybridMultilevel"/>
    <w:tmpl w:val="6ABADA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03571DF"/>
    <w:multiLevelType w:val="hybridMultilevel"/>
    <w:tmpl w:val="A7AC0B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14C0E56"/>
    <w:multiLevelType w:val="hybridMultilevel"/>
    <w:tmpl w:val="5BA2C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2EF589C"/>
    <w:multiLevelType w:val="hybridMultilevel"/>
    <w:tmpl w:val="62C805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C1F6189"/>
    <w:multiLevelType w:val="hybridMultilevel"/>
    <w:tmpl w:val="373E9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F0C2528"/>
    <w:multiLevelType w:val="hybridMultilevel"/>
    <w:tmpl w:val="32B012E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6E04712D"/>
    <w:multiLevelType w:val="multilevel"/>
    <w:tmpl w:val="5D54DF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F9E5B1C"/>
    <w:multiLevelType w:val="hybridMultilevel"/>
    <w:tmpl w:val="3A6EDC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B87361B"/>
    <w:multiLevelType w:val="multilevel"/>
    <w:tmpl w:val="E5F6C8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5"/>
  </w:num>
  <w:num w:numId="3">
    <w:abstractNumId w:val="11"/>
  </w:num>
  <w:num w:numId="4">
    <w:abstractNumId w:val="8"/>
  </w:num>
  <w:num w:numId="5">
    <w:abstractNumId w:val="3"/>
  </w:num>
  <w:num w:numId="6">
    <w:abstractNumId w:val="14"/>
  </w:num>
  <w:num w:numId="7">
    <w:abstractNumId w:val="4"/>
  </w:num>
  <w:num w:numId="8">
    <w:abstractNumId w:val="7"/>
  </w:num>
  <w:num w:numId="9">
    <w:abstractNumId w:val="2"/>
  </w:num>
  <w:num w:numId="10">
    <w:abstractNumId w:val="6"/>
  </w:num>
  <w:num w:numId="11">
    <w:abstractNumId w:val="0"/>
  </w:num>
  <w:num w:numId="12">
    <w:abstractNumId w:val="12"/>
  </w:num>
  <w:num w:numId="13">
    <w:abstractNumId w:val="10"/>
  </w:num>
  <w:num w:numId="14">
    <w:abstractNumId w:val="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6D"/>
    <w:rsid w:val="000733FF"/>
    <w:rsid w:val="00075C5D"/>
    <w:rsid w:val="00095896"/>
    <w:rsid w:val="000E3E1B"/>
    <w:rsid w:val="000E506E"/>
    <w:rsid w:val="000F61CB"/>
    <w:rsid w:val="00111641"/>
    <w:rsid w:val="00126061"/>
    <w:rsid w:val="00187A53"/>
    <w:rsid w:val="001979CF"/>
    <w:rsid w:val="001A26AE"/>
    <w:rsid w:val="00203896"/>
    <w:rsid w:val="002269BF"/>
    <w:rsid w:val="00253E75"/>
    <w:rsid w:val="00257205"/>
    <w:rsid w:val="00263CF7"/>
    <w:rsid w:val="0027730F"/>
    <w:rsid w:val="00294609"/>
    <w:rsid w:val="00297549"/>
    <w:rsid w:val="002A1654"/>
    <w:rsid w:val="002A562B"/>
    <w:rsid w:val="002B25BF"/>
    <w:rsid w:val="002E443F"/>
    <w:rsid w:val="002E52F6"/>
    <w:rsid w:val="00300079"/>
    <w:rsid w:val="00361E29"/>
    <w:rsid w:val="00397445"/>
    <w:rsid w:val="003C7E6C"/>
    <w:rsid w:val="003D6F31"/>
    <w:rsid w:val="003E4D33"/>
    <w:rsid w:val="003F5A2B"/>
    <w:rsid w:val="003F6612"/>
    <w:rsid w:val="00401023"/>
    <w:rsid w:val="0040767E"/>
    <w:rsid w:val="0043601D"/>
    <w:rsid w:val="00455099"/>
    <w:rsid w:val="0047528D"/>
    <w:rsid w:val="004A1030"/>
    <w:rsid w:val="004A4783"/>
    <w:rsid w:val="004A7C83"/>
    <w:rsid w:val="004B6EC6"/>
    <w:rsid w:val="004C54D9"/>
    <w:rsid w:val="004C7ED6"/>
    <w:rsid w:val="00534187"/>
    <w:rsid w:val="00543902"/>
    <w:rsid w:val="00551BD0"/>
    <w:rsid w:val="00586EAA"/>
    <w:rsid w:val="005D23BC"/>
    <w:rsid w:val="005E0965"/>
    <w:rsid w:val="00600A09"/>
    <w:rsid w:val="006111EE"/>
    <w:rsid w:val="00626F38"/>
    <w:rsid w:val="006662B2"/>
    <w:rsid w:val="006918F0"/>
    <w:rsid w:val="0069782E"/>
    <w:rsid w:val="006F1DE0"/>
    <w:rsid w:val="006F56F6"/>
    <w:rsid w:val="0070777F"/>
    <w:rsid w:val="007929B1"/>
    <w:rsid w:val="007A1471"/>
    <w:rsid w:val="007D7465"/>
    <w:rsid w:val="00827824"/>
    <w:rsid w:val="00840907"/>
    <w:rsid w:val="00851BDD"/>
    <w:rsid w:val="00896552"/>
    <w:rsid w:val="008C2FB7"/>
    <w:rsid w:val="008C4797"/>
    <w:rsid w:val="008E79D9"/>
    <w:rsid w:val="008F24EB"/>
    <w:rsid w:val="00904433"/>
    <w:rsid w:val="00965FEA"/>
    <w:rsid w:val="00994E8C"/>
    <w:rsid w:val="009965FA"/>
    <w:rsid w:val="009A3EE3"/>
    <w:rsid w:val="009B0B0F"/>
    <w:rsid w:val="009B1F55"/>
    <w:rsid w:val="009C563F"/>
    <w:rsid w:val="00A122F8"/>
    <w:rsid w:val="00A150BA"/>
    <w:rsid w:val="00A27C0D"/>
    <w:rsid w:val="00A349DA"/>
    <w:rsid w:val="00A376F6"/>
    <w:rsid w:val="00A904D2"/>
    <w:rsid w:val="00AC7C8F"/>
    <w:rsid w:val="00AD34BB"/>
    <w:rsid w:val="00B134A9"/>
    <w:rsid w:val="00B27AF3"/>
    <w:rsid w:val="00B327A2"/>
    <w:rsid w:val="00B3333A"/>
    <w:rsid w:val="00B45EC8"/>
    <w:rsid w:val="00B66E8D"/>
    <w:rsid w:val="00B92A95"/>
    <w:rsid w:val="00BD5740"/>
    <w:rsid w:val="00BF6CF2"/>
    <w:rsid w:val="00C028B6"/>
    <w:rsid w:val="00C057DA"/>
    <w:rsid w:val="00C17D6C"/>
    <w:rsid w:val="00C2469E"/>
    <w:rsid w:val="00C32AB2"/>
    <w:rsid w:val="00C36020"/>
    <w:rsid w:val="00C54B22"/>
    <w:rsid w:val="00C605EB"/>
    <w:rsid w:val="00C62368"/>
    <w:rsid w:val="00C73D53"/>
    <w:rsid w:val="00CB08A4"/>
    <w:rsid w:val="00CB709E"/>
    <w:rsid w:val="00CD1640"/>
    <w:rsid w:val="00D45BB7"/>
    <w:rsid w:val="00D926A3"/>
    <w:rsid w:val="00D96A6D"/>
    <w:rsid w:val="00DE50B4"/>
    <w:rsid w:val="00DF1485"/>
    <w:rsid w:val="00DF56D4"/>
    <w:rsid w:val="00E97942"/>
    <w:rsid w:val="00EA5FD0"/>
    <w:rsid w:val="00ED2510"/>
    <w:rsid w:val="00EE110A"/>
    <w:rsid w:val="00EF0E41"/>
    <w:rsid w:val="00F56CC0"/>
    <w:rsid w:val="00F57D21"/>
    <w:rsid w:val="00F66097"/>
    <w:rsid w:val="00F862A3"/>
    <w:rsid w:val="00FB4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00EA0"/>
  <w15:chartTrackingRefBased/>
  <w15:docId w15:val="{B4442E16-027A-4A12-8A00-B30FA804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A6D"/>
    <w:pPr>
      <w:ind w:left="720"/>
      <w:contextualSpacing/>
    </w:pPr>
  </w:style>
  <w:style w:type="paragraph" w:styleId="a4">
    <w:name w:val="footnote text"/>
    <w:basedOn w:val="a"/>
    <w:link w:val="a5"/>
    <w:uiPriority w:val="99"/>
    <w:semiHidden/>
    <w:unhideWhenUsed/>
    <w:rsid w:val="0040767E"/>
    <w:pPr>
      <w:spacing w:after="0" w:line="240" w:lineRule="auto"/>
    </w:pPr>
    <w:rPr>
      <w:sz w:val="20"/>
      <w:szCs w:val="20"/>
    </w:rPr>
  </w:style>
  <w:style w:type="character" w:customStyle="1" w:styleId="a5">
    <w:name w:val="Текст сноски Знак"/>
    <w:basedOn w:val="a0"/>
    <w:link w:val="a4"/>
    <w:uiPriority w:val="99"/>
    <w:semiHidden/>
    <w:rsid w:val="0040767E"/>
    <w:rPr>
      <w:sz w:val="20"/>
      <w:szCs w:val="20"/>
    </w:rPr>
  </w:style>
  <w:style w:type="character" w:styleId="a6">
    <w:name w:val="footnote reference"/>
    <w:basedOn w:val="a0"/>
    <w:uiPriority w:val="99"/>
    <w:semiHidden/>
    <w:unhideWhenUsed/>
    <w:rsid w:val="0040767E"/>
    <w:rPr>
      <w:vertAlign w:val="superscript"/>
    </w:rPr>
  </w:style>
  <w:style w:type="paragraph" w:styleId="a7">
    <w:name w:val="header"/>
    <w:basedOn w:val="a"/>
    <w:link w:val="a8"/>
    <w:uiPriority w:val="99"/>
    <w:unhideWhenUsed/>
    <w:rsid w:val="0045509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5099"/>
  </w:style>
  <w:style w:type="paragraph" w:styleId="a9">
    <w:name w:val="footer"/>
    <w:basedOn w:val="a"/>
    <w:link w:val="aa"/>
    <w:uiPriority w:val="99"/>
    <w:unhideWhenUsed/>
    <w:rsid w:val="004550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5099"/>
  </w:style>
  <w:style w:type="character" w:styleId="ab">
    <w:name w:val="Hyperlink"/>
    <w:basedOn w:val="a0"/>
    <w:uiPriority w:val="99"/>
    <w:unhideWhenUsed/>
    <w:rsid w:val="006918F0"/>
    <w:rPr>
      <w:color w:val="0563C1" w:themeColor="hyperlink"/>
      <w:u w:val="single"/>
    </w:rPr>
  </w:style>
  <w:style w:type="character" w:styleId="ac">
    <w:name w:val="Unresolved Mention"/>
    <w:basedOn w:val="a0"/>
    <w:uiPriority w:val="99"/>
    <w:semiHidden/>
    <w:unhideWhenUsed/>
    <w:rsid w:val="006918F0"/>
    <w:rPr>
      <w:color w:val="605E5C"/>
      <w:shd w:val="clear" w:color="auto" w:fill="E1DFDD"/>
    </w:rPr>
  </w:style>
  <w:style w:type="paragraph" w:styleId="ad">
    <w:name w:val="Normal (Web)"/>
    <w:basedOn w:val="a"/>
    <w:uiPriority w:val="99"/>
    <w:unhideWhenUsed/>
    <w:rsid w:val="00B92A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6669">
      <w:bodyDiv w:val="1"/>
      <w:marLeft w:val="0"/>
      <w:marRight w:val="0"/>
      <w:marTop w:val="0"/>
      <w:marBottom w:val="0"/>
      <w:divBdr>
        <w:top w:val="none" w:sz="0" w:space="0" w:color="auto"/>
        <w:left w:val="none" w:sz="0" w:space="0" w:color="auto"/>
        <w:bottom w:val="none" w:sz="0" w:space="0" w:color="auto"/>
        <w:right w:val="none" w:sz="0" w:space="0" w:color="auto"/>
      </w:divBdr>
    </w:div>
    <w:div w:id="69696095">
      <w:bodyDiv w:val="1"/>
      <w:marLeft w:val="0"/>
      <w:marRight w:val="0"/>
      <w:marTop w:val="0"/>
      <w:marBottom w:val="0"/>
      <w:divBdr>
        <w:top w:val="none" w:sz="0" w:space="0" w:color="auto"/>
        <w:left w:val="none" w:sz="0" w:space="0" w:color="auto"/>
        <w:bottom w:val="none" w:sz="0" w:space="0" w:color="auto"/>
        <w:right w:val="none" w:sz="0" w:space="0" w:color="auto"/>
      </w:divBdr>
    </w:div>
    <w:div w:id="128671119">
      <w:bodyDiv w:val="1"/>
      <w:marLeft w:val="0"/>
      <w:marRight w:val="0"/>
      <w:marTop w:val="0"/>
      <w:marBottom w:val="0"/>
      <w:divBdr>
        <w:top w:val="none" w:sz="0" w:space="0" w:color="auto"/>
        <w:left w:val="none" w:sz="0" w:space="0" w:color="auto"/>
        <w:bottom w:val="none" w:sz="0" w:space="0" w:color="auto"/>
        <w:right w:val="none" w:sz="0" w:space="0" w:color="auto"/>
      </w:divBdr>
    </w:div>
    <w:div w:id="372196415">
      <w:bodyDiv w:val="1"/>
      <w:marLeft w:val="0"/>
      <w:marRight w:val="0"/>
      <w:marTop w:val="0"/>
      <w:marBottom w:val="0"/>
      <w:divBdr>
        <w:top w:val="none" w:sz="0" w:space="0" w:color="auto"/>
        <w:left w:val="none" w:sz="0" w:space="0" w:color="auto"/>
        <w:bottom w:val="none" w:sz="0" w:space="0" w:color="auto"/>
        <w:right w:val="none" w:sz="0" w:space="0" w:color="auto"/>
      </w:divBdr>
      <w:divsChild>
        <w:div w:id="651570300">
          <w:marLeft w:val="0"/>
          <w:marRight w:val="0"/>
          <w:marTop w:val="0"/>
          <w:marBottom w:val="0"/>
          <w:divBdr>
            <w:top w:val="none" w:sz="0" w:space="0" w:color="auto"/>
            <w:left w:val="none" w:sz="0" w:space="0" w:color="auto"/>
            <w:bottom w:val="none" w:sz="0" w:space="0" w:color="auto"/>
            <w:right w:val="none" w:sz="0" w:space="0" w:color="auto"/>
          </w:divBdr>
        </w:div>
      </w:divsChild>
    </w:div>
    <w:div w:id="773596117">
      <w:bodyDiv w:val="1"/>
      <w:marLeft w:val="0"/>
      <w:marRight w:val="0"/>
      <w:marTop w:val="0"/>
      <w:marBottom w:val="0"/>
      <w:divBdr>
        <w:top w:val="none" w:sz="0" w:space="0" w:color="auto"/>
        <w:left w:val="none" w:sz="0" w:space="0" w:color="auto"/>
        <w:bottom w:val="none" w:sz="0" w:space="0" w:color="auto"/>
        <w:right w:val="none" w:sz="0" w:space="0" w:color="auto"/>
      </w:divBdr>
    </w:div>
    <w:div w:id="1027370701">
      <w:bodyDiv w:val="1"/>
      <w:marLeft w:val="0"/>
      <w:marRight w:val="0"/>
      <w:marTop w:val="0"/>
      <w:marBottom w:val="0"/>
      <w:divBdr>
        <w:top w:val="none" w:sz="0" w:space="0" w:color="auto"/>
        <w:left w:val="none" w:sz="0" w:space="0" w:color="auto"/>
        <w:bottom w:val="none" w:sz="0" w:space="0" w:color="auto"/>
        <w:right w:val="none" w:sz="0" w:space="0" w:color="auto"/>
      </w:divBdr>
    </w:div>
    <w:div w:id="1093741906">
      <w:bodyDiv w:val="1"/>
      <w:marLeft w:val="0"/>
      <w:marRight w:val="0"/>
      <w:marTop w:val="0"/>
      <w:marBottom w:val="0"/>
      <w:divBdr>
        <w:top w:val="none" w:sz="0" w:space="0" w:color="auto"/>
        <w:left w:val="none" w:sz="0" w:space="0" w:color="auto"/>
        <w:bottom w:val="none" w:sz="0" w:space="0" w:color="auto"/>
        <w:right w:val="none" w:sz="0" w:space="0" w:color="auto"/>
      </w:divBdr>
    </w:div>
    <w:div w:id="1219560307">
      <w:bodyDiv w:val="1"/>
      <w:marLeft w:val="0"/>
      <w:marRight w:val="0"/>
      <w:marTop w:val="0"/>
      <w:marBottom w:val="0"/>
      <w:divBdr>
        <w:top w:val="none" w:sz="0" w:space="0" w:color="auto"/>
        <w:left w:val="none" w:sz="0" w:space="0" w:color="auto"/>
        <w:bottom w:val="none" w:sz="0" w:space="0" w:color="auto"/>
        <w:right w:val="none" w:sz="0" w:space="0" w:color="auto"/>
      </w:divBdr>
    </w:div>
    <w:div w:id="1252542942">
      <w:bodyDiv w:val="1"/>
      <w:marLeft w:val="0"/>
      <w:marRight w:val="0"/>
      <w:marTop w:val="0"/>
      <w:marBottom w:val="0"/>
      <w:divBdr>
        <w:top w:val="none" w:sz="0" w:space="0" w:color="auto"/>
        <w:left w:val="none" w:sz="0" w:space="0" w:color="auto"/>
        <w:bottom w:val="none" w:sz="0" w:space="0" w:color="auto"/>
        <w:right w:val="none" w:sz="0" w:space="0" w:color="auto"/>
      </w:divBdr>
      <w:divsChild>
        <w:div w:id="1437747781">
          <w:marLeft w:val="0"/>
          <w:marRight w:val="0"/>
          <w:marTop w:val="0"/>
          <w:marBottom w:val="0"/>
          <w:divBdr>
            <w:top w:val="none" w:sz="0" w:space="0" w:color="auto"/>
            <w:left w:val="none" w:sz="0" w:space="0" w:color="auto"/>
            <w:bottom w:val="none" w:sz="0" w:space="0" w:color="auto"/>
            <w:right w:val="none" w:sz="0" w:space="0" w:color="auto"/>
          </w:divBdr>
          <w:divsChild>
            <w:div w:id="8824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5317">
      <w:bodyDiv w:val="1"/>
      <w:marLeft w:val="0"/>
      <w:marRight w:val="0"/>
      <w:marTop w:val="0"/>
      <w:marBottom w:val="0"/>
      <w:divBdr>
        <w:top w:val="none" w:sz="0" w:space="0" w:color="auto"/>
        <w:left w:val="none" w:sz="0" w:space="0" w:color="auto"/>
        <w:bottom w:val="none" w:sz="0" w:space="0" w:color="auto"/>
        <w:right w:val="none" w:sz="0" w:space="0" w:color="auto"/>
      </w:divBdr>
    </w:div>
    <w:div w:id="2057580215">
      <w:bodyDiv w:val="1"/>
      <w:marLeft w:val="0"/>
      <w:marRight w:val="0"/>
      <w:marTop w:val="0"/>
      <w:marBottom w:val="0"/>
      <w:divBdr>
        <w:top w:val="none" w:sz="0" w:space="0" w:color="auto"/>
        <w:left w:val="none" w:sz="0" w:space="0" w:color="auto"/>
        <w:bottom w:val="none" w:sz="0" w:space="0" w:color="auto"/>
        <w:right w:val="none" w:sz="0" w:space="0" w:color="auto"/>
      </w:divBdr>
    </w:div>
    <w:div w:id="20678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osobennosti-protivodeystviya-oborotu-kontrafaktnoy-produktsii-kontrabande-alkogolnoy-produktsii-i-tabachnyh-izdeliy-na-sovremenn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novosti.ru/incidents/2020/01/10/1092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ndartgost.ru/0/1065-alkogolnye_napitki?page=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g.ru/2020/01/02/kak-izmeniatsia-ceny-na-vino-i-tabak-v-novom-godu.html" TargetMode="External"/><Relationship Id="rId4" Type="http://schemas.openxmlformats.org/officeDocument/2006/relationships/settings" Target="settings.xml"/><Relationship Id="rId9" Type="http://schemas.openxmlformats.org/officeDocument/2006/relationships/hyperlink" Target="http://customs.ru/uchastnikam-ved/kategorirovanie-uchastnikov-ved/o-realizaczii-v-fts-rossii-sub-ektno-orientirovannoj-modeli-sistemy-upravleniya-riskam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oluch.ru/archive/258/58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4FB0-455D-43D8-B7A1-41F101B4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TotalTime>
  <Pages>29</Pages>
  <Words>5608</Words>
  <Characters>31968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37</cp:revision>
  <dcterms:created xsi:type="dcterms:W3CDTF">2020-03-29T11:29:00Z</dcterms:created>
  <dcterms:modified xsi:type="dcterms:W3CDTF">2020-04-26T12:36:00Z</dcterms:modified>
</cp:coreProperties>
</file>