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1157" w:rsidRDefault="000E383E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67.25pt;height:652.5pt">
            <v:imagedata r:id="rId4" o:title="hmLdnez1b-I"/>
          </v:shape>
        </w:pict>
      </w:r>
      <w:r w:rsidR="007C5AF4">
        <w:lastRenderedPageBreak/>
        <w:pict>
          <v:shape id="_x0000_i1025" type="#_x0000_t75" style="width:468pt;height:167.25pt">
            <v:imagedata r:id="rId5" o:title="P227DDXNYSI"/>
          </v:shape>
        </w:pict>
      </w:r>
    </w:p>
    <w:sectPr w:rsidR="009611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156"/>
    <w:rsid w:val="000E383E"/>
    <w:rsid w:val="007C5AF4"/>
    <w:rsid w:val="00942156"/>
    <w:rsid w:val="00961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FDD17A-90B2-434A-9886-5021F0C7A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Бизеев</dc:creator>
  <cp:keywords/>
  <dc:description/>
  <cp:lastModifiedBy>Владимир Бизеев</cp:lastModifiedBy>
  <cp:revision>2</cp:revision>
  <dcterms:created xsi:type="dcterms:W3CDTF">2018-05-22T19:37:00Z</dcterms:created>
  <dcterms:modified xsi:type="dcterms:W3CDTF">2018-05-22T19:49:00Z</dcterms:modified>
</cp:coreProperties>
</file>