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80D62" w14:textId="77777777" w:rsidR="00444750" w:rsidRPr="008F4B7E" w:rsidRDefault="00444750" w:rsidP="00E757B3">
      <w:pPr>
        <w:tabs>
          <w:tab w:val="left" w:pos="142"/>
        </w:tabs>
        <w:jc w:val="center"/>
        <w:rPr>
          <w:rFonts w:ascii="Times New Roman" w:hAnsi="Times New Roman" w:cs="Times New Roman"/>
          <w:b/>
          <w:sz w:val="28"/>
          <w:szCs w:val="28"/>
        </w:rPr>
      </w:pPr>
      <w:r w:rsidRPr="008F4B7E">
        <w:rPr>
          <w:rFonts w:ascii="Times New Roman" w:hAnsi="Times New Roman" w:cs="Times New Roman"/>
          <w:b/>
          <w:sz w:val="28"/>
          <w:szCs w:val="28"/>
        </w:rPr>
        <w:t>Федеральное государственное бюджетное образовательное учреждение высшего образования «Тверской государственный университет»</w:t>
      </w:r>
    </w:p>
    <w:p w14:paraId="57B61F99" w14:textId="77777777" w:rsidR="00444750" w:rsidRPr="008F4B7E" w:rsidRDefault="00444750" w:rsidP="00E757B3">
      <w:pPr>
        <w:tabs>
          <w:tab w:val="left" w:pos="142"/>
        </w:tabs>
        <w:jc w:val="center"/>
        <w:rPr>
          <w:rFonts w:ascii="Times New Roman" w:hAnsi="Times New Roman" w:cs="Times New Roman"/>
          <w:b/>
          <w:sz w:val="28"/>
          <w:szCs w:val="28"/>
        </w:rPr>
      </w:pPr>
      <w:r w:rsidRPr="008F4B7E">
        <w:rPr>
          <w:rFonts w:ascii="Times New Roman" w:hAnsi="Times New Roman" w:cs="Times New Roman"/>
          <w:b/>
          <w:sz w:val="28"/>
          <w:szCs w:val="28"/>
        </w:rPr>
        <w:t>Юридический факультет</w:t>
      </w:r>
    </w:p>
    <w:p w14:paraId="00E716DD" w14:textId="77777777" w:rsidR="00444750" w:rsidRPr="008F4B7E" w:rsidRDefault="00444750" w:rsidP="00E757B3">
      <w:pPr>
        <w:tabs>
          <w:tab w:val="left" w:pos="142"/>
        </w:tabs>
        <w:jc w:val="center"/>
        <w:rPr>
          <w:rFonts w:ascii="Times New Roman" w:hAnsi="Times New Roman" w:cs="Times New Roman"/>
          <w:b/>
          <w:sz w:val="28"/>
          <w:szCs w:val="28"/>
        </w:rPr>
      </w:pPr>
      <w:r w:rsidRPr="008F4B7E">
        <w:rPr>
          <w:rFonts w:ascii="Times New Roman" w:hAnsi="Times New Roman" w:cs="Times New Roman"/>
          <w:b/>
          <w:sz w:val="28"/>
          <w:szCs w:val="28"/>
        </w:rPr>
        <w:t>Кафедра гражданского права</w:t>
      </w:r>
    </w:p>
    <w:p w14:paraId="3C64CD70" w14:textId="77777777" w:rsidR="00444750" w:rsidRPr="008F4B7E" w:rsidRDefault="00444750" w:rsidP="00E757B3">
      <w:pPr>
        <w:tabs>
          <w:tab w:val="left" w:pos="142"/>
        </w:tabs>
        <w:jc w:val="center"/>
        <w:rPr>
          <w:rFonts w:ascii="Times New Roman" w:hAnsi="Times New Roman" w:cs="Times New Roman"/>
          <w:sz w:val="28"/>
          <w:szCs w:val="28"/>
        </w:rPr>
      </w:pPr>
    </w:p>
    <w:p w14:paraId="022A2187" w14:textId="77777777" w:rsidR="00444750" w:rsidRPr="008F4B7E" w:rsidRDefault="00444750" w:rsidP="00E757B3">
      <w:pPr>
        <w:tabs>
          <w:tab w:val="left" w:pos="142"/>
        </w:tabs>
        <w:jc w:val="center"/>
        <w:rPr>
          <w:rFonts w:ascii="Times New Roman" w:hAnsi="Times New Roman" w:cs="Times New Roman"/>
          <w:sz w:val="28"/>
          <w:szCs w:val="28"/>
        </w:rPr>
      </w:pPr>
    </w:p>
    <w:p w14:paraId="2554DCD6" w14:textId="77777777" w:rsidR="00444750" w:rsidRPr="008F4B7E" w:rsidRDefault="00444750" w:rsidP="00E757B3">
      <w:pPr>
        <w:tabs>
          <w:tab w:val="left" w:pos="142"/>
        </w:tabs>
        <w:jc w:val="center"/>
        <w:rPr>
          <w:rFonts w:ascii="Times New Roman" w:hAnsi="Times New Roman" w:cs="Times New Roman"/>
          <w:sz w:val="28"/>
          <w:szCs w:val="28"/>
        </w:rPr>
      </w:pPr>
    </w:p>
    <w:p w14:paraId="43A8B857" w14:textId="77777777" w:rsidR="00444750" w:rsidRPr="008F4B7E" w:rsidRDefault="00444750" w:rsidP="00E757B3">
      <w:pPr>
        <w:tabs>
          <w:tab w:val="left" w:pos="142"/>
        </w:tabs>
        <w:jc w:val="center"/>
        <w:rPr>
          <w:rFonts w:ascii="Times New Roman" w:hAnsi="Times New Roman" w:cs="Times New Roman"/>
          <w:sz w:val="28"/>
          <w:szCs w:val="28"/>
        </w:rPr>
      </w:pPr>
    </w:p>
    <w:p w14:paraId="3AB4ADBC" w14:textId="77777777" w:rsidR="00444750" w:rsidRPr="008F4B7E" w:rsidRDefault="00444750" w:rsidP="00E757B3">
      <w:pPr>
        <w:tabs>
          <w:tab w:val="left" w:pos="142"/>
        </w:tabs>
        <w:jc w:val="center"/>
        <w:rPr>
          <w:rFonts w:ascii="Times New Roman" w:hAnsi="Times New Roman" w:cs="Times New Roman"/>
          <w:sz w:val="28"/>
          <w:szCs w:val="28"/>
        </w:rPr>
      </w:pPr>
      <w:r w:rsidRPr="008F4B7E">
        <w:rPr>
          <w:rFonts w:ascii="Times New Roman" w:hAnsi="Times New Roman" w:cs="Times New Roman"/>
          <w:sz w:val="28"/>
          <w:szCs w:val="28"/>
        </w:rPr>
        <w:t>Курсовая работа на тему:</w:t>
      </w:r>
    </w:p>
    <w:p w14:paraId="4079CDC1" w14:textId="252FBC83" w:rsidR="00444750" w:rsidRPr="008F4B7E" w:rsidRDefault="00444750" w:rsidP="00E757B3">
      <w:pPr>
        <w:tabs>
          <w:tab w:val="left" w:pos="142"/>
        </w:tabs>
        <w:spacing w:after="0" w:line="276" w:lineRule="auto"/>
        <w:jc w:val="center"/>
        <w:rPr>
          <w:rFonts w:ascii="Times New Roman" w:eastAsia="Calibri" w:hAnsi="Times New Roman" w:cs="Times New Roman"/>
          <w:b/>
          <w:sz w:val="28"/>
          <w:szCs w:val="28"/>
        </w:rPr>
      </w:pPr>
      <w:r w:rsidRPr="008F4B7E">
        <w:rPr>
          <w:rFonts w:ascii="Times New Roman" w:eastAsia="Calibri" w:hAnsi="Times New Roman" w:cs="Times New Roman"/>
          <w:b/>
          <w:sz w:val="28"/>
          <w:szCs w:val="28"/>
        </w:rPr>
        <w:t>«Некоторые вопросы применения судами положения п.3 ст. 1 Гражданского кодекса Российской Федерации»</w:t>
      </w:r>
    </w:p>
    <w:p w14:paraId="1BD73165" w14:textId="77777777" w:rsidR="00444750" w:rsidRPr="008F4B7E" w:rsidRDefault="00444750" w:rsidP="00E757B3">
      <w:pPr>
        <w:tabs>
          <w:tab w:val="left" w:pos="142"/>
        </w:tabs>
        <w:spacing w:after="0" w:line="276" w:lineRule="auto"/>
        <w:jc w:val="center"/>
        <w:rPr>
          <w:rFonts w:ascii="Times New Roman" w:eastAsia="Calibri" w:hAnsi="Times New Roman" w:cs="Times New Roman"/>
          <w:b/>
          <w:sz w:val="28"/>
          <w:szCs w:val="28"/>
          <w:u w:val="single"/>
        </w:rPr>
      </w:pPr>
    </w:p>
    <w:p w14:paraId="298E9FB9" w14:textId="77777777" w:rsidR="00444750" w:rsidRPr="008F4B7E" w:rsidRDefault="00444750" w:rsidP="00E757B3">
      <w:pPr>
        <w:tabs>
          <w:tab w:val="left" w:pos="142"/>
        </w:tabs>
        <w:spacing w:after="0" w:line="276" w:lineRule="auto"/>
        <w:jc w:val="center"/>
        <w:rPr>
          <w:rFonts w:ascii="Times New Roman" w:eastAsia="Calibri" w:hAnsi="Times New Roman" w:cs="Times New Roman"/>
          <w:b/>
          <w:sz w:val="28"/>
          <w:szCs w:val="28"/>
          <w:u w:val="single"/>
        </w:rPr>
      </w:pPr>
    </w:p>
    <w:p w14:paraId="5F92403E"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b/>
          <w:sz w:val="28"/>
          <w:szCs w:val="28"/>
          <w:u w:val="single"/>
        </w:rPr>
      </w:pPr>
    </w:p>
    <w:p w14:paraId="08B761AB" w14:textId="77777777" w:rsidR="00444750" w:rsidRPr="008F4B7E" w:rsidRDefault="00444750" w:rsidP="00E757B3">
      <w:pPr>
        <w:tabs>
          <w:tab w:val="left" w:pos="142"/>
        </w:tabs>
        <w:spacing w:after="0" w:line="276" w:lineRule="auto"/>
        <w:ind w:firstLine="709"/>
        <w:jc w:val="right"/>
        <w:rPr>
          <w:rFonts w:ascii="Times New Roman" w:eastAsia="Calibri" w:hAnsi="Times New Roman" w:cs="Times New Roman"/>
          <w:b/>
          <w:sz w:val="28"/>
          <w:szCs w:val="28"/>
        </w:rPr>
      </w:pPr>
      <w:r w:rsidRPr="008F4B7E">
        <w:rPr>
          <w:rFonts w:ascii="Times New Roman" w:eastAsia="Calibri" w:hAnsi="Times New Roman" w:cs="Times New Roman"/>
          <w:b/>
          <w:sz w:val="28"/>
          <w:szCs w:val="28"/>
        </w:rPr>
        <w:t xml:space="preserve">Научный руководитель: </w:t>
      </w:r>
    </w:p>
    <w:p w14:paraId="7E2A9A1C" w14:textId="77777777" w:rsidR="00444750" w:rsidRPr="008F4B7E" w:rsidRDefault="00444750" w:rsidP="00E757B3">
      <w:pPr>
        <w:tabs>
          <w:tab w:val="left" w:pos="142"/>
        </w:tabs>
        <w:spacing w:after="0" w:line="276" w:lineRule="auto"/>
        <w:ind w:firstLine="709"/>
        <w:jc w:val="right"/>
        <w:rPr>
          <w:rFonts w:ascii="Times New Roman" w:eastAsia="Calibri" w:hAnsi="Times New Roman" w:cs="Times New Roman"/>
          <w:sz w:val="28"/>
          <w:szCs w:val="28"/>
        </w:rPr>
      </w:pPr>
      <w:r w:rsidRPr="008F4B7E">
        <w:rPr>
          <w:rFonts w:ascii="Times New Roman" w:eastAsia="Calibri" w:hAnsi="Times New Roman" w:cs="Times New Roman"/>
          <w:sz w:val="28"/>
          <w:szCs w:val="28"/>
        </w:rPr>
        <w:t>д.ю.н., профессор Ильина Ольга Юрьевна</w:t>
      </w:r>
    </w:p>
    <w:p w14:paraId="43671ED4" w14:textId="77777777" w:rsidR="00444750" w:rsidRPr="008F4B7E" w:rsidRDefault="00444750" w:rsidP="00E757B3">
      <w:pPr>
        <w:tabs>
          <w:tab w:val="left" w:pos="142"/>
        </w:tabs>
        <w:spacing w:after="0" w:line="276" w:lineRule="auto"/>
        <w:ind w:firstLine="709"/>
        <w:jc w:val="right"/>
        <w:rPr>
          <w:rFonts w:ascii="Times New Roman" w:eastAsia="Calibri" w:hAnsi="Times New Roman" w:cs="Times New Roman"/>
          <w:sz w:val="28"/>
          <w:szCs w:val="28"/>
        </w:rPr>
      </w:pPr>
    </w:p>
    <w:p w14:paraId="66169231" w14:textId="77777777" w:rsidR="00444750" w:rsidRPr="008F4B7E" w:rsidRDefault="00444750" w:rsidP="00E757B3">
      <w:pPr>
        <w:tabs>
          <w:tab w:val="left" w:pos="142"/>
        </w:tabs>
        <w:spacing w:after="0" w:line="276" w:lineRule="auto"/>
        <w:ind w:firstLine="709"/>
        <w:jc w:val="right"/>
        <w:rPr>
          <w:rFonts w:ascii="Times New Roman" w:eastAsia="Calibri" w:hAnsi="Times New Roman" w:cs="Times New Roman"/>
          <w:sz w:val="28"/>
          <w:szCs w:val="28"/>
        </w:rPr>
      </w:pPr>
      <w:r w:rsidRPr="008F4B7E">
        <w:rPr>
          <w:rFonts w:ascii="Times New Roman" w:eastAsia="Calibri" w:hAnsi="Times New Roman" w:cs="Times New Roman"/>
          <w:b/>
          <w:sz w:val="28"/>
          <w:szCs w:val="28"/>
        </w:rPr>
        <w:t>Выполнил:</w:t>
      </w:r>
      <w:r w:rsidRPr="008F4B7E">
        <w:rPr>
          <w:rFonts w:ascii="Times New Roman" w:eastAsia="Calibri" w:hAnsi="Times New Roman" w:cs="Times New Roman"/>
          <w:sz w:val="28"/>
          <w:szCs w:val="28"/>
        </w:rPr>
        <w:t xml:space="preserve"> студент очной формы обучения</w:t>
      </w:r>
    </w:p>
    <w:p w14:paraId="0AF34037" w14:textId="77777777" w:rsidR="00444750" w:rsidRPr="008F4B7E" w:rsidRDefault="00444750" w:rsidP="00E757B3">
      <w:pPr>
        <w:tabs>
          <w:tab w:val="left" w:pos="142"/>
        </w:tabs>
        <w:spacing w:after="0" w:line="276" w:lineRule="auto"/>
        <w:ind w:firstLine="709"/>
        <w:jc w:val="right"/>
        <w:rPr>
          <w:rFonts w:ascii="Times New Roman" w:eastAsia="Calibri" w:hAnsi="Times New Roman" w:cs="Times New Roman"/>
          <w:sz w:val="28"/>
          <w:szCs w:val="28"/>
        </w:rPr>
      </w:pPr>
      <w:r w:rsidRPr="008F4B7E">
        <w:rPr>
          <w:rFonts w:ascii="Times New Roman" w:eastAsia="Calibri" w:hAnsi="Times New Roman" w:cs="Times New Roman"/>
          <w:sz w:val="28"/>
          <w:szCs w:val="28"/>
        </w:rPr>
        <w:t>направления 40.03.01. «Юриспруденция»</w:t>
      </w:r>
    </w:p>
    <w:p w14:paraId="30F32C5D" w14:textId="7C0C6CD3" w:rsidR="00444750" w:rsidRPr="008F4B7E" w:rsidRDefault="00444750" w:rsidP="00E757B3">
      <w:pPr>
        <w:tabs>
          <w:tab w:val="left" w:pos="142"/>
        </w:tabs>
        <w:spacing w:after="0" w:line="276" w:lineRule="auto"/>
        <w:ind w:firstLine="709"/>
        <w:jc w:val="right"/>
        <w:rPr>
          <w:rFonts w:ascii="Times New Roman" w:eastAsia="Calibri" w:hAnsi="Times New Roman" w:cs="Times New Roman"/>
          <w:sz w:val="28"/>
          <w:szCs w:val="28"/>
        </w:rPr>
      </w:pPr>
      <w:r w:rsidRPr="008F4B7E">
        <w:rPr>
          <w:rFonts w:ascii="Times New Roman" w:eastAsia="Calibri" w:hAnsi="Times New Roman" w:cs="Times New Roman"/>
          <w:sz w:val="28"/>
          <w:szCs w:val="28"/>
        </w:rPr>
        <w:t xml:space="preserve"> 2 курса</w:t>
      </w:r>
      <w:r w:rsidR="00061009">
        <w:rPr>
          <w:rFonts w:ascii="Times New Roman" w:eastAsia="Calibri" w:hAnsi="Times New Roman" w:cs="Times New Roman"/>
          <w:sz w:val="28"/>
          <w:szCs w:val="28"/>
        </w:rPr>
        <w:t xml:space="preserve"> 23 группы</w:t>
      </w:r>
      <w:r w:rsidRPr="008F4B7E">
        <w:rPr>
          <w:rFonts w:ascii="Times New Roman" w:eastAsia="Calibri" w:hAnsi="Times New Roman" w:cs="Times New Roman"/>
          <w:sz w:val="28"/>
          <w:szCs w:val="28"/>
        </w:rPr>
        <w:t xml:space="preserve"> </w:t>
      </w:r>
    </w:p>
    <w:p w14:paraId="7BF9AFF7" w14:textId="01CE63AD" w:rsidR="00444750" w:rsidRPr="008F4B7E" w:rsidRDefault="009B2E1D" w:rsidP="00E757B3">
      <w:pPr>
        <w:tabs>
          <w:tab w:val="left" w:pos="142"/>
        </w:tabs>
        <w:spacing w:after="0" w:line="276"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Кожевников Данил Петрович</w:t>
      </w:r>
    </w:p>
    <w:p w14:paraId="34E0A22C" w14:textId="77777777" w:rsidR="00444750" w:rsidRPr="008F4B7E" w:rsidRDefault="00444750" w:rsidP="00E757B3">
      <w:pPr>
        <w:tabs>
          <w:tab w:val="left" w:pos="142"/>
        </w:tabs>
        <w:spacing w:after="0" w:line="276" w:lineRule="auto"/>
        <w:ind w:firstLine="709"/>
        <w:jc w:val="right"/>
        <w:rPr>
          <w:rFonts w:ascii="Times New Roman" w:eastAsia="Calibri" w:hAnsi="Times New Roman" w:cs="Times New Roman"/>
          <w:sz w:val="28"/>
          <w:szCs w:val="28"/>
        </w:rPr>
      </w:pPr>
    </w:p>
    <w:p w14:paraId="28BA4D2D"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0E2F6D00"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4C754E93"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4B54325F"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781D3F99"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151DCFAA"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bookmarkStart w:id="0" w:name="_GoBack"/>
      <w:bookmarkEnd w:id="0"/>
    </w:p>
    <w:p w14:paraId="33B462A2"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2A38AB55"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5B11A47C"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4EE00343"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02E9EF7E"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6395798E" w14:textId="77777777" w:rsidR="00444750" w:rsidRPr="008F4B7E" w:rsidRDefault="00444750" w:rsidP="00795EA1">
      <w:pPr>
        <w:tabs>
          <w:tab w:val="left" w:pos="142"/>
        </w:tabs>
        <w:spacing w:after="0" w:line="276" w:lineRule="auto"/>
        <w:ind w:firstLine="709"/>
        <w:jc w:val="both"/>
        <w:rPr>
          <w:rFonts w:ascii="Times New Roman" w:eastAsia="Calibri" w:hAnsi="Times New Roman" w:cs="Times New Roman"/>
          <w:sz w:val="28"/>
          <w:szCs w:val="28"/>
        </w:rPr>
      </w:pPr>
    </w:p>
    <w:p w14:paraId="7865330C" w14:textId="77777777" w:rsidR="00444750" w:rsidRPr="008F4B7E" w:rsidRDefault="00444750" w:rsidP="00E757B3">
      <w:pPr>
        <w:tabs>
          <w:tab w:val="left" w:pos="142"/>
        </w:tabs>
        <w:spacing w:after="0" w:line="276" w:lineRule="auto"/>
        <w:jc w:val="center"/>
        <w:rPr>
          <w:rFonts w:ascii="Times New Roman" w:eastAsia="Calibri" w:hAnsi="Times New Roman" w:cs="Times New Roman"/>
          <w:sz w:val="28"/>
          <w:szCs w:val="28"/>
        </w:rPr>
      </w:pPr>
      <w:r w:rsidRPr="008F4B7E">
        <w:rPr>
          <w:rFonts w:ascii="Times New Roman" w:eastAsia="Calibri" w:hAnsi="Times New Roman" w:cs="Times New Roman"/>
          <w:sz w:val="28"/>
          <w:szCs w:val="28"/>
        </w:rPr>
        <w:t>Тверь</w:t>
      </w:r>
    </w:p>
    <w:p w14:paraId="0FFEF29B" w14:textId="3CE2B015" w:rsidR="00444750" w:rsidRPr="008F4B7E" w:rsidRDefault="00444750" w:rsidP="009926AA">
      <w:pPr>
        <w:tabs>
          <w:tab w:val="left" w:pos="142"/>
        </w:tabs>
        <w:spacing w:after="0" w:line="360" w:lineRule="auto"/>
        <w:jc w:val="center"/>
        <w:rPr>
          <w:rFonts w:ascii="Times New Roman" w:eastAsia="Calibri" w:hAnsi="Times New Roman" w:cs="Times New Roman"/>
          <w:sz w:val="28"/>
          <w:szCs w:val="28"/>
        </w:rPr>
      </w:pPr>
      <w:r w:rsidRPr="008F4B7E">
        <w:rPr>
          <w:rFonts w:ascii="Times New Roman" w:eastAsia="Calibri" w:hAnsi="Times New Roman" w:cs="Times New Roman"/>
          <w:sz w:val="28"/>
          <w:szCs w:val="28"/>
        </w:rPr>
        <w:t>2017</w:t>
      </w:r>
      <w:r w:rsidRPr="008F4B7E">
        <w:rPr>
          <w:rFonts w:ascii="Times New Roman" w:eastAsia="Calibri" w:hAnsi="Times New Roman" w:cs="Times New Roman"/>
          <w:b/>
          <w:u w:val="single"/>
        </w:rPr>
        <w:br w:type="page"/>
      </w:r>
      <w:r w:rsidRPr="008F4B7E">
        <w:rPr>
          <w:rFonts w:ascii="Times New Roman" w:eastAsia="Calibri" w:hAnsi="Times New Roman" w:cs="Times New Roman"/>
          <w:sz w:val="28"/>
          <w:szCs w:val="28"/>
        </w:rPr>
        <w:lastRenderedPageBreak/>
        <w:t>Содержание</w:t>
      </w:r>
    </w:p>
    <w:p w14:paraId="3EF1C63D" w14:textId="221FBD28" w:rsidR="00DB4320" w:rsidRPr="008F4B7E" w:rsidRDefault="00DB4320" w:rsidP="009926AA">
      <w:pPr>
        <w:pStyle w:val="11"/>
        <w:tabs>
          <w:tab w:val="left" w:pos="142"/>
          <w:tab w:val="right" w:leader="dot" w:pos="9345"/>
        </w:tabs>
        <w:spacing w:after="0" w:line="360" w:lineRule="auto"/>
        <w:jc w:val="both"/>
        <w:rPr>
          <w:rFonts w:ascii="Times New Roman" w:hAnsi="Times New Roman" w:cs="Times New Roman"/>
          <w:noProof/>
          <w:sz w:val="28"/>
          <w:szCs w:val="28"/>
        </w:rPr>
      </w:pPr>
      <w:r w:rsidRPr="008F4B7E">
        <w:rPr>
          <w:rFonts w:ascii="Times New Roman" w:eastAsia="Calibri" w:hAnsi="Times New Roman" w:cs="Times New Roman"/>
          <w:sz w:val="28"/>
          <w:szCs w:val="28"/>
        </w:rPr>
        <w:fldChar w:fldCharType="begin"/>
      </w:r>
      <w:r w:rsidRPr="008F4B7E">
        <w:rPr>
          <w:rFonts w:ascii="Times New Roman" w:eastAsia="Calibri" w:hAnsi="Times New Roman" w:cs="Times New Roman"/>
          <w:sz w:val="28"/>
          <w:szCs w:val="28"/>
        </w:rPr>
        <w:instrText xml:space="preserve"> TOC \h \z \t "параграф;1" </w:instrText>
      </w:r>
      <w:r w:rsidRPr="008F4B7E">
        <w:rPr>
          <w:rFonts w:ascii="Times New Roman" w:eastAsia="Calibri" w:hAnsi="Times New Roman" w:cs="Times New Roman"/>
          <w:sz w:val="28"/>
          <w:szCs w:val="28"/>
        </w:rPr>
        <w:fldChar w:fldCharType="separate"/>
      </w:r>
      <w:hyperlink w:anchor="_Toc500185274" w:history="1">
        <w:r w:rsidRPr="008F4B7E">
          <w:rPr>
            <w:rStyle w:val="a8"/>
            <w:rFonts w:ascii="Times New Roman" w:hAnsi="Times New Roman" w:cs="Times New Roman"/>
            <w:noProof/>
            <w:color w:val="auto"/>
            <w:sz w:val="28"/>
            <w:szCs w:val="28"/>
          </w:rPr>
          <w:t>Введение</w:t>
        </w:r>
        <w:r w:rsidRPr="008F4B7E">
          <w:rPr>
            <w:rFonts w:ascii="Times New Roman" w:hAnsi="Times New Roman" w:cs="Times New Roman"/>
            <w:noProof/>
            <w:webHidden/>
            <w:sz w:val="28"/>
            <w:szCs w:val="28"/>
          </w:rPr>
          <w:tab/>
        </w:r>
        <w:r w:rsidRPr="008F4B7E">
          <w:rPr>
            <w:rFonts w:ascii="Times New Roman" w:hAnsi="Times New Roman" w:cs="Times New Roman"/>
            <w:noProof/>
            <w:webHidden/>
            <w:sz w:val="28"/>
            <w:szCs w:val="28"/>
          </w:rPr>
          <w:fldChar w:fldCharType="begin"/>
        </w:r>
        <w:r w:rsidRPr="008F4B7E">
          <w:rPr>
            <w:rFonts w:ascii="Times New Roman" w:hAnsi="Times New Roman" w:cs="Times New Roman"/>
            <w:noProof/>
            <w:webHidden/>
            <w:sz w:val="28"/>
            <w:szCs w:val="28"/>
          </w:rPr>
          <w:instrText xml:space="preserve"> PAGEREF _Toc500185274 \h </w:instrText>
        </w:r>
        <w:r w:rsidRPr="008F4B7E">
          <w:rPr>
            <w:rFonts w:ascii="Times New Roman" w:hAnsi="Times New Roman" w:cs="Times New Roman"/>
            <w:noProof/>
            <w:webHidden/>
            <w:sz w:val="28"/>
            <w:szCs w:val="28"/>
          </w:rPr>
        </w:r>
        <w:r w:rsidRPr="008F4B7E">
          <w:rPr>
            <w:rFonts w:ascii="Times New Roman" w:hAnsi="Times New Roman" w:cs="Times New Roman"/>
            <w:noProof/>
            <w:webHidden/>
            <w:sz w:val="28"/>
            <w:szCs w:val="28"/>
          </w:rPr>
          <w:fldChar w:fldCharType="separate"/>
        </w:r>
        <w:r w:rsidR="008F4B7E">
          <w:rPr>
            <w:rFonts w:ascii="Times New Roman" w:hAnsi="Times New Roman" w:cs="Times New Roman"/>
            <w:noProof/>
            <w:webHidden/>
            <w:sz w:val="28"/>
            <w:szCs w:val="28"/>
          </w:rPr>
          <w:t>3</w:t>
        </w:r>
        <w:r w:rsidRPr="008F4B7E">
          <w:rPr>
            <w:rFonts w:ascii="Times New Roman" w:hAnsi="Times New Roman" w:cs="Times New Roman"/>
            <w:noProof/>
            <w:webHidden/>
            <w:sz w:val="28"/>
            <w:szCs w:val="28"/>
          </w:rPr>
          <w:fldChar w:fldCharType="end"/>
        </w:r>
      </w:hyperlink>
    </w:p>
    <w:p w14:paraId="5C4EDA3D" w14:textId="782D5A0E" w:rsidR="00DB4320" w:rsidRPr="008F4B7E" w:rsidRDefault="001015BE" w:rsidP="009926AA">
      <w:pPr>
        <w:pStyle w:val="11"/>
        <w:tabs>
          <w:tab w:val="left" w:pos="142"/>
          <w:tab w:val="right" w:leader="dot" w:pos="9345"/>
        </w:tabs>
        <w:spacing w:after="0" w:line="360" w:lineRule="auto"/>
        <w:jc w:val="both"/>
        <w:rPr>
          <w:rFonts w:ascii="Times New Roman" w:hAnsi="Times New Roman" w:cs="Times New Roman"/>
          <w:noProof/>
          <w:sz w:val="28"/>
          <w:szCs w:val="28"/>
        </w:rPr>
      </w:pPr>
      <w:hyperlink w:anchor="_Toc500185275" w:history="1">
        <w:r w:rsidR="00DB4320" w:rsidRPr="008F4B7E">
          <w:rPr>
            <w:rStyle w:val="a8"/>
            <w:rFonts w:ascii="Times New Roman" w:hAnsi="Times New Roman" w:cs="Times New Roman"/>
            <w:noProof/>
            <w:color w:val="auto"/>
            <w:sz w:val="28"/>
            <w:szCs w:val="28"/>
          </w:rPr>
          <w:t>§ 1. Общая характеристика практики применения судами положения п. 3 ст. 1 Гражданского кодекса Российской Федерации</w:t>
        </w:r>
        <w:r w:rsidR="00DB4320" w:rsidRPr="008F4B7E">
          <w:rPr>
            <w:rFonts w:ascii="Times New Roman" w:hAnsi="Times New Roman" w:cs="Times New Roman"/>
            <w:noProof/>
            <w:webHidden/>
            <w:sz w:val="28"/>
            <w:szCs w:val="28"/>
          </w:rPr>
          <w:tab/>
        </w:r>
        <w:r w:rsidR="00DB4320" w:rsidRPr="008F4B7E">
          <w:rPr>
            <w:rFonts w:ascii="Times New Roman" w:hAnsi="Times New Roman" w:cs="Times New Roman"/>
            <w:noProof/>
            <w:webHidden/>
            <w:sz w:val="28"/>
            <w:szCs w:val="28"/>
          </w:rPr>
          <w:fldChar w:fldCharType="begin"/>
        </w:r>
        <w:r w:rsidR="00DB4320" w:rsidRPr="008F4B7E">
          <w:rPr>
            <w:rFonts w:ascii="Times New Roman" w:hAnsi="Times New Roman" w:cs="Times New Roman"/>
            <w:noProof/>
            <w:webHidden/>
            <w:sz w:val="28"/>
            <w:szCs w:val="28"/>
          </w:rPr>
          <w:instrText xml:space="preserve"> PAGEREF _Toc500185275 \h </w:instrText>
        </w:r>
        <w:r w:rsidR="00DB4320" w:rsidRPr="008F4B7E">
          <w:rPr>
            <w:rFonts w:ascii="Times New Roman" w:hAnsi="Times New Roman" w:cs="Times New Roman"/>
            <w:noProof/>
            <w:webHidden/>
            <w:sz w:val="28"/>
            <w:szCs w:val="28"/>
          </w:rPr>
        </w:r>
        <w:r w:rsidR="00DB4320" w:rsidRPr="008F4B7E">
          <w:rPr>
            <w:rFonts w:ascii="Times New Roman" w:hAnsi="Times New Roman" w:cs="Times New Roman"/>
            <w:noProof/>
            <w:webHidden/>
            <w:sz w:val="28"/>
            <w:szCs w:val="28"/>
          </w:rPr>
          <w:fldChar w:fldCharType="separate"/>
        </w:r>
        <w:r w:rsidR="008F4B7E">
          <w:rPr>
            <w:rFonts w:ascii="Times New Roman" w:hAnsi="Times New Roman" w:cs="Times New Roman"/>
            <w:noProof/>
            <w:webHidden/>
            <w:sz w:val="28"/>
            <w:szCs w:val="28"/>
          </w:rPr>
          <w:t>6</w:t>
        </w:r>
        <w:r w:rsidR="00DB4320" w:rsidRPr="008F4B7E">
          <w:rPr>
            <w:rFonts w:ascii="Times New Roman" w:hAnsi="Times New Roman" w:cs="Times New Roman"/>
            <w:noProof/>
            <w:webHidden/>
            <w:sz w:val="28"/>
            <w:szCs w:val="28"/>
          </w:rPr>
          <w:fldChar w:fldCharType="end"/>
        </w:r>
      </w:hyperlink>
    </w:p>
    <w:p w14:paraId="58174C52" w14:textId="268EF34A" w:rsidR="00DB4320" w:rsidRPr="008F4B7E" w:rsidRDefault="001015BE" w:rsidP="009926AA">
      <w:pPr>
        <w:pStyle w:val="11"/>
        <w:tabs>
          <w:tab w:val="left" w:pos="142"/>
          <w:tab w:val="right" w:leader="dot" w:pos="9345"/>
        </w:tabs>
        <w:spacing w:after="0" w:line="360" w:lineRule="auto"/>
        <w:jc w:val="both"/>
        <w:rPr>
          <w:rFonts w:ascii="Times New Roman" w:hAnsi="Times New Roman" w:cs="Times New Roman"/>
          <w:noProof/>
          <w:sz w:val="28"/>
          <w:szCs w:val="28"/>
        </w:rPr>
      </w:pPr>
      <w:hyperlink w:anchor="_Toc500185276" w:history="1">
        <w:r w:rsidR="00DB4320" w:rsidRPr="008F4B7E">
          <w:rPr>
            <w:rStyle w:val="a8"/>
            <w:rFonts w:ascii="Times New Roman" w:hAnsi="Times New Roman" w:cs="Times New Roman"/>
            <w:noProof/>
            <w:color w:val="auto"/>
            <w:sz w:val="28"/>
            <w:szCs w:val="28"/>
          </w:rPr>
          <w:t>§ 2. Проблемы применения судами положения п. 3 ст. 1 Гражданского кодекса Российской Федерации</w:t>
        </w:r>
        <w:r w:rsidR="00DB4320" w:rsidRPr="008F4B7E">
          <w:rPr>
            <w:rFonts w:ascii="Times New Roman" w:hAnsi="Times New Roman" w:cs="Times New Roman"/>
            <w:noProof/>
            <w:webHidden/>
            <w:sz w:val="28"/>
            <w:szCs w:val="28"/>
          </w:rPr>
          <w:tab/>
        </w:r>
        <w:r w:rsidR="00DB4320" w:rsidRPr="008F4B7E">
          <w:rPr>
            <w:rFonts w:ascii="Times New Roman" w:hAnsi="Times New Roman" w:cs="Times New Roman"/>
            <w:noProof/>
            <w:webHidden/>
            <w:sz w:val="28"/>
            <w:szCs w:val="28"/>
          </w:rPr>
          <w:fldChar w:fldCharType="begin"/>
        </w:r>
        <w:r w:rsidR="00DB4320" w:rsidRPr="008F4B7E">
          <w:rPr>
            <w:rFonts w:ascii="Times New Roman" w:hAnsi="Times New Roman" w:cs="Times New Roman"/>
            <w:noProof/>
            <w:webHidden/>
            <w:sz w:val="28"/>
            <w:szCs w:val="28"/>
          </w:rPr>
          <w:instrText xml:space="preserve"> PAGEREF _Toc500185276 \h </w:instrText>
        </w:r>
        <w:r w:rsidR="00DB4320" w:rsidRPr="008F4B7E">
          <w:rPr>
            <w:rFonts w:ascii="Times New Roman" w:hAnsi="Times New Roman" w:cs="Times New Roman"/>
            <w:noProof/>
            <w:webHidden/>
            <w:sz w:val="28"/>
            <w:szCs w:val="28"/>
          </w:rPr>
        </w:r>
        <w:r w:rsidR="00DB4320" w:rsidRPr="008F4B7E">
          <w:rPr>
            <w:rFonts w:ascii="Times New Roman" w:hAnsi="Times New Roman" w:cs="Times New Roman"/>
            <w:noProof/>
            <w:webHidden/>
            <w:sz w:val="28"/>
            <w:szCs w:val="28"/>
          </w:rPr>
          <w:fldChar w:fldCharType="separate"/>
        </w:r>
        <w:r w:rsidR="008F4B7E">
          <w:rPr>
            <w:rFonts w:ascii="Times New Roman" w:hAnsi="Times New Roman" w:cs="Times New Roman"/>
            <w:noProof/>
            <w:webHidden/>
            <w:sz w:val="28"/>
            <w:szCs w:val="28"/>
          </w:rPr>
          <w:t>13</w:t>
        </w:r>
        <w:r w:rsidR="00DB4320" w:rsidRPr="008F4B7E">
          <w:rPr>
            <w:rFonts w:ascii="Times New Roman" w:hAnsi="Times New Roman" w:cs="Times New Roman"/>
            <w:noProof/>
            <w:webHidden/>
            <w:sz w:val="28"/>
            <w:szCs w:val="28"/>
          </w:rPr>
          <w:fldChar w:fldCharType="end"/>
        </w:r>
      </w:hyperlink>
    </w:p>
    <w:p w14:paraId="10D7D0CA" w14:textId="1A8F235E" w:rsidR="00DB4320" w:rsidRPr="008F4B7E" w:rsidRDefault="001015BE" w:rsidP="009926AA">
      <w:pPr>
        <w:pStyle w:val="11"/>
        <w:tabs>
          <w:tab w:val="left" w:pos="142"/>
          <w:tab w:val="right" w:leader="dot" w:pos="9345"/>
        </w:tabs>
        <w:spacing w:after="0" w:line="360" w:lineRule="auto"/>
        <w:jc w:val="both"/>
        <w:rPr>
          <w:rFonts w:ascii="Times New Roman" w:hAnsi="Times New Roman" w:cs="Times New Roman"/>
          <w:noProof/>
          <w:sz w:val="28"/>
          <w:szCs w:val="28"/>
        </w:rPr>
      </w:pPr>
      <w:hyperlink w:anchor="_Toc500185277" w:history="1">
        <w:r w:rsidR="00DB4320" w:rsidRPr="008F4B7E">
          <w:rPr>
            <w:rStyle w:val="a8"/>
            <w:rFonts w:ascii="Times New Roman" w:hAnsi="Times New Roman" w:cs="Times New Roman"/>
            <w:noProof/>
            <w:color w:val="auto"/>
            <w:sz w:val="28"/>
            <w:szCs w:val="28"/>
          </w:rPr>
          <w:t>Заключение</w:t>
        </w:r>
        <w:r w:rsidR="00DB4320" w:rsidRPr="008F4B7E">
          <w:rPr>
            <w:rFonts w:ascii="Times New Roman" w:hAnsi="Times New Roman" w:cs="Times New Roman"/>
            <w:noProof/>
            <w:webHidden/>
            <w:sz w:val="28"/>
            <w:szCs w:val="28"/>
          </w:rPr>
          <w:tab/>
        </w:r>
        <w:r w:rsidR="00DB4320" w:rsidRPr="008F4B7E">
          <w:rPr>
            <w:rFonts w:ascii="Times New Roman" w:hAnsi="Times New Roman" w:cs="Times New Roman"/>
            <w:noProof/>
            <w:webHidden/>
            <w:sz w:val="28"/>
            <w:szCs w:val="28"/>
          </w:rPr>
          <w:fldChar w:fldCharType="begin"/>
        </w:r>
        <w:r w:rsidR="00DB4320" w:rsidRPr="008F4B7E">
          <w:rPr>
            <w:rFonts w:ascii="Times New Roman" w:hAnsi="Times New Roman" w:cs="Times New Roman"/>
            <w:noProof/>
            <w:webHidden/>
            <w:sz w:val="28"/>
            <w:szCs w:val="28"/>
          </w:rPr>
          <w:instrText xml:space="preserve"> PAGEREF _Toc500185277 \h </w:instrText>
        </w:r>
        <w:r w:rsidR="00DB4320" w:rsidRPr="008F4B7E">
          <w:rPr>
            <w:rFonts w:ascii="Times New Roman" w:hAnsi="Times New Roman" w:cs="Times New Roman"/>
            <w:noProof/>
            <w:webHidden/>
            <w:sz w:val="28"/>
            <w:szCs w:val="28"/>
          </w:rPr>
        </w:r>
        <w:r w:rsidR="00DB4320" w:rsidRPr="008F4B7E">
          <w:rPr>
            <w:rFonts w:ascii="Times New Roman" w:hAnsi="Times New Roman" w:cs="Times New Roman"/>
            <w:noProof/>
            <w:webHidden/>
            <w:sz w:val="28"/>
            <w:szCs w:val="28"/>
          </w:rPr>
          <w:fldChar w:fldCharType="separate"/>
        </w:r>
        <w:r w:rsidR="008F4B7E">
          <w:rPr>
            <w:rFonts w:ascii="Times New Roman" w:hAnsi="Times New Roman" w:cs="Times New Roman"/>
            <w:noProof/>
            <w:webHidden/>
            <w:sz w:val="28"/>
            <w:szCs w:val="28"/>
          </w:rPr>
          <w:t>21</w:t>
        </w:r>
        <w:r w:rsidR="00DB4320" w:rsidRPr="008F4B7E">
          <w:rPr>
            <w:rFonts w:ascii="Times New Roman" w:hAnsi="Times New Roman" w:cs="Times New Roman"/>
            <w:noProof/>
            <w:webHidden/>
            <w:sz w:val="28"/>
            <w:szCs w:val="28"/>
          </w:rPr>
          <w:fldChar w:fldCharType="end"/>
        </w:r>
      </w:hyperlink>
    </w:p>
    <w:p w14:paraId="4271978B" w14:textId="14B26BFC" w:rsidR="00DB4320" w:rsidRPr="008F4B7E" w:rsidRDefault="001015BE" w:rsidP="009926AA">
      <w:pPr>
        <w:pStyle w:val="11"/>
        <w:tabs>
          <w:tab w:val="left" w:pos="142"/>
          <w:tab w:val="right" w:leader="dot" w:pos="9345"/>
        </w:tabs>
        <w:spacing w:after="0" w:line="360" w:lineRule="auto"/>
        <w:jc w:val="both"/>
        <w:rPr>
          <w:rFonts w:ascii="Times New Roman" w:hAnsi="Times New Roman" w:cs="Times New Roman"/>
          <w:noProof/>
          <w:sz w:val="28"/>
          <w:szCs w:val="28"/>
        </w:rPr>
      </w:pPr>
      <w:hyperlink w:anchor="_Toc500185278" w:history="1">
        <w:r w:rsidR="00DB4320" w:rsidRPr="008F4B7E">
          <w:rPr>
            <w:rStyle w:val="a8"/>
            <w:rFonts w:ascii="Times New Roman" w:hAnsi="Times New Roman" w:cs="Times New Roman"/>
            <w:noProof/>
            <w:color w:val="auto"/>
            <w:sz w:val="28"/>
            <w:szCs w:val="28"/>
          </w:rPr>
          <w:t>Список использованной литературы</w:t>
        </w:r>
        <w:r w:rsidR="00DB4320" w:rsidRPr="008F4B7E">
          <w:rPr>
            <w:rFonts w:ascii="Times New Roman" w:hAnsi="Times New Roman" w:cs="Times New Roman"/>
            <w:noProof/>
            <w:webHidden/>
            <w:sz w:val="28"/>
            <w:szCs w:val="28"/>
          </w:rPr>
          <w:tab/>
        </w:r>
        <w:r w:rsidR="00DB4320" w:rsidRPr="008F4B7E">
          <w:rPr>
            <w:rFonts w:ascii="Times New Roman" w:hAnsi="Times New Roman" w:cs="Times New Roman"/>
            <w:noProof/>
            <w:webHidden/>
            <w:sz w:val="28"/>
            <w:szCs w:val="28"/>
          </w:rPr>
          <w:fldChar w:fldCharType="begin"/>
        </w:r>
        <w:r w:rsidR="00DB4320" w:rsidRPr="008F4B7E">
          <w:rPr>
            <w:rFonts w:ascii="Times New Roman" w:hAnsi="Times New Roman" w:cs="Times New Roman"/>
            <w:noProof/>
            <w:webHidden/>
            <w:sz w:val="28"/>
            <w:szCs w:val="28"/>
          </w:rPr>
          <w:instrText xml:space="preserve"> PAGEREF _Toc500185278 \h </w:instrText>
        </w:r>
        <w:r w:rsidR="00DB4320" w:rsidRPr="008F4B7E">
          <w:rPr>
            <w:rFonts w:ascii="Times New Roman" w:hAnsi="Times New Roman" w:cs="Times New Roman"/>
            <w:noProof/>
            <w:webHidden/>
            <w:sz w:val="28"/>
            <w:szCs w:val="28"/>
          </w:rPr>
        </w:r>
        <w:r w:rsidR="00DB4320" w:rsidRPr="008F4B7E">
          <w:rPr>
            <w:rFonts w:ascii="Times New Roman" w:hAnsi="Times New Roman" w:cs="Times New Roman"/>
            <w:noProof/>
            <w:webHidden/>
            <w:sz w:val="28"/>
            <w:szCs w:val="28"/>
          </w:rPr>
          <w:fldChar w:fldCharType="separate"/>
        </w:r>
        <w:r w:rsidR="008F4B7E">
          <w:rPr>
            <w:rFonts w:ascii="Times New Roman" w:hAnsi="Times New Roman" w:cs="Times New Roman"/>
            <w:noProof/>
            <w:webHidden/>
            <w:sz w:val="28"/>
            <w:szCs w:val="28"/>
          </w:rPr>
          <w:t>23</w:t>
        </w:r>
        <w:r w:rsidR="00DB4320" w:rsidRPr="008F4B7E">
          <w:rPr>
            <w:rFonts w:ascii="Times New Roman" w:hAnsi="Times New Roman" w:cs="Times New Roman"/>
            <w:noProof/>
            <w:webHidden/>
            <w:sz w:val="28"/>
            <w:szCs w:val="28"/>
          </w:rPr>
          <w:fldChar w:fldCharType="end"/>
        </w:r>
      </w:hyperlink>
    </w:p>
    <w:p w14:paraId="1ACF9840" w14:textId="4B5DDEF9" w:rsidR="00DB4320" w:rsidRPr="008F4B7E" w:rsidRDefault="001015BE" w:rsidP="009926AA">
      <w:pPr>
        <w:pStyle w:val="11"/>
        <w:tabs>
          <w:tab w:val="left" w:pos="142"/>
          <w:tab w:val="right" w:leader="dot" w:pos="9345"/>
        </w:tabs>
        <w:spacing w:after="0" w:line="360" w:lineRule="auto"/>
        <w:jc w:val="both"/>
        <w:rPr>
          <w:rFonts w:ascii="Times New Roman" w:hAnsi="Times New Roman" w:cs="Times New Roman"/>
          <w:noProof/>
          <w:sz w:val="28"/>
          <w:szCs w:val="28"/>
        </w:rPr>
      </w:pPr>
      <w:hyperlink w:anchor="_Toc500185279" w:history="1">
        <w:r w:rsidR="00DB4320" w:rsidRPr="008F4B7E">
          <w:rPr>
            <w:rStyle w:val="a8"/>
            <w:rFonts w:ascii="Times New Roman" w:hAnsi="Times New Roman" w:cs="Times New Roman"/>
            <w:noProof/>
            <w:color w:val="auto"/>
            <w:sz w:val="28"/>
            <w:szCs w:val="28"/>
          </w:rPr>
          <w:t>Приложение №1 «Анализ практики применения судами положения п.3 ст.1 Гражданского кодекса Российской Федерации»</w:t>
        </w:r>
        <w:r w:rsidR="00DB4320" w:rsidRPr="008F4B7E">
          <w:rPr>
            <w:rFonts w:ascii="Times New Roman" w:hAnsi="Times New Roman" w:cs="Times New Roman"/>
            <w:noProof/>
            <w:webHidden/>
            <w:sz w:val="28"/>
            <w:szCs w:val="28"/>
          </w:rPr>
          <w:tab/>
        </w:r>
        <w:r w:rsidR="00DB4320" w:rsidRPr="008F4B7E">
          <w:rPr>
            <w:rFonts w:ascii="Times New Roman" w:hAnsi="Times New Roman" w:cs="Times New Roman"/>
            <w:noProof/>
            <w:webHidden/>
            <w:sz w:val="28"/>
            <w:szCs w:val="28"/>
          </w:rPr>
          <w:fldChar w:fldCharType="begin"/>
        </w:r>
        <w:r w:rsidR="00DB4320" w:rsidRPr="008F4B7E">
          <w:rPr>
            <w:rFonts w:ascii="Times New Roman" w:hAnsi="Times New Roman" w:cs="Times New Roman"/>
            <w:noProof/>
            <w:webHidden/>
            <w:sz w:val="28"/>
            <w:szCs w:val="28"/>
          </w:rPr>
          <w:instrText xml:space="preserve"> PAGEREF _Toc500185279 \h </w:instrText>
        </w:r>
        <w:r w:rsidR="00DB4320" w:rsidRPr="008F4B7E">
          <w:rPr>
            <w:rFonts w:ascii="Times New Roman" w:hAnsi="Times New Roman" w:cs="Times New Roman"/>
            <w:noProof/>
            <w:webHidden/>
            <w:sz w:val="28"/>
            <w:szCs w:val="28"/>
          </w:rPr>
        </w:r>
        <w:r w:rsidR="00DB4320" w:rsidRPr="008F4B7E">
          <w:rPr>
            <w:rFonts w:ascii="Times New Roman" w:hAnsi="Times New Roman" w:cs="Times New Roman"/>
            <w:noProof/>
            <w:webHidden/>
            <w:sz w:val="28"/>
            <w:szCs w:val="28"/>
          </w:rPr>
          <w:fldChar w:fldCharType="separate"/>
        </w:r>
        <w:r w:rsidR="008F4B7E">
          <w:rPr>
            <w:rFonts w:ascii="Times New Roman" w:hAnsi="Times New Roman" w:cs="Times New Roman"/>
            <w:noProof/>
            <w:webHidden/>
            <w:sz w:val="28"/>
            <w:szCs w:val="28"/>
          </w:rPr>
          <w:t>27</w:t>
        </w:r>
        <w:r w:rsidR="00DB4320" w:rsidRPr="008F4B7E">
          <w:rPr>
            <w:rFonts w:ascii="Times New Roman" w:hAnsi="Times New Roman" w:cs="Times New Roman"/>
            <w:noProof/>
            <w:webHidden/>
            <w:sz w:val="28"/>
            <w:szCs w:val="28"/>
          </w:rPr>
          <w:fldChar w:fldCharType="end"/>
        </w:r>
      </w:hyperlink>
    </w:p>
    <w:p w14:paraId="1E625DCA" w14:textId="313FBA43" w:rsidR="00444750" w:rsidRPr="008F4B7E" w:rsidRDefault="00DB4320" w:rsidP="009926AA">
      <w:pPr>
        <w:tabs>
          <w:tab w:val="left" w:pos="142"/>
        </w:tabs>
        <w:spacing w:after="0" w:line="360" w:lineRule="auto"/>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fldChar w:fldCharType="end"/>
      </w:r>
    </w:p>
    <w:p w14:paraId="2084368D" w14:textId="0429DA9D" w:rsidR="00444750" w:rsidRPr="008F4B7E" w:rsidRDefault="00DC6586" w:rsidP="00BB3B2B">
      <w:pPr>
        <w:pStyle w:val="a3"/>
        <w:spacing w:line="360" w:lineRule="auto"/>
      </w:pPr>
      <w:bookmarkStart w:id="1" w:name="_Toc500185274"/>
      <w:r w:rsidRPr="008F4B7E">
        <w:br w:type="page"/>
      </w:r>
      <w:r w:rsidR="00444750" w:rsidRPr="008F4B7E">
        <w:lastRenderedPageBreak/>
        <w:t>Введение</w:t>
      </w:r>
      <w:bookmarkEnd w:id="1"/>
    </w:p>
    <w:p w14:paraId="0318B71B" w14:textId="7B5C6E1A" w:rsidR="00795EA1" w:rsidRPr="008F4B7E" w:rsidRDefault="00795EA1" w:rsidP="00BB3B2B">
      <w:pPr>
        <w:tabs>
          <w:tab w:val="left" w:pos="142"/>
        </w:tabs>
        <w:spacing w:after="0" w:line="360" w:lineRule="auto"/>
        <w:ind w:firstLine="709"/>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t>Гражданский кодекс РФ</w:t>
      </w:r>
      <w:r w:rsidRPr="008F4B7E">
        <w:rPr>
          <w:rStyle w:val="ac"/>
          <w:rFonts w:ascii="Times New Roman" w:eastAsia="Calibri" w:hAnsi="Times New Roman" w:cs="Times New Roman"/>
          <w:sz w:val="28"/>
          <w:szCs w:val="28"/>
        </w:rPr>
        <w:footnoteReference w:id="1"/>
      </w:r>
      <w:r w:rsidRPr="008F4B7E">
        <w:rPr>
          <w:rFonts w:ascii="Times New Roman" w:eastAsia="Calibri" w:hAnsi="Times New Roman" w:cs="Times New Roman"/>
          <w:sz w:val="28"/>
          <w:szCs w:val="28"/>
        </w:rPr>
        <w:t xml:space="preserve"> (далее по тексту ГК РФ)</w:t>
      </w:r>
      <w:r w:rsidR="00435D15" w:rsidRPr="008F4B7E">
        <w:rPr>
          <w:rFonts w:ascii="Times New Roman" w:eastAsia="Calibri" w:hAnsi="Times New Roman" w:cs="Times New Roman"/>
          <w:sz w:val="28"/>
          <w:szCs w:val="28"/>
        </w:rPr>
        <w:t xml:space="preserve"> </w:t>
      </w:r>
      <w:r w:rsidRPr="008F4B7E">
        <w:rPr>
          <w:rFonts w:ascii="Times New Roman" w:eastAsia="Calibri" w:hAnsi="Times New Roman" w:cs="Times New Roman"/>
          <w:sz w:val="28"/>
          <w:szCs w:val="28"/>
        </w:rPr>
        <w:t>открывается формулировкой наиболее значимых постулатов, на которых зиждется гражданско-правовое регулирование в современной России. Это основные начала гражданского законодательства, в правовой науке чаще именуемые принципами отрасли права,</w:t>
      </w:r>
      <w:r w:rsidR="00435D15" w:rsidRPr="008F4B7E">
        <w:rPr>
          <w:rFonts w:ascii="Times New Roman" w:eastAsia="Calibri" w:hAnsi="Times New Roman" w:cs="Times New Roman"/>
          <w:sz w:val="28"/>
          <w:szCs w:val="28"/>
        </w:rPr>
        <w:t xml:space="preserve"> –</w:t>
      </w:r>
      <w:r w:rsidRPr="008F4B7E">
        <w:rPr>
          <w:rFonts w:ascii="Times New Roman" w:eastAsia="Calibri" w:hAnsi="Times New Roman" w:cs="Times New Roman"/>
          <w:sz w:val="28"/>
          <w:szCs w:val="28"/>
        </w:rPr>
        <w:t xml:space="preserve"> важнейшие концептуальные положения, определяющие содержание правового регулирования гражданско-правовых отношений с учетом их специфики.</w:t>
      </w:r>
    </w:p>
    <w:p w14:paraId="22D056C8" w14:textId="2FA4D5DF" w:rsidR="00795EA1" w:rsidRPr="008F4B7E" w:rsidRDefault="00795EA1" w:rsidP="00BB3B2B">
      <w:pPr>
        <w:tabs>
          <w:tab w:val="left" w:pos="142"/>
        </w:tabs>
        <w:spacing w:after="0" w:line="360" w:lineRule="auto"/>
        <w:ind w:firstLine="709"/>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t xml:space="preserve">Выступая в качестве основы для всех норм </w:t>
      </w:r>
      <w:r w:rsidR="00435D15" w:rsidRPr="008F4B7E">
        <w:rPr>
          <w:rFonts w:ascii="Times New Roman" w:eastAsia="Calibri" w:hAnsi="Times New Roman" w:cs="Times New Roman"/>
          <w:sz w:val="28"/>
          <w:szCs w:val="28"/>
        </w:rPr>
        <w:t>гражданского права</w:t>
      </w:r>
      <w:r w:rsidRPr="008F4B7E">
        <w:rPr>
          <w:rFonts w:ascii="Times New Roman" w:eastAsia="Calibri" w:hAnsi="Times New Roman" w:cs="Times New Roman"/>
          <w:sz w:val="28"/>
          <w:szCs w:val="28"/>
        </w:rPr>
        <w:t xml:space="preserve">, </w:t>
      </w:r>
      <w:r w:rsidR="00435D15" w:rsidRPr="008F4B7E">
        <w:rPr>
          <w:rFonts w:ascii="Times New Roman" w:eastAsia="Calibri" w:hAnsi="Times New Roman" w:cs="Times New Roman"/>
          <w:sz w:val="28"/>
          <w:szCs w:val="28"/>
        </w:rPr>
        <w:t>основные начала</w:t>
      </w:r>
      <w:r w:rsidRPr="008F4B7E">
        <w:rPr>
          <w:rFonts w:ascii="Times New Roman" w:eastAsia="Calibri" w:hAnsi="Times New Roman" w:cs="Times New Roman"/>
          <w:sz w:val="28"/>
          <w:szCs w:val="28"/>
        </w:rPr>
        <w:t xml:space="preserve"> гражданско-правового регулирования так или иначе проявляются во всех его частностях и деталях.</w:t>
      </w:r>
    </w:p>
    <w:p w14:paraId="08480FE3" w14:textId="77777777" w:rsidR="008B69B1" w:rsidRPr="008F4B7E" w:rsidRDefault="008B69B1" w:rsidP="00BB3B2B">
      <w:pPr>
        <w:tabs>
          <w:tab w:val="left" w:pos="142"/>
        </w:tabs>
        <w:spacing w:after="0" w:line="360" w:lineRule="auto"/>
        <w:ind w:firstLine="709"/>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t>Самостоятельное значение они имеют как минимум в трех аспектах. Во-первых, законодатель оставляет на усмотрение судов разрешение тех ситуаций в гражданском обороте, которые оказались не урегулированными действующим законодательством. В таких случаях судам рекомендовано руководствоваться именно общими началами и смыслом гражданского законодательства (так называемая аналогия права, предусмотренная ст. 6 ГК РФ).</w:t>
      </w:r>
    </w:p>
    <w:p w14:paraId="4F963B46" w14:textId="138329E9" w:rsidR="008B69B1" w:rsidRPr="008F4B7E" w:rsidRDefault="008B69B1" w:rsidP="00BB3B2B">
      <w:pPr>
        <w:tabs>
          <w:tab w:val="left" w:pos="142"/>
        </w:tabs>
        <w:spacing w:after="0" w:line="360" w:lineRule="auto"/>
        <w:ind w:firstLine="709"/>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t>Во-вторых, в отдельных конкретных ситуациях законодатель связывает правовые последствия с соответствием или несоответствием поведения их участников принципам разумности и добросовестности (например, нормы о давностном владении</w:t>
      </w:r>
      <w:r w:rsidRPr="008F4B7E">
        <w:rPr>
          <w:rStyle w:val="ac"/>
          <w:rFonts w:ascii="Times New Roman" w:eastAsia="Calibri" w:hAnsi="Times New Roman" w:cs="Times New Roman"/>
          <w:sz w:val="28"/>
          <w:szCs w:val="28"/>
        </w:rPr>
        <w:footnoteReference w:id="2"/>
      </w:r>
      <w:r w:rsidRPr="008F4B7E">
        <w:rPr>
          <w:rFonts w:ascii="Times New Roman" w:eastAsia="Calibri" w:hAnsi="Times New Roman" w:cs="Times New Roman"/>
          <w:sz w:val="28"/>
          <w:szCs w:val="28"/>
        </w:rPr>
        <w:t xml:space="preserve"> (ст. 234 ГК РФ), о добросовестном приобретении (ст.ст. 302-303 ГК РФ), о сроке исполнения обязательств (ст. 314 ГК РФ)).</w:t>
      </w:r>
    </w:p>
    <w:p w14:paraId="516CD507" w14:textId="2C129658" w:rsidR="008B69B1" w:rsidRPr="008F4B7E" w:rsidRDefault="008B69B1" w:rsidP="00BB3B2B">
      <w:pPr>
        <w:tabs>
          <w:tab w:val="left" w:pos="142"/>
        </w:tabs>
        <w:spacing w:after="0" w:line="360" w:lineRule="auto"/>
        <w:ind w:firstLine="709"/>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t xml:space="preserve">В-третьих, в соответствии с общими началами гражданско-правового регулирования в необходимых случаях осуществляется толкование гражданско-правовых норм – выявление смысла нормы, содержащейся в нормативно-правовом акте, применительно к конкретным ситуациям, </w:t>
      </w:r>
      <w:r w:rsidRPr="008F4B7E">
        <w:rPr>
          <w:rFonts w:ascii="Times New Roman" w:eastAsia="Calibri" w:hAnsi="Times New Roman" w:cs="Times New Roman"/>
          <w:sz w:val="28"/>
          <w:szCs w:val="28"/>
        </w:rPr>
        <w:lastRenderedPageBreak/>
        <w:t>требующим правового урегулирования, или к группе однотипных ситуаций, в которых норма может быть понята двояким образом либо с искажением ее подлинного смысла</w:t>
      </w:r>
      <w:r w:rsidR="00503E0B" w:rsidRPr="008F4B7E">
        <w:rPr>
          <w:rStyle w:val="ac"/>
          <w:rFonts w:ascii="Times New Roman" w:eastAsia="Calibri" w:hAnsi="Times New Roman" w:cs="Times New Roman"/>
          <w:sz w:val="28"/>
          <w:szCs w:val="28"/>
        </w:rPr>
        <w:footnoteReference w:id="3"/>
      </w:r>
      <w:r w:rsidRPr="008F4B7E">
        <w:rPr>
          <w:rFonts w:ascii="Times New Roman" w:eastAsia="Calibri" w:hAnsi="Times New Roman" w:cs="Times New Roman"/>
          <w:sz w:val="28"/>
          <w:szCs w:val="28"/>
        </w:rPr>
        <w:t xml:space="preserve">. </w:t>
      </w:r>
    </w:p>
    <w:p w14:paraId="03D35923" w14:textId="77777777" w:rsidR="00933866" w:rsidRPr="008F4B7E" w:rsidRDefault="00933866" w:rsidP="00BB3B2B">
      <w:pPr>
        <w:tabs>
          <w:tab w:val="left" w:pos="142"/>
        </w:tabs>
        <w:spacing w:after="0" w:line="360" w:lineRule="auto"/>
        <w:ind w:firstLine="709"/>
        <w:jc w:val="both"/>
        <w:rPr>
          <w:rFonts w:ascii="Times New Roman" w:eastAsia="Calibri" w:hAnsi="Times New Roman" w:cs="Times New Roman"/>
          <w:sz w:val="28"/>
          <w:szCs w:val="28"/>
        </w:rPr>
      </w:pPr>
      <w:bookmarkStart w:id="2" w:name="_Hlk500197530"/>
      <w:r w:rsidRPr="008F4B7E">
        <w:rPr>
          <w:rFonts w:ascii="Times New Roman" w:eastAsia="Calibri" w:hAnsi="Times New Roman" w:cs="Times New Roman"/>
          <w:sz w:val="28"/>
          <w:szCs w:val="28"/>
        </w:rPr>
        <w:t xml:space="preserve">Универсальным значением для всех без исключения отношений, регулируемых гражданским законодательством, обладает принцип добросовестности, ныне предусмотренный п. 3 ст. 1 ГК РФ, являющийся основой для всего гражданско-правового регулирования и пронизывающий все гражданско-правовые отношения. </w:t>
      </w:r>
    </w:p>
    <w:p w14:paraId="02D5BC75" w14:textId="425A97C1" w:rsidR="00795EA1" w:rsidRPr="008F4B7E" w:rsidRDefault="008B69B1" w:rsidP="00BB3B2B">
      <w:pPr>
        <w:tabs>
          <w:tab w:val="left" w:pos="142"/>
        </w:tabs>
        <w:spacing w:after="0" w:line="360" w:lineRule="auto"/>
        <w:ind w:firstLine="709"/>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t xml:space="preserve">Анализ теоретической литературы и судебной практики позволяет сформулировать в самом общем виде понятие «добросовестности» </w:t>
      </w:r>
      <w:r w:rsidR="00795EA1" w:rsidRPr="008F4B7E">
        <w:rPr>
          <w:rFonts w:ascii="Times New Roman" w:eastAsia="Calibri" w:hAnsi="Times New Roman" w:cs="Times New Roman"/>
          <w:sz w:val="28"/>
          <w:szCs w:val="28"/>
        </w:rPr>
        <w:t>поведения субъекта гражданск</w:t>
      </w:r>
      <w:r w:rsidRPr="008F4B7E">
        <w:rPr>
          <w:rFonts w:ascii="Times New Roman" w:eastAsia="Calibri" w:hAnsi="Times New Roman" w:cs="Times New Roman"/>
          <w:sz w:val="28"/>
          <w:szCs w:val="28"/>
        </w:rPr>
        <w:t>их правоотношений –</w:t>
      </w:r>
      <w:r w:rsidR="00795EA1" w:rsidRPr="008F4B7E">
        <w:rPr>
          <w:rFonts w:ascii="Times New Roman" w:eastAsia="Calibri" w:hAnsi="Times New Roman" w:cs="Times New Roman"/>
          <w:sz w:val="28"/>
          <w:szCs w:val="28"/>
        </w:rPr>
        <w:t xml:space="preserve"> </w:t>
      </w:r>
      <w:r w:rsidRPr="008F4B7E">
        <w:rPr>
          <w:rFonts w:ascii="Times New Roman" w:eastAsia="Calibri" w:hAnsi="Times New Roman" w:cs="Times New Roman"/>
          <w:sz w:val="28"/>
          <w:szCs w:val="28"/>
        </w:rPr>
        <w:t xml:space="preserve">под ней следует понимать </w:t>
      </w:r>
      <w:r w:rsidR="00795EA1" w:rsidRPr="008F4B7E">
        <w:rPr>
          <w:rFonts w:ascii="Times New Roman" w:eastAsia="Calibri" w:hAnsi="Times New Roman" w:cs="Times New Roman"/>
          <w:sz w:val="28"/>
          <w:szCs w:val="28"/>
        </w:rPr>
        <w:t xml:space="preserve">стремление субъекта подчинять социальные связи, участником которых он является, действию регулятивных норм гражданского права и максимально исключать возможность нарушения его поведением субъективных прав и законных интересов других участников оборота, в том числе в обстоятельствах, в силу своей неоднозначности содержащих в себе потенциальную опасность такого нарушения. </w:t>
      </w:r>
    </w:p>
    <w:bookmarkEnd w:id="2"/>
    <w:p w14:paraId="5CAB952A" w14:textId="3B9A707E" w:rsidR="00795EA1" w:rsidRPr="008F4B7E" w:rsidRDefault="008B69B1" w:rsidP="00BB3B2B">
      <w:pPr>
        <w:tabs>
          <w:tab w:val="left" w:pos="142"/>
        </w:tabs>
        <w:spacing w:after="0" w:line="360" w:lineRule="auto"/>
        <w:ind w:firstLine="709"/>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t>Не смотря на то что законодатель и раньше придавал существенное значение добросовестности действий субъектов гражданского оборота, закрепляя принцип добросовестности в различных статьях ГК РФ, непосредственно в ст. 1 ГК РФ «Основные начала гражданского законодатель» принцип добросовестности закреплен Федеральным законом от 30 декабря 2012 г. N 302-ФЗ, вступившим в силу с 1 марта 2013 г.</w:t>
      </w:r>
      <w:r w:rsidRPr="008F4B7E">
        <w:rPr>
          <w:rStyle w:val="ac"/>
          <w:rFonts w:ascii="Times New Roman" w:eastAsia="Calibri" w:hAnsi="Times New Roman" w:cs="Times New Roman"/>
          <w:sz w:val="28"/>
          <w:szCs w:val="28"/>
        </w:rPr>
        <w:footnoteReference w:id="4"/>
      </w:r>
      <w:r w:rsidRPr="008F4B7E">
        <w:rPr>
          <w:rFonts w:ascii="Times New Roman" w:eastAsia="Calibri" w:hAnsi="Times New Roman" w:cs="Times New Roman"/>
          <w:sz w:val="28"/>
          <w:szCs w:val="28"/>
        </w:rPr>
        <w:t>. Ранее принцип добросовестности законодательно был закреплен в п. 5 ст. 10 ГК РФ «презумпция разумности и добросовестности», в ст.ст. ст. 302, 220, 314 ГК РФ</w:t>
      </w:r>
      <w:r w:rsidR="00A4198E" w:rsidRPr="008F4B7E">
        <w:rPr>
          <w:rFonts w:ascii="Times New Roman" w:eastAsia="Calibri" w:hAnsi="Times New Roman" w:cs="Times New Roman"/>
          <w:sz w:val="28"/>
          <w:szCs w:val="28"/>
        </w:rPr>
        <w:t> </w:t>
      </w:r>
      <w:r w:rsidRPr="008F4B7E">
        <w:rPr>
          <w:rFonts w:ascii="Times New Roman" w:eastAsia="Calibri" w:hAnsi="Times New Roman" w:cs="Times New Roman"/>
          <w:sz w:val="28"/>
          <w:szCs w:val="28"/>
        </w:rPr>
        <w:t xml:space="preserve">– законодатель ставит в зависимость от разумности и добросовестности </w:t>
      </w:r>
      <w:r w:rsidRPr="008F4B7E">
        <w:rPr>
          <w:rFonts w:ascii="Times New Roman" w:eastAsia="Calibri" w:hAnsi="Times New Roman" w:cs="Times New Roman"/>
          <w:sz w:val="28"/>
          <w:szCs w:val="28"/>
        </w:rPr>
        <w:lastRenderedPageBreak/>
        <w:t>действий субъекта защиту его гражданских прав</w:t>
      </w:r>
      <w:r w:rsidRPr="008F4B7E">
        <w:rPr>
          <w:rStyle w:val="ac"/>
          <w:rFonts w:ascii="Times New Roman" w:eastAsia="Calibri" w:hAnsi="Times New Roman" w:cs="Times New Roman"/>
          <w:sz w:val="28"/>
          <w:szCs w:val="28"/>
        </w:rPr>
        <w:footnoteReference w:id="5"/>
      </w:r>
      <w:r w:rsidRPr="008F4B7E">
        <w:rPr>
          <w:rFonts w:ascii="Times New Roman" w:eastAsia="Calibri" w:hAnsi="Times New Roman" w:cs="Times New Roman"/>
          <w:sz w:val="28"/>
          <w:szCs w:val="28"/>
        </w:rPr>
        <w:t xml:space="preserve">. </w:t>
      </w:r>
      <w:r w:rsidR="009D5A18" w:rsidRPr="008F4B7E">
        <w:rPr>
          <w:rFonts w:ascii="Times New Roman" w:eastAsia="Calibri" w:hAnsi="Times New Roman" w:cs="Times New Roman"/>
          <w:sz w:val="28"/>
          <w:szCs w:val="28"/>
        </w:rPr>
        <w:t xml:space="preserve">В этой связи требуется тщательное исследование проблем добросовестности, результаты которого могли бы использоваться при разрешении конкретных юридических дел. </w:t>
      </w:r>
      <w:r w:rsidRPr="008F4B7E">
        <w:rPr>
          <w:rFonts w:ascii="Times New Roman" w:eastAsia="Calibri" w:hAnsi="Times New Roman" w:cs="Times New Roman"/>
          <w:sz w:val="28"/>
          <w:szCs w:val="28"/>
        </w:rPr>
        <w:t>Указанные положения предопределили актуальность и выбор темы курсовой работы.</w:t>
      </w:r>
    </w:p>
    <w:p w14:paraId="78A6E3F4" w14:textId="4A681C31" w:rsidR="008F60DF" w:rsidRPr="008F4B7E" w:rsidRDefault="00503E0B" w:rsidP="00BB3B2B">
      <w:pPr>
        <w:tabs>
          <w:tab w:val="left" w:pos="142"/>
        </w:tabs>
        <w:spacing w:after="0" w:line="360" w:lineRule="auto"/>
        <w:ind w:firstLine="709"/>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t xml:space="preserve">Вопросы применения принципа добросовестности в гражданском праве были предметом изучения многих ученых, в том числе </w:t>
      </w:r>
      <w:r w:rsidR="005E58F4" w:rsidRPr="008F4B7E">
        <w:rPr>
          <w:rFonts w:ascii="Times New Roman" w:eastAsia="Calibri" w:hAnsi="Times New Roman" w:cs="Times New Roman"/>
          <w:sz w:val="28"/>
          <w:szCs w:val="28"/>
        </w:rPr>
        <w:t xml:space="preserve">теоретиков римского права Д. И. Азаревича, В. В. Ефимова, Д. В. Дождева, А. И. Косарева, Л. В. Поповича, Г. Ф. Пухта, И. Б. Перетерского; дореволюционных правоведов </w:t>
      </w:r>
      <w:r w:rsidR="008F60DF" w:rsidRPr="008F4B7E">
        <w:rPr>
          <w:rFonts w:ascii="Times New Roman" w:eastAsia="Calibri" w:hAnsi="Times New Roman" w:cs="Times New Roman"/>
          <w:sz w:val="28"/>
          <w:szCs w:val="28"/>
        </w:rPr>
        <w:t>К. Н. Анненкова, Е. В. Васьковского, Ю. С. Гамбарова, Д. Д. Гримма, К. Д. Кавелина, Д. И. Мейера, С. А. Муромцева, Л. И. Петражицкого, К. П. Победоносцева, И. А. Покровского, Г. Ф. Шершеневича и др.;</w:t>
      </w:r>
      <w:r w:rsidR="005E58F4" w:rsidRPr="008F4B7E">
        <w:rPr>
          <w:rFonts w:ascii="Times New Roman" w:eastAsia="Calibri" w:hAnsi="Times New Roman" w:cs="Times New Roman"/>
          <w:sz w:val="28"/>
          <w:szCs w:val="28"/>
        </w:rPr>
        <w:t xml:space="preserve"> а также </w:t>
      </w:r>
      <w:r w:rsidR="008F60DF" w:rsidRPr="008F4B7E">
        <w:rPr>
          <w:rFonts w:ascii="Times New Roman" w:eastAsia="Calibri" w:hAnsi="Times New Roman" w:cs="Times New Roman"/>
          <w:sz w:val="28"/>
          <w:szCs w:val="28"/>
        </w:rPr>
        <w:t xml:space="preserve">C.С. Алексеева, Р. С. Бевзенко, Е. В. Богданова, В. В. Витрянского, Д. М. Генкина, В. П. Грибанова, Т. И. Илларионовой, О. С. Иоффе, </w:t>
      </w:r>
      <w:r w:rsidR="005E58F4" w:rsidRPr="008F4B7E">
        <w:rPr>
          <w:rFonts w:ascii="Times New Roman" w:eastAsia="Calibri" w:hAnsi="Times New Roman" w:cs="Times New Roman"/>
          <w:sz w:val="28"/>
          <w:szCs w:val="28"/>
        </w:rPr>
        <w:t xml:space="preserve">Р.З. Лившица, </w:t>
      </w:r>
      <w:r w:rsidR="008F60DF" w:rsidRPr="008F4B7E">
        <w:rPr>
          <w:rFonts w:ascii="Times New Roman" w:eastAsia="Calibri" w:hAnsi="Times New Roman" w:cs="Times New Roman"/>
          <w:sz w:val="28"/>
          <w:szCs w:val="28"/>
        </w:rPr>
        <w:t>В. Ф. Маслова, И. Б. Новицкого, К. И. Скловского, Е. А. Суханова, Ю. К. Толстого, Л. В. Щенниковой и др.;</w:t>
      </w:r>
    </w:p>
    <w:p w14:paraId="333D984C" w14:textId="3D9338E6" w:rsidR="00503E0B" w:rsidRPr="008F4B7E" w:rsidRDefault="00503E0B" w:rsidP="00BB3B2B">
      <w:pPr>
        <w:tabs>
          <w:tab w:val="left" w:pos="142"/>
        </w:tabs>
        <w:spacing w:after="0" w:line="360" w:lineRule="auto"/>
        <w:ind w:firstLine="709"/>
        <w:jc w:val="both"/>
        <w:rPr>
          <w:rFonts w:ascii="Times New Roman" w:eastAsia="Calibri" w:hAnsi="Times New Roman" w:cs="Times New Roman"/>
          <w:sz w:val="28"/>
          <w:szCs w:val="28"/>
        </w:rPr>
      </w:pPr>
      <w:r w:rsidRPr="008F4B7E">
        <w:rPr>
          <w:rFonts w:ascii="Times New Roman" w:eastAsia="Calibri" w:hAnsi="Times New Roman" w:cs="Times New Roman"/>
          <w:sz w:val="28"/>
          <w:szCs w:val="28"/>
        </w:rPr>
        <w:t>Объектом исследования курсовой работы являются общественные отношения</w:t>
      </w:r>
      <w:r w:rsidR="005E58F4" w:rsidRPr="008F4B7E">
        <w:rPr>
          <w:rFonts w:ascii="Times New Roman" w:eastAsia="Calibri" w:hAnsi="Times New Roman" w:cs="Times New Roman"/>
          <w:sz w:val="28"/>
          <w:szCs w:val="28"/>
        </w:rPr>
        <w:t>, в которых проявляется действие принципа добросовестности</w:t>
      </w:r>
      <w:r w:rsidRPr="008F4B7E">
        <w:rPr>
          <w:rFonts w:ascii="Times New Roman" w:eastAsia="Calibri" w:hAnsi="Times New Roman" w:cs="Times New Roman"/>
          <w:sz w:val="28"/>
          <w:szCs w:val="28"/>
        </w:rPr>
        <w:t>. Предметом</w:t>
      </w:r>
      <w:r w:rsidR="005E58F4" w:rsidRPr="008F4B7E">
        <w:rPr>
          <w:rFonts w:ascii="Times New Roman" w:eastAsia="Calibri" w:hAnsi="Times New Roman" w:cs="Times New Roman"/>
          <w:sz w:val="28"/>
          <w:szCs w:val="28"/>
        </w:rPr>
        <w:t xml:space="preserve"> курсовой</w:t>
      </w:r>
      <w:r w:rsidRPr="008F4B7E">
        <w:rPr>
          <w:rFonts w:ascii="Times New Roman" w:eastAsia="Calibri" w:hAnsi="Times New Roman" w:cs="Times New Roman"/>
          <w:sz w:val="28"/>
          <w:szCs w:val="28"/>
        </w:rPr>
        <w:t xml:space="preserve"> работы является гражданско-правовое регулирование </w:t>
      </w:r>
      <w:r w:rsidR="005E58F4" w:rsidRPr="008F4B7E">
        <w:rPr>
          <w:rFonts w:ascii="Times New Roman" w:eastAsia="Calibri" w:hAnsi="Times New Roman" w:cs="Times New Roman"/>
          <w:sz w:val="28"/>
          <w:szCs w:val="28"/>
        </w:rPr>
        <w:t>принципа добросовестности, особенности его реализации в конкретных гражданско-правовых отношениях.</w:t>
      </w:r>
    </w:p>
    <w:p w14:paraId="6DD6F256" w14:textId="370ACB8E" w:rsidR="00444750" w:rsidRPr="008F4B7E" w:rsidRDefault="00444750" w:rsidP="00BB3B2B">
      <w:pPr>
        <w:tabs>
          <w:tab w:val="left" w:pos="142"/>
        </w:tabs>
        <w:spacing w:after="0" w:line="360" w:lineRule="auto"/>
        <w:ind w:firstLine="709"/>
        <w:jc w:val="both"/>
        <w:rPr>
          <w:rFonts w:ascii="Times New Roman" w:eastAsia="Calibri" w:hAnsi="Times New Roman" w:cs="Times New Roman"/>
          <w:sz w:val="28"/>
          <w:szCs w:val="28"/>
        </w:rPr>
      </w:pPr>
      <w:bookmarkStart w:id="3" w:name="_Hlk500197564"/>
      <w:r w:rsidRPr="008F4B7E">
        <w:rPr>
          <w:rFonts w:ascii="Times New Roman" w:eastAsia="Calibri" w:hAnsi="Times New Roman" w:cs="Times New Roman"/>
          <w:sz w:val="28"/>
          <w:szCs w:val="28"/>
        </w:rPr>
        <w:t>Целью курсовой работы является установление проблем, связанных с применением судами положения о добросовестности участников гражданских правоотношений при установлении, осуществлении и защите гражданских прав и при исполнении гражданских обязанностей и разработка возможных вариантов их решения, в связи с чем ставится следующий ряд теоретических и практических задач:</w:t>
      </w:r>
    </w:p>
    <w:p w14:paraId="6A1BB6BD" w14:textId="77777777" w:rsidR="00444750" w:rsidRPr="008F4B7E" w:rsidRDefault="00444750" w:rsidP="00BB3B2B">
      <w:pPr>
        <w:tabs>
          <w:tab w:val="left" w:pos="0"/>
        </w:tabs>
        <w:spacing w:after="0" w:line="360" w:lineRule="auto"/>
        <w:ind w:firstLine="709"/>
        <w:jc w:val="both"/>
        <w:rPr>
          <w:rFonts w:ascii="Times New Roman" w:eastAsia="Times New Roman" w:hAnsi="Times New Roman" w:cs="Times New Roman"/>
          <w:sz w:val="28"/>
          <w:szCs w:val="28"/>
          <w:lang w:eastAsia="ru-RU"/>
        </w:rPr>
      </w:pPr>
      <w:r w:rsidRPr="008F4B7E">
        <w:rPr>
          <w:rFonts w:ascii="Times New Roman" w:eastAsia="Times New Roman" w:hAnsi="Times New Roman" w:cs="Times New Roman"/>
          <w:sz w:val="28"/>
          <w:szCs w:val="28"/>
          <w:lang w:eastAsia="ru-RU"/>
        </w:rPr>
        <w:t>- дать характеристику добросовестности поведения участников гражданских правоотношений как принципа гражданского права;</w:t>
      </w:r>
    </w:p>
    <w:p w14:paraId="443E6746" w14:textId="77777777" w:rsidR="00444750" w:rsidRPr="008F4B7E" w:rsidRDefault="00444750" w:rsidP="00BB3B2B">
      <w:pPr>
        <w:tabs>
          <w:tab w:val="left" w:pos="0"/>
        </w:tabs>
        <w:spacing w:after="0" w:line="360" w:lineRule="auto"/>
        <w:ind w:firstLine="709"/>
        <w:jc w:val="both"/>
        <w:rPr>
          <w:rFonts w:ascii="Times New Roman" w:eastAsia="Times New Roman" w:hAnsi="Times New Roman" w:cs="Times New Roman"/>
          <w:sz w:val="28"/>
          <w:szCs w:val="28"/>
          <w:lang w:eastAsia="ru-RU"/>
        </w:rPr>
      </w:pPr>
      <w:r w:rsidRPr="008F4B7E">
        <w:rPr>
          <w:rFonts w:ascii="Times New Roman" w:eastAsia="Times New Roman" w:hAnsi="Times New Roman" w:cs="Times New Roman"/>
          <w:sz w:val="28"/>
          <w:szCs w:val="28"/>
          <w:lang w:eastAsia="ru-RU"/>
        </w:rPr>
        <w:lastRenderedPageBreak/>
        <w:t>- провести анализ добросовестности осуществления гражданских прав и исполнения гражданских обязанностей как поведения участников гражданского оборота;</w:t>
      </w:r>
    </w:p>
    <w:p w14:paraId="290CB083" w14:textId="5E327EEE" w:rsidR="00444750" w:rsidRPr="008F4B7E" w:rsidRDefault="00444750" w:rsidP="00BB3B2B">
      <w:pPr>
        <w:tabs>
          <w:tab w:val="left" w:pos="0"/>
        </w:tabs>
        <w:spacing w:after="0" w:line="360" w:lineRule="auto"/>
        <w:ind w:firstLine="709"/>
        <w:jc w:val="both"/>
        <w:rPr>
          <w:rFonts w:ascii="Times New Roman" w:eastAsia="Times New Roman" w:hAnsi="Times New Roman" w:cs="Times New Roman"/>
          <w:sz w:val="28"/>
          <w:szCs w:val="28"/>
          <w:lang w:eastAsia="ru-RU"/>
        </w:rPr>
      </w:pPr>
      <w:r w:rsidRPr="008F4B7E">
        <w:rPr>
          <w:rFonts w:ascii="Times New Roman" w:eastAsia="Times New Roman" w:hAnsi="Times New Roman" w:cs="Times New Roman"/>
          <w:sz w:val="28"/>
          <w:szCs w:val="28"/>
          <w:lang w:eastAsia="ru-RU"/>
        </w:rPr>
        <w:t>- провести анализ пределов осуществления гражданских прав и недобросовестное осуществление гражданских прав;</w:t>
      </w:r>
    </w:p>
    <w:p w14:paraId="66DC6163" w14:textId="77777777" w:rsidR="00444750" w:rsidRPr="008F4B7E" w:rsidRDefault="00444750" w:rsidP="00BB3B2B">
      <w:pPr>
        <w:tabs>
          <w:tab w:val="left" w:pos="0"/>
        </w:tabs>
        <w:spacing w:after="0" w:line="360" w:lineRule="auto"/>
        <w:ind w:firstLine="709"/>
        <w:jc w:val="both"/>
        <w:rPr>
          <w:rFonts w:ascii="Times New Roman" w:eastAsia="Times New Roman" w:hAnsi="Times New Roman" w:cs="Times New Roman"/>
          <w:sz w:val="28"/>
          <w:szCs w:val="28"/>
          <w:lang w:eastAsia="ru-RU"/>
        </w:rPr>
      </w:pPr>
      <w:r w:rsidRPr="008F4B7E">
        <w:rPr>
          <w:rFonts w:ascii="Times New Roman" w:eastAsia="Times New Roman" w:hAnsi="Times New Roman" w:cs="Times New Roman"/>
          <w:sz w:val="28"/>
          <w:szCs w:val="28"/>
          <w:lang w:eastAsia="ru-RU"/>
        </w:rPr>
        <w:t>- определить наиболее распространенные виды недобросовестного поведения участников гражданских правоотношений на основании анализа судебной практики;</w:t>
      </w:r>
    </w:p>
    <w:p w14:paraId="2F90FDF7" w14:textId="77777777" w:rsidR="00444750" w:rsidRPr="008F4B7E" w:rsidRDefault="00444750" w:rsidP="00BB3B2B">
      <w:pPr>
        <w:tabs>
          <w:tab w:val="left" w:pos="0"/>
        </w:tabs>
        <w:spacing w:after="0" w:line="360" w:lineRule="auto"/>
        <w:ind w:firstLine="709"/>
        <w:jc w:val="both"/>
        <w:rPr>
          <w:rFonts w:ascii="Times New Roman" w:eastAsia="Times New Roman" w:hAnsi="Times New Roman" w:cs="Times New Roman"/>
          <w:sz w:val="28"/>
          <w:szCs w:val="28"/>
          <w:lang w:eastAsia="ru-RU"/>
        </w:rPr>
      </w:pPr>
      <w:r w:rsidRPr="008F4B7E">
        <w:rPr>
          <w:rFonts w:ascii="Times New Roman" w:eastAsia="Times New Roman" w:hAnsi="Times New Roman" w:cs="Times New Roman"/>
          <w:sz w:val="28"/>
          <w:szCs w:val="28"/>
          <w:lang w:eastAsia="ru-RU"/>
        </w:rPr>
        <w:t>- предложить варианты разрешения проблем, связанных с применением судами положений о добросовестности поведения участников гражданского оборота.</w:t>
      </w:r>
    </w:p>
    <w:p w14:paraId="1C2C25FA" w14:textId="2E966392" w:rsidR="00431D84" w:rsidRPr="008F4B7E" w:rsidRDefault="00431D84" w:rsidP="00BB3B2B">
      <w:pPr>
        <w:spacing w:after="0" w:line="360" w:lineRule="auto"/>
        <w:ind w:firstLine="709"/>
        <w:jc w:val="both"/>
        <w:rPr>
          <w:rFonts w:ascii="Times New Roman" w:hAnsi="Times New Roman" w:cs="Times New Roman"/>
          <w:sz w:val="28"/>
          <w:szCs w:val="28"/>
        </w:rPr>
      </w:pPr>
      <w:bookmarkStart w:id="4" w:name="_Toc500185275"/>
      <w:bookmarkEnd w:id="3"/>
      <w:r w:rsidRPr="008F4B7E">
        <w:rPr>
          <w:rFonts w:ascii="Times New Roman" w:hAnsi="Times New Roman" w:cs="Times New Roman"/>
          <w:sz w:val="28"/>
          <w:szCs w:val="28"/>
        </w:rPr>
        <w:t xml:space="preserve">Курсовая работа состоит из введения, основной части, включающей два параграфа, заключения, списка использованной литературы, приложения №1 </w:t>
      </w:r>
      <w:r w:rsidR="00BA7885" w:rsidRPr="008F4B7E">
        <w:rPr>
          <w:rFonts w:ascii="Times New Roman" w:hAnsi="Times New Roman" w:cs="Times New Roman"/>
          <w:sz w:val="28"/>
          <w:szCs w:val="28"/>
        </w:rPr>
        <w:t>«Анализ практики применения судами положения п.3 ст.1 Гражданского кодекса Российской Федерации»</w:t>
      </w:r>
      <w:r w:rsidRPr="008F4B7E">
        <w:rPr>
          <w:rFonts w:ascii="Times New Roman" w:hAnsi="Times New Roman" w:cs="Times New Roman"/>
          <w:sz w:val="28"/>
          <w:szCs w:val="28"/>
        </w:rPr>
        <w:t>.</w:t>
      </w:r>
    </w:p>
    <w:p w14:paraId="5B22F782" w14:textId="77777777" w:rsidR="008F60DF" w:rsidRPr="008F4B7E" w:rsidRDefault="008F60DF" w:rsidP="008F60DF">
      <w:pPr>
        <w:pStyle w:val="a3"/>
        <w:tabs>
          <w:tab w:val="left" w:pos="142"/>
        </w:tabs>
        <w:spacing w:line="360" w:lineRule="auto"/>
        <w:jc w:val="both"/>
        <w:rPr>
          <w:rFonts w:cstheme="minorHAnsi"/>
        </w:rPr>
      </w:pPr>
      <w:r w:rsidRPr="008F4B7E">
        <w:rPr>
          <w:rFonts w:cstheme="minorHAnsi"/>
        </w:rPr>
        <w:br w:type="page"/>
      </w:r>
    </w:p>
    <w:p w14:paraId="439900A0" w14:textId="6B313DF6" w:rsidR="00444750" w:rsidRPr="008F4B7E" w:rsidRDefault="00444750" w:rsidP="00B23300">
      <w:pPr>
        <w:pStyle w:val="a3"/>
        <w:spacing w:line="360" w:lineRule="auto"/>
      </w:pPr>
      <w:r w:rsidRPr="008F4B7E">
        <w:rPr>
          <w:rFonts w:cstheme="minorHAnsi"/>
        </w:rPr>
        <w:lastRenderedPageBreak/>
        <w:t>§</w:t>
      </w:r>
      <w:r w:rsidRPr="008F4B7E">
        <w:t xml:space="preserve"> 1. Общая характеристика практики применения судами положения п. 3 ст. 1 Гражданского кодекса Российской Федерации</w:t>
      </w:r>
      <w:bookmarkEnd w:id="4"/>
    </w:p>
    <w:p w14:paraId="1ADB730C" w14:textId="5228BC7F" w:rsidR="006F4396" w:rsidRPr="008F4B7E" w:rsidRDefault="002B11AC"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Подчеркивая важность и определяющее для отрасли гражданского права значение принципа добросовестности, следует остановиться на ее понятии в юридической литературе. Анализ теории позволяет выделить понимание добросовестности в объективном и субъективном смысле. </w:t>
      </w:r>
    </w:p>
    <w:p w14:paraId="6FD9525F" w14:textId="40B5DBC1" w:rsidR="006F4396" w:rsidRPr="008F4B7E" w:rsidRDefault="002B11AC"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Законодатель, включив в ст. 1 ГК РФ п. 3, закрепивший добросовестность в качестве основного начала гражданского законодательства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определил дальнейшее развитие мысли относительно принципа добросовестности в российской юридической науке</w:t>
      </w:r>
      <w:r w:rsidR="0057549F" w:rsidRPr="008F4B7E">
        <w:rPr>
          <w:rStyle w:val="ac"/>
          <w:rFonts w:ascii="Times New Roman" w:hAnsi="Times New Roman" w:cs="Times New Roman"/>
          <w:sz w:val="28"/>
          <w:szCs w:val="28"/>
        </w:rPr>
        <w:footnoteReference w:id="6"/>
      </w:r>
      <w:r w:rsidRPr="008F4B7E">
        <w:rPr>
          <w:rFonts w:ascii="Times New Roman" w:hAnsi="Times New Roman" w:cs="Times New Roman"/>
          <w:sz w:val="28"/>
          <w:szCs w:val="28"/>
        </w:rPr>
        <w:t>.</w:t>
      </w:r>
    </w:p>
    <w:p w14:paraId="7F39FD7F" w14:textId="45425779" w:rsidR="006F4396" w:rsidRPr="008F4B7E" w:rsidRDefault="002B11AC"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Выделение объективного и субъективного смысла указанного понятия возможно на основе анализа норм гражданского законодательства. Так, п</w:t>
      </w:r>
      <w:r w:rsidR="006F4396" w:rsidRPr="008F4B7E">
        <w:rPr>
          <w:rFonts w:ascii="Times New Roman" w:hAnsi="Times New Roman" w:cs="Times New Roman"/>
          <w:sz w:val="28"/>
          <w:szCs w:val="28"/>
        </w:rPr>
        <w:t xml:space="preserve">онятие добросовестности в субъективном смысле </w:t>
      </w:r>
      <w:r w:rsidRPr="008F4B7E">
        <w:rPr>
          <w:rFonts w:ascii="Times New Roman" w:hAnsi="Times New Roman" w:cs="Times New Roman"/>
          <w:sz w:val="28"/>
          <w:szCs w:val="28"/>
        </w:rPr>
        <w:t>в</w:t>
      </w:r>
      <w:r w:rsidR="006F4396" w:rsidRPr="008F4B7E">
        <w:rPr>
          <w:rFonts w:ascii="Times New Roman" w:hAnsi="Times New Roman" w:cs="Times New Roman"/>
          <w:sz w:val="28"/>
          <w:szCs w:val="28"/>
        </w:rPr>
        <w:t xml:space="preserve"> тексте </w:t>
      </w:r>
      <w:r w:rsidRPr="008F4B7E">
        <w:rPr>
          <w:rFonts w:ascii="Times New Roman" w:hAnsi="Times New Roman" w:cs="Times New Roman"/>
          <w:sz w:val="28"/>
          <w:szCs w:val="28"/>
        </w:rPr>
        <w:t>норм законодательства</w:t>
      </w:r>
      <w:r w:rsidR="006F4396" w:rsidRPr="008F4B7E">
        <w:rPr>
          <w:rFonts w:ascii="Times New Roman" w:hAnsi="Times New Roman" w:cs="Times New Roman"/>
          <w:sz w:val="28"/>
          <w:szCs w:val="28"/>
        </w:rPr>
        <w:t xml:space="preserve"> выражается, как правило, словами </w:t>
      </w:r>
      <w:r w:rsidRPr="008F4B7E">
        <w:rPr>
          <w:rFonts w:ascii="Times New Roman" w:hAnsi="Times New Roman" w:cs="Times New Roman"/>
          <w:sz w:val="28"/>
          <w:szCs w:val="28"/>
        </w:rPr>
        <w:t>«</w:t>
      </w:r>
      <w:r w:rsidR="006F4396" w:rsidRPr="008F4B7E">
        <w:rPr>
          <w:rFonts w:ascii="Times New Roman" w:hAnsi="Times New Roman" w:cs="Times New Roman"/>
          <w:sz w:val="28"/>
          <w:szCs w:val="28"/>
        </w:rPr>
        <w:t>лицо не знало и не должно было знать</w:t>
      </w:r>
      <w:r w:rsidRPr="008F4B7E">
        <w:rPr>
          <w:rFonts w:ascii="Times New Roman" w:hAnsi="Times New Roman" w:cs="Times New Roman"/>
          <w:sz w:val="28"/>
          <w:szCs w:val="28"/>
        </w:rPr>
        <w:t>». Примерами субъективного понятия добросовестности могут служить следующие нормы:</w:t>
      </w:r>
    </w:p>
    <w:p w14:paraId="6EBEDC0F" w14:textId="107FCD70" w:rsidR="006F4396" w:rsidRPr="008F4B7E" w:rsidRDefault="006F4396"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 </w:t>
      </w:r>
      <w:r w:rsidR="002B11AC" w:rsidRPr="008F4B7E">
        <w:rPr>
          <w:rFonts w:ascii="Times New Roman" w:hAnsi="Times New Roman" w:cs="Times New Roman"/>
          <w:sz w:val="28"/>
          <w:szCs w:val="28"/>
        </w:rPr>
        <w:t xml:space="preserve">«приобретатель не знал и не мог знать (добросовестный приобретатель)» </w:t>
      </w:r>
      <w:r w:rsidRPr="008F4B7E">
        <w:rPr>
          <w:rFonts w:ascii="Times New Roman" w:hAnsi="Times New Roman" w:cs="Times New Roman"/>
          <w:sz w:val="28"/>
          <w:szCs w:val="28"/>
        </w:rPr>
        <w:t>п. 1 ст. 302 ГК РФ;</w:t>
      </w:r>
    </w:p>
    <w:p w14:paraId="46435EB0" w14:textId="77777777" w:rsidR="002B11AC" w:rsidRPr="008F4B7E" w:rsidRDefault="006F4396"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 </w:t>
      </w:r>
      <w:r w:rsidR="002B11AC" w:rsidRPr="008F4B7E">
        <w:rPr>
          <w:rFonts w:ascii="Times New Roman" w:hAnsi="Times New Roman" w:cs="Times New Roman"/>
          <w:sz w:val="28"/>
          <w:szCs w:val="28"/>
        </w:rPr>
        <w:t>«другая сторона сделки знала или должна была знать о таком ограничении»</w:t>
      </w:r>
      <w:r w:rsidRPr="008F4B7E">
        <w:rPr>
          <w:rFonts w:ascii="Times New Roman" w:hAnsi="Times New Roman" w:cs="Times New Roman"/>
          <w:sz w:val="28"/>
          <w:szCs w:val="28"/>
        </w:rPr>
        <w:t xml:space="preserve"> ст. 173</w:t>
      </w:r>
      <w:r w:rsidR="002B11AC" w:rsidRPr="008F4B7E">
        <w:rPr>
          <w:rFonts w:ascii="Times New Roman" w:hAnsi="Times New Roman" w:cs="Times New Roman"/>
          <w:sz w:val="28"/>
          <w:szCs w:val="28"/>
        </w:rPr>
        <w:t xml:space="preserve"> ГК РФ;</w:t>
      </w:r>
    </w:p>
    <w:p w14:paraId="2B0D0D15" w14:textId="5271B341" w:rsidR="006F4396" w:rsidRPr="008F4B7E" w:rsidRDefault="002B11AC"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«другая сторона сделки знала или должна была знать об отсутствии на момент совершения сделки необходимого согласия такого лица или такого органа»</w:t>
      </w:r>
      <w:r w:rsidR="006F4396" w:rsidRPr="008F4B7E">
        <w:rPr>
          <w:rFonts w:ascii="Times New Roman" w:hAnsi="Times New Roman" w:cs="Times New Roman"/>
          <w:sz w:val="28"/>
          <w:szCs w:val="28"/>
        </w:rPr>
        <w:t xml:space="preserve"> п. 2 ст. 173.1</w:t>
      </w:r>
      <w:r w:rsidRPr="008F4B7E">
        <w:rPr>
          <w:rFonts w:ascii="Times New Roman" w:hAnsi="Times New Roman" w:cs="Times New Roman"/>
          <w:sz w:val="28"/>
          <w:szCs w:val="28"/>
        </w:rPr>
        <w:t xml:space="preserve"> ГК РФ;</w:t>
      </w:r>
    </w:p>
    <w:p w14:paraId="72D52505" w14:textId="11BFAE28" w:rsidR="006F4396" w:rsidRPr="008F4B7E" w:rsidRDefault="006F4396"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lastRenderedPageBreak/>
        <w:t xml:space="preserve">- </w:t>
      </w:r>
      <w:r w:rsidR="002B11AC" w:rsidRPr="008F4B7E">
        <w:rPr>
          <w:rFonts w:ascii="Times New Roman" w:hAnsi="Times New Roman" w:cs="Times New Roman"/>
          <w:sz w:val="28"/>
          <w:szCs w:val="28"/>
        </w:rPr>
        <w:t xml:space="preserve">«лицо, которое знало или должно было знать о недостоверности данных государственного реестра, не вправе ссылаться на соответствующие данные» </w:t>
      </w:r>
      <w:r w:rsidRPr="008F4B7E">
        <w:rPr>
          <w:rFonts w:ascii="Times New Roman" w:hAnsi="Times New Roman" w:cs="Times New Roman"/>
          <w:sz w:val="28"/>
          <w:szCs w:val="28"/>
        </w:rPr>
        <w:t>п. 6 ст. 8.1</w:t>
      </w:r>
      <w:r w:rsidR="002B11AC" w:rsidRPr="008F4B7E">
        <w:rPr>
          <w:rFonts w:ascii="Times New Roman" w:hAnsi="Times New Roman" w:cs="Times New Roman"/>
          <w:sz w:val="28"/>
          <w:szCs w:val="28"/>
        </w:rPr>
        <w:t xml:space="preserve"> ГК РФ; </w:t>
      </w:r>
      <w:r w:rsidRPr="008F4B7E">
        <w:rPr>
          <w:rFonts w:ascii="Times New Roman" w:hAnsi="Times New Roman" w:cs="Times New Roman"/>
          <w:sz w:val="28"/>
          <w:szCs w:val="28"/>
        </w:rPr>
        <w:t xml:space="preserve">и </w:t>
      </w:r>
      <w:r w:rsidR="00BD2401" w:rsidRPr="008F4B7E">
        <w:rPr>
          <w:rFonts w:ascii="Times New Roman" w:hAnsi="Times New Roman" w:cs="Times New Roman"/>
          <w:sz w:val="28"/>
          <w:szCs w:val="28"/>
        </w:rPr>
        <w:t>др</w:t>
      </w:r>
      <w:r w:rsidRPr="008F4B7E">
        <w:rPr>
          <w:rFonts w:ascii="Times New Roman" w:hAnsi="Times New Roman" w:cs="Times New Roman"/>
          <w:sz w:val="28"/>
          <w:szCs w:val="28"/>
        </w:rPr>
        <w:t>.</w:t>
      </w:r>
    </w:p>
    <w:p w14:paraId="75FA34C3" w14:textId="667C27D2" w:rsidR="006F4396" w:rsidRPr="008F4B7E" w:rsidRDefault="006F4396"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Во всех этих случаях добросовестность выступает инструментом правовой защиты в ситуациях, связанных с наличием какого-то порока в гражданско-правовых отношениях, в тех случаях, когда этот порок может послужить основанием для предъявления лицу каких-либо требований либо для заявления против его притязаний о защите права тех или иных возражений. Она дает защиту против требования, основанного на обстоятельствах, о которых ответчик не был осведомлен (виндикационного иска, иска о признании сделки недействительной и т.д.)</w:t>
      </w:r>
      <w:r w:rsidR="004A4A72" w:rsidRPr="008F4B7E">
        <w:rPr>
          <w:rStyle w:val="ac"/>
          <w:rFonts w:ascii="Times New Roman" w:hAnsi="Times New Roman" w:cs="Times New Roman"/>
          <w:sz w:val="28"/>
          <w:szCs w:val="28"/>
        </w:rPr>
        <w:footnoteReference w:id="7"/>
      </w:r>
      <w:r w:rsidRPr="008F4B7E">
        <w:rPr>
          <w:rFonts w:ascii="Times New Roman" w:hAnsi="Times New Roman" w:cs="Times New Roman"/>
          <w:sz w:val="28"/>
          <w:szCs w:val="28"/>
        </w:rPr>
        <w:t>.</w:t>
      </w:r>
    </w:p>
    <w:p w14:paraId="1AC71819" w14:textId="11CE0F51" w:rsidR="006F4396" w:rsidRPr="008F4B7E" w:rsidRDefault="0040611A"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Д</w:t>
      </w:r>
      <w:r w:rsidR="006F4396" w:rsidRPr="008F4B7E">
        <w:rPr>
          <w:rFonts w:ascii="Times New Roman" w:hAnsi="Times New Roman" w:cs="Times New Roman"/>
          <w:sz w:val="28"/>
          <w:szCs w:val="28"/>
        </w:rPr>
        <w:t xml:space="preserve">обросовестность в объективном значении, </w:t>
      </w:r>
      <w:r w:rsidRPr="008F4B7E">
        <w:rPr>
          <w:rFonts w:ascii="Times New Roman" w:hAnsi="Times New Roman" w:cs="Times New Roman"/>
          <w:sz w:val="28"/>
          <w:szCs w:val="28"/>
        </w:rPr>
        <w:t>в свою очередь, о</w:t>
      </w:r>
      <w:r w:rsidR="006F4396" w:rsidRPr="008F4B7E">
        <w:rPr>
          <w:rFonts w:ascii="Times New Roman" w:hAnsi="Times New Roman" w:cs="Times New Roman"/>
          <w:sz w:val="28"/>
          <w:szCs w:val="28"/>
        </w:rPr>
        <w:t>пределенн</w:t>
      </w:r>
      <w:r w:rsidRPr="008F4B7E">
        <w:rPr>
          <w:rFonts w:ascii="Times New Roman" w:hAnsi="Times New Roman" w:cs="Times New Roman"/>
          <w:sz w:val="28"/>
          <w:szCs w:val="28"/>
        </w:rPr>
        <w:t xml:space="preserve">ый </w:t>
      </w:r>
      <w:r w:rsidR="006F4396" w:rsidRPr="008F4B7E">
        <w:rPr>
          <w:rFonts w:ascii="Times New Roman" w:hAnsi="Times New Roman" w:cs="Times New Roman"/>
          <w:sz w:val="28"/>
          <w:szCs w:val="28"/>
        </w:rPr>
        <w:t>стандарт честного поведения, ожидаемого от среднего участника гражданского оборота в сходных обстоятельствах</w:t>
      </w:r>
      <w:r w:rsidRPr="008F4B7E">
        <w:rPr>
          <w:rStyle w:val="ac"/>
          <w:rFonts w:ascii="Times New Roman" w:hAnsi="Times New Roman" w:cs="Times New Roman"/>
          <w:sz w:val="28"/>
          <w:szCs w:val="28"/>
        </w:rPr>
        <w:footnoteReference w:id="8"/>
      </w:r>
      <w:r w:rsidR="006F4396" w:rsidRPr="008F4B7E">
        <w:rPr>
          <w:rFonts w:ascii="Times New Roman" w:hAnsi="Times New Roman" w:cs="Times New Roman"/>
          <w:sz w:val="28"/>
          <w:szCs w:val="28"/>
        </w:rPr>
        <w:t xml:space="preserve">. </w:t>
      </w:r>
    </w:p>
    <w:p w14:paraId="62F44947" w14:textId="2F6E7303" w:rsidR="006F4396" w:rsidRPr="008F4B7E" w:rsidRDefault="006F4396"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Именно о добросовестности в таком, объективном, смысле говорится в п. 1 </w:t>
      </w:r>
      <w:r w:rsidR="00A721DA" w:rsidRPr="008F4B7E">
        <w:rPr>
          <w:rFonts w:ascii="Times New Roman" w:hAnsi="Times New Roman" w:cs="Times New Roman"/>
          <w:sz w:val="28"/>
          <w:szCs w:val="28"/>
        </w:rPr>
        <w:t xml:space="preserve">определяющего направления судебной практики </w:t>
      </w:r>
      <w:r w:rsidRPr="008F4B7E">
        <w:rPr>
          <w:rFonts w:ascii="Times New Roman" w:hAnsi="Times New Roman" w:cs="Times New Roman"/>
          <w:sz w:val="28"/>
          <w:szCs w:val="28"/>
        </w:rPr>
        <w:t xml:space="preserve">Постановления Пленума Верховного Суда РФ от 23 июня 2015 г. N 25 </w:t>
      </w:r>
      <w:r w:rsidR="00A721DA" w:rsidRPr="008F4B7E">
        <w:rPr>
          <w:rFonts w:ascii="Times New Roman" w:hAnsi="Times New Roman" w:cs="Times New Roman"/>
          <w:sz w:val="28"/>
          <w:szCs w:val="28"/>
        </w:rPr>
        <w:t>«</w:t>
      </w:r>
      <w:r w:rsidRPr="008F4B7E">
        <w:rPr>
          <w:rFonts w:ascii="Times New Roman" w:hAnsi="Times New Roman" w:cs="Times New Roman"/>
          <w:sz w:val="28"/>
          <w:szCs w:val="28"/>
        </w:rPr>
        <w:t>О применении судами некоторых положений раздела I части первой Гражданского кодекса Российской Федерации</w:t>
      </w:r>
      <w:r w:rsidR="00A721DA" w:rsidRPr="008F4B7E">
        <w:rPr>
          <w:rFonts w:ascii="Times New Roman" w:hAnsi="Times New Roman" w:cs="Times New Roman"/>
          <w:sz w:val="28"/>
          <w:szCs w:val="28"/>
        </w:rPr>
        <w:t>»</w:t>
      </w:r>
      <w:r w:rsidR="00A721DA" w:rsidRPr="008F4B7E">
        <w:rPr>
          <w:rStyle w:val="ac"/>
          <w:rFonts w:ascii="Times New Roman" w:hAnsi="Times New Roman" w:cs="Times New Roman"/>
          <w:sz w:val="28"/>
          <w:szCs w:val="28"/>
        </w:rPr>
        <w:footnoteReference w:id="9"/>
      </w:r>
      <w:r w:rsidRPr="008F4B7E">
        <w:rPr>
          <w:rFonts w:ascii="Times New Roman" w:hAnsi="Times New Roman" w:cs="Times New Roman"/>
          <w:sz w:val="28"/>
          <w:szCs w:val="28"/>
        </w:rPr>
        <w:t xml:space="preserve">, где с опорой на положение п. 3 ст. 307 ГК РФ разъясняется, что,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И именно об этой ипостаси понятия добросовестности идет речь </w:t>
      </w:r>
      <w:r w:rsidRPr="008F4B7E">
        <w:rPr>
          <w:rFonts w:ascii="Times New Roman" w:hAnsi="Times New Roman" w:cs="Times New Roman"/>
          <w:sz w:val="28"/>
          <w:szCs w:val="28"/>
        </w:rPr>
        <w:lastRenderedPageBreak/>
        <w:t>в п. 1 ст. 10 ГК РФ, где злоупотребление правом определяется как заведомо недобросовестное осуществление гражданских прав.</w:t>
      </w:r>
    </w:p>
    <w:p w14:paraId="50AC0C99" w14:textId="609D605A" w:rsidR="006F4396" w:rsidRPr="008F4B7E" w:rsidRDefault="00DE29D7"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С</w:t>
      </w:r>
      <w:r w:rsidR="006F4396" w:rsidRPr="008F4B7E">
        <w:rPr>
          <w:rFonts w:ascii="Times New Roman" w:hAnsi="Times New Roman" w:cs="Times New Roman"/>
          <w:sz w:val="28"/>
          <w:szCs w:val="28"/>
        </w:rPr>
        <w:t>убъективная добросовестность</w:t>
      </w:r>
      <w:r w:rsidRPr="008F4B7E">
        <w:rPr>
          <w:rFonts w:ascii="Times New Roman" w:hAnsi="Times New Roman" w:cs="Times New Roman"/>
          <w:sz w:val="28"/>
          <w:szCs w:val="28"/>
        </w:rPr>
        <w:t xml:space="preserve"> на практике означает, что лицо по тем или иным причинам не знавшее о том или ином пороке гражданско-правового отношения и</w:t>
      </w:r>
      <w:r w:rsidR="0090641B" w:rsidRPr="008F4B7E">
        <w:rPr>
          <w:rFonts w:ascii="Times New Roman" w:hAnsi="Times New Roman" w:cs="Times New Roman"/>
          <w:sz w:val="28"/>
          <w:szCs w:val="28"/>
        </w:rPr>
        <w:t>,</w:t>
      </w:r>
      <w:r w:rsidRPr="008F4B7E">
        <w:rPr>
          <w:rFonts w:ascii="Times New Roman" w:hAnsi="Times New Roman" w:cs="Times New Roman"/>
          <w:sz w:val="28"/>
          <w:szCs w:val="28"/>
        </w:rPr>
        <w:t xml:space="preserve"> по его мнению</w:t>
      </w:r>
      <w:r w:rsidR="0090641B" w:rsidRPr="008F4B7E">
        <w:rPr>
          <w:rFonts w:ascii="Times New Roman" w:hAnsi="Times New Roman" w:cs="Times New Roman"/>
          <w:sz w:val="28"/>
          <w:szCs w:val="28"/>
        </w:rPr>
        <w:t>, основанного на фактических обстоятельствах,</w:t>
      </w:r>
      <w:r w:rsidRPr="008F4B7E">
        <w:rPr>
          <w:rFonts w:ascii="Times New Roman" w:hAnsi="Times New Roman" w:cs="Times New Roman"/>
          <w:sz w:val="28"/>
          <w:szCs w:val="28"/>
        </w:rPr>
        <w:t xml:space="preserve"> действовавшего добросовестно, в соответствии с положениями гражданского законодательства получает гражданско-правовую защиту</w:t>
      </w:r>
      <w:r w:rsidR="0090641B" w:rsidRPr="008F4B7E">
        <w:rPr>
          <w:rStyle w:val="ac"/>
          <w:rFonts w:ascii="Times New Roman" w:hAnsi="Times New Roman" w:cs="Times New Roman"/>
          <w:sz w:val="28"/>
          <w:szCs w:val="28"/>
        </w:rPr>
        <w:footnoteReference w:id="10"/>
      </w:r>
      <w:r w:rsidRPr="008F4B7E">
        <w:rPr>
          <w:rFonts w:ascii="Times New Roman" w:hAnsi="Times New Roman" w:cs="Times New Roman"/>
          <w:sz w:val="28"/>
          <w:szCs w:val="28"/>
        </w:rPr>
        <w:t>.</w:t>
      </w:r>
    </w:p>
    <w:p w14:paraId="16473B88" w14:textId="48A7F032" w:rsidR="006F4396" w:rsidRPr="008F4B7E" w:rsidRDefault="0090641B"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Примером такой защиты может быть положение п.2 ст. 51 ГК РФ, в соответствии с которым признается принцип публичной достоверности Единого государственного реестра юридических лиц, который </w:t>
      </w:r>
      <w:r w:rsidR="006F4396" w:rsidRPr="008F4B7E">
        <w:rPr>
          <w:rFonts w:ascii="Times New Roman" w:hAnsi="Times New Roman" w:cs="Times New Roman"/>
          <w:sz w:val="28"/>
          <w:szCs w:val="28"/>
        </w:rPr>
        <w:t xml:space="preserve">защищает третьих лиц, полагавшихся на сведения реестра, и </w:t>
      </w:r>
      <w:r w:rsidRPr="008F4B7E">
        <w:rPr>
          <w:rFonts w:ascii="Times New Roman" w:hAnsi="Times New Roman" w:cs="Times New Roman"/>
          <w:sz w:val="28"/>
          <w:szCs w:val="28"/>
        </w:rPr>
        <w:t>в случае,</w:t>
      </w:r>
      <w:r w:rsidR="006F4396" w:rsidRPr="008F4B7E">
        <w:rPr>
          <w:rFonts w:ascii="Times New Roman" w:hAnsi="Times New Roman" w:cs="Times New Roman"/>
          <w:sz w:val="28"/>
          <w:szCs w:val="28"/>
        </w:rPr>
        <w:t xml:space="preserve"> если юридическое лицо желает сослаться на какие-то пороки отношений, возникших, например, в связи с назначением директора, или в реестр попали иные недостоверные сведения, то предполагаются добросовестными те, кто полагался на сведения реестра</w:t>
      </w:r>
      <w:r w:rsidRPr="008F4B7E">
        <w:rPr>
          <w:rStyle w:val="ac"/>
          <w:rFonts w:ascii="Times New Roman" w:hAnsi="Times New Roman" w:cs="Times New Roman"/>
          <w:sz w:val="28"/>
          <w:szCs w:val="28"/>
        </w:rPr>
        <w:footnoteReference w:id="11"/>
      </w:r>
      <w:r w:rsidR="006F4396" w:rsidRPr="008F4B7E">
        <w:rPr>
          <w:rFonts w:ascii="Times New Roman" w:hAnsi="Times New Roman" w:cs="Times New Roman"/>
          <w:sz w:val="28"/>
          <w:szCs w:val="28"/>
        </w:rPr>
        <w:t xml:space="preserve">. </w:t>
      </w:r>
    </w:p>
    <w:p w14:paraId="5A886C5C" w14:textId="1F8AD324" w:rsidR="000711AE" w:rsidRPr="008F4B7E" w:rsidRDefault="006F4396"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Публичная достоверность реестра является необходимым условием стабильности гражданского оборота. </w:t>
      </w:r>
      <w:r w:rsidR="00A479A3" w:rsidRPr="008F4B7E">
        <w:rPr>
          <w:rFonts w:ascii="Times New Roman" w:hAnsi="Times New Roman" w:cs="Times New Roman"/>
          <w:sz w:val="28"/>
          <w:szCs w:val="28"/>
        </w:rPr>
        <w:t>Указанный принцип</w:t>
      </w:r>
      <w:r w:rsidRPr="008F4B7E">
        <w:rPr>
          <w:rFonts w:ascii="Times New Roman" w:hAnsi="Times New Roman" w:cs="Times New Roman"/>
          <w:sz w:val="28"/>
          <w:szCs w:val="28"/>
        </w:rPr>
        <w:t xml:space="preserve"> был подтвержден и усилен в п. 22 вышеупомянутого Постановления Пленума Верховного Суда РФ от 23 июня 2015 г. N 25. </w:t>
      </w:r>
      <w:r w:rsidR="00A479A3" w:rsidRPr="008F4B7E">
        <w:rPr>
          <w:rFonts w:ascii="Times New Roman" w:hAnsi="Times New Roman" w:cs="Times New Roman"/>
          <w:sz w:val="28"/>
          <w:szCs w:val="28"/>
        </w:rPr>
        <w:t xml:space="preserve">Пленум Верховного Суда указал, что </w:t>
      </w:r>
      <w:r w:rsidRPr="008F4B7E">
        <w:rPr>
          <w:rFonts w:ascii="Times New Roman" w:hAnsi="Times New Roman" w:cs="Times New Roman"/>
          <w:sz w:val="28"/>
          <w:szCs w:val="28"/>
        </w:rPr>
        <w:t xml:space="preserve">все третьи лица, которые не являются участниками или членами органов юридического лица, т.е. все те, кто во внешних отношениях общается с юридическим лицом, вправе полагаться на сведения реестра, в частности на сведения о том, кто является органом юридического лица. </w:t>
      </w:r>
    </w:p>
    <w:p w14:paraId="2BD2DB5B" w14:textId="0E3F67B4" w:rsidR="000711AE" w:rsidRPr="008F4B7E" w:rsidRDefault="000711AE"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Принцип добросовестности напрямую определяет понятие недобросовестности и недобросовестного поведения участников гражданско-правовых отношений.</w:t>
      </w:r>
    </w:p>
    <w:p w14:paraId="789D2867" w14:textId="3EC24D22" w:rsidR="00162034" w:rsidRPr="008F4B7E" w:rsidRDefault="000711AE"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lastRenderedPageBreak/>
        <w:t>Анализ специальной литературы и судебной практики позволяет выделить следующие черты недобросовестного поведения.</w:t>
      </w:r>
    </w:p>
    <w:p w14:paraId="3C897B69" w14:textId="77777777" w:rsidR="00162034" w:rsidRPr="008F4B7E" w:rsidRDefault="00162034"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Во-первых, в объективном аспекте оно имеет место только при нарушении чужих интересов в широком их понимании, а именно субъективных прав, охраняемых законом интересов отдельных лиц, публичных (государственных или общественных) интересов, в том числе интересов в обеспечении законности и правопорядка в стране.</w:t>
      </w:r>
    </w:p>
    <w:p w14:paraId="01503255" w14:textId="6EA21A8E" w:rsidR="00162034" w:rsidRPr="008F4B7E" w:rsidRDefault="000711AE"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Поскольку для </w:t>
      </w:r>
      <w:r w:rsidR="00162034" w:rsidRPr="008F4B7E">
        <w:rPr>
          <w:rFonts w:ascii="Times New Roman" w:hAnsi="Times New Roman" w:cs="Times New Roman"/>
          <w:sz w:val="28"/>
          <w:szCs w:val="28"/>
        </w:rPr>
        <w:t>отрасли</w:t>
      </w:r>
      <w:r w:rsidRPr="008F4B7E">
        <w:rPr>
          <w:rFonts w:ascii="Times New Roman" w:hAnsi="Times New Roman" w:cs="Times New Roman"/>
          <w:sz w:val="28"/>
          <w:szCs w:val="28"/>
        </w:rPr>
        <w:t xml:space="preserve"> гражданского права</w:t>
      </w:r>
      <w:r w:rsidR="00162034" w:rsidRPr="008F4B7E">
        <w:rPr>
          <w:rFonts w:ascii="Times New Roman" w:hAnsi="Times New Roman" w:cs="Times New Roman"/>
          <w:sz w:val="28"/>
          <w:szCs w:val="28"/>
        </w:rPr>
        <w:t xml:space="preserve"> </w:t>
      </w:r>
      <w:r w:rsidRPr="008F4B7E">
        <w:rPr>
          <w:rFonts w:ascii="Times New Roman" w:hAnsi="Times New Roman" w:cs="Times New Roman"/>
          <w:sz w:val="28"/>
          <w:szCs w:val="28"/>
        </w:rPr>
        <w:t xml:space="preserve">характерен </w:t>
      </w:r>
      <w:r w:rsidR="00162034" w:rsidRPr="008F4B7E">
        <w:rPr>
          <w:rFonts w:ascii="Times New Roman" w:hAnsi="Times New Roman" w:cs="Times New Roman"/>
          <w:sz w:val="28"/>
          <w:szCs w:val="28"/>
        </w:rPr>
        <w:t>общедозволительный</w:t>
      </w:r>
      <w:r w:rsidRPr="008F4B7E">
        <w:rPr>
          <w:rFonts w:ascii="Times New Roman" w:hAnsi="Times New Roman" w:cs="Times New Roman"/>
          <w:sz w:val="28"/>
          <w:szCs w:val="28"/>
        </w:rPr>
        <w:t>, или диспозитивный,</w:t>
      </w:r>
      <w:r w:rsidR="00162034" w:rsidRPr="008F4B7E">
        <w:rPr>
          <w:rFonts w:ascii="Times New Roman" w:hAnsi="Times New Roman" w:cs="Times New Roman"/>
          <w:sz w:val="28"/>
          <w:szCs w:val="28"/>
        </w:rPr>
        <w:t xml:space="preserve"> тип правового регулирования</w:t>
      </w:r>
      <w:r w:rsidRPr="008F4B7E">
        <w:rPr>
          <w:rFonts w:ascii="Times New Roman" w:hAnsi="Times New Roman" w:cs="Times New Roman"/>
          <w:sz w:val="28"/>
          <w:szCs w:val="28"/>
        </w:rPr>
        <w:t xml:space="preserve">, для подавляющего числа гражданско-правовых отношений </w:t>
      </w:r>
      <w:r w:rsidR="00162034" w:rsidRPr="008F4B7E">
        <w:rPr>
          <w:rFonts w:ascii="Times New Roman" w:hAnsi="Times New Roman" w:cs="Times New Roman"/>
          <w:sz w:val="28"/>
          <w:szCs w:val="28"/>
        </w:rPr>
        <w:t xml:space="preserve">диспозитивные нормы </w:t>
      </w:r>
      <w:r w:rsidRPr="008F4B7E">
        <w:rPr>
          <w:rFonts w:ascii="Times New Roman" w:hAnsi="Times New Roman" w:cs="Times New Roman"/>
          <w:sz w:val="28"/>
          <w:szCs w:val="28"/>
        </w:rPr>
        <w:t>означают</w:t>
      </w:r>
      <w:r w:rsidR="00162034" w:rsidRPr="008F4B7E">
        <w:rPr>
          <w:rFonts w:ascii="Times New Roman" w:hAnsi="Times New Roman" w:cs="Times New Roman"/>
          <w:sz w:val="28"/>
          <w:szCs w:val="28"/>
        </w:rPr>
        <w:t xml:space="preserve"> общее правило, императивные</w:t>
      </w:r>
      <w:r w:rsidRPr="008F4B7E">
        <w:rPr>
          <w:rFonts w:ascii="Times New Roman" w:hAnsi="Times New Roman" w:cs="Times New Roman"/>
          <w:sz w:val="28"/>
          <w:szCs w:val="28"/>
        </w:rPr>
        <w:t xml:space="preserve"> же нормы, в свою очередь, предусматривают исключение из общеустановленных диспозитивных правил.</w:t>
      </w:r>
      <w:r w:rsidR="00162034" w:rsidRPr="008F4B7E">
        <w:rPr>
          <w:rFonts w:ascii="Times New Roman" w:hAnsi="Times New Roman" w:cs="Times New Roman"/>
          <w:sz w:val="28"/>
          <w:szCs w:val="28"/>
        </w:rPr>
        <w:t xml:space="preserve"> В то же время и допустимое отступление от предусмотренного законом правила поведения (исключение его применения) не должно нарушать охраняемых законом интересов</w:t>
      </w:r>
      <w:r w:rsidRPr="008F4B7E">
        <w:rPr>
          <w:rStyle w:val="ac"/>
          <w:rFonts w:ascii="Times New Roman" w:hAnsi="Times New Roman" w:cs="Times New Roman"/>
          <w:sz w:val="28"/>
          <w:szCs w:val="28"/>
        </w:rPr>
        <w:footnoteReference w:id="12"/>
      </w:r>
      <w:r w:rsidR="00162034" w:rsidRPr="008F4B7E">
        <w:rPr>
          <w:rFonts w:ascii="Times New Roman" w:hAnsi="Times New Roman" w:cs="Times New Roman"/>
          <w:sz w:val="28"/>
          <w:szCs w:val="28"/>
        </w:rPr>
        <w:t>.</w:t>
      </w:r>
    </w:p>
    <w:p w14:paraId="518181C2" w14:textId="18DF3014" w:rsidR="00162034" w:rsidRPr="008F4B7E" w:rsidRDefault="00162034"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Режим общего императивного запрета, таким образом, определяет пределы юридической деятельности, нарушение которых, наряду с прочим, превращает допустимое по форме поведение в неправомерное по содержанию</w:t>
      </w:r>
      <w:r w:rsidR="001B0189" w:rsidRPr="008F4B7E">
        <w:rPr>
          <w:rStyle w:val="ac"/>
          <w:rFonts w:ascii="Times New Roman" w:hAnsi="Times New Roman" w:cs="Times New Roman"/>
          <w:sz w:val="28"/>
          <w:szCs w:val="28"/>
        </w:rPr>
        <w:footnoteReference w:id="13"/>
      </w:r>
      <w:r w:rsidR="001B0189" w:rsidRPr="008F4B7E">
        <w:rPr>
          <w:rFonts w:ascii="Times New Roman" w:hAnsi="Times New Roman" w:cs="Times New Roman"/>
          <w:sz w:val="28"/>
          <w:szCs w:val="28"/>
        </w:rPr>
        <w:t>.</w:t>
      </w:r>
    </w:p>
    <w:p w14:paraId="325C6B02" w14:textId="7C168FD5" w:rsidR="00162034" w:rsidRPr="008F4B7E" w:rsidRDefault="00162034"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Во-вторых, недобросовестное поведение </w:t>
      </w:r>
      <w:r w:rsidR="001B0189" w:rsidRPr="008F4B7E">
        <w:rPr>
          <w:rFonts w:ascii="Times New Roman" w:hAnsi="Times New Roman" w:cs="Times New Roman"/>
          <w:sz w:val="28"/>
          <w:szCs w:val="28"/>
        </w:rPr>
        <w:t>–</w:t>
      </w:r>
      <w:r w:rsidRPr="008F4B7E">
        <w:rPr>
          <w:rFonts w:ascii="Times New Roman" w:hAnsi="Times New Roman" w:cs="Times New Roman"/>
          <w:sz w:val="28"/>
          <w:szCs w:val="28"/>
        </w:rPr>
        <w:t xml:space="preserve"> особое нарушение, скрывающееся под оболочкой формальной законности поведения. </w:t>
      </w:r>
      <w:r w:rsidR="001B0189" w:rsidRPr="008F4B7E">
        <w:rPr>
          <w:rFonts w:ascii="Times New Roman" w:hAnsi="Times New Roman" w:cs="Times New Roman"/>
          <w:sz w:val="28"/>
          <w:szCs w:val="28"/>
        </w:rPr>
        <w:t xml:space="preserve">Недобросовестное поведение означает совершение формально </w:t>
      </w:r>
      <w:r w:rsidRPr="008F4B7E">
        <w:rPr>
          <w:rFonts w:ascii="Times New Roman" w:hAnsi="Times New Roman" w:cs="Times New Roman"/>
          <w:sz w:val="28"/>
          <w:szCs w:val="28"/>
        </w:rPr>
        <w:t>юридически дозволенно</w:t>
      </w:r>
      <w:r w:rsidR="001B0189" w:rsidRPr="008F4B7E">
        <w:rPr>
          <w:rFonts w:ascii="Times New Roman" w:hAnsi="Times New Roman" w:cs="Times New Roman"/>
          <w:sz w:val="28"/>
          <w:szCs w:val="28"/>
        </w:rPr>
        <w:t>го</w:t>
      </w:r>
      <w:r w:rsidRPr="008F4B7E">
        <w:rPr>
          <w:rFonts w:ascii="Times New Roman" w:hAnsi="Times New Roman" w:cs="Times New Roman"/>
          <w:sz w:val="28"/>
          <w:szCs w:val="28"/>
        </w:rPr>
        <w:t xml:space="preserve"> или предписанно</w:t>
      </w:r>
      <w:r w:rsidR="001B0189" w:rsidRPr="008F4B7E">
        <w:rPr>
          <w:rFonts w:ascii="Times New Roman" w:hAnsi="Times New Roman" w:cs="Times New Roman"/>
          <w:sz w:val="28"/>
          <w:szCs w:val="28"/>
        </w:rPr>
        <w:t>го</w:t>
      </w:r>
      <w:r w:rsidRPr="008F4B7E">
        <w:rPr>
          <w:rFonts w:ascii="Times New Roman" w:hAnsi="Times New Roman" w:cs="Times New Roman"/>
          <w:sz w:val="28"/>
          <w:szCs w:val="28"/>
        </w:rPr>
        <w:t xml:space="preserve"> действие, </w:t>
      </w:r>
      <w:r w:rsidR="001B0189" w:rsidRPr="008F4B7E">
        <w:rPr>
          <w:rFonts w:ascii="Times New Roman" w:hAnsi="Times New Roman" w:cs="Times New Roman"/>
          <w:sz w:val="28"/>
          <w:szCs w:val="28"/>
        </w:rPr>
        <w:t xml:space="preserve">которое </w:t>
      </w:r>
      <w:r w:rsidRPr="008F4B7E">
        <w:rPr>
          <w:rFonts w:ascii="Times New Roman" w:hAnsi="Times New Roman" w:cs="Times New Roman"/>
          <w:sz w:val="28"/>
          <w:szCs w:val="28"/>
        </w:rPr>
        <w:t xml:space="preserve">нарушает режим общего императивного запрета. </w:t>
      </w:r>
    </w:p>
    <w:p w14:paraId="1E820BF0" w14:textId="47E17CF2" w:rsidR="00162034" w:rsidRPr="008F4B7E" w:rsidRDefault="00162034"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Наконец, третий признак указывает на единство объективного и субъективного в недобросовестном поведении: недобросовестн</w:t>
      </w:r>
      <w:r w:rsidR="00397B61" w:rsidRPr="008F4B7E">
        <w:rPr>
          <w:rFonts w:ascii="Times New Roman" w:hAnsi="Times New Roman" w:cs="Times New Roman"/>
          <w:sz w:val="28"/>
          <w:szCs w:val="28"/>
        </w:rPr>
        <w:t>ый участник гражданско-правовых отношений</w:t>
      </w:r>
      <w:r w:rsidR="00276475" w:rsidRPr="008F4B7E">
        <w:rPr>
          <w:rFonts w:ascii="Times New Roman" w:hAnsi="Times New Roman" w:cs="Times New Roman"/>
          <w:sz w:val="28"/>
          <w:szCs w:val="28"/>
        </w:rPr>
        <w:t xml:space="preserve"> </w:t>
      </w:r>
      <w:r w:rsidRPr="008F4B7E">
        <w:rPr>
          <w:rFonts w:ascii="Times New Roman" w:hAnsi="Times New Roman" w:cs="Times New Roman"/>
          <w:sz w:val="28"/>
          <w:szCs w:val="28"/>
        </w:rPr>
        <w:t xml:space="preserve">не только объективно нарушает режим </w:t>
      </w:r>
      <w:r w:rsidRPr="008F4B7E">
        <w:rPr>
          <w:rFonts w:ascii="Times New Roman" w:hAnsi="Times New Roman" w:cs="Times New Roman"/>
          <w:sz w:val="28"/>
          <w:szCs w:val="28"/>
        </w:rPr>
        <w:lastRenderedPageBreak/>
        <w:t>общего императивного запрета, но и субъективно сознает, что с неизбежностью или вероятностью причинит вред чужим интересам.</w:t>
      </w:r>
    </w:p>
    <w:p w14:paraId="4D083A16" w14:textId="0F10429C" w:rsidR="00162034" w:rsidRPr="008F4B7E" w:rsidRDefault="00162034"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Добросовестность, следовательно, достигается всесторонней заботой лица о тех интересах, которые могут оказаться нарушенными вследствие его дозволенного или предписанного поведения и которыми поэтому определяются пределы подобного поведения. Соответственно, при появлении сомнений относительно безвредности своего поведения лицо может действовать только после принятия разумных мер, развеявших эти сомнения; в противном случае, чтобы сохранить добросовестность, оно должно отказаться от совершения действия, ставящего под угрозу чужие интересы</w:t>
      </w:r>
      <w:r w:rsidR="004A3471" w:rsidRPr="008F4B7E">
        <w:rPr>
          <w:rStyle w:val="ac"/>
          <w:rFonts w:ascii="Times New Roman" w:hAnsi="Times New Roman" w:cs="Times New Roman"/>
          <w:sz w:val="28"/>
          <w:szCs w:val="28"/>
        </w:rPr>
        <w:footnoteReference w:id="14"/>
      </w:r>
      <w:r w:rsidRPr="008F4B7E">
        <w:rPr>
          <w:rFonts w:ascii="Times New Roman" w:hAnsi="Times New Roman" w:cs="Times New Roman"/>
          <w:sz w:val="28"/>
          <w:szCs w:val="28"/>
        </w:rPr>
        <w:t>.</w:t>
      </w:r>
    </w:p>
    <w:p w14:paraId="4FA93A27" w14:textId="77777777" w:rsidR="00162034" w:rsidRPr="008F4B7E" w:rsidRDefault="00162034"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Обобщая изложенное, под добросовестностью в гражданском праве предлагается понимать безупречное состояние психики (души) участника имущественного оборота, заключающееся в его стремлении соблюсти вытекающие из режима общего императивного запрета пределы юридического действия, которое он в конкретной ситуации может или должен совершить.</w:t>
      </w:r>
    </w:p>
    <w:p w14:paraId="340614C0" w14:textId="79DCF059" w:rsidR="0057549F" w:rsidRPr="008F4B7E" w:rsidRDefault="0057549F"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Добросовестность является одним из условий обеспечения справедливого общественного сосуществования. Наибольшее значение она приобретает в гражданском праве, регулирующем дозволительным приемом отношения с широко представленными индивидуальными интересами, зачастую приводящими к непомерным проявлениям свободы воли</w:t>
      </w:r>
      <w:r w:rsidR="005F6301" w:rsidRPr="008F4B7E">
        <w:rPr>
          <w:rStyle w:val="ac"/>
          <w:rFonts w:ascii="Times New Roman" w:hAnsi="Times New Roman" w:cs="Times New Roman"/>
          <w:sz w:val="28"/>
          <w:szCs w:val="28"/>
        </w:rPr>
        <w:footnoteReference w:id="15"/>
      </w:r>
      <w:r w:rsidRPr="008F4B7E">
        <w:rPr>
          <w:rFonts w:ascii="Times New Roman" w:hAnsi="Times New Roman" w:cs="Times New Roman"/>
          <w:sz w:val="28"/>
          <w:szCs w:val="28"/>
        </w:rPr>
        <w:t>. Поэтому здесь на первый план и выдвигается требование добросовестности.</w:t>
      </w:r>
    </w:p>
    <w:p w14:paraId="6856CF6E" w14:textId="02E4D1E7" w:rsidR="0057549F" w:rsidRPr="008F4B7E" w:rsidRDefault="0057549F"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Требование добросовестности – элемент законности, указывающий каждому субъекту права на необходимость совершать юридические действия с оглядкой не только на букву, но и на внутренний смысл закона, не допускающего нарушения чужих интересов даже внешне дозволенным или предписанным поведением.</w:t>
      </w:r>
    </w:p>
    <w:p w14:paraId="039CA00F" w14:textId="4A120FBA" w:rsidR="0057549F" w:rsidRPr="008F4B7E" w:rsidRDefault="0057549F"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lastRenderedPageBreak/>
        <w:t xml:space="preserve">Таким образом, принцип добросовестности в его сжатом виде выражается в адресованном субъектам гражданского права требовании совершать дозволенные или предписанные волевые юридические действия с убеждением, что данными действиями не нарушаются чьи-либо субъективные права или охраняемые законом интересы, т.е. проявлять в юридической деятельности всестороннюю заботу о ближнем, обществе и государстве. Нарушение данного требования ставит действия лица в один ряд с незаконными – недобросовестное поведение признается неправомерным со всеми юридическими последствиями. </w:t>
      </w:r>
    </w:p>
    <w:p w14:paraId="33AD49EC" w14:textId="0C97B047" w:rsidR="00162034" w:rsidRPr="008F4B7E" w:rsidRDefault="00162034"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Для более глубокого понимания добросовестности следует </w:t>
      </w:r>
      <w:r w:rsidR="00D21D3E" w:rsidRPr="008F4B7E">
        <w:rPr>
          <w:rFonts w:ascii="Times New Roman" w:hAnsi="Times New Roman" w:cs="Times New Roman"/>
          <w:sz w:val="28"/>
          <w:szCs w:val="28"/>
        </w:rPr>
        <w:t>проанализировать конкретные примеры из правоприменительной практики, демонстрирующие каким образом судебные органы применяют принцип добросовестности при рассмотрении споров между участниками гражданско-правовых отношений.</w:t>
      </w:r>
    </w:p>
    <w:p w14:paraId="50816EF5" w14:textId="21209EA4" w:rsidR="00444750" w:rsidRPr="008F4B7E" w:rsidRDefault="00444750"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br w:type="page"/>
      </w:r>
    </w:p>
    <w:p w14:paraId="12CD1308" w14:textId="121CEC85" w:rsidR="00444750" w:rsidRPr="008F4B7E" w:rsidRDefault="00444750" w:rsidP="00B23300">
      <w:pPr>
        <w:pStyle w:val="a3"/>
        <w:spacing w:line="360" w:lineRule="auto"/>
      </w:pPr>
      <w:bookmarkStart w:id="5" w:name="_Toc500185276"/>
      <w:r w:rsidRPr="008F4B7E">
        <w:lastRenderedPageBreak/>
        <w:t>§ 2. Проблемы применения судами положения п. 3 ст. 1 Гражданского кодекса Российской Федерации</w:t>
      </w:r>
      <w:bookmarkEnd w:id="5"/>
    </w:p>
    <w:p w14:paraId="650809D5" w14:textId="5DBFAF19" w:rsidR="00753082" w:rsidRPr="008F4B7E" w:rsidRDefault="005F6301"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Как было отмечено ранее, понятие добросовестности, как и </w:t>
      </w:r>
      <w:r w:rsidR="007A5F74" w:rsidRPr="008F4B7E">
        <w:rPr>
          <w:rFonts w:ascii="Times New Roman" w:hAnsi="Times New Roman" w:cs="Times New Roman"/>
          <w:sz w:val="28"/>
          <w:szCs w:val="28"/>
        </w:rPr>
        <w:t xml:space="preserve">другие основные </w:t>
      </w:r>
      <w:r w:rsidRPr="008F4B7E">
        <w:rPr>
          <w:rFonts w:ascii="Times New Roman" w:hAnsi="Times New Roman" w:cs="Times New Roman"/>
          <w:sz w:val="28"/>
          <w:szCs w:val="28"/>
        </w:rPr>
        <w:t>принципы</w:t>
      </w:r>
      <w:r w:rsidR="007A5F74" w:rsidRPr="008F4B7E">
        <w:rPr>
          <w:rFonts w:ascii="Times New Roman" w:hAnsi="Times New Roman" w:cs="Times New Roman"/>
          <w:sz w:val="28"/>
          <w:szCs w:val="28"/>
        </w:rPr>
        <w:t xml:space="preserve"> гражданского права – принципы</w:t>
      </w:r>
      <w:r w:rsidRPr="008F4B7E">
        <w:rPr>
          <w:rFonts w:ascii="Times New Roman" w:hAnsi="Times New Roman" w:cs="Times New Roman"/>
          <w:sz w:val="28"/>
          <w:szCs w:val="28"/>
        </w:rPr>
        <w:t xml:space="preserve"> справедливости и равенства, пронизывает всю отрасль гражданского права, и является основой для регулирования всех гражданско-правовых отношений. Чтобы продемонстрировать влияние его на разрешение дел судами Российской Федерации рассмотрим ряд судебных дел.</w:t>
      </w:r>
    </w:p>
    <w:p w14:paraId="1DAD3A29" w14:textId="38E8A82E" w:rsidR="002A4516" w:rsidRPr="008F4B7E" w:rsidRDefault="002A4516"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По нашему мнению, одним из наиболее ярких, и не до конца урегулированных в российском законодательстве понятий является принцип «эстоппель», связанный во многом с реализацией принципа добросовестности в гражданско-правовых отношениях.</w:t>
      </w:r>
    </w:p>
    <w:p w14:paraId="2266F50C" w14:textId="03BEFD5C"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 xml:space="preserve">Принцип (правило) </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эстоппель</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 xml:space="preserve"> свойствен системе английского общего права, по существу является частным случаем известного в континентальном частном праве принципа добросовестности</w:t>
      </w:r>
      <w:r w:rsidR="00464BDB" w:rsidRPr="008F4B7E">
        <w:rPr>
          <w:rStyle w:val="ac"/>
          <w:rFonts w:ascii="Times New Roman" w:hAnsi="Times New Roman" w:cs="Times New Roman"/>
          <w:sz w:val="28"/>
          <w:szCs w:val="28"/>
        </w:rPr>
        <w:footnoteReference w:id="16"/>
      </w:r>
      <w:r w:rsidRPr="008F4B7E">
        <w:rPr>
          <w:rFonts w:ascii="Times New Roman" w:hAnsi="Times New Roman" w:cs="Times New Roman"/>
          <w:sz w:val="28"/>
          <w:szCs w:val="28"/>
        </w:rPr>
        <w:t>.</w:t>
      </w:r>
    </w:p>
    <w:p w14:paraId="62D39EE1" w14:textId="58687A29" w:rsidR="005B50E7" w:rsidRPr="008F4B7E" w:rsidRDefault="002A4516"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Указанное п</w:t>
      </w:r>
      <w:r w:rsidR="005B50E7" w:rsidRPr="008F4B7E">
        <w:rPr>
          <w:rFonts w:ascii="Times New Roman" w:hAnsi="Times New Roman" w:cs="Times New Roman"/>
          <w:sz w:val="28"/>
          <w:szCs w:val="28"/>
        </w:rPr>
        <w:t>равило предполагает утрату лицом права ссылаться на какие-либо обстоятельства (заявлять возражения) в рамках гражданско-правового спора, если данные возражения существенно противоречат его предшествующему поведению. Основным критерием его применения является непоследовательное, непредсказуемое поведение участника гражданского правоотношения</w:t>
      </w:r>
      <w:r w:rsidRPr="008F4B7E">
        <w:rPr>
          <w:rStyle w:val="ac"/>
          <w:rFonts w:ascii="Times New Roman" w:hAnsi="Times New Roman" w:cs="Times New Roman"/>
          <w:sz w:val="28"/>
          <w:szCs w:val="28"/>
        </w:rPr>
        <w:footnoteReference w:id="17"/>
      </w:r>
      <w:r w:rsidR="005B50E7" w:rsidRPr="008F4B7E">
        <w:rPr>
          <w:rFonts w:ascii="Times New Roman" w:hAnsi="Times New Roman" w:cs="Times New Roman"/>
          <w:sz w:val="28"/>
          <w:szCs w:val="28"/>
        </w:rPr>
        <w:t>.</w:t>
      </w:r>
    </w:p>
    <w:p w14:paraId="6B830F8D" w14:textId="52DAD2BE"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 xml:space="preserve">Термин </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эстоппель</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 xml:space="preserve"> в гражданском законодательстве РФ не закреплен, однако его содержание раскрыто в отдельных положениях ГК РФ, разъяснениях Верховного Суда РФ, судебной практике.</w:t>
      </w:r>
    </w:p>
    <w:p w14:paraId="1DF8910E" w14:textId="41528BA2"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Согласно</w:t>
      </w:r>
      <w:r w:rsidR="002A4516" w:rsidRPr="008F4B7E">
        <w:rPr>
          <w:rFonts w:ascii="Times New Roman" w:hAnsi="Times New Roman" w:cs="Times New Roman"/>
          <w:sz w:val="28"/>
          <w:szCs w:val="28"/>
        </w:rPr>
        <w:t xml:space="preserve"> п.п.3-4</w:t>
      </w:r>
      <w:r w:rsidRPr="008F4B7E">
        <w:rPr>
          <w:rFonts w:ascii="Times New Roman" w:hAnsi="Times New Roman" w:cs="Times New Roman"/>
          <w:sz w:val="28"/>
          <w:szCs w:val="28"/>
        </w:rPr>
        <w:t xml:space="preserve"> ст.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r w:rsidR="002A4516" w:rsidRPr="008F4B7E">
        <w:rPr>
          <w:rFonts w:ascii="Times New Roman" w:hAnsi="Times New Roman" w:cs="Times New Roman"/>
          <w:sz w:val="28"/>
          <w:szCs w:val="28"/>
        </w:rPr>
        <w:t>, н</w:t>
      </w:r>
      <w:r w:rsidRPr="008F4B7E">
        <w:rPr>
          <w:rFonts w:ascii="Times New Roman" w:hAnsi="Times New Roman" w:cs="Times New Roman"/>
          <w:sz w:val="28"/>
          <w:szCs w:val="28"/>
        </w:rPr>
        <w:t xml:space="preserve">икто не </w:t>
      </w:r>
      <w:r w:rsidRPr="008F4B7E">
        <w:rPr>
          <w:rFonts w:ascii="Times New Roman" w:hAnsi="Times New Roman" w:cs="Times New Roman"/>
          <w:sz w:val="28"/>
          <w:szCs w:val="28"/>
        </w:rPr>
        <w:lastRenderedPageBreak/>
        <w:t>вправе извлекать преимущество из своего незаконного или недобросовестного поведения.</w:t>
      </w:r>
    </w:p>
    <w:p w14:paraId="63E1913D" w14:textId="43E5B601"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 xml:space="preserve">Как указано в п. 1 Постановления Пленума Верховного Суда РФ от 23.06.2015 N 25 </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О применении судами некоторых положений раздела I части первой Гражданского кодекса Российской Федерации</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w:t>
      </w:r>
      <w:r w:rsidR="002A4516" w:rsidRPr="008F4B7E">
        <w:rPr>
          <w:rFonts w:ascii="Times New Roman" w:hAnsi="Times New Roman" w:cs="Times New Roman"/>
          <w:sz w:val="28"/>
          <w:szCs w:val="28"/>
        </w:rPr>
        <w:t>.</w:t>
      </w:r>
    </w:p>
    <w:p w14:paraId="59F70462" w14:textId="7D491120"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В соответствии с п. 2 ст. 166 ГК РФ 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r w:rsidR="002A4516" w:rsidRPr="008F4B7E">
        <w:rPr>
          <w:rFonts w:ascii="Times New Roman" w:hAnsi="Times New Roman" w:cs="Times New Roman"/>
          <w:sz w:val="28"/>
          <w:szCs w:val="28"/>
        </w:rPr>
        <w:t xml:space="preserve"> </w:t>
      </w:r>
      <w:r w:rsidRPr="008F4B7E">
        <w:rPr>
          <w:rFonts w:ascii="Times New Roman" w:hAnsi="Times New Roman" w:cs="Times New Roman"/>
          <w:sz w:val="28"/>
          <w:szCs w:val="28"/>
        </w:rPr>
        <w:t>Согласно п. 5 ст. 166 ГК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14:paraId="74701B7C" w14:textId="77777777"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В силу п. 2 ст. 431.1 ГК РФ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ст. ст. 173, 178 и 179 ГК РФ, а также если предоставленное другой стороной исполнение связано с заведомо недобросовестными действиями этой стороны.</w:t>
      </w:r>
    </w:p>
    <w:p w14:paraId="0BDB55DE" w14:textId="77777777"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Аналогично, п. 3 ст. 432 ГК РФ запрещает стороне, принявшей от другой стороны полное или частичное исполнение по договору либо иным образом подтвердившей действие договора,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(п. 3 ст. 1 ГК РФ).</w:t>
      </w:r>
    </w:p>
    <w:p w14:paraId="18A9020C" w14:textId="15C63974" w:rsidR="005B50E7" w:rsidRPr="008F4B7E" w:rsidRDefault="005B50E7" w:rsidP="007231C6">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lastRenderedPageBreak/>
        <w:t xml:space="preserve">Результат применения принципа </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эстоппель</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 xml:space="preserve"> отвечает предусмотренным ст. 10 ГК РФ последствиям недобросовестного поведения </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 xml:space="preserve"> отказ лицу в защите принадлежащего ему права полностью или частично.</w:t>
      </w:r>
      <w:r w:rsidR="007231C6" w:rsidRPr="008F4B7E">
        <w:rPr>
          <w:rFonts w:ascii="Times New Roman" w:hAnsi="Times New Roman" w:cs="Times New Roman"/>
          <w:sz w:val="28"/>
          <w:szCs w:val="28"/>
        </w:rPr>
        <w:t xml:space="preserve"> </w:t>
      </w:r>
      <w:r w:rsidRPr="008F4B7E">
        <w:rPr>
          <w:rFonts w:ascii="Times New Roman" w:hAnsi="Times New Roman" w:cs="Times New Roman"/>
          <w:sz w:val="28"/>
          <w:szCs w:val="28"/>
        </w:rPr>
        <w:t xml:space="preserve">Принцип (правило) </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эстоппель</w:t>
      </w:r>
      <w:r w:rsidR="002A4516" w:rsidRPr="008F4B7E">
        <w:rPr>
          <w:rFonts w:ascii="Times New Roman" w:hAnsi="Times New Roman" w:cs="Times New Roman"/>
          <w:sz w:val="28"/>
          <w:szCs w:val="28"/>
        </w:rPr>
        <w:t>»</w:t>
      </w:r>
      <w:r w:rsidRPr="008F4B7E">
        <w:rPr>
          <w:rFonts w:ascii="Times New Roman" w:hAnsi="Times New Roman" w:cs="Times New Roman"/>
          <w:sz w:val="28"/>
          <w:szCs w:val="28"/>
        </w:rPr>
        <w:t xml:space="preserve"> получил признание в практике арбитражных судов при применении норм как материального, так и процессуального права.</w:t>
      </w:r>
    </w:p>
    <w:p w14:paraId="26C03498" w14:textId="5FF448AE"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Так, недобросовестными предлагается считать действия лица (стороны сделки), которое вело себя таким образом, что не возникало сомнений в том, что оно согласно со сделкой и намерено придерживаться ее условий, но впоследствии обратилось в суд с требованием о признании сделки недействительной (Постановление Арбитражного суда Северо-Западного округа от 07.11.2014 по делу N А56-68173/2013</w:t>
      </w:r>
      <w:r w:rsidR="002A4516" w:rsidRPr="008F4B7E">
        <w:rPr>
          <w:rStyle w:val="ac"/>
          <w:rFonts w:ascii="Times New Roman" w:hAnsi="Times New Roman" w:cs="Times New Roman"/>
          <w:sz w:val="28"/>
          <w:szCs w:val="28"/>
        </w:rPr>
        <w:footnoteReference w:id="18"/>
      </w:r>
      <w:r w:rsidRPr="008F4B7E">
        <w:rPr>
          <w:rFonts w:ascii="Times New Roman" w:hAnsi="Times New Roman" w:cs="Times New Roman"/>
          <w:sz w:val="28"/>
          <w:szCs w:val="28"/>
        </w:rPr>
        <w:t>)</w:t>
      </w:r>
      <w:r w:rsidR="00074F9B" w:rsidRPr="008F4B7E">
        <w:rPr>
          <w:rFonts w:ascii="Times New Roman" w:hAnsi="Times New Roman" w:cs="Times New Roman"/>
          <w:sz w:val="28"/>
          <w:szCs w:val="28"/>
        </w:rPr>
        <w:t xml:space="preserve"> (п.1 Приложения №1)</w:t>
      </w:r>
      <w:r w:rsidRPr="008F4B7E">
        <w:rPr>
          <w:rFonts w:ascii="Times New Roman" w:hAnsi="Times New Roman" w:cs="Times New Roman"/>
          <w:sz w:val="28"/>
          <w:szCs w:val="28"/>
        </w:rPr>
        <w:t>.</w:t>
      </w:r>
    </w:p>
    <w:p w14:paraId="36AE6178" w14:textId="61720507" w:rsidR="005B50E7" w:rsidRPr="008F4B7E" w:rsidRDefault="00074F9B"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По другому делу с</w:t>
      </w:r>
      <w:r w:rsidR="005B50E7" w:rsidRPr="008F4B7E">
        <w:rPr>
          <w:rFonts w:ascii="Times New Roman" w:hAnsi="Times New Roman" w:cs="Times New Roman"/>
          <w:sz w:val="28"/>
          <w:szCs w:val="28"/>
        </w:rPr>
        <w:t xml:space="preserve">уд отказал в удовлетворении иска о признании недействительным дополнительного соглашения к договору аренды, которое продлевало его срок и в течение длительного периода времени надлежаще исполнялось сторонами. Суд указал, что в соответствии с действующим законодательством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(правило </w:t>
      </w:r>
      <w:r w:rsidRPr="008F4B7E">
        <w:rPr>
          <w:rFonts w:ascii="Times New Roman" w:hAnsi="Times New Roman" w:cs="Times New Roman"/>
          <w:sz w:val="28"/>
          <w:szCs w:val="28"/>
        </w:rPr>
        <w:t>«</w:t>
      </w:r>
      <w:r w:rsidR="005B50E7" w:rsidRPr="008F4B7E">
        <w:rPr>
          <w:rFonts w:ascii="Times New Roman" w:hAnsi="Times New Roman" w:cs="Times New Roman"/>
          <w:sz w:val="28"/>
          <w:szCs w:val="28"/>
        </w:rPr>
        <w:t>эстоппель</w:t>
      </w:r>
      <w:r w:rsidRPr="008F4B7E">
        <w:rPr>
          <w:rFonts w:ascii="Times New Roman" w:hAnsi="Times New Roman" w:cs="Times New Roman"/>
          <w:sz w:val="28"/>
          <w:szCs w:val="28"/>
        </w:rPr>
        <w:t>»</w:t>
      </w:r>
      <w:r w:rsidR="005B50E7" w:rsidRPr="008F4B7E">
        <w:rPr>
          <w:rFonts w:ascii="Times New Roman" w:hAnsi="Times New Roman" w:cs="Times New Roman"/>
          <w:sz w:val="28"/>
          <w:szCs w:val="28"/>
        </w:rPr>
        <w:t xml:space="preserve">) (Постановление Арбитражного суда Северо-Кавказского округа от 22.01.2015 по делу </w:t>
      </w:r>
      <w:r w:rsidRPr="008F4B7E">
        <w:rPr>
          <w:rFonts w:ascii="Times New Roman" w:hAnsi="Times New Roman" w:cs="Times New Roman"/>
          <w:sz w:val="28"/>
          <w:szCs w:val="28"/>
        </w:rPr>
        <w:t>№</w:t>
      </w:r>
      <w:r w:rsidR="005B50E7" w:rsidRPr="008F4B7E">
        <w:rPr>
          <w:rFonts w:ascii="Times New Roman" w:hAnsi="Times New Roman" w:cs="Times New Roman"/>
          <w:sz w:val="28"/>
          <w:szCs w:val="28"/>
        </w:rPr>
        <w:t>А32-6342/2014</w:t>
      </w:r>
      <w:r w:rsidRPr="008F4B7E">
        <w:rPr>
          <w:rStyle w:val="ac"/>
          <w:rFonts w:ascii="Times New Roman" w:hAnsi="Times New Roman" w:cs="Times New Roman"/>
          <w:sz w:val="28"/>
          <w:szCs w:val="28"/>
        </w:rPr>
        <w:footnoteReference w:id="19"/>
      </w:r>
      <w:r w:rsidR="005B50E7" w:rsidRPr="008F4B7E">
        <w:rPr>
          <w:rFonts w:ascii="Times New Roman" w:hAnsi="Times New Roman" w:cs="Times New Roman"/>
          <w:sz w:val="28"/>
          <w:szCs w:val="28"/>
        </w:rPr>
        <w:t>)</w:t>
      </w:r>
      <w:r w:rsidRPr="008F4B7E">
        <w:rPr>
          <w:rFonts w:ascii="Times New Roman" w:hAnsi="Times New Roman" w:cs="Times New Roman"/>
          <w:sz w:val="28"/>
          <w:szCs w:val="28"/>
        </w:rPr>
        <w:t xml:space="preserve"> (п.2 Приложения №1).</w:t>
      </w:r>
    </w:p>
    <w:p w14:paraId="5ADDFF8D" w14:textId="36A4E0D8"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 xml:space="preserve">Возможность применения правила </w:t>
      </w:r>
      <w:r w:rsidR="00074F9B" w:rsidRPr="008F4B7E">
        <w:rPr>
          <w:rFonts w:ascii="Times New Roman" w:hAnsi="Times New Roman" w:cs="Times New Roman"/>
          <w:sz w:val="28"/>
          <w:szCs w:val="28"/>
        </w:rPr>
        <w:t>«</w:t>
      </w:r>
      <w:r w:rsidRPr="008F4B7E">
        <w:rPr>
          <w:rFonts w:ascii="Times New Roman" w:hAnsi="Times New Roman" w:cs="Times New Roman"/>
          <w:sz w:val="28"/>
          <w:szCs w:val="28"/>
        </w:rPr>
        <w:t>эстоппель</w:t>
      </w:r>
      <w:r w:rsidR="00074F9B" w:rsidRPr="008F4B7E">
        <w:rPr>
          <w:rFonts w:ascii="Times New Roman" w:hAnsi="Times New Roman" w:cs="Times New Roman"/>
          <w:sz w:val="28"/>
          <w:szCs w:val="28"/>
        </w:rPr>
        <w:t>»</w:t>
      </w:r>
      <w:r w:rsidRPr="008F4B7E">
        <w:rPr>
          <w:rFonts w:ascii="Times New Roman" w:hAnsi="Times New Roman" w:cs="Times New Roman"/>
          <w:sz w:val="28"/>
          <w:szCs w:val="28"/>
        </w:rPr>
        <w:t xml:space="preserve"> в арбитражном процессе была неоднократно подтверждена Высшим Арбитражным Судом РФ (Постановления Президиума ВАС РФ от 22.03.2011 N 13903/10 по делу </w:t>
      </w:r>
      <w:r w:rsidR="00074F9B" w:rsidRPr="008F4B7E">
        <w:rPr>
          <w:rFonts w:ascii="Times New Roman" w:hAnsi="Times New Roman" w:cs="Times New Roman"/>
          <w:sz w:val="28"/>
          <w:szCs w:val="28"/>
        </w:rPr>
        <w:t>№</w:t>
      </w:r>
      <w:r w:rsidRPr="008F4B7E">
        <w:rPr>
          <w:rFonts w:ascii="Times New Roman" w:hAnsi="Times New Roman" w:cs="Times New Roman"/>
          <w:sz w:val="28"/>
          <w:szCs w:val="28"/>
        </w:rPr>
        <w:t>А60-</w:t>
      </w:r>
      <w:r w:rsidRPr="008F4B7E">
        <w:rPr>
          <w:rFonts w:ascii="Times New Roman" w:hAnsi="Times New Roman" w:cs="Times New Roman"/>
          <w:sz w:val="28"/>
          <w:szCs w:val="28"/>
        </w:rPr>
        <w:lastRenderedPageBreak/>
        <w:t>62482/2009-С7</w:t>
      </w:r>
      <w:r w:rsidR="00074F9B" w:rsidRPr="008F4B7E">
        <w:rPr>
          <w:rStyle w:val="ac"/>
          <w:rFonts w:ascii="Times New Roman" w:hAnsi="Times New Roman" w:cs="Times New Roman"/>
          <w:sz w:val="28"/>
          <w:szCs w:val="28"/>
        </w:rPr>
        <w:footnoteReference w:id="20"/>
      </w:r>
      <w:r w:rsidRPr="008F4B7E">
        <w:rPr>
          <w:rFonts w:ascii="Times New Roman" w:hAnsi="Times New Roman" w:cs="Times New Roman"/>
          <w:sz w:val="28"/>
          <w:szCs w:val="28"/>
        </w:rPr>
        <w:t>, от 24.06.2014 N 1332/14 по делу N А65-30438/2012</w:t>
      </w:r>
      <w:r w:rsidR="00074F9B" w:rsidRPr="008F4B7E">
        <w:rPr>
          <w:rStyle w:val="ac"/>
          <w:rFonts w:ascii="Times New Roman" w:hAnsi="Times New Roman" w:cs="Times New Roman"/>
          <w:sz w:val="28"/>
          <w:szCs w:val="28"/>
        </w:rPr>
        <w:footnoteReference w:id="21"/>
      </w:r>
      <w:r w:rsidRPr="008F4B7E">
        <w:rPr>
          <w:rFonts w:ascii="Times New Roman" w:hAnsi="Times New Roman" w:cs="Times New Roman"/>
          <w:sz w:val="28"/>
          <w:szCs w:val="28"/>
        </w:rPr>
        <w:t>, Определения ВАС РФ от 27.05.2014 N ВАС-6371/14 по делу N А28-8631/2013-147/24</w:t>
      </w:r>
      <w:r w:rsidR="00074F9B" w:rsidRPr="008F4B7E">
        <w:rPr>
          <w:rStyle w:val="ac"/>
          <w:rFonts w:ascii="Times New Roman" w:hAnsi="Times New Roman" w:cs="Times New Roman"/>
          <w:sz w:val="28"/>
          <w:szCs w:val="28"/>
        </w:rPr>
        <w:footnoteReference w:id="22"/>
      </w:r>
      <w:r w:rsidRPr="008F4B7E">
        <w:rPr>
          <w:rFonts w:ascii="Times New Roman" w:hAnsi="Times New Roman" w:cs="Times New Roman"/>
          <w:sz w:val="28"/>
          <w:szCs w:val="28"/>
        </w:rPr>
        <w:t>, от 13.05.2013 N ВАС-5144/13 по делу N А40-76754/12-35-711</w:t>
      </w:r>
      <w:r w:rsidR="00074F9B" w:rsidRPr="008F4B7E">
        <w:rPr>
          <w:rStyle w:val="ac"/>
          <w:rFonts w:ascii="Times New Roman" w:hAnsi="Times New Roman" w:cs="Times New Roman"/>
          <w:sz w:val="28"/>
          <w:szCs w:val="28"/>
        </w:rPr>
        <w:footnoteReference w:id="23"/>
      </w:r>
      <w:r w:rsidRPr="008F4B7E">
        <w:rPr>
          <w:rFonts w:ascii="Times New Roman" w:hAnsi="Times New Roman" w:cs="Times New Roman"/>
          <w:sz w:val="28"/>
          <w:szCs w:val="28"/>
        </w:rPr>
        <w:t xml:space="preserve">), </w:t>
      </w:r>
      <w:r w:rsidR="005C49AD" w:rsidRPr="008F4B7E">
        <w:rPr>
          <w:rFonts w:ascii="Times New Roman" w:hAnsi="Times New Roman" w:cs="Times New Roman"/>
          <w:sz w:val="28"/>
          <w:szCs w:val="28"/>
        </w:rPr>
        <w:t xml:space="preserve">и позднее </w:t>
      </w:r>
      <w:r w:rsidRPr="008F4B7E">
        <w:rPr>
          <w:rFonts w:ascii="Times New Roman" w:hAnsi="Times New Roman" w:cs="Times New Roman"/>
          <w:sz w:val="28"/>
          <w:szCs w:val="28"/>
        </w:rPr>
        <w:t>воспринята в практике Верховного Суда РФ.</w:t>
      </w:r>
    </w:p>
    <w:p w14:paraId="004DBC95" w14:textId="1592A998" w:rsidR="005B50E7" w:rsidRPr="008F4B7E" w:rsidRDefault="005B50E7" w:rsidP="00B23300">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В частности, Судебная коллегия Верховного Суда РФ указала на необходимость разрешить вопрос о соответствии заявления истцов о недействительности договоров аренды требованиям добросовестности, поскольку ранее, в ходе проведения публичных слушаний по вопросу об утверждении проекта планировки территории под размещение на арендованных земельных участках жилого микрорайона, истцы выразили согласие на утверждение этого проекта и не ссылались на недействительность заключенных договоров аренды (Определение Верховного Суда РФ от 07.02.2017</w:t>
      </w:r>
      <w:r w:rsidR="008642F9" w:rsidRPr="008F4B7E">
        <w:rPr>
          <w:rFonts w:ascii="Times New Roman" w:hAnsi="Times New Roman" w:cs="Times New Roman"/>
          <w:sz w:val="28"/>
          <w:szCs w:val="28"/>
        </w:rPr>
        <w:t xml:space="preserve"> г.</w:t>
      </w:r>
      <w:r w:rsidRPr="008F4B7E">
        <w:rPr>
          <w:rFonts w:ascii="Times New Roman" w:hAnsi="Times New Roman" w:cs="Times New Roman"/>
          <w:sz w:val="28"/>
          <w:szCs w:val="28"/>
        </w:rPr>
        <w:t xml:space="preserve"> N 4-КГ16-69</w:t>
      </w:r>
      <w:r w:rsidR="005C49AD" w:rsidRPr="008F4B7E">
        <w:rPr>
          <w:rStyle w:val="ac"/>
          <w:rFonts w:ascii="Times New Roman" w:hAnsi="Times New Roman" w:cs="Times New Roman"/>
          <w:sz w:val="28"/>
          <w:szCs w:val="28"/>
        </w:rPr>
        <w:footnoteReference w:id="24"/>
      </w:r>
      <w:r w:rsidRPr="008F4B7E">
        <w:rPr>
          <w:rFonts w:ascii="Times New Roman" w:hAnsi="Times New Roman" w:cs="Times New Roman"/>
          <w:sz w:val="28"/>
          <w:szCs w:val="28"/>
        </w:rPr>
        <w:t>)</w:t>
      </w:r>
      <w:r w:rsidR="007F2FC4" w:rsidRPr="008F4B7E">
        <w:rPr>
          <w:rFonts w:ascii="Times New Roman" w:hAnsi="Times New Roman" w:cs="Times New Roman"/>
          <w:sz w:val="28"/>
          <w:szCs w:val="28"/>
        </w:rPr>
        <w:t xml:space="preserve"> (п. 3 Приложения №1).</w:t>
      </w:r>
    </w:p>
    <w:p w14:paraId="6394D2D6" w14:textId="3B7D408F" w:rsidR="00BA42EC" w:rsidRPr="008F4B7E" w:rsidRDefault="0047556C" w:rsidP="00B23300">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sz w:val="28"/>
          <w:szCs w:val="28"/>
        </w:rPr>
        <w:t>Положение о недопустимости недобросовестного поведения участников гражданского оборота (правило «эстоппель») подтверждается и иной судебной практикой (п.п.4-6 Приложения №1).</w:t>
      </w:r>
      <w:r w:rsidR="00BA42EC" w:rsidRPr="008F4B7E">
        <w:rPr>
          <w:rFonts w:ascii="Times New Roman" w:hAnsi="Times New Roman" w:cs="Times New Roman"/>
          <w:b/>
          <w:bCs/>
          <w:sz w:val="28"/>
          <w:szCs w:val="28"/>
        </w:rPr>
        <w:t xml:space="preserve"> </w:t>
      </w:r>
    </w:p>
    <w:p w14:paraId="4F228FCE" w14:textId="2707A405" w:rsidR="000624C5" w:rsidRPr="008F4B7E" w:rsidRDefault="000624C5"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По нашему мнению, необходимым является законодательное закрепление указанного принципа путем возможного включения указанного положения в</w:t>
      </w:r>
      <w:r w:rsidR="00917358" w:rsidRPr="008F4B7E">
        <w:rPr>
          <w:rFonts w:ascii="Times New Roman" w:hAnsi="Times New Roman" w:cs="Times New Roman"/>
          <w:bCs/>
          <w:sz w:val="28"/>
          <w:szCs w:val="28"/>
        </w:rPr>
        <w:t xml:space="preserve"> </w:t>
      </w:r>
      <w:r w:rsidRPr="008F4B7E">
        <w:rPr>
          <w:rFonts w:ascii="Times New Roman" w:hAnsi="Times New Roman" w:cs="Times New Roman"/>
          <w:bCs/>
          <w:sz w:val="28"/>
          <w:szCs w:val="28"/>
        </w:rPr>
        <w:t>гражданском законодательстве Российской Федерации.</w:t>
      </w:r>
    </w:p>
    <w:p w14:paraId="4945DB36" w14:textId="6E703A75" w:rsidR="0047556C" w:rsidRPr="008F4B7E" w:rsidRDefault="00E16583"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 xml:space="preserve">В §1 настоящей работы были выделены основные признаки поведения участников гражданско-правовых отношений, признаваемого недобросовестным в обычных гражданско-правовых отношениях. Проанализированная судебная практика демонстрирует огромное количество решений, в которых суд, исходя из требований положения п.3 ст. 1 ГК РФ </w:t>
      </w:r>
      <w:r w:rsidRPr="008F4B7E">
        <w:rPr>
          <w:rFonts w:ascii="Times New Roman" w:hAnsi="Times New Roman" w:cs="Times New Roman"/>
          <w:bCs/>
          <w:sz w:val="28"/>
          <w:szCs w:val="28"/>
        </w:rPr>
        <w:lastRenderedPageBreak/>
        <w:t>признавал поведение участников гражданских правоотношений недобросовестным и влекущим, в свою очередь,</w:t>
      </w:r>
      <w:r w:rsidR="0094679F" w:rsidRPr="008F4B7E">
        <w:rPr>
          <w:rFonts w:ascii="Times New Roman" w:hAnsi="Times New Roman" w:cs="Times New Roman"/>
          <w:bCs/>
          <w:sz w:val="28"/>
          <w:szCs w:val="28"/>
        </w:rPr>
        <w:t xml:space="preserve"> наступление правовых последствий. Приведем некоторые примеры.</w:t>
      </w:r>
    </w:p>
    <w:p w14:paraId="5F695713" w14:textId="329709A5" w:rsidR="00BA42EC" w:rsidRPr="008F4B7E" w:rsidRDefault="00156FD2"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 xml:space="preserve">К случаям </w:t>
      </w:r>
      <w:r w:rsidR="00BA42EC" w:rsidRPr="008F4B7E">
        <w:rPr>
          <w:rFonts w:ascii="Times New Roman" w:hAnsi="Times New Roman" w:cs="Times New Roman"/>
          <w:bCs/>
          <w:sz w:val="28"/>
          <w:szCs w:val="28"/>
        </w:rPr>
        <w:t xml:space="preserve">признания </w:t>
      </w:r>
      <w:r w:rsidRPr="008F4B7E">
        <w:rPr>
          <w:rFonts w:ascii="Times New Roman" w:hAnsi="Times New Roman" w:cs="Times New Roman"/>
          <w:bCs/>
          <w:sz w:val="28"/>
          <w:szCs w:val="28"/>
        </w:rPr>
        <w:t xml:space="preserve">судом </w:t>
      </w:r>
      <w:r w:rsidR="00BA42EC" w:rsidRPr="008F4B7E">
        <w:rPr>
          <w:rFonts w:ascii="Times New Roman" w:hAnsi="Times New Roman" w:cs="Times New Roman"/>
          <w:bCs/>
          <w:sz w:val="28"/>
          <w:szCs w:val="28"/>
        </w:rPr>
        <w:t>поведения участников гражданских правоотношений недобросовестным</w:t>
      </w:r>
      <w:r w:rsidRPr="008F4B7E">
        <w:rPr>
          <w:rFonts w:ascii="Times New Roman" w:hAnsi="Times New Roman" w:cs="Times New Roman"/>
          <w:bCs/>
          <w:sz w:val="28"/>
          <w:szCs w:val="28"/>
        </w:rPr>
        <w:t xml:space="preserve"> можно отнести следующие примеры.</w:t>
      </w:r>
    </w:p>
    <w:p w14:paraId="4D26BA25" w14:textId="2ED79200" w:rsidR="00BA42EC" w:rsidRPr="008F4B7E" w:rsidRDefault="00156FD2" w:rsidP="00B23300">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Cs/>
          <w:sz w:val="28"/>
          <w:szCs w:val="28"/>
        </w:rPr>
        <w:t>Например, у</w:t>
      </w:r>
      <w:r w:rsidR="00BA42EC" w:rsidRPr="008F4B7E">
        <w:rPr>
          <w:rFonts w:ascii="Times New Roman" w:hAnsi="Times New Roman" w:cs="Times New Roman"/>
          <w:bCs/>
          <w:sz w:val="28"/>
          <w:szCs w:val="28"/>
        </w:rPr>
        <w:t>держание неосновательного исполнения</w:t>
      </w:r>
      <w:r w:rsidRPr="008F4B7E">
        <w:rPr>
          <w:rFonts w:ascii="Times New Roman" w:hAnsi="Times New Roman" w:cs="Times New Roman"/>
          <w:bCs/>
          <w:sz w:val="28"/>
          <w:szCs w:val="28"/>
        </w:rPr>
        <w:t xml:space="preserve">. </w:t>
      </w:r>
      <w:r w:rsidR="00BA42EC" w:rsidRPr="008F4B7E">
        <w:rPr>
          <w:rFonts w:ascii="Times New Roman" w:hAnsi="Times New Roman" w:cs="Times New Roman"/>
          <w:bCs/>
          <w:sz w:val="28"/>
          <w:szCs w:val="28"/>
        </w:rPr>
        <w:t xml:space="preserve"> </w:t>
      </w:r>
      <w:r w:rsidRPr="008F4B7E">
        <w:rPr>
          <w:rFonts w:ascii="Times New Roman" w:hAnsi="Times New Roman" w:cs="Times New Roman"/>
          <w:bCs/>
          <w:sz w:val="28"/>
          <w:szCs w:val="28"/>
        </w:rPr>
        <w:t>Верховный суд РФ в Определени</w:t>
      </w:r>
      <w:r w:rsidR="00D16934" w:rsidRPr="008F4B7E">
        <w:rPr>
          <w:rFonts w:ascii="Times New Roman" w:hAnsi="Times New Roman" w:cs="Times New Roman"/>
          <w:bCs/>
          <w:sz w:val="28"/>
          <w:szCs w:val="28"/>
        </w:rPr>
        <w:t>и</w:t>
      </w:r>
      <w:r w:rsidRPr="008F4B7E">
        <w:rPr>
          <w:rFonts w:ascii="Times New Roman" w:hAnsi="Times New Roman" w:cs="Times New Roman"/>
          <w:bCs/>
          <w:sz w:val="28"/>
          <w:szCs w:val="28"/>
        </w:rPr>
        <w:t xml:space="preserve"> от 26.09.2016</w:t>
      </w:r>
      <w:r w:rsidR="008642F9" w:rsidRPr="008F4B7E">
        <w:rPr>
          <w:rFonts w:ascii="Times New Roman" w:hAnsi="Times New Roman" w:cs="Times New Roman"/>
          <w:bCs/>
          <w:sz w:val="28"/>
          <w:szCs w:val="28"/>
        </w:rPr>
        <w:t xml:space="preserve"> г.</w:t>
      </w:r>
      <w:r w:rsidRPr="008F4B7E">
        <w:rPr>
          <w:rStyle w:val="ac"/>
          <w:rFonts w:ascii="Times New Roman" w:hAnsi="Times New Roman" w:cs="Times New Roman"/>
          <w:bCs/>
          <w:sz w:val="28"/>
          <w:szCs w:val="28"/>
        </w:rPr>
        <w:footnoteReference w:id="25"/>
      </w:r>
      <w:r w:rsidRPr="008F4B7E">
        <w:rPr>
          <w:rFonts w:ascii="Times New Roman" w:hAnsi="Times New Roman" w:cs="Times New Roman"/>
          <w:bCs/>
          <w:sz w:val="28"/>
          <w:szCs w:val="28"/>
        </w:rPr>
        <w:t xml:space="preserve"> указал: «</w:t>
      </w:r>
      <w:r w:rsidR="00B23300" w:rsidRPr="008F4B7E">
        <w:rPr>
          <w:rFonts w:ascii="Times New Roman" w:hAnsi="Times New Roman" w:cs="Times New Roman"/>
          <w:bCs/>
          <w:sz w:val="28"/>
          <w:szCs w:val="28"/>
        </w:rPr>
        <w:t>…</w:t>
      </w:r>
      <w:r w:rsidR="0064205D" w:rsidRPr="008F4B7E">
        <w:rPr>
          <w:rFonts w:ascii="Times New Roman" w:hAnsi="Times New Roman" w:cs="Times New Roman"/>
          <w:bCs/>
          <w:sz w:val="28"/>
          <w:szCs w:val="28"/>
        </w:rPr>
        <w:t>п</w:t>
      </w:r>
      <w:r w:rsidR="00BA42EC" w:rsidRPr="008F4B7E">
        <w:rPr>
          <w:rFonts w:ascii="Times New Roman" w:hAnsi="Times New Roman" w:cs="Times New Roman"/>
          <w:sz w:val="28"/>
          <w:szCs w:val="28"/>
        </w:rPr>
        <w:t>олучив от компании налог на добавленную стоимость сверх суммы, которую общество обязано было предъявить заказчику с учетом требований </w:t>
      </w:r>
      <w:hyperlink r:id="rId8" w:anchor="/document/10900200/entry/0" w:history="1">
        <w:r w:rsidR="00BA42EC" w:rsidRPr="008F4B7E">
          <w:rPr>
            <w:rStyle w:val="a8"/>
            <w:rFonts w:ascii="Times New Roman" w:hAnsi="Times New Roman" w:cs="Times New Roman"/>
            <w:color w:val="auto"/>
            <w:sz w:val="28"/>
            <w:szCs w:val="28"/>
            <w:u w:val="none"/>
          </w:rPr>
          <w:t>Налогового кодекса</w:t>
        </w:r>
      </w:hyperlink>
      <w:r w:rsidR="00BA42EC" w:rsidRPr="008F4B7E">
        <w:rPr>
          <w:rFonts w:ascii="Times New Roman" w:hAnsi="Times New Roman" w:cs="Times New Roman"/>
          <w:sz w:val="28"/>
          <w:szCs w:val="28"/>
        </w:rPr>
        <w:t>, общество получило неосновательное исполнение, которое подлежит возврату, а удержание указанной суммы свидетельствует не только о незаконном, но и о недобросовестном поведении участников гражданского оборота</w:t>
      </w:r>
      <w:r w:rsidR="0064205D" w:rsidRPr="008F4B7E">
        <w:rPr>
          <w:rFonts w:ascii="Times New Roman" w:hAnsi="Times New Roman" w:cs="Times New Roman"/>
          <w:sz w:val="28"/>
          <w:szCs w:val="28"/>
        </w:rPr>
        <w:t xml:space="preserve"> (п</w:t>
      </w:r>
      <w:r w:rsidR="00BA42EC" w:rsidRPr="008F4B7E">
        <w:rPr>
          <w:rFonts w:ascii="Times New Roman" w:hAnsi="Times New Roman" w:cs="Times New Roman"/>
          <w:sz w:val="28"/>
          <w:szCs w:val="28"/>
        </w:rPr>
        <w:t>.</w:t>
      </w:r>
      <w:r w:rsidR="0064205D" w:rsidRPr="008F4B7E">
        <w:rPr>
          <w:rFonts w:ascii="Times New Roman" w:hAnsi="Times New Roman" w:cs="Times New Roman"/>
          <w:sz w:val="28"/>
          <w:szCs w:val="28"/>
        </w:rPr>
        <w:t>7 Приложения №1).</w:t>
      </w:r>
    </w:p>
    <w:p w14:paraId="1FF0CF21" w14:textId="0165992D" w:rsidR="00BA42EC" w:rsidRPr="008F4B7E" w:rsidRDefault="0064205D"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Так же, Арбитражный суд Московского округа в Постановлении от 26.05.2016 </w:t>
      </w:r>
      <w:r w:rsidR="008642F9" w:rsidRPr="008F4B7E">
        <w:rPr>
          <w:rFonts w:ascii="Times New Roman" w:hAnsi="Times New Roman" w:cs="Times New Roman"/>
          <w:sz w:val="28"/>
          <w:szCs w:val="28"/>
        </w:rPr>
        <w:t xml:space="preserve">г. </w:t>
      </w:r>
      <w:r w:rsidRPr="008F4B7E">
        <w:rPr>
          <w:rFonts w:ascii="Times New Roman" w:hAnsi="Times New Roman" w:cs="Times New Roman"/>
          <w:sz w:val="28"/>
          <w:szCs w:val="28"/>
        </w:rPr>
        <w:t>по делу №А40-2065/2014</w:t>
      </w:r>
      <w:r w:rsidRPr="008F4B7E">
        <w:rPr>
          <w:rStyle w:val="ac"/>
          <w:rFonts w:ascii="Times New Roman" w:hAnsi="Times New Roman" w:cs="Times New Roman"/>
          <w:sz w:val="28"/>
          <w:szCs w:val="28"/>
        </w:rPr>
        <w:footnoteReference w:id="26"/>
      </w:r>
      <w:r w:rsidRPr="008F4B7E">
        <w:rPr>
          <w:rFonts w:ascii="Times New Roman" w:hAnsi="Times New Roman" w:cs="Times New Roman"/>
          <w:sz w:val="28"/>
          <w:szCs w:val="28"/>
        </w:rPr>
        <w:t xml:space="preserve">, рассматривая его в апелляционной инстанции, </w:t>
      </w:r>
      <w:r w:rsidR="002E7C5E" w:rsidRPr="008F4B7E">
        <w:rPr>
          <w:rFonts w:ascii="Times New Roman" w:hAnsi="Times New Roman" w:cs="Times New Roman"/>
          <w:sz w:val="28"/>
          <w:szCs w:val="28"/>
        </w:rPr>
        <w:t>отметил: «п</w:t>
      </w:r>
      <w:r w:rsidR="00BA42EC" w:rsidRPr="008F4B7E">
        <w:rPr>
          <w:rFonts w:ascii="Times New Roman" w:hAnsi="Times New Roman" w:cs="Times New Roman"/>
          <w:sz w:val="28"/>
          <w:szCs w:val="28"/>
        </w:rPr>
        <w:t>олучив от компании налог на добавленную стоимость сверх суммы, которую общество обязано было предъявить заказчику с учетом требований </w:t>
      </w:r>
      <w:hyperlink r:id="rId9" w:anchor="/document/10900200/entry/0" w:history="1">
        <w:r w:rsidR="00BA42EC" w:rsidRPr="008F4B7E">
          <w:rPr>
            <w:rStyle w:val="a8"/>
            <w:rFonts w:ascii="Times New Roman" w:hAnsi="Times New Roman" w:cs="Times New Roman"/>
            <w:color w:val="auto"/>
            <w:sz w:val="28"/>
            <w:szCs w:val="28"/>
            <w:u w:val="none"/>
          </w:rPr>
          <w:t>Налогового кодекса</w:t>
        </w:r>
      </w:hyperlink>
      <w:r w:rsidR="00BA42EC" w:rsidRPr="008F4B7E">
        <w:rPr>
          <w:rFonts w:ascii="Times New Roman" w:hAnsi="Times New Roman" w:cs="Times New Roman"/>
          <w:sz w:val="28"/>
          <w:szCs w:val="28"/>
        </w:rPr>
        <w:t>, общество получило неосновательное исполнение, которое подлежит возврату, а удержание указанной суммы свидетельствует не только о незаконном, но и о недобросовестном поведении участников гражданского оборота (</w:t>
      </w:r>
      <w:r w:rsidR="002E7C5E" w:rsidRPr="008F4B7E">
        <w:rPr>
          <w:rFonts w:ascii="Times New Roman" w:hAnsi="Times New Roman" w:cs="Times New Roman"/>
          <w:sz w:val="28"/>
          <w:szCs w:val="28"/>
        </w:rPr>
        <w:t>п. 8 Приложения №1).</w:t>
      </w:r>
    </w:p>
    <w:p w14:paraId="7446D8D6" w14:textId="4F11971C" w:rsidR="00BA42EC" w:rsidRPr="008F4B7E" w:rsidRDefault="00237A6B"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Также недобросовестным поведением суды общей юрисдикции и арбитражные суды признают о</w:t>
      </w:r>
      <w:r w:rsidR="00BA42EC" w:rsidRPr="008F4B7E">
        <w:rPr>
          <w:rFonts w:ascii="Times New Roman" w:hAnsi="Times New Roman" w:cs="Times New Roman"/>
          <w:bCs/>
          <w:sz w:val="28"/>
          <w:szCs w:val="28"/>
        </w:rPr>
        <w:t>тчуждение должником принадлежавшего ему имущества в период производства исполнительных действий</w:t>
      </w:r>
      <w:r w:rsidR="00E24943" w:rsidRPr="008F4B7E">
        <w:rPr>
          <w:rFonts w:ascii="Times New Roman" w:hAnsi="Times New Roman" w:cs="Times New Roman"/>
          <w:bCs/>
          <w:sz w:val="28"/>
          <w:szCs w:val="28"/>
        </w:rPr>
        <w:t>.</w:t>
      </w:r>
    </w:p>
    <w:p w14:paraId="6A6D6ED5" w14:textId="55E41B39" w:rsidR="00BA42EC" w:rsidRPr="008F4B7E" w:rsidRDefault="008642F9"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Верховный суд РФ в Определении от 20.09.2016 г.</w:t>
      </w:r>
      <w:r w:rsidRPr="008F4B7E">
        <w:rPr>
          <w:rStyle w:val="ac"/>
          <w:rFonts w:ascii="Times New Roman" w:hAnsi="Times New Roman" w:cs="Times New Roman"/>
          <w:sz w:val="28"/>
          <w:szCs w:val="28"/>
        </w:rPr>
        <w:footnoteReference w:id="27"/>
      </w:r>
      <w:r w:rsidRPr="008F4B7E">
        <w:rPr>
          <w:rFonts w:ascii="Times New Roman" w:hAnsi="Times New Roman" w:cs="Times New Roman"/>
          <w:sz w:val="28"/>
          <w:szCs w:val="28"/>
        </w:rPr>
        <w:t xml:space="preserve"> указал, что и</w:t>
      </w:r>
      <w:r w:rsidR="00BA42EC" w:rsidRPr="008F4B7E">
        <w:rPr>
          <w:rFonts w:ascii="Times New Roman" w:hAnsi="Times New Roman" w:cs="Times New Roman"/>
          <w:sz w:val="28"/>
          <w:szCs w:val="28"/>
        </w:rPr>
        <w:t xml:space="preserve">сходя из принципа добросовестности осуществления гражданских прав и </w:t>
      </w:r>
      <w:r w:rsidR="00BA42EC" w:rsidRPr="008F4B7E">
        <w:rPr>
          <w:rFonts w:ascii="Times New Roman" w:hAnsi="Times New Roman" w:cs="Times New Roman"/>
          <w:sz w:val="28"/>
          <w:szCs w:val="28"/>
        </w:rPr>
        <w:lastRenderedPageBreak/>
        <w:t>исполнения гражданских обязанностей, в данной ситуации ответчице следовало исполнить свое обязательство по возврату суммы долга истице, а затем распоряжаться своим имуществом</w:t>
      </w:r>
      <w:r w:rsidRPr="008F4B7E">
        <w:rPr>
          <w:rFonts w:ascii="Times New Roman" w:hAnsi="Times New Roman" w:cs="Times New Roman"/>
          <w:sz w:val="28"/>
          <w:szCs w:val="28"/>
        </w:rPr>
        <w:t>.</w:t>
      </w:r>
    </w:p>
    <w:p w14:paraId="0341DED0" w14:textId="5713395D" w:rsidR="00BA42EC" w:rsidRPr="008F4B7E" w:rsidRDefault="00BA42EC"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В связи с этим вывод суда о том, что отчуждение должником принадлежавшего ему жилого помещения в период производства исполнительных действий само по себе не свидетельствует об очевидной недобросовестности в его поведении и не может являться основанием для удовлетворения исковых требований, так как сам договор купли-продажи не оспорен, зарегистрирован в установленном законом порядке и исполнен сторонами, представляется неправильным.</w:t>
      </w:r>
      <w:r w:rsidR="008642F9" w:rsidRPr="008F4B7E">
        <w:rPr>
          <w:rFonts w:ascii="Times New Roman" w:hAnsi="Times New Roman" w:cs="Times New Roman"/>
          <w:sz w:val="28"/>
          <w:szCs w:val="28"/>
        </w:rPr>
        <w:t xml:space="preserve"> (п. 9 Приложения №1)</w:t>
      </w:r>
    </w:p>
    <w:p w14:paraId="4F175DE9" w14:textId="05F7A46A" w:rsidR="00BA42EC" w:rsidRPr="008F4B7E" w:rsidRDefault="008642F9"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Оренбургский областной суд в апелляционном определении от 11.10.2016 г.</w:t>
      </w:r>
      <w:r w:rsidRPr="008F4B7E">
        <w:rPr>
          <w:rStyle w:val="ac"/>
          <w:rFonts w:ascii="Times New Roman" w:hAnsi="Times New Roman" w:cs="Times New Roman"/>
          <w:sz w:val="28"/>
          <w:szCs w:val="28"/>
        </w:rPr>
        <w:footnoteReference w:id="28"/>
      </w:r>
      <w:r w:rsidRPr="008F4B7E">
        <w:rPr>
          <w:rFonts w:ascii="Times New Roman" w:hAnsi="Times New Roman" w:cs="Times New Roman"/>
          <w:sz w:val="28"/>
          <w:szCs w:val="28"/>
        </w:rPr>
        <w:t xml:space="preserve"> указал, что с</w:t>
      </w:r>
      <w:r w:rsidR="00BA42EC" w:rsidRPr="008F4B7E">
        <w:rPr>
          <w:rFonts w:ascii="Times New Roman" w:hAnsi="Times New Roman" w:cs="Times New Roman"/>
          <w:sz w:val="28"/>
          <w:szCs w:val="28"/>
        </w:rPr>
        <w:t>огласно </w:t>
      </w:r>
      <w:hyperlink r:id="rId10" w:anchor="/document/10164072/entry/1333" w:history="1">
        <w:r w:rsidR="00BA42EC" w:rsidRPr="008F4B7E">
          <w:rPr>
            <w:rStyle w:val="a8"/>
            <w:rFonts w:ascii="Times New Roman" w:hAnsi="Times New Roman" w:cs="Times New Roman"/>
            <w:color w:val="auto"/>
            <w:sz w:val="28"/>
            <w:szCs w:val="28"/>
            <w:u w:val="none"/>
          </w:rPr>
          <w:t>п</w:t>
        </w:r>
        <w:r w:rsidRPr="008F4B7E">
          <w:rPr>
            <w:rStyle w:val="a8"/>
            <w:rFonts w:ascii="Times New Roman" w:hAnsi="Times New Roman" w:cs="Times New Roman"/>
            <w:color w:val="auto"/>
            <w:sz w:val="28"/>
            <w:szCs w:val="28"/>
            <w:u w:val="none"/>
          </w:rPr>
          <w:t>.п.</w:t>
        </w:r>
        <w:r w:rsidR="00BA42EC" w:rsidRPr="008F4B7E">
          <w:rPr>
            <w:rStyle w:val="a8"/>
            <w:rFonts w:ascii="Times New Roman" w:hAnsi="Times New Roman" w:cs="Times New Roman"/>
            <w:color w:val="auto"/>
            <w:sz w:val="28"/>
            <w:szCs w:val="28"/>
            <w:u w:val="none"/>
          </w:rPr>
          <w:t xml:space="preserve"> 3</w:t>
        </w:r>
      </w:hyperlink>
      <w:r w:rsidR="00BA42EC" w:rsidRPr="008F4B7E">
        <w:rPr>
          <w:rFonts w:ascii="Times New Roman" w:hAnsi="Times New Roman" w:cs="Times New Roman"/>
          <w:sz w:val="28"/>
          <w:szCs w:val="28"/>
        </w:rPr>
        <w:t> и </w:t>
      </w:r>
      <w:hyperlink r:id="rId11" w:anchor="/document/10164072/entry/1444" w:history="1">
        <w:r w:rsidR="00BA42EC" w:rsidRPr="008F4B7E">
          <w:rPr>
            <w:rStyle w:val="a8"/>
            <w:rFonts w:ascii="Times New Roman" w:hAnsi="Times New Roman" w:cs="Times New Roman"/>
            <w:color w:val="auto"/>
            <w:sz w:val="28"/>
            <w:szCs w:val="28"/>
            <w:u w:val="none"/>
          </w:rPr>
          <w:t>4 ст</w:t>
        </w:r>
        <w:r w:rsidRPr="008F4B7E">
          <w:rPr>
            <w:rStyle w:val="a8"/>
            <w:rFonts w:ascii="Times New Roman" w:hAnsi="Times New Roman" w:cs="Times New Roman"/>
            <w:color w:val="auto"/>
            <w:sz w:val="28"/>
            <w:szCs w:val="28"/>
            <w:u w:val="none"/>
          </w:rPr>
          <w:t>. </w:t>
        </w:r>
        <w:r w:rsidR="00BA42EC" w:rsidRPr="008F4B7E">
          <w:rPr>
            <w:rStyle w:val="a8"/>
            <w:rFonts w:ascii="Times New Roman" w:hAnsi="Times New Roman" w:cs="Times New Roman"/>
            <w:color w:val="auto"/>
            <w:sz w:val="28"/>
            <w:szCs w:val="28"/>
            <w:u w:val="none"/>
          </w:rPr>
          <w:t>1</w:t>
        </w:r>
      </w:hyperlink>
      <w:r w:rsidR="00BA42EC" w:rsidRPr="008F4B7E">
        <w:rPr>
          <w:rFonts w:ascii="Times New Roman" w:hAnsi="Times New Roman" w:cs="Times New Roman"/>
          <w:sz w:val="28"/>
          <w:szCs w:val="28"/>
        </w:rPr>
        <w:t> </w:t>
      </w:r>
      <w:r w:rsidRPr="008F4B7E">
        <w:rPr>
          <w:rFonts w:ascii="Times New Roman" w:hAnsi="Times New Roman" w:cs="Times New Roman"/>
          <w:sz w:val="28"/>
          <w:szCs w:val="28"/>
        </w:rPr>
        <w:t>ГК РФ</w:t>
      </w:r>
      <w:r w:rsidR="00BA42EC" w:rsidRPr="008F4B7E">
        <w:rPr>
          <w:rFonts w:ascii="Times New Roman" w:hAnsi="Times New Roman" w:cs="Times New Roman"/>
          <w:sz w:val="28"/>
          <w:szCs w:val="28"/>
        </w:rPr>
        <w:t xml:space="preserve">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4E7A8B03" w14:textId="30DDCFD4" w:rsidR="00BA42EC" w:rsidRPr="008F4B7E" w:rsidRDefault="00BA42EC"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Разрешая заявленные исковые требования по существу, суд первой инстанции обоснованно исходил из того, что ответчица, отчуждая принадлежащее ей недвижимое имущество в пользу своей матери и зная о наличии у нее неисполненных обязательств перед истцом, а также о том, что в соответствии с положен</w:t>
      </w:r>
      <w:r w:rsidR="008642F9" w:rsidRPr="008F4B7E">
        <w:rPr>
          <w:rFonts w:ascii="Times New Roman" w:hAnsi="Times New Roman" w:cs="Times New Roman"/>
          <w:sz w:val="28"/>
          <w:szCs w:val="28"/>
        </w:rPr>
        <w:t>ием Федерального закона</w:t>
      </w:r>
      <w:r w:rsidRPr="008F4B7E">
        <w:rPr>
          <w:rFonts w:ascii="Times New Roman" w:hAnsi="Times New Roman" w:cs="Times New Roman"/>
          <w:sz w:val="28"/>
          <w:szCs w:val="28"/>
        </w:rPr>
        <w:t> </w:t>
      </w:r>
      <w:r w:rsidR="008642F9" w:rsidRPr="008F4B7E">
        <w:rPr>
          <w:rFonts w:ascii="Times New Roman" w:hAnsi="Times New Roman" w:cs="Times New Roman"/>
          <w:sz w:val="28"/>
          <w:szCs w:val="28"/>
        </w:rPr>
        <w:t>«</w:t>
      </w:r>
      <w:r w:rsidRPr="008F4B7E">
        <w:rPr>
          <w:rFonts w:ascii="Times New Roman" w:hAnsi="Times New Roman" w:cs="Times New Roman"/>
          <w:sz w:val="28"/>
          <w:szCs w:val="28"/>
        </w:rPr>
        <w:t>Об исполнительном производстве</w:t>
      </w:r>
      <w:r w:rsidR="008642F9" w:rsidRPr="008F4B7E">
        <w:rPr>
          <w:rFonts w:ascii="Times New Roman" w:hAnsi="Times New Roman" w:cs="Times New Roman"/>
          <w:sz w:val="28"/>
          <w:szCs w:val="28"/>
        </w:rPr>
        <w:t>»</w:t>
      </w:r>
      <w:r w:rsidRPr="008F4B7E">
        <w:rPr>
          <w:rFonts w:ascii="Times New Roman" w:hAnsi="Times New Roman" w:cs="Times New Roman"/>
          <w:sz w:val="28"/>
          <w:szCs w:val="28"/>
        </w:rPr>
        <w:t xml:space="preserve"> судебным приставом-исполнителем в рамках возбужденного исполнительного производства будут совершены действия по обращению взыскания на имущество должника, имеющееся у нее в наличии, необходимого и достаточного для исполнения решения суда, заключила договор дарения.</w:t>
      </w:r>
    </w:p>
    <w:p w14:paraId="32F288D8" w14:textId="2C053931" w:rsidR="00BA42EC" w:rsidRPr="008F4B7E" w:rsidRDefault="00BA42EC"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При этом суд первой инстанции дал правильную оценку конкретных действий и поведения ответчицы с позиции возможных негативных </w:t>
      </w:r>
      <w:r w:rsidRPr="008F4B7E">
        <w:rPr>
          <w:rFonts w:ascii="Times New Roman" w:hAnsi="Times New Roman" w:cs="Times New Roman"/>
          <w:sz w:val="28"/>
          <w:szCs w:val="28"/>
        </w:rPr>
        <w:lastRenderedPageBreak/>
        <w:t xml:space="preserve">последствий для истца, приняв во внимание, что спорная сделка являлась безвозмездной и была совершена между близкими родственниками </w:t>
      </w:r>
      <w:r w:rsidR="008642F9" w:rsidRPr="008F4B7E">
        <w:rPr>
          <w:rFonts w:ascii="Times New Roman" w:hAnsi="Times New Roman" w:cs="Times New Roman"/>
          <w:sz w:val="28"/>
          <w:szCs w:val="28"/>
        </w:rPr>
        <w:t>–</w:t>
      </w:r>
      <w:r w:rsidRPr="008F4B7E">
        <w:rPr>
          <w:rFonts w:ascii="Times New Roman" w:hAnsi="Times New Roman" w:cs="Times New Roman"/>
          <w:sz w:val="28"/>
          <w:szCs w:val="28"/>
        </w:rPr>
        <w:t xml:space="preserve"> матерью и дочерью, с намерением причинить вред истцу и уйти от исполнения своих обязательств.</w:t>
      </w:r>
      <w:r w:rsidR="008642F9" w:rsidRPr="008F4B7E">
        <w:rPr>
          <w:rFonts w:ascii="Times New Roman" w:hAnsi="Times New Roman" w:cs="Times New Roman"/>
          <w:sz w:val="28"/>
          <w:szCs w:val="28"/>
        </w:rPr>
        <w:t xml:space="preserve"> </w:t>
      </w:r>
      <w:r w:rsidRPr="008F4B7E">
        <w:rPr>
          <w:rFonts w:ascii="Times New Roman" w:hAnsi="Times New Roman" w:cs="Times New Roman"/>
          <w:sz w:val="28"/>
          <w:szCs w:val="28"/>
        </w:rPr>
        <w:t>Такое поведение ответчицы объективно нельзя было признать добросовестным, в связи с чем суд первой инстанции пришел к правильному выводу об обоснованности заявленных истцом исковых требований, правильно указав на то, что ответчица, совершая оспариваемую сделку, допустила злоупотребление правом</w:t>
      </w:r>
      <w:r w:rsidR="008642F9" w:rsidRPr="008F4B7E">
        <w:rPr>
          <w:rFonts w:ascii="Times New Roman" w:hAnsi="Times New Roman" w:cs="Times New Roman"/>
          <w:sz w:val="28"/>
          <w:szCs w:val="28"/>
        </w:rPr>
        <w:t xml:space="preserve"> (п. 10 Приложения №1).</w:t>
      </w:r>
    </w:p>
    <w:p w14:paraId="37699D47" w14:textId="10A30461" w:rsidR="008642F9" w:rsidRPr="008F4B7E" w:rsidRDefault="008642F9"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Подобные выводы подтверждает и иная судебная практика (п.</w:t>
      </w:r>
      <w:r w:rsidR="001064C2" w:rsidRPr="008F4B7E">
        <w:rPr>
          <w:rFonts w:ascii="Times New Roman" w:hAnsi="Times New Roman" w:cs="Times New Roman"/>
          <w:sz w:val="28"/>
          <w:szCs w:val="28"/>
        </w:rPr>
        <w:t>11 Приложения №1).</w:t>
      </w:r>
    </w:p>
    <w:p w14:paraId="4D8D9BED" w14:textId="77777777" w:rsidR="00993B41" w:rsidRPr="008F4B7E" w:rsidRDefault="001064C2"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Судебная практика позволяет выделить и другие виды недобросовестного поведения, признаваемые судами в качестве таковых со ссылкой на п.п.3, 4 ст. 1 ГК РФ.</w:t>
      </w:r>
    </w:p>
    <w:p w14:paraId="5CE20A0E" w14:textId="77777777" w:rsidR="00993B41" w:rsidRPr="008F4B7E" w:rsidRDefault="00993B41"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Так, к видам недобросовестного поведения также можно отнести:</w:t>
      </w:r>
    </w:p>
    <w:p w14:paraId="08A1C21E" w14:textId="5975566B" w:rsidR="00BA42EC" w:rsidRPr="008F4B7E" w:rsidRDefault="00993B41"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 р</w:t>
      </w:r>
      <w:r w:rsidR="00BA42EC" w:rsidRPr="008F4B7E">
        <w:rPr>
          <w:rFonts w:ascii="Times New Roman" w:hAnsi="Times New Roman" w:cs="Times New Roman"/>
          <w:bCs/>
          <w:sz w:val="28"/>
          <w:szCs w:val="28"/>
        </w:rPr>
        <w:t>егистраци</w:t>
      </w:r>
      <w:r w:rsidRPr="008F4B7E">
        <w:rPr>
          <w:rFonts w:ascii="Times New Roman" w:hAnsi="Times New Roman" w:cs="Times New Roman"/>
          <w:bCs/>
          <w:sz w:val="28"/>
          <w:szCs w:val="28"/>
        </w:rPr>
        <w:t>ю</w:t>
      </w:r>
      <w:r w:rsidR="00BA42EC" w:rsidRPr="008F4B7E">
        <w:rPr>
          <w:rFonts w:ascii="Times New Roman" w:hAnsi="Times New Roman" w:cs="Times New Roman"/>
          <w:bCs/>
          <w:sz w:val="28"/>
          <w:szCs w:val="28"/>
        </w:rPr>
        <w:t xml:space="preserve"> права собственности на спорный объект, поступивший во владение лица по ничтожному основанию </w:t>
      </w:r>
      <w:r w:rsidR="00C64828" w:rsidRPr="008F4B7E">
        <w:rPr>
          <w:rFonts w:ascii="Times New Roman" w:hAnsi="Times New Roman" w:cs="Times New Roman"/>
          <w:bCs/>
          <w:sz w:val="28"/>
          <w:szCs w:val="28"/>
        </w:rPr>
        <w:t>(</w:t>
      </w:r>
      <w:r w:rsidR="00BA42EC" w:rsidRPr="008F4B7E">
        <w:rPr>
          <w:rFonts w:ascii="Times New Roman" w:hAnsi="Times New Roman" w:cs="Times New Roman"/>
          <w:bCs/>
          <w:sz w:val="28"/>
          <w:szCs w:val="28"/>
        </w:rPr>
        <w:t>недобросовестност</w:t>
      </w:r>
      <w:r w:rsidR="00C64828" w:rsidRPr="008F4B7E">
        <w:rPr>
          <w:rFonts w:ascii="Times New Roman" w:hAnsi="Times New Roman" w:cs="Times New Roman"/>
          <w:bCs/>
          <w:sz w:val="28"/>
          <w:szCs w:val="28"/>
        </w:rPr>
        <w:t>ь</w:t>
      </w:r>
      <w:r w:rsidR="00BA42EC" w:rsidRPr="008F4B7E">
        <w:rPr>
          <w:rFonts w:ascii="Times New Roman" w:hAnsi="Times New Roman" w:cs="Times New Roman"/>
          <w:bCs/>
          <w:sz w:val="28"/>
          <w:szCs w:val="28"/>
        </w:rPr>
        <w:t xml:space="preserve"> поведения титульного собственника</w:t>
      </w:r>
      <w:r w:rsidR="00C64828" w:rsidRPr="008F4B7E">
        <w:rPr>
          <w:rFonts w:ascii="Times New Roman" w:hAnsi="Times New Roman" w:cs="Times New Roman"/>
          <w:bCs/>
          <w:sz w:val="28"/>
          <w:szCs w:val="28"/>
        </w:rPr>
        <w:t>)</w:t>
      </w:r>
      <w:r w:rsidRPr="008F4B7E">
        <w:rPr>
          <w:rFonts w:ascii="Times New Roman" w:hAnsi="Times New Roman" w:cs="Times New Roman"/>
          <w:bCs/>
          <w:sz w:val="28"/>
          <w:szCs w:val="28"/>
        </w:rPr>
        <w:t xml:space="preserve"> (п.</w:t>
      </w:r>
      <w:r w:rsidR="00C64828" w:rsidRPr="008F4B7E">
        <w:rPr>
          <w:rFonts w:ascii="Times New Roman" w:hAnsi="Times New Roman" w:cs="Times New Roman"/>
          <w:bCs/>
          <w:sz w:val="28"/>
          <w:szCs w:val="28"/>
        </w:rPr>
        <w:t>12 Приложения №1)</w:t>
      </w:r>
      <w:r w:rsidR="00C64828" w:rsidRPr="008F4B7E">
        <w:rPr>
          <w:rStyle w:val="ac"/>
          <w:rFonts w:ascii="Times New Roman" w:hAnsi="Times New Roman" w:cs="Times New Roman"/>
          <w:bCs/>
          <w:sz w:val="28"/>
          <w:szCs w:val="28"/>
        </w:rPr>
        <w:footnoteReference w:id="29"/>
      </w:r>
      <w:r w:rsidR="00C64828" w:rsidRPr="008F4B7E">
        <w:rPr>
          <w:rFonts w:ascii="Times New Roman" w:hAnsi="Times New Roman" w:cs="Times New Roman"/>
          <w:bCs/>
          <w:sz w:val="28"/>
          <w:szCs w:val="28"/>
        </w:rPr>
        <w:t>;</w:t>
      </w:r>
    </w:p>
    <w:p w14:paraId="1681FECE" w14:textId="21E3E652" w:rsidR="00BA42EC" w:rsidRPr="008F4B7E" w:rsidRDefault="00C64828"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 д</w:t>
      </w:r>
      <w:r w:rsidR="00BA42EC" w:rsidRPr="008F4B7E">
        <w:rPr>
          <w:rFonts w:ascii="Times New Roman" w:hAnsi="Times New Roman" w:cs="Times New Roman"/>
          <w:bCs/>
          <w:sz w:val="28"/>
          <w:szCs w:val="28"/>
        </w:rPr>
        <w:t>ействия сторон по формально правильному документированию сделки, направленные на искусственное создание кредиторской задолженности</w:t>
      </w:r>
      <w:r w:rsidRPr="008F4B7E">
        <w:rPr>
          <w:rFonts w:ascii="Times New Roman" w:hAnsi="Times New Roman" w:cs="Times New Roman"/>
          <w:bCs/>
          <w:sz w:val="28"/>
          <w:szCs w:val="28"/>
        </w:rPr>
        <w:t xml:space="preserve"> (п. 13 Приложения №1)</w:t>
      </w:r>
      <w:r w:rsidRPr="008F4B7E">
        <w:rPr>
          <w:rStyle w:val="ac"/>
          <w:rFonts w:ascii="Times New Roman" w:hAnsi="Times New Roman" w:cs="Times New Roman"/>
          <w:bCs/>
          <w:sz w:val="28"/>
          <w:szCs w:val="28"/>
        </w:rPr>
        <w:footnoteReference w:id="30"/>
      </w:r>
      <w:r w:rsidRPr="008F4B7E">
        <w:rPr>
          <w:rFonts w:ascii="Times New Roman" w:hAnsi="Times New Roman" w:cs="Times New Roman"/>
          <w:bCs/>
          <w:sz w:val="28"/>
          <w:szCs w:val="28"/>
        </w:rPr>
        <w:t>;</w:t>
      </w:r>
    </w:p>
    <w:p w14:paraId="1C012EDB" w14:textId="62EDBCDB" w:rsidR="00BA42EC" w:rsidRPr="008F4B7E" w:rsidRDefault="00C64828"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 о</w:t>
      </w:r>
      <w:r w:rsidR="00BA42EC" w:rsidRPr="008F4B7E">
        <w:rPr>
          <w:rFonts w:ascii="Times New Roman" w:hAnsi="Times New Roman" w:cs="Times New Roman"/>
          <w:bCs/>
          <w:sz w:val="28"/>
          <w:szCs w:val="28"/>
        </w:rPr>
        <w:t>существление работ по управлению многоквартирным домом лицом, не являющимся управляющей организацией, с уклонением от передачи технической документации свидетельствует о его недобросовестном поведении, поэтому его затраты на указанные работы не подлежат возмещению</w:t>
      </w:r>
      <w:r w:rsidR="004902F2" w:rsidRPr="008F4B7E">
        <w:rPr>
          <w:rFonts w:ascii="Times New Roman" w:hAnsi="Times New Roman" w:cs="Times New Roman"/>
          <w:bCs/>
          <w:sz w:val="28"/>
          <w:szCs w:val="28"/>
        </w:rPr>
        <w:t xml:space="preserve"> (п. 14 Приложения №1)</w:t>
      </w:r>
      <w:r w:rsidR="004902F2" w:rsidRPr="008F4B7E">
        <w:rPr>
          <w:rStyle w:val="ac"/>
          <w:rFonts w:ascii="Times New Roman" w:hAnsi="Times New Roman" w:cs="Times New Roman"/>
          <w:bCs/>
          <w:sz w:val="28"/>
          <w:szCs w:val="28"/>
        </w:rPr>
        <w:footnoteReference w:id="31"/>
      </w:r>
      <w:r w:rsidR="004902F2" w:rsidRPr="008F4B7E">
        <w:rPr>
          <w:rFonts w:ascii="Times New Roman" w:hAnsi="Times New Roman" w:cs="Times New Roman"/>
          <w:bCs/>
          <w:sz w:val="28"/>
          <w:szCs w:val="28"/>
        </w:rPr>
        <w:t>;</w:t>
      </w:r>
    </w:p>
    <w:p w14:paraId="5E6AD305" w14:textId="04CD6510" w:rsidR="00BA42EC" w:rsidRPr="008F4B7E" w:rsidRDefault="004902F2"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lastRenderedPageBreak/>
        <w:t>- п</w:t>
      </w:r>
      <w:r w:rsidR="00BA42EC" w:rsidRPr="008F4B7E">
        <w:rPr>
          <w:rFonts w:ascii="Times New Roman" w:hAnsi="Times New Roman" w:cs="Times New Roman"/>
          <w:bCs/>
          <w:sz w:val="28"/>
          <w:szCs w:val="28"/>
        </w:rPr>
        <w:t xml:space="preserve">риобретение недвижимости по очевидно заниженной цене без предварительного осмотра имущества до заключения договора купли-продажи </w:t>
      </w:r>
      <w:r w:rsidRPr="008F4B7E">
        <w:rPr>
          <w:rFonts w:ascii="Times New Roman" w:hAnsi="Times New Roman" w:cs="Times New Roman"/>
          <w:bCs/>
          <w:sz w:val="28"/>
          <w:szCs w:val="28"/>
        </w:rPr>
        <w:t>(п. 15 Приложения №1)</w:t>
      </w:r>
      <w:r w:rsidRPr="008F4B7E">
        <w:rPr>
          <w:rStyle w:val="ac"/>
          <w:rFonts w:ascii="Times New Roman" w:hAnsi="Times New Roman" w:cs="Times New Roman"/>
          <w:bCs/>
          <w:sz w:val="28"/>
          <w:szCs w:val="28"/>
        </w:rPr>
        <w:footnoteReference w:id="32"/>
      </w:r>
      <w:r w:rsidRPr="008F4B7E">
        <w:rPr>
          <w:rFonts w:ascii="Times New Roman" w:hAnsi="Times New Roman" w:cs="Times New Roman"/>
          <w:bCs/>
          <w:sz w:val="28"/>
          <w:szCs w:val="28"/>
        </w:rPr>
        <w:t>;</w:t>
      </w:r>
    </w:p>
    <w:p w14:paraId="7351933E" w14:textId="6C623E5B" w:rsidR="00BA42EC" w:rsidRPr="008F4B7E" w:rsidRDefault="004902F2" w:rsidP="00B23300">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sz w:val="28"/>
          <w:szCs w:val="28"/>
        </w:rPr>
        <w:t>-</w:t>
      </w:r>
      <w:r w:rsidR="00087C63" w:rsidRPr="008F4B7E">
        <w:rPr>
          <w:rFonts w:ascii="Times New Roman" w:hAnsi="Times New Roman" w:cs="Times New Roman"/>
          <w:sz w:val="28"/>
          <w:szCs w:val="28"/>
        </w:rPr>
        <w:t xml:space="preserve"> </w:t>
      </w:r>
      <w:r w:rsidRPr="008F4B7E">
        <w:rPr>
          <w:rFonts w:ascii="Times New Roman" w:hAnsi="Times New Roman" w:cs="Times New Roman"/>
          <w:sz w:val="28"/>
          <w:szCs w:val="28"/>
        </w:rPr>
        <w:t>о</w:t>
      </w:r>
      <w:r w:rsidR="00BA42EC" w:rsidRPr="008F4B7E">
        <w:rPr>
          <w:rFonts w:ascii="Times New Roman" w:hAnsi="Times New Roman" w:cs="Times New Roman"/>
          <w:bCs/>
          <w:sz w:val="28"/>
          <w:szCs w:val="28"/>
        </w:rPr>
        <w:t>пределение условий муниципального контракта в части срока выполнения работ на заведомо невыгодных для подрядчика условиях</w:t>
      </w:r>
      <w:r w:rsidRPr="008F4B7E">
        <w:rPr>
          <w:rFonts w:ascii="Times New Roman" w:hAnsi="Times New Roman" w:cs="Times New Roman"/>
          <w:bCs/>
          <w:sz w:val="28"/>
          <w:szCs w:val="28"/>
        </w:rPr>
        <w:t xml:space="preserve"> (п. 16 Приложения №1)</w:t>
      </w:r>
      <w:r w:rsidRPr="008F4B7E">
        <w:rPr>
          <w:rStyle w:val="ac"/>
          <w:rFonts w:ascii="Times New Roman" w:hAnsi="Times New Roman" w:cs="Times New Roman"/>
          <w:bCs/>
          <w:sz w:val="28"/>
          <w:szCs w:val="28"/>
        </w:rPr>
        <w:footnoteReference w:id="33"/>
      </w:r>
      <w:r w:rsidRPr="008F4B7E">
        <w:rPr>
          <w:rFonts w:ascii="Times New Roman" w:hAnsi="Times New Roman" w:cs="Times New Roman"/>
          <w:bCs/>
          <w:sz w:val="28"/>
          <w:szCs w:val="28"/>
        </w:rPr>
        <w:t>; и др.</w:t>
      </w:r>
      <w:r w:rsidRPr="008F4B7E">
        <w:rPr>
          <w:rStyle w:val="ac"/>
          <w:rFonts w:ascii="Times New Roman" w:hAnsi="Times New Roman" w:cs="Times New Roman"/>
          <w:bCs/>
          <w:sz w:val="28"/>
          <w:szCs w:val="28"/>
        </w:rPr>
        <w:footnoteReference w:id="34"/>
      </w:r>
    </w:p>
    <w:p w14:paraId="48CF64C9" w14:textId="2971DBE4" w:rsidR="00444750" w:rsidRPr="008F4B7E" w:rsidRDefault="005A3725" w:rsidP="00B23300">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Таким образом, анализ судебной практики показал многогранность и многообразие действий участников гражданских отношений, признаваемых в соответствии с п.п. 3, 4 ст. 1 ГК РФ недобросовестным поведением. Ссылка судов на принцип добросовестности, закрепленный законодателем п. 3 ст. 1 ГК РФ свидетельствует о важном значении принципа добросовестности при диспозитивном регулировании гражданско-правовых отношений и его значимости при принятии решений судами общей юрисдикции и арбитражными судами.</w:t>
      </w:r>
      <w:r w:rsidR="00444750" w:rsidRPr="008F4B7E">
        <w:rPr>
          <w:sz w:val="28"/>
          <w:szCs w:val="28"/>
        </w:rPr>
        <w:br w:type="page"/>
      </w:r>
    </w:p>
    <w:p w14:paraId="6BBE1198" w14:textId="5D2E830D" w:rsidR="00444750" w:rsidRPr="008F4B7E" w:rsidRDefault="00444750" w:rsidP="00C22531">
      <w:pPr>
        <w:pStyle w:val="a3"/>
        <w:spacing w:line="360" w:lineRule="auto"/>
      </w:pPr>
      <w:bookmarkStart w:id="6" w:name="_Toc500185277"/>
      <w:r w:rsidRPr="008F4B7E">
        <w:lastRenderedPageBreak/>
        <w:t>Заключение</w:t>
      </w:r>
      <w:bookmarkEnd w:id="6"/>
    </w:p>
    <w:p w14:paraId="51BC51C0" w14:textId="0EBC9AD5" w:rsidR="00CD0BFA" w:rsidRPr="008F4B7E" w:rsidRDefault="00CD0BFA" w:rsidP="00C22531">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 xml:space="preserve">Применением судами положения п. 3 ст. 1 Гражданского кодекса РФ имеет важное значение для гражданско-правовой отрасли, поскольку принцип добросовестности, закрепленный законодателем в указанной норме обладает универсальным значением для всех без исключения отношений, регулируемых гражданским законодательством, является основой для всего гражданско-правового регулирования и пронизывающий все гражданско-правовые отношения. </w:t>
      </w:r>
    </w:p>
    <w:p w14:paraId="409920F8" w14:textId="77777777" w:rsidR="00CD0BFA" w:rsidRPr="008F4B7E" w:rsidRDefault="00CD0BFA" w:rsidP="00C22531">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Анализ теоретической литературы и судебной практики позволяет сформулировать в самом общем виде понятие «добросовестности» поведения субъекта гражданских правоотношений – под ней следует понимать стремление субъекта подчинять социальные связи, участником которых он является, действию регулятивных норм гражданского права и максимально исключать возможность нарушения его поведением субъективных прав и законных интересов других участников оборота, в том числе в обстоятельствах, в силу своей неоднозначности содержащих в себе потенциальную опасность такого нарушения.</w:t>
      </w:r>
    </w:p>
    <w:p w14:paraId="2FC0E67F" w14:textId="6C3C5B16" w:rsidR="00CD0BFA" w:rsidRPr="008F4B7E" w:rsidRDefault="00CD0BFA" w:rsidP="00C22531">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В рамках написания курсовой работы дана общая характеристика добросовестности поведения участников гражданских правоотношений как принципа гражданского права, а также добросовестности осуществления гражданских прав и исполнения гражданских обязанностей как поведения участников гражданского оборота в объективном и субъективном понимании. Дано понятие и выделены признаки недобросовестного поведения участников гражданских правоотношений</w:t>
      </w:r>
      <w:r w:rsidR="00EE010B" w:rsidRPr="008F4B7E">
        <w:rPr>
          <w:rFonts w:ascii="Times New Roman" w:hAnsi="Times New Roman" w:cs="Times New Roman"/>
          <w:sz w:val="28"/>
          <w:szCs w:val="28"/>
        </w:rPr>
        <w:t>, анализ судебной практики позволил выделить наиболее типичные случаи недобросовестного поведения в различных областях, в том числе в корпоративных отношениях.</w:t>
      </w:r>
    </w:p>
    <w:p w14:paraId="62F7019B" w14:textId="77777777" w:rsidR="00850EB6" w:rsidRPr="008F4B7E" w:rsidRDefault="00850EB6" w:rsidP="00C22531">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 xml:space="preserve">Принцип добросовестности в его сжатом виде выражается в адресованном субъектам гражданского права требовании совершать дозволенные или предписанные волевые юридические действия с убеждением, что данными действиями не нарушаются чьи-либо субъективные права или охраняемые законом интересы, т.е. проявлять в юридической </w:t>
      </w:r>
      <w:r w:rsidRPr="008F4B7E">
        <w:rPr>
          <w:rFonts w:ascii="Times New Roman" w:hAnsi="Times New Roman" w:cs="Times New Roman"/>
          <w:sz w:val="28"/>
          <w:szCs w:val="28"/>
        </w:rPr>
        <w:lastRenderedPageBreak/>
        <w:t>деятельности всестороннюю заботу о ближнем, обществе и государстве. Нарушение данного требования ставит действия лица в один ряд с незаконными – недобросовестное поведение признается неправомерным со всеми юридическими последствиями.</w:t>
      </w:r>
    </w:p>
    <w:p w14:paraId="7B098970" w14:textId="1BD0A8CA" w:rsidR="00CD0BFA" w:rsidRPr="008F4B7E" w:rsidRDefault="00CD0BFA" w:rsidP="00C22531">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По нашему мнению, одним из наиболее ярких и не до конца урегулированных в российском законодательстве понятий является принцип «эстоппель», связанный во многом с реализацией принципа добросовестности в гражданско-правовых отношениях.</w:t>
      </w:r>
      <w:r w:rsidR="00850EB6" w:rsidRPr="008F4B7E">
        <w:rPr>
          <w:rFonts w:ascii="Times New Roman" w:hAnsi="Times New Roman" w:cs="Times New Roman"/>
          <w:sz w:val="28"/>
          <w:szCs w:val="28"/>
        </w:rPr>
        <w:t xml:space="preserve"> </w:t>
      </w:r>
      <w:r w:rsidRPr="008F4B7E">
        <w:rPr>
          <w:rFonts w:ascii="Times New Roman" w:hAnsi="Times New Roman" w:cs="Times New Roman"/>
          <w:sz w:val="28"/>
          <w:szCs w:val="28"/>
        </w:rPr>
        <w:t>Указанный принцип находит свое отражение в судебных решени</w:t>
      </w:r>
      <w:r w:rsidR="00850EB6" w:rsidRPr="008F4B7E">
        <w:rPr>
          <w:rFonts w:ascii="Times New Roman" w:hAnsi="Times New Roman" w:cs="Times New Roman"/>
          <w:sz w:val="28"/>
          <w:szCs w:val="28"/>
        </w:rPr>
        <w:t>ях</w:t>
      </w:r>
      <w:r w:rsidRPr="008F4B7E">
        <w:rPr>
          <w:rFonts w:ascii="Times New Roman" w:hAnsi="Times New Roman" w:cs="Times New Roman"/>
          <w:sz w:val="28"/>
          <w:szCs w:val="28"/>
        </w:rPr>
        <w:t>, ссылающихся на указанный принцип в своих решениях при признании действий участников гражданских правоотношений недобросовестными.</w:t>
      </w:r>
      <w:r w:rsidR="00850EB6" w:rsidRPr="008F4B7E">
        <w:rPr>
          <w:rFonts w:ascii="Times New Roman" w:hAnsi="Times New Roman" w:cs="Times New Roman"/>
          <w:sz w:val="28"/>
          <w:szCs w:val="28"/>
        </w:rPr>
        <w:t xml:space="preserve"> </w:t>
      </w:r>
      <w:r w:rsidRPr="008F4B7E">
        <w:rPr>
          <w:rFonts w:ascii="Times New Roman" w:hAnsi="Times New Roman" w:cs="Times New Roman"/>
          <w:sz w:val="28"/>
          <w:szCs w:val="28"/>
        </w:rPr>
        <w:t>Указанное правило предполагает утрату лицом права ссылаться на какие-либо обстоятельства (заявлять возражения) в рамках гражданско-правового спора, если данные возражения существенно противоречат его предшествующему поведению. Основным критерием его применения является непоследовательное, непредсказуемое поведение участника гражданского правоотношения. Анализ судебной практики позволил сделать вывод о необходимости закрепления в действующем законодательстве указанного принципа, помимо</w:t>
      </w:r>
      <w:r w:rsidR="00850EB6" w:rsidRPr="008F4B7E">
        <w:rPr>
          <w:rFonts w:ascii="Times New Roman" w:hAnsi="Times New Roman" w:cs="Times New Roman"/>
          <w:sz w:val="28"/>
          <w:szCs w:val="28"/>
        </w:rPr>
        <w:t xml:space="preserve"> закрепления принципа добросовестности и соответствующего упоминания судами в тексте решений</w:t>
      </w:r>
      <w:r w:rsidRPr="008F4B7E">
        <w:rPr>
          <w:rFonts w:ascii="Times New Roman" w:hAnsi="Times New Roman" w:cs="Times New Roman"/>
          <w:sz w:val="28"/>
          <w:szCs w:val="28"/>
        </w:rPr>
        <w:t xml:space="preserve"> п.п.3,4 ст. 1 ГК РФ.</w:t>
      </w:r>
    </w:p>
    <w:p w14:paraId="0E78DC07" w14:textId="6F9C3616" w:rsidR="00444750" w:rsidRPr="008F4B7E" w:rsidRDefault="00CD0BFA" w:rsidP="00C22531">
      <w:pPr>
        <w:tabs>
          <w:tab w:val="left" w:pos="142"/>
        </w:tabs>
        <w:spacing w:after="0" w:line="360" w:lineRule="auto"/>
        <w:ind w:firstLine="709"/>
        <w:contextualSpacing/>
        <w:jc w:val="both"/>
        <w:rPr>
          <w:rFonts w:ascii="Times New Roman" w:hAnsi="Times New Roman" w:cs="Times New Roman"/>
          <w:sz w:val="28"/>
          <w:szCs w:val="28"/>
        </w:rPr>
      </w:pPr>
      <w:r w:rsidRPr="008F4B7E">
        <w:rPr>
          <w:rFonts w:ascii="Times New Roman" w:hAnsi="Times New Roman" w:cs="Times New Roman"/>
          <w:sz w:val="28"/>
          <w:szCs w:val="28"/>
        </w:rPr>
        <w:t>Таким образом, анализ судебной практики показал многогранность и многообразие действий участников гражданских отношений, признаваемых в соответствии с п.п. 3, 4 ст. 1 ГК РФ недобросовестным поведением. Ссылка судов на принцип добросовестности, закрепленный законодателем п. 3 ст. 1 ГК РФ свидетельствует о важном значении принципа добросовестности при диспозитивном регулировании гражданско-правовых отношений и его значимости при принятии решений судами общей юрисдикции и арбитражными судами.</w:t>
      </w:r>
      <w:r w:rsidR="00444750" w:rsidRPr="008F4B7E">
        <w:rPr>
          <w:sz w:val="28"/>
          <w:szCs w:val="28"/>
        </w:rPr>
        <w:br w:type="page"/>
      </w:r>
    </w:p>
    <w:p w14:paraId="26F6DE0F" w14:textId="63DC4D0E" w:rsidR="00444750" w:rsidRPr="008F4B7E" w:rsidRDefault="00444750" w:rsidP="007F1749">
      <w:pPr>
        <w:pStyle w:val="a3"/>
        <w:spacing w:line="360" w:lineRule="auto"/>
      </w:pPr>
      <w:bookmarkStart w:id="7" w:name="_Toc500185278"/>
      <w:r w:rsidRPr="008F4B7E">
        <w:lastRenderedPageBreak/>
        <w:t>Список использованной литературы</w:t>
      </w:r>
      <w:bookmarkEnd w:id="7"/>
    </w:p>
    <w:p w14:paraId="1584F2AC" w14:textId="49309243" w:rsidR="00444750" w:rsidRPr="008F4B7E" w:rsidRDefault="0070422D" w:rsidP="007F1749">
      <w:pPr>
        <w:tabs>
          <w:tab w:val="left" w:pos="142"/>
        </w:tabs>
        <w:spacing w:after="0" w:line="360" w:lineRule="auto"/>
        <w:jc w:val="center"/>
        <w:rPr>
          <w:rFonts w:ascii="Times New Roman" w:hAnsi="Times New Roman" w:cs="Times New Roman"/>
          <w:sz w:val="28"/>
          <w:szCs w:val="28"/>
        </w:rPr>
      </w:pPr>
      <w:r w:rsidRPr="008F4B7E">
        <w:rPr>
          <w:rFonts w:ascii="Times New Roman" w:hAnsi="Times New Roman" w:cs="Times New Roman"/>
          <w:sz w:val="28"/>
          <w:szCs w:val="28"/>
          <w:lang w:val="en-US"/>
        </w:rPr>
        <w:t>I</w:t>
      </w:r>
      <w:r w:rsidRPr="008F4B7E">
        <w:rPr>
          <w:rFonts w:ascii="Times New Roman" w:hAnsi="Times New Roman" w:cs="Times New Roman"/>
          <w:sz w:val="28"/>
          <w:szCs w:val="28"/>
        </w:rPr>
        <w:t xml:space="preserve"> Нормативные правовые акты</w:t>
      </w:r>
    </w:p>
    <w:p w14:paraId="79887F8E" w14:textId="1B664532"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Часть первая Гражданского кодекса Российской Федерации от 30.11.1994 г. N 51-ФЗ (в ред.  от 26.07.2017) // Собрание законодательства Российской Федерации от 05.12.1994 г. N 32 ст. 3301.</w:t>
      </w:r>
    </w:p>
    <w:p w14:paraId="6767F8D1" w14:textId="240EC31E" w:rsidR="0070422D"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Федеральный закон от 30 декабря 2012 г. N 302-ФЗ «О внесении изменений в главы 1, 2, 3 и 4 части первой Гражданского кодекса Российской Федерации» // Собрание законодательства Российской Федерации от 31 декабря 2012 г. N 53 (часть I) ст. 7627.</w:t>
      </w:r>
    </w:p>
    <w:p w14:paraId="6797F32F" w14:textId="21162A67" w:rsidR="0070422D" w:rsidRPr="008F4B7E" w:rsidRDefault="0070422D" w:rsidP="007F1749">
      <w:pPr>
        <w:tabs>
          <w:tab w:val="left" w:pos="142"/>
        </w:tabs>
        <w:spacing w:after="0" w:line="360" w:lineRule="auto"/>
        <w:jc w:val="center"/>
        <w:rPr>
          <w:rFonts w:ascii="Times New Roman" w:hAnsi="Times New Roman" w:cs="Times New Roman"/>
          <w:sz w:val="28"/>
          <w:szCs w:val="28"/>
        </w:rPr>
      </w:pPr>
      <w:r w:rsidRPr="008F4B7E">
        <w:rPr>
          <w:rFonts w:ascii="Times New Roman" w:hAnsi="Times New Roman" w:cs="Times New Roman"/>
          <w:sz w:val="28"/>
          <w:szCs w:val="28"/>
          <w:lang w:val="en-US"/>
        </w:rPr>
        <w:t>II</w:t>
      </w:r>
      <w:r w:rsidRPr="008F4B7E">
        <w:rPr>
          <w:rFonts w:ascii="Times New Roman" w:hAnsi="Times New Roman" w:cs="Times New Roman"/>
          <w:sz w:val="28"/>
          <w:szCs w:val="28"/>
        </w:rPr>
        <w:t xml:space="preserve"> Специальная литература</w:t>
      </w:r>
    </w:p>
    <w:p w14:paraId="14B5A53F"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Берлин А. Добросовестность в гражданском праве // ЭЖ-Юрист. 2017. N 17-18. С. 7.</w:t>
      </w:r>
    </w:p>
    <w:p w14:paraId="17911FA1"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 xml:space="preserve">Груздев В.В. Гражданско-правовое значение добросовестности // Право и экономика. 2016. N 12. С. 17 - 23.  </w:t>
      </w:r>
    </w:p>
    <w:p w14:paraId="357730BE"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Карпова А.М. Особенности становления и содержания института добросовестности в частном праве // Адвокат. 2013. N 8. // Доступ из справочной правовой системы «КонсультантПлюс».</w:t>
      </w:r>
    </w:p>
    <w:p w14:paraId="3895A6EA"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 xml:space="preserve">Коваленко Е.И. Добросовестность и разумность как факторы снижения риска возникновения корпоративного конфликта // Безопасность бизнеса. 2014. N 2. // Доступ из справочной правовой системы «КонсультантПлюс». </w:t>
      </w:r>
    </w:p>
    <w:p w14:paraId="60313A32"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 xml:space="preserve">Коваленко Е.И. Добросовестность и разумность как факторы снижения риска возникновения корпоративного конфликта // Безопасность бизнеса. 2014. N 2. </w:t>
      </w:r>
    </w:p>
    <w:p w14:paraId="5B926C2D"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 xml:space="preserve">Коновалов А.В. К вопросу о добросовестности давностного владения // Вестник гражданского права. 2016. N 6. С. 9 - 31. </w:t>
      </w:r>
    </w:p>
    <w:p w14:paraId="1B4CD64A"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 xml:space="preserve">Коновалов А.В. Основные начала гражданского законодательства России // Закон. 2016. N 11. С. 116 - 124. </w:t>
      </w:r>
    </w:p>
    <w:p w14:paraId="6DC5837C"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Новак Д.В. Добросовестность в корпоративном праве // Вестник гражданского права. 2017. N 2. С. 13 - 23.</w:t>
      </w:r>
    </w:p>
    <w:p w14:paraId="4D522B80"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Седова Ж.И., Зайцева Н.В. Принцип эстоппель и отказ от права в коммерческом обороте Российской Федерации. М.: Статут, 2014 // Доступ из справочной правовой системы «КонсультантПлюс».</w:t>
      </w:r>
    </w:p>
    <w:p w14:paraId="645BA64A"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lastRenderedPageBreak/>
        <w:t xml:space="preserve">Соломин С.К. Теория добросовестности в российском гражданском праве: становление, развитие, перспективы // Вестник Омского ун-та. 2016. N 2. // Доступ из справочной правовой системы «КонсультантПлюс». </w:t>
      </w:r>
    </w:p>
    <w:p w14:paraId="2B074817"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Ульянов А.В. Добросовестность в гражданском праве // Журнал российского права. 2014. N 6.</w:t>
      </w:r>
    </w:p>
    <w:p w14:paraId="516560B6"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Черничкина Г.Н. Преждепользование и принцип добросовестности в патентном праве // Современное право. 2016. N 12. С. 89 - 95.</w:t>
      </w:r>
    </w:p>
    <w:p w14:paraId="393C1576"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Шайхутдинов Е.М. Эстоппель. 2017. // Доступ из справочной правовой системы «КонсультантПлюс».</w:t>
      </w:r>
    </w:p>
    <w:p w14:paraId="6EB9D327" w14:textId="7EE88C06"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Ширвиндт А.М. Принцип добросовестности в ГК РФ и сравнительное правоведение // Aequum ius. От друзей и коллег к 50-летию профессора Д.В. Дождева / Отв. ред. А.М. Ширвиндт. М.: Статут, 2014. // Доступ из справочной правовой системы «КонсультантПлюс»</w:t>
      </w:r>
      <w:r w:rsidR="003344DF" w:rsidRPr="008F4B7E">
        <w:rPr>
          <w:rFonts w:ascii="Times New Roman" w:hAnsi="Times New Roman" w:cs="Times New Roman"/>
          <w:sz w:val="28"/>
          <w:szCs w:val="28"/>
        </w:rPr>
        <w:t>.</w:t>
      </w:r>
    </w:p>
    <w:p w14:paraId="59E7E5C2" w14:textId="53D0751F" w:rsidR="0070422D" w:rsidRPr="008F4B7E" w:rsidRDefault="0070422D" w:rsidP="003344DF">
      <w:pPr>
        <w:tabs>
          <w:tab w:val="left" w:pos="142"/>
        </w:tabs>
        <w:spacing w:after="0" w:line="360" w:lineRule="auto"/>
        <w:jc w:val="center"/>
        <w:rPr>
          <w:rFonts w:ascii="Times New Roman" w:hAnsi="Times New Roman" w:cs="Times New Roman"/>
          <w:sz w:val="28"/>
          <w:szCs w:val="28"/>
        </w:rPr>
      </w:pPr>
      <w:r w:rsidRPr="008F4B7E">
        <w:rPr>
          <w:rFonts w:ascii="Times New Roman" w:hAnsi="Times New Roman" w:cs="Times New Roman"/>
          <w:sz w:val="28"/>
          <w:szCs w:val="28"/>
          <w:lang w:val="en-US"/>
        </w:rPr>
        <w:t>III</w:t>
      </w:r>
      <w:r w:rsidRPr="008F4B7E">
        <w:rPr>
          <w:rFonts w:ascii="Times New Roman" w:hAnsi="Times New Roman" w:cs="Times New Roman"/>
          <w:sz w:val="28"/>
          <w:szCs w:val="28"/>
        </w:rPr>
        <w:t xml:space="preserve"> Судебная практика</w:t>
      </w:r>
    </w:p>
    <w:p w14:paraId="1FB06ACA" w14:textId="3D7943C4"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Постановление Пленума Верховного Суда РФ от 23 июня 2015 г. N 25 «О применении судами некоторых положений раздела I части первой Гражданского кодекса Российской Федерации» // Российская газета от 30 июня 2015 г. N 140.</w:t>
      </w:r>
    </w:p>
    <w:p w14:paraId="2E56CC51" w14:textId="70297D4F"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Постановление Президиума ВАС РФ от 24.06.2014 N 1332/14 по делу №А65-30438/2012 // Доступ из Картотеки арбитражных дел [Электронный ресурс] http://kad.arbitr.ru.Постановление Президиума ВАС РФ от 22.03.2011 N 13903/10 по делу №А60-62482/2009-С7 // Доступ из Картотеки арбитражных дел [Электронный ресурс] http://kad.arbitr.ru.</w:t>
      </w:r>
    </w:p>
    <w:p w14:paraId="5DDE7A54" w14:textId="02B92801"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Определение Верховного Суда РФ от 07.02.2017 №4-КГ16-69 // Доступ из справочной правовой системы «ГАРАНТ».</w:t>
      </w:r>
    </w:p>
    <w:p w14:paraId="7A90E95F" w14:textId="21EB606A"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Определение ВАС РФ от 13.05.2013 N ВАС-5144/13 по делу №А40-76754/12-35-711 // Доступ из Картотеки арбитражных дел [Электронный ресурс] http://kad.arbitr.ru.Определение ВАС РФ от 27.05.2014 N ВАС-6371/14 по делу №А28-8631/2013-147/24 // Доступ из Картотеки арбитражных дел [Электронный ресурс] http://kad.arbitr.ru.</w:t>
      </w:r>
    </w:p>
    <w:p w14:paraId="21196583"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lastRenderedPageBreak/>
        <w:t>Определение Верховного Суда РФ от 02.02.2016 г. №303-ЭС15-13507 // Доступ из справочной правовой системы «ГАРАНТ».</w:t>
      </w:r>
    </w:p>
    <w:p w14:paraId="23C51C94" w14:textId="264ADD52"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Определение Верховного Суда РФ от 26.09.2016 г. №305-ЭС14-8805 // Доступ из справочной правовой системы «ГАРАНТ».</w:t>
      </w:r>
    </w:p>
    <w:p w14:paraId="32CCCB45"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 xml:space="preserve">Определение СК по гражданским делам Верховного Суда РФ от 20.09.2016 г. N 49-КГ16-18 // Доступ из справочной правовой системы «ГАРАНТ».  </w:t>
      </w:r>
    </w:p>
    <w:p w14:paraId="28DA9C92" w14:textId="00C21E85"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Постановление Арбитражного суда Московского округа от 26.05.2016 г. N Ф05-14088/14 по делу №А40-2065/2014 // Доступ из Картотеки арбитражных дел [Электронный ресурс] http://kad.arbitr.ru.</w:t>
      </w:r>
    </w:p>
    <w:p w14:paraId="6BE51DA2"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Постановление Арбитражного суда Северо-Западного округа от 07.11.2014 по делу №А56-68173/2013 // Доступ из Картотеки арбитражных дел [Электронный ресурс] http://kad.arbitr.ru.</w:t>
      </w:r>
    </w:p>
    <w:p w14:paraId="0060197F"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Постановление Арбитражного суда Восточно-Сибирского округа от 15.02.2016 г. №Ф02-6891/15 по делу №А33-4544/2015 // Доступ из справочной правовой системы «ГАРАНТ».</w:t>
      </w:r>
    </w:p>
    <w:p w14:paraId="37E78021" w14:textId="14405BD9"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Постановление Арбитражного суда Волго-Вятского округа от 29.02.2016 г. N Ф01-424/16 по делу №А31-12223/2014 // Доступ из справочной правовой системы «ГАРАНТ».</w:t>
      </w:r>
    </w:p>
    <w:p w14:paraId="4FAEC6B0" w14:textId="04105121"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 xml:space="preserve">Постановление Арбитражного суда Северо-Кавказского округа от 22.01.2015 по делу №А32-6342/2014// Доступ из Картотеки арбитражных дел [Электронный ресурс] http://kad.arbitr.ru.// </w:t>
      </w:r>
    </w:p>
    <w:p w14:paraId="129E26FE" w14:textId="77777777"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Постановление Арбитражного суда Центрального округа от 12.07.2016 г. N Ф10-2245/16 по делу №А14-2348/2015 // Доступ из справочной правовой системы «ГАРАНТ».</w:t>
      </w:r>
    </w:p>
    <w:p w14:paraId="5ED5AA6F" w14:textId="6A427562"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 xml:space="preserve">Постановление Арбитражного суда Московского округа от 27.04.2016 г. N Ф05-4615/16 по делу №А41-43446/2015 // Доступ из справочной правовой системы «ГАРАНТ».  </w:t>
      </w:r>
    </w:p>
    <w:p w14:paraId="51686C1B" w14:textId="6BBC384B"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Апелляционное определение СК по гражданским делам Оренбургского областного суда от 11.10.2016 г. по делу N 33-7753/2016 // Доступ из справочной правовой системы «ГАРАНТ».</w:t>
      </w:r>
    </w:p>
    <w:p w14:paraId="1314314A" w14:textId="01051970"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lastRenderedPageBreak/>
        <w:t>Апелляционное определение СК по гражданским делам Верховного Суда Республики Крым от 20.04.2016 г. по делу №33-2660/2016 // Доступ из справочной правовой системы «ГАРАНТ».</w:t>
      </w:r>
    </w:p>
    <w:p w14:paraId="1789D682" w14:textId="3BAD84E0" w:rsidR="007F1749" w:rsidRPr="008F4B7E" w:rsidRDefault="007F1749" w:rsidP="007F1749">
      <w:pPr>
        <w:numPr>
          <w:ilvl w:val="0"/>
          <w:numId w:val="1"/>
        </w:numPr>
        <w:tabs>
          <w:tab w:val="left" w:pos="142"/>
        </w:tabs>
        <w:spacing w:after="0" w:line="360" w:lineRule="auto"/>
        <w:ind w:left="0"/>
        <w:jc w:val="both"/>
        <w:rPr>
          <w:rFonts w:ascii="Times New Roman" w:hAnsi="Times New Roman" w:cs="Times New Roman"/>
          <w:sz w:val="28"/>
          <w:szCs w:val="28"/>
        </w:rPr>
      </w:pPr>
      <w:r w:rsidRPr="008F4B7E">
        <w:rPr>
          <w:rFonts w:ascii="Times New Roman" w:hAnsi="Times New Roman" w:cs="Times New Roman"/>
          <w:sz w:val="28"/>
          <w:szCs w:val="28"/>
        </w:rPr>
        <w:t>Апелляционное определение СК по гражданским делам Сахалинского областного суда от 25.02.2016 г. по делу №33-380/2016 // Доступ из справочной правовой системы «ГАРАНТ».</w:t>
      </w:r>
    </w:p>
    <w:p w14:paraId="2D70FD66" w14:textId="62B5F0FE" w:rsidR="00444750" w:rsidRPr="008F4B7E" w:rsidRDefault="00444750" w:rsidP="00795EA1">
      <w:pPr>
        <w:tabs>
          <w:tab w:val="left" w:pos="142"/>
        </w:tabs>
        <w:ind w:firstLine="709"/>
        <w:jc w:val="both"/>
      </w:pPr>
    </w:p>
    <w:p w14:paraId="78EB304A" w14:textId="66C0E66D" w:rsidR="00444750" w:rsidRPr="008F4B7E" w:rsidRDefault="00444750" w:rsidP="00795EA1">
      <w:pPr>
        <w:tabs>
          <w:tab w:val="left" w:pos="142"/>
        </w:tabs>
        <w:ind w:firstLine="709"/>
        <w:jc w:val="both"/>
      </w:pPr>
      <w:r w:rsidRPr="008F4B7E">
        <w:br w:type="page"/>
      </w:r>
    </w:p>
    <w:p w14:paraId="0F5432A0" w14:textId="4D496270" w:rsidR="00711E92" w:rsidRPr="008F4B7E" w:rsidRDefault="00444750" w:rsidP="009C4BD3">
      <w:pPr>
        <w:pStyle w:val="a3"/>
        <w:spacing w:line="360" w:lineRule="auto"/>
      </w:pPr>
      <w:bookmarkStart w:id="8" w:name="_Toc500185279"/>
      <w:r w:rsidRPr="008F4B7E">
        <w:lastRenderedPageBreak/>
        <w:t>Приложение №1 «Анализ практики применения судами положения п.3 ст.1 Гражданского кодекса Российской Федерации»</w:t>
      </w:r>
      <w:bookmarkEnd w:id="8"/>
    </w:p>
    <w:p w14:paraId="2FB652EA" w14:textId="266F6723" w:rsidR="00711E92" w:rsidRPr="008F4B7E" w:rsidRDefault="007F64AB" w:rsidP="009C4BD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lang w:val="en-US"/>
        </w:rPr>
        <w:t>I</w:t>
      </w:r>
      <w:r w:rsidRPr="008F4B7E">
        <w:rPr>
          <w:rFonts w:ascii="Times New Roman" w:hAnsi="Times New Roman" w:cs="Times New Roman"/>
          <w:b/>
          <w:bCs/>
          <w:sz w:val="28"/>
          <w:szCs w:val="28"/>
        </w:rPr>
        <w:t>.</w:t>
      </w:r>
      <w:r w:rsidR="00711E92" w:rsidRPr="008F4B7E">
        <w:rPr>
          <w:rFonts w:ascii="Times New Roman" w:hAnsi="Times New Roman" w:cs="Times New Roman"/>
          <w:b/>
          <w:bCs/>
          <w:sz w:val="28"/>
          <w:szCs w:val="28"/>
        </w:rPr>
        <w:t xml:space="preserve"> Законодательством и сложившейся судебной практикой не допускается попустительство в отношении недобросовестного поведения субъектов хозяйственного оборота, не соответствующего обычной коммерческой честности (правило </w:t>
      </w:r>
      <w:r w:rsidRPr="008F4B7E">
        <w:rPr>
          <w:rFonts w:ascii="Times New Roman" w:hAnsi="Times New Roman" w:cs="Times New Roman"/>
          <w:b/>
          <w:bCs/>
          <w:sz w:val="28"/>
          <w:szCs w:val="28"/>
        </w:rPr>
        <w:t>«</w:t>
      </w:r>
      <w:r w:rsidR="00711E92" w:rsidRPr="008F4B7E">
        <w:rPr>
          <w:rFonts w:ascii="Times New Roman" w:hAnsi="Times New Roman" w:cs="Times New Roman"/>
          <w:b/>
          <w:bCs/>
          <w:sz w:val="28"/>
          <w:szCs w:val="28"/>
        </w:rPr>
        <w:t>эстоппель</w:t>
      </w:r>
      <w:r w:rsidRPr="008F4B7E">
        <w:rPr>
          <w:rFonts w:ascii="Times New Roman" w:hAnsi="Times New Roman" w:cs="Times New Roman"/>
          <w:b/>
          <w:bCs/>
          <w:sz w:val="28"/>
          <w:szCs w:val="28"/>
        </w:rPr>
        <w:t>»</w:t>
      </w:r>
      <w:r w:rsidR="00711E92" w:rsidRPr="008F4B7E">
        <w:rPr>
          <w:rFonts w:ascii="Times New Roman" w:hAnsi="Times New Roman" w:cs="Times New Roman"/>
          <w:b/>
          <w:bCs/>
          <w:sz w:val="28"/>
          <w:szCs w:val="28"/>
        </w:rPr>
        <w:t>)</w:t>
      </w:r>
      <w:r w:rsidRPr="008F4B7E">
        <w:rPr>
          <w:rFonts w:ascii="Times New Roman" w:hAnsi="Times New Roman" w:cs="Times New Roman"/>
          <w:b/>
          <w:bCs/>
          <w:sz w:val="28"/>
          <w:szCs w:val="28"/>
        </w:rPr>
        <w:t xml:space="preserve">. Указанное положение подтверждается следующей судебной практикой. </w:t>
      </w:r>
    </w:p>
    <w:p w14:paraId="53538FC2" w14:textId="71319E30" w:rsidR="007F64AB" w:rsidRPr="008F4B7E" w:rsidRDefault="007F64AB" w:rsidP="009C4BD3">
      <w:pPr>
        <w:tabs>
          <w:tab w:val="left" w:pos="142"/>
        </w:tabs>
        <w:spacing w:after="0" w:line="360" w:lineRule="auto"/>
        <w:ind w:firstLine="709"/>
        <w:jc w:val="both"/>
        <w:rPr>
          <w:rFonts w:ascii="Times New Roman" w:hAnsi="Times New Roman" w:cs="Times New Roman"/>
          <w:bCs/>
          <w:sz w:val="28"/>
          <w:szCs w:val="28"/>
          <w:u w:val="single"/>
        </w:rPr>
      </w:pPr>
      <w:r w:rsidRPr="008F4B7E">
        <w:rPr>
          <w:rFonts w:ascii="Times New Roman" w:hAnsi="Times New Roman" w:cs="Times New Roman"/>
          <w:bCs/>
          <w:sz w:val="28"/>
          <w:szCs w:val="28"/>
          <w:u w:val="single"/>
        </w:rPr>
        <w:t xml:space="preserve">1. Постановление Арбитражного суда Северо-Западного округа от 07.11.2014 по делу N А56-68173/2013 </w:t>
      </w:r>
      <w:r w:rsidR="00B834D0" w:rsidRPr="008F4B7E">
        <w:rPr>
          <w:rFonts w:ascii="Times New Roman" w:hAnsi="Times New Roman" w:cs="Times New Roman"/>
          <w:bCs/>
          <w:sz w:val="28"/>
          <w:szCs w:val="28"/>
          <w:u w:val="single"/>
        </w:rPr>
        <w:t>// Доступ из Картотеки арбитражных дел [Электронный ресурс] http://kad.arbitr.ru.</w:t>
      </w:r>
    </w:p>
    <w:p w14:paraId="641E1B09" w14:textId="45740D89" w:rsidR="007F64AB" w:rsidRPr="008F4B7E" w:rsidRDefault="007F64AB" w:rsidP="00087C63">
      <w:pPr>
        <w:tabs>
          <w:tab w:val="left" w:pos="142"/>
        </w:tabs>
        <w:spacing w:after="0" w:line="360" w:lineRule="auto"/>
        <w:ind w:firstLine="709"/>
        <w:jc w:val="both"/>
        <w:rPr>
          <w:rFonts w:ascii="Times New Roman" w:hAnsi="Times New Roman" w:cs="Times New Roman"/>
          <w:bCs/>
          <w:sz w:val="28"/>
          <w:szCs w:val="28"/>
        </w:rPr>
      </w:pPr>
      <w:r w:rsidRPr="008F4B7E">
        <w:rPr>
          <w:rFonts w:ascii="Times New Roman" w:hAnsi="Times New Roman" w:cs="Times New Roman"/>
          <w:bCs/>
          <w:sz w:val="28"/>
          <w:szCs w:val="28"/>
        </w:rPr>
        <w:t xml:space="preserve"> Недобросовестными предлагается считать действия лица (стороны сделки), которое вело себя таким образом, что не возникало сомнений в том, что оно согласно со сделкой и намерено придерживаться ее условий, но впоследствии обратилось в суд с требованием о признании сделки недействительной.</w:t>
      </w:r>
    </w:p>
    <w:p w14:paraId="2274A822" w14:textId="00E142C6" w:rsidR="007F64AB" w:rsidRPr="008F4B7E" w:rsidRDefault="007F64AB"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bCs/>
          <w:sz w:val="28"/>
          <w:szCs w:val="28"/>
          <w:u w:val="single"/>
        </w:rPr>
        <w:t>2. Постановление Арбитражного суда Северо-Кавказского округа от 22.01.2015 по делу №А32-6342/2014</w:t>
      </w:r>
      <w:r w:rsidRPr="008F4B7E">
        <w:rPr>
          <w:rFonts w:ascii="Times New Roman" w:hAnsi="Times New Roman" w:cs="Times New Roman"/>
          <w:sz w:val="28"/>
          <w:szCs w:val="28"/>
          <w:u w:val="single"/>
        </w:rPr>
        <w:t xml:space="preserve"> </w:t>
      </w:r>
      <w:r w:rsidR="00B834D0" w:rsidRPr="008F4B7E">
        <w:rPr>
          <w:rFonts w:ascii="Times New Roman" w:hAnsi="Times New Roman" w:cs="Times New Roman"/>
          <w:bCs/>
          <w:sz w:val="28"/>
          <w:szCs w:val="28"/>
          <w:u w:val="single"/>
        </w:rPr>
        <w:t>// Доступ из Картотеки арбитражных дел [Электронный ресурс] http://kad.arbitr.ru.</w:t>
      </w:r>
      <w:r w:rsidR="00B834D0" w:rsidRPr="008F4B7E">
        <w:rPr>
          <w:rFonts w:ascii="Times New Roman" w:hAnsi="Times New Roman" w:cs="Times New Roman"/>
          <w:sz w:val="28"/>
          <w:szCs w:val="28"/>
          <w:u w:val="single"/>
        </w:rPr>
        <w:t xml:space="preserve"> </w:t>
      </w:r>
    </w:p>
    <w:p w14:paraId="720022C6" w14:textId="5BC31A92" w:rsidR="007F64AB" w:rsidRPr="008F4B7E" w:rsidRDefault="007F64AB"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Cs/>
          <w:sz w:val="28"/>
          <w:szCs w:val="28"/>
        </w:rPr>
        <w:t>По другому делу суд отказал в удовлетворении иска о признании недействительным дополнительного соглашения к договору аренды, которое продлевало его срок и в течение длительного периода времени надлежаще исполнялось сторонами. Суд указал, что в соответствии с действующим законодательством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(правило «эстоппель»).</w:t>
      </w:r>
    </w:p>
    <w:p w14:paraId="704C3228" w14:textId="4B0D2858" w:rsidR="007F64AB" w:rsidRPr="008F4B7E" w:rsidRDefault="007F64AB" w:rsidP="00087C63">
      <w:pPr>
        <w:tabs>
          <w:tab w:val="left" w:pos="142"/>
        </w:tabs>
        <w:spacing w:after="0" w:line="360" w:lineRule="auto"/>
        <w:ind w:firstLine="709"/>
        <w:jc w:val="both"/>
        <w:rPr>
          <w:rFonts w:ascii="Times New Roman" w:hAnsi="Times New Roman" w:cs="Times New Roman"/>
          <w:bCs/>
          <w:sz w:val="28"/>
          <w:szCs w:val="28"/>
          <w:u w:val="single"/>
        </w:rPr>
      </w:pPr>
      <w:r w:rsidRPr="008F4B7E">
        <w:rPr>
          <w:rFonts w:ascii="Times New Roman" w:hAnsi="Times New Roman" w:cs="Times New Roman"/>
          <w:bCs/>
          <w:sz w:val="28"/>
          <w:szCs w:val="28"/>
          <w:u w:val="single"/>
        </w:rPr>
        <w:t>3. Определение Верховного Суда РФ от 07.02.2017 N 4-КГ16-69 // Доступ из справочной правовой системы «ГАРАНТ».</w:t>
      </w:r>
    </w:p>
    <w:p w14:paraId="65642D2B" w14:textId="4BEDEF91"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 xml:space="preserve">Постановлением администрации сельского поселения Луневское Солнечногорского района Московской области от 5 июля 2013 г. N 256 </w:t>
      </w:r>
      <w:r w:rsidRPr="008F4B7E">
        <w:rPr>
          <w:rFonts w:ascii="Times New Roman" w:hAnsi="Times New Roman" w:cs="Times New Roman"/>
          <w:bCs/>
          <w:sz w:val="28"/>
          <w:szCs w:val="28"/>
        </w:rPr>
        <w:lastRenderedPageBreak/>
        <w:t>опубликованы результаты публичных слушаний, участники которых, в том числе Гущина Е.В. и Гущин Ю.В., выразили согласие на утверждение проекта планировки территории под размещение жилого микрорайона «Лесной квартал».</w:t>
      </w:r>
    </w:p>
    <w:p w14:paraId="0EBE0350" w14:textId="77777777"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В период с 11 июля 2013 г. по 31 декабря 2014 г. между ООО "СВЕ Компани" и участниками долевого строительства были заключены договоры участия в долевом строительстве на переданных этому обществу в аренду Гущиным Ю.В. земельных участках с кадастровыми номерами ... По условиям этих договоров объектами долевого строительства являются однокомнатные квартиры, а названные земельные участки переданы в ипотеку участникам долевого строительства (т. 1, л.д. 96-113)</w:t>
      </w:r>
    </w:p>
    <w:p w14:paraId="5996511B" w14:textId="24AFBCFD"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Решением Арбитражного суда Московской области от 3 декабря 2015 г., оставленным без изменения постановлением Десятого арбитражного апелляционного суда от 24 февраля 2016 г., постановление администрации сельского поселения Луневское Солнечногорского района Московской области от 13 января 2014 г. N 007 признано недействительным.</w:t>
      </w:r>
    </w:p>
    <w:p w14:paraId="32F9B1E4" w14:textId="5EF3FB48"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Отказывая в удовлетворении исковых требований, суд первой инстанции исходил из того, что истцами не представлено доказательств в подтверждение доводов о том, что договоры аренды земельных участков носили мнимый характер, были заключены ими вследствие стечения тяжелых обстоятельств на крайне невыгодных условиях, а также под влиянием обмана со стороны ответчика. Суд также указал, что истцы при заключении спорных договоров аренды знали о тех обстоятельствах, на которые они ссылаются как на основания недействительности этих договоров, и пропустили срок исковой давности, подлежащий исчислению со дня проведения публичных слушаний по вопросу об утверждении проекта планировки переданных в аренду земельных участков (27 июня 2013 г.), в которых истцы принимали участие.</w:t>
      </w:r>
    </w:p>
    <w:p w14:paraId="604CF8A8" w14:textId="7D8A4621"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 xml:space="preserve">Отменяя решение суда первой инстанции и принимая по делу новое решение об удовлетворении исковых требований, суд апелляционной инстанции указал, что спорные договоры аренды являются мнимыми сделками, поскольку у ООО «СВЕ Компани» отсутствовало намерение </w:t>
      </w:r>
      <w:r w:rsidRPr="008F4B7E">
        <w:rPr>
          <w:rFonts w:ascii="Times New Roman" w:hAnsi="Times New Roman" w:cs="Times New Roman"/>
          <w:bCs/>
          <w:sz w:val="28"/>
          <w:szCs w:val="28"/>
        </w:rPr>
        <w:lastRenderedPageBreak/>
        <w:t>исполнять эти договоры и осуществлять застройку арендованных земельных участков. Суд апелляционной инстанции также квалифицировал условия оспариваемых договоров аренды о передаче в собственность ООО «СВЕ Компани» арендованных земельных участков в случае расторжения этих договоров по инициативе Гущина Ю.В. и Гущиной Е.В. как кабальные условия.</w:t>
      </w:r>
    </w:p>
    <w:p w14:paraId="1720C364" w14:textId="6CC64BC6"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Суд апелляционной инстанции отклонил заявление ответчика о пропуске истцами срока исковой давности со ссылкой на то, что трехлетний срок исковой давности по требованию о признании договоров аренды мнимыми сделками не истек, а срок давности по требованию о признании этих договоров заключенными под влиянием заблуждения начал течь с февраля 2015 г., когда генеральный директор ООО «СВЕ Компани» Яценко Д.А. стал скрываться от истцов и было возбуждено уголовное дело.</w:t>
      </w:r>
    </w:p>
    <w:p w14:paraId="65D8DF06" w14:textId="65B1030C"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Судебная коллегия по гражданским делам Верховного Суда Российской Федерации находит, что с апелляционным определением судебной коллегии по гражданским делам Московского областного суда от 21 марта 2016 г. согласиться нельзя, поскольку оно основано на неправильном применении норм материального и процессуального права.</w:t>
      </w:r>
    </w:p>
    <w:p w14:paraId="70DD8CCF" w14:textId="32735F52"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Согласно пункту 3 статьи 1 Гражданского кодекса Российской Федерации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14:paraId="2526FE2B" w14:textId="6C080B11"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В соответствии с пунктом 1 статьи 10 Гражданского кодекса Российской Федерации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14:paraId="40A36460" w14:textId="39FFEEBA"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 xml:space="preserve">В случае несоблюдения приведенных выше требований,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w:t>
      </w:r>
      <w:r w:rsidRPr="008F4B7E">
        <w:rPr>
          <w:rFonts w:ascii="Times New Roman" w:hAnsi="Times New Roman" w:cs="Times New Roman"/>
          <w:bCs/>
          <w:sz w:val="28"/>
          <w:szCs w:val="28"/>
        </w:rPr>
        <w:lastRenderedPageBreak/>
        <w:t>предусмотренные законом (пункт 2 статьи 10 Гражданского кодекса Российской Федерации).</w:t>
      </w:r>
    </w:p>
    <w:p w14:paraId="79666CEE" w14:textId="0443D72B"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По смыслу приведенных законоположений, добросовестность при осуществлении гражданских прав и при исполнении гражданских обязанностей предполагает поведение, ожидаемое от любого участника гражданского оборота, учитывающего права и законные интересы другой стороны.</w:t>
      </w:r>
    </w:p>
    <w:p w14:paraId="35A776FE" w14:textId="5D0EFBCF"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Согласно пункту 5 статьи 166 Гражданского кодекса Российской Федерации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14:paraId="55F48894" w14:textId="5349931B"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Из установленных судом обстоятельств дела следует и сторонами не оспаривалось, что в ходе проведения публичных слушаний по вопросу об утверждении проекта планировки территории под размещение на арендованных ООО «СВЕ Компани» земельных участках жилого микрорайона «Лесной квартал» истцы выразили согласие на утверждение этого проекта и не ссылались на недействительность договоров аренды.</w:t>
      </w:r>
    </w:p>
    <w:p w14:paraId="7FF31431" w14:textId="564625BF" w:rsidR="00F1770C"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В связи с этим суду апелляционной инстанции надлежало разрешить вопрос о том, соответствует ли заявление истцов о недействительности договоров аренды требованиям добросовестности.</w:t>
      </w:r>
    </w:p>
    <w:p w14:paraId="7C49A57C" w14:textId="2A6BD62B" w:rsidR="00711E92"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u w:val="single"/>
        </w:rPr>
      </w:pPr>
      <w:r w:rsidRPr="008F4B7E">
        <w:rPr>
          <w:rFonts w:ascii="Times New Roman" w:hAnsi="Times New Roman" w:cs="Times New Roman"/>
          <w:bCs/>
          <w:sz w:val="28"/>
          <w:szCs w:val="28"/>
          <w:u w:val="single"/>
        </w:rPr>
        <w:t xml:space="preserve">4. </w:t>
      </w:r>
      <w:r w:rsidR="00711E92" w:rsidRPr="008F4B7E">
        <w:rPr>
          <w:rFonts w:ascii="Times New Roman" w:hAnsi="Times New Roman" w:cs="Times New Roman"/>
          <w:bCs/>
          <w:sz w:val="28"/>
          <w:szCs w:val="28"/>
          <w:u w:val="single"/>
        </w:rPr>
        <w:t>Постановление Арбитражного суда Западно-Сибирского округа от 29 ноября 2016 г. N Ф04-4674/16 по делу N А45-23026/2015</w:t>
      </w:r>
      <w:r w:rsidR="00B834D0" w:rsidRPr="008F4B7E">
        <w:rPr>
          <w:rFonts w:ascii="Times New Roman" w:hAnsi="Times New Roman" w:cs="Times New Roman"/>
          <w:bCs/>
          <w:sz w:val="28"/>
          <w:szCs w:val="28"/>
          <w:u w:val="single"/>
        </w:rPr>
        <w:t xml:space="preserve"> // Доступ из Картотеки арбитражных дел [Электронный ресурс] http://kad.arbitr.ru.</w:t>
      </w:r>
    </w:p>
    <w:p w14:paraId="35AFF2A8" w14:textId="6B52D909" w:rsidR="00711E92" w:rsidRPr="008F4B7E" w:rsidRDefault="00711E92"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 xml:space="preserve">Действующим законодательством и сложившейся судебной практикой не допускается попустительство в отношении противоречивого и недобросовестного поведения субъектов хозяйственного оборота, не соответствующего обычной коммерческой честности (правило </w:t>
      </w:r>
      <w:r w:rsidR="00F1770C" w:rsidRPr="008F4B7E">
        <w:rPr>
          <w:rFonts w:ascii="Times New Roman" w:hAnsi="Times New Roman" w:cs="Times New Roman"/>
          <w:bCs/>
          <w:sz w:val="28"/>
          <w:szCs w:val="28"/>
        </w:rPr>
        <w:t>«</w:t>
      </w:r>
      <w:r w:rsidRPr="008F4B7E">
        <w:rPr>
          <w:rFonts w:ascii="Times New Roman" w:hAnsi="Times New Roman" w:cs="Times New Roman"/>
          <w:bCs/>
          <w:sz w:val="28"/>
          <w:szCs w:val="28"/>
        </w:rPr>
        <w:t>эстоппель</w:t>
      </w:r>
      <w:r w:rsidR="00F1770C" w:rsidRPr="008F4B7E">
        <w:rPr>
          <w:rFonts w:ascii="Times New Roman" w:hAnsi="Times New Roman" w:cs="Times New Roman"/>
          <w:bCs/>
          <w:sz w:val="28"/>
          <w:szCs w:val="28"/>
        </w:rPr>
        <w:t>»</w:t>
      </w:r>
      <w:r w:rsidRPr="008F4B7E">
        <w:rPr>
          <w:rFonts w:ascii="Times New Roman" w:hAnsi="Times New Roman" w:cs="Times New Roman"/>
          <w:bCs/>
          <w:sz w:val="28"/>
          <w:szCs w:val="28"/>
        </w:rPr>
        <w:t xml:space="preserve">). Таким поведением является в частности поведение, не соответствующее предшествующим заявлениям или поведению стороны, при условии, что </w:t>
      </w:r>
      <w:r w:rsidRPr="008F4B7E">
        <w:rPr>
          <w:rFonts w:ascii="Times New Roman" w:hAnsi="Times New Roman" w:cs="Times New Roman"/>
          <w:bCs/>
          <w:sz w:val="28"/>
          <w:szCs w:val="28"/>
        </w:rPr>
        <w:lastRenderedPageBreak/>
        <w:t>другая сторона в своих действиях разумно полагалась на них (пункт 5 статьи 166, пункт 2 статьи 431.1, пункт 3 статьи 432 ГК РФ).</w:t>
      </w:r>
    </w:p>
    <w:p w14:paraId="347E318B" w14:textId="2D8AB09C" w:rsidR="00711E92" w:rsidRPr="008F4B7E" w:rsidRDefault="00711E92"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В соответствии с пунктами 3, 4 статьи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6423DE2A" w14:textId="13F67A9C" w:rsidR="00711E92"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u w:val="single"/>
        </w:rPr>
      </w:pPr>
      <w:r w:rsidRPr="008F4B7E">
        <w:rPr>
          <w:rFonts w:ascii="Times New Roman" w:hAnsi="Times New Roman" w:cs="Times New Roman"/>
          <w:bCs/>
          <w:sz w:val="28"/>
          <w:szCs w:val="28"/>
          <w:u w:val="single"/>
        </w:rPr>
        <w:t xml:space="preserve">5. </w:t>
      </w:r>
      <w:r w:rsidR="00711E92" w:rsidRPr="008F4B7E">
        <w:rPr>
          <w:rFonts w:ascii="Times New Roman" w:hAnsi="Times New Roman" w:cs="Times New Roman"/>
          <w:bCs/>
          <w:sz w:val="28"/>
          <w:szCs w:val="28"/>
          <w:u w:val="single"/>
        </w:rPr>
        <w:t>Постановление Арбитражного суда Поволжского округа от 3 ноября 2016 г. N Ф06-14164/16 по делу N А65-16339/2015</w:t>
      </w:r>
      <w:r w:rsidRPr="008F4B7E">
        <w:rPr>
          <w:rFonts w:ascii="Times New Roman" w:hAnsi="Times New Roman" w:cs="Times New Roman"/>
          <w:bCs/>
          <w:sz w:val="28"/>
          <w:szCs w:val="28"/>
          <w:u w:val="single"/>
        </w:rPr>
        <w:t xml:space="preserve"> </w:t>
      </w:r>
      <w:r w:rsidR="00B834D0" w:rsidRPr="008F4B7E">
        <w:rPr>
          <w:rFonts w:ascii="Times New Roman" w:hAnsi="Times New Roman" w:cs="Times New Roman"/>
          <w:bCs/>
          <w:sz w:val="28"/>
          <w:szCs w:val="28"/>
          <w:u w:val="single"/>
        </w:rPr>
        <w:t>// Доступ из Картотеки арбитражных дел [Электронный ресурс] http://kad.arbitr.ru.</w:t>
      </w:r>
    </w:p>
    <w:p w14:paraId="0A243B1F" w14:textId="4F0ABDDF" w:rsidR="00711E92" w:rsidRPr="008F4B7E" w:rsidRDefault="00711E92"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В соответствии с пунктами 3, 4 статьи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40113D9D" w14:textId="0994D107" w:rsidR="00711E92" w:rsidRPr="008F4B7E" w:rsidRDefault="00711E92" w:rsidP="00087C63">
      <w:pPr>
        <w:tabs>
          <w:tab w:val="left" w:pos="142"/>
        </w:tabs>
        <w:spacing w:after="0" w:line="360" w:lineRule="auto"/>
        <w:ind w:firstLine="709"/>
        <w:contextualSpacing/>
        <w:jc w:val="both"/>
        <w:rPr>
          <w:rFonts w:ascii="Times New Roman" w:hAnsi="Times New Roman" w:cs="Times New Roman"/>
          <w:bCs/>
          <w:sz w:val="28"/>
          <w:szCs w:val="28"/>
          <w:u w:val="single"/>
        </w:rPr>
      </w:pPr>
      <w:r w:rsidRPr="008F4B7E">
        <w:rPr>
          <w:rFonts w:ascii="Times New Roman" w:hAnsi="Times New Roman" w:cs="Times New Roman"/>
          <w:bCs/>
          <w:sz w:val="28"/>
          <w:szCs w:val="28"/>
        </w:rPr>
        <w:t xml:space="preserve">Действующим законодательством и сложившейся судебной практикой не допускается попустительство в отношении противоречивого и недобросовестного поведения субъектов хозяйственного оборота, не соответствующего обычной коммерческой честности (правило </w:t>
      </w:r>
      <w:r w:rsidR="00F1770C" w:rsidRPr="008F4B7E">
        <w:rPr>
          <w:rFonts w:ascii="Times New Roman" w:hAnsi="Times New Roman" w:cs="Times New Roman"/>
          <w:bCs/>
          <w:sz w:val="28"/>
          <w:szCs w:val="28"/>
        </w:rPr>
        <w:t>«</w:t>
      </w:r>
      <w:r w:rsidRPr="008F4B7E">
        <w:rPr>
          <w:rFonts w:ascii="Times New Roman" w:hAnsi="Times New Roman" w:cs="Times New Roman"/>
          <w:bCs/>
          <w:sz w:val="28"/>
          <w:szCs w:val="28"/>
        </w:rPr>
        <w:t>эстоппель</w:t>
      </w:r>
      <w:r w:rsidR="00F1770C" w:rsidRPr="008F4B7E">
        <w:rPr>
          <w:rFonts w:ascii="Times New Roman" w:hAnsi="Times New Roman" w:cs="Times New Roman"/>
          <w:bCs/>
          <w:sz w:val="28"/>
          <w:szCs w:val="28"/>
        </w:rPr>
        <w:t>»</w:t>
      </w:r>
      <w:r w:rsidRPr="008F4B7E">
        <w:rPr>
          <w:rFonts w:ascii="Times New Roman" w:hAnsi="Times New Roman" w:cs="Times New Roman"/>
          <w:bCs/>
          <w:sz w:val="28"/>
          <w:szCs w:val="28"/>
        </w:rPr>
        <w:t>: когда участник спора может лишиться права выдвигать возражения). Таким поведением является в частности поведение, не соответствующее предшествующим заявлениям или поведению стороны, при условии, что другая сторона в своих действиях разумно полагалась на них.</w:t>
      </w:r>
    </w:p>
    <w:p w14:paraId="69C6B611" w14:textId="3335E7FB" w:rsidR="00711E92" w:rsidRPr="008F4B7E" w:rsidRDefault="00F1770C" w:rsidP="00087C63">
      <w:pPr>
        <w:tabs>
          <w:tab w:val="left" w:pos="142"/>
        </w:tabs>
        <w:spacing w:after="0" w:line="360" w:lineRule="auto"/>
        <w:ind w:firstLine="709"/>
        <w:contextualSpacing/>
        <w:jc w:val="both"/>
        <w:rPr>
          <w:rFonts w:ascii="Times New Roman" w:hAnsi="Times New Roman" w:cs="Times New Roman"/>
          <w:bCs/>
          <w:sz w:val="28"/>
          <w:szCs w:val="28"/>
          <w:u w:val="single"/>
        </w:rPr>
      </w:pPr>
      <w:r w:rsidRPr="008F4B7E">
        <w:rPr>
          <w:rFonts w:ascii="Times New Roman" w:hAnsi="Times New Roman" w:cs="Times New Roman"/>
          <w:bCs/>
          <w:sz w:val="28"/>
          <w:szCs w:val="28"/>
          <w:u w:val="single"/>
        </w:rPr>
        <w:t xml:space="preserve">6. </w:t>
      </w:r>
      <w:r w:rsidR="00711E92" w:rsidRPr="008F4B7E">
        <w:rPr>
          <w:rFonts w:ascii="Times New Roman" w:hAnsi="Times New Roman" w:cs="Times New Roman"/>
          <w:bCs/>
          <w:sz w:val="28"/>
          <w:szCs w:val="28"/>
          <w:u w:val="single"/>
        </w:rPr>
        <w:t>Постановление Арбитражного суда Уральского округа от 18 октября 2016 г. N Ф09-8488/16 по делу N А50-27855/2015</w:t>
      </w:r>
      <w:r w:rsidRPr="008F4B7E">
        <w:rPr>
          <w:rFonts w:ascii="Times New Roman" w:hAnsi="Times New Roman" w:cs="Times New Roman"/>
          <w:bCs/>
          <w:sz w:val="28"/>
          <w:szCs w:val="28"/>
          <w:u w:val="single"/>
        </w:rPr>
        <w:t xml:space="preserve"> </w:t>
      </w:r>
      <w:r w:rsidR="00B834D0" w:rsidRPr="008F4B7E">
        <w:rPr>
          <w:rFonts w:ascii="Times New Roman" w:hAnsi="Times New Roman" w:cs="Times New Roman"/>
          <w:bCs/>
          <w:sz w:val="28"/>
          <w:szCs w:val="28"/>
          <w:u w:val="single"/>
        </w:rPr>
        <w:t xml:space="preserve">// Доступ из Картотеки арбитражных дел [Электронный ресурс] http://kad.arbitr.ru. </w:t>
      </w:r>
    </w:p>
    <w:p w14:paraId="4A425908" w14:textId="202F0B31" w:rsidR="00711E92" w:rsidRPr="008F4B7E" w:rsidRDefault="00711E92"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 xml:space="preserve">Действующим законодательством и сложившейся судебной практикой не допускается попустительство в отношении противоречивого и недобросовестного поведения субъектов хозяйственного оборота, не соответствующего обычной коммерческой честности (правило </w:t>
      </w:r>
      <w:r w:rsidR="00F1770C" w:rsidRPr="008F4B7E">
        <w:rPr>
          <w:rFonts w:ascii="Times New Roman" w:hAnsi="Times New Roman" w:cs="Times New Roman"/>
          <w:bCs/>
          <w:sz w:val="28"/>
          <w:szCs w:val="28"/>
        </w:rPr>
        <w:t>«</w:t>
      </w:r>
      <w:r w:rsidRPr="008F4B7E">
        <w:rPr>
          <w:rFonts w:ascii="Times New Roman" w:hAnsi="Times New Roman" w:cs="Times New Roman"/>
          <w:bCs/>
          <w:sz w:val="28"/>
          <w:szCs w:val="28"/>
        </w:rPr>
        <w:t>эстоппель</w:t>
      </w:r>
      <w:r w:rsidR="00F1770C" w:rsidRPr="008F4B7E">
        <w:rPr>
          <w:rFonts w:ascii="Times New Roman" w:hAnsi="Times New Roman" w:cs="Times New Roman"/>
          <w:bCs/>
          <w:sz w:val="28"/>
          <w:szCs w:val="28"/>
        </w:rPr>
        <w:t>»</w:t>
      </w:r>
      <w:r w:rsidRPr="008F4B7E">
        <w:rPr>
          <w:rFonts w:ascii="Times New Roman" w:hAnsi="Times New Roman" w:cs="Times New Roman"/>
          <w:bCs/>
          <w:sz w:val="28"/>
          <w:szCs w:val="28"/>
        </w:rPr>
        <w:t>).</w:t>
      </w:r>
    </w:p>
    <w:p w14:paraId="347FBD94" w14:textId="77AAE545" w:rsidR="00711E92" w:rsidRPr="008F4B7E" w:rsidRDefault="00711E92"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lastRenderedPageBreak/>
        <w:t>Таким поведением является в частности поведение, не соответствующее предшествующим заявлениям или поведению стороны, при условии, что другая сторона в своих действиях разумно полагалась на них.</w:t>
      </w:r>
    </w:p>
    <w:p w14:paraId="5FE13B9D" w14:textId="2398AC1C" w:rsidR="00711E92" w:rsidRPr="008F4B7E" w:rsidRDefault="00711E92" w:rsidP="00087C63">
      <w:pPr>
        <w:tabs>
          <w:tab w:val="left" w:pos="142"/>
        </w:tabs>
        <w:spacing w:after="0" w:line="360" w:lineRule="auto"/>
        <w:ind w:firstLine="709"/>
        <w:contextualSpacing/>
        <w:jc w:val="both"/>
        <w:rPr>
          <w:rFonts w:ascii="Times New Roman" w:hAnsi="Times New Roman" w:cs="Times New Roman"/>
          <w:bCs/>
          <w:sz w:val="28"/>
          <w:szCs w:val="28"/>
        </w:rPr>
      </w:pPr>
      <w:r w:rsidRPr="008F4B7E">
        <w:rPr>
          <w:rFonts w:ascii="Times New Roman" w:hAnsi="Times New Roman" w:cs="Times New Roman"/>
          <w:bCs/>
          <w:sz w:val="28"/>
          <w:szCs w:val="28"/>
        </w:rPr>
        <w:t>В соответствии с п. 3, 4 ст. 1 Гражданского кодекса Российской Федерации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54CE06F1" w14:textId="1D73B050" w:rsidR="00711E92" w:rsidRPr="008F4B7E" w:rsidRDefault="00F1770C"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lang w:val="en-US"/>
        </w:rPr>
        <w:t>II</w:t>
      </w:r>
      <w:r w:rsidRPr="008F4B7E">
        <w:rPr>
          <w:rFonts w:ascii="Times New Roman" w:hAnsi="Times New Roman" w:cs="Times New Roman"/>
          <w:b/>
          <w:bCs/>
          <w:sz w:val="28"/>
          <w:szCs w:val="28"/>
        </w:rPr>
        <w:t xml:space="preserve">. </w:t>
      </w:r>
      <w:r w:rsidR="00711E92" w:rsidRPr="008F4B7E">
        <w:rPr>
          <w:rFonts w:ascii="Times New Roman" w:hAnsi="Times New Roman" w:cs="Times New Roman"/>
          <w:b/>
          <w:bCs/>
          <w:sz w:val="28"/>
          <w:szCs w:val="28"/>
        </w:rPr>
        <w:t>Случаи признания поведения участников гражданских правоотношений недобросовестным</w:t>
      </w:r>
      <w:r w:rsidR="00E97D70" w:rsidRPr="008F4B7E">
        <w:rPr>
          <w:rFonts w:ascii="Times New Roman" w:hAnsi="Times New Roman" w:cs="Times New Roman"/>
          <w:b/>
          <w:bCs/>
          <w:sz w:val="28"/>
          <w:szCs w:val="28"/>
        </w:rPr>
        <w:t>.</w:t>
      </w:r>
    </w:p>
    <w:p w14:paraId="7EED3160" w14:textId="597914CB" w:rsidR="00711E92" w:rsidRPr="008F4B7E" w:rsidRDefault="00E97D70" w:rsidP="00087C63">
      <w:pPr>
        <w:tabs>
          <w:tab w:val="left" w:pos="142"/>
        </w:tabs>
        <w:spacing w:after="0" w:line="360" w:lineRule="auto"/>
        <w:jc w:val="both"/>
        <w:rPr>
          <w:rFonts w:ascii="Times New Roman" w:hAnsi="Times New Roman" w:cs="Times New Roman"/>
          <w:b/>
          <w:bCs/>
          <w:sz w:val="28"/>
          <w:szCs w:val="28"/>
        </w:rPr>
      </w:pPr>
      <w:r w:rsidRPr="008F4B7E">
        <w:rPr>
          <w:rFonts w:ascii="Times New Roman" w:hAnsi="Times New Roman" w:cs="Times New Roman"/>
          <w:b/>
          <w:bCs/>
          <w:sz w:val="28"/>
          <w:szCs w:val="28"/>
          <w:lang w:val="en-US"/>
        </w:rPr>
        <w:tab/>
      </w:r>
      <w:r w:rsidRPr="008F4B7E">
        <w:rPr>
          <w:rFonts w:ascii="Times New Roman" w:hAnsi="Times New Roman" w:cs="Times New Roman"/>
          <w:b/>
          <w:bCs/>
          <w:sz w:val="28"/>
          <w:szCs w:val="28"/>
          <w:lang w:val="en-US"/>
        </w:rPr>
        <w:tab/>
      </w:r>
      <w:r w:rsidR="00711E92" w:rsidRPr="008F4B7E">
        <w:rPr>
          <w:rFonts w:ascii="Times New Roman" w:hAnsi="Times New Roman" w:cs="Times New Roman"/>
          <w:b/>
          <w:bCs/>
          <w:sz w:val="28"/>
          <w:szCs w:val="28"/>
        </w:rPr>
        <w:t>Удержание неосновательного исполнения свидетельствует о недобросовестном поведении участников гражданского оборота</w:t>
      </w:r>
      <w:r w:rsidRPr="008F4B7E">
        <w:rPr>
          <w:rFonts w:ascii="Times New Roman" w:hAnsi="Times New Roman" w:cs="Times New Roman"/>
          <w:b/>
          <w:bCs/>
          <w:sz w:val="28"/>
          <w:szCs w:val="28"/>
        </w:rPr>
        <w:t>.</w:t>
      </w:r>
    </w:p>
    <w:p w14:paraId="229AF36B" w14:textId="573985E1" w:rsidR="00E97D70" w:rsidRPr="008F4B7E" w:rsidRDefault="00E97D70" w:rsidP="00087C63">
      <w:pPr>
        <w:tabs>
          <w:tab w:val="left" w:pos="142"/>
        </w:tabs>
        <w:spacing w:after="0" w:line="360" w:lineRule="auto"/>
        <w:ind w:firstLine="709"/>
        <w:jc w:val="both"/>
        <w:rPr>
          <w:rFonts w:ascii="Times New Roman" w:hAnsi="Times New Roman" w:cs="Times New Roman"/>
          <w:bCs/>
          <w:sz w:val="28"/>
          <w:szCs w:val="28"/>
          <w:u w:val="single"/>
        </w:rPr>
      </w:pPr>
      <w:r w:rsidRPr="008F4B7E">
        <w:rPr>
          <w:rFonts w:ascii="Times New Roman" w:hAnsi="Times New Roman" w:cs="Times New Roman"/>
          <w:b/>
          <w:bCs/>
          <w:sz w:val="28"/>
          <w:szCs w:val="28"/>
        </w:rPr>
        <w:t xml:space="preserve">  </w:t>
      </w:r>
      <w:r w:rsidRPr="008F4B7E">
        <w:rPr>
          <w:rFonts w:ascii="Times New Roman" w:hAnsi="Times New Roman" w:cs="Times New Roman"/>
          <w:bCs/>
          <w:sz w:val="28"/>
          <w:szCs w:val="28"/>
          <w:u w:val="single"/>
        </w:rPr>
        <w:t>7. Определение Верховного Суда РФ от 26.09.2016 г. №305-ЭС14-8805 // Доступ из справочной правовой системы «ГАРАНТ».</w:t>
      </w:r>
    </w:p>
    <w:p w14:paraId="5D9857C6" w14:textId="6FB84A91" w:rsidR="00B834D0" w:rsidRPr="008F4B7E" w:rsidRDefault="00B834D0"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Если место осуществления деятельности покупателя перечисленных в указанной норме Налогового кодекса Российской Федерации услуг на территории Российской Федерации не установлено, налог на добавленную стоимость в размере 18 процентов не соответствует действительному размеру, установленному законом. Соответственно, сумма налога, уплаченная покупателем сверх этого размера, является исполнением, произведенным при отсутствии к тому законных оснований, и подлежит возврату покупателю.</w:t>
      </w:r>
    </w:p>
    <w:p w14:paraId="26C1DC49" w14:textId="482D2DAF" w:rsidR="00B834D0" w:rsidRPr="008F4B7E" w:rsidRDefault="00B834D0"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Таким образом, получив от компании налог на добавленную стоимость сверх суммы, которую общество обязано было предъявить заказчику с учетом требований Налогового кодекса, общество получило неосновательное исполнение, которое подлежит возврату, а удержание указанной суммы свидетельствует не только о незаконном, но и о недобросовестном поведении участников гражданского оборота (пункт 4 статьи 1 Гражданского кодекса).</w:t>
      </w:r>
    </w:p>
    <w:p w14:paraId="3B73999E" w14:textId="77777777" w:rsidR="00B834D0" w:rsidRPr="008F4B7E" w:rsidRDefault="00B834D0"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При таких обстоятельствах доводы заявителя не могут служить основанием для передачи заявления на рассмотрение в порядке кассационного производства Судебной коллегией Верховного Суда Российской Федерации, </w:t>
      </w:r>
      <w:r w:rsidRPr="008F4B7E">
        <w:rPr>
          <w:rFonts w:ascii="Times New Roman" w:hAnsi="Times New Roman" w:cs="Times New Roman"/>
          <w:sz w:val="28"/>
          <w:szCs w:val="28"/>
        </w:rPr>
        <w:lastRenderedPageBreak/>
        <w:t>поскольку направлены на переоценку доказательств по делу и оспаривание выводов нижестоящих судов по обстоятельствам спора.</w:t>
      </w:r>
    </w:p>
    <w:p w14:paraId="2728F6D0" w14:textId="389E3C2C" w:rsidR="00711E92" w:rsidRPr="008F4B7E" w:rsidRDefault="00E97D70"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bCs/>
          <w:sz w:val="28"/>
          <w:szCs w:val="28"/>
          <w:u w:val="single"/>
        </w:rPr>
        <w:t>8. Постановление Арбитражного суда Московского округа от 26</w:t>
      </w:r>
      <w:r w:rsidR="00150FEC" w:rsidRPr="008F4B7E">
        <w:rPr>
          <w:rFonts w:ascii="Times New Roman" w:hAnsi="Times New Roman" w:cs="Times New Roman"/>
          <w:bCs/>
          <w:sz w:val="28"/>
          <w:szCs w:val="28"/>
          <w:u w:val="single"/>
        </w:rPr>
        <w:t>.05.</w:t>
      </w:r>
      <w:r w:rsidRPr="008F4B7E">
        <w:rPr>
          <w:rFonts w:ascii="Times New Roman" w:hAnsi="Times New Roman" w:cs="Times New Roman"/>
          <w:bCs/>
          <w:sz w:val="28"/>
          <w:szCs w:val="28"/>
          <w:u w:val="single"/>
        </w:rPr>
        <w:t xml:space="preserve">2016 г. N Ф05-14088/14 по делу №А40-2065/2014 </w:t>
      </w:r>
      <w:bookmarkStart w:id="9" w:name="_Hlk500195239"/>
      <w:r w:rsidRPr="008F4B7E">
        <w:rPr>
          <w:rFonts w:ascii="Times New Roman" w:hAnsi="Times New Roman" w:cs="Times New Roman"/>
          <w:bCs/>
          <w:sz w:val="28"/>
          <w:szCs w:val="28"/>
          <w:u w:val="single"/>
        </w:rPr>
        <w:t xml:space="preserve">// </w:t>
      </w:r>
      <w:r w:rsidR="00B834D0" w:rsidRPr="008F4B7E">
        <w:rPr>
          <w:rFonts w:ascii="Times New Roman" w:hAnsi="Times New Roman" w:cs="Times New Roman"/>
          <w:bCs/>
          <w:sz w:val="28"/>
          <w:szCs w:val="28"/>
          <w:u w:val="single"/>
        </w:rPr>
        <w:t xml:space="preserve">Доступ из Картотеки арбитражных дел </w:t>
      </w:r>
      <w:r w:rsidRPr="008F4B7E">
        <w:rPr>
          <w:rFonts w:ascii="Times New Roman" w:hAnsi="Times New Roman" w:cs="Times New Roman"/>
          <w:bCs/>
          <w:sz w:val="28"/>
          <w:szCs w:val="28"/>
          <w:u w:val="single"/>
        </w:rPr>
        <w:t>[Электронный ресурс] http://kad.arbitr.ru.</w:t>
      </w:r>
      <w:r w:rsidRPr="008F4B7E">
        <w:rPr>
          <w:rFonts w:ascii="Times New Roman" w:hAnsi="Times New Roman" w:cs="Times New Roman"/>
          <w:sz w:val="28"/>
          <w:szCs w:val="28"/>
          <w:u w:val="single"/>
        </w:rPr>
        <w:t xml:space="preserve"> </w:t>
      </w:r>
    </w:p>
    <w:bookmarkEnd w:id="9"/>
    <w:p w14:paraId="69916007" w14:textId="2D7257CB"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Получив от компании налог на добавленную стоимость сверх суммы, которую общество обязано было предъявить заказчику с учетом требований </w:t>
      </w:r>
      <w:hyperlink r:id="rId12" w:anchor="/document/10900200/entry/0" w:history="1">
        <w:r w:rsidRPr="008F4B7E">
          <w:rPr>
            <w:rStyle w:val="a8"/>
            <w:rFonts w:ascii="Times New Roman" w:hAnsi="Times New Roman" w:cs="Times New Roman"/>
            <w:color w:val="auto"/>
            <w:sz w:val="28"/>
            <w:szCs w:val="28"/>
            <w:u w:val="none"/>
          </w:rPr>
          <w:t>Налогового кодекса</w:t>
        </w:r>
      </w:hyperlink>
      <w:r w:rsidRPr="008F4B7E">
        <w:rPr>
          <w:rFonts w:ascii="Times New Roman" w:hAnsi="Times New Roman" w:cs="Times New Roman"/>
          <w:sz w:val="28"/>
          <w:szCs w:val="28"/>
        </w:rPr>
        <w:t>, общество получило неосновательное исполнение, которое подлежит возврату, а удержание указанной суммы свидетельствует не только о незаконном, но и о недобросовестном поведении участников гражданского оборота.</w:t>
      </w:r>
    </w:p>
    <w:p w14:paraId="091DDDEA" w14:textId="7DFDB1C3" w:rsidR="00711E92" w:rsidRPr="008F4B7E" w:rsidRDefault="00711E92"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rPr>
        <w:t>Отчуждение должником принадлежавшего ему имущества в период производства исполнительных действий свидетельствует об очевидной недобросовестности его поведения</w:t>
      </w:r>
      <w:r w:rsidR="00087C63" w:rsidRPr="008F4B7E">
        <w:rPr>
          <w:rFonts w:ascii="Times New Roman" w:hAnsi="Times New Roman" w:cs="Times New Roman"/>
          <w:b/>
          <w:bCs/>
          <w:sz w:val="28"/>
          <w:szCs w:val="28"/>
        </w:rPr>
        <w:t>.</w:t>
      </w:r>
    </w:p>
    <w:p w14:paraId="6315F786" w14:textId="4FD37401" w:rsidR="00150FEC" w:rsidRPr="008F4B7E" w:rsidRDefault="00150FEC"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9. Определение СК по гражданским делам Верховного Суда РФ от 20.09.2016 г. N 49-КГ16-18 // Доступ из справочной правовой системы «ГАРАНТ».</w:t>
      </w:r>
    </w:p>
    <w:p w14:paraId="29278B7D"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Исходя из принципа добросовестности осуществления гражданских прав и исполнения гражданских обязанностей, в данной ситуации ответчице следовало исполнить свое обязательство по возврату суммы долга истице, а затем распоряжаться своим имуществом.</w:t>
      </w:r>
    </w:p>
    <w:p w14:paraId="6D1F0B2E"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В связи с этим вывод суда о том, что отчуждение должником принадлежавшего ему жилого помещения в период производства исполнительных действий само по себе не свидетельствует об очевидной недобросовестности в его поведении и не может являться основанием для удовлетворения исковых требований, так как сам договор купли-продажи не оспорен, зарегистрирован в установленном законом порядке и исполнен сторонами, представляется неправильным.</w:t>
      </w:r>
    </w:p>
    <w:p w14:paraId="1F1F9355" w14:textId="62E4B54B" w:rsidR="00150FEC" w:rsidRPr="008F4B7E" w:rsidRDefault="00150FEC"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10. Апелляционное определение СК по гражданским делам Оренбургского областного суда от 11 октября 2016 г. по делу N 33-7753/2016 // Доступ из справочной правовой системы «ГАРАНТ».</w:t>
      </w:r>
    </w:p>
    <w:p w14:paraId="31A6A66E" w14:textId="3E754C2D"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lastRenderedPageBreak/>
        <w:t>Согласно </w:t>
      </w:r>
      <w:hyperlink r:id="rId13" w:anchor="/document/10164072/entry/1333" w:history="1">
        <w:r w:rsidRPr="008F4B7E">
          <w:rPr>
            <w:rStyle w:val="a8"/>
            <w:rFonts w:ascii="Times New Roman" w:hAnsi="Times New Roman" w:cs="Times New Roman"/>
            <w:color w:val="auto"/>
            <w:sz w:val="28"/>
            <w:szCs w:val="28"/>
            <w:u w:val="none"/>
          </w:rPr>
          <w:t>п</w:t>
        </w:r>
        <w:r w:rsidR="00150FEC" w:rsidRPr="008F4B7E">
          <w:rPr>
            <w:rStyle w:val="a8"/>
            <w:rFonts w:ascii="Times New Roman" w:hAnsi="Times New Roman" w:cs="Times New Roman"/>
            <w:color w:val="auto"/>
            <w:sz w:val="28"/>
            <w:szCs w:val="28"/>
            <w:u w:val="none"/>
          </w:rPr>
          <w:t>.п.</w:t>
        </w:r>
        <w:r w:rsidRPr="008F4B7E">
          <w:rPr>
            <w:rStyle w:val="a8"/>
            <w:rFonts w:ascii="Times New Roman" w:hAnsi="Times New Roman" w:cs="Times New Roman"/>
            <w:color w:val="auto"/>
            <w:sz w:val="28"/>
            <w:szCs w:val="28"/>
            <w:u w:val="none"/>
          </w:rPr>
          <w:t xml:space="preserve"> 3</w:t>
        </w:r>
      </w:hyperlink>
      <w:r w:rsidRPr="008F4B7E">
        <w:rPr>
          <w:rFonts w:ascii="Times New Roman" w:hAnsi="Times New Roman" w:cs="Times New Roman"/>
          <w:sz w:val="28"/>
          <w:szCs w:val="28"/>
        </w:rPr>
        <w:t> и </w:t>
      </w:r>
      <w:hyperlink r:id="rId14" w:anchor="/document/10164072/entry/1444" w:history="1">
        <w:r w:rsidRPr="008F4B7E">
          <w:rPr>
            <w:rStyle w:val="a8"/>
            <w:rFonts w:ascii="Times New Roman" w:hAnsi="Times New Roman" w:cs="Times New Roman"/>
            <w:color w:val="auto"/>
            <w:sz w:val="28"/>
            <w:szCs w:val="28"/>
            <w:u w:val="none"/>
          </w:rPr>
          <w:t>4 ст</w:t>
        </w:r>
        <w:r w:rsidR="00150FEC" w:rsidRPr="008F4B7E">
          <w:rPr>
            <w:rStyle w:val="a8"/>
            <w:rFonts w:ascii="Times New Roman" w:hAnsi="Times New Roman" w:cs="Times New Roman"/>
            <w:color w:val="auto"/>
            <w:sz w:val="28"/>
            <w:szCs w:val="28"/>
            <w:u w:val="none"/>
          </w:rPr>
          <w:t>.</w:t>
        </w:r>
        <w:r w:rsidRPr="008F4B7E">
          <w:rPr>
            <w:rStyle w:val="a8"/>
            <w:rFonts w:ascii="Times New Roman" w:hAnsi="Times New Roman" w:cs="Times New Roman"/>
            <w:color w:val="auto"/>
            <w:sz w:val="28"/>
            <w:szCs w:val="28"/>
            <w:u w:val="none"/>
          </w:rPr>
          <w:t xml:space="preserve"> 1</w:t>
        </w:r>
      </w:hyperlink>
      <w:r w:rsidRPr="008F4B7E">
        <w:rPr>
          <w:rFonts w:ascii="Times New Roman" w:hAnsi="Times New Roman" w:cs="Times New Roman"/>
          <w:sz w:val="28"/>
          <w:szCs w:val="28"/>
        </w:rPr>
        <w:t> </w:t>
      </w:r>
      <w:r w:rsidR="00150FEC" w:rsidRPr="008F4B7E">
        <w:rPr>
          <w:rFonts w:ascii="Times New Roman" w:hAnsi="Times New Roman" w:cs="Times New Roman"/>
          <w:sz w:val="28"/>
          <w:szCs w:val="28"/>
        </w:rPr>
        <w:t>ГК РФ при</w:t>
      </w:r>
      <w:r w:rsidRPr="008F4B7E">
        <w:rPr>
          <w:rFonts w:ascii="Times New Roman" w:hAnsi="Times New Roman" w:cs="Times New Roman"/>
          <w:sz w:val="28"/>
          <w:szCs w:val="28"/>
        </w:rPr>
        <w:t xml:space="preserve">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614B982F" w14:textId="2D10A564"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Разрешая заявленные исковые требования по существу, суд первой инстанции обоснованно исходил из того, что ответчица, отчуждая принадлежащее ей недвижимое имущество в пользу своей матери и зная о наличии у нее неисполненных обязательств перед истцом, а также о том, что в соответствии с положениями</w:t>
      </w:r>
      <w:r w:rsidR="00150FEC" w:rsidRPr="008F4B7E">
        <w:rPr>
          <w:rFonts w:ascii="Times New Roman" w:hAnsi="Times New Roman" w:cs="Times New Roman"/>
          <w:sz w:val="28"/>
          <w:szCs w:val="28"/>
        </w:rPr>
        <w:t xml:space="preserve"> Федерального закона</w:t>
      </w:r>
      <w:r w:rsidRPr="008F4B7E">
        <w:rPr>
          <w:rFonts w:ascii="Times New Roman" w:hAnsi="Times New Roman" w:cs="Times New Roman"/>
          <w:sz w:val="28"/>
          <w:szCs w:val="28"/>
        </w:rPr>
        <w:t> </w:t>
      </w:r>
      <w:r w:rsidR="00150FEC" w:rsidRPr="008F4B7E">
        <w:rPr>
          <w:rFonts w:ascii="Times New Roman" w:hAnsi="Times New Roman" w:cs="Times New Roman"/>
          <w:sz w:val="28"/>
          <w:szCs w:val="28"/>
        </w:rPr>
        <w:t>«</w:t>
      </w:r>
      <w:r w:rsidRPr="008F4B7E">
        <w:rPr>
          <w:rFonts w:ascii="Times New Roman" w:hAnsi="Times New Roman" w:cs="Times New Roman"/>
          <w:sz w:val="28"/>
          <w:szCs w:val="28"/>
        </w:rPr>
        <w:t>Об исполнительном производстве</w:t>
      </w:r>
      <w:r w:rsidR="00150FEC" w:rsidRPr="008F4B7E">
        <w:rPr>
          <w:rFonts w:ascii="Times New Roman" w:hAnsi="Times New Roman" w:cs="Times New Roman"/>
          <w:sz w:val="28"/>
          <w:szCs w:val="28"/>
        </w:rPr>
        <w:t>»</w:t>
      </w:r>
      <w:r w:rsidRPr="008F4B7E">
        <w:rPr>
          <w:rFonts w:ascii="Times New Roman" w:hAnsi="Times New Roman" w:cs="Times New Roman"/>
          <w:sz w:val="28"/>
          <w:szCs w:val="28"/>
        </w:rPr>
        <w:t xml:space="preserve"> судебным приставом-исполнителем в рамках возбужденного исполнительного производства будут совершены действия по обращению взыскания на имущество должника, имеющееся у нее в наличии, необходимого и достаточного для исполнения решения суда, заключила договор дарения.</w:t>
      </w:r>
    </w:p>
    <w:p w14:paraId="2C1A3531"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При этом суд первой инстанции дал правильную оценку конкретных действий и поведения ответчицы с позиции возможных негативных последствий для истца, приняв во внимание, что спорная сделка являлась безвозмездной и была совершена между близкими родственниками - матерью и дочерью, с намерением причинить вред истцу и уйти от исполнения своих обязательств.</w:t>
      </w:r>
    </w:p>
    <w:p w14:paraId="047764C8"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Такое поведение ответчицы объективно нельзя было признать добросовестным, в связи с чем суд первой инстанции пришел к правильному выводу об обоснованности заявленных истцом исковых требований, правильно указав на то, что ответчица, совершая оспариваемую сделку, допустила злоупотребление правом.</w:t>
      </w:r>
    </w:p>
    <w:p w14:paraId="7362072C" w14:textId="67723631" w:rsidR="00711E92" w:rsidRPr="008F4B7E" w:rsidRDefault="00150FEC"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 xml:space="preserve">11. </w:t>
      </w:r>
      <w:hyperlink r:id="rId15" w:anchor="/document/140908608/entry/0" w:history="1">
        <w:r w:rsidR="00711E92" w:rsidRPr="008F4B7E">
          <w:rPr>
            <w:rStyle w:val="a8"/>
            <w:rFonts w:ascii="Times New Roman" w:hAnsi="Times New Roman" w:cs="Times New Roman"/>
            <w:color w:val="auto"/>
            <w:sz w:val="28"/>
            <w:szCs w:val="28"/>
          </w:rPr>
          <w:t>Апелляционное определение СК по гражданским делам Свердловского областного суда от 17</w:t>
        </w:r>
        <w:r w:rsidRPr="008F4B7E">
          <w:rPr>
            <w:rStyle w:val="a8"/>
            <w:rFonts w:ascii="Times New Roman" w:hAnsi="Times New Roman" w:cs="Times New Roman"/>
            <w:color w:val="auto"/>
            <w:sz w:val="28"/>
            <w:szCs w:val="28"/>
          </w:rPr>
          <w:t>.03.</w:t>
        </w:r>
        <w:r w:rsidR="00711E92" w:rsidRPr="008F4B7E">
          <w:rPr>
            <w:rStyle w:val="a8"/>
            <w:rFonts w:ascii="Times New Roman" w:hAnsi="Times New Roman" w:cs="Times New Roman"/>
            <w:color w:val="auto"/>
            <w:sz w:val="28"/>
            <w:szCs w:val="28"/>
          </w:rPr>
          <w:t>2016 г. по делу </w:t>
        </w:r>
        <w:r w:rsidRPr="008F4B7E">
          <w:rPr>
            <w:rStyle w:val="a8"/>
            <w:rFonts w:ascii="Times New Roman" w:hAnsi="Times New Roman" w:cs="Times New Roman"/>
            <w:color w:val="auto"/>
            <w:sz w:val="28"/>
            <w:szCs w:val="28"/>
          </w:rPr>
          <w:t>№</w:t>
        </w:r>
        <w:r w:rsidR="00711E92" w:rsidRPr="008F4B7E">
          <w:rPr>
            <w:rStyle w:val="a8"/>
            <w:rFonts w:ascii="Times New Roman" w:hAnsi="Times New Roman" w:cs="Times New Roman"/>
            <w:color w:val="auto"/>
            <w:sz w:val="28"/>
            <w:szCs w:val="28"/>
          </w:rPr>
          <w:t>33-4412/2016</w:t>
        </w:r>
      </w:hyperlink>
      <w:r w:rsidRPr="008F4B7E">
        <w:rPr>
          <w:rFonts w:ascii="Times New Roman" w:hAnsi="Times New Roman" w:cs="Times New Roman"/>
          <w:sz w:val="28"/>
          <w:szCs w:val="28"/>
          <w:u w:val="single"/>
        </w:rPr>
        <w:t xml:space="preserve"> // Доступ из справочной правовой системы «ГАРАНТ».</w:t>
      </w:r>
    </w:p>
    <w:p w14:paraId="12BA1DDF"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lastRenderedPageBreak/>
        <w:t>Между ответчиком и его сыном была оформлена безвозмездная сделка, договор дарения при наличии непогашенной задолженности, взысканной судебными постановлениями.</w:t>
      </w:r>
    </w:p>
    <w:p w14:paraId="0918A34C"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Указанное свидетельствует о недобросовестном поведении сторон безвозмездного договора дарения, притом что сделка не в интересах контрагентов, без выплаты задолженности, для причинения вреда кредиторам путем воспрепятствования обращению взыскания на имущество по долгам. Доводы ответчиков, изложенные в суде первой инстанции и в возражениях в суде апелляционной инстанции, опровергнуты установленными по делу обстоятельствами.</w:t>
      </w:r>
    </w:p>
    <w:p w14:paraId="113D3F54"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Учитывая данные обстоятельства и исходя из имеющихся в деле материалов, судебная коллегия приходит к выводу: при оформлении договора дарения преследовалась цель сокрытия имущества ответчика от наложения ареста и обращения на него взыскания по требованиям кредиторов. Требования истца о признании данного договора недействительным с применением последствий недействительности таких сделок в виде констатации прав собственности подлежат удовлетворению.</w:t>
      </w:r>
    </w:p>
    <w:p w14:paraId="75B32D23" w14:textId="3047D404" w:rsidR="00711E92" w:rsidRPr="008F4B7E" w:rsidRDefault="00711E92"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rPr>
        <w:t>Регистрация права собственности на спорный объект, поступивший во владение лица по ничтожному основанию, свидетельствует о недобросовестности поведения титульного собственника</w:t>
      </w:r>
      <w:r w:rsidR="00087C63" w:rsidRPr="008F4B7E">
        <w:rPr>
          <w:rFonts w:ascii="Times New Roman" w:hAnsi="Times New Roman" w:cs="Times New Roman"/>
          <w:b/>
          <w:bCs/>
          <w:sz w:val="28"/>
          <w:szCs w:val="28"/>
        </w:rPr>
        <w:t>.</w:t>
      </w:r>
    </w:p>
    <w:p w14:paraId="75D79DAF" w14:textId="1F2FCBC1" w:rsidR="00711E92" w:rsidRPr="008F4B7E" w:rsidRDefault="00087C63"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 xml:space="preserve">12. </w:t>
      </w:r>
      <w:hyperlink r:id="rId16" w:anchor="/document/41832638/entry/0" w:history="1">
        <w:r w:rsidR="00711E92" w:rsidRPr="008F4B7E">
          <w:rPr>
            <w:rStyle w:val="a8"/>
            <w:rFonts w:ascii="Times New Roman" w:hAnsi="Times New Roman" w:cs="Times New Roman"/>
            <w:color w:val="auto"/>
            <w:sz w:val="28"/>
            <w:szCs w:val="28"/>
          </w:rPr>
          <w:t>Постановление Арбитражного суда Московского округа от 27</w:t>
        </w:r>
        <w:r w:rsidRPr="008F4B7E">
          <w:rPr>
            <w:rStyle w:val="a8"/>
            <w:rFonts w:ascii="Times New Roman" w:hAnsi="Times New Roman" w:cs="Times New Roman"/>
            <w:color w:val="auto"/>
            <w:sz w:val="28"/>
            <w:szCs w:val="28"/>
          </w:rPr>
          <w:t>.04.</w:t>
        </w:r>
        <w:r w:rsidR="00711E92" w:rsidRPr="008F4B7E">
          <w:rPr>
            <w:rStyle w:val="a8"/>
            <w:rFonts w:ascii="Times New Roman" w:hAnsi="Times New Roman" w:cs="Times New Roman"/>
            <w:color w:val="auto"/>
            <w:sz w:val="28"/>
            <w:szCs w:val="28"/>
          </w:rPr>
          <w:t xml:space="preserve">2016 г. N Ф05-4615/16 по делу </w:t>
        </w:r>
        <w:r w:rsidRPr="008F4B7E">
          <w:rPr>
            <w:rStyle w:val="a8"/>
            <w:rFonts w:ascii="Times New Roman" w:hAnsi="Times New Roman" w:cs="Times New Roman"/>
            <w:color w:val="auto"/>
            <w:sz w:val="28"/>
            <w:szCs w:val="28"/>
          </w:rPr>
          <w:t>№</w:t>
        </w:r>
        <w:r w:rsidR="00711E92" w:rsidRPr="008F4B7E">
          <w:rPr>
            <w:rStyle w:val="a8"/>
            <w:rFonts w:ascii="Times New Roman" w:hAnsi="Times New Roman" w:cs="Times New Roman"/>
            <w:color w:val="auto"/>
            <w:sz w:val="28"/>
            <w:szCs w:val="28"/>
          </w:rPr>
          <w:t>А41-43446/2015</w:t>
        </w:r>
      </w:hyperlink>
      <w:r w:rsidRPr="008F4B7E">
        <w:rPr>
          <w:rFonts w:ascii="Times New Roman" w:hAnsi="Times New Roman" w:cs="Times New Roman"/>
          <w:sz w:val="28"/>
          <w:szCs w:val="28"/>
          <w:u w:val="single"/>
        </w:rPr>
        <w:t xml:space="preserve"> // Доступ из справочной правовой системы «ГАРАНТ».</w:t>
      </w:r>
    </w:p>
    <w:p w14:paraId="6BC93A15"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Согласно </w:t>
      </w:r>
      <w:hyperlink r:id="rId17" w:anchor="/document/10164072/entry/1333" w:history="1">
        <w:r w:rsidRPr="008F4B7E">
          <w:rPr>
            <w:rStyle w:val="a8"/>
            <w:rFonts w:ascii="Times New Roman" w:hAnsi="Times New Roman" w:cs="Times New Roman"/>
            <w:color w:val="auto"/>
            <w:sz w:val="28"/>
            <w:szCs w:val="28"/>
            <w:u w:val="none"/>
          </w:rPr>
          <w:t>пункту 3 статьи 1</w:t>
        </w:r>
      </w:hyperlink>
      <w:r w:rsidRPr="008F4B7E">
        <w:rPr>
          <w:rFonts w:ascii="Times New Roman" w:hAnsi="Times New Roman" w:cs="Times New Roman"/>
          <w:sz w:val="28"/>
          <w:szCs w:val="28"/>
        </w:rPr>
        <w:t>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14:paraId="21C62D0B"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Регистрация права собственности на спорный объект, поступивший во владение ответчика по ничтожному основанию, не может свидетельствовать о добросовестности поведения титульного собственника.</w:t>
      </w:r>
    </w:p>
    <w:p w14:paraId="4ABACAC0" w14:textId="16087D51" w:rsidR="00711E92" w:rsidRPr="008F4B7E" w:rsidRDefault="00711E92"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rPr>
        <w:lastRenderedPageBreak/>
        <w:t>Действия сторон по формально правильному документированию сделки, направленные на искусственное создание кредиторской задолженности, не соответствуют принципу добросовестности</w:t>
      </w:r>
      <w:r w:rsidR="00087C63" w:rsidRPr="008F4B7E">
        <w:rPr>
          <w:rFonts w:ascii="Times New Roman" w:hAnsi="Times New Roman" w:cs="Times New Roman"/>
          <w:b/>
          <w:bCs/>
          <w:sz w:val="28"/>
          <w:szCs w:val="28"/>
        </w:rPr>
        <w:t>.</w:t>
      </w:r>
    </w:p>
    <w:p w14:paraId="7B00F3B9" w14:textId="569357EF" w:rsidR="00711E92" w:rsidRPr="008F4B7E" w:rsidRDefault="00087C63"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 xml:space="preserve">13. </w:t>
      </w:r>
      <w:hyperlink r:id="rId18" w:anchor="/document/71322230/entry/0" w:history="1">
        <w:r w:rsidR="00711E92" w:rsidRPr="008F4B7E">
          <w:rPr>
            <w:rStyle w:val="a8"/>
            <w:rFonts w:ascii="Times New Roman" w:hAnsi="Times New Roman" w:cs="Times New Roman"/>
            <w:color w:val="auto"/>
            <w:sz w:val="28"/>
            <w:szCs w:val="28"/>
          </w:rPr>
          <w:t xml:space="preserve">Определение Верховного Суда РФ от </w:t>
        </w:r>
        <w:r w:rsidRPr="008F4B7E">
          <w:rPr>
            <w:rStyle w:val="a8"/>
            <w:rFonts w:ascii="Times New Roman" w:hAnsi="Times New Roman" w:cs="Times New Roman"/>
            <w:color w:val="auto"/>
            <w:sz w:val="28"/>
            <w:szCs w:val="28"/>
          </w:rPr>
          <w:t>02.02.</w:t>
        </w:r>
        <w:r w:rsidR="00711E92" w:rsidRPr="008F4B7E">
          <w:rPr>
            <w:rStyle w:val="a8"/>
            <w:rFonts w:ascii="Times New Roman" w:hAnsi="Times New Roman" w:cs="Times New Roman"/>
            <w:color w:val="auto"/>
            <w:sz w:val="28"/>
            <w:szCs w:val="28"/>
          </w:rPr>
          <w:t xml:space="preserve">2016 г. </w:t>
        </w:r>
        <w:r w:rsidRPr="008F4B7E">
          <w:rPr>
            <w:rStyle w:val="a8"/>
            <w:rFonts w:ascii="Times New Roman" w:hAnsi="Times New Roman" w:cs="Times New Roman"/>
            <w:color w:val="auto"/>
            <w:sz w:val="28"/>
            <w:szCs w:val="28"/>
          </w:rPr>
          <w:t>№</w:t>
        </w:r>
        <w:r w:rsidR="00711E92" w:rsidRPr="008F4B7E">
          <w:rPr>
            <w:rStyle w:val="a8"/>
            <w:rFonts w:ascii="Times New Roman" w:hAnsi="Times New Roman" w:cs="Times New Roman"/>
            <w:color w:val="auto"/>
            <w:sz w:val="28"/>
            <w:szCs w:val="28"/>
          </w:rPr>
          <w:t>303-ЭС15-13507</w:t>
        </w:r>
      </w:hyperlink>
      <w:r w:rsidRPr="008F4B7E">
        <w:rPr>
          <w:rFonts w:ascii="Times New Roman" w:hAnsi="Times New Roman" w:cs="Times New Roman"/>
          <w:sz w:val="28"/>
          <w:szCs w:val="28"/>
          <w:u w:val="single"/>
        </w:rPr>
        <w:t>// Доступ из справочной правовой системы «ГАРАНТ».</w:t>
      </w:r>
    </w:p>
    <w:p w14:paraId="6E930773"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Удовлетворяя заявленные требования, суды первой и апелляционной инстанций, оценив представленные в материалы обособленного спора доказательства по правилам </w:t>
      </w:r>
      <w:hyperlink r:id="rId19" w:anchor="/document/12127526/entry/65" w:history="1">
        <w:r w:rsidRPr="008F4B7E">
          <w:rPr>
            <w:rStyle w:val="a8"/>
            <w:rFonts w:ascii="Times New Roman" w:hAnsi="Times New Roman" w:cs="Times New Roman"/>
            <w:color w:val="auto"/>
            <w:sz w:val="28"/>
            <w:szCs w:val="28"/>
            <w:u w:val="none"/>
          </w:rPr>
          <w:t>статей 65</w:t>
        </w:r>
      </w:hyperlink>
      <w:r w:rsidRPr="008F4B7E">
        <w:rPr>
          <w:rFonts w:ascii="Times New Roman" w:hAnsi="Times New Roman" w:cs="Times New Roman"/>
          <w:sz w:val="28"/>
          <w:szCs w:val="28"/>
        </w:rPr>
        <w:t>, </w:t>
      </w:r>
      <w:hyperlink r:id="rId20" w:anchor="/document/12127526/entry/71" w:history="1">
        <w:r w:rsidRPr="008F4B7E">
          <w:rPr>
            <w:rStyle w:val="a8"/>
            <w:rFonts w:ascii="Times New Roman" w:hAnsi="Times New Roman" w:cs="Times New Roman"/>
            <w:color w:val="auto"/>
            <w:sz w:val="28"/>
            <w:szCs w:val="28"/>
            <w:u w:val="none"/>
          </w:rPr>
          <w:t>71</w:t>
        </w:r>
      </w:hyperlink>
      <w:r w:rsidRPr="008F4B7E">
        <w:rPr>
          <w:rFonts w:ascii="Times New Roman" w:hAnsi="Times New Roman" w:cs="Times New Roman"/>
          <w:sz w:val="28"/>
          <w:szCs w:val="28"/>
        </w:rPr>
        <w:t> и </w:t>
      </w:r>
      <w:hyperlink r:id="rId21" w:anchor="/document/12127526/entry/168" w:history="1">
        <w:r w:rsidRPr="008F4B7E">
          <w:rPr>
            <w:rStyle w:val="a8"/>
            <w:rFonts w:ascii="Times New Roman" w:hAnsi="Times New Roman" w:cs="Times New Roman"/>
            <w:color w:val="auto"/>
            <w:sz w:val="28"/>
            <w:szCs w:val="28"/>
            <w:u w:val="none"/>
          </w:rPr>
          <w:t>168</w:t>
        </w:r>
      </w:hyperlink>
      <w:r w:rsidRPr="008F4B7E">
        <w:rPr>
          <w:rFonts w:ascii="Times New Roman" w:hAnsi="Times New Roman" w:cs="Times New Roman"/>
          <w:sz w:val="28"/>
          <w:szCs w:val="28"/>
        </w:rPr>
        <w:t> Арбитражного процессуального кодекса Российской Федерации и руководствуясь положениями </w:t>
      </w:r>
      <w:hyperlink r:id="rId22" w:anchor="/document/10164072/entry/1" w:history="1">
        <w:r w:rsidRPr="008F4B7E">
          <w:rPr>
            <w:rStyle w:val="a8"/>
            <w:rFonts w:ascii="Times New Roman" w:hAnsi="Times New Roman" w:cs="Times New Roman"/>
            <w:color w:val="auto"/>
            <w:sz w:val="28"/>
            <w:szCs w:val="28"/>
            <w:u w:val="none"/>
          </w:rPr>
          <w:t>статей 1</w:t>
        </w:r>
      </w:hyperlink>
      <w:r w:rsidRPr="008F4B7E">
        <w:rPr>
          <w:rFonts w:ascii="Times New Roman" w:hAnsi="Times New Roman" w:cs="Times New Roman"/>
          <w:sz w:val="28"/>
          <w:szCs w:val="28"/>
        </w:rPr>
        <w:t>, </w:t>
      </w:r>
      <w:hyperlink r:id="rId23" w:anchor="/document/10164072/entry/10" w:history="1">
        <w:r w:rsidRPr="008F4B7E">
          <w:rPr>
            <w:rStyle w:val="a8"/>
            <w:rFonts w:ascii="Times New Roman" w:hAnsi="Times New Roman" w:cs="Times New Roman"/>
            <w:color w:val="auto"/>
            <w:sz w:val="28"/>
            <w:szCs w:val="28"/>
            <w:u w:val="none"/>
          </w:rPr>
          <w:t>10</w:t>
        </w:r>
      </w:hyperlink>
      <w:r w:rsidRPr="008F4B7E">
        <w:rPr>
          <w:rFonts w:ascii="Times New Roman" w:hAnsi="Times New Roman" w:cs="Times New Roman"/>
          <w:sz w:val="28"/>
          <w:szCs w:val="28"/>
        </w:rPr>
        <w:t>, </w:t>
      </w:r>
      <w:hyperlink r:id="rId24" w:anchor="/document/10164072/entry/168" w:history="1">
        <w:r w:rsidRPr="008F4B7E">
          <w:rPr>
            <w:rStyle w:val="a8"/>
            <w:rFonts w:ascii="Times New Roman" w:hAnsi="Times New Roman" w:cs="Times New Roman"/>
            <w:color w:val="auto"/>
            <w:sz w:val="28"/>
            <w:szCs w:val="28"/>
            <w:u w:val="none"/>
          </w:rPr>
          <w:t>168</w:t>
        </w:r>
      </w:hyperlink>
      <w:r w:rsidRPr="008F4B7E">
        <w:rPr>
          <w:rFonts w:ascii="Times New Roman" w:hAnsi="Times New Roman" w:cs="Times New Roman"/>
          <w:sz w:val="28"/>
          <w:szCs w:val="28"/>
        </w:rPr>
        <w:t> и </w:t>
      </w:r>
      <w:hyperlink r:id="rId25" w:anchor="/document/10164072/entry/170" w:history="1">
        <w:r w:rsidRPr="008F4B7E">
          <w:rPr>
            <w:rStyle w:val="a8"/>
            <w:rFonts w:ascii="Times New Roman" w:hAnsi="Times New Roman" w:cs="Times New Roman"/>
            <w:color w:val="auto"/>
            <w:sz w:val="28"/>
            <w:szCs w:val="28"/>
            <w:u w:val="none"/>
          </w:rPr>
          <w:t>170</w:t>
        </w:r>
      </w:hyperlink>
      <w:r w:rsidRPr="008F4B7E">
        <w:rPr>
          <w:rFonts w:ascii="Times New Roman" w:hAnsi="Times New Roman" w:cs="Times New Roman"/>
          <w:sz w:val="28"/>
          <w:szCs w:val="28"/>
        </w:rPr>
        <w:t>Гражданского кодекса Российской Федерации, исходили из неподтвержденности факта поставки судового топлива в адрес должника. Судами также отмечено, что действия сторон по формально правильному документированию сделки в действительности были направлены на искусственное создание кредиторской задолженности должника перед ООО, что не соответствует принципу добросовестности.</w:t>
      </w:r>
    </w:p>
    <w:p w14:paraId="3F982AFD" w14:textId="5EC24882" w:rsidR="00711E92" w:rsidRPr="008F4B7E" w:rsidRDefault="00711E92"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rPr>
        <w:t>Осуществление работ по управлению многоквартирным домом лицом, не являющимся управляющей организацией, с уклонением от передачи технической документации свидетельствует о его недобросовестном поведении, поэтому его затраты на указанные работы не подлежат возмещению</w:t>
      </w:r>
      <w:r w:rsidR="00087C63" w:rsidRPr="008F4B7E">
        <w:rPr>
          <w:rFonts w:ascii="Times New Roman" w:hAnsi="Times New Roman" w:cs="Times New Roman"/>
          <w:b/>
          <w:bCs/>
          <w:sz w:val="28"/>
          <w:szCs w:val="28"/>
        </w:rPr>
        <w:t>.</w:t>
      </w:r>
    </w:p>
    <w:p w14:paraId="4BB60B4B" w14:textId="2ED4A67C" w:rsidR="00711E92" w:rsidRPr="008F4B7E" w:rsidRDefault="00087C63"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 xml:space="preserve">14. </w:t>
      </w:r>
      <w:hyperlink r:id="rId26" w:anchor="/document/39651308/entry/0" w:history="1">
        <w:r w:rsidR="00711E92" w:rsidRPr="008F4B7E">
          <w:rPr>
            <w:rStyle w:val="a8"/>
            <w:rFonts w:ascii="Times New Roman" w:hAnsi="Times New Roman" w:cs="Times New Roman"/>
            <w:color w:val="auto"/>
            <w:sz w:val="28"/>
            <w:szCs w:val="28"/>
          </w:rPr>
          <w:t>Постановление Арбитражного суда Волго-Вятского округа от 29</w:t>
        </w:r>
        <w:r w:rsidRPr="008F4B7E">
          <w:rPr>
            <w:rStyle w:val="a8"/>
            <w:rFonts w:ascii="Times New Roman" w:hAnsi="Times New Roman" w:cs="Times New Roman"/>
            <w:color w:val="auto"/>
            <w:sz w:val="28"/>
            <w:szCs w:val="28"/>
          </w:rPr>
          <w:t>.02.</w:t>
        </w:r>
        <w:r w:rsidR="00711E92" w:rsidRPr="008F4B7E">
          <w:rPr>
            <w:rStyle w:val="a8"/>
            <w:rFonts w:ascii="Times New Roman" w:hAnsi="Times New Roman" w:cs="Times New Roman"/>
            <w:color w:val="auto"/>
            <w:sz w:val="28"/>
            <w:szCs w:val="28"/>
          </w:rPr>
          <w:t xml:space="preserve">2016 г. </w:t>
        </w:r>
        <w:r w:rsidRPr="008F4B7E">
          <w:rPr>
            <w:rStyle w:val="a8"/>
            <w:rFonts w:ascii="Times New Roman" w:hAnsi="Times New Roman" w:cs="Times New Roman"/>
            <w:color w:val="auto"/>
            <w:sz w:val="28"/>
            <w:szCs w:val="28"/>
          </w:rPr>
          <w:t>№</w:t>
        </w:r>
        <w:r w:rsidR="00711E92" w:rsidRPr="008F4B7E">
          <w:rPr>
            <w:rStyle w:val="a8"/>
            <w:rFonts w:ascii="Times New Roman" w:hAnsi="Times New Roman" w:cs="Times New Roman"/>
            <w:color w:val="auto"/>
            <w:sz w:val="28"/>
            <w:szCs w:val="28"/>
          </w:rPr>
          <w:t>Ф01-424/16 по делу</w:t>
        </w:r>
        <w:r w:rsidRPr="008F4B7E">
          <w:rPr>
            <w:rStyle w:val="a8"/>
            <w:rFonts w:ascii="Times New Roman" w:hAnsi="Times New Roman" w:cs="Times New Roman"/>
            <w:color w:val="auto"/>
            <w:sz w:val="28"/>
            <w:szCs w:val="28"/>
          </w:rPr>
          <w:t xml:space="preserve"> №</w:t>
        </w:r>
        <w:r w:rsidR="00711E92" w:rsidRPr="008F4B7E">
          <w:rPr>
            <w:rStyle w:val="a8"/>
            <w:rFonts w:ascii="Times New Roman" w:hAnsi="Times New Roman" w:cs="Times New Roman"/>
            <w:color w:val="auto"/>
            <w:sz w:val="28"/>
            <w:szCs w:val="28"/>
          </w:rPr>
          <w:t>А31-12223/2014</w:t>
        </w:r>
      </w:hyperlink>
      <w:r w:rsidRPr="008F4B7E">
        <w:rPr>
          <w:rFonts w:ascii="Times New Roman" w:hAnsi="Times New Roman" w:cs="Times New Roman"/>
          <w:sz w:val="28"/>
          <w:szCs w:val="28"/>
          <w:u w:val="single"/>
        </w:rPr>
        <w:t>// Доступ из справочной правовой системы «ГАРАНТ».</w:t>
      </w:r>
    </w:p>
    <w:p w14:paraId="21DC1EDB"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В силу положений </w:t>
      </w:r>
      <w:hyperlink r:id="rId27" w:anchor="/document/10164072/entry/1" w:history="1">
        <w:r w:rsidRPr="008F4B7E">
          <w:rPr>
            <w:rStyle w:val="a8"/>
            <w:rFonts w:ascii="Times New Roman" w:hAnsi="Times New Roman" w:cs="Times New Roman"/>
            <w:color w:val="auto"/>
            <w:sz w:val="28"/>
            <w:szCs w:val="28"/>
            <w:u w:val="none"/>
          </w:rPr>
          <w:t>статьи 1</w:t>
        </w:r>
      </w:hyperlink>
      <w:r w:rsidRPr="008F4B7E">
        <w:rPr>
          <w:rFonts w:ascii="Times New Roman" w:hAnsi="Times New Roman" w:cs="Times New Roman"/>
          <w:sz w:val="28"/>
          <w:szCs w:val="28"/>
        </w:rPr>
        <w:t> Гражданского кодекса Российской Федерации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14986C89"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Ответчик знал о том, что в спорный период не являлся управляющей организацией, а потому не должен был осуществлять работы по управлению </w:t>
      </w:r>
      <w:r w:rsidRPr="008F4B7E">
        <w:rPr>
          <w:rFonts w:ascii="Times New Roman" w:hAnsi="Times New Roman" w:cs="Times New Roman"/>
          <w:sz w:val="28"/>
          <w:szCs w:val="28"/>
        </w:rPr>
        <w:lastRenderedPageBreak/>
        <w:t>многоквартирным жилым домом, в том числе по обслуживанию лифтового оборудования. Он намеренно уклонялся от передачи истцу технической документации на многоквартирный дом, что установлено вступившим в законную силу решением Арбитражного суда, в связи с чем истец не имел возможности осуществлять работы по обслуживанию лифтов по вине ответчика.</w:t>
      </w:r>
    </w:p>
    <w:p w14:paraId="3688875B" w14:textId="082BAC5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Изложенные обстоятельства свидетельствуют о недобросовестном поведении ответчика, поэтому его затраты, в том числе на проведение работ по обслуживанию лифтового оборудования, с учетом правил </w:t>
      </w:r>
      <w:hyperlink r:id="rId28" w:anchor="/document/10164072/entry/1108" w:history="1">
        <w:r w:rsidRPr="008F4B7E">
          <w:rPr>
            <w:rStyle w:val="a8"/>
            <w:rFonts w:ascii="Times New Roman" w:hAnsi="Times New Roman" w:cs="Times New Roman"/>
            <w:color w:val="auto"/>
            <w:sz w:val="28"/>
            <w:szCs w:val="28"/>
            <w:u w:val="none"/>
          </w:rPr>
          <w:t>статьи 1108</w:t>
        </w:r>
      </w:hyperlink>
      <w:r w:rsidR="00087C63" w:rsidRPr="008F4B7E">
        <w:rPr>
          <w:rFonts w:ascii="Times New Roman" w:hAnsi="Times New Roman" w:cs="Times New Roman"/>
          <w:sz w:val="28"/>
          <w:szCs w:val="28"/>
        </w:rPr>
        <w:t xml:space="preserve"> </w:t>
      </w:r>
      <w:r w:rsidRPr="008F4B7E">
        <w:rPr>
          <w:rFonts w:ascii="Times New Roman" w:hAnsi="Times New Roman" w:cs="Times New Roman"/>
          <w:sz w:val="28"/>
          <w:szCs w:val="28"/>
        </w:rPr>
        <w:t>Гражданского кодекса Российской Федерации также не подлежат возмещению.</w:t>
      </w:r>
    </w:p>
    <w:p w14:paraId="2EBD81C1" w14:textId="6481DDAF" w:rsidR="00711E92" w:rsidRPr="008F4B7E" w:rsidRDefault="00711E92"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rPr>
        <w:t>Приобретение недвижимости по очевидно заниженной цене без предварительного осмотра имущества до заключения договора купли-продажи противоречит принципу добросовестности</w:t>
      </w:r>
      <w:r w:rsidR="00087C63" w:rsidRPr="008F4B7E">
        <w:rPr>
          <w:rFonts w:ascii="Times New Roman" w:hAnsi="Times New Roman" w:cs="Times New Roman"/>
          <w:b/>
          <w:bCs/>
          <w:sz w:val="28"/>
          <w:szCs w:val="28"/>
        </w:rPr>
        <w:t>.</w:t>
      </w:r>
    </w:p>
    <w:p w14:paraId="37279ED5" w14:textId="59E97AE2" w:rsidR="00711E92" w:rsidRPr="008F4B7E" w:rsidRDefault="00087C63"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 xml:space="preserve">15. </w:t>
      </w:r>
      <w:hyperlink r:id="rId29" w:anchor="/document/142177438/entry/0" w:history="1">
        <w:r w:rsidR="00711E92" w:rsidRPr="008F4B7E">
          <w:rPr>
            <w:rStyle w:val="a8"/>
            <w:rFonts w:ascii="Times New Roman" w:hAnsi="Times New Roman" w:cs="Times New Roman"/>
            <w:color w:val="auto"/>
            <w:sz w:val="28"/>
            <w:szCs w:val="28"/>
          </w:rPr>
          <w:t>Апелляционное определение СК по гражданским делам Верховного Суда Республики Крым от 20</w:t>
        </w:r>
        <w:r w:rsidRPr="008F4B7E">
          <w:rPr>
            <w:rStyle w:val="a8"/>
            <w:rFonts w:ascii="Times New Roman" w:hAnsi="Times New Roman" w:cs="Times New Roman"/>
            <w:color w:val="auto"/>
            <w:sz w:val="28"/>
            <w:szCs w:val="28"/>
          </w:rPr>
          <w:t>.04.</w:t>
        </w:r>
        <w:r w:rsidR="00711E92" w:rsidRPr="008F4B7E">
          <w:rPr>
            <w:rStyle w:val="a8"/>
            <w:rFonts w:ascii="Times New Roman" w:hAnsi="Times New Roman" w:cs="Times New Roman"/>
            <w:color w:val="auto"/>
            <w:sz w:val="28"/>
            <w:szCs w:val="28"/>
          </w:rPr>
          <w:t>2016 г. по делу </w:t>
        </w:r>
        <w:r w:rsidRPr="008F4B7E">
          <w:rPr>
            <w:rStyle w:val="a8"/>
            <w:rFonts w:ascii="Times New Roman" w:hAnsi="Times New Roman" w:cs="Times New Roman"/>
            <w:color w:val="auto"/>
            <w:sz w:val="28"/>
            <w:szCs w:val="28"/>
          </w:rPr>
          <w:t>№</w:t>
        </w:r>
        <w:r w:rsidR="00711E92" w:rsidRPr="008F4B7E">
          <w:rPr>
            <w:rStyle w:val="a8"/>
            <w:rFonts w:ascii="Times New Roman" w:hAnsi="Times New Roman" w:cs="Times New Roman"/>
            <w:color w:val="auto"/>
            <w:sz w:val="28"/>
            <w:szCs w:val="28"/>
          </w:rPr>
          <w:t>33-2660/2016</w:t>
        </w:r>
      </w:hyperlink>
      <w:r w:rsidRPr="008F4B7E">
        <w:rPr>
          <w:rFonts w:ascii="Times New Roman" w:hAnsi="Times New Roman" w:cs="Times New Roman"/>
          <w:sz w:val="28"/>
          <w:szCs w:val="28"/>
          <w:u w:val="single"/>
        </w:rPr>
        <w:t xml:space="preserve"> // Доступ из справочной правовой системы «ГАРАНТ».</w:t>
      </w:r>
    </w:p>
    <w:p w14:paraId="0605236E"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Как следует из материалов дела, покупатель приобрел у продавца спорное имущество, даже не видя его.</w:t>
      </w:r>
    </w:p>
    <w:p w14:paraId="0E2CE278"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Если бы покупатель действовал добросовестно, то он, как любой покупатель, хотя бы визуально убедился в наличии данного имущества, в результате чего узнал бы об отсутствии квартиры и существовании нежилых помещений, находящихся в государственной собственности и пользовании.</w:t>
      </w:r>
    </w:p>
    <w:p w14:paraId="6AF8CF36"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Кроме этого, как следует из оспариваемого договора, нежилые помещения общей площадью 122,9 кв. м., были проданы по цене 500000 руб.</w:t>
      </w:r>
    </w:p>
    <w:p w14:paraId="66323E9B"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Судебная коллегия считает, что данная цена не соответствует фактической стоимости указанного объекта недвижимости (исходя из общедоступной информации, размещенной в интернете, средняя стоимость 1 кв.м жилья, в т.ч. по состоянию на 2015 год, составляла от 47000 руб. до 65000 руб., в зависимости от состояния квартиры), что также свидетельствует о недобросовестности сторон договора купли-продажи.</w:t>
      </w:r>
    </w:p>
    <w:p w14:paraId="3098A10B"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lastRenderedPageBreak/>
        <w:t>Указанные обстоятельства в совокупности свидетельствуют об очевидном отклонении действий покупателя, как участника гражданского оборота - покупателя, от добросовестного поведения (приобретение недвижимости по очевидно заниженной цене без предварительного осмотра имущества до заключения договора).</w:t>
      </w:r>
    </w:p>
    <w:p w14:paraId="6A66E994" w14:textId="4FD56B51" w:rsidR="00711E92" w:rsidRPr="008F4B7E" w:rsidRDefault="00711E92"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rPr>
        <w:t>Определение условий муниципального контракта в части срока выполнения работ на заведомо невыгодных для подрядчика условиях расценивается как недобросовестное осуществление гражданских прав</w:t>
      </w:r>
      <w:r w:rsidR="00087C63" w:rsidRPr="008F4B7E">
        <w:rPr>
          <w:rFonts w:ascii="Times New Roman" w:hAnsi="Times New Roman" w:cs="Times New Roman"/>
          <w:b/>
          <w:bCs/>
          <w:sz w:val="28"/>
          <w:szCs w:val="28"/>
        </w:rPr>
        <w:t>.</w:t>
      </w:r>
    </w:p>
    <w:p w14:paraId="091BB0A8" w14:textId="06468CD4" w:rsidR="00711E92" w:rsidRPr="008F4B7E" w:rsidRDefault="00087C63"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 xml:space="preserve">16. </w:t>
      </w:r>
      <w:hyperlink r:id="rId30" w:anchor="/document/40178312/entry/0" w:history="1">
        <w:r w:rsidR="00711E92" w:rsidRPr="008F4B7E">
          <w:rPr>
            <w:rStyle w:val="a8"/>
            <w:rFonts w:ascii="Times New Roman" w:hAnsi="Times New Roman" w:cs="Times New Roman"/>
            <w:color w:val="auto"/>
            <w:sz w:val="28"/>
            <w:szCs w:val="28"/>
          </w:rPr>
          <w:t>Постановление Арбитражного суда Центрального округа от 12</w:t>
        </w:r>
        <w:r w:rsidRPr="008F4B7E">
          <w:rPr>
            <w:rStyle w:val="a8"/>
            <w:rFonts w:ascii="Times New Roman" w:hAnsi="Times New Roman" w:cs="Times New Roman"/>
            <w:color w:val="auto"/>
            <w:sz w:val="28"/>
            <w:szCs w:val="28"/>
          </w:rPr>
          <w:t>.07.</w:t>
        </w:r>
        <w:r w:rsidR="00711E92" w:rsidRPr="008F4B7E">
          <w:rPr>
            <w:rStyle w:val="a8"/>
            <w:rFonts w:ascii="Times New Roman" w:hAnsi="Times New Roman" w:cs="Times New Roman"/>
            <w:color w:val="auto"/>
            <w:sz w:val="28"/>
            <w:szCs w:val="28"/>
          </w:rPr>
          <w:t xml:space="preserve">2016 г. </w:t>
        </w:r>
        <w:r w:rsidRPr="008F4B7E">
          <w:rPr>
            <w:rStyle w:val="a8"/>
            <w:rFonts w:ascii="Times New Roman" w:hAnsi="Times New Roman" w:cs="Times New Roman"/>
            <w:color w:val="auto"/>
            <w:sz w:val="28"/>
            <w:szCs w:val="28"/>
          </w:rPr>
          <w:t>№</w:t>
        </w:r>
        <w:r w:rsidR="00711E92" w:rsidRPr="008F4B7E">
          <w:rPr>
            <w:rStyle w:val="a8"/>
            <w:rFonts w:ascii="Times New Roman" w:hAnsi="Times New Roman" w:cs="Times New Roman"/>
            <w:color w:val="auto"/>
            <w:sz w:val="28"/>
            <w:szCs w:val="28"/>
          </w:rPr>
          <w:t>Ф10-2245/16 по делу</w:t>
        </w:r>
        <w:r w:rsidRPr="008F4B7E">
          <w:rPr>
            <w:rStyle w:val="a8"/>
            <w:rFonts w:ascii="Times New Roman" w:hAnsi="Times New Roman" w:cs="Times New Roman"/>
            <w:color w:val="auto"/>
            <w:sz w:val="28"/>
            <w:szCs w:val="28"/>
          </w:rPr>
          <w:t xml:space="preserve"> №</w:t>
        </w:r>
        <w:r w:rsidR="00711E92" w:rsidRPr="008F4B7E">
          <w:rPr>
            <w:rStyle w:val="a8"/>
            <w:rFonts w:ascii="Times New Roman" w:hAnsi="Times New Roman" w:cs="Times New Roman"/>
            <w:color w:val="auto"/>
            <w:sz w:val="28"/>
            <w:szCs w:val="28"/>
          </w:rPr>
          <w:t>А14-2348/2015</w:t>
        </w:r>
      </w:hyperlink>
      <w:r w:rsidRPr="008F4B7E">
        <w:rPr>
          <w:rFonts w:ascii="Times New Roman" w:hAnsi="Times New Roman" w:cs="Times New Roman"/>
          <w:sz w:val="28"/>
          <w:szCs w:val="28"/>
          <w:u w:val="single"/>
        </w:rPr>
        <w:t xml:space="preserve"> // Доступ из справочной правовой системы «ГАРАНТ».</w:t>
      </w:r>
    </w:p>
    <w:p w14:paraId="0654C100"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Исходя из </w:t>
      </w:r>
      <w:hyperlink r:id="rId31" w:anchor="/document/10164072/entry/1333" w:history="1">
        <w:r w:rsidRPr="008F4B7E">
          <w:rPr>
            <w:rStyle w:val="a8"/>
            <w:rFonts w:ascii="Times New Roman" w:hAnsi="Times New Roman" w:cs="Times New Roman"/>
            <w:color w:val="auto"/>
            <w:sz w:val="28"/>
            <w:szCs w:val="28"/>
            <w:u w:val="none"/>
          </w:rPr>
          <w:t>п. п. 3</w:t>
        </w:r>
      </w:hyperlink>
      <w:r w:rsidRPr="008F4B7E">
        <w:rPr>
          <w:rFonts w:ascii="Times New Roman" w:hAnsi="Times New Roman" w:cs="Times New Roman"/>
          <w:sz w:val="28"/>
          <w:szCs w:val="28"/>
        </w:rPr>
        <w:t>, </w:t>
      </w:r>
      <w:hyperlink r:id="rId32" w:anchor="/document/10164072/entry/1444" w:history="1">
        <w:r w:rsidRPr="008F4B7E">
          <w:rPr>
            <w:rStyle w:val="a8"/>
            <w:rFonts w:ascii="Times New Roman" w:hAnsi="Times New Roman" w:cs="Times New Roman"/>
            <w:color w:val="auto"/>
            <w:sz w:val="28"/>
            <w:szCs w:val="28"/>
            <w:u w:val="none"/>
          </w:rPr>
          <w:t>4 ст. 1</w:t>
        </w:r>
      </w:hyperlink>
      <w:r w:rsidRPr="008F4B7E">
        <w:rPr>
          <w:rFonts w:ascii="Times New Roman" w:hAnsi="Times New Roman" w:cs="Times New Roman"/>
          <w:sz w:val="28"/>
          <w:szCs w:val="28"/>
        </w:rPr>
        <w:t>, </w:t>
      </w:r>
      <w:hyperlink r:id="rId33" w:anchor="/document/10164072/entry/1231" w:history="1">
        <w:r w:rsidRPr="008F4B7E">
          <w:rPr>
            <w:rStyle w:val="a8"/>
            <w:rFonts w:ascii="Times New Roman" w:hAnsi="Times New Roman" w:cs="Times New Roman"/>
            <w:color w:val="auto"/>
            <w:sz w:val="28"/>
            <w:szCs w:val="28"/>
            <w:u w:val="none"/>
          </w:rPr>
          <w:t>п. п. 1</w:t>
        </w:r>
      </w:hyperlink>
      <w:r w:rsidRPr="008F4B7E">
        <w:rPr>
          <w:rFonts w:ascii="Times New Roman" w:hAnsi="Times New Roman" w:cs="Times New Roman"/>
          <w:sz w:val="28"/>
          <w:szCs w:val="28"/>
        </w:rPr>
        <w:t>, </w:t>
      </w:r>
      <w:hyperlink r:id="rId34" w:anchor="/document/10164072/entry/10102" w:history="1">
        <w:r w:rsidRPr="008F4B7E">
          <w:rPr>
            <w:rStyle w:val="a8"/>
            <w:rFonts w:ascii="Times New Roman" w:hAnsi="Times New Roman" w:cs="Times New Roman"/>
            <w:color w:val="auto"/>
            <w:sz w:val="28"/>
            <w:szCs w:val="28"/>
            <w:u w:val="none"/>
          </w:rPr>
          <w:t>2 ст. 10</w:t>
        </w:r>
      </w:hyperlink>
      <w:r w:rsidRPr="008F4B7E">
        <w:rPr>
          <w:rFonts w:ascii="Times New Roman" w:hAnsi="Times New Roman" w:cs="Times New Roman"/>
          <w:sz w:val="28"/>
          <w:szCs w:val="28"/>
        </w:rPr>
        <w:t> Гражданского кодекса Российской Федерации, принимая во внимание разъяснения, содержащиеся в </w:t>
      </w:r>
      <w:hyperlink r:id="rId35" w:anchor="/document/70628260/entry/9" w:history="1">
        <w:r w:rsidRPr="008F4B7E">
          <w:rPr>
            <w:rStyle w:val="a8"/>
            <w:rFonts w:ascii="Times New Roman" w:hAnsi="Times New Roman" w:cs="Times New Roman"/>
            <w:color w:val="auto"/>
            <w:sz w:val="28"/>
            <w:szCs w:val="28"/>
            <w:u w:val="none"/>
          </w:rPr>
          <w:t>п. 9</w:t>
        </w:r>
      </w:hyperlink>
      <w:r w:rsidRPr="008F4B7E">
        <w:rPr>
          <w:rFonts w:ascii="Times New Roman" w:hAnsi="Times New Roman" w:cs="Times New Roman"/>
          <w:sz w:val="28"/>
          <w:szCs w:val="28"/>
        </w:rPr>
        <w:t> Постановления Пленума Высшего Арбитражного Суда Российской Федерации от 14.03.2014 N 16 "О свободе договора и ее пределах", арбитражные суды правомерно указали, что определение условий [муниципального] контракта в части срока выполнения работ на заведомо невыгодных для подрядчика условиях, следует расценивать как недобросовестное осуществление гражданских прав (злоупотребление правом), что может служить основанием для отказа в защите принадлежащего права.</w:t>
      </w:r>
    </w:p>
    <w:p w14:paraId="7C7CD7AA" w14:textId="712177A3" w:rsidR="00711E92" w:rsidRPr="008F4B7E" w:rsidRDefault="00711E92"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rPr>
        <w:t>Отключение приборов отопления лицом без соответствующего на то разрешения следует расценивать как недобросовестное поведение, которое не является основанием для освобождения его от обязанности оплаты услуг отопления</w:t>
      </w:r>
      <w:r w:rsidR="00087C63" w:rsidRPr="008F4B7E">
        <w:rPr>
          <w:rFonts w:ascii="Times New Roman" w:hAnsi="Times New Roman" w:cs="Times New Roman"/>
          <w:b/>
          <w:bCs/>
          <w:sz w:val="28"/>
          <w:szCs w:val="28"/>
        </w:rPr>
        <w:t>.</w:t>
      </w:r>
    </w:p>
    <w:p w14:paraId="5C6A9D93" w14:textId="309D11AC" w:rsidR="00711E92" w:rsidRPr="008F4B7E" w:rsidRDefault="00087C63"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 xml:space="preserve">17. </w:t>
      </w:r>
      <w:hyperlink r:id="rId36" w:anchor="/document/140821307/entry/0" w:history="1">
        <w:r w:rsidR="00711E92" w:rsidRPr="008F4B7E">
          <w:rPr>
            <w:rStyle w:val="a8"/>
            <w:rFonts w:ascii="Times New Roman" w:hAnsi="Times New Roman" w:cs="Times New Roman"/>
            <w:color w:val="auto"/>
            <w:sz w:val="28"/>
            <w:szCs w:val="28"/>
          </w:rPr>
          <w:t>Апелляционное определение СК по гражданским делам Сахалинского областного суда от 25</w:t>
        </w:r>
        <w:r w:rsidRPr="008F4B7E">
          <w:rPr>
            <w:rStyle w:val="a8"/>
            <w:rFonts w:ascii="Times New Roman" w:hAnsi="Times New Roman" w:cs="Times New Roman"/>
            <w:color w:val="auto"/>
            <w:sz w:val="28"/>
            <w:szCs w:val="28"/>
          </w:rPr>
          <w:t>.02.</w:t>
        </w:r>
        <w:r w:rsidR="00711E92" w:rsidRPr="008F4B7E">
          <w:rPr>
            <w:rStyle w:val="a8"/>
            <w:rFonts w:ascii="Times New Roman" w:hAnsi="Times New Roman" w:cs="Times New Roman"/>
            <w:color w:val="auto"/>
            <w:sz w:val="28"/>
            <w:szCs w:val="28"/>
          </w:rPr>
          <w:t>2016 г. по делу</w:t>
        </w:r>
        <w:r w:rsidRPr="008F4B7E">
          <w:rPr>
            <w:rStyle w:val="a8"/>
            <w:rFonts w:ascii="Times New Roman" w:hAnsi="Times New Roman" w:cs="Times New Roman"/>
            <w:color w:val="auto"/>
            <w:sz w:val="28"/>
            <w:szCs w:val="28"/>
          </w:rPr>
          <w:t xml:space="preserve"> №</w:t>
        </w:r>
        <w:r w:rsidR="00711E92" w:rsidRPr="008F4B7E">
          <w:rPr>
            <w:rStyle w:val="a8"/>
            <w:rFonts w:ascii="Times New Roman" w:hAnsi="Times New Roman" w:cs="Times New Roman"/>
            <w:color w:val="auto"/>
            <w:sz w:val="28"/>
            <w:szCs w:val="28"/>
          </w:rPr>
          <w:t>33-380/2016</w:t>
        </w:r>
      </w:hyperlink>
      <w:r w:rsidRPr="008F4B7E">
        <w:rPr>
          <w:rFonts w:ascii="Times New Roman" w:hAnsi="Times New Roman" w:cs="Times New Roman"/>
          <w:sz w:val="28"/>
          <w:szCs w:val="28"/>
          <w:u w:val="single"/>
        </w:rPr>
        <w:t xml:space="preserve"> // Доступ из справочной правовой системы «ГАРАНТ».</w:t>
      </w:r>
    </w:p>
    <w:p w14:paraId="012C0452"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 xml:space="preserve">В материалах дела отсутствуют сведения о том, что демонтаж системы отопления произведен с согласия собственника здания. Напротив, в акте содержатся выводы комиссии о том, что отключение той части здания, в </w:t>
      </w:r>
      <w:r w:rsidRPr="008F4B7E">
        <w:rPr>
          <w:rFonts w:ascii="Times New Roman" w:hAnsi="Times New Roman" w:cs="Times New Roman"/>
          <w:sz w:val="28"/>
          <w:szCs w:val="28"/>
        </w:rPr>
        <w:lastRenderedPageBreak/>
        <w:t>которой находится торговая точка, приведет к нарушению всей системы отопления, а затем и утрате здания.</w:t>
      </w:r>
    </w:p>
    <w:p w14:paraId="10AE7131"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Таким образом, факт отключения радиаторов, на который ответчик указывает в апелляционной жалобе, сам по себе не является основанием для его освобождения от обязанности оплаты коммунальной услуги отопления, поскольку в силу </w:t>
      </w:r>
      <w:hyperlink r:id="rId37" w:anchor="/document/10164072/entry/1444" w:history="1">
        <w:r w:rsidRPr="008F4B7E">
          <w:rPr>
            <w:rStyle w:val="a8"/>
            <w:rFonts w:ascii="Times New Roman" w:hAnsi="Times New Roman" w:cs="Times New Roman"/>
            <w:color w:val="auto"/>
            <w:sz w:val="28"/>
            <w:szCs w:val="28"/>
            <w:u w:val="none"/>
          </w:rPr>
          <w:t>п. 4 ст. 1</w:t>
        </w:r>
      </w:hyperlink>
      <w:r w:rsidRPr="008F4B7E">
        <w:rPr>
          <w:rFonts w:ascii="Times New Roman" w:hAnsi="Times New Roman" w:cs="Times New Roman"/>
          <w:sz w:val="28"/>
          <w:szCs w:val="28"/>
        </w:rPr>
        <w:t> ГК РФ никто не вправе извлекать преимущество из своего незаконного или недобросовестного поведения. Отключив приборы отопления, без соответствующих на то разрешений, ответчиком было допущено отклонение от добросовестного поведения.</w:t>
      </w:r>
    </w:p>
    <w:p w14:paraId="0F392F82" w14:textId="73F1BC42" w:rsidR="00711E92" w:rsidRPr="008F4B7E" w:rsidRDefault="00711E92" w:rsidP="00087C63">
      <w:pPr>
        <w:tabs>
          <w:tab w:val="left" w:pos="142"/>
        </w:tabs>
        <w:spacing w:after="0" w:line="360" w:lineRule="auto"/>
        <w:ind w:firstLine="709"/>
        <w:jc w:val="both"/>
        <w:rPr>
          <w:rFonts w:ascii="Times New Roman" w:hAnsi="Times New Roman" w:cs="Times New Roman"/>
          <w:b/>
          <w:bCs/>
          <w:sz w:val="28"/>
          <w:szCs w:val="28"/>
        </w:rPr>
      </w:pPr>
      <w:r w:rsidRPr="008F4B7E">
        <w:rPr>
          <w:rFonts w:ascii="Times New Roman" w:hAnsi="Times New Roman" w:cs="Times New Roman"/>
          <w:b/>
          <w:bCs/>
          <w:sz w:val="28"/>
          <w:szCs w:val="28"/>
        </w:rPr>
        <w:t>Уклонение лица от оплаты услуг, которые контрагент не мог ему не предоставить, свидетельствует о недобросовестном поведении этого лица</w:t>
      </w:r>
      <w:r w:rsidR="00087C63" w:rsidRPr="008F4B7E">
        <w:rPr>
          <w:rFonts w:ascii="Times New Roman" w:hAnsi="Times New Roman" w:cs="Times New Roman"/>
          <w:b/>
          <w:bCs/>
          <w:sz w:val="28"/>
          <w:szCs w:val="28"/>
        </w:rPr>
        <w:t>.</w:t>
      </w:r>
    </w:p>
    <w:p w14:paraId="1FE050E1" w14:textId="381FBBE5" w:rsidR="00711E92" w:rsidRPr="008F4B7E" w:rsidRDefault="00087C63" w:rsidP="00087C63">
      <w:pPr>
        <w:tabs>
          <w:tab w:val="left" w:pos="142"/>
        </w:tabs>
        <w:spacing w:after="0" w:line="360" w:lineRule="auto"/>
        <w:ind w:firstLine="709"/>
        <w:jc w:val="both"/>
        <w:rPr>
          <w:rFonts w:ascii="Times New Roman" w:hAnsi="Times New Roman" w:cs="Times New Roman"/>
          <w:sz w:val="28"/>
          <w:szCs w:val="28"/>
          <w:u w:val="single"/>
        </w:rPr>
      </w:pPr>
      <w:r w:rsidRPr="008F4B7E">
        <w:rPr>
          <w:rFonts w:ascii="Times New Roman" w:hAnsi="Times New Roman" w:cs="Times New Roman"/>
          <w:sz w:val="28"/>
          <w:szCs w:val="28"/>
          <w:u w:val="single"/>
        </w:rPr>
        <w:t xml:space="preserve">18. </w:t>
      </w:r>
      <w:hyperlink r:id="rId38" w:anchor="/document/37661145/entry/0" w:history="1">
        <w:r w:rsidR="00711E92" w:rsidRPr="008F4B7E">
          <w:rPr>
            <w:rStyle w:val="a8"/>
            <w:rFonts w:ascii="Times New Roman" w:hAnsi="Times New Roman" w:cs="Times New Roman"/>
            <w:color w:val="auto"/>
            <w:sz w:val="28"/>
            <w:szCs w:val="28"/>
          </w:rPr>
          <w:t>Постановление Арбитражного суда Восточно-Сибирского округа от 15</w:t>
        </w:r>
        <w:r w:rsidRPr="008F4B7E">
          <w:rPr>
            <w:rStyle w:val="a8"/>
            <w:rFonts w:ascii="Times New Roman" w:hAnsi="Times New Roman" w:cs="Times New Roman"/>
            <w:color w:val="auto"/>
            <w:sz w:val="28"/>
            <w:szCs w:val="28"/>
          </w:rPr>
          <w:t>.02.</w:t>
        </w:r>
        <w:r w:rsidR="00711E92" w:rsidRPr="008F4B7E">
          <w:rPr>
            <w:rStyle w:val="a8"/>
            <w:rFonts w:ascii="Times New Roman" w:hAnsi="Times New Roman" w:cs="Times New Roman"/>
            <w:color w:val="auto"/>
            <w:sz w:val="28"/>
            <w:szCs w:val="28"/>
          </w:rPr>
          <w:t xml:space="preserve">2016 г. </w:t>
        </w:r>
        <w:r w:rsidRPr="008F4B7E">
          <w:rPr>
            <w:rStyle w:val="a8"/>
            <w:rFonts w:ascii="Times New Roman" w:hAnsi="Times New Roman" w:cs="Times New Roman"/>
            <w:color w:val="auto"/>
            <w:sz w:val="28"/>
            <w:szCs w:val="28"/>
          </w:rPr>
          <w:t>№</w:t>
        </w:r>
        <w:r w:rsidR="00711E92" w:rsidRPr="008F4B7E">
          <w:rPr>
            <w:rStyle w:val="a8"/>
            <w:rFonts w:ascii="Times New Roman" w:hAnsi="Times New Roman" w:cs="Times New Roman"/>
            <w:color w:val="auto"/>
            <w:sz w:val="28"/>
            <w:szCs w:val="28"/>
          </w:rPr>
          <w:t xml:space="preserve">Ф02-6891/15 по делу </w:t>
        </w:r>
        <w:r w:rsidRPr="008F4B7E">
          <w:rPr>
            <w:rStyle w:val="a8"/>
            <w:rFonts w:ascii="Times New Roman" w:hAnsi="Times New Roman" w:cs="Times New Roman"/>
            <w:color w:val="auto"/>
            <w:sz w:val="28"/>
            <w:szCs w:val="28"/>
          </w:rPr>
          <w:t>№</w:t>
        </w:r>
        <w:r w:rsidR="00711E92" w:rsidRPr="008F4B7E">
          <w:rPr>
            <w:rStyle w:val="a8"/>
            <w:rFonts w:ascii="Times New Roman" w:hAnsi="Times New Roman" w:cs="Times New Roman"/>
            <w:color w:val="auto"/>
            <w:sz w:val="28"/>
            <w:szCs w:val="28"/>
          </w:rPr>
          <w:t>А33-4544/2015</w:t>
        </w:r>
      </w:hyperlink>
      <w:r w:rsidRPr="008F4B7E">
        <w:rPr>
          <w:rFonts w:ascii="Times New Roman" w:hAnsi="Times New Roman" w:cs="Times New Roman"/>
          <w:sz w:val="28"/>
          <w:szCs w:val="28"/>
          <w:u w:val="single"/>
        </w:rPr>
        <w:t xml:space="preserve"> // Доступ из справочной правовой системы «ГАРАНТ».</w:t>
      </w:r>
    </w:p>
    <w:p w14:paraId="7B8B7DDF" w14:textId="77777777" w:rsidR="00711E92" w:rsidRPr="008F4B7E" w:rsidRDefault="001015BE" w:rsidP="00087C63">
      <w:pPr>
        <w:tabs>
          <w:tab w:val="left" w:pos="142"/>
        </w:tabs>
        <w:spacing w:after="0" w:line="360" w:lineRule="auto"/>
        <w:ind w:firstLine="709"/>
        <w:jc w:val="both"/>
        <w:rPr>
          <w:rFonts w:ascii="Times New Roman" w:hAnsi="Times New Roman" w:cs="Times New Roman"/>
          <w:sz w:val="28"/>
          <w:szCs w:val="28"/>
        </w:rPr>
      </w:pPr>
      <w:hyperlink r:id="rId39" w:anchor="/document/105476/entry/1" w:history="1">
        <w:r w:rsidR="00711E92" w:rsidRPr="008F4B7E">
          <w:rPr>
            <w:rStyle w:val="a8"/>
            <w:rFonts w:ascii="Times New Roman" w:hAnsi="Times New Roman" w:cs="Times New Roman"/>
            <w:color w:val="auto"/>
            <w:sz w:val="28"/>
            <w:szCs w:val="28"/>
            <w:u w:val="none"/>
          </w:rPr>
          <w:t>Пунктом 1</w:t>
        </w:r>
      </w:hyperlink>
      <w:r w:rsidR="00711E92" w:rsidRPr="008F4B7E">
        <w:rPr>
          <w:rFonts w:ascii="Times New Roman" w:hAnsi="Times New Roman" w:cs="Times New Roman"/>
          <w:sz w:val="28"/>
          <w:szCs w:val="28"/>
        </w:rPr>
        <w:t> Указа Президента Российской Федерации от 23.11.1995 N 1173 признано недопустимым ограничение или прекращение оказания услуг связи воинским частям, учреждениям, предприятиям и организациям федеральных органов исполнительной власти, в которых предусмотрена военная служба.</w:t>
      </w:r>
    </w:p>
    <w:p w14:paraId="3168CA10"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Ограничение или прекращение оказания услуг связи названным категориям потребителей предлагается рассматривать в качестве действий, влекущих нарушение безопасности государства.</w:t>
      </w:r>
    </w:p>
    <w:p w14:paraId="1C1C9537"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ФКУ является учреждением, обеспечивающим безопасность государства.</w:t>
      </w:r>
    </w:p>
    <w:p w14:paraId="0F952AD0" w14:textId="77777777" w:rsidR="00711E92"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t>В силу </w:t>
      </w:r>
      <w:hyperlink r:id="rId40" w:anchor="/document/10164072/entry/1333" w:history="1">
        <w:r w:rsidRPr="008F4B7E">
          <w:rPr>
            <w:rStyle w:val="a8"/>
            <w:rFonts w:ascii="Times New Roman" w:hAnsi="Times New Roman" w:cs="Times New Roman"/>
            <w:color w:val="auto"/>
            <w:sz w:val="28"/>
            <w:szCs w:val="28"/>
            <w:u w:val="none"/>
          </w:rPr>
          <w:t>пунктов 3</w:t>
        </w:r>
      </w:hyperlink>
      <w:r w:rsidRPr="008F4B7E">
        <w:rPr>
          <w:rFonts w:ascii="Times New Roman" w:hAnsi="Times New Roman" w:cs="Times New Roman"/>
          <w:sz w:val="28"/>
          <w:szCs w:val="28"/>
        </w:rPr>
        <w:t>, </w:t>
      </w:r>
      <w:hyperlink r:id="rId41" w:anchor="/document/10164072/entry/1444" w:history="1">
        <w:r w:rsidRPr="008F4B7E">
          <w:rPr>
            <w:rStyle w:val="a8"/>
            <w:rFonts w:ascii="Times New Roman" w:hAnsi="Times New Roman" w:cs="Times New Roman"/>
            <w:color w:val="auto"/>
            <w:sz w:val="28"/>
            <w:szCs w:val="28"/>
            <w:u w:val="none"/>
          </w:rPr>
          <w:t>4 статьи 1</w:t>
        </w:r>
      </w:hyperlink>
      <w:r w:rsidRPr="008F4B7E">
        <w:rPr>
          <w:rFonts w:ascii="Times New Roman" w:hAnsi="Times New Roman" w:cs="Times New Roman"/>
          <w:sz w:val="28"/>
          <w:szCs w:val="28"/>
        </w:rPr>
        <w:t> Гражданского кодекса Российской Федерации при исполнении гражданских обязанностей участники гражданских правоотношений должны действовать добросовестно, причем названные действия должны быть не односторонними, а взаимными, в связи с чем уклонение ответчика от оплаты услуг связи, которые контрагент не мог ему не предоставить, не свидетельствует о добросовестном поведении.</w:t>
      </w:r>
    </w:p>
    <w:p w14:paraId="4DADD696" w14:textId="5CE067FC" w:rsidR="00444750" w:rsidRPr="008F4B7E" w:rsidRDefault="00711E92" w:rsidP="00087C63">
      <w:pPr>
        <w:tabs>
          <w:tab w:val="left" w:pos="142"/>
        </w:tabs>
        <w:spacing w:after="0" w:line="360" w:lineRule="auto"/>
        <w:ind w:firstLine="709"/>
        <w:jc w:val="both"/>
        <w:rPr>
          <w:rFonts w:ascii="Times New Roman" w:hAnsi="Times New Roman" w:cs="Times New Roman"/>
          <w:sz w:val="28"/>
          <w:szCs w:val="28"/>
        </w:rPr>
      </w:pPr>
      <w:r w:rsidRPr="008F4B7E">
        <w:rPr>
          <w:rFonts w:ascii="Times New Roman" w:hAnsi="Times New Roman" w:cs="Times New Roman"/>
          <w:sz w:val="28"/>
          <w:szCs w:val="28"/>
        </w:rPr>
        <w:lastRenderedPageBreak/>
        <w:t>Между тем, никто не вправе извлекать преимущество из своего незаконного или недобросовестного поведения. Поэтому пользование услугами связи ответчиком, не проявившим инициативу оформления фактически сложившихся правоотношений в соответствии с </w:t>
      </w:r>
      <w:hyperlink r:id="rId42" w:anchor="/document/70353464/entry/0" w:history="1">
        <w:r w:rsidRPr="008F4B7E">
          <w:rPr>
            <w:rStyle w:val="a8"/>
            <w:rFonts w:ascii="Times New Roman" w:hAnsi="Times New Roman" w:cs="Times New Roman"/>
            <w:color w:val="auto"/>
            <w:sz w:val="28"/>
            <w:szCs w:val="28"/>
            <w:u w:val="none"/>
          </w:rPr>
          <w:t>Федеральным законом</w:t>
        </w:r>
      </w:hyperlink>
      <w:r w:rsidRPr="008F4B7E">
        <w:rPr>
          <w:rFonts w:ascii="Times New Roman" w:hAnsi="Times New Roman" w:cs="Times New Roman"/>
          <w:sz w:val="28"/>
          <w:szCs w:val="28"/>
        </w:rPr>
        <w:t> от 05.04.2013 N 44-ФЗ, не может повлечь отказа из-за отсутствия государственного контракта в удовлетворении исковых требований.</w:t>
      </w:r>
    </w:p>
    <w:sectPr w:rsidR="00444750" w:rsidRPr="008F4B7E" w:rsidSect="00DB4320">
      <w:footerReference w:type="default" r:id="rId43"/>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24208" w14:textId="77777777" w:rsidR="001015BE" w:rsidRDefault="001015BE" w:rsidP="00DB4320">
      <w:pPr>
        <w:spacing w:after="0" w:line="240" w:lineRule="auto"/>
      </w:pPr>
      <w:r>
        <w:separator/>
      </w:r>
    </w:p>
  </w:endnote>
  <w:endnote w:type="continuationSeparator" w:id="0">
    <w:p w14:paraId="562D39A1" w14:textId="77777777" w:rsidR="001015BE" w:rsidRDefault="001015BE" w:rsidP="00DB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289054"/>
      <w:docPartObj>
        <w:docPartGallery w:val="Page Numbers (Bottom of Page)"/>
        <w:docPartUnique/>
      </w:docPartObj>
    </w:sdtPr>
    <w:sdtEndPr/>
    <w:sdtContent>
      <w:p w14:paraId="3A9980C9" w14:textId="49A1F23F" w:rsidR="00A4198E" w:rsidRDefault="00A4198E">
        <w:pPr>
          <w:pStyle w:val="a6"/>
          <w:jc w:val="right"/>
        </w:pPr>
        <w:r>
          <w:fldChar w:fldCharType="begin"/>
        </w:r>
        <w:r>
          <w:instrText>PAGE   \* MERGEFORMAT</w:instrText>
        </w:r>
        <w:r>
          <w:fldChar w:fldCharType="separate"/>
        </w:r>
        <w:r w:rsidR="00117C94">
          <w:rPr>
            <w:noProof/>
          </w:rPr>
          <w:t>2</w:t>
        </w:r>
        <w:r>
          <w:fldChar w:fldCharType="end"/>
        </w:r>
      </w:p>
    </w:sdtContent>
  </w:sdt>
  <w:p w14:paraId="1B458477" w14:textId="77777777" w:rsidR="00A4198E" w:rsidRDefault="00A419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90C18" w14:textId="77777777" w:rsidR="001015BE" w:rsidRDefault="001015BE" w:rsidP="00DB4320">
      <w:pPr>
        <w:spacing w:after="0" w:line="240" w:lineRule="auto"/>
      </w:pPr>
      <w:r>
        <w:separator/>
      </w:r>
    </w:p>
  </w:footnote>
  <w:footnote w:type="continuationSeparator" w:id="0">
    <w:p w14:paraId="5B18666F" w14:textId="77777777" w:rsidR="001015BE" w:rsidRDefault="001015BE" w:rsidP="00DB4320">
      <w:pPr>
        <w:spacing w:after="0" w:line="240" w:lineRule="auto"/>
      </w:pPr>
      <w:r>
        <w:continuationSeparator/>
      </w:r>
    </w:p>
  </w:footnote>
  <w:footnote w:id="1">
    <w:p w14:paraId="47583E06" w14:textId="5EA873F5"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Часть первая Гражданского кодекса Российской Федерации от 30.11.1994 г. N 51-ФЗ (в ред.  от 26.07.2017) // Собрание законодательства Российской Федерации от 05.12.1994 г. N 32 ст. 3301.</w:t>
      </w:r>
    </w:p>
  </w:footnote>
  <w:footnote w:id="2">
    <w:p w14:paraId="29EB8A3D" w14:textId="09FCC473"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например: Коновалов А.В. К вопросу о добросовестности давностного владения // Вестник гражданского права. 2016. N 6. С. 9 - 31.</w:t>
      </w:r>
    </w:p>
  </w:footnote>
  <w:footnote w:id="3">
    <w:p w14:paraId="601E78D2" w14:textId="5AFD33E3"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например: Ульянов А.В. Добросовестность в гражданском праве // Журнал российского права. 2014. N 6.</w:t>
      </w:r>
    </w:p>
  </w:footnote>
  <w:footnote w:id="4">
    <w:p w14:paraId="7336C257" w14:textId="77777777"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Федеральный закон от 30 декабря 2012 г. N 302-ФЗ «О внесении изменений в главы 1, 2, 3 и 4 части первой Гражданского кодекса Российской Федерации» // Собрание законодательства Российской Федерации от 31 декабря 2012 г. N 53 (часть I) ст. 7627.</w:t>
      </w:r>
    </w:p>
  </w:footnote>
  <w:footnote w:id="5">
    <w:p w14:paraId="16CA87EF" w14:textId="77777777"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Коновалов А.В. Основные начала гражданского законодательства России // Закон. 2016. N 11. С. 116 - 124.</w:t>
      </w:r>
    </w:p>
  </w:footnote>
  <w:footnote w:id="6">
    <w:p w14:paraId="1BBC4AB1" w14:textId="7E12F2BC"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Соломин С.К. Теория добросовестности в российском гражданском праве: становление, развитие, перспективы // Вестник Омского ун-та. 2016. N 2. // Доступ из справочной правовой системы «КонсультантПлюс».</w:t>
      </w:r>
    </w:p>
  </w:footnote>
  <w:footnote w:id="7">
    <w:p w14:paraId="441098B4" w14:textId="5B2A532A"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например: Карпова А.М. Особенности становления и содержания института добросовестности в частном праве // Адвокат. 2013. N 8. // Доступ из справочной правовой системы «КонсультантПлюс».</w:t>
      </w:r>
    </w:p>
  </w:footnote>
  <w:footnote w:id="8">
    <w:p w14:paraId="4F49040D" w14:textId="42C1268C"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Ширвиндт А.М. Принцип добросовестности в ГК РФ и сравнительное правоведение // Aequum ius. От друзей и коллег к 50-летию профессора Д.В. Дождева / Отв. ред. А.М. Ширвиндт. М.: Статут, 2014. // Доступ из справочной правовой системы «КонсультантПлюс».</w:t>
      </w:r>
    </w:p>
  </w:footnote>
  <w:footnote w:id="9">
    <w:p w14:paraId="16D0DF3F" w14:textId="10DA74D9"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Постановление Пленума Верховного Суда РФ от 23 июня 2015 г. N 25 «О применении судами некоторых положений раздела I части первой Гражданского кодекса Российской Федерации» // Российская газета от 30 июня 2015 г. N 140.</w:t>
      </w:r>
    </w:p>
  </w:footnote>
  <w:footnote w:id="10">
    <w:p w14:paraId="61F828CC" w14:textId="7D67F856"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Новак Д.В. Добросовестность в корпоративном праве // Вестник гражданского права. 2017. N 2. С. 13 - 23.</w:t>
      </w:r>
    </w:p>
  </w:footnote>
  <w:footnote w:id="11">
    <w:p w14:paraId="515DBF7C" w14:textId="42FE7F47"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Коваленко Е.И. Добросовестность и разумность как факторы снижения риска возникновения корпоративного конфликта // Безопасность бизнеса. 2014. N 2. // Доступ из справочной правовой системы «КонсультантПлюс».</w:t>
      </w:r>
    </w:p>
  </w:footnote>
  <w:footnote w:id="12">
    <w:p w14:paraId="5BE1BF2F" w14:textId="60F6F908"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Коваленко Е.И. Добросовестность и разумность как факторы снижения риска возникновения корпоративного конфликта // Безопасность бизнеса. 2014. N 2.</w:t>
      </w:r>
    </w:p>
  </w:footnote>
  <w:footnote w:id="13">
    <w:p w14:paraId="359F6DEF" w14:textId="0F7BFB0B"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Груздев В.В. Гражданско-правовое значение добросовестности // Право и экономика. 2016. N 12. С. 17 - 23.</w:t>
      </w:r>
    </w:p>
  </w:footnote>
  <w:footnote w:id="14">
    <w:p w14:paraId="7DD808C0" w14:textId="41E00384"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Черничкина Г.Н. Преждепользование и принцип добросовестности в патентном праве // Современное право. 2016. N 12. С. 89 - 95.</w:t>
      </w:r>
    </w:p>
  </w:footnote>
  <w:footnote w:id="15">
    <w:p w14:paraId="2BFD8E7A" w14:textId="06DB7852"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Берлин А. Добросовестность в гражданском праве // ЭЖ-Юрист. 2017. N 17-18. С. 7.</w:t>
      </w:r>
    </w:p>
  </w:footnote>
  <w:footnote w:id="16">
    <w:p w14:paraId="510A7615" w14:textId="68693443"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Седова Ж.И., Зайцева Н.В. Принцип эстоппель и отказ от права в коммерческом обороте Российской Федерации. М.: Статут, 2014 // Доступ из справочной правовой системы «КонсультантПлюс».</w:t>
      </w:r>
    </w:p>
  </w:footnote>
  <w:footnote w:id="17">
    <w:p w14:paraId="3B236531" w14:textId="492F1207"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См.: Шайхутдинов Е.М. Эстоппель. 2017. // Доступ из справочной правовой системы «КонсультантПлюс».</w:t>
      </w:r>
    </w:p>
  </w:footnote>
  <w:footnote w:id="18">
    <w:p w14:paraId="0B5F25E3" w14:textId="0C5A4420"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Постановление Арбитражного суда Северо-Западного округа от 07.11.2014 по делу №А56-68173/2013 // Доступ из Картотеки арбитражных дел [Электронный ресурс] http://kad.arbitr.ru.</w:t>
      </w:r>
    </w:p>
  </w:footnote>
  <w:footnote w:id="19">
    <w:p w14:paraId="46938D99" w14:textId="53A47990"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Постановление Арбитражного суда Северо-Кавказского округа от 22.01.2015 по делу №А32-6342/2014// Доступ из Картотеки арбитражных дел [Электронный ресурс] http://kad.arbitr.ru.// </w:t>
      </w:r>
    </w:p>
  </w:footnote>
  <w:footnote w:id="20">
    <w:p w14:paraId="13B79916" w14:textId="53847A56"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Постановление Президиума ВАС РФ от 22.03.2011 N 13903/10 по делу №А60-62482/2009-С7 // Доступ из Картотеки арбитражных дел [Электронный ресурс] http://kad.arbitr.ru.</w:t>
      </w:r>
    </w:p>
  </w:footnote>
  <w:footnote w:id="21">
    <w:p w14:paraId="5382C4F6" w14:textId="4B05022D"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Постановление Президиума ВАС РФ от 24.06.2014 N 1332/14 по делу №А65-30438/2012 // Доступ из Картотеки арбитражных дел [Электронный ресурс] http://kad.arbitr.ru.</w:t>
      </w:r>
    </w:p>
  </w:footnote>
  <w:footnote w:id="22">
    <w:p w14:paraId="491F9333" w14:textId="1EA045F8"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Определение ВАС РФ от 27.05.2014 N ВАС-6371/14 по делу №А28-8631/2013-147/24 // Доступ из Картотеки арбитражных дел [Электронный ресурс] http://kad.arbitr.ru.</w:t>
      </w:r>
    </w:p>
  </w:footnote>
  <w:footnote w:id="23">
    <w:p w14:paraId="3E23FBF7" w14:textId="149FDB66"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Определение ВАС РФ от 13.05.2013 N ВАС-5144/13 по делу №А40-76754/12-35-711 // Доступ из Картотеки арбитражных дел [Электронный ресурс] http://kad.arbitr.ru.</w:t>
      </w:r>
    </w:p>
  </w:footnote>
  <w:footnote w:id="24">
    <w:p w14:paraId="41C98FA5" w14:textId="18BAA372"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Определение Верховного Суда РФ от 07.02.2017 №4-КГ16-69 // Доступ из справочной правовой системы «ГАРАНТ».</w:t>
      </w:r>
    </w:p>
  </w:footnote>
  <w:footnote w:id="25">
    <w:p w14:paraId="0B1C51B0" w14:textId="0A84F162"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Определение Верховного Суда РФ от 26.09.2016 г. №305-ЭС14-8805 // Доступ из справочной правовой системы «ГАРАНТ».</w:t>
      </w:r>
    </w:p>
  </w:footnote>
  <w:footnote w:id="26">
    <w:p w14:paraId="63E06151" w14:textId="3052D040"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w:t>
      </w:r>
      <w:hyperlink r:id="rId1" w:anchor="/document/41836322/entry/0" w:history="1">
        <w:r w:rsidRPr="004902F2">
          <w:rPr>
            <w:rStyle w:val="a8"/>
            <w:rFonts w:ascii="Times New Roman" w:hAnsi="Times New Roman" w:cs="Times New Roman"/>
            <w:color w:val="auto"/>
            <w:sz w:val="24"/>
            <w:szCs w:val="24"/>
            <w:u w:val="none"/>
          </w:rPr>
          <w:t>Постановление Арбитражного суда Московского округа от 26.05.2016 г. N Ф05-14088/14 по делу №А40-2065/2014</w:t>
        </w:r>
      </w:hyperlink>
      <w:r w:rsidRPr="004902F2">
        <w:rPr>
          <w:rFonts w:ascii="Times New Roman" w:hAnsi="Times New Roman" w:cs="Times New Roman"/>
          <w:sz w:val="24"/>
          <w:szCs w:val="24"/>
        </w:rPr>
        <w:t xml:space="preserve"> // Доступ из Картотеки арбитражных дел [Электронный ресурс] http://kad.arbitr.ru.</w:t>
      </w:r>
    </w:p>
  </w:footnote>
  <w:footnote w:id="27">
    <w:p w14:paraId="58E6830A" w14:textId="45684452"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w:t>
      </w:r>
      <w:hyperlink r:id="rId2" w:anchor="/document/71514484/entry/0" w:history="1">
        <w:r w:rsidRPr="004902F2">
          <w:rPr>
            <w:rStyle w:val="a8"/>
            <w:rFonts w:ascii="Times New Roman" w:hAnsi="Times New Roman" w:cs="Times New Roman"/>
            <w:color w:val="auto"/>
            <w:sz w:val="24"/>
            <w:szCs w:val="24"/>
            <w:u w:val="none"/>
          </w:rPr>
          <w:t xml:space="preserve">Определение СК по гражданским делам Верховного Суда РФ от 20.09.2016 г. </w:t>
        </w:r>
        <w:r>
          <w:rPr>
            <w:rStyle w:val="a8"/>
            <w:rFonts w:ascii="Times New Roman" w:hAnsi="Times New Roman" w:cs="Times New Roman"/>
            <w:color w:val="auto"/>
            <w:sz w:val="24"/>
            <w:szCs w:val="24"/>
            <w:u w:val="none"/>
          </w:rPr>
          <w:t>№</w:t>
        </w:r>
        <w:r w:rsidRPr="004902F2">
          <w:rPr>
            <w:rStyle w:val="a8"/>
            <w:rFonts w:ascii="Times New Roman" w:hAnsi="Times New Roman" w:cs="Times New Roman"/>
            <w:color w:val="auto"/>
            <w:sz w:val="24"/>
            <w:szCs w:val="24"/>
            <w:u w:val="none"/>
          </w:rPr>
          <w:t>49-КГ16-18</w:t>
        </w:r>
      </w:hyperlink>
      <w:r w:rsidRPr="004902F2">
        <w:rPr>
          <w:rFonts w:ascii="Times New Roman" w:hAnsi="Times New Roman" w:cs="Times New Roman"/>
          <w:sz w:val="24"/>
          <w:szCs w:val="24"/>
        </w:rPr>
        <w:t xml:space="preserve"> // Доступ из справочной правовой системы «ГАРАНТ».</w:t>
      </w:r>
    </w:p>
  </w:footnote>
  <w:footnote w:id="28">
    <w:p w14:paraId="7EF6D47B" w14:textId="4F715325"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w:t>
      </w:r>
      <w:hyperlink r:id="rId3" w:anchor="/document/144578147/entry/0" w:history="1">
        <w:r w:rsidRPr="004902F2">
          <w:rPr>
            <w:rStyle w:val="a8"/>
            <w:rFonts w:ascii="Times New Roman" w:hAnsi="Times New Roman" w:cs="Times New Roman"/>
            <w:color w:val="auto"/>
            <w:sz w:val="24"/>
            <w:szCs w:val="24"/>
            <w:u w:val="none"/>
          </w:rPr>
          <w:t>Апелляционное определение СК по гражданским делам Оренбургского областного суда от 11.10.2016 г. по делу N 33-7753/2016</w:t>
        </w:r>
      </w:hyperlink>
      <w:r w:rsidRPr="004902F2">
        <w:rPr>
          <w:rFonts w:ascii="Times New Roman" w:hAnsi="Times New Roman" w:cs="Times New Roman"/>
          <w:sz w:val="24"/>
          <w:szCs w:val="24"/>
        </w:rPr>
        <w:t xml:space="preserve"> // Доступ из справочной правовой системы «ГАРАНТ».</w:t>
      </w:r>
    </w:p>
  </w:footnote>
  <w:footnote w:id="29">
    <w:p w14:paraId="0C6A411D" w14:textId="14EA6CD1" w:rsidR="00A4198E" w:rsidRPr="004902F2" w:rsidRDefault="00A4198E" w:rsidP="004902F2">
      <w:pPr>
        <w:tabs>
          <w:tab w:val="left" w:pos="142"/>
        </w:tabs>
        <w:spacing w:after="0" w:line="240" w:lineRule="auto"/>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w:t>
      </w:r>
      <w:hyperlink r:id="rId4" w:anchor="/document/41832638/entry/0" w:history="1">
        <w:r w:rsidRPr="004902F2">
          <w:rPr>
            <w:rStyle w:val="a8"/>
            <w:rFonts w:ascii="Times New Roman" w:hAnsi="Times New Roman" w:cs="Times New Roman"/>
            <w:color w:val="auto"/>
            <w:sz w:val="24"/>
            <w:szCs w:val="24"/>
            <w:u w:val="none"/>
          </w:rPr>
          <w:t>Постановление Арбитражного суда Московского округа от 27.04.2016 г. N Ф05-4615/16 по делу №А41-43446/2015</w:t>
        </w:r>
      </w:hyperlink>
      <w:r w:rsidRPr="004902F2">
        <w:rPr>
          <w:rFonts w:ascii="Times New Roman" w:hAnsi="Times New Roman" w:cs="Times New Roman"/>
          <w:sz w:val="24"/>
          <w:szCs w:val="24"/>
        </w:rPr>
        <w:t xml:space="preserve"> // Доступ из справочной правовой системы «ГАРАНТ».</w:t>
      </w:r>
    </w:p>
  </w:footnote>
  <w:footnote w:id="30">
    <w:p w14:paraId="5B8CC939" w14:textId="7BE0C39D"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Определение Верховного Суда РФ от 02.02.2016 г. №303-ЭС15-13507 // Доступ из справочной правовой системы «ГАРАНТ».</w:t>
      </w:r>
    </w:p>
  </w:footnote>
  <w:footnote w:id="31">
    <w:p w14:paraId="5572F7B2" w14:textId="641BB68B" w:rsidR="00A4198E" w:rsidRPr="004902F2" w:rsidRDefault="00A4198E" w:rsidP="004902F2">
      <w:pPr>
        <w:tabs>
          <w:tab w:val="left" w:pos="142"/>
        </w:tabs>
        <w:spacing w:after="0" w:line="240" w:lineRule="auto"/>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w:t>
      </w:r>
      <w:hyperlink r:id="rId5" w:anchor="/document/39651308/entry/0" w:history="1">
        <w:r w:rsidRPr="004902F2">
          <w:rPr>
            <w:rStyle w:val="a8"/>
            <w:rFonts w:ascii="Times New Roman" w:hAnsi="Times New Roman" w:cs="Times New Roman"/>
            <w:color w:val="auto"/>
            <w:sz w:val="24"/>
            <w:szCs w:val="24"/>
            <w:u w:val="none"/>
          </w:rPr>
          <w:t>Постановление Арбитражного суда Волго-Вятского округа от 29.02.2016 г. N Ф01-424/16 по делу №А31-12223/2014</w:t>
        </w:r>
      </w:hyperlink>
      <w:r w:rsidRPr="004902F2">
        <w:rPr>
          <w:rFonts w:ascii="Times New Roman" w:hAnsi="Times New Roman" w:cs="Times New Roman"/>
          <w:sz w:val="24"/>
          <w:szCs w:val="24"/>
        </w:rPr>
        <w:t xml:space="preserve"> // Доступ из справочной правовой системы «ГАРАНТ».</w:t>
      </w:r>
    </w:p>
  </w:footnote>
  <w:footnote w:id="32">
    <w:p w14:paraId="56AABF7F" w14:textId="361C4110" w:rsidR="00A4198E" w:rsidRPr="004902F2" w:rsidRDefault="00A4198E" w:rsidP="004902F2">
      <w:pPr>
        <w:pStyle w:val="aa"/>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Апелляционное определение СК по гражданским делам Верховного Суда Республики Крым от 20.04.2016 г. по делу №33-2660/2016 // Доступ из справочной правовой системы «ГАРАНТ».</w:t>
      </w:r>
    </w:p>
  </w:footnote>
  <w:footnote w:id="33">
    <w:p w14:paraId="007292FC" w14:textId="6483CDE8" w:rsidR="00A4198E" w:rsidRPr="004902F2" w:rsidRDefault="00A4198E" w:rsidP="004902F2">
      <w:pPr>
        <w:tabs>
          <w:tab w:val="left" w:pos="142"/>
        </w:tabs>
        <w:spacing w:after="0" w:line="240" w:lineRule="auto"/>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w:t>
      </w:r>
      <w:hyperlink r:id="rId6" w:anchor="/document/40178312/entry/0" w:history="1">
        <w:r w:rsidRPr="004902F2">
          <w:rPr>
            <w:rStyle w:val="a8"/>
            <w:rFonts w:ascii="Times New Roman" w:hAnsi="Times New Roman" w:cs="Times New Roman"/>
            <w:color w:val="auto"/>
            <w:sz w:val="24"/>
            <w:szCs w:val="24"/>
            <w:u w:val="none"/>
          </w:rPr>
          <w:t>Постановление Арбитражного суда Центрального округа от 12.07.2016 г. N Ф10-2245/16 по делу №А14-2348/2015</w:t>
        </w:r>
      </w:hyperlink>
      <w:r w:rsidRPr="004902F2">
        <w:rPr>
          <w:rFonts w:ascii="Times New Roman" w:hAnsi="Times New Roman" w:cs="Times New Roman"/>
          <w:sz w:val="24"/>
          <w:szCs w:val="24"/>
        </w:rPr>
        <w:t xml:space="preserve"> // Доступ из справочной правовой системы «ГАРАНТ».</w:t>
      </w:r>
    </w:p>
  </w:footnote>
  <w:footnote w:id="34">
    <w:p w14:paraId="00693C80" w14:textId="239A71C5" w:rsidR="00A4198E" w:rsidRPr="004902F2" w:rsidRDefault="00A4198E" w:rsidP="004902F2">
      <w:pPr>
        <w:tabs>
          <w:tab w:val="left" w:pos="142"/>
        </w:tabs>
        <w:spacing w:after="0" w:line="240" w:lineRule="auto"/>
        <w:contextualSpacing/>
        <w:jc w:val="both"/>
        <w:rPr>
          <w:rFonts w:ascii="Times New Roman" w:hAnsi="Times New Roman" w:cs="Times New Roman"/>
          <w:sz w:val="24"/>
          <w:szCs w:val="24"/>
        </w:rPr>
      </w:pPr>
      <w:r w:rsidRPr="004902F2">
        <w:rPr>
          <w:rStyle w:val="ac"/>
          <w:rFonts w:ascii="Times New Roman" w:hAnsi="Times New Roman" w:cs="Times New Roman"/>
          <w:sz w:val="24"/>
          <w:szCs w:val="24"/>
        </w:rPr>
        <w:footnoteRef/>
      </w:r>
      <w:r w:rsidRPr="004902F2">
        <w:rPr>
          <w:rFonts w:ascii="Times New Roman" w:hAnsi="Times New Roman" w:cs="Times New Roman"/>
          <w:sz w:val="24"/>
          <w:szCs w:val="24"/>
        </w:rPr>
        <w:t xml:space="preserve"> </w:t>
      </w:r>
      <w:hyperlink r:id="rId7" w:anchor="/document/140821307/entry/0" w:history="1">
        <w:r w:rsidRPr="004902F2">
          <w:rPr>
            <w:rStyle w:val="a8"/>
            <w:rFonts w:ascii="Times New Roman" w:hAnsi="Times New Roman" w:cs="Times New Roman"/>
            <w:color w:val="auto"/>
            <w:sz w:val="24"/>
            <w:szCs w:val="24"/>
            <w:u w:val="none"/>
          </w:rPr>
          <w:t>Апелляционное определение СК по гражданским делам Сахалинского областного суда от 25.02.2016 г. по делу №33-380/2016</w:t>
        </w:r>
      </w:hyperlink>
      <w:r w:rsidRPr="004902F2">
        <w:rPr>
          <w:rFonts w:ascii="Times New Roman" w:hAnsi="Times New Roman" w:cs="Times New Roman"/>
          <w:sz w:val="24"/>
          <w:szCs w:val="24"/>
        </w:rPr>
        <w:t xml:space="preserve">; </w:t>
      </w:r>
      <w:hyperlink r:id="rId8" w:anchor="/document/37661145/entry/0" w:history="1">
        <w:r w:rsidRPr="004902F2">
          <w:rPr>
            <w:rStyle w:val="a8"/>
            <w:rFonts w:ascii="Times New Roman" w:hAnsi="Times New Roman" w:cs="Times New Roman"/>
            <w:color w:val="auto"/>
            <w:sz w:val="24"/>
            <w:szCs w:val="24"/>
            <w:u w:val="none"/>
          </w:rPr>
          <w:t>Постановление Арбитражного суда Восточно-Сибирского округа от 15.02.2016 г. №Ф02-6891/15 по делу №А33-4544/2015</w:t>
        </w:r>
      </w:hyperlink>
      <w:r w:rsidRPr="004902F2">
        <w:rPr>
          <w:rFonts w:ascii="Times New Roman" w:hAnsi="Times New Roman" w:cs="Times New Roman"/>
          <w:sz w:val="24"/>
          <w:szCs w:val="24"/>
        </w:rPr>
        <w:t>// Доступ из справочной правовой системы «ГАРАНТ».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C292F"/>
    <w:multiLevelType w:val="hybridMultilevel"/>
    <w:tmpl w:val="32402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BD"/>
    <w:rsid w:val="00004043"/>
    <w:rsid w:val="00061009"/>
    <w:rsid w:val="000624C5"/>
    <w:rsid w:val="000711AE"/>
    <w:rsid w:val="00074F9B"/>
    <w:rsid w:val="00084A43"/>
    <w:rsid w:val="000878BE"/>
    <w:rsid w:val="00087C63"/>
    <w:rsid w:val="001015BE"/>
    <w:rsid w:val="001064C2"/>
    <w:rsid w:val="00113A59"/>
    <w:rsid w:val="00117C94"/>
    <w:rsid w:val="00147CCA"/>
    <w:rsid w:val="00150FEC"/>
    <w:rsid w:val="00156FD2"/>
    <w:rsid w:val="00162034"/>
    <w:rsid w:val="001B0189"/>
    <w:rsid w:val="00237A6B"/>
    <w:rsid w:val="00240CFB"/>
    <w:rsid w:val="002674DF"/>
    <w:rsid w:val="00276475"/>
    <w:rsid w:val="002A4516"/>
    <w:rsid w:val="002A5948"/>
    <w:rsid w:val="002B11AC"/>
    <w:rsid w:val="002E7C5E"/>
    <w:rsid w:val="00310EF2"/>
    <w:rsid w:val="00332160"/>
    <w:rsid w:val="003344DF"/>
    <w:rsid w:val="00350388"/>
    <w:rsid w:val="00355B81"/>
    <w:rsid w:val="00370E28"/>
    <w:rsid w:val="00397B61"/>
    <w:rsid w:val="003B6277"/>
    <w:rsid w:val="003C306E"/>
    <w:rsid w:val="0040611A"/>
    <w:rsid w:val="00431D84"/>
    <w:rsid w:val="00435D15"/>
    <w:rsid w:val="004442EA"/>
    <w:rsid w:val="00444750"/>
    <w:rsid w:val="00464BDB"/>
    <w:rsid w:val="00472FBD"/>
    <w:rsid w:val="0047556C"/>
    <w:rsid w:val="004902F2"/>
    <w:rsid w:val="0049123C"/>
    <w:rsid w:val="004A3471"/>
    <w:rsid w:val="004A4A72"/>
    <w:rsid w:val="00503E0B"/>
    <w:rsid w:val="00567CCA"/>
    <w:rsid w:val="0057021A"/>
    <w:rsid w:val="0057549F"/>
    <w:rsid w:val="005A3725"/>
    <w:rsid w:val="005B50E7"/>
    <w:rsid w:val="005C49AD"/>
    <w:rsid w:val="005C6355"/>
    <w:rsid w:val="005E58F4"/>
    <w:rsid w:val="005F3828"/>
    <w:rsid w:val="005F6301"/>
    <w:rsid w:val="006340BA"/>
    <w:rsid w:val="0064205D"/>
    <w:rsid w:val="00693FE6"/>
    <w:rsid w:val="006D0A73"/>
    <w:rsid w:val="006F4396"/>
    <w:rsid w:val="0070422D"/>
    <w:rsid w:val="00711E92"/>
    <w:rsid w:val="007231C6"/>
    <w:rsid w:val="007526E8"/>
    <w:rsid w:val="00753082"/>
    <w:rsid w:val="00795EA1"/>
    <w:rsid w:val="007A5F74"/>
    <w:rsid w:val="007F1749"/>
    <w:rsid w:val="007F2FC4"/>
    <w:rsid w:val="007F64AB"/>
    <w:rsid w:val="00850EB6"/>
    <w:rsid w:val="008642F9"/>
    <w:rsid w:val="008A7386"/>
    <w:rsid w:val="008B69B1"/>
    <w:rsid w:val="008F4B7E"/>
    <w:rsid w:val="008F60DF"/>
    <w:rsid w:val="0090349F"/>
    <w:rsid w:val="0090641B"/>
    <w:rsid w:val="00917358"/>
    <w:rsid w:val="00933866"/>
    <w:rsid w:val="00936F5B"/>
    <w:rsid w:val="0094679F"/>
    <w:rsid w:val="0097425C"/>
    <w:rsid w:val="009926AA"/>
    <w:rsid w:val="00993B41"/>
    <w:rsid w:val="009B2E1D"/>
    <w:rsid w:val="009C4BD3"/>
    <w:rsid w:val="009D5A18"/>
    <w:rsid w:val="00A17E95"/>
    <w:rsid w:val="00A4198E"/>
    <w:rsid w:val="00A479A3"/>
    <w:rsid w:val="00A721DA"/>
    <w:rsid w:val="00A84D00"/>
    <w:rsid w:val="00AA3B77"/>
    <w:rsid w:val="00B070C5"/>
    <w:rsid w:val="00B15DF5"/>
    <w:rsid w:val="00B23300"/>
    <w:rsid w:val="00B43322"/>
    <w:rsid w:val="00B46721"/>
    <w:rsid w:val="00B764EF"/>
    <w:rsid w:val="00B834D0"/>
    <w:rsid w:val="00BA42EC"/>
    <w:rsid w:val="00BA7885"/>
    <w:rsid w:val="00BB3B2B"/>
    <w:rsid w:val="00BD2401"/>
    <w:rsid w:val="00C1343D"/>
    <w:rsid w:val="00C22531"/>
    <w:rsid w:val="00C64828"/>
    <w:rsid w:val="00C811E2"/>
    <w:rsid w:val="00CC6E50"/>
    <w:rsid w:val="00CD0BFA"/>
    <w:rsid w:val="00CD71A0"/>
    <w:rsid w:val="00CE71AB"/>
    <w:rsid w:val="00CF6DF4"/>
    <w:rsid w:val="00D16934"/>
    <w:rsid w:val="00D21D3E"/>
    <w:rsid w:val="00D24065"/>
    <w:rsid w:val="00DB4320"/>
    <w:rsid w:val="00DC6586"/>
    <w:rsid w:val="00DE29D7"/>
    <w:rsid w:val="00DF0908"/>
    <w:rsid w:val="00E113B0"/>
    <w:rsid w:val="00E16583"/>
    <w:rsid w:val="00E24943"/>
    <w:rsid w:val="00E32431"/>
    <w:rsid w:val="00E4517E"/>
    <w:rsid w:val="00E5619D"/>
    <w:rsid w:val="00E757B3"/>
    <w:rsid w:val="00E97D70"/>
    <w:rsid w:val="00EE010B"/>
    <w:rsid w:val="00EF215A"/>
    <w:rsid w:val="00F1770C"/>
    <w:rsid w:val="00F6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514A"/>
  <w15:chartTrackingRefBased/>
  <w15:docId w15:val="{AD172389-E710-4F97-B90E-53928387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34D0"/>
  </w:style>
  <w:style w:type="paragraph" w:styleId="1">
    <w:name w:val="heading 1"/>
    <w:basedOn w:val="a"/>
    <w:next w:val="a"/>
    <w:link w:val="10"/>
    <w:uiPriority w:val="9"/>
    <w:qFormat/>
    <w:rsid w:val="00DB43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B43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B43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араграф"/>
    <w:basedOn w:val="a"/>
    <w:qFormat/>
    <w:rsid w:val="00444750"/>
    <w:pPr>
      <w:spacing w:after="0" w:line="276" w:lineRule="auto"/>
      <w:jc w:val="center"/>
    </w:pPr>
    <w:rPr>
      <w:rFonts w:ascii="Times New Roman" w:eastAsia="Calibri" w:hAnsi="Times New Roman" w:cs="Times New Roman"/>
      <w:sz w:val="28"/>
      <w:szCs w:val="28"/>
    </w:rPr>
  </w:style>
  <w:style w:type="paragraph" w:styleId="a4">
    <w:name w:val="header"/>
    <w:basedOn w:val="a"/>
    <w:link w:val="a5"/>
    <w:uiPriority w:val="99"/>
    <w:unhideWhenUsed/>
    <w:rsid w:val="00DB43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4320"/>
  </w:style>
  <w:style w:type="paragraph" w:styleId="a6">
    <w:name w:val="footer"/>
    <w:basedOn w:val="a"/>
    <w:link w:val="a7"/>
    <w:uiPriority w:val="99"/>
    <w:unhideWhenUsed/>
    <w:rsid w:val="00DB43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B4320"/>
  </w:style>
  <w:style w:type="character" w:customStyle="1" w:styleId="30">
    <w:name w:val="Заголовок 3 Знак"/>
    <w:basedOn w:val="a0"/>
    <w:link w:val="3"/>
    <w:uiPriority w:val="9"/>
    <w:semiHidden/>
    <w:rsid w:val="00DB4320"/>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DB4320"/>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DB4320"/>
    <w:rPr>
      <w:rFonts w:asciiTheme="majorHAnsi" w:eastAsiaTheme="majorEastAsia" w:hAnsiTheme="majorHAnsi" w:cstheme="majorBidi"/>
      <w:color w:val="2F5496" w:themeColor="accent1" w:themeShade="BF"/>
      <w:sz w:val="32"/>
      <w:szCs w:val="32"/>
    </w:rPr>
  </w:style>
  <w:style w:type="paragraph" w:styleId="11">
    <w:name w:val="toc 1"/>
    <w:basedOn w:val="a"/>
    <w:next w:val="a"/>
    <w:autoRedefine/>
    <w:uiPriority w:val="39"/>
    <w:unhideWhenUsed/>
    <w:rsid w:val="00DB4320"/>
    <w:pPr>
      <w:spacing w:after="100"/>
    </w:pPr>
  </w:style>
  <w:style w:type="character" w:styleId="a8">
    <w:name w:val="Hyperlink"/>
    <w:basedOn w:val="a0"/>
    <w:uiPriority w:val="99"/>
    <w:unhideWhenUsed/>
    <w:rsid w:val="00DB4320"/>
    <w:rPr>
      <w:color w:val="0563C1" w:themeColor="hyperlink"/>
      <w:u w:val="single"/>
    </w:rPr>
  </w:style>
  <w:style w:type="character" w:styleId="a9">
    <w:name w:val="Unresolved Mention"/>
    <w:basedOn w:val="a0"/>
    <w:uiPriority w:val="99"/>
    <w:semiHidden/>
    <w:unhideWhenUsed/>
    <w:rsid w:val="00711E92"/>
    <w:rPr>
      <w:color w:val="808080"/>
      <w:shd w:val="clear" w:color="auto" w:fill="E6E6E6"/>
    </w:rPr>
  </w:style>
  <w:style w:type="paragraph" w:styleId="aa">
    <w:name w:val="footnote text"/>
    <w:basedOn w:val="a"/>
    <w:link w:val="ab"/>
    <w:uiPriority w:val="99"/>
    <w:unhideWhenUsed/>
    <w:rsid w:val="00795EA1"/>
    <w:pPr>
      <w:spacing w:after="0" w:line="240" w:lineRule="auto"/>
    </w:pPr>
    <w:rPr>
      <w:sz w:val="20"/>
      <w:szCs w:val="20"/>
    </w:rPr>
  </w:style>
  <w:style w:type="character" w:customStyle="1" w:styleId="ab">
    <w:name w:val="Текст сноски Знак"/>
    <w:basedOn w:val="a0"/>
    <w:link w:val="aa"/>
    <w:uiPriority w:val="99"/>
    <w:rsid w:val="00795EA1"/>
    <w:rPr>
      <w:sz w:val="20"/>
      <w:szCs w:val="20"/>
    </w:rPr>
  </w:style>
  <w:style w:type="character" w:styleId="ac">
    <w:name w:val="footnote reference"/>
    <w:basedOn w:val="a0"/>
    <w:uiPriority w:val="99"/>
    <w:semiHidden/>
    <w:unhideWhenUsed/>
    <w:rsid w:val="00795E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896539">
      <w:bodyDiv w:val="1"/>
      <w:marLeft w:val="0"/>
      <w:marRight w:val="0"/>
      <w:marTop w:val="0"/>
      <w:marBottom w:val="0"/>
      <w:divBdr>
        <w:top w:val="none" w:sz="0" w:space="0" w:color="auto"/>
        <w:left w:val="none" w:sz="0" w:space="0" w:color="auto"/>
        <w:bottom w:val="none" w:sz="0" w:space="0" w:color="auto"/>
        <w:right w:val="none" w:sz="0" w:space="0" w:color="auto"/>
      </w:divBdr>
    </w:div>
    <w:div w:id="1696685514">
      <w:bodyDiv w:val="1"/>
      <w:marLeft w:val="0"/>
      <w:marRight w:val="0"/>
      <w:marTop w:val="0"/>
      <w:marBottom w:val="0"/>
      <w:divBdr>
        <w:top w:val="none" w:sz="0" w:space="0" w:color="auto"/>
        <w:left w:val="none" w:sz="0" w:space="0" w:color="auto"/>
        <w:bottom w:val="none" w:sz="0" w:space="0" w:color="auto"/>
        <w:right w:val="none" w:sz="0" w:space="0" w:color="auto"/>
      </w:divBdr>
      <w:divsChild>
        <w:div w:id="1821995941">
          <w:marLeft w:val="0"/>
          <w:marRight w:val="0"/>
          <w:marTop w:val="0"/>
          <w:marBottom w:val="0"/>
          <w:divBdr>
            <w:top w:val="none" w:sz="0" w:space="0" w:color="auto"/>
            <w:left w:val="none" w:sz="0" w:space="0" w:color="auto"/>
            <w:bottom w:val="none" w:sz="0" w:space="0" w:color="auto"/>
            <w:right w:val="none" w:sz="0" w:space="0" w:color="auto"/>
          </w:divBdr>
          <w:divsChild>
            <w:div w:id="553277852">
              <w:marLeft w:val="0"/>
              <w:marRight w:val="0"/>
              <w:marTop w:val="0"/>
              <w:marBottom w:val="0"/>
              <w:divBdr>
                <w:top w:val="none" w:sz="0" w:space="0" w:color="auto"/>
                <w:left w:val="none" w:sz="0" w:space="0" w:color="auto"/>
                <w:bottom w:val="none" w:sz="0" w:space="0" w:color="auto"/>
                <w:right w:val="none" w:sz="0" w:space="0" w:color="auto"/>
              </w:divBdr>
            </w:div>
            <w:div w:id="1193229068">
              <w:marLeft w:val="0"/>
              <w:marRight w:val="0"/>
              <w:marTop w:val="0"/>
              <w:marBottom w:val="0"/>
              <w:divBdr>
                <w:top w:val="none" w:sz="0" w:space="0" w:color="auto"/>
                <w:left w:val="none" w:sz="0" w:space="0" w:color="auto"/>
                <w:bottom w:val="none" w:sz="0" w:space="0" w:color="auto"/>
                <w:right w:val="none" w:sz="0" w:space="0" w:color="auto"/>
              </w:divBdr>
            </w:div>
            <w:div w:id="1666392970">
              <w:marLeft w:val="0"/>
              <w:marRight w:val="0"/>
              <w:marTop w:val="0"/>
              <w:marBottom w:val="0"/>
              <w:divBdr>
                <w:top w:val="none" w:sz="0" w:space="0" w:color="auto"/>
                <w:left w:val="none" w:sz="0" w:space="0" w:color="auto"/>
                <w:bottom w:val="none" w:sz="0" w:space="0" w:color="auto"/>
                <w:right w:val="none" w:sz="0" w:space="0" w:color="auto"/>
              </w:divBdr>
            </w:div>
            <w:div w:id="65878038">
              <w:marLeft w:val="0"/>
              <w:marRight w:val="0"/>
              <w:marTop w:val="0"/>
              <w:marBottom w:val="0"/>
              <w:divBdr>
                <w:top w:val="none" w:sz="0" w:space="0" w:color="auto"/>
                <w:left w:val="none" w:sz="0" w:space="0" w:color="auto"/>
                <w:bottom w:val="none" w:sz="0" w:space="0" w:color="auto"/>
                <w:right w:val="none" w:sz="0" w:space="0" w:color="auto"/>
              </w:divBdr>
            </w:div>
            <w:div w:id="991519707">
              <w:marLeft w:val="0"/>
              <w:marRight w:val="0"/>
              <w:marTop w:val="0"/>
              <w:marBottom w:val="0"/>
              <w:divBdr>
                <w:top w:val="none" w:sz="0" w:space="0" w:color="auto"/>
                <w:left w:val="none" w:sz="0" w:space="0" w:color="auto"/>
                <w:bottom w:val="none" w:sz="0" w:space="0" w:color="auto"/>
                <w:right w:val="none" w:sz="0" w:space="0" w:color="auto"/>
              </w:divBdr>
            </w:div>
            <w:div w:id="1858305228">
              <w:marLeft w:val="0"/>
              <w:marRight w:val="0"/>
              <w:marTop w:val="0"/>
              <w:marBottom w:val="0"/>
              <w:divBdr>
                <w:top w:val="none" w:sz="0" w:space="0" w:color="auto"/>
                <w:left w:val="none" w:sz="0" w:space="0" w:color="auto"/>
                <w:bottom w:val="none" w:sz="0" w:space="0" w:color="auto"/>
                <w:right w:val="none" w:sz="0" w:space="0" w:color="auto"/>
              </w:divBdr>
            </w:div>
            <w:div w:id="946695694">
              <w:marLeft w:val="0"/>
              <w:marRight w:val="0"/>
              <w:marTop w:val="0"/>
              <w:marBottom w:val="0"/>
              <w:divBdr>
                <w:top w:val="none" w:sz="0" w:space="0" w:color="auto"/>
                <w:left w:val="none" w:sz="0" w:space="0" w:color="auto"/>
                <w:bottom w:val="none" w:sz="0" w:space="0" w:color="auto"/>
                <w:right w:val="none" w:sz="0" w:space="0" w:color="auto"/>
              </w:divBdr>
            </w:div>
            <w:div w:id="975454854">
              <w:marLeft w:val="0"/>
              <w:marRight w:val="0"/>
              <w:marTop w:val="0"/>
              <w:marBottom w:val="0"/>
              <w:divBdr>
                <w:top w:val="none" w:sz="0" w:space="0" w:color="auto"/>
                <w:left w:val="none" w:sz="0" w:space="0" w:color="auto"/>
                <w:bottom w:val="none" w:sz="0" w:space="0" w:color="auto"/>
                <w:right w:val="none" w:sz="0" w:space="0" w:color="auto"/>
              </w:divBdr>
            </w:div>
            <w:div w:id="801967171">
              <w:marLeft w:val="0"/>
              <w:marRight w:val="0"/>
              <w:marTop w:val="0"/>
              <w:marBottom w:val="0"/>
              <w:divBdr>
                <w:top w:val="none" w:sz="0" w:space="0" w:color="auto"/>
                <w:left w:val="none" w:sz="0" w:space="0" w:color="auto"/>
                <w:bottom w:val="none" w:sz="0" w:space="0" w:color="auto"/>
                <w:right w:val="none" w:sz="0" w:space="0" w:color="auto"/>
              </w:divBdr>
            </w:div>
            <w:div w:id="1748115641">
              <w:marLeft w:val="0"/>
              <w:marRight w:val="0"/>
              <w:marTop w:val="0"/>
              <w:marBottom w:val="0"/>
              <w:divBdr>
                <w:top w:val="none" w:sz="0" w:space="0" w:color="auto"/>
                <w:left w:val="none" w:sz="0" w:space="0" w:color="auto"/>
                <w:bottom w:val="none" w:sz="0" w:space="0" w:color="auto"/>
                <w:right w:val="none" w:sz="0" w:space="0" w:color="auto"/>
              </w:divBdr>
            </w:div>
          </w:divsChild>
        </w:div>
        <w:div w:id="1700281928">
          <w:marLeft w:val="0"/>
          <w:marRight w:val="0"/>
          <w:marTop w:val="0"/>
          <w:marBottom w:val="0"/>
          <w:divBdr>
            <w:top w:val="none" w:sz="0" w:space="0" w:color="auto"/>
            <w:left w:val="none" w:sz="0" w:space="0" w:color="auto"/>
            <w:bottom w:val="none" w:sz="0" w:space="0" w:color="auto"/>
            <w:right w:val="none" w:sz="0" w:space="0" w:color="auto"/>
          </w:divBdr>
          <w:divsChild>
            <w:div w:id="6623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 /><Relationship Id="rId13" Type="http://schemas.openxmlformats.org/officeDocument/2006/relationships/hyperlink" Target="http://home.garant.ru/" TargetMode="External" /><Relationship Id="rId18" Type="http://schemas.openxmlformats.org/officeDocument/2006/relationships/hyperlink" Target="http://home.garant.ru/" TargetMode="External" /><Relationship Id="rId26" Type="http://schemas.openxmlformats.org/officeDocument/2006/relationships/hyperlink" Target="http://home.garant.ru/" TargetMode="External" /><Relationship Id="rId39" Type="http://schemas.openxmlformats.org/officeDocument/2006/relationships/hyperlink" Target="http://home.garant.ru/" TargetMode="External" /><Relationship Id="rId3" Type="http://schemas.openxmlformats.org/officeDocument/2006/relationships/styles" Target="styles.xml" /><Relationship Id="rId21" Type="http://schemas.openxmlformats.org/officeDocument/2006/relationships/hyperlink" Target="http://home.garant.ru/" TargetMode="External" /><Relationship Id="rId34" Type="http://schemas.openxmlformats.org/officeDocument/2006/relationships/hyperlink" Target="http://home.garant.ru/" TargetMode="External" /><Relationship Id="rId42" Type="http://schemas.openxmlformats.org/officeDocument/2006/relationships/hyperlink" Target="http://home.garant.ru/" TargetMode="External" /><Relationship Id="rId7" Type="http://schemas.openxmlformats.org/officeDocument/2006/relationships/endnotes" Target="endnotes.xml" /><Relationship Id="rId12" Type="http://schemas.openxmlformats.org/officeDocument/2006/relationships/hyperlink" Target="http://home.garant.ru/" TargetMode="External" /><Relationship Id="rId17" Type="http://schemas.openxmlformats.org/officeDocument/2006/relationships/hyperlink" Target="http://home.garant.ru/" TargetMode="External" /><Relationship Id="rId25" Type="http://schemas.openxmlformats.org/officeDocument/2006/relationships/hyperlink" Target="http://home.garant.ru/" TargetMode="External" /><Relationship Id="rId33" Type="http://schemas.openxmlformats.org/officeDocument/2006/relationships/hyperlink" Target="http://home.garant.ru/" TargetMode="External" /><Relationship Id="rId38" Type="http://schemas.openxmlformats.org/officeDocument/2006/relationships/hyperlink" Target="http://home.garant.ru/" TargetMode="External" /><Relationship Id="rId2" Type="http://schemas.openxmlformats.org/officeDocument/2006/relationships/numbering" Target="numbering.xml" /><Relationship Id="rId16" Type="http://schemas.openxmlformats.org/officeDocument/2006/relationships/hyperlink" Target="http://home.garant.ru/" TargetMode="External" /><Relationship Id="rId20" Type="http://schemas.openxmlformats.org/officeDocument/2006/relationships/hyperlink" Target="http://home.garant.ru/" TargetMode="External" /><Relationship Id="rId29" Type="http://schemas.openxmlformats.org/officeDocument/2006/relationships/hyperlink" Target="http://home.garant.ru/" TargetMode="External" /><Relationship Id="rId41" Type="http://schemas.openxmlformats.org/officeDocument/2006/relationships/hyperlink" Target="http://home.garant.ru/"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home.garant.ru/" TargetMode="External" /><Relationship Id="rId24" Type="http://schemas.openxmlformats.org/officeDocument/2006/relationships/hyperlink" Target="http://home.garant.ru/" TargetMode="External" /><Relationship Id="rId32" Type="http://schemas.openxmlformats.org/officeDocument/2006/relationships/hyperlink" Target="http://home.garant.ru/" TargetMode="External" /><Relationship Id="rId37" Type="http://schemas.openxmlformats.org/officeDocument/2006/relationships/hyperlink" Target="http://home.garant.ru/" TargetMode="External" /><Relationship Id="rId40" Type="http://schemas.openxmlformats.org/officeDocument/2006/relationships/hyperlink" Target="http://home.garant.ru/" TargetMode="External" /><Relationship Id="rId45"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home.garant.ru/" TargetMode="External" /><Relationship Id="rId23" Type="http://schemas.openxmlformats.org/officeDocument/2006/relationships/hyperlink" Target="http://home.garant.ru/" TargetMode="External" /><Relationship Id="rId28" Type="http://schemas.openxmlformats.org/officeDocument/2006/relationships/hyperlink" Target="http://home.garant.ru/" TargetMode="External" /><Relationship Id="rId36" Type="http://schemas.openxmlformats.org/officeDocument/2006/relationships/hyperlink" Target="http://home.garant.ru/" TargetMode="External" /><Relationship Id="rId10" Type="http://schemas.openxmlformats.org/officeDocument/2006/relationships/hyperlink" Target="http://home.garant.ru/" TargetMode="External" /><Relationship Id="rId19" Type="http://schemas.openxmlformats.org/officeDocument/2006/relationships/hyperlink" Target="http://home.garant.ru/" TargetMode="External" /><Relationship Id="rId31" Type="http://schemas.openxmlformats.org/officeDocument/2006/relationships/hyperlink" Target="http://home.garant.ru/" TargetMode="External" /><Relationship Id="rId44"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home.garant.ru/" TargetMode="External" /><Relationship Id="rId14" Type="http://schemas.openxmlformats.org/officeDocument/2006/relationships/hyperlink" Target="http://home.garant.ru/" TargetMode="External" /><Relationship Id="rId22" Type="http://schemas.openxmlformats.org/officeDocument/2006/relationships/hyperlink" Target="http://home.garant.ru/" TargetMode="External" /><Relationship Id="rId27" Type="http://schemas.openxmlformats.org/officeDocument/2006/relationships/hyperlink" Target="http://home.garant.ru/" TargetMode="External" /><Relationship Id="rId30" Type="http://schemas.openxmlformats.org/officeDocument/2006/relationships/hyperlink" Target="http://home.garant.ru/" TargetMode="External" /><Relationship Id="rId35" Type="http://schemas.openxmlformats.org/officeDocument/2006/relationships/hyperlink" Target="http://home.garant.ru/" TargetMode="External" /><Relationship Id="rId43" Type="http://schemas.openxmlformats.org/officeDocument/2006/relationships/footer" Target="footer1.xml" /></Relationships>
</file>

<file path=word/_rels/footnotes.xml.rels><?xml version="1.0" encoding="UTF-8" standalone="yes"?>
<Relationships xmlns="http://schemas.openxmlformats.org/package/2006/relationships"><Relationship Id="rId8" Type="http://schemas.openxmlformats.org/officeDocument/2006/relationships/hyperlink" Target="http://home.garant.ru/" TargetMode="External" /><Relationship Id="rId3" Type="http://schemas.openxmlformats.org/officeDocument/2006/relationships/hyperlink" Target="http://home.garant.ru/" TargetMode="External" /><Relationship Id="rId7" Type="http://schemas.openxmlformats.org/officeDocument/2006/relationships/hyperlink" Target="http://home.garant.ru/" TargetMode="External" /><Relationship Id="rId2" Type="http://schemas.openxmlformats.org/officeDocument/2006/relationships/hyperlink" Target="http://home.garant.ru/" TargetMode="External" /><Relationship Id="rId1" Type="http://schemas.openxmlformats.org/officeDocument/2006/relationships/hyperlink" Target="http://home.garant.ru/" TargetMode="External" /><Relationship Id="rId6" Type="http://schemas.openxmlformats.org/officeDocument/2006/relationships/hyperlink" Target="http://home.garant.ru/" TargetMode="External" /><Relationship Id="rId5" Type="http://schemas.openxmlformats.org/officeDocument/2006/relationships/hyperlink" Target="http://home.garant.ru/" TargetMode="External" /><Relationship Id="rId4" Type="http://schemas.openxmlformats.org/officeDocument/2006/relationships/hyperlink" Target="http://home.garant.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8802-60F2-7E46-AA64-54FB4533A53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9682</Words>
  <Characters>55188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Новикова</dc:creator>
  <cp:keywords/>
  <dc:description/>
  <cp:lastModifiedBy>mariyaosipova.law@mail.ru</cp:lastModifiedBy>
  <cp:revision>2</cp:revision>
  <cp:lastPrinted>2017-12-04T18:42:00Z</cp:lastPrinted>
  <dcterms:created xsi:type="dcterms:W3CDTF">2018-05-16T21:29:00Z</dcterms:created>
  <dcterms:modified xsi:type="dcterms:W3CDTF">2018-05-16T21:29:00Z</dcterms:modified>
</cp:coreProperties>
</file>