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4F" w:rsidRDefault="008A2B7E">
      <w:pPr>
        <w:rPr>
          <w:rFonts w:ascii="Times New Roman" w:hAnsi="Times New Roman"/>
          <w:color w:val="000000"/>
          <w:sz w:val="25"/>
          <w:szCs w:val="25"/>
          <w:shd w:val="clear" w:color="auto" w:fill="FFFFFF"/>
        </w:rPr>
      </w:pPr>
      <w:r>
        <w:rPr>
          <w:rFonts w:ascii="Helvetica" w:hAnsi="Helvetica"/>
          <w:color w:val="000000"/>
          <w:sz w:val="25"/>
          <w:szCs w:val="25"/>
          <w:shd w:val="clear" w:color="auto" w:fill="FFFFFF"/>
        </w:rPr>
        <w:t>Национальная система права, имеет огромное значение в любом государстве, состоит из совокупных отраслей и регулирует отношения внутри государства, опираясь на культурные, исторические особенности народа. </w:t>
      </w:r>
      <w:r>
        <w:rPr>
          <w:rFonts w:ascii="Helvetica" w:hAnsi="Helvetica"/>
          <w:color w:val="000000"/>
          <w:sz w:val="25"/>
          <w:szCs w:val="25"/>
        </w:rPr>
        <w:br/>
      </w:r>
      <w:r>
        <w:rPr>
          <w:rFonts w:ascii="Helvetica" w:hAnsi="Helvetica"/>
          <w:color w:val="000000"/>
          <w:sz w:val="25"/>
          <w:szCs w:val="25"/>
        </w:rPr>
        <w:br/>
      </w:r>
      <w:r>
        <w:rPr>
          <w:rFonts w:ascii="Helvetica" w:hAnsi="Helvetica"/>
          <w:color w:val="000000"/>
          <w:sz w:val="25"/>
          <w:szCs w:val="25"/>
          <w:shd w:val="clear" w:color="auto" w:fill="FFFFFF"/>
        </w:rPr>
        <w:t>В каждой стране, национальное право, отличается своим своеобразием. Важное и начальное значение, при рассмотрении данного своеобразия, имеет право общества, как единого социального организма. Национальные или (внутригосударственные) системы права, нередко отличаются особым строением, спецификой со стороны своего содержания. </w:t>
      </w:r>
    </w:p>
    <w:p w:rsidR="008A2B7E" w:rsidRDefault="008A2B7E">
      <w:pPr>
        <w:rPr>
          <w:rFonts w:ascii="Times New Roman" w:hAnsi="Times New Roman"/>
          <w:color w:val="000000"/>
          <w:sz w:val="25"/>
          <w:szCs w:val="25"/>
          <w:shd w:val="clear" w:color="auto" w:fill="FFFFFF"/>
        </w:rPr>
      </w:pPr>
      <w:r>
        <w:rPr>
          <w:rFonts w:ascii="Helvetica" w:hAnsi="Helvetica"/>
          <w:color w:val="000000"/>
          <w:sz w:val="25"/>
          <w:szCs w:val="25"/>
          <w:shd w:val="clear" w:color="auto" w:fill="FFFFFF"/>
        </w:rPr>
        <w:t>Система права – это внутреннее строение национального права. </w:t>
      </w:r>
    </w:p>
    <w:p w:rsidR="008A2B7E" w:rsidRDefault="008A2B7E">
      <w:pPr>
        <w:rPr>
          <w:rFonts w:ascii="Arial" w:hAnsi="Arial" w:cs="Arial"/>
          <w:color w:val="000000"/>
          <w:sz w:val="28"/>
          <w:szCs w:val="28"/>
          <w:shd w:val="clear" w:color="auto" w:fill="FFFFFF"/>
        </w:rPr>
      </w:pPr>
      <w:r>
        <w:rPr>
          <w:rFonts w:ascii="Arial" w:hAnsi="Arial" w:cs="Arial"/>
          <w:color w:val="000000"/>
          <w:sz w:val="28"/>
          <w:szCs w:val="28"/>
          <w:shd w:val="clear" w:color="auto" w:fill="FFFFFF"/>
        </w:rPr>
        <w:t>Национальное право относится непосредственно к одной стране и включает в себя все особенности именно данного государства, действующие в нем законы, специфику культуры и исторические факторы. При этом такое право на самом деле не имеет отношения к какой-то одной нации (за исключением ситуаций, когда все население государства состоит только из людей определенной национальности, что в современном мире практически не встречается). Таким образом, национальное право – это квинтэссенци</w:t>
      </w:r>
      <w:proofErr w:type="gramStart"/>
      <w:r>
        <w:rPr>
          <w:rFonts w:ascii="Arial" w:hAnsi="Arial" w:cs="Arial"/>
          <w:color w:val="000000"/>
          <w:sz w:val="28"/>
          <w:szCs w:val="28"/>
          <w:shd w:val="clear" w:color="auto" w:fill="FFFFFF"/>
        </w:rPr>
        <w:t>я</w:t>
      </w:r>
      <w:r w:rsidR="00807579">
        <w:rPr>
          <w:rFonts w:ascii="Arial" w:hAnsi="Arial" w:cs="Arial"/>
          <w:color w:val="000000"/>
          <w:sz w:val="28"/>
          <w:szCs w:val="28"/>
          <w:shd w:val="clear" w:color="auto" w:fill="FFFFFF"/>
        </w:rPr>
        <w:t>(</w:t>
      </w:r>
      <w:proofErr w:type="gramEnd"/>
      <w:r w:rsidR="00807579">
        <w:rPr>
          <w:rFonts w:ascii="Arial" w:hAnsi="Arial" w:cs="Arial"/>
          <w:color w:val="000000"/>
          <w:sz w:val="28"/>
          <w:szCs w:val="28"/>
          <w:shd w:val="clear" w:color="auto" w:fill="FFFFFF"/>
        </w:rPr>
        <w:t>сущность)</w:t>
      </w:r>
      <w:r>
        <w:rPr>
          <w:rFonts w:ascii="Arial" w:hAnsi="Arial" w:cs="Arial"/>
          <w:color w:val="000000"/>
          <w:sz w:val="28"/>
          <w:szCs w:val="28"/>
          <w:shd w:val="clear" w:color="auto" w:fill="FFFFFF"/>
        </w:rPr>
        <w:t xml:space="preserve"> всех норм и законов, действующих в стране. Они касаются только внутренних дел, но никак не влияют на другие государства. Единственным исключением может быть ситуация, при которой национальное право полностью соответствует </w:t>
      </w:r>
      <w:proofErr w:type="gramStart"/>
      <w:r>
        <w:rPr>
          <w:rFonts w:ascii="Arial" w:hAnsi="Arial" w:cs="Arial"/>
          <w:color w:val="000000"/>
          <w:sz w:val="28"/>
          <w:szCs w:val="28"/>
          <w:shd w:val="clear" w:color="auto" w:fill="FFFFFF"/>
        </w:rPr>
        <w:t>международному</w:t>
      </w:r>
      <w:proofErr w:type="gramEnd"/>
      <w:r>
        <w:rPr>
          <w:rFonts w:ascii="Arial" w:hAnsi="Arial" w:cs="Arial"/>
          <w:color w:val="000000"/>
          <w:sz w:val="28"/>
          <w:szCs w:val="28"/>
          <w:shd w:val="clear" w:color="auto" w:fill="FFFFFF"/>
        </w:rPr>
        <w:t xml:space="preserve">. Далее рассмотрим, в чем их отличия. </w:t>
      </w:r>
    </w:p>
    <w:p w:rsidR="008A2B7E" w:rsidRDefault="008A2B7E">
      <w:pPr>
        <w:rPr>
          <w:rFonts w:ascii="Arial" w:hAnsi="Arial" w:cs="Arial"/>
          <w:color w:val="000000"/>
          <w:sz w:val="28"/>
          <w:szCs w:val="28"/>
          <w:shd w:val="clear" w:color="auto" w:fill="FFFFFF"/>
        </w:rPr>
      </w:pPr>
      <w:r w:rsidRPr="008A2B7E">
        <w:rPr>
          <w:rFonts w:ascii="Times New Roman" w:hAnsi="Times New Roman"/>
        </w:rPr>
        <w:t xml:space="preserve"> </w:t>
      </w:r>
      <w:r>
        <w:rPr>
          <w:rFonts w:ascii="Arial" w:hAnsi="Arial" w:cs="Arial"/>
          <w:color w:val="000000"/>
          <w:sz w:val="28"/>
          <w:szCs w:val="28"/>
          <w:shd w:val="clear" w:color="auto" w:fill="FFFFFF"/>
        </w:rPr>
        <w:t xml:space="preserve">Как логично следует из предыдущего описания, главное отличие заключается в том, на каком уровне действует каждый вид права. Если национальная разновидность касается исключительно отношений внутри страны, то международная больше ориентирована на регулирование возникающих ситуаций между государствами. И обе эти системы могут пересекаться. Так, международное право оказывает сильное влияние на национальное, буквально вынуждая корректировать внутреннее законодательство для приведения его в соответствие с общепринятыми нормами. Простыми примерами подобного можно считать права человека, интеллектуальную собственность и другие подобные элементы, которые </w:t>
      </w:r>
      <w:proofErr w:type="gramStart"/>
      <w:r>
        <w:rPr>
          <w:rFonts w:ascii="Arial" w:hAnsi="Arial" w:cs="Arial"/>
          <w:color w:val="000000"/>
          <w:sz w:val="28"/>
          <w:szCs w:val="28"/>
          <w:shd w:val="clear" w:color="auto" w:fill="FFFFFF"/>
        </w:rPr>
        <w:t>обязательны к выполнению</w:t>
      </w:r>
      <w:proofErr w:type="gramEnd"/>
      <w:r>
        <w:rPr>
          <w:rFonts w:ascii="Arial" w:hAnsi="Arial" w:cs="Arial"/>
          <w:color w:val="000000"/>
          <w:sz w:val="28"/>
          <w:szCs w:val="28"/>
          <w:shd w:val="clear" w:color="auto" w:fill="FFFFFF"/>
        </w:rPr>
        <w:t xml:space="preserve"> всеми (или большинством стран). Интересен тот факт, что обратное влияние (национальных прав на </w:t>
      </w:r>
      <w:proofErr w:type="gramStart"/>
      <w:r>
        <w:rPr>
          <w:rFonts w:ascii="Arial" w:hAnsi="Arial" w:cs="Arial"/>
          <w:color w:val="000000"/>
          <w:sz w:val="28"/>
          <w:szCs w:val="28"/>
          <w:shd w:val="clear" w:color="auto" w:fill="FFFFFF"/>
        </w:rPr>
        <w:t>международные</w:t>
      </w:r>
      <w:proofErr w:type="gramEnd"/>
      <w:r>
        <w:rPr>
          <w:rFonts w:ascii="Arial" w:hAnsi="Arial" w:cs="Arial"/>
          <w:color w:val="000000"/>
          <w:sz w:val="28"/>
          <w:szCs w:val="28"/>
          <w:shd w:val="clear" w:color="auto" w:fill="FFFFFF"/>
        </w:rPr>
        <w:t xml:space="preserve">) проявляется крайне редко и возможно только для ведущих стран мира или хотя бы его отдельного региона. В таком случае скорее имеет </w:t>
      </w:r>
      <w:r>
        <w:rPr>
          <w:rFonts w:ascii="Arial" w:hAnsi="Arial" w:cs="Arial"/>
          <w:color w:val="000000"/>
          <w:sz w:val="28"/>
          <w:szCs w:val="28"/>
          <w:shd w:val="clear" w:color="auto" w:fill="FFFFFF"/>
        </w:rPr>
        <w:lastRenderedPageBreak/>
        <w:t xml:space="preserve">место навязывание собственных принципов более слабым оппонентам, что не всегда хорошо, хотя в случае со слаборазвитыми странами может сыграть и в плюс. </w:t>
      </w:r>
    </w:p>
    <w:p w:rsidR="008A2B7E" w:rsidRDefault="008A2B7E">
      <w:pPr>
        <w:rPr>
          <w:rFonts w:ascii="Arial" w:hAnsi="Arial" w:cs="Arial"/>
          <w:color w:val="000000"/>
          <w:sz w:val="28"/>
          <w:szCs w:val="28"/>
          <w:shd w:val="clear" w:color="auto" w:fill="FFFFFF"/>
        </w:rPr>
      </w:pPr>
      <w:r w:rsidRPr="008A2B7E">
        <w:rPr>
          <w:rFonts w:ascii="Times New Roman" w:hAnsi="Times New Roman"/>
        </w:rPr>
        <w:t xml:space="preserve"> </w:t>
      </w:r>
      <w:r>
        <w:rPr>
          <w:rFonts w:ascii="Arial" w:hAnsi="Arial" w:cs="Arial"/>
          <w:color w:val="000000"/>
          <w:sz w:val="28"/>
          <w:szCs w:val="28"/>
          <w:shd w:val="clear" w:color="auto" w:fill="FFFFFF"/>
        </w:rPr>
        <w:t xml:space="preserve">Основой национальной системы права любой страны является ее Конституция, так как ни один закон ей перечить просто не может по определению. Уже в этих рамках можно выделить несколько подчиненных элементов, базирующихся на главном в стране документе: Земельное законодательство. Уголовно-процессуальный кодекс. Административное право. Трудовое законодательство. Гражданский и семейный кодекс. Для того чтобы национальное право действительно работало, как задумывалось, все элементы обязаны работать в согласии друг с другом. То есть дополнять, но не перечить. Необходимо исключить ситуации, которые по одним правилам считаются нарушением, а по другим – нет. К сожалению, учесть абсолютно все нюансы и согласовывать любые изменения просто невозможно, и потому конфликты случаются достаточно часто. Как результат - появляются новые изменения и дополнения, которые несут за собой дальнейшее изменение законодательства. И так без конца или до полной реформы системы </w:t>
      </w:r>
      <w:proofErr w:type="spellStart"/>
      <w:r>
        <w:rPr>
          <w:rFonts w:ascii="Arial" w:hAnsi="Arial" w:cs="Arial"/>
          <w:color w:val="000000"/>
          <w:sz w:val="28"/>
          <w:szCs w:val="28"/>
          <w:shd w:val="clear" w:color="auto" w:fill="FFFFFF"/>
        </w:rPr>
        <w:t>законообразования</w:t>
      </w:r>
      <w:proofErr w:type="spellEnd"/>
      <w:r>
        <w:rPr>
          <w:rFonts w:ascii="Arial" w:hAnsi="Arial" w:cs="Arial"/>
          <w:color w:val="000000"/>
          <w:sz w:val="28"/>
          <w:szCs w:val="28"/>
          <w:shd w:val="clear" w:color="auto" w:fill="FFFFFF"/>
        </w:rPr>
        <w:t xml:space="preserve">, что в принципе нереально. </w:t>
      </w:r>
    </w:p>
    <w:p w:rsidR="008A2B7E" w:rsidRDefault="008A2B7E">
      <w:pPr>
        <w:rPr>
          <w:rFonts w:ascii="Arial" w:hAnsi="Arial" w:cs="Arial"/>
          <w:color w:val="000000"/>
          <w:sz w:val="28"/>
          <w:szCs w:val="28"/>
          <w:shd w:val="clear" w:color="auto" w:fill="FFFFFF"/>
        </w:rPr>
      </w:pPr>
      <w:r w:rsidRPr="008A2B7E">
        <w:rPr>
          <w:rFonts w:ascii="Times New Roman" w:hAnsi="Times New Roman"/>
        </w:rPr>
        <w:t xml:space="preserve"> </w:t>
      </w:r>
      <w:r>
        <w:rPr>
          <w:rFonts w:ascii="Arial" w:hAnsi="Arial" w:cs="Arial"/>
          <w:color w:val="000000"/>
          <w:sz w:val="28"/>
          <w:szCs w:val="28"/>
          <w:shd w:val="clear" w:color="auto" w:fill="FFFFFF"/>
        </w:rPr>
        <w:t xml:space="preserve">Основой национальной системы права любой страны является ее Конституция, так как ни один закон ей перечить просто не может по определению. Уже в этих рамках можно выделить несколько подчиненных элементов, базирующихся на главном в стране документе: Земельное законодательство. Уголовно-процессуальный кодекс. Административное право. Трудовое законодательство. Гражданский и семейный кодекс. Для того чтобы национальное право действительно работало, как задумывалось, все элементы обязаны работать в согласии друг с другом. То есть дополнять, но не перечить. Необходимо исключить ситуации, которые по одним правилам считаются нарушением, а по другим – нет. К сожалению, учесть абсолютно все нюансы и согласовывать любые изменения просто невозможно, и потому конфликты случаются достаточно часто. Как результат - появляются новые изменения и дополнения, которые несут за собой дальнейшее изменение законодательства. И так без конца или до полной реформы системы </w:t>
      </w:r>
      <w:proofErr w:type="spellStart"/>
      <w:r>
        <w:rPr>
          <w:rFonts w:ascii="Arial" w:hAnsi="Arial" w:cs="Arial"/>
          <w:color w:val="000000"/>
          <w:sz w:val="28"/>
          <w:szCs w:val="28"/>
          <w:shd w:val="clear" w:color="auto" w:fill="FFFFFF"/>
        </w:rPr>
        <w:t>законообразования</w:t>
      </w:r>
      <w:proofErr w:type="spellEnd"/>
      <w:r>
        <w:rPr>
          <w:rFonts w:ascii="Arial" w:hAnsi="Arial" w:cs="Arial"/>
          <w:color w:val="000000"/>
          <w:sz w:val="28"/>
          <w:szCs w:val="28"/>
          <w:shd w:val="clear" w:color="auto" w:fill="FFFFFF"/>
        </w:rPr>
        <w:t xml:space="preserve">, что в принципе нереально. </w:t>
      </w:r>
    </w:p>
    <w:p w:rsidR="008A2B7E" w:rsidRDefault="008A2B7E">
      <w:pPr>
        <w:rPr>
          <w:rFonts w:ascii="Arial" w:hAnsi="Arial" w:cs="Arial"/>
          <w:color w:val="000000"/>
          <w:sz w:val="28"/>
          <w:szCs w:val="28"/>
          <w:shd w:val="clear" w:color="auto" w:fill="FFFFFF"/>
        </w:rPr>
      </w:pPr>
    </w:p>
    <w:p w:rsidR="008A2B7E" w:rsidRDefault="008A2B7E">
      <w:pPr>
        <w:rPr>
          <w:rFonts w:ascii="Arial" w:hAnsi="Arial" w:cs="Arial"/>
          <w:color w:val="000000"/>
          <w:sz w:val="28"/>
          <w:szCs w:val="28"/>
          <w:shd w:val="clear" w:color="auto" w:fill="FFFFFF"/>
        </w:rPr>
      </w:pPr>
      <w:r w:rsidRPr="008A2B7E">
        <w:rPr>
          <w:rFonts w:ascii="Times New Roman" w:hAnsi="Times New Roman"/>
        </w:rPr>
        <w:t xml:space="preserve"> </w:t>
      </w:r>
      <w:r>
        <w:rPr>
          <w:rFonts w:ascii="Arial" w:hAnsi="Arial" w:cs="Arial"/>
          <w:color w:val="000000"/>
          <w:sz w:val="28"/>
          <w:szCs w:val="28"/>
          <w:shd w:val="clear" w:color="auto" w:fill="FFFFFF"/>
        </w:rPr>
        <w:t xml:space="preserve">Строго регламентированных, раз и навсегда установленных норм национального права как таковых не существует. Тем не менее, учитывая возрастающую роль идеологии глобализации в большинстве цивилизованных стран, все чаще эти нормы приводятся в соответствие с международными аналогами, что значительно облегчает взаимодействие разных стран друг с другом. На данном этапе все чаще принятые в большинстве государств нормы начинают считаться более важными сравнительно </w:t>
      </w:r>
      <w:proofErr w:type="gramStart"/>
      <w:r>
        <w:rPr>
          <w:rFonts w:ascii="Arial" w:hAnsi="Arial" w:cs="Arial"/>
          <w:color w:val="000000"/>
          <w:sz w:val="28"/>
          <w:szCs w:val="28"/>
          <w:shd w:val="clear" w:color="auto" w:fill="FFFFFF"/>
        </w:rPr>
        <w:t>с</w:t>
      </w:r>
      <w:proofErr w:type="gramEnd"/>
      <w:r>
        <w:rPr>
          <w:rFonts w:ascii="Arial" w:hAnsi="Arial" w:cs="Arial"/>
          <w:color w:val="000000"/>
          <w:sz w:val="28"/>
          <w:szCs w:val="28"/>
          <w:shd w:val="clear" w:color="auto" w:fill="FFFFFF"/>
        </w:rPr>
        <w:t xml:space="preserve"> отличающимися от них национальными. Возникающие противоречия обычно решаются изменением действующего законодательства в отдельно взятой стране. И лишь в крайне редких случаях бывает наоборот. Однако нередко некоторые элементы в разных странах, которые ранее не считались общепризнанными, распространяются настолько широко, что начинают требовать к себе отдельного внимания. Выливается это в формирование нового международного закона или поправок к уже </w:t>
      </w:r>
      <w:proofErr w:type="gramStart"/>
      <w:r>
        <w:rPr>
          <w:rFonts w:ascii="Arial" w:hAnsi="Arial" w:cs="Arial"/>
          <w:color w:val="000000"/>
          <w:sz w:val="28"/>
          <w:szCs w:val="28"/>
          <w:shd w:val="clear" w:color="auto" w:fill="FFFFFF"/>
        </w:rPr>
        <w:t>действующим</w:t>
      </w:r>
      <w:proofErr w:type="gramEnd"/>
      <w:r>
        <w:rPr>
          <w:rFonts w:ascii="Arial" w:hAnsi="Arial" w:cs="Arial"/>
          <w:color w:val="000000"/>
          <w:sz w:val="28"/>
          <w:szCs w:val="28"/>
          <w:shd w:val="clear" w:color="auto" w:fill="FFFFFF"/>
        </w:rPr>
        <w:t xml:space="preserve">. </w:t>
      </w:r>
    </w:p>
    <w:p w:rsidR="008A2B7E" w:rsidRDefault="008A2B7E">
      <w:pPr>
        <w:rPr>
          <w:rFonts w:ascii="Arial" w:hAnsi="Arial" w:cs="Arial"/>
          <w:color w:val="000000"/>
          <w:sz w:val="28"/>
          <w:szCs w:val="28"/>
          <w:shd w:val="clear" w:color="auto" w:fill="FFFFFF"/>
        </w:rPr>
      </w:pPr>
      <w:r w:rsidRPr="008A2B7E">
        <w:rPr>
          <w:rFonts w:ascii="Times New Roman" w:hAnsi="Times New Roman"/>
        </w:rPr>
        <w:t xml:space="preserve"> </w:t>
      </w:r>
      <w:r>
        <w:rPr>
          <w:rFonts w:ascii="Arial" w:hAnsi="Arial" w:cs="Arial"/>
          <w:color w:val="000000"/>
          <w:sz w:val="28"/>
          <w:szCs w:val="28"/>
          <w:shd w:val="clear" w:color="auto" w:fill="FFFFFF"/>
        </w:rPr>
        <w:t xml:space="preserve">В международном праве есть понятие коллизионных принципов, когда не сразу понятно, по каким именно законам действовать. В нашем случае такой проблемы нет. Национальное право основывается на базовых принципах, логичных для каждого отдельного направления структуры. Например, в Семейном кодексе на первом месте стоит принцип добровольности брака и равноправия. То же самое верно и по отношению к любым другим, перечисленным выше составным элементам. Принципы неоднородны для разных стран. То, что считается нормой в одном обществе, станет абсолютно неприемлемым в другом. На примере того же Семейного кодекса невозможно представить себе его работу (в том виде, в котором он для нас привычен) в странах с идеологией многоженства и/или главенствующим положением мужчин, где женщины о равноправии и не слышали. </w:t>
      </w:r>
    </w:p>
    <w:p w:rsidR="003E74E4" w:rsidRDefault="008A2B7E">
      <w:pPr>
        <w:rPr>
          <w:rFonts w:ascii="Arial" w:hAnsi="Arial" w:cs="Arial"/>
          <w:color w:val="000000"/>
          <w:sz w:val="28"/>
          <w:szCs w:val="28"/>
          <w:shd w:val="clear" w:color="auto" w:fill="FFFFFF"/>
        </w:rPr>
      </w:pPr>
      <w:r w:rsidRPr="008A2B7E">
        <w:rPr>
          <w:rFonts w:ascii="Times New Roman" w:hAnsi="Times New Roman"/>
        </w:rPr>
        <w:t xml:space="preserve"> </w:t>
      </w:r>
      <w:r w:rsidR="003E74E4">
        <w:rPr>
          <w:rFonts w:ascii="Arial" w:hAnsi="Arial" w:cs="Arial"/>
          <w:color w:val="000000"/>
          <w:sz w:val="28"/>
          <w:szCs w:val="28"/>
          <w:shd w:val="clear" w:color="auto" w:fill="FFFFFF"/>
        </w:rPr>
        <w:t xml:space="preserve">Одной из самых основных особенностей национального права в России является выдвижение на первое место международного законодательства. То есть в ситуации, когда то или иное действие считается нарушением по нормам страны, но не является таковым в большинстве других государств, высока вероятность, что наказания не будет. Верно и обратное. Таким </w:t>
      </w:r>
      <w:proofErr w:type="gramStart"/>
      <w:r w:rsidR="003E74E4">
        <w:rPr>
          <w:rFonts w:ascii="Arial" w:hAnsi="Arial" w:cs="Arial"/>
          <w:color w:val="000000"/>
          <w:sz w:val="28"/>
          <w:szCs w:val="28"/>
          <w:shd w:val="clear" w:color="auto" w:fill="FFFFFF"/>
        </w:rPr>
        <w:t>образом</w:t>
      </w:r>
      <w:proofErr w:type="gramEnd"/>
      <w:r w:rsidR="003E74E4">
        <w:rPr>
          <w:rFonts w:ascii="Arial" w:hAnsi="Arial" w:cs="Arial"/>
          <w:color w:val="000000"/>
          <w:sz w:val="28"/>
          <w:szCs w:val="28"/>
          <w:shd w:val="clear" w:color="auto" w:fill="FFFFFF"/>
        </w:rPr>
        <w:t xml:space="preserve"> действуют практически все, и </w:t>
      </w:r>
      <w:r w:rsidR="003E74E4">
        <w:rPr>
          <w:rFonts w:ascii="Arial" w:hAnsi="Arial" w:cs="Arial"/>
          <w:color w:val="000000"/>
          <w:sz w:val="28"/>
          <w:szCs w:val="28"/>
          <w:shd w:val="clear" w:color="auto" w:fill="FFFFFF"/>
        </w:rPr>
        <w:lastRenderedPageBreak/>
        <w:t xml:space="preserve">на </w:t>
      </w:r>
      <w:r w:rsidR="00807579">
        <w:rPr>
          <w:rFonts w:ascii="Arial" w:hAnsi="Arial" w:cs="Arial"/>
          <w:color w:val="000000"/>
          <w:sz w:val="28"/>
          <w:szCs w:val="28"/>
          <w:shd w:val="clear" w:color="auto" w:fill="FFFFFF"/>
        </w:rPr>
        <w:t xml:space="preserve">развитые народы </w:t>
      </w:r>
      <w:r w:rsidR="003E74E4">
        <w:rPr>
          <w:rFonts w:ascii="Arial" w:hAnsi="Arial" w:cs="Arial"/>
          <w:color w:val="000000"/>
          <w:sz w:val="28"/>
          <w:szCs w:val="28"/>
          <w:shd w:val="clear" w:color="auto" w:fill="FFFFFF"/>
        </w:rPr>
        <w:t xml:space="preserve">данный момент законодательство практически везде приведено к единому образцу. Такой подход помогает избегать многочисленных проблем во взаимоотношениях между странами и дает четкое понимание того, что и где можно или нельзя делать. Тем не </w:t>
      </w:r>
      <w:proofErr w:type="gramStart"/>
      <w:r w:rsidR="003E74E4">
        <w:rPr>
          <w:rFonts w:ascii="Arial" w:hAnsi="Arial" w:cs="Arial"/>
          <w:color w:val="000000"/>
          <w:sz w:val="28"/>
          <w:szCs w:val="28"/>
          <w:shd w:val="clear" w:color="auto" w:fill="FFFFFF"/>
        </w:rPr>
        <w:t>менее</w:t>
      </w:r>
      <w:proofErr w:type="gramEnd"/>
      <w:r w:rsidR="003E74E4">
        <w:rPr>
          <w:rFonts w:ascii="Arial" w:hAnsi="Arial" w:cs="Arial"/>
          <w:color w:val="000000"/>
          <w:sz w:val="28"/>
          <w:szCs w:val="28"/>
          <w:shd w:val="clear" w:color="auto" w:fill="FFFFFF"/>
        </w:rPr>
        <w:t xml:space="preserve"> в законодательстве России точно сказано, что главенствующее положение имеют только «общепризнанные» международные нормы. То есть все остальные не имеют такой власти и обязаны подчиняться уже национальному праву. Кроме того, учитываются исключительно те международные права, которые официально зафиксированы в договорах. Любые другие варианты неприемлемы. И что самое интересное, ни одно такое право не может противоречить действующей Конституции РФ. Получается, что вроде как страна принимает международные правила, но фактически только те из них, которые полностью соответствуют национальным.</w:t>
      </w:r>
    </w:p>
    <w:p w:rsidR="003E74E4" w:rsidRDefault="003E74E4">
      <w:pPr>
        <w:rPr>
          <w:rFonts w:ascii="Arial" w:hAnsi="Arial" w:cs="Arial"/>
          <w:color w:val="000000"/>
          <w:sz w:val="28"/>
          <w:szCs w:val="28"/>
          <w:shd w:val="clear" w:color="auto" w:fill="FFFFFF"/>
        </w:rPr>
      </w:pPr>
      <w:r w:rsidRPr="003E74E4">
        <w:rPr>
          <w:rFonts w:ascii="Times New Roman" w:hAnsi="Times New Roman"/>
        </w:rPr>
        <w:t xml:space="preserve"> </w:t>
      </w:r>
      <w:r>
        <w:rPr>
          <w:rFonts w:ascii="Arial" w:hAnsi="Arial" w:cs="Arial"/>
          <w:color w:val="000000"/>
          <w:sz w:val="28"/>
          <w:szCs w:val="28"/>
          <w:shd w:val="clear" w:color="auto" w:fill="FFFFFF"/>
        </w:rPr>
        <w:t xml:space="preserve">В Австрии все международные нормы считаются одновременно и национальными. Там система построена так, что они дополняют друг друга, а не противоречат. То же самое верно и по отношению к национальному праву таких государств, как Германия, Испания, Италия и многие другие. Тем не </w:t>
      </w:r>
      <w:proofErr w:type="gramStart"/>
      <w:r>
        <w:rPr>
          <w:rFonts w:ascii="Arial" w:hAnsi="Arial" w:cs="Arial"/>
          <w:color w:val="000000"/>
          <w:sz w:val="28"/>
          <w:szCs w:val="28"/>
          <w:shd w:val="clear" w:color="auto" w:fill="FFFFFF"/>
        </w:rPr>
        <w:t>менее</w:t>
      </w:r>
      <w:proofErr w:type="gramEnd"/>
      <w:r>
        <w:rPr>
          <w:rFonts w:ascii="Arial" w:hAnsi="Arial" w:cs="Arial"/>
          <w:color w:val="000000"/>
          <w:sz w:val="28"/>
          <w:szCs w:val="28"/>
          <w:shd w:val="clear" w:color="auto" w:fill="FFFFFF"/>
        </w:rPr>
        <w:t xml:space="preserve"> в некоторых случаях действуют определенные оговорки. К примеру, в Испании международные правила считаются национальными только после их публикации именно в этой стране. То есть при определенном желании можно какой-то невыгодный закон просто не освещать, и нарушением это считаться не будет. А во Франции все подобные договоры, правила или нормы считаются действующими только при условии, что они с одинаковым успехом работают и другой стороны соглашения. Получается, что нельзя просто заключить какой-то договор с Францией и не выполнять его на территории своей страны, так как он не будет иметь смысла. </w:t>
      </w:r>
    </w:p>
    <w:p w:rsidR="003E74E4" w:rsidRDefault="003E74E4">
      <w:pPr>
        <w:rPr>
          <w:rFonts w:ascii="Arial" w:hAnsi="Arial" w:cs="Arial"/>
          <w:color w:val="000000"/>
          <w:sz w:val="28"/>
          <w:szCs w:val="28"/>
          <w:shd w:val="clear" w:color="auto" w:fill="FFFFFF"/>
        </w:rPr>
      </w:pPr>
      <w:r w:rsidRPr="003E74E4">
        <w:rPr>
          <w:rFonts w:ascii="Times New Roman" w:hAnsi="Times New Roman"/>
        </w:rPr>
        <w:t xml:space="preserve"> </w:t>
      </w:r>
      <w:r>
        <w:rPr>
          <w:rFonts w:ascii="Arial" w:hAnsi="Arial" w:cs="Arial"/>
          <w:color w:val="000000"/>
          <w:sz w:val="28"/>
          <w:szCs w:val="28"/>
          <w:shd w:val="clear" w:color="auto" w:fill="FFFFFF"/>
        </w:rPr>
        <w:t xml:space="preserve">В общем и целом на текущем этапе развития государств национальное право постепенно становится все менее влиятельным и востребованным. В ближайшем будущем возможен вариант согласования между странами единого законодательства, которое и будет использоваться как внутри страны, так и за ее пределами. Однако неизбежно будут возникать проблемы и конфликты, связанные с особенностями культурного фактора разных народов, и, скорее всего, полностью исключить отдельные формы национального права, </w:t>
      </w:r>
      <w:r>
        <w:rPr>
          <w:rFonts w:ascii="Arial" w:hAnsi="Arial" w:cs="Arial"/>
          <w:color w:val="000000"/>
          <w:sz w:val="28"/>
          <w:szCs w:val="28"/>
          <w:shd w:val="clear" w:color="auto" w:fill="FFFFFF"/>
        </w:rPr>
        <w:lastRenderedPageBreak/>
        <w:t xml:space="preserve">действующие только в рамках одной страны (или даже отдельных ее регионов) будет невозможно еще очень долго. </w:t>
      </w:r>
    </w:p>
    <w:p w:rsidR="003E74E4" w:rsidRDefault="003E74E4">
      <w:pPr>
        <w:rPr>
          <w:rFonts w:ascii="Arial" w:hAnsi="Arial" w:cs="Arial"/>
          <w:color w:val="000000"/>
          <w:sz w:val="28"/>
          <w:szCs w:val="28"/>
          <w:shd w:val="clear" w:color="auto" w:fill="FFFFFF"/>
        </w:rPr>
      </w:pPr>
    </w:p>
    <w:p w:rsidR="003E74E4" w:rsidRPr="003E74E4" w:rsidRDefault="003E74E4" w:rsidP="003E74E4">
      <w:pPr>
        <w:pStyle w:val="a4"/>
        <w:ind w:firstLine="263"/>
        <w:rPr>
          <w:color w:val="000000"/>
          <w:sz w:val="28"/>
          <w:szCs w:val="28"/>
          <w:shd w:val="clear" w:color="auto" w:fill="FFFFFF"/>
        </w:rPr>
      </w:pPr>
      <w:r w:rsidRPr="003E74E4">
        <w:t xml:space="preserve"> </w:t>
      </w:r>
      <w:bookmarkStart w:id="0" w:name="507"/>
      <w:r>
        <w:rPr>
          <w:color w:val="000000"/>
          <w:sz w:val="23"/>
          <w:szCs w:val="23"/>
          <w:shd w:val="clear" w:color="auto" w:fill="FFFFFF"/>
        </w:rPr>
        <w:t>Национальное</w:t>
      </w:r>
      <w:r>
        <w:rPr>
          <w:rFonts w:ascii="MV Boli" w:hAnsi="MV Boli" w:cs="MV Boli"/>
          <w:color w:val="000000"/>
          <w:sz w:val="23"/>
          <w:szCs w:val="23"/>
          <w:shd w:val="clear" w:color="auto" w:fill="FFFFFF"/>
        </w:rPr>
        <w:t xml:space="preserve"> (</w:t>
      </w:r>
      <w:r>
        <w:rPr>
          <w:color w:val="000000"/>
          <w:sz w:val="23"/>
          <w:szCs w:val="23"/>
          <w:shd w:val="clear" w:color="auto" w:fill="FFFFFF"/>
        </w:rPr>
        <w:t>внутригосударственное</w:t>
      </w:r>
      <w:r>
        <w:rPr>
          <w:rFonts w:ascii="MV Boli" w:hAnsi="MV Boli" w:cs="MV Boli"/>
          <w:color w:val="000000"/>
          <w:sz w:val="23"/>
          <w:szCs w:val="23"/>
          <w:shd w:val="clear" w:color="auto" w:fill="FFFFFF"/>
        </w:rPr>
        <w:t xml:space="preserve">) </w:t>
      </w:r>
      <w:r>
        <w:rPr>
          <w:color w:val="000000"/>
          <w:sz w:val="23"/>
          <w:szCs w:val="23"/>
          <w:shd w:val="clear" w:color="auto" w:fill="FFFFFF"/>
        </w:rPr>
        <w:t>и</w:t>
      </w:r>
      <w:r>
        <w:rPr>
          <w:rFonts w:ascii="MV Boli" w:hAnsi="MV Boli" w:cs="MV Boli"/>
          <w:color w:val="000000"/>
          <w:sz w:val="23"/>
          <w:szCs w:val="23"/>
          <w:shd w:val="clear" w:color="auto" w:fill="FFFFFF"/>
        </w:rPr>
        <w:t xml:space="preserve"> </w:t>
      </w:r>
      <w:r>
        <w:rPr>
          <w:color w:val="000000"/>
          <w:sz w:val="23"/>
          <w:szCs w:val="23"/>
          <w:shd w:val="clear" w:color="auto" w:fill="FFFFFF"/>
        </w:rPr>
        <w:t>международное</w:t>
      </w:r>
      <w:r>
        <w:rPr>
          <w:rFonts w:ascii="MV Boli" w:hAnsi="MV Boli" w:cs="MV Boli"/>
          <w:color w:val="000000"/>
          <w:sz w:val="23"/>
          <w:szCs w:val="23"/>
          <w:shd w:val="clear" w:color="auto" w:fill="FFFFFF"/>
        </w:rPr>
        <w:t xml:space="preserve"> </w:t>
      </w:r>
      <w:r>
        <w:rPr>
          <w:color w:val="000000"/>
          <w:sz w:val="23"/>
          <w:szCs w:val="23"/>
          <w:shd w:val="clear" w:color="auto" w:fill="FFFFFF"/>
        </w:rPr>
        <w:t>право</w:t>
      </w:r>
      <w:r>
        <w:rPr>
          <w:rFonts w:ascii="MV Boli" w:hAnsi="MV Boli" w:cs="MV Boli"/>
          <w:color w:val="000000"/>
          <w:sz w:val="23"/>
          <w:szCs w:val="23"/>
          <w:shd w:val="clear" w:color="auto" w:fill="FFFFFF"/>
        </w:rPr>
        <w:t xml:space="preserve"> </w:t>
      </w:r>
      <w:r>
        <w:rPr>
          <w:color w:val="000000"/>
          <w:sz w:val="23"/>
          <w:szCs w:val="23"/>
          <w:shd w:val="clear" w:color="auto" w:fill="FFFFFF"/>
        </w:rPr>
        <w:t>являются</w:t>
      </w:r>
      <w:r>
        <w:rPr>
          <w:rFonts w:ascii="MV Boli" w:hAnsi="MV Boli" w:cs="MV Boli"/>
          <w:color w:val="000000"/>
          <w:sz w:val="23"/>
          <w:szCs w:val="23"/>
          <w:shd w:val="clear" w:color="auto" w:fill="FFFFFF"/>
        </w:rPr>
        <w:t xml:space="preserve"> </w:t>
      </w:r>
      <w:r>
        <w:rPr>
          <w:color w:val="000000"/>
          <w:sz w:val="23"/>
          <w:szCs w:val="23"/>
          <w:shd w:val="clear" w:color="auto" w:fill="FFFFFF"/>
        </w:rPr>
        <w:t>самостоятельными</w:t>
      </w:r>
      <w:r>
        <w:rPr>
          <w:rFonts w:ascii="MV Boli" w:hAnsi="MV Boli" w:cs="MV Boli"/>
          <w:color w:val="000000"/>
          <w:sz w:val="23"/>
          <w:szCs w:val="23"/>
          <w:shd w:val="clear" w:color="auto" w:fill="FFFFFF"/>
        </w:rPr>
        <w:t xml:space="preserve">, </w:t>
      </w:r>
      <w:r>
        <w:rPr>
          <w:color w:val="000000"/>
          <w:sz w:val="23"/>
          <w:szCs w:val="23"/>
          <w:shd w:val="clear" w:color="auto" w:fill="FFFFFF"/>
        </w:rPr>
        <w:t>но</w:t>
      </w:r>
      <w:r>
        <w:rPr>
          <w:rFonts w:ascii="MV Boli" w:hAnsi="MV Boli" w:cs="MV Boli"/>
          <w:color w:val="000000"/>
          <w:sz w:val="23"/>
          <w:szCs w:val="23"/>
          <w:shd w:val="clear" w:color="auto" w:fill="FFFFFF"/>
        </w:rPr>
        <w:t xml:space="preserve"> </w:t>
      </w:r>
      <w:r>
        <w:rPr>
          <w:color w:val="000000"/>
          <w:sz w:val="23"/>
          <w:szCs w:val="23"/>
          <w:shd w:val="clear" w:color="auto" w:fill="FFFFFF"/>
        </w:rPr>
        <w:t>взаимосвязанными</w:t>
      </w:r>
      <w:r>
        <w:rPr>
          <w:rFonts w:ascii="MV Boli" w:hAnsi="MV Boli" w:cs="MV Boli"/>
          <w:color w:val="000000"/>
          <w:sz w:val="23"/>
          <w:szCs w:val="23"/>
          <w:shd w:val="clear" w:color="auto" w:fill="FFFFFF"/>
        </w:rPr>
        <w:t xml:space="preserve"> </w:t>
      </w:r>
      <w:r>
        <w:rPr>
          <w:color w:val="000000"/>
          <w:sz w:val="23"/>
          <w:szCs w:val="23"/>
          <w:shd w:val="clear" w:color="auto" w:fill="FFFFFF"/>
        </w:rPr>
        <w:t>системами</w:t>
      </w:r>
      <w:r>
        <w:rPr>
          <w:rFonts w:ascii="MV Boli" w:hAnsi="MV Boli" w:cs="MV Boli"/>
          <w:color w:val="000000"/>
          <w:sz w:val="23"/>
          <w:szCs w:val="23"/>
          <w:shd w:val="clear" w:color="auto" w:fill="FFFFFF"/>
        </w:rPr>
        <w:t xml:space="preserve"> </w:t>
      </w:r>
      <w:r>
        <w:rPr>
          <w:color w:val="000000"/>
          <w:sz w:val="23"/>
          <w:szCs w:val="23"/>
          <w:shd w:val="clear" w:color="auto" w:fill="FFFFFF"/>
        </w:rPr>
        <w:t>права</w:t>
      </w:r>
      <w:r>
        <w:rPr>
          <w:rFonts w:ascii="MV Boli" w:hAnsi="MV Boli" w:cs="MV Boli"/>
          <w:color w:val="000000"/>
          <w:sz w:val="23"/>
          <w:szCs w:val="23"/>
          <w:shd w:val="clear" w:color="auto" w:fill="FFFFFF"/>
        </w:rPr>
        <w:t xml:space="preserve">. </w:t>
      </w:r>
      <w:r>
        <w:rPr>
          <w:color w:val="000000"/>
          <w:sz w:val="23"/>
          <w:szCs w:val="23"/>
          <w:shd w:val="clear" w:color="auto" w:fill="FFFFFF"/>
        </w:rPr>
        <w:t xml:space="preserve">Если национальное право </w:t>
      </w:r>
      <w:r w:rsidRPr="003E74E4">
        <w:rPr>
          <w:color w:val="000000"/>
          <w:sz w:val="28"/>
          <w:szCs w:val="28"/>
          <w:shd w:val="clear" w:color="auto" w:fill="FFFFFF"/>
        </w:rPr>
        <w:t>регулирует отношения внутри страны, то с помощью норм международного права регулируются отношения между государствами и другими его субъектами, согласовываются эти отношения, и только в случае необходимости обеспечиваются коллективным принуждением. Как нормы международного права не имеют непосредственного действия в национальном праве государств-участников международного сообщества, так и нормы национального (внутригосударственного) права не применяются в международно-правовой сфере.</w:t>
      </w:r>
    </w:p>
    <w:p w:rsidR="003E74E4" w:rsidRPr="003E74E4" w:rsidRDefault="003E74E4" w:rsidP="003E74E4">
      <w:pPr>
        <w:pStyle w:val="a4"/>
        <w:ind w:firstLine="263"/>
        <w:rPr>
          <w:color w:val="000000"/>
          <w:sz w:val="28"/>
          <w:szCs w:val="28"/>
          <w:shd w:val="clear" w:color="auto" w:fill="FFFFFF"/>
        </w:rPr>
      </w:pPr>
      <w:r w:rsidRPr="003E74E4">
        <w:rPr>
          <w:color w:val="000000"/>
          <w:sz w:val="28"/>
          <w:szCs w:val="28"/>
          <w:shd w:val="clear" w:color="auto" w:fill="FFFFFF"/>
        </w:rPr>
        <w:t>Соотношение национального и международного права - это всегда отношения связи и обратных связей, образующих в комплексе взаимодействие самостоятельных систем.</w:t>
      </w:r>
    </w:p>
    <w:p w:rsidR="003E74E4" w:rsidRPr="003E74E4" w:rsidRDefault="003E74E4" w:rsidP="003E74E4">
      <w:pPr>
        <w:pStyle w:val="a4"/>
        <w:ind w:firstLine="263"/>
        <w:rPr>
          <w:color w:val="000000"/>
          <w:sz w:val="28"/>
          <w:szCs w:val="28"/>
          <w:shd w:val="clear" w:color="auto" w:fill="FFFFFF"/>
        </w:rPr>
      </w:pPr>
      <w:r w:rsidRPr="003E74E4">
        <w:rPr>
          <w:color w:val="000000"/>
          <w:sz w:val="28"/>
          <w:szCs w:val="28"/>
          <w:shd w:val="clear" w:color="auto" w:fill="FFFFFF"/>
        </w:rPr>
        <w:t>Формы взаимодействия национального и международного права:</w:t>
      </w:r>
    </w:p>
    <w:p w:rsidR="003E74E4" w:rsidRPr="003E74E4" w:rsidRDefault="003E74E4" w:rsidP="003E74E4">
      <w:pPr>
        <w:pStyle w:val="a4"/>
        <w:ind w:firstLine="263"/>
        <w:rPr>
          <w:color w:val="000000"/>
          <w:sz w:val="28"/>
          <w:szCs w:val="28"/>
          <w:shd w:val="clear" w:color="auto" w:fill="FFFFFF"/>
        </w:rPr>
      </w:pPr>
      <w:r w:rsidRPr="003E74E4">
        <w:rPr>
          <w:color w:val="000000"/>
          <w:sz w:val="28"/>
          <w:szCs w:val="28"/>
          <w:shd w:val="clear" w:color="auto" w:fill="FFFFFF"/>
        </w:rPr>
        <w:t>1) национальное право служит своеобразным источником международного права, поскольку нормы последнего создаются в результате соглашения между его субъектами - суверенными государствами, преимущественно с целью удовлетворения национальных интересов. Национальное право определяет организацию и деятельность государства, его политику не только внутри страны, но и на международной арене через внешнюю политику и дипломатию утверждает правовые нормы и принципы, закрепленные в моральном сознании своего народа, отечественных нормативно-правовых актах и тем влияет на международное право. Необходимость объединить потенциал двух систем (национальной и международной) в деле достижения и охраны высших ценностей человеческой цивилизации требует от внешнеполитической деятельности любого государства привносить в международное право успехах национального права, с учетом которых оно обновляется. Нормы национального права, отражающих национальные обычаи, традиции и являются объективными закономерностями социального бытия, будучи трансформированы в нормы международного права, служат источниками международного права, в частности способствуют возникновению международных обычаев.</w:t>
      </w:r>
    </w:p>
    <w:p w:rsidR="003E74E4" w:rsidRPr="003E74E4" w:rsidRDefault="003E74E4" w:rsidP="003E74E4">
      <w:pPr>
        <w:pStyle w:val="a4"/>
        <w:ind w:firstLine="263"/>
        <w:rPr>
          <w:color w:val="000000"/>
          <w:sz w:val="28"/>
          <w:szCs w:val="28"/>
          <w:shd w:val="clear" w:color="auto" w:fill="FFFFFF"/>
        </w:rPr>
      </w:pPr>
      <w:r w:rsidRPr="003E74E4">
        <w:rPr>
          <w:color w:val="000000"/>
          <w:sz w:val="28"/>
          <w:szCs w:val="28"/>
          <w:shd w:val="clear" w:color="auto" w:fill="FFFFFF"/>
        </w:rPr>
        <w:t>По структуре международное право приближается к структуре национальной системы права (разделение на частную и публичную, наличие отраслей права - экономическое, космическое, воздушное, морское, охраны окружающей среды, уголовное право и др.);</w:t>
      </w:r>
    </w:p>
    <w:p w:rsidR="003E74E4" w:rsidRDefault="003E74E4" w:rsidP="003E74E4">
      <w:pPr>
        <w:pStyle w:val="a4"/>
        <w:ind w:firstLine="263"/>
        <w:rPr>
          <w:color w:val="000000"/>
          <w:sz w:val="28"/>
          <w:szCs w:val="28"/>
          <w:shd w:val="clear" w:color="auto" w:fill="FFFFFF"/>
        </w:rPr>
      </w:pPr>
      <w:r w:rsidRPr="003E74E4">
        <w:rPr>
          <w:color w:val="000000"/>
          <w:sz w:val="28"/>
          <w:szCs w:val="28"/>
          <w:shd w:val="clear" w:color="auto" w:fill="FFFFFF"/>
        </w:rPr>
        <w:lastRenderedPageBreak/>
        <w:t>2) международное право, его нормы и принципы определяют идейную и нормативную основу национального права. Общечеловеческие принципы и нормы, содержащиеся в международном праве, требуют от национального права, законов страны быть их хранителями. Нормы права, прежде чем стать частью национального права, проверяются на соответствие общечеловеческим ценностям, которые содержатся в международном праве. Конституции ряда государств закрепляют основные принципы и нормы международного права, создающие юридические гарантии того, что эти принципы и нормы будут учтены государственными органами и должностными лицами во внутренней жизни страны.</w:t>
      </w:r>
    </w:p>
    <w:p w:rsidR="003E74E4" w:rsidRPr="003E74E4" w:rsidRDefault="003E74E4" w:rsidP="003E74E4">
      <w:pPr>
        <w:pStyle w:val="a4"/>
        <w:ind w:firstLine="263"/>
        <w:rPr>
          <w:color w:val="000000"/>
          <w:sz w:val="28"/>
          <w:szCs w:val="28"/>
          <w:shd w:val="clear" w:color="auto" w:fill="FFFFFF"/>
        </w:rPr>
      </w:pPr>
    </w:p>
    <w:bookmarkEnd w:id="0"/>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 xml:space="preserve">В процессе заключения государством различных международных договоров (соглашений, конвенций), подписание международных деклараций, вступления в международные организации (вступление Украины в СЕ) национальное право обогащается за счет международного. Примером связи между национальным и международным правом является основополагающий принцип международного права </w:t>
      </w:r>
      <w:proofErr w:type="spellStart"/>
      <w:r>
        <w:rPr>
          <w:color w:val="000000"/>
          <w:sz w:val="23"/>
          <w:szCs w:val="23"/>
          <w:shd w:val="clear" w:color="auto" w:fill="FFFFFF"/>
        </w:rPr>
        <w:t>pacta</w:t>
      </w:r>
      <w:proofErr w:type="spellEnd"/>
      <w:r>
        <w:rPr>
          <w:color w:val="000000"/>
          <w:sz w:val="23"/>
          <w:szCs w:val="23"/>
          <w:shd w:val="clear" w:color="auto" w:fill="FFFFFF"/>
        </w:rPr>
        <w:t xml:space="preserve"> </w:t>
      </w:r>
      <w:proofErr w:type="spellStart"/>
      <w:r>
        <w:rPr>
          <w:color w:val="000000"/>
          <w:sz w:val="23"/>
          <w:szCs w:val="23"/>
          <w:shd w:val="clear" w:color="auto" w:fill="FFFFFF"/>
        </w:rPr>
        <w:t>sunt</w:t>
      </w:r>
      <w:proofErr w:type="spellEnd"/>
      <w:r>
        <w:rPr>
          <w:color w:val="000000"/>
          <w:sz w:val="23"/>
          <w:szCs w:val="23"/>
          <w:shd w:val="clear" w:color="auto" w:fill="FFFFFF"/>
        </w:rPr>
        <w:t xml:space="preserve"> </w:t>
      </w:r>
      <w:proofErr w:type="spellStart"/>
      <w:r>
        <w:rPr>
          <w:color w:val="000000"/>
          <w:sz w:val="23"/>
          <w:szCs w:val="23"/>
          <w:shd w:val="clear" w:color="auto" w:fill="FFFFFF"/>
        </w:rPr>
        <w:t>servanta</w:t>
      </w:r>
      <w:proofErr w:type="spellEnd"/>
      <w:r>
        <w:rPr>
          <w:color w:val="000000"/>
          <w:sz w:val="23"/>
          <w:szCs w:val="23"/>
          <w:shd w:val="clear" w:color="auto" w:fill="FFFFFF"/>
        </w:rPr>
        <w:t xml:space="preserve"> ("договоров надо соблюдать"). Применение норм международного права во внутригосударственной сфере обусловлено принципом добросовестного выполнения международных обязательств (</w:t>
      </w:r>
      <w:proofErr w:type="spellStart"/>
      <w:r>
        <w:rPr>
          <w:color w:val="000000"/>
          <w:sz w:val="23"/>
          <w:szCs w:val="23"/>
          <w:shd w:val="clear" w:color="auto" w:fill="FFFFFF"/>
        </w:rPr>
        <w:t>bona</w:t>
      </w:r>
      <w:proofErr w:type="spellEnd"/>
      <w:r>
        <w:rPr>
          <w:color w:val="000000"/>
          <w:sz w:val="23"/>
          <w:szCs w:val="23"/>
          <w:shd w:val="clear" w:color="auto" w:fill="FFFFFF"/>
        </w:rPr>
        <w:t xml:space="preserve"> </w:t>
      </w:r>
      <w:proofErr w:type="spellStart"/>
      <w:r>
        <w:rPr>
          <w:color w:val="000000"/>
          <w:sz w:val="23"/>
          <w:szCs w:val="23"/>
          <w:shd w:val="clear" w:color="auto" w:fill="FFFFFF"/>
        </w:rPr>
        <w:t>fides</w:t>
      </w:r>
      <w:proofErr w:type="spellEnd"/>
      <w:r>
        <w:rPr>
          <w:color w:val="000000"/>
          <w:sz w:val="23"/>
          <w:szCs w:val="23"/>
          <w:shd w:val="clear" w:color="auto" w:fill="FFFFFF"/>
        </w:rPr>
        <w:t>), а также формулой статье 27 Венской конвенции о праве международных договоров: "Участник не может ссылаться на положения своего внутреннего права в качестве оправдания относительно неисполненного им договора". При помощи международных договоров, соглашений происходит унификация ряда отраслей внутригосударственного права, то есть приведение к единству правовых норм, действующих в пределах различных государств и государственных образований. Например, государство с помощью норм международного права устанавливает ширину территориального моря или стандарты охраны окружающей среды или прав человека, то есть в такой способ реализует и конкретизирует нормы международного права. Нормы внутригосударственного права нередко корректируются при вступлении государств в международные и европейские организации. Так, при вступлении Украины в Совет Европы наряду с ратификацией Европейской конвенции о защите прав человека и основополагающих свобод, как обязательное условие было выдвинуто ратификация протокола к конвенции об отмене нормы, санкционирует смертную казнь.</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 xml:space="preserve">Защита прав человека на внутригосударственном уровне менее </w:t>
      </w:r>
      <w:proofErr w:type="gramStart"/>
      <w:r>
        <w:rPr>
          <w:color w:val="000000"/>
          <w:sz w:val="23"/>
          <w:szCs w:val="23"/>
          <w:shd w:val="clear" w:color="auto" w:fill="FFFFFF"/>
        </w:rPr>
        <w:t>эффективен</w:t>
      </w:r>
      <w:proofErr w:type="gramEnd"/>
      <w:r>
        <w:rPr>
          <w:color w:val="000000"/>
          <w:sz w:val="23"/>
          <w:szCs w:val="23"/>
          <w:shd w:val="clear" w:color="auto" w:fill="FFFFFF"/>
        </w:rPr>
        <w:t>, если внутреннее право не открытое нормам и принципам международного права. В национальном праве должны законодательно закрепляться действие норм международного права и условия их реализации.</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Принципы соотношения национального и международного права:</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 xml:space="preserve">1) принцип приоритета международного права (международных договоров) </w:t>
      </w:r>
      <w:proofErr w:type="gramStart"/>
      <w:r>
        <w:rPr>
          <w:color w:val="000000"/>
          <w:sz w:val="23"/>
          <w:szCs w:val="23"/>
          <w:shd w:val="clear" w:color="auto" w:fill="FFFFFF"/>
        </w:rPr>
        <w:t>над</w:t>
      </w:r>
      <w:proofErr w:type="gramEnd"/>
      <w:r>
        <w:rPr>
          <w:color w:val="000000"/>
          <w:sz w:val="23"/>
          <w:szCs w:val="23"/>
          <w:shd w:val="clear" w:color="auto" w:fill="FFFFFF"/>
        </w:rPr>
        <w:t xml:space="preserve"> национальным - предполагает, что при их разногласий применяются нормы международного права (договора). Этот принцип принимается государствами или в законодательном порядке, либо на практике. Так, в США международный договор, как и </w:t>
      </w:r>
      <w:proofErr w:type="gramStart"/>
      <w:r>
        <w:rPr>
          <w:color w:val="000000"/>
          <w:sz w:val="23"/>
          <w:szCs w:val="23"/>
          <w:shd w:val="clear" w:color="auto" w:fill="FFFFFF"/>
        </w:rPr>
        <w:t>Конституцию</w:t>
      </w:r>
      <w:proofErr w:type="gramEnd"/>
      <w:r>
        <w:rPr>
          <w:color w:val="000000"/>
          <w:sz w:val="23"/>
          <w:szCs w:val="23"/>
          <w:shd w:val="clear" w:color="auto" w:fill="FFFFFF"/>
        </w:rPr>
        <w:t xml:space="preserve"> и законы государства, изданные в ее исполнение, отнесено к высших законов страны. </w:t>
      </w:r>
      <w:proofErr w:type="gramStart"/>
      <w:r>
        <w:rPr>
          <w:color w:val="000000"/>
          <w:sz w:val="23"/>
          <w:szCs w:val="23"/>
          <w:shd w:val="clear" w:color="auto" w:fill="FFFFFF"/>
        </w:rPr>
        <w:t>В конституциях ряда стран (Германии, Греции, Болгарии, Испании, Кыргызстана, РФ, Литвы, Армении и др.) определены международные договоры как составная часть правовой системы (или права, или законодательства).</w:t>
      </w:r>
      <w:proofErr w:type="gramEnd"/>
      <w:r>
        <w:rPr>
          <w:color w:val="000000"/>
          <w:sz w:val="23"/>
          <w:szCs w:val="23"/>
          <w:shd w:val="clear" w:color="auto" w:fill="FFFFFF"/>
        </w:rPr>
        <w:t xml:space="preserve"> Приоритет международного права перед национальным правом сопровождается ответственностью государства за выполнение международно-правовых норм и решений;</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lastRenderedPageBreak/>
        <w:t xml:space="preserve">2) принцип приоритета национального права </w:t>
      </w:r>
      <w:proofErr w:type="gramStart"/>
      <w:r>
        <w:rPr>
          <w:color w:val="000000"/>
          <w:sz w:val="23"/>
          <w:szCs w:val="23"/>
          <w:shd w:val="clear" w:color="auto" w:fill="FFFFFF"/>
        </w:rPr>
        <w:t>над</w:t>
      </w:r>
      <w:proofErr w:type="gramEnd"/>
      <w:r>
        <w:rPr>
          <w:color w:val="000000"/>
          <w:sz w:val="23"/>
          <w:szCs w:val="23"/>
          <w:shd w:val="clear" w:color="auto" w:fill="FFFFFF"/>
        </w:rPr>
        <w:t xml:space="preserve"> международным - предполагает, что при расхождении норм международного и национального права применяются нормы национального права, поскольку международное право расценивается как сочетание международно-правовых норм различных государств. Считается, что нормы международного права применяются в том случае, если они не противоречат национальному праву;</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3) принцип дуализма - предполагает взаимодействие обеих систем права (национального и международного), поскольку основывается на признании их наличии.</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в настоящее время является действующим принцип приоритета международного права (договора) над национальным, если его нормы признаны государством в законодательном порядке. Преимуществом перед национальными законами обладают те международные договоры, которые в установленном законом порядке ратифицированы и опубликованы.</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Нормы международного права в национальном праве реализуются через следующие системы:</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1) система инкорпорации (прямой способ) - включения в национальную систему права правил международного договора в силу акта ратификации или иного вида принятия договора и непосредственное применение норм международного права государственными органами, прежде всего судами, а также должностными лицами и гражданами. Эта система характерна для РФ, США, Франции и Германии, поскольку на территории этих государств нормы международного права имеют прямое действие. Систему инкорпорации называют еще прямой трансформацией или включением, а правила международного договора - "</w:t>
      </w:r>
      <w:proofErr w:type="spellStart"/>
      <w:r>
        <w:rPr>
          <w:color w:val="000000"/>
          <w:sz w:val="23"/>
          <w:szCs w:val="23"/>
          <w:shd w:val="clear" w:color="auto" w:fill="FFFFFF"/>
        </w:rPr>
        <w:t>самовиконуючими</w:t>
      </w:r>
      <w:proofErr w:type="spellEnd"/>
      <w:r>
        <w:rPr>
          <w:color w:val="000000"/>
          <w:sz w:val="23"/>
          <w:szCs w:val="23"/>
          <w:shd w:val="clear" w:color="auto" w:fill="FFFFFF"/>
        </w:rPr>
        <w:t>", то есть такими, что не нуждаются в конкретизации со стороны государства;</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2) система трансформации (опосредованный способ) - способ выражения согласия государства на обязательность для нее международного договора, если на его основе выдается национальный (внутригосударственный) нормативный акт, который более-менее воспроизводит содержание договора. Сама по себе норма международного права не наделяет человека правами, только нормы внутреннего законодательства дают возможность лицу осуществлять права и обязанности, гарантированные государством в связи с заключенным ею международным соглашением. То есть, чтобы приобрести применение, нормы и принципы соответствующих международных договоров имплементируются - воплощаются в национальное право. Эта система действует в Великобритании и других странах общего права;</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3) смешанная система - объединяет и систему трансформации, и систему инкорпорации.</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Совсем не принципиально, какой способ введения норм международного права в национальное право (система трансформации или система инкорпорации) взятый государством за основу. Главным является то, чтобы международно-правовые нормы находили освещения в правовой системе государства и имели приоритет над внутренними правовыми нормами в случае коллизии (столкновения) с ними.</w:t>
      </w:r>
    </w:p>
    <w:p w:rsidR="003E74E4" w:rsidRDefault="003E74E4" w:rsidP="003E74E4">
      <w:pPr>
        <w:pStyle w:val="a4"/>
        <w:ind w:firstLine="263"/>
        <w:rPr>
          <w:color w:val="000000"/>
          <w:sz w:val="23"/>
          <w:szCs w:val="23"/>
          <w:shd w:val="clear" w:color="auto" w:fill="FFFFFF"/>
        </w:rPr>
      </w:pPr>
      <w:r>
        <w:rPr>
          <w:color w:val="000000"/>
          <w:sz w:val="23"/>
          <w:szCs w:val="23"/>
          <w:shd w:val="clear" w:color="auto" w:fill="FFFFFF"/>
        </w:rPr>
        <w:t>Принципы соотношения права ЕС и национального права:</w:t>
      </w:r>
    </w:p>
    <w:p w:rsidR="003E74E4" w:rsidRDefault="003E74E4" w:rsidP="003E74E4">
      <w:pPr>
        <w:pStyle w:val="a4"/>
        <w:ind w:firstLine="263"/>
        <w:rPr>
          <w:color w:val="000000"/>
          <w:sz w:val="23"/>
          <w:szCs w:val="23"/>
          <w:shd w:val="clear" w:color="auto" w:fill="FFFFFF"/>
        </w:rPr>
      </w:pPr>
      <w:proofErr w:type="spellStart"/>
      <w:r>
        <w:rPr>
          <w:color w:val="000000"/>
          <w:sz w:val="23"/>
          <w:szCs w:val="23"/>
          <w:shd w:val="clear" w:color="auto" w:fill="FFFFFF"/>
        </w:rPr>
        <w:t>o</w:t>
      </w:r>
      <w:proofErr w:type="spellEnd"/>
      <w:r>
        <w:rPr>
          <w:color w:val="000000"/>
          <w:sz w:val="23"/>
          <w:szCs w:val="23"/>
          <w:shd w:val="clear" w:color="auto" w:fill="FFFFFF"/>
        </w:rPr>
        <w:t xml:space="preserve"> приоритет права ЕС </w:t>
      </w:r>
      <w:proofErr w:type="gramStart"/>
      <w:r>
        <w:rPr>
          <w:color w:val="000000"/>
          <w:sz w:val="23"/>
          <w:szCs w:val="23"/>
          <w:shd w:val="clear" w:color="auto" w:fill="FFFFFF"/>
        </w:rPr>
        <w:t>над</w:t>
      </w:r>
      <w:proofErr w:type="gramEnd"/>
      <w:r>
        <w:rPr>
          <w:color w:val="000000"/>
          <w:sz w:val="23"/>
          <w:szCs w:val="23"/>
          <w:shd w:val="clear" w:color="auto" w:fill="FFFFFF"/>
        </w:rPr>
        <w:t xml:space="preserve"> национальным;</w:t>
      </w:r>
    </w:p>
    <w:p w:rsidR="003E74E4" w:rsidRDefault="003E74E4" w:rsidP="003E74E4">
      <w:pPr>
        <w:pStyle w:val="a4"/>
        <w:ind w:firstLine="263"/>
        <w:rPr>
          <w:color w:val="000000"/>
          <w:sz w:val="23"/>
          <w:szCs w:val="23"/>
          <w:shd w:val="clear" w:color="auto" w:fill="FFFFFF"/>
        </w:rPr>
      </w:pPr>
      <w:proofErr w:type="spellStart"/>
      <w:r>
        <w:rPr>
          <w:color w:val="000000"/>
          <w:sz w:val="23"/>
          <w:szCs w:val="23"/>
          <w:shd w:val="clear" w:color="auto" w:fill="FFFFFF"/>
        </w:rPr>
        <w:t>o</w:t>
      </w:r>
      <w:proofErr w:type="spellEnd"/>
      <w:r>
        <w:rPr>
          <w:color w:val="000000"/>
          <w:sz w:val="23"/>
          <w:szCs w:val="23"/>
          <w:shd w:val="clear" w:color="auto" w:fill="FFFFFF"/>
        </w:rPr>
        <w:t xml:space="preserve"> прямое действие права ЕС на территории государств-членов".</w:t>
      </w:r>
    </w:p>
    <w:p w:rsidR="008A2B7E" w:rsidRDefault="008A2B7E">
      <w:pPr>
        <w:rPr>
          <w:rFonts w:ascii="Times New Roman" w:hAnsi="Times New Roman"/>
        </w:rPr>
      </w:pPr>
    </w:p>
    <w:p w:rsidR="00FF067C" w:rsidRDefault="00FF067C">
      <w:pPr>
        <w:rPr>
          <w:rFonts w:ascii="Times New Roman" w:hAnsi="Times New Roman"/>
        </w:rPr>
      </w:pPr>
    </w:p>
    <w:p w:rsidR="00FF067C" w:rsidRPr="003E74E4" w:rsidRDefault="00FF067C">
      <w:pPr>
        <w:rPr>
          <w:rFonts w:ascii="Times New Roman" w:hAnsi="Times New Roman"/>
        </w:rPr>
      </w:pPr>
      <w:r>
        <w:rPr>
          <w:rFonts w:ascii="Arial" w:hAnsi="Arial" w:cs="Arial"/>
          <w:sz w:val="28"/>
          <w:szCs w:val="28"/>
        </w:rPr>
        <w:lastRenderedPageBreak/>
        <w:t>Национальные, внутригосударственные правовые системы воздействуют на общественные отношения внутри соответствующих стран, а международное право и использующие его межгосударственные образования регулируют как отношения между государствами и другими субъектами на международной арене, так и в определенной мере внутригосударственные отношения, получившие общечеловеческую значимость. Современное международное право служит юридическим инструментарием обеспечения интересов как государств и сообществ государств, так и каждого человека, демократических общественных формирований. </w:t>
      </w:r>
    </w:p>
    <w:sectPr w:rsidR="00FF067C" w:rsidRPr="003E74E4" w:rsidSect="00140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altName w:val="Mangal"/>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08"/>
  <w:characterSpacingControl w:val="doNotCompress"/>
  <w:compat/>
  <w:rsids>
    <w:rsidRoot w:val="008A2B7E"/>
    <w:rsid w:val="00140A2B"/>
    <w:rsid w:val="003E74E4"/>
    <w:rsid w:val="00686D01"/>
    <w:rsid w:val="00807579"/>
    <w:rsid w:val="0089708B"/>
    <w:rsid w:val="008A2B7E"/>
    <w:rsid w:val="009B283F"/>
    <w:rsid w:val="00C05153"/>
    <w:rsid w:val="00CD6D89"/>
    <w:rsid w:val="00FF0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A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2B7E"/>
    <w:rPr>
      <w:color w:val="0000FF"/>
      <w:u w:val="single"/>
    </w:rPr>
  </w:style>
  <w:style w:type="paragraph" w:styleId="a4">
    <w:name w:val="Normal (Web)"/>
    <w:basedOn w:val="a"/>
    <w:uiPriority w:val="99"/>
    <w:unhideWhenUsed/>
    <w:rsid w:val="003E74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27624">
      <w:bodyDiv w:val="1"/>
      <w:marLeft w:val="0"/>
      <w:marRight w:val="0"/>
      <w:marTop w:val="0"/>
      <w:marBottom w:val="0"/>
      <w:divBdr>
        <w:top w:val="none" w:sz="0" w:space="0" w:color="auto"/>
        <w:left w:val="none" w:sz="0" w:space="0" w:color="auto"/>
        <w:bottom w:val="none" w:sz="0" w:space="0" w:color="auto"/>
        <w:right w:val="none" w:sz="0" w:space="0" w:color="auto"/>
      </w:divBdr>
    </w:div>
    <w:div w:id="688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2701</Words>
  <Characters>15398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2018-03-11T13:45:00Z</dcterms:created>
  <dcterms:modified xsi:type="dcterms:W3CDTF">2018-03-15T20:07:00Z</dcterms:modified>
</cp:coreProperties>
</file>