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7A53" w:rsidRPr="00843670" w:rsidRDefault="00C42D2A" w:rsidP="00245A62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843670">
        <w:rPr>
          <w:b/>
          <w:sz w:val="28"/>
          <w:szCs w:val="28"/>
          <w:lang w:eastAsia="ru-RU"/>
        </w:rPr>
        <w:t xml:space="preserve">       </w:t>
      </w:r>
      <w:r w:rsidR="009809EF" w:rsidRPr="00843670">
        <w:rPr>
          <w:b/>
          <w:sz w:val="28"/>
          <w:szCs w:val="28"/>
          <w:lang w:eastAsia="ru-RU"/>
        </w:rPr>
        <w:t xml:space="preserve">                     </w:t>
      </w:r>
      <w:r w:rsidRPr="0084367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МИНИСТЕРСТВО ОБРАЗОВАНИЯ И НАУКИ  </w:t>
      </w:r>
      <w:r w:rsidR="009809EF" w:rsidRPr="0084367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843670" w:rsidRPr="00843670" w:rsidRDefault="00843670" w:rsidP="00245A62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4367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</w:t>
      </w:r>
      <w:r w:rsidR="00C42D2A" w:rsidRPr="00843670">
        <w:rPr>
          <w:rFonts w:ascii="Times New Roman" w:hAnsi="Times New Roman" w:cs="Times New Roman"/>
          <w:b/>
          <w:sz w:val="28"/>
          <w:szCs w:val="28"/>
          <w:lang w:eastAsia="ru-RU"/>
        </w:rPr>
        <w:t>ФЕДЕРАЛЬНОЕ ГОСУДАРСТВЕННОЕ</w:t>
      </w:r>
      <w:r w:rsidRPr="0084367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42D2A" w:rsidRPr="00843670">
        <w:rPr>
          <w:rFonts w:ascii="Times New Roman" w:hAnsi="Times New Roman" w:cs="Times New Roman"/>
          <w:b/>
          <w:sz w:val="28"/>
          <w:szCs w:val="28"/>
          <w:lang w:eastAsia="ru-RU"/>
        </w:rPr>
        <w:t>БЮДЖЕТНОЕ</w:t>
      </w:r>
      <w:r w:rsidR="009809EF" w:rsidRPr="0084367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843670" w:rsidRPr="00843670" w:rsidRDefault="00843670" w:rsidP="00245A62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4367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   </w:t>
      </w:r>
      <w:r w:rsidR="00C42D2A" w:rsidRPr="00843670">
        <w:rPr>
          <w:rFonts w:ascii="Times New Roman" w:hAnsi="Times New Roman" w:cs="Times New Roman"/>
          <w:b/>
          <w:sz w:val="28"/>
          <w:szCs w:val="28"/>
          <w:lang w:eastAsia="ru-RU"/>
        </w:rPr>
        <w:t>ОБРАЗОВАТЕЛЬНОЕ</w:t>
      </w:r>
      <w:r w:rsidR="009809EF" w:rsidRPr="0084367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42D2A" w:rsidRPr="0084367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УЧРЕЖДЕНИЕ </w:t>
      </w:r>
    </w:p>
    <w:p w:rsidR="00C42D2A" w:rsidRPr="00843670" w:rsidRDefault="00843670" w:rsidP="00245A62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4367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       </w:t>
      </w:r>
      <w:r w:rsidR="008A621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</w:t>
      </w:r>
      <w:r w:rsidR="00C42D2A" w:rsidRPr="00843670">
        <w:rPr>
          <w:rFonts w:ascii="Times New Roman" w:hAnsi="Times New Roman" w:cs="Times New Roman"/>
          <w:b/>
          <w:sz w:val="28"/>
          <w:szCs w:val="28"/>
          <w:lang w:eastAsia="ru-RU"/>
        </w:rPr>
        <w:t>ВЫСШЕГО ОБРАЗОВАНИЯ</w:t>
      </w:r>
    </w:p>
    <w:p w:rsidR="00C42D2A" w:rsidRPr="00843670" w:rsidRDefault="00C42D2A" w:rsidP="00245A62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4367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809EF" w:rsidRPr="0084367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</w:t>
      </w:r>
      <w:r w:rsidR="00843670" w:rsidRPr="0084367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43670">
        <w:rPr>
          <w:rFonts w:ascii="Times New Roman" w:hAnsi="Times New Roman" w:cs="Times New Roman"/>
          <w:b/>
          <w:sz w:val="28"/>
          <w:szCs w:val="28"/>
          <w:lang w:eastAsia="ru-RU"/>
        </w:rPr>
        <w:t>«ТВЕРСКОЙ ГОСУДАРСТВЕННЫЙ</w:t>
      </w:r>
      <w:r w:rsidR="00843670" w:rsidRPr="0084367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43670">
        <w:rPr>
          <w:rFonts w:ascii="Times New Roman" w:hAnsi="Times New Roman" w:cs="Times New Roman"/>
          <w:b/>
          <w:sz w:val="28"/>
          <w:szCs w:val="28"/>
          <w:lang w:eastAsia="ru-RU"/>
        </w:rPr>
        <w:t>УНИВЕРСИТЕТ»</w:t>
      </w:r>
    </w:p>
    <w:p w:rsidR="002E73B7" w:rsidRDefault="00C42D2A" w:rsidP="00245A62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4367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</w:t>
      </w:r>
      <w:r w:rsidR="009809EF" w:rsidRPr="0084367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</w:t>
      </w:r>
      <w:r w:rsidR="00843670" w:rsidRPr="0084367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C42D2A" w:rsidRPr="00843670" w:rsidRDefault="002E73B7" w:rsidP="00245A62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     </w:t>
      </w:r>
      <w:r w:rsidR="00C42D2A" w:rsidRPr="0084367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6505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C42D2A" w:rsidRPr="00843670">
        <w:rPr>
          <w:rFonts w:ascii="Times New Roman" w:hAnsi="Times New Roman" w:cs="Times New Roman"/>
          <w:b/>
          <w:sz w:val="28"/>
          <w:szCs w:val="28"/>
          <w:lang w:eastAsia="ru-RU"/>
        </w:rPr>
        <w:t>ЮРИДИЧЕСКИЙ ФАКУЛЬТЕТ</w:t>
      </w:r>
    </w:p>
    <w:p w:rsidR="002E73B7" w:rsidRDefault="00C42D2A" w:rsidP="00245A62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4367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</w:t>
      </w:r>
      <w:r w:rsidR="009809EF" w:rsidRPr="0084367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</w:t>
      </w:r>
      <w:r w:rsidR="00843670" w:rsidRPr="0084367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C42D2A" w:rsidRPr="00843670" w:rsidRDefault="002E73B7" w:rsidP="00245A62">
      <w:pPr>
        <w:pStyle w:val="a4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</w:t>
      </w:r>
      <w:r w:rsidR="00843670" w:rsidRPr="0084367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6505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C42D2A" w:rsidRPr="00843670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КАФЕДРА ГРАЖДАНСКОГО ПРАВА</w:t>
      </w:r>
    </w:p>
    <w:p w:rsidR="002E73B7" w:rsidRDefault="00C42D2A" w:rsidP="00245A62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4367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</w:t>
      </w:r>
      <w:r w:rsidR="009809EF" w:rsidRPr="0084367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</w:t>
      </w:r>
      <w:r w:rsidR="0002729A" w:rsidRPr="0084367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9809EF" w:rsidRPr="0084367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C42D2A" w:rsidRPr="00843670" w:rsidRDefault="002E73B7" w:rsidP="00245A62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      </w:t>
      </w:r>
      <w:r w:rsidR="0006505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</w:t>
      </w:r>
      <w:r w:rsidR="00C42D2A" w:rsidRPr="00843670">
        <w:rPr>
          <w:rFonts w:ascii="Times New Roman" w:hAnsi="Times New Roman" w:cs="Times New Roman"/>
          <w:b/>
          <w:sz w:val="28"/>
          <w:szCs w:val="28"/>
          <w:lang w:eastAsia="ru-RU"/>
        </w:rPr>
        <w:t>40.03.01 ЮРИСПРУДЕНЦИЯ</w:t>
      </w:r>
    </w:p>
    <w:p w:rsidR="00C42D2A" w:rsidRPr="00843670" w:rsidRDefault="00C42D2A" w:rsidP="00245A62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809EF" w:rsidRPr="00843670" w:rsidRDefault="00C42D2A" w:rsidP="00245A62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4367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</w:t>
      </w:r>
    </w:p>
    <w:p w:rsidR="009809EF" w:rsidRPr="00843670" w:rsidRDefault="009809EF" w:rsidP="00245A62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267A53" w:rsidRPr="00843670" w:rsidRDefault="009809EF" w:rsidP="00245A62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4367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</w:t>
      </w:r>
      <w:r w:rsidR="00C42D2A" w:rsidRPr="0084367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267A53" w:rsidRPr="00843670" w:rsidRDefault="00267A53" w:rsidP="00245A62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267A53" w:rsidRPr="00843670" w:rsidRDefault="00267A53" w:rsidP="00245A62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42D2A" w:rsidRPr="00843670" w:rsidRDefault="00267A53" w:rsidP="00245A62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4367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           </w:t>
      </w:r>
      <w:r w:rsidR="00843670" w:rsidRPr="0084367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</w:t>
      </w:r>
      <w:r w:rsidR="00C42D2A" w:rsidRPr="00843670">
        <w:rPr>
          <w:rFonts w:ascii="Times New Roman" w:hAnsi="Times New Roman" w:cs="Times New Roman"/>
          <w:b/>
          <w:sz w:val="28"/>
          <w:szCs w:val="28"/>
          <w:lang w:eastAsia="ru-RU"/>
        </w:rPr>
        <w:t>КУРСОВАЯ РАБОТА</w:t>
      </w:r>
    </w:p>
    <w:p w:rsidR="00C42D2A" w:rsidRPr="00843670" w:rsidRDefault="00C42D2A" w:rsidP="00245A62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3670">
        <w:rPr>
          <w:rFonts w:ascii="Times New Roman" w:hAnsi="Times New Roman" w:cs="Times New Roman"/>
          <w:sz w:val="28"/>
          <w:szCs w:val="28"/>
          <w:lang w:eastAsia="ru-RU"/>
        </w:rPr>
        <w:t>НА ТЕМУ:</w:t>
      </w:r>
      <w:r w:rsidRPr="0084367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A0592" w:rsidRPr="00843670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843670">
        <w:rPr>
          <w:rFonts w:ascii="Times New Roman" w:hAnsi="Times New Roman" w:cs="Times New Roman"/>
          <w:color w:val="000000"/>
          <w:sz w:val="28"/>
          <w:szCs w:val="28"/>
        </w:rPr>
        <w:t>НЕКОТОРЫЕ ВОПРОСЫ СУДЕБНОЙ ПРАКТИКИ О РАЗДЕЛЕ</w:t>
      </w:r>
      <w:r w:rsidR="00843670" w:rsidRPr="0084367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43670">
        <w:rPr>
          <w:rFonts w:ascii="Times New Roman" w:hAnsi="Times New Roman" w:cs="Times New Roman"/>
          <w:color w:val="000000"/>
          <w:sz w:val="28"/>
          <w:szCs w:val="28"/>
        </w:rPr>
        <w:t>ИМУЩЕСТВА, НАХОДЯЩЕГОСЯ В ДОЛЕВОЙ СОБСТВЕННОСТИ</w:t>
      </w:r>
      <w:r w:rsidR="007A0592" w:rsidRPr="00843670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C42D2A" w:rsidRPr="00843670" w:rsidRDefault="00C42D2A" w:rsidP="00245A62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42D2A" w:rsidRDefault="00C42D2A" w:rsidP="00245A62">
      <w:pPr>
        <w:pStyle w:val="a4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</w:p>
    <w:p w:rsidR="00C42D2A" w:rsidRDefault="00C42D2A" w:rsidP="00245A62">
      <w:pPr>
        <w:pStyle w:val="a4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</w:p>
    <w:p w:rsidR="00C42D2A" w:rsidRDefault="00C42D2A" w:rsidP="00245A62">
      <w:pPr>
        <w:pStyle w:val="a4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</w:p>
    <w:p w:rsidR="00C42D2A" w:rsidRDefault="00C42D2A" w:rsidP="00245A62">
      <w:pPr>
        <w:pStyle w:val="a4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</w:p>
    <w:p w:rsidR="009809EF" w:rsidRDefault="00C42D2A" w:rsidP="00245A62">
      <w:pPr>
        <w:pStyle w:val="a4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 xml:space="preserve">                                                    </w:t>
      </w:r>
    </w:p>
    <w:p w:rsidR="009809EF" w:rsidRDefault="009809EF" w:rsidP="00245A62">
      <w:pPr>
        <w:pStyle w:val="a4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</w:p>
    <w:p w:rsidR="009809EF" w:rsidRDefault="009809EF" w:rsidP="00245A62">
      <w:pPr>
        <w:pStyle w:val="a4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</w:p>
    <w:p w:rsidR="00C42D2A" w:rsidRPr="00267A53" w:rsidRDefault="009809EF" w:rsidP="00245A62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7A53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</w:t>
      </w:r>
      <w:r w:rsidR="00267A53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</w:t>
      </w:r>
      <w:r w:rsidRPr="00267A53">
        <w:rPr>
          <w:rFonts w:ascii="Times New Roman" w:hAnsi="Times New Roman" w:cs="Times New Roman"/>
          <w:sz w:val="28"/>
          <w:szCs w:val="28"/>
          <w:lang w:eastAsia="ru-RU"/>
        </w:rPr>
        <w:t>Работу</w:t>
      </w:r>
      <w:r w:rsidRPr="00267A53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267A5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выполнил</w:t>
      </w:r>
      <w:r w:rsidR="00C42D2A" w:rsidRPr="00267A53">
        <w:rPr>
          <w:rFonts w:ascii="Times New Roman" w:hAnsi="Times New Roman" w:cs="Times New Roman"/>
          <w:sz w:val="28"/>
          <w:szCs w:val="28"/>
          <w:lang w:eastAsia="ru-RU"/>
        </w:rPr>
        <w:t>: студентка 2 курса</w:t>
      </w:r>
      <w:r w:rsidRPr="00267A5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42D2A" w:rsidRPr="00267A53">
        <w:rPr>
          <w:rFonts w:ascii="Times New Roman" w:hAnsi="Times New Roman" w:cs="Times New Roman"/>
          <w:sz w:val="28"/>
          <w:szCs w:val="28"/>
          <w:lang w:eastAsia="ru-RU"/>
        </w:rPr>
        <w:t>гр</w:t>
      </w:r>
      <w:r w:rsidR="00132E36">
        <w:rPr>
          <w:rFonts w:ascii="Times New Roman" w:hAnsi="Times New Roman" w:cs="Times New Roman"/>
          <w:sz w:val="28"/>
          <w:szCs w:val="28"/>
          <w:lang w:eastAsia="ru-RU"/>
        </w:rPr>
        <w:t>. 24</w:t>
      </w:r>
    </w:p>
    <w:p w:rsidR="00456C66" w:rsidRPr="00267A53" w:rsidRDefault="00456C66" w:rsidP="00245A62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7A53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</w:t>
      </w:r>
      <w:r w:rsidR="009809EF" w:rsidRPr="00267A53"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="00267A53">
        <w:rPr>
          <w:rFonts w:ascii="Times New Roman" w:hAnsi="Times New Roman" w:cs="Times New Roman"/>
          <w:sz w:val="28"/>
          <w:szCs w:val="28"/>
          <w:lang w:eastAsia="ru-RU"/>
        </w:rPr>
        <w:t xml:space="preserve">        </w:t>
      </w:r>
      <w:r w:rsidR="009809EF" w:rsidRPr="00267A5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67A53">
        <w:rPr>
          <w:rFonts w:ascii="Times New Roman" w:hAnsi="Times New Roman" w:cs="Times New Roman"/>
          <w:sz w:val="28"/>
          <w:szCs w:val="28"/>
          <w:lang w:eastAsia="ru-RU"/>
        </w:rPr>
        <w:t>Османова Туркан Л</w:t>
      </w:r>
      <w:r w:rsidR="0002729A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267A53">
        <w:rPr>
          <w:rFonts w:ascii="Times New Roman" w:hAnsi="Times New Roman" w:cs="Times New Roman"/>
          <w:sz w:val="28"/>
          <w:szCs w:val="28"/>
          <w:lang w:eastAsia="ru-RU"/>
        </w:rPr>
        <w:t>тибовна</w:t>
      </w:r>
    </w:p>
    <w:p w:rsidR="00456C66" w:rsidRPr="00267A53" w:rsidRDefault="00456C66" w:rsidP="00245A62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7A53"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</w:p>
    <w:p w:rsidR="00267A53" w:rsidRPr="00267A53" w:rsidRDefault="00456C66" w:rsidP="00245A62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7A5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</w:t>
      </w:r>
      <w:r w:rsidR="00267A53" w:rsidRPr="00267A5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="00267A5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</w:t>
      </w:r>
      <w:r w:rsidR="009809EF" w:rsidRPr="00267A5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67A53" w:rsidRPr="00267A5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Проверил: доктор юридических наук,                                     </w:t>
      </w:r>
    </w:p>
    <w:p w:rsidR="00AB5030" w:rsidRDefault="00267A53" w:rsidP="00245A62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7A5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</w:t>
      </w:r>
      <w:r w:rsidRPr="00267A5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B503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Pr="00267A5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рофессор</w:t>
      </w:r>
      <w:r w:rsidR="00AB503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заведующий </w:t>
      </w:r>
      <w:r w:rsidRPr="00267A5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кафед</w:t>
      </w:r>
      <w:r w:rsidR="00AB503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рой</w:t>
      </w:r>
    </w:p>
    <w:p w:rsidR="00267A53" w:rsidRPr="00267A53" w:rsidRDefault="00AB5030" w:rsidP="00245A62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гражданского права</w:t>
      </w:r>
      <w:r w:rsidR="00267A53" w:rsidRPr="00267A5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</w:t>
      </w:r>
    </w:p>
    <w:p w:rsidR="009809EF" w:rsidRDefault="00267A53" w:rsidP="00245A62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7A5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Pr="00267A5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Ильина Ольга Юрьевна </w:t>
      </w:r>
    </w:p>
    <w:p w:rsidR="00267A53" w:rsidRDefault="00267A53" w:rsidP="00245A62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</w:t>
      </w:r>
    </w:p>
    <w:p w:rsidR="009809EF" w:rsidRPr="00AB5030" w:rsidRDefault="00267A53" w:rsidP="00245A62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3632835</wp:posOffset>
                </wp:positionH>
                <wp:positionV relativeFrom="paragraph">
                  <wp:posOffset>162560</wp:posOffset>
                </wp:positionV>
                <wp:extent cx="904875" cy="0"/>
                <wp:effectExtent l="0" t="0" r="0" b="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04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1601D9" id="Прямая соединительная линия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6.05pt,12.8pt" to="357.3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Оценка:</w:t>
      </w:r>
    </w:p>
    <w:p w:rsidR="009809EF" w:rsidRDefault="009809EF" w:rsidP="00245A62">
      <w:pPr>
        <w:pStyle w:val="a4"/>
        <w:jc w:val="both"/>
        <w:rPr>
          <w:rFonts w:ascii="Times New Roman" w:hAnsi="Times New Roman" w:cs="Times New Roman"/>
          <w:color w:val="FF0000"/>
          <w:sz w:val="32"/>
          <w:szCs w:val="32"/>
          <w:lang w:eastAsia="ru-RU"/>
        </w:rPr>
      </w:pPr>
      <w:r>
        <w:rPr>
          <w:rFonts w:ascii="Times New Roman" w:hAnsi="Times New Roman" w:cs="Times New Roman"/>
          <w:color w:val="FF0000"/>
          <w:sz w:val="32"/>
          <w:szCs w:val="32"/>
          <w:lang w:eastAsia="ru-RU"/>
        </w:rPr>
        <w:t xml:space="preserve">                                           </w:t>
      </w:r>
    </w:p>
    <w:p w:rsidR="00AB5030" w:rsidRPr="009809EF" w:rsidRDefault="00AB5030" w:rsidP="00245A62">
      <w:pPr>
        <w:pStyle w:val="a4"/>
        <w:jc w:val="both"/>
        <w:rPr>
          <w:rFonts w:ascii="Times New Roman" w:hAnsi="Times New Roman" w:cs="Times New Roman"/>
          <w:color w:val="FF0000"/>
          <w:sz w:val="32"/>
          <w:szCs w:val="32"/>
          <w:lang w:eastAsia="ru-RU"/>
        </w:rPr>
      </w:pPr>
    </w:p>
    <w:p w:rsidR="00456C66" w:rsidRDefault="00456C66" w:rsidP="00245A62">
      <w:pPr>
        <w:pStyle w:val="a4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</w:p>
    <w:p w:rsidR="00456C66" w:rsidRDefault="00456C66" w:rsidP="00245A62">
      <w:pPr>
        <w:pStyle w:val="a4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</w:p>
    <w:p w:rsidR="00267A53" w:rsidRDefault="00267A53" w:rsidP="00245A62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 xml:space="preserve">                        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</w:p>
    <w:p w:rsidR="00615E22" w:rsidRDefault="002E73B7" w:rsidP="00245A62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</w:t>
      </w:r>
      <w:r w:rsidR="00267A5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900B7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456C66" w:rsidRPr="009809EF">
        <w:rPr>
          <w:rFonts w:ascii="Times New Roman" w:hAnsi="Times New Roman" w:cs="Times New Roman"/>
          <w:sz w:val="28"/>
          <w:szCs w:val="28"/>
          <w:lang w:eastAsia="ru-RU"/>
        </w:rPr>
        <w:t>Тверь 2017</w:t>
      </w:r>
    </w:p>
    <w:p w:rsidR="007E035B" w:rsidRPr="00615E22" w:rsidRDefault="00615E22" w:rsidP="00245A62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15E22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 xml:space="preserve">                                                 </w:t>
      </w:r>
      <w:r w:rsidR="009741A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</w:t>
      </w:r>
      <w:r w:rsidRPr="00615E2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E035B" w:rsidRPr="00615E2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Содержание </w:t>
      </w:r>
    </w:p>
    <w:p w:rsidR="00257592" w:rsidRDefault="00257592" w:rsidP="00245A62">
      <w:pPr>
        <w:pStyle w:val="a4"/>
        <w:jc w:val="both"/>
        <w:rPr>
          <w:rFonts w:ascii="Times New Roman" w:hAnsi="Times New Roman" w:cs="Times New Roman"/>
          <w:lang w:eastAsia="ru-RU"/>
        </w:rPr>
      </w:pPr>
    </w:p>
    <w:p w:rsidR="00615E22" w:rsidRDefault="00615E22" w:rsidP="00245A62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E035B" w:rsidRPr="00316929" w:rsidRDefault="001463B8" w:rsidP="00245A62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16929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="00257592" w:rsidRPr="00316929">
        <w:rPr>
          <w:rFonts w:ascii="Times New Roman" w:hAnsi="Times New Roman" w:cs="Times New Roman"/>
          <w:sz w:val="28"/>
          <w:szCs w:val="28"/>
          <w:lang w:eastAsia="ru-RU"/>
        </w:rPr>
        <w:t>ведение</w:t>
      </w:r>
      <w:r w:rsidR="005F6C84">
        <w:rPr>
          <w:rFonts w:ascii="Times New Roman" w:hAnsi="Times New Roman" w:cs="Times New Roman"/>
          <w:sz w:val="28"/>
          <w:szCs w:val="28"/>
          <w:lang w:eastAsia="ru-RU"/>
        </w:rPr>
        <w:t>………………………………………………………………………</w:t>
      </w:r>
      <w:r w:rsidR="009741AD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5F6C84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DA06D4">
        <w:rPr>
          <w:rFonts w:ascii="Times New Roman" w:hAnsi="Times New Roman" w:cs="Times New Roman"/>
          <w:sz w:val="28"/>
          <w:szCs w:val="28"/>
          <w:lang w:eastAsia="ru-RU"/>
        </w:rPr>
        <w:t>3</w:t>
      </w:r>
    </w:p>
    <w:p w:rsidR="001463B8" w:rsidRPr="00316929" w:rsidRDefault="001463B8" w:rsidP="00245A62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E035B" w:rsidRPr="00316929" w:rsidRDefault="003F0BDF" w:rsidP="00245A62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16929">
        <w:rPr>
          <w:rFonts w:ascii="Times New Roman" w:hAnsi="Times New Roman" w:cs="Times New Roman"/>
          <w:sz w:val="28"/>
          <w:szCs w:val="28"/>
          <w:lang w:eastAsia="ru-RU"/>
        </w:rPr>
        <w:t>§</w:t>
      </w:r>
      <w:r w:rsidR="007E035B" w:rsidRPr="00316929">
        <w:rPr>
          <w:rFonts w:ascii="Times New Roman" w:hAnsi="Times New Roman" w:cs="Times New Roman"/>
          <w:sz w:val="28"/>
          <w:szCs w:val="28"/>
          <w:lang w:eastAsia="ru-RU"/>
        </w:rPr>
        <w:t xml:space="preserve">1: «Общая характеристика вопросов применения </w:t>
      </w:r>
      <w:r w:rsidR="001B3197" w:rsidRPr="00316929">
        <w:rPr>
          <w:rFonts w:ascii="Times New Roman" w:hAnsi="Times New Roman" w:cs="Times New Roman"/>
          <w:sz w:val="28"/>
          <w:szCs w:val="28"/>
          <w:lang w:eastAsia="ru-RU"/>
        </w:rPr>
        <w:t>норм о разделе имущества, находящегося</w:t>
      </w:r>
      <w:r w:rsidR="008F03EA">
        <w:rPr>
          <w:rFonts w:ascii="Times New Roman" w:hAnsi="Times New Roman" w:cs="Times New Roman"/>
          <w:sz w:val="28"/>
          <w:szCs w:val="28"/>
          <w:lang w:eastAsia="ru-RU"/>
        </w:rPr>
        <w:t xml:space="preserve"> в</w:t>
      </w:r>
      <w:r w:rsidR="001B3197" w:rsidRPr="00316929">
        <w:rPr>
          <w:rFonts w:ascii="Times New Roman" w:hAnsi="Times New Roman" w:cs="Times New Roman"/>
          <w:sz w:val="28"/>
          <w:szCs w:val="28"/>
          <w:lang w:eastAsia="ru-RU"/>
        </w:rPr>
        <w:t xml:space="preserve"> долевой собственности»</w:t>
      </w:r>
      <w:r w:rsidR="00DA06D4">
        <w:rPr>
          <w:rFonts w:ascii="Times New Roman" w:hAnsi="Times New Roman" w:cs="Times New Roman"/>
          <w:sz w:val="28"/>
          <w:szCs w:val="28"/>
          <w:lang w:eastAsia="ru-RU"/>
        </w:rPr>
        <w:t>……………………………………</w:t>
      </w:r>
      <w:r w:rsidR="009741AD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7A2732">
        <w:rPr>
          <w:rFonts w:ascii="Times New Roman" w:hAnsi="Times New Roman" w:cs="Times New Roman"/>
          <w:sz w:val="28"/>
          <w:szCs w:val="28"/>
          <w:lang w:eastAsia="ru-RU"/>
        </w:rPr>
        <w:t>6</w:t>
      </w:r>
    </w:p>
    <w:p w:rsidR="001B3197" w:rsidRPr="00316929" w:rsidRDefault="001B3197" w:rsidP="00245A62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E035B" w:rsidRPr="00316929" w:rsidRDefault="003F0BDF" w:rsidP="00245A62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16929">
        <w:rPr>
          <w:rFonts w:ascii="Times New Roman" w:hAnsi="Times New Roman" w:cs="Times New Roman"/>
          <w:sz w:val="28"/>
          <w:szCs w:val="28"/>
          <w:lang w:eastAsia="ru-RU"/>
        </w:rPr>
        <w:t>§2: «Анализ проблем, относящихся к практике применения норм о разделе имущества, находящегося в долевой собственности</w:t>
      </w:r>
      <w:r w:rsidR="00DA06D4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="009741AD">
        <w:rPr>
          <w:rFonts w:ascii="Times New Roman" w:hAnsi="Times New Roman" w:cs="Times New Roman"/>
          <w:sz w:val="28"/>
          <w:szCs w:val="28"/>
          <w:lang w:eastAsia="ru-RU"/>
        </w:rPr>
        <w:t>……………………….</w:t>
      </w:r>
      <w:r w:rsidR="007A2732">
        <w:rPr>
          <w:rFonts w:ascii="Times New Roman" w:hAnsi="Times New Roman" w:cs="Times New Roman"/>
          <w:sz w:val="28"/>
          <w:szCs w:val="28"/>
          <w:lang w:eastAsia="ru-RU"/>
        </w:rPr>
        <w:t>14</w:t>
      </w:r>
    </w:p>
    <w:p w:rsidR="003152A9" w:rsidRDefault="003F0BDF" w:rsidP="00245A62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16929">
        <w:rPr>
          <w:rFonts w:ascii="Times New Roman" w:hAnsi="Times New Roman" w:cs="Times New Roman"/>
          <w:sz w:val="28"/>
          <w:szCs w:val="28"/>
          <w:lang w:eastAsia="ru-RU"/>
        </w:rPr>
        <w:t xml:space="preserve">       -</w:t>
      </w:r>
      <w:r w:rsidR="003152A9">
        <w:rPr>
          <w:rFonts w:ascii="Times New Roman" w:hAnsi="Times New Roman" w:cs="Times New Roman"/>
          <w:sz w:val="28"/>
          <w:szCs w:val="28"/>
          <w:lang w:eastAsia="ru-RU"/>
        </w:rPr>
        <w:t>противоречия в судебной практике при применении</w:t>
      </w:r>
      <w:r w:rsidR="006D249A">
        <w:rPr>
          <w:rFonts w:ascii="Times New Roman" w:hAnsi="Times New Roman" w:cs="Times New Roman"/>
          <w:sz w:val="28"/>
          <w:szCs w:val="28"/>
          <w:lang w:eastAsia="ru-RU"/>
        </w:rPr>
        <w:t xml:space="preserve"> статьи 252 ГК РФ</w:t>
      </w:r>
      <w:r w:rsidR="003152A9">
        <w:rPr>
          <w:rFonts w:ascii="Times New Roman" w:hAnsi="Times New Roman" w:cs="Times New Roman"/>
          <w:sz w:val="28"/>
          <w:szCs w:val="28"/>
          <w:lang w:eastAsia="ru-RU"/>
        </w:rPr>
        <w:t>;</w:t>
      </w:r>
      <w:r w:rsidRPr="00316929"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="00C97F0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044FCF" w:rsidRPr="008F03EA" w:rsidRDefault="003F0BDF" w:rsidP="00245A62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F03E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3152A9" w:rsidRPr="008F03E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</w:t>
      </w:r>
      <w:r w:rsidRPr="008F03E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4B4585" w:rsidRPr="008F03E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отсутствие в законодательстве раскрытия понятия </w:t>
      </w:r>
      <w:r w:rsidR="00554613" w:rsidRPr="008F03E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«незначительная доля»</w:t>
      </w:r>
      <w:r w:rsidR="003152A9" w:rsidRPr="008F03E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554613" w:rsidRDefault="00554613" w:rsidP="00245A62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44FCF" w:rsidRDefault="00044FCF" w:rsidP="00245A62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44FC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Заключение</w:t>
      </w:r>
      <w:r w:rsidR="009741A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……………………………………………………………………..</w:t>
      </w:r>
      <w:r w:rsidR="007A2732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22</w:t>
      </w:r>
    </w:p>
    <w:p w:rsidR="00044FCF" w:rsidRDefault="00044FCF" w:rsidP="00245A62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44FCF" w:rsidRDefault="00044FCF" w:rsidP="00245A62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Список литературы</w:t>
      </w:r>
      <w:r w:rsidR="009741A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…………………………………………………………….</w:t>
      </w:r>
      <w:r w:rsidR="007A2732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24</w:t>
      </w:r>
    </w:p>
    <w:p w:rsidR="00044FCF" w:rsidRDefault="00044FCF" w:rsidP="00245A62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44FCF" w:rsidRPr="00044FCF" w:rsidRDefault="00044FCF" w:rsidP="00245A62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Приложение</w:t>
      </w:r>
      <w:r w:rsidR="009741A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…………………………………………………………………</w:t>
      </w:r>
      <w:r w:rsidR="007A2732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….27</w:t>
      </w:r>
    </w:p>
    <w:p w:rsidR="007E035B" w:rsidRPr="00316929" w:rsidRDefault="007E035B" w:rsidP="00245A62">
      <w:pPr>
        <w:pStyle w:val="a4"/>
        <w:jc w:val="both"/>
        <w:rPr>
          <w:rFonts w:ascii="Times New Roman" w:hAnsi="Times New Roman" w:cs="Times New Roman"/>
          <w:color w:val="FF0000"/>
          <w:lang w:eastAsia="ru-RU"/>
        </w:rPr>
      </w:pPr>
    </w:p>
    <w:p w:rsidR="007E035B" w:rsidRPr="003F0BDF" w:rsidRDefault="007E035B" w:rsidP="00245A62">
      <w:pPr>
        <w:pStyle w:val="a4"/>
        <w:jc w:val="both"/>
        <w:rPr>
          <w:rFonts w:ascii="Times New Roman" w:hAnsi="Times New Roman" w:cs="Times New Roman"/>
          <w:lang w:eastAsia="ru-RU"/>
        </w:rPr>
      </w:pPr>
    </w:p>
    <w:p w:rsidR="007E035B" w:rsidRPr="003F0BDF" w:rsidRDefault="007E035B" w:rsidP="00245A62">
      <w:pPr>
        <w:pStyle w:val="a4"/>
        <w:jc w:val="both"/>
        <w:rPr>
          <w:rFonts w:ascii="Times New Roman" w:hAnsi="Times New Roman" w:cs="Times New Roman"/>
          <w:lang w:eastAsia="ru-RU"/>
        </w:rPr>
      </w:pPr>
    </w:p>
    <w:p w:rsidR="007E035B" w:rsidRDefault="007E035B" w:rsidP="00245A62">
      <w:pPr>
        <w:pStyle w:val="a4"/>
        <w:jc w:val="both"/>
        <w:rPr>
          <w:lang w:eastAsia="ru-RU"/>
        </w:rPr>
      </w:pPr>
    </w:p>
    <w:p w:rsidR="007E035B" w:rsidRDefault="007E035B" w:rsidP="00245A62">
      <w:pPr>
        <w:pStyle w:val="a4"/>
        <w:jc w:val="both"/>
        <w:rPr>
          <w:lang w:eastAsia="ru-RU"/>
        </w:rPr>
      </w:pPr>
    </w:p>
    <w:p w:rsidR="007E035B" w:rsidRDefault="007E035B" w:rsidP="00A723E0">
      <w:pPr>
        <w:pStyle w:val="a4"/>
        <w:rPr>
          <w:lang w:eastAsia="ru-RU"/>
        </w:rPr>
      </w:pPr>
    </w:p>
    <w:p w:rsidR="007E035B" w:rsidRDefault="007E035B" w:rsidP="00A723E0">
      <w:pPr>
        <w:pStyle w:val="a4"/>
        <w:rPr>
          <w:lang w:eastAsia="ru-RU"/>
        </w:rPr>
      </w:pPr>
    </w:p>
    <w:p w:rsidR="007E035B" w:rsidRDefault="007E035B" w:rsidP="00A723E0">
      <w:pPr>
        <w:pStyle w:val="a4"/>
        <w:rPr>
          <w:lang w:eastAsia="ru-RU"/>
        </w:rPr>
      </w:pPr>
    </w:p>
    <w:p w:rsidR="007E035B" w:rsidRDefault="007E035B" w:rsidP="00A723E0">
      <w:pPr>
        <w:pStyle w:val="a4"/>
        <w:rPr>
          <w:lang w:eastAsia="ru-RU"/>
        </w:rPr>
      </w:pPr>
    </w:p>
    <w:p w:rsidR="007E035B" w:rsidRDefault="007E035B" w:rsidP="00A723E0">
      <w:pPr>
        <w:pStyle w:val="a4"/>
        <w:rPr>
          <w:lang w:eastAsia="ru-RU"/>
        </w:rPr>
      </w:pPr>
    </w:p>
    <w:p w:rsidR="007E035B" w:rsidRDefault="007E035B" w:rsidP="00A723E0">
      <w:pPr>
        <w:pStyle w:val="a4"/>
        <w:rPr>
          <w:lang w:eastAsia="ru-RU"/>
        </w:rPr>
      </w:pPr>
    </w:p>
    <w:p w:rsidR="007E035B" w:rsidRDefault="007E035B" w:rsidP="00A723E0">
      <w:pPr>
        <w:pStyle w:val="a4"/>
        <w:rPr>
          <w:lang w:eastAsia="ru-RU"/>
        </w:rPr>
      </w:pPr>
    </w:p>
    <w:p w:rsidR="007E035B" w:rsidRDefault="007E035B" w:rsidP="00A723E0">
      <w:pPr>
        <w:pStyle w:val="a4"/>
        <w:rPr>
          <w:lang w:eastAsia="ru-RU"/>
        </w:rPr>
      </w:pPr>
    </w:p>
    <w:p w:rsidR="007E035B" w:rsidRDefault="007E035B" w:rsidP="00A723E0">
      <w:pPr>
        <w:pStyle w:val="a4"/>
        <w:rPr>
          <w:lang w:eastAsia="ru-RU"/>
        </w:rPr>
      </w:pPr>
    </w:p>
    <w:p w:rsidR="007E035B" w:rsidRDefault="007E035B" w:rsidP="00A723E0">
      <w:pPr>
        <w:pStyle w:val="a4"/>
        <w:rPr>
          <w:lang w:eastAsia="ru-RU"/>
        </w:rPr>
      </w:pPr>
    </w:p>
    <w:p w:rsidR="007E035B" w:rsidRDefault="007E035B" w:rsidP="00A723E0">
      <w:pPr>
        <w:pStyle w:val="a4"/>
        <w:rPr>
          <w:lang w:eastAsia="ru-RU"/>
        </w:rPr>
      </w:pPr>
    </w:p>
    <w:p w:rsidR="007E035B" w:rsidRDefault="007E035B" w:rsidP="00A723E0">
      <w:pPr>
        <w:pStyle w:val="a4"/>
        <w:rPr>
          <w:lang w:eastAsia="ru-RU"/>
        </w:rPr>
      </w:pPr>
    </w:p>
    <w:p w:rsidR="007E035B" w:rsidRDefault="007E035B" w:rsidP="00A723E0">
      <w:pPr>
        <w:pStyle w:val="a4"/>
        <w:rPr>
          <w:lang w:eastAsia="ru-RU"/>
        </w:rPr>
      </w:pPr>
    </w:p>
    <w:p w:rsidR="007E035B" w:rsidRDefault="007E035B" w:rsidP="00A723E0">
      <w:pPr>
        <w:pStyle w:val="a4"/>
        <w:rPr>
          <w:lang w:eastAsia="ru-RU"/>
        </w:rPr>
      </w:pPr>
    </w:p>
    <w:p w:rsidR="007E035B" w:rsidRDefault="007E035B" w:rsidP="00A723E0">
      <w:pPr>
        <w:pStyle w:val="a4"/>
        <w:rPr>
          <w:lang w:eastAsia="ru-RU"/>
        </w:rPr>
      </w:pPr>
    </w:p>
    <w:p w:rsidR="007E035B" w:rsidRDefault="007E035B" w:rsidP="00A723E0">
      <w:pPr>
        <w:pStyle w:val="a4"/>
        <w:rPr>
          <w:lang w:eastAsia="ru-RU"/>
        </w:rPr>
      </w:pPr>
    </w:p>
    <w:p w:rsidR="007E035B" w:rsidRDefault="007E035B" w:rsidP="00A723E0">
      <w:pPr>
        <w:pStyle w:val="a4"/>
        <w:rPr>
          <w:lang w:eastAsia="ru-RU"/>
        </w:rPr>
      </w:pPr>
    </w:p>
    <w:p w:rsidR="007E035B" w:rsidRDefault="007E035B" w:rsidP="00A723E0">
      <w:pPr>
        <w:pStyle w:val="a4"/>
        <w:rPr>
          <w:lang w:eastAsia="ru-RU"/>
        </w:rPr>
      </w:pPr>
    </w:p>
    <w:p w:rsidR="00F50087" w:rsidRDefault="00F50087" w:rsidP="00A723E0">
      <w:pPr>
        <w:pStyle w:val="a4"/>
        <w:rPr>
          <w:lang w:eastAsia="ru-RU"/>
        </w:rPr>
      </w:pPr>
    </w:p>
    <w:p w:rsidR="00F50087" w:rsidRDefault="00F50087" w:rsidP="00A723E0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F50087" w:rsidRDefault="00F50087" w:rsidP="00A723E0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F50087" w:rsidRDefault="00F50087" w:rsidP="00A723E0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F50087" w:rsidRDefault="00F50087" w:rsidP="00A723E0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2541CB" w:rsidRDefault="002541CB" w:rsidP="002541CB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7E035B" w:rsidRPr="00485830" w:rsidRDefault="002541CB" w:rsidP="00EB0435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85830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 xml:space="preserve">                                              </w:t>
      </w:r>
      <w:r w:rsidR="007E035B" w:rsidRPr="00485830">
        <w:rPr>
          <w:rFonts w:ascii="Times New Roman" w:hAnsi="Times New Roman" w:cs="Times New Roman"/>
          <w:b/>
          <w:sz w:val="28"/>
          <w:szCs w:val="28"/>
          <w:lang w:eastAsia="ru-RU"/>
        </w:rPr>
        <w:t>Введение</w:t>
      </w:r>
    </w:p>
    <w:p w:rsidR="000042C9" w:rsidRPr="00C900B7" w:rsidRDefault="002541CB" w:rsidP="00C900B7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</w:t>
      </w:r>
      <w:r w:rsidR="006A6848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C2E2A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 современном российском обществе нередки случаи, к</w:t>
      </w:r>
      <w:r w:rsidR="00B91ED6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огда</w:t>
      </w:r>
      <w:r w:rsidR="00CB6408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двум или более</w:t>
      </w:r>
      <w:r w:rsidR="00340730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лицам</w:t>
      </w:r>
      <w:r w:rsidR="00CB6408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праве собственности принадлежит одно имущество.</w:t>
      </w:r>
      <w:r w:rsidR="00AC2E2A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таком случае на имуществ</w:t>
      </w:r>
      <w:r w:rsidR="00704D7F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AC2E2A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возникает общая собственность. </w:t>
      </w:r>
    </w:p>
    <w:p w:rsidR="00BF37EF" w:rsidRPr="00C900B7" w:rsidRDefault="000042C9" w:rsidP="00C900B7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</w:t>
      </w:r>
      <w:r w:rsidR="00BF37EF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Отношения сособственников между собой и с третьими лицами различаются в зависимости от вида общей собственности</w:t>
      </w:r>
      <w:r w:rsidR="004715B7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. Существуют два вида общей собственности: </w:t>
      </w:r>
      <w:r w:rsidR="00BF37EF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право общей долевой</w:t>
      </w:r>
      <w:r w:rsidR="004715B7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(когда доли заранее определены законом или договором, заключенным между участниками)</w:t>
      </w:r>
      <w:r w:rsidR="00BF37EF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право общей совместной собственности</w:t>
      </w:r>
      <w:r w:rsidR="00704D7F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(когда доли не определены и изначально считаются равными)</w:t>
      </w:r>
      <w:r w:rsidR="00BF37EF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 Наша же научная работа посвящена общей долевой собственности, а именно разделу имущества, находящегося в</w:t>
      </w:r>
      <w:r w:rsidR="00B91ED6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такой собственности</w:t>
      </w:r>
      <w:r w:rsidR="00BF37EF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0438D" w:rsidRPr="00C900B7" w:rsidRDefault="000471B9" w:rsidP="00C900B7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91ED6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="00704D7F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од</w:t>
      </w:r>
      <w:r w:rsidR="00FB53FF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704D7F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разделом</w:t>
      </w:r>
      <w:r w:rsidR="00FB53FF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704D7F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понимается</w:t>
      </w:r>
      <w:r w:rsidR="00FB53FF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704D7F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прекращение</w:t>
      </w:r>
      <w:r w:rsidR="00FB53FF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704D7F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отношений</w:t>
      </w:r>
      <w:r w:rsidR="00FB53FF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704D7F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общей</w:t>
      </w:r>
      <w:r w:rsidR="00FB53FF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704D7F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собственности между всеми участниками,</w:t>
      </w:r>
      <w:r w:rsidR="00D0438D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после чего доля каждого призна</w:t>
      </w:r>
      <w:r w:rsidR="00132E36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ё</w:t>
      </w:r>
      <w:r w:rsidR="00D0438D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тся отдельным объектом.</w:t>
      </w:r>
    </w:p>
    <w:p w:rsidR="00D0438D" w:rsidRPr="00C900B7" w:rsidRDefault="000471B9" w:rsidP="00C900B7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="00AA3FEF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Раздел имущества, находящегося в общей долевой собственности, и выдел из него доли регулируются ст</w:t>
      </w:r>
      <w:r w:rsidR="00B91ED6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ать</w:t>
      </w:r>
      <w:r w:rsidR="00132E36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ё</w:t>
      </w:r>
      <w:r w:rsidR="00B91ED6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й</w:t>
      </w:r>
      <w:r w:rsidR="00AA3FEF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252 ГК</w:t>
      </w:r>
      <w:r w:rsidR="00B91ED6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РФ</w:t>
      </w:r>
      <w:r w:rsidR="00AA3FEF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911B41" w:rsidRPr="00C900B7" w:rsidRDefault="002D257B" w:rsidP="00C900B7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Безусловно, значение и роль данной темы </w:t>
      </w:r>
      <w:r w:rsidR="00796A06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 изучаемом курсе важна.</w:t>
      </w:r>
      <w:r w:rsidR="00911B41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Норма о разделе имуществ, находящегося в долевой собственности относится к одной из гражданско-правовых подотраслей</w:t>
      </w:r>
      <w:r w:rsidR="00C34C17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11B41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C34C17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11B41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вещное право, которое закрепляет отношение лица к вещи.</w:t>
      </w:r>
      <w:r w:rsidR="00F00400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Данная норма нередко применяется в судебной практике, следовательно, нельзя обойти е</w:t>
      </w:r>
      <w:r w:rsidR="006A0A86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ё</w:t>
      </w:r>
      <w:r w:rsidR="00F00400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изучение</w:t>
      </w:r>
      <w:r w:rsidR="008101AD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стороной</w:t>
      </w:r>
      <w:r w:rsidR="00F00400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8101AD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EB0435" w:rsidRPr="00C900B7" w:rsidRDefault="00911B41" w:rsidP="00C900B7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="000471B9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1306E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Вопрос о сущности и содержании права собственности вообще и права общей долевой собственности в частности является одним из наиболее </w:t>
      </w:r>
      <w:r w:rsidR="00A3308A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значимых</w:t>
      </w:r>
      <w:r w:rsidR="0001306E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цивилистической науке.</w:t>
      </w:r>
      <w:r w:rsidR="002C137C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828B5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Как отметил специалист в области гражданского права Суханов Е.А., общая долевая собственность наиболее часто встречающийся вид отношений общей собственности.</w:t>
      </w:r>
      <w:r w:rsidR="002C137C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3308A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Из вышеперечисленного можно сделать вывод, что данная тема актуальная в современном российском обществе.</w:t>
      </w:r>
    </w:p>
    <w:p w:rsidR="00842560" w:rsidRPr="00C900B7" w:rsidRDefault="001B3CF7" w:rsidP="00C900B7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П</w:t>
      </w:r>
      <w:r w:rsidR="00686380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ри подготовке курсовой работы было обнаружено много примеров судебных</w:t>
      </w:r>
      <w:r w:rsidR="00842560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686380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решений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842560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из</w:t>
      </w:r>
      <w:r w:rsidR="00842560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этого</w:t>
      </w:r>
      <w:r w:rsidR="00FB53FF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6A0A86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следует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FB53FF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что</w:t>
      </w:r>
      <w:r w:rsidR="00842560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норма</w:t>
      </w:r>
      <w:r w:rsidR="00FB53FF"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842560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разделе</w:t>
      </w:r>
      <w:r w:rsidR="00FB53FF"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имущества,</w:t>
      </w:r>
      <w:r w:rsidR="00842560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EB0435" w:rsidRPr="00C900B7" w:rsidRDefault="00842560" w:rsidP="00C900B7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н</w:t>
      </w:r>
      <w:r w:rsidR="001B3CF7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аходящегося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1B3CF7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1B3CF7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долевой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1B3CF7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собственности,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1B3CF7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нередко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1B3CF7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применяется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1B3CF7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судами,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следовательн</w:t>
      </w:r>
      <w:r w:rsidR="001B3CF7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о,</w:t>
      </w:r>
      <w:r w:rsidR="00D0438D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можно назвать ее востребованной в практике</w:t>
      </w:r>
      <w:r w:rsidR="001B3CF7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8C4BFD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</w:p>
    <w:p w:rsidR="00C97F0F" w:rsidRPr="00C900B7" w:rsidRDefault="001B3CF7" w:rsidP="00C900B7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96275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Значительный вклад в анализ сущности нормы о разделе имущества, находящегося в долевой собственности, внесли следующие ученые:</w:t>
      </w:r>
      <w:r w:rsidR="00F96275"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96275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Кушнир И.В., Вронская М.В., Камышанский В.П.,</w:t>
      </w:r>
      <w:r w:rsidR="009F4934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96275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Сергеев А.П., Гатин А.М., Ивакин В.Н., Михайленко Е.М., Суханов Е.А., Степанова О.Н., Осипова М.В.,</w:t>
      </w:r>
      <w:r w:rsidR="00357B95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96275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Ю.К. Толстой</w:t>
      </w:r>
      <w:r w:rsidR="00357B95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многие другие (список </w:t>
      </w:r>
      <w:r w:rsidR="00BB3E4D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далеко не </w:t>
      </w:r>
      <w:r w:rsidR="00357B95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полный, указаны те</w:t>
      </w:r>
      <w:r w:rsidR="00C97F0F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авторы</w:t>
      </w:r>
      <w:r w:rsidR="00357B95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 труды которых были использованы при изучении</w:t>
      </w:r>
      <w:r w:rsidR="008D11D8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нами</w:t>
      </w:r>
      <w:r w:rsidR="00357B95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данной темы)</w:t>
      </w:r>
      <w:r w:rsidR="00C97F0F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BB3E4D" w:rsidRPr="00C900B7" w:rsidRDefault="00BB3E4D" w:rsidP="00C900B7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Целью работы является исследование некоторых вопросов судебной практики о разделе имущества, находящегося в долевой собственности, выявление сути, выделенных нами проблем и предложение путей их решения.</w:t>
      </w:r>
    </w:p>
    <w:p w:rsidR="002C137C" w:rsidRPr="00C900B7" w:rsidRDefault="001B3CF7" w:rsidP="00C900B7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C4BFD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Для достижения обозначенной цели можно </w:t>
      </w:r>
      <w:r w:rsidR="00730E9C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выделить </w:t>
      </w:r>
      <w:r w:rsidR="008C4BFD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следующие задачи:</w:t>
      </w:r>
    </w:p>
    <w:p w:rsidR="008C4BFD" w:rsidRPr="00C900B7" w:rsidRDefault="00FB6CDB" w:rsidP="00C900B7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8055CC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проанализировать существующие понятия</w:t>
      </w:r>
      <w:r w:rsidR="00B738C3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 относящиеся к данной теме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C034EE" w:rsidRPr="00C900B7" w:rsidRDefault="00434CC8" w:rsidP="00C900B7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8055CC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изучить нормы из ГК РФ, федеральных законов о разделе имущества, находящегося в долевой собственности</w:t>
      </w:r>
      <w:r w:rsidR="00C034EE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434CC8" w:rsidRPr="00C900B7" w:rsidRDefault="00C034EE" w:rsidP="00C900B7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8055CC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34CC8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найти 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изучить </w:t>
      </w:r>
      <w:r w:rsidR="00434CC8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судебные акты, где содерж</w:t>
      </w:r>
      <w:r w:rsidR="00944882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434CC8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тся эти понятия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34CC8" w:rsidRPr="00C900B7" w:rsidRDefault="00434CC8" w:rsidP="00C900B7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6D249A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выделить проблемы</w:t>
      </w:r>
      <w:r w:rsidR="009F4934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применения данной нормы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обозначить пути их решения</w:t>
      </w:r>
      <w:r w:rsidR="00C034EE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EB0435" w:rsidRPr="00C900B7" w:rsidRDefault="00C71245" w:rsidP="00C900B7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</w:t>
      </w:r>
      <w:r w:rsidR="00234723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Основная часть курсовой работы состоит из двух параграфов: в первом параграфе рассмотрены общая характеристика вопросов применения норм о разделе имущества, находящегося в долевой собственности, основных моментов и способов раздела такого имущества; второй параграф посвящен более подробному анализу наиболее актуальных проблем.</w:t>
      </w:r>
      <w:r w:rsidR="00B27AED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A0A86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М</w:t>
      </w:r>
      <w:r w:rsidR="00B27AED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ы выделили две наиболее, на наш взгляд, важные проблемы: несоответствие 2 абзаца пункта 4 статьи 252 ГК РФ пункту 1 статьи 246 ГК РФ и отсутствие конкретизации понятия «незначительная доля».</w:t>
      </w:r>
      <w:r w:rsidR="008D11D8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27AED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Можно объединить их</w:t>
      </w:r>
      <w:r w:rsidR="006A0A86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</w:t>
      </w:r>
      <w:r w:rsidR="00B27AED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D11D8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одну общую проблему – пробелы в законодательстве, из-за которых возникают противоречия в судебной практике</w:t>
      </w:r>
      <w:r w:rsidR="0048139C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 применении норм о разделе имущества, находящегося в долевой собственности.</w:t>
      </w:r>
      <w:r w:rsidR="008D11D8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8D11D8" w:rsidRPr="00C900B7" w:rsidRDefault="008D11D8" w:rsidP="00C900B7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Методологическую</w:t>
      </w:r>
      <w:r w:rsidR="00842560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основу</w:t>
      </w:r>
      <w:r w:rsidR="00842560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курсовой</w:t>
      </w:r>
      <w:r w:rsidR="00842560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работы</w:t>
      </w:r>
      <w:r w:rsidR="00842560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составили</w:t>
      </w:r>
      <w:r w:rsidR="00842560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труды</w:t>
      </w:r>
      <w:r w:rsidR="00842560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отечествен</w:t>
      </w:r>
      <w:r w:rsidR="006D249A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ных авторов в области гражданс</w:t>
      </w:r>
      <w:r w:rsidR="0048139C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ко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го права</w:t>
      </w:r>
      <w:r w:rsidR="0048139C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 научные статьи, диссертации, акты законодательства и судов РФ о разделе имущества находящегося в долевой собственности.</w:t>
      </w:r>
    </w:p>
    <w:p w:rsidR="002541CB" w:rsidRPr="00C900B7" w:rsidRDefault="006A6848" w:rsidP="00C900B7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</w:t>
      </w:r>
    </w:p>
    <w:p w:rsidR="0048139C" w:rsidRPr="00485830" w:rsidRDefault="0048139C" w:rsidP="00F972F1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8139C" w:rsidRPr="00485830" w:rsidRDefault="0048139C" w:rsidP="00F972F1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8139C" w:rsidRPr="00485830" w:rsidRDefault="0048139C" w:rsidP="00F972F1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8139C" w:rsidRPr="00485830" w:rsidRDefault="0048139C" w:rsidP="00F972F1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8139C" w:rsidRPr="00485830" w:rsidRDefault="0048139C" w:rsidP="00F972F1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8139C" w:rsidRPr="00485830" w:rsidRDefault="0048139C" w:rsidP="00F972F1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8139C" w:rsidRPr="00485830" w:rsidRDefault="0048139C" w:rsidP="00F972F1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8139C" w:rsidRPr="00485830" w:rsidRDefault="0048139C" w:rsidP="00F972F1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8139C" w:rsidRPr="00485830" w:rsidRDefault="0048139C" w:rsidP="00F972F1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8139C" w:rsidRPr="00485830" w:rsidRDefault="0048139C" w:rsidP="00F972F1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8139C" w:rsidRPr="00485830" w:rsidRDefault="0048139C" w:rsidP="00F972F1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8139C" w:rsidRPr="00485830" w:rsidRDefault="0048139C" w:rsidP="00F972F1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8139C" w:rsidRPr="00485830" w:rsidRDefault="0048139C" w:rsidP="00F972F1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8139C" w:rsidRPr="00485830" w:rsidRDefault="0048139C" w:rsidP="00F972F1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8139C" w:rsidRPr="00485830" w:rsidRDefault="0048139C" w:rsidP="00F972F1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8139C" w:rsidRPr="00485830" w:rsidRDefault="0048139C" w:rsidP="00F972F1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8139C" w:rsidRPr="00485830" w:rsidRDefault="0048139C" w:rsidP="00F972F1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8139C" w:rsidRPr="00485830" w:rsidRDefault="0048139C" w:rsidP="00F972F1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8139C" w:rsidRPr="00485830" w:rsidRDefault="0048139C" w:rsidP="00F972F1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8139C" w:rsidRPr="00485830" w:rsidRDefault="0048139C" w:rsidP="00F972F1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197BED" w:rsidRPr="00485830" w:rsidRDefault="00197BED" w:rsidP="00F972F1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197BED" w:rsidRPr="00485830" w:rsidRDefault="00197BED" w:rsidP="00F972F1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197BED" w:rsidRPr="00485830" w:rsidRDefault="00197BED" w:rsidP="00F972F1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197BED" w:rsidRPr="00485830" w:rsidRDefault="00197BED" w:rsidP="00F972F1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406E9" w:rsidRPr="00C900B7" w:rsidRDefault="00530A29" w:rsidP="00C900B7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900B7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§1: «Общая характеристика вопросов применения норм о разделе имущества, находящегося в долевой собственности»</w:t>
      </w:r>
    </w:p>
    <w:p w:rsidR="006D249A" w:rsidRPr="00C900B7" w:rsidRDefault="00A52D5E" w:rsidP="00C900B7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</w:t>
      </w:r>
      <w:r w:rsidR="005A3C9F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Исходя из положений статьи 244 ГК РФ</w:t>
      </w:r>
      <w:r w:rsidR="00C06657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5A3C9F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право общей собственности представляет собой</w:t>
      </w:r>
      <w:r w:rsidR="00340730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A3C9F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право двух или более лиц владеть, пользоваться и распоряжаться</w:t>
      </w:r>
      <w:r w:rsidR="00DD5CA5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A3C9F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общим</w:t>
      </w:r>
      <w:r w:rsidR="00DD5CA5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A3C9F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имуществом</w:t>
      </w:r>
      <w:r w:rsidR="00DD5CA5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5A3C9F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принадлежащим им на праве собственности.</w:t>
      </w:r>
    </w:p>
    <w:p w:rsidR="00842560" w:rsidRPr="00C900B7" w:rsidRDefault="00DD5CA5" w:rsidP="00C900B7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Цивилист, доктор юридических наук</w:t>
      </w:r>
      <w:r w:rsidR="005A3C9F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Камышанский В.П. выделяет признаки общей</w:t>
      </w:r>
      <w:r w:rsidR="00811C91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собственности: «Характерным признаком права общей собственности является множественность субъектов права собственности</w:t>
      </w:r>
      <w:r w:rsidR="00A52D5E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="004B603B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A52D5E" w:rsidRPr="00C900B7">
        <w:rPr>
          <w:rStyle w:val="a8"/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footnoteReference w:id="1"/>
      </w:r>
      <w:r w:rsidR="00A52D5E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Данное утверждение подразумевает, что</w:t>
      </w:r>
      <w:r w:rsidR="002F3733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52D5E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одно имущество может одновременно принадлежать нескольким </w:t>
      </w:r>
      <w:r w:rsidR="00FB1FF4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лицам</w:t>
      </w:r>
      <w:r w:rsidR="007F7B0E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FB1FF4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так как законом не установлен перечень суб</w:t>
      </w:r>
      <w:r w:rsidR="009169E5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ъе</w:t>
      </w:r>
      <w:r w:rsidR="00FB1FF4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ктов, которые могут вступать в такие отношения</w:t>
      </w:r>
      <w:r w:rsidR="00A65B88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FB1FF4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65B88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r w:rsidR="00FB1FF4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руг таких лиц достаточно разнообразен, ими могут быть физические, юридические лица, в том числе и государство, субъект РФ, муниципальное образование.</w:t>
      </w:r>
    </w:p>
    <w:p w:rsidR="00A27A74" w:rsidRPr="00C900B7" w:rsidRDefault="00153EED" w:rsidP="00C900B7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478BE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Как уже было сказано выше</w:t>
      </w:r>
      <w:r w:rsidR="00C54D94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0478BE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уществует два вида общей собственности: общая долевая собственность и общая совместная собственность. Мы же будем говорить</w:t>
      </w:r>
      <w:r w:rsidR="00842560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EA7266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842560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EA7266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первом</w:t>
      </w:r>
      <w:r w:rsidR="00842560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C06657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из</w:t>
      </w:r>
      <w:r w:rsidR="00842560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C06657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них</w:t>
      </w:r>
      <w:r w:rsidR="000478BE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842560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>Исходя</w:t>
      </w:r>
      <w:r w:rsidR="00842560"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>из</w:t>
      </w:r>
      <w:r w:rsidR="00842560"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>положений</w:t>
      </w:r>
      <w:r w:rsidR="00842560"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>статьи</w:t>
      </w:r>
      <w:r w:rsidR="00842560"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>244</w:t>
      </w:r>
      <w:r w:rsidR="00842560"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>ГК</w:t>
      </w:r>
      <w:r w:rsidR="00842560"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>РФ</w:t>
      </w:r>
      <w:r w:rsidR="006D249A"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4D5317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собствен</w:t>
      </w:r>
      <w:r w:rsidR="006D249A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4D5317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ность</w:t>
      </w:r>
      <w:r w:rsidR="002F3733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4D5317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считается</w:t>
      </w:r>
      <w:r w:rsidR="002F3733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4D5317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долевой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2F3733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если</w:t>
      </w:r>
      <w:r w:rsidR="00F406DB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F406DB"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ней</w:t>
      </w:r>
      <w:r w:rsidR="00F406DB"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законом</w:t>
      </w:r>
      <w:r w:rsidR="00F406DB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или</w:t>
      </w:r>
      <w:r w:rsidR="00F406DB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договором</w:t>
      </w:r>
      <w:r w:rsidR="00F406DB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определены</w:t>
      </w:r>
      <w:r w:rsidR="00F406DB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доли</w:t>
      </w:r>
      <w:r w:rsidR="00F406DB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6D249A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каждого</w:t>
      </w:r>
      <w:r w:rsidR="00F406DB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из</w:t>
      </w:r>
      <w:r w:rsidR="002F3733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сособственников.</w:t>
      </w:r>
      <w:r w:rsidR="000478BE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Такие доли могут быть определены законом или договором, заключенным между участниками. 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Если</w:t>
      </w:r>
      <w:r w:rsidR="000478BE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доли </w:t>
      </w:r>
      <w:r w:rsidR="000478BE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не были определены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 следовательно, они</w:t>
      </w:r>
      <w:r w:rsidR="000478BE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будут считаться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равны.</w:t>
      </w:r>
      <w:r w:rsidR="00A27A74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CB5556" w:rsidRPr="00C900B7" w:rsidRDefault="00EA7266" w:rsidP="00C900B7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  <w:r w:rsidR="004D5317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Возникают</w:t>
      </w:r>
      <w:r w:rsidR="005E5A51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случаи, когда один из участников может увеличить свою долю. </w:t>
      </w:r>
      <w:r w:rsidR="00CB5556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Об этом моменте подробно пишет учёный-правовед Суханов Е.А.: «В зависимости от вклада каждого участника общей долевой собственности в образование и приращение общего имущества их доли могут быть и неравными.</w:t>
      </w:r>
      <w:r w:rsidR="00FC134B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B5556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Улучшения, отделимые от объекта общей собственности без несоразмерного ущерба его хозяйственному назначению (например, замена электроприборов в общем жилом доме), по общему правилу поступают в собственность того из </w:t>
      </w:r>
      <w:r w:rsidR="00CB5556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участников долевой собственности, который их произвел, т.е. вообще не становятся объектом общей собственности и, следовательно, не влияют на размер долей ее участников. Лишь по соглашению всех сособственников они могут остаться в составе общего имущества и тем самым повлечь соразмерное увеличение доли произведшего их участника.</w:t>
      </w:r>
      <w:r w:rsidR="00477583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="00477583" w:rsidRPr="00C900B7">
        <w:rPr>
          <w:rStyle w:val="a8"/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footnoteReference w:id="2"/>
      </w:r>
    </w:p>
    <w:p w:rsidR="00FC134B" w:rsidRPr="00C900B7" w:rsidRDefault="00FC134B" w:rsidP="00C900B7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Для начала разберемся, что означает понятие «неотделимые улучшения».</w:t>
      </w:r>
    </w:p>
    <w:p w:rsidR="00EF324E" w:rsidRPr="00C900B7" w:rsidRDefault="00FC134B" w:rsidP="00C900B7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Неотделимые улучшени</w:t>
      </w:r>
      <w:r w:rsidR="00EF324E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я 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внесенные </w:t>
      </w:r>
      <w:r w:rsidR="00EF324E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изменения в имущество, которые невозможно убрать без нанесения ущерба владельцу имущества. Например, ремонт, установка газоснабжения и водопровода, </w:t>
      </w:r>
      <w:r w:rsidR="00EF324E"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монтаж окон (дверных проёмов).</w:t>
      </w:r>
      <w:r w:rsidR="00FB71AA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="00EF324E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Они всегда становятся объектом общей собственности. </w:t>
      </w:r>
      <w:r w:rsidR="00CB5556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Поэтому </w:t>
      </w:r>
      <w:r w:rsidR="00EF324E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сособственник</w:t>
      </w:r>
      <w:r w:rsidR="00CB5556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D546C6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за счет котор</w:t>
      </w:r>
      <w:r w:rsidR="00801464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ого были осуществлены улучшения, но важно, чтобы он соблюдал установленный порядок использования имущества,</w:t>
      </w:r>
      <w:r w:rsidR="00CB5556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имеет право на соответствующее увеличение своей доли в праве на общее имущество. </w:t>
      </w:r>
      <w:r w:rsidR="00EF324E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Далее автор указ</w:t>
      </w:r>
      <w:r w:rsidR="003E49A1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ы</w:t>
      </w:r>
      <w:r w:rsidR="00EF324E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вает на то, что объекты</w:t>
      </w:r>
      <w:r w:rsidR="003E49A1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EF324E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созданные за счет участника</w:t>
      </w:r>
      <w:r w:rsidR="003E49A1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EF324E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переходят в его собственность, а данный факт позволяет ему только увеличить его долю в общей долевой собствен</w:t>
      </w:r>
      <w:r w:rsidR="003E49A1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="00EF324E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ости.</w:t>
      </w:r>
    </w:p>
    <w:p w:rsidR="00BD5E32" w:rsidRPr="00C900B7" w:rsidRDefault="003E49A1" w:rsidP="00C900B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Например</w:t>
      </w:r>
      <w:r w:rsidR="00CB5556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660C23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 счет одного из сособственников в доме был достроен ее один этаж, 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что дает лицу право на увеличение его доли, но </w:t>
      </w:r>
      <w:r w:rsidR="00CB5556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сам </w:t>
      </w:r>
      <w:r w:rsidR="00660C23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этаж</w:t>
      </w:r>
      <w:r w:rsidR="00CB5556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как часть дома составляет объект общей собственности, а не становится собственностью построившего ее участника. 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Важно также отметить, что увеличить долю нельзя, если улучшение было осуществлено без согласия остальных участников общей долевой собственности.</w:t>
      </w:r>
      <w:r w:rsidR="00C54D94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F837CA" w:rsidRPr="00C900B7" w:rsidRDefault="00F837CA" w:rsidP="00C900B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Приведем пример из судебной практики.</w:t>
      </w:r>
      <w:r w:rsidR="00B57C9C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57C9C"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Требованиями истицы являются увеличение её доли и  прекращени</w:t>
      </w:r>
      <w:r w:rsidR="008630D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</w:t>
      </w:r>
      <w:r w:rsidR="00B57C9C"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права общей долевой собственности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BD5E32"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D5E32"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ск суд удовлетворил. Основанием этому было то, что с 1987 года истица является собственником доли в доме, и</w:t>
      </w:r>
      <w:r w:rsidR="00BD5E32"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когда она совершала улучшения, предыдущий сособственник данного дом</w:t>
      </w:r>
      <w:r w:rsidR="004D5572"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не возражал против этого. А в силу пункта 3 статьи 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234 ГК РФ участник, совершивший неотделимые улучшения, имеет право на увеличение своей доли в праве общей собственности.</w:t>
      </w:r>
      <w:r w:rsidR="004D5572"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1D2CE4" w:rsidRDefault="00F837CA" w:rsidP="001D2CE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>Решение достаточно простое, так как законом конкретно обозначены условия возможности увеличения доли, все доказательства приведены, поэтому суд не мог отказать.</w:t>
      </w:r>
      <w:r w:rsidR="00BD5E32" w:rsidRPr="00C900B7">
        <w:rPr>
          <w:rStyle w:val="a8"/>
          <w:rFonts w:ascii="Times New Roman" w:hAnsi="Times New Roman" w:cs="Times New Roman"/>
          <w:color w:val="000000" w:themeColor="text1"/>
          <w:sz w:val="28"/>
          <w:szCs w:val="28"/>
        </w:rPr>
        <w:footnoteReference w:id="3"/>
      </w:r>
    </w:p>
    <w:p w:rsidR="001D2CE4" w:rsidRDefault="00243120" w:rsidP="001D2CE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A4857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Доля сособственника традиционно может определяться либо в виде дроби, либо в виде процентов, но само имущество на конкретные части не делится, а является единым объектом права для всех сособственников.</w:t>
      </w:r>
      <w:r w:rsidR="008A4857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Pr="00C900B7">
        <w:rPr>
          <w:rStyle w:val="a8"/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footnoteReference w:id="4"/>
      </w:r>
    </w:p>
    <w:p w:rsidR="001D2CE4" w:rsidRDefault="00243120" w:rsidP="001D2CE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Так как курсовая посвящена именно разделу имущества, находящегося в долевой собственности, перейдем к более глубокому анализу статьи 252 ГК РФ.</w:t>
      </w:r>
    </w:p>
    <w:p w:rsidR="00F406DB" w:rsidRPr="00C900B7" w:rsidRDefault="001D2CE4" w:rsidP="001D2CE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43120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Распоряжение общим имуществом осуществляется по соглашению всех сособственников, однако своей каждый участник вправе распорядиться самостоятельно.</w:t>
      </w:r>
      <w:r w:rsidR="00243120"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A4857"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>Распоряжение означ</w:t>
      </w:r>
      <w:r w:rsidR="006E5C77"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8A4857"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ет право </w:t>
      </w:r>
      <w:r w:rsidR="006E5C77"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лица отчуждать свое имущество. </w:t>
      </w:r>
      <w:r w:rsidR="00B0257A"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>Раздел имущества означает прекращение отношений общей собственности</w:t>
      </w:r>
      <w:r w:rsidR="00EE6254"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>, то есть общее имуще</w:t>
      </w:r>
      <w:r w:rsidR="00B06B91"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>ст</w:t>
      </w:r>
      <w:r w:rsidR="00EE6254"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B06B91"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>а делится между бывшими сособственниками, после чего каждый приобретает право собственности на новый объект.</w:t>
      </w:r>
    </w:p>
    <w:p w:rsidR="00F406DB" w:rsidRPr="00C900B7" w:rsidRDefault="00B06B91" w:rsidP="00C900B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>Гражданский кодекс указывает два способа раздела имущества, находящегося в долевой собственности:</w:t>
      </w:r>
      <w:r w:rsidR="008630D4">
        <w:rPr>
          <w:rFonts w:ascii="Times New Roman" w:hAnsi="Times New Roman" w:cs="Times New Roman"/>
          <w:color w:val="000000" w:themeColor="text1"/>
          <w:sz w:val="28"/>
          <w:szCs w:val="28"/>
        </w:rPr>
        <w:t>1)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>по соглашению между участниками долевой собственности; 2)в судебном порядке при недостижении соглашения о способе и условиях раздела имущества.</w:t>
      </w:r>
      <w:r w:rsidR="00F86441"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B06B91" w:rsidRPr="00C900B7" w:rsidRDefault="00F86441" w:rsidP="00C900B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Разделение через составление соглашения представляет собой мирный путь достижения материального компромисса. В случаях если </w:t>
      </w:r>
      <w:r w:rsidR="00EB175F"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>сособственники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могут самостоятельно достичь компромиссного решения, то раздел будет осуществляться в рамках судебного разбирательства. Оно вступает в производство с момента подачи </w:t>
      </w:r>
      <w:r w:rsidR="00EB175F"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одним участником 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искового заявления. После этого судье предстоит рассмотреть все доводы истца и ответчика, принять во 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внимание различные обстоятельства дела</w:t>
      </w:r>
      <w:r w:rsidR="00EB175F"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>Только после тщательного изучения всех нюансов, судья выносит решение</w:t>
      </w:r>
      <w:r w:rsidR="00EB175F"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разделу имущества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8064E9" w:rsidRPr="00C900B7" w:rsidRDefault="00760907" w:rsidP="00C900B7">
      <w:pPr>
        <w:pStyle w:val="a4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712D8" w:rsidRPr="00C90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Анализируя </w:t>
      </w:r>
      <w:r w:rsidR="008064E9" w:rsidRPr="00C90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абзац второй пункта 3 статьи 2</w:t>
      </w:r>
      <w:r w:rsidR="00F406DB" w:rsidRPr="00C90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52</w:t>
      </w:r>
      <w:r w:rsidR="008064E9" w:rsidRPr="00C90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ГК РФ можно отметить, что существует два условия, когда нельзя выделить долю в натуре: выдел не допускается законом или невозможен без несоразмерного ущерба имуществу.</w:t>
      </w:r>
      <w:r w:rsidR="00527F59" w:rsidRPr="00C90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</w:t>
      </w:r>
      <w:r w:rsidR="00B578F2" w:rsidRPr="00C90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 же значит «несоразмерный ущерб»</w:t>
      </w:r>
      <w:r w:rsidR="00EA7266" w:rsidRPr="00C90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</w:t>
      </w:r>
      <w:r w:rsidR="009B387F" w:rsidRPr="00C90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578F2" w:rsidRPr="00C90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Постановление пленумов Верховного Суда РФ и Высшего Арбитражного Суда РФ от 1 июля 1996 г. N 6/8 </w:t>
      </w:r>
      <w:r w:rsidR="000D5B06" w:rsidRPr="00C90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="00B578F2" w:rsidRPr="00C90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некоторых вопросах, связанных с применением части первой Гражданского кодекса Российской Федерации</w:t>
      </w:r>
      <w:r w:rsidR="000D5B06" w:rsidRPr="00C90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="009B387F" w:rsidRPr="00C90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B578F2" w:rsidRPr="00C90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под таким ущербом</w:t>
      </w:r>
      <w:r w:rsidR="00527F59" w:rsidRPr="00C90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578F2" w:rsidRPr="00C90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понимается </w:t>
      </w:r>
      <w:r w:rsidR="008064E9" w:rsidRPr="00C90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="00B578F2" w:rsidRPr="00C90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невозможность использования имущества по целевому назначению, существенное ухудшение его технического состояния либо снижение материальной или художественной ценности (например, коллекция картин, монет, библиотеки), неудобство в пользовании и т.п. (п. 35).</w:t>
      </w:r>
      <w:r w:rsidR="008064E9" w:rsidRPr="00C90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="00B578F2" w:rsidRPr="00C900B7">
        <w:rPr>
          <w:rStyle w:val="a8"/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ootnoteReference w:id="5"/>
      </w:r>
      <w:r w:rsidR="008064E9" w:rsidRPr="00C90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Это значит, что, если лицо, которое хочет выделить свою долю, не сможет использовать ее</w:t>
      </w:r>
      <w:r w:rsidR="00B339F2" w:rsidRPr="00C90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дальнейшем, то такое имущество нельзя </w:t>
      </w:r>
      <w:r w:rsidR="00977487" w:rsidRPr="00C90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делить</w:t>
      </w:r>
      <w:r w:rsidR="00B339F2" w:rsidRPr="00C90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8064E9" w:rsidRPr="00C90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 примеру,</w:t>
      </w:r>
      <w:r w:rsidR="00977487" w:rsidRPr="00C90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064E9" w:rsidRPr="00C90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машина. Естественно, разделить ее невозможно и даже если попытаться ни один из участников не сможет пользоваться выделенной «долей». </w:t>
      </w:r>
    </w:p>
    <w:p w:rsidR="00B57C9C" w:rsidRPr="00C900B7" w:rsidRDefault="00B57C9C" w:rsidP="00C900B7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Приведем пример. В данном судебном решение одним из требований истца является прекращение общей долевой собственности и выдел доли из него.  Истец и ответчица имеют равные доли в доме. Суд иск удовлетворяет, при этом применяет статью 252 ГК РФ и учитывает тот факт, что истец пользуется помещениями, которые он требует выделить.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Судебное решение достаточно простое, так как не возникают проблемы при разделе подобного имущества, а именно имущество возможно разделить в натуре, что не наносит ущерб 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имуществу, а лица смогут пользоваться в дальнейшем своей долей по назначению.</w:t>
      </w:r>
      <w:r w:rsidRPr="00C900B7">
        <w:rPr>
          <w:rStyle w:val="a8"/>
          <w:rFonts w:ascii="Times New Roman" w:hAnsi="Times New Roman" w:cs="Times New Roman"/>
          <w:color w:val="000000" w:themeColor="text1"/>
          <w:sz w:val="28"/>
          <w:szCs w:val="28"/>
        </w:rPr>
        <w:footnoteReference w:id="6"/>
      </w:r>
    </w:p>
    <w:p w:rsidR="00836F5E" w:rsidRPr="00C900B7" w:rsidRDefault="000B132F" w:rsidP="00C900B7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0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Несоразмерность имущества, выделяемого участнику в натуре, его доле в праве собственности, устраняется выплатой соответствующей денежной суммы или иной компенсацией. Выплата участнику долевой собственности остальными сособственниками компенсации вместо выдела его доли в натуре допускается с его согласия</w:t>
      </w:r>
      <w:r w:rsidR="00527F59" w:rsidRPr="00C90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после чего</w:t>
      </w:r>
      <w:r w:rsidRPr="00C90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собственник утрачивает право на долю в общем имуществе.</w:t>
      </w:r>
      <w:r w:rsidR="00917EE7" w:rsidRPr="00C90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Судья Толчаев Н.К. утверж</w:t>
      </w:r>
      <w:r w:rsidR="007F7B0E" w:rsidRPr="00C90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</w:t>
      </w:r>
      <w:r w:rsidR="00917EE7" w:rsidRPr="00C90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ет, что очень много возникает правовых трудностей, связанных с денежной компенсацией за долю, что такие споры являются наиболее распространенными. Причиной этому судья видит отсутствие ответов в законе на все возникшие вопросы в практике. «</w:t>
      </w:r>
      <w:r w:rsidR="00836F5E" w:rsidRPr="00C90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Нельзя не учитывать и значительное усложнение гражданского оборота: в него вовлекаются разнообразные объекты, усложняются юридические связи между сособственниками, участниками общей собственности становятся несовершеннолетние граждане, иногда правовые вопросы тесно переплетаются с экономическими, социальными и т.п.</w:t>
      </w:r>
      <w:r w:rsidR="00D1124B" w:rsidRPr="00C90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="00D1124B" w:rsidRPr="00C900B7">
        <w:rPr>
          <w:rStyle w:val="a8"/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ootnoteReference w:id="7"/>
      </w:r>
      <w:r w:rsidR="00B339F2" w:rsidRPr="00C90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-пишет автор.</w:t>
      </w:r>
    </w:p>
    <w:p w:rsidR="00A03179" w:rsidRPr="00C900B7" w:rsidRDefault="002F3005" w:rsidP="00C900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0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34280A" w:rsidRPr="00C90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 буквально понимать содержание пункта 4</w:t>
      </w:r>
      <w:r w:rsidR="007F581E" w:rsidRPr="00C90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статьи 252 ГК РФ</w:t>
      </w:r>
      <w:r w:rsidR="0034280A" w:rsidRPr="00C90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можно утверждать, что</w:t>
      </w:r>
      <w:r w:rsidRPr="00C90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34280A" w:rsidRPr="00C90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Pr="00C90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исключительных случаях суд может и при отсутствии согласия сособственника обязать остальных участников долевой собственности выплатить ему компенсацию</w:t>
      </w:r>
      <w:r w:rsidR="00690DAC" w:rsidRPr="00C90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34280A" w:rsidRPr="00C90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Но такое понимание </w:t>
      </w:r>
      <w:r w:rsidR="007F581E" w:rsidRPr="00C90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является спорным (н</w:t>
      </w:r>
      <w:r w:rsidR="0034280A" w:rsidRPr="00C90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аиболее подробно разберемся во втором параграфе работы</w:t>
      </w:r>
      <w:r w:rsidR="007F581E" w:rsidRPr="00C90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="0034280A" w:rsidRPr="00C90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В статье также говорится, что такое</w:t>
      </w:r>
      <w:r w:rsidRPr="00C90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возможно при наличии следующих обстоятельств: доля сособственника незначительна</w:t>
      </w:r>
      <w:r w:rsidR="00E4327F" w:rsidRPr="00C90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(данное обстоятельство мы подроб</w:t>
      </w:r>
      <w:r w:rsidR="007F7B0E" w:rsidRPr="00C90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="00E4327F" w:rsidRPr="00C90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ее разобрали во втором параграфе)</w:t>
      </w:r>
      <w:r w:rsidRPr="00C90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 доля не может быть реально выделена; у сособственника нет существенного интереса в использовании общего имущества</w:t>
      </w:r>
      <w:r w:rsidR="00FB4F2B" w:rsidRPr="00C90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CF0931" w:rsidRPr="00C900B7" w:rsidRDefault="00993E9E" w:rsidP="00C900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0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Невозможно выделить долю реально, если выдел затрагивает неделимое имущество</w:t>
      </w:r>
      <w:r w:rsidR="00827558" w:rsidRPr="00C90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5B5C34" w:rsidRPr="00C90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 примеру, для раздела дома иногда требуются существенные изменения, из одного дома получить несколько самостоятельных объектов, чтобы каждый участник мог пользоваться своей долей без затруднений. Если </w:t>
      </w:r>
      <w:r w:rsidRPr="00C90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речь идет о строении, то</w:t>
      </w:r>
      <w:r w:rsidR="005B5C34" w:rsidRPr="00C90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приходиться проводить необходимые перестройки, чтобы создать отдельное жилое помещение, то есть иметь все необходимое для самостоятельного пользования жилым помещением.</w:t>
      </w:r>
      <w:r w:rsidRPr="00C90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Согласно п. 11 Постановление Пленума ВС СССР от 31 июля 1981 года N 4 </w:t>
      </w:r>
      <w:r w:rsidR="00A03179"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 судебной практике по разрешению споров, связанных с правом личной собственности на жилой дом</w:t>
      </w:r>
      <w:r w:rsidR="00A03179"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 </w:t>
      </w:r>
      <w:r w:rsidR="00740DCB"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</w:t>
      </w:r>
      <w:r w:rsidRPr="00C900B7">
        <w:rPr>
          <w:rStyle w:val="snippetequal"/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выдел 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 требованию участника общей </w:t>
      </w:r>
      <w:r w:rsidRPr="00C900B7">
        <w:rPr>
          <w:rStyle w:val="snippetequal"/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долевой 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собственности на дом принадлежащей ему </w:t>
      </w:r>
      <w:r w:rsidRPr="00C900B7">
        <w:rPr>
          <w:rStyle w:val="snippetequal"/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доли 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может быть произведен судом в том случае, если выделяемая </w:t>
      </w:r>
      <w:r w:rsidRPr="00C900B7">
        <w:rPr>
          <w:rStyle w:val="snippetequal"/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доля 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составляет изолированную часть дома с отдельным входом либо имеется возможность превратить эту часть дома в изолированную путем соответствующего переоборудования.</w:t>
      </w:r>
      <w:r w:rsidR="00740DCB"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</w:t>
      </w:r>
      <w:r w:rsidRPr="00C900B7">
        <w:rPr>
          <w:rStyle w:val="a8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footnoteReference w:id="8"/>
      </w:r>
      <w:r w:rsidRPr="00C90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93A86" w:rsidRPr="00C90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Данное положение означает, что выделить можно ту долю, которую собственник сможет использовать в дальнейшем, при этом не нуждаясь в использовании остальной части.</w:t>
      </w:r>
    </w:p>
    <w:p w:rsidR="00226011" w:rsidRPr="00C900B7" w:rsidRDefault="00167A5E" w:rsidP="00C900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0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Попробуем привести пример, если это квартира, а собственнику в ней принадлежит комната, которая расположена таким образом, что ее нельзя </w:t>
      </w:r>
      <w:r w:rsidR="00823328" w:rsidRPr="00C90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переоборудовать так, чтобы лицо могло пользоваться им, например, заходить и выходить из нее, не проходя через комнаты владельцев остальной части квартиры</w:t>
      </w:r>
      <w:r w:rsidR="00A56B45" w:rsidRPr="00C90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выделить её нельзя.</w:t>
      </w:r>
      <w:r w:rsidR="007C1ABF" w:rsidRPr="00C90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 это надо отметить, что лицо нуждается в таких помещениях, как кухня, санузел и т.д., все это суд должен учесть при разрешении дела.</w:t>
      </w:r>
    </w:p>
    <w:p w:rsidR="00E43552" w:rsidRPr="00C900B7" w:rsidRDefault="00E4327F" w:rsidP="00C900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0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Хотелось бы заострить внимание на третьем обстоятельстве.</w:t>
      </w:r>
      <w:r w:rsidR="002E0EB8" w:rsidRPr="00C90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«Вопрос о том, имеет ли участник долевой собственности существенный интерес в использовании общего имущества, решается судом в каждом конкретном случае на основании исследования и оценки в совокупности представленных сторонами </w:t>
      </w:r>
      <w:r w:rsidR="002E0EB8" w:rsidRPr="00C90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документов, подтверждающих, в частности, нуждаемость</w:t>
      </w:r>
      <w:r w:rsidR="008630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2E0EB8" w:rsidRPr="00C90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использовании</w:t>
      </w:r>
      <w:r w:rsidR="008630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2E0EB8" w:rsidRPr="00C90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этого имущества</w:t>
      </w:r>
      <w:r w:rsidR="008630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2E0EB8" w:rsidRPr="00C90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8630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2E0EB8" w:rsidRPr="00C90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силу</w:t>
      </w:r>
      <w:r w:rsidR="008630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2E0EB8" w:rsidRPr="00C90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возраста,</w:t>
      </w:r>
      <w:r w:rsidR="008630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2E0EB8" w:rsidRPr="00C90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состояния</w:t>
      </w:r>
      <w:r w:rsidR="008630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2E0EB8" w:rsidRPr="00C90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здоровья,</w:t>
      </w:r>
      <w:r w:rsidR="008630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2E0EB8" w:rsidRPr="00C90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профессиональной</w:t>
      </w:r>
      <w:r w:rsidR="008630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2E0EB8" w:rsidRPr="00C90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деятельно</w:t>
      </w:r>
      <w:r w:rsidR="005B12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2E0EB8" w:rsidRPr="00C90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сти, наличия </w:t>
      </w:r>
      <w:hyperlink r:id="rId8" w:history="1">
        <w:r w:rsidR="002E0EB8" w:rsidRPr="00C900B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детей</w:t>
        </w:r>
      </w:hyperlink>
      <w:r w:rsidR="002E0EB8" w:rsidRPr="00C90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других членов </w:t>
      </w:r>
      <w:hyperlink r:id="rId9" w:history="1">
        <w:r w:rsidR="002E0EB8" w:rsidRPr="00C900B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семьи</w:t>
        </w:r>
      </w:hyperlink>
      <w:r w:rsidR="002E0EB8" w:rsidRPr="00C90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в том числе нетрудоспособных». </w:t>
      </w:r>
      <w:r w:rsidR="002E0EB8" w:rsidRPr="00C900B7">
        <w:rPr>
          <w:rStyle w:val="a8"/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ootnoteReference w:id="9"/>
      </w:r>
    </w:p>
    <w:p w:rsidR="004D5572" w:rsidRPr="00C900B7" w:rsidRDefault="00C368D5" w:rsidP="00C900B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90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Верховный Суд, мы считаем, этим хотел сказать, что в законе не установлены случаи, когда можно утверждать, что участник имеет существенный интерес в использование своей части. Обстоятельства могут быть различны,</w:t>
      </w:r>
      <w:r w:rsidR="00B339F2" w:rsidRPr="00C90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понимать значение «существенного интереса» можно по-разному,</w:t>
      </w:r>
      <w:r w:rsidRPr="00C90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следовательно</w:t>
      </w:r>
      <w:r w:rsidR="00B339F2" w:rsidRPr="00C90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C90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суд должен проверить и оценить все факты, и только после этого решить нуждается ли лицо в оспариваемой доле</w:t>
      </w:r>
      <w:r w:rsidR="008D2FFC" w:rsidRPr="00C90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481438"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C368D5" w:rsidRPr="00C900B7" w:rsidRDefault="00481438" w:rsidP="00C900B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одном из разобранных нами судебных решений истец обратился в суд с иском к ответчице, действующей в своих интересах и в интересах двух несовершеннолетних детей, о прекращении права общей долевой собственности. Но суд в удовлетворении иска отказывает, потому что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ответчица пояснила, что они с детьми 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проживают в г. Краснодар, где она с 13 сентября 2016 года по 15 сентября 2016 года проходила лечение, а несовершеннолетняя дочь проходит обучение в 11 классе СОШ № 99 г. Краснодара, после окончания которой и сдачи экзаменов, ответчица имеет намерение вернуться в г. Волгоград и вселиться в квартиру. Далее суд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доказывает, что у ответчиков есть существенный интерес в использовании</w:t>
      </w:r>
      <w:r w:rsidR="00A03179"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6671AF"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>доли.</w:t>
      </w:r>
      <w:r w:rsidR="00A03179"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Судом при рассмотрении настоящего дела установлено, что ответчики в настоящее время каких-либо иных жилых помещений на праве собственности либо ином праве, кроме долей в спорной квартиры, не имеют.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Обосновывая интерес в использовании ответчицы и ее несовершеннолетними детьми жилого помещения, ответчик ссылается на то, что дочь после окончания СОШ № 99 г. Краснодара планирует поступать в учебное заведение на территории г. Волгограда, а несовершеннолетний сын будет обучаться </w:t>
      </w:r>
      <w:r w:rsidR="00A03179"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школе 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Красноармейского</w:t>
      </w:r>
      <w:r w:rsidR="00A03179"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района</w:t>
      </w:r>
      <w:r w:rsidR="00A03179"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г.</w:t>
      </w:r>
      <w:r w:rsidR="00A03179"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Волгограда.</w:t>
      </w:r>
      <w:r w:rsidR="00A03179"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Оценивая представленные в судебное заседание доказательства, суд приходит к выводу, что в настоящее время 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 xml:space="preserve">ответчица и ее несовершеннолетние дети в отсутствии у ответчиков на праве собственности либо ином праве иных жилых помещений, имеют нуждаемость в использовании принадлежащей им 17/100 долей. 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>Суд отказывает в иске принимая во внимание, в первую очередь, существенный интерес ответчиков в использовании доли.</w:t>
      </w:r>
      <w:r w:rsidR="00387114" w:rsidRPr="00C900B7">
        <w:rPr>
          <w:rStyle w:val="a8"/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ootnoteReference w:id="10"/>
      </w:r>
    </w:p>
    <w:p w:rsidR="00E43552" w:rsidRPr="00C900B7" w:rsidRDefault="00E43552" w:rsidP="00C900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0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 лицо желает сохранить свою долю, ему следует в суде доказывать, что оно имеет существенный интерес в её использовании. Доказательства могут быть разные</w:t>
      </w:r>
      <w:r w:rsidR="00BC2AE1" w:rsidRPr="00C90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напри</w:t>
      </w:r>
      <w:r w:rsidR="007F7B0E" w:rsidRPr="00C90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</w:t>
      </w:r>
      <w:r w:rsidR="00BC2AE1" w:rsidRPr="00C90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ер,</w:t>
      </w:r>
      <w:r w:rsidRPr="00C90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отсутствие другого места для проживания</w:t>
      </w:r>
      <w:r w:rsidR="00BC2AE1" w:rsidRPr="00C90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580B6C" w:rsidRPr="00C900B7" w:rsidRDefault="002D5C9F" w:rsidP="00C900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0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Таким образом, </w:t>
      </w:r>
      <w:r w:rsidR="00D051F4" w:rsidRPr="00C90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мы думаем, нам удалось дать общую характеристику применения норм о разделе имущества, находящегося в долевой собственности. Мы определили</w:t>
      </w:r>
      <w:r w:rsidR="003E6D85" w:rsidRPr="00C90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что из себя представляет общая собственность, а именно общая долевая собственность. Была подробно разобрана</w:t>
      </w:r>
      <w:r w:rsidR="00716684" w:rsidRPr="00C90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статья</w:t>
      </w:r>
      <w:r w:rsidR="003E6D85" w:rsidRPr="00C90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252 ГК РФ, которая регулирует отношения возникающие при разделе имущества, находящегося в долевой собственности</w:t>
      </w:r>
      <w:r w:rsidR="001B7BAC" w:rsidRPr="00C90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использованы мнения авторов, применились примеры из судебной практики, </w:t>
      </w:r>
      <w:r w:rsidR="006B709F" w:rsidRPr="00C90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которые приведены</w:t>
      </w:r>
      <w:r w:rsidR="001B7BAC" w:rsidRPr="00C90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«Приложении».</w:t>
      </w:r>
    </w:p>
    <w:p w:rsidR="00A232C8" w:rsidRPr="00C900B7" w:rsidRDefault="000B132F" w:rsidP="00C900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0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A232C8" w:rsidRPr="00C900B7" w:rsidRDefault="00A232C8" w:rsidP="00C900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232C8" w:rsidRPr="00C900B7" w:rsidRDefault="00A232C8" w:rsidP="00C900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D5605" w:rsidRPr="00C900B7" w:rsidRDefault="00BD5605" w:rsidP="00C900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D5605" w:rsidRPr="00C900B7" w:rsidRDefault="00BD5605" w:rsidP="00C900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C0530" w:rsidRPr="00C900B7" w:rsidRDefault="006C0530" w:rsidP="00C900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56B45" w:rsidRPr="00C900B7" w:rsidRDefault="00A56B45" w:rsidP="00C900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56B45" w:rsidRPr="00C900B7" w:rsidRDefault="00A56B45" w:rsidP="00C900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56B45" w:rsidRPr="00C900B7" w:rsidRDefault="00A56B45" w:rsidP="00C900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56B45" w:rsidRDefault="00A56B45" w:rsidP="004858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13784F" w:rsidRDefault="0013784F" w:rsidP="00C900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81142" w:rsidRPr="00C900B7" w:rsidRDefault="000B132F" w:rsidP="00C900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0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 </w:t>
      </w:r>
      <w:r w:rsidR="005A1C80" w:rsidRPr="00C900B7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§2 «Анализ проблем, относящихся к практике применения норм о разделе имущества, находящегося в долевой собственности»</w:t>
      </w:r>
    </w:p>
    <w:p w:rsidR="006D249A" w:rsidRPr="00C900B7" w:rsidRDefault="00B70787" w:rsidP="00C900B7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Данный параграф посвящен подробному анализу выделенных нами проблем</w:t>
      </w:r>
      <w:r w:rsidR="00414189"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связанных с нашей темой. Мы выделили две, по нашему мнению, важные проблемы. </w:t>
      </w:r>
      <w:r w:rsidR="00813A5D"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</w:t>
      </w:r>
      <w:r w:rsidR="00414189"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ы думаем,</w:t>
      </w:r>
      <w:r w:rsidR="009A74EF"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они</w:t>
      </w:r>
      <w:r w:rsidR="00414189"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тесно связаны, </w:t>
      </w:r>
      <w:r w:rsidR="009A74EF"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обе </w:t>
      </w:r>
      <w:r w:rsidR="00414189"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указывают на </w:t>
      </w:r>
      <w:r w:rsidR="009A74EF"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проблемы</w:t>
      </w:r>
      <w:r w:rsidR="00414189"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толковании статьи 252 ГК РФ. </w:t>
      </w:r>
    </w:p>
    <w:p w:rsidR="00C900B7" w:rsidRDefault="0076104F" w:rsidP="00C900B7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При изучении темы курсовой работы, мы столкнулись с разными точками зрения о соответствии абзаца 2 пункта 4 статьи 252 пункту 1 статьи 246 ГК РФ. </w:t>
      </w:r>
      <w:r w:rsidR="00860507"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</w:t>
      </w:r>
    </w:p>
    <w:p w:rsidR="00C900B7" w:rsidRDefault="00860507" w:rsidP="00C900B7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Рассмотрим каждую статью. </w:t>
      </w:r>
      <w:r w:rsidR="0076104F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 пункте 1 статьи 246</w:t>
      </w:r>
      <w:r w:rsidR="006C0530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ГК РФ</w:t>
      </w:r>
      <w:r w:rsidR="0076104F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говорится, что </w:t>
      </w:r>
      <w:r w:rsidR="0076104F"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распоряжение имуществом, находящимся в долевой собственности, осуществляется по соглашению всех ее участников.</w:t>
      </w:r>
      <w:r w:rsidR="006537E7"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76104F"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Для начала определимся, что под собой подразумевает понятие «распоряжение имуществом». Заслуженный юрист РФ</w:t>
      </w:r>
      <w:r w:rsidR="00F737C0"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F737C0"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Гонгало Б.М. </w:t>
      </w:r>
      <w:r w:rsidR="0076104F"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дает следующее определение: «</w:t>
      </w:r>
      <w:r w:rsidR="006537E9"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</w:t>
      </w:r>
      <w:r w:rsidR="0076104F"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равомочие распоряжения – это юридически обеспеченная возможность определять правовую судьбу вещи. Собственник может осуществлять правомочие распоряжения принадлежащей ему</w:t>
      </w:r>
      <w:r w:rsidR="00BD4972"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76104F"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вещью путем совершения как юридических действий, так и фактических.</w:t>
      </w:r>
      <w:r w:rsidR="006537E7"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</w:t>
      </w:r>
      <w:r w:rsidR="00BD4972" w:rsidRPr="00C900B7">
        <w:rPr>
          <w:rStyle w:val="a8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footnoteReference w:id="11"/>
      </w:r>
      <w:r w:rsidR="00BD4972"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К юридическим действиям автор относит отчуждение доли,</w:t>
      </w:r>
      <w:r w:rsidR="0076104F"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BD4972"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из это можно прийти к выводу</w:t>
      </w:r>
      <w:r w:rsidR="0076104F"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r w:rsidR="00BD4972"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что</w:t>
      </w:r>
      <w:r w:rsidR="0076104F"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раздел имущества тоже означает распоряжение </w:t>
      </w:r>
      <w:r w:rsidR="003F7997"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им.</w:t>
      </w:r>
      <w:r w:rsidR="00BD4972"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Значит, данная статья подразумевает, что разделить общее имущество можно только, если все участники согласны на это.</w:t>
      </w:r>
      <w:r w:rsidR="003F7997"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F952A3"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    </w:t>
      </w:r>
    </w:p>
    <w:p w:rsidR="003F7997" w:rsidRPr="00C900B7" w:rsidRDefault="003F7997" w:rsidP="00C900B7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Абзац же 2 пункта 4 статьи 252</w:t>
      </w:r>
      <w:r w:rsidR="006537E9"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ГК РФ указывает, что возможен случай, когда и без согласия участника ему выплачивается компенсация остальными собственниками, в следствии чего он утрачивает право на свою долю.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971648"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Суд решает так в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случаях, когда доля собственника незначительна, не может быть реально выделена и он не имеет существенного интереса в использовании общего имущества</w:t>
      </w:r>
      <w:r w:rsidR="00971648"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BB5ADE"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Первое предложение</w:t>
      </w:r>
      <w:r w:rsidR="00971648"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абзаца</w:t>
      </w:r>
      <w:r w:rsidR="00BB5ADE"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отступлением можно не считать, </w:t>
      </w:r>
      <w:r w:rsidR="00BB5ADE"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так как выплата собственнику компенсации вместо выдела доли в натуре допускается с его согласия.</w:t>
      </w:r>
      <w:r w:rsidR="00E3350E"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Однако, во втором абзаце сказано, что возможна выплата сособственнику компенсации вместо выдела доли в натуре и без его согласия при определенных условиях</w:t>
      </w:r>
      <w:r w:rsidR="00F952A3"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которые были указаны выше.</w:t>
      </w:r>
    </w:p>
    <w:p w:rsidR="00972D1F" w:rsidRPr="00C900B7" w:rsidRDefault="003F7997" w:rsidP="00C900B7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2006 году</w:t>
      </w:r>
      <w:r w:rsidR="00287131"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>о данному вопросу Верховный Суд Российской Федерации в определении от 24 октября № 56-В06-17 указал следующее: «Доводы надзорной жалобы о том, что применение положений, содержащихся в абзаце 2 пункта 4 статьи 252 Гражданского кодекса РФ, допустимо лишь в отношении участника, требующего выдела из общего имущества принадлежащей ему доли, основаны на неправильном толковании норм материального права.</w:t>
      </w:r>
      <w:r w:rsidR="00972D1F"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972D1F" w:rsidRPr="00C900B7">
        <w:rPr>
          <w:rStyle w:val="a8"/>
          <w:rFonts w:ascii="Times New Roman" w:hAnsi="Times New Roman" w:cs="Times New Roman"/>
          <w:color w:val="000000" w:themeColor="text1"/>
          <w:sz w:val="28"/>
          <w:szCs w:val="28"/>
        </w:rPr>
        <w:footnoteReference w:id="12"/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72D1F"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>Суд считает, что применять данную норму возможно только при конкретных обстоятельствах и только тогда, когда необходимо восстановить нарушенные права и учесть законные интересы других участников долевой собственности, поэтому действие нормы, по их мнению, распространяется как на требование выделяющегося собственника, так и на требование остальных участников долевой собственности.</w:t>
      </w:r>
    </w:p>
    <w:p w:rsidR="003F7997" w:rsidRPr="00C900B7" w:rsidRDefault="00287131" w:rsidP="00C900B7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="003F7997"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>нению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>, что указанные статьи</w:t>
      </w:r>
      <w:r w:rsidR="003F7997"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противореч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ат, </w:t>
      </w:r>
      <w:r w:rsidR="003F7997"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придерживается </w:t>
      </w:r>
      <w:r w:rsidR="00610EF8"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>советский и российский правовед Ю.К. Толстой:</w:t>
      </w:r>
      <w:r w:rsidR="00AD7E76"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«абзац 2 п. 4 ст. 252 формулирует правило, которое в известном смысле является отступлением от идеи, заложенной в п. 1 ст. 246 ГК», далее он указывает «ныне суд может определить лишь порядок владения и пользования, но не распоряжения общей собственностью».</w:t>
      </w:r>
      <w:r w:rsidR="00AD7E76" w:rsidRPr="00C900B7">
        <w:rPr>
          <w:rStyle w:val="a8"/>
          <w:rFonts w:ascii="Times New Roman" w:hAnsi="Times New Roman" w:cs="Times New Roman"/>
          <w:color w:val="000000" w:themeColor="text1"/>
          <w:sz w:val="28"/>
          <w:szCs w:val="28"/>
        </w:rPr>
        <w:footnoteReference w:id="13"/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Такому же мнению придерживается Г.Д. Отнюкова: «норма, дающая возможность суду исключать сособственника из числа участников права общей собственности против его воли, наделяет суд не свойственной ему функцией: вместо защиты прав истца суд исключает его из состава субъектов общей собственности».</w:t>
      </w:r>
      <w:r w:rsidRPr="00C900B7">
        <w:rPr>
          <w:rStyle w:val="a8"/>
          <w:rFonts w:ascii="Times New Roman" w:hAnsi="Times New Roman" w:cs="Times New Roman"/>
          <w:color w:val="000000" w:themeColor="text1"/>
          <w:sz w:val="28"/>
          <w:szCs w:val="28"/>
        </w:rPr>
        <w:footnoteReference w:id="14"/>
      </w:r>
    </w:p>
    <w:p w:rsidR="00DD12E2" w:rsidRPr="00C900B7" w:rsidRDefault="00287131" w:rsidP="00C900B7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   Конституционный Суд Российской Федерации в определении от 7 февраля 2008 г. № 242-О-О выразил </w:t>
      </w:r>
      <w:r w:rsidR="00B8604F"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следующую 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>позицию, указав, что «…применение правила абзаца второго пункта 4 статьи 252 ГК Российской Федерации возможно лишь в отношении участника, заявившего требование о выделе своей доли, и только в случаях одновременного наличия всех перечисленных законодателем условий: доля сособственника незначительна, в натуре ее выделить нельзя, сособственник не имеет существенного интереса в использовании общего имущества</w:t>
      </w:r>
      <w:r w:rsidR="00B8604F"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>.»</w:t>
      </w:r>
      <w:r w:rsidR="00B8604F" w:rsidRPr="00C900B7">
        <w:rPr>
          <w:rStyle w:val="a8"/>
          <w:rFonts w:ascii="Times New Roman" w:hAnsi="Times New Roman" w:cs="Times New Roman"/>
          <w:color w:val="000000" w:themeColor="text1"/>
          <w:sz w:val="28"/>
          <w:szCs w:val="28"/>
        </w:rPr>
        <w:footnoteReference w:id="15"/>
      </w:r>
      <w:r w:rsidR="00B8604F"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Конституционный Суд утверждает, что прежде всего норма не должна противоречит принципу неприкосновенности права собственности, поэтому оспариваемое положение в статье 252 ГК РФ не означает лишение права собственности на имущество </w:t>
      </w:r>
      <w:r w:rsidR="00462E91"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>лица, не заявившего требования о выделе доли из общего имущества.</w:t>
      </w:r>
      <w:r w:rsidR="00DD12E2"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последующих определениях по данной норме</w:t>
      </w:r>
      <w:r w:rsidR="00E954F3"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суд</w:t>
      </w:r>
      <w:r w:rsidR="00DD12E2"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придерживался такой же позиции (определени</w:t>
      </w:r>
      <w:r w:rsidR="00CF28B0"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DD12E2"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Конституционного Суда РФ от 19.10.2010 N 1322-О-О; от 21.04.2011 N 451-О-О</w:t>
      </w:r>
      <w:r w:rsidR="00CF28B0"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 w:rsidR="00DD12E2"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от 11.05.2012 N 722-О</w:t>
      </w:r>
      <w:r w:rsidR="00CF28B0"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; </w:t>
      </w:r>
      <w:r w:rsidR="00DD12E2"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от 16.07.2013 N 1086-О</w:t>
      </w:r>
      <w:r w:rsidR="00CF28B0"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)</w:t>
      </w:r>
      <w:r w:rsidR="00E954F3"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1E7B1A" w:rsidRPr="00C900B7" w:rsidRDefault="00A22711" w:rsidP="00C900B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 этом, мы обнаружили, что несмотря на </w:t>
      </w:r>
      <w:r w:rsidR="00724B86"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>разъяснения Конституционного Суда, решения судов иных инстанций отличаются</w:t>
      </w:r>
      <w:r w:rsidR="00F952A3"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Например, в одном из судебных решений </w:t>
      </w:r>
      <w:r w:rsidR="00AF05FA"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</w:t>
      </w:r>
      <w:r w:rsidR="00F952A3"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стец обратился в суд с иском о прекращении права </w:t>
      </w:r>
      <w:r w:rsidR="00F952A3" w:rsidRPr="00C900B7">
        <w:rPr>
          <w:rStyle w:val="snippetequal"/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собственности </w:t>
      </w:r>
      <w:r w:rsidR="00F952A3"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ответчика на 1/12 </w:t>
      </w:r>
      <w:r w:rsidR="00F952A3" w:rsidRPr="00C900B7">
        <w:rPr>
          <w:rStyle w:val="snippetequal"/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долю </w:t>
      </w:r>
      <w:r w:rsidR="00F952A3"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жилого дома, признании за ним права </w:t>
      </w:r>
      <w:r w:rsidR="00F952A3" w:rsidRPr="00C900B7">
        <w:rPr>
          <w:rStyle w:val="snippetequal"/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собственности </w:t>
      </w:r>
      <w:r w:rsidR="00F952A3"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 указанную </w:t>
      </w:r>
      <w:r w:rsidR="00F952A3" w:rsidRPr="00C900B7">
        <w:rPr>
          <w:rStyle w:val="snippetequal"/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долю </w:t>
      </w:r>
      <w:r w:rsidR="00F952A3"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жилого дома со взысканием в пользу ответчика соответствующей денежной </w:t>
      </w:r>
      <w:r w:rsidR="00F952A3" w:rsidRPr="00C900B7">
        <w:rPr>
          <w:rStyle w:val="snippetequal"/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компенсации</w:t>
      </w:r>
      <w:r w:rsidR="00F952A3"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1E7B1A"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952A3"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Ответчик и его представитель в судебном заседании иск не признали, указали на необоснованность требований истца, непредставлении доказательств отсутствия у ответчика существенного интереса в использовании общего </w:t>
      </w:r>
      <w:r w:rsidR="00F952A3" w:rsidRPr="00C900B7">
        <w:rPr>
          <w:rStyle w:val="snippetequal"/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имущества</w:t>
      </w:r>
      <w:r w:rsidR="00F952A3"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неиспользование данного </w:t>
      </w:r>
      <w:r w:rsidR="00F952A3" w:rsidRPr="00C900B7">
        <w:rPr>
          <w:rStyle w:val="snippetequal"/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имущества </w:t>
      </w:r>
      <w:r w:rsidR="00F952A3"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истцом.</w:t>
      </w:r>
      <w:r w:rsidR="001E7B1A"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F952A3"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Суд иск удовлетворил, </w:t>
      </w:r>
      <w:r w:rsidR="00F952A3"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решил </w:t>
      </w:r>
      <w:r w:rsidR="00F952A3"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взыскать с истца в пользу ответчика денежную компенсацию. Далее суд применяя пункт 4 статьи 252 ГК РФ признал долю ответчика незначительно</w:t>
      </w:r>
      <w:r w:rsidR="00663AC6"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й</w:t>
      </w:r>
      <w:r w:rsidR="00F952A3"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доказал, что ее нельзя выделить, и существенного интереса ответчик не имеет, так как зарег</w:t>
      </w:r>
      <w:r w:rsidR="00BB24A2"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</w:t>
      </w:r>
      <w:r w:rsidR="00F952A3"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стрирован по другому адресу.</w:t>
      </w:r>
      <w:r w:rsidR="00BB24A2"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952A3"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>В данном судебном решение суд отметил три обстоятельства, при которых он смог при отсутствии согласия</w:t>
      </w:r>
      <w:r w:rsidR="00BB24A2"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952A3"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>ответчика</w:t>
      </w:r>
      <w:r w:rsidR="00BB24A2"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952A3"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>(сособственника) обязать истца выплатить ему компенсацию</w:t>
      </w:r>
      <w:r w:rsidR="00521730"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(нами были также изучены несколько подобных судебных решений, указаны они в списке используемых источников).</w:t>
      </w:r>
      <w:r w:rsidR="001E7B1A" w:rsidRPr="00C900B7">
        <w:rPr>
          <w:rStyle w:val="a8"/>
          <w:rFonts w:ascii="Times New Roman" w:hAnsi="Times New Roman" w:cs="Times New Roman"/>
          <w:color w:val="000000" w:themeColor="text1"/>
          <w:sz w:val="28"/>
          <w:szCs w:val="28"/>
        </w:rPr>
        <w:footnoteReference w:id="16"/>
      </w:r>
      <w:r w:rsidR="00521730"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E7B1A"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C3168A" w:rsidRPr="00C900B7" w:rsidRDefault="00521730" w:rsidP="00C900B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Однако, можно привести и другое судебное решение, где 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ис</w:t>
      </w:r>
      <w:r w:rsidR="00A56B45"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тица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обратилась в суд с иском к ответчик</w:t>
      </w:r>
      <w:r w:rsidR="003474F5"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 прекращении их права собственности на дом, взыскать с не</w:t>
      </w:r>
      <w:r w:rsidR="003474F5"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ё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компенсацию в пользу ответчиков.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данном судебном разбирательстве суд применяет мнение Конституционного суда и приходит к выводу, что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применение правила абзаца 2 пункта 4 статьи </w:t>
      </w:r>
      <w:hyperlink r:id="rId10" w:tgtFrame="_blank" w:tooltip="ГК РФ &gt;  Раздел II. Право &lt;span class=&quot;snippet_equal&quot;&gt; собственности &lt;/span&gt; и другие вещные права &gt; Глава 16. Общая &lt;span class=&quot;snippet_equal&quot;&gt; собственность &lt;/span&gt; &gt; Статья 252. Раздел &lt;span class=&quot;snippet_equal&quot;&gt; имущества &lt;/span&gt;, &lt;span class=&quot;snippet_eq" w:history="1">
        <w:r w:rsidRPr="00C900B7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u w:val="none"/>
            <w:bdr w:val="none" w:sz="0" w:space="0" w:color="auto" w:frame="1"/>
          </w:rPr>
          <w:t>252 ГК РФ</w:t>
        </w:r>
      </w:hyperlink>
      <w:r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возможно лишь в отношении участника, заявившего требование о выделе своей </w:t>
      </w:r>
      <w:r w:rsidRPr="00C900B7">
        <w:rPr>
          <w:rStyle w:val="snippetequal"/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доли</w:t>
      </w:r>
      <w:r w:rsidRPr="00C900B7">
        <w:rPr>
          <w:rStyle w:val="snippetequal"/>
          <w:rFonts w:ascii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  <w:t> 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и только в случаях одновременного наличия всех перечисленных законодателем условий. Учитывая, что ответчики согласны на выплату им компенсации за </w:t>
      </w:r>
      <w:r w:rsidRPr="00C900B7">
        <w:rPr>
          <w:rStyle w:val="snippetequal"/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доли в 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общем </w:t>
      </w:r>
      <w:r w:rsidRPr="00C900B7">
        <w:rPr>
          <w:rStyle w:val="snippetequal"/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имуществе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которыми они не пользуются и к которому не имеют интереса, при том, что выдел их </w:t>
      </w:r>
      <w:r w:rsidRPr="00C900B7">
        <w:rPr>
          <w:rStyle w:val="snippetequal"/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доли 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натуре невозможен, требование истицы о взыскании с неё компенсации является обоснованным и подлежит удовлетворению. 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>Суд исковые требование удовлетворяет, потому что ответчики не возражали против иска истца. А так как К</w:t>
      </w:r>
      <w:r w:rsidR="000D5B06"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>онституционный Суд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установил, что лишить собственности можно только лицо, заявившее такое желание, у суда не было причин отказать в удовлетворении иска.</w:t>
      </w:r>
      <w:r w:rsidR="00AF05FA" w:rsidRPr="00C900B7">
        <w:rPr>
          <w:rStyle w:val="a8"/>
          <w:rFonts w:ascii="Times New Roman" w:hAnsi="Times New Roman" w:cs="Times New Roman"/>
          <w:color w:val="000000" w:themeColor="text1"/>
          <w:sz w:val="28"/>
          <w:szCs w:val="28"/>
        </w:rPr>
        <w:footnoteReference w:id="17"/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Отличие этих двух примеров в том, что в одном решении суд лишил права собственности ответчика без его согласия, а во втором – ответчики не возражали против выплаты им компенсации.</w:t>
      </w:r>
    </w:p>
    <w:p w:rsidR="007352A6" w:rsidRPr="00C900B7" w:rsidRDefault="00EF4A5E" w:rsidP="00C900B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Также бывают случаи, когда участник подает иск, в котором требует суд об</w:t>
      </w:r>
      <w:r w:rsidR="007352A6"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я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зать остальных участников выплатить компенсации ему самому. Наприме</w:t>
      </w:r>
      <w:r w:rsidR="007352A6"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в</w:t>
      </w:r>
      <w:r w:rsidR="007352A6"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одном из судебных решений </w:t>
      </w:r>
      <w:r w:rsidR="007352A6"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стец является общим </w:t>
      </w:r>
      <w:r w:rsidRPr="00C900B7">
        <w:rPr>
          <w:rStyle w:val="snippetequal"/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долевым 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собственником по 1/ 3 </w:t>
      </w:r>
      <w:r w:rsidRPr="00C900B7">
        <w:rPr>
          <w:rStyle w:val="snippetequal"/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доли 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 каждого </w:t>
      </w:r>
      <w:r w:rsidRPr="00C900B7">
        <w:rPr>
          <w:rStyle w:val="snippetequal"/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в имуществе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 просит суд обязать других участников долевой собственности выплатить ему стоимость его доли.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Ответчики исковые требования не признали, заявив, что </w:t>
      </w:r>
      <w:r w:rsidR="007352A6"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ни пользуются указанной квартирой и земельным участком, </w:t>
      </w:r>
      <w:r w:rsidR="00820105"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ни идут навстречу всем его пожеланиям, не возражали, чтобы он отделил себе комнаты, а кухня и санузел оставались в общем пользовании. Ему никто не запрещает пользоваться домом и земельными участками и не чинит препятствий. Продавать дом они не согласны, так как он им необходим для проживания и содержания домашних животных в подсобных и хозяйственных постройках. Денежных средств, необходимых для </w:t>
      </w:r>
      <w:r w:rsidRPr="00C900B7">
        <w:rPr>
          <w:rStyle w:val="snippetequal"/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выплаты 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истцу,</w:t>
      </w:r>
      <w:r w:rsidR="006C0530"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они</w:t>
      </w:r>
      <w:r w:rsidR="006C0530"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не</w:t>
      </w:r>
      <w:r w:rsidR="006C0530"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имеют.</w:t>
      </w:r>
      <w:r w:rsidR="006C0530"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>Суд приходит к решению отказать в иске. Суд указал, что неиспользование участником своей доли не является достаточным основанием лишения его доли и взыскания компенсации с остальных участников. Также истцом не было предоставлено доказательств, что он не может пользоваться своей долей. Данное судебное решение является примером, когда недостаточно желания участника о прекращении его права на общую долевую собственность</w:t>
      </w:r>
      <w:r w:rsidR="007352A6"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AF05FA" w:rsidRPr="00C900B7">
        <w:rPr>
          <w:rStyle w:val="a8"/>
          <w:rFonts w:ascii="Times New Roman" w:hAnsi="Times New Roman" w:cs="Times New Roman"/>
          <w:color w:val="000000" w:themeColor="text1"/>
          <w:sz w:val="28"/>
          <w:szCs w:val="28"/>
        </w:rPr>
        <w:footnoteReference w:id="18"/>
      </w:r>
    </w:p>
    <w:p w:rsidR="00820105" w:rsidRPr="00C900B7" w:rsidRDefault="00AB5030" w:rsidP="00C900B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>Таким образом,</w:t>
      </w:r>
      <w:r w:rsidR="00FF25A0"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выплата компенсации в случае невозможности выдела могут осуществляться только по отношению к лицу, заявившему соответствующие требования.</w:t>
      </w:r>
      <w:r w:rsidR="008049B1"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 толковании нормы абз</w:t>
      </w:r>
      <w:r w:rsidR="00386B08"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>ац</w:t>
      </w:r>
      <w:r w:rsidR="008049B1"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 п</w:t>
      </w:r>
      <w:r w:rsidR="00386B08"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>ункт</w:t>
      </w:r>
      <w:r w:rsidR="008049B1"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 ст</w:t>
      </w:r>
      <w:r w:rsidR="00386B08"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атьи </w:t>
      </w:r>
      <w:r w:rsidR="008049B1"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>252 ГК</w:t>
      </w:r>
      <w:r w:rsidR="000D5B06"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РФ</w:t>
      </w:r>
      <w:r w:rsidR="008049B1"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>, суд разъяснил, что закон не предусматривает возможность заявления одним участником общей собственности требования о лишении другого участника права на долю с выплатой ему компенсации, даже если этот участник не имеет существенного интереса в использовании общего имущества и его доля незначительна.</w:t>
      </w:r>
    </w:p>
    <w:p w:rsidR="00DB392D" w:rsidRPr="00C900B7" w:rsidRDefault="003B0031" w:rsidP="00C900B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Хотелось бы высказать</w:t>
      </w:r>
      <w:r w:rsidR="00166148"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мнение по данной проблеме. Разъяснения Конституционного </w:t>
      </w:r>
      <w:r w:rsidR="00166148"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уда основываются на положениях </w:t>
      </w:r>
      <w:r w:rsidR="00166148"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онституции, </w:t>
      </w:r>
      <w:r w:rsidR="00166148"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первую очередь нормы в законодательстве не должны ущемлять конституционные права человека и гражданина, </w:t>
      </w:r>
      <w:r w:rsidR="00B72C86"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>на чем суд и основывал свою позицию</w:t>
      </w:r>
      <w:r w:rsidR="00166148"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B72C86"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66148"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>По его мнению, принудительное лишение лица имущества противоречит принципу неприкосновенности имущества. А сама проблема, как мы думаем, заключается в неправильном, неточном толковании самой нормы в ГК РФ. Доказательством этому может являться неоднократное обращение граждан по поводу данной нормы, как противоречащей Конституции РФ</w:t>
      </w:r>
      <w:r w:rsidR="00E51844"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>, а также</w:t>
      </w:r>
      <w:r w:rsidR="00CD0EE7"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>, нами было обнаружено решение, где суд обязал выплатить компенсацию участнику без его согласия, при том, что тот не заявлял такого желания.</w:t>
      </w:r>
      <w:r w:rsidR="00467558"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Также можно опереться на абзац 2 пункта 2 статьи 3 ГК РФ, где закреплено приоритетное значение норм ГК по сравнению с нормами гражданского права, содержащимся в других законах, что значит, при рассмотрении дел суд должен в первую очередь опираться на нормы, установленные в ГК РФ. А так как толкование нормы, закрепленной в ГК РФ часто понимают не так, как имел ввиду законодатель, то мы можем предложить следующее решение такой проблемы: изменение, уточнение положений абзаца 2 пункта 4 статьи 252</w:t>
      </w:r>
      <w:r w:rsidR="000D5B06"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ГК РФ</w:t>
      </w:r>
      <w:r w:rsidR="00467558"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B392D" w:rsidRPr="00C900B7" w:rsidRDefault="00394531" w:rsidP="00C900B7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C900B7">
        <w:rPr>
          <w:color w:val="000000" w:themeColor="text1"/>
          <w:sz w:val="28"/>
          <w:szCs w:val="28"/>
        </w:rPr>
        <w:t>Далее перейдем к анализу второй, выделенной нами, проблем</w:t>
      </w:r>
      <w:r w:rsidR="00B72C86" w:rsidRPr="00C900B7">
        <w:rPr>
          <w:color w:val="000000" w:themeColor="text1"/>
          <w:sz w:val="28"/>
          <w:szCs w:val="28"/>
        </w:rPr>
        <w:t>ы</w:t>
      </w:r>
      <w:r w:rsidRPr="00C900B7">
        <w:rPr>
          <w:color w:val="000000" w:themeColor="text1"/>
          <w:sz w:val="28"/>
          <w:szCs w:val="28"/>
        </w:rPr>
        <w:t>.</w:t>
      </w:r>
      <w:r w:rsidR="00414189" w:rsidRPr="00C900B7">
        <w:rPr>
          <w:color w:val="000000" w:themeColor="text1"/>
          <w:sz w:val="28"/>
          <w:szCs w:val="28"/>
        </w:rPr>
        <w:t xml:space="preserve"> </w:t>
      </w:r>
      <w:r w:rsidR="00A15B69" w:rsidRPr="00C900B7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</w:p>
    <w:p w:rsidR="001E1CCA" w:rsidRPr="00C900B7" w:rsidRDefault="001E1CCA" w:rsidP="00C900B7">
      <w:pPr>
        <w:pStyle w:val="a3"/>
        <w:spacing w:before="0" w:beforeAutospacing="0" w:after="0" w:afterAutospacing="0" w:line="360" w:lineRule="auto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C900B7">
        <w:rPr>
          <w:color w:val="000000" w:themeColor="text1"/>
          <w:sz w:val="28"/>
          <w:szCs w:val="28"/>
        </w:rPr>
        <w:t>Во втором абзаце пункта 4 статьи 252 законодатель использует понятие «незначительная доля». Это является одним из условий, при котором суд может обязать остальных участников долевой собственности выплатить компенсацию лицу при отсутствии его согласия.</w:t>
      </w:r>
      <w:r w:rsidR="00977F30" w:rsidRPr="00C900B7">
        <w:rPr>
          <w:color w:val="000000" w:themeColor="text1"/>
          <w:sz w:val="28"/>
          <w:szCs w:val="28"/>
        </w:rPr>
        <w:t xml:space="preserve"> </w:t>
      </w:r>
    </w:p>
    <w:p w:rsidR="00977F30" w:rsidRPr="00C900B7" w:rsidRDefault="00977F30" w:rsidP="00C900B7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Понятие «незначительная доля» законодателем, судами не раскрывается. Возможно, поэтому допускаются судебные ошибки. </w:t>
      </w:r>
      <w:r w:rsidR="004043C0"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 том, значительна или нет эта доля, суд решает только на основе анализа всех фактических обстоятельств дела, рыночной стоимости имущества, его назначения, особенностей имущества, индивидуальных особенностей выделяющегося участника и т.д.</w:t>
      </w:r>
    </w:p>
    <w:p w:rsidR="00977F30" w:rsidRPr="00C900B7" w:rsidRDefault="0041525D" w:rsidP="00C900B7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Судебной практикой в каждом конкретном случае суд исследует целый ряд обстоятельств, например, возможность сделать перепланировку, чтобы выделить комнату, проживает ли в ней лицо</w:t>
      </w:r>
      <w:r w:rsidR="00C45292"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или нуждается ли оно в ней по иным обстоятельствам.</w:t>
      </w:r>
    </w:p>
    <w:p w:rsidR="004613BF" w:rsidRPr="00C900B7" w:rsidRDefault="004613BF" w:rsidP="00C900B7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Очень много споров, в которых </w:t>
      </w:r>
      <w:r w:rsidR="001F4F14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решается вопрос о незначительности доли собственника. Происходит это, потому что в силу пункта 4 статьи 252 ГК РФ суды вправе определить судьбу незначительной доли и без согласия ее собственника, а именно обязать других собственников выплатить ему компенсацию вместо выдела доли в натуре, если она незначительна, не может быть реально выделена и собственник не имеет существенного интереса в использовании общего имущества. Тут может быть два случая:1)лицо просит суд признать его долю незначительной и обязать другие лица выплатить ему компенсацию, так как такой долей он не пользуется, в денежных средствах нуждается больше</w:t>
      </w:r>
      <w:r w:rsidR="008A685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  <w:r w:rsidR="001F4F14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2)другие участники общей собственности просят суд взыскать в пользу ответчика компенсацию и лишить его права собственности в связи с незначительност</w:t>
      </w:r>
      <w:r w:rsidR="001658EA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ь</w:t>
      </w:r>
      <w:r w:rsidR="001F4F14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ю его доли (но суд так поступить не может, см. анализ первой проблемы), целью лица может быть увеличение своей доли, или желание стать единоличным владельцем всего имущества.</w:t>
      </w:r>
      <w:r w:rsidR="004759DD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</w:t>
      </w:r>
    </w:p>
    <w:p w:rsidR="001D7DC6" w:rsidRPr="00C900B7" w:rsidRDefault="003F3241" w:rsidP="00C900B7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Одна из позици</w:t>
      </w:r>
      <w:r w:rsidR="001D7DC6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D7DC6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ерховного </w:t>
      </w:r>
      <w:r w:rsidR="001D7DC6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уда заключается в том, что </w:t>
      </w:r>
      <w:r w:rsidR="001D7DC6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суд может решить выплатить компенсацию собственнику незначительно доли, если он злоупотреблял правом и не мог пользоваться долей, не нанося ущерб остальным участникам. Но данную позицию можно оспорить. Если лицо злоупотребляет правом, и его действия наносят ущерб другим участникам долевой собственности все равно требуется его согласия на выплату компенсации.</w:t>
      </w:r>
    </w:p>
    <w:p w:rsidR="000202DC" w:rsidRPr="00C900B7" w:rsidRDefault="001658EA" w:rsidP="00C900B7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Анализируя судебные решения, можно проследить, что во многих спорах лицу, которое хочет, чтобы </w:t>
      </w:r>
      <w:r w:rsidR="00676710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его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долю суд признал незначительной и обязал остальных участников выплатить</w:t>
      </w:r>
      <w:r w:rsidR="00676710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ему компенсацию, придется подкреплять свою позицию доказательствами того, </w:t>
      </w:r>
      <w:r w:rsidR="000202DC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что </w:t>
      </w:r>
      <w:r w:rsidR="00676710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он не пользуется своей долей, что он в ней не нуждается. </w:t>
      </w:r>
      <w:r w:rsidR="008969EF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Суд принимает решение после тщательной оценки доказател</w:t>
      </w:r>
      <w:r w:rsidR="006879C0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ь</w:t>
      </w:r>
      <w:r w:rsidR="008969EF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ств </w:t>
      </w:r>
      <w:r w:rsidR="008969EF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и всех обстоятел</w:t>
      </w:r>
      <w:r w:rsidR="006879C0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ьст</w:t>
      </w:r>
      <w:r w:rsidR="008969EF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дела, поэтому можно сказать, что одинаковых дел по таким спорам не бывает. </w:t>
      </w:r>
    </w:p>
    <w:p w:rsidR="00912AD7" w:rsidRPr="00C900B7" w:rsidRDefault="00912AD7" w:rsidP="00C900B7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Так как законом такие обстоятельства не установлены, попробуем выделить их, проанализировав судебные решения. </w:t>
      </w:r>
    </w:p>
    <w:p w:rsidR="001C1D52" w:rsidRPr="00C900B7" w:rsidRDefault="00912AD7" w:rsidP="00C900B7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одном из судебных решений суд признает долю незначительной, потому что она является меньше самой маленькой комнаты в квартиры. С таким мнением судов мы встречались д</w:t>
      </w:r>
      <w:r w:rsidR="001C1D52"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вольно часто (еще примеры приведены в списке используемых источников). Данное положение означает, что доля ли</w:t>
      </w:r>
      <w:r w:rsidR="001C1D52"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ца даже не является комнатой, которую можно было бы выделить, соответственно, пользоваться ею по назначению будет скорее невозможно. Иногда суд называет такое обстоятельство «отсутствием помещения соразмерного доле лица».</w:t>
      </w:r>
      <w:r w:rsidR="001C1D52" w:rsidRPr="00C900B7">
        <w:rPr>
          <w:rStyle w:val="a8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footnoteReference w:id="19"/>
      </w:r>
    </w:p>
    <w:p w:rsidR="001C1D52" w:rsidRPr="00C900B7" w:rsidRDefault="001C1D52" w:rsidP="00C900B7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Часто суд признавал долю незначительной, доказав отсутствие у собственника существенного интереса. Например, в одном из судебных решений суд признает отсутствие у ответчика существенного интереса, что выражается в неисполнении обязанности по оплате коммунальных платежей, отсутствием возможности выдела доли, согласием продать долю, наличием иной квартиры, которая является местом жительства ответчика.</w:t>
      </w:r>
      <w:r w:rsidRPr="00C900B7">
        <w:rPr>
          <w:rStyle w:val="a8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footnoteReference w:id="20"/>
      </w:r>
    </w:p>
    <w:p w:rsidR="009741AD" w:rsidRPr="00C900B7" w:rsidRDefault="00867C83" w:rsidP="00C900B7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Таким образом, отсутствие в законодательстве определения понятию «незначительная доля» приводит к непониманию со стороны граждан, также это усложняет судебный процесс. </w:t>
      </w:r>
      <w:r w:rsidR="00F90C2D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Решением этой проблемы мы видим конкретизацию законодателем данного понятия или же разъяснение со стороны вышестоящих инстанций, чтобы судам при оценке незначительности доли было на чем основывать своё решение.</w:t>
      </w:r>
    </w:p>
    <w:p w:rsidR="001159B2" w:rsidRPr="00C900B7" w:rsidRDefault="009741AD" w:rsidP="00C900B7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900B7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                                    </w:t>
      </w:r>
      <w:r w:rsidR="0075663A" w:rsidRPr="00C900B7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</w:t>
      </w:r>
    </w:p>
    <w:p w:rsidR="00F031CA" w:rsidRPr="00C900B7" w:rsidRDefault="0075663A" w:rsidP="00C900B7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900B7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</w:t>
      </w:r>
      <w:r w:rsidR="00A232C8" w:rsidRPr="00C900B7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                                       </w:t>
      </w:r>
    </w:p>
    <w:p w:rsidR="006C0530" w:rsidRPr="00C900B7" w:rsidRDefault="006C0530" w:rsidP="00C900B7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433A66" w:rsidRPr="00485830" w:rsidRDefault="006C0530" w:rsidP="00D7541A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85830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 xml:space="preserve">                                                     </w:t>
      </w:r>
      <w:r w:rsidR="001875BF" w:rsidRPr="00485830">
        <w:rPr>
          <w:rFonts w:ascii="Times New Roman" w:hAnsi="Times New Roman" w:cs="Times New Roman"/>
          <w:b/>
          <w:sz w:val="28"/>
          <w:szCs w:val="28"/>
          <w:lang w:eastAsia="ru-RU"/>
        </w:rPr>
        <w:t>Заключение</w:t>
      </w:r>
    </w:p>
    <w:p w:rsidR="00AD70BD" w:rsidRPr="00C900B7" w:rsidRDefault="00AD70BD" w:rsidP="00C900B7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Таким образом, мы думаем, нам удалось достигнуть поставленной цели, а именно исследовать некоторые вопросы судебной практики о разделе имущества, находящегося в долевой собственности, выяв</w:t>
      </w:r>
      <w:r w:rsidR="0075663A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ить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сут</w:t>
      </w:r>
      <w:r w:rsidR="009A21BC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ь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 выделенных нами проблем и предлож</w:t>
      </w:r>
      <w:r w:rsidR="0075663A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ить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пут</w:t>
      </w:r>
      <w:r w:rsidR="0075663A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их решения. Все обозначенные задачи решены, способы для достижения цели применены.</w:t>
      </w:r>
    </w:p>
    <w:p w:rsidR="00ED3F59" w:rsidRPr="00C900B7" w:rsidRDefault="00D54F3D" w:rsidP="00C900B7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Во введении нами было указано, что тема актуальна и при ее изучении мы еще больше в этом убедились. Много недочетов в норме о разделе имущества, находящегося в долевой собственности, из-за чего бывают ошибки в судебной практик</w:t>
      </w:r>
      <w:r w:rsidR="009A21BC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 поэтому много споров по поводу некоторых положений статьи 252 ГК РФ.</w:t>
      </w:r>
    </w:p>
    <w:p w:rsidR="00AD70BD" w:rsidRPr="00C900B7" w:rsidRDefault="00AD70BD" w:rsidP="00C900B7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Далее хотелось бы </w:t>
      </w:r>
      <w:r w:rsidR="00333C84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обобщить 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выводы, сделанные в каждом параграфе.</w:t>
      </w:r>
    </w:p>
    <w:p w:rsidR="00AD70BD" w:rsidRPr="00C900B7" w:rsidRDefault="00AD70BD" w:rsidP="00C900B7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 первом параграфе была изучена теоретическая основа нашей тема, при изучении были использованы разные источники, также были приведены мнения авторов, в трудах которых раскрывается суть нашей темы</w:t>
      </w:r>
      <w:r w:rsidR="00257FA5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 примеры судебных решений, где нами были выделены основные моменты, которые нужно было отметить для достижения, указанной нами цели.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итоге мы определили, что из себя представляет общая долевая собственной, </w:t>
      </w:r>
      <w:r w:rsidR="00B43415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а главное то,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как осуществляется раздел имущества, находящегося в такой собственности</w:t>
      </w:r>
      <w:r w:rsidR="00904617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257FA5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FD417D" w:rsidRPr="00C900B7" w:rsidRDefault="00AD047D" w:rsidP="00C900B7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Далее мы перешли к рассмотрению проблем, возникающих</w:t>
      </w:r>
      <w:r w:rsidR="0075663A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при</w:t>
      </w:r>
      <w:r w:rsidR="0075663A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применени</w:t>
      </w:r>
      <w:r w:rsidR="009A21BC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норм о разделе имущества, находящегося в долевой собственности. Данная часть оказалась для нас наиболее сложной. Причиной этому, мы думаем, является то, что тема довольно узкая, из-за чего недостаточно информации для наиболее полного анализа. Поэтому проблемы в основном были раскрыты на анализе судебных </w:t>
      </w:r>
      <w:r w:rsidR="00961DE7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решений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 а мнения авторов было мало по сравнению с первым параграфом.</w:t>
      </w:r>
    </w:p>
    <w:p w:rsidR="00AD047D" w:rsidRPr="00C900B7" w:rsidRDefault="00AD047D" w:rsidP="00C900B7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Но тем не менее удалось выделить две проблемы, поэтому хотелось бы еще раз обратиться к ним.</w:t>
      </w:r>
      <w:r w:rsidR="00D605EF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 втором параграфе мы пришли к выводу, что существует проблемы в толковании правовой нормы (абзац 2 пункта 4 статьи 252), что </w:t>
      </w:r>
      <w:r w:rsidR="00D605EF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привело к непониманию некоторыми судами и гражданами данной нормы, и конечно же к судебным ошибкам.</w:t>
      </w:r>
      <w:r w:rsidR="009A21BC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Единственный вариант решения, который мы можем предложить, изменение толкования нормы</w:t>
      </w:r>
      <w:r w:rsidR="00D605EF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:rsidR="0045220F" w:rsidRPr="00C900B7" w:rsidRDefault="00556F1B" w:rsidP="00C900B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Второй проблем</w:t>
      </w:r>
      <w:r w:rsidR="006F22F0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й, напомним, является отсутствие в законодател</w:t>
      </w:r>
      <w:r w:rsidR="006F22F0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ьс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тве</w:t>
      </w:r>
      <w:r w:rsidR="006F22F0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определения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понятия </w:t>
      </w:r>
      <w:r w:rsidR="006F22F0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незначительная доля»</w:t>
      </w:r>
      <w:r w:rsidR="006F22F0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 что тоже приводит к отличиям в судебных решениях. Так как суд сам решает является доля незначительно или нет, анализируя обстоятельства при которых возник спор, каждый суд может решить по-своему</w:t>
      </w:r>
      <w:r w:rsidR="0045220F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 В одних случаях суды указывает определенный размер доли, которую можно признать незначительной, в других - делают такой вывод доказав, что долю невозможно реально выделить и участник не имеет существенного интереса и т.д.</w:t>
      </w:r>
    </w:p>
    <w:p w:rsidR="00556F1B" w:rsidRPr="00C900B7" w:rsidRDefault="006F22F0" w:rsidP="00C900B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Опять же в данном случае проблема в</w:t>
      </w:r>
      <w:r w:rsidR="009A21BC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законодательстве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 поэтому решение</w:t>
      </w:r>
      <w:r w:rsidR="00784CC4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м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данной проблемы, мы можем предложить, указание, уточнение в</w:t>
      </w:r>
      <w:r w:rsidR="009A21BC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законодательстве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понятия «незначительной доли», чтобы судам было на что оп</w:t>
      </w:r>
      <w:r w:rsidR="00A0175C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r w:rsidR="00A0175C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ться.</w:t>
      </w:r>
    </w:p>
    <w:p w:rsidR="00333C84" w:rsidRPr="00C900B7" w:rsidRDefault="00333C84" w:rsidP="00C900B7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7541A" w:rsidRPr="00C900B7" w:rsidRDefault="00D7541A" w:rsidP="00C900B7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D417D" w:rsidRPr="00C900B7" w:rsidRDefault="00FD417D" w:rsidP="00C900B7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E7067" w:rsidRPr="00C900B7" w:rsidRDefault="003E7067" w:rsidP="00C900B7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741AD" w:rsidRPr="00C900B7" w:rsidRDefault="009741AD" w:rsidP="00C900B7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741AD" w:rsidRPr="00C900B7" w:rsidRDefault="009741AD" w:rsidP="00C900B7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741AD" w:rsidRPr="00C900B7" w:rsidRDefault="009741AD" w:rsidP="00C900B7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741AD" w:rsidRPr="00485830" w:rsidRDefault="009741AD" w:rsidP="00485830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46406" w:rsidRPr="00485830" w:rsidRDefault="00646406" w:rsidP="00485830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56BE7" w:rsidRPr="00485830" w:rsidRDefault="00056BE7" w:rsidP="00485830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56BE7" w:rsidRPr="00485830" w:rsidRDefault="00056BE7" w:rsidP="00F60BA5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56BE7" w:rsidRPr="00485830" w:rsidRDefault="00056BE7" w:rsidP="00F60BA5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56BE7" w:rsidRPr="00485830" w:rsidRDefault="00056BE7" w:rsidP="00F60BA5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56BE7" w:rsidRPr="00485830" w:rsidRDefault="00056BE7" w:rsidP="00F60BA5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D417D" w:rsidRPr="00C900B7" w:rsidRDefault="001875BF" w:rsidP="00485830">
      <w:pPr>
        <w:pStyle w:val="a4"/>
        <w:spacing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900B7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Список</w:t>
      </w:r>
      <w:r w:rsidR="00FD6EDA" w:rsidRPr="00C900B7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используемых источников</w:t>
      </w:r>
      <w:r w:rsidR="006278C0" w:rsidRPr="00C900B7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и литературы</w:t>
      </w:r>
      <w:r w:rsidR="00752C1A" w:rsidRPr="00C900B7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</w:p>
    <w:p w:rsidR="00C45292" w:rsidRPr="00C900B7" w:rsidRDefault="00FE59EC" w:rsidP="00C45292">
      <w:pPr>
        <w:pStyle w:val="a4"/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Нормативно-правовые акты:</w:t>
      </w:r>
      <w:bookmarkStart w:id="2" w:name="_Hlk500613485"/>
    </w:p>
    <w:p w:rsidR="00FE59EC" w:rsidRPr="00C900B7" w:rsidRDefault="00C45292" w:rsidP="00C45292">
      <w:pPr>
        <w:pStyle w:val="a4"/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1)«</w:t>
      </w:r>
      <w:r w:rsidR="00FE59EC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Конституция Российской Федерации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FE59EC" w:rsidRPr="00C900B7" w:rsidRDefault="00FE59EC" w:rsidP="00485830">
      <w:pPr>
        <w:pStyle w:val="a4"/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(принята всенародным голосованием 12.12.1993) (с учетом поправок, внесенных Законами РФ о поправках к Конституции РФ от 30.12.2008 N 6-ФКЗ, от 30.12.2008 N 7-ФКЗ, от 05.02.2014 N 2-ФКЗ, от 21.07.2014 N 11-ФКЗ)</w:t>
      </w:r>
    </w:p>
    <w:bookmarkEnd w:id="2"/>
    <w:p w:rsidR="00FE59EC" w:rsidRPr="00C900B7" w:rsidRDefault="00FE59EC" w:rsidP="00485830">
      <w:pPr>
        <w:pStyle w:val="a4"/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bookmarkStart w:id="3" w:name="_Hlk500613506"/>
      <w:r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="00C45292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="00FD417D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Гражданский кодекс Российской Федерации (часть первая)</w:t>
      </w:r>
      <w:r w:rsidR="00C45292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="00FD417D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 30.11.1994 N 51-ФЗ</w:t>
      </w:r>
      <w:r w:rsidR="0030098F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D417D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(ред. от 29.07.2017) (с изм. и доп., вступ. в силу с 06.08.2017)</w:t>
      </w:r>
    </w:p>
    <w:bookmarkEnd w:id="3"/>
    <w:p w:rsidR="00FE59EC" w:rsidRPr="00C900B7" w:rsidRDefault="00FE59EC" w:rsidP="00485830">
      <w:pPr>
        <w:pStyle w:val="a6"/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Учебная литература:</w:t>
      </w:r>
    </w:p>
    <w:p w:rsidR="00016D4C" w:rsidRPr="00C900B7" w:rsidRDefault="00D531BB" w:rsidP="00485830">
      <w:pPr>
        <w:pStyle w:val="a4"/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="00FE59EC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="00016D4C"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Гонгало Б.М.  «Гражданское право»: Учебник. В 2 т.- 2-е изд., перераб. и доп. – М.: Статут, 2017. –</w:t>
      </w:r>
      <w:r w:rsidR="00A065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с.</w:t>
      </w:r>
      <w:r w:rsidR="00016D4C"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543 </w:t>
      </w:r>
    </w:p>
    <w:p w:rsidR="00016D4C" w:rsidRPr="00C900B7" w:rsidRDefault="00D531BB" w:rsidP="00485830">
      <w:pPr>
        <w:pStyle w:val="a4"/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016D4C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="00016D4C"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Калпина А.Г., А.И. Масляева</w:t>
      </w:r>
      <w:r w:rsidR="00A06579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 w:rsidR="00016D4C"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«Гражданское право Ч.1»,</w:t>
      </w:r>
      <w:r w:rsidR="00A06579" w:rsidRPr="00A065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06579"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>М.:Юрист, 2001</w:t>
      </w:r>
      <w:r w:rsidR="00A06579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 w:rsidR="00016D4C"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06579">
        <w:rPr>
          <w:rFonts w:ascii="Times New Roman" w:hAnsi="Times New Roman" w:cs="Times New Roman"/>
          <w:color w:val="000000" w:themeColor="text1"/>
          <w:sz w:val="28"/>
          <w:szCs w:val="28"/>
        </w:rPr>
        <w:t>с.</w:t>
      </w:r>
      <w:r w:rsidR="00016D4C"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>374</w:t>
      </w:r>
      <w:r w:rsidR="00A065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FE59EC" w:rsidRPr="00C900B7" w:rsidRDefault="00D531BB" w:rsidP="00485830">
      <w:pPr>
        <w:pStyle w:val="a6"/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016D4C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="00FE59EC"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>Камышанский</w:t>
      </w:r>
      <w:r w:rsidR="00016D4C"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В.П. </w:t>
      </w:r>
      <w:r w:rsidR="00FE59EC"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«Гражданское право. Часть первая.», издательство юнити-дана,2011, с.411</w:t>
      </w:r>
    </w:p>
    <w:p w:rsidR="00016D4C" w:rsidRPr="00C900B7" w:rsidRDefault="00D531BB" w:rsidP="00485830">
      <w:pPr>
        <w:pStyle w:val="a4"/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016D4C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="00016D4C"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Садиков О.Н. М.:Инфра-М, 2006. «Комментарий к ГК РФ Ч.1», </w:t>
      </w:r>
      <w:r w:rsidR="00A06579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016D4C"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>.571-572</w:t>
      </w:r>
    </w:p>
    <w:p w:rsidR="00016D4C" w:rsidRPr="00C900B7" w:rsidRDefault="00C405D7" w:rsidP="00485830">
      <w:pPr>
        <w:pStyle w:val="a4"/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5)</w:t>
      </w:r>
      <w:r w:rsidR="00016D4C"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Сергеев А.П. Гражданское право. Том 1, М: Проспект, 2010 год</w:t>
      </w:r>
      <w:r w:rsidR="00A06579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016D4C"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06579">
        <w:rPr>
          <w:rFonts w:ascii="Times New Roman" w:hAnsi="Times New Roman" w:cs="Times New Roman"/>
          <w:color w:val="000000" w:themeColor="text1"/>
          <w:sz w:val="28"/>
          <w:szCs w:val="28"/>
        </w:rPr>
        <w:t>с.</w:t>
      </w:r>
      <w:r w:rsidR="00016D4C"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>633.</w:t>
      </w:r>
    </w:p>
    <w:p w:rsidR="00016D4C" w:rsidRPr="00C900B7" w:rsidRDefault="00D531BB" w:rsidP="00485830">
      <w:pPr>
        <w:pStyle w:val="a6"/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="00C405D7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="00C405D7"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16D4C"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>Суханов</w:t>
      </w:r>
      <w:r w:rsidR="006278C0"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Е.А.</w:t>
      </w:r>
      <w:r w:rsidR="00016D4C"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«Гражданское право В 4-х томах, Том II», изд. Коллектив авторов, 2005, </w:t>
      </w:r>
      <w:r w:rsidR="00A06579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016D4C"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>.117-140</w:t>
      </w:r>
    </w:p>
    <w:p w:rsidR="00DB56B2" w:rsidRPr="00C900B7" w:rsidRDefault="00D531BB" w:rsidP="0048583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8</w:t>
      </w:r>
      <w:r w:rsidR="00993E9E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="00FE05E2" w:rsidRPr="00C90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Толчеев Н.К., Потапенко С.В. Настольная книга судьи по спорам о праве собственности. М., 2007</w:t>
      </w:r>
      <w:r w:rsidR="00A065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FE05E2" w:rsidRPr="00C90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065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с.</w:t>
      </w:r>
      <w:r w:rsidR="00FE05E2" w:rsidRPr="00C90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132</w:t>
      </w:r>
      <w:r w:rsidR="00A065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E05E2" w:rsidRPr="00C900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48006D" w:rsidRPr="00C900B7" w:rsidRDefault="00B96BD1" w:rsidP="00485830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Материалы юридической практики:</w:t>
      </w:r>
    </w:p>
    <w:p w:rsidR="00646406" w:rsidRPr="00C900B7" w:rsidRDefault="00D531BB" w:rsidP="00485830">
      <w:pPr>
        <w:pStyle w:val="a6"/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9</w:t>
      </w:r>
      <w:r w:rsidR="00B96BD1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="00646406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Определение Конституционного Суда РФ от 07.02.2008 N 242-О-О</w:t>
      </w:r>
    </w:p>
    <w:p w:rsidR="00646406" w:rsidRPr="00C900B7" w:rsidRDefault="00646406" w:rsidP="00485830">
      <w:pPr>
        <w:pStyle w:val="a6"/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"Об отказе в принятии к рассмотрению жалобы граждан Сангаджиева Анатолия Анатольевича и Сидорова Олега Анатольевича на нарушение их конституционных прав абзацем вторым пункта 4 статьи 252 Гражданского кодекса Российской Федерации"</w:t>
      </w:r>
    </w:p>
    <w:p w:rsidR="00845CC2" w:rsidRPr="00C900B7" w:rsidRDefault="00D531BB" w:rsidP="00485830">
      <w:pPr>
        <w:pStyle w:val="a4"/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10</w:t>
      </w:r>
      <w:r w:rsidR="00646406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="00845CC2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Постановление Пленума Верховного Суда РФ N 6, Пленума ВАС РФ N 8 от 01.07.1996 (ред. от 24.03.2016)</w:t>
      </w:r>
      <w:r w:rsidR="00B96BD1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45CC2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"О некоторых вопросах, связанных с применением части первой Гражданского кодекса Российской Федерации" </w:t>
      </w:r>
    </w:p>
    <w:p w:rsidR="006C38F9" w:rsidRPr="00C900B7" w:rsidRDefault="00D531BB" w:rsidP="00485830">
      <w:pPr>
        <w:pStyle w:val="a6"/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11</w:t>
      </w:r>
      <w:r w:rsidR="00845CC2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) Постановление Пленума Верховного Суда СССР от 31.07.1981 N 4 (ред. от 30.11.1990)</w:t>
      </w:r>
      <w:r w:rsidR="00B96BD1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45CC2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"О судебной практике по разрешению споров, связанных с правом личной собственности на жилой дом"</w:t>
      </w:r>
    </w:p>
    <w:p w:rsidR="00D531BB" w:rsidRPr="00C900B7" w:rsidRDefault="00D531BB" w:rsidP="00485830">
      <w:pPr>
        <w:pStyle w:val="a6"/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>12) Определение Верховного Суда РФ от 24.10.2006 N 56-В06-17</w:t>
      </w:r>
    </w:p>
    <w:p w:rsidR="004114A3" w:rsidRPr="00C900B7" w:rsidRDefault="00D531BB" w:rsidP="00485830">
      <w:pPr>
        <w:pStyle w:val="a6"/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>В передаче дела по иску о разделе имущества, находящегося в долевой собственности, и выделе из него доли для рассмотрения по существу в суд надзорной инстанции отказано, так как отсутствуют основания для пересмотра, предусмотренные ст. 387 ГПК РФ.</w:t>
      </w:r>
    </w:p>
    <w:p w:rsidR="006C38F9" w:rsidRPr="00C900B7" w:rsidRDefault="00D531BB" w:rsidP="00485830">
      <w:pPr>
        <w:pStyle w:val="a4"/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>13</w:t>
      </w:r>
      <w:r w:rsidR="00845CC2"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F95CFE"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Дело № 2-30/2016, 07 апреля 2016 года город Ялта, Ялтинский городской суд Республики Крым</w:t>
      </w:r>
    </w:p>
    <w:p w:rsidR="00F95CFE" w:rsidRPr="00C900B7" w:rsidRDefault="00D531BB" w:rsidP="00485830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>14</w:t>
      </w:r>
      <w:r w:rsidR="00646406"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F95CFE"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Дело № 2-1289/2016, 3 ноября 2016, Усть-Абаканский районный суд Республики Хакасия</w:t>
      </w:r>
    </w:p>
    <w:p w:rsidR="00F95CFE" w:rsidRPr="00C900B7" w:rsidRDefault="00D531BB" w:rsidP="00485830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>15</w:t>
      </w:r>
      <w:r w:rsidR="00F95CFE"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F95CFE"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Дело № 2-1870/2014, 26 августа 2014 года город Мичуринск, Мичуринский городской суд (Тамбовская область)</w:t>
      </w:r>
    </w:p>
    <w:p w:rsidR="00F95CFE" w:rsidRPr="00C900B7" w:rsidRDefault="00D531BB" w:rsidP="00C900B7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>16</w:t>
      </w:r>
      <w:r w:rsidR="00F95CFE"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F95CFE"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6B45B0"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</w:t>
      </w:r>
      <w:r w:rsidR="00F95CFE"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ело № 2-6922/16, 28 декабря 2016 года г. Магнитогорск</w:t>
      </w:r>
      <w:r w:rsidR="006B45B0"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Орджоникидзевский районный суд (Челябинская область)</w:t>
      </w:r>
    </w:p>
    <w:p w:rsidR="006B45B0" w:rsidRPr="00C900B7" w:rsidRDefault="00D531BB" w:rsidP="00C900B7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17</w:t>
      </w:r>
      <w:r w:rsidR="006B45B0"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) Дело № 2-33/2016</w:t>
      </w:r>
      <w:r w:rsidR="006B45B0"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6B45B0"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г. Ялта 26 февраля 2016 года,</w:t>
      </w:r>
      <w:r w:rsidR="006B45B0"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B45B0"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Ялтинский городской суд Республики Крым </w:t>
      </w:r>
    </w:p>
    <w:p w:rsidR="003E4DAD" w:rsidRPr="003E4DAD" w:rsidRDefault="00D531BB" w:rsidP="003E4DAD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18</w:t>
      </w:r>
      <w:r w:rsidR="006B45B0"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)</w:t>
      </w:r>
      <w:r w:rsidR="006B45B0"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E4DAD" w:rsidRPr="003E4DAD">
        <w:rPr>
          <w:rFonts w:ascii="Times New Roman" w:hAnsi="Times New Roman" w:cs="Times New Roman"/>
          <w:color w:val="000000" w:themeColor="text1"/>
          <w:sz w:val="28"/>
          <w:szCs w:val="28"/>
        </w:rPr>
        <w:t>Решение № 2-232/2017 от 10 июля 2017 г. по делу № 2-232/2017</w:t>
      </w:r>
    </w:p>
    <w:p w:rsidR="006B45B0" w:rsidRPr="00C900B7" w:rsidRDefault="003E4DAD" w:rsidP="003E4DAD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4DAD">
        <w:rPr>
          <w:rFonts w:ascii="Times New Roman" w:hAnsi="Times New Roman" w:cs="Times New Roman"/>
          <w:color w:val="000000" w:themeColor="text1"/>
          <w:sz w:val="28"/>
          <w:szCs w:val="28"/>
        </w:rPr>
        <w:t>Некрасовский районный суд (Ярославская область)</w:t>
      </w:r>
      <w:r w:rsidR="006B45B0"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br/>
        <w:t>1</w:t>
      </w:r>
      <w:r w:rsidR="00D531BB"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="006B45B0"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>) Дело № 2-2461/2017, г. Йошкар-Ола 06 июля 2017 года, Йошкар-Олинский городской суд Республики Марий Эл</w:t>
      </w:r>
    </w:p>
    <w:p w:rsidR="006B45B0" w:rsidRPr="00C900B7" w:rsidRDefault="00D531BB" w:rsidP="00C900B7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>20</w:t>
      </w:r>
      <w:r w:rsidR="006B45B0"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6B45B0"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Решение № 2-448/2016 от 3 октября 2016 г. по делу № 2-448/2016</w:t>
      </w:r>
    </w:p>
    <w:p w:rsidR="006B45B0" w:rsidRPr="00C900B7" w:rsidRDefault="006B45B0" w:rsidP="00C900B7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Губкинский районный суд (Белгородская область) </w:t>
      </w:r>
    </w:p>
    <w:p w:rsidR="006B45B0" w:rsidRPr="003D3849" w:rsidRDefault="00D531BB" w:rsidP="00C900B7">
      <w:pPr>
        <w:pStyle w:val="1"/>
        <w:spacing w:before="0" w:beforeAutospacing="0" w:after="0" w:afterAutospacing="0" w:line="360" w:lineRule="auto"/>
        <w:rPr>
          <w:b w:val="0"/>
          <w:color w:val="000000" w:themeColor="text1"/>
          <w:sz w:val="28"/>
          <w:szCs w:val="28"/>
        </w:rPr>
      </w:pPr>
      <w:r w:rsidRPr="00C900B7">
        <w:rPr>
          <w:b w:val="0"/>
          <w:color w:val="000000" w:themeColor="text1"/>
          <w:sz w:val="28"/>
          <w:szCs w:val="28"/>
        </w:rPr>
        <w:t>21</w:t>
      </w:r>
      <w:r w:rsidR="006B45B0" w:rsidRPr="00C900B7">
        <w:rPr>
          <w:b w:val="0"/>
          <w:color w:val="000000" w:themeColor="text1"/>
          <w:sz w:val="28"/>
          <w:szCs w:val="28"/>
        </w:rPr>
        <w:t>)</w:t>
      </w:r>
      <w:r w:rsidR="001A7EF0" w:rsidRPr="00C900B7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3D3849" w:rsidRPr="003D3849">
        <w:rPr>
          <w:b w:val="0"/>
          <w:color w:val="000000" w:themeColor="text1"/>
          <w:sz w:val="28"/>
          <w:szCs w:val="28"/>
          <w:shd w:val="clear" w:color="auto" w:fill="FFFFFF"/>
        </w:rPr>
        <w:t>Решение № 2-1463/2017</w:t>
      </w:r>
      <w:r w:rsidR="003D3849" w:rsidRPr="003D3849">
        <w:rPr>
          <w:b w:val="0"/>
        </w:rPr>
        <w:t xml:space="preserve"> </w:t>
      </w:r>
      <w:r w:rsidR="003D3849" w:rsidRPr="003D3849">
        <w:rPr>
          <w:b w:val="0"/>
          <w:color w:val="000000" w:themeColor="text1"/>
          <w:sz w:val="28"/>
          <w:szCs w:val="28"/>
          <w:shd w:val="clear" w:color="auto" w:fill="FFFFFF"/>
        </w:rPr>
        <w:t>от 21 июля 2017 г. по делу № 2-1463/2017, Промышленный районный суд г. Оренбурга</w:t>
      </w:r>
    </w:p>
    <w:p w:rsidR="00F60BA5" w:rsidRPr="00C900B7" w:rsidRDefault="00D536FE" w:rsidP="006278C0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22</w:t>
      </w:r>
      <w:r w:rsidR="001A7EF0"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) Решение № 2-232/2017 от 10 июля 2017 г. по делу № 2-232/2017, Некрасовский районный суд (Ярославская область)</w:t>
      </w:r>
    </w:p>
    <w:p w:rsidR="00C45292" w:rsidRPr="00C900B7" w:rsidRDefault="00D536FE" w:rsidP="003D3849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23</w:t>
      </w:r>
      <w:r w:rsidR="00F60BA5"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)</w:t>
      </w:r>
      <w:r w:rsidR="001A7EF0"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Решение № 2-2498/2017 от 6 июля 2017 г. по делу № 2-2498/2017. Ленинский районный суд г. Нижний Новгород (Нижегородская область)</w:t>
      </w:r>
    </w:p>
    <w:p w:rsidR="001A7EF0" w:rsidRPr="00C900B7" w:rsidRDefault="00D536FE" w:rsidP="003D3849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24</w:t>
      </w:r>
      <w:r w:rsidR="00F60BA5"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)</w:t>
      </w:r>
      <w:r w:rsidR="001A7EF0"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Решение № 2-82/2017 от 4 июля 2017 г. по делу № 2-82/2017, Парабельский районный суд (Томская область)</w:t>
      </w:r>
    </w:p>
    <w:p w:rsidR="00C900B7" w:rsidRPr="00C900B7" w:rsidRDefault="00D536FE" w:rsidP="003D3849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25</w:t>
      </w:r>
      <w:r w:rsidR="00F60BA5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="001A7EF0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Решение № 2-2011/2017 от 28 июня 2017 г. по делу № 2-2011/2017, Вологодский городской суд (Вологодская область)</w:t>
      </w:r>
    </w:p>
    <w:p w:rsidR="00473B67" w:rsidRPr="00C900B7" w:rsidRDefault="00D536FE" w:rsidP="003D3849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26</w:t>
      </w:r>
      <w:r w:rsidR="00F60BA5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="001A7EF0"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Решение № 2/1-117/2017 от 27 июня 2017 г. по делу № 2/1-117/2017, Абдулинский районный суд (Оренбургская область)</w:t>
      </w:r>
    </w:p>
    <w:p w:rsidR="006B45B0" w:rsidRPr="00C900B7" w:rsidRDefault="006B45B0" w:rsidP="00485830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F95CFE" w:rsidRPr="00C900B7" w:rsidRDefault="00F95CFE" w:rsidP="00485830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45CC2" w:rsidRPr="00C900B7" w:rsidRDefault="00845CC2" w:rsidP="00DD12E2">
      <w:pPr>
        <w:pStyle w:val="a4"/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45CC2" w:rsidRPr="00485830" w:rsidRDefault="00845CC2" w:rsidP="00DB56B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B4AD3" w:rsidRPr="00485830" w:rsidRDefault="00BB4AD3" w:rsidP="00DB56B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B4AD3" w:rsidRPr="00485830" w:rsidRDefault="00BB4AD3" w:rsidP="00DB56B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B4AD3" w:rsidRPr="00485830" w:rsidRDefault="00BB4AD3" w:rsidP="00DB56B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B4AD3" w:rsidRPr="00485830" w:rsidRDefault="00BB4AD3" w:rsidP="00DB56B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B4AD3" w:rsidRPr="00485830" w:rsidRDefault="00BB4AD3" w:rsidP="00DB56B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B4AD3" w:rsidRPr="00485830" w:rsidRDefault="00BB4AD3" w:rsidP="00DB56B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B4AD3" w:rsidRPr="00485830" w:rsidRDefault="00BB4AD3" w:rsidP="00DB56B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B4AD3" w:rsidRPr="00485830" w:rsidRDefault="00BB4AD3" w:rsidP="00DB56B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B4AD3" w:rsidRPr="00485830" w:rsidRDefault="00BB4AD3" w:rsidP="00DB56B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B4AD3" w:rsidRPr="00485830" w:rsidRDefault="00BB4AD3" w:rsidP="00DB56B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B4AD3" w:rsidRPr="00485830" w:rsidRDefault="00BB4AD3" w:rsidP="00DB56B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B4AD3" w:rsidRPr="00485830" w:rsidRDefault="00BB4AD3" w:rsidP="00DB56B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B4AD3" w:rsidRPr="00485830" w:rsidRDefault="00BB4AD3" w:rsidP="00DB56B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40279" w:rsidRPr="00485830" w:rsidRDefault="00A40279" w:rsidP="00F95CF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40279" w:rsidRPr="00485830" w:rsidRDefault="00A40279" w:rsidP="00F95CF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A40279" w:rsidRPr="00485830" w:rsidRDefault="00A40279" w:rsidP="00F95CF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A40279" w:rsidRPr="00485830" w:rsidRDefault="00A40279" w:rsidP="00F95CF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A40279" w:rsidRPr="00485830" w:rsidRDefault="00A40279" w:rsidP="00F95CF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85830" w:rsidRPr="00485830" w:rsidRDefault="00485830" w:rsidP="0048583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7A2732" w:rsidRDefault="007A2732" w:rsidP="0048583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13784F" w:rsidRDefault="0013784F" w:rsidP="00C900B7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13784F" w:rsidRDefault="0013784F" w:rsidP="00C900B7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485830" w:rsidRPr="00C900B7" w:rsidRDefault="007D3344" w:rsidP="00C900B7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900B7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Приложение</w:t>
      </w:r>
      <w:r w:rsidR="00636CC4" w:rsidRPr="00C900B7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C900B7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1</w:t>
      </w:r>
    </w:p>
    <w:p w:rsidR="00352DA2" w:rsidRPr="00C900B7" w:rsidRDefault="00E215E7" w:rsidP="00C900B7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</w:t>
      </w:r>
      <w:r w:rsidR="00217480"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ешение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Ялтинского городского суда Республики Крым от 7 апреля 2016 г.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 делу № 2-2725/2015</w:t>
      </w:r>
      <w:r w:rsidR="00352DA2"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(</w:t>
      </w:r>
      <w:hyperlink r:id="rId11" w:history="1">
        <w:r w:rsidR="00352DA2" w:rsidRPr="00C900B7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http://sudact.ru/</w:t>
        </w:r>
      </w:hyperlink>
      <w:r w:rsidR="00352DA2"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)</w:t>
      </w:r>
    </w:p>
    <w:p w:rsidR="00A40279" w:rsidRPr="00C900B7" w:rsidRDefault="00F837CA" w:rsidP="00C900B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>«Кривуля Р.А. обратилась в суд с иском о перераспределении долей в домовладении &lt;адрес&gt;. Просила изменить доли в праве общей долевой собственности на дом, установив долю Кривули Р.А. в размере 61/100 части дома</w:t>
      </w:r>
      <w:r w:rsidR="00A40279"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D5E32" w:rsidRPr="00C900B7" w:rsidRDefault="00F837CA" w:rsidP="00C900B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>Требования мотивированы тем, что с 1987 года истица является собственником доли домовладения &lt;адрес&gt;. Данная доля была фактически увеличена предыдущим сособственником поэтапным строительством с 1978 года по 1984 года</w:t>
      </w:r>
      <w:r w:rsidR="00BD5E32"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… 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Против увеличения площади сособственник Шемякин И.И. (ныне сособственники данной доли Малышева А.Ю., Олейник Р.А., Трофимова С. Г.) не возражал. Кроме того, в 1990 года Шемякин И.И. совместно с Кривуля Р.А. планировал реконструкцию дома и участвовал в приватизации земельного участка. </w:t>
      </w:r>
    </w:p>
    <w:p w:rsidR="00BD5E32" w:rsidRPr="00C900B7" w:rsidRDefault="00F837CA" w:rsidP="00C900B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>В силу части 3 статьи 234 Гражданского кодекса Российской Федерации участник долевой собственности, осуществивший за свой счёт с соблюдением установленного порядка использования общего имущества неотделимые улучшения этого имущества, имеет право на соответствующее увеличение своей доли в праве на общее имущество</w:t>
      </w:r>
    </w:p>
    <w:p w:rsidR="00F837CA" w:rsidRPr="00C900B7" w:rsidRDefault="00F837CA" w:rsidP="00C900B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>Основываясь на выводах экспертного заключения, суд приходит к мнению, что, предложенный вариант выдела будет соответствовать сложившемуся порядку пользования домовладением и размеру долей сособственников (с учётом их перераспределения). Выдел доли не приведёт к нарушению прав иных лиц.»</w:t>
      </w:r>
    </w:p>
    <w:p w:rsidR="00F837CA" w:rsidRPr="00C900B7" w:rsidRDefault="00F837CA" w:rsidP="00C900B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837CA" w:rsidRPr="00CA2CE8" w:rsidRDefault="00F837CA" w:rsidP="00CA2CE8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6749D" w:rsidRPr="00CA2CE8" w:rsidRDefault="0017218C" w:rsidP="00CA2CE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A2CE8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D6749D" w:rsidRPr="00C900B7" w:rsidRDefault="00D6749D" w:rsidP="00C900B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C900B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lastRenderedPageBreak/>
        <w:t>Приложение</w:t>
      </w:r>
      <w:r w:rsidR="00636CC4" w:rsidRPr="00C900B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C900B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2</w:t>
      </w:r>
    </w:p>
    <w:p w:rsidR="00352DA2" w:rsidRPr="00C900B7" w:rsidRDefault="00E215E7" w:rsidP="00C900B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Решение Мичуринского городского федерального суда Тамбовской области 26 августа 2014 года город Мичуринск № 2-1870/2014</w:t>
      </w:r>
      <w:r w:rsidR="00352DA2"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(</w:t>
      </w:r>
      <w:hyperlink r:id="rId12" w:history="1">
        <w:r w:rsidR="00352DA2" w:rsidRPr="00C900B7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http://sudact.ru/</w:t>
        </w:r>
      </w:hyperlink>
      <w:r w:rsidR="00352DA2"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)</w:t>
      </w:r>
    </w:p>
    <w:p w:rsidR="00B64430" w:rsidRPr="00C900B7" w:rsidRDefault="00E215E7" w:rsidP="00C900B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B64430"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«В судебном заседании представитель истца Воробьева А.А.- Цветаева С.В. требования поддержала, просит суд их удовлетворить, сохранить жилой дом №69 по улице Театральная в реконструированном виде, прекратить общую долевую собственность с ответчицей на дом</w:t>
      </w:r>
    </w:p>
    <w:p w:rsidR="00B64430" w:rsidRPr="00C900B7" w:rsidRDefault="00B64430" w:rsidP="00C900B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соответствии со ст.252 ГК РФ имущество, находящееся в долевой собственности, может быть разделено между ее участниками по соглашению между ними. Участник долевой собственности вправе требовать выдела своей доли из общего имущества. При не достижении участниками долевой собственности соглашения о способе и условиях раздела общего имущества или выдела доли одного из них участник долевой собственности вправе в судебном порядке требовать выдела в натуре своей доли из общего имущества.</w:t>
      </w:r>
    </w:p>
    <w:p w:rsidR="00636CC4" w:rsidRPr="00C900B7" w:rsidRDefault="00B64430" w:rsidP="00C900B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судебном заседании установлено, что истец пользуется в доме помещениями: №5, площадью 11,0 кв.м, №6 площадью 8,1 кв.м, №4 площадью 9,7 кв.м, №7, площадью 7,7 кв.м, №8 площадью 5,0 кв.м, ответчица пользуется в доме помещениями: №1, площадью 8,1 кв.м, №2 площадью 9,0 кв.м, №3 площадью 12,8 кв.м, холодной пристройкой I, площадью 3,2 кв.м, холодной пристройкой II площадью 5,7 кв.м.</w:t>
      </w:r>
    </w:p>
    <w:p w:rsidR="00636CC4" w:rsidRPr="00C900B7" w:rsidRDefault="00B64430" w:rsidP="00C900B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Доказательств, опровергающих данные утверждения, в судебном заседании не установлено и ответчики таковых суду не представили.</w:t>
      </w:r>
    </w:p>
    <w:p w:rsidR="00636CC4" w:rsidRPr="00C900B7" w:rsidRDefault="00B64430" w:rsidP="00C900B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Поэтому суд прекращает долевую собственность истца и ответчицы на жилой дом № 69 по ул. Театральная в городе Мичуринске Тамбовской области, выделяет принадлежащие им доли в праве общей долевой собственности на незавершенное строительство нежилого помещения в натуре.</w:t>
      </w:r>
    </w:p>
    <w:p w:rsidR="00B64430" w:rsidRPr="00C900B7" w:rsidRDefault="00B64430" w:rsidP="00C900B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Каждое из этих помещений считать самостоятельными объектами технического учета.»</w:t>
      </w:r>
    </w:p>
    <w:p w:rsidR="00B64430" w:rsidRPr="00C900B7" w:rsidRDefault="00B64430" w:rsidP="00C900B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636CC4" w:rsidRPr="00C900B7" w:rsidRDefault="00636CC4" w:rsidP="00C900B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900B7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Приложение 3</w:t>
      </w:r>
    </w:p>
    <w:p w:rsidR="00352DA2" w:rsidRPr="00C900B7" w:rsidRDefault="00E215E7" w:rsidP="00C900B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>Решение Красноармейского районного суда г. Волгограда от 14 июля 2017 г. по делу № 2-2700/2017</w:t>
      </w:r>
      <w:r w:rsidR="00352DA2"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52DA2"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(</w:t>
      </w:r>
      <w:hyperlink r:id="rId13" w:history="1">
        <w:r w:rsidR="00352DA2" w:rsidRPr="00C900B7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http://sudact.ru/</w:t>
        </w:r>
      </w:hyperlink>
      <w:r w:rsidR="00352DA2"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)</w:t>
      </w:r>
    </w:p>
    <w:p w:rsidR="00F95A60" w:rsidRPr="00C900B7" w:rsidRDefault="00E215E7" w:rsidP="00C900B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95A60"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>«Лебединец А.А. обратился в суд с иском к Лебединец Ж.В., действующей в своих интересах и в интересах несовершеннолетних Рыбаковой В.Е. и Молоткова В.А. о прекращении права общей долевой собственности.</w:t>
      </w:r>
    </w:p>
    <w:p w:rsidR="00F95A60" w:rsidRPr="00C900B7" w:rsidRDefault="00F95A60" w:rsidP="00C900B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Судом при рассмотрении настоящего дела установлено, что Лебединец Ж.В., Молотков В.А. и Рыбакова В.Е. в настоящее время каких-либо иных жилых помещений на праве собственности либо ином праве, кроме долей</w:t>
      </w:r>
      <w:r w:rsidR="00D8278D"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>в спорной квартир</w:t>
      </w:r>
      <w:r w:rsidR="00D8278D"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>, не имеют.</w:t>
      </w:r>
    </w:p>
    <w:p w:rsidR="00F95A60" w:rsidRPr="00C900B7" w:rsidRDefault="00F95A60" w:rsidP="00C900B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Обосновывая интерес в использовании Лебединец Ж.В. и ее несовершеннолетними детьми жилого помещения, ответчик ссылается на то, что Рыбакова В.Е. после окончания СОШ № 99 г. Краснодара планирует поступать в учебное заведение на территории г. Волгограда, а несовершеннолетний Молотков В.А. будет обучаться в МОУ Гимназия № 6 г. Красноармейского района г. Волгограда.</w:t>
      </w:r>
    </w:p>
    <w:p w:rsidR="00F95A60" w:rsidRPr="00C900B7" w:rsidRDefault="00F95A60" w:rsidP="00C900B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>Оценивая представленные в судебное заседание доказательства, суд приходит к выводу, что в настоящее время Лебединец Ж.В. и ее несовершеннолетние дети Молотков В.А. и Рыбакова В.Е. в отсутствии у ответчиков на праве собственности либо ином праве иных жилых помещений, имеют нуждаемость в использовании принадлежащей им 17/100 долей в квартире &lt;адрес&gt; г. Волгограда, в связи с чем имеют существенный интерес в использовании общего имущества, и в настоящее время выдел доли ответчиков с выплатой выкупной стоимости доли не будет учитывать их законные интересы.</w:t>
      </w:r>
    </w:p>
    <w:p w:rsidR="00E1105B" w:rsidRPr="00C900B7" w:rsidRDefault="00F95A60" w:rsidP="00C900B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При таких обстоятельствах, учитывая установленный судом существенный интерес ответчиков в использовании общего имущества, принимая во внимание отсутствие волеизъявления ответчиков на выдел их доли с выплатой стоимости доли, суд приходит к выводу об отказе в удовлетворении заявленных исковых требований.»</w:t>
      </w:r>
    </w:p>
    <w:p w:rsidR="00D8278D" w:rsidRPr="00C900B7" w:rsidRDefault="00D8278D" w:rsidP="00C900B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00B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lastRenderedPageBreak/>
        <w:t>Приложение 4</w:t>
      </w:r>
    </w:p>
    <w:p w:rsidR="00352DA2" w:rsidRPr="00C900B7" w:rsidRDefault="00E215E7" w:rsidP="00C900B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>Решение</w:t>
      </w:r>
      <w:r w:rsidR="00F17E24"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Ялтинского городского суда Республики Крым от 26 февраля 2016 г. по делу № 2-2838/2015</w:t>
      </w:r>
      <w:r w:rsidR="00352DA2" w:rsidRPr="00C900B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352DA2"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(</w:t>
      </w:r>
      <w:hyperlink r:id="rId14" w:history="1">
        <w:r w:rsidR="00352DA2" w:rsidRPr="00C900B7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http://sudact.ru/</w:t>
        </w:r>
      </w:hyperlink>
      <w:r w:rsidR="00352DA2"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)</w:t>
      </w:r>
    </w:p>
    <w:p w:rsidR="003670BB" w:rsidRPr="00C900B7" w:rsidRDefault="003670BB" w:rsidP="00C900B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>«Недре А.Ю. обратился в суд с иском к Недре В.Ю. о прекращении права собственности ответчика на 1/12 долю жилого дома по адресу: &lt;адрес&gt;, признании за ним права собственности на указанную долю жилого дома со взысканием в пользу ответчика соответствующей денежной компенсации.</w:t>
      </w:r>
    </w:p>
    <w:p w:rsidR="00E12FBE" w:rsidRPr="00C900B7" w:rsidRDefault="003670BB" w:rsidP="00C900B7">
      <w:pPr>
        <w:pStyle w:val="1"/>
        <w:spacing w:before="0" w:beforeAutospacing="0" w:after="0" w:afterAutospacing="0" w:line="360" w:lineRule="auto"/>
        <w:ind w:firstLine="709"/>
        <w:jc w:val="both"/>
        <w:rPr>
          <w:b w:val="0"/>
          <w:color w:val="000000" w:themeColor="text1"/>
          <w:sz w:val="28"/>
          <w:szCs w:val="28"/>
        </w:rPr>
      </w:pPr>
      <w:r w:rsidRPr="00C900B7">
        <w:rPr>
          <w:b w:val="0"/>
          <w:color w:val="000000" w:themeColor="text1"/>
          <w:sz w:val="28"/>
          <w:szCs w:val="28"/>
        </w:rPr>
        <w:t>Ответчик и его представитель в судебном заседании иск не признали, указали на необоснованность требований истца, непредставлении доказательств отсутствия у ответчика существенного интереса в использовании общего имущества, неиспользование данного имущества истцом.</w:t>
      </w:r>
    </w:p>
    <w:p w:rsidR="00E12FBE" w:rsidRPr="00C900B7" w:rsidRDefault="003670BB" w:rsidP="00C900B7">
      <w:pPr>
        <w:pStyle w:val="1"/>
        <w:spacing w:before="0" w:beforeAutospacing="0" w:after="0" w:afterAutospacing="0" w:line="360" w:lineRule="auto"/>
        <w:ind w:firstLine="709"/>
        <w:jc w:val="both"/>
        <w:rPr>
          <w:b w:val="0"/>
          <w:color w:val="000000" w:themeColor="text1"/>
          <w:sz w:val="28"/>
          <w:szCs w:val="28"/>
        </w:rPr>
      </w:pPr>
      <w:r w:rsidRPr="00C900B7">
        <w:rPr>
          <w:b w:val="0"/>
          <w:color w:val="000000" w:themeColor="text1"/>
          <w:sz w:val="28"/>
          <w:szCs w:val="28"/>
        </w:rPr>
        <w:t>При этом судом установлено, что истец является собственником 5/12, а ответчик – 1/12 долей в праве общей долевой собственности на вышеуказанную часть жилого дома, то есть доля ответчика является незначительной и не может быть выделена реально в натуре.</w:t>
      </w:r>
    </w:p>
    <w:p w:rsidR="00E12FBE" w:rsidRPr="00C900B7" w:rsidRDefault="003670BB" w:rsidP="00C900B7">
      <w:pPr>
        <w:pStyle w:val="1"/>
        <w:spacing w:before="0" w:beforeAutospacing="0" w:after="0" w:afterAutospacing="0" w:line="360" w:lineRule="auto"/>
        <w:ind w:firstLine="709"/>
        <w:jc w:val="both"/>
        <w:rPr>
          <w:b w:val="0"/>
          <w:color w:val="000000" w:themeColor="text1"/>
          <w:sz w:val="28"/>
          <w:szCs w:val="28"/>
        </w:rPr>
      </w:pPr>
      <w:r w:rsidRPr="00C900B7">
        <w:rPr>
          <w:b w:val="0"/>
          <w:color w:val="000000" w:themeColor="text1"/>
          <w:sz w:val="28"/>
          <w:szCs w:val="28"/>
        </w:rPr>
        <w:t>Судом также установлено, что ответчик зарегистрирован и постоянно проживает по адресу: &lt;адрес&gt;, то есть не нуждается в спорном жилом доме для проживания. Доказательств, свидетельствующих о наличии у ответчика существенного интереса в использовании общим имуществом суду не представлено.</w:t>
      </w:r>
    </w:p>
    <w:p w:rsidR="003670BB" w:rsidRPr="00C900B7" w:rsidRDefault="003670BB" w:rsidP="00C900B7">
      <w:pPr>
        <w:pStyle w:val="1"/>
        <w:spacing w:before="0" w:beforeAutospacing="0" w:after="0" w:afterAutospacing="0" w:line="360" w:lineRule="auto"/>
        <w:ind w:firstLine="709"/>
        <w:jc w:val="both"/>
        <w:rPr>
          <w:b w:val="0"/>
          <w:color w:val="000000" w:themeColor="text1"/>
          <w:sz w:val="28"/>
          <w:szCs w:val="28"/>
        </w:rPr>
      </w:pPr>
      <w:r w:rsidRPr="00C900B7">
        <w:rPr>
          <w:b w:val="0"/>
          <w:color w:val="000000" w:themeColor="text1"/>
          <w:sz w:val="28"/>
          <w:szCs w:val="28"/>
        </w:rPr>
        <w:t>Таким образом, судом установлено наличие совокупности условий, установленных абз. 2 п. 4 ст. 252 ГК Российской Федерации, а именно: незначительность доли ответчика в праве общей долевой собственности на жилой дом по адресу: &lt;адрес&gt;, отсутствие возможности реального выдела указанной доли в натуре, а также отсутствие у ответчика существенного интереса в использовании указанным имуществом, в связи с чем суд исковые требования Недре А.Ю. о прекращении права собственности ответчика на долю в общем имуществе обоснованы и подлежат удовлетворению.»</w:t>
      </w:r>
    </w:p>
    <w:p w:rsidR="003670BB" w:rsidRPr="00C900B7" w:rsidRDefault="003670BB" w:rsidP="00C900B7">
      <w:pPr>
        <w:pStyle w:val="1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:rsidR="00485830" w:rsidRPr="00C900B7" w:rsidRDefault="00485830" w:rsidP="00C900B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1105B" w:rsidRPr="00C900B7" w:rsidRDefault="00E1105B" w:rsidP="00C900B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900B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Приложение 5</w:t>
      </w:r>
    </w:p>
    <w:p w:rsidR="00352DA2" w:rsidRPr="00C900B7" w:rsidRDefault="00F17E24" w:rsidP="00C900B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>Решение Промышленный районный суд г. Оренбурга от 21 июля 2017 г. по делу № 2-1463/2017</w:t>
      </w:r>
      <w:r w:rsidR="00352DA2"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52DA2"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(</w:t>
      </w:r>
      <w:hyperlink r:id="rId15" w:history="1">
        <w:r w:rsidR="00352DA2" w:rsidRPr="00C900B7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http://sudact.ru/</w:t>
        </w:r>
      </w:hyperlink>
      <w:r w:rsidR="00352DA2"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)</w:t>
      </w:r>
    </w:p>
    <w:p w:rsidR="00E1105B" w:rsidRPr="00C900B7" w:rsidRDefault="00F17E24" w:rsidP="00C900B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1105B"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>«Дело по иску Лыткиной С.Р. к Мелешко В.П., Борисовой Н.П. Мелешко С.В. Мелешко С.Н., действующей в интересах Мелешко В.В., о прекращении права собственности на доли в жилом доме, признании права собственности на долю в праве собственности на жилой дом и взыскании компенсации.</w:t>
      </w:r>
    </w:p>
    <w:p w:rsidR="00E1105B" w:rsidRPr="00C900B7" w:rsidRDefault="00E1105B" w:rsidP="00C900B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>Как неоднократно отмечал Конституционный Суд Российской Федерации, положения абзаца второго пункта 4 статьи 252 Гражданского кодекса Российской Федерации, устанавливающие, что выплата участнику долевой собственности остальными собственниками компенсации вместо выдела его доли в натуре допускается с его согласия, а в случаях, когда доля собственника незначительна, не может быть реально выделена и он не имеет существенного интереса в использовании общего имущества, суд на основании исследования и оценки в каждом конкретном случае всех имеющих значение обстоятельств дела может и при отсутствии согласия выделяющегося сособственника обязать остальных участников долевой собственности выплатить ему компенсацию, направлены на достижение необходимого баланса интересов участников общей собственности.</w:t>
      </w:r>
    </w:p>
    <w:p w:rsidR="00E1105B" w:rsidRPr="00C900B7" w:rsidRDefault="00E1105B" w:rsidP="00C900B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>Следовательно, применение правила абзаца 2 пункта 4 статьи 252 ГК РФ возможно лишь в отношении участника, заявившего требование о выделе своей доли, и только в случаях одновременного наличия всех перечисленных законодателем условий</w:t>
      </w:r>
      <w:r w:rsidR="00F17E24"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D00800" w:rsidRPr="00C900B7" w:rsidRDefault="00E1105B" w:rsidP="00C900B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>Учитывая, что ответчики согласны на выплату им компенсации за доли в общем имуществе, которыми они не пользуются и к которому не имеют интереса, при том, что выдел их доли в натуре невозможен, требование Лыткиной С.Р. о взыскании с неё компенсации подлежит удовлетворению.»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</w:p>
    <w:p w:rsidR="00485830" w:rsidRPr="00C900B7" w:rsidRDefault="00485830" w:rsidP="00C900B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D00800" w:rsidRPr="00C900B7" w:rsidRDefault="00D00800" w:rsidP="00C900B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C900B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Приложение 6</w:t>
      </w:r>
    </w:p>
    <w:p w:rsidR="00352DA2" w:rsidRPr="00C900B7" w:rsidRDefault="00E1105B" w:rsidP="00C900B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Решение</w:t>
      </w:r>
      <w:r w:rsidR="00AA15F5"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Губкинского районного суда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№ 2-448/2016, </w:t>
      </w:r>
      <w:r w:rsidR="004D4358"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г. Губкин Белгородской области 03 октября 2016 года</w:t>
      </w:r>
      <w:r w:rsidR="00352DA2"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(</w:t>
      </w:r>
      <w:hyperlink r:id="rId16" w:history="1">
        <w:r w:rsidR="00352DA2" w:rsidRPr="00C900B7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http://sudact.ru/</w:t>
        </w:r>
      </w:hyperlink>
      <w:r w:rsidR="00352DA2"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)</w:t>
      </w:r>
    </w:p>
    <w:p w:rsidR="00D00800" w:rsidRPr="00C900B7" w:rsidRDefault="003802BE" w:rsidP="00C900B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«Дело инициировано иском Полякова А.В., просил обязать Иванникову (Полякову) С.В. и Полякова С.В. выплатить ему стоимость причитающейся ему доли – 1/ 3 доли в квартире и 1/3 доли земельного участка при квартире в равных долях с каждого из ответчиков. </w:t>
      </w:r>
    </w:p>
    <w:p w:rsidR="003802BE" w:rsidRPr="00C900B7" w:rsidRDefault="003802BE" w:rsidP="00C900B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Ответчики Иванникова С.В. и Поляков С.В. исковые требования не признали, заявив, что они являются общими долевыми собственниками по 1/ 3 доли у каждого в имуществе. Они пользуются указанной квартирой и земельным участком, в квартире также определены комнаты для пользования </w:t>
      </w:r>
      <w:r w:rsidR="00D00800"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стцом. Продавать дом они не согласны, так как он им необходим для проживания и содержания домашних животных в подсобных и хозяйственных постройках. Денежных средств, необходимых для выплаты </w:t>
      </w:r>
      <w:r w:rsidR="00D00800"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>стцу, они не имеют.</w:t>
      </w:r>
    </w:p>
    <w:p w:rsidR="003802BE" w:rsidRPr="00C900B7" w:rsidRDefault="003802BE" w:rsidP="00C900B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>Таким образом, положение пункта 4 статьи 252 ГК Российской Федерации не предполагает лишение собственника, не заявлявшего требование о выделе своей доли из общего имущества, его права собственности на имущество помимо его воли путем выплаты ему остальными сособственниками компенсации, поскольку иное противоречило бы принципу неприкосновенности права собственности.</w:t>
      </w:r>
    </w:p>
    <w:p w:rsidR="00D341FB" w:rsidRPr="00C900B7" w:rsidRDefault="00D00800" w:rsidP="00C900B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="003802BE"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>оказательств отсутствия существенного интереса ответчиков, в использовании принадлежащего им недвижимого имущества, Истцом не представлено, ответчики имеют право на свободное, по своему усмотрению, распоряжение своей собственностью, приходит к выводу об отсутствии правовых оснований для признания доли Истца в общей долевой собственности незначительной, взыскания денежной компенсации, прекращения права собственности на долю и признания права собственности за истцом и об отказе в удовлетворении исковых требований Полякову А.В.</w:t>
      </w:r>
      <w:r w:rsidR="000E3245" w:rsidRPr="00C900B7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bookmarkStart w:id="4" w:name="_Hlk499630354"/>
    </w:p>
    <w:p w:rsidR="00485830" w:rsidRPr="00C900B7" w:rsidRDefault="00485830" w:rsidP="00C900B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71BCF" w:rsidRPr="00C900B7" w:rsidRDefault="004B2950" w:rsidP="00C900B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900B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Приложение 7</w:t>
      </w:r>
    </w:p>
    <w:p w:rsidR="00352DA2" w:rsidRPr="00C900B7" w:rsidRDefault="006F4BAA" w:rsidP="00C900B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Далее будут приведены отрывки из судебной практики</w:t>
      </w:r>
      <w:r w:rsidR="004B2950"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где суд признает долю лица незначительной.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352DA2"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(</w:t>
      </w:r>
      <w:hyperlink r:id="rId17" w:history="1">
        <w:r w:rsidR="00352DA2" w:rsidRPr="00C900B7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http://sudact.ru/</w:t>
        </w:r>
      </w:hyperlink>
      <w:r w:rsidR="00352DA2"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)</w:t>
      </w:r>
    </w:p>
    <w:p w:rsidR="00023EA1" w:rsidRPr="00C900B7" w:rsidRDefault="004B2950" w:rsidP="00C900B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1)Решение № 2/1-117/2017 2|1|-117/2017 2|1|-117/2017~М|1|-60/2017 М|1|-60/2017 от 27 июня 2017 г. по делу № 2/1-117/2017, Абдулинский районный суд (Оренбургская область)</w:t>
      </w:r>
    </w:p>
    <w:p w:rsidR="004B2950" w:rsidRPr="00C900B7" w:rsidRDefault="004B2950" w:rsidP="00C900B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«Судом установлено и не оспаривается сторонами, что в спорной квартире отсутствуют помещения, соразмерные долям истца и ответчиков в праве собственности на квартиру, а истец проживает по другому адресу, а также не имеется возможности её совместного использования с сособственниками.</w:t>
      </w:r>
    </w:p>
    <w:p w:rsidR="009E43F6" w:rsidRPr="00C900B7" w:rsidRDefault="004B2950" w:rsidP="00C900B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00B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Таким образом, доля истца в праве собственности в спорной квартире является незначительной, осуществлять фактическое пользование спорным жилым помещением соразмерно доле в праве общей долевой собственности для истца не представляется возможным.»</w:t>
      </w:r>
    </w:p>
    <w:p w:rsidR="009E43F6" w:rsidRPr="00C900B7" w:rsidRDefault="009E43F6" w:rsidP="00C900B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4B2950" w:rsidRPr="00C900B7" w:rsidRDefault="004B2950" w:rsidP="00C900B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2)Решение № 2-2498/2017 2-2498/2017~М-1542/2017 М-1542/2017 от 6 июля 2017 г. по делу № 2-2498/2017. Ленинский районный суд г. Нижний Новгород (Нижегородская область)</w:t>
      </w:r>
    </w:p>
    <w:p w:rsidR="003D66DB" w:rsidRPr="00C900B7" w:rsidRDefault="006F4BAA" w:rsidP="00C900B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</w:t>
      </w:r>
      <w:r w:rsidR="003D66DB"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Руководствуясь вышеуказанными нормами и исходя из отсутствия существенного интереса в использовании общего имущества, что подтверждается, неисполнением обязанности по оплате коммунальных платежей, характером родственных отношений сторон спора, отсутствием возможности выдела доли , согласием продать долю , наличием иной квартиры, которая является местом жительства ответчика, суд приходит к выводу об исключительности случая и наличия правовых оснований для признания доли ответчика незначительной , прекращения права собственности на спорную долю за ответчиком и признания права собственности за истцом</w:t>
      </w:r>
      <w:r w:rsidRPr="00C90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</w:t>
      </w:r>
    </w:p>
    <w:bookmarkEnd w:id="4"/>
    <w:p w:rsidR="003D66DB" w:rsidRPr="00C900B7" w:rsidRDefault="003D66DB" w:rsidP="00C900B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sectPr w:rsidR="003D66DB" w:rsidRPr="00C900B7" w:rsidSect="000471B9">
      <w:footerReference w:type="default" r:id="rId18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70F7" w:rsidRDefault="003870F7" w:rsidP="007A4CA6">
      <w:pPr>
        <w:spacing w:after="0" w:line="240" w:lineRule="auto"/>
      </w:pPr>
      <w:r>
        <w:separator/>
      </w:r>
    </w:p>
  </w:endnote>
  <w:endnote w:type="continuationSeparator" w:id="0">
    <w:p w:rsidR="003870F7" w:rsidRDefault="003870F7" w:rsidP="007A4C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3158497"/>
      <w:docPartObj>
        <w:docPartGallery w:val="Page Numbers (Bottom of Page)"/>
        <w:docPartUnique/>
      </w:docPartObj>
    </w:sdtPr>
    <w:sdtEndPr/>
    <w:sdtContent>
      <w:p w:rsidR="00842560" w:rsidRDefault="00842560">
        <w:pPr>
          <w:pStyle w:val="ad"/>
          <w:jc w:val="center"/>
        </w:pPr>
      </w:p>
      <w:p w:rsidR="00842560" w:rsidRDefault="00842560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78A9">
          <w:rPr>
            <w:noProof/>
          </w:rPr>
          <w:t>7</w:t>
        </w:r>
        <w:r>
          <w:fldChar w:fldCharType="end"/>
        </w:r>
      </w:p>
    </w:sdtContent>
  </w:sdt>
  <w:p w:rsidR="00842560" w:rsidRDefault="00842560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70F7" w:rsidRDefault="003870F7" w:rsidP="007A4CA6">
      <w:pPr>
        <w:spacing w:after="0" w:line="240" w:lineRule="auto"/>
      </w:pPr>
      <w:r>
        <w:separator/>
      </w:r>
    </w:p>
  </w:footnote>
  <w:footnote w:type="continuationSeparator" w:id="0">
    <w:p w:rsidR="003870F7" w:rsidRDefault="003870F7" w:rsidP="007A4CA6">
      <w:pPr>
        <w:spacing w:after="0" w:line="240" w:lineRule="auto"/>
      </w:pPr>
      <w:r>
        <w:continuationSeparator/>
      </w:r>
    </w:p>
  </w:footnote>
  <w:footnote w:id="1">
    <w:p w:rsidR="00842560" w:rsidRPr="00842560" w:rsidRDefault="00842560" w:rsidP="00CF0931">
      <w:pPr>
        <w:pStyle w:val="a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42560">
        <w:rPr>
          <w:rStyle w:val="a8"/>
          <w:rFonts w:ascii="Times New Roman" w:hAnsi="Times New Roman" w:cs="Times New Roman"/>
          <w:color w:val="000000" w:themeColor="text1"/>
          <w:sz w:val="24"/>
          <w:szCs w:val="24"/>
        </w:rPr>
        <w:footnoteRef/>
      </w:r>
      <w:r w:rsidRPr="008425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В.П. Камышанский «Гражданское право. Часть первая.», издательство юнити-дана,2011, стр.411</w:t>
      </w:r>
    </w:p>
  </w:footnote>
  <w:footnote w:id="2">
    <w:p w:rsidR="00842560" w:rsidRPr="00F406DB" w:rsidRDefault="00842560" w:rsidP="00CF0931">
      <w:pPr>
        <w:pStyle w:val="a6"/>
        <w:rPr>
          <w:rFonts w:ascii="Times New Roman" w:hAnsi="Times New Roman" w:cs="Times New Roman"/>
          <w:sz w:val="24"/>
          <w:szCs w:val="24"/>
        </w:rPr>
      </w:pPr>
      <w:r w:rsidRPr="00F406DB">
        <w:rPr>
          <w:rStyle w:val="a8"/>
          <w:rFonts w:ascii="Times New Roman" w:hAnsi="Times New Roman" w:cs="Times New Roman"/>
          <w:sz w:val="24"/>
          <w:szCs w:val="24"/>
        </w:rPr>
        <w:footnoteRef/>
      </w:r>
      <w:r w:rsidRPr="00F406DB">
        <w:rPr>
          <w:rFonts w:ascii="Times New Roman" w:hAnsi="Times New Roman" w:cs="Times New Roman"/>
          <w:sz w:val="24"/>
          <w:szCs w:val="24"/>
        </w:rPr>
        <w:t xml:space="preserve"> Е.А. Суханов «Гражданское право В 4-х томах, Том II», изд. Коллектив авторов, 2005, стр.117-140</w:t>
      </w:r>
    </w:p>
    <w:p w:rsidR="00842560" w:rsidRPr="00F406DB" w:rsidRDefault="00842560" w:rsidP="00CF0931">
      <w:pPr>
        <w:pStyle w:val="a6"/>
        <w:rPr>
          <w:rFonts w:ascii="Times New Roman" w:hAnsi="Times New Roman" w:cs="Times New Roman"/>
          <w:sz w:val="24"/>
          <w:szCs w:val="24"/>
        </w:rPr>
      </w:pPr>
    </w:p>
  </w:footnote>
  <w:footnote w:id="3">
    <w:p w:rsidR="00842560" w:rsidRPr="00BD5E32" w:rsidRDefault="00842560" w:rsidP="00CF0931">
      <w:pPr>
        <w:pStyle w:val="a6"/>
        <w:rPr>
          <w:rFonts w:ascii="Times New Roman" w:hAnsi="Times New Roman" w:cs="Times New Roman"/>
          <w:sz w:val="24"/>
          <w:szCs w:val="24"/>
        </w:rPr>
      </w:pPr>
      <w:r w:rsidRPr="00BD5E32">
        <w:rPr>
          <w:rStyle w:val="a8"/>
          <w:rFonts w:ascii="Times New Roman" w:hAnsi="Times New Roman" w:cs="Times New Roman"/>
          <w:sz w:val="24"/>
          <w:szCs w:val="24"/>
        </w:rPr>
        <w:footnoteRef/>
      </w:r>
      <w:r w:rsidRPr="00BD5E32">
        <w:rPr>
          <w:rFonts w:ascii="Times New Roman" w:hAnsi="Times New Roman" w:cs="Times New Roman"/>
          <w:sz w:val="24"/>
          <w:szCs w:val="24"/>
        </w:rPr>
        <w:t xml:space="preserve"> Решение № 2-2725/2015 от 7 апреля 2016 г. по делу № 2-2725/2015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D5E32">
        <w:rPr>
          <w:rFonts w:ascii="Times New Roman" w:hAnsi="Times New Roman" w:cs="Times New Roman"/>
          <w:sz w:val="24"/>
          <w:szCs w:val="24"/>
        </w:rPr>
        <w:t>Ялтинский городской суд (Республика Крым)</w:t>
      </w:r>
      <w:r>
        <w:rPr>
          <w:rFonts w:ascii="Times New Roman" w:hAnsi="Times New Roman" w:cs="Times New Roman"/>
          <w:sz w:val="24"/>
          <w:szCs w:val="24"/>
        </w:rPr>
        <w:t xml:space="preserve"> (см. Приложение</w:t>
      </w:r>
      <w:r w:rsidR="00A031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1)</w:t>
      </w:r>
    </w:p>
  </w:footnote>
  <w:footnote w:id="4">
    <w:p w:rsidR="00842560" w:rsidRPr="00BD5E32" w:rsidRDefault="00842560" w:rsidP="00CF0931">
      <w:pPr>
        <w:pStyle w:val="a6"/>
        <w:rPr>
          <w:rFonts w:ascii="Times New Roman" w:hAnsi="Times New Roman" w:cs="Times New Roman"/>
          <w:sz w:val="24"/>
          <w:szCs w:val="24"/>
        </w:rPr>
      </w:pPr>
      <w:r w:rsidRPr="00BD5E32">
        <w:rPr>
          <w:rStyle w:val="a8"/>
          <w:rFonts w:ascii="Times New Roman" w:hAnsi="Times New Roman" w:cs="Times New Roman"/>
          <w:sz w:val="24"/>
          <w:szCs w:val="24"/>
        </w:rPr>
        <w:footnoteRef/>
      </w:r>
      <w:r w:rsidRPr="00BD5E32">
        <w:rPr>
          <w:rFonts w:ascii="Times New Roman" w:hAnsi="Times New Roman" w:cs="Times New Roman"/>
          <w:sz w:val="24"/>
          <w:szCs w:val="24"/>
        </w:rPr>
        <w:t xml:space="preserve"> Сергеев А.П. Гражданское право. Том 1, М: Проспект, 2010 год. 633 стр.</w:t>
      </w:r>
    </w:p>
  </w:footnote>
  <w:footnote w:id="5">
    <w:p w:rsidR="00842560" w:rsidRPr="00F406DB" w:rsidRDefault="00842560" w:rsidP="00CF0931">
      <w:pPr>
        <w:pStyle w:val="a6"/>
        <w:rPr>
          <w:rFonts w:ascii="Times New Roman" w:hAnsi="Times New Roman" w:cs="Times New Roman"/>
          <w:sz w:val="24"/>
          <w:szCs w:val="24"/>
        </w:rPr>
      </w:pPr>
      <w:r w:rsidRPr="00F406DB">
        <w:rPr>
          <w:rStyle w:val="a8"/>
          <w:rFonts w:ascii="Times New Roman" w:hAnsi="Times New Roman" w:cs="Times New Roman"/>
          <w:sz w:val="24"/>
          <w:szCs w:val="24"/>
        </w:rPr>
        <w:footnoteRef/>
      </w:r>
      <w:r w:rsidRPr="00F406DB">
        <w:rPr>
          <w:rFonts w:ascii="Times New Roman" w:hAnsi="Times New Roman" w:cs="Times New Roman"/>
          <w:sz w:val="24"/>
          <w:szCs w:val="24"/>
        </w:rPr>
        <w:t xml:space="preserve"> </w:t>
      </w:r>
      <w:r w:rsidRPr="00F406D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Постановление пленумов Верховного Суда РФ и Высшего Арбитражного Суда РФ от 1 июля 1996 г. N 6/8 "О некоторых вопросах, связанных с применением части первой Гражданского кодекса Российской Федерации"</w:t>
      </w:r>
    </w:p>
  </w:footnote>
  <w:footnote w:id="6">
    <w:p w:rsidR="00B57C9C" w:rsidRPr="00CC3302" w:rsidRDefault="00B57C9C" w:rsidP="00B57C9C">
      <w:pPr>
        <w:pStyle w:val="a6"/>
        <w:rPr>
          <w:rFonts w:ascii="Times New Roman" w:hAnsi="Times New Roman" w:cs="Times New Roman"/>
          <w:sz w:val="24"/>
          <w:szCs w:val="24"/>
        </w:rPr>
      </w:pPr>
      <w:r w:rsidRPr="00CC3302">
        <w:rPr>
          <w:rStyle w:val="a8"/>
          <w:rFonts w:ascii="Times New Roman" w:hAnsi="Times New Roman" w:cs="Times New Roman"/>
          <w:sz w:val="24"/>
          <w:szCs w:val="24"/>
        </w:rPr>
        <w:footnoteRef/>
      </w:r>
      <w:r w:rsidRPr="00CC3302">
        <w:rPr>
          <w:rFonts w:ascii="Times New Roman" w:hAnsi="Times New Roman" w:cs="Times New Roman"/>
          <w:sz w:val="24"/>
          <w:szCs w:val="24"/>
        </w:rPr>
        <w:t xml:space="preserve"> Решение № 2-1870/2014 от 26 августа 2014 г.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C3302">
        <w:rPr>
          <w:rFonts w:ascii="Times New Roman" w:hAnsi="Times New Roman" w:cs="Times New Roman"/>
          <w:sz w:val="24"/>
          <w:szCs w:val="24"/>
        </w:rPr>
        <w:t>Мичуринский городской суд (Тамбовская область)</w:t>
      </w:r>
      <w:r>
        <w:rPr>
          <w:rFonts w:ascii="Times New Roman" w:hAnsi="Times New Roman" w:cs="Times New Roman"/>
          <w:sz w:val="24"/>
          <w:szCs w:val="24"/>
        </w:rPr>
        <w:t xml:space="preserve"> (см. Приложение 2)</w:t>
      </w:r>
    </w:p>
  </w:footnote>
  <w:footnote w:id="7">
    <w:p w:rsidR="00842560" w:rsidRPr="00F406DB" w:rsidRDefault="00842560" w:rsidP="00CF09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406DB">
        <w:rPr>
          <w:rStyle w:val="a8"/>
          <w:rFonts w:ascii="Times New Roman" w:hAnsi="Times New Roman" w:cs="Times New Roman"/>
          <w:sz w:val="24"/>
          <w:szCs w:val="24"/>
        </w:rPr>
        <w:footnoteRef/>
      </w:r>
      <w:r w:rsidRPr="00F406DB">
        <w:rPr>
          <w:rFonts w:ascii="Times New Roman" w:hAnsi="Times New Roman" w:cs="Times New Roman"/>
          <w:sz w:val="24"/>
          <w:szCs w:val="24"/>
        </w:rPr>
        <w:t xml:space="preserve"> </w:t>
      </w:r>
      <w:r w:rsidRPr="00F406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Толчеев Н.К., Потапенко С.В. Настольная книга судьи по спорам о праве собственности. М., 2007. С. 132 и сл.</w:t>
      </w:r>
    </w:p>
    <w:p w:rsidR="00842560" w:rsidRPr="00D1124B" w:rsidRDefault="00842560" w:rsidP="00CF0931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42560" w:rsidRDefault="00842560">
      <w:pPr>
        <w:pStyle w:val="a6"/>
      </w:pPr>
    </w:p>
  </w:footnote>
  <w:footnote w:id="8">
    <w:p w:rsidR="00842560" w:rsidRPr="00993E9E" w:rsidRDefault="00842560" w:rsidP="00CF0931">
      <w:pPr>
        <w:pStyle w:val="a6"/>
        <w:rPr>
          <w:rFonts w:ascii="Times New Roman" w:hAnsi="Times New Roman" w:cs="Times New Roman"/>
          <w:sz w:val="24"/>
          <w:szCs w:val="24"/>
        </w:rPr>
      </w:pPr>
      <w:r w:rsidRPr="00993E9E">
        <w:rPr>
          <w:rStyle w:val="a8"/>
          <w:rFonts w:ascii="Times New Roman" w:hAnsi="Times New Roman" w:cs="Times New Roman"/>
          <w:sz w:val="24"/>
          <w:szCs w:val="24"/>
        </w:rPr>
        <w:footnoteRef/>
      </w:r>
      <w:r w:rsidRPr="00993E9E">
        <w:rPr>
          <w:rFonts w:ascii="Times New Roman" w:hAnsi="Times New Roman" w:cs="Times New Roman"/>
          <w:sz w:val="24"/>
          <w:szCs w:val="24"/>
        </w:rPr>
        <w:t xml:space="preserve"> Постановление Пленума Верховного Суда СССР от 31.07.1981 N 4 (ред. от 30.11.1990)</w:t>
      </w:r>
    </w:p>
    <w:p w:rsidR="00842560" w:rsidRPr="00993E9E" w:rsidRDefault="00842560" w:rsidP="00CF0931">
      <w:pPr>
        <w:pStyle w:val="a6"/>
        <w:rPr>
          <w:rFonts w:ascii="Times New Roman" w:hAnsi="Times New Roman" w:cs="Times New Roman"/>
          <w:sz w:val="24"/>
          <w:szCs w:val="24"/>
        </w:rPr>
      </w:pPr>
      <w:r w:rsidRPr="00993E9E">
        <w:rPr>
          <w:rFonts w:ascii="Times New Roman" w:hAnsi="Times New Roman" w:cs="Times New Roman"/>
          <w:sz w:val="24"/>
          <w:szCs w:val="24"/>
        </w:rPr>
        <w:t>"О судебной практике по разрешению споров, связанных с правом личной собственности на жилой дом"</w:t>
      </w:r>
    </w:p>
  </w:footnote>
  <w:footnote w:id="9">
    <w:p w:rsidR="00842560" w:rsidRPr="00CF0931" w:rsidRDefault="00842560" w:rsidP="00CF0931">
      <w:pPr>
        <w:pStyle w:val="a6"/>
        <w:rPr>
          <w:rFonts w:ascii="Times New Roman" w:hAnsi="Times New Roman" w:cs="Times New Roman"/>
          <w:sz w:val="24"/>
          <w:szCs w:val="24"/>
        </w:rPr>
      </w:pPr>
      <w:r w:rsidRPr="00705668">
        <w:rPr>
          <w:rStyle w:val="a8"/>
          <w:rFonts w:ascii="Times New Roman" w:hAnsi="Times New Roman" w:cs="Times New Roman"/>
          <w:sz w:val="24"/>
          <w:szCs w:val="24"/>
        </w:rPr>
        <w:footnoteRef/>
      </w:r>
      <w:r w:rsidRPr="00705668">
        <w:rPr>
          <w:rFonts w:ascii="Times New Roman" w:hAnsi="Times New Roman" w:cs="Times New Roman"/>
          <w:sz w:val="24"/>
          <w:szCs w:val="24"/>
        </w:rPr>
        <w:t xml:space="preserve"> </w:t>
      </w:r>
      <w:r w:rsidR="00CF0931" w:rsidRPr="00CF0931">
        <w:rPr>
          <w:rFonts w:ascii="Times New Roman" w:hAnsi="Times New Roman" w:cs="Times New Roman"/>
          <w:sz w:val="24"/>
          <w:szCs w:val="24"/>
          <w:lang w:eastAsia="ru-RU"/>
        </w:rPr>
        <w:t>Постановление Пленума Верховного Суда РФ N 6, Пленума ВАС РФ N 8 от 01.07.1996 (ред. от 24.03.2016) "О некоторых вопросах, связанных с применением части первой Гражданского кодекса Российской Федерации"</w:t>
      </w:r>
    </w:p>
  </w:footnote>
  <w:footnote w:id="10">
    <w:p w:rsidR="00842560" w:rsidRPr="00387114" w:rsidRDefault="00842560" w:rsidP="00CF0931">
      <w:pPr>
        <w:pStyle w:val="a6"/>
        <w:rPr>
          <w:rFonts w:ascii="Times New Roman" w:hAnsi="Times New Roman" w:cs="Times New Roman"/>
          <w:sz w:val="24"/>
          <w:szCs w:val="24"/>
        </w:rPr>
      </w:pPr>
      <w:r w:rsidRPr="00387114">
        <w:rPr>
          <w:rStyle w:val="a8"/>
          <w:rFonts w:ascii="Times New Roman" w:hAnsi="Times New Roman" w:cs="Times New Roman"/>
          <w:sz w:val="24"/>
          <w:szCs w:val="24"/>
        </w:rPr>
        <w:footnoteRef/>
      </w:r>
      <w:r w:rsidRPr="00387114">
        <w:rPr>
          <w:rFonts w:ascii="Times New Roman" w:hAnsi="Times New Roman" w:cs="Times New Roman"/>
          <w:sz w:val="24"/>
          <w:szCs w:val="24"/>
        </w:rPr>
        <w:t xml:space="preserve"> Решение № 2-2700/2017 от 14 июля 2017 г. по делу № 2-2700/2017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87114">
        <w:rPr>
          <w:rFonts w:ascii="Times New Roman" w:hAnsi="Times New Roman" w:cs="Times New Roman"/>
          <w:sz w:val="24"/>
          <w:szCs w:val="24"/>
        </w:rPr>
        <w:t>Красноармейский районный суд г. Волгограда (Волгоградская область)</w:t>
      </w:r>
      <w:r>
        <w:rPr>
          <w:rFonts w:ascii="Times New Roman" w:hAnsi="Times New Roman" w:cs="Times New Roman"/>
          <w:sz w:val="24"/>
          <w:szCs w:val="24"/>
        </w:rPr>
        <w:t xml:space="preserve"> (см. Приложение</w:t>
      </w:r>
      <w:r w:rsidR="00A03179">
        <w:rPr>
          <w:rFonts w:ascii="Times New Roman" w:hAnsi="Times New Roman" w:cs="Times New Roman"/>
          <w:sz w:val="24"/>
          <w:szCs w:val="24"/>
        </w:rPr>
        <w:t xml:space="preserve"> 3</w:t>
      </w:r>
      <w:r>
        <w:rPr>
          <w:rFonts w:ascii="Times New Roman" w:hAnsi="Times New Roman" w:cs="Times New Roman"/>
          <w:sz w:val="24"/>
          <w:szCs w:val="24"/>
        </w:rPr>
        <w:t>)</w:t>
      </w:r>
    </w:p>
  </w:footnote>
  <w:footnote w:id="11">
    <w:p w:rsidR="00842560" w:rsidRPr="00A03179" w:rsidRDefault="00842560" w:rsidP="00485830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03179">
        <w:rPr>
          <w:rStyle w:val="a8"/>
          <w:rFonts w:ascii="Times New Roman" w:hAnsi="Times New Roman" w:cs="Times New Roman"/>
          <w:sz w:val="24"/>
          <w:szCs w:val="24"/>
        </w:rPr>
        <w:footnoteRef/>
      </w:r>
      <w:r w:rsidRPr="00A03179">
        <w:rPr>
          <w:rFonts w:ascii="Times New Roman" w:hAnsi="Times New Roman" w:cs="Times New Roman"/>
          <w:sz w:val="24"/>
          <w:szCs w:val="24"/>
        </w:rPr>
        <w:t xml:space="preserve"> «Гражданское право»: Учебник. В 2 т. / Под ред. </w:t>
      </w:r>
      <w:bookmarkStart w:id="1" w:name="_Hlk499933853"/>
      <w:r w:rsidRPr="00A03179">
        <w:rPr>
          <w:rFonts w:ascii="Times New Roman" w:hAnsi="Times New Roman" w:cs="Times New Roman"/>
          <w:sz w:val="24"/>
          <w:szCs w:val="24"/>
        </w:rPr>
        <w:t>Б.М</w:t>
      </w:r>
      <w:bookmarkEnd w:id="1"/>
      <w:r w:rsidRPr="00A03179">
        <w:rPr>
          <w:rFonts w:ascii="Times New Roman" w:hAnsi="Times New Roman" w:cs="Times New Roman"/>
          <w:sz w:val="24"/>
          <w:szCs w:val="24"/>
        </w:rPr>
        <w:t>. Гонгало. Т. 2. – 2-е изд., перераб. и доп. – М.: Статут, 2017. – 543 с.</w:t>
      </w:r>
    </w:p>
    <w:p w:rsidR="00842560" w:rsidRDefault="00842560">
      <w:pPr>
        <w:pStyle w:val="a6"/>
      </w:pPr>
    </w:p>
  </w:footnote>
  <w:footnote w:id="12">
    <w:p w:rsidR="00842560" w:rsidRPr="006C0530" w:rsidRDefault="00842560" w:rsidP="00485830">
      <w:pPr>
        <w:pStyle w:val="a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C0530">
        <w:rPr>
          <w:rStyle w:val="a8"/>
          <w:rFonts w:ascii="Times New Roman" w:hAnsi="Times New Roman" w:cs="Times New Roman"/>
          <w:sz w:val="24"/>
          <w:szCs w:val="24"/>
        </w:rPr>
        <w:footnoteRef/>
      </w:r>
      <w:r w:rsidRPr="006C0530">
        <w:rPr>
          <w:rFonts w:ascii="Times New Roman" w:hAnsi="Times New Roman" w:cs="Times New Roman"/>
          <w:sz w:val="24"/>
          <w:szCs w:val="24"/>
        </w:rPr>
        <w:t xml:space="preserve"> </w:t>
      </w:r>
      <w:r w:rsidRPr="006C0530">
        <w:rPr>
          <w:rFonts w:ascii="Times New Roman" w:hAnsi="Times New Roman" w:cs="Times New Roman"/>
          <w:color w:val="000000" w:themeColor="text1"/>
          <w:sz w:val="24"/>
          <w:szCs w:val="24"/>
        </w:rPr>
        <w:t>Определение Верховного Суда РФ от 24.10.2006 N 56-В06-17</w:t>
      </w:r>
    </w:p>
    <w:p w:rsidR="00842560" w:rsidRPr="006C0530" w:rsidRDefault="00842560" w:rsidP="00485830">
      <w:pPr>
        <w:pStyle w:val="a6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0530">
        <w:rPr>
          <w:rFonts w:ascii="Times New Roman" w:hAnsi="Times New Roman" w:cs="Times New Roman"/>
          <w:color w:val="000000" w:themeColor="text1"/>
          <w:sz w:val="24"/>
          <w:szCs w:val="24"/>
        </w:rPr>
        <w:t>В передаче дела по иску о разделе имущества, находящегося в долевой собственности, и выделе из него доли для рассмотрения по существу в суд надзорной инстанции отказано, так как отсутствуют основания для пересмотра, предусмотренные ст. 387 ГПК РФ.</w:t>
      </w:r>
    </w:p>
  </w:footnote>
  <w:footnote w:id="13">
    <w:p w:rsidR="00842560" w:rsidRPr="006C0530" w:rsidRDefault="00842560" w:rsidP="00485830">
      <w:pPr>
        <w:pStyle w:val="a6"/>
        <w:rPr>
          <w:rFonts w:ascii="Times New Roman" w:hAnsi="Times New Roman" w:cs="Times New Roman"/>
          <w:sz w:val="24"/>
          <w:szCs w:val="24"/>
        </w:rPr>
      </w:pPr>
      <w:r w:rsidRPr="006C0530">
        <w:rPr>
          <w:rStyle w:val="a8"/>
          <w:rFonts w:ascii="Times New Roman" w:hAnsi="Times New Roman" w:cs="Times New Roman"/>
          <w:sz w:val="24"/>
          <w:szCs w:val="24"/>
        </w:rPr>
        <w:footnoteRef/>
      </w:r>
      <w:r w:rsidRPr="006C0530">
        <w:rPr>
          <w:rFonts w:ascii="Times New Roman" w:hAnsi="Times New Roman" w:cs="Times New Roman"/>
          <w:sz w:val="24"/>
          <w:szCs w:val="24"/>
        </w:rPr>
        <w:t xml:space="preserve"> Отв.ред. О.Н.Садиков. М.:Инфра-М, 2006. «Комментарий к ГК РФ Ч.1», С.571-572 </w:t>
      </w:r>
    </w:p>
  </w:footnote>
  <w:footnote w:id="14">
    <w:p w:rsidR="00842560" w:rsidRPr="00287131" w:rsidRDefault="00842560" w:rsidP="00485830">
      <w:pPr>
        <w:pStyle w:val="a6"/>
        <w:rPr>
          <w:rFonts w:ascii="Times New Roman" w:hAnsi="Times New Roman" w:cs="Times New Roman"/>
          <w:sz w:val="24"/>
          <w:szCs w:val="24"/>
        </w:rPr>
      </w:pPr>
      <w:r w:rsidRPr="00287131">
        <w:rPr>
          <w:rStyle w:val="a8"/>
          <w:rFonts w:ascii="Times New Roman" w:hAnsi="Times New Roman" w:cs="Times New Roman"/>
          <w:sz w:val="24"/>
          <w:szCs w:val="24"/>
        </w:rPr>
        <w:footnoteRef/>
      </w:r>
      <w:r w:rsidRPr="00287131">
        <w:rPr>
          <w:rFonts w:ascii="Times New Roman" w:hAnsi="Times New Roman" w:cs="Times New Roman"/>
          <w:sz w:val="24"/>
          <w:szCs w:val="24"/>
        </w:rPr>
        <w:t xml:space="preserve"> Под ред. А.Г.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287131">
        <w:rPr>
          <w:rFonts w:ascii="Times New Roman" w:hAnsi="Times New Roman" w:cs="Times New Roman"/>
          <w:sz w:val="24"/>
          <w:szCs w:val="24"/>
        </w:rPr>
        <w:t>алпина, А.И. Масляева. М.:Юрист, 2001. «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287131">
        <w:rPr>
          <w:rFonts w:ascii="Times New Roman" w:hAnsi="Times New Roman" w:cs="Times New Roman"/>
          <w:sz w:val="24"/>
          <w:szCs w:val="24"/>
        </w:rPr>
        <w:t>ражданское право Ч.1», С.374</w:t>
      </w:r>
    </w:p>
  </w:footnote>
  <w:footnote w:id="15">
    <w:p w:rsidR="00842560" w:rsidRPr="006C0530" w:rsidRDefault="00842560" w:rsidP="00485830">
      <w:pPr>
        <w:pStyle w:val="a6"/>
        <w:rPr>
          <w:rFonts w:ascii="Times New Roman" w:hAnsi="Times New Roman" w:cs="Times New Roman"/>
          <w:sz w:val="24"/>
          <w:szCs w:val="24"/>
        </w:rPr>
      </w:pPr>
      <w:r w:rsidRPr="006C0530">
        <w:rPr>
          <w:rStyle w:val="a8"/>
          <w:rFonts w:ascii="Times New Roman" w:hAnsi="Times New Roman" w:cs="Times New Roman"/>
          <w:sz w:val="24"/>
          <w:szCs w:val="24"/>
        </w:rPr>
        <w:footnoteRef/>
      </w:r>
      <w:r w:rsidRPr="006C0530">
        <w:rPr>
          <w:rFonts w:ascii="Times New Roman" w:hAnsi="Times New Roman" w:cs="Times New Roman"/>
          <w:sz w:val="24"/>
          <w:szCs w:val="24"/>
        </w:rPr>
        <w:t xml:space="preserve"> Определение Конституционного Суда РФ от 07.02.2008 N 242-О-О</w:t>
      </w:r>
    </w:p>
    <w:p w:rsidR="00842560" w:rsidRPr="006C0530" w:rsidRDefault="00842560" w:rsidP="00485830">
      <w:pPr>
        <w:pStyle w:val="a6"/>
        <w:rPr>
          <w:rFonts w:ascii="Times New Roman" w:hAnsi="Times New Roman" w:cs="Times New Roman"/>
          <w:sz w:val="24"/>
          <w:szCs w:val="24"/>
        </w:rPr>
      </w:pPr>
      <w:r w:rsidRPr="006C0530">
        <w:rPr>
          <w:rFonts w:ascii="Times New Roman" w:hAnsi="Times New Roman" w:cs="Times New Roman"/>
          <w:sz w:val="24"/>
          <w:szCs w:val="24"/>
        </w:rPr>
        <w:t>"Об отказе в принятии к рассмотрению жалобы граждан Сангаджиева Анатолия Анатольевича и Сидорова Олега Анатольевича на нарушение их конституционных прав абзацем вторым пункта 4 статьи 252 Гражданского кодекса Российской Федерации"</w:t>
      </w:r>
    </w:p>
    <w:p w:rsidR="00842560" w:rsidRPr="006C0530" w:rsidRDefault="00842560" w:rsidP="00485830">
      <w:pPr>
        <w:pStyle w:val="a6"/>
        <w:rPr>
          <w:rFonts w:ascii="Times New Roman" w:hAnsi="Times New Roman" w:cs="Times New Roman"/>
          <w:sz w:val="24"/>
          <w:szCs w:val="24"/>
        </w:rPr>
      </w:pPr>
    </w:p>
  </w:footnote>
  <w:footnote w:id="16">
    <w:p w:rsidR="00842560" w:rsidRPr="006C0530" w:rsidRDefault="00842560" w:rsidP="0048583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6C0530">
        <w:rPr>
          <w:rStyle w:val="a8"/>
          <w:rFonts w:ascii="Times New Roman" w:hAnsi="Times New Roman" w:cs="Times New Roman"/>
          <w:color w:val="000000" w:themeColor="text1"/>
          <w:sz w:val="24"/>
          <w:szCs w:val="24"/>
        </w:rPr>
        <w:footnoteRef/>
      </w:r>
      <w:r w:rsidRPr="006C0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C053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Дело № 2-33/2016</w:t>
      </w:r>
      <w:r w:rsidRPr="006C0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6C053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г. Ялта 26 февраля 2016 года,</w:t>
      </w:r>
      <w:r w:rsidRPr="006C0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C053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Ялтинский городской суд Республики Крым (см. Приложение</w:t>
      </w:r>
      <w:r w:rsidR="006C0530" w:rsidRPr="006C053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4</w:t>
      </w:r>
      <w:r w:rsidRPr="006C053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)</w:t>
      </w:r>
    </w:p>
  </w:footnote>
  <w:footnote w:id="17">
    <w:p w:rsidR="00842560" w:rsidRPr="006C0530" w:rsidRDefault="00842560" w:rsidP="00485830">
      <w:pPr>
        <w:pStyle w:val="a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C0530">
        <w:rPr>
          <w:rStyle w:val="a8"/>
          <w:rFonts w:ascii="Times New Roman" w:hAnsi="Times New Roman" w:cs="Times New Roman"/>
          <w:color w:val="000000" w:themeColor="text1"/>
          <w:sz w:val="24"/>
          <w:szCs w:val="24"/>
        </w:rPr>
        <w:footnoteRef/>
      </w:r>
      <w:r w:rsidRPr="006C0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C053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Дело № 2-1463/17</w:t>
      </w:r>
      <w:r w:rsidRPr="006C0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6C053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г. Оренбург 21 июля 2017 года, Промышленный районный суд г. Оренбурга (см. Приложение</w:t>
      </w:r>
      <w:r w:rsidR="006C0530" w:rsidRPr="006C053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5</w:t>
      </w:r>
      <w:r w:rsidRPr="006C053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)</w:t>
      </w:r>
    </w:p>
  </w:footnote>
  <w:footnote w:id="18">
    <w:p w:rsidR="00842560" w:rsidRPr="006C0530" w:rsidRDefault="00842560" w:rsidP="006C053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C0530">
        <w:rPr>
          <w:rStyle w:val="a8"/>
          <w:rFonts w:ascii="Times New Roman" w:hAnsi="Times New Roman" w:cs="Times New Roman"/>
          <w:color w:val="000000" w:themeColor="text1"/>
          <w:sz w:val="24"/>
          <w:szCs w:val="24"/>
        </w:rPr>
        <w:footnoteRef/>
      </w:r>
      <w:r w:rsidRPr="006C0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Решение № 2-448/2016 от 3 октября 2016 г. по делу № 2-448/2016, Губкинский районный суд (Белгородская область) (см. Приложение</w:t>
      </w:r>
      <w:r w:rsidR="006C0530" w:rsidRPr="006C05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6</w:t>
      </w:r>
      <w:r w:rsidRPr="006C053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842560" w:rsidRPr="006C0530" w:rsidRDefault="00842560" w:rsidP="006C0530">
      <w:pPr>
        <w:pStyle w:val="a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</w:footnote>
  <w:footnote w:id="19">
    <w:p w:rsidR="00842560" w:rsidRPr="00A876EC" w:rsidRDefault="00842560" w:rsidP="006C0530">
      <w:pPr>
        <w:pStyle w:val="a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876EC">
        <w:rPr>
          <w:rStyle w:val="a8"/>
          <w:rFonts w:ascii="Times New Roman" w:hAnsi="Times New Roman" w:cs="Times New Roman"/>
          <w:color w:val="000000" w:themeColor="text1"/>
          <w:sz w:val="24"/>
          <w:szCs w:val="24"/>
        </w:rPr>
        <w:footnoteRef/>
      </w:r>
      <w:r w:rsidRPr="00A876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876EC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Решение от 27 июня 2017 г. по делу № 2/1-117/2017, Абдулинский районный суд (Оренбургская область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  <w:r w:rsidR="006C0530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(см. Приложение7)</w:t>
      </w:r>
    </w:p>
  </w:footnote>
  <w:footnote w:id="20">
    <w:p w:rsidR="00842560" w:rsidRPr="00A876EC" w:rsidRDefault="00842560" w:rsidP="006C0530">
      <w:pPr>
        <w:pStyle w:val="a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876EC">
        <w:rPr>
          <w:rStyle w:val="a8"/>
          <w:rFonts w:ascii="Times New Roman" w:hAnsi="Times New Roman" w:cs="Times New Roman"/>
          <w:color w:val="000000" w:themeColor="text1"/>
          <w:sz w:val="24"/>
          <w:szCs w:val="24"/>
        </w:rPr>
        <w:footnoteRef/>
      </w:r>
      <w:r w:rsidRPr="00A876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876E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Решение от 6 июля 2017 г. по делу № 2-2498/2017. Ленинский районный суд г. Нижний Новгород (Нижегородская область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)</w:t>
      </w:r>
      <w:r w:rsidR="006C053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(см. Приложение 7)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B2F93"/>
    <w:multiLevelType w:val="hybridMultilevel"/>
    <w:tmpl w:val="C7F6AE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AF4631"/>
    <w:multiLevelType w:val="hybridMultilevel"/>
    <w:tmpl w:val="BC929C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365795"/>
    <w:multiLevelType w:val="hybridMultilevel"/>
    <w:tmpl w:val="4B6829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63F"/>
    <w:rsid w:val="000026DF"/>
    <w:rsid w:val="00003EB2"/>
    <w:rsid w:val="000042C9"/>
    <w:rsid w:val="0001306E"/>
    <w:rsid w:val="0001501D"/>
    <w:rsid w:val="00016975"/>
    <w:rsid w:val="00016D4C"/>
    <w:rsid w:val="0001763F"/>
    <w:rsid w:val="000202DC"/>
    <w:rsid w:val="00023EA1"/>
    <w:rsid w:val="00025F7C"/>
    <w:rsid w:val="0002729A"/>
    <w:rsid w:val="00031627"/>
    <w:rsid w:val="00040FD4"/>
    <w:rsid w:val="000441EE"/>
    <w:rsid w:val="00044FCF"/>
    <w:rsid w:val="00046545"/>
    <w:rsid w:val="00047071"/>
    <w:rsid w:val="000471B9"/>
    <w:rsid w:val="000478BE"/>
    <w:rsid w:val="00056BE7"/>
    <w:rsid w:val="00065056"/>
    <w:rsid w:val="00070E0D"/>
    <w:rsid w:val="000725A4"/>
    <w:rsid w:val="00073025"/>
    <w:rsid w:val="000800C9"/>
    <w:rsid w:val="000809B1"/>
    <w:rsid w:val="000848EC"/>
    <w:rsid w:val="00090CD5"/>
    <w:rsid w:val="00097795"/>
    <w:rsid w:val="000A5D93"/>
    <w:rsid w:val="000B132F"/>
    <w:rsid w:val="000B55AE"/>
    <w:rsid w:val="000C6302"/>
    <w:rsid w:val="000C686C"/>
    <w:rsid w:val="000C6D5E"/>
    <w:rsid w:val="000D1E41"/>
    <w:rsid w:val="000D5B06"/>
    <w:rsid w:val="000D7D96"/>
    <w:rsid w:val="000E0F14"/>
    <w:rsid w:val="000E3245"/>
    <w:rsid w:val="000E33D6"/>
    <w:rsid w:val="000F15C7"/>
    <w:rsid w:val="000F1F7F"/>
    <w:rsid w:val="00106F82"/>
    <w:rsid w:val="001072B4"/>
    <w:rsid w:val="00114DFC"/>
    <w:rsid w:val="00115425"/>
    <w:rsid w:val="001159B2"/>
    <w:rsid w:val="00117044"/>
    <w:rsid w:val="00122D3E"/>
    <w:rsid w:val="00132E36"/>
    <w:rsid w:val="0013784F"/>
    <w:rsid w:val="001431DF"/>
    <w:rsid w:val="001463B8"/>
    <w:rsid w:val="00153EED"/>
    <w:rsid w:val="00154E8D"/>
    <w:rsid w:val="001570DA"/>
    <w:rsid w:val="001658EA"/>
    <w:rsid w:val="00166148"/>
    <w:rsid w:val="00167A5E"/>
    <w:rsid w:val="00171BCF"/>
    <w:rsid w:val="0017218C"/>
    <w:rsid w:val="00182288"/>
    <w:rsid w:val="001828B5"/>
    <w:rsid w:val="00183141"/>
    <w:rsid w:val="001875BF"/>
    <w:rsid w:val="0018774D"/>
    <w:rsid w:val="0019241B"/>
    <w:rsid w:val="00197433"/>
    <w:rsid w:val="00197BED"/>
    <w:rsid w:val="001A1A2B"/>
    <w:rsid w:val="001A7EF0"/>
    <w:rsid w:val="001B3197"/>
    <w:rsid w:val="001B3CF7"/>
    <w:rsid w:val="001B4999"/>
    <w:rsid w:val="001B7BAC"/>
    <w:rsid w:val="001C1D52"/>
    <w:rsid w:val="001D2CE4"/>
    <w:rsid w:val="001D7DC6"/>
    <w:rsid w:val="001E1CCA"/>
    <w:rsid w:val="001E7B1A"/>
    <w:rsid w:val="001F2A32"/>
    <w:rsid w:val="001F4F14"/>
    <w:rsid w:val="0020369E"/>
    <w:rsid w:val="00217480"/>
    <w:rsid w:val="002210EE"/>
    <w:rsid w:val="0022133E"/>
    <w:rsid w:val="002218CD"/>
    <w:rsid w:val="00226011"/>
    <w:rsid w:val="0022650C"/>
    <w:rsid w:val="002270AC"/>
    <w:rsid w:val="00234723"/>
    <w:rsid w:val="00240255"/>
    <w:rsid w:val="00243120"/>
    <w:rsid w:val="00245A62"/>
    <w:rsid w:val="0025047D"/>
    <w:rsid w:val="00253A2D"/>
    <w:rsid w:val="002541CB"/>
    <w:rsid w:val="00257592"/>
    <w:rsid w:val="00257FA5"/>
    <w:rsid w:val="00267A53"/>
    <w:rsid w:val="002810F3"/>
    <w:rsid w:val="00281449"/>
    <w:rsid w:val="00282F65"/>
    <w:rsid w:val="002862B6"/>
    <w:rsid w:val="00287131"/>
    <w:rsid w:val="00293A86"/>
    <w:rsid w:val="0029730C"/>
    <w:rsid w:val="00297C93"/>
    <w:rsid w:val="002C137C"/>
    <w:rsid w:val="002C7E85"/>
    <w:rsid w:val="002D209D"/>
    <w:rsid w:val="002D257B"/>
    <w:rsid w:val="002D519B"/>
    <w:rsid w:val="002D5C9F"/>
    <w:rsid w:val="002D66AF"/>
    <w:rsid w:val="002E0EB8"/>
    <w:rsid w:val="002E480E"/>
    <w:rsid w:val="002E508A"/>
    <w:rsid w:val="002E73B7"/>
    <w:rsid w:val="002F3005"/>
    <w:rsid w:val="002F3733"/>
    <w:rsid w:val="0030098F"/>
    <w:rsid w:val="00305D5B"/>
    <w:rsid w:val="00311563"/>
    <w:rsid w:val="00311BD7"/>
    <w:rsid w:val="003152A9"/>
    <w:rsid w:val="00316929"/>
    <w:rsid w:val="00320FD6"/>
    <w:rsid w:val="00333C84"/>
    <w:rsid w:val="00333EFD"/>
    <w:rsid w:val="003372F5"/>
    <w:rsid w:val="00340295"/>
    <w:rsid w:val="003406E9"/>
    <w:rsid w:val="00340730"/>
    <w:rsid w:val="0034280A"/>
    <w:rsid w:val="0034463F"/>
    <w:rsid w:val="003474F5"/>
    <w:rsid w:val="00352DA2"/>
    <w:rsid w:val="00356FE9"/>
    <w:rsid w:val="00357B95"/>
    <w:rsid w:val="003670BB"/>
    <w:rsid w:val="003802BE"/>
    <w:rsid w:val="00386B08"/>
    <w:rsid w:val="003870F7"/>
    <w:rsid w:val="00387114"/>
    <w:rsid w:val="00392E8A"/>
    <w:rsid w:val="00393C2E"/>
    <w:rsid w:val="00394531"/>
    <w:rsid w:val="003A2785"/>
    <w:rsid w:val="003A5F81"/>
    <w:rsid w:val="003A78E0"/>
    <w:rsid w:val="003B0031"/>
    <w:rsid w:val="003B31B2"/>
    <w:rsid w:val="003C0784"/>
    <w:rsid w:val="003D3849"/>
    <w:rsid w:val="003D66DB"/>
    <w:rsid w:val="003E170F"/>
    <w:rsid w:val="003E49A1"/>
    <w:rsid w:val="003E4DAD"/>
    <w:rsid w:val="003E6D85"/>
    <w:rsid w:val="003E7067"/>
    <w:rsid w:val="003F0BDF"/>
    <w:rsid w:val="003F3241"/>
    <w:rsid w:val="003F589A"/>
    <w:rsid w:val="003F7997"/>
    <w:rsid w:val="00400851"/>
    <w:rsid w:val="004043C0"/>
    <w:rsid w:val="004114A3"/>
    <w:rsid w:val="00414189"/>
    <w:rsid w:val="0041525D"/>
    <w:rsid w:val="00417AF6"/>
    <w:rsid w:val="004253D0"/>
    <w:rsid w:val="00433A66"/>
    <w:rsid w:val="00434CC8"/>
    <w:rsid w:val="004507F0"/>
    <w:rsid w:val="0045220F"/>
    <w:rsid w:val="00456C66"/>
    <w:rsid w:val="004613BF"/>
    <w:rsid w:val="00462E91"/>
    <w:rsid w:val="0046401D"/>
    <w:rsid w:val="00467558"/>
    <w:rsid w:val="004715B7"/>
    <w:rsid w:val="00473B67"/>
    <w:rsid w:val="00475686"/>
    <w:rsid w:val="004759DD"/>
    <w:rsid w:val="00477583"/>
    <w:rsid w:val="0048006D"/>
    <w:rsid w:val="0048139C"/>
    <w:rsid w:val="00481438"/>
    <w:rsid w:val="00483574"/>
    <w:rsid w:val="004840EF"/>
    <w:rsid w:val="00485830"/>
    <w:rsid w:val="00492CEB"/>
    <w:rsid w:val="00493A02"/>
    <w:rsid w:val="00493D6A"/>
    <w:rsid w:val="00495B8B"/>
    <w:rsid w:val="004A019E"/>
    <w:rsid w:val="004A1B93"/>
    <w:rsid w:val="004A3AC5"/>
    <w:rsid w:val="004A426A"/>
    <w:rsid w:val="004B2950"/>
    <w:rsid w:val="004B4585"/>
    <w:rsid w:val="004B5891"/>
    <w:rsid w:val="004B603B"/>
    <w:rsid w:val="004B7757"/>
    <w:rsid w:val="004C702A"/>
    <w:rsid w:val="004D4358"/>
    <w:rsid w:val="004D5317"/>
    <w:rsid w:val="004D5572"/>
    <w:rsid w:val="004E1FA3"/>
    <w:rsid w:val="004E44AD"/>
    <w:rsid w:val="004F0D97"/>
    <w:rsid w:val="00501267"/>
    <w:rsid w:val="00513031"/>
    <w:rsid w:val="0051747E"/>
    <w:rsid w:val="00521730"/>
    <w:rsid w:val="00524A73"/>
    <w:rsid w:val="00527F59"/>
    <w:rsid w:val="00530A29"/>
    <w:rsid w:val="00535105"/>
    <w:rsid w:val="00542806"/>
    <w:rsid w:val="00543AE9"/>
    <w:rsid w:val="00546FC8"/>
    <w:rsid w:val="0055073C"/>
    <w:rsid w:val="00554613"/>
    <w:rsid w:val="00556F1B"/>
    <w:rsid w:val="00556FE6"/>
    <w:rsid w:val="00564FE9"/>
    <w:rsid w:val="00572EE0"/>
    <w:rsid w:val="00580B6C"/>
    <w:rsid w:val="00591604"/>
    <w:rsid w:val="00594260"/>
    <w:rsid w:val="00594907"/>
    <w:rsid w:val="00594B30"/>
    <w:rsid w:val="005A1C80"/>
    <w:rsid w:val="005A1CDC"/>
    <w:rsid w:val="005A3C9F"/>
    <w:rsid w:val="005B128D"/>
    <w:rsid w:val="005B5C34"/>
    <w:rsid w:val="005C11D4"/>
    <w:rsid w:val="005C265C"/>
    <w:rsid w:val="005C36B6"/>
    <w:rsid w:val="005C48F0"/>
    <w:rsid w:val="005C49CA"/>
    <w:rsid w:val="005C7A47"/>
    <w:rsid w:val="005D1124"/>
    <w:rsid w:val="005D3DEE"/>
    <w:rsid w:val="005D603F"/>
    <w:rsid w:val="005E5A51"/>
    <w:rsid w:val="005F6C84"/>
    <w:rsid w:val="005F755D"/>
    <w:rsid w:val="00610EF8"/>
    <w:rsid w:val="00615E22"/>
    <w:rsid w:val="00617A7E"/>
    <w:rsid w:val="006237AD"/>
    <w:rsid w:val="006278C0"/>
    <w:rsid w:val="0062792E"/>
    <w:rsid w:val="00636CC4"/>
    <w:rsid w:val="00640DED"/>
    <w:rsid w:val="00646406"/>
    <w:rsid w:val="006471E1"/>
    <w:rsid w:val="0064729D"/>
    <w:rsid w:val="006508A6"/>
    <w:rsid w:val="00652828"/>
    <w:rsid w:val="006537CC"/>
    <w:rsid w:val="006537E7"/>
    <w:rsid w:val="006537E9"/>
    <w:rsid w:val="00660C23"/>
    <w:rsid w:val="00663AC6"/>
    <w:rsid w:val="006657D1"/>
    <w:rsid w:val="006671AF"/>
    <w:rsid w:val="00674DD1"/>
    <w:rsid w:val="00676710"/>
    <w:rsid w:val="00686380"/>
    <w:rsid w:val="006879C0"/>
    <w:rsid w:val="00690DAC"/>
    <w:rsid w:val="00693912"/>
    <w:rsid w:val="0069598F"/>
    <w:rsid w:val="00695B13"/>
    <w:rsid w:val="00695C7F"/>
    <w:rsid w:val="00696DFA"/>
    <w:rsid w:val="006A0A86"/>
    <w:rsid w:val="006A6848"/>
    <w:rsid w:val="006B3313"/>
    <w:rsid w:val="006B45B0"/>
    <w:rsid w:val="006B709F"/>
    <w:rsid w:val="006C0530"/>
    <w:rsid w:val="006C38F9"/>
    <w:rsid w:val="006C78A9"/>
    <w:rsid w:val="006D249A"/>
    <w:rsid w:val="006E59F2"/>
    <w:rsid w:val="006E5C77"/>
    <w:rsid w:val="006F22F0"/>
    <w:rsid w:val="006F35FB"/>
    <w:rsid w:val="006F4BAA"/>
    <w:rsid w:val="006F7D20"/>
    <w:rsid w:val="00704D7F"/>
    <w:rsid w:val="00705668"/>
    <w:rsid w:val="00715998"/>
    <w:rsid w:val="00716684"/>
    <w:rsid w:val="007238E0"/>
    <w:rsid w:val="007241AF"/>
    <w:rsid w:val="00724B86"/>
    <w:rsid w:val="00730E9C"/>
    <w:rsid w:val="007334CE"/>
    <w:rsid w:val="007348CA"/>
    <w:rsid w:val="007352A6"/>
    <w:rsid w:val="00740DCB"/>
    <w:rsid w:val="00745E6B"/>
    <w:rsid w:val="007509AB"/>
    <w:rsid w:val="00750AC2"/>
    <w:rsid w:val="00752C1A"/>
    <w:rsid w:val="007550FF"/>
    <w:rsid w:val="00755FA2"/>
    <w:rsid w:val="0075663A"/>
    <w:rsid w:val="00760907"/>
    <w:rsid w:val="0076104F"/>
    <w:rsid w:val="00781142"/>
    <w:rsid w:val="00784241"/>
    <w:rsid w:val="00784CC4"/>
    <w:rsid w:val="00784F98"/>
    <w:rsid w:val="00786533"/>
    <w:rsid w:val="00796A06"/>
    <w:rsid w:val="007972AC"/>
    <w:rsid w:val="007A0592"/>
    <w:rsid w:val="007A2732"/>
    <w:rsid w:val="007A4CA6"/>
    <w:rsid w:val="007B48E6"/>
    <w:rsid w:val="007B78D3"/>
    <w:rsid w:val="007C1ABF"/>
    <w:rsid w:val="007D318A"/>
    <w:rsid w:val="007D3344"/>
    <w:rsid w:val="007E035B"/>
    <w:rsid w:val="007E179D"/>
    <w:rsid w:val="007E2ED1"/>
    <w:rsid w:val="007E4548"/>
    <w:rsid w:val="007F581E"/>
    <w:rsid w:val="007F7B0E"/>
    <w:rsid w:val="007F7B70"/>
    <w:rsid w:val="00800D6B"/>
    <w:rsid w:val="00801464"/>
    <w:rsid w:val="008049B1"/>
    <w:rsid w:val="00804ABD"/>
    <w:rsid w:val="008055CC"/>
    <w:rsid w:val="008064E9"/>
    <w:rsid w:val="008101AD"/>
    <w:rsid w:val="008103C8"/>
    <w:rsid w:val="00811C91"/>
    <w:rsid w:val="008129DF"/>
    <w:rsid w:val="00813A5D"/>
    <w:rsid w:val="00820105"/>
    <w:rsid w:val="00823328"/>
    <w:rsid w:val="008265CC"/>
    <w:rsid w:val="00827558"/>
    <w:rsid w:val="00827B91"/>
    <w:rsid w:val="0083477C"/>
    <w:rsid w:val="00836F5E"/>
    <w:rsid w:val="00842560"/>
    <w:rsid w:val="00842E54"/>
    <w:rsid w:val="00843670"/>
    <w:rsid w:val="00844BC6"/>
    <w:rsid w:val="00845AE0"/>
    <w:rsid w:val="00845CC2"/>
    <w:rsid w:val="00855473"/>
    <w:rsid w:val="00860507"/>
    <w:rsid w:val="008630D4"/>
    <w:rsid w:val="00867C83"/>
    <w:rsid w:val="00876505"/>
    <w:rsid w:val="00877FFA"/>
    <w:rsid w:val="008802F3"/>
    <w:rsid w:val="00887C2F"/>
    <w:rsid w:val="00893F46"/>
    <w:rsid w:val="008969EF"/>
    <w:rsid w:val="008A0869"/>
    <w:rsid w:val="008A10A8"/>
    <w:rsid w:val="008A4857"/>
    <w:rsid w:val="008A6219"/>
    <w:rsid w:val="008A685A"/>
    <w:rsid w:val="008A6C57"/>
    <w:rsid w:val="008C2C9A"/>
    <w:rsid w:val="008C2EEA"/>
    <w:rsid w:val="008C4BFD"/>
    <w:rsid w:val="008D053A"/>
    <w:rsid w:val="008D093A"/>
    <w:rsid w:val="008D0BA7"/>
    <w:rsid w:val="008D11D8"/>
    <w:rsid w:val="008D2FFC"/>
    <w:rsid w:val="008F03EA"/>
    <w:rsid w:val="008F50D9"/>
    <w:rsid w:val="00904617"/>
    <w:rsid w:val="00911B41"/>
    <w:rsid w:val="00912AD7"/>
    <w:rsid w:val="00915019"/>
    <w:rsid w:val="009169E5"/>
    <w:rsid w:val="00916D48"/>
    <w:rsid w:val="00917EE7"/>
    <w:rsid w:val="00934064"/>
    <w:rsid w:val="0094264B"/>
    <w:rsid w:val="00944882"/>
    <w:rsid w:val="00944C74"/>
    <w:rsid w:val="00947CF2"/>
    <w:rsid w:val="00961DE7"/>
    <w:rsid w:val="009712D8"/>
    <w:rsid w:val="00971648"/>
    <w:rsid w:val="00972D1F"/>
    <w:rsid w:val="0097383F"/>
    <w:rsid w:val="00974173"/>
    <w:rsid w:val="009741AD"/>
    <w:rsid w:val="00977487"/>
    <w:rsid w:val="00977F30"/>
    <w:rsid w:val="009809EF"/>
    <w:rsid w:val="00993D29"/>
    <w:rsid w:val="00993E9E"/>
    <w:rsid w:val="00997E5B"/>
    <w:rsid w:val="009A0533"/>
    <w:rsid w:val="009A1F5C"/>
    <w:rsid w:val="009A21BC"/>
    <w:rsid w:val="009A74EF"/>
    <w:rsid w:val="009B387F"/>
    <w:rsid w:val="009B419D"/>
    <w:rsid w:val="009B44B3"/>
    <w:rsid w:val="009B5448"/>
    <w:rsid w:val="009C39E2"/>
    <w:rsid w:val="009D4659"/>
    <w:rsid w:val="009D70B3"/>
    <w:rsid w:val="009E43F6"/>
    <w:rsid w:val="009F4934"/>
    <w:rsid w:val="00A011C2"/>
    <w:rsid w:val="00A0175C"/>
    <w:rsid w:val="00A027F7"/>
    <w:rsid w:val="00A03179"/>
    <w:rsid w:val="00A06579"/>
    <w:rsid w:val="00A12667"/>
    <w:rsid w:val="00A1318A"/>
    <w:rsid w:val="00A1352C"/>
    <w:rsid w:val="00A14337"/>
    <w:rsid w:val="00A15B69"/>
    <w:rsid w:val="00A22711"/>
    <w:rsid w:val="00A232C8"/>
    <w:rsid w:val="00A26387"/>
    <w:rsid w:val="00A27A74"/>
    <w:rsid w:val="00A3308A"/>
    <w:rsid w:val="00A40279"/>
    <w:rsid w:val="00A42F2D"/>
    <w:rsid w:val="00A44256"/>
    <w:rsid w:val="00A52C0D"/>
    <w:rsid w:val="00A52D5E"/>
    <w:rsid w:val="00A535E7"/>
    <w:rsid w:val="00A5430F"/>
    <w:rsid w:val="00A56B45"/>
    <w:rsid w:val="00A57068"/>
    <w:rsid w:val="00A5773A"/>
    <w:rsid w:val="00A65B88"/>
    <w:rsid w:val="00A718CC"/>
    <w:rsid w:val="00A723E0"/>
    <w:rsid w:val="00A8116E"/>
    <w:rsid w:val="00A81772"/>
    <w:rsid w:val="00A819E4"/>
    <w:rsid w:val="00A82B02"/>
    <w:rsid w:val="00A84304"/>
    <w:rsid w:val="00A8531C"/>
    <w:rsid w:val="00A876EC"/>
    <w:rsid w:val="00A92790"/>
    <w:rsid w:val="00A92B65"/>
    <w:rsid w:val="00A93F8B"/>
    <w:rsid w:val="00AA0744"/>
    <w:rsid w:val="00AA15F5"/>
    <w:rsid w:val="00AA3FEF"/>
    <w:rsid w:val="00AB5030"/>
    <w:rsid w:val="00AC2E2A"/>
    <w:rsid w:val="00AC4EA4"/>
    <w:rsid w:val="00AD047D"/>
    <w:rsid w:val="00AD1205"/>
    <w:rsid w:val="00AD5071"/>
    <w:rsid w:val="00AD70BD"/>
    <w:rsid w:val="00AD7E76"/>
    <w:rsid w:val="00AE41BF"/>
    <w:rsid w:val="00AF05FA"/>
    <w:rsid w:val="00AF772E"/>
    <w:rsid w:val="00B0257A"/>
    <w:rsid w:val="00B06803"/>
    <w:rsid w:val="00B06B91"/>
    <w:rsid w:val="00B12723"/>
    <w:rsid w:val="00B13C04"/>
    <w:rsid w:val="00B154BD"/>
    <w:rsid w:val="00B27AED"/>
    <w:rsid w:val="00B30370"/>
    <w:rsid w:val="00B307A9"/>
    <w:rsid w:val="00B33451"/>
    <w:rsid w:val="00B339F2"/>
    <w:rsid w:val="00B43415"/>
    <w:rsid w:val="00B509A5"/>
    <w:rsid w:val="00B556F0"/>
    <w:rsid w:val="00B56CC8"/>
    <w:rsid w:val="00B578F2"/>
    <w:rsid w:val="00B57C0A"/>
    <w:rsid w:val="00B57C9C"/>
    <w:rsid w:val="00B6048A"/>
    <w:rsid w:val="00B60FDF"/>
    <w:rsid w:val="00B64430"/>
    <w:rsid w:val="00B70787"/>
    <w:rsid w:val="00B72C86"/>
    <w:rsid w:val="00B737A1"/>
    <w:rsid w:val="00B738C3"/>
    <w:rsid w:val="00B74876"/>
    <w:rsid w:val="00B82716"/>
    <w:rsid w:val="00B8604F"/>
    <w:rsid w:val="00B91ED6"/>
    <w:rsid w:val="00B93910"/>
    <w:rsid w:val="00B96BD1"/>
    <w:rsid w:val="00BA437C"/>
    <w:rsid w:val="00BB24A2"/>
    <w:rsid w:val="00BB3E4D"/>
    <w:rsid w:val="00BB4AD3"/>
    <w:rsid w:val="00BB59D6"/>
    <w:rsid w:val="00BB5ADE"/>
    <w:rsid w:val="00BC2AE1"/>
    <w:rsid w:val="00BC2B61"/>
    <w:rsid w:val="00BD2374"/>
    <w:rsid w:val="00BD47E1"/>
    <w:rsid w:val="00BD4972"/>
    <w:rsid w:val="00BD5605"/>
    <w:rsid w:val="00BD5E32"/>
    <w:rsid w:val="00BF37EF"/>
    <w:rsid w:val="00C034EE"/>
    <w:rsid w:val="00C053D1"/>
    <w:rsid w:val="00C0566B"/>
    <w:rsid w:val="00C06657"/>
    <w:rsid w:val="00C10AA0"/>
    <w:rsid w:val="00C25B8B"/>
    <w:rsid w:val="00C26A3C"/>
    <w:rsid w:val="00C3168A"/>
    <w:rsid w:val="00C34C17"/>
    <w:rsid w:val="00C368D5"/>
    <w:rsid w:val="00C3695F"/>
    <w:rsid w:val="00C405D7"/>
    <w:rsid w:val="00C41DFD"/>
    <w:rsid w:val="00C42D2A"/>
    <w:rsid w:val="00C44565"/>
    <w:rsid w:val="00C45292"/>
    <w:rsid w:val="00C524EA"/>
    <w:rsid w:val="00C53928"/>
    <w:rsid w:val="00C54D94"/>
    <w:rsid w:val="00C552CB"/>
    <w:rsid w:val="00C62468"/>
    <w:rsid w:val="00C64B64"/>
    <w:rsid w:val="00C64E08"/>
    <w:rsid w:val="00C71245"/>
    <w:rsid w:val="00C748F9"/>
    <w:rsid w:val="00C779B6"/>
    <w:rsid w:val="00C77C54"/>
    <w:rsid w:val="00C85186"/>
    <w:rsid w:val="00C85D27"/>
    <w:rsid w:val="00C900B7"/>
    <w:rsid w:val="00C96AA5"/>
    <w:rsid w:val="00C97F0F"/>
    <w:rsid w:val="00CA2CE8"/>
    <w:rsid w:val="00CB4D22"/>
    <w:rsid w:val="00CB5556"/>
    <w:rsid w:val="00CB6408"/>
    <w:rsid w:val="00CC3302"/>
    <w:rsid w:val="00CC4C7D"/>
    <w:rsid w:val="00CC74DE"/>
    <w:rsid w:val="00CD0EE7"/>
    <w:rsid w:val="00CF0931"/>
    <w:rsid w:val="00CF28B0"/>
    <w:rsid w:val="00CF7D80"/>
    <w:rsid w:val="00D00800"/>
    <w:rsid w:val="00D0438D"/>
    <w:rsid w:val="00D051F4"/>
    <w:rsid w:val="00D057DE"/>
    <w:rsid w:val="00D1124B"/>
    <w:rsid w:val="00D15F0A"/>
    <w:rsid w:val="00D26B19"/>
    <w:rsid w:val="00D34020"/>
    <w:rsid w:val="00D341FB"/>
    <w:rsid w:val="00D46798"/>
    <w:rsid w:val="00D518A6"/>
    <w:rsid w:val="00D531BB"/>
    <w:rsid w:val="00D536FE"/>
    <w:rsid w:val="00D546C6"/>
    <w:rsid w:val="00D54F3D"/>
    <w:rsid w:val="00D55309"/>
    <w:rsid w:val="00D605EF"/>
    <w:rsid w:val="00D644E8"/>
    <w:rsid w:val="00D6749D"/>
    <w:rsid w:val="00D7541A"/>
    <w:rsid w:val="00D8278D"/>
    <w:rsid w:val="00D93DCD"/>
    <w:rsid w:val="00D953BB"/>
    <w:rsid w:val="00DA06D4"/>
    <w:rsid w:val="00DB0BE7"/>
    <w:rsid w:val="00DB392D"/>
    <w:rsid w:val="00DB56B2"/>
    <w:rsid w:val="00DB6457"/>
    <w:rsid w:val="00DC1EA6"/>
    <w:rsid w:val="00DD08EE"/>
    <w:rsid w:val="00DD12E2"/>
    <w:rsid w:val="00DD5CA5"/>
    <w:rsid w:val="00DE0097"/>
    <w:rsid w:val="00DF04A3"/>
    <w:rsid w:val="00DF2576"/>
    <w:rsid w:val="00DF71CA"/>
    <w:rsid w:val="00E07716"/>
    <w:rsid w:val="00E1105B"/>
    <w:rsid w:val="00E12FBE"/>
    <w:rsid w:val="00E207F6"/>
    <w:rsid w:val="00E215E7"/>
    <w:rsid w:val="00E21DF5"/>
    <w:rsid w:val="00E25964"/>
    <w:rsid w:val="00E27899"/>
    <w:rsid w:val="00E27D5C"/>
    <w:rsid w:val="00E3085C"/>
    <w:rsid w:val="00E31105"/>
    <w:rsid w:val="00E3350E"/>
    <w:rsid w:val="00E33888"/>
    <w:rsid w:val="00E33BD7"/>
    <w:rsid w:val="00E40EF1"/>
    <w:rsid w:val="00E41FA6"/>
    <w:rsid w:val="00E42876"/>
    <w:rsid w:val="00E4327F"/>
    <w:rsid w:val="00E43552"/>
    <w:rsid w:val="00E4562D"/>
    <w:rsid w:val="00E46895"/>
    <w:rsid w:val="00E51844"/>
    <w:rsid w:val="00E624A4"/>
    <w:rsid w:val="00E6508A"/>
    <w:rsid w:val="00E725D1"/>
    <w:rsid w:val="00E747BD"/>
    <w:rsid w:val="00E75839"/>
    <w:rsid w:val="00E75DD5"/>
    <w:rsid w:val="00E8682D"/>
    <w:rsid w:val="00E9379B"/>
    <w:rsid w:val="00E954F3"/>
    <w:rsid w:val="00E96CDD"/>
    <w:rsid w:val="00EA3A23"/>
    <w:rsid w:val="00EA6996"/>
    <w:rsid w:val="00EA7266"/>
    <w:rsid w:val="00EB0431"/>
    <w:rsid w:val="00EB0435"/>
    <w:rsid w:val="00EB175F"/>
    <w:rsid w:val="00EB425F"/>
    <w:rsid w:val="00EB6D40"/>
    <w:rsid w:val="00EC335B"/>
    <w:rsid w:val="00EC7A7B"/>
    <w:rsid w:val="00ED3F59"/>
    <w:rsid w:val="00EE2F95"/>
    <w:rsid w:val="00EE56C9"/>
    <w:rsid w:val="00EE6254"/>
    <w:rsid w:val="00EF324E"/>
    <w:rsid w:val="00EF4A5E"/>
    <w:rsid w:val="00F00400"/>
    <w:rsid w:val="00F02AD5"/>
    <w:rsid w:val="00F031CA"/>
    <w:rsid w:val="00F17E24"/>
    <w:rsid w:val="00F245A1"/>
    <w:rsid w:val="00F2541E"/>
    <w:rsid w:val="00F37657"/>
    <w:rsid w:val="00F37E8C"/>
    <w:rsid w:val="00F406DB"/>
    <w:rsid w:val="00F4073E"/>
    <w:rsid w:val="00F45713"/>
    <w:rsid w:val="00F47586"/>
    <w:rsid w:val="00F50087"/>
    <w:rsid w:val="00F52A92"/>
    <w:rsid w:val="00F53F8C"/>
    <w:rsid w:val="00F5762C"/>
    <w:rsid w:val="00F60BA5"/>
    <w:rsid w:val="00F614E3"/>
    <w:rsid w:val="00F66E41"/>
    <w:rsid w:val="00F72331"/>
    <w:rsid w:val="00F737C0"/>
    <w:rsid w:val="00F82253"/>
    <w:rsid w:val="00F834C4"/>
    <w:rsid w:val="00F837CA"/>
    <w:rsid w:val="00F86441"/>
    <w:rsid w:val="00F90C2D"/>
    <w:rsid w:val="00F9453D"/>
    <w:rsid w:val="00F951AB"/>
    <w:rsid w:val="00F952A3"/>
    <w:rsid w:val="00F95A60"/>
    <w:rsid w:val="00F95CFE"/>
    <w:rsid w:val="00F96275"/>
    <w:rsid w:val="00F972F1"/>
    <w:rsid w:val="00FB1FF4"/>
    <w:rsid w:val="00FB4F2B"/>
    <w:rsid w:val="00FB501C"/>
    <w:rsid w:val="00FB53FF"/>
    <w:rsid w:val="00FB6CDB"/>
    <w:rsid w:val="00FB6D96"/>
    <w:rsid w:val="00FB71AA"/>
    <w:rsid w:val="00FC134B"/>
    <w:rsid w:val="00FC36A1"/>
    <w:rsid w:val="00FC57EE"/>
    <w:rsid w:val="00FC5903"/>
    <w:rsid w:val="00FD417D"/>
    <w:rsid w:val="00FD6EDA"/>
    <w:rsid w:val="00FE05E2"/>
    <w:rsid w:val="00FE59EC"/>
    <w:rsid w:val="00FE6411"/>
    <w:rsid w:val="00FF2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005416"/>
  <w15:chartTrackingRefBased/>
  <w15:docId w15:val="{E5BE2C66-452D-49F8-9F90-BCCAF6074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341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176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A723E0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A42F2D"/>
    <w:rPr>
      <w:color w:val="0000FF"/>
      <w:u w:val="single"/>
    </w:rPr>
  </w:style>
  <w:style w:type="paragraph" w:styleId="a6">
    <w:name w:val="footnote text"/>
    <w:basedOn w:val="a"/>
    <w:link w:val="a7"/>
    <w:uiPriority w:val="99"/>
    <w:unhideWhenUsed/>
    <w:rsid w:val="007A4CA6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rsid w:val="007A4CA6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7A4CA6"/>
    <w:rPr>
      <w:vertAlign w:val="superscript"/>
    </w:rPr>
  </w:style>
  <w:style w:type="character" w:customStyle="1" w:styleId="snippetequal">
    <w:name w:val="snippet_equal"/>
    <w:basedOn w:val="a0"/>
    <w:rsid w:val="005C49CA"/>
  </w:style>
  <w:style w:type="paragraph" w:styleId="a9">
    <w:name w:val="List Paragraph"/>
    <w:basedOn w:val="a"/>
    <w:uiPriority w:val="34"/>
    <w:qFormat/>
    <w:rsid w:val="00090CD5"/>
    <w:pPr>
      <w:ind w:left="720"/>
      <w:contextualSpacing/>
    </w:pPr>
  </w:style>
  <w:style w:type="character" w:customStyle="1" w:styleId="data2">
    <w:name w:val="data2"/>
    <w:basedOn w:val="a0"/>
    <w:rsid w:val="009B419D"/>
  </w:style>
  <w:style w:type="character" w:customStyle="1" w:styleId="address2">
    <w:name w:val="address2"/>
    <w:basedOn w:val="a0"/>
    <w:rsid w:val="009B419D"/>
  </w:style>
  <w:style w:type="character" w:customStyle="1" w:styleId="nomer2">
    <w:name w:val="nomer2"/>
    <w:basedOn w:val="a0"/>
    <w:rsid w:val="009B419D"/>
  </w:style>
  <w:style w:type="character" w:customStyle="1" w:styleId="others1">
    <w:name w:val="others1"/>
    <w:basedOn w:val="a0"/>
    <w:rsid w:val="009B419D"/>
  </w:style>
  <w:style w:type="paragraph" w:customStyle="1" w:styleId="msoclassconsplusnormal">
    <w:name w:val="msoclassconsplusnormal"/>
    <w:basedOn w:val="a"/>
    <w:rsid w:val="009B41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341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center">
    <w:name w:val="pcenter"/>
    <w:basedOn w:val="a"/>
    <w:rsid w:val="00D341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D341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Unresolved Mention"/>
    <w:basedOn w:val="a0"/>
    <w:uiPriority w:val="99"/>
    <w:semiHidden/>
    <w:unhideWhenUsed/>
    <w:rsid w:val="00BB5ADE"/>
    <w:rPr>
      <w:color w:val="808080"/>
      <w:shd w:val="clear" w:color="auto" w:fill="E6E6E6"/>
    </w:rPr>
  </w:style>
  <w:style w:type="paragraph" w:styleId="ab">
    <w:name w:val="header"/>
    <w:basedOn w:val="a"/>
    <w:link w:val="ac"/>
    <w:uiPriority w:val="99"/>
    <w:unhideWhenUsed/>
    <w:rsid w:val="00245A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245A62"/>
  </w:style>
  <w:style w:type="paragraph" w:styleId="ad">
    <w:name w:val="footer"/>
    <w:basedOn w:val="a"/>
    <w:link w:val="ae"/>
    <w:uiPriority w:val="99"/>
    <w:unhideWhenUsed/>
    <w:rsid w:val="00245A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245A62"/>
  </w:style>
  <w:style w:type="paragraph" w:styleId="af">
    <w:name w:val="Balloon Text"/>
    <w:basedOn w:val="a"/>
    <w:link w:val="af0"/>
    <w:uiPriority w:val="99"/>
    <w:semiHidden/>
    <w:unhideWhenUsed/>
    <w:rsid w:val="001D2C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1D2C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28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8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01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9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48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81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3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905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61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557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4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8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5.biz/terms/d4.html" TargetMode="External"/><Relationship Id="rId13" Type="http://schemas.openxmlformats.org/officeDocument/2006/relationships/hyperlink" Target="http://sudact.ru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sudact.ru/" TargetMode="External"/><Relationship Id="rId17" Type="http://schemas.openxmlformats.org/officeDocument/2006/relationships/hyperlink" Target="http://sudact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sudact.ru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udact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udact.ru/" TargetMode="External"/><Relationship Id="rId10" Type="http://schemas.openxmlformats.org/officeDocument/2006/relationships/hyperlink" Target="http://sudact.ru/law/gk-rf-chast1/razdel-ii/glava-16/statia-252/?marker=fdoctlaw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be5.biz/terms/c10.html" TargetMode="External"/><Relationship Id="rId14" Type="http://schemas.openxmlformats.org/officeDocument/2006/relationships/hyperlink" Target="http://sudac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7826AF-F91E-4E1B-9276-356827F29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33</Pages>
  <Words>7964</Words>
  <Characters>45397</Characters>
  <Application>Microsoft Office Word</Application>
  <DocSecurity>0</DocSecurity>
  <Lines>378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Babek</dc:creator>
  <cp:keywords/>
  <dc:description/>
  <cp:lastModifiedBy>Babek</cp:lastModifiedBy>
  <cp:revision>1</cp:revision>
  <cp:lastPrinted>2017-12-10T09:00:00Z</cp:lastPrinted>
  <dcterms:created xsi:type="dcterms:W3CDTF">2017-12-10T09:14:00Z</dcterms:created>
  <dcterms:modified xsi:type="dcterms:W3CDTF">2017-12-10T09:15:00Z</dcterms:modified>
</cp:coreProperties>
</file>