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95" w:rsidRPr="00250D07" w:rsidRDefault="00685095" w:rsidP="008F3E53">
      <w:pPr>
        <w:spacing w:after="0"/>
        <w:jc w:val="center"/>
        <w:rPr>
          <w:rFonts w:ascii="Times New Roman" w:hAnsi="Times New Roman" w:cs="Times New Roman"/>
          <w:b/>
          <w:sz w:val="32"/>
          <w:szCs w:val="32"/>
        </w:rPr>
      </w:pPr>
      <w:r w:rsidRPr="00250D07">
        <w:rPr>
          <w:rFonts w:ascii="Times New Roman" w:hAnsi="Times New Roman" w:cs="Times New Roman"/>
          <w:b/>
          <w:sz w:val="32"/>
          <w:szCs w:val="32"/>
        </w:rPr>
        <w:t>МИНИСТЕРСТВО ОБРАЗОВАНИЯ И НАУКИ</w:t>
      </w:r>
    </w:p>
    <w:p w:rsidR="00685095" w:rsidRPr="00250D07" w:rsidRDefault="00685095" w:rsidP="00C008E7">
      <w:pPr>
        <w:spacing w:after="0"/>
        <w:ind w:firstLine="851"/>
        <w:jc w:val="center"/>
        <w:rPr>
          <w:rFonts w:ascii="Times New Roman" w:hAnsi="Times New Roman" w:cs="Times New Roman"/>
          <w:b/>
          <w:sz w:val="32"/>
          <w:szCs w:val="32"/>
        </w:rPr>
      </w:pPr>
      <w:r w:rsidRPr="00250D07">
        <w:rPr>
          <w:rFonts w:ascii="Times New Roman" w:hAnsi="Times New Roman" w:cs="Times New Roman"/>
          <w:b/>
          <w:sz w:val="32"/>
          <w:szCs w:val="32"/>
        </w:rPr>
        <w:t>РОССИЙСКОЙ ФЕДЕРАЦИИ</w:t>
      </w:r>
    </w:p>
    <w:p w:rsidR="00685095" w:rsidRPr="00250D07" w:rsidRDefault="00685095" w:rsidP="00C008E7">
      <w:pPr>
        <w:spacing w:after="0"/>
        <w:ind w:firstLine="851"/>
        <w:jc w:val="center"/>
        <w:rPr>
          <w:rFonts w:ascii="Times New Roman" w:hAnsi="Times New Roman" w:cs="Times New Roman"/>
          <w:b/>
          <w:sz w:val="32"/>
          <w:szCs w:val="32"/>
        </w:rPr>
      </w:pPr>
      <w:r w:rsidRPr="00250D07">
        <w:rPr>
          <w:rFonts w:ascii="Times New Roman" w:hAnsi="Times New Roman" w:cs="Times New Roman"/>
          <w:b/>
          <w:sz w:val="32"/>
          <w:szCs w:val="32"/>
        </w:rPr>
        <w:t>ФЕДЕРАЛЬНОЕ ГОСУДАРСТВЕННОЕ БЮДЖЕТНОЕ ОБРАЗОВАТЕЛЬНОЕ УЧРЕЖДЕНИЕ ВЫСШЕГО ОБРАЗОВАНИЯ</w:t>
      </w:r>
    </w:p>
    <w:p w:rsidR="00685095" w:rsidRPr="00250D07" w:rsidRDefault="00685095" w:rsidP="00C008E7">
      <w:pPr>
        <w:spacing w:after="0"/>
        <w:ind w:firstLine="851"/>
        <w:jc w:val="center"/>
        <w:rPr>
          <w:rFonts w:ascii="Times New Roman" w:hAnsi="Times New Roman" w:cs="Times New Roman"/>
          <w:b/>
          <w:sz w:val="32"/>
          <w:szCs w:val="32"/>
        </w:rPr>
      </w:pPr>
      <w:r w:rsidRPr="00250D07">
        <w:rPr>
          <w:rFonts w:ascii="Times New Roman" w:hAnsi="Times New Roman" w:cs="Times New Roman"/>
          <w:b/>
          <w:sz w:val="32"/>
          <w:szCs w:val="32"/>
        </w:rPr>
        <w:t>«ТВЕРСКОЙ ГОСУДАРСТВЕННЫЙ УНИВЕРСИТЕТ»</w:t>
      </w:r>
    </w:p>
    <w:p w:rsidR="00F02D3F" w:rsidRPr="00250D07" w:rsidRDefault="00685095" w:rsidP="00C008E7">
      <w:pPr>
        <w:spacing w:after="0"/>
        <w:ind w:firstLine="851"/>
        <w:jc w:val="center"/>
        <w:rPr>
          <w:rFonts w:ascii="Times New Roman" w:hAnsi="Times New Roman" w:cs="Times New Roman"/>
          <w:b/>
          <w:sz w:val="32"/>
          <w:szCs w:val="32"/>
        </w:rPr>
      </w:pPr>
      <w:r w:rsidRPr="00250D07">
        <w:rPr>
          <w:rFonts w:ascii="Times New Roman" w:hAnsi="Times New Roman" w:cs="Times New Roman"/>
          <w:b/>
          <w:sz w:val="32"/>
          <w:szCs w:val="32"/>
        </w:rPr>
        <w:t>ЮРИДИЧЕСКИЙ ФАКУЛЬТЕТ</w:t>
      </w:r>
    </w:p>
    <w:p w:rsidR="00685095" w:rsidRPr="00250D07" w:rsidRDefault="00685095" w:rsidP="00C008E7">
      <w:pPr>
        <w:spacing w:after="0"/>
        <w:ind w:firstLine="851"/>
        <w:jc w:val="center"/>
        <w:rPr>
          <w:rFonts w:ascii="Times New Roman" w:hAnsi="Times New Roman" w:cs="Times New Roman"/>
          <w:b/>
          <w:sz w:val="32"/>
          <w:szCs w:val="32"/>
        </w:rPr>
      </w:pPr>
      <w:r w:rsidRPr="00250D07">
        <w:rPr>
          <w:rFonts w:ascii="Times New Roman" w:hAnsi="Times New Roman" w:cs="Times New Roman"/>
          <w:b/>
          <w:sz w:val="32"/>
          <w:szCs w:val="32"/>
        </w:rPr>
        <w:t>Кафедра гражданского права</w:t>
      </w:r>
    </w:p>
    <w:p w:rsidR="00685095" w:rsidRPr="00250D07" w:rsidRDefault="00685095" w:rsidP="00C008E7">
      <w:pPr>
        <w:spacing w:after="120"/>
        <w:ind w:firstLine="851"/>
        <w:jc w:val="center"/>
        <w:rPr>
          <w:rFonts w:ascii="Times New Roman" w:hAnsi="Times New Roman" w:cs="Times New Roman"/>
          <w:sz w:val="32"/>
          <w:szCs w:val="32"/>
        </w:rPr>
      </w:pPr>
    </w:p>
    <w:p w:rsidR="00685095" w:rsidRPr="005475E4" w:rsidRDefault="00685095" w:rsidP="00C008E7">
      <w:pPr>
        <w:spacing w:after="120"/>
        <w:ind w:firstLine="851"/>
        <w:jc w:val="center"/>
        <w:rPr>
          <w:rFonts w:ascii="Times New Roman" w:hAnsi="Times New Roman" w:cs="Times New Roman"/>
          <w:sz w:val="28"/>
          <w:szCs w:val="28"/>
        </w:rPr>
      </w:pPr>
    </w:p>
    <w:p w:rsidR="000E01F0" w:rsidRPr="005475E4" w:rsidRDefault="00685095" w:rsidP="00C008E7">
      <w:pPr>
        <w:ind w:firstLine="851"/>
        <w:jc w:val="center"/>
        <w:rPr>
          <w:rFonts w:ascii="Times New Roman" w:hAnsi="Times New Roman" w:cs="Times New Roman"/>
          <w:b/>
          <w:sz w:val="28"/>
          <w:szCs w:val="28"/>
        </w:rPr>
      </w:pPr>
      <w:r w:rsidRPr="005475E4">
        <w:rPr>
          <w:rFonts w:ascii="Times New Roman" w:hAnsi="Times New Roman" w:cs="Times New Roman"/>
          <w:b/>
          <w:sz w:val="28"/>
          <w:szCs w:val="28"/>
        </w:rPr>
        <w:t>40.03.01 Юриспруденция</w:t>
      </w:r>
    </w:p>
    <w:p w:rsidR="000E01F0" w:rsidRPr="005475E4" w:rsidRDefault="000E01F0" w:rsidP="00C008E7">
      <w:pPr>
        <w:ind w:firstLine="851"/>
        <w:jc w:val="center"/>
        <w:rPr>
          <w:rFonts w:ascii="Times New Roman" w:hAnsi="Times New Roman" w:cs="Times New Roman"/>
          <w:sz w:val="48"/>
          <w:szCs w:val="48"/>
        </w:rPr>
      </w:pPr>
      <w:r w:rsidRPr="005475E4">
        <w:rPr>
          <w:rFonts w:ascii="Times New Roman" w:hAnsi="Times New Roman" w:cs="Times New Roman"/>
          <w:sz w:val="48"/>
          <w:szCs w:val="48"/>
        </w:rPr>
        <w:t>Курсовая работа</w:t>
      </w:r>
    </w:p>
    <w:p w:rsidR="006A7A50" w:rsidRPr="005475E4" w:rsidRDefault="006A7A50" w:rsidP="00C008E7">
      <w:pPr>
        <w:spacing w:after="120"/>
        <w:ind w:firstLine="851"/>
        <w:jc w:val="center"/>
        <w:rPr>
          <w:rFonts w:ascii="Times New Roman" w:hAnsi="Times New Roman" w:cs="Times New Roman"/>
          <w:sz w:val="36"/>
          <w:szCs w:val="36"/>
        </w:rPr>
      </w:pPr>
    </w:p>
    <w:p w:rsidR="006A7A50" w:rsidRPr="005475E4" w:rsidRDefault="000E01F0" w:rsidP="00C008E7">
      <w:pPr>
        <w:spacing w:after="120"/>
        <w:jc w:val="center"/>
        <w:rPr>
          <w:rFonts w:ascii="Times New Roman" w:hAnsi="Times New Roman" w:cs="Times New Roman"/>
          <w:b/>
          <w:sz w:val="28"/>
          <w:szCs w:val="28"/>
        </w:rPr>
      </w:pPr>
      <w:r w:rsidRPr="005475E4">
        <w:rPr>
          <w:rFonts w:ascii="Times New Roman" w:hAnsi="Times New Roman" w:cs="Times New Roman"/>
          <w:sz w:val="36"/>
          <w:szCs w:val="36"/>
        </w:rPr>
        <w:t>Некоторые вопросы судебной практики об отчуждении недвижимого имущества в связи с изъятием земельного участка для государ</w:t>
      </w:r>
      <w:r w:rsidR="006A7A50" w:rsidRPr="005475E4">
        <w:rPr>
          <w:rFonts w:ascii="Times New Roman" w:hAnsi="Times New Roman" w:cs="Times New Roman"/>
          <w:sz w:val="36"/>
          <w:szCs w:val="36"/>
        </w:rPr>
        <w:t>ственных или муниципальных нужд</w:t>
      </w:r>
    </w:p>
    <w:p w:rsidR="00C008E7" w:rsidRDefault="00C008E7" w:rsidP="00C008E7">
      <w:pPr>
        <w:spacing w:after="120"/>
        <w:jc w:val="center"/>
        <w:rPr>
          <w:rFonts w:ascii="Times New Roman" w:hAnsi="Times New Roman" w:cs="Times New Roman"/>
          <w:b/>
          <w:sz w:val="28"/>
          <w:szCs w:val="28"/>
        </w:rPr>
      </w:pPr>
    </w:p>
    <w:p w:rsidR="000E01F0" w:rsidRPr="005475E4" w:rsidRDefault="000E01F0" w:rsidP="00C008E7">
      <w:pPr>
        <w:spacing w:after="120"/>
        <w:jc w:val="right"/>
        <w:rPr>
          <w:rFonts w:ascii="Times New Roman" w:hAnsi="Times New Roman" w:cs="Times New Roman"/>
          <w:sz w:val="28"/>
          <w:szCs w:val="28"/>
        </w:rPr>
      </w:pPr>
      <w:r w:rsidRPr="005475E4">
        <w:rPr>
          <w:rFonts w:ascii="Times New Roman" w:hAnsi="Times New Roman" w:cs="Times New Roman"/>
          <w:sz w:val="28"/>
          <w:szCs w:val="28"/>
        </w:rPr>
        <w:t xml:space="preserve">Выполнила: </w:t>
      </w:r>
      <w:r w:rsidR="00A12C66" w:rsidRPr="005475E4">
        <w:rPr>
          <w:rFonts w:ascii="Times New Roman" w:hAnsi="Times New Roman" w:cs="Times New Roman"/>
          <w:sz w:val="28"/>
          <w:szCs w:val="28"/>
        </w:rPr>
        <w:t>студентка 2 курса 21 группы</w:t>
      </w:r>
    </w:p>
    <w:p w:rsidR="00A12C66" w:rsidRPr="005475E4" w:rsidRDefault="00A12C66" w:rsidP="00C008E7">
      <w:pPr>
        <w:spacing w:after="120"/>
        <w:ind w:firstLine="851"/>
        <w:jc w:val="right"/>
        <w:rPr>
          <w:rFonts w:ascii="Times New Roman" w:hAnsi="Times New Roman" w:cs="Times New Roman"/>
          <w:sz w:val="28"/>
          <w:szCs w:val="28"/>
        </w:rPr>
      </w:pPr>
      <w:r w:rsidRPr="005475E4">
        <w:rPr>
          <w:rFonts w:ascii="Times New Roman" w:hAnsi="Times New Roman" w:cs="Times New Roman"/>
          <w:sz w:val="28"/>
          <w:szCs w:val="28"/>
        </w:rPr>
        <w:t>Богатырева Валерия Олеговна</w:t>
      </w:r>
    </w:p>
    <w:p w:rsidR="005475E4" w:rsidRPr="005475E4" w:rsidRDefault="005475E4" w:rsidP="00C008E7">
      <w:pPr>
        <w:spacing w:after="120"/>
        <w:ind w:firstLine="851"/>
        <w:jc w:val="right"/>
        <w:rPr>
          <w:rFonts w:ascii="Times New Roman" w:hAnsi="Times New Roman" w:cs="Times New Roman"/>
          <w:sz w:val="28"/>
          <w:szCs w:val="28"/>
        </w:rPr>
      </w:pPr>
    </w:p>
    <w:p w:rsidR="005475E4" w:rsidRPr="005475E4" w:rsidRDefault="005475E4" w:rsidP="00032BB9">
      <w:pPr>
        <w:spacing w:after="120"/>
        <w:ind w:firstLine="851"/>
        <w:jc w:val="right"/>
        <w:rPr>
          <w:rFonts w:ascii="Times New Roman" w:hAnsi="Times New Roman" w:cs="Times New Roman"/>
          <w:sz w:val="28"/>
          <w:szCs w:val="28"/>
        </w:rPr>
      </w:pPr>
      <w:r w:rsidRPr="005475E4">
        <w:rPr>
          <w:rFonts w:ascii="Times New Roman" w:hAnsi="Times New Roman" w:cs="Times New Roman"/>
          <w:sz w:val="28"/>
          <w:szCs w:val="28"/>
        </w:rPr>
        <w:t>Научный руководитель: к.ю.н, доцент</w:t>
      </w:r>
    </w:p>
    <w:p w:rsidR="005475E4" w:rsidRPr="005475E4" w:rsidRDefault="00032BB9" w:rsidP="00C008E7">
      <w:pPr>
        <w:spacing w:after="120"/>
        <w:ind w:firstLine="851"/>
        <w:jc w:val="right"/>
        <w:rPr>
          <w:rFonts w:ascii="Times New Roman" w:hAnsi="Times New Roman" w:cs="Times New Roman"/>
          <w:sz w:val="28"/>
          <w:szCs w:val="28"/>
        </w:rPr>
      </w:pPr>
      <w:r>
        <w:rPr>
          <w:rFonts w:ascii="Times New Roman" w:hAnsi="Times New Roman" w:cs="Times New Roman"/>
          <w:sz w:val="28"/>
          <w:szCs w:val="28"/>
        </w:rPr>
        <w:t xml:space="preserve">Васильев Владимир </w:t>
      </w:r>
      <w:r w:rsidRPr="005475E4">
        <w:rPr>
          <w:rFonts w:ascii="Times New Roman" w:hAnsi="Times New Roman" w:cs="Times New Roman"/>
          <w:sz w:val="28"/>
          <w:szCs w:val="28"/>
        </w:rPr>
        <w:t>В</w:t>
      </w:r>
      <w:r>
        <w:rPr>
          <w:rFonts w:ascii="Times New Roman" w:hAnsi="Times New Roman" w:cs="Times New Roman"/>
          <w:sz w:val="28"/>
          <w:szCs w:val="28"/>
        </w:rPr>
        <w:t>алерьевич</w:t>
      </w:r>
    </w:p>
    <w:p w:rsidR="00A12C66" w:rsidRPr="005475E4" w:rsidRDefault="00A12C66" w:rsidP="00C008E7">
      <w:pPr>
        <w:spacing w:after="120"/>
        <w:ind w:firstLine="851"/>
        <w:jc w:val="center"/>
        <w:rPr>
          <w:rFonts w:ascii="Times New Roman" w:hAnsi="Times New Roman" w:cs="Times New Roman"/>
          <w:sz w:val="28"/>
          <w:szCs w:val="28"/>
        </w:rPr>
      </w:pPr>
    </w:p>
    <w:p w:rsidR="00A12C66" w:rsidRPr="005475E4" w:rsidRDefault="00A12C66" w:rsidP="00C008E7">
      <w:pPr>
        <w:spacing w:after="120"/>
        <w:ind w:firstLine="851"/>
        <w:jc w:val="center"/>
        <w:rPr>
          <w:rFonts w:ascii="Times New Roman" w:hAnsi="Times New Roman" w:cs="Times New Roman"/>
          <w:sz w:val="28"/>
          <w:szCs w:val="28"/>
        </w:rPr>
      </w:pPr>
    </w:p>
    <w:p w:rsidR="00A12C66" w:rsidRPr="005475E4" w:rsidRDefault="00A12C66" w:rsidP="00C008E7">
      <w:pPr>
        <w:spacing w:after="120"/>
        <w:ind w:firstLine="851"/>
        <w:jc w:val="center"/>
        <w:rPr>
          <w:rFonts w:ascii="Times New Roman" w:hAnsi="Times New Roman" w:cs="Times New Roman"/>
          <w:sz w:val="28"/>
          <w:szCs w:val="28"/>
        </w:rPr>
      </w:pPr>
    </w:p>
    <w:p w:rsidR="00A12C66" w:rsidRPr="005475E4" w:rsidRDefault="00A12C66" w:rsidP="00C008E7">
      <w:pPr>
        <w:spacing w:after="120"/>
        <w:ind w:firstLine="851"/>
        <w:jc w:val="center"/>
        <w:rPr>
          <w:rFonts w:ascii="Times New Roman" w:hAnsi="Times New Roman" w:cs="Times New Roman"/>
          <w:sz w:val="28"/>
          <w:szCs w:val="28"/>
        </w:rPr>
      </w:pPr>
    </w:p>
    <w:p w:rsidR="00A12C66" w:rsidRPr="005475E4" w:rsidRDefault="00A12C66" w:rsidP="00C008E7">
      <w:pPr>
        <w:spacing w:after="120"/>
        <w:ind w:firstLine="851"/>
        <w:jc w:val="center"/>
        <w:rPr>
          <w:rFonts w:ascii="Times New Roman" w:hAnsi="Times New Roman" w:cs="Times New Roman"/>
          <w:sz w:val="28"/>
          <w:szCs w:val="28"/>
        </w:rPr>
      </w:pPr>
    </w:p>
    <w:p w:rsidR="00A12C66" w:rsidRPr="005475E4" w:rsidRDefault="00A12C66" w:rsidP="00C008E7">
      <w:pPr>
        <w:spacing w:after="120"/>
        <w:ind w:firstLine="851"/>
        <w:jc w:val="center"/>
        <w:rPr>
          <w:rFonts w:ascii="Times New Roman" w:hAnsi="Times New Roman" w:cs="Times New Roman"/>
          <w:sz w:val="28"/>
          <w:szCs w:val="28"/>
        </w:rPr>
      </w:pPr>
    </w:p>
    <w:p w:rsidR="006A7A50" w:rsidRPr="005475E4" w:rsidRDefault="005475E4" w:rsidP="004F22C6">
      <w:pPr>
        <w:spacing w:after="120"/>
        <w:jc w:val="center"/>
        <w:rPr>
          <w:rFonts w:ascii="Times New Roman" w:hAnsi="Times New Roman" w:cs="Times New Roman"/>
          <w:sz w:val="28"/>
          <w:szCs w:val="28"/>
        </w:rPr>
      </w:pPr>
      <w:r w:rsidRPr="005475E4">
        <w:rPr>
          <w:rFonts w:ascii="Times New Roman" w:hAnsi="Times New Roman" w:cs="Times New Roman"/>
          <w:sz w:val="28"/>
          <w:szCs w:val="28"/>
        </w:rPr>
        <w:t>Тверь 2017</w:t>
      </w:r>
    </w:p>
    <w:p w:rsidR="005475E4" w:rsidRDefault="006A7A50" w:rsidP="00C008E7">
      <w:pPr>
        <w:spacing w:after="120"/>
        <w:ind w:firstLine="85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75E4">
        <w:rPr>
          <w:rFonts w:ascii="Times New Roman" w:hAnsi="Times New Roman" w:cs="Times New Roman"/>
          <w:sz w:val="28"/>
          <w:szCs w:val="28"/>
        </w:rPr>
        <w:t xml:space="preserve">                               </w:t>
      </w:r>
    </w:p>
    <w:sdt>
      <w:sdtPr>
        <w:rPr>
          <w:rFonts w:asciiTheme="minorHAnsi" w:eastAsiaTheme="minorHAnsi" w:hAnsiTheme="minorHAnsi" w:cstheme="minorBidi"/>
          <w:color w:val="auto"/>
          <w:sz w:val="22"/>
          <w:szCs w:val="22"/>
          <w:lang w:eastAsia="en-US"/>
        </w:rPr>
        <w:id w:val="1791857129"/>
        <w:docPartObj>
          <w:docPartGallery w:val="Table of Contents"/>
          <w:docPartUnique/>
        </w:docPartObj>
      </w:sdtPr>
      <w:sdtEndPr>
        <w:rPr>
          <w:b/>
          <w:bCs/>
        </w:rPr>
      </w:sdtEndPr>
      <w:sdtContent>
        <w:p w:rsidR="00C008E7" w:rsidRDefault="00C008E7">
          <w:pPr>
            <w:pStyle w:val="af"/>
          </w:pPr>
          <w:r>
            <w:t>Оглавление</w:t>
          </w:r>
        </w:p>
        <w:p w:rsidR="00C008E7" w:rsidRPr="00032BB9" w:rsidRDefault="00C008E7">
          <w:pPr>
            <w:pStyle w:val="21"/>
            <w:tabs>
              <w:tab w:val="right" w:leader="dot" w:pos="9344"/>
            </w:tabs>
            <w:rPr>
              <w:rFonts w:ascii="Times New Roman" w:hAnsi="Times New Roman" w:cs="Times New Roman"/>
              <w:noProof/>
              <w:sz w:val="28"/>
              <w:szCs w:val="28"/>
            </w:rPr>
          </w:pPr>
          <w:r>
            <w:fldChar w:fldCharType="begin"/>
          </w:r>
          <w:r>
            <w:instrText xml:space="preserve"> TOC \o "1-3" \h \z \u </w:instrText>
          </w:r>
          <w:r>
            <w:fldChar w:fldCharType="separate"/>
          </w:r>
          <w:hyperlink w:anchor="_Toc500261293" w:history="1">
            <w:r w:rsidRPr="00032BB9">
              <w:rPr>
                <w:rStyle w:val="ae"/>
                <w:rFonts w:ascii="Times New Roman" w:hAnsi="Times New Roman" w:cs="Times New Roman"/>
                <w:noProof/>
                <w:color w:val="0D0DFF" w:themeColor="hyperlink" w:themeTint="F2"/>
                <w:sz w:val="28"/>
                <w:szCs w:val="28"/>
                <w:u w:val="none"/>
              </w:rPr>
              <w:t>Введение</w:t>
            </w:r>
            <w:r w:rsidRPr="00032BB9">
              <w:rPr>
                <w:rFonts w:ascii="Times New Roman" w:hAnsi="Times New Roman" w:cs="Times New Roman"/>
                <w:noProof/>
                <w:webHidden/>
                <w:sz w:val="28"/>
                <w:szCs w:val="28"/>
              </w:rPr>
              <w:tab/>
            </w:r>
            <w:r w:rsidRPr="00032BB9">
              <w:rPr>
                <w:rFonts w:ascii="Times New Roman" w:hAnsi="Times New Roman" w:cs="Times New Roman"/>
                <w:noProof/>
                <w:webHidden/>
                <w:sz w:val="28"/>
                <w:szCs w:val="28"/>
              </w:rPr>
              <w:fldChar w:fldCharType="begin"/>
            </w:r>
            <w:r w:rsidRPr="00032BB9">
              <w:rPr>
                <w:rFonts w:ascii="Times New Roman" w:hAnsi="Times New Roman" w:cs="Times New Roman"/>
                <w:noProof/>
                <w:webHidden/>
                <w:sz w:val="28"/>
                <w:szCs w:val="28"/>
              </w:rPr>
              <w:instrText xml:space="preserve"> PAGEREF _Toc500261293 \h </w:instrText>
            </w:r>
            <w:r w:rsidRPr="00032BB9">
              <w:rPr>
                <w:rFonts w:ascii="Times New Roman" w:hAnsi="Times New Roman" w:cs="Times New Roman"/>
                <w:noProof/>
                <w:webHidden/>
                <w:sz w:val="28"/>
                <w:szCs w:val="28"/>
              </w:rPr>
            </w:r>
            <w:r w:rsidRPr="00032BB9">
              <w:rPr>
                <w:rFonts w:ascii="Times New Roman" w:hAnsi="Times New Roman" w:cs="Times New Roman"/>
                <w:noProof/>
                <w:webHidden/>
                <w:sz w:val="28"/>
                <w:szCs w:val="28"/>
              </w:rPr>
              <w:fldChar w:fldCharType="separate"/>
            </w:r>
            <w:r w:rsidR="00F9575E" w:rsidRPr="00032BB9">
              <w:rPr>
                <w:rFonts w:ascii="Times New Roman" w:hAnsi="Times New Roman" w:cs="Times New Roman"/>
                <w:noProof/>
                <w:webHidden/>
                <w:sz w:val="28"/>
                <w:szCs w:val="28"/>
              </w:rPr>
              <w:t>3</w:t>
            </w:r>
            <w:r w:rsidRPr="00032BB9">
              <w:rPr>
                <w:rFonts w:ascii="Times New Roman" w:hAnsi="Times New Roman" w:cs="Times New Roman"/>
                <w:noProof/>
                <w:webHidden/>
                <w:sz w:val="28"/>
                <w:szCs w:val="28"/>
              </w:rPr>
              <w:fldChar w:fldCharType="end"/>
            </w:r>
          </w:hyperlink>
        </w:p>
        <w:p w:rsidR="00C008E7" w:rsidRPr="00032BB9" w:rsidRDefault="009357E0">
          <w:pPr>
            <w:pStyle w:val="11"/>
            <w:tabs>
              <w:tab w:val="right" w:leader="dot" w:pos="9344"/>
            </w:tabs>
            <w:rPr>
              <w:rFonts w:ascii="Times New Roman" w:hAnsi="Times New Roman" w:cs="Times New Roman"/>
              <w:noProof/>
              <w:sz w:val="28"/>
              <w:szCs w:val="28"/>
            </w:rPr>
          </w:pPr>
          <w:hyperlink w:anchor="_Toc500261294" w:history="1">
            <w:r w:rsidR="00C008E7" w:rsidRPr="00032BB9">
              <w:rPr>
                <w:rStyle w:val="ae"/>
                <w:rFonts w:ascii="Times New Roman" w:hAnsi="Times New Roman" w:cs="Times New Roman"/>
                <w:noProof/>
                <w:sz w:val="28"/>
                <w:szCs w:val="28"/>
                <w:u w:val="none"/>
              </w:rPr>
              <w:t>§1 Общая характеристика судебной практики по вопросам отчуждения недвижимого имущества в связи с изъятием земельного участка для государственных и муниципальных нужд.</w:t>
            </w:r>
            <w:r w:rsidR="00C008E7" w:rsidRPr="00032BB9">
              <w:rPr>
                <w:rFonts w:ascii="Times New Roman" w:hAnsi="Times New Roman" w:cs="Times New Roman"/>
                <w:noProof/>
                <w:webHidden/>
                <w:sz w:val="28"/>
                <w:szCs w:val="28"/>
              </w:rPr>
              <w:tab/>
            </w:r>
            <w:r w:rsidR="00C008E7" w:rsidRPr="00032BB9">
              <w:rPr>
                <w:rFonts w:ascii="Times New Roman" w:hAnsi="Times New Roman" w:cs="Times New Roman"/>
                <w:noProof/>
                <w:webHidden/>
                <w:sz w:val="28"/>
                <w:szCs w:val="28"/>
              </w:rPr>
              <w:fldChar w:fldCharType="begin"/>
            </w:r>
            <w:r w:rsidR="00C008E7" w:rsidRPr="00032BB9">
              <w:rPr>
                <w:rFonts w:ascii="Times New Roman" w:hAnsi="Times New Roman" w:cs="Times New Roman"/>
                <w:noProof/>
                <w:webHidden/>
                <w:sz w:val="28"/>
                <w:szCs w:val="28"/>
              </w:rPr>
              <w:instrText xml:space="preserve"> PAGEREF _Toc500261294 \h </w:instrText>
            </w:r>
            <w:r w:rsidR="00C008E7" w:rsidRPr="00032BB9">
              <w:rPr>
                <w:rFonts w:ascii="Times New Roman" w:hAnsi="Times New Roman" w:cs="Times New Roman"/>
                <w:noProof/>
                <w:webHidden/>
                <w:sz w:val="28"/>
                <w:szCs w:val="28"/>
              </w:rPr>
            </w:r>
            <w:r w:rsidR="00C008E7" w:rsidRPr="00032BB9">
              <w:rPr>
                <w:rFonts w:ascii="Times New Roman" w:hAnsi="Times New Roman" w:cs="Times New Roman"/>
                <w:noProof/>
                <w:webHidden/>
                <w:sz w:val="28"/>
                <w:szCs w:val="28"/>
              </w:rPr>
              <w:fldChar w:fldCharType="separate"/>
            </w:r>
            <w:r w:rsidR="00F9575E" w:rsidRPr="00032BB9">
              <w:rPr>
                <w:rFonts w:ascii="Times New Roman" w:hAnsi="Times New Roman" w:cs="Times New Roman"/>
                <w:noProof/>
                <w:webHidden/>
                <w:sz w:val="28"/>
                <w:szCs w:val="28"/>
              </w:rPr>
              <w:t>4</w:t>
            </w:r>
            <w:r w:rsidR="00C008E7" w:rsidRPr="00032BB9">
              <w:rPr>
                <w:rFonts w:ascii="Times New Roman" w:hAnsi="Times New Roman" w:cs="Times New Roman"/>
                <w:noProof/>
                <w:webHidden/>
                <w:sz w:val="28"/>
                <w:szCs w:val="28"/>
              </w:rPr>
              <w:fldChar w:fldCharType="end"/>
            </w:r>
          </w:hyperlink>
        </w:p>
        <w:p w:rsidR="00C008E7" w:rsidRPr="00032BB9" w:rsidRDefault="009357E0">
          <w:pPr>
            <w:pStyle w:val="11"/>
            <w:tabs>
              <w:tab w:val="right" w:leader="dot" w:pos="9344"/>
            </w:tabs>
            <w:rPr>
              <w:rFonts w:ascii="Times New Roman" w:hAnsi="Times New Roman" w:cs="Times New Roman"/>
              <w:noProof/>
              <w:sz w:val="28"/>
              <w:szCs w:val="28"/>
            </w:rPr>
          </w:pPr>
          <w:hyperlink w:anchor="_Toc500261295" w:history="1">
            <w:r w:rsidR="00C008E7" w:rsidRPr="00032BB9">
              <w:rPr>
                <w:rStyle w:val="ae"/>
                <w:rFonts w:ascii="Times New Roman" w:hAnsi="Times New Roman" w:cs="Times New Roman"/>
                <w:noProof/>
                <w:sz w:val="28"/>
                <w:szCs w:val="28"/>
                <w:u w:val="none"/>
              </w:rPr>
              <w:t>П2: Обобщение судебной практики по вопросам отчуждения недвижимого имущества в связи с изъятием земельного участка для государственных и муниципальных нужд.</w:t>
            </w:r>
            <w:r w:rsidR="00C008E7" w:rsidRPr="00032BB9">
              <w:rPr>
                <w:rFonts w:ascii="Times New Roman" w:hAnsi="Times New Roman" w:cs="Times New Roman"/>
                <w:noProof/>
                <w:webHidden/>
                <w:sz w:val="28"/>
                <w:szCs w:val="28"/>
              </w:rPr>
              <w:tab/>
            </w:r>
            <w:r w:rsidR="00C008E7" w:rsidRPr="00032BB9">
              <w:rPr>
                <w:rFonts w:ascii="Times New Roman" w:hAnsi="Times New Roman" w:cs="Times New Roman"/>
                <w:noProof/>
                <w:webHidden/>
                <w:sz w:val="28"/>
                <w:szCs w:val="28"/>
              </w:rPr>
              <w:fldChar w:fldCharType="begin"/>
            </w:r>
            <w:r w:rsidR="00C008E7" w:rsidRPr="00032BB9">
              <w:rPr>
                <w:rFonts w:ascii="Times New Roman" w:hAnsi="Times New Roman" w:cs="Times New Roman"/>
                <w:noProof/>
                <w:webHidden/>
                <w:sz w:val="28"/>
                <w:szCs w:val="28"/>
              </w:rPr>
              <w:instrText xml:space="preserve"> PAGEREF _Toc500261295 \h </w:instrText>
            </w:r>
            <w:r w:rsidR="00C008E7" w:rsidRPr="00032BB9">
              <w:rPr>
                <w:rFonts w:ascii="Times New Roman" w:hAnsi="Times New Roman" w:cs="Times New Roman"/>
                <w:noProof/>
                <w:webHidden/>
                <w:sz w:val="28"/>
                <w:szCs w:val="28"/>
              </w:rPr>
            </w:r>
            <w:r w:rsidR="00C008E7" w:rsidRPr="00032BB9">
              <w:rPr>
                <w:rFonts w:ascii="Times New Roman" w:hAnsi="Times New Roman" w:cs="Times New Roman"/>
                <w:noProof/>
                <w:webHidden/>
                <w:sz w:val="28"/>
                <w:szCs w:val="28"/>
              </w:rPr>
              <w:fldChar w:fldCharType="separate"/>
            </w:r>
            <w:r w:rsidR="00F9575E" w:rsidRPr="00032BB9">
              <w:rPr>
                <w:rFonts w:ascii="Times New Roman" w:hAnsi="Times New Roman" w:cs="Times New Roman"/>
                <w:noProof/>
                <w:webHidden/>
                <w:sz w:val="28"/>
                <w:szCs w:val="28"/>
              </w:rPr>
              <w:t>8</w:t>
            </w:r>
            <w:r w:rsidR="00C008E7" w:rsidRPr="00032BB9">
              <w:rPr>
                <w:rFonts w:ascii="Times New Roman" w:hAnsi="Times New Roman" w:cs="Times New Roman"/>
                <w:noProof/>
                <w:webHidden/>
                <w:sz w:val="28"/>
                <w:szCs w:val="28"/>
              </w:rPr>
              <w:fldChar w:fldCharType="end"/>
            </w:r>
          </w:hyperlink>
        </w:p>
        <w:p w:rsidR="00C008E7" w:rsidRPr="00032BB9" w:rsidRDefault="009357E0">
          <w:pPr>
            <w:pStyle w:val="11"/>
            <w:tabs>
              <w:tab w:val="right" w:leader="dot" w:pos="9344"/>
            </w:tabs>
            <w:rPr>
              <w:rFonts w:ascii="Times New Roman" w:hAnsi="Times New Roman" w:cs="Times New Roman"/>
              <w:noProof/>
              <w:sz w:val="28"/>
              <w:szCs w:val="28"/>
            </w:rPr>
          </w:pPr>
          <w:hyperlink w:anchor="_Toc500261296" w:history="1">
            <w:r w:rsidR="00C008E7" w:rsidRPr="00032BB9">
              <w:rPr>
                <w:rStyle w:val="ae"/>
                <w:rFonts w:ascii="Times New Roman" w:hAnsi="Times New Roman" w:cs="Times New Roman"/>
                <w:noProof/>
                <w:sz w:val="28"/>
                <w:szCs w:val="28"/>
                <w:u w:val="none"/>
              </w:rPr>
              <w:t>Заключение.</w:t>
            </w:r>
            <w:r w:rsidR="00C008E7" w:rsidRPr="00032BB9">
              <w:rPr>
                <w:rFonts w:ascii="Times New Roman" w:hAnsi="Times New Roman" w:cs="Times New Roman"/>
                <w:noProof/>
                <w:webHidden/>
                <w:sz w:val="28"/>
                <w:szCs w:val="28"/>
              </w:rPr>
              <w:tab/>
            </w:r>
            <w:r w:rsidR="00C008E7" w:rsidRPr="00032BB9">
              <w:rPr>
                <w:rFonts w:ascii="Times New Roman" w:hAnsi="Times New Roman" w:cs="Times New Roman"/>
                <w:noProof/>
                <w:webHidden/>
                <w:sz w:val="28"/>
                <w:szCs w:val="28"/>
              </w:rPr>
              <w:fldChar w:fldCharType="begin"/>
            </w:r>
            <w:r w:rsidR="00C008E7" w:rsidRPr="00032BB9">
              <w:rPr>
                <w:rFonts w:ascii="Times New Roman" w:hAnsi="Times New Roman" w:cs="Times New Roman"/>
                <w:noProof/>
                <w:webHidden/>
                <w:sz w:val="28"/>
                <w:szCs w:val="28"/>
              </w:rPr>
              <w:instrText xml:space="preserve"> PAGEREF _Toc500261296 \h </w:instrText>
            </w:r>
            <w:r w:rsidR="00C008E7" w:rsidRPr="00032BB9">
              <w:rPr>
                <w:rFonts w:ascii="Times New Roman" w:hAnsi="Times New Roman" w:cs="Times New Roman"/>
                <w:noProof/>
                <w:webHidden/>
                <w:sz w:val="28"/>
                <w:szCs w:val="28"/>
              </w:rPr>
            </w:r>
            <w:r w:rsidR="00C008E7" w:rsidRPr="00032BB9">
              <w:rPr>
                <w:rFonts w:ascii="Times New Roman" w:hAnsi="Times New Roman" w:cs="Times New Roman"/>
                <w:noProof/>
                <w:webHidden/>
                <w:sz w:val="28"/>
                <w:szCs w:val="28"/>
              </w:rPr>
              <w:fldChar w:fldCharType="separate"/>
            </w:r>
            <w:r w:rsidR="00F9575E" w:rsidRPr="00032BB9">
              <w:rPr>
                <w:rFonts w:ascii="Times New Roman" w:hAnsi="Times New Roman" w:cs="Times New Roman"/>
                <w:noProof/>
                <w:webHidden/>
                <w:sz w:val="28"/>
                <w:szCs w:val="28"/>
              </w:rPr>
              <w:t>15</w:t>
            </w:r>
            <w:r w:rsidR="00C008E7" w:rsidRPr="00032BB9">
              <w:rPr>
                <w:rFonts w:ascii="Times New Roman" w:hAnsi="Times New Roman" w:cs="Times New Roman"/>
                <w:noProof/>
                <w:webHidden/>
                <w:sz w:val="28"/>
                <w:szCs w:val="28"/>
              </w:rPr>
              <w:fldChar w:fldCharType="end"/>
            </w:r>
          </w:hyperlink>
        </w:p>
        <w:p w:rsidR="00C008E7" w:rsidRDefault="009357E0">
          <w:pPr>
            <w:pStyle w:val="11"/>
            <w:tabs>
              <w:tab w:val="right" w:leader="dot" w:pos="9344"/>
            </w:tabs>
            <w:rPr>
              <w:noProof/>
            </w:rPr>
          </w:pPr>
          <w:hyperlink w:anchor="_Toc500261297" w:history="1">
            <w:r w:rsidR="00C008E7" w:rsidRPr="00032BB9">
              <w:rPr>
                <w:rStyle w:val="ae"/>
                <w:rFonts w:ascii="Times New Roman" w:hAnsi="Times New Roman" w:cs="Times New Roman"/>
                <w:noProof/>
                <w:sz w:val="28"/>
                <w:szCs w:val="28"/>
                <w:u w:val="none"/>
              </w:rPr>
              <w:t>Приложение:</w:t>
            </w:r>
            <w:r w:rsidR="00C008E7" w:rsidRPr="00032BB9">
              <w:rPr>
                <w:rFonts w:ascii="Times New Roman" w:hAnsi="Times New Roman" w:cs="Times New Roman"/>
                <w:noProof/>
                <w:webHidden/>
                <w:sz w:val="28"/>
                <w:szCs w:val="28"/>
              </w:rPr>
              <w:tab/>
            </w:r>
            <w:r w:rsidR="00C008E7" w:rsidRPr="00032BB9">
              <w:rPr>
                <w:rFonts w:ascii="Times New Roman" w:hAnsi="Times New Roman" w:cs="Times New Roman"/>
                <w:noProof/>
                <w:webHidden/>
                <w:sz w:val="28"/>
                <w:szCs w:val="28"/>
              </w:rPr>
              <w:fldChar w:fldCharType="begin"/>
            </w:r>
            <w:r w:rsidR="00C008E7" w:rsidRPr="00032BB9">
              <w:rPr>
                <w:rFonts w:ascii="Times New Roman" w:hAnsi="Times New Roman" w:cs="Times New Roman"/>
                <w:noProof/>
                <w:webHidden/>
                <w:sz w:val="28"/>
                <w:szCs w:val="28"/>
              </w:rPr>
              <w:instrText xml:space="preserve"> PAGEREF _Toc500261297 \h </w:instrText>
            </w:r>
            <w:r w:rsidR="00C008E7" w:rsidRPr="00032BB9">
              <w:rPr>
                <w:rFonts w:ascii="Times New Roman" w:hAnsi="Times New Roman" w:cs="Times New Roman"/>
                <w:noProof/>
                <w:webHidden/>
                <w:sz w:val="28"/>
                <w:szCs w:val="28"/>
              </w:rPr>
            </w:r>
            <w:r w:rsidR="00C008E7" w:rsidRPr="00032BB9">
              <w:rPr>
                <w:rFonts w:ascii="Times New Roman" w:hAnsi="Times New Roman" w:cs="Times New Roman"/>
                <w:noProof/>
                <w:webHidden/>
                <w:sz w:val="28"/>
                <w:szCs w:val="28"/>
              </w:rPr>
              <w:fldChar w:fldCharType="separate"/>
            </w:r>
            <w:r w:rsidR="00F9575E" w:rsidRPr="00032BB9">
              <w:rPr>
                <w:rFonts w:ascii="Times New Roman" w:hAnsi="Times New Roman" w:cs="Times New Roman"/>
                <w:noProof/>
                <w:webHidden/>
                <w:sz w:val="28"/>
                <w:szCs w:val="28"/>
              </w:rPr>
              <w:t>18</w:t>
            </w:r>
            <w:r w:rsidR="00C008E7" w:rsidRPr="00032BB9">
              <w:rPr>
                <w:rFonts w:ascii="Times New Roman" w:hAnsi="Times New Roman" w:cs="Times New Roman"/>
                <w:noProof/>
                <w:webHidden/>
                <w:sz w:val="28"/>
                <w:szCs w:val="28"/>
              </w:rPr>
              <w:fldChar w:fldCharType="end"/>
            </w:r>
          </w:hyperlink>
        </w:p>
        <w:p w:rsidR="00C008E7" w:rsidRDefault="00C008E7">
          <w:r>
            <w:rPr>
              <w:b/>
              <w:bCs/>
            </w:rPr>
            <w:fldChar w:fldCharType="end"/>
          </w:r>
        </w:p>
      </w:sdtContent>
    </w:sdt>
    <w:p w:rsidR="005D6136" w:rsidRPr="00C008E7" w:rsidRDefault="00C008E7" w:rsidP="00C008E7">
      <w:pPr>
        <w:rPr>
          <w:rFonts w:ascii="Times New Roman" w:hAnsi="Times New Roman" w:cs="Times New Roman"/>
          <w:sz w:val="28"/>
          <w:szCs w:val="28"/>
        </w:rPr>
      </w:pPr>
      <w:r>
        <w:rPr>
          <w:rFonts w:ascii="Times New Roman" w:hAnsi="Times New Roman" w:cs="Times New Roman"/>
          <w:sz w:val="28"/>
          <w:szCs w:val="28"/>
        </w:rPr>
        <w:br w:type="page"/>
      </w:r>
    </w:p>
    <w:p w:rsidR="00C1001F" w:rsidRPr="00C008E7" w:rsidRDefault="009250CF" w:rsidP="00C008E7">
      <w:pPr>
        <w:pStyle w:val="2"/>
        <w:rPr>
          <w:color w:val="0D0D0D" w:themeColor="text1" w:themeTint="F2"/>
        </w:rPr>
      </w:pPr>
      <w:bookmarkStart w:id="0" w:name="_Toc500261293"/>
      <w:r w:rsidRPr="00C008E7">
        <w:rPr>
          <w:color w:val="0D0D0D" w:themeColor="text1" w:themeTint="F2"/>
        </w:rPr>
        <w:lastRenderedPageBreak/>
        <w:t>Введение</w:t>
      </w:r>
      <w:bookmarkEnd w:id="0"/>
    </w:p>
    <w:p w:rsidR="001D29BE" w:rsidRPr="001D29BE" w:rsidRDefault="001D29BE" w:rsidP="00C008E7">
      <w:pPr>
        <w:spacing w:after="120"/>
        <w:ind w:firstLine="851"/>
        <w:jc w:val="center"/>
        <w:rPr>
          <w:rFonts w:ascii="Times New Roman" w:hAnsi="Times New Roman" w:cs="Times New Roman"/>
          <w:b/>
          <w:sz w:val="28"/>
          <w:szCs w:val="28"/>
        </w:rPr>
      </w:pPr>
    </w:p>
    <w:p w:rsidR="004D10A5" w:rsidRPr="00501556" w:rsidRDefault="004D10A5" w:rsidP="00C008E7">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Некоторые вопросы судебной практики об отчуждении недвижимого имущества в связи с изъятием земельного участка для государственных или муниципальных нужд</w:t>
      </w:r>
      <w:r w:rsidR="00425F8D" w:rsidRPr="00501556">
        <w:rPr>
          <w:rFonts w:ascii="Times New Roman" w:hAnsi="Times New Roman" w:cs="Times New Roman"/>
          <w:sz w:val="28"/>
          <w:szCs w:val="28"/>
        </w:rPr>
        <w:t xml:space="preserve"> очень актуальная тема в настоящее время. Сам процесс отчуждения недвижимого имущества с связи с изъятием земельного участка для государственных и муниципальных нужд содержит в </w:t>
      </w:r>
      <w:r w:rsidR="00BE4D61">
        <w:rPr>
          <w:rFonts w:ascii="Times New Roman" w:hAnsi="Times New Roman" w:cs="Times New Roman"/>
          <w:sz w:val="28"/>
          <w:szCs w:val="28"/>
        </w:rPr>
        <w:t>Земельный Кодекс Российской Федерации, жилищный, гражданский. В частности, именно статья 49 Земельного Кодекса Российской Федерации содержит в себе «основания изъятия земли в государственную и муниципальную собственность».</w:t>
      </w:r>
    </w:p>
    <w:p w:rsidR="003C77A1" w:rsidRPr="00501556" w:rsidRDefault="003C77A1"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1. Осуществление различного рода проектов по строительству дорог и мостов.</w:t>
      </w:r>
    </w:p>
    <w:p w:rsidR="003C77A1" w:rsidRPr="00501556" w:rsidRDefault="003C77A1"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2. Строительство газо</w:t>
      </w:r>
      <w:r w:rsidR="00D738D5">
        <w:rPr>
          <w:rFonts w:ascii="Times New Roman" w:hAnsi="Times New Roman" w:cs="Times New Roman"/>
          <w:sz w:val="28"/>
          <w:szCs w:val="28"/>
        </w:rPr>
        <w:t>проводов</w:t>
      </w:r>
      <w:r w:rsidRPr="00501556">
        <w:rPr>
          <w:rFonts w:ascii="Times New Roman" w:hAnsi="Times New Roman" w:cs="Times New Roman"/>
          <w:sz w:val="28"/>
          <w:szCs w:val="28"/>
        </w:rPr>
        <w:t xml:space="preserve"> и нефтепроводов в т.ч по межд. Договорам.</w:t>
      </w:r>
    </w:p>
    <w:p w:rsidR="003C77A1" w:rsidRDefault="003C77A1"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3. Строительство космодрома .</w:t>
      </w:r>
    </w:p>
    <w:p w:rsidR="003D1603" w:rsidRDefault="003D1603" w:rsidP="00032BB9">
      <w:pPr>
        <w:spacing w:after="120"/>
        <w:ind w:firstLine="851"/>
        <w:rPr>
          <w:rFonts w:ascii="Times New Roman" w:hAnsi="Times New Roman" w:cs="Times New Roman"/>
          <w:sz w:val="28"/>
          <w:szCs w:val="28"/>
        </w:rPr>
      </w:pPr>
      <w:r>
        <w:rPr>
          <w:rFonts w:ascii="Times New Roman" w:hAnsi="Times New Roman" w:cs="Times New Roman"/>
          <w:sz w:val="28"/>
          <w:szCs w:val="28"/>
        </w:rPr>
        <w:t>Последствием изъятия земли для государственных и муниципальных нужд, в основном является прекращение права собственности на данный земельный у</w:t>
      </w:r>
      <w:r w:rsidR="00D14B3C">
        <w:rPr>
          <w:rFonts w:ascii="Times New Roman" w:hAnsi="Times New Roman" w:cs="Times New Roman"/>
          <w:sz w:val="28"/>
          <w:szCs w:val="28"/>
        </w:rPr>
        <w:t xml:space="preserve">часток, или прекращение аренды, </w:t>
      </w:r>
      <w:r w:rsidR="00D14B3C" w:rsidRPr="00D14B3C">
        <w:rPr>
          <w:rFonts w:ascii="Times New Roman" w:hAnsi="Times New Roman" w:cs="Times New Roman"/>
          <w:sz w:val="28"/>
          <w:szCs w:val="28"/>
        </w:rPr>
        <w:t>безвозмездного пользования таким земельным участком</w:t>
      </w:r>
      <w:r w:rsidR="00D14B3C">
        <w:rPr>
          <w:rFonts w:ascii="Times New Roman" w:hAnsi="Times New Roman" w:cs="Times New Roman"/>
          <w:sz w:val="28"/>
          <w:szCs w:val="28"/>
        </w:rPr>
        <w:t>, если такие виды договоров заключены.</w:t>
      </w:r>
    </w:p>
    <w:p w:rsidR="00F34029" w:rsidRPr="00501556" w:rsidRDefault="00F34029"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Решение об изъятии земельного участка</w:t>
      </w:r>
      <w:r w:rsidR="00D738D5">
        <w:rPr>
          <w:rFonts w:ascii="Times New Roman" w:hAnsi="Times New Roman" w:cs="Times New Roman"/>
          <w:sz w:val="28"/>
          <w:szCs w:val="28"/>
        </w:rPr>
        <w:t xml:space="preserve"> может быть принято </w:t>
      </w:r>
      <w:r w:rsidRPr="00501556">
        <w:rPr>
          <w:rFonts w:ascii="Times New Roman" w:hAnsi="Times New Roman" w:cs="Times New Roman"/>
          <w:sz w:val="28"/>
          <w:szCs w:val="28"/>
        </w:rPr>
        <w:t>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F34029" w:rsidRPr="00501556" w:rsidRDefault="00F34029"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w:t>
      </w:r>
      <w:r w:rsidR="00D738D5">
        <w:rPr>
          <w:rFonts w:ascii="Times New Roman" w:hAnsi="Times New Roman" w:cs="Times New Roman"/>
          <w:sz w:val="28"/>
          <w:szCs w:val="28"/>
        </w:rPr>
        <w:t xml:space="preserve"> на такой земельный участок</w:t>
      </w:r>
      <w:r w:rsidRPr="00501556">
        <w:rPr>
          <w:rFonts w:ascii="Times New Roman" w:hAnsi="Times New Roman" w:cs="Times New Roman"/>
          <w:sz w:val="28"/>
          <w:szCs w:val="28"/>
        </w:rPr>
        <w:t>,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008E7" w:rsidRDefault="009D1992"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Таким образом, отчуждение земли в государственную и муниципальную собственность, регламентировано рядом нормативно-правовых актов, описан их порядок и условия отчуждения земли</w:t>
      </w:r>
      <w:r w:rsidR="00683426" w:rsidRPr="00501556">
        <w:rPr>
          <w:rFonts w:ascii="Times New Roman" w:hAnsi="Times New Roman" w:cs="Times New Roman"/>
          <w:sz w:val="28"/>
          <w:szCs w:val="28"/>
        </w:rPr>
        <w:t xml:space="preserve"> в государственную и муниципальную собственность</w:t>
      </w:r>
    </w:p>
    <w:p w:rsidR="00D738D5" w:rsidRDefault="00C008E7" w:rsidP="00032BB9">
      <w:pPr>
        <w:ind w:firstLine="851"/>
        <w:rPr>
          <w:rFonts w:ascii="Times New Roman" w:hAnsi="Times New Roman" w:cs="Times New Roman"/>
          <w:sz w:val="28"/>
          <w:szCs w:val="28"/>
        </w:rPr>
      </w:pPr>
      <w:r>
        <w:rPr>
          <w:rFonts w:ascii="Times New Roman" w:hAnsi="Times New Roman" w:cs="Times New Roman"/>
          <w:sz w:val="28"/>
          <w:szCs w:val="28"/>
        </w:rPr>
        <w:br w:type="page"/>
      </w:r>
    </w:p>
    <w:p w:rsidR="00683426" w:rsidRPr="00D738D5" w:rsidRDefault="00BE4D61" w:rsidP="00032BB9">
      <w:pPr>
        <w:pStyle w:val="1"/>
        <w:ind w:firstLine="851"/>
      </w:pPr>
      <w:bookmarkStart w:id="1" w:name="_Toc500261294"/>
      <w:r>
        <w:lastRenderedPageBreak/>
        <w:t xml:space="preserve">§1 </w:t>
      </w:r>
      <w:r w:rsidR="00AD15A5" w:rsidRPr="00501556">
        <w:t>Общая характеристика судебной практики по вопросам отчуждения недвижимого имущества в связи с изъятием земельного участка для государственных и муниципальных нужд.</w:t>
      </w:r>
      <w:bookmarkEnd w:id="1"/>
    </w:p>
    <w:p w:rsidR="00AD15A5" w:rsidRPr="00501556" w:rsidRDefault="009716AB"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Согласно пункту 1 статьи 279 Гражданског</w:t>
      </w:r>
      <w:r w:rsidR="00AA17D7">
        <w:rPr>
          <w:rFonts w:ascii="Times New Roman" w:hAnsi="Times New Roman" w:cs="Times New Roman"/>
          <w:sz w:val="28"/>
          <w:szCs w:val="28"/>
        </w:rPr>
        <w:t>о кодекса</w:t>
      </w:r>
      <w:r w:rsidR="00D14B3C">
        <w:rPr>
          <w:rFonts w:ascii="Times New Roman" w:hAnsi="Times New Roman" w:cs="Times New Roman"/>
          <w:sz w:val="28"/>
          <w:szCs w:val="28"/>
        </w:rPr>
        <w:t xml:space="preserve"> (далее</w:t>
      </w:r>
      <w:r w:rsidR="00D14B3C" w:rsidRPr="00D14B3C">
        <w:rPr>
          <w:rFonts w:ascii="Times New Roman" w:hAnsi="Times New Roman" w:cs="Times New Roman"/>
          <w:sz w:val="28"/>
          <w:szCs w:val="28"/>
        </w:rPr>
        <w:t xml:space="preserve"> - ГК РФ) </w:t>
      </w:r>
      <w:r w:rsidR="00D14B3C">
        <w:rPr>
          <w:rFonts w:ascii="Times New Roman" w:hAnsi="Times New Roman" w:cs="Times New Roman"/>
          <w:sz w:val="28"/>
          <w:szCs w:val="28"/>
        </w:rPr>
        <w:t>Российской</w:t>
      </w:r>
      <w:r w:rsidR="00AA17D7">
        <w:rPr>
          <w:rFonts w:ascii="Times New Roman" w:hAnsi="Times New Roman" w:cs="Times New Roman"/>
          <w:sz w:val="28"/>
          <w:szCs w:val="28"/>
        </w:rPr>
        <w:t xml:space="preserve"> Федерации,</w:t>
      </w:r>
      <w:r w:rsidRPr="00501556">
        <w:rPr>
          <w:rFonts w:ascii="Times New Roman" w:hAnsi="Times New Roman" w:cs="Times New Roman"/>
          <w:sz w:val="28"/>
          <w:szCs w:val="28"/>
        </w:rPr>
        <w:t xml:space="preserve">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303313" w:rsidRPr="00501556" w:rsidRDefault="00303313" w:rsidP="00032BB9">
      <w:pPr>
        <w:ind w:firstLine="851"/>
        <w:rPr>
          <w:rFonts w:ascii="Times New Roman" w:hAnsi="Times New Roman" w:cs="Times New Roman"/>
          <w:sz w:val="28"/>
          <w:szCs w:val="28"/>
        </w:rPr>
      </w:pPr>
      <w:r w:rsidRPr="00501556">
        <w:rPr>
          <w:rFonts w:ascii="Times New Roman" w:hAnsi="Times New Roman" w:cs="Times New Roman"/>
          <w:sz w:val="28"/>
          <w:szCs w:val="28"/>
        </w:rPr>
        <w:t>Земельным кодексом Российской Федерации</w:t>
      </w:r>
      <w:r w:rsidR="00D14B3C">
        <w:rPr>
          <w:rFonts w:ascii="Times New Roman" w:hAnsi="Times New Roman" w:cs="Times New Roman"/>
          <w:sz w:val="28"/>
          <w:szCs w:val="28"/>
        </w:rPr>
        <w:t xml:space="preserve"> (</w:t>
      </w:r>
      <w:r w:rsidR="00D14B3C" w:rsidRPr="00D14B3C">
        <w:rPr>
          <w:rFonts w:ascii="Times New Roman" w:hAnsi="Times New Roman" w:cs="Times New Roman"/>
          <w:sz w:val="28"/>
          <w:szCs w:val="28"/>
        </w:rPr>
        <w:t>далее - ЗК РФ</w:t>
      </w:r>
      <w:r w:rsidR="00D14B3C">
        <w:rPr>
          <w:rFonts w:ascii="Times New Roman" w:hAnsi="Times New Roman" w:cs="Times New Roman"/>
          <w:sz w:val="28"/>
          <w:szCs w:val="28"/>
        </w:rPr>
        <w:t>)</w:t>
      </w:r>
      <w:r w:rsidRPr="00501556">
        <w:rPr>
          <w:rFonts w:ascii="Times New Roman" w:hAnsi="Times New Roman" w:cs="Times New Roman"/>
          <w:sz w:val="28"/>
          <w:szCs w:val="28"/>
        </w:rPr>
        <w:t>, допускается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если указанные объекты предусмотрены утвержденными документами территориального планирования и утвержденными проектами планировки территории.</w:t>
      </w:r>
      <w:r w:rsidR="00AA17D7">
        <w:rPr>
          <w:rStyle w:val="a5"/>
          <w:rFonts w:ascii="Times New Roman" w:hAnsi="Times New Roman" w:cs="Times New Roman"/>
          <w:sz w:val="28"/>
          <w:szCs w:val="28"/>
        </w:rPr>
        <w:footnoteReference w:id="1"/>
      </w:r>
    </w:p>
    <w:p w:rsidR="00303313" w:rsidRPr="00501556" w:rsidRDefault="00303313"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Бывают и исключение из правила, установлено для тех случаев, когда до 1 апреля 2015 г.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w:t>
      </w:r>
      <w:r w:rsidR="00BB4678" w:rsidRPr="00501556">
        <w:rPr>
          <w:rFonts w:ascii="Times New Roman" w:hAnsi="Times New Roman" w:cs="Times New Roman"/>
          <w:sz w:val="28"/>
          <w:szCs w:val="28"/>
        </w:rPr>
        <w:t xml:space="preserve"> В этом случае подготовка проекта планировки территории, предусматривающего размещение объекта государственного или муниципального значения, для размещения которого изымается земельный участок для государственных или муниципальных нужд, не требуется, а местоположение границ земельного участка, подлежащего изъятию для государственных или муниципальных нужд, устанавливается на основании утвержденного акта о выборе земельного участка и приложенной к нему схемы расположения земельного участка на кадастровом плане или кадастровой ка</w:t>
      </w:r>
      <w:r w:rsidR="000340BE">
        <w:rPr>
          <w:rFonts w:ascii="Times New Roman" w:hAnsi="Times New Roman" w:cs="Times New Roman"/>
          <w:sz w:val="28"/>
          <w:szCs w:val="28"/>
        </w:rPr>
        <w:t xml:space="preserve">рте соответствующей территории </w:t>
      </w:r>
    </w:p>
    <w:p w:rsidR="00BB4678" w:rsidRPr="00501556" w:rsidRDefault="00BB4678"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 xml:space="preserve">Кроме того, не требуется наличия утвержденных документов территориального планирования и утвержденного проекта планировки территории для принятия решения об изъятии земельного участка, необходимого для эксплуатации линейного объекта из числа указанных в статье 49 ЗК РФ, если такой линейный объект расположен на земельном участке, на который у собственника линейного объекта или лица, которому </w:t>
      </w:r>
      <w:r w:rsidRPr="00501556">
        <w:rPr>
          <w:rFonts w:ascii="Times New Roman" w:hAnsi="Times New Roman" w:cs="Times New Roman"/>
          <w:sz w:val="28"/>
          <w:szCs w:val="28"/>
        </w:rPr>
        <w:lastRenderedPageBreak/>
        <w:t>он принадлежит на иных правах, отсутствуют права, а право собственности или иные права на такой линейный объе</w:t>
      </w:r>
      <w:r w:rsidR="001F66F2">
        <w:rPr>
          <w:rFonts w:ascii="Times New Roman" w:hAnsi="Times New Roman" w:cs="Times New Roman"/>
          <w:sz w:val="28"/>
          <w:szCs w:val="28"/>
        </w:rPr>
        <w:t>кт возникли до 1 апреля 2015 г.</w:t>
      </w:r>
      <w:r w:rsidR="001F66F2">
        <w:rPr>
          <w:rStyle w:val="a5"/>
          <w:rFonts w:ascii="Times New Roman" w:hAnsi="Times New Roman" w:cs="Times New Roman"/>
          <w:sz w:val="28"/>
          <w:szCs w:val="28"/>
        </w:rPr>
        <w:footnoteReference w:id="2"/>
      </w:r>
    </w:p>
    <w:p w:rsidR="001356D3" w:rsidRPr="00501556" w:rsidRDefault="001356D3"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Статьей 56.4 ЗК РФ предусмотрена возможность изъятия земельных участков для государственных или муниципальных нужд не только по инициативе уполномоченных федеральных органов государственной власти, исполнительных органов государственной власти субъектов Российской Федерации или органов местного самоуправления, но и по ходатайству организаций</w:t>
      </w:r>
      <w:r w:rsidR="000340BE">
        <w:rPr>
          <w:rFonts w:ascii="Times New Roman" w:hAnsi="Times New Roman" w:cs="Times New Roman"/>
          <w:sz w:val="28"/>
          <w:szCs w:val="28"/>
        </w:rPr>
        <w:t>, п</w:t>
      </w:r>
      <w:r w:rsidRPr="00501556">
        <w:rPr>
          <w:rFonts w:ascii="Times New Roman" w:hAnsi="Times New Roman" w:cs="Times New Roman"/>
          <w:sz w:val="28"/>
          <w:szCs w:val="28"/>
        </w:rPr>
        <w:t xml:space="preserve">еречень таких организаций утвержден </w:t>
      </w:r>
      <w:r w:rsidR="000340BE">
        <w:rPr>
          <w:rFonts w:ascii="Times New Roman" w:hAnsi="Times New Roman" w:cs="Times New Roman"/>
          <w:sz w:val="28"/>
          <w:szCs w:val="28"/>
        </w:rPr>
        <w:t>законодательством.</w:t>
      </w:r>
      <w:r w:rsidR="000340BE">
        <w:rPr>
          <w:rStyle w:val="a5"/>
          <w:rFonts w:ascii="Times New Roman" w:hAnsi="Times New Roman" w:cs="Times New Roman"/>
          <w:sz w:val="28"/>
          <w:szCs w:val="28"/>
        </w:rPr>
        <w:footnoteReference w:id="3"/>
      </w:r>
      <w:r w:rsidR="000340BE">
        <w:rPr>
          <w:rFonts w:ascii="Times New Roman" w:hAnsi="Times New Roman" w:cs="Times New Roman"/>
          <w:sz w:val="28"/>
          <w:szCs w:val="28"/>
        </w:rPr>
        <w:t xml:space="preserve"> </w:t>
      </w:r>
      <w:r w:rsidRPr="00501556">
        <w:rPr>
          <w:rFonts w:ascii="Times New Roman" w:hAnsi="Times New Roman" w:cs="Times New Roman"/>
          <w:sz w:val="28"/>
          <w:szCs w:val="28"/>
        </w:rPr>
        <w:t>Кроме того, с ходатайством об изъятии в случаях, предусмотренных пунктом 3 статьи 56.4 ЗК РФ, вправе обратиться орган государственной власти, государственное унитарное предприятие, государственное учреждение.</w:t>
      </w:r>
    </w:p>
    <w:p w:rsidR="001356D3" w:rsidRDefault="001356D3" w:rsidP="00032BB9">
      <w:pPr>
        <w:spacing w:after="120"/>
        <w:ind w:firstLine="851"/>
        <w:rPr>
          <w:rFonts w:ascii="Times New Roman" w:hAnsi="Times New Roman" w:cs="Times New Roman"/>
          <w:sz w:val="28"/>
          <w:szCs w:val="28"/>
        </w:rPr>
      </w:pPr>
      <w:r w:rsidRPr="00501556">
        <w:rPr>
          <w:rFonts w:ascii="Times New Roman" w:hAnsi="Times New Roman" w:cs="Times New Roman"/>
          <w:sz w:val="28"/>
          <w:szCs w:val="28"/>
        </w:rPr>
        <w:t xml:space="preserve">В случае принятия решения об изъятии земельных участков на основании </w:t>
      </w:r>
      <w:r w:rsidR="000340BE">
        <w:rPr>
          <w:rFonts w:ascii="Times New Roman" w:hAnsi="Times New Roman" w:cs="Times New Roman"/>
          <w:sz w:val="28"/>
          <w:szCs w:val="28"/>
        </w:rPr>
        <w:t>ходатайства организации</w:t>
      </w:r>
      <w:r w:rsidRPr="00501556">
        <w:rPr>
          <w:rFonts w:ascii="Times New Roman" w:hAnsi="Times New Roman" w:cs="Times New Roman"/>
          <w:sz w:val="28"/>
          <w:szCs w:val="28"/>
        </w:rPr>
        <w:t>, несет расходы по опубликованию сообщения о планируемом изъятии земельных участков и размещении информации на информационных щитах (пункт 2 статьи 56.5 ЗК РФ), принимает участие в подготовке и заключении соглашения об изъятии земельных участков (пункт 1 статьи 56.7 ЗК РФ, статья 56.10 ЗК РФ), выплачивает возмещение за изымаемые земельные участки (пункт 13 статьи 56.10 ЗК РФ), а также имеет право обращаться в суд с иском о принудительном изъятии земельного участка и (или) расположенных на нем объектов недвижимости (пункт 10 статьи 56.10 ЗК РФ).</w:t>
      </w:r>
    </w:p>
    <w:p w:rsidR="00C20356" w:rsidRPr="00501556" w:rsidRDefault="005D6136" w:rsidP="00032BB9">
      <w:pPr>
        <w:spacing w:after="120"/>
        <w:ind w:firstLine="851"/>
        <w:rPr>
          <w:rFonts w:ascii="Times New Roman" w:hAnsi="Times New Roman" w:cs="Times New Roman"/>
          <w:sz w:val="28"/>
          <w:szCs w:val="28"/>
        </w:rPr>
      </w:pPr>
      <w:r w:rsidRPr="005D6136">
        <w:rPr>
          <w:rFonts w:ascii="Times New Roman" w:hAnsi="Times New Roman" w:cs="Times New Roman"/>
          <w:sz w:val="28"/>
          <w:szCs w:val="28"/>
        </w:rPr>
        <w:t>До 1 апреля 2015 г. при изъятии земельного участка для государственных или муниципальных нужд</w:t>
      </w:r>
      <w:r>
        <w:rPr>
          <w:rFonts w:ascii="Times New Roman" w:hAnsi="Times New Roman" w:cs="Times New Roman"/>
          <w:sz w:val="28"/>
          <w:szCs w:val="28"/>
        </w:rPr>
        <w:t xml:space="preserve"> предусматривалась уплата выкупной цены </w:t>
      </w:r>
      <w:r w:rsidRPr="005D6136">
        <w:rPr>
          <w:rFonts w:ascii="Times New Roman" w:hAnsi="Times New Roman" w:cs="Times New Roman"/>
          <w:sz w:val="28"/>
          <w:szCs w:val="28"/>
        </w:rPr>
        <w:t>соответствующим публично-правовым образованием</w:t>
      </w:r>
      <w:r>
        <w:rPr>
          <w:rFonts w:ascii="Times New Roman" w:hAnsi="Times New Roman" w:cs="Times New Roman"/>
          <w:sz w:val="28"/>
          <w:szCs w:val="28"/>
        </w:rPr>
        <w:t>. Далее, а именно с</w:t>
      </w:r>
      <w:r w:rsidRPr="005D6136">
        <w:rPr>
          <w:rFonts w:ascii="Times New Roman" w:hAnsi="Times New Roman" w:cs="Times New Roman"/>
          <w:sz w:val="28"/>
          <w:szCs w:val="28"/>
        </w:rPr>
        <w:t xml:space="preserve"> 1 апреля 2015 г. </w:t>
      </w:r>
      <w:r w:rsidR="00BB4F43">
        <w:rPr>
          <w:rFonts w:ascii="Times New Roman" w:hAnsi="Times New Roman" w:cs="Times New Roman"/>
          <w:sz w:val="28"/>
          <w:szCs w:val="28"/>
        </w:rPr>
        <w:t>Н</w:t>
      </w:r>
      <w:r w:rsidR="001356D3" w:rsidRPr="00501556">
        <w:rPr>
          <w:rFonts w:ascii="Times New Roman" w:hAnsi="Times New Roman" w:cs="Times New Roman"/>
          <w:sz w:val="28"/>
          <w:szCs w:val="28"/>
        </w:rPr>
        <w:t xml:space="preserve">еобходимым условием изъятия земельного участка является равноценное возмещение не только за счёт средств </w:t>
      </w:r>
      <w:r w:rsidR="00C20356" w:rsidRPr="00501556">
        <w:rPr>
          <w:rFonts w:ascii="Times New Roman" w:hAnsi="Times New Roman" w:cs="Times New Roman"/>
          <w:sz w:val="28"/>
          <w:szCs w:val="28"/>
        </w:rPr>
        <w:t>соответствующего</w:t>
      </w:r>
      <w:r w:rsidR="001356D3" w:rsidRPr="00501556">
        <w:rPr>
          <w:rFonts w:ascii="Times New Roman" w:hAnsi="Times New Roman" w:cs="Times New Roman"/>
          <w:sz w:val="28"/>
          <w:szCs w:val="28"/>
        </w:rPr>
        <w:t xml:space="preserve"> бюджета</w:t>
      </w:r>
      <w:r w:rsidR="00C20356" w:rsidRPr="00501556">
        <w:rPr>
          <w:rFonts w:ascii="Times New Roman" w:hAnsi="Times New Roman" w:cs="Times New Roman"/>
          <w:sz w:val="28"/>
          <w:szCs w:val="28"/>
        </w:rPr>
        <w:t xml:space="preserve"> бюджетной системы РФ, но и в предусмотренных законом случаях за счёт организации, на основании ходатайства которой было принято решение об изъятии (статья 281 ГК РФ, а также п1,2 статья 56.4, п 13 статьи 56.10 ЗКРФ)</w:t>
      </w:r>
      <w:r>
        <w:rPr>
          <w:rFonts w:ascii="Times New Roman" w:hAnsi="Times New Roman" w:cs="Times New Roman"/>
          <w:sz w:val="28"/>
          <w:szCs w:val="28"/>
        </w:rPr>
        <w:t xml:space="preserve"> </w:t>
      </w:r>
      <w:r w:rsidR="00C20356" w:rsidRPr="00501556">
        <w:rPr>
          <w:rFonts w:ascii="Times New Roman" w:hAnsi="Times New Roman" w:cs="Times New Roman"/>
          <w:sz w:val="28"/>
          <w:szCs w:val="28"/>
        </w:rPr>
        <w:t xml:space="preserve">подробно регламентирован порядок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и уведомления таких лиц о планируемом изъятии (статья 56.5 ЗК РФ), а также о принятом решении об </w:t>
      </w:r>
      <w:r w:rsidR="00C20356" w:rsidRPr="00501556">
        <w:rPr>
          <w:rFonts w:ascii="Times New Roman" w:hAnsi="Times New Roman" w:cs="Times New Roman"/>
          <w:sz w:val="28"/>
          <w:szCs w:val="28"/>
        </w:rPr>
        <w:lastRenderedPageBreak/>
        <w:t>изъятии земельного участка (статья 56.6 ЗК РФ), к которым также применяются правила о юридически значимом сообщении (статья 165.1 ГК РФ). При рассмотрении дел по спорам, возникающим в связи с принятием таких решений об изъятии, необходимо учитывать, что бремя доказывания факта соблюдения соответствующих требований земельного законодательства, направления соответствующих сообщений и их доставки адресату лежит на лице, направившем сообщение.</w:t>
      </w:r>
    </w:p>
    <w:p w:rsidR="00C20356" w:rsidRPr="00501556" w:rsidRDefault="00C20356" w:rsidP="00032BB9">
      <w:pPr>
        <w:ind w:firstLine="851"/>
        <w:rPr>
          <w:rFonts w:ascii="Times New Roman" w:hAnsi="Times New Roman" w:cs="Times New Roman"/>
          <w:sz w:val="28"/>
          <w:szCs w:val="28"/>
        </w:rPr>
      </w:pPr>
      <w:r w:rsidRPr="00501556">
        <w:rPr>
          <w:rFonts w:ascii="Times New Roman" w:hAnsi="Times New Roman" w:cs="Times New Roman"/>
          <w:sz w:val="28"/>
          <w:szCs w:val="28"/>
        </w:rPr>
        <w:t>Изменения коснулись и сроков принудительного изъятия земельных участков. Пунктом 3 статьи 279 ГК РФ (в редакции, действовавшей до 1 апреля 2015 г.) предусматривалась обязанность органа, принявшего решение об изъятии земельного участка, не позднее чем за год до предстоящего изъятия письменно уведомить об этом собственника участка, а выкуп до истечения года со дня получения собственником такого уведомления допускался только с согласия собственника.</w:t>
      </w:r>
    </w:p>
    <w:p w:rsidR="00C20356" w:rsidRPr="00501556" w:rsidRDefault="00C20356" w:rsidP="00032BB9">
      <w:pPr>
        <w:ind w:firstLine="851"/>
        <w:rPr>
          <w:rFonts w:ascii="Times New Roman" w:hAnsi="Times New Roman" w:cs="Times New Roman"/>
          <w:sz w:val="28"/>
          <w:szCs w:val="28"/>
        </w:rPr>
      </w:pPr>
      <w:r w:rsidRPr="00501556">
        <w:rPr>
          <w:rFonts w:ascii="Times New Roman" w:hAnsi="Times New Roman" w:cs="Times New Roman"/>
          <w:sz w:val="28"/>
          <w:szCs w:val="28"/>
        </w:rPr>
        <w:t>С 1 апреля 2015 г. установлена обязанность не только уведомить правообладателя земельного участка о принятом решении об изъятии (пункт 5 статьи 279 ГК РФ, подпункт 3 пункта 10 статьи 56.6 ЗК РФ), но и направить ему проект соглашения об изъятии недвижимости с приложением кадастровых паспортов, отчета об оценке рыночной стоимости изымаемых земельных участков и (или) расположенных на них объектов недвижимого имущества, а в установленных законом случаях - и отчета об оценке стоимости объектов недвижимого имущества, предоставляемых взамен изымаемого (пункты 2, 4 статьи 56.10 ЗК РФ).</w:t>
      </w:r>
    </w:p>
    <w:p w:rsidR="00C20356" w:rsidRDefault="00C20356" w:rsidP="00032BB9">
      <w:pPr>
        <w:spacing w:line="360" w:lineRule="auto"/>
        <w:ind w:firstLine="851"/>
        <w:rPr>
          <w:rFonts w:ascii="Times New Roman" w:hAnsi="Times New Roman" w:cs="Times New Roman"/>
          <w:sz w:val="28"/>
          <w:szCs w:val="28"/>
        </w:rPr>
      </w:pPr>
      <w:r w:rsidRPr="00501556">
        <w:rPr>
          <w:rFonts w:ascii="Times New Roman" w:hAnsi="Times New Roman" w:cs="Times New Roman"/>
          <w:sz w:val="28"/>
          <w:szCs w:val="28"/>
        </w:rPr>
        <w:t>Если правообладатель не заключит соглашение об изъятии, иск о принудительном изъятии земельного участка для государственных или муниципальных нужд не может быть подан ранее чем до истечения девяноста дней со дня получения правообладателем такого земельного участка соглашения об изъятии (пункт 2 статьи 282 ГК РФ, пункт 10 статьи 56.10 ЗК РФ).</w:t>
      </w:r>
    </w:p>
    <w:p w:rsidR="00501556" w:rsidRPr="00501556" w:rsidRDefault="00501556" w:rsidP="00032BB9">
      <w:pPr>
        <w:ind w:firstLine="851"/>
        <w:rPr>
          <w:rFonts w:ascii="Times New Roman" w:hAnsi="Times New Roman" w:cs="Times New Roman"/>
          <w:sz w:val="28"/>
          <w:szCs w:val="28"/>
        </w:rPr>
      </w:pPr>
      <w:r w:rsidRPr="00501556">
        <w:rPr>
          <w:rFonts w:ascii="Times New Roman" w:hAnsi="Times New Roman" w:cs="Times New Roman"/>
          <w:sz w:val="28"/>
          <w:szCs w:val="28"/>
        </w:rPr>
        <w:t xml:space="preserve">Действующая с 1 апреля 2015 г. редакция статьи 282 ГК РФ устанавливает, что иск о принудительном изъятии земельного участка для государственных или муниципальных нужд может быть предъявлен в течение срока действия решения об изъятии земельного участка для указанных нужд, который, согласно пункту 13 статьи 56.6 ЗК РФ, составляет </w:t>
      </w:r>
      <w:r w:rsidRPr="00501556">
        <w:rPr>
          <w:rFonts w:ascii="Times New Roman" w:hAnsi="Times New Roman" w:cs="Times New Roman"/>
          <w:sz w:val="28"/>
          <w:szCs w:val="28"/>
        </w:rPr>
        <w:lastRenderedPageBreak/>
        <w:t>три года с момента его принятия. Истечение указанного срока является основанием для отказа в удовлетворении иска.</w:t>
      </w:r>
    </w:p>
    <w:p w:rsidR="00501556" w:rsidRDefault="00501556" w:rsidP="00032BB9">
      <w:pPr>
        <w:spacing w:line="360" w:lineRule="auto"/>
        <w:ind w:firstLine="851"/>
        <w:rPr>
          <w:rFonts w:ascii="Times New Roman" w:hAnsi="Times New Roman" w:cs="Times New Roman"/>
          <w:sz w:val="28"/>
          <w:szCs w:val="28"/>
        </w:rPr>
      </w:pPr>
      <w:r w:rsidRPr="00501556">
        <w:rPr>
          <w:rFonts w:ascii="Times New Roman" w:hAnsi="Times New Roman" w:cs="Times New Roman"/>
          <w:sz w:val="28"/>
          <w:szCs w:val="28"/>
        </w:rPr>
        <w:t>Частью 1 статьи 26 Федерального закона N 499-ФЗ установлено, что, если решение об изъятии земельного участка для государственных или муниципальных нужд принято до дня вступления его в силу, подготовка и заключение соглашения об изъятии такого земельного участка осуществляются в порядке, установленном ГК РФ и ЗК РФ в редакции Федерального закона N 499-ФЗ.</w:t>
      </w:r>
    </w:p>
    <w:p w:rsidR="00C008E7" w:rsidRDefault="00501556" w:rsidP="00032BB9">
      <w:pPr>
        <w:spacing w:line="360" w:lineRule="auto"/>
        <w:ind w:firstLine="851"/>
        <w:rPr>
          <w:rFonts w:ascii="Times New Roman" w:hAnsi="Times New Roman" w:cs="Times New Roman"/>
          <w:sz w:val="28"/>
          <w:szCs w:val="28"/>
        </w:rPr>
      </w:pPr>
      <w:r w:rsidRPr="00501556">
        <w:rPr>
          <w:rFonts w:ascii="Times New Roman" w:hAnsi="Times New Roman" w:cs="Times New Roman"/>
          <w:sz w:val="28"/>
          <w:szCs w:val="28"/>
        </w:rPr>
        <w:t>Таким образом, независимо от того, какие действия по подготовке к заключению соглашения о выкупе земельного участка были произведены до 1 апреля 2015 г., после указанной даты процедура подготовки и заключения такого соглашения, предусмотренная положениями главы VII.1 ЗК РФ должна быть соблюдена в полном объеме.</w:t>
      </w:r>
    </w:p>
    <w:p w:rsidR="00C008E7" w:rsidRDefault="00C008E7" w:rsidP="00032BB9">
      <w:pPr>
        <w:ind w:firstLine="851"/>
        <w:rPr>
          <w:rFonts w:ascii="Times New Roman" w:hAnsi="Times New Roman" w:cs="Times New Roman"/>
          <w:sz w:val="28"/>
          <w:szCs w:val="28"/>
        </w:rPr>
      </w:pPr>
      <w:r>
        <w:rPr>
          <w:rFonts w:ascii="Times New Roman" w:hAnsi="Times New Roman" w:cs="Times New Roman"/>
          <w:sz w:val="28"/>
          <w:szCs w:val="28"/>
        </w:rPr>
        <w:br w:type="page"/>
      </w:r>
    </w:p>
    <w:p w:rsidR="00251D4B" w:rsidRDefault="00251D4B" w:rsidP="00032BB9">
      <w:pPr>
        <w:pStyle w:val="1"/>
        <w:ind w:firstLine="851"/>
      </w:pPr>
      <w:bookmarkStart w:id="2" w:name="_Toc500261295"/>
      <w:r w:rsidRPr="00251D4B">
        <w:lastRenderedPageBreak/>
        <w:t>П2: Обобщение судебной практики по вопросам отчуждения недвижимого имущества в связи с изъятием земельного участка для государственных и муниципальных нужд</w:t>
      </w:r>
      <w:r>
        <w:t>.</w:t>
      </w:r>
      <w:bookmarkEnd w:id="2"/>
    </w:p>
    <w:p w:rsidR="00251D4B" w:rsidRDefault="00251D4B" w:rsidP="00032BB9">
      <w:pPr>
        <w:spacing w:line="360" w:lineRule="auto"/>
        <w:ind w:firstLine="851"/>
        <w:rPr>
          <w:rFonts w:ascii="Times New Roman" w:hAnsi="Times New Roman" w:cs="Times New Roman"/>
          <w:sz w:val="28"/>
          <w:szCs w:val="28"/>
        </w:rPr>
      </w:pPr>
      <w:r w:rsidRPr="00251D4B">
        <w:rPr>
          <w:rFonts w:ascii="Times New Roman" w:hAnsi="Times New Roman" w:cs="Times New Roman"/>
          <w:sz w:val="28"/>
          <w:szCs w:val="28"/>
        </w:rPr>
        <w:t>Верховным Судом Российской Федерации проведено обобщение практики рассмотрения судами общей юрисдикции и арбитражными судами дел по спорам, возникающим в связи с изъятием земельных участков у граждан, индивидуальных предпринимателей и юридических лиц в целях размещения объектов транспорта.</w:t>
      </w:r>
    </w:p>
    <w:p w:rsidR="00251D4B" w:rsidRDefault="00251D4B" w:rsidP="00032BB9">
      <w:pPr>
        <w:spacing w:line="360" w:lineRule="auto"/>
        <w:ind w:firstLine="851"/>
        <w:rPr>
          <w:rFonts w:ascii="Times New Roman" w:hAnsi="Times New Roman" w:cs="Times New Roman"/>
          <w:sz w:val="28"/>
          <w:szCs w:val="28"/>
        </w:rPr>
      </w:pPr>
      <w:r w:rsidRPr="00251D4B">
        <w:rPr>
          <w:rFonts w:ascii="Times New Roman" w:hAnsi="Times New Roman" w:cs="Times New Roman"/>
          <w:sz w:val="28"/>
          <w:szCs w:val="28"/>
        </w:rPr>
        <w:t>В период проведения обобщения с 1 апреля 2015 г. вступили в силу изменения в Земельный кодекс Российской Федерации, Гражданский кодекс Российской Федерации, Жилищный кодекс Российской Федерации, Градостроительный кодекс Российской Федерации, Водный кодекс Российской Федерации, Федеральный закон от 21 июля 1997 г. N 122-ФЗ "О государственной регистрации прав на недвижимое имущество и сделок с ним", Федеральный закон от 24 июля 2007 г. N 221-ФЗ "О государственном кадастре недвижимости", Федеральный закон от 29 июля 1998 г. N 135-ФЗ "Об оценочной деятельности в Российской Федерации" и ряд других федеральных законов, внесенные Федеральным законом от 31 декабря 2014 г. N 499-ФЗ "О внесении изменений в Земельный кодекс Российской Федерации и отдельные законодательные акты Российской Федерации" (далее - Федеральный закон N 499-ФЗ).</w:t>
      </w:r>
    </w:p>
    <w:p w:rsidR="00251D4B" w:rsidRPr="00251D4B" w:rsidRDefault="00251D4B" w:rsidP="00032BB9">
      <w:pPr>
        <w:spacing w:line="360" w:lineRule="auto"/>
        <w:ind w:firstLine="851"/>
        <w:rPr>
          <w:rFonts w:ascii="Times New Roman" w:hAnsi="Times New Roman" w:cs="Times New Roman"/>
          <w:sz w:val="28"/>
          <w:szCs w:val="28"/>
        </w:rPr>
      </w:pPr>
      <w:r w:rsidRPr="00251D4B">
        <w:rPr>
          <w:rFonts w:ascii="Times New Roman" w:hAnsi="Times New Roman" w:cs="Times New Roman"/>
          <w:sz w:val="28"/>
          <w:szCs w:val="28"/>
        </w:rPr>
        <w:t>Согласно пункту 1 статьи 279 Гражданского кодекса Российской Федерации (далее - ГК РФ) в редакции, действующей с 1 апреля 2015 г.,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251D4B" w:rsidRDefault="00026A29"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Согласно статье 28</w:t>
      </w:r>
      <w:r w:rsidR="0039342B">
        <w:rPr>
          <w:rFonts w:ascii="Times New Roman" w:hAnsi="Times New Roman" w:cs="Times New Roman"/>
          <w:sz w:val="28"/>
          <w:szCs w:val="28"/>
        </w:rPr>
        <w:t xml:space="preserve">0 Гражданского Кодекса РФ пользование и распоряжение земельным участком, находящимся в муниципальной и </w:t>
      </w:r>
      <w:r w:rsidR="0039342B">
        <w:rPr>
          <w:rFonts w:ascii="Times New Roman" w:hAnsi="Times New Roman" w:cs="Times New Roman"/>
          <w:sz w:val="28"/>
          <w:szCs w:val="28"/>
        </w:rPr>
        <w:lastRenderedPageBreak/>
        <w:t xml:space="preserve">государственной собственности, могут осуществляться лицам, права которых на земельный участок прекращаются в связи с изъятием для государственных и муниципальных нужд, до дня прекращения </w:t>
      </w:r>
      <w:r w:rsidR="00F25F9E">
        <w:rPr>
          <w:rFonts w:ascii="Times New Roman" w:hAnsi="Times New Roman" w:cs="Times New Roman"/>
          <w:sz w:val="28"/>
          <w:szCs w:val="28"/>
        </w:rPr>
        <w:t>данных прав, владеют, пользуются и распоряжаются в соответствии с законом таким земельным участком по своему усмотрению. «</w:t>
      </w:r>
      <w:r w:rsidR="00F25F9E" w:rsidRPr="00F25F9E">
        <w:rPr>
          <w:rFonts w:ascii="Times New Roman" w:hAnsi="Times New Roman" w:cs="Times New Roman"/>
          <w:sz w:val="28"/>
          <w:szCs w:val="28"/>
        </w:rPr>
        <w:t>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r w:rsidR="00F25F9E">
        <w:rPr>
          <w:rFonts w:ascii="Times New Roman" w:hAnsi="Times New Roman" w:cs="Times New Roman"/>
          <w:sz w:val="28"/>
          <w:szCs w:val="28"/>
        </w:rPr>
        <w:t>»[1</w:t>
      </w:r>
      <w:r w:rsidR="00F25F9E" w:rsidRPr="00F25F9E">
        <w:rPr>
          <w:rFonts w:ascii="Times New Roman" w:hAnsi="Times New Roman" w:cs="Times New Roman"/>
          <w:sz w:val="28"/>
          <w:szCs w:val="28"/>
        </w:rPr>
        <w:t>]</w:t>
      </w:r>
      <w:r w:rsidR="00F25F9E">
        <w:rPr>
          <w:rStyle w:val="a5"/>
          <w:rFonts w:ascii="Times New Roman" w:hAnsi="Times New Roman" w:cs="Times New Roman"/>
          <w:sz w:val="28"/>
          <w:szCs w:val="28"/>
          <w:lang w:val="en-US"/>
        </w:rPr>
        <w:footnoteReference w:id="4"/>
      </w:r>
      <w:r w:rsidR="00F25F9E">
        <w:rPr>
          <w:rFonts w:ascii="Times New Roman" w:hAnsi="Times New Roman" w:cs="Times New Roman"/>
          <w:sz w:val="28"/>
          <w:szCs w:val="28"/>
        </w:rPr>
        <w:t xml:space="preserve"> </w:t>
      </w:r>
    </w:p>
    <w:p w:rsidR="001A54B6" w:rsidRDefault="00007554"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Также согласно статье 2</w:t>
      </w:r>
      <w:r w:rsidR="00514113">
        <w:rPr>
          <w:rFonts w:ascii="Times New Roman" w:hAnsi="Times New Roman" w:cs="Times New Roman"/>
          <w:sz w:val="28"/>
          <w:szCs w:val="28"/>
        </w:rPr>
        <w:t>81</w:t>
      </w:r>
      <w:r w:rsidR="000533FD">
        <w:rPr>
          <w:rFonts w:ascii="Times New Roman" w:hAnsi="Times New Roman" w:cs="Times New Roman"/>
          <w:sz w:val="28"/>
          <w:szCs w:val="28"/>
        </w:rPr>
        <w:t xml:space="preserve"> п1</w:t>
      </w:r>
      <w:r w:rsidR="00514113">
        <w:rPr>
          <w:rFonts w:ascii="Times New Roman" w:hAnsi="Times New Roman" w:cs="Times New Roman"/>
          <w:sz w:val="28"/>
          <w:szCs w:val="28"/>
        </w:rPr>
        <w:t xml:space="preserve"> </w:t>
      </w:r>
      <w:r w:rsidR="000533FD">
        <w:rPr>
          <w:rFonts w:ascii="Times New Roman" w:hAnsi="Times New Roman" w:cs="Times New Roman"/>
          <w:sz w:val="28"/>
          <w:szCs w:val="28"/>
        </w:rPr>
        <w:t xml:space="preserve">Гражданского Кодекса </w:t>
      </w:r>
      <w:r w:rsidR="00514113">
        <w:rPr>
          <w:rFonts w:ascii="Times New Roman" w:hAnsi="Times New Roman" w:cs="Times New Roman"/>
          <w:sz w:val="28"/>
          <w:szCs w:val="28"/>
        </w:rPr>
        <w:t xml:space="preserve">за изымаемый участок в государственную и муниципальную собственность, его правообладателю предоставляется возмещение. </w:t>
      </w:r>
      <w:r w:rsidR="00F850E2">
        <w:rPr>
          <w:rFonts w:ascii="Times New Roman" w:hAnsi="Times New Roman" w:cs="Times New Roman"/>
          <w:sz w:val="28"/>
          <w:szCs w:val="28"/>
        </w:rPr>
        <w:t>При определении размера возмещения учитывается рыночная стоимость земельного участка</w:t>
      </w:r>
      <w:r w:rsidR="00DC7287">
        <w:rPr>
          <w:rFonts w:ascii="Times New Roman" w:hAnsi="Times New Roman" w:cs="Times New Roman"/>
          <w:sz w:val="28"/>
          <w:szCs w:val="28"/>
        </w:rPr>
        <w:t>, право собственности на который лежит прекращению или рыночная стоимость иных прав на земельный участок</w:t>
      </w:r>
      <w:r w:rsidR="00722BFF">
        <w:rPr>
          <w:rFonts w:ascii="Times New Roman" w:hAnsi="Times New Roman" w:cs="Times New Roman"/>
          <w:sz w:val="28"/>
          <w:szCs w:val="28"/>
        </w:rPr>
        <w:t xml:space="preserve">, подлежащих прекращению, и </w:t>
      </w:r>
      <w:r w:rsidR="009F352D">
        <w:rPr>
          <w:rFonts w:ascii="Times New Roman" w:hAnsi="Times New Roman" w:cs="Times New Roman"/>
          <w:sz w:val="28"/>
          <w:szCs w:val="28"/>
        </w:rPr>
        <w:t>убытки,</w:t>
      </w:r>
      <w:r w:rsidR="00722BFF">
        <w:rPr>
          <w:rFonts w:ascii="Times New Roman" w:hAnsi="Times New Roman" w:cs="Times New Roman"/>
          <w:sz w:val="28"/>
          <w:szCs w:val="28"/>
        </w:rPr>
        <w:t xml:space="preserve"> причиненные изъятием</w:t>
      </w:r>
      <w:r w:rsidR="00456880">
        <w:rPr>
          <w:rFonts w:ascii="Times New Roman" w:hAnsi="Times New Roman" w:cs="Times New Roman"/>
          <w:sz w:val="28"/>
          <w:szCs w:val="28"/>
        </w:rPr>
        <w:t xml:space="preserve"> такого земельного участка, в том числе упущенная выгода, и определяемые в соответствии с федеральным законодательством. </w:t>
      </w:r>
    </w:p>
    <w:p w:rsidR="000533FD" w:rsidRPr="00FA5324" w:rsidRDefault="000533FD"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w:t>
      </w:r>
      <w:r w:rsidRPr="000533FD">
        <w:rPr>
          <w:rFonts w:ascii="Times New Roman" w:hAnsi="Times New Roman" w:cs="Times New Roman"/>
          <w:sz w:val="28"/>
          <w:szCs w:val="28"/>
        </w:rPr>
        <w:t>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r>
        <w:rPr>
          <w:rFonts w:ascii="Times New Roman" w:hAnsi="Times New Roman" w:cs="Times New Roman"/>
          <w:sz w:val="28"/>
          <w:szCs w:val="28"/>
        </w:rPr>
        <w:t>» Согласно статье 281 п3 Гражданского Кодекса РФ.</w:t>
      </w:r>
      <w:r>
        <w:rPr>
          <w:rStyle w:val="a5"/>
          <w:rFonts w:ascii="Times New Roman" w:hAnsi="Times New Roman" w:cs="Times New Roman"/>
          <w:sz w:val="28"/>
          <w:szCs w:val="28"/>
        </w:rPr>
        <w:footnoteReference w:id="5"/>
      </w:r>
    </w:p>
    <w:p w:rsidR="008A758C" w:rsidRDefault="008A758C"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lastRenderedPageBreak/>
        <w:t>«Принудительное изъятие земельного участка для государственных и муниципальных нужд допускается при условии предварительного и равноценного возмещения.»</w:t>
      </w:r>
      <w:r>
        <w:rPr>
          <w:rStyle w:val="a5"/>
          <w:rFonts w:ascii="Times New Roman" w:hAnsi="Times New Roman" w:cs="Times New Roman"/>
          <w:sz w:val="28"/>
          <w:szCs w:val="28"/>
        </w:rPr>
        <w:footnoteReference w:id="6"/>
      </w:r>
      <w:r>
        <w:rPr>
          <w:rFonts w:ascii="Times New Roman" w:hAnsi="Times New Roman" w:cs="Times New Roman"/>
          <w:sz w:val="28"/>
          <w:szCs w:val="28"/>
        </w:rPr>
        <w:t xml:space="preserve"> </w:t>
      </w:r>
    </w:p>
    <w:p w:rsidR="009F352D" w:rsidRDefault="00593B1B"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Принудительное изъятие земельного участка для государственных и муниципальных нужд производится по решению суда, так согласно статье 282 п.1, подобная процедура применяется, когда правообладатель не согласен с изъятием земельного участка </w:t>
      </w:r>
      <w:r w:rsidR="00B75E47">
        <w:rPr>
          <w:rFonts w:ascii="Times New Roman" w:hAnsi="Times New Roman" w:cs="Times New Roman"/>
          <w:sz w:val="28"/>
          <w:szCs w:val="28"/>
        </w:rPr>
        <w:t>и поэтому не заключил соглашение по изъятию земельного участка для государственных и муниципальных нужд.</w:t>
      </w:r>
    </w:p>
    <w:p w:rsidR="00B75E47" w:rsidRDefault="00B75E47"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Иск о принудительном изъятии земельного участка для государственных и муниципальных нужд предъявляется в суд в течение срока действия</w:t>
      </w:r>
      <w:r w:rsidR="0036305A">
        <w:rPr>
          <w:rFonts w:ascii="Times New Roman" w:hAnsi="Times New Roman" w:cs="Times New Roman"/>
          <w:sz w:val="28"/>
          <w:szCs w:val="28"/>
        </w:rPr>
        <w:t xml:space="preserve"> решения об изъятии земельного участка для государственных и муниципальных нужд. </w:t>
      </w:r>
      <w:r w:rsidR="0098675A">
        <w:rPr>
          <w:rFonts w:ascii="Times New Roman" w:hAnsi="Times New Roman" w:cs="Times New Roman"/>
          <w:sz w:val="28"/>
          <w:szCs w:val="28"/>
        </w:rPr>
        <w:t>При этом как указано в законе, иск не может быть подан менее чем через 90 дней со дня получения правообладателем проекта соглашения об изъятии земельного участка.</w:t>
      </w:r>
    </w:p>
    <w:p w:rsidR="00FA5324" w:rsidRDefault="00FA5324" w:rsidP="00032BB9">
      <w:pPr>
        <w:spacing w:line="360" w:lineRule="auto"/>
        <w:ind w:firstLine="851"/>
        <w:rPr>
          <w:rFonts w:ascii="Times New Roman" w:hAnsi="Times New Roman" w:cs="Times New Roman"/>
          <w:sz w:val="28"/>
          <w:szCs w:val="28"/>
        </w:rPr>
      </w:pPr>
    </w:p>
    <w:p w:rsidR="00F25F9E" w:rsidRDefault="00F25F9E" w:rsidP="00032BB9">
      <w:pPr>
        <w:spacing w:line="360" w:lineRule="auto"/>
        <w:ind w:firstLine="851"/>
        <w:rPr>
          <w:rFonts w:ascii="Times New Roman" w:hAnsi="Times New Roman" w:cs="Times New Roman"/>
          <w:sz w:val="28"/>
          <w:szCs w:val="28"/>
        </w:rPr>
      </w:pPr>
    </w:p>
    <w:p w:rsidR="00086716" w:rsidRDefault="00086716" w:rsidP="00032BB9">
      <w:pPr>
        <w:spacing w:line="360" w:lineRule="auto"/>
        <w:ind w:firstLine="851"/>
        <w:rPr>
          <w:rFonts w:ascii="Times New Roman" w:hAnsi="Times New Roman" w:cs="Times New Roman"/>
          <w:sz w:val="28"/>
          <w:szCs w:val="28"/>
        </w:rPr>
      </w:pPr>
    </w:p>
    <w:p w:rsidR="00086716" w:rsidRDefault="00086716" w:rsidP="00032BB9">
      <w:pPr>
        <w:spacing w:line="360" w:lineRule="auto"/>
        <w:ind w:firstLine="851"/>
        <w:rPr>
          <w:rFonts w:ascii="Times New Roman" w:hAnsi="Times New Roman" w:cs="Times New Roman"/>
          <w:sz w:val="28"/>
          <w:szCs w:val="28"/>
        </w:rPr>
      </w:pPr>
    </w:p>
    <w:p w:rsidR="00086716" w:rsidRDefault="00086716" w:rsidP="00032BB9">
      <w:pPr>
        <w:spacing w:line="360" w:lineRule="auto"/>
        <w:ind w:firstLine="851"/>
        <w:rPr>
          <w:rFonts w:ascii="Times New Roman" w:hAnsi="Times New Roman" w:cs="Times New Roman"/>
          <w:sz w:val="28"/>
          <w:szCs w:val="28"/>
        </w:rPr>
      </w:pPr>
    </w:p>
    <w:p w:rsidR="00086716" w:rsidRDefault="00086716" w:rsidP="00032BB9">
      <w:pPr>
        <w:spacing w:line="360" w:lineRule="auto"/>
        <w:ind w:firstLine="851"/>
        <w:rPr>
          <w:rFonts w:ascii="Times New Roman" w:hAnsi="Times New Roman" w:cs="Times New Roman"/>
          <w:sz w:val="28"/>
          <w:szCs w:val="28"/>
        </w:rPr>
      </w:pPr>
    </w:p>
    <w:p w:rsidR="00086716" w:rsidRDefault="00086716" w:rsidP="00032BB9">
      <w:pPr>
        <w:spacing w:line="360" w:lineRule="auto"/>
        <w:ind w:firstLine="851"/>
        <w:rPr>
          <w:rFonts w:ascii="Times New Roman" w:hAnsi="Times New Roman" w:cs="Times New Roman"/>
          <w:sz w:val="28"/>
          <w:szCs w:val="28"/>
        </w:rPr>
      </w:pPr>
    </w:p>
    <w:p w:rsidR="00BB4F43" w:rsidRDefault="00BB4F43" w:rsidP="00032BB9">
      <w:pPr>
        <w:spacing w:line="360" w:lineRule="auto"/>
        <w:ind w:firstLine="851"/>
        <w:rPr>
          <w:rFonts w:ascii="Times New Roman" w:hAnsi="Times New Roman" w:cs="Times New Roman"/>
          <w:sz w:val="28"/>
          <w:szCs w:val="28"/>
        </w:rPr>
      </w:pPr>
    </w:p>
    <w:p w:rsidR="00CB75DD" w:rsidRDefault="00086716" w:rsidP="00032BB9">
      <w:pPr>
        <w:spacing w:line="360" w:lineRule="auto"/>
        <w:ind w:firstLine="851"/>
        <w:rPr>
          <w:rFonts w:ascii="Times New Roman" w:hAnsi="Times New Roman" w:cs="Times New Roman"/>
          <w:sz w:val="28"/>
          <w:szCs w:val="28"/>
        </w:rPr>
      </w:pPr>
      <w:r w:rsidRPr="00086716">
        <w:rPr>
          <w:rFonts w:ascii="Times New Roman" w:hAnsi="Times New Roman" w:cs="Times New Roman"/>
          <w:sz w:val="28"/>
          <w:szCs w:val="28"/>
        </w:rPr>
        <w:lastRenderedPageBreak/>
        <w:t>Прецеденты и их применение в судебной практике по вопросам отчуждения недвижимого имущества в связи с изъятием земельного участка для государственных и муниципальных нужд</w:t>
      </w:r>
    </w:p>
    <w:p w:rsidR="001676E9" w:rsidRDefault="001676E9"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Судебное решение «</w:t>
      </w:r>
      <w:r w:rsidRPr="001676E9">
        <w:rPr>
          <w:rFonts w:ascii="Times New Roman" w:hAnsi="Times New Roman" w:cs="Times New Roman"/>
          <w:sz w:val="28"/>
          <w:szCs w:val="28"/>
        </w:rPr>
        <w:t>об изъятии недвижимого имущества для государственных нужд, прекращении права собственности, выселении</w:t>
      </w:r>
      <w:r>
        <w:rPr>
          <w:rFonts w:ascii="Times New Roman" w:hAnsi="Times New Roman" w:cs="Times New Roman"/>
          <w:sz w:val="28"/>
          <w:szCs w:val="28"/>
        </w:rPr>
        <w:t>, признании права собственности».</w:t>
      </w:r>
    </w:p>
    <w:p w:rsidR="00D077F6" w:rsidRDefault="00D077F6"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Судебное решение </w:t>
      </w:r>
      <w:r w:rsidRPr="00D077F6">
        <w:rPr>
          <w:rFonts w:ascii="Times New Roman" w:hAnsi="Times New Roman" w:cs="Times New Roman"/>
          <w:sz w:val="28"/>
          <w:szCs w:val="28"/>
        </w:rPr>
        <w:t>Октябрьск</w:t>
      </w:r>
      <w:r>
        <w:rPr>
          <w:rFonts w:ascii="Times New Roman" w:hAnsi="Times New Roman" w:cs="Times New Roman"/>
          <w:sz w:val="28"/>
          <w:szCs w:val="28"/>
        </w:rPr>
        <w:t>ого</w:t>
      </w:r>
      <w:r w:rsidRPr="00D077F6">
        <w:rPr>
          <w:rFonts w:ascii="Times New Roman" w:hAnsi="Times New Roman" w:cs="Times New Roman"/>
          <w:sz w:val="28"/>
          <w:szCs w:val="28"/>
        </w:rPr>
        <w:t xml:space="preserve"> районн</w:t>
      </w:r>
      <w:r>
        <w:rPr>
          <w:rFonts w:ascii="Times New Roman" w:hAnsi="Times New Roman" w:cs="Times New Roman"/>
          <w:sz w:val="28"/>
          <w:szCs w:val="28"/>
        </w:rPr>
        <w:t>ого</w:t>
      </w:r>
      <w:r w:rsidRPr="00D077F6">
        <w:rPr>
          <w:rFonts w:ascii="Times New Roman" w:hAnsi="Times New Roman" w:cs="Times New Roman"/>
          <w:sz w:val="28"/>
          <w:szCs w:val="28"/>
        </w:rPr>
        <w:t xml:space="preserve"> суд</w:t>
      </w:r>
      <w:r>
        <w:rPr>
          <w:rFonts w:ascii="Times New Roman" w:hAnsi="Times New Roman" w:cs="Times New Roman"/>
          <w:sz w:val="28"/>
          <w:szCs w:val="28"/>
        </w:rPr>
        <w:t xml:space="preserve">а от 21 июля 2017 года, рассмотренное дело по </w:t>
      </w:r>
      <w:r w:rsidRPr="00D077F6">
        <w:rPr>
          <w:rFonts w:ascii="Times New Roman" w:hAnsi="Times New Roman" w:cs="Times New Roman"/>
          <w:sz w:val="28"/>
          <w:szCs w:val="28"/>
        </w:rPr>
        <w:t xml:space="preserve">исковому заявлению Департамента градостроительства </w:t>
      </w:r>
      <w:r>
        <w:rPr>
          <w:rFonts w:ascii="Times New Roman" w:hAnsi="Times New Roman" w:cs="Times New Roman"/>
          <w:sz w:val="28"/>
          <w:szCs w:val="28"/>
        </w:rPr>
        <w:t>к Антонову</w:t>
      </w:r>
      <w:r w:rsidRPr="00D077F6">
        <w:rPr>
          <w:rFonts w:ascii="Times New Roman" w:hAnsi="Times New Roman" w:cs="Times New Roman"/>
          <w:sz w:val="28"/>
          <w:szCs w:val="28"/>
        </w:rPr>
        <w:t xml:space="preserve"> об изъятии недвижимого имущества для государственных нужд, прекращении права собственности, выселении, признании права собственности,</w:t>
      </w:r>
      <w:r>
        <w:rPr>
          <w:rFonts w:ascii="Times New Roman" w:hAnsi="Times New Roman" w:cs="Times New Roman"/>
          <w:sz w:val="28"/>
          <w:szCs w:val="28"/>
        </w:rPr>
        <w:t xml:space="preserve"> где дело толкуется следующим образом: «</w:t>
      </w:r>
      <w:r w:rsidRPr="00D077F6">
        <w:rPr>
          <w:rFonts w:ascii="Times New Roman" w:hAnsi="Times New Roman" w:cs="Times New Roman"/>
          <w:sz w:val="28"/>
          <w:szCs w:val="28"/>
        </w:rPr>
        <w:t>В соответствии со статьей 239.2 Гражданского кодекса Российской Федерации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r>
        <w:rPr>
          <w:rFonts w:ascii="Times New Roman" w:hAnsi="Times New Roman" w:cs="Times New Roman"/>
          <w:sz w:val="28"/>
          <w:szCs w:val="28"/>
        </w:rPr>
        <w:t xml:space="preserve"> </w:t>
      </w:r>
      <w:r w:rsidRPr="00D077F6">
        <w:rPr>
          <w:rFonts w:ascii="Times New Roman" w:hAnsi="Times New Roman" w:cs="Times New Roman"/>
          <w:sz w:val="28"/>
          <w:szCs w:val="28"/>
        </w:rPr>
        <w:t>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r>
        <w:rPr>
          <w:rFonts w:ascii="Times New Roman" w:hAnsi="Times New Roman" w:cs="Times New Roman"/>
          <w:sz w:val="28"/>
          <w:szCs w:val="28"/>
        </w:rPr>
        <w:t xml:space="preserve">» </w:t>
      </w:r>
      <w:r>
        <w:rPr>
          <w:rStyle w:val="a5"/>
          <w:rFonts w:ascii="Times New Roman" w:hAnsi="Times New Roman" w:cs="Times New Roman"/>
          <w:sz w:val="28"/>
          <w:szCs w:val="28"/>
        </w:rPr>
        <w:footnoteReference w:id="7"/>
      </w:r>
    </w:p>
    <w:p w:rsidR="00D077F6" w:rsidRDefault="00D077F6"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Также </w:t>
      </w:r>
      <w:r w:rsidR="00527119">
        <w:rPr>
          <w:rFonts w:ascii="Times New Roman" w:hAnsi="Times New Roman" w:cs="Times New Roman"/>
          <w:sz w:val="28"/>
          <w:szCs w:val="28"/>
        </w:rPr>
        <w:t xml:space="preserve">же можно выделить следующее судебное решение, опять же взятое из судебной практики Красноярского края Октябрьского Суда, а именно рассмотренное в открытом судебном заседании дело по исковому </w:t>
      </w:r>
      <w:r w:rsidR="00527119">
        <w:rPr>
          <w:rFonts w:ascii="Times New Roman" w:hAnsi="Times New Roman" w:cs="Times New Roman"/>
          <w:sz w:val="28"/>
          <w:szCs w:val="28"/>
        </w:rPr>
        <w:lastRenderedPageBreak/>
        <w:t xml:space="preserve">заявлению </w:t>
      </w:r>
      <w:r w:rsidR="00527119" w:rsidRPr="00527119">
        <w:rPr>
          <w:rFonts w:ascii="Times New Roman" w:hAnsi="Times New Roman" w:cs="Times New Roman"/>
          <w:sz w:val="28"/>
          <w:szCs w:val="28"/>
        </w:rPr>
        <w:t>Департамента градостроительства администрации города Красноярска</w:t>
      </w:r>
      <w:r w:rsidR="00527119">
        <w:rPr>
          <w:rFonts w:ascii="Times New Roman" w:hAnsi="Times New Roman" w:cs="Times New Roman"/>
          <w:sz w:val="28"/>
          <w:szCs w:val="28"/>
        </w:rPr>
        <w:t xml:space="preserve"> </w:t>
      </w:r>
      <w:r w:rsidR="00527119" w:rsidRPr="00527119">
        <w:rPr>
          <w:rFonts w:ascii="Times New Roman" w:hAnsi="Times New Roman" w:cs="Times New Roman"/>
          <w:sz w:val="28"/>
          <w:szCs w:val="28"/>
        </w:rPr>
        <w:t>к Ахрамейко ГБ, Ахрамейко СС, Ахрамейко ДС, Ахрамейко АС, Ахрамейко ЕВ</w:t>
      </w:r>
      <w:r w:rsidR="00527119">
        <w:rPr>
          <w:rFonts w:ascii="Times New Roman" w:hAnsi="Times New Roman" w:cs="Times New Roman"/>
          <w:sz w:val="28"/>
          <w:szCs w:val="28"/>
        </w:rPr>
        <w:t xml:space="preserve"> об изъятии земельного участка для государственных нужд, прекращения права собственности правообладателя, с</w:t>
      </w:r>
      <w:r w:rsidR="00527119" w:rsidRPr="00527119">
        <w:rPr>
          <w:rFonts w:ascii="Times New Roman" w:hAnsi="Times New Roman" w:cs="Times New Roman"/>
          <w:sz w:val="28"/>
          <w:szCs w:val="28"/>
        </w:rPr>
        <w:t>нятии с ре</w:t>
      </w:r>
      <w:r w:rsidR="00527119">
        <w:rPr>
          <w:rFonts w:ascii="Times New Roman" w:hAnsi="Times New Roman" w:cs="Times New Roman"/>
          <w:sz w:val="28"/>
          <w:szCs w:val="28"/>
        </w:rPr>
        <w:t>гистрационного учета, выселении, где изложено следующее</w:t>
      </w:r>
      <w:r w:rsidR="00527CBA">
        <w:rPr>
          <w:rFonts w:ascii="Times New Roman" w:hAnsi="Times New Roman" w:cs="Times New Roman"/>
          <w:sz w:val="28"/>
          <w:szCs w:val="28"/>
        </w:rPr>
        <w:t xml:space="preserve">: что отчуждение зданий, сооружений производится изъятие </w:t>
      </w:r>
      <w:r w:rsidR="00527CBA" w:rsidRPr="00527CBA">
        <w:rPr>
          <w:rFonts w:ascii="Times New Roman" w:hAnsi="Times New Roman" w:cs="Times New Roman"/>
          <w:sz w:val="28"/>
          <w:szCs w:val="28"/>
        </w:rPr>
        <w:t>объектов незавершенного строительства, находящихся на изымаемом для государственных или муниципальных нужд земельном участке</w:t>
      </w:r>
      <w:r w:rsidR="00527CBA">
        <w:rPr>
          <w:rFonts w:ascii="Times New Roman" w:hAnsi="Times New Roman" w:cs="Times New Roman"/>
          <w:sz w:val="28"/>
          <w:szCs w:val="28"/>
        </w:rPr>
        <w:t xml:space="preserve">. </w:t>
      </w:r>
      <w:r w:rsidR="00527CBA" w:rsidRPr="00527CBA">
        <w:rPr>
          <w:rFonts w:ascii="Times New Roman" w:hAnsi="Times New Roman" w:cs="Times New Roman"/>
          <w:sz w:val="28"/>
          <w:szCs w:val="28"/>
        </w:rPr>
        <w:t>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r w:rsidR="00527CBA">
        <w:rPr>
          <w:rFonts w:ascii="Times New Roman" w:hAnsi="Times New Roman" w:cs="Times New Roman"/>
          <w:sz w:val="28"/>
          <w:szCs w:val="28"/>
        </w:rPr>
        <w:t>»</w:t>
      </w:r>
      <w:r w:rsidR="00527CBA">
        <w:rPr>
          <w:rStyle w:val="a5"/>
          <w:rFonts w:ascii="Times New Roman" w:hAnsi="Times New Roman" w:cs="Times New Roman"/>
          <w:sz w:val="28"/>
          <w:szCs w:val="28"/>
        </w:rPr>
        <w:footnoteReference w:id="8"/>
      </w:r>
    </w:p>
    <w:p w:rsidR="00952744" w:rsidRDefault="00952744"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Известны случаи из судебной практики арбитражных судов, а именно судебное решение, рассмотренное арбитражным судом Красноярского Края, по делу об иске муниципального образования города Красноярска </w:t>
      </w:r>
      <w:r w:rsidRPr="00952744">
        <w:rPr>
          <w:rFonts w:ascii="Times New Roman" w:hAnsi="Times New Roman" w:cs="Times New Roman"/>
          <w:sz w:val="28"/>
          <w:szCs w:val="28"/>
        </w:rPr>
        <w:t>в лице Департамента градостроительства Администрации города Красноярска</w:t>
      </w:r>
      <w:r>
        <w:rPr>
          <w:rFonts w:ascii="Times New Roman" w:hAnsi="Times New Roman" w:cs="Times New Roman"/>
          <w:sz w:val="28"/>
          <w:szCs w:val="28"/>
        </w:rPr>
        <w:t xml:space="preserve"> </w:t>
      </w:r>
      <w:r w:rsidRPr="00952744">
        <w:rPr>
          <w:rFonts w:ascii="Times New Roman" w:hAnsi="Times New Roman" w:cs="Times New Roman"/>
          <w:sz w:val="28"/>
          <w:szCs w:val="28"/>
        </w:rPr>
        <w:t>к индивидуальному предпринимателю Брусу Александру Ивановичу</w:t>
      </w:r>
      <w:r>
        <w:rPr>
          <w:rFonts w:ascii="Times New Roman" w:hAnsi="Times New Roman" w:cs="Times New Roman"/>
          <w:sz w:val="28"/>
          <w:szCs w:val="28"/>
        </w:rPr>
        <w:t xml:space="preserve"> </w:t>
      </w:r>
      <w:r w:rsidRPr="00952744">
        <w:rPr>
          <w:rFonts w:ascii="Times New Roman" w:hAnsi="Times New Roman" w:cs="Times New Roman"/>
          <w:sz w:val="28"/>
          <w:szCs w:val="28"/>
        </w:rPr>
        <w:t>об изъятии нежилого здания для муниципальных нужд</w:t>
      </w:r>
      <w:r>
        <w:rPr>
          <w:rFonts w:ascii="Times New Roman" w:hAnsi="Times New Roman" w:cs="Times New Roman"/>
          <w:sz w:val="28"/>
          <w:szCs w:val="28"/>
        </w:rPr>
        <w:t>, где представлено следующее: «</w:t>
      </w:r>
      <w:r w:rsidRPr="00952744">
        <w:rPr>
          <w:rFonts w:ascii="Times New Roman" w:hAnsi="Times New Roman" w:cs="Times New Roman"/>
          <w:sz w:val="28"/>
          <w:szCs w:val="28"/>
        </w:rPr>
        <w:t xml:space="preserve">В соответствии со статьей 239.2 Гражданского кодекса РФ отчуждение зданий, сооружений, объектов незавершенного строительства, находящихся на изымаемом для государственных или муниципальных нужд </w:t>
      </w:r>
      <w:r w:rsidRPr="00952744">
        <w:rPr>
          <w:rFonts w:ascii="Times New Roman" w:hAnsi="Times New Roman" w:cs="Times New Roman"/>
          <w:sz w:val="28"/>
          <w:szCs w:val="28"/>
        </w:rPr>
        <w:lastRenderedPageBreak/>
        <w:t>земельном участке, либо помещений,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w:t>
      </w:r>
      <w:r>
        <w:rPr>
          <w:rFonts w:ascii="Times New Roman" w:hAnsi="Times New Roman" w:cs="Times New Roman"/>
          <w:sz w:val="28"/>
          <w:szCs w:val="28"/>
        </w:rPr>
        <w:t>венных или муниципальных нужд.»</w:t>
      </w:r>
      <w:r>
        <w:rPr>
          <w:rStyle w:val="a5"/>
          <w:rFonts w:ascii="Times New Roman" w:hAnsi="Times New Roman" w:cs="Times New Roman"/>
          <w:sz w:val="28"/>
          <w:szCs w:val="28"/>
        </w:rPr>
        <w:footnoteReference w:id="9"/>
      </w:r>
    </w:p>
    <w:p w:rsidR="009765EC" w:rsidRDefault="009765EC"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Судебное решение Арбитражного суда Омской области Российской Федерации, где Министерство имущественных отношений данной области обратилось в Арбитражный </w:t>
      </w:r>
      <w:r w:rsidRPr="009765EC">
        <w:rPr>
          <w:rFonts w:ascii="Times New Roman" w:hAnsi="Times New Roman" w:cs="Times New Roman"/>
          <w:sz w:val="28"/>
          <w:szCs w:val="28"/>
        </w:rPr>
        <w:t>суд Омской области</w:t>
      </w:r>
      <w:r>
        <w:rPr>
          <w:rFonts w:ascii="Times New Roman" w:hAnsi="Times New Roman" w:cs="Times New Roman"/>
          <w:sz w:val="28"/>
          <w:szCs w:val="28"/>
        </w:rPr>
        <w:t xml:space="preserve"> с исковым заявлением администрации города Омска, департаменту имуще</w:t>
      </w:r>
      <w:r w:rsidR="00D37B89">
        <w:rPr>
          <w:rFonts w:ascii="Times New Roman" w:hAnsi="Times New Roman" w:cs="Times New Roman"/>
          <w:sz w:val="28"/>
          <w:szCs w:val="28"/>
        </w:rPr>
        <w:t>ственных отношений Омской области, о признании за Омской областью в лице Министерства имущественных отношений права собственности на недвижимое имущество по определенному адресу.</w:t>
      </w:r>
      <w:r w:rsidR="004F22C6">
        <w:rPr>
          <w:rStyle w:val="a5"/>
          <w:rFonts w:ascii="Times New Roman" w:hAnsi="Times New Roman" w:cs="Times New Roman"/>
          <w:sz w:val="28"/>
          <w:szCs w:val="28"/>
        </w:rPr>
        <w:footnoteReference w:id="10"/>
      </w:r>
    </w:p>
    <w:p w:rsidR="00357E88" w:rsidRDefault="00357E88"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Таким образом, суд признал требования истца аргументированными и удовлетворил требования в силу </w:t>
      </w:r>
      <w:r w:rsidR="004F22C6">
        <w:rPr>
          <w:rFonts w:ascii="Times New Roman" w:hAnsi="Times New Roman" w:cs="Times New Roman"/>
          <w:sz w:val="28"/>
          <w:szCs w:val="28"/>
        </w:rPr>
        <w:t>следующего: «</w:t>
      </w:r>
      <w:r w:rsidR="004F22C6" w:rsidRPr="004F22C6">
        <w:rPr>
          <w:rFonts w:ascii="Times New Roman" w:hAnsi="Times New Roman" w:cs="Times New Roman"/>
          <w:sz w:val="28"/>
          <w:szCs w:val="28"/>
        </w:rPr>
        <w:t>В соответствии с пунктом 1 статья 239.2 Гражданского кодекса Российской Федерации</w:t>
      </w:r>
      <w:r w:rsidR="004F22C6">
        <w:rPr>
          <w:rFonts w:ascii="Times New Roman" w:hAnsi="Times New Roman" w:cs="Times New Roman"/>
          <w:sz w:val="28"/>
          <w:szCs w:val="28"/>
        </w:rPr>
        <w:t xml:space="preserve"> отчуждение зданий, сооружений, находящихся на изымаемой участке для государственных или муниципальных нужд, осуществляется в связи с изъятием недвижимого имущества и находящимся на нём объектов незавершенного строительства, других зданий и сооружений. А также согласно пункту 2 той же статьи</w:t>
      </w:r>
      <w:r w:rsidR="00CD7FD1">
        <w:rPr>
          <w:rFonts w:ascii="Times New Roman" w:hAnsi="Times New Roman" w:cs="Times New Roman"/>
          <w:sz w:val="28"/>
          <w:szCs w:val="28"/>
        </w:rPr>
        <w:t xml:space="preserve"> если же собственник земельного участка, подлежащего изъятию для государственных или муниципальных нужд, или </w:t>
      </w:r>
      <w:r w:rsidR="00CD7FD1">
        <w:rPr>
          <w:rFonts w:ascii="Times New Roman" w:hAnsi="Times New Roman" w:cs="Times New Roman"/>
          <w:sz w:val="28"/>
          <w:szCs w:val="28"/>
        </w:rPr>
        <w:lastRenderedPageBreak/>
        <w:t xml:space="preserve">собственник участка принадлежащему ему на ином праве, объекты, расположенные </w:t>
      </w:r>
      <w:r w:rsidR="00CD7FD1" w:rsidRPr="00CD7FD1">
        <w:rPr>
          <w:rFonts w:ascii="Times New Roman" w:hAnsi="Times New Roman" w:cs="Times New Roman"/>
          <w:sz w:val="28"/>
          <w:szCs w:val="28"/>
        </w:rPr>
        <w:t>на таком земельном участке</w:t>
      </w:r>
      <w:r w:rsidR="00CD7FD1">
        <w:rPr>
          <w:rFonts w:ascii="Times New Roman" w:hAnsi="Times New Roman" w:cs="Times New Roman"/>
          <w:sz w:val="28"/>
          <w:szCs w:val="28"/>
        </w:rPr>
        <w:t>, изъятие и отчуждения земельного участка производятся одновременно.</w:t>
      </w:r>
    </w:p>
    <w:p w:rsidR="00F10FEB" w:rsidRDefault="00575411"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Также актуально по данной теме судебное решение Арбитражного Суда Курской области</w:t>
      </w:r>
      <w:r w:rsidR="00821679">
        <w:rPr>
          <w:rStyle w:val="a5"/>
          <w:rFonts w:ascii="Times New Roman" w:hAnsi="Times New Roman" w:cs="Times New Roman"/>
          <w:sz w:val="28"/>
          <w:szCs w:val="28"/>
        </w:rPr>
        <w:footnoteReference w:id="11"/>
      </w:r>
      <w:r>
        <w:rPr>
          <w:rFonts w:ascii="Times New Roman" w:hAnsi="Times New Roman" w:cs="Times New Roman"/>
          <w:sz w:val="28"/>
          <w:szCs w:val="28"/>
        </w:rPr>
        <w:t xml:space="preserve"> по делу </w:t>
      </w:r>
      <w:r w:rsidR="00821679">
        <w:rPr>
          <w:rFonts w:ascii="Times New Roman" w:hAnsi="Times New Roman" w:cs="Times New Roman"/>
          <w:sz w:val="28"/>
          <w:szCs w:val="28"/>
        </w:rPr>
        <w:t xml:space="preserve">об исковом заявлении Комитета по управлению государственным имуществом </w:t>
      </w:r>
      <w:r w:rsidR="00821679" w:rsidRPr="00821679">
        <w:rPr>
          <w:rFonts w:ascii="Times New Roman" w:hAnsi="Times New Roman" w:cs="Times New Roman"/>
          <w:sz w:val="28"/>
          <w:szCs w:val="28"/>
        </w:rPr>
        <w:t>к Территориальному управлению Федерального агентства по управлению государственным имуществом в Курской области</w:t>
      </w:r>
      <w:r w:rsidR="00821679">
        <w:rPr>
          <w:rFonts w:ascii="Times New Roman" w:hAnsi="Times New Roman" w:cs="Times New Roman"/>
          <w:sz w:val="28"/>
          <w:szCs w:val="28"/>
        </w:rPr>
        <w:t xml:space="preserve"> и к </w:t>
      </w:r>
      <w:r w:rsidR="00821679" w:rsidRPr="00821679">
        <w:rPr>
          <w:rFonts w:ascii="Times New Roman" w:hAnsi="Times New Roman" w:cs="Times New Roman"/>
          <w:sz w:val="28"/>
          <w:szCs w:val="28"/>
        </w:rPr>
        <w:t>комитету по управлению имуществом Курской области</w:t>
      </w:r>
      <w:r w:rsidR="00821679">
        <w:rPr>
          <w:rFonts w:ascii="Times New Roman" w:hAnsi="Times New Roman" w:cs="Times New Roman"/>
          <w:sz w:val="28"/>
          <w:szCs w:val="28"/>
        </w:rPr>
        <w:t xml:space="preserve"> о </w:t>
      </w:r>
      <w:r w:rsidR="00821679" w:rsidRPr="00821679">
        <w:rPr>
          <w:rFonts w:ascii="Times New Roman" w:hAnsi="Times New Roman" w:cs="Times New Roman"/>
          <w:sz w:val="28"/>
          <w:szCs w:val="28"/>
        </w:rPr>
        <w:t>признании права муниципальной собств</w:t>
      </w:r>
      <w:r w:rsidR="00821679">
        <w:rPr>
          <w:rFonts w:ascii="Times New Roman" w:hAnsi="Times New Roman" w:cs="Times New Roman"/>
          <w:sz w:val="28"/>
          <w:szCs w:val="28"/>
        </w:rPr>
        <w:t>енности на объекты недвижимости в данной области.</w:t>
      </w:r>
    </w:p>
    <w:p w:rsidR="003E37A7" w:rsidRDefault="00821679" w:rsidP="00032BB9">
      <w:pPr>
        <w:ind w:firstLine="851"/>
        <w:rPr>
          <w:rFonts w:ascii="Times New Roman" w:hAnsi="Times New Roman" w:cs="Times New Roman"/>
          <w:sz w:val="28"/>
          <w:szCs w:val="28"/>
        </w:rPr>
      </w:pPr>
      <w:r>
        <w:rPr>
          <w:rFonts w:ascii="Times New Roman" w:hAnsi="Times New Roman" w:cs="Times New Roman"/>
          <w:sz w:val="28"/>
          <w:szCs w:val="28"/>
        </w:rPr>
        <w:t xml:space="preserve">Из решения суда следует, что по статье 239.2 п.3, что отчуждение зданий, сооружений и иных форм недвижимого имущества и расположенных на таких участках </w:t>
      </w:r>
      <w:r w:rsidRPr="00821679">
        <w:rPr>
          <w:rFonts w:ascii="Times New Roman" w:hAnsi="Times New Roman" w:cs="Times New Roman"/>
          <w:sz w:val="28"/>
          <w:szCs w:val="28"/>
        </w:rPr>
        <w:t>незавершенного строительства</w:t>
      </w:r>
      <w:r>
        <w:rPr>
          <w:rFonts w:ascii="Times New Roman" w:hAnsi="Times New Roman" w:cs="Times New Roman"/>
          <w:sz w:val="28"/>
          <w:szCs w:val="28"/>
        </w:rPr>
        <w:t xml:space="preserve"> в связи с изъятием недвижимости для государственных или муниципальных нужд производят </w:t>
      </w:r>
      <w:r w:rsidR="003E37A7">
        <w:rPr>
          <w:rFonts w:ascii="Times New Roman" w:hAnsi="Times New Roman" w:cs="Times New Roman"/>
          <w:sz w:val="28"/>
          <w:szCs w:val="28"/>
        </w:rPr>
        <w:t>п</w:t>
      </w:r>
      <w:r>
        <w:rPr>
          <w:rFonts w:ascii="Times New Roman" w:hAnsi="Times New Roman" w:cs="Times New Roman"/>
          <w:sz w:val="28"/>
          <w:szCs w:val="28"/>
        </w:rPr>
        <w:t xml:space="preserve">о правилам, </w:t>
      </w:r>
      <w:r w:rsidR="003E37A7">
        <w:rPr>
          <w:rFonts w:ascii="Times New Roman" w:hAnsi="Times New Roman" w:cs="Times New Roman"/>
          <w:sz w:val="28"/>
          <w:szCs w:val="28"/>
        </w:rPr>
        <w:t>предустановленными для изъятия для государственн</w:t>
      </w:r>
      <w:r w:rsidR="00EE1EDA">
        <w:rPr>
          <w:rFonts w:ascii="Times New Roman" w:hAnsi="Times New Roman" w:cs="Times New Roman"/>
          <w:sz w:val="28"/>
          <w:szCs w:val="28"/>
        </w:rPr>
        <w:t>ых</w:t>
      </w:r>
      <w:r w:rsidR="003E37A7">
        <w:rPr>
          <w:rFonts w:ascii="Times New Roman" w:hAnsi="Times New Roman" w:cs="Times New Roman"/>
          <w:sz w:val="28"/>
          <w:szCs w:val="28"/>
        </w:rPr>
        <w:t xml:space="preserve"> или муниципальной </w:t>
      </w:r>
      <w:r w:rsidR="00EE1EDA">
        <w:rPr>
          <w:rFonts w:ascii="Times New Roman" w:hAnsi="Times New Roman" w:cs="Times New Roman"/>
          <w:sz w:val="28"/>
          <w:szCs w:val="28"/>
        </w:rPr>
        <w:t>нужд.</w:t>
      </w:r>
    </w:p>
    <w:p w:rsidR="00C008E7" w:rsidRDefault="00821679" w:rsidP="00032BB9">
      <w:pPr>
        <w:ind w:firstLine="851"/>
        <w:rPr>
          <w:rFonts w:ascii="Times New Roman" w:hAnsi="Times New Roman" w:cs="Times New Roman"/>
          <w:sz w:val="28"/>
          <w:szCs w:val="28"/>
        </w:rPr>
      </w:pPr>
      <w:r>
        <w:rPr>
          <w:rFonts w:ascii="Times New Roman" w:hAnsi="Times New Roman" w:cs="Times New Roman"/>
          <w:sz w:val="28"/>
          <w:szCs w:val="28"/>
        </w:rPr>
        <w:t xml:space="preserve"> </w:t>
      </w:r>
      <w:r w:rsidR="00C008E7">
        <w:rPr>
          <w:rFonts w:ascii="Times New Roman" w:hAnsi="Times New Roman" w:cs="Times New Roman"/>
          <w:sz w:val="28"/>
          <w:szCs w:val="28"/>
        </w:rPr>
        <w:br w:type="page"/>
      </w:r>
    </w:p>
    <w:p w:rsidR="001D29BE" w:rsidRDefault="00042C80" w:rsidP="00032BB9">
      <w:pPr>
        <w:pStyle w:val="1"/>
        <w:ind w:firstLine="851"/>
      </w:pPr>
      <w:bookmarkStart w:id="3" w:name="_Toc500261296"/>
      <w:r>
        <w:lastRenderedPageBreak/>
        <w:t>Заключение.</w:t>
      </w:r>
      <w:bookmarkEnd w:id="3"/>
    </w:p>
    <w:p w:rsidR="00042C80" w:rsidRDefault="00AC3DAD"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Изучив </w:t>
      </w:r>
      <w:r w:rsidR="00042C80">
        <w:rPr>
          <w:rFonts w:ascii="Times New Roman" w:hAnsi="Times New Roman" w:cs="Times New Roman"/>
          <w:sz w:val="28"/>
          <w:szCs w:val="28"/>
        </w:rPr>
        <w:t>довольно досконально данную тему, при этом получи</w:t>
      </w:r>
      <w:r>
        <w:rPr>
          <w:rFonts w:ascii="Times New Roman" w:hAnsi="Times New Roman" w:cs="Times New Roman"/>
          <w:sz w:val="28"/>
          <w:szCs w:val="28"/>
        </w:rPr>
        <w:t>в</w:t>
      </w:r>
      <w:r w:rsidR="00042C80">
        <w:rPr>
          <w:rFonts w:ascii="Times New Roman" w:hAnsi="Times New Roman" w:cs="Times New Roman"/>
          <w:sz w:val="28"/>
          <w:szCs w:val="28"/>
        </w:rPr>
        <w:t xml:space="preserve"> достаточное количество знаний </w:t>
      </w:r>
      <w:r w:rsidR="00F3475B">
        <w:rPr>
          <w:rFonts w:ascii="Times New Roman" w:hAnsi="Times New Roman" w:cs="Times New Roman"/>
          <w:sz w:val="28"/>
          <w:szCs w:val="28"/>
        </w:rPr>
        <w:t>по вопросам отчуждения земли в муниципальную и</w:t>
      </w:r>
      <w:r>
        <w:rPr>
          <w:rFonts w:ascii="Times New Roman" w:hAnsi="Times New Roman" w:cs="Times New Roman"/>
          <w:sz w:val="28"/>
          <w:szCs w:val="28"/>
        </w:rPr>
        <w:t xml:space="preserve"> государственную собственность, мо</w:t>
      </w:r>
      <w:r w:rsidR="00333E15">
        <w:rPr>
          <w:rFonts w:ascii="Times New Roman" w:hAnsi="Times New Roman" w:cs="Times New Roman"/>
          <w:sz w:val="28"/>
          <w:szCs w:val="28"/>
        </w:rPr>
        <w:t>ж</w:t>
      </w:r>
      <w:r>
        <w:rPr>
          <w:rFonts w:ascii="Times New Roman" w:hAnsi="Times New Roman" w:cs="Times New Roman"/>
          <w:sz w:val="28"/>
          <w:szCs w:val="28"/>
        </w:rPr>
        <w:t>но сделать следующие выводы.</w:t>
      </w:r>
    </w:p>
    <w:p w:rsidR="00423F38" w:rsidRDefault="00AC3DAD"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И</w:t>
      </w:r>
      <w:r w:rsidR="00423F38">
        <w:rPr>
          <w:rFonts w:ascii="Times New Roman" w:hAnsi="Times New Roman" w:cs="Times New Roman"/>
          <w:sz w:val="28"/>
          <w:szCs w:val="28"/>
        </w:rPr>
        <w:t>зучен порядок, закрепленный законодательством РФ об отчуждении земли в государственную и муниципальную собственность, изъятие недвижимого имущества для муниципальных и государственных нужд, а также о принудительном изъятии земельного участка по решению суда.</w:t>
      </w:r>
    </w:p>
    <w:p w:rsidR="00423F38" w:rsidRDefault="00AC3DAD"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Нормативно-правов</w:t>
      </w:r>
      <w:r w:rsidR="00BB4F43">
        <w:rPr>
          <w:rFonts w:ascii="Times New Roman" w:hAnsi="Times New Roman" w:cs="Times New Roman"/>
          <w:sz w:val="28"/>
          <w:szCs w:val="28"/>
        </w:rPr>
        <w:t>ые</w:t>
      </w:r>
      <w:r>
        <w:rPr>
          <w:rFonts w:ascii="Times New Roman" w:hAnsi="Times New Roman" w:cs="Times New Roman"/>
          <w:sz w:val="28"/>
          <w:szCs w:val="28"/>
        </w:rPr>
        <w:t xml:space="preserve"> </w:t>
      </w:r>
      <w:r w:rsidR="00BB4F43">
        <w:rPr>
          <w:rFonts w:ascii="Times New Roman" w:hAnsi="Times New Roman" w:cs="Times New Roman"/>
          <w:sz w:val="28"/>
          <w:szCs w:val="28"/>
        </w:rPr>
        <w:t>акты</w:t>
      </w:r>
      <w:r w:rsidR="00CF569A">
        <w:rPr>
          <w:rFonts w:ascii="Times New Roman" w:hAnsi="Times New Roman" w:cs="Times New Roman"/>
          <w:sz w:val="28"/>
          <w:szCs w:val="28"/>
        </w:rPr>
        <w:t xml:space="preserve"> представлен</w:t>
      </w:r>
      <w:r w:rsidR="00BB4F43">
        <w:rPr>
          <w:rFonts w:ascii="Times New Roman" w:hAnsi="Times New Roman" w:cs="Times New Roman"/>
          <w:sz w:val="28"/>
          <w:szCs w:val="28"/>
        </w:rPr>
        <w:t>ы</w:t>
      </w:r>
      <w:r w:rsidR="00CF569A">
        <w:rPr>
          <w:rFonts w:ascii="Times New Roman" w:hAnsi="Times New Roman" w:cs="Times New Roman"/>
          <w:sz w:val="28"/>
          <w:szCs w:val="28"/>
        </w:rPr>
        <w:t xml:space="preserve"> в основном Гражданским</w:t>
      </w:r>
      <w:r w:rsidR="00D738D5">
        <w:rPr>
          <w:rStyle w:val="a5"/>
          <w:rFonts w:ascii="Times New Roman" w:hAnsi="Times New Roman" w:cs="Times New Roman"/>
          <w:sz w:val="28"/>
          <w:szCs w:val="28"/>
        </w:rPr>
        <w:footnoteReference w:id="12"/>
      </w:r>
      <w:r w:rsidR="00CF569A">
        <w:rPr>
          <w:rFonts w:ascii="Times New Roman" w:hAnsi="Times New Roman" w:cs="Times New Roman"/>
          <w:sz w:val="28"/>
          <w:szCs w:val="28"/>
        </w:rPr>
        <w:t xml:space="preserve"> и Земельным законодательством.</w:t>
      </w:r>
      <w:r w:rsidR="00D738D5">
        <w:rPr>
          <w:rStyle w:val="a5"/>
          <w:rFonts w:ascii="Times New Roman" w:hAnsi="Times New Roman" w:cs="Times New Roman"/>
          <w:sz w:val="28"/>
          <w:szCs w:val="28"/>
        </w:rPr>
        <w:footnoteReference w:id="13"/>
      </w:r>
    </w:p>
    <w:p w:rsidR="003D1E4B" w:rsidRDefault="003D1E4B"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Проведен обзор и обобщение судебной практики по вопросам отчуждения земли в государственную и муниципальную собственность для государственных и муниципальных нужд.</w:t>
      </w:r>
    </w:p>
    <w:p w:rsidR="003D1E4B" w:rsidRDefault="003D1E4B"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Подробно изучено взыскание денежно</w:t>
      </w:r>
      <w:r w:rsidR="00333E15">
        <w:rPr>
          <w:rFonts w:ascii="Times New Roman" w:hAnsi="Times New Roman" w:cs="Times New Roman"/>
          <w:sz w:val="28"/>
          <w:szCs w:val="28"/>
        </w:rPr>
        <w:t>й компенсации правообладателю земельного участка за изъятие его для государственных и муниципальных нужд в государственную и</w:t>
      </w:r>
      <w:bookmarkStart w:id="4" w:name="_GoBack"/>
      <w:bookmarkEnd w:id="4"/>
      <w:r w:rsidR="00333E15">
        <w:rPr>
          <w:rFonts w:ascii="Times New Roman" w:hAnsi="Times New Roman" w:cs="Times New Roman"/>
          <w:sz w:val="28"/>
          <w:szCs w:val="28"/>
        </w:rPr>
        <w:t xml:space="preserve">ли муниципальную собственность. </w:t>
      </w:r>
    </w:p>
    <w:p w:rsidR="00527CBA" w:rsidRDefault="00E7414C" w:rsidP="00032BB9">
      <w:pPr>
        <w:spacing w:line="360" w:lineRule="auto"/>
        <w:ind w:firstLine="851"/>
        <w:rPr>
          <w:rFonts w:ascii="Times New Roman" w:hAnsi="Times New Roman" w:cs="Times New Roman"/>
          <w:sz w:val="28"/>
          <w:szCs w:val="28"/>
        </w:rPr>
      </w:pPr>
      <w:r>
        <w:rPr>
          <w:rFonts w:ascii="Times New Roman" w:hAnsi="Times New Roman" w:cs="Times New Roman"/>
          <w:sz w:val="28"/>
          <w:szCs w:val="28"/>
        </w:rPr>
        <w:t>Таким образом, проанализировав процедуру отчуждения земли в государственную или муниципальную собственность, для государственных и муниципальных нужд</w:t>
      </w:r>
      <w:r w:rsidR="00605F76">
        <w:rPr>
          <w:rFonts w:ascii="Times New Roman" w:hAnsi="Times New Roman" w:cs="Times New Roman"/>
          <w:sz w:val="28"/>
          <w:szCs w:val="28"/>
        </w:rPr>
        <w:t>, просмотрев судебную практику по вопросам отчуждения земли в государственную</w:t>
      </w:r>
      <w:r w:rsidR="00BB4F43">
        <w:rPr>
          <w:rFonts w:ascii="Times New Roman" w:hAnsi="Times New Roman" w:cs="Times New Roman"/>
          <w:sz w:val="28"/>
          <w:szCs w:val="28"/>
        </w:rPr>
        <w:t xml:space="preserve"> и муниципальную собственность, можно сделать определенный общий вывод, то что перечень законов для регулирования вопросов по отчуждению земельных участков в государственную или муниципальную собственность недостаточен и требует </w:t>
      </w:r>
      <w:r w:rsidR="00BB4F43">
        <w:rPr>
          <w:rFonts w:ascii="Times New Roman" w:hAnsi="Times New Roman" w:cs="Times New Roman"/>
          <w:sz w:val="28"/>
          <w:szCs w:val="28"/>
        </w:rPr>
        <w:lastRenderedPageBreak/>
        <w:t>введение новых нормативн</w:t>
      </w:r>
      <w:r w:rsidR="009F1D6A">
        <w:rPr>
          <w:rFonts w:ascii="Times New Roman" w:hAnsi="Times New Roman" w:cs="Times New Roman"/>
          <w:sz w:val="28"/>
          <w:szCs w:val="28"/>
        </w:rPr>
        <w:t>о-правовых актов и корректировку имеющихся в законодательстве Российской Федерации.</w:t>
      </w: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032BB9">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5F1AEF" w:rsidRDefault="005F1AEF" w:rsidP="00C008E7">
      <w:pPr>
        <w:spacing w:line="360" w:lineRule="auto"/>
        <w:ind w:firstLine="851"/>
        <w:rPr>
          <w:rFonts w:ascii="Times New Roman" w:hAnsi="Times New Roman" w:cs="Times New Roman"/>
          <w:sz w:val="28"/>
          <w:szCs w:val="28"/>
        </w:rPr>
      </w:pPr>
    </w:p>
    <w:p w:rsidR="00333E15" w:rsidRDefault="00D7339F" w:rsidP="00C008E7">
      <w:pPr>
        <w:spacing w:line="360" w:lineRule="auto"/>
        <w:ind w:firstLine="851"/>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 и литература:</w:t>
      </w:r>
    </w:p>
    <w:p w:rsidR="003B7206" w:rsidRPr="00850BEE" w:rsidRDefault="00D77D30" w:rsidP="00C008E7">
      <w:pPr>
        <w:spacing w:line="360" w:lineRule="auto"/>
        <w:ind w:firstLine="851"/>
        <w:rPr>
          <w:rFonts w:ascii="Times New Roman" w:hAnsi="Times New Roman" w:cs="Times New Roman"/>
          <w:b/>
          <w:sz w:val="28"/>
          <w:szCs w:val="28"/>
        </w:rPr>
      </w:pPr>
      <w:r w:rsidRPr="00850BEE">
        <w:rPr>
          <w:rFonts w:ascii="Times New Roman" w:hAnsi="Times New Roman" w:cs="Times New Roman"/>
          <w:b/>
          <w:sz w:val="28"/>
          <w:szCs w:val="28"/>
          <w:lang w:val="en-US"/>
        </w:rPr>
        <w:t>I</w:t>
      </w:r>
      <w:r w:rsidRPr="00850BEE">
        <w:rPr>
          <w:rFonts w:ascii="Times New Roman" w:hAnsi="Times New Roman" w:cs="Times New Roman"/>
          <w:b/>
          <w:sz w:val="28"/>
          <w:szCs w:val="28"/>
        </w:rPr>
        <w:t xml:space="preserve">. </w:t>
      </w:r>
      <w:r w:rsidR="00850BEE" w:rsidRPr="00850BEE">
        <w:rPr>
          <w:rFonts w:ascii="Times New Roman" w:hAnsi="Times New Roman" w:cs="Times New Roman"/>
          <w:b/>
          <w:sz w:val="28"/>
          <w:szCs w:val="28"/>
        </w:rPr>
        <w:t>Нормативно-правовые акты:</w:t>
      </w:r>
    </w:p>
    <w:p w:rsidR="00C1001F" w:rsidRDefault="00850BEE" w:rsidP="00C008E7">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1) </w:t>
      </w:r>
      <w:r w:rsidR="00C1001F" w:rsidRPr="00C1001F">
        <w:rPr>
          <w:rFonts w:ascii="Times New Roman" w:hAnsi="Times New Roman" w:cs="Times New Roman"/>
          <w:sz w:val="28"/>
          <w:szCs w:val="28"/>
        </w:rPr>
        <w:t>"Земельный кодекс Российской Федерации" от 25.10.2001 N 136-ФЗ (ред. от 29.07.2017) (с изм. и доп., вступ. в силу с 01.11.2017)</w:t>
      </w:r>
    </w:p>
    <w:p w:rsidR="00C1001F" w:rsidRDefault="00850BEE" w:rsidP="00C008E7">
      <w:pPr>
        <w:spacing w:line="360" w:lineRule="auto"/>
        <w:ind w:firstLine="851"/>
        <w:rPr>
          <w:rFonts w:ascii="Times New Roman" w:hAnsi="Times New Roman" w:cs="Times New Roman"/>
          <w:sz w:val="28"/>
          <w:szCs w:val="28"/>
        </w:rPr>
      </w:pPr>
      <w:r>
        <w:rPr>
          <w:rFonts w:ascii="Times New Roman" w:hAnsi="Times New Roman" w:cs="Times New Roman"/>
          <w:sz w:val="28"/>
          <w:szCs w:val="28"/>
        </w:rPr>
        <w:t>2)</w:t>
      </w:r>
      <w:r w:rsidR="00C1001F" w:rsidRPr="00C1001F">
        <w:rPr>
          <w:rFonts w:ascii="Times New Roman" w:hAnsi="Times New Roman" w:cs="Times New Roman"/>
          <w:sz w:val="28"/>
          <w:szCs w:val="28"/>
        </w:rPr>
        <w:t xml:space="preserve"> "Гражданский кодекс Российской Федерации (часть первая)" от 30.11.1994 </w:t>
      </w:r>
      <w:r w:rsidR="00C1001F" w:rsidRPr="00C1001F">
        <w:rPr>
          <w:rFonts w:ascii="Times New Roman" w:hAnsi="Times New Roman" w:cs="Times New Roman"/>
          <w:sz w:val="28"/>
          <w:szCs w:val="28"/>
          <w:lang w:val="en-US"/>
        </w:rPr>
        <w:t>N</w:t>
      </w:r>
      <w:r w:rsidR="00C1001F" w:rsidRPr="00C1001F">
        <w:rPr>
          <w:rFonts w:ascii="Times New Roman" w:hAnsi="Times New Roman" w:cs="Times New Roman"/>
          <w:sz w:val="28"/>
          <w:szCs w:val="28"/>
        </w:rPr>
        <w:t xml:space="preserve"> 51-ФЗ (ред. от 29.07.2017) (с изм. и доп., вступ. в силу с 06.08.2017)</w:t>
      </w:r>
    </w:p>
    <w:p w:rsidR="00C1001F" w:rsidRDefault="00850BEE" w:rsidP="00C008E7">
      <w:pPr>
        <w:spacing w:line="360" w:lineRule="auto"/>
        <w:ind w:firstLine="851"/>
        <w:rPr>
          <w:rFonts w:ascii="Times New Roman" w:hAnsi="Times New Roman" w:cs="Times New Roman"/>
          <w:sz w:val="28"/>
          <w:szCs w:val="28"/>
        </w:rPr>
      </w:pPr>
      <w:r>
        <w:rPr>
          <w:rFonts w:ascii="Times New Roman" w:hAnsi="Times New Roman" w:cs="Times New Roman"/>
          <w:sz w:val="28"/>
          <w:szCs w:val="28"/>
        </w:rPr>
        <w:t>3)</w:t>
      </w:r>
      <w:r w:rsidR="00C1001F" w:rsidRPr="002866F4">
        <w:rPr>
          <w:rFonts w:ascii="Times New Roman" w:hAnsi="Times New Roman" w:cs="Times New Roman"/>
          <w:sz w:val="28"/>
          <w:szCs w:val="28"/>
        </w:rPr>
        <w:t xml:space="preserve"> </w:t>
      </w:r>
      <w:r w:rsidR="002866F4" w:rsidRPr="002866F4">
        <w:rPr>
          <w:rFonts w:ascii="Times New Roman" w:hAnsi="Times New Roman" w:cs="Times New Roman"/>
          <w:sz w:val="28"/>
          <w:szCs w:val="28"/>
        </w:rPr>
        <w:t xml:space="preserve">Федеральный закон от 31.12.2014 </w:t>
      </w:r>
      <w:r w:rsidR="002866F4" w:rsidRPr="002866F4">
        <w:rPr>
          <w:rFonts w:ascii="Times New Roman" w:hAnsi="Times New Roman" w:cs="Times New Roman"/>
          <w:sz w:val="28"/>
          <w:szCs w:val="28"/>
          <w:lang w:val="en-US"/>
        </w:rPr>
        <w:t>N</w:t>
      </w:r>
      <w:r w:rsidR="002866F4" w:rsidRPr="002866F4">
        <w:rPr>
          <w:rFonts w:ascii="Times New Roman" w:hAnsi="Times New Roman" w:cs="Times New Roman"/>
          <w:sz w:val="28"/>
          <w:szCs w:val="28"/>
        </w:rPr>
        <w:t xml:space="preserve"> 499-ФЗ (ред. от 29.07.2017) "О внесении изменений в Земельный кодекс Российской Федерации и отдельные законодательные акты Российской Федерации"</w:t>
      </w:r>
    </w:p>
    <w:p w:rsidR="002866F4" w:rsidRPr="00C008E7" w:rsidRDefault="00EF7987" w:rsidP="00C008E7">
      <w:pPr>
        <w:spacing w:line="360" w:lineRule="auto"/>
        <w:ind w:firstLine="851"/>
        <w:rPr>
          <w:rStyle w:val="ae"/>
          <w:rFonts w:ascii="Times New Roman" w:hAnsi="Times New Roman" w:cs="Times New Roman"/>
          <w:sz w:val="28"/>
          <w:szCs w:val="28"/>
        </w:rPr>
      </w:pPr>
      <w:r w:rsidRPr="00C008E7">
        <w:rPr>
          <w:rFonts w:ascii="Times New Roman" w:hAnsi="Times New Roman" w:cs="Times New Roman"/>
          <w:sz w:val="28"/>
          <w:szCs w:val="28"/>
        </w:rPr>
        <w:t xml:space="preserve">[4] </w:t>
      </w:r>
      <w:hyperlink r:id="rId8" w:history="1">
        <w:r w:rsidR="00D362E1" w:rsidRPr="00CA2BE3">
          <w:rPr>
            <w:rStyle w:val="ae"/>
            <w:rFonts w:ascii="Times New Roman" w:hAnsi="Times New Roman" w:cs="Times New Roman"/>
            <w:sz w:val="28"/>
            <w:szCs w:val="28"/>
            <w:lang w:val="en-US"/>
          </w:rPr>
          <w:t>http</w:t>
        </w:r>
        <w:r w:rsidR="00D362E1" w:rsidRPr="00C008E7">
          <w:rPr>
            <w:rStyle w:val="ae"/>
            <w:rFonts w:ascii="Times New Roman" w:hAnsi="Times New Roman" w:cs="Times New Roman"/>
            <w:sz w:val="28"/>
            <w:szCs w:val="28"/>
          </w:rPr>
          <w:t>://</w:t>
        </w:r>
        <w:r w:rsidR="00D362E1" w:rsidRPr="00CA2BE3">
          <w:rPr>
            <w:rStyle w:val="ae"/>
            <w:rFonts w:ascii="Times New Roman" w:hAnsi="Times New Roman" w:cs="Times New Roman"/>
            <w:sz w:val="28"/>
            <w:szCs w:val="28"/>
            <w:lang w:val="en-US"/>
          </w:rPr>
          <w:t>sudact</w:t>
        </w:r>
        <w:r w:rsidR="00D362E1" w:rsidRPr="00C008E7">
          <w:rPr>
            <w:rStyle w:val="ae"/>
            <w:rFonts w:ascii="Times New Roman" w:hAnsi="Times New Roman" w:cs="Times New Roman"/>
            <w:sz w:val="28"/>
            <w:szCs w:val="28"/>
          </w:rPr>
          <w:t>.</w:t>
        </w:r>
        <w:r w:rsidR="00D362E1" w:rsidRPr="00CA2BE3">
          <w:rPr>
            <w:rStyle w:val="ae"/>
            <w:rFonts w:ascii="Times New Roman" w:hAnsi="Times New Roman" w:cs="Times New Roman"/>
            <w:sz w:val="28"/>
            <w:szCs w:val="28"/>
            <w:lang w:val="en-US"/>
          </w:rPr>
          <w:t>ru</w:t>
        </w:r>
        <w:r w:rsidR="00D362E1" w:rsidRPr="00C008E7">
          <w:rPr>
            <w:rStyle w:val="ae"/>
            <w:rFonts w:ascii="Times New Roman" w:hAnsi="Times New Roman" w:cs="Times New Roman"/>
            <w:sz w:val="28"/>
            <w:szCs w:val="28"/>
          </w:rPr>
          <w:t>/</w:t>
        </w:r>
      </w:hyperlink>
    </w:p>
    <w:p w:rsidR="00A54020" w:rsidRDefault="00A54020" w:rsidP="00C008E7">
      <w:pPr>
        <w:spacing w:line="360" w:lineRule="auto"/>
        <w:ind w:firstLine="851"/>
        <w:rPr>
          <w:rFonts w:ascii="Times New Roman" w:hAnsi="Times New Roman" w:cs="Times New Roman"/>
          <w:sz w:val="28"/>
          <w:szCs w:val="28"/>
        </w:rPr>
      </w:pPr>
      <w:r w:rsidRPr="00A54020">
        <w:rPr>
          <w:rFonts w:ascii="Times New Roman" w:hAnsi="Times New Roman" w:cs="Times New Roman"/>
          <w:sz w:val="28"/>
          <w:szCs w:val="28"/>
        </w:rPr>
        <w:t>II.</w:t>
      </w:r>
      <w:r>
        <w:rPr>
          <w:rFonts w:ascii="Times New Roman" w:hAnsi="Times New Roman" w:cs="Times New Roman"/>
          <w:sz w:val="28"/>
          <w:szCs w:val="28"/>
        </w:rPr>
        <w:t xml:space="preserve"> </w:t>
      </w:r>
      <w:r w:rsidRPr="00A54020">
        <w:rPr>
          <w:rFonts w:ascii="Times New Roman" w:hAnsi="Times New Roman" w:cs="Times New Roman"/>
          <w:sz w:val="28"/>
          <w:szCs w:val="28"/>
        </w:rPr>
        <w:t>Материалы юридической практики</w:t>
      </w:r>
      <w:r w:rsidR="002D002E">
        <w:rPr>
          <w:rFonts w:ascii="Times New Roman" w:hAnsi="Times New Roman" w:cs="Times New Roman"/>
          <w:sz w:val="28"/>
          <w:szCs w:val="28"/>
        </w:rPr>
        <w:t>:</w:t>
      </w:r>
    </w:p>
    <w:p w:rsidR="002D002E" w:rsidRDefault="002D002E" w:rsidP="00C008E7">
      <w:pPr>
        <w:pStyle w:val="ad"/>
        <w:numPr>
          <w:ilvl w:val="0"/>
          <w:numId w:val="1"/>
        </w:numPr>
        <w:spacing w:line="360" w:lineRule="auto"/>
        <w:ind w:firstLine="851"/>
        <w:rPr>
          <w:rFonts w:ascii="Times New Roman" w:hAnsi="Times New Roman" w:cs="Times New Roman"/>
          <w:sz w:val="28"/>
          <w:szCs w:val="28"/>
        </w:rPr>
      </w:pPr>
      <w:r w:rsidRPr="002D002E">
        <w:rPr>
          <w:rFonts w:ascii="Times New Roman" w:hAnsi="Times New Roman" w:cs="Times New Roman"/>
          <w:sz w:val="28"/>
          <w:szCs w:val="28"/>
        </w:rPr>
        <w:t>Решение № 2-4408/2017 2-4408/2017~М-1729/2017 М-1729/2017 от 21 июня 2017 г. по делу № 2-4408/2017</w:t>
      </w:r>
      <w:r>
        <w:rPr>
          <w:rFonts w:ascii="Times New Roman" w:hAnsi="Times New Roman" w:cs="Times New Roman"/>
          <w:sz w:val="28"/>
          <w:szCs w:val="28"/>
        </w:rPr>
        <w:t>.</w:t>
      </w:r>
    </w:p>
    <w:p w:rsidR="002D002E" w:rsidRPr="002D002E" w:rsidRDefault="002D002E" w:rsidP="00C008E7">
      <w:pPr>
        <w:spacing w:line="360" w:lineRule="auto"/>
        <w:ind w:left="360"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527CBA" w:rsidRDefault="00527CBA" w:rsidP="00C008E7">
      <w:pPr>
        <w:spacing w:line="360" w:lineRule="auto"/>
        <w:ind w:firstLine="851"/>
        <w:rPr>
          <w:rFonts w:ascii="Times New Roman" w:hAnsi="Times New Roman" w:cs="Times New Roman"/>
          <w:sz w:val="28"/>
          <w:szCs w:val="28"/>
        </w:rPr>
      </w:pPr>
    </w:p>
    <w:p w:rsidR="002D002E" w:rsidRDefault="00D362E1" w:rsidP="00C008E7">
      <w:pPr>
        <w:pStyle w:val="1"/>
      </w:pPr>
      <w:bookmarkStart w:id="5" w:name="_Toc500261297"/>
      <w:r>
        <w:lastRenderedPageBreak/>
        <w:t>Приложение:</w:t>
      </w:r>
      <w:bookmarkEnd w:id="5"/>
    </w:p>
    <w:p w:rsidR="0060723C" w:rsidRDefault="0060723C" w:rsidP="00C008E7">
      <w:pPr>
        <w:spacing w:line="360" w:lineRule="auto"/>
        <w:ind w:firstLine="851"/>
        <w:rPr>
          <w:rFonts w:ascii="Times New Roman" w:hAnsi="Times New Roman" w:cs="Times New Roman"/>
          <w:sz w:val="28"/>
          <w:szCs w:val="28"/>
        </w:rPr>
      </w:pPr>
      <w:r w:rsidRPr="0060723C">
        <w:rPr>
          <w:rFonts w:ascii="Times New Roman" w:hAnsi="Times New Roman" w:cs="Times New Roman"/>
          <w:sz w:val="28"/>
          <w:szCs w:val="28"/>
        </w:rPr>
        <w:t>Практика рассмотрения судебных споров, связанных с</w:t>
      </w:r>
      <w:r>
        <w:rPr>
          <w:rFonts w:ascii="Times New Roman" w:hAnsi="Times New Roman" w:cs="Times New Roman"/>
          <w:sz w:val="28"/>
          <w:szCs w:val="28"/>
        </w:rPr>
        <w:t xml:space="preserve"> вопросами отчуждения земли в государственную или муниципальную собственность</w:t>
      </w:r>
    </w:p>
    <w:p w:rsidR="0060723C" w:rsidRPr="0060723C" w:rsidRDefault="002D002E" w:rsidP="00C008E7">
      <w:pPr>
        <w:pStyle w:val="ad"/>
        <w:numPr>
          <w:ilvl w:val="0"/>
          <w:numId w:val="3"/>
        </w:numPr>
        <w:spacing w:line="360" w:lineRule="auto"/>
        <w:ind w:firstLine="851"/>
        <w:rPr>
          <w:rFonts w:ascii="Times New Roman" w:hAnsi="Times New Roman" w:cs="Times New Roman"/>
          <w:sz w:val="28"/>
          <w:szCs w:val="28"/>
        </w:rPr>
      </w:pPr>
      <w:r w:rsidRPr="002D002E">
        <w:rPr>
          <w:rFonts w:ascii="Times New Roman" w:hAnsi="Times New Roman" w:cs="Times New Roman"/>
          <w:sz w:val="28"/>
          <w:szCs w:val="28"/>
        </w:rPr>
        <w:t>Решение</w:t>
      </w:r>
      <w:r>
        <w:rPr>
          <w:rFonts w:ascii="Times New Roman" w:hAnsi="Times New Roman" w:cs="Times New Roman"/>
          <w:sz w:val="28"/>
          <w:szCs w:val="28"/>
        </w:rPr>
        <w:t xml:space="preserve"> </w:t>
      </w:r>
      <w:r w:rsidRPr="002D002E">
        <w:rPr>
          <w:rFonts w:ascii="Times New Roman" w:hAnsi="Times New Roman" w:cs="Times New Roman"/>
          <w:sz w:val="28"/>
          <w:szCs w:val="28"/>
        </w:rPr>
        <w:t>Октябрьск</w:t>
      </w:r>
      <w:r>
        <w:rPr>
          <w:rFonts w:ascii="Times New Roman" w:hAnsi="Times New Roman" w:cs="Times New Roman"/>
          <w:sz w:val="28"/>
          <w:szCs w:val="28"/>
        </w:rPr>
        <w:t>ого</w:t>
      </w:r>
      <w:r w:rsidRPr="002D002E">
        <w:rPr>
          <w:rFonts w:ascii="Times New Roman" w:hAnsi="Times New Roman" w:cs="Times New Roman"/>
          <w:sz w:val="28"/>
          <w:szCs w:val="28"/>
        </w:rPr>
        <w:t xml:space="preserve"> районн</w:t>
      </w:r>
      <w:r>
        <w:rPr>
          <w:rFonts w:ascii="Times New Roman" w:hAnsi="Times New Roman" w:cs="Times New Roman"/>
          <w:sz w:val="28"/>
          <w:szCs w:val="28"/>
        </w:rPr>
        <w:t>ого</w:t>
      </w:r>
      <w:r w:rsidRPr="002D002E">
        <w:rPr>
          <w:rFonts w:ascii="Times New Roman" w:hAnsi="Times New Roman" w:cs="Times New Roman"/>
          <w:sz w:val="28"/>
          <w:szCs w:val="28"/>
        </w:rPr>
        <w:t xml:space="preserve"> суд</w:t>
      </w:r>
      <w:r w:rsidR="00EF6FD7">
        <w:rPr>
          <w:rFonts w:ascii="Times New Roman" w:hAnsi="Times New Roman" w:cs="Times New Roman"/>
          <w:sz w:val="28"/>
          <w:szCs w:val="28"/>
        </w:rPr>
        <w:t>а</w:t>
      </w:r>
      <w:r w:rsidRPr="002D002E">
        <w:rPr>
          <w:rFonts w:ascii="Times New Roman" w:hAnsi="Times New Roman" w:cs="Times New Roman"/>
          <w:sz w:val="28"/>
          <w:szCs w:val="28"/>
        </w:rPr>
        <w:t xml:space="preserve"> г. Красноярска (Красноярский край) № 2-4320/2017 2-4320/2017~М-1603/2017 М-1603/2017 от 21 июня 2017 г. по делу № 2-4320/2017</w:t>
      </w:r>
      <w:r w:rsidR="00EF6FD7">
        <w:rPr>
          <w:rFonts w:ascii="Times New Roman" w:hAnsi="Times New Roman" w:cs="Times New Roman"/>
          <w:sz w:val="28"/>
          <w:szCs w:val="28"/>
        </w:rPr>
        <w:t xml:space="preserve">. </w:t>
      </w:r>
      <w:r w:rsidR="00EF6FD7" w:rsidRPr="00EF6FD7">
        <w:rPr>
          <w:rFonts w:ascii="Times New Roman" w:hAnsi="Times New Roman" w:cs="Times New Roman"/>
          <w:sz w:val="28"/>
          <w:szCs w:val="28"/>
          <w:lang w:val="en-US"/>
        </w:rPr>
        <w:t>URL</w:t>
      </w:r>
      <w:r w:rsidR="00EF6FD7" w:rsidRPr="0060723C">
        <w:rPr>
          <w:rFonts w:ascii="Times New Roman" w:hAnsi="Times New Roman" w:cs="Times New Roman"/>
          <w:sz w:val="28"/>
          <w:szCs w:val="28"/>
        </w:rPr>
        <w:t xml:space="preserve">: </w:t>
      </w:r>
      <w:hyperlink r:id="rId9" w:history="1">
        <w:r w:rsidR="00EF6FD7" w:rsidRPr="00644337">
          <w:rPr>
            <w:rStyle w:val="ae"/>
            <w:rFonts w:ascii="Times New Roman" w:hAnsi="Times New Roman" w:cs="Times New Roman"/>
            <w:sz w:val="28"/>
            <w:szCs w:val="28"/>
            <w:lang w:val="en-US"/>
          </w:rPr>
          <w:t>http</w:t>
        </w:r>
        <w:r w:rsidR="00EF6FD7" w:rsidRPr="0060723C">
          <w:rPr>
            <w:rStyle w:val="ae"/>
            <w:rFonts w:ascii="Times New Roman" w:hAnsi="Times New Roman" w:cs="Times New Roman"/>
            <w:sz w:val="28"/>
            <w:szCs w:val="28"/>
          </w:rPr>
          <w:t>://</w:t>
        </w:r>
        <w:r w:rsidR="00EF6FD7" w:rsidRPr="00644337">
          <w:rPr>
            <w:rStyle w:val="ae"/>
            <w:rFonts w:ascii="Times New Roman" w:hAnsi="Times New Roman" w:cs="Times New Roman"/>
            <w:sz w:val="28"/>
            <w:szCs w:val="28"/>
            <w:lang w:val="en-US"/>
          </w:rPr>
          <w:t>sudact</w:t>
        </w:r>
        <w:r w:rsidR="00EF6FD7" w:rsidRPr="0060723C">
          <w:rPr>
            <w:rStyle w:val="ae"/>
            <w:rFonts w:ascii="Times New Roman" w:hAnsi="Times New Roman" w:cs="Times New Roman"/>
            <w:sz w:val="28"/>
            <w:szCs w:val="28"/>
          </w:rPr>
          <w:t>.</w:t>
        </w:r>
        <w:r w:rsidR="00EF6FD7" w:rsidRPr="00644337">
          <w:rPr>
            <w:rStyle w:val="ae"/>
            <w:rFonts w:ascii="Times New Roman" w:hAnsi="Times New Roman" w:cs="Times New Roman"/>
            <w:sz w:val="28"/>
            <w:szCs w:val="28"/>
            <w:lang w:val="en-US"/>
          </w:rPr>
          <w:t>ru</w:t>
        </w:r>
        <w:r w:rsidR="00EF6FD7" w:rsidRPr="0060723C">
          <w:rPr>
            <w:rStyle w:val="ae"/>
            <w:rFonts w:ascii="Times New Roman" w:hAnsi="Times New Roman" w:cs="Times New Roman"/>
            <w:sz w:val="28"/>
            <w:szCs w:val="28"/>
          </w:rPr>
          <w:t>/</w:t>
        </w:r>
        <w:r w:rsidR="00EF6FD7" w:rsidRPr="00644337">
          <w:rPr>
            <w:rStyle w:val="ae"/>
            <w:rFonts w:ascii="Times New Roman" w:hAnsi="Times New Roman" w:cs="Times New Roman"/>
            <w:sz w:val="28"/>
            <w:szCs w:val="28"/>
            <w:lang w:val="en-US"/>
          </w:rPr>
          <w:t>regular</w:t>
        </w:r>
        <w:r w:rsidR="00EF6FD7" w:rsidRPr="0060723C">
          <w:rPr>
            <w:rStyle w:val="ae"/>
            <w:rFonts w:ascii="Times New Roman" w:hAnsi="Times New Roman" w:cs="Times New Roman"/>
            <w:sz w:val="28"/>
            <w:szCs w:val="28"/>
          </w:rPr>
          <w:t>/</w:t>
        </w:r>
        <w:r w:rsidR="00EF6FD7" w:rsidRPr="00644337">
          <w:rPr>
            <w:rStyle w:val="ae"/>
            <w:rFonts w:ascii="Times New Roman" w:hAnsi="Times New Roman" w:cs="Times New Roman"/>
            <w:sz w:val="28"/>
            <w:szCs w:val="28"/>
            <w:lang w:val="en-US"/>
          </w:rPr>
          <w:t>doc</w:t>
        </w:r>
        <w:r w:rsidR="00EF6FD7" w:rsidRPr="0060723C">
          <w:rPr>
            <w:rStyle w:val="ae"/>
            <w:rFonts w:ascii="Times New Roman" w:hAnsi="Times New Roman" w:cs="Times New Roman"/>
            <w:sz w:val="28"/>
            <w:szCs w:val="28"/>
          </w:rPr>
          <w:t>/04</w:t>
        </w:r>
        <w:r w:rsidR="00EF6FD7" w:rsidRPr="00644337">
          <w:rPr>
            <w:rStyle w:val="ae"/>
            <w:rFonts w:ascii="Times New Roman" w:hAnsi="Times New Roman" w:cs="Times New Roman"/>
            <w:sz w:val="28"/>
            <w:szCs w:val="28"/>
            <w:lang w:val="en-US"/>
          </w:rPr>
          <w:t>FBzDwquHxJ</w:t>
        </w:r>
      </w:hyperlink>
      <w:r w:rsidR="0060723C">
        <w:rPr>
          <w:rFonts w:ascii="Times New Roman" w:hAnsi="Times New Roman" w:cs="Times New Roman"/>
          <w:sz w:val="28"/>
          <w:szCs w:val="28"/>
        </w:rPr>
        <w:t xml:space="preserve"> </w:t>
      </w:r>
      <w:r w:rsidR="00EF6FD7" w:rsidRPr="0060723C">
        <w:rPr>
          <w:rFonts w:ascii="Times New Roman" w:hAnsi="Times New Roman" w:cs="Times New Roman"/>
          <w:sz w:val="28"/>
          <w:szCs w:val="28"/>
        </w:rPr>
        <w:t xml:space="preserve">( </w:t>
      </w:r>
      <w:r w:rsidR="00EF6FD7">
        <w:rPr>
          <w:rFonts w:ascii="Times New Roman" w:hAnsi="Times New Roman" w:cs="Times New Roman"/>
          <w:sz w:val="28"/>
          <w:szCs w:val="28"/>
        </w:rPr>
        <w:t>дата обращения</w:t>
      </w:r>
      <w:r w:rsidR="0060723C">
        <w:rPr>
          <w:rFonts w:ascii="Times New Roman" w:hAnsi="Times New Roman" w:cs="Times New Roman"/>
          <w:sz w:val="28"/>
          <w:szCs w:val="28"/>
        </w:rPr>
        <w:t xml:space="preserve"> 11.05.2017)</w:t>
      </w:r>
    </w:p>
    <w:p w:rsidR="00496D7F" w:rsidRPr="0060723C" w:rsidRDefault="00EF6FD7" w:rsidP="00C008E7">
      <w:pPr>
        <w:pStyle w:val="ad"/>
        <w:numPr>
          <w:ilvl w:val="0"/>
          <w:numId w:val="3"/>
        </w:numPr>
        <w:spacing w:line="360" w:lineRule="auto"/>
        <w:ind w:firstLine="851"/>
        <w:rPr>
          <w:rFonts w:ascii="Times New Roman" w:hAnsi="Times New Roman" w:cs="Times New Roman"/>
          <w:sz w:val="28"/>
          <w:szCs w:val="28"/>
        </w:rPr>
      </w:pPr>
      <w:r w:rsidRPr="0060723C">
        <w:rPr>
          <w:rFonts w:ascii="Times New Roman" w:hAnsi="Times New Roman" w:cs="Times New Roman"/>
          <w:sz w:val="28"/>
          <w:szCs w:val="28"/>
        </w:rPr>
        <w:t xml:space="preserve"> </w:t>
      </w:r>
      <w:r w:rsidR="00DE4015" w:rsidRPr="00DE4015">
        <w:rPr>
          <w:rFonts w:ascii="Times New Roman" w:hAnsi="Times New Roman" w:cs="Times New Roman"/>
          <w:sz w:val="28"/>
          <w:szCs w:val="28"/>
        </w:rPr>
        <w:t xml:space="preserve">Департамент градостроительства администрации Х обратился в </w:t>
      </w:r>
      <w:r w:rsidR="00DE4015">
        <w:rPr>
          <w:rFonts w:ascii="Times New Roman" w:hAnsi="Times New Roman" w:cs="Times New Roman"/>
          <w:sz w:val="28"/>
          <w:szCs w:val="28"/>
        </w:rPr>
        <w:t>суд с исковыми требованиями к Антонову</w:t>
      </w:r>
    </w:p>
    <w:p w:rsidR="00D362E1" w:rsidRPr="0060723C" w:rsidRDefault="00D362E1" w:rsidP="00C008E7">
      <w:pPr>
        <w:spacing w:line="360" w:lineRule="auto"/>
        <w:ind w:firstLine="851"/>
        <w:rPr>
          <w:rFonts w:ascii="Times New Roman" w:hAnsi="Times New Roman" w:cs="Times New Roman"/>
          <w:sz w:val="28"/>
          <w:szCs w:val="28"/>
        </w:rPr>
      </w:pPr>
    </w:p>
    <w:p w:rsidR="009F1D6A" w:rsidRPr="0060723C" w:rsidRDefault="009F1D6A" w:rsidP="00C008E7">
      <w:pPr>
        <w:spacing w:line="360" w:lineRule="auto"/>
        <w:ind w:firstLine="851"/>
        <w:rPr>
          <w:rFonts w:ascii="Times New Roman" w:hAnsi="Times New Roman" w:cs="Times New Roman"/>
          <w:sz w:val="28"/>
          <w:szCs w:val="28"/>
        </w:rPr>
      </w:pPr>
    </w:p>
    <w:p w:rsidR="00C008E7" w:rsidRPr="0060723C" w:rsidRDefault="00C008E7" w:rsidP="00C008E7">
      <w:pPr>
        <w:spacing w:line="360" w:lineRule="auto"/>
        <w:ind w:firstLine="851"/>
        <w:rPr>
          <w:rFonts w:ascii="Times New Roman" w:hAnsi="Times New Roman" w:cs="Times New Roman"/>
          <w:sz w:val="28"/>
          <w:szCs w:val="28"/>
        </w:rPr>
      </w:pPr>
    </w:p>
    <w:sectPr w:rsidR="00C008E7" w:rsidRPr="0060723C" w:rsidSect="00C008E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7E0" w:rsidRDefault="009357E0" w:rsidP="00501556">
      <w:pPr>
        <w:spacing w:after="0" w:line="240" w:lineRule="auto"/>
      </w:pPr>
      <w:r>
        <w:separator/>
      </w:r>
    </w:p>
  </w:endnote>
  <w:endnote w:type="continuationSeparator" w:id="0">
    <w:p w:rsidR="009357E0" w:rsidRDefault="009357E0" w:rsidP="0050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33" w:rsidRDefault="002E383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4502"/>
      <w:docPartObj>
        <w:docPartGallery w:val="Page Numbers (Bottom of Page)"/>
        <w:docPartUnique/>
      </w:docPartObj>
    </w:sdtPr>
    <w:sdtEndPr/>
    <w:sdtContent>
      <w:p w:rsidR="002E3833" w:rsidRDefault="002E3833">
        <w:pPr>
          <w:pStyle w:val="a8"/>
        </w:pPr>
        <w:r>
          <w:fldChar w:fldCharType="begin"/>
        </w:r>
        <w:r>
          <w:instrText>PAGE   \* MERGEFORMAT</w:instrText>
        </w:r>
        <w:r>
          <w:fldChar w:fldCharType="separate"/>
        </w:r>
        <w:r w:rsidR="00032BB9">
          <w:rPr>
            <w:noProof/>
          </w:rPr>
          <w:t>16</w:t>
        </w:r>
        <w:r>
          <w:fldChar w:fldCharType="end"/>
        </w:r>
      </w:p>
    </w:sdtContent>
  </w:sdt>
  <w:p w:rsidR="00366FB9" w:rsidRDefault="00366FB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33" w:rsidRDefault="002E383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7E0" w:rsidRDefault="009357E0" w:rsidP="00501556">
      <w:pPr>
        <w:spacing w:after="0" w:line="240" w:lineRule="auto"/>
      </w:pPr>
      <w:r>
        <w:separator/>
      </w:r>
    </w:p>
  </w:footnote>
  <w:footnote w:type="continuationSeparator" w:id="0">
    <w:p w:rsidR="009357E0" w:rsidRDefault="009357E0" w:rsidP="00501556">
      <w:pPr>
        <w:spacing w:after="0" w:line="240" w:lineRule="auto"/>
      </w:pPr>
      <w:r>
        <w:continuationSeparator/>
      </w:r>
    </w:p>
  </w:footnote>
  <w:footnote w:id="1">
    <w:p w:rsidR="00AA17D7" w:rsidRDefault="00AA17D7">
      <w:pPr>
        <w:pStyle w:val="a3"/>
      </w:pPr>
      <w:r>
        <w:rPr>
          <w:rStyle w:val="a5"/>
        </w:rPr>
        <w:footnoteRef/>
      </w:r>
      <w:r>
        <w:t xml:space="preserve"> </w:t>
      </w:r>
      <w:r w:rsidRPr="00AA17D7">
        <w:t>пункт 1 статьи 56.3</w:t>
      </w:r>
      <w:r>
        <w:t xml:space="preserve"> </w:t>
      </w:r>
      <w:r w:rsidRPr="00AA17D7">
        <w:t>"Земельный кодекс Российской Федерации" от 25.10.2001 N 136-ФЗ (ред. от 29.07.2017) (с изм. и доп., вступ. в силу с 01.11.2017)</w:t>
      </w:r>
    </w:p>
  </w:footnote>
  <w:footnote w:id="2">
    <w:p w:rsidR="001F66F2" w:rsidRDefault="001F66F2">
      <w:pPr>
        <w:pStyle w:val="a3"/>
      </w:pPr>
      <w:r>
        <w:rPr>
          <w:rStyle w:val="a5"/>
        </w:rPr>
        <w:footnoteRef/>
      </w:r>
      <w:r>
        <w:t xml:space="preserve"> </w:t>
      </w:r>
      <w:r w:rsidRPr="001F66F2">
        <w:t>часть 4 статьи</w:t>
      </w:r>
      <w:r>
        <w:t xml:space="preserve"> 26 </w:t>
      </w:r>
      <w:r w:rsidRPr="001F66F2">
        <w:t>Федеральный закон от 31.12.2014 N 499-ФЗ (ред. от 29.07.2017) "О внесении изменений в Земельный кодекс Российской Федерации и отдельные законодательные акты Российской Федерации"</w:t>
      </w:r>
    </w:p>
  </w:footnote>
  <w:footnote w:id="3">
    <w:p w:rsidR="000340BE" w:rsidRDefault="000340BE">
      <w:pPr>
        <w:pStyle w:val="a3"/>
      </w:pPr>
      <w:r>
        <w:rPr>
          <w:rStyle w:val="a5"/>
        </w:rPr>
        <w:footnoteRef/>
      </w:r>
      <w:r>
        <w:t xml:space="preserve"> </w:t>
      </w:r>
      <w:r w:rsidRPr="000340BE">
        <w:t>Постановление Правительства РФ от 06.05.2015 N 442 "Об утверждении перечня организаций, имеющих право на обращение с ходатайствами об изъятии земельных участков для федеральных нужд"</w:t>
      </w:r>
    </w:p>
  </w:footnote>
  <w:footnote w:id="4">
    <w:p w:rsidR="00F25F9E" w:rsidRDefault="00F25F9E">
      <w:pPr>
        <w:pStyle w:val="a3"/>
        <w:rPr>
          <w:rFonts w:ascii="Times New Roman" w:hAnsi="Times New Roman" w:cs="Times New Roman"/>
        </w:rPr>
      </w:pPr>
      <w:r>
        <w:rPr>
          <w:rStyle w:val="a5"/>
        </w:rPr>
        <w:footnoteRef/>
      </w:r>
      <w:r>
        <w:t xml:space="preserve"> </w:t>
      </w:r>
      <w:r>
        <w:rPr>
          <w:rFonts w:ascii="Times New Roman" w:hAnsi="Times New Roman" w:cs="Times New Roman"/>
        </w:rPr>
        <w:t>Статья 280 ГКРФ</w:t>
      </w:r>
    </w:p>
    <w:p w:rsidR="000533FD" w:rsidRPr="00F25F9E" w:rsidRDefault="000533FD">
      <w:pPr>
        <w:pStyle w:val="a3"/>
        <w:rPr>
          <w:rFonts w:ascii="Times New Roman" w:hAnsi="Times New Roman" w:cs="Times New Roman"/>
        </w:rPr>
      </w:pPr>
    </w:p>
  </w:footnote>
  <w:footnote w:id="5">
    <w:p w:rsidR="008A758C" w:rsidRDefault="000533FD">
      <w:pPr>
        <w:pStyle w:val="a3"/>
      </w:pPr>
      <w:r>
        <w:rPr>
          <w:rStyle w:val="a5"/>
        </w:rPr>
        <w:footnoteRef/>
      </w:r>
      <w:r>
        <w:t xml:space="preserve"> </w:t>
      </w:r>
      <w:r w:rsidR="001F3B01">
        <w:t>Статья 281 п.3 ГКРФ</w:t>
      </w:r>
    </w:p>
  </w:footnote>
  <w:footnote w:id="6">
    <w:p w:rsidR="008A758C" w:rsidRDefault="008A758C">
      <w:pPr>
        <w:pStyle w:val="a3"/>
      </w:pPr>
      <w:r>
        <w:rPr>
          <w:rStyle w:val="a5"/>
        </w:rPr>
        <w:footnoteRef/>
      </w:r>
      <w:r>
        <w:t xml:space="preserve"> Статья 281 п.4 ГКРФ</w:t>
      </w:r>
    </w:p>
  </w:footnote>
  <w:footnote w:id="7">
    <w:p w:rsidR="00D077F6" w:rsidRDefault="00D077F6">
      <w:pPr>
        <w:pStyle w:val="a3"/>
      </w:pPr>
      <w:r>
        <w:rPr>
          <w:rStyle w:val="a5"/>
        </w:rPr>
        <w:footnoteRef/>
      </w:r>
      <w:r>
        <w:t xml:space="preserve"> </w:t>
      </w:r>
      <w:r w:rsidRPr="00D077F6">
        <w:t>Решение № 2-4408/2017 2-4408/2017~М-1729/2017 М-1729/2017 от 21 июня 2017 г. по делу № 2-4408/2017</w:t>
      </w:r>
    </w:p>
  </w:footnote>
  <w:footnote w:id="8">
    <w:p w:rsidR="00527CBA" w:rsidRDefault="00527CBA">
      <w:pPr>
        <w:pStyle w:val="a3"/>
      </w:pPr>
      <w:r>
        <w:rPr>
          <w:rStyle w:val="a5"/>
        </w:rPr>
        <w:footnoteRef/>
      </w:r>
      <w:r>
        <w:t xml:space="preserve"> </w:t>
      </w:r>
      <w:r w:rsidRPr="00527CBA">
        <w:t>Решение № 2-4493/2017 2-4493/2017~М-1822/2017 М-1822/2017 от 19 июня 2017 г. по делу № 2-4493/2017</w:t>
      </w:r>
    </w:p>
  </w:footnote>
  <w:footnote w:id="9">
    <w:p w:rsidR="00952744" w:rsidRDefault="00952744">
      <w:pPr>
        <w:pStyle w:val="a3"/>
      </w:pPr>
      <w:r>
        <w:rPr>
          <w:rStyle w:val="a5"/>
        </w:rPr>
        <w:footnoteRef/>
      </w:r>
      <w:r>
        <w:t xml:space="preserve"> </w:t>
      </w:r>
      <w:r w:rsidRPr="00952744">
        <w:t>Решение от 1 сентября 2016 г. по делу № А33-19103/2015</w:t>
      </w:r>
    </w:p>
  </w:footnote>
  <w:footnote w:id="10">
    <w:p w:rsidR="004F22C6" w:rsidRDefault="004F22C6">
      <w:pPr>
        <w:pStyle w:val="a3"/>
      </w:pPr>
      <w:r>
        <w:rPr>
          <w:rStyle w:val="a5"/>
        </w:rPr>
        <w:footnoteRef/>
      </w:r>
      <w:r>
        <w:t xml:space="preserve"> </w:t>
      </w:r>
      <w:r w:rsidRPr="004F22C6">
        <w:t>Решение от 29 августа 2016 г. по делу № А46-4887/2016</w:t>
      </w:r>
    </w:p>
  </w:footnote>
  <w:footnote w:id="11">
    <w:p w:rsidR="00821679" w:rsidRDefault="00821679">
      <w:pPr>
        <w:pStyle w:val="a3"/>
      </w:pPr>
      <w:r>
        <w:rPr>
          <w:rStyle w:val="a5"/>
        </w:rPr>
        <w:footnoteRef/>
      </w:r>
      <w:r>
        <w:t xml:space="preserve"> </w:t>
      </w:r>
      <w:r w:rsidRPr="00821679">
        <w:t>Решение от 28 марта 2016 г. по делу № А35-2243/2015</w:t>
      </w:r>
    </w:p>
  </w:footnote>
  <w:footnote w:id="12">
    <w:p w:rsidR="00D738D5" w:rsidRDefault="00D738D5">
      <w:pPr>
        <w:pStyle w:val="a3"/>
      </w:pPr>
      <w:r>
        <w:rPr>
          <w:rStyle w:val="a5"/>
        </w:rPr>
        <w:footnoteRef/>
      </w:r>
      <w:r>
        <w:t xml:space="preserve"> </w:t>
      </w:r>
      <w:r w:rsidRPr="00D738D5">
        <w:t>"Гражданский кодекс Российской Федерации (часть первая)" от 30.11.1994 N 51-ФЗ (ред. от 29.07.2017) (с изм. и доп., вступ. в силу с 06.08.2017)</w:t>
      </w:r>
    </w:p>
  </w:footnote>
  <w:footnote w:id="13">
    <w:p w:rsidR="00D738D5" w:rsidRPr="00D738D5" w:rsidRDefault="00D738D5" w:rsidP="00D738D5">
      <w:pPr>
        <w:pStyle w:val="a3"/>
      </w:pPr>
      <w:r>
        <w:rPr>
          <w:rStyle w:val="a5"/>
        </w:rPr>
        <w:footnoteRef/>
      </w:r>
      <w:r>
        <w:t xml:space="preserve"> </w:t>
      </w:r>
      <w:r w:rsidRPr="00D738D5">
        <w:t>Закон № 499-ФЗ «О внесении изменений в Земельный кодекс Российской Федерации</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33" w:rsidRDefault="002E383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33" w:rsidRDefault="002E3833">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33" w:rsidRDefault="002E383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C45"/>
    <w:multiLevelType w:val="hybridMultilevel"/>
    <w:tmpl w:val="ABD0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366527"/>
    <w:multiLevelType w:val="hybridMultilevel"/>
    <w:tmpl w:val="FF4CC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B6905"/>
    <w:multiLevelType w:val="hybridMultilevel"/>
    <w:tmpl w:val="FEB2B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29"/>
    <w:rsid w:val="00007554"/>
    <w:rsid w:val="00026A29"/>
    <w:rsid w:val="00031274"/>
    <w:rsid w:val="00032BB9"/>
    <w:rsid w:val="000340BE"/>
    <w:rsid w:val="00042C80"/>
    <w:rsid w:val="00051764"/>
    <w:rsid w:val="000533FD"/>
    <w:rsid w:val="00086716"/>
    <w:rsid w:val="000E01F0"/>
    <w:rsid w:val="000F6110"/>
    <w:rsid w:val="001356D3"/>
    <w:rsid w:val="001676E9"/>
    <w:rsid w:val="001A54B6"/>
    <w:rsid w:val="001A5EB2"/>
    <w:rsid w:val="001D23F4"/>
    <w:rsid w:val="001D29BE"/>
    <w:rsid w:val="001F3B01"/>
    <w:rsid w:val="001F66F2"/>
    <w:rsid w:val="00250D07"/>
    <w:rsid w:val="00251D4B"/>
    <w:rsid w:val="00255A8A"/>
    <w:rsid w:val="002866F4"/>
    <w:rsid w:val="00296A91"/>
    <w:rsid w:val="002A221E"/>
    <w:rsid w:val="002D002E"/>
    <w:rsid w:val="002D2238"/>
    <w:rsid w:val="002E3833"/>
    <w:rsid w:val="00303313"/>
    <w:rsid w:val="00333E15"/>
    <w:rsid w:val="00357E88"/>
    <w:rsid w:val="0036169F"/>
    <w:rsid w:val="0036305A"/>
    <w:rsid w:val="00366FB9"/>
    <w:rsid w:val="00372539"/>
    <w:rsid w:val="00387751"/>
    <w:rsid w:val="0039342B"/>
    <w:rsid w:val="003B7206"/>
    <w:rsid w:val="003C0DCC"/>
    <w:rsid w:val="003C77A1"/>
    <w:rsid w:val="003D1603"/>
    <w:rsid w:val="003D1E4B"/>
    <w:rsid w:val="003E37A7"/>
    <w:rsid w:val="003F25D9"/>
    <w:rsid w:val="003F49CE"/>
    <w:rsid w:val="004028E3"/>
    <w:rsid w:val="00423EAE"/>
    <w:rsid w:val="00423F38"/>
    <w:rsid w:val="00425F8D"/>
    <w:rsid w:val="0043053B"/>
    <w:rsid w:val="0045402A"/>
    <w:rsid w:val="00455E09"/>
    <w:rsid w:val="00456880"/>
    <w:rsid w:val="00496D7F"/>
    <w:rsid w:val="004D10A5"/>
    <w:rsid w:val="004F22C6"/>
    <w:rsid w:val="00501556"/>
    <w:rsid w:val="00514113"/>
    <w:rsid w:val="00514B1D"/>
    <w:rsid w:val="00527119"/>
    <w:rsid w:val="00527CBA"/>
    <w:rsid w:val="005475E4"/>
    <w:rsid w:val="005615B3"/>
    <w:rsid w:val="00575411"/>
    <w:rsid w:val="00593B1B"/>
    <w:rsid w:val="005D6136"/>
    <w:rsid w:val="005D61F1"/>
    <w:rsid w:val="005F1AEF"/>
    <w:rsid w:val="00603706"/>
    <w:rsid w:val="00605F76"/>
    <w:rsid w:val="0060723C"/>
    <w:rsid w:val="00611366"/>
    <w:rsid w:val="00644DCE"/>
    <w:rsid w:val="00683426"/>
    <w:rsid w:val="00685095"/>
    <w:rsid w:val="006A7A50"/>
    <w:rsid w:val="006D3549"/>
    <w:rsid w:val="00707229"/>
    <w:rsid w:val="00722BFF"/>
    <w:rsid w:val="00763F19"/>
    <w:rsid w:val="007C7BCF"/>
    <w:rsid w:val="00821679"/>
    <w:rsid w:val="00841801"/>
    <w:rsid w:val="00841D0A"/>
    <w:rsid w:val="00850BEE"/>
    <w:rsid w:val="0087241C"/>
    <w:rsid w:val="00886EA4"/>
    <w:rsid w:val="008A758C"/>
    <w:rsid w:val="008A7E15"/>
    <w:rsid w:val="008F3E53"/>
    <w:rsid w:val="009250CF"/>
    <w:rsid w:val="009357E0"/>
    <w:rsid w:val="00942F67"/>
    <w:rsid w:val="00952744"/>
    <w:rsid w:val="009716AB"/>
    <w:rsid w:val="009765EC"/>
    <w:rsid w:val="0098675A"/>
    <w:rsid w:val="00996FF1"/>
    <w:rsid w:val="009979A7"/>
    <w:rsid w:val="009D1992"/>
    <w:rsid w:val="009F1D6A"/>
    <w:rsid w:val="009F352D"/>
    <w:rsid w:val="00A12C66"/>
    <w:rsid w:val="00A22DC4"/>
    <w:rsid w:val="00A54020"/>
    <w:rsid w:val="00A817A7"/>
    <w:rsid w:val="00AA17D7"/>
    <w:rsid w:val="00AC3DAD"/>
    <w:rsid w:val="00AD15A5"/>
    <w:rsid w:val="00AE5DCB"/>
    <w:rsid w:val="00B539AF"/>
    <w:rsid w:val="00B550C7"/>
    <w:rsid w:val="00B75E47"/>
    <w:rsid w:val="00BA4168"/>
    <w:rsid w:val="00BB4678"/>
    <w:rsid w:val="00BB4F43"/>
    <w:rsid w:val="00BE4D61"/>
    <w:rsid w:val="00BF2D6D"/>
    <w:rsid w:val="00C008E7"/>
    <w:rsid w:val="00C079B7"/>
    <w:rsid w:val="00C1001F"/>
    <w:rsid w:val="00C20356"/>
    <w:rsid w:val="00C40D2F"/>
    <w:rsid w:val="00CB2251"/>
    <w:rsid w:val="00CB75DD"/>
    <w:rsid w:val="00CD7D52"/>
    <w:rsid w:val="00CD7FD1"/>
    <w:rsid w:val="00CE4DD8"/>
    <w:rsid w:val="00CF569A"/>
    <w:rsid w:val="00CF58BD"/>
    <w:rsid w:val="00D077F6"/>
    <w:rsid w:val="00D14B3C"/>
    <w:rsid w:val="00D305EC"/>
    <w:rsid w:val="00D362E1"/>
    <w:rsid w:val="00D37B89"/>
    <w:rsid w:val="00D569F5"/>
    <w:rsid w:val="00D573B0"/>
    <w:rsid w:val="00D7339F"/>
    <w:rsid w:val="00D738D5"/>
    <w:rsid w:val="00D77D30"/>
    <w:rsid w:val="00D804DA"/>
    <w:rsid w:val="00DC7287"/>
    <w:rsid w:val="00DD2E86"/>
    <w:rsid w:val="00DE1026"/>
    <w:rsid w:val="00DE4015"/>
    <w:rsid w:val="00DE6C8F"/>
    <w:rsid w:val="00E7414C"/>
    <w:rsid w:val="00E932A9"/>
    <w:rsid w:val="00E96A22"/>
    <w:rsid w:val="00EA6F15"/>
    <w:rsid w:val="00ED4727"/>
    <w:rsid w:val="00EE1EDA"/>
    <w:rsid w:val="00EE56DF"/>
    <w:rsid w:val="00EF6FD7"/>
    <w:rsid w:val="00EF7987"/>
    <w:rsid w:val="00F00638"/>
    <w:rsid w:val="00F02D3F"/>
    <w:rsid w:val="00F074D5"/>
    <w:rsid w:val="00F10FEB"/>
    <w:rsid w:val="00F25F9E"/>
    <w:rsid w:val="00F34029"/>
    <w:rsid w:val="00F3475B"/>
    <w:rsid w:val="00F850E2"/>
    <w:rsid w:val="00F9412B"/>
    <w:rsid w:val="00F9575E"/>
    <w:rsid w:val="00FA5324"/>
    <w:rsid w:val="00FC6DCE"/>
    <w:rsid w:val="00FF46DA"/>
    <w:rsid w:val="00FF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FBC8"/>
  <w15:docId w15:val="{8C1C26EC-1784-4DAA-B4C2-11C50BB0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08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00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1556"/>
    <w:pPr>
      <w:spacing w:after="0" w:line="240" w:lineRule="auto"/>
    </w:pPr>
    <w:rPr>
      <w:sz w:val="20"/>
      <w:szCs w:val="20"/>
    </w:rPr>
  </w:style>
  <w:style w:type="character" w:customStyle="1" w:styleId="a4">
    <w:name w:val="Текст сноски Знак"/>
    <w:basedOn w:val="a0"/>
    <w:link w:val="a3"/>
    <w:uiPriority w:val="99"/>
    <w:semiHidden/>
    <w:rsid w:val="00501556"/>
    <w:rPr>
      <w:sz w:val="20"/>
      <w:szCs w:val="20"/>
    </w:rPr>
  </w:style>
  <w:style w:type="character" w:styleId="a5">
    <w:name w:val="footnote reference"/>
    <w:basedOn w:val="a0"/>
    <w:uiPriority w:val="99"/>
    <w:semiHidden/>
    <w:unhideWhenUsed/>
    <w:rsid w:val="00501556"/>
    <w:rPr>
      <w:vertAlign w:val="superscript"/>
    </w:rPr>
  </w:style>
  <w:style w:type="paragraph" w:styleId="a6">
    <w:name w:val="header"/>
    <w:basedOn w:val="a"/>
    <w:link w:val="a7"/>
    <w:uiPriority w:val="99"/>
    <w:unhideWhenUsed/>
    <w:rsid w:val="00366F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FB9"/>
  </w:style>
  <w:style w:type="paragraph" w:styleId="a8">
    <w:name w:val="footer"/>
    <w:basedOn w:val="a"/>
    <w:link w:val="a9"/>
    <w:uiPriority w:val="99"/>
    <w:unhideWhenUsed/>
    <w:rsid w:val="00366F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FB9"/>
  </w:style>
  <w:style w:type="paragraph" w:styleId="aa">
    <w:name w:val="endnote text"/>
    <w:basedOn w:val="a"/>
    <w:link w:val="ab"/>
    <w:uiPriority w:val="99"/>
    <w:semiHidden/>
    <w:unhideWhenUsed/>
    <w:rsid w:val="008A758C"/>
    <w:pPr>
      <w:spacing w:after="0" w:line="240" w:lineRule="auto"/>
    </w:pPr>
    <w:rPr>
      <w:sz w:val="20"/>
      <w:szCs w:val="20"/>
    </w:rPr>
  </w:style>
  <w:style w:type="character" w:customStyle="1" w:styleId="ab">
    <w:name w:val="Текст концевой сноски Знак"/>
    <w:basedOn w:val="a0"/>
    <w:link w:val="aa"/>
    <w:uiPriority w:val="99"/>
    <w:semiHidden/>
    <w:rsid w:val="008A758C"/>
    <w:rPr>
      <w:sz w:val="20"/>
      <w:szCs w:val="20"/>
    </w:rPr>
  </w:style>
  <w:style w:type="character" w:styleId="ac">
    <w:name w:val="endnote reference"/>
    <w:basedOn w:val="a0"/>
    <w:uiPriority w:val="99"/>
    <w:semiHidden/>
    <w:unhideWhenUsed/>
    <w:rsid w:val="008A758C"/>
    <w:rPr>
      <w:vertAlign w:val="superscript"/>
    </w:rPr>
  </w:style>
  <w:style w:type="paragraph" w:styleId="ad">
    <w:name w:val="List Paragraph"/>
    <w:basedOn w:val="a"/>
    <w:uiPriority w:val="34"/>
    <w:qFormat/>
    <w:rsid w:val="00E7414C"/>
    <w:pPr>
      <w:ind w:left="720"/>
      <w:contextualSpacing/>
    </w:pPr>
  </w:style>
  <w:style w:type="character" w:styleId="ae">
    <w:name w:val="Hyperlink"/>
    <w:basedOn w:val="a0"/>
    <w:uiPriority w:val="99"/>
    <w:unhideWhenUsed/>
    <w:rsid w:val="00D362E1"/>
    <w:rPr>
      <w:color w:val="0000FF" w:themeColor="hyperlink"/>
      <w:u w:val="single"/>
    </w:rPr>
  </w:style>
  <w:style w:type="character" w:customStyle="1" w:styleId="10">
    <w:name w:val="Заголовок 1 Знак"/>
    <w:basedOn w:val="a0"/>
    <w:link w:val="1"/>
    <w:uiPriority w:val="9"/>
    <w:rsid w:val="00C008E7"/>
    <w:rPr>
      <w:rFonts w:asciiTheme="majorHAnsi" w:eastAsiaTheme="majorEastAsia" w:hAnsiTheme="majorHAnsi" w:cstheme="majorBidi"/>
      <w:color w:val="365F91" w:themeColor="accent1" w:themeShade="BF"/>
      <w:sz w:val="32"/>
      <w:szCs w:val="32"/>
    </w:rPr>
  </w:style>
  <w:style w:type="paragraph" w:styleId="af">
    <w:name w:val="TOC Heading"/>
    <w:basedOn w:val="1"/>
    <w:next w:val="a"/>
    <w:uiPriority w:val="39"/>
    <w:unhideWhenUsed/>
    <w:qFormat/>
    <w:rsid w:val="00C008E7"/>
    <w:pPr>
      <w:spacing w:line="259" w:lineRule="auto"/>
      <w:outlineLvl w:val="9"/>
    </w:pPr>
    <w:rPr>
      <w:lang w:eastAsia="ru-RU"/>
    </w:rPr>
  </w:style>
  <w:style w:type="character" w:customStyle="1" w:styleId="20">
    <w:name w:val="Заголовок 2 Знак"/>
    <w:basedOn w:val="a0"/>
    <w:link w:val="2"/>
    <w:uiPriority w:val="9"/>
    <w:rsid w:val="00C008E7"/>
    <w:rPr>
      <w:rFonts w:asciiTheme="majorHAnsi" w:eastAsiaTheme="majorEastAsia" w:hAnsiTheme="majorHAnsi" w:cstheme="majorBidi"/>
      <w:color w:val="365F91" w:themeColor="accent1" w:themeShade="BF"/>
      <w:sz w:val="26"/>
      <w:szCs w:val="26"/>
    </w:rPr>
  </w:style>
  <w:style w:type="paragraph" w:styleId="21">
    <w:name w:val="toc 2"/>
    <w:basedOn w:val="a"/>
    <w:next w:val="a"/>
    <w:autoRedefine/>
    <w:uiPriority w:val="39"/>
    <w:unhideWhenUsed/>
    <w:rsid w:val="00C008E7"/>
    <w:pPr>
      <w:spacing w:after="100"/>
      <w:ind w:left="220"/>
    </w:pPr>
  </w:style>
  <w:style w:type="paragraph" w:styleId="11">
    <w:name w:val="toc 1"/>
    <w:basedOn w:val="a"/>
    <w:next w:val="a"/>
    <w:autoRedefine/>
    <w:uiPriority w:val="39"/>
    <w:unhideWhenUsed/>
    <w:rsid w:val="00C008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act.ru/regular/doc/04FBzDwquHx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69DED-5E99-4173-AC1A-4E2EC634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18</Pages>
  <Words>3534</Words>
  <Characters>20147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Олег</cp:lastModifiedBy>
  <cp:revision>57</cp:revision>
  <cp:lastPrinted>2017-12-07T12:29:00Z</cp:lastPrinted>
  <dcterms:created xsi:type="dcterms:W3CDTF">2017-11-03T12:14:00Z</dcterms:created>
  <dcterms:modified xsi:type="dcterms:W3CDTF">2018-05-14T16:14:00Z</dcterms:modified>
</cp:coreProperties>
</file>