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32" w:rsidRPr="00A470A7" w:rsidRDefault="005C7003" w:rsidP="00185D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5D32" w:rsidRPr="00A470A7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образования и науки Российской Федерации</w:t>
      </w: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0A7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0A7">
        <w:rPr>
          <w:rFonts w:ascii="Times New Roman" w:eastAsia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0A7">
        <w:rPr>
          <w:rFonts w:ascii="Times New Roman" w:eastAsia="Times New Roman" w:hAnsi="Times New Roman" w:cs="Times New Roman"/>
          <w:sz w:val="28"/>
          <w:szCs w:val="28"/>
        </w:rPr>
        <w:t>Юридический факультет</w:t>
      </w: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0A7">
        <w:rPr>
          <w:rFonts w:ascii="Times New Roman" w:eastAsia="Times New Roman" w:hAnsi="Times New Roman" w:cs="Times New Roman"/>
          <w:sz w:val="28"/>
          <w:szCs w:val="28"/>
        </w:rPr>
        <w:t>Кафедра конституционного, административного и таможенного права</w:t>
      </w: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0A7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Курсовая работа</w:t>
      </w:r>
    </w:p>
    <w:p w:rsidR="00185D32" w:rsidRPr="00A470A7" w:rsidRDefault="003F0675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совершения таможенных операций с подакцизными товарами, маркированные</w:t>
      </w:r>
      <w:r w:rsidR="00185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акцизными марками</w:t>
      </w: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A470A7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proofErr w:type="gramEnd"/>
      <w:r w:rsidRPr="00A470A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дисциплине «Запреты и ограничения внешнеторговой деятельности»</w:t>
      </w:r>
    </w:p>
    <w:p w:rsidR="00185D32" w:rsidRPr="00A470A7" w:rsidRDefault="00185D32" w:rsidP="00185D32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D32" w:rsidRPr="00A470A7" w:rsidRDefault="005C7003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Выполнила</w:t>
      </w:r>
      <w:r w:rsidR="00185D32" w:rsidRPr="00A470A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70A7">
        <w:rPr>
          <w:rFonts w:ascii="Times New Roman" w:eastAsia="Times New Roman" w:hAnsi="Times New Roman" w:cs="Times New Roman"/>
          <w:sz w:val="28"/>
          <w:szCs w:val="28"/>
        </w:rPr>
        <w:t>студентка</w:t>
      </w:r>
      <w:proofErr w:type="gramEnd"/>
      <w:r w:rsidRPr="00A470A7">
        <w:rPr>
          <w:rFonts w:ascii="Times New Roman" w:eastAsia="Times New Roman" w:hAnsi="Times New Roman" w:cs="Times New Roman"/>
          <w:sz w:val="28"/>
          <w:szCs w:val="28"/>
        </w:rPr>
        <w:t xml:space="preserve"> 3 курса 37 группы</w:t>
      </w: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70A7">
        <w:rPr>
          <w:rFonts w:ascii="Times New Roman" w:eastAsia="Times New Roman" w:hAnsi="Times New Roman" w:cs="Times New Roman"/>
          <w:sz w:val="28"/>
          <w:szCs w:val="28"/>
        </w:rPr>
        <w:t>очной</w:t>
      </w:r>
      <w:proofErr w:type="gramEnd"/>
      <w:r w:rsidRPr="00A470A7">
        <w:rPr>
          <w:rFonts w:ascii="Times New Roman" w:eastAsia="Times New Roman" w:hAnsi="Times New Roman" w:cs="Times New Roman"/>
          <w:sz w:val="28"/>
          <w:szCs w:val="28"/>
        </w:rPr>
        <w:t xml:space="preserve"> формы обучения</w:t>
      </w:r>
    </w:p>
    <w:p w:rsidR="00185D32" w:rsidRPr="00A470A7" w:rsidRDefault="003F0675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Ермолаева Александра Владиславовна</w:t>
      </w: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70A7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Научный руководитель:</w:t>
      </w: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70A7">
        <w:rPr>
          <w:rFonts w:ascii="Times New Roman" w:eastAsia="Times New Roman" w:hAnsi="Times New Roman" w:cs="Times New Roman"/>
          <w:sz w:val="28"/>
          <w:szCs w:val="28"/>
        </w:rPr>
        <w:t>к.филос</w:t>
      </w:r>
      <w:proofErr w:type="spellEnd"/>
      <w:r w:rsidRPr="00A470A7">
        <w:rPr>
          <w:rFonts w:ascii="Times New Roman" w:eastAsia="Times New Roman" w:hAnsi="Times New Roman" w:cs="Times New Roman"/>
          <w:sz w:val="28"/>
          <w:szCs w:val="28"/>
        </w:rPr>
        <w:t xml:space="preserve">. н., доцент Вобликов А.Б. </w:t>
      </w:r>
    </w:p>
    <w:p w:rsidR="00185D32" w:rsidRPr="00A470A7" w:rsidRDefault="00185D32" w:rsidP="00185D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D32" w:rsidRPr="00A470A7" w:rsidRDefault="00185D32" w:rsidP="00185D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70A7">
        <w:rPr>
          <w:rFonts w:ascii="Times New Roman" w:eastAsia="Times New Roman" w:hAnsi="Times New Roman" w:cs="Times New Roman"/>
          <w:b/>
          <w:bCs/>
          <w:sz w:val="28"/>
          <w:szCs w:val="28"/>
        </w:rPr>
        <w:t>Тверь 2016</w:t>
      </w:r>
    </w:p>
    <w:p w:rsidR="00185D32" w:rsidRDefault="00185D32" w:rsidP="0010155B">
      <w:p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185D32" w:rsidRDefault="00185D32" w:rsidP="0010155B">
      <w:p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3F0675" w:rsidRDefault="003F0675" w:rsidP="0010155B">
      <w:p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F56EB4" w:rsidRPr="003D0084" w:rsidRDefault="00F56EB4" w:rsidP="0010155B">
      <w:p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3D0084">
        <w:rPr>
          <w:rStyle w:val="word"/>
          <w:rFonts w:ascii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D56851" w:rsidRPr="003D0084" w:rsidRDefault="00D56851" w:rsidP="0010155B">
      <w:p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3D0084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Подакцизные товары</w:t>
      </w:r>
      <w:r w:rsidR="00551FB8" w:rsidRPr="003D0084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подвергаются </w:t>
      </w:r>
      <w:r w:rsidRPr="003D0084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строгому контролю со стороны международных организаций, вследствие этого они являются объектом особого внимания со стороны государства. В отношении данных товаров предъявляются высокие требования по их безопасности, уровень их налогообложения достаточно высок и к ним применяется широкий перечень мер государственного регулирования.</w:t>
      </w:r>
    </w:p>
    <w:p w:rsidR="00D56851" w:rsidRPr="003D0084" w:rsidRDefault="00D56851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На данный момент наиболее важно отметить такие подакцизные товары как алкоголь и табачная продукция, так как к ним применяется особый контроль маркировка марками акцизного сбора. Это обстоятельство указывает на необходимость повышенного таможенного контроля по отношению к данным товарам. </w:t>
      </w:r>
    </w:p>
    <w:p w:rsidR="00D56851" w:rsidRPr="003D0084" w:rsidRDefault="00D56851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Подакцизный товар имеет определенную специфику, поэтому его декларирование проводят специализированные таможенные органы. Ограничение перечня таможенных органов, обеспечивающих работу с данными товарами, необходимо для снижения числа правонарушений, связанных с международной торговлей подакцизными товарами. </w:t>
      </w:r>
    </w:p>
    <w:p w:rsidR="00447A2A" w:rsidRPr="003D0084" w:rsidRDefault="00D56851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Таможенные органы являются основным контролирующим звеном при ввозе, вывозе подакцизной продукции. Таким образом, в настоящее время таможенные органы, в условиях постоянно развивающегося рынка подакцизных товаров, являются главной государственной структуро</w:t>
      </w:r>
      <w:r w:rsidR="00605734">
        <w:rPr>
          <w:rFonts w:ascii="Times New Roman" w:hAnsi="Times New Roman" w:cs="Times New Roman"/>
          <w:sz w:val="28"/>
          <w:szCs w:val="28"/>
        </w:rPr>
        <w:t>й по контролю</w:t>
      </w:r>
      <w:bookmarkStart w:id="0" w:name="_GoBack"/>
      <w:bookmarkEnd w:id="0"/>
      <w:r w:rsidRPr="003D0084">
        <w:rPr>
          <w:rFonts w:ascii="Times New Roman" w:hAnsi="Times New Roman" w:cs="Times New Roman"/>
          <w:sz w:val="28"/>
          <w:szCs w:val="28"/>
        </w:rPr>
        <w:t xml:space="preserve"> их перемещения.</w:t>
      </w:r>
    </w:p>
    <w:p w:rsidR="00551FB8" w:rsidRPr="003D0084" w:rsidRDefault="00632DF9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Целью данной </w:t>
      </w:r>
      <w:r w:rsidR="00605734">
        <w:rPr>
          <w:rFonts w:ascii="Times New Roman" w:hAnsi="Times New Roman" w:cs="Times New Roman"/>
          <w:sz w:val="28"/>
          <w:szCs w:val="28"/>
        </w:rPr>
        <w:t>курсовой работы</w:t>
      </w:r>
      <w:r w:rsidR="001D0814" w:rsidRPr="003D0084">
        <w:rPr>
          <w:rFonts w:ascii="Times New Roman" w:hAnsi="Times New Roman" w:cs="Times New Roman"/>
          <w:sz w:val="28"/>
          <w:szCs w:val="28"/>
        </w:rPr>
        <w:t xml:space="preserve"> является выявление особенностей ввоза подакцизных товаров, маркируемых акцизными марками, на таможенную территорию РФ, исследование проблематики ввоза подакцизных товаров</w:t>
      </w:r>
      <w:r w:rsidR="00F56EB4" w:rsidRPr="003D0084">
        <w:rPr>
          <w:rFonts w:ascii="Times New Roman" w:hAnsi="Times New Roman" w:cs="Times New Roman"/>
          <w:sz w:val="28"/>
          <w:szCs w:val="28"/>
        </w:rPr>
        <w:t xml:space="preserve"> на территорию Российской Федерации и разработка возможных путей решения данных проблем.</w:t>
      </w: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F56EB4" w:rsidRPr="003D0084" w:rsidRDefault="00F56EB4" w:rsidP="00101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Рассмотреть особенности маркировки товаров акцизными марками</w:t>
      </w:r>
    </w:p>
    <w:p w:rsidR="00F56EB4" w:rsidRPr="003D0084" w:rsidRDefault="00F56EB4" w:rsidP="00101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Изучить и выявить проблемы в осуществлении таможенных операций и таможенного контроля в отношении ввозимых подакцизных товаров, маркируемых акцизными марками</w:t>
      </w:r>
    </w:p>
    <w:p w:rsidR="00F56EB4" w:rsidRPr="003D0084" w:rsidRDefault="00F56EB4" w:rsidP="00101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Определить специфику уплаты акцизов при перемещении товаров, маркируемых акцизными марками</w:t>
      </w:r>
    </w:p>
    <w:p w:rsidR="00F56EB4" w:rsidRDefault="00F56EB4" w:rsidP="00101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lastRenderedPageBreak/>
        <w:t>Выявить главные проблемы, связанные с перемещением и таможенным контролем подакцизных товаров, маркируемых акцизными марками и представить возможные пути их решения</w:t>
      </w:r>
    </w:p>
    <w:p w:rsidR="008B3A18" w:rsidRPr="00386062" w:rsidRDefault="008B3A18" w:rsidP="008B3A18">
      <w:pPr>
        <w:pStyle w:val="a3"/>
        <w:numPr>
          <w:ilvl w:val="0"/>
          <w:numId w:val="1"/>
        </w:num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86062">
        <w:rPr>
          <w:rFonts w:ascii="Times New Roman" w:eastAsia="Times New Roman" w:hAnsi="Times New Roman" w:cs="Times New Roman"/>
          <w:kern w:val="36"/>
          <w:sz w:val="28"/>
          <w:szCs w:val="28"/>
        </w:rPr>
        <w:t>Проанализировать статистические данные по импорту подакцизных товаров в Российскую Федерацию.</w:t>
      </w: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Объектом исследования в курсовой работе являются правовые отношения, связанные с ввозом подакцизной продукции в Российскую Федерацию. Предметом исследования является порядок таможенного контроля подакцизных товаров.</w:t>
      </w: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3D0084" w:rsidRDefault="00F56EB4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Pr="00ED4E68" w:rsidRDefault="00ED4E68" w:rsidP="00ED4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4E68">
        <w:rPr>
          <w:rFonts w:ascii="Times New Roman" w:hAnsi="Times New Roman" w:cs="Times New Roman"/>
          <w:sz w:val="28"/>
          <w:szCs w:val="28"/>
        </w:rPr>
        <w:t>Глава 1.</w:t>
      </w:r>
      <w:r w:rsidR="00F56EB4" w:rsidRPr="00ED4E68">
        <w:rPr>
          <w:rFonts w:ascii="Times New Roman" w:hAnsi="Times New Roman" w:cs="Times New Roman"/>
          <w:sz w:val="28"/>
          <w:szCs w:val="28"/>
        </w:rPr>
        <w:t>Общие положения о подакцизных товарах</w:t>
      </w:r>
      <w:r w:rsidR="00CE7A8F" w:rsidRPr="00ED4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EB4" w:rsidRPr="003D0084" w:rsidRDefault="00CE7A8F" w:rsidP="0010155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 Общая характеристика подакцизных товаров</w:t>
      </w:r>
    </w:p>
    <w:p w:rsidR="00A97D8F" w:rsidRPr="003D0084" w:rsidRDefault="00A97D8F" w:rsidP="00A97D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41F" w:rsidRPr="003D0084" w:rsidRDefault="00CE7A8F" w:rsidP="003D00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Понятие подакцизный товар подразумевает под собой товар, в стоимость которого включен косвенный налог – акциз. В отношении многих товаров размер акциза составляет половину</w:t>
      </w:r>
      <w:r w:rsidR="000678E9" w:rsidRPr="003D0084">
        <w:rPr>
          <w:rFonts w:ascii="Times New Roman" w:hAnsi="Times New Roman" w:cs="Times New Roman"/>
          <w:sz w:val="28"/>
          <w:szCs w:val="28"/>
        </w:rPr>
        <w:t xml:space="preserve"> и более от их цены</w:t>
      </w:r>
      <w:r w:rsidRPr="003D0084">
        <w:rPr>
          <w:rFonts w:ascii="Times New Roman" w:hAnsi="Times New Roman" w:cs="Times New Roman"/>
          <w:sz w:val="28"/>
          <w:szCs w:val="28"/>
        </w:rPr>
        <w:t xml:space="preserve">. </w:t>
      </w:r>
      <w:r w:rsidR="0076341F" w:rsidRPr="003D0084">
        <w:rPr>
          <w:rFonts w:ascii="Times New Roman" w:hAnsi="Times New Roman" w:cs="Times New Roman"/>
          <w:sz w:val="28"/>
          <w:szCs w:val="28"/>
        </w:rPr>
        <w:t>Акцизы устанавливаются чаще всего на дефицитную и высокорентабельную продукцию или монопольные товары. Спрос на эти товары всегда высок и не зависит от реальной потребности в них, их потребление считается необязательным, одновременно, как утверждает теория, затраты на производство таких товаров низкие по сравнению с их доходностью.</w:t>
      </w:r>
      <w:r w:rsidR="00CA4530" w:rsidRPr="003D0084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0A3E51" w:rsidRPr="003D0084" w:rsidRDefault="000A3E51" w:rsidP="003D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8F" w:rsidRPr="003D0084" w:rsidRDefault="00CE7A8F" w:rsidP="003D0084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Две основные функции акциза – фискальная и регулирующая. Акциз – это единственный федеральный налог, который при перечислении в фе</w:t>
      </w:r>
      <w:r w:rsidR="003C4C55">
        <w:rPr>
          <w:rFonts w:ascii="Times New Roman" w:hAnsi="Times New Roman" w:cs="Times New Roman"/>
          <w:sz w:val="28"/>
          <w:szCs w:val="28"/>
        </w:rPr>
        <w:t>деральный бюджет детализируется</w:t>
      </w:r>
      <w:r w:rsidRPr="003D0084">
        <w:rPr>
          <w:rFonts w:ascii="Times New Roman" w:hAnsi="Times New Roman" w:cs="Times New Roman"/>
          <w:sz w:val="28"/>
          <w:szCs w:val="28"/>
        </w:rPr>
        <w:t xml:space="preserve"> по группам подакцизных товаров</w:t>
      </w:r>
      <w:r w:rsidR="000678E9" w:rsidRPr="003D0084">
        <w:rPr>
          <w:rFonts w:ascii="Times New Roman" w:hAnsi="Times New Roman" w:cs="Times New Roman"/>
          <w:sz w:val="28"/>
          <w:szCs w:val="28"/>
        </w:rPr>
        <w:t xml:space="preserve"> (по кодам бюджетной классификации). В общей системе таможенных платежей, взимаемых при ввозе товаров на территорию РФ, доля акциза мала и составляет чуть больше 1%. Но также стоит отметить, что доля таможенных платежей от ввезенной подакцизной продукции составляет около 15% от общей суммы таможенных платежей при ввозе.</w:t>
      </w:r>
      <w:r w:rsidR="00BB4B33" w:rsidRPr="003D0084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0678E9" w:rsidRPr="003D0084" w:rsidRDefault="000678E9" w:rsidP="003D0084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Налоговый кодекс РФ содержит в себе полный перечень подакцизных товаров, к которым относятся</w:t>
      </w:r>
      <w:r w:rsidR="00431D14" w:rsidRPr="003D0084">
        <w:rPr>
          <w:rFonts w:ascii="Times New Roman" w:hAnsi="Times New Roman" w:cs="Times New Roman"/>
          <w:sz w:val="28"/>
          <w:szCs w:val="28"/>
        </w:rPr>
        <w:t>: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Этиловый спирт из любого типа </w:t>
      </w:r>
      <w:proofErr w:type="gramStart"/>
      <w:r w:rsidRPr="003D0084">
        <w:rPr>
          <w:rFonts w:ascii="Times New Roman" w:hAnsi="Times New Roman" w:cs="Times New Roman"/>
          <w:sz w:val="28"/>
          <w:szCs w:val="28"/>
        </w:rPr>
        <w:t>сырья  (</w:t>
      </w:r>
      <w:proofErr w:type="gramEnd"/>
      <w:r w:rsidRPr="003D0084">
        <w:rPr>
          <w:rFonts w:ascii="Times New Roman" w:hAnsi="Times New Roman" w:cs="Times New Roman"/>
          <w:sz w:val="28"/>
          <w:szCs w:val="28"/>
        </w:rPr>
        <w:t>с содержанием объемной доли спирта более 9%), алкогольная продукция (с содержанием объемной доли спирта более 0,5%)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Табак и табачная продукция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Легковые автомобили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Мотоциклы с мощностью двигателя более 160 л.с.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Автомобильный бензин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Дизельное топливо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Моторные масла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Прямогонный бензин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lastRenderedPageBreak/>
        <w:t>Топливо печное бытовое</w:t>
      </w:r>
    </w:p>
    <w:p w:rsidR="00431D14" w:rsidRPr="003D0084" w:rsidRDefault="00431D14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Бензол, параксилол, ортоксилол</w:t>
      </w:r>
    </w:p>
    <w:p w:rsidR="00D61D06" w:rsidRPr="003D0084" w:rsidRDefault="00D61D06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Авиационный керосин</w:t>
      </w:r>
    </w:p>
    <w:p w:rsidR="00D61D06" w:rsidRPr="003D0084" w:rsidRDefault="00D61D06" w:rsidP="001015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Природный газ (в соответствии с международными договорами РФ)</w:t>
      </w:r>
      <w:r w:rsidR="0038680E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D61D06" w:rsidRPr="003D0084" w:rsidRDefault="00D61D06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D0084">
        <w:rPr>
          <w:rFonts w:ascii="Times New Roman" w:hAnsi="Times New Roman" w:cs="Times New Roman"/>
          <w:sz w:val="28"/>
          <w:szCs w:val="28"/>
        </w:rPr>
        <w:t>вышепредставленном</w:t>
      </w:r>
      <w:proofErr w:type="spellEnd"/>
      <w:r w:rsidRPr="003D0084">
        <w:rPr>
          <w:rFonts w:ascii="Times New Roman" w:hAnsi="Times New Roman" w:cs="Times New Roman"/>
          <w:sz w:val="28"/>
          <w:szCs w:val="28"/>
        </w:rPr>
        <w:t xml:space="preserve"> перечне можно выделить две группы товаров:</w:t>
      </w:r>
    </w:p>
    <w:p w:rsidR="00D61D06" w:rsidRPr="003D0084" w:rsidRDefault="00D61D06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Первая группа – это подакцизные товары, маркируемые акцизными марками</w:t>
      </w:r>
      <w:r w:rsidR="00CD5856" w:rsidRPr="003D0084">
        <w:rPr>
          <w:rFonts w:ascii="Times New Roman" w:hAnsi="Times New Roman" w:cs="Times New Roman"/>
          <w:sz w:val="28"/>
          <w:szCs w:val="28"/>
        </w:rPr>
        <w:t>.</w:t>
      </w:r>
    </w:p>
    <w:p w:rsidR="00D61D06" w:rsidRPr="003D0084" w:rsidRDefault="00D61D06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Вторая группа – это подакцизные товары, не подлежащие маркировке акцизными марками</w:t>
      </w:r>
      <w:r w:rsidR="00CD5856" w:rsidRPr="003D0084">
        <w:rPr>
          <w:rFonts w:ascii="Times New Roman" w:hAnsi="Times New Roman" w:cs="Times New Roman"/>
          <w:sz w:val="28"/>
          <w:szCs w:val="28"/>
        </w:rPr>
        <w:t>.</w:t>
      </w:r>
    </w:p>
    <w:p w:rsidR="00D61D06" w:rsidRPr="003D0084" w:rsidRDefault="00CD5856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К первой группе относятся только два типа товаров:</w:t>
      </w:r>
    </w:p>
    <w:p w:rsidR="00CD5856" w:rsidRPr="003D0084" w:rsidRDefault="00CD5856" w:rsidP="0010155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Алкогольная продукция (с содержанием этилового спирта более 9%)</w:t>
      </w:r>
    </w:p>
    <w:p w:rsidR="00CD5856" w:rsidRPr="003D0084" w:rsidRDefault="00CD5856" w:rsidP="0010155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Ввозимая для продажи на таможенную территорию Таможенного Союза табак и табачная продукция</w:t>
      </w:r>
    </w:p>
    <w:p w:rsidR="00CD5856" w:rsidRPr="003D0084" w:rsidRDefault="00CD5856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Маркировка акцизными марками соответствующей продукции осуществляется до ее ввоза на таможенную территорию Таможенного Союза.</w:t>
      </w:r>
    </w:p>
    <w:p w:rsidR="00CD5856" w:rsidRPr="003D0084" w:rsidRDefault="00FC71B5" w:rsidP="0010155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 </w:t>
      </w:r>
      <w:r w:rsidR="00CD5856" w:rsidRPr="003D0084">
        <w:rPr>
          <w:rFonts w:ascii="Times New Roman" w:hAnsi="Times New Roman" w:cs="Times New Roman"/>
          <w:sz w:val="28"/>
          <w:szCs w:val="28"/>
        </w:rPr>
        <w:t>Виды акцизных марок, требования к маркировке</w:t>
      </w:r>
    </w:p>
    <w:p w:rsidR="00CD5856" w:rsidRPr="003D0084" w:rsidRDefault="00155562" w:rsidP="003D0084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Одним из признаков классификации марок акцизного сбора является их разделение на акцизные марки для маркировки алкогольной продукции и акцизные марки для маркировки табака и табачной продукции. Кроме этого, к подакцизной продукции применяется два вида акцизных марок:</w:t>
      </w:r>
    </w:p>
    <w:p w:rsidR="00155562" w:rsidRPr="003D0084" w:rsidRDefault="00155562" w:rsidP="003D0084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Ф</w:t>
      </w:r>
      <w:r w:rsidR="0023441C" w:rsidRPr="003D0084">
        <w:rPr>
          <w:rFonts w:ascii="Times New Roman" w:hAnsi="Times New Roman" w:cs="Times New Roman"/>
          <w:sz w:val="28"/>
          <w:szCs w:val="28"/>
        </w:rPr>
        <w:t>едеральные</w:t>
      </w:r>
      <w:r w:rsidRPr="003D0084">
        <w:rPr>
          <w:rFonts w:ascii="Times New Roman" w:hAnsi="Times New Roman" w:cs="Times New Roman"/>
          <w:sz w:val="28"/>
          <w:szCs w:val="28"/>
        </w:rPr>
        <w:t xml:space="preserve"> специальные марки (</w:t>
      </w:r>
      <w:r w:rsidR="006642AF" w:rsidRPr="003D0084">
        <w:rPr>
          <w:rFonts w:ascii="Times New Roman" w:hAnsi="Times New Roman" w:cs="Times New Roman"/>
          <w:sz w:val="28"/>
          <w:szCs w:val="28"/>
        </w:rPr>
        <w:t>для подакцизной продукции, произведенной на территории РФ)</w:t>
      </w:r>
    </w:p>
    <w:p w:rsidR="006642AF" w:rsidRPr="003D0084" w:rsidRDefault="006642AF" w:rsidP="003D0084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Акцизные марки (для импорта подакцизной продукции на таможенную территорию Таможенного союза)</w:t>
      </w:r>
      <w:r w:rsidR="0053307E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:rsidR="00CA4530" w:rsidRPr="006821DA" w:rsidRDefault="006642AF" w:rsidP="003D00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Алкогольная и </w:t>
      </w:r>
      <w:proofErr w:type="gramStart"/>
      <w:r w:rsidRPr="003D0084">
        <w:rPr>
          <w:rFonts w:ascii="Times New Roman" w:hAnsi="Times New Roman" w:cs="Times New Roman"/>
          <w:sz w:val="28"/>
          <w:szCs w:val="28"/>
        </w:rPr>
        <w:t>табачная  продукция</w:t>
      </w:r>
      <w:proofErr w:type="gramEnd"/>
      <w:r w:rsidRPr="003D0084">
        <w:rPr>
          <w:rFonts w:ascii="Times New Roman" w:hAnsi="Times New Roman" w:cs="Times New Roman"/>
          <w:sz w:val="28"/>
          <w:szCs w:val="28"/>
        </w:rPr>
        <w:t xml:space="preserve"> маркируется акцизными марками  до ее фактического ввоза на таможенную территорию Таможенного союза. Марки акцизного сбора покупаются организациями, которые осуществляют импорт подакцизного товара, вне зависимости от формы собственности организации. </w:t>
      </w:r>
      <w:r w:rsidRPr="003D0084">
        <w:rPr>
          <w:rFonts w:ascii="Times New Roman" w:hAnsi="Times New Roman" w:cs="Times New Roman"/>
          <w:sz w:val="28"/>
          <w:szCs w:val="28"/>
        </w:rPr>
        <w:lastRenderedPageBreak/>
        <w:t>Приобретение марок акцизного сбора производится в уполномоченных таможенных органах по месту государственной регистрации организации-импортера.</w:t>
      </w:r>
      <w:r w:rsidR="006821DA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3D0084">
        <w:rPr>
          <w:rFonts w:ascii="Times New Roman" w:hAnsi="Times New Roman" w:cs="Times New Roman"/>
          <w:sz w:val="28"/>
          <w:szCs w:val="28"/>
        </w:rPr>
        <w:t xml:space="preserve"> Для приобретения акцизных марок организация-импортер должна предоставить в уполномоченный таможенный орган отчеты об использовании</w:t>
      </w:r>
      <w:r w:rsidR="002B2B12" w:rsidRPr="003D0084">
        <w:rPr>
          <w:rFonts w:ascii="Times New Roman" w:hAnsi="Times New Roman" w:cs="Times New Roman"/>
          <w:sz w:val="28"/>
          <w:szCs w:val="28"/>
        </w:rPr>
        <w:t xml:space="preserve"> ранее выделенных марок и обеспечить предварительную оплату необходимого количества марок.</w:t>
      </w:r>
      <w:r w:rsidR="006821DA" w:rsidRPr="006821DA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6642AF" w:rsidRPr="003D0084" w:rsidRDefault="006642AF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B12" w:rsidRPr="003D0084" w:rsidRDefault="002B2B12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При получении марок акцизного сбора организация-импортер возлагает на себя обязательства, которые предусматривают следующее:</w:t>
      </w:r>
    </w:p>
    <w:p w:rsidR="002B2B12" w:rsidRPr="003D0084" w:rsidRDefault="002B2B12" w:rsidP="001015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Нанесение на алкогольную и табачную продукцию акцизных марок</w:t>
      </w:r>
    </w:p>
    <w:p w:rsidR="002B2B12" w:rsidRPr="003D0084" w:rsidRDefault="002B2B12" w:rsidP="001015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При повреждении и/или неиспользовании подакцизных марок обязателен их возврат в выдавший таможенный орган</w:t>
      </w:r>
    </w:p>
    <w:p w:rsidR="002B2B12" w:rsidRPr="003D0084" w:rsidRDefault="002B2B12" w:rsidP="001015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Предоставление отчета об использовании выданных марок</w:t>
      </w:r>
    </w:p>
    <w:p w:rsidR="002B2B12" w:rsidRPr="003D0084" w:rsidRDefault="002B2B12" w:rsidP="001015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Ввоз в порядке, установленном законодательством, маркированной алкогольной и табачной продукции на таможенную территорию Таможенного союза и их доставка до места назначения</w:t>
      </w:r>
    </w:p>
    <w:p w:rsidR="002B2B12" w:rsidRPr="003D0084" w:rsidRDefault="002B2B12" w:rsidP="001015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Помещение алкогольной и табачной продукции под выбранную таможенную процедуру (выпуска для внутреннего потребления, уничтожения, реэкспорта) и уплата таможенных пошлин, налогов</w:t>
      </w:r>
    </w:p>
    <w:p w:rsidR="002B2B12" w:rsidRPr="003D0084" w:rsidRDefault="002B2B12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Вышеперечисленные обязательства должны быть исполнены организацией-импортером не позднее девяти месяцев и до окончания срока действия лицензии на оборот алкогольной продукции</w:t>
      </w:r>
      <w:r w:rsidR="002B4FD4" w:rsidRPr="003D0084">
        <w:rPr>
          <w:rFonts w:ascii="Times New Roman" w:hAnsi="Times New Roman" w:cs="Times New Roman"/>
          <w:sz w:val="28"/>
          <w:szCs w:val="28"/>
        </w:rPr>
        <w:t>, внешнеторгового договора, в соответствии с которым были приобретены марки акцизного сбора.</w:t>
      </w:r>
    </w:p>
    <w:p w:rsidR="002B4FD4" w:rsidRPr="003D0084" w:rsidRDefault="002B4FD4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Для приобретения акцизных марок необходимо обеспечение обязательства об их использовании. Обеспечением может являться банковская гарантия, залог денежных средств, залог имущества, поручительство.</w:t>
      </w:r>
      <w:r w:rsidR="00E60D79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1229C7">
        <w:rPr>
          <w:rFonts w:ascii="Times New Roman" w:hAnsi="Times New Roman" w:cs="Times New Roman"/>
          <w:sz w:val="28"/>
          <w:szCs w:val="28"/>
        </w:rPr>
        <w:t xml:space="preserve"> </w:t>
      </w:r>
      <w:r w:rsidR="00475DB6">
        <w:rPr>
          <w:rFonts w:ascii="Times New Roman" w:hAnsi="Times New Roman" w:cs="Times New Roman"/>
          <w:sz w:val="28"/>
          <w:szCs w:val="28"/>
        </w:rPr>
        <w:t>Размер</w:t>
      </w:r>
      <w:r w:rsidR="00E60D79">
        <w:rPr>
          <w:rFonts w:ascii="Times New Roman" w:hAnsi="Times New Roman" w:cs="Times New Roman"/>
          <w:sz w:val="28"/>
          <w:szCs w:val="28"/>
        </w:rPr>
        <w:t xml:space="preserve"> этого обязательства рассчитывается по определенной формуле, установленной законодательством.</w:t>
      </w:r>
      <w:r w:rsidR="00C76DC7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="00E60D79">
        <w:rPr>
          <w:rFonts w:ascii="Times New Roman" w:hAnsi="Times New Roman" w:cs="Times New Roman"/>
          <w:sz w:val="28"/>
          <w:szCs w:val="28"/>
        </w:rPr>
        <w:t xml:space="preserve">  (Приложение </w:t>
      </w:r>
      <w:r w:rsidR="00726EA9">
        <w:rPr>
          <w:rFonts w:ascii="Times New Roman" w:hAnsi="Times New Roman" w:cs="Times New Roman"/>
          <w:sz w:val="28"/>
          <w:szCs w:val="28"/>
        </w:rPr>
        <w:t>1</w:t>
      </w:r>
      <w:r w:rsidR="00E60D79">
        <w:rPr>
          <w:rFonts w:ascii="Times New Roman" w:hAnsi="Times New Roman" w:cs="Times New Roman"/>
          <w:sz w:val="28"/>
          <w:szCs w:val="28"/>
        </w:rPr>
        <w:t>)</w:t>
      </w:r>
      <w:r w:rsidR="00C76DC7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</w:p>
    <w:p w:rsidR="002B4FD4" w:rsidRPr="003D0084" w:rsidRDefault="002B4FD4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lastRenderedPageBreak/>
        <w:t xml:space="preserve">Если импортер не исполняет данные обязательства, то денежные средства, предусмотренные для обеспечения, будут перечислены в федеральный бюджет в соответствующем количестве (в зависимости от количества акцизных марок, по которым не исполнены обязательства). </w:t>
      </w:r>
    </w:p>
    <w:p w:rsidR="004B7DFA" w:rsidRPr="003D0084" w:rsidRDefault="004B7DFA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К нанесению марок акцизного сбора на потребительскую тару имеется ряд требований:</w:t>
      </w:r>
    </w:p>
    <w:p w:rsidR="004B7DFA" w:rsidRPr="003D0084" w:rsidRDefault="004B7DFA" w:rsidP="0010155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Возможность беспрепятственного считывания информации о подакцизных товарах с использованием технических средств</w:t>
      </w:r>
    </w:p>
    <w:p w:rsidR="004B7DFA" w:rsidRPr="003D0084" w:rsidRDefault="004B7DFA" w:rsidP="0010155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Обеспечение использования марки только один раз и исключение возможности повторного использования</w:t>
      </w:r>
    </w:p>
    <w:p w:rsidR="004B7DFA" w:rsidRPr="003D0084" w:rsidRDefault="00E87DCA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4B7DFA" w:rsidRPr="003D0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7DFA" w:rsidRPr="003D0084">
        <w:rPr>
          <w:rFonts w:ascii="Times New Roman" w:hAnsi="Times New Roman" w:cs="Times New Roman"/>
          <w:sz w:val="28"/>
          <w:szCs w:val="28"/>
        </w:rPr>
        <w:t xml:space="preserve"> указаны общие требования к маркировке акцизными марками алкогольной и табачной продукции.</w:t>
      </w:r>
    </w:p>
    <w:p w:rsidR="004B7DFA" w:rsidRPr="003D0084" w:rsidRDefault="004B7DFA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Также можно выделить определенные особенности маркировки в отношении алкогольной и табачной продукции.</w:t>
      </w:r>
    </w:p>
    <w:p w:rsidR="004B7DFA" w:rsidRPr="003D0084" w:rsidRDefault="004B7DFA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Порядок нанесения марки акцизного сбора на потребительскую тару табачной продукции:</w:t>
      </w:r>
    </w:p>
    <w:p w:rsidR="004B7DFA" w:rsidRPr="003D0084" w:rsidRDefault="004B7DFA" w:rsidP="0010155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Акцизная марка наклеивается строго посередине на верхнюю часть мягкой плотной единичной упаковки (с одинаковыми по расстоянию отступами)</w:t>
      </w:r>
    </w:p>
    <w:p w:rsidR="004B7DFA" w:rsidRPr="003D0084" w:rsidRDefault="00F56073" w:rsidP="0010155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На другие виды единичных упаковок табачной продукции, предназначенных для продажи в розницу, марка акцизного сбора наклеивается на потребительскую тару, которая не будет отделена от товара до его фактического употребления (использования) и в которой табачная продукция поставляется для продажи в розницу</w:t>
      </w:r>
    </w:p>
    <w:p w:rsidR="00F56073" w:rsidRPr="003D0084" w:rsidRDefault="00F56073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Марка акцизного сбора наносится на потребительскую тару в месте, предназначенном для вскрытия. Это должно обеспечить использование акцизной марки только один раз. </w:t>
      </w:r>
      <w:r w:rsidR="00B16F7D" w:rsidRPr="003D0084">
        <w:rPr>
          <w:rFonts w:ascii="Times New Roman" w:hAnsi="Times New Roman" w:cs="Times New Roman"/>
          <w:sz w:val="28"/>
          <w:szCs w:val="28"/>
        </w:rPr>
        <w:t xml:space="preserve">Составные части упаковки не должны быть нанесены поверх марки. </w:t>
      </w:r>
      <w:r w:rsidRPr="003D0084">
        <w:rPr>
          <w:rFonts w:ascii="Times New Roman" w:hAnsi="Times New Roman" w:cs="Times New Roman"/>
          <w:sz w:val="28"/>
          <w:szCs w:val="28"/>
        </w:rPr>
        <w:t>Это требование необходимо для обеспечения контроля подлинности марки и легкого доступа для считывания необходимой информации.</w:t>
      </w:r>
    </w:p>
    <w:p w:rsidR="00F56073" w:rsidRPr="00C76DC7" w:rsidRDefault="00F56073" w:rsidP="00C76DC7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lastRenderedPageBreak/>
        <w:t>В отношении акцизных марок для алкогольной продукции определены следующие условия:</w:t>
      </w:r>
    </w:p>
    <w:p w:rsidR="00F56073" w:rsidRPr="003D0084" w:rsidRDefault="00F56073" w:rsidP="0010155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На марках «Крепкие спиртные напитки», «Водка»</w:t>
      </w:r>
      <w:r w:rsidR="006952C7" w:rsidRPr="003D0084">
        <w:rPr>
          <w:rFonts w:ascii="Times New Roman" w:hAnsi="Times New Roman" w:cs="Times New Roman"/>
          <w:sz w:val="28"/>
          <w:szCs w:val="28"/>
        </w:rPr>
        <w:t xml:space="preserve"> (90*26 мм)</w:t>
      </w:r>
      <w:r w:rsidRPr="003D0084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6952C7" w:rsidRPr="003D0084">
        <w:rPr>
          <w:rFonts w:ascii="Times New Roman" w:hAnsi="Times New Roman" w:cs="Times New Roman"/>
          <w:sz w:val="28"/>
          <w:szCs w:val="28"/>
        </w:rPr>
        <w:t xml:space="preserve">предельная </w:t>
      </w:r>
      <w:r w:rsidRPr="003D0084">
        <w:rPr>
          <w:rFonts w:ascii="Times New Roman" w:hAnsi="Times New Roman" w:cs="Times New Roman"/>
          <w:sz w:val="28"/>
          <w:szCs w:val="28"/>
        </w:rPr>
        <w:t>вместимость используемой тары</w:t>
      </w:r>
      <w:r w:rsidR="006952C7" w:rsidRPr="003D0084">
        <w:rPr>
          <w:rFonts w:ascii="Times New Roman" w:hAnsi="Times New Roman" w:cs="Times New Roman"/>
          <w:sz w:val="28"/>
          <w:szCs w:val="28"/>
        </w:rPr>
        <w:t xml:space="preserve"> - </w:t>
      </w:r>
      <w:r w:rsidR="006952C7"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"до 0,5 л", "до 0,75 л", "до 1 л", "более 1 л"         </w:t>
      </w:r>
    </w:p>
    <w:p w:rsidR="006952C7" w:rsidRPr="003D0084" w:rsidRDefault="006952C7" w:rsidP="0010155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На марках </w:t>
      </w: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"Вина виноградные", "Игристые (шампанские) вина", "Вина ликерные", "Вина фруктовые" и "Винные напитки" (90*26 мм) указывается предельная вместимость используемой тары - "до 0,375 л", "до 0,75 л", "до 1,5 л", "свыше 1,5 л"</w:t>
      </w:r>
    </w:p>
    <w:p w:rsidR="006952C7" w:rsidRPr="003D0084" w:rsidRDefault="006952C7" w:rsidP="0010155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На марках </w:t>
      </w: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"Крепкие спиртные напитки" и "Водка" (63*21 </w:t>
      </w:r>
      <w:proofErr w:type="gramStart"/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мм)  указывается</w:t>
      </w:r>
      <w:proofErr w:type="gramEnd"/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предельная вместимость используемой тары - "до 0,1 л", "до 0,25 л"</w:t>
      </w:r>
    </w:p>
    <w:p w:rsidR="006952C7" w:rsidRPr="003D0084" w:rsidRDefault="006952C7" w:rsidP="0010155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На марках </w:t>
      </w: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"Спиртные напитки свыше 9 до 25%" и "Спиртные напитки до 9%" не обозначается предельная вместимость тары </w:t>
      </w:r>
    </w:p>
    <w:p w:rsidR="006952C7" w:rsidRPr="003D0084" w:rsidRDefault="006952C7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На свободное поле акцизной марки также наносится информация о подакцизной алкогольной продукции. Данная информация содержит сведения о наименовании алкогольной продукции, о виде алкогольной продукции, </w:t>
      </w:r>
      <w:r w:rsidR="009331ED" w:rsidRPr="003D0084">
        <w:rPr>
          <w:rFonts w:ascii="Times New Roman" w:hAnsi="Times New Roman" w:cs="Times New Roman"/>
          <w:sz w:val="28"/>
          <w:szCs w:val="28"/>
        </w:rPr>
        <w:t>о количестве этилового спирта, содержащегося в данной алкогольной продукции, об объемах алкогольной продукции в потребительской таре, о производителе продукции и о его местонахождении. Также указывается страна происхождения товара,</w:t>
      </w:r>
      <w:r w:rsidR="009331ED"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подтверждение соответствия установленным требованиям качества и безопасности товара, подтверждение правомерности использования на алкогольной продукции охраняемого в РФ товарного знака.</w:t>
      </w:r>
    </w:p>
    <w:p w:rsidR="00F56073" w:rsidRPr="003D0084" w:rsidRDefault="00F56073" w:rsidP="006952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2AF" w:rsidRDefault="006642AF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76DC7" w:rsidRPr="003D0084" w:rsidRDefault="00C76DC7" w:rsidP="006642AF">
      <w:pPr>
        <w:rPr>
          <w:rFonts w:ascii="Times New Roman" w:hAnsi="Times New Roman" w:cs="Times New Roman"/>
          <w:sz w:val="28"/>
          <w:szCs w:val="28"/>
        </w:rPr>
      </w:pPr>
    </w:p>
    <w:p w:rsidR="00CD5856" w:rsidRPr="00C76DC7" w:rsidRDefault="00C76DC7" w:rsidP="00C76DC7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C76DC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0155B" w:rsidRPr="00C76DC7">
        <w:rPr>
          <w:rFonts w:ascii="Times New Roman" w:hAnsi="Times New Roman" w:cs="Times New Roman"/>
          <w:sz w:val="28"/>
          <w:szCs w:val="28"/>
        </w:rPr>
        <w:t>2. Особенности ввоза в Российскую Федерацию подакцизных товаров, маркируемых акцизными марками и направления совершенствования таможенного контроля подакцизных товаров, подлежащих маркировке акцизными марками</w:t>
      </w:r>
    </w:p>
    <w:p w:rsidR="00CD5856" w:rsidRPr="003D0084" w:rsidRDefault="0010155B" w:rsidP="0010155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     2.1 Порядок таможенного контроля и специфика уплаты акцизов при ввозе подакцизных товаров, подлежащих маркировке акцизными марками</w:t>
      </w:r>
    </w:p>
    <w:p w:rsidR="00A97D8F" w:rsidRPr="003D0084" w:rsidRDefault="00A97D8F" w:rsidP="00101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856" w:rsidRPr="003D0084" w:rsidRDefault="0010155B" w:rsidP="00CD585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Общие нормы и принципы перемещения подакцизных товаров, подлежащих маркировке акцизными марками, устанавливаются Таможенным кодексом Таможенного союза и законодательством государств – членов Таможенного союза.</w:t>
      </w:r>
    </w:p>
    <w:p w:rsidR="00CA4530" w:rsidRDefault="0010155B" w:rsidP="003D00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 зависимости от категории подакцизного товара, ввозимого на таможенную территорию Таможенного союза</w:t>
      </w:r>
      <w:r w:rsidR="008A68DB" w:rsidRPr="003D0084">
        <w:rPr>
          <w:rFonts w:ascii="Times New Roman" w:hAnsi="Times New Roman" w:cs="Times New Roman"/>
          <w:sz w:val="28"/>
          <w:szCs w:val="28"/>
        </w:rPr>
        <w:t>, устанавливается перечень необходимых таможенных операций и порядок совершения таможенного контроля</w:t>
      </w:r>
      <w:r w:rsidR="00CA4530" w:rsidRPr="003D0084">
        <w:rPr>
          <w:rFonts w:ascii="Times New Roman" w:hAnsi="Times New Roman" w:cs="Times New Roman"/>
          <w:sz w:val="28"/>
          <w:szCs w:val="28"/>
        </w:rPr>
        <w:t>.</w:t>
      </w:r>
    </w:p>
    <w:p w:rsidR="00C76DC7" w:rsidRPr="003D0084" w:rsidRDefault="00C76DC7" w:rsidP="003D008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68DB" w:rsidRPr="003D0084" w:rsidRDefault="008A68DB" w:rsidP="00CD585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Также, правила ввоза вышеназванных товаров закреплены в следующих нормативно – правовых актах. При ввозе алкогольной продукции:</w:t>
      </w:r>
    </w:p>
    <w:p w:rsidR="008A68DB" w:rsidRPr="003D0084" w:rsidRDefault="008A68DB" w:rsidP="008A68DB">
      <w:pPr>
        <w:pStyle w:val="a3"/>
        <w:numPr>
          <w:ilvl w:val="0"/>
          <w:numId w:val="16"/>
        </w:numPr>
        <w:spacing w:before="1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</w:t>
      </w:r>
    </w:p>
    <w:p w:rsidR="008A68DB" w:rsidRPr="003D0084" w:rsidRDefault="008A68DB" w:rsidP="008A68D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Коллегии Евразийской экономической комиссии от 16.08.2012 № 134 "О нормативных правовых актах в области нетарифного регулирования";</w:t>
      </w:r>
    </w:p>
    <w:p w:rsidR="008A68DB" w:rsidRPr="003D0084" w:rsidRDefault="008A68DB" w:rsidP="008A68DB">
      <w:pPr>
        <w:pStyle w:val="a3"/>
        <w:numPr>
          <w:ilvl w:val="0"/>
          <w:numId w:val="16"/>
        </w:numPr>
        <w:spacing w:before="1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РФ от 27.07.2012 № 775 "Об акцизных марках для маркировки алкогольной продукции";</w:t>
      </w:r>
    </w:p>
    <w:p w:rsidR="008A68DB" w:rsidRPr="003D0084" w:rsidRDefault="008A68DB" w:rsidP="008A68D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РФ от 31.12.2005 № 866 "О маркировке алкогольной продукции акцизными марками"</w:t>
      </w:r>
    </w:p>
    <w:p w:rsidR="008A68DB" w:rsidRPr="003D0084" w:rsidRDefault="008A68DB" w:rsidP="008A68D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При ввозе табачной продукции:</w:t>
      </w:r>
    </w:p>
    <w:p w:rsidR="008A68DB" w:rsidRPr="003D0084" w:rsidRDefault="00B16F7D" w:rsidP="008A68D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РФ от 20.02.2010 № 76 "Об акцизных марках для маркировки, ввозимой на таможенную территорию Российской Федерации табачной продукции"</w:t>
      </w:r>
    </w:p>
    <w:p w:rsidR="008A68DB" w:rsidRPr="003D0084" w:rsidRDefault="008A68DB" w:rsidP="008A68DB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Субъектами при перемещении подакцизного товара являются физические лица, перемещающие товар для личного пользования и юридические лица, </w:t>
      </w:r>
      <w:r w:rsidRPr="003D0084">
        <w:rPr>
          <w:rFonts w:ascii="Times New Roman" w:hAnsi="Times New Roman" w:cs="Times New Roman"/>
          <w:sz w:val="28"/>
          <w:szCs w:val="28"/>
        </w:rPr>
        <w:lastRenderedPageBreak/>
        <w:t>перемещающие товар в коммерческих целях. В зависимости от субъекта также существуют различия в нормах и правилах перемещения товара.</w:t>
      </w:r>
    </w:p>
    <w:p w:rsidR="00E23478" w:rsidRPr="003D0084" w:rsidRDefault="00E23478" w:rsidP="00E23478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sz w:val="28"/>
          <w:szCs w:val="28"/>
        </w:rPr>
        <w:t xml:space="preserve">Вышеуказанные нормативно – правовые акты определяют порядок ввоза (вывоза) подакцизных товаров юридическими лицами. Особенности ввоза (вывоза) подакцизных товаров физическими лицами регулируется Соглашением </w:t>
      </w:r>
      <w:r w:rsidRPr="003D0084">
        <w:rPr>
          <w:b w:val="0"/>
          <w:color w:val="333333"/>
          <w:sz w:val="28"/>
          <w:szCs w:val="28"/>
        </w:rPr>
        <w:t>между Правительством РФ, Правительством Республики Беларусь и Правительством Республики Казахстан от 18.06.2010 "О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выпуском".</w:t>
      </w:r>
    </w:p>
    <w:p w:rsidR="00E23478" w:rsidRPr="003D0084" w:rsidRDefault="00E23478" w:rsidP="00E23478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Далее рассмотрим порядок перемещения подакцизных товаров, маркируемых акцизными марками, в коммерческих целях.</w:t>
      </w:r>
    </w:p>
    <w:p w:rsidR="00E23478" w:rsidRPr="003D0084" w:rsidRDefault="00D772DA" w:rsidP="00D772D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В соответствии с законодательством Российской Федерации подакцизная продукция должна быть промаркирована марками акцизного сбора до ее ввоза на территорию России. Если данный товар не маркирован, его ввоз на территорию РФ запрещен.</w:t>
      </w:r>
    </w:p>
    <w:p w:rsidR="00D772DA" w:rsidRPr="003D0084" w:rsidRDefault="00D772DA" w:rsidP="00D772D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Местом доставки при ввозе в Российскую Федерацию подакцизных товаров является зона таможенного контроля, находящаяся в области деятельности таможенного органа, который наделен компетенцией совершать таможенные операции в отношении таких товаров.</w:t>
      </w:r>
      <w:r w:rsidR="00FA64FF">
        <w:rPr>
          <w:rStyle w:val="a9"/>
          <w:b w:val="0"/>
          <w:color w:val="333333"/>
          <w:sz w:val="28"/>
          <w:szCs w:val="28"/>
        </w:rPr>
        <w:footnoteReference w:id="10"/>
      </w:r>
      <w:r w:rsidRPr="003D0084">
        <w:rPr>
          <w:b w:val="0"/>
          <w:color w:val="333333"/>
          <w:sz w:val="28"/>
          <w:szCs w:val="28"/>
        </w:rPr>
        <w:t xml:space="preserve"> Такое разграничение таможенных органов необходимо для проведения достоверного контроля порядка маркировки акцизными марками товаров, для которых она обязательна, а</w:t>
      </w:r>
      <w:r w:rsidR="00FE2D2A" w:rsidRPr="003D0084">
        <w:rPr>
          <w:b w:val="0"/>
          <w:color w:val="333333"/>
          <w:sz w:val="28"/>
          <w:szCs w:val="28"/>
        </w:rPr>
        <w:t xml:space="preserve"> также для соблюдения порядка </w:t>
      </w:r>
      <w:r w:rsidRPr="003D0084">
        <w:rPr>
          <w:b w:val="0"/>
          <w:color w:val="333333"/>
          <w:sz w:val="28"/>
          <w:szCs w:val="28"/>
        </w:rPr>
        <w:t>перемещения</w:t>
      </w:r>
      <w:r w:rsidR="00FE2D2A" w:rsidRPr="003D0084">
        <w:rPr>
          <w:b w:val="0"/>
          <w:color w:val="333333"/>
          <w:sz w:val="28"/>
          <w:szCs w:val="28"/>
        </w:rPr>
        <w:t xml:space="preserve"> данных товаров</w:t>
      </w:r>
      <w:r w:rsidRPr="003D0084">
        <w:rPr>
          <w:b w:val="0"/>
          <w:color w:val="333333"/>
          <w:sz w:val="28"/>
          <w:szCs w:val="28"/>
        </w:rPr>
        <w:t xml:space="preserve">. </w:t>
      </w:r>
      <w:r w:rsidR="00FE2D2A" w:rsidRPr="003D0084">
        <w:rPr>
          <w:b w:val="0"/>
          <w:color w:val="333333"/>
          <w:sz w:val="28"/>
          <w:szCs w:val="28"/>
        </w:rPr>
        <w:t>Также законодательно определены таможенные органы, в сферу деятельности которых входит выдача акцизных марок для маркируемой подакцизной продукции.</w:t>
      </w:r>
    </w:p>
    <w:p w:rsidR="00FE2D2A" w:rsidRPr="003D0084" w:rsidRDefault="00FE2D2A" w:rsidP="00D772D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Маркированный подакцизный товар, для которого импортер приобретал марки акцизного сбора, должен быть фактически ввезен</w:t>
      </w:r>
      <w:r w:rsidR="00034911" w:rsidRPr="003D0084">
        <w:rPr>
          <w:b w:val="0"/>
          <w:color w:val="333333"/>
          <w:sz w:val="28"/>
          <w:szCs w:val="28"/>
        </w:rPr>
        <w:t xml:space="preserve"> на таможенную территорию, предъявлен компетентному таможенному органу и выпущен под соответствующую таможенную процедуру в установленные сроки, которые обозначены в обязательстве импортера.</w:t>
      </w:r>
    </w:p>
    <w:p w:rsidR="00034911" w:rsidRPr="003D0084" w:rsidRDefault="00034911" w:rsidP="00D772D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Декларирование подакцизной продукции осуществляет декларант или действующий по доверенности от декларанта таможенный представитель. Декларирование может быть проведено в письменной форме или электронной форме.</w:t>
      </w:r>
    </w:p>
    <w:p w:rsidR="00960F0D" w:rsidRPr="003D0084" w:rsidRDefault="00960F0D" w:rsidP="00D772D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При возе подакцизной продукции на таможенную территорию в таможенные органы должны быть представлены следующие документы:</w:t>
      </w:r>
    </w:p>
    <w:p w:rsidR="00960F0D" w:rsidRPr="003D0084" w:rsidRDefault="00960F0D" w:rsidP="00960F0D">
      <w:pPr>
        <w:pStyle w:val="1"/>
        <w:numPr>
          <w:ilvl w:val="0"/>
          <w:numId w:val="18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lastRenderedPageBreak/>
        <w:t>Документы, которые подтверждают полномочия лица, подающего таможенную декларацию;</w:t>
      </w:r>
    </w:p>
    <w:p w:rsidR="00960F0D" w:rsidRPr="003D0084" w:rsidRDefault="00960F0D" w:rsidP="00960F0D">
      <w:pPr>
        <w:pStyle w:val="1"/>
        <w:numPr>
          <w:ilvl w:val="0"/>
          <w:numId w:val="18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Документы, которые подтверждают совершение внешнеэкономической сделки, либо иные документы, подтверждающие право владения товаром;</w:t>
      </w:r>
    </w:p>
    <w:p w:rsidR="00960F0D" w:rsidRPr="003D0084" w:rsidRDefault="00960F0D" w:rsidP="00960F0D">
      <w:pPr>
        <w:pStyle w:val="1"/>
        <w:numPr>
          <w:ilvl w:val="0"/>
          <w:numId w:val="18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Транспортные (перевозочные) документы;</w:t>
      </w:r>
    </w:p>
    <w:p w:rsidR="00960F0D" w:rsidRPr="003D0084" w:rsidRDefault="00960F0D" w:rsidP="00960F0D">
      <w:pPr>
        <w:pStyle w:val="1"/>
        <w:numPr>
          <w:ilvl w:val="0"/>
          <w:numId w:val="18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333333"/>
          <w:sz w:val="28"/>
          <w:szCs w:val="28"/>
        </w:rPr>
        <w:t>Документы, которые подтверждают соблюдение запретов и ограничений;</w:t>
      </w:r>
    </w:p>
    <w:p w:rsidR="00960F0D" w:rsidRPr="003D0084" w:rsidRDefault="00960F0D" w:rsidP="00FC71B5">
      <w:pPr>
        <w:pStyle w:val="1"/>
        <w:numPr>
          <w:ilvl w:val="0"/>
          <w:numId w:val="18"/>
        </w:numPr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  <w:r w:rsidRPr="003D0084">
        <w:rPr>
          <w:b w:val="0"/>
          <w:color w:val="000000"/>
          <w:sz w:val="28"/>
          <w:szCs w:val="28"/>
        </w:rPr>
        <w:t>Документы, которые подтверждают соблюдение ограничений в связи с применением специальных защитных, антидемпинговых и компенсационных мер</w:t>
      </w:r>
    </w:p>
    <w:p w:rsidR="00960F0D" w:rsidRPr="003D0084" w:rsidRDefault="00960F0D" w:rsidP="00FC71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Документы о стране происхождения товаров</w:t>
      </w:r>
    </w:p>
    <w:p w:rsidR="00960F0D" w:rsidRPr="003D0084" w:rsidRDefault="00960F0D" w:rsidP="00FC71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Документы, в соответствии с которыми в декларации был заявлен классификационный код по ТН ВЭД ЕАЭС</w:t>
      </w:r>
    </w:p>
    <w:p w:rsidR="00FC71B5" w:rsidRPr="003D0084" w:rsidRDefault="00FC71B5" w:rsidP="00FC71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подтверждающие уплату и (или) обеспечение уплаты таможенных платежей.</w:t>
      </w:r>
    </w:p>
    <w:p w:rsidR="00FC71B5" w:rsidRPr="003D0084" w:rsidRDefault="00FC71B5" w:rsidP="00FC71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подтверждающие право на льготы по уплате таможенных платежей, налогов либо на уменьшение основы исчисления таможенных пошлин, налогов.</w:t>
      </w:r>
    </w:p>
    <w:p w:rsidR="00FC71B5" w:rsidRPr="003D0084" w:rsidRDefault="00FC71B5" w:rsidP="00FC71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подтверждающие изменение срока уплаты таможенных пошлин, налогов.</w:t>
      </w:r>
    </w:p>
    <w:p w:rsidR="00FC71B5" w:rsidRPr="003D0084" w:rsidRDefault="00FC71B5" w:rsidP="00FC71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подтверждающие заявленную таможенную стоимость товаров и выбранный метод определения таможенной стоимости товаров.</w:t>
      </w:r>
    </w:p>
    <w:p w:rsidR="00FC71B5" w:rsidRPr="003D0084" w:rsidRDefault="00FC71B5" w:rsidP="00FC71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подтверждающий соблюдение требований в области валютного контроля.</w:t>
      </w:r>
    </w:p>
    <w:p w:rsidR="00F21B18" w:rsidRPr="003D0084" w:rsidRDefault="00FC71B5" w:rsidP="00DE0AC9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Данный список документов является общим для любого вида продукции. Но в отношении подакцизных товаров, маркируемых марками акцизного сбора в таможенный орган необходимо подать следующие документы:</w:t>
      </w:r>
    </w:p>
    <w:p w:rsidR="00960F0D" w:rsidRPr="003D0084" w:rsidRDefault="00F21B18" w:rsidP="00DE0AC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Заявление импортера на покупку марок (оригинал) с отметками соответствующего компетентного таможенного органа</w:t>
      </w:r>
    </w:p>
    <w:p w:rsidR="00F21B18" w:rsidRPr="003D0084" w:rsidRDefault="00F21B18" w:rsidP="00DE0AC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Обязательство импортера (копия)</w:t>
      </w:r>
    </w:p>
    <w:p w:rsidR="00F21B18" w:rsidRPr="003D0084" w:rsidRDefault="00F21B18" w:rsidP="00DE0AC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Квитанция о получении марок с отметками таможенного органа, осуществившего таможенные операции с вывозимыми марками, о вывозе марок (оригинал или заверенная копия)</w:t>
      </w:r>
    </w:p>
    <w:p w:rsidR="00F21B18" w:rsidRPr="003D0084" w:rsidRDefault="00F21B18" w:rsidP="00DE0AC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Договор или другой документ, подтверждающий право использования товарного знака</w:t>
      </w:r>
    </w:p>
    <w:p w:rsidR="00BE6CEB" w:rsidRPr="003D0084" w:rsidRDefault="00BE6CEB" w:rsidP="00DE0AC9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lastRenderedPageBreak/>
        <w:t>В таможенной декларации указываются сведения, необходимые для начисления и взимания таможенных платежей, для ведения таможенной статистики и соблюдения таможенного законодательства ТС.</w:t>
      </w:r>
    </w:p>
    <w:p w:rsidR="00BE6CEB" w:rsidRPr="003D0084" w:rsidRDefault="00BE6CEB" w:rsidP="00DE0AC9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В соответствии со ст. 181 ТК ТС, при помещении товара под заявленную таможенную процедуру, кроме процедуры таможенного транзита, в таможенный орган представляется декларация на товары, в которой указываются следующие сведения:</w:t>
      </w:r>
    </w:p>
    <w:p w:rsidR="00BE6CEB" w:rsidRPr="003D0084" w:rsidRDefault="00BE6CEB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Заявляемая таможенная процедура</w:t>
      </w:r>
    </w:p>
    <w:p w:rsidR="00BE6CEB" w:rsidRPr="003D0084" w:rsidRDefault="00BE6CEB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Сведения о декларанте или таможенном представителе, об отправителе и получателе товаров</w:t>
      </w:r>
    </w:p>
    <w:p w:rsidR="00BE6CEB" w:rsidRPr="003D0084" w:rsidRDefault="00BE6CEB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Сведения о транспортных средствах международной перевозки и их перевозки по таможенной территории ТС под таможенным контролем;</w:t>
      </w:r>
    </w:p>
    <w:p w:rsidR="00BE6CEB" w:rsidRPr="003D0084" w:rsidRDefault="00BE6CEB" w:rsidP="00FC71B5">
      <w:pPr>
        <w:pStyle w:val="a3"/>
        <w:numPr>
          <w:ilvl w:val="0"/>
          <w:numId w:val="20"/>
        </w:numPr>
        <w:spacing w:before="1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084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транспортных средствах международной перевозки и транспортных средствах, на которых товары перевозились (будут перевозиться) по таможенной территории ТС под таможенным контролем;</w:t>
      </w:r>
    </w:p>
    <w:p w:rsidR="00BE6CEB" w:rsidRPr="003D0084" w:rsidRDefault="00BE6CEB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Сведения о товарах (наименование, описание, код по ТН ВЭД ЕАЭС, СПТ и т. д.)</w:t>
      </w:r>
    </w:p>
    <w:p w:rsidR="00BE6CEB" w:rsidRPr="003D0084" w:rsidRDefault="00BE6CEB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Сведения об исчислении таможенных платежей (ставки пошлин, налогов, сборов, применение льгот, курс валют)</w:t>
      </w:r>
    </w:p>
    <w:p w:rsidR="00D001C1" w:rsidRPr="003D0084" w:rsidRDefault="00D001C1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</w:t>
      </w:r>
      <w:proofErr w:type="gramEnd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внешнеэкономической сделке и ее основных условиях;</w:t>
      </w:r>
    </w:p>
    <w:p w:rsidR="00F21B18" w:rsidRPr="003D0084" w:rsidRDefault="00D001C1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</w:t>
      </w:r>
      <w:proofErr w:type="gramEnd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соблюдении ограничений;</w:t>
      </w:r>
    </w:p>
    <w:p w:rsidR="00D001C1" w:rsidRPr="003D0084" w:rsidRDefault="00D001C1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C71B5" w:rsidRPr="003D00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</w:t>
      </w:r>
      <w:proofErr w:type="gramEnd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производителе товаров;</w:t>
      </w:r>
    </w:p>
    <w:p w:rsidR="00D001C1" w:rsidRPr="003D0084" w:rsidRDefault="00D001C1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C71B5" w:rsidRPr="003D00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</w:t>
      </w:r>
      <w:proofErr w:type="gramEnd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подтверждающие соблюдение условий помещения товаров под таможенную процедуру;</w:t>
      </w:r>
    </w:p>
    <w:p w:rsidR="00D001C1" w:rsidRPr="003D0084" w:rsidRDefault="00D001C1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</w:t>
      </w:r>
      <w:proofErr w:type="gramEnd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лице, составившем декларацию на товары;</w:t>
      </w:r>
    </w:p>
    <w:p w:rsidR="00D001C1" w:rsidRPr="003D0084" w:rsidRDefault="00D001C1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gramStart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proofErr w:type="gramEnd"/>
      <w:r w:rsidR="00FC71B5" w:rsidRPr="003D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дата составления декларации на товары.</w:t>
      </w:r>
    </w:p>
    <w:p w:rsidR="00D001C1" w:rsidRPr="003D0084" w:rsidRDefault="00D001C1" w:rsidP="00FC71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C71B5" w:rsidRPr="003D0084">
        <w:rPr>
          <w:rFonts w:ascii="Times New Roman" w:hAnsi="Times New Roman" w:cs="Times New Roman"/>
          <w:color w:val="333333"/>
          <w:sz w:val="28"/>
          <w:szCs w:val="28"/>
        </w:rPr>
        <w:t>Сведения о документах, на основании которых заполнена таможенная декларация</w:t>
      </w:r>
    </w:p>
    <w:p w:rsidR="00D001C1" w:rsidRPr="003D0084" w:rsidRDefault="00D001C1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При ввозе сведения, содержащиеся в представленных документах, проверяются сотрудниками таможенных органов. Должностное лицо обязано проконтролировать соответствие заявленных сведений фактически перемещаемому подакцизному товару, в том числе проверить наличие марок акцизного сбора и правильность маркировки товара. </w:t>
      </w:r>
    </w:p>
    <w:p w:rsidR="00D001C1" w:rsidRPr="003D0084" w:rsidRDefault="00D001C1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В отношении подакцизной продукции, маркируемой акцизными марками таможенные органы для соблюдения таможенного законодательства применяют такие формы таможенного контроля, как проверка документов и 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сведений, таможенный осмотр товаров и транспортных средств, таможенный досмотр товаров и транспортных средств с применением системы управления рисками (СУР). </w:t>
      </w:r>
      <w:r w:rsidR="00B16F7D" w:rsidRPr="003D0084">
        <w:rPr>
          <w:rFonts w:ascii="Times New Roman" w:hAnsi="Times New Roman" w:cs="Times New Roman"/>
          <w:color w:val="333333"/>
          <w:sz w:val="28"/>
          <w:szCs w:val="28"/>
        </w:rPr>
        <w:t>Кроме того, должностные лица таможенных органов проверяют легальность ввоза подакцизной продукции, проводя проверку наличия специальных идентификационных знаков на самой подакцизной продукции или на ее упаковке.</w:t>
      </w:r>
    </w:p>
    <w:p w:rsidR="00D001C1" w:rsidRPr="003D0084" w:rsidRDefault="00AE7E4A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Для алкогольной и табачной продукции специальными идентификационными знаками являются акцизные марки. Данная маркировка используется для контроля за оборотом товаров при их выпуске для свободного обращения.</w:t>
      </w:r>
    </w:p>
    <w:p w:rsidR="00AE7E4A" w:rsidRPr="003D0084" w:rsidRDefault="00AE7E4A" w:rsidP="00DC1B5F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Выпуск подакцизной продукции осуществляется сотрудником таможенного органа при соблюдении следующих условий: уплачены таможенные пошлины, налоги в отношении данных товаров; соблюдены условия помещения товаров под заявленную таможенную процедуру; в таможенный орган представлены документы, необходимые для выпуска товаров. Таможенный орган должен завершить выпуск товаров не позднее одного рабочего дня, следующего за днем регистрации декларации.</w:t>
      </w:r>
    </w:p>
    <w:p w:rsidR="00AE7E4A" w:rsidRPr="003D0084" w:rsidRDefault="00AE7E4A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ввозе подакцизных товаров существует определенная специфика уплаты акцизов. Данная специфика зависит от направления движения товаров, от таможенных процедур</w:t>
      </w:r>
      <w:r w:rsidR="00F51EEE" w:rsidRPr="003D0084">
        <w:rPr>
          <w:rFonts w:ascii="Times New Roman" w:hAnsi="Times New Roman" w:cs="Times New Roman"/>
          <w:color w:val="333333"/>
          <w:sz w:val="28"/>
          <w:szCs w:val="28"/>
        </w:rPr>
        <w:t>, под которые помещаются данные товары, и от статуса товаров. В зависимости от выбранной таможенной процедуры определяется сумма уплаты акциза. Акциз может быть уплачен полностью, частично или возможно полное освобождение от уплаты акциза.</w:t>
      </w:r>
    </w:p>
    <w:p w:rsidR="00F51EEE" w:rsidRPr="003D0084" w:rsidRDefault="00F51EEE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Налог уплачивается в полном объеме при помещении товара под таможенную процедуру выпуска для внутреннего потребления, так как это является одним из требований помещения товара под данную таможенную процедуру (если не установлены льготы).</w:t>
      </w:r>
    </w:p>
    <w:p w:rsidR="00F51EEE" w:rsidRPr="003D0084" w:rsidRDefault="00F51EEE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помещении товара под таможенную процедуру реимпорта уплата акциза производится в размере сумм, от которых декларант был ранее освобожден, либо которые были ему возмещены при помещении товара под таможенную процедуру экспорта.</w:t>
      </w:r>
    </w:p>
    <w:p w:rsidR="00F51EEE" w:rsidRPr="003D0084" w:rsidRDefault="00F51EEE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помещении товара под таможенные процедуры таможенного транзита, таможенного склада, реэкспорта, беспошлинной торговли, свободного склада, отказа в пользу государства, специальную таможенную процедуру акциз не уплачивается.</w:t>
      </w:r>
    </w:p>
    <w:p w:rsidR="00D520CB" w:rsidRPr="003D0084" w:rsidRDefault="00D520CB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При вывозе подакцизных товаров из Российской Федерации также установлен определенный порядок уплаты акциза. </w:t>
      </w:r>
    </w:p>
    <w:p w:rsidR="00CA4530" w:rsidRPr="003D0084" w:rsidRDefault="00D520CB" w:rsidP="00ED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помещении товаров под таможенную процедуру экспорта акциз не уплачивается или, при его уплате, подлежит возврату декларанту.</w:t>
      </w:r>
      <w:r w:rsidR="0010520B" w:rsidRPr="003D0084">
        <w:rPr>
          <w:rStyle w:val="a9"/>
          <w:rFonts w:ascii="Times New Roman" w:hAnsi="Times New Roman" w:cs="Times New Roman"/>
          <w:color w:val="333333"/>
          <w:sz w:val="28"/>
          <w:szCs w:val="28"/>
        </w:rPr>
        <w:footnoteReference w:id="11"/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Также акциз не уплачивается или подлежит возврату в случае помещения товаров под таможенную процедуру таможенного склада для их последующего вывоза под таможенную процедуру экспорта, а также при помещении товаров под таможенную процедуру свободной таможенной зоны. При помещении товаров под таможенную процедуру реэкспорта при вывозе товаров за пределы территории РФ акциз также не уплачивается.</w:t>
      </w:r>
      <w:r w:rsidR="00CA4530" w:rsidRPr="003D00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A4530" w:rsidRPr="003D0084" w:rsidRDefault="00CA4530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520CB" w:rsidRPr="003D0084" w:rsidRDefault="00D520CB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других условиях возврат акциза или полное освобождение от его уплаты не производится.</w:t>
      </w:r>
    </w:p>
    <w:p w:rsidR="00D520CB" w:rsidRPr="003D0084" w:rsidRDefault="00D520CB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Взимание акцизов в отношении товаров Таможенного союза осуществляется следующими федеральными органам</w:t>
      </w:r>
      <w:r w:rsidR="00BB7FC8" w:rsidRPr="003D0084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исполнительной власти:</w:t>
      </w:r>
    </w:p>
    <w:p w:rsidR="00BB7FC8" w:rsidRPr="003D0084" w:rsidRDefault="00BB7FC8" w:rsidP="00FC71B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В отношении подакцизной продукции, маркируемой марками акцизного сбора, взимание акциза осуществляют таможенные органы;</w:t>
      </w:r>
    </w:p>
    <w:p w:rsidR="00BB7FC8" w:rsidRPr="003D0084" w:rsidRDefault="00BB7FC8" w:rsidP="00FC71B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В отношении подакцизной продукции, не маркируемой акцизными марками, взимание акциза осуществляют налоговые органы.</w:t>
      </w:r>
    </w:p>
    <w:p w:rsidR="00BB7FC8" w:rsidRPr="003D0084" w:rsidRDefault="00BB7FC8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вывозе подакцизной продукции с территории РФ на территорию стран – участниц Таможенного союза предоставляется право на освобождение от уплаты акциза. Порядок освобождения определяется Правительством РФ в соответствии с международными договорами Таможенного союза. При ввозе подакцизной продукции на территорию РФ с территории государства – члена Таможенного союза обязанность по уплате акциза возникает со дня ввоза подакцизного товара.</w:t>
      </w:r>
      <w:r w:rsidR="00CA4530" w:rsidRPr="003D0084">
        <w:rPr>
          <w:rStyle w:val="a9"/>
          <w:rFonts w:ascii="Times New Roman" w:hAnsi="Times New Roman" w:cs="Times New Roman"/>
          <w:color w:val="333333"/>
          <w:sz w:val="28"/>
          <w:szCs w:val="28"/>
        </w:rPr>
        <w:footnoteReference w:id="12"/>
      </w:r>
    </w:p>
    <w:p w:rsidR="00BB7FC8" w:rsidRPr="003D0084" w:rsidRDefault="00BB7FC8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Сумма акцизного сбора определяется на основании налоговой базы.</w:t>
      </w:r>
      <w:r w:rsidR="000A3E51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A3E51" w:rsidRPr="003D0084">
        <w:rPr>
          <w:rFonts w:ascii="Times New Roman" w:hAnsi="Times New Roman" w:cs="Times New Roman"/>
          <w:sz w:val="28"/>
          <w:szCs w:val="28"/>
        </w:rPr>
        <w:t xml:space="preserve">Налоговая база для исчисления акциза при ввозе подакцизных товаров на территорию РФ определяется отдельно по каждой ввозимой партии таких товаров. Если в составе одной партии присутствуют подакцизные товары, ввоз которых облагается по разным налоговым ставкам, налоговая база </w:t>
      </w:r>
      <w:r w:rsidR="000A3E51" w:rsidRPr="003D0084">
        <w:rPr>
          <w:rFonts w:ascii="Times New Roman" w:hAnsi="Times New Roman" w:cs="Times New Roman"/>
          <w:sz w:val="28"/>
          <w:szCs w:val="28"/>
        </w:rPr>
        <w:lastRenderedPageBreak/>
        <w:t>устанавливается отдельно в отношении каждой группы указанных товаров.</w:t>
      </w:r>
      <w:r w:rsidR="000A3E51" w:rsidRPr="003D0084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0A3E51" w:rsidRPr="003D0084">
        <w:rPr>
          <w:rFonts w:ascii="Times New Roman" w:hAnsi="Times New Roman" w:cs="Times New Roman"/>
          <w:sz w:val="28"/>
          <w:szCs w:val="28"/>
        </w:rPr>
        <w:t xml:space="preserve"> 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В зависимости от вида ставки налоговой базой является:</w:t>
      </w:r>
    </w:p>
    <w:p w:rsidR="0005715D" w:rsidRPr="003D0084" w:rsidRDefault="00BB7FC8" w:rsidP="00FC71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При специфических ставках акцизов – установленная сумма за единицу измерения товара (например, </w:t>
      </w:r>
      <w:r w:rsidR="0005715D" w:rsidRPr="003D0084">
        <w:rPr>
          <w:rFonts w:ascii="Times New Roman" w:hAnsi="Times New Roman" w:cs="Times New Roman"/>
          <w:color w:val="333333"/>
          <w:sz w:val="28"/>
          <w:szCs w:val="28"/>
        </w:rPr>
        <w:t>шампанские вина – 26 рублей за один литр);</w:t>
      </w:r>
    </w:p>
    <w:p w:rsidR="00BB7FC8" w:rsidRPr="003D0084" w:rsidRDefault="0005715D" w:rsidP="00FC71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При адвалорных ставках акциза – </w:t>
      </w:r>
      <w:r w:rsidR="001A17D5" w:rsidRPr="003D0084">
        <w:rPr>
          <w:rFonts w:ascii="Times New Roman" w:hAnsi="Times New Roman" w:cs="Times New Roman"/>
          <w:color w:val="333333"/>
          <w:sz w:val="28"/>
          <w:szCs w:val="28"/>
        </w:rPr>
        <w:t>стоимость подакцизной продукции, но действующая редакция налогового кодекса РФ не содержит адвалорных ставок акциза;</w:t>
      </w:r>
    </w:p>
    <w:p w:rsidR="0005715D" w:rsidRPr="003D0084" w:rsidRDefault="0005715D" w:rsidP="00FC71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комбинированных ставках акциза – сочетается специфическая ставка и адвалорная (например, папиросы – 1250 рублей за 1000 штук, плюс 12% расчетной стоимости, но не менее 1680 рублей за 1000 штук);</w:t>
      </w:r>
    </w:p>
    <w:p w:rsidR="0005715D" w:rsidRPr="003D0084" w:rsidRDefault="0005715D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Сумма акциза, подлежащая уплате, рассчитывается по установленным формулам:</w:t>
      </w:r>
    </w:p>
    <w:p w:rsidR="0005715D" w:rsidRPr="003D0084" w:rsidRDefault="0005715D" w:rsidP="00FC71B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Сумма акциза по подакцизным товарам, в отношении которых установлены адвалорные</w:t>
      </w:r>
      <w:r w:rsidR="001A17D5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(в процентах)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ставки акциза </w:t>
      </w:r>
    </w:p>
    <w:p w:rsidR="001A17D5" w:rsidRPr="003D0084" w:rsidRDefault="001A17D5" w:rsidP="001A17D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  <w:u w:val="single"/>
        </w:rPr>
        <w:t>Акциз = (ТС+СП)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* АС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, где 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>ТС – таможенная стоимость ввозимого товара; СП – сумма ввозной пошлины; АС – адвалорная ставка, установленная в процентах</w:t>
      </w:r>
    </w:p>
    <w:p w:rsidR="0005715D" w:rsidRPr="003D0084" w:rsidRDefault="0005715D" w:rsidP="00FC71B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A17D5" w:rsidRPr="003D0084">
        <w:rPr>
          <w:rFonts w:ascii="Times New Roman" w:hAnsi="Times New Roman" w:cs="Times New Roman"/>
          <w:color w:val="333333"/>
          <w:sz w:val="28"/>
          <w:szCs w:val="28"/>
        </w:rPr>
        <w:t>Сумма акциза по подакцизным товарам, в отношении которых установлены твердые (специфические) ставки акциза</w:t>
      </w:r>
    </w:p>
    <w:p w:rsidR="00112942" w:rsidRPr="003D0084" w:rsidRDefault="001A17D5" w:rsidP="001A17D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Акциз = 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>V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* СА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, где 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  <w:lang w:val="en-US"/>
        </w:rPr>
        <w:t>V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– объем товара в натуральном выражении, СА – ставка акциза в рублях</w:t>
      </w:r>
    </w:p>
    <w:p w:rsidR="00112942" w:rsidRPr="003D0084" w:rsidRDefault="0005715D" w:rsidP="00112942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12942" w:rsidRPr="003D0084">
        <w:rPr>
          <w:rFonts w:ascii="Times New Roman" w:hAnsi="Times New Roman" w:cs="Times New Roman"/>
          <w:color w:val="333333"/>
          <w:sz w:val="28"/>
          <w:szCs w:val="28"/>
        </w:rPr>
        <w:t>Сумма акциза по подакцизным товарам, в отношении которых установлены комбинированные ставки акциза</w:t>
      </w:r>
    </w:p>
    <w:p w:rsidR="00112942" w:rsidRPr="003D0084" w:rsidRDefault="00112942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Акциз = (</w:t>
      </w:r>
      <w:r w:rsidRPr="003D0084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>V</w:t>
      </w:r>
      <w:r w:rsidRPr="003D0084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* СА) + (ТС+СП) * АС</w:t>
      </w:r>
    </w:p>
    <w:p w:rsidR="0005715D" w:rsidRPr="003D0084" w:rsidRDefault="0005715D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Декларант самостоятельно исчисляет сумму акциза, подлежащую уплате в соответствии с налоговыми ставками, установленными НК РФ. Сумма акциза, подлежащая уплате, должна быть перечислена на счет Федерального казначейства не позднее 5 дней со дня принятия на учет ввезенной маркированной продукции.</w:t>
      </w:r>
    </w:p>
    <w:p w:rsidR="00EC09B6" w:rsidRDefault="00EC09B6" w:rsidP="00EC09B6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lastRenderedPageBreak/>
        <w:t>Анализ статистических данных по ввозу подакцизных товаров в Российскую Федерацию</w:t>
      </w:r>
    </w:p>
    <w:p w:rsidR="00ED4E68" w:rsidRPr="00ED4E68" w:rsidRDefault="00ED4E68" w:rsidP="00ED4E68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C09B6" w:rsidRPr="003D0084" w:rsidRDefault="00EC09B6" w:rsidP="00EC09B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В отношении подакцизной продукции таможенный контроль осуществляют таможенные посты Центральной акцизной таможни (ЦАТ). Вследствие этого весь оборот подакцизной продукции приходится на данные таможенные органы. </w:t>
      </w:r>
    </w:p>
    <w:p w:rsidR="00EC09B6" w:rsidRPr="003D0084" w:rsidRDefault="00EC09B6" w:rsidP="00EC09B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 2015 году внешнеторговый оборот ЦАТ составил 20,14 млрд. долл. США, что на 46,58% меньше объёма оборота в 2014 году (37,7 млрд. долл. США). Объём экспорта составил 8,22 млрд. долл. США, импорта – 11,92 млрд. долларов США. Экспорт уменьшился по сравнению с 2014 годом на 36,67%, импорт уменьшился на 51,78%. Сальдо торгового баланса (стоимостной объём экспорта минус стоимостной объём импорта) изменилось с -11,73 млрд. долларов США (2014 год) до -3,7 млрд. долларов США (2015 год). Общие итоги внешней торговли представлены в приложении</w:t>
      </w:r>
      <w:r w:rsidR="00EC517D">
        <w:rPr>
          <w:rFonts w:ascii="Times New Roman" w:hAnsi="Times New Roman" w:cs="Times New Roman"/>
          <w:sz w:val="28"/>
          <w:szCs w:val="28"/>
        </w:rPr>
        <w:t xml:space="preserve"> 3</w:t>
      </w:r>
      <w:r w:rsidRPr="003D00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9B6" w:rsidRPr="003D0084" w:rsidRDefault="00EC09B6" w:rsidP="00EC09B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Доля стран дальнего зарубежья в товарообороте составляет 98,81%, стран СНГ – 1,19%. Товарооборот со странами СНГ уменьшился на 63,64%, со странами дальнего зарубежья уменьшился на 46,27%.</w:t>
      </w:r>
    </w:p>
    <w:p w:rsidR="00EC09B6" w:rsidRPr="003D0084" w:rsidRDefault="00EC09B6" w:rsidP="003D1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Импорт товаров через ЦАТ</w:t>
      </w:r>
    </w:p>
    <w:p w:rsidR="00EC09B6" w:rsidRPr="003D0084" w:rsidRDefault="00EC09B6" w:rsidP="00EC09B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Основные страны-контрагенты в импорте: Германия (19,79%), Япония (16,9%), США (9,49%), Великобритания (8,01%), Италия (3,76%), Франция (3,56%), Финляндия (3,03%), Швеция (2,69%), Корея (2,63%), Китай (2,49%), Бельгия (2,43%), Чехия (2,42%), Испания (2,1%), Швейцария (2,09%), Бразилия (1,58%), Таиланд (1,55%), Австрия (1,32%), Турция (1,25%), Польша (1,24%).</w:t>
      </w:r>
    </w:p>
    <w:p w:rsidR="00EC09B6" w:rsidRPr="003D0084" w:rsidRDefault="00EC09B6" w:rsidP="00EC09B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В то</w:t>
      </w:r>
      <w:r w:rsidR="003D1B31" w:rsidRPr="003D0084">
        <w:rPr>
          <w:rFonts w:ascii="Times New Roman" w:hAnsi="Times New Roman" w:cs="Times New Roman"/>
          <w:sz w:val="28"/>
          <w:szCs w:val="28"/>
        </w:rPr>
        <w:t>варной</w:t>
      </w:r>
      <w:r w:rsidRPr="003D0084">
        <w:rPr>
          <w:rFonts w:ascii="Times New Roman" w:hAnsi="Times New Roman" w:cs="Times New Roman"/>
          <w:sz w:val="28"/>
          <w:szCs w:val="28"/>
        </w:rPr>
        <w:t xml:space="preserve"> структуре импорта в 2015 году алкогольная продукция (группа 22) занимает второе место. Удельный вес этой товарной группы увеличился с 9,2% в 2014 году до 10,32% в 2015 году, при этом стоимостной объём уменьшился на 45,81%. Натурал</w:t>
      </w:r>
      <w:r w:rsidR="003D1B31" w:rsidRPr="003D0084">
        <w:rPr>
          <w:rFonts w:ascii="Times New Roman" w:hAnsi="Times New Roman" w:cs="Times New Roman"/>
          <w:sz w:val="28"/>
          <w:szCs w:val="28"/>
        </w:rPr>
        <w:t>ьный объём уменьшился на 35,72%.</w:t>
      </w:r>
    </w:p>
    <w:p w:rsidR="003D1B31" w:rsidRPr="003D0084" w:rsidRDefault="003D1B31" w:rsidP="00EC09B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>Табачная продукция (группа 24) занимает четвертое место в товарной структуре импорта за 2015 год. Её доля по сравнению с 2014 годом увеличилась с 3,26% до 6,07%. Стоимостной объём импорта указанной товарной группы уменьшился на 10,4%. Натуральный объём уменьшился на 9,82%.</w:t>
      </w:r>
    </w:p>
    <w:p w:rsidR="003D1B31" w:rsidRPr="003D0084" w:rsidRDefault="003D1B31" w:rsidP="00EC09B6">
      <w:pPr>
        <w:jc w:val="both"/>
        <w:rPr>
          <w:rFonts w:ascii="Times New Roman" w:hAnsi="Times New Roman" w:cs="Times New Roman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lastRenderedPageBreak/>
        <w:t xml:space="preserve">Товарная структура импорта представлена в приложении </w:t>
      </w:r>
      <w:r w:rsidR="00D535A8">
        <w:rPr>
          <w:rFonts w:ascii="Times New Roman" w:hAnsi="Times New Roman" w:cs="Times New Roman"/>
          <w:sz w:val="28"/>
          <w:szCs w:val="28"/>
        </w:rPr>
        <w:t>4</w:t>
      </w:r>
      <w:r w:rsidRPr="003D0084">
        <w:rPr>
          <w:rFonts w:ascii="Times New Roman" w:hAnsi="Times New Roman" w:cs="Times New Roman"/>
          <w:sz w:val="28"/>
          <w:szCs w:val="28"/>
        </w:rPr>
        <w:t>.</w:t>
      </w:r>
    </w:p>
    <w:p w:rsidR="00DC1B5F" w:rsidRPr="003D0084" w:rsidRDefault="00DC1B5F" w:rsidP="00EC09B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12942" w:rsidRPr="003D0084" w:rsidRDefault="00112942" w:rsidP="00112942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Проблемы таможенного контроля подакцизных товаров, подлежащих маркировке акцизными марками, и пути их решения</w:t>
      </w:r>
    </w:p>
    <w:p w:rsidR="00B16F7D" w:rsidRPr="003D0084" w:rsidRDefault="00B16F7D" w:rsidP="00B16F7D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12942" w:rsidRPr="003D0084" w:rsidRDefault="00112942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При перемещении через таможенную границу товаров вопрос проведения таможенного контроля является особо важным, так как надлежащее проведение таможенного контроля обеспечивает недопущение ввоза (вывоза)</w:t>
      </w:r>
      <w:r w:rsidR="00FF433C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товаров, на которые наложены запреты и ограничения.</w:t>
      </w:r>
    </w:p>
    <w:p w:rsidR="00FF433C" w:rsidRPr="003D0084" w:rsidRDefault="00FF433C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>Основная трудность, возникающая при таможенном контроле и декларировании подакцизного товара это правильное отнесение товара к подакцизному. Даже не смотря на то, что в НК РФ содержится перечень подакцизной продукции, на практике возникают разногласия. Проблемы возникают в отношении спиртосодержащих дезинфицирующих веществ, продукции, пропитанной алкоголем и т. д.</w:t>
      </w:r>
    </w:p>
    <w:p w:rsidR="00FF433C" w:rsidRPr="003D0084" w:rsidRDefault="00725DEF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Решением данной проблемы может являться внесение изменений в соответствующую статью НК РФ. Необходимо более четко регламентировать перечень подакцизной продукции, указывая определенный код товара по ТН ВЭД ЕАЭС при </w:t>
      </w:r>
      <w:r w:rsidR="003A66CD" w:rsidRPr="003D0084">
        <w:rPr>
          <w:rFonts w:ascii="Times New Roman" w:hAnsi="Times New Roman" w:cs="Times New Roman"/>
          <w:color w:val="333333"/>
          <w:sz w:val="28"/>
          <w:szCs w:val="28"/>
        </w:rPr>
        <w:t>включении товара в список подакцизной продукции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76A9" w:rsidRPr="003D0084" w:rsidRDefault="005C76A9" w:rsidP="005C76A9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sz w:val="28"/>
          <w:szCs w:val="28"/>
        </w:rPr>
        <w:t xml:space="preserve">Так как в обеспечении экономической безопасности России важную роль играет устойчивое и сбалансированное формирование доходной части бюджета, 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BE71E0" w:rsidRPr="003D0084">
        <w:rPr>
          <w:rFonts w:ascii="Times New Roman" w:hAnsi="Times New Roman" w:cs="Times New Roman"/>
          <w:color w:val="333333"/>
          <w:sz w:val="28"/>
          <w:szCs w:val="28"/>
        </w:rPr>
        <w:t>ажной проблемой является занижение суммы уплаты акцизов участниками внешней экономической деятельности (ВЭД) путем неверного указания в декларации количества перемещаемых товаров, а также путем указания неверного кода товара по ТН ВЭД ЕАЭС</w:t>
      </w:r>
      <w:r w:rsidRPr="003D0084">
        <w:rPr>
          <w:rFonts w:ascii="Times New Roman" w:hAnsi="Times New Roman" w:cs="Times New Roman"/>
          <w:color w:val="333333"/>
          <w:sz w:val="28"/>
          <w:szCs w:val="28"/>
        </w:rPr>
        <w:t>. Например, декларирование коллекционных вин по цене обычных алкогольных напитков.</w:t>
      </w:r>
      <w:r w:rsidR="00973BEC" w:rsidRPr="003D0084">
        <w:rPr>
          <w:rFonts w:ascii="Times New Roman" w:hAnsi="Times New Roman" w:cs="Times New Roman"/>
          <w:sz w:val="28"/>
          <w:szCs w:val="28"/>
        </w:rPr>
        <w:t xml:space="preserve"> Увеличение числа фактов сокрытия доходов лицами (физическими и юридическими) в конечном итоге ведет к подрыву финансовой стабильности и экономической безопасности страны в целом. </w:t>
      </w:r>
      <w:r w:rsidRPr="003D0084">
        <w:rPr>
          <w:rFonts w:ascii="Times New Roman" w:hAnsi="Times New Roman" w:cs="Times New Roman"/>
          <w:sz w:val="28"/>
          <w:szCs w:val="28"/>
        </w:rPr>
        <w:t xml:space="preserve">Помимо этого, общественная опасность массового уклонения от уплаты налогов определяется рядом факторов: </w:t>
      </w:r>
      <w:proofErr w:type="spellStart"/>
      <w:r w:rsidRPr="003D0084">
        <w:rPr>
          <w:rFonts w:ascii="Times New Roman" w:hAnsi="Times New Roman" w:cs="Times New Roman"/>
          <w:sz w:val="28"/>
          <w:szCs w:val="28"/>
        </w:rPr>
        <w:t>недополучением</w:t>
      </w:r>
      <w:proofErr w:type="spellEnd"/>
      <w:r w:rsidRPr="003D0084">
        <w:rPr>
          <w:rFonts w:ascii="Times New Roman" w:hAnsi="Times New Roman" w:cs="Times New Roman"/>
          <w:sz w:val="28"/>
          <w:szCs w:val="28"/>
        </w:rPr>
        <w:t xml:space="preserve"> казной средств, призванных пополнить доходную часть бюджета; возникновением неравенства между предприятиями, что подрывает принципы рыночной конкуренции; нарушением принципов социальной справедливости, т.к. неплательщики </w:t>
      </w:r>
      <w:r w:rsidRPr="003D0084">
        <w:rPr>
          <w:rFonts w:ascii="Times New Roman" w:hAnsi="Times New Roman" w:cs="Times New Roman"/>
          <w:sz w:val="28"/>
          <w:szCs w:val="28"/>
        </w:rPr>
        <w:lastRenderedPageBreak/>
        <w:t>налогов переносят добавочное налоговое бремя на тех, кто исправно выполняет свои налоговые обязательства.</w:t>
      </w:r>
      <w:r w:rsidRPr="003D0084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</w:p>
    <w:p w:rsidR="00BE71E0" w:rsidRPr="003D0084" w:rsidRDefault="00BE71E0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Путем решения этой проблемы может являться создание базы данных или реестра, в которые будут заноситься участники ВЭД, указывающие неверные сведения в декларации. Должностные лица таможенных органов должны пополнять базу </w:t>
      </w:r>
      <w:proofErr w:type="gramStart"/>
      <w:r w:rsidRPr="003D0084">
        <w:rPr>
          <w:rFonts w:ascii="Times New Roman" w:hAnsi="Times New Roman" w:cs="Times New Roman"/>
          <w:color w:val="333333"/>
          <w:sz w:val="28"/>
          <w:szCs w:val="28"/>
        </w:rPr>
        <w:t>данных  каждый</w:t>
      </w:r>
      <w:proofErr w:type="gramEnd"/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раз </w:t>
      </w:r>
      <w:r w:rsidR="00B16F7D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при выявлении такого нарушения.  На основании сведений, указанных в базе данных, сотрудники таможенных органов должны осуществлять усиленный таможенный контроль товаров, поставщики которых включенный в данный реестр. </w:t>
      </w:r>
    </w:p>
    <w:p w:rsidR="00B16F7D" w:rsidRPr="003D0084" w:rsidRDefault="00B16F7D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Также преградой при перемещении </w:t>
      </w:r>
      <w:r w:rsidR="004234D5"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подакцизной продукции может служить неравномерное распределение по территории России таможенных органов, уполномоченных на совершение таможенных операций в отношении подакцизной продукции. Часто, для оформления необходимой таможенной процедуры подакцизный товар нужно доставить в уполномоченный таможенный орган посредством процедуры таможенного транзита. Это обстоятельство приводит к увеличению времени, затрачиваемого на совершение таможенных операций. </w:t>
      </w:r>
    </w:p>
    <w:p w:rsidR="00C71535" w:rsidRPr="003D0084" w:rsidRDefault="00C71535" w:rsidP="001129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Кроме того, а настоящее время существует такая проблема, как поставка контрабандных подакцизных маркируемых товаров. В качестве решения этой проблемы можно отметить установление сотрудничества таможенных органов с участниками ВЭД, которые производят и поставляют подакцизную продукцию, маркируемую акцизными марками. </w:t>
      </w:r>
      <w:r w:rsidR="00973BEC" w:rsidRPr="003D0084">
        <w:rPr>
          <w:rFonts w:ascii="Times New Roman" w:hAnsi="Times New Roman" w:cs="Times New Roman"/>
          <w:sz w:val="28"/>
          <w:szCs w:val="28"/>
        </w:rPr>
        <w:t>Также необходимо ужесточить уголовное законодательство и существенно усилить государственный контроль в данной сфере.</w:t>
      </w:r>
    </w:p>
    <w:p w:rsidR="00C71535" w:rsidRPr="003D0084" w:rsidRDefault="00C71535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В общем, для усовершенствования </w:t>
      </w:r>
      <w:proofErr w:type="gramStart"/>
      <w:r w:rsidRPr="003D0084">
        <w:rPr>
          <w:rFonts w:ascii="Times New Roman" w:hAnsi="Times New Roman" w:cs="Times New Roman"/>
          <w:color w:val="333333"/>
          <w:sz w:val="28"/>
          <w:szCs w:val="28"/>
        </w:rPr>
        <w:t>таможенного  контроля</w:t>
      </w:r>
      <w:proofErr w:type="gramEnd"/>
      <w:r w:rsidRPr="003D0084">
        <w:rPr>
          <w:rFonts w:ascii="Times New Roman" w:hAnsi="Times New Roman" w:cs="Times New Roman"/>
          <w:color w:val="333333"/>
          <w:sz w:val="28"/>
          <w:szCs w:val="28"/>
        </w:rPr>
        <w:t xml:space="preserve"> подакцизной продукции можно создать единую межведомственную базу данных, в которую будут вноситься сведения о перемещаемой подакцизной продукции. Должностные лица таможенных органов будут руководствоваться этой информационной системой при импорте (экспорте) подакцизных товаров и заранее определять необходимые формы таможенного контроля.</w:t>
      </w:r>
    </w:p>
    <w:p w:rsidR="00FA64FF" w:rsidRDefault="00FA64FF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4235E" w:rsidRDefault="0024235E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4235E" w:rsidRDefault="0024235E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F433C" w:rsidRDefault="00441064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Заключение</w:t>
      </w:r>
    </w:p>
    <w:p w:rsidR="008B3A18" w:rsidRPr="00726EA9" w:rsidRDefault="008B3A18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8B3A18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Проведенный анализ представленной информации дает основание заключить, что в условиях активного функционирования ТС и членства России в ВТО особое значение приобретает порядок совершения таможенных операций и проведения таможенного контроля перемещаемых через таможенную границу подакцизных товаров.</w:t>
      </w:r>
    </w:p>
    <w:p w:rsidR="008B3A18" w:rsidRPr="00726EA9" w:rsidRDefault="008B3A18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8B3A18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В соответствии с поставленной целью, задачами, определенными для ее реализации, проведенными исследованиями,</w:t>
      </w:r>
      <w:r w:rsidR="00726EA9"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 можно подвести итог:</w:t>
      </w:r>
    </w:p>
    <w:p w:rsidR="00726EA9" w:rsidRPr="00726EA9" w:rsidRDefault="00726EA9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1. Перечень товаров, относящихся к подакцизным, установлен налоговым законодательством РФ. В данном перечне можно выделить товары, подлежащие маркировке акцизными марками и не подлежащие их нанесению. К первой группе относятся алкогольная и табачная продукция, ко второй группе - легковые автомобили, мотоциклы, дизельное топливо, моторные масла и др.</w:t>
      </w:r>
    </w:p>
    <w:p w:rsidR="00726EA9" w:rsidRPr="00726EA9" w:rsidRDefault="00726EA9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2. Маркировка алкогольной и табачной продукции марками акцизного сбора является обязательным условием для законного ввоза таких товаров на территорию РФ. Требования к маркировке товаров и самим акцизным маркам для алкогольной и табачной продукции различны. Однако главным требованием является обеспечение возможности считывания сведений о маркируемой продукции с использованием технических средств и недопущение подделок и повторного использования акцизных марок.</w:t>
      </w:r>
    </w:p>
    <w:p w:rsidR="00726EA9" w:rsidRPr="00726EA9" w:rsidRDefault="00726EA9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3. Главной особенностью перемещения подакцизных товаров является строгая регламентация таможенных органов, которые уполномочены осуществлять их выпуск. В отношении маркируемых товаров предусмотрено применение особой формы таможенного контроля - проверка маркировки товаров специальными марками. Кроме того, для маркируемых подакцизных товаров предусмотрен дополнительный перечень документов, необходимый при таможенном декларировании (документы, подтверждающие обязательство импортера, покупку марок).</w:t>
      </w:r>
    </w:p>
    <w:p w:rsidR="00726EA9" w:rsidRPr="00726EA9" w:rsidRDefault="00726EA9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4. При ввозе подакцизных товаров допускается уплата акцизов в полном объеме, с полным или частичным условным освобождением, а также освобождение от его уплаты. При вывозе таких товаров суммы акцизов могут быть уплачены, возвращены, или в ряде случаев происходит их уплата. Определение данных особенностей уплаты акцизов определяется заявленной таможенной процедурой.</w:t>
      </w:r>
    </w:p>
    <w:p w:rsidR="00726EA9" w:rsidRPr="00726EA9" w:rsidRDefault="00726EA9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lastRenderedPageBreak/>
        <w:t>5. В настоящее время наблюдается активный рост импорта алкогольной и табачной продукции (как в стоимостном, так и в количественном выражении). В структуре импорта подакцизных товаров рассматриваемая продукция составляет около 30%, причем большая часть приходится на алкоголь. На основании этого можно сделать вывод о том, что данный фактор указывает на важность проведения эффективного таможенного контроля подакцизных товаров.</w:t>
      </w:r>
    </w:p>
    <w:p w:rsidR="00726EA9" w:rsidRPr="00726EA9" w:rsidRDefault="00726EA9" w:rsidP="00726EA9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6. Совершение таможенных операций по выпуску подакцизных товаров и их таможенному контролю сопровождается рядом трудностей, связанных с ограниченностью таможенных постов, полномочных осуществлять таможенные операции по выпуску подакцизных товаров, </w:t>
      </w:r>
      <w:proofErr w:type="spellStart"/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недопоступлением</w:t>
      </w:r>
      <w:proofErr w:type="spellEnd"/>
      <w:r w:rsidRPr="00726EA9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 в бюджет таможенных платежей, широким перечнем представляемых документов для таможенных целей. В связи с этим современная система таможенного контроля подакцизных товаров нуждается в доработке. В целом для совершенствования таможенного контроля подакцизных товаров можно создать единую межведомственную информационную систему, которая послужит источником предварительной информации об экспортируемых и импортируемых подакцизных товарах.</w:t>
      </w:r>
    </w:p>
    <w:p w:rsidR="00726EA9" w:rsidRPr="008B3A18" w:rsidRDefault="00726EA9" w:rsidP="008B3A18">
      <w:pPr>
        <w:shd w:val="clear" w:color="auto" w:fill="FFFFFF"/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</w:rPr>
      </w:pPr>
    </w:p>
    <w:p w:rsidR="008B3A18" w:rsidRDefault="008B3A18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41064" w:rsidRPr="00112942" w:rsidRDefault="00441064" w:rsidP="00112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12942" w:rsidRDefault="00112942" w:rsidP="00FC71B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5715D" w:rsidRDefault="0005715D" w:rsidP="0005715D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05715D" w:rsidRDefault="0005715D" w:rsidP="0005715D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05715D" w:rsidRPr="0005715D" w:rsidRDefault="0005715D" w:rsidP="0005715D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05715D" w:rsidRPr="0005715D" w:rsidRDefault="0005715D" w:rsidP="0005715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5715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520CB" w:rsidRDefault="00D520CB" w:rsidP="00D001C1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D001C1" w:rsidRPr="00D001C1" w:rsidRDefault="00D001C1" w:rsidP="00D001C1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034911" w:rsidRDefault="00034911" w:rsidP="00D772D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</w:p>
    <w:p w:rsidR="00D772DA" w:rsidRPr="00D772DA" w:rsidRDefault="00D772DA" w:rsidP="00D772D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8"/>
          <w:szCs w:val="28"/>
        </w:rPr>
      </w:pPr>
    </w:p>
    <w:p w:rsidR="008A68DB" w:rsidRDefault="008A68DB" w:rsidP="008A6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478" w:rsidRDefault="00E23478" w:rsidP="008A6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8DB" w:rsidRPr="008A68DB" w:rsidRDefault="008A68DB" w:rsidP="008A6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55B" w:rsidRDefault="00726EA9" w:rsidP="00CD5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</w:t>
      </w:r>
    </w:p>
    <w:p w:rsidR="003F0675" w:rsidRPr="00A82110" w:rsidRDefault="003F0675" w:rsidP="00972FB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>Конституция РФ</w:t>
      </w:r>
    </w:p>
    <w:p w:rsidR="003F0675" w:rsidRPr="00A82110" w:rsidRDefault="003F0675" w:rsidP="00972FBF">
      <w:pPr>
        <w:pStyle w:val="1"/>
        <w:numPr>
          <w:ilvl w:val="0"/>
          <w:numId w:val="26"/>
        </w:numPr>
        <w:shd w:val="clear" w:color="auto" w:fill="FFFFFF"/>
        <w:spacing w:before="161" w:beforeAutospacing="0" w:after="161" w:afterAutospacing="0" w:line="270" w:lineRule="atLeast"/>
        <w:jc w:val="both"/>
        <w:rPr>
          <w:b w:val="0"/>
          <w:color w:val="22272F"/>
          <w:sz w:val="28"/>
          <w:szCs w:val="28"/>
        </w:rPr>
      </w:pPr>
      <w:r w:rsidRPr="00A82110">
        <w:rPr>
          <w:b w:val="0"/>
          <w:color w:val="22272F"/>
          <w:sz w:val="28"/>
          <w:szCs w:val="28"/>
        </w:rPr>
        <w:t>Таможенный кодекс Таможенного союза</w:t>
      </w:r>
    </w:p>
    <w:p w:rsidR="003F0675" w:rsidRPr="006A1D94" w:rsidRDefault="003F0675" w:rsidP="00972FBF">
      <w:pPr>
        <w:pStyle w:val="1"/>
        <w:numPr>
          <w:ilvl w:val="0"/>
          <w:numId w:val="26"/>
        </w:numPr>
        <w:shd w:val="clear" w:color="auto" w:fill="FFFFFF"/>
        <w:spacing w:before="0" w:beforeAutospacing="0" w:after="144" w:afterAutospacing="0" w:line="242" w:lineRule="atLeast"/>
        <w:jc w:val="both"/>
        <w:rPr>
          <w:rStyle w:val="apple-converted-space"/>
          <w:b w:val="0"/>
          <w:color w:val="4BACC6" w:themeColor="accent5"/>
          <w:sz w:val="28"/>
          <w:szCs w:val="28"/>
        </w:rPr>
      </w:pPr>
      <w:r w:rsidRPr="006A1D94">
        <w:rPr>
          <w:b w:val="0"/>
          <w:color w:val="4BACC6" w:themeColor="accent5"/>
          <w:sz w:val="28"/>
          <w:szCs w:val="28"/>
        </w:rPr>
        <w:t>Соглашение между Правительством РФ, Правительством Республики Беларусь и Правительством Республики Казахстан от 18.06.2010 (ред. от 08.05.2015) "О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</w:t>
      </w:r>
      <w:r w:rsidRPr="006A1D94">
        <w:rPr>
          <w:rStyle w:val="apple-converted-space"/>
          <w:b w:val="0"/>
          <w:color w:val="4BACC6" w:themeColor="accent5"/>
          <w:sz w:val="28"/>
          <w:szCs w:val="28"/>
        </w:rPr>
        <w:t> </w:t>
      </w:r>
    </w:p>
    <w:p w:rsidR="003F0675" w:rsidRPr="00A82110" w:rsidRDefault="003F0675" w:rsidP="00972FB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Коллегии Евразийской экономической комиссии от 16.08.2012 № 134 "О нормативных правовых актах в области нетарифного регулирования</w:t>
      </w:r>
      <w:proofErr w:type="gramStart"/>
      <w:r w:rsidRPr="00A82110"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  <w:r w:rsidR="00386062">
        <w:rPr>
          <w:rFonts w:ascii="Times New Roman" w:eastAsia="Times New Roman" w:hAnsi="Times New Roman" w:cs="Times New Roman"/>
          <w:color w:val="000000"/>
          <w:sz w:val="28"/>
          <w:szCs w:val="28"/>
        </w:rPr>
        <w:t>???????????</w:t>
      </w:r>
      <w:proofErr w:type="gramEnd"/>
    </w:p>
    <w:p w:rsidR="003F0675" w:rsidRPr="006A1D94" w:rsidRDefault="003F0675" w:rsidP="00972FBF">
      <w:pPr>
        <w:pStyle w:val="1"/>
        <w:numPr>
          <w:ilvl w:val="0"/>
          <w:numId w:val="26"/>
        </w:numPr>
        <w:shd w:val="clear" w:color="auto" w:fill="FFFFFF"/>
        <w:spacing w:before="0" w:beforeAutospacing="0" w:after="375" w:afterAutospacing="0"/>
        <w:jc w:val="both"/>
        <w:rPr>
          <w:b w:val="0"/>
          <w:bCs w:val="0"/>
          <w:color w:val="4BACC6" w:themeColor="accent5"/>
          <w:sz w:val="28"/>
          <w:szCs w:val="28"/>
        </w:rPr>
      </w:pPr>
      <w:r w:rsidRPr="006A1D94">
        <w:rPr>
          <w:b w:val="0"/>
          <w:bCs w:val="0"/>
          <w:color w:val="4BACC6" w:themeColor="accent5"/>
          <w:sz w:val="28"/>
          <w:szCs w:val="28"/>
        </w:rPr>
        <w:t>Федеральный закон от 27.11.2010 № 311-ФЗ "О таможенном регулировании в Российской Федерации"</w:t>
      </w:r>
      <w:r w:rsidRPr="006A1D94">
        <w:rPr>
          <w:rStyle w:val="apple-converted-space"/>
          <w:b w:val="0"/>
          <w:bCs w:val="0"/>
          <w:color w:val="4BACC6" w:themeColor="accent5"/>
          <w:sz w:val="28"/>
          <w:szCs w:val="28"/>
        </w:rPr>
        <w:t> </w:t>
      </w:r>
    </w:p>
    <w:p w:rsidR="003F0675" w:rsidRPr="0018265E" w:rsidRDefault="003F0675" w:rsidP="00972FBF">
      <w:pPr>
        <w:pStyle w:val="a3"/>
        <w:numPr>
          <w:ilvl w:val="0"/>
          <w:numId w:val="26"/>
        </w:numPr>
        <w:spacing w:before="168"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</w:rPr>
      </w:pPr>
      <w:r w:rsidRPr="0018265E">
        <w:rPr>
          <w:rFonts w:ascii="Times New Roman" w:eastAsia="Times New Roman" w:hAnsi="Times New Roman" w:cs="Times New Roman"/>
          <w:color w:val="92D050"/>
          <w:sz w:val="28"/>
          <w:szCs w:val="28"/>
        </w:rPr>
        <w:t>Федеральный закон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</w:t>
      </w:r>
    </w:p>
    <w:p w:rsidR="003F0675" w:rsidRPr="00A82110" w:rsidRDefault="003F0675" w:rsidP="00972FBF">
      <w:pPr>
        <w:pStyle w:val="ConsPlusDocLis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 (часть </w:t>
      </w:r>
      <w:proofErr w:type="gramStart"/>
      <w:r w:rsidRPr="00A82110">
        <w:rPr>
          <w:rFonts w:ascii="Times New Roman" w:hAnsi="Times New Roman" w:cs="Times New Roman"/>
          <w:sz w:val="28"/>
          <w:szCs w:val="28"/>
        </w:rPr>
        <w:t>вторая)  от</w:t>
      </w:r>
      <w:proofErr w:type="gramEnd"/>
      <w:r w:rsidRPr="00A82110">
        <w:rPr>
          <w:rFonts w:ascii="Times New Roman" w:hAnsi="Times New Roman" w:cs="Times New Roman"/>
          <w:sz w:val="28"/>
          <w:szCs w:val="28"/>
        </w:rPr>
        <w:t xml:space="preserve"> 05.08.2000 N 117-ФЗ (ред. от 01.02.2016)</w:t>
      </w:r>
    </w:p>
    <w:p w:rsidR="003F0675" w:rsidRPr="00A82110" w:rsidRDefault="003F0675" w:rsidP="00972FBF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>Акцизы: немного теории (Кудряшова Е.В.) ("Налоги" (журнал), 2014, N 6)</w:t>
      </w:r>
    </w:p>
    <w:p w:rsidR="003F0675" w:rsidRPr="00A82110" w:rsidRDefault="003F0675" w:rsidP="0097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47BF9" w:rsidRDefault="00947BF9" w:rsidP="00947BF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F0675" w:rsidRPr="00A82110" w:rsidRDefault="003F0675" w:rsidP="00972FBF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8265E">
        <w:rPr>
          <w:rFonts w:ascii="Times New Roman" w:eastAsia="Times New Roman" w:hAnsi="Times New Roman" w:cs="Times New Roman"/>
          <w:color w:val="92D050"/>
          <w:sz w:val="28"/>
          <w:szCs w:val="28"/>
        </w:rPr>
        <w:t>Постановление Правительства РФ от 20.02.2010 № 76 "Об акцизных марках для маркировки, ввозимой на таможенную территорию Российской Федерации табачной продукции</w:t>
      </w:r>
      <w:r w:rsidRPr="00A8211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3F0675" w:rsidRPr="0018265E" w:rsidRDefault="003F0675" w:rsidP="00972FBF">
      <w:pPr>
        <w:pStyle w:val="a3"/>
        <w:numPr>
          <w:ilvl w:val="0"/>
          <w:numId w:val="26"/>
        </w:numPr>
        <w:spacing w:before="168"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</w:rPr>
      </w:pPr>
      <w:r w:rsidRPr="0018265E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18265E">
        <w:rPr>
          <w:rFonts w:ascii="Times New Roman" w:eastAsia="Times New Roman" w:hAnsi="Times New Roman" w:cs="Times New Roman"/>
          <w:color w:val="92D050"/>
          <w:sz w:val="28"/>
          <w:szCs w:val="28"/>
        </w:rPr>
        <w:t>Постановление Правительства РФ от 27.07.2012 № 775 "Об акцизных марках для маркировки алкогольной продукции";</w:t>
      </w:r>
    </w:p>
    <w:p w:rsidR="003F0675" w:rsidRPr="0018265E" w:rsidRDefault="003F0675" w:rsidP="00972FB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18265E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18265E">
        <w:rPr>
          <w:rFonts w:ascii="Times New Roman" w:eastAsia="Times New Roman" w:hAnsi="Times New Roman" w:cs="Times New Roman"/>
          <w:color w:val="92D050"/>
          <w:sz w:val="28"/>
          <w:szCs w:val="28"/>
        </w:rPr>
        <w:t>Постановление Правительства РФ от 31.12.2005 № 866 "О маркировке алкогольной продукции акцизными марками"</w:t>
      </w:r>
    </w:p>
    <w:p w:rsidR="003F0675" w:rsidRPr="0018265E" w:rsidRDefault="003F0675" w:rsidP="00972FBF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18265E">
        <w:rPr>
          <w:rFonts w:ascii="Times New Roman" w:hAnsi="Times New Roman" w:cs="Times New Roman"/>
          <w:bCs/>
          <w:color w:val="92D050"/>
          <w:sz w:val="28"/>
          <w:szCs w:val="28"/>
          <w:shd w:val="clear" w:color="auto" w:fill="FFFFFF"/>
        </w:rPr>
        <w:t>Приказ Федеральной таможенной службы от 7 октября 2010 г. N 1849 "Об утверждении Правил приобретения акцизных марок для маркировки алкогольной продукции и контроля за их использованием"</w:t>
      </w:r>
    </w:p>
    <w:p w:rsidR="003F0675" w:rsidRPr="0018265E" w:rsidRDefault="003F0675" w:rsidP="00972FBF">
      <w:pPr>
        <w:pStyle w:val="a3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 w:cs="Times New Roman"/>
          <w:bCs/>
          <w:iCs/>
          <w:color w:val="92D050"/>
          <w:sz w:val="28"/>
          <w:szCs w:val="28"/>
        </w:rPr>
      </w:pPr>
      <w:r w:rsidRPr="00A82110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</w:t>
      </w:r>
      <w:r w:rsidRPr="0018265E">
        <w:rPr>
          <w:rFonts w:ascii="Times New Roman" w:hAnsi="Times New Roman" w:cs="Times New Roman"/>
          <w:bCs/>
          <w:iCs/>
          <w:color w:val="92D050"/>
          <w:sz w:val="28"/>
          <w:szCs w:val="28"/>
        </w:rPr>
        <w:t>Приказ ФТС РФ от 21 февраля 2012 года N 302 «</w:t>
      </w:r>
      <w:r w:rsidRPr="0018265E">
        <w:rPr>
          <w:rFonts w:ascii="Times New Roman" w:hAnsi="Times New Roman" w:cs="Times New Roman"/>
          <w:color w:val="92D050"/>
          <w:sz w:val="28"/>
          <w:szCs w:val="28"/>
        </w:rPr>
        <w:t>Об установлении фиксированных сумм обеспечения уплаты таможенных пошлин, налогов в отношении подакцизных товаров»</w:t>
      </w:r>
    </w:p>
    <w:p w:rsidR="003F0675" w:rsidRPr="0018265E" w:rsidRDefault="003F0675" w:rsidP="00972FB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A8211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r w:rsidRPr="0018265E">
        <w:rPr>
          <w:rFonts w:ascii="Times New Roman" w:hAnsi="Times New Roman" w:cs="Times New Roman"/>
          <w:color w:val="92D050"/>
          <w:sz w:val="28"/>
          <w:szCs w:val="28"/>
        </w:rPr>
        <w:t>Приказ ФТС России от 11.02.2015 N 232 "Об определении размеров сумм обеспечения исполнения обязательства организации, осуществляющей ввоз (импорт) в Российскую Федерацию алкогольной продукции, об использовании приобретаемых акцизных марок в соответствии их назначением, и обеспечения исполнения обязательства импортера, осуществляющего ввоз в Российскую Федерацию табачной продукции, об использовании им акцизных марок в соответствии с их назначением"</w:t>
      </w:r>
    </w:p>
    <w:p w:rsidR="003F0675" w:rsidRPr="00A82110" w:rsidRDefault="003F0675" w:rsidP="00972FB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 xml:space="preserve"> Новшества акцизного налогообложения (Васильев Ю.А.) ("Промышленность: бухгалтерский учет и налогообложение", 2015, N 3)</w:t>
      </w:r>
    </w:p>
    <w:p w:rsidR="003F0675" w:rsidRPr="00A82110" w:rsidRDefault="003F0675" w:rsidP="00972FB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 xml:space="preserve"> Новшества акцизного налогообложения (Васильев Ю.А.) ("Промышленность: бухгалтерский учет и налогообложение", 2015, N 3)</w:t>
      </w:r>
    </w:p>
    <w:p w:rsidR="003F0675" w:rsidRPr="00A82110" w:rsidRDefault="003F0675" w:rsidP="00972FBF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 xml:space="preserve"> Нюансы заполнения декларации по косвенным налогам при ввозе товаров из Белоруссии, Казахстана и Армении (</w:t>
      </w:r>
      <w:proofErr w:type="spellStart"/>
      <w:r w:rsidRPr="00A82110"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 w:rsidRPr="00A82110">
        <w:rPr>
          <w:rFonts w:ascii="Times New Roman" w:hAnsi="Times New Roman" w:cs="Times New Roman"/>
          <w:sz w:val="28"/>
          <w:szCs w:val="28"/>
        </w:rPr>
        <w:t xml:space="preserve"> М.) ("Российский налоговый курьер", 2015, N 17)</w:t>
      </w:r>
    </w:p>
    <w:p w:rsidR="003F0675" w:rsidRPr="00A82110" w:rsidRDefault="003F0675" w:rsidP="00972FBF">
      <w:pPr>
        <w:pStyle w:val="ConsPlusDocLis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 xml:space="preserve"> "Международное налоговое право" (</w:t>
      </w:r>
      <w:proofErr w:type="spellStart"/>
      <w:r w:rsidRPr="00A82110">
        <w:rPr>
          <w:rFonts w:ascii="Times New Roman" w:hAnsi="Times New Roman" w:cs="Times New Roman"/>
          <w:sz w:val="28"/>
          <w:szCs w:val="28"/>
        </w:rPr>
        <w:t>Шахмаметьев</w:t>
      </w:r>
      <w:proofErr w:type="spellEnd"/>
      <w:r w:rsidRPr="00A82110">
        <w:rPr>
          <w:rFonts w:ascii="Times New Roman" w:hAnsi="Times New Roman" w:cs="Times New Roman"/>
          <w:sz w:val="28"/>
          <w:szCs w:val="28"/>
        </w:rPr>
        <w:t xml:space="preserve"> А.А.) ("Международные отношения", 2014)</w:t>
      </w:r>
    </w:p>
    <w:p w:rsidR="003F0675" w:rsidRPr="00A82110" w:rsidRDefault="003F0675" w:rsidP="00972FBF">
      <w:pPr>
        <w:pStyle w:val="ConsPlusDocLis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 xml:space="preserve"> Правовое регулирование противодействия незаконному обороту алкогольной продукции (Алиев В.М.) ("Российский следователь", 2014, N 13)</w:t>
      </w:r>
    </w:p>
    <w:p w:rsidR="003F0675" w:rsidRPr="00A82110" w:rsidRDefault="003F0675" w:rsidP="00972FB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110">
        <w:rPr>
          <w:rFonts w:ascii="Times New Roman" w:hAnsi="Times New Roman" w:cs="Times New Roman"/>
          <w:sz w:val="28"/>
          <w:szCs w:val="28"/>
        </w:rPr>
        <w:t xml:space="preserve">Сайт Центральной акцизной </w:t>
      </w:r>
      <w:proofErr w:type="gramStart"/>
      <w:r w:rsidRPr="00A82110">
        <w:rPr>
          <w:rFonts w:ascii="Times New Roman" w:hAnsi="Times New Roman" w:cs="Times New Roman"/>
          <w:sz w:val="28"/>
          <w:szCs w:val="28"/>
        </w:rPr>
        <w:t xml:space="preserve">таможни  </w:t>
      </w:r>
      <w:hyperlink r:id="rId8" w:history="1">
        <w:r w:rsidRPr="00A82110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http://cat.customs.ru/</w:t>
        </w:r>
        <w:proofErr w:type="gramEnd"/>
      </w:hyperlink>
    </w:p>
    <w:p w:rsidR="003F0675" w:rsidRPr="00A82110" w:rsidRDefault="003F0675" w:rsidP="003F0675">
      <w:pPr>
        <w:ind w:left="360"/>
      </w:pPr>
    </w:p>
    <w:p w:rsidR="003F0675" w:rsidRDefault="003F0675" w:rsidP="00CD58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75" w:rsidRDefault="003F0675" w:rsidP="00CD58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EA9" w:rsidRDefault="00726EA9" w:rsidP="00CD58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856" w:rsidRPr="00CD5856" w:rsidRDefault="00CD5856" w:rsidP="00CD58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856" w:rsidRPr="00CD5856" w:rsidRDefault="00CD5856" w:rsidP="00CD58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D06" w:rsidRPr="00D61D06" w:rsidRDefault="00D61D06" w:rsidP="00D61D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A8F" w:rsidRPr="00CE7A8F" w:rsidRDefault="00CE7A8F" w:rsidP="00CE7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B4" w:rsidRDefault="00F56EB4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B8" w:rsidRDefault="00551FB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75" w:rsidRDefault="003F0675" w:rsidP="00ED4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675" w:rsidRDefault="003F0675" w:rsidP="00ED4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675" w:rsidRDefault="003F0675" w:rsidP="00ED4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5F" w:rsidRDefault="00726EA9" w:rsidP="00ED4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726EA9" w:rsidRDefault="00726EA9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343F9" w:rsidRPr="00D343F9" w:rsidRDefault="00D343F9" w:rsidP="00D343F9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43F9">
        <w:rPr>
          <w:rFonts w:ascii="Arial" w:eastAsia="Times New Roman" w:hAnsi="Arial" w:cs="Arial"/>
          <w:color w:val="333333"/>
          <w:sz w:val="24"/>
          <w:szCs w:val="24"/>
        </w:rPr>
        <w:t>РАЗМЕРЫ</w:t>
      </w:r>
    </w:p>
    <w:p w:rsidR="00D343F9" w:rsidRPr="00D343F9" w:rsidRDefault="00D343F9" w:rsidP="00D343F9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43F9">
        <w:rPr>
          <w:rFonts w:ascii="Arial" w:eastAsia="Times New Roman" w:hAnsi="Arial" w:cs="Arial"/>
          <w:color w:val="333333"/>
          <w:sz w:val="24"/>
          <w:szCs w:val="24"/>
        </w:rPr>
        <w:t>СУММ ОБЕСПЕЧЕНИЯ ИСПОЛНЕНИЯ ОБЯЗАТЕЛЬСТВА ОРГАНИЗАЦИИ,</w:t>
      </w:r>
    </w:p>
    <w:p w:rsidR="00D343F9" w:rsidRPr="00D343F9" w:rsidRDefault="00D343F9" w:rsidP="00D343F9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43F9">
        <w:rPr>
          <w:rFonts w:ascii="Arial" w:eastAsia="Times New Roman" w:hAnsi="Arial" w:cs="Arial"/>
          <w:color w:val="333333"/>
          <w:sz w:val="24"/>
          <w:szCs w:val="24"/>
        </w:rPr>
        <w:t>ОСУЩЕСТВЛЯЮЩЕЙ ВВОЗ (ИМПОРТ) В РОССИЙСКУЮ ФЕДЕРАЦИЮ</w:t>
      </w:r>
    </w:p>
    <w:p w:rsidR="00D343F9" w:rsidRPr="00D343F9" w:rsidRDefault="00D343F9" w:rsidP="00D343F9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43F9">
        <w:rPr>
          <w:rFonts w:ascii="Arial" w:eastAsia="Times New Roman" w:hAnsi="Arial" w:cs="Arial"/>
          <w:color w:val="333333"/>
          <w:sz w:val="24"/>
          <w:szCs w:val="24"/>
        </w:rPr>
        <w:t>АЛКОГОЛЬНОЙ ПРОДУКЦИИ, ОБ ИСПОЛЬЗОВАНИИ ПРИОБРЕТАЕМЫХ</w:t>
      </w:r>
    </w:p>
    <w:p w:rsidR="00D343F9" w:rsidRPr="00D343F9" w:rsidRDefault="00D343F9" w:rsidP="00D343F9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43F9">
        <w:rPr>
          <w:rFonts w:ascii="Arial" w:eastAsia="Times New Roman" w:hAnsi="Arial" w:cs="Arial"/>
          <w:color w:val="333333"/>
          <w:sz w:val="24"/>
          <w:szCs w:val="24"/>
        </w:rPr>
        <w:t>АКЦИЗНЫХ МАРОК В СООТВЕТСТВИИ С ИХ НАЗНАЧЕНИЕМ </w:t>
      </w:r>
      <w:hyperlink r:id="rId9" w:anchor="dst100173" w:history="1">
        <w:r w:rsidRPr="00D343F9">
          <w:rPr>
            <w:rFonts w:ascii="Arial" w:eastAsia="Times New Roman" w:hAnsi="Arial" w:cs="Arial"/>
            <w:color w:val="666699"/>
            <w:sz w:val="24"/>
            <w:szCs w:val="24"/>
          </w:rPr>
          <w:t>&lt;*&gt;</w:t>
        </w:r>
      </w:hyperlink>
    </w:p>
    <w:p w:rsidR="00D343F9" w:rsidRPr="00D343F9" w:rsidRDefault="00D343F9" w:rsidP="00D343F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43F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0320" w:type="dxa"/>
        <w:tblInd w:w="-8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4677"/>
        <w:gridCol w:w="1153"/>
        <w:gridCol w:w="1905"/>
        <w:gridCol w:w="1709"/>
      </w:tblGrid>
      <w:tr w:rsidR="00D343F9" w:rsidRPr="00D343F9" w:rsidTr="00D343F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" w:name="dst100016"/>
            <w:bookmarkEnd w:id="1"/>
            <w:r w:rsidRPr="00D343F9">
              <w:rPr>
                <w:rFonts w:ascii="Arial" w:eastAsia="Times New Roman" w:hAnsi="Arial" w:cs="Arial"/>
                <w:sz w:val="21"/>
              </w:rPr>
              <w:t xml:space="preserve">Код товара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по</w:t>
            </w:r>
            <w:hyperlink r:id="rId10" w:anchor="dst31252" w:history="1">
              <w:r w:rsidRPr="00D343F9">
                <w:rPr>
                  <w:rFonts w:ascii="Arial" w:eastAsia="Times New Roman" w:hAnsi="Arial" w:cs="Arial"/>
                  <w:color w:val="666699"/>
                  <w:sz w:val="21"/>
                </w:rPr>
                <w:t>ТН</w:t>
              </w:r>
              <w:proofErr w:type="spellEnd"/>
              <w:r w:rsidRPr="00D343F9">
                <w:rPr>
                  <w:rFonts w:ascii="Arial" w:eastAsia="Times New Roman" w:hAnsi="Arial" w:cs="Arial"/>
                  <w:color w:val="666699"/>
                  <w:sz w:val="21"/>
                </w:rPr>
                <w:t xml:space="preserve"> ВЭД </w:t>
              </w:r>
              <w:r w:rsidRPr="00D343F9">
                <w:rPr>
                  <w:rFonts w:ascii="Arial" w:eastAsia="Times New Roman" w:hAnsi="Arial" w:cs="Arial"/>
                  <w:color w:val="666699"/>
                  <w:sz w:val="21"/>
                </w:rPr>
                <w:lastRenderedPageBreak/>
                <w:t>ЕАЭС</w:t>
              </w:r>
            </w:hyperlink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" w:name="dst100017"/>
            <w:bookmarkEnd w:id="2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" w:name="dst100018"/>
            <w:bookmarkEnd w:id="3"/>
            <w:r w:rsidRPr="00D343F9">
              <w:rPr>
                <w:rFonts w:ascii="Arial" w:eastAsia="Times New Roman" w:hAnsi="Arial" w:cs="Arial"/>
                <w:sz w:val="21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" w:name="dst100019"/>
            <w:bookmarkEnd w:id="4"/>
            <w:r w:rsidRPr="00D343F9">
              <w:rPr>
                <w:rFonts w:ascii="Arial" w:eastAsia="Times New Roman" w:hAnsi="Arial" w:cs="Arial"/>
                <w:sz w:val="21"/>
              </w:rPr>
              <w:t>Ставки для расчета сумм обеспечения</w:t>
            </w:r>
          </w:p>
        </w:tc>
      </w:tr>
      <w:tr w:rsidR="00D343F9" w:rsidRPr="00D343F9" w:rsidTr="00D343F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3F9" w:rsidRPr="00D343F9" w:rsidRDefault="00D343F9" w:rsidP="00242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3F9" w:rsidRPr="00D343F9" w:rsidRDefault="00D343F9" w:rsidP="00242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3F9" w:rsidRPr="00D343F9" w:rsidRDefault="00D343F9" w:rsidP="00242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" w:name="dst100020"/>
            <w:bookmarkEnd w:id="5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с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даты вступления </w:t>
            </w:r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приказа в силу по 31 декабря 2015 года включительно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" w:name="dst100021"/>
            <w:bookmarkEnd w:id="6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с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1 января по 31 </w:t>
            </w:r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декабря 2016 года включительно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" w:name="dst100022"/>
            <w:bookmarkEnd w:id="7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" w:name="dst100023"/>
            <w:bookmarkEnd w:id="8"/>
            <w:r w:rsidRPr="00D343F9">
              <w:rPr>
                <w:rFonts w:ascii="Arial" w:eastAsia="Times New Roman" w:hAnsi="Arial" w:cs="Arial"/>
                <w:sz w:val="2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" w:name="dst100024"/>
            <w:bookmarkEnd w:id="9"/>
            <w:r w:rsidRPr="00D343F9">
              <w:rPr>
                <w:rFonts w:ascii="Arial" w:eastAsia="Times New Roman" w:hAnsi="Arial" w:cs="Arial"/>
                <w:sz w:val="21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" w:name="dst100025"/>
            <w:bookmarkEnd w:id="10"/>
            <w:r w:rsidRPr="00D343F9">
              <w:rPr>
                <w:rFonts w:ascii="Arial" w:eastAsia="Times New Roman" w:hAnsi="Arial" w:cs="Arial"/>
                <w:sz w:val="2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" w:name="dst100026"/>
            <w:bookmarkEnd w:id="11"/>
            <w:r w:rsidRPr="00D343F9">
              <w:rPr>
                <w:rFonts w:ascii="Arial" w:eastAsia="Times New Roman" w:hAnsi="Arial" w:cs="Arial"/>
                <w:sz w:val="21"/>
              </w:rPr>
              <w:t>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12" w:name="dst100027"/>
            <w:bookmarkEnd w:id="12"/>
            <w:proofErr w:type="gramStart"/>
            <w:r w:rsidRPr="00D343F9">
              <w:rPr>
                <w:rFonts w:ascii="Arial" w:eastAsia="Times New Roman" w:hAnsi="Arial" w:cs="Arial"/>
                <w:color w:val="000000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color w:val="000000"/>
                <w:sz w:val="21"/>
              </w:rPr>
              <w:t xml:space="preserve"> 2204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" w:name="dst100028"/>
            <w:bookmarkEnd w:id="1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виноградное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вино крепленое с объемной долей этилового спирта свыше 9 процентов (вино ликерное)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" w:name="dst100029"/>
            <w:bookmarkEnd w:id="1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" w:name="dst100030"/>
            <w:bookmarkEnd w:id="15"/>
            <w:r w:rsidRPr="00D343F9">
              <w:rPr>
                <w:rFonts w:ascii="Arial" w:eastAsia="Times New Roman" w:hAnsi="Arial" w:cs="Arial"/>
                <w:sz w:val="21"/>
              </w:rPr>
              <w:t>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6" w:name="dst100031"/>
            <w:bookmarkEnd w:id="16"/>
            <w:r w:rsidRPr="00D343F9">
              <w:rPr>
                <w:rFonts w:ascii="Arial" w:eastAsia="Times New Roman" w:hAnsi="Arial" w:cs="Arial"/>
                <w:sz w:val="21"/>
              </w:rPr>
              <w:t>148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17" w:name="dst100032"/>
            <w:bookmarkEnd w:id="17"/>
            <w:proofErr w:type="gramStart"/>
            <w:r w:rsidRPr="00D343F9">
              <w:rPr>
                <w:rFonts w:ascii="Arial" w:eastAsia="Times New Roman" w:hAnsi="Arial" w:cs="Arial"/>
                <w:color w:val="000000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color w:val="000000"/>
                <w:sz w:val="21"/>
              </w:rPr>
              <w:t xml:space="preserve"> 2205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8" w:name="dst100033"/>
            <w:bookmarkEnd w:id="1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вермуты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и прочая алкогольная продукция с объемной долей этилового спирта свыше 9 процентов (за исключением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9" w:name="dst100034"/>
            <w:bookmarkEnd w:id="1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0" w:name="dst100035"/>
            <w:bookmarkEnd w:id="20"/>
            <w:r w:rsidRPr="00D343F9">
              <w:rPr>
                <w:rFonts w:ascii="Arial" w:eastAsia="Times New Roman" w:hAnsi="Arial" w:cs="Arial"/>
                <w:sz w:val="21"/>
              </w:rPr>
              <w:t>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1" w:name="dst100036"/>
            <w:bookmarkEnd w:id="21"/>
            <w:r w:rsidRPr="00D343F9">
              <w:rPr>
                <w:rFonts w:ascii="Arial" w:eastAsia="Times New Roman" w:hAnsi="Arial" w:cs="Arial"/>
                <w:sz w:val="21"/>
              </w:rPr>
              <w:t>155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2" w:name="dst100037"/>
            <w:bookmarkEnd w:id="22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2206 00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3" w:name="dst100038"/>
            <w:bookmarkEnd w:id="2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напитки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сброженные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с объемной долей этилового спирта свыше 9 процентов (за исключением фруктовых вин, игристых вин,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4" w:name="dst100039"/>
            <w:bookmarkEnd w:id="2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5" w:name="dst100040"/>
            <w:bookmarkEnd w:id="25"/>
            <w:r w:rsidRPr="00D343F9">
              <w:rPr>
                <w:rFonts w:ascii="Arial" w:eastAsia="Times New Roman" w:hAnsi="Arial" w:cs="Arial"/>
                <w:sz w:val="21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6" w:name="dst100041"/>
            <w:bookmarkEnd w:id="26"/>
            <w:r w:rsidRPr="00D343F9">
              <w:rPr>
                <w:rFonts w:ascii="Arial" w:eastAsia="Times New Roman" w:hAnsi="Arial" w:cs="Arial"/>
                <w:sz w:val="21"/>
              </w:rPr>
              <w:t>110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7" w:name="dst100042"/>
            <w:bookmarkEnd w:id="27"/>
            <w:r w:rsidRPr="00D343F9">
              <w:rPr>
                <w:rFonts w:ascii="Arial" w:eastAsia="Times New Roman" w:hAnsi="Arial" w:cs="Arial"/>
                <w:sz w:val="21"/>
              </w:rPr>
              <w:t>2208 20 120 0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8" w:name="dst100043"/>
            <w:bookmarkEnd w:id="2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коньяк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29" w:name="dst100044"/>
            <w:bookmarkEnd w:id="2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0" w:name="dst100045"/>
            <w:bookmarkEnd w:id="30"/>
            <w:r w:rsidRPr="00D343F9">
              <w:rPr>
                <w:rFonts w:ascii="Arial" w:eastAsia="Times New Roman" w:hAnsi="Arial" w:cs="Arial"/>
                <w:sz w:val="21"/>
              </w:rPr>
              <w:t>391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1" w:name="dst100046"/>
            <w:bookmarkEnd w:id="31"/>
            <w:r w:rsidRPr="00D343F9">
              <w:rPr>
                <w:rFonts w:ascii="Arial" w:eastAsia="Times New Roman" w:hAnsi="Arial" w:cs="Arial"/>
                <w:sz w:val="21"/>
              </w:rPr>
              <w:t>391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2" w:name="dst100047"/>
            <w:bookmarkEnd w:id="32"/>
            <w:r w:rsidRPr="00D343F9">
              <w:rPr>
                <w:rFonts w:ascii="Arial" w:eastAsia="Times New Roman" w:hAnsi="Arial" w:cs="Arial"/>
                <w:sz w:val="21"/>
              </w:rPr>
              <w:t>2208 20 140 0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3" w:name="dst100048"/>
            <w:bookmarkEnd w:id="33"/>
            <w:proofErr w:type="spellStart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арманьяк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4" w:name="dst100049"/>
            <w:bookmarkEnd w:id="3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5" w:name="dst100050"/>
            <w:bookmarkEnd w:id="35"/>
            <w:r w:rsidRPr="00D343F9">
              <w:rPr>
                <w:rFonts w:ascii="Arial" w:eastAsia="Times New Roman" w:hAnsi="Arial" w:cs="Arial"/>
                <w:sz w:val="21"/>
              </w:rPr>
              <w:t>718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6" w:name="dst100051"/>
            <w:bookmarkEnd w:id="36"/>
            <w:r w:rsidRPr="00D343F9">
              <w:rPr>
                <w:rFonts w:ascii="Arial" w:eastAsia="Times New Roman" w:hAnsi="Arial" w:cs="Arial"/>
                <w:sz w:val="21"/>
              </w:rPr>
              <w:t>718</w:t>
            </w:r>
          </w:p>
        </w:tc>
      </w:tr>
      <w:tr w:rsidR="00D343F9" w:rsidRPr="00D343F9" w:rsidTr="00D343F9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7" w:name="dst100052"/>
            <w:bookmarkEnd w:id="37"/>
            <w:r w:rsidRPr="00D343F9">
              <w:rPr>
                <w:rFonts w:ascii="Arial" w:eastAsia="Times New Roman" w:hAnsi="Arial" w:cs="Arial"/>
                <w:sz w:val="21"/>
              </w:rPr>
              <w:t>2208 20 260 0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8" w:name="dst100053"/>
            <w:bookmarkEnd w:id="38"/>
            <w:proofErr w:type="spellStart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граппа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39" w:name="dst100054"/>
            <w:bookmarkEnd w:id="3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0" w:name="dst100055"/>
            <w:bookmarkEnd w:id="40"/>
            <w:r w:rsidRPr="00D343F9">
              <w:rPr>
                <w:rFonts w:ascii="Arial" w:eastAsia="Times New Roman" w:hAnsi="Arial" w:cs="Arial"/>
                <w:sz w:val="21"/>
              </w:rPr>
              <w:t>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1" w:name="dst100056"/>
            <w:bookmarkEnd w:id="41"/>
            <w:r w:rsidRPr="00D343F9">
              <w:rPr>
                <w:rFonts w:ascii="Arial" w:eastAsia="Times New Roman" w:hAnsi="Arial" w:cs="Arial"/>
                <w:sz w:val="21"/>
              </w:rPr>
              <w:t>415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2" w:name="dst100057"/>
            <w:bookmarkEnd w:id="42"/>
            <w:r w:rsidRPr="00D343F9">
              <w:rPr>
                <w:rFonts w:ascii="Arial" w:eastAsia="Times New Roman" w:hAnsi="Arial" w:cs="Arial"/>
                <w:sz w:val="21"/>
              </w:rPr>
              <w:t>2208 20 270 0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3" w:name="dst100058"/>
            <w:bookmarkEnd w:id="4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бренди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(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Brandy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de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Jerez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4" w:name="dst100059"/>
            <w:bookmarkEnd w:id="4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5" w:name="dst100060"/>
            <w:bookmarkEnd w:id="45"/>
            <w:r w:rsidRPr="00D343F9">
              <w:rPr>
                <w:rFonts w:ascii="Arial" w:eastAsia="Times New Roman" w:hAnsi="Arial" w:cs="Arial"/>
                <w:sz w:val="21"/>
              </w:rPr>
              <w:t>399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6" w:name="dst100061"/>
            <w:bookmarkEnd w:id="46"/>
            <w:r w:rsidRPr="00D343F9">
              <w:rPr>
                <w:rFonts w:ascii="Arial" w:eastAsia="Times New Roman" w:hAnsi="Arial" w:cs="Arial"/>
                <w:sz w:val="21"/>
              </w:rPr>
              <w:t>399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7" w:name="dst100062"/>
            <w:bookmarkEnd w:id="47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2208 20 290 0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8" w:name="dst100063"/>
            <w:bookmarkEnd w:id="4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спиртовые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настойки и напитки с объемной долей этилового спирта свыше 9 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49" w:name="dst100064"/>
            <w:bookmarkEnd w:id="4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0" w:name="dst100065"/>
            <w:bookmarkEnd w:id="50"/>
            <w:r w:rsidRPr="00D343F9">
              <w:rPr>
                <w:rFonts w:ascii="Arial" w:eastAsia="Times New Roman" w:hAnsi="Arial" w:cs="Arial"/>
                <w:sz w:val="21"/>
              </w:rPr>
              <w:t>393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1" w:name="dst100066"/>
            <w:bookmarkEnd w:id="51"/>
            <w:r w:rsidRPr="00D343F9">
              <w:rPr>
                <w:rFonts w:ascii="Arial" w:eastAsia="Times New Roman" w:hAnsi="Arial" w:cs="Arial"/>
                <w:sz w:val="21"/>
              </w:rPr>
              <w:t>393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2" w:name="dst100067"/>
            <w:bookmarkEnd w:id="52"/>
            <w:r w:rsidRPr="00D343F9">
              <w:rPr>
                <w:rFonts w:ascii="Arial" w:eastAsia="Times New Roman" w:hAnsi="Arial" w:cs="Arial"/>
                <w:sz w:val="21"/>
              </w:rPr>
              <w:t>2208 20 620 0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3" w:name="dst100068"/>
            <w:bookmarkEnd w:id="5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коньяк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4" w:name="dst100069"/>
            <w:bookmarkEnd w:id="5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5" w:name="dst100070"/>
            <w:bookmarkEnd w:id="55"/>
            <w:r w:rsidRPr="00D343F9">
              <w:rPr>
                <w:rFonts w:ascii="Arial" w:eastAsia="Times New Roman" w:hAnsi="Arial" w:cs="Arial"/>
                <w:sz w:val="21"/>
              </w:rPr>
              <w:t>676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6" w:name="dst100071"/>
            <w:bookmarkEnd w:id="56"/>
            <w:r w:rsidRPr="00D343F9">
              <w:rPr>
                <w:rFonts w:ascii="Arial" w:eastAsia="Times New Roman" w:hAnsi="Arial" w:cs="Arial"/>
                <w:sz w:val="21"/>
              </w:rPr>
              <w:t>676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7" w:name="dst100072"/>
            <w:bookmarkEnd w:id="57"/>
            <w:r w:rsidRPr="00D343F9">
              <w:rPr>
                <w:rFonts w:ascii="Arial" w:eastAsia="Times New Roman" w:hAnsi="Arial" w:cs="Arial"/>
                <w:sz w:val="21"/>
              </w:rPr>
              <w:t>2208 20 640 0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8" w:name="dst100073"/>
            <w:bookmarkEnd w:id="58"/>
            <w:proofErr w:type="spellStart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арманьяк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59" w:name="dst100074"/>
            <w:bookmarkEnd w:id="5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0" w:name="dst100075"/>
            <w:bookmarkEnd w:id="60"/>
            <w:r w:rsidRPr="00D343F9">
              <w:rPr>
                <w:rFonts w:ascii="Arial" w:eastAsia="Times New Roman" w:hAnsi="Arial" w:cs="Arial"/>
                <w:sz w:val="21"/>
              </w:rPr>
              <w:t>718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1" w:name="dst100076"/>
            <w:bookmarkEnd w:id="61"/>
            <w:r w:rsidRPr="00D343F9">
              <w:rPr>
                <w:rFonts w:ascii="Arial" w:eastAsia="Times New Roman" w:hAnsi="Arial" w:cs="Arial"/>
                <w:sz w:val="21"/>
              </w:rPr>
              <w:t>718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2" w:name="dst100077"/>
            <w:bookmarkEnd w:id="62"/>
            <w:r w:rsidRPr="00D343F9">
              <w:rPr>
                <w:rFonts w:ascii="Arial" w:eastAsia="Times New Roman" w:hAnsi="Arial" w:cs="Arial"/>
                <w:sz w:val="21"/>
              </w:rPr>
              <w:t>2208 20 860 0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3" w:name="dst100078"/>
            <w:bookmarkEnd w:id="63"/>
            <w:proofErr w:type="spellStart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граппа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4" w:name="dst100079"/>
            <w:bookmarkEnd w:id="6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5" w:name="dst100080"/>
            <w:bookmarkEnd w:id="65"/>
            <w:r w:rsidRPr="00D343F9">
              <w:rPr>
                <w:rFonts w:ascii="Arial" w:eastAsia="Times New Roman" w:hAnsi="Arial" w:cs="Arial"/>
                <w:sz w:val="21"/>
              </w:rPr>
              <w:t>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6" w:name="dst100081"/>
            <w:bookmarkEnd w:id="66"/>
            <w:r w:rsidRPr="00D343F9">
              <w:rPr>
                <w:rFonts w:ascii="Arial" w:eastAsia="Times New Roman" w:hAnsi="Arial" w:cs="Arial"/>
                <w:sz w:val="21"/>
              </w:rPr>
              <w:t>415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7" w:name="dst100082"/>
            <w:bookmarkEnd w:id="67"/>
            <w:r w:rsidRPr="00D343F9">
              <w:rPr>
                <w:rFonts w:ascii="Arial" w:eastAsia="Times New Roman" w:hAnsi="Arial" w:cs="Arial"/>
                <w:sz w:val="21"/>
              </w:rPr>
              <w:t xml:space="preserve">2208 20 </w:t>
            </w:r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870 0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8" w:name="dst100083"/>
            <w:bookmarkEnd w:id="6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бренди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(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Brandy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de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Jerez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69" w:name="dst100084"/>
            <w:bookmarkEnd w:id="6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0" w:name="dst100085"/>
            <w:bookmarkEnd w:id="70"/>
            <w:r w:rsidRPr="00D343F9">
              <w:rPr>
                <w:rFonts w:ascii="Arial" w:eastAsia="Times New Roman" w:hAnsi="Arial" w:cs="Arial"/>
                <w:sz w:val="21"/>
              </w:rPr>
              <w:t>399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1" w:name="dst100086"/>
            <w:bookmarkEnd w:id="71"/>
            <w:r w:rsidRPr="00D343F9">
              <w:rPr>
                <w:rFonts w:ascii="Arial" w:eastAsia="Times New Roman" w:hAnsi="Arial" w:cs="Arial"/>
                <w:sz w:val="21"/>
              </w:rPr>
              <w:t>399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2" w:name="dst100087"/>
            <w:bookmarkEnd w:id="72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2208 20 890 0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3" w:name="dst100088"/>
            <w:bookmarkEnd w:id="7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спиртовые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настойки и напитки с объемной долей этилового спирта свыше 9 процентов (за исключением дистиллятов коньячного, винного и виноградного)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4" w:name="dst100089"/>
            <w:bookmarkEnd w:id="7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5" w:name="dst100090"/>
            <w:bookmarkEnd w:id="75"/>
            <w:r w:rsidRPr="00D343F9">
              <w:rPr>
                <w:rFonts w:ascii="Arial" w:eastAsia="Times New Roman" w:hAnsi="Arial" w:cs="Arial"/>
                <w:sz w:val="21"/>
              </w:rPr>
              <w:t>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6" w:name="dst100091"/>
            <w:bookmarkEnd w:id="76"/>
            <w:r w:rsidRPr="00D343F9">
              <w:rPr>
                <w:rFonts w:ascii="Arial" w:eastAsia="Times New Roman" w:hAnsi="Arial" w:cs="Arial"/>
                <w:sz w:val="21"/>
              </w:rPr>
              <w:t>315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7" w:name="dst100092"/>
            <w:bookmarkEnd w:id="77"/>
            <w:r w:rsidRPr="00D343F9">
              <w:rPr>
                <w:rFonts w:ascii="Arial" w:eastAsia="Times New Roman" w:hAnsi="Arial" w:cs="Arial"/>
                <w:sz w:val="21"/>
              </w:rPr>
              <w:t>2208 30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8" w:name="dst100093"/>
            <w:bookmarkEnd w:id="7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виски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(за исключением дистиллята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вискового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79" w:name="dst100094"/>
            <w:bookmarkEnd w:id="7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0" w:name="dst100095"/>
            <w:bookmarkEnd w:id="80"/>
            <w:r w:rsidRPr="00D343F9">
              <w:rPr>
                <w:rFonts w:ascii="Arial" w:eastAsia="Times New Roman" w:hAnsi="Arial" w:cs="Arial"/>
                <w:sz w:val="21"/>
              </w:rPr>
              <w:t>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1" w:name="dst100096"/>
            <w:bookmarkEnd w:id="81"/>
            <w:r w:rsidRPr="00D343F9">
              <w:rPr>
                <w:rFonts w:ascii="Arial" w:eastAsia="Times New Roman" w:hAnsi="Arial" w:cs="Arial"/>
                <w:sz w:val="21"/>
              </w:rPr>
              <w:t>403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2" w:name="dst100097"/>
            <w:bookmarkEnd w:id="82"/>
            <w:r w:rsidRPr="00D343F9">
              <w:rPr>
                <w:rFonts w:ascii="Arial" w:eastAsia="Times New Roman" w:hAnsi="Arial" w:cs="Arial"/>
                <w:sz w:val="21"/>
              </w:rPr>
              <w:t>2208 40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3" w:name="dst100098"/>
            <w:bookmarkEnd w:id="8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ром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и прочие спиртовые настойки, полученные дистилляцией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сброженных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продуктов из сахарного тростника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4" w:name="dst100099"/>
            <w:bookmarkEnd w:id="8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5" w:name="dst100100"/>
            <w:bookmarkEnd w:id="85"/>
            <w:r w:rsidRPr="00D343F9">
              <w:rPr>
                <w:rFonts w:ascii="Arial" w:eastAsia="Times New Roman" w:hAnsi="Arial" w:cs="Arial"/>
                <w:sz w:val="21"/>
              </w:rPr>
              <w:t>398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6" w:name="dst100101"/>
            <w:bookmarkEnd w:id="86"/>
            <w:r w:rsidRPr="00D343F9">
              <w:rPr>
                <w:rFonts w:ascii="Arial" w:eastAsia="Times New Roman" w:hAnsi="Arial" w:cs="Arial"/>
                <w:sz w:val="21"/>
              </w:rPr>
              <w:t>398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7" w:name="dst100102"/>
            <w:bookmarkEnd w:id="87"/>
            <w:r w:rsidRPr="00D343F9">
              <w:rPr>
                <w:rFonts w:ascii="Arial" w:eastAsia="Times New Roman" w:hAnsi="Arial" w:cs="Arial"/>
                <w:sz w:val="21"/>
              </w:rPr>
              <w:t>2208 50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8" w:name="dst100103"/>
            <w:bookmarkEnd w:id="8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джин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и можжевеловая настойка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89" w:name="dst100104"/>
            <w:bookmarkEnd w:id="8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0" w:name="dst100105"/>
            <w:bookmarkEnd w:id="90"/>
            <w:r w:rsidRPr="00D343F9">
              <w:rPr>
                <w:rFonts w:ascii="Arial" w:eastAsia="Times New Roman" w:hAnsi="Arial" w:cs="Arial"/>
                <w:sz w:val="21"/>
              </w:rPr>
              <w:t>379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1" w:name="dst100106"/>
            <w:bookmarkEnd w:id="91"/>
            <w:r w:rsidRPr="00D343F9">
              <w:rPr>
                <w:rFonts w:ascii="Arial" w:eastAsia="Times New Roman" w:hAnsi="Arial" w:cs="Arial"/>
                <w:sz w:val="21"/>
              </w:rPr>
              <w:t>379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2" w:name="dst100107"/>
            <w:bookmarkEnd w:id="92"/>
            <w:r w:rsidRPr="00D343F9">
              <w:rPr>
                <w:rFonts w:ascii="Arial" w:eastAsia="Times New Roman" w:hAnsi="Arial" w:cs="Arial"/>
                <w:sz w:val="21"/>
              </w:rPr>
              <w:t>2208 60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3" w:name="dst100108"/>
            <w:bookmarkEnd w:id="9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водка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4" w:name="dst100109"/>
            <w:bookmarkEnd w:id="9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5" w:name="dst100110"/>
            <w:bookmarkEnd w:id="95"/>
            <w:r w:rsidRPr="00D343F9">
              <w:rPr>
                <w:rFonts w:ascii="Arial" w:eastAsia="Times New Roman" w:hAnsi="Arial" w:cs="Arial"/>
                <w:sz w:val="21"/>
              </w:rPr>
              <w:t>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6" w:name="dst100111"/>
            <w:bookmarkEnd w:id="96"/>
            <w:r w:rsidRPr="00D343F9">
              <w:rPr>
                <w:rFonts w:ascii="Arial" w:eastAsia="Times New Roman" w:hAnsi="Arial" w:cs="Arial"/>
                <w:sz w:val="21"/>
              </w:rPr>
              <w:t>346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7" w:name="dst100112"/>
            <w:bookmarkEnd w:id="97"/>
            <w:r w:rsidRPr="00D343F9">
              <w:rPr>
                <w:rFonts w:ascii="Arial" w:eastAsia="Times New Roman" w:hAnsi="Arial" w:cs="Arial"/>
                <w:sz w:val="21"/>
              </w:rPr>
              <w:t>2208 70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8" w:name="dst100113"/>
            <w:bookmarkEnd w:id="9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ликеры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99" w:name="dst100114"/>
            <w:bookmarkEnd w:id="9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0" w:name="dst100115"/>
            <w:bookmarkEnd w:id="100"/>
            <w:r w:rsidRPr="00D343F9">
              <w:rPr>
                <w:rFonts w:ascii="Arial" w:eastAsia="Times New Roman" w:hAnsi="Arial" w:cs="Arial"/>
                <w:sz w:val="21"/>
              </w:rPr>
              <w:t>296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1" w:name="dst100116"/>
            <w:bookmarkEnd w:id="101"/>
            <w:r w:rsidRPr="00D343F9">
              <w:rPr>
                <w:rFonts w:ascii="Arial" w:eastAsia="Times New Roman" w:hAnsi="Arial" w:cs="Arial"/>
                <w:sz w:val="21"/>
              </w:rPr>
              <w:t>296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2" w:name="dst100117"/>
            <w:bookmarkEnd w:id="102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2208 90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3" w:name="dst100118"/>
            <w:bookmarkEnd w:id="10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спиртные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напитки и настойки с объемной долей этилового спирта свыше 9 процентов (за исключением спирта этилового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неденатурированного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спирта питьевого, дистиллятов плодового и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кальвадосного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4" w:name="dst100119"/>
            <w:bookmarkEnd w:id="10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5" w:name="dst100120"/>
            <w:bookmarkEnd w:id="105"/>
            <w:r w:rsidRPr="00D343F9">
              <w:rPr>
                <w:rFonts w:ascii="Arial" w:eastAsia="Times New Roman" w:hAnsi="Arial" w:cs="Arial"/>
                <w:sz w:val="21"/>
              </w:rPr>
              <w:t>395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6" w:name="dst100121"/>
            <w:bookmarkEnd w:id="106"/>
            <w:r w:rsidRPr="00D343F9">
              <w:rPr>
                <w:rFonts w:ascii="Arial" w:eastAsia="Times New Roman" w:hAnsi="Arial" w:cs="Arial"/>
                <w:sz w:val="21"/>
              </w:rPr>
              <w:t>395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7" w:name="dst100122"/>
            <w:bookmarkEnd w:id="107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8" w:name="dst100123"/>
            <w:bookmarkEnd w:id="10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вермуты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и прочая алкогольная продукция с объемной долей этилового спирта до 9 процентов включительно (за исключением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9" w:name="dst100124"/>
            <w:bookmarkEnd w:id="10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0" w:name="dst100125"/>
            <w:bookmarkEnd w:id="110"/>
            <w:r w:rsidRPr="00D343F9">
              <w:rPr>
                <w:rFonts w:ascii="Arial" w:eastAsia="Times New Roman" w:hAnsi="Arial" w:cs="Arial"/>
                <w:sz w:val="21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1" w:name="dst100126"/>
            <w:bookmarkEnd w:id="111"/>
            <w:r w:rsidRPr="00D343F9">
              <w:rPr>
                <w:rFonts w:ascii="Arial" w:eastAsia="Times New Roman" w:hAnsi="Arial" w:cs="Arial"/>
                <w:sz w:val="21"/>
              </w:rPr>
              <w:t>57</w:t>
            </w:r>
          </w:p>
        </w:tc>
      </w:tr>
      <w:tr w:rsidR="00D343F9" w:rsidRPr="00D343F9" w:rsidTr="00D343F9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2" w:name="dst100127"/>
            <w:bookmarkEnd w:id="112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2206 00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3" w:name="dst100128"/>
            <w:bookmarkEnd w:id="11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напитки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сброженные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 xml:space="preserve"> с объемной долей этилового спирта свыше 0,5 процента до 9 процентов включительно (за исключением напитков, изготавливаемых на основе пива,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4" w:name="dst100129"/>
            <w:bookmarkEnd w:id="11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5" w:name="dst100130"/>
            <w:bookmarkEnd w:id="115"/>
            <w:r w:rsidRPr="00D343F9">
              <w:rPr>
                <w:rFonts w:ascii="Arial" w:eastAsia="Times New Roman" w:hAnsi="Arial" w:cs="Arial"/>
                <w:sz w:val="21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6" w:name="dst100131"/>
            <w:bookmarkEnd w:id="116"/>
            <w:r w:rsidRPr="00D343F9">
              <w:rPr>
                <w:rFonts w:ascii="Arial" w:eastAsia="Times New Roman" w:hAnsi="Arial" w:cs="Arial"/>
                <w:sz w:val="21"/>
              </w:rPr>
              <w:t>52</w:t>
            </w:r>
          </w:p>
        </w:tc>
      </w:tr>
      <w:tr w:rsidR="00D343F9" w:rsidRPr="00D343F9" w:rsidTr="00D343F9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фруктовых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вин, игристых вин, сидра, </w:t>
            </w:r>
            <w:proofErr w:type="spellStart"/>
            <w:r w:rsidRPr="00D343F9">
              <w:rPr>
                <w:rFonts w:ascii="Arial" w:eastAsia="Times New Roman" w:hAnsi="Arial" w:cs="Arial"/>
                <w:sz w:val="21"/>
              </w:rPr>
              <w:t>пуаре</w:t>
            </w:r>
            <w:proofErr w:type="spellEnd"/>
            <w:r w:rsidRPr="00D343F9">
              <w:rPr>
                <w:rFonts w:ascii="Arial" w:eastAsia="Times New Roman" w:hAnsi="Arial" w:cs="Arial"/>
                <w:sz w:val="21"/>
              </w:rPr>
              <w:t>, медовухи,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</w:rPr>
            </w:pP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7" w:name="dst100132"/>
            <w:bookmarkEnd w:id="117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2208 20 290 0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8" w:name="dst100133"/>
            <w:bookmarkEnd w:id="11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спиртовые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настойки и напитки с объемной долей этилового спирта свыше 0,5 процента до 9 процентов включительно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9" w:name="dst100134"/>
            <w:bookmarkEnd w:id="11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0" w:name="dst100135"/>
            <w:bookmarkEnd w:id="120"/>
            <w:r w:rsidRPr="00D343F9">
              <w:rPr>
                <w:rFonts w:ascii="Arial" w:eastAsia="Times New Roman" w:hAnsi="Arial" w:cs="Arial"/>
                <w:sz w:val="21"/>
              </w:rPr>
              <w:t>381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1" w:name="dst100136"/>
            <w:bookmarkEnd w:id="121"/>
            <w:r w:rsidRPr="00D343F9">
              <w:rPr>
                <w:rFonts w:ascii="Arial" w:eastAsia="Times New Roman" w:hAnsi="Arial" w:cs="Arial"/>
                <w:sz w:val="21"/>
              </w:rPr>
              <w:t>381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2" w:name="dst100137"/>
            <w:bookmarkEnd w:id="122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2208 </w:t>
            </w:r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20 890 0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3" w:name="dst100138"/>
            <w:bookmarkEnd w:id="12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спиртовые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настойки и напитки с объемной долей этилового спирта свыше 0,5 процента </w:t>
            </w:r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до 9 процентов включительно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4" w:name="dst100139"/>
            <w:bookmarkEnd w:id="12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5" w:name="dst100140"/>
            <w:bookmarkEnd w:id="125"/>
            <w:r w:rsidRPr="00D343F9">
              <w:rPr>
                <w:rFonts w:ascii="Arial" w:eastAsia="Times New Roman" w:hAnsi="Arial" w:cs="Arial"/>
                <w:sz w:val="21"/>
              </w:rPr>
              <w:t>381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6" w:name="dst100141"/>
            <w:bookmarkEnd w:id="126"/>
            <w:r w:rsidRPr="00D343F9">
              <w:rPr>
                <w:rFonts w:ascii="Arial" w:eastAsia="Times New Roman" w:hAnsi="Arial" w:cs="Arial"/>
                <w:sz w:val="21"/>
              </w:rPr>
              <w:t>381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7" w:name="dst100142"/>
            <w:bookmarkEnd w:id="127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lastRenderedPageBreak/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2208 90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8" w:name="dst100143"/>
            <w:bookmarkEnd w:id="12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спиртные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напитки и настойки с объемной долей этилового спирта свыше 0,5 процента до 9 процентов включительно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9" w:name="dst100144"/>
            <w:bookmarkEnd w:id="12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0" w:name="dst100145"/>
            <w:bookmarkEnd w:id="130"/>
            <w:r w:rsidRPr="00D343F9">
              <w:rPr>
                <w:rFonts w:ascii="Arial" w:eastAsia="Times New Roman" w:hAnsi="Arial" w:cs="Arial"/>
                <w:sz w:val="21"/>
              </w:rPr>
              <w:t>734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1" w:name="dst100146"/>
            <w:bookmarkEnd w:id="131"/>
            <w:r w:rsidRPr="00D343F9">
              <w:rPr>
                <w:rFonts w:ascii="Arial" w:eastAsia="Times New Roman" w:hAnsi="Arial" w:cs="Arial"/>
                <w:sz w:val="21"/>
              </w:rPr>
              <w:t>734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2" w:name="dst100147"/>
            <w:bookmarkEnd w:id="132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2204 21</w:t>
            </w:r>
          </w:p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2204 29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3" w:name="dst100148"/>
            <w:bookmarkEnd w:id="13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вина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4" w:name="dst100149"/>
            <w:bookmarkEnd w:id="13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5" w:name="dst100150"/>
            <w:bookmarkEnd w:id="135"/>
            <w:r w:rsidRPr="00D343F9">
              <w:rPr>
                <w:rFonts w:ascii="Arial" w:eastAsia="Times New Roman" w:hAnsi="Arial" w:cs="Arial"/>
                <w:sz w:val="21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6" w:name="dst100151"/>
            <w:bookmarkEnd w:id="136"/>
            <w:r w:rsidRPr="00D343F9">
              <w:rPr>
                <w:rFonts w:ascii="Arial" w:eastAsia="Times New Roman" w:hAnsi="Arial" w:cs="Arial"/>
                <w:sz w:val="21"/>
              </w:rPr>
              <w:t>55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7" w:name="dst100152"/>
            <w:bookmarkEnd w:id="137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2205</w:t>
            </w:r>
          </w:p>
          <w:p w:rsidR="00D343F9" w:rsidRPr="00D343F9" w:rsidRDefault="00D343F9" w:rsidP="0024235E">
            <w:pPr>
              <w:spacing w:after="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343F9">
              <w:rPr>
                <w:rFonts w:ascii="Arial" w:eastAsia="Times New Roman" w:hAnsi="Arial" w:cs="Arial"/>
                <w:sz w:val="21"/>
              </w:rPr>
              <w:t>2206 00 100 0</w:t>
            </w:r>
          </w:p>
          <w:p w:rsidR="00D343F9" w:rsidRPr="00D343F9" w:rsidRDefault="00D343F9" w:rsidP="0024235E">
            <w:pPr>
              <w:spacing w:after="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2206 00 590 1</w:t>
            </w:r>
          </w:p>
          <w:p w:rsidR="00D343F9" w:rsidRPr="00D343F9" w:rsidRDefault="00D343F9" w:rsidP="0024235E">
            <w:pPr>
              <w:spacing w:after="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343F9">
              <w:rPr>
                <w:rFonts w:ascii="Arial" w:eastAsia="Times New Roman" w:hAnsi="Arial" w:cs="Arial"/>
                <w:sz w:val="21"/>
              </w:rPr>
              <w:t>2206 00 590 9</w:t>
            </w:r>
          </w:p>
          <w:p w:rsidR="00D343F9" w:rsidRPr="00D343F9" w:rsidRDefault="00D343F9" w:rsidP="0024235E">
            <w:pPr>
              <w:spacing w:after="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из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2206 00 890 1</w:t>
            </w:r>
          </w:p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343F9">
              <w:rPr>
                <w:rFonts w:ascii="Arial" w:eastAsia="Times New Roman" w:hAnsi="Arial" w:cs="Arial"/>
                <w:sz w:val="21"/>
              </w:rPr>
              <w:t>2206 00 890 9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8" w:name="dst100153"/>
            <w:bookmarkEnd w:id="13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фруктовые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9" w:name="dst100154"/>
            <w:bookmarkEnd w:id="13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0" w:name="dst100155"/>
            <w:bookmarkEnd w:id="140"/>
            <w:r w:rsidRPr="00D343F9">
              <w:rPr>
                <w:rFonts w:ascii="Arial" w:eastAsia="Times New Roman" w:hAnsi="Arial" w:cs="Arial"/>
                <w:sz w:val="21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1" w:name="dst100156"/>
            <w:bookmarkEnd w:id="141"/>
            <w:r w:rsidRPr="00D343F9">
              <w:rPr>
                <w:rFonts w:ascii="Arial" w:eastAsia="Times New Roman" w:hAnsi="Arial" w:cs="Arial"/>
                <w:sz w:val="21"/>
              </w:rPr>
              <w:t>35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2" w:name="dst100157"/>
            <w:bookmarkEnd w:id="142"/>
            <w:r w:rsidRPr="00D343F9">
              <w:rPr>
                <w:rFonts w:ascii="Arial" w:eastAsia="Times New Roman" w:hAnsi="Arial" w:cs="Arial"/>
                <w:sz w:val="21"/>
              </w:rPr>
              <w:t>2204 10</w:t>
            </w:r>
          </w:p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D343F9">
              <w:rPr>
                <w:rFonts w:ascii="Arial" w:eastAsia="Times New Roman" w:hAnsi="Arial" w:cs="Arial"/>
                <w:sz w:val="21"/>
              </w:rPr>
              <w:t>(</w:t>
            </w:r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кроме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2204 10 110 0)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3" w:name="dst100158"/>
            <w:bookmarkEnd w:id="14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вина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игристые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4" w:name="dst100159"/>
            <w:bookmarkEnd w:id="14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5" w:name="dst100160"/>
            <w:bookmarkEnd w:id="145"/>
            <w:r w:rsidRPr="00D343F9">
              <w:rPr>
                <w:rFonts w:ascii="Arial" w:eastAsia="Times New Roman" w:hAnsi="Arial" w:cs="Arial"/>
                <w:sz w:val="21"/>
              </w:rPr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6" w:name="dst100161"/>
            <w:bookmarkEnd w:id="146"/>
            <w:r w:rsidRPr="00D343F9">
              <w:rPr>
                <w:rFonts w:ascii="Arial" w:eastAsia="Times New Roman" w:hAnsi="Arial" w:cs="Arial"/>
                <w:sz w:val="21"/>
              </w:rPr>
              <w:t>95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7" w:name="dst100162"/>
            <w:bookmarkEnd w:id="147"/>
            <w:r w:rsidRPr="00D343F9">
              <w:rPr>
                <w:rFonts w:ascii="Arial" w:eastAsia="Times New Roman" w:hAnsi="Arial" w:cs="Arial"/>
                <w:sz w:val="21"/>
              </w:rPr>
              <w:t>2204 10 110 0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8" w:name="dst100163"/>
            <w:bookmarkEnd w:id="148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шампанское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49" w:name="dst100164"/>
            <w:bookmarkEnd w:id="149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0" w:name="dst100165"/>
            <w:bookmarkEnd w:id="150"/>
            <w:r w:rsidRPr="00D343F9">
              <w:rPr>
                <w:rFonts w:ascii="Arial" w:eastAsia="Times New Roman" w:hAnsi="Arial" w:cs="Arial"/>
                <w:sz w:val="21"/>
              </w:rPr>
              <w:t>548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1" w:name="dst100166"/>
            <w:bookmarkEnd w:id="151"/>
            <w:r w:rsidRPr="00D343F9">
              <w:rPr>
                <w:rFonts w:ascii="Arial" w:eastAsia="Times New Roman" w:hAnsi="Arial" w:cs="Arial"/>
                <w:sz w:val="21"/>
              </w:rPr>
              <w:t>549</w:t>
            </w:r>
          </w:p>
        </w:tc>
      </w:tr>
      <w:tr w:rsidR="00D343F9" w:rsidRPr="00D343F9" w:rsidTr="00D343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2" w:name="dst100167"/>
            <w:bookmarkEnd w:id="152"/>
            <w:r w:rsidRPr="00D343F9">
              <w:rPr>
                <w:rFonts w:ascii="Arial" w:eastAsia="Times New Roman" w:hAnsi="Arial" w:cs="Arial"/>
                <w:sz w:val="21"/>
              </w:rPr>
              <w:t>2206 00 390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3" w:name="dst100168"/>
            <w:bookmarkEnd w:id="153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вина</w:t>
            </w:r>
            <w:proofErr w:type="gramEnd"/>
            <w:r w:rsidRPr="00D343F9">
              <w:rPr>
                <w:rFonts w:ascii="Arial" w:eastAsia="Times New Roman" w:hAnsi="Arial" w:cs="Arial"/>
                <w:sz w:val="21"/>
              </w:rPr>
              <w:t xml:space="preserve"> игристые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4" w:name="dst100169"/>
            <w:bookmarkEnd w:id="154"/>
            <w:proofErr w:type="gramStart"/>
            <w:r w:rsidRPr="00D343F9">
              <w:rPr>
                <w:rFonts w:ascii="Arial" w:eastAsia="Times New Roman" w:hAnsi="Arial" w:cs="Arial"/>
                <w:sz w:val="21"/>
              </w:rPr>
              <w:t>литр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5" w:name="dst100170"/>
            <w:bookmarkEnd w:id="155"/>
            <w:r w:rsidRPr="00D343F9">
              <w:rPr>
                <w:rFonts w:ascii="Arial" w:eastAsia="Times New Roman" w:hAnsi="Arial" w:cs="Arial"/>
                <w:sz w:val="21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D343F9" w:rsidRDefault="00D343F9" w:rsidP="0024235E">
            <w:pPr>
              <w:spacing w:after="100" w:line="308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56" w:name="dst100171"/>
            <w:bookmarkEnd w:id="156"/>
            <w:r w:rsidRPr="00D343F9">
              <w:rPr>
                <w:rFonts w:ascii="Arial" w:eastAsia="Times New Roman" w:hAnsi="Arial" w:cs="Arial"/>
                <w:sz w:val="21"/>
              </w:rPr>
              <w:t>60</w:t>
            </w:r>
          </w:p>
        </w:tc>
      </w:tr>
    </w:tbl>
    <w:p w:rsidR="00D343F9" w:rsidRDefault="00D343F9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3F9" w:rsidRDefault="00D343F9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6D" w:rsidRDefault="00FE216D" w:rsidP="00FE216D">
      <w:pPr>
        <w:rPr>
          <w:rFonts w:ascii="Times New Roman" w:hAnsi="Times New Roman" w:cs="Times New Roman"/>
          <w:sz w:val="28"/>
          <w:szCs w:val="28"/>
        </w:rPr>
      </w:pPr>
    </w:p>
    <w:p w:rsidR="00D343F9" w:rsidRPr="001322F1" w:rsidRDefault="00D343F9" w:rsidP="00FE216D">
      <w:pPr>
        <w:jc w:val="center"/>
      </w:pPr>
      <w:r w:rsidRPr="001322F1">
        <w:t>РАЗМЕРЫ</w:t>
      </w:r>
    </w:p>
    <w:p w:rsidR="00D343F9" w:rsidRPr="001322F1" w:rsidRDefault="00D343F9" w:rsidP="00D343F9">
      <w:pPr>
        <w:jc w:val="center"/>
      </w:pPr>
      <w:r w:rsidRPr="001322F1">
        <w:t>СУММ ОБЕСПЕЧЕНИЯ ИСПОЛНЕНИЯ ОБЯЗАТЕЛЬСТВА</w:t>
      </w:r>
    </w:p>
    <w:p w:rsidR="00D343F9" w:rsidRPr="001322F1" w:rsidRDefault="00D343F9" w:rsidP="00D343F9">
      <w:pPr>
        <w:jc w:val="center"/>
      </w:pPr>
      <w:r w:rsidRPr="001322F1">
        <w:t>ИМПОРТЕРА, ОСУЩЕСТВЛЯЮЩЕГО ВВОЗ В РОССИЙСКУЮ ФЕДЕРАЦИЮ</w:t>
      </w:r>
    </w:p>
    <w:p w:rsidR="00D343F9" w:rsidRPr="001322F1" w:rsidRDefault="00D343F9" w:rsidP="00D343F9">
      <w:pPr>
        <w:jc w:val="center"/>
      </w:pPr>
      <w:r w:rsidRPr="001322F1">
        <w:t>ТАБАЧНОЙ ПРОДУКЦИИ, ОБ ИСПОЛЬЗОВАНИИ ИМ АКЦИЗНЫХ МАРОК</w:t>
      </w:r>
    </w:p>
    <w:tbl>
      <w:tblPr>
        <w:tblpPr w:leftFromText="180" w:rightFromText="180" w:vertAnchor="text" w:horzAnchor="margin" w:tblpXSpec="center" w:tblpY="672"/>
        <w:tblW w:w="10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3992"/>
        <w:gridCol w:w="1194"/>
        <w:gridCol w:w="2250"/>
        <w:gridCol w:w="1900"/>
      </w:tblGrid>
      <w:tr w:rsidR="00D343F9" w:rsidRPr="001322F1" w:rsidTr="00EC51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r w:rsidRPr="001322F1">
              <w:t xml:space="preserve">Код товара </w:t>
            </w:r>
            <w:r w:rsidRPr="001322F1">
              <w:lastRenderedPageBreak/>
              <w:t>по </w:t>
            </w:r>
            <w:hyperlink r:id="rId11" w:anchor="dst31252" w:history="1">
              <w:r w:rsidRPr="001322F1">
                <w:rPr>
                  <w:rStyle w:val="aa"/>
                </w:rPr>
                <w:t>ТН ВЭД ЕАЭС</w:t>
              </w:r>
            </w:hyperlink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57" w:name="dst100177"/>
            <w:bookmarkEnd w:id="157"/>
            <w:r w:rsidRPr="001322F1">
              <w:lastRenderedPageBreak/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58" w:name="dst100178"/>
            <w:bookmarkEnd w:id="158"/>
            <w:r w:rsidRPr="001322F1"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59" w:name="dst100179"/>
            <w:bookmarkEnd w:id="159"/>
            <w:r w:rsidRPr="001322F1">
              <w:t>Ставки для расчета сумм обеспечения</w:t>
            </w:r>
          </w:p>
        </w:tc>
      </w:tr>
      <w:tr w:rsidR="00D343F9" w:rsidRPr="001322F1" w:rsidTr="00EC51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3F9" w:rsidRPr="001322F1" w:rsidRDefault="00D343F9" w:rsidP="0024235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3F9" w:rsidRPr="001322F1" w:rsidRDefault="00D343F9" w:rsidP="0024235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3F9" w:rsidRPr="001322F1" w:rsidRDefault="00D343F9" w:rsidP="0024235E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0" w:name="dst100180"/>
            <w:bookmarkEnd w:id="160"/>
            <w:proofErr w:type="gramStart"/>
            <w:r w:rsidRPr="001322F1">
              <w:t>с</w:t>
            </w:r>
            <w:proofErr w:type="gramEnd"/>
            <w:r w:rsidRPr="001322F1">
              <w:t xml:space="preserve"> даты вступления </w:t>
            </w:r>
            <w:r w:rsidRPr="001322F1">
              <w:lastRenderedPageBreak/>
              <w:t>приказа в силу по 31 декабря 2015 года включительно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1" w:name="dst100181"/>
            <w:bookmarkEnd w:id="161"/>
            <w:proofErr w:type="gramStart"/>
            <w:r w:rsidRPr="001322F1">
              <w:lastRenderedPageBreak/>
              <w:t>с</w:t>
            </w:r>
            <w:proofErr w:type="gramEnd"/>
            <w:r w:rsidRPr="001322F1">
              <w:t xml:space="preserve"> 1 января по 31 </w:t>
            </w:r>
            <w:r w:rsidRPr="001322F1">
              <w:lastRenderedPageBreak/>
              <w:t>декабря 2016 года включительно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2" w:name="dst100182"/>
            <w:bookmarkEnd w:id="162"/>
            <w:r w:rsidRPr="001322F1"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3" w:name="dst100183"/>
            <w:bookmarkEnd w:id="163"/>
            <w:r w:rsidRPr="001322F1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4" w:name="dst100184"/>
            <w:bookmarkEnd w:id="164"/>
            <w:r w:rsidRPr="001322F1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5" w:name="dst100185"/>
            <w:bookmarkEnd w:id="165"/>
            <w:r w:rsidRPr="001322F1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6" w:name="dst100186"/>
            <w:bookmarkEnd w:id="166"/>
            <w:r w:rsidRPr="001322F1">
              <w:t>5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7" w:name="dst100187"/>
            <w:bookmarkEnd w:id="167"/>
            <w:r w:rsidRPr="001322F1">
              <w:t>2403 11 000 0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8" w:name="dst100188"/>
            <w:bookmarkEnd w:id="168"/>
            <w:proofErr w:type="gramStart"/>
            <w:r w:rsidRPr="001322F1">
              <w:t>табак</w:t>
            </w:r>
            <w:proofErr w:type="gramEnd"/>
            <w:r w:rsidRPr="001322F1">
              <w:t xml:space="preserve"> для кальяна, содержащий или не содержащий заменители табака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69" w:name="dst100189"/>
            <w:bookmarkEnd w:id="169"/>
            <w:proofErr w:type="gramStart"/>
            <w:r w:rsidRPr="001322F1">
              <w:t>кг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0" w:name="dst100190"/>
            <w:bookmarkEnd w:id="170"/>
            <w:r w:rsidRPr="001322F1">
              <w:t>1 774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1" w:name="dst100191"/>
            <w:bookmarkEnd w:id="171"/>
            <w:r w:rsidRPr="001322F1">
              <w:t>1 933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2" w:name="dst100192"/>
            <w:bookmarkEnd w:id="172"/>
            <w:proofErr w:type="gramStart"/>
            <w:r w:rsidRPr="001322F1">
              <w:t>из</w:t>
            </w:r>
            <w:proofErr w:type="gramEnd"/>
            <w:r w:rsidRPr="001322F1">
              <w:t xml:space="preserve"> 2403 19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3" w:name="dst100193"/>
            <w:bookmarkEnd w:id="173"/>
            <w:proofErr w:type="gramStart"/>
            <w:r w:rsidRPr="001322F1">
              <w:t>табак</w:t>
            </w:r>
            <w:proofErr w:type="gramEnd"/>
            <w:r w:rsidRPr="001322F1">
              <w:t xml:space="preserve"> трубочный, курительный, содержащий или не содержащий заменителей табака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4" w:name="dst100194"/>
            <w:bookmarkEnd w:id="174"/>
            <w:proofErr w:type="gramStart"/>
            <w:r w:rsidRPr="001322F1">
              <w:t>кг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5" w:name="dst100195"/>
            <w:bookmarkEnd w:id="175"/>
            <w:r w:rsidRPr="001322F1">
              <w:t>1 886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6" w:name="dst100196"/>
            <w:bookmarkEnd w:id="176"/>
            <w:r w:rsidRPr="001322F1">
              <w:t>2 032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7" w:name="dst100197"/>
            <w:bookmarkEnd w:id="177"/>
            <w:r w:rsidRPr="001322F1">
              <w:t>2403 99 100 0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8" w:name="dst100198"/>
            <w:bookmarkEnd w:id="178"/>
            <w:proofErr w:type="gramStart"/>
            <w:r w:rsidRPr="001322F1">
              <w:t>табак</w:t>
            </w:r>
            <w:proofErr w:type="gramEnd"/>
            <w:r w:rsidRPr="001322F1">
              <w:t xml:space="preserve"> жевательный и нюхательный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79" w:name="dst100199"/>
            <w:bookmarkEnd w:id="179"/>
            <w:proofErr w:type="gramStart"/>
            <w:r w:rsidRPr="001322F1">
              <w:t>кг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0" w:name="dst100200"/>
            <w:bookmarkEnd w:id="180"/>
            <w:r w:rsidRPr="001322F1">
              <w:t>1 340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1" w:name="dst100201"/>
            <w:bookmarkEnd w:id="181"/>
            <w:r w:rsidRPr="001322F1">
              <w:t>1 426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2" w:name="dst100202"/>
            <w:bookmarkEnd w:id="182"/>
            <w:proofErr w:type="gramStart"/>
            <w:r w:rsidRPr="001322F1">
              <w:t>из</w:t>
            </w:r>
            <w:proofErr w:type="gramEnd"/>
            <w:r w:rsidRPr="001322F1">
              <w:t xml:space="preserve"> 2403 99 900 9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3" w:name="dst100203"/>
            <w:bookmarkEnd w:id="183"/>
            <w:proofErr w:type="gramStart"/>
            <w:r w:rsidRPr="001322F1">
              <w:t>табак</w:t>
            </w:r>
            <w:proofErr w:type="gramEnd"/>
            <w:r w:rsidRPr="001322F1">
              <w:t xml:space="preserve"> сосательный, </w:t>
            </w:r>
            <w:proofErr w:type="spellStart"/>
            <w:r w:rsidRPr="001322F1">
              <w:t>насвай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4" w:name="dst100204"/>
            <w:bookmarkEnd w:id="184"/>
            <w:proofErr w:type="gramStart"/>
            <w:r w:rsidRPr="001322F1">
              <w:t>кг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5" w:name="dst100205"/>
            <w:bookmarkEnd w:id="185"/>
            <w:r w:rsidRPr="001322F1">
              <w:t>2 453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6" w:name="dst100206"/>
            <w:bookmarkEnd w:id="186"/>
            <w:r w:rsidRPr="001322F1">
              <w:t>2 650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7" w:name="dst100207"/>
            <w:bookmarkEnd w:id="187"/>
            <w:proofErr w:type="gramStart"/>
            <w:r w:rsidRPr="001322F1">
              <w:t>из</w:t>
            </w:r>
            <w:proofErr w:type="gramEnd"/>
            <w:r w:rsidRPr="001322F1">
              <w:t xml:space="preserve"> 2402 10 000 0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8" w:name="dst100208"/>
            <w:bookmarkEnd w:id="188"/>
            <w:proofErr w:type="gramStart"/>
            <w:r w:rsidRPr="001322F1">
              <w:t>сигары</w:t>
            </w:r>
            <w:proofErr w:type="gramEnd"/>
            <w:r w:rsidRPr="001322F1">
              <w:t>, сигары с обрезанными концами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89" w:name="dst100209"/>
            <w:bookmarkEnd w:id="189"/>
            <w:r w:rsidRPr="001322F1">
              <w:t>1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0" w:name="dst100210"/>
            <w:bookmarkEnd w:id="190"/>
            <w:r w:rsidRPr="001322F1">
              <w:t>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1" w:name="dst100211"/>
            <w:bookmarkEnd w:id="191"/>
            <w:r w:rsidRPr="001322F1">
              <w:t>217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2" w:name="dst100212"/>
            <w:bookmarkEnd w:id="192"/>
            <w:proofErr w:type="gramStart"/>
            <w:r w:rsidRPr="001322F1">
              <w:t>из</w:t>
            </w:r>
            <w:proofErr w:type="gramEnd"/>
            <w:r w:rsidRPr="001322F1">
              <w:t xml:space="preserve"> 2402 10 000 0</w:t>
            </w:r>
          </w:p>
          <w:p w:rsidR="00D343F9" w:rsidRPr="001322F1" w:rsidRDefault="00D343F9" w:rsidP="0024235E">
            <w:pPr>
              <w:jc w:val="center"/>
            </w:pPr>
            <w:proofErr w:type="gramStart"/>
            <w:r w:rsidRPr="001322F1">
              <w:t>из</w:t>
            </w:r>
            <w:proofErr w:type="gramEnd"/>
            <w:r w:rsidRPr="001322F1">
              <w:t xml:space="preserve"> 2402 20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3" w:name="dst100213"/>
            <w:bookmarkEnd w:id="193"/>
            <w:proofErr w:type="gramStart"/>
            <w:r w:rsidRPr="001322F1">
              <w:t>сигариллы</w:t>
            </w:r>
            <w:proofErr w:type="gramEnd"/>
            <w:r w:rsidRPr="001322F1">
              <w:t xml:space="preserve"> (</w:t>
            </w:r>
            <w:proofErr w:type="spellStart"/>
            <w:r w:rsidRPr="001322F1">
              <w:t>сигариты</w:t>
            </w:r>
            <w:proofErr w:type="spellEnd"/>
            <w:r w:rsidRPr="001322F1">
              <w:t xml:space="preserve">), </w:t>
            </w:r>
            <w:proofErr w:type="spellStart"/>
            <w:r w:rsidRPr="001322F1">
              <w:t>биди</w:t>
            </w:r>
            <w:proofErr w:type="spellEnd"/>
            <w:r w:rsidRPr="001322F1">
              <w:t xml:space="preserve">, </w:t>
            </w:r>
            <w:proofErr w:type="spellStart"/>
            <w:r w:rsidRPr="001322F1">
              <w:t>кретек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4" w:name="dst100214"/>
            <w:bookmarkEnd w:id="194"/>
            <w:r w:rsidRPr="001322F1">
              <w:t>1000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5" w:name="dst100215"/>
            <w:bookmarkEnd w:id="195"/>
            <w:r w:rsidRPr="001322F1">
              <w:t>2 917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6" w:name="dst100216"/>
            <w:bookmarkEnd w:id="196"/>
            <w:r w:rsidRPr="001322F1">
              <w:t>3 109</w:t>
            </w:r>
          </w:p>
        </w:tc>
      </w:tr>
      <w:tr w:rsidR="00D343F9" w:rsidRPr="001322F1" w:rsidTr="00EC51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7" w:name="dst100217"/>
            <w:bookmarkEnd w:id="197"/>
            <w:proofErr w:type="gramStart"/>
            <w:r w:rsidRPr="001322F1">
              <w:t>из</w:t>
            </w:r>
            <w:proofErr w:type="gramEnd"/>
            <w:r w:rsidRPr="001322F1">
              <w:t xml:space="preserve"> 2402 20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8" w:name="dst100218"/>
            <w:bookmarkEnd w:id="198"/>
            <w:proofErr w:type="gramStart"/>
            <w:r w:rsidRPr="001322F1">
              <w:t>сигареты</w:t>
            </w:r>
            <w:proofErr w:type="gramEnd"/>
            <w:r w:rsidRPr="001322F1">
              <w:t xml:space="preserve"> с фильтром, сигареты без фильтра, папиросы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199" w:name="dst100219"/>
            <w:bookmarkEnd w:id="199"/>
            <w:r w:rsidRPr="001322F1">
              <w:t>1000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200" w:name="dst100220"/>
            <w:bookmarkEnd w:id="200"/>
            <w:r w:rsidRPr="001322F1">
              <w:t>1 926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343F9" w:rsidRPr="001322F1" w:rsidRDefault="00D343F9" w:rsidP="0024235E">
            <w:pPr>
              <w:jc w:val="center"/>
            </w:pPr>
            <w:bookmarkStart w:id="201" w:name="dst100221"/>
            <w:bookmarkEnd w:id="201"/>
            <w:r w:rsidRPr="001322F1">
              <w:t>2 318</w:t>
            </w:r>
          </w:p>
        </w:tc>
      </w:tr>
    </w:tbl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E87DCA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3247"/>
        <w:gridCol w:w="3755"/>
        <w:gridCol w:w="516"/>
      </w:tblGrid>
      <w:tr w:rsidR="00E87DCA" w:rsidRPr="00E87DCA" w:rsidTr="00E87DCA">
        <w:trPr>
          <w:gridAfter w:val="3"/>
        </w:trPr>
        <w:tc>
          <w:tcPr>
            <w:tcW w:w="0" w:type="auto"/>
            <w:shd w:val="clear" w:color="auto" w:fill="F2F2F2"/>
            <w:vAlign w:val="center"/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1"/>
                <w:szCs w:val="21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Т</w:t>
            </w: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ребование к маркировке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Табачная продукция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Алкогольная продукция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lastRenderedPageBreak/>
              <w:t>Размер марки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40*22 мм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90*26 мм, 63*21 мм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Надпись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"Российская Федерация", "Акцизная марка"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hideMark/>
          </w:tcPr>
          <w:p w:rsidR="00E87DCA" w:rsidRPr="00E87DCA" w:rsidRDefault="00E87DCA" w:rsidP="00E87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Наименование продукции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"сигареты с фильтром";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"сигареты без фильтра";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"папиросы";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"сигары";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"сигариллы (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сигариты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е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"табак трубочный";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ж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"табак курительный";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з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"табак для кальяна";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и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биди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к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кретек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л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некурительное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табачное изделие".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"спиртные напитки свыше 9 до 25%";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"крепкие спиртные напитки";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"водка";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"игристые (шампанские) вина";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"вина виноградные";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"вина ликерные";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е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"вина фруктовые";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ж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"винные напитки";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з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"спиртные напитки до 9%".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Способы защиты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) 2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гильоширные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нераппортные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сетки с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ирисными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переходами;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) контурный и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директный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микротексты;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горизонтально расположенная полоса, выполненная трафаретной краской с оптически переменными и специальными свойствами;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квадраты, содержащие специальный признак;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) изображение </w:t>
            </w: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lastRenderedPageBreak/>
              <w:t>Государственного герба РФ и стилизованное изображение табачного листа, текст, микротекст, черные плашки по краям акцизной марки;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е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использование не менее 2 способов печати.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lastRenderedPageBreak/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гильоширные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фоновые сетки и элементы с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ирисными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переходами цвета красок в сетках;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) голографическое изображение на медной основе способом горячего тиснения с элементами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деметаллизации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использование 3-4 способов печати.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lastRenderedPageBreak/>
              <w:t>Бумага для изготовления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Бумага с 2-тоновым водяным знаком, имеющая в своем составе защитные волокна 2 видов и химическую защиту для оперативного определения подлинности.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Самоклеящаяся бумага с защитной нитью, обладающая специфическими свойствами, нанесенным под клеевым слоем сеткой и рисунком, имеющая не менее 2 видов защитных волокон, химическую защиту для оперативного определения подлинности, не имеющая фонового свечения при ультрафиолетовом излучении.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Краска для печати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Различные виды высокозащищенных красок, обладающих специальными свойствами в различных спектральных диапазонах, и оптически переменная краска.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1. Марки размером 90*26 мм: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"Спиртные напитки свыше 9 до 25%" - в желтых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"Крепкие спиртные напитки" - в зеленых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"Водка" - в синих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"Игристые (шампанские) вина" - в малиновых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"Вина виноградные" - в фиолетовых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е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"Вина ликерные" - в коричнево-голубых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ж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"Вина фруктовые" - в красно-зеленых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з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"Винные напитки" - в сине-</w:t>
            </w: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lastRenderedPageBreak/>
              <w:t>желтых тонах.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2. Марки размером 63*21 мм: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"Спиртные напитки до 9%" - в розовых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"Крепкие спиртные напитки", "до 0,1 л" - в зеленых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"Крепкие спиртные напитки" и "до 0,25 л" - в коричневых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Водка","до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0,1л" - в оранжевых тонах;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"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Водка","до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0,25л"-в голубых тонах.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) для маркировки сигарет, папирос, сигар,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сигарилл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биди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кретека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- количество курительных изделий в штуках, находящихся внутри единичной упаковки;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) для маркировки трубочного табака, курительного табака, табака для кальяна и </w:t>
            </w:r>
            <w:proofErr w:type="spell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некурительных</w:t>
            </w:r>
            <w:proofErr w:type="spell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 xml:space="preserve"> табачных изделий - масса (в килограммах до сотых долей) единичной упаковки.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объем алкогольной продукции в потребительской таре;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б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страна происхождения алкогольной продукции;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ОЭЗ (особая экономическая зона);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наименование алкогольной продукции;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д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процентное содержание этилового спирта в готовой алкогольной продукции, разлитой в потребительскую тару;</w:t>
            </w:r>
          </w:p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proofErr w:type="gramStart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е</w:t>
            </w:r>
            <w:proofErr w:type="gramEnd"/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) другие сведения.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0" w:line="300" w:lineRule="atLeast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E87DCA" w:rsidRPr="00E87DCA" w:rsidTr="00E87DCA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Номер марок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87DCA" w:rsidRPr="00E87DCA" w:rsidRDefault="00E87DCA" w:rsidP="00E87DCA">
            <w:pPr>
              <w:spacing w:after="285" w:line="300" w:lineRule="atLeast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</w:pPr>
            <w:r w:rsidRPr="00E87DCA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</w:rPr>
              <w:t>Наличие неповторяющегося сочетания номера и серии.</w:t>
            </w:r>
          </w:p>
        </w:tc>
        <w:tc>
          <w:tcPr>
            <w:tcW w:w="0" w:type="auto"/>
            <w:shd w:val="clear" w:color="auto" w:fill="F2F2F2"/>
            <w:hideMark/>
          </w:tcPr>
          <w:p w:rsidR="00E87DCA" w:rsidRPr="00E87DCA" w:rsidRDefault="00E87DCA" w:rsidP="00E87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hideMark/>
          </w:tcPr>
          <w:p w:rsidR="00E87DCA" w:rsidRPr="00E87DCA" w:rsidRDefault="00E87DCA" w:rsidP="00E87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7DCA" w:rsidRDefault="00E87DCA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EC517D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EC517D" w:rsidRPr="00EC517D" w:rsidRDefault="00EC517D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 w:rsidRPr="00EC517D">
        <w:rPr>
          <w:rFonts w:ascii="Times New Roman" w:hAnsi="Times New Roman" w:cs="Times New Roman"/>
          <w:sz w:val="28"/>
          <w:szCs w:val="28"/>
        </w:rPr>
        <w:t>Общие итоги внешней торговли (млрд. долл. США)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3"/>
        <w:gridCol w:w="1350"/>
        <w:gridCol w:w="1964"/>
        <w:gridCol w:w="1350"/>
        <w:gridCol w:w="1964"/>
        <w:gridCol w:w="1350"/>
      </w:tblGrid>
      <w:tr w:rsidR="00EC517D" w:rsidTr="00D535A8">
        <w:tc>
          <w:tcPr>
            <w:tcW w:w="1593" w:type="dxa"/>
          </w:tcPr>
          <w:p w:rsidR="00EC517D" w:rsidRDefault="00EC517D" w:rsidP="00EC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50" w:type="dxa"/>
          </w:tcPr>
          <w:p w:rsidR="00EC517D" w:rsidRDefault="00EC517D" w:rsidP="00EC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964" w:type="dxa"/>
          </w:tcPr>
          <w:p w:rsidR="00EC517D" w:rsidRDefault="00EC517D" w:rsidP="00EC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товарооборота (в %) 2014 год</w:t>
            </w:r>
          </w:p>
        </w:tc>
        <w:tc>
          <w:tcPr>
            <w:tcW w:w="1350" w:type="dxa"/>
          </w:tcPr>
          <w:p w:rsidR="00EC517D" w:rsidRDefault="00EC517D" w:rsidP="00EC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964" w:type="dxa"/>
          </w:tcPr>
          <w:p w:rsidR="00EC517D" w:rsidRDefault="00EC517D" w:rsidP="00EC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 товарообороте</w:t>
            </w:r>
          </w:p>
          <w:p w:rsidR="00EC517D" w:rsidRDefault="00EC517D" w:rsidP="00EC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 2015 год</w:t>
            </w:r>
          </w:p>
        </w:tc>
        <w:tc>
          <w:tcPr>
            <w:tcW w:w="1350" w:type="dxa"/>
          </w:tcPr>
          <w:p w:rsidR="00EC517D" w:rsidRDefault="00EC517D" w:rsidP="00EC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в % к 2014 г.</w:t>
            </w:r>
          </w:p>
        </w:tc>
      </w:tr>
      <w:tr w:rsidR="00EC517D" w:rsidTr="00D535A8">
        <w:tc>
          <w:tcPr>
            <w:tcW w:w="1593" w:type="dxa"/>
          </w:tcPr>
          <w:p w:rsidR="00EC517D" w:rsidRDefault="00EC517D" w:rsidP="00D56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Товарооборот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964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20,14</w:t>
            </w:r>
          </w:p>
        </w:tc>
        <w:tc>
          <w:tcPr>
            <w:tcW w:w="1964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53,42</w:t>
            </w:r>
          </w:p>
        </w:tc>
      </w:tr>
      <w:tr w:rsidR="00EC517D" w:rsidTr="00D535A8">
        <w:tc>
          <w:tcPr>
            <w:tcW w:w="1593" w:type="dxa"/>
          </w:tcPr>
          <w:p w:rsidR="00EC517D" w:rsidRDefault="00EC517D" w:rsidP="00D56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Экспорт 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1964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34,43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1964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40,81</w:t>
            </w:r>
          </w:p>
        </w:tc>
        <w:tc>
          <w:tcPr>
            <w:tcW w:w="1350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63,33</w:t>
            </w:r>
          </w:p>
        </w:tc>
      </w:tr>
      <w:tr w:rsidR="00EC517D" w:rsidTr="00D535A8">
        <w:tc>
          <w:tcPr>
            <w:tcW w:w="1593" w:type="dxa"/>
          </w:tcPr>
          <w:p w:rsidR="00EC517D" w:rsidRDefault="00EC517D" w:rsidP="00D56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Импорт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24,72</w:t>
            </w:r>
          </w:p>
        </w:tc>
        <w:tc>
          <w:tcPr>
            <w:tcW w:w="1964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65,57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  <w:tc>
          <w:tcPr>
            <w:tcW w:w="1964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350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48,22</w:t>
            </w:r>
          </w:p>
        </w:tc>
      </w:tr>
      <w:tr w:rsidR="00EC517D" w:rsidTr="00D535A8">
        <w:tc>
          <w:tcPr>
            <w:tcW w:w="1593" w:type="dxa"/>
          </w:tcPr>
          <w:p w:rsidR="00EC517D" w:rsidRDefault="00EC517D" w:rsidP="00D56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Сальдо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-11,73</w:t>
            </w:r>
          </w:p>
        </w:tc>
        <w:tc>
          <w:tcPr>
            <w:tcW w:w="1964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  <w:tc>
          <w:tcPr>
            <w:tcW w:w="1964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17D" w:rsidTr="00D535A8">
        <w:tc>
          <w:tcPr>
            <w:tcW w:w="1593" w:type="dxa"/>
          </w:tcPr>
          <w:p w:rsidR="00EC517D" w:rsidRDefault="00EC517D" w:rsidP="00D56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Страны ДЗ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37,04</w:t>
            </w:r>
          </w:p>
        </w:tc>
        <w:tc>
          <w:tcPr>
            <w:tcW w:w="1964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64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350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53,73</w:t>
            </w:r>
          </w:p>
        </w:tc>
      </w:tr>
      <w:tr w:rsidR="00EC517D" w:rsidTr="00D535A8">
        <w:tc>
          <w:tcPr>
            <w:tcW w:w="1593" w:type="dxa"/>
          </w:tcPr>
          <w:p w:rsidR="00EC517D" w:rsidRDefault="00EC517D" w:rsidP="00D56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Страны СНГ</w:t>
            </w:r>
          </w:p>
        </w:tc>
        <w:tc>
          <w:tcPr>
            <w:tcW w:w="1350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964" w:type="dxa"/>
          </w:tcPr>
          <w:p w:rsidR="00EC517D" w:rsidRPr="00D535A8" w:rsidRDefault="00EC517D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350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964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350" w:type="dxa"/>
          </w:tcPr>
          <w:p w:rsidR="00EC517D" w:rsidRPr="00D535A8" w:rsidRDefault="00D535A8" w:rsidP="00D5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A8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</w:tr>
    </w:tbl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5A8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5A8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562860"/>
            <wp:effectExtent l="19050" t="0" r="3175" b="0"/>
            <wp:docPr id="2" name="Рисунок 1" descr="Ima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5A8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D535A8" w:rsidRPr="00D535A8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 w:rsidRPr="00D535A8">
        <w:rPr>
          <w:sz w:val="28"/>
          <w:szCs w:val="28"/>
        </w:rPr>
        <w:t>Товарная структура импорта (млн. долл. США)</w:t>
      </w:r>
    </w:p>
    <w:p w:rsidR="00D535A8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363845"/>
            <wp:effectExtent l="19050" t="0" r="3175" b="0"/>
            <wp:docPr id="1" name="Рисунок 0" descr="Im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5A8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290445"/>
            <wp:effectExtent l="19050" t="0" r="3175" b="0"/>
            <wp:docPr id="3" name="Рисунок 2" descr="Imag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535A8" w:rsidP="00D56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2475865"/>
            <wp:effectExtent l="19050" t="0" r="3175" b="0"/>
            <wp:docPr id="4" name="Рисунок 3" descr="Imag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B5F" w:rsidRPr="00D56851" w:rsidRDefault="00DC1B5F" w:rsidP="00D568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1B5F" w:rsidRPr="00D56851" w:rsidSect="003F0675">
      <w:footerReference w:type="default" r:id="rId16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D4" w:rsidRDefault="003159D4" w:rsidP="00112942">
      <w:pPr>
        <w:spacing w:after="0" w:line="240" w:lineRule="auto"/>
      </w:pPr>
      <w:r>
        <w:separator/>
      </w:r>
    </w:p>
  </w:endnote>
  <w:endnote w:type="continuationSeparator" w:id="0">
    <w:p w:rsidR="003159D4" w:rsidRDefault="003159D4" w:rsidP="0011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47578"/>
    </w:sdtPr>
    <w:sdtContent>
      <w:p w:rsidR="00605734" w:rsidRDefault="00605734">
        <w:pPr>
          <w:pStyle w:val="af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5C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05734" w:rsidRDefault="0060573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D4" w:rsidRDefault="003159D4" w:rsidP="00112942">
      <w:pPr>
        <w:spacing w:after="0" w:line="240" w:lineRule="auto"/>
      </w:pPr>
      <w:r>
        <w:separator/>
      </w:r>
    </w:p>
  </w:footnote>
  <w:footnote w:type="continuationSeparator" w:id="0">
    <w:p w:rsidR="003159D4" w:rsidRDefault="003159D4" w:rsidP="00112942">
      <w:pPr>
        <w:spacing w:after="0" w:line="240" w:lineRule="auto"/>
      </w:pPr>
      <w:r>
        <w:continuationSeparator/>
      </w:r>
    </w:p>
  </w:footnote>
  <w:footnote w:id="1">
    <w:p w:rsidR="00605734" w:rsidRDefault="00605734">
      <w:pPr>
        <w:pStyle w:val="a7"/>
      </w:pPr>
      <w:r>
        <w:rPr>
          <w:rStyle w:val="a9"/>
        </w:rPr>
        <w:footnoteRef/>
      </w:r>
      <w:r>
        <w:t xml:space="preserve">  Акцизы: немного теории (Кудряшова Е.В.) ("Налоги" (журнал), 2014, N 6)</w:t>
      </w:r>
    </w:p>
  </w:footnote>
  <w:footnote w:id="2">
    <w:p w:rsidR="00605734" w:rsidRDefault="00605734" w:rsidP="00BB4B33">
      <w:pPr>
        <w:pStyle w:val="ConsPlusDocList"/>
      </w:pPr>
      <w:r>
        <w:rPr>
          <w:rStyle w:val="a9"/>
        </w:rPr>
        <w:footnoteRef/>
      </w:r>
      <w:r>
        <w:t xml:space="preserve"> Новшества акцизного налогообложения (Васильев Ю.А.) ("Промышленность: бухгалтерский учет и налогообложение", 2015, N 3)</w:t>
      </w:r>
    </w:p>
    <w:p w:rsidR="00605734" w:rsidRDefault="00605734">
      <w:pPr>
        <w:pStyle w:val="a7"/>
      </w:pPr>
    </w:p>
  </w:footnote>
  <w:footnote w:id="3">
    <w:p w:rsidR="00605734" w:rsidRPr="00346CF5" w:rsidRDefault="00605734" w:rsidP="0053307E">
      <w:pPr>
        <w:pStyle w:val="ConsPlusDocList"/>
        <w:jc w:val="both"/>
        <w:rPr>
          <w:rFonts w:ascii="Times New Roman" w:hAnsi="Times New Roman" w:cs="Times New Roman"/>
          <w:color w:val="7030A0"/>
        </w:rPr>
      </w:pPr>
      <w:r w:rsidRPr="00346CF5">
        <w:rPr>
          <w:rStyle w:val="a9"/>
          <w:rFonts w:ascii="Times New Roman" w:hAnsi="Times New Roman" w:cs="Times New Roman"/>
          <w:color w:val="7030A0"/>
        </w:rPr>
        <w:footnoteRef/>
      </w:r>
      <w:r w:rsidRPr="00346CF5">
        <w:rPr>
          <w:rFonts w:ascii="Times New Roman" w:hAnsi="Times New Roman" w:cs="Times New Roman"/>
          <w:color w:val="7030A0"/>
        </w:rPr>
        <w:t xml:space="preserve">  Налоговый кодекс Российской Федерации (часть </w:t>
      </w:r>
      <w:proofErr w:type="gramStart"/>
      <w:r w:rsidRPr="00346CF5">
        <w:rPr>
          <w:rFonts w:ascii="Times New Roman" w:hAnsi="Times New Roman" w:cs="Times New Roman"/>
          <w:color w:val="7030A0"/>
        </w:rPr>
        <w:t>вторая)  от</w:t>
      </w:r>
      <w:proofErr w:type="gramEnd"/>
      <w:r w:rsidRPr="00346CF5">
        <w:rPr>
          <w:rFonts w:ascii="Times New Roman" w:hAnsi="Times New Roman" w:cs="Times New Roman"/>
          <w:color w:val="7030A0"/>
        </w:rPr>
        <w:t xml:space="preserve"> 05.08.2000 N 117-ФЗ (ред. от 01.02.2016)</w:t>
      </w:r>
    </w:p>
  </w:footnote>
  <w:footnote w:id="4">
    <w:p w:rsidR="00605734" w:rsidRPr="00346CF5" w:rsidRDefault="00605734" w:rsidP="0053307E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46CF5">
        <w:rPr>
          <w:rStyle w:val="a9"/>
          <w:rFonts w:ascii="Times New Roman" w:hAnsi="Times New Roman" w:cs="Times New Roman"/>
          <w:color w:val="7030A0"/>
          <w:sz w:val="20"/>
          <w:szCs w:val="20"/>
        </w:rPr>
        <w:footnoteRef/>
      </w:r>
      <w:r w:rsidRPr="00346CF5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Постановление Правительства РФ от 20.02.2010 № 76 "Об акцизных марках для маркировки, ввозимой на таможенную территорию Российской Федерации табачной продукции"</w:t>
      </w:r>
      <w:r w:rsidRPr="00346CF5">
        <w:rPr>
          <w:rFonts w:ascii="Times New Roman" w:hAnsi="Times New Roman" w:cs="Times New Roman"/>
          <w:bCs/>
          <w:color w:val="7030A0"/>
          <w:sz w:val="20"/>
          <w:szCs w:val="20"/>
          <w:shd w:val="clear" w:color="auto" w:fill="FFFFFF"/>
        </w:rPr>
        <w:t>, Постановление Правительства РФ от 31 декабря 2005 г. N 866 "О маркировке алкогольной продукции акцизными марками"</w:t>
      </w:r>
      <w:r w:rsidRPr="00346CF5">
        <w:rPr>
          <w:rFonts w:ascii="Times New Roman" w:hAnsi="Times New Roman" w:cs="Times New Roman"/>
          <w:bCs/>
          <w:color w:val="7030A0"/>
          <w:sz w:val="20"/>
          <w:szCs w:val="20"/>
        </w:rPr>
        <w:br/>
      </w:r>
    </w:p>
    <w:p w:rsidR="00605734" w:rsidRDefault="00605734">
      <w:pPr>
        <w:pStyle w:val="a7"/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</w:footnote>
  <w:footnote w:id="5">
    <w:p w:rsidR="00605734" w:rsidRPr="00C76DC7" w:rsidRDefault="00605734" w:rsidP="00C76DC7">
      <w:pPr>
        <w:pStyle w:val="a7"/>
        <w:jc w:val="both"/>
        <w:rPr>
          <w:rFonts w:ascii="Times New Roman" w:hAnsi="Times New Roman" w:cs="Times New Roman"/>
        </w:rPr>
      </w:pPr>
      <w:r w:rsidRPr="00C76DC7">
        <w:rPr>
          <w:rStyle w:val="a9"/>
          <w:rFonts w:ascii="Times New Roman" w:hAnsi="Times New Roman" w:cs="Times New Roman"/>
        </w:rPr>
        <w:footnoteRef/>
      </w:r>
      <w:r w:rsidRPr="00C76DC7">
        <w:rPr>
          <w:rFonts w:ascii="Times New Roman" w:hAnsi="Times New Roman" w:cs="Times New Roman"/>
        </w:rPr>
        <w:t xml:space="preserve">  </w:t>
      </w:r>
      <w:r w:rsidRPr="00346CF5">
        <w:rPr>
          <w:rFonts w:ascii="Times New Roman" w:hAnsi="Times New Roman" w:cs="Times New Roman"/>
          <w:bCs/>
          <w:color w:val="7030A0"/>
          <w:shd w:val="clear" w:color="auto" w:fill="FFFFFF"/>
        </w:rPr>
        <w:t>Приказ Федеральной таможенной службы от 7 октября 2010 г. N 1849 "Об утверждении Правил приобретения акцизных марок для маркировки алкогольной продукции и контроля за их использованием"</w:t>
      </w:r>
    </w:p>
  </w:footnote>
  <w:footnote w:id="6">
    <w:p w:rsidR="00605734" w:rsidRPr="00C76DC7" w:rsidRDefault="00605734" w:rsidP="00C76DC7">
      <w:pPr>
        <w:pStyle w:val="a7"/>
        <w:jc w:val="both"/>
        <w:rPr>
          <w:rFonts w:ascii="Times New Roman" w:hAnsi="Times New Roman" w:cs="Times New Roman"/>
        </w:rPr>
      </w:pPr>
      <w:r w:rsidRPr="00C76DC7">
        <w:rPr>
          <w:rStyle w:val="a9"/>
          <w:rFonts w:ascii="Times New Roman" w:hAnsi="Times New Roman" w:cs="Times New Roman"/>
        </w:rPr>
        <w:footnoteRef/>
      </w:r>
      <w:r w:rsidRPr="00C76DC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</w:t>
      </w:r>
      <w:r w:rsidRPr="00475DB6">
        <w:rPr>
          <w:rFonts w:ascii="Times New Roman" w:hAnsi="Times New Roman" w:cs="Times New Roman"/>
          <w:bCs/>
          <w:color w:val="7030A0"/>
          <w:shd w:val="clear" w:color="auto" w:fill="FFFFFF"/>
        </w:rPr>
        <w:t xml:space="preserve">Постановление Правительства РФ от 27 июля 2012 г. N 775 "Об акцизных марках для маркировки алкогольной продукции", </w:t>
      </w:r>
      <w:r w:rsidRPr="00475DB6">
        <w:rPr>
          <w:rFonts w:ascii="Times New Roman" w:eastAsia="Times New Roman" w:hAnsi="Times New Roman" w:cs="Times New Roman"/>
          <w:color w:val="7030A0"/>
        </w:rPr>
        <w:t>Постановление Правительства РФ от 20.02.2010 № 76 "Об акцизных марках для маркировки, ввозимой на таможенную территорию Российской Федерации табачной продукции"</w:t>
      </w:r>
    </w:p>
  </w:footnote>
  <w:footnote w:id="7">
    <w:p w:rsidR="00605734" w:rsidRPr="00C76DC7" w:rsidRDefault="00605734" w:rsidP="00C76DC7">
      <w:pPr>
        <w:pStyle w:val="1"/>
        <w:shd w:val="clear" w:color="auto" w:fill="FFFFFF"/>
        <w:spacing w:before="161" w:beforeAutospacing="0" w:after="161" w:afterAutospacing="0" w:line="270" w:lineRule="atLeast"/>
        <w:jc w:val="both"/>
        <w:rPr>
          <w:b w:val="0"/>
          <w:color w:val="22272F"/>
          <w:sz w:val="20"/>
          <w:szCs w:val="20"/>
        </w:rPr>
      </w:pPr>
      <w:r w:rsidRPr="00C76DC7">
        <w:rPr>
          <w:rStyle w:val="a9"/>
          <w:b w:val="0"/>
          <w:sz w:val="20"/>
          <w:szCs w:val="20"/>
        </w:rPr>
        <w:footnoteRef/>
      </w:r>
      <w:r>
        <w:rPr>
          <w:b w:val="0"/>
          <w:color w:val="22272F"/>
          <w:sz w:val="20"/>
          <w:szCs w:val="20"/>
        </w:rPr>
        <w:t xml:space="preserve">   </w:t>
      </w:r>
      <w:r w:rsidRPr="00475DB6">
        <w:rPr>
          <w:b w:val="0"/>
          <w:color w:val="7030A0"/>
          <w:sz w:val="20"/>
          <w:szCs w:val="20"/>
        </w:rPr>
        <w:t>Таможенный кодекс Таможенного союза</w:t>
      </w:r>
    </w:p>
  </w:footnote>
  <w:footnote w:id="8">
    <w:p w:rsidR="00605734" w:rsidRPr="00C76DC7" w:rsidRDefault="00605734" w:rsidP="00C76DC7">
      <w:pPr>
        <w:shd w:val="clear" w:color="auto" w:fill="FFFFFF"/>
        <w:jc w:val="both"/>
        <w:rPr>
          <w:rFonts w:ascii="Times New Roman" w:hAnsi="Times New Roman" w:cs="Times New Roman"/>
          <w:bCs/>
          <w:iCs/>
          <w:color w:val="333333"/>
          <w:sz w:val="20"/>
          <w:szCs w:val="20"/>
        </w:rPr>
      </w:pPr>
      <w:r w:rsidRPr="00C76DC7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C76D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9766F">
        <w:rPr>
          <w:rFonts w:ascii="Times New Roman" w:hAnsi="Times New Roman" w:cs="Times New Roman"/>
          <w:bCs/>
          <w:iCs/>
          <w:color w:val="7030A0"/>
          <w:sz w:val="20"/>
          <w:szCs w:val="20"/>
        </w:rPr>
        <w:t>Приказ ФТС РФ от 21 февраля 2012 года N 302 «</w:t>
      </w:r>
      <w:r w:rsidRPr="0089766F">
        <w:rPr>
          <w:rFonts w:ascii="Times New Roman" w:hAnsi="Times New Roman" w:cs="Times New Roman"/>
          <w:color w:val="7030A0"/>
          <w:sz w:val="20"/>
          <w:szCs w:val="20"/>
        </w:rPr>
        <w:t>Об установлении фиксированных сумм обеспечения уплаты таможенных пошлин, налогов в отношении подакцизных товаров»</w:t>
      </w:r>
    </w:p>
  </w:footnote>
  <w:footnote w:id="9">
    <w:p w:rsidR="00605734" w:rsidRPr="00C76DC7" w:rsidRDefault="00605734" w:rsidP="00C76DC7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C76DC7">
        <w:rPr>
          <w:rStyle w:val="a9"/>
          <w:b w:val="0"/>
          <w:sz w:val="20"/>
          <w:szCs w:val="20"/>
        </w:rPr>
        <w:footnoteRef/>
      </w:r>
      <w:r>
        <w:rPr>
          <w:b w:val="0"/>
          <w:color w:val="333333"/>
          <w:sz w:val="20"/>
          <w:szCs w:val="20"/>
        </w:rPr>
        <w:t xml:space="preserve">   </w:t>
      </w:r>
      <w:r w:rsidRPr="00C76DC7">
        <w:rPr>
          <w:b w:val="0"/>
          <w:color w:val="333333"/>
          <w:sz w:val="20"/>
          <w:szCs w:val="20"/>
        </w:rPr>
        <w:t>Приказ ФТС России от 11.02.2015 N 232 "Об определении размеров сумм обеспечения исполнения обязательства организации, осуществляющей ввоз (импорт) в Российскую Федерацию алкогольной продукции, об</w:t>
      </w:r>
      <w:r w:rsidRPr="00C76DC7">
        <w:rPr>
          <w:color w:val="333333"/>
          <w:sz w:val="20"/>
          <w:szCs w:val="20"/>
        </w:rPr>
        <w:t xml:space="preserve"> </w:t>
      </w:r>
      <w:r w:rsidRPr="00C76DC7">
        <w:rPr>
          <w:b w:val="0"/>
          <w:color w:val="333333"/>
          <w:sz w:val="20"/>
          <w:szCs w:val="20"/>
        </w:rPr>
        <w:t>использовании приобретаемых акцизных марок в соответствии их назначением, и обеспечения исполнения обязательства импортера, осуществляющего ввоз в Российскую Федерацию табачной продукции, об использовании им акцизных марок в соответствии с их назначением"</w:t>
      </w:r>
    </w:p>
  </w:footnote>
  <w:footnote w:id="10">
    <w:p w:rsidR="00605734" w:rsidRDefault="00605734" w:rsidP="00FA64F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6062">
        <w:rPr>
          <w:rFonts w:ascii="Times New Roman" w:hAnsi="Times New Roman" w:cs="Times New Roman"/>
          <w:bCs/>
          <w:color w:val="FF0000"/>
          <w:shd w:val="clear" w:color="auto" w:fill="EFEFEF"/>
        </w:rPr>
        <w:t>Приказ ФТС России от 1 июня 2011 г. N 205</w:t>
      </w:r>
      <w:r w:rsidRPr="00386062">
        <w:rPr>
          <w:rStyle w:val="apple-converted-space"/>
          <w:rFonts w:ascii="Times New Roman" w:hAnsi="Times New Roman" w:cs="Times New Roman"/>
          <w:bCs/>
          <w:color w:val="FF0000"/>
          <w:shd w:val="clear" w:color="auto" w:fill="EFEFEF"/>
        </w:rPr>
        <w:t> </w:t>
      </w:r>
      <w:r w:rsidRPr="00386062">
        <w:rPr>
          <w:rFonts w:ascii="Times New Roman" w:hAnsi="Times New Roman" w:cs="Times New Roman"/>
          <w:bCs/>
          <w:color w:val="FF0000"/>
        </w:rPr>
        <w:br/>
      </w:r>
      <w:r w:rsidRPr="00386062">
        <w:rPr>
          <w:rFonts w:ascii="Times New Roman" w:hAnsi="Times New Roman" w:cs="Times New Roman"/>
          <w:bCs/>
          <w:color w:val="FF0000"/>
          <w:shd w:val="clear" w:color="auto" w:fill="EFEFEF"/>
        </w:rPr>
        <w:t>"О компетенции таможенных органов по совершению</w:t>
      </w:r>
      <w:r w:rsidRPr="00386062">
        <w:rPr>
          <w:rStyle w:val="apple-converted-space"/>
          <w:rFonts w:ascii="Times New Roman" w:hAnsi="Times New Roman" w:cs="Times New Roman"/>
          <w:bCs/>
          <w:color w:val="FF0000"/>
          <w:shd w:val="clear" w:color="auto" w:fill="EFEFEF"/>
        </w:rPr>
        <w:t> </w:t>
      </w:r>
      <w:r w:rsidRPr="00386062">
        <w:rPr>
          <w:rFonts w:ascii="Times New Roman" w:hAnsi="Times New Roman" w:cs="Times New Roman"/>
          <w:bCs/>
          <w:color w:val="FF0000"/>
        </w:rPr>
        <w:br/>
      </w:r>
      <w:r w:rsidRPr="00386062">
        <w:rPr>
          <w:rFonts w:ascii="Times New Roman" w:hAnsi="Times New Roman" w:cs="Times New Roman"/>
          <w:bCs/>
          <w:color w:val="FF0000"/>
          <w:shd w:val="clear" w:color="auto" w:fill="EFEFEF"/>
        </w:rPr>
        <w:t>таможенных операций в отношении подакцизных</w:t>
      </w:r>
      <w:r w:rsidRPr="00386062">
        <w:rPr>
          <w:rStyle w:val="apple-converted-space"/>
          <w:rFonts w:ascii="Times New Roman" w:hAnsi="Times New Roman" w:cs="Times New Roman"/>
          <w:bCs/>
          <w:color w:val="FF0000"/>
          <w:shd w:val="clear" w:color="auto" w:fill="EFEFEF"/>
        </w:rPr>
        <w:t> </w:t>
      </w:r>
      <w:r w:rsidRPr="00386062">
        <w:rPr>
          <w:rFonts w:ascii="Times New Roman" w:hAnsi="Times New Roman" w:cs="Times New Roman"/>
          <w:bCs/>
          <w:color w:val="FF0000"/>
        </w:rPr>
        <w:br/>
      </w:r>
      <w:r w:rsidRPr="00386062">
        <w:rPr>
          <w:rFonts w:ascii="Times New Roman" w:hAnsi="Times New Roman" w:cs="Times New Roman"/>
          <w:bCs/>
          <w:color w:val="FF0000"/>
          <w:shd w:val="clear" w:color="auto" w:fill="EFEFEF"/>
        </w:rPr>
        <w:t>и других определенных видов товаров"</w:t>
      </w:r>
      <w:r>
        <w:rPr>
          <w:rFonts w:ascii="Times New Roman" w:hAnsi="Times New Roman" w:cs="Times New Roman"/>
          <w:bCs/>
          <w:color w:val="FF0000"/>
          <w:shd w:val="clear" w:color="auto" w:fill="EFEFEF"/>
        </w:rPr>
        <w:t xml:space="preserve"> заменить!!!</w:t>
      </w:r>
    </w:p>
  </w:footnote>
  <w:footnote w:id="11">
    <w:p w:rsidR="00605734" w:rsidRDefault="00605734" w:rsidP="0010520B">
      <w:pPr>
        <w:pStyle w:val="ConsPlusDocList"/>
      </w:pPr>
      <w:r>
        <w:rPr>
          <w:rStyle w:val="a9"/>
        </w:rPr>
        <w:footnoteRef/>
      </w:r>
      <w:r>
        <w:t xml:space="preserve"> Новшества акцизного налогообложения (Васильев Ю.А.) ("Промышленность: бухгалтерский учет и налогообложение", 2015, N 3)</w:t>
      </w:r>
    </w:p>
  </w:footnote>
  <w:footnote w:id="12">
    <w:p w:rsidR="00605734" w:rsidRDefault="00605734">
      <w:pPr>
        <w:pStyle w:val="a7"/>
      </w:pPr>
      <w:r>
        <w:rPr>
          <w:rStyle w:val="a9"/>
        </w:rPr>
        <w:t>2</w:t>
      </w:r>
      <w:r w:rsidRPr="00CA4530">
        <w:t xml:space="preserve"> </w:t>
      </w:r>
      <w:r>
        <w:t>Нюансы заполнения декларации по косвенным налогам при ввозе товаров из Белоруссии, Казахстана и Армении (</w:t>
      </w:r>
      <w:proofErr w:type="spellStart"/>
      <w:r>
        <w:t>Сунцова</w:t>
      </w:r>
      <w:proofErr w:type="spellEnd"/>
      <w:r>
        <w:t xml:space="preserve"> М.) ("Российский налоговый курьер", 2015, N 17)</w:t>
      </w:r>
    </w:p>
  </w:footnote>
  <w:footnote w:id="13">
    <w:p w:rsidR="00605734" w:rsidRDefault="00605734" w:rsidP="000A3E51">
      <w:pPr>
        <w:pStyle w:val="ConsPlusDocList"/>
      </w:pPr>
      <w:r>
        <w:rPr>
          <w:rStyle w:val="a9"/>
        </w:rPr>
        <w:footnoteRef/>
      </w:r>
      <w:r>
        <w:t xml:space="preserve"> "Международное налоговое право" (</w:t>
      </w:r>
      <w:proofErr w:type="spellStart"/>
      <w:r>
        <w:t>Шахмаметьев</w:t>
      </w:r>
      <w:proofErr w:type="spellEnd"/>
      <w:r>
        <w:t xml:space="preserve"> А.А.) ("Международные отношения", 2014)</w:t>
      </w:r>
    </w:p>
    <w:p w:rsidR="00605734" w:rsidRDefault="00605734">
      <w:pPr>
        <w:pStyle w:val="a7"/>
      </w:pPr>
    </w:p>
  </w:footnote>
  <w:footnote w:id="14">
    <w:p w:rsidR="00605734" w:rsidRDefault="00605734" w:rsidP="005C76A9">
      <w:pPr>
        <w:pStyle w:val="ConsPlusDocList"/>
      </w:pPr>
      <w:r>
        <w:rPr>
          <w:rStyle w:val="a9"/>
        </w:rPr>
        <w:footnoteRef/>
      </w:r>
      <w:r>
        <w:t xml:space="preserve"> Правовое регулирование противодействия незаконному обороту алкогольной продукции (Алиев В.М.) ("Российский следователь", 2014, N 13)</w:t>
      </w:r>
    </w:p>
    <w:p w:rsidR="00605734" w:rsidRDefault="00605734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391"/>
    <w:multiLevelType w:val="hybridMultilevel"/>
    <w:tmpl w:val="455A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823B2"/>
    <w:multiLevelType w:val="hybridMultilevel"/>
    <w:tmpl w:val="344E1BF8"/>
    <w:lvl w:ilvl="0" w:tplc="7510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918B3"/>
    <w:multiLevelType w:val="multilevel"/>
    <w:tmpl w:val="6DD6248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F600219"/>
    <w:multiLevelType w:val="hybridMultilevel"/>
    <w:tmpl w:val="59A20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517C8"/>
    <w:multiLevelType w:val="hybridMultilevel"/>
    <w:tmpl w:val="1DDC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E140F"/>
    <w:multiLevelType w:val="hybridMultilevel"/>
    <w:tmpl w:val="326CE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2750"/>
    <w:multiLevelType w:val="hybridMultilevel"/>
    <w:tmpl w:val="E258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660E1"/>
    <w:multiLevelType w:val="hybridMultilevel"/>
    <w:tmpl w:val="E0024926"/>
    <w:lvl w:ilvl="0" w:tplc="7510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7348A"/>
    <w:multiLevelType w:val="hybridMultilevel"/>
    <w:tmpl w:val="8928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6901"/>
    <w:multiLevelType w:val="hybridMultilevel"/>
    <w:tmpl w:val="0E94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A12FA"/>
    <w:multiLevelType w:val="multilevel"/>
    <w:tmpl w:val="16DC6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7EC2A5B"/>
    <w:multiLevelType w:val="multilevel"/>
    <w:tmpl w:val="6DD6248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44D612E5"/>
    <w:multiLevelType w:val="hybridMultilevel"/>
    <w:tmpl w:val="FC341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60498"/>
    <w:multiLevelType w:val="hybridMultilevel"/>
    <w:tmpl w:val="BB96D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34F73"/>
    <w:multiLevelType w:val="hybridMultilevel"/>
    <w:tmpl w:val="8BAA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D3C1F"/>
    <w:multiLevelType w:val="hybridMultilevel"/>
    <w:tmpl w:val="7B30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10E80"/>
    <w:multiLevelType w:val="hybridMultilevel"/>
    <w:tmpl w:val="E24AB66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5DDF05F5"/>
    <w:multiLevelType w:val="hybridMultilevel"/>
    <w:tmpl w:val="18922328"/>
    <w:lvl w:ilvl="0" w:tplc="7510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2635D"/>
    <w:multiLevelType w:val="hybridMultilevel"/>
    <w:tmpl w:val="0E900F2E"/>
    <w:lvl w:ilvl="0" w:tplc="7510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10D62"/>
    <w:multiLevelType w:val="hybridMultilevel"/>
    <w:tmpl w:val="4A62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B40C3"/>
    <w:multiLevelType w:val="hybridMultilevel"/>
    <w:tmpl w:val="1DDC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762F6"/>
    <w:multiLevelType w:val="hybridMultilevel"/>
    <w:tmpl w:val="9F949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5583"/>
    <w:multiLevelType w:val="hybridMultilevel"/>
    <w:tmpl w:val="572A3E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A2E68"/>
    <w:multiLevelType w:val="hybridMultilevel"/>
    <w:tmpl w:val="30CEABA6"/>
    <w:lvl w:ilvl="0" w:tplc="D516533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1380F"/>
    <w:multiLevelType w:val="hybridMultilevel"/>
    <w:tmpl w:val="8DB6F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CB2191"/>
    <w:multiLevelType w:val="multilevel"/>
    <w:tmpl w:val="70C6E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17"/>
  </w:num>
  <w:num w:numId="8">
    <w:abstractNumId w:val="7"/>
  </w:num>
  <w:num w:numId="9">
    <w:abstractNumId w:val="4"/>
  </w:num>
  <w:num w:numId="10">
    <w:abstractNumId w:val="1"/>
  </w:num>
  <w:num w:numId="11">
    <w:abstractNumId w:val="18"/>
  </w:num>
  <w:num w:numId="12">
    <w:abstractNumId w:val="8"/>
  </w:num>
  <w:num w:numId="13">
    <w:abstractNumId w:val="0"/>
  </w:num>
  <w:num w:numId="14">
    <w:abstractNumId w:val="15"/>
  </w:num>
  <w:num w:numId="15">
    <w:abstractNumId w:val="24"/>
  </w:num>
  <w:num w:numId="16">
    <w:abstractNumId w:val="19"/>
  </w:num>
  <w:num w:numId="17">
    <w:abstractNumId w:val="14"/>
  </w:num>
  <w:num w:numId="18">
    <w:abstractNumId w:val="5"/>
  </w:num>
  <w:num w:numId="19">
    <w:abstractNumId w:val="23"/>
  </w:num>
  <w:num w:numId="20">
    <w:abstractNumId w:val="3"/>
  </w:num>
  <w:num w:numId="21">
    <w:abstractNumId w:val="25"/>
  </w:num>
  <w:num w:numId="22">
    <w:abstractNumId w:val="13"/>
  </w:num>
  <w:num w:numId="23">
    <w:abstractNumId w:val="21"/>
  </w:num>
  <w:num w:numId="24">
    <w:abstractNumId w:val="10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6851"/>
    <w:rsid w:val="00006DE4"/>
    <w:rsid w:val="00034911"/>
    <w:rsid w:val="0005715D"/>
    <w:rsid w:val="000678E9"/>
    <w:rsid w:val="000A3E51"/>
    <w:rsid w:val="000A70CB"/>
    <w:rsid w:val="0010155B"/>
    <w:rsid w:val="0010520B"/>
    <w:rsid w:val="00112942"/>
    <w:rsid w:val="00116A19"/>
    <w:rsid w:val="00121450"/>
    <w:rsid w:val="001229C7"/>
    <w:rsid w:val="001545C8"/>
    <w:rsid w:val="00155562"/>
    <w:rsid w:val="001623DA"/>
    <w:rsid w:val="0018265E"/>
    <w:rsid w:val="00185D32"/>
    <w:rsid w:val="001A17D5"/>
    <w:rsid w:val="001D0814"/>
    <w:rsid w:val="001F630F"/>
    <w:rsid w:val="0023441C"/>
    <w:rsid w:val="0024235E"/>
    <w:rsid w:val="002651BE"/>
    <w:rsid w:val="002B2B12"/>
    <w:rsid w:val="002B4FD4"/>
    <w:rsid w:val="00303DCF"/>
    <w:rsid w:val="00307F3D"/>
    <w:rsid w:val="003159D4"/>
    <w:rsid w:val="00346CF5"/>
    <w:rsid w:val="00386062"/>
    <w:rsid w:val="0038680E"/>
    <w:rsid w:val="003A66CD"/>
    <w:rsid w:val="003C4C55"/>
    <w:rsid w:val="003D0084"/>
    <w:rsid w:val="003D1B31"/>
    <w:rsid w:val="003F0675"/>
    <w:rsid w:val="004234D5"/>
    <w:rsid w:val="00431D14"/>
    <w:rsid w:val="00441064"/>
    <w:rsid w:val="00447A2A"/>
    <w:rsid w:val="00475DB6"/>
    <w:rsid w:val="004B7DFA"/>
    <w:rsid w:val="0053307E"/>
    <w:rsid w:val="00551FB8"/>
    <w:rsid w:val="005C4282"/>
    <w:rsid w:val="005C7003"/>
    <w:rsid w:val="005C76A9"/>
    <w:rsid w:val="00605734"/>
    <w:rsid w:val="00632DF9"/>
    <w:rsid w:val="006642AF"/>
    <w:rsid w:val="006821DA"/>
    <w:rsid w:val="006952C7"/>
    <w:rsid w:val="006A1D94"/>
    <w:rsid w:val="006F3339"/>
    <w:rsid w:val="00725DEF"/>
    <w:rsid w:val="00726EA9"/>
    <w:rsid w:val="0076341F"/>
    <w:rsid w:val="007E0A11"/>
    <w:rsid w:val="00823D37"/>
    <w:rsid w:val="0089391A"/>
    <w:rsid w:val="0089766F"/>
    <w:rsid w:val="008A68DB"/>
    <w:rsid w:val="008B3A18"/>
    <w:rsid w:val="008E6C01"/>
    <w:rsid w:val="009331ED"/>
    <w:rsid w:val="00947BF9"/>
    <w:rsid w:val="00960F0D"/>
    <w:rsid w:val="00972903"/>
    <w:rsid w:val="00972FBF"/>
    <w:rsid w:val="00973BEC"/>
    <w:rsid w:val="009B4D98"/>
    <w:rsid w:val="00A97D8F"/>
    <w:rsid w:val="00AE7E4A"/>
    <w:rsid w:val="00B16F7D"/>
    <w:rsid w:val="00BB4B33"/>
    <w:rsid w:val="00BB7FC8"/>
    <w:rsid w:val="00BE6CEB"/>
    <w:rsid w:val="00BE71E0"/>
    <w:rsid w:val="00BF6E7B"/>
    <w:rsid w:val="00C24683"/>
    <w:rsid w:val="00C47B08"/>
    <w:rsid w:val="00C71535"/>
    <w:rsid w:val="00C76DC7"/>
    <w:rsid w:val="00CA4530"/>
    <w:rsid w:val="00CD5856"/>
    <w:rsid w:val="00CE7A8F"/>
    <w:rsid w:val="00D001C1"/>
    <w:rsid w:val="00D343F9"/>
    <w:rsid w:val="00D520CB"/>
    <w:rsid w:val="00D535A8"/>
    <w:rsid w:val="00D56851"/>
    <w:rsid w:val="00D61D06"/>
    <w:rsid w:val="00D772DA"/>
    <w:rsid w:val="00D86F9E"/>
    <w:rsid w:val="00DB5DEC"/>
    <w:rsid w:val="00DC1B5F"/>
    <w:rsid w:val="00DE0AC9"/>
    <w:rsid w:val="00E23478"/>
    <w:rsid w:val="00E60D79"/>
    <w:rsid w:val="00E75E41"/>
    <w:rsid w:val="00E87DCA"/>
    <w:rsid w:val="00E901EE"/>
    <w:rsid w:val="00EA40DA"/>
    <w:rsid w:val="00EC09B6"/>
    <w:rsid w:val="00EC517D"/>
    <w:rsid w:val="00ED4E68"/>
    <w:rsid w:val="00F21B18"/>
    <w:rsid w:val="00F51EEE"/>
    <w:rsid w:val="00F56073"/>
    <w:rsid w:val="00F56EB4"/>
    <w:rsid w:val="00F578D3"/>
    <w:rsid w:val="00FA64FF"/>
    <w:rsid w:val="00FB4071"/>
    <w:rsid w:val="00FC71B5"/>
    <w:rsid w:val="00FE216D"/>
    <w:rsid w:val="00FE2D2A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B7239-1AF2-41A5-B480-BD67B775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2A"/>
  </w:style>
  <w:style w:type="paragraph" w:styleId="1">
    <w:name w:val="heading 1"/>
    <w:basedOn w:val="a"/>
    <w:link w:val="10"/>
    <w:uiPriority w:val="9"/>
    <w:qFormat/>
    <w:rsid w:val="00E23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6851"/>
  </w:style>
  <w:style w:type="character" w:customStyle="1" w:styleId="word">
    <w:name w:val="word"/>
    <w:basedOn w:val="a0"/>
    <w:rsid w:val="00D56851"/>
  </w:style>
  <w:style w:type="paragraph" w:styleId="a3">
    <w:name w:val="List Paragraph"/>
    <w:basedOn w:val="a"/>
    <w:uiPriority w:val="34"/>
    <w:qFormat/>
    <w:rsid w:val="00F56E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34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endnote text"/>
    <w:basedOn w:val="a"/>
    <w:link w:val="a5"/>
    <w:uiPriority w:val="99"/>
    <w:semiHidden/>
    <w:unhideWhenUsed/>
    <w:rsid w:val="0011294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12942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12942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11294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1294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12942"/>
    <w:rPr>
      <w:vertAlign w:val="superscript"/>
    </w:rPr>
  </w:style>
  <w:style w:type="paragraph" w:customStyle="1" w:styleId="ConsPlusNormal">
    <w:name w:val="ConsPlusNormal"/>
    <w:rsid w:val="0076341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DocList">
    <w:name w:val="ConsPlusDocList"/>
    <w:rsid w:val="00973B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3307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7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726EA9"/>
  </w:style>
  <w:style w:type="paragraph" w:styleId="ab">
    <w:name w:val="Normal (Web)"/>
    <w:basedOn w:val="a"/>
    <w:uiPriority w:val="99"/>
    <w:unhideWhenUsed/>
    <w:rsid w:val="00E8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C5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5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35A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3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F0675"/>
  </w:style>
  <w:style w:type="paragraph" w:styleId="af1">
    <w:name w:val="footer"/>
    <w:basedOn w:val="a"/>
    <w:link w:val="af2"/>
    <w:uiPriority w:val="99"/>
    <w:unhideWhenUsed/>
    <w:rsid w:val="003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F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4989">
              <w:marLeft w:val="37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3272C0"/>
                <w:right w:val="none" w:sz="0" w:space="0" w:color="auto"/>
              </w:divBdr>
            </w:div>
          </w:divsChild>
        </w:div>
      </w:divsChild>
    </w:div>
    <w:div w:id="1149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58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4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5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customs.ru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33133/22ad39bb36d3b8a63d493b0be82dc7170c9f82f6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consultant.ru/document/Cons_doc_LAW_133133/22ad39bb36d3b8a63d493b0be82dc7170c9f82f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79455/6f4b4b5ec4cc4a0f127016c589641d7d74e25b3e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C580-D236-43A2-B8A3-C5A45B25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33</Pages>
  <Words>6805</Words>
  <Characters>38794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36</cp:revision>
  <dcterms:created xsi:type="dcterms:W3CDTF">2016-03-27T18:59:00Z</dcterms:created>
  <dcterms:modified xsi:type="dcterms:W3CDTF">2018-04-21T21:33:00Z</dcterms:modified>
</cp:coreProperties>
</file>