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4D7" w:rsidRPr="00DB27E1" w:rsidRDefault="003564D7" w:rsidP="0019283A">
      <w:pPr>
        <w:pStyle w:val="a3"/>
        <w:suppressAutoHyphens w:val="0"/>
        <w:spacing w:after="0" w:line="360" w:lineRule="auto"/>
        <w:jc w:val="center"/>
        <w:rPr>
          <w:rFonts w:cs="Times New Roman"/>
          <w:bCs/>
          <w:color w:val="0D0D0D" w:themeColor="text1" w:themeTint="F2"/>
          <w:sz w:val="28"/>
          <w:szCs w:val="28"/>
        </w:rPr>
      </w:pPr>
      <w:r w:rsidRPr="00DB27E1">
        <w:rPr>
          <w:rFonts w:cs="Times New Roman"/>
          <w:bCs/>
          <w:color w:val="0D0D0D" w:themeColor="text1" w:themeTint="F2"/>
          <w:sz w:val="28"/>
          <w:szCs w:val="28"/>
        </w:rPr>
        <w:t>Министерство науки и высшего образования Российской Федерации</w:t>
      </w:r>
    </w:p>
    <w:p w:rsidR="00F31D00" w:rsidRDefault="005B2322" w:rsidP="0019283A">
      <w:pPr>
        <w:pStyle w:val="a3"/>
        <w:suppressAutoHyphens w:val="0"/>
        <w:spacing w:after="0" w:line="360" w:lineRule="auto"/>
        <w:jc w:val="center"/>
        <w:rPr>
          <w:rFonts w:cs="Times New Roman"/>
          <w:bCs/>
          <w:color w:val="0D0D0D" w:themeColor="text1" w:themeTint="F2"/>
          <w:sz w:val="28"/>
          <w:szCs w:val="28"/>
        </w:rPr>
      </w:pPr>
      <w:r w:rsidRPr="00DB27E1">
        <w:rPr>
          <w:rFonts w:cs="Times New Roman"/>
          <w:bCs/>
          <w:color w:val="0D0D0D" w:themeColor="text1" w:themeTint="F2"/>
          <w:sz w:val="28"/>
          <w:szCs w:val="28"/>
        </w:rPr>
        <w:t xml:space="preserve">Федеральное государственное бюджетное образовательное учреждение </w:t>
      </w:r>
    </w:p>
    <w:p w:rsidR="00C00EBD" w:rsidRPr="00DB27E1" w:rsidRDefault="005B2322" w:rsidP="0019283A">
      <w:pPr>
        <w:pStyle w:val="a3"/>
        <w:suppressAutoHyphens w:val="0"/>
        <w:spacing w:after="0" w:line="360" w:lineRule="auto"/>
        <w:jc w:val="center"/>
        <w:rPr>
          <w:rFonts w:cs="Times New Roman"/>
          <w:bCs/>
          <w:color w:val="0D0D0D" w:themeColor="text1" w:themeTint="F2"/>
          <w:sz w:val="28"/>
          <w:szCs w:val="28"/>
        </w:rPr>
      </w:pPr>
      <w:r w:rsidRPr="00DB27E1">
        <w:rPr>
          <w:rFonts w:cs="Times New Roman"/>
          <w:bCs/>
          <w:color w:val="0D0D0D" w:themeColor="text1" w:themeTint="F2"/>
          <w:sz w:val="28"/>
          <w:szCs w:val="28"/>
        </w:rPr>
        <w:t>высшего образования</w:t>
      </w:r>
    </w:p>
    <w:p w:rsidR="00C00EBD" w:rsidRPr="00DB27E1" w:rsidRDefault="003564D7" w:rsidP="0019283A">
      <w:pPr>
        <w:pStyle w:val="a3"/>
        <w:suppressAutoHyphens w:val="0"/>
        <w:spacing w:after="0" w:line="360" w:lineRule="auto"/>
        <w:jc w:val="center"/>
        <w:rPr>
          <w:rFonts w:cs="Times New Roman"/>
          <w:color w:val="0D0D0D" w:themeColor="text1" w:themeTint="F2"/>
          <w:sz w:val="28"/>
          <w:szCs w:val="28"/>
        </w:rPr>
      </w:pPr>
      <w:r w:rsidRPr="00DB27E1">
        <w:rPr>
          <w:rFonts w:cs="Times New Roman"/>
          <w:bCs/>
          <w:color w:val="0D0D0D" w:themeColor="text1" w:themeTint="F2"/>
          <w:sz w:val="28"/>
          <w:szCs w:val="28"/>
        </w:rPr>
        <w:t>«Т</w:t>
      </w:r>
      <w:r w:rsidR="005B2322" w:rsidRPr="00DB27E1">
        <w:rPr>
          <w:rFonts w:cs="Times New Roman"/>
          <w:bCs/>
          <w:color w:val="0D0D0D" w:themeColor="text1" w:themeTint="F2"/>
          <w:sz w:val="28"/>
          <w:szCs w:val="28"/>
        </w:rPr>
        <w:t>верской государственный университет»</w:t>
      </w:r>
    </w:p>
    <w:p w:rsidR="00C00EBD" w:rsidRPr="00DB27E1" w:rsidRDefault="00C00EBD" w:rsidP="0019283A">
      <w:pPr>
        <w:pStyle w:val="a3"/>
        <w:suppressAutoHyphens w:val="0"/>
        <w:spacing w:after="0" w:line="360" w:lineRule="auto"/>
        <w:jc w:val="center"/>
        <w:rPr>
          <w:rFonts w:cs="Times New Roman"/>
          <w:color w:val="0D0D0D" w:themeColor="text1" w:themeTint="F2"/>
          <w:sz w:val="28"/>
          <w:szCs w:val="28"/>
        </w:rPr>
      </w:pPr>
    </w:p>
    <w:p w:rsidR="00C00EBD" w:rsidRPr="00DB27E1" w:rsidRDefault="005B2322" w:rsidP="0019283A">
      <w:pPr>
        <w:pStyle w:val="a3"/>
        <w:suppressAutoHyphens w:val="0"/>
        <w:spacing w:after="0" w:line="360" w:lineRule="auto"/>
        <w:jc w:val="center"/>
        <w:rPr>
          <w:rFonts w:cs="Times New Roman"/>
          <w:color w:val="0D0D0D" w:themeColor="text1" w:themeTint="F2"/>
          <w:sz w:val="28"/>
          <w:szCs w:val="28"/>
        </w:rPr>
      </w:pPr>
      <w:r w:rsidRPr="00DB27E1">
        <w:rPr>
          <w:rFonts w:cs="Times New Roman"/>
          <w:bCs/>
          <w:color w:val="0D0D0D" w:themeColor="text1" w:themeTint="F2"/>
          <w:sz w:val="28"/>
          <w:szCs w:val="28"/>
        </w:rPr>
        <w:t>Юридический факультет</w:t>
      </w:r>
    </w:p>
    <w:p w:rsidR="00C00EBD" w:rsidRPr="00DB27E1" w:rsidRDefault="00C00EBD" w:rsidP="0019283A">
      <w:pPr>
        <w:pStyle w:val="a3"/>
        <w:suppressAutoHyphens w:val="0"/>
        <w:spacing w:after="0" w:line="360" w:lineRule="auto"/>
        <w:jc w:val="center"/>
        <w:rPr>
          <w:rFonts w:cs="Times New Roman"/>
          <w:color w:val="0D0D0D" w:themeColor="text1" w:themeTint="F2"/>
          <w:sz w:val="28"/>
          <w:szCs w:val="28"/>
        </w:rPr>
      </w:pPr>
      <w:r w:rsidRPr="00DB27E1">
        <w:rPr>
          <w:rFonts w:cs="Times New Roman"/>
          <w:color w:val="0D0D0D" w:themeColor="text1" w:themeTint="F2"/>
          <w:sz w:val="28"/>
          <w:szCs w:val="28"/>
        </w:rPr>
        <w:t>Кафедра конституционного, административного и таможенного права</w:t>
      </w:r>
    </w:p>
    <w:p w:rsidR="00C00EBD" w:rsidRPr="00DB27E1" w:rsidRDefault="00C00EBD" w:rsidP="0019283A">
      <w:pPr>
        <w:widowControl w:val="0"/>
        <w:spacing w:after="0" w:line="360" w:lineRule="auto"/>
        <w:jc w:val="center"/>
        <w:rPr>
          <w:rFonts w:ascii="Times New Roman" w:hAnsi="Times New Roman" w:cs="Times New Roman"/>
          <w:color w:val="0D0D0D" w:themeColor="text1" w:themeTint="F2"/>
          <w:sz w:val="28"/>
          <w:szCs w:val="28"/>
        </w:rPr>
      </w:pPr>
    </w:p>
    <w:p w:rsidR="00C00EBD" w:rsidRPr="00DB27E1" w:rsidRDefault="00735D99" w:rsidP="0019283A">
      <w:pPr>
        <w:widowControl w:val="0"/>
        <w:spacing w:after="0" w:line="360" w:lineRule="auto"/>
        <w:jc w:val="center"/>
        <w:rPr>
          <w:rFonts w:ascii="Times New Roman" w:hAnsi="Times New Roman" w:cs="Times New Roman"/>
          <w:b/>
          <w:color w:val="0D0D0D" w:themeColor="text1" w:themeTint="F2"/>
          <w:sz w:val="28"/>
          <w:szCs w:val="28"/>
        </w:rPr>
      </w:pPr>
      <w:r w:rsidRPr="00DB27E1">
        <w:rPr>
          <w:rFonts w:ascii="Times New Roman" w:hAnsi="Times New Roman" w:cs="Times New Roman"/>
          <w:b/>
          <w:color w:val="0D0D0D" w:themeColor="text1" w:themeTint="F2"/>
          <w:sz w:val="28"/>
          <w:szCs w:val="28"/>
        </w:rPr>
        <w:t>Курсовая работа</w:t>
      </w:r>
    </w:p>
    <w:p w:rsidR="00EC6EB6" w:rsidRPr="00DB27E1" w:rsidRDefault="00EC6EB6" w:rsidP="0019283A">
      <w:pPr>
        <w:widowControl w:val="0"/>
        <w:spacing w:after="0" w:line="360" w:lineRule="auto"/>
        <w:jc w:val="center"/>
        <w:rPr>
          <w:rFonts w:ascii="Times New Roman" w:hAnsi="Times New Roman" w:cs="Times New Roman"/>
          <w:b/>
          <w:color w:val="0D0D0D" w:themeColor="text1" w:themeTint="F2"/>
          <w:sz w:val="28"/>
          <w:szCs w:val="28"/>
        </w:rPr>
      </w:pPr>
      <w:r w:rsidRPr="00DB27E1">
        <w:rPr>
          <w:rFonts w:ascii="Times New Roman" w:hAnsi="Times New Roman" w:cs="Times New Roman"/>
          <w:b/>
          <w:color w:val="0D0D0D" w:themeColor="text1" w:themeTint="F2"/>
          <w:sz w:val="28"/>
          <w:szCs w:val="28"/>
        </w:rPr>
        <w:t>Порядок трансграничного перемещения и транзита психотропных веществ и их прекурсоров в соответствии с законодательством ЕАЭС</w:t>
      </w:r>
    </w:p>
    <w:p w:rsidR="0038235B" w:rsidRPr="00DB27E1" w:rsidRDefault="0038235B" w:rsidP="0019283A">
      <w:pPr>
        <w:widowControl w:val="0"/>
        <w:spacing w:after="0" w:line="360" w:lineRule="auto"/>
        <w:jc w:val="center"/>
        <w:rPr>
          <w:rFonts w:ascii="Times New Roman" w:hAnsi="Times New Roman" w:cs="Times New Roman"/>
          <w:i/>
          <w:color w:val="0D0D0D" w:themeColor="text1" w:themeTint="F2"/>
          <w:sz w:val="28"/>
          <w:szCs w:val="28"/>
        </w:rPr>
      </w:pPr>
    </w:p>
    <w:p w:rsidR="00EC6EB6" w:rsidRPr="00DB27E1" w:rsidRDefault="00EC6EB6" w:rsidP="0019283A">
      <w:pPr>
        <w:widowControl w:val="0"/>
        <w:spacing w:after="0" w:line="360" w:lineRule="auto"/>
        <w:jc w:val="center"/>
        <w:rPr>
          <w:rFonts w:ascii="Times New Roman" w:hAnsi="Times New Roman" w:cs="Times New Roman"/>
          <w:i/>
          <w:color w:val="0D0D0D" w:themeColor="text1" w:themeTint="F2"/>
          <w:sz w:val="28"/>
          <w:szCs w:val="28"/>
        </w:rPr>
      </w:pPr>
      <w:r w:rsidRPr="00DB27E1">
        <w:rPr>
          <w:rFonts w:ascii="Times New Roman" w:hAnsi="Times New Roman" w:cs="Times New Roman"/>
          <w:i/>
          <w:color w:val="0D0D0D" w:themeColor="text1" w:themeTint="F2"/>
          <w:sz w:val="28"/>
          <w:szCs w:val="28"/>
        </w:rPr>
        <w:t>по дисциплине «Запреты и ограничения внешнеторговой деятельности»</w:t>
      </w:r>
    </w:p>
    <w:p w:rsidR="00C00EBD" w:rsidRPr="00DB27E1" w:rsidRDefault="00C00EBD" w:rsidP="0019283A">
      <w:pPr>
        <w:widowControl w:val="0"/>
        <w:spacing w:after="0" w:line="360" w:lineRule="auto"/>
        <w:jc w:val="center"/>
        <w:rPr>
          <w:rFonts w:ascii="Times New Roman" w:hAnsi="Times New Roman" w:cs="Times New Roman"/>
          <w:color w:val="0D0D0D" w:themeColor="text1" w:themeTint="F2"/>
          <w:sz w:val="28"/>
          <w:szCs w:val="28"/>
        </w:rPr>
      </w:pPr>
    </w:p>
    <w:p w:rsidR="00C00EBD" w:rsidRPr="00DB27E1" w:rsidRDefault="00C00EBD" w:rsidP="0038235B">
      <w:pPr>
        <w:widowControl w:val="0"/>
        <w:spacing w:after="0" w:line="360" w:lineRule="auto"/>
        <w:jc w:val="right"/>
        <w:rPr>
          <w:rFonts w:ascii="Times New Roman" w:hAnsi="Times New Roman" w:cs="Times New Roman"/>
          <w:b/>
          <w:color w:val="0D0D0D" w:themeColor="text1" w:themeTint="F2"/>
          <w:sz w:val="28"/>
          <w:szCs w:val="28"/>
        </w:rPr>
      </w:pPr>
      <w:r w:rsidRPr="00DB27E1">
        <w:rPr>
          <w:rFonts w:ascii="Times New Roman" w:hAnsi="Times New Roman" w:cs="Times New Roman"/>
          <w:b/>
          <w:color w:val="0D0D0D" w:themeColor="text1" w:themeTint="F2"/>
          <w:sz w:val="28"/>
          <w:szCs w:val="28"/>
        </w:rPr>
        <w:t>Выполнила:</w:t>
      </w:r>
    </w:p>
    <w:p w:rsidR="00C00EBD" w:rsidRPr="00DB27E1" w:rsidRDefault="00C00EBD" w:rsidP="0038235B">
      <w:pPr>
        <w:widowControl w:val="0"/>
        <w:spacing w:after="0" w:line="360" w:lineRule="auto"/>
        <w:jc w:val="right"/>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Студентка</w:t>
      </w:r>
      <w:r w:rsidR="00EC6EB6" w:rsidRPr="00DB27E1">
        <w:rPr>
          <w:rFonts w:ascii="Times New Roman" w:hAnsi="Times New Roman" w:cs="Times New Roman"/>
          <w:color w:val="0D0D0D" w:themeColor="text1" w:themeTint="F2"/>
          <w:sz w:val="28"/>
          <w:szCs w:val="28"/>
        </w:rPr>
        <w:t xml:space="preserve"> 3</w:t>
      </w:r>
      <w:r w:rsidRPr="00DB27E1">
        <w:rPr>
          <w:rFonts w:ascii="Times New Roman" w:hAnsi="Times New Roman" w:cs="Times New Roman"/>
          <w:color w:val="0D0D0D" w:themeColor="text1" w:themeTint="F2"/>
          <w:sz w:val="28"/>
          <w:szCs w:val="28"/>
        </w:rPr>
        <w:t>курса,</w:t>
      </w:r>
      <w:r w:rsidR="00EC6EB6" w:rsidRPr="00DB27E1">
        <w:rPr>
          <w:rFonts w:ascii="Times New Roman" w:hAnsi="Times New Roman" w:cs="Times New Roman"/>
          <w:color w:val="0D0D0D" w:themeColor="text1" w:themeTint="F2"/>
          <w:sz w:val="28"/>
          <w:szCs w:val="28"/>
        </w:rPr>
        <w:t xml:space="preserve"> 3</w:t>
      </w:r>
      <w:r w:rsidRPr="00DB27E1">
        <w:rPr>
          <w:rFonts w:ascii="Times New Roman" w:hAnsi="Times New Roman" w:cs="Times New Roman"/>
          <w:color w:val="0D0D0D" w:themeColor="text1" w:themeTint="F2"/>
          <w:sz w:val="28"/>
          <w:szCs w:val="28"/>
        </w:rPr>
        <w:t>8 группы</w:t>
      </w:r>
    </w:p>
    <w:p w:rsidR="00EC6EB6" w:rsidRPr="00DB27E1" w:rsidRDefault="00EC6EB6" w:rsidP="0038235B">
      <w:pPr>
        <w:widowControl w:val="0"/>
        <w:spacing w:after="0" w:line="360" w:lineRule="auto"/>
        <w:jc w:val="right"/>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Очной формы обучения</w:t>
      </w:r>
    </w:p>
    <w:p w:rsidR="00C00EBD" w:rsidRPr="00DB27E1" w:rsidRDefault="00C00EBD" w:rsidP="0038235B">
      <w:pPr>
        <w:widowControl w:val="0"/>
        <w:spacing w:after="0" w:line="360" w:lineRule="auto"/>
        <w:jc w:val="right"/>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Попова Ксения Игоревна</w:t>
      </w:r>
    </w:p>
    <w:p w:rsidR="005B2322" w:rsidRPr="00DB27E1" w:rsidRDefault="005B2322" w:rsidP="0038235B">
      <w:pPr>
        <w:widowControl w:val="0"/>
        <w:spacing w:after="0" w:line="360" w:lineRule="auto"/>
        <w:jc w:val="right"/>
        <w:rPr>
          <w:rFonts w:ascii="Times New Roman" w:hAnsi="Times New Roman" w:cs="Times New Roman"/>
          <w:color w:val="0D0D0D" w:themeColor="text1" w:themeTint="F2"/>
          <w:sz w:val="28"/>
          <w:szCs w:val="28"/>
        </w:rPr>
      </w:pPr>
    </w:p>
    <w:p w:rsidR="0038235B" w:rsidRPr="00DB27E1" w:rsidRDefault="0038235B" w:rsidP="0038235B">
      <w:pPr>
        <w:widowControl w:val="0"/>
        <w:spacing w:after="0" w:line="360" w:lineRule="auto"/>
        <w:jc w:val="right"/>
        <w:rPr>
          <w:rFonts w:ascii="Times New Roman" w:hAnsi="Times New Roman" w:cs="Times New Roman"/>
          <w:color w:val="0D0D0D" w:themeColor="text1" w:themeTint="F2"/>
          <w:sz w:val="28"/>
          <w:szCs w:val="28"/>
        </w:rPr>
      </w:pPr>
    </w:p>
    <w:p w:rsidR="00C00EBD" w:rsidRPr="00DB27E1" w:rsidRDefault="00C00EBD" w:rsidP="0038235B">
      <w:pPr>
        <w:widowControl w:val="0"/>
        <w:spacing w:after="0" w:line="360" w:lineRule="auto"/>
        <w:jc w:val="right"/>
        <w:rPr>
          <w:rFonts w:ascii="Times New Roman" w:hAnsi="Times New Roman" w:cs="Times New Roman"/>
          <w:b/>
          <w:color w:val="0D0D0D" w:themeColor="text1" w:themeTint="F2"/>
          <w:sz w:val="28"/>
          <w:szCs w:val="28"/>
        </w:rPr>
      </w:pPr>
      <w:r w:rsidRPr="00DB27E1">
        <w:rPr>
          <w:rFonts w:ascii="Times New Roman" w:hAnsi="Times New Roman" w:cs="Times New Roman"/>
          <w:b/>
          <w:color w:val="0D0D0D" w:themeColor="text1" w:themeTint="F2"/>
          <w:sz w:val="28"/>
          <w:szCs w:val="28"/>
        </w:rPr>
        <w:t>Научный руководитель:</w:t>
      </w:r>
    </w:p>
    <w:p w:rsidR="00C00EBD" w:rsidRPr="00DB27E1" w:rsidRDefault="005B2322" w:rsidP="0038235B">
      <w:pPr>
        <w:widowControl w:val="0"/>
        <w:spacing w:after="0" w:line="360" w:lineRule="auto"/>
        <w:jc w:val="right"/>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К.филос. н., доцент Вобликов А.Б.</w:t>
      </w:r>
    </w:p>
    <w:p w:rsidR="00C00EBD" w:rsidRPr="00DB27E1" w:rsidRDefault="00C00EBD" w:rsidP="0038235B">
      <w:pPr>
        <w:widowControl w:val="0"/>
        <w:spacing w:after="0" w:line="360" w:lineRule="auto"/>
        <w:jc w:val="center"/>
        <w:rPr>
          <w:rFonts w:ascii="Times New Roman" w:hAnsi="Times New Roman" w:cs="Times New Roman"/>
          <w:color w:val="0D0D0D" w:themeColor="text1" w:themeTint="F2"/>
          <w:sz w:val="28"/>
          <w:szCs w:val="28"/>
        </w:rPr>
      </w:pPr>
    </w:p>
    <w:p w:rsidR="00735D99" w:rsidRPr="00DB27E1" w:rsidRDefault="00735D99" w:rsidP="0038235B">
      <w:pPr>
        <w:widowControl w:val="0"/>
        <w:spacing w:after="0" w:line="360" w:lineRule="auto"/>
        <w:jc w:val="center"/>
        <w:rPr>
          <w:rFonts w:ascii="Times New Roman" w:hAnsi="Times New Roman" w:cs="Times New Roman"/>
          <w:color w:val="0D0D0D" w:themeColor="text1" w:themeTint="F2"/>
          <w:sz w:val="28"/>
          <w:szCs w:val="28"/>
        </w:rPr>
      </w:pPr>
    </w:p>
    <w:p w:rsidR="0038235B" w:rsidRPr="00DB27E1" w:rsidRDefault="0038235B" w:rsidP="0038235B">
      <w:pPr>
        <w:widowControl w:val="0"/>
        <w:spacing w:after="0" w:line="360" w:lineRule="auto"/>
        <w:jc w:val="center"/>
        <w:rPr>
          <w:rFonts w:ascii="Times New Roman" w:hAnsi="Times New Roman" w:cs="Times New Roman"/>
          <w:color w:val="0D0D0D" w:themeColor="text1" w:themeTint="F2"/>
          <w:sz w:val="28"/>
          <w:szCs w:val="28"/>
        </w:rPr>
      </w:pPr>
    </w:p>
    <w:p w:rsidR="0038235B" w:rsidRPr="00DB27E1" w:rsidRDefault="0038235B" w:rsidP="0038235B">
      <w:pPr>
        <w:widowControl w:val="0"/>
        <w:spacing w:after="0" w:line="360" w:lineRule="auto"/>
        <w:jc w:val="center"/>
        <w:rPr>
          <w:rFonts w:ascii="Times New Roman" w:hAnsi="Times New Roman" w:cs="Times New Roman"/>
          <w:color w:val="0D0D0D" w:themeColor="text1" w:themeTint="F2"/>
          <w:sz w:val="28"/>
          <w:szCs w:val="28"/>
        </w:rPr>
      </w:pPr>
    </w:p>
    <w:p w:rsidR="00735D99" w:rsidRPr="00DB27E1" w:rsidRDefault="00735D99" w:rsidP="0038235B">
      <w:pPr>
        <w:widowControl w:val="0"/>
        <w:spacing w:after="0" w:line="360" w:lineRule="auto"/>
        <w:jc w:val="center"/>
        <w:rPr>
          <w:rFonts w:ascii="Times New Roman" w:hAnsi="Times New Roman" w:cs="Times New Roman"/>
          <w:color w:val="0D0D0D" w:themeColor="text1" w:themeTint="F2"/>
          <w:sz w:val="28"/>
          <w:szCs w:val="28"/>
        </w:rPr>
      </w:pPr>
    </w:p>
    <w:p w:rsidR="00735D99" w:rsidRPr="00DB27E1" w:rsidRDefault="00735D99" w:rsidP="0038235B">
      <w:pPr>
        <w:widowControl w:val="0"/>
        <w:spacing w:after="0" w:line="360" w:lineRule="auto"/>
        <w:jc w:val="center"/>
        <w:rPr>
          <w:rFonts w:ascii="Times New Roman" w:hAnsi="Times New Roman" w:cs="Times New Roman"/>
          <w:color w:val="0D0D0D" w:themeColor="text1" w:themeTint="F2"/>
          <w:sz w:val="28"/>
          <w:szCs w:val="28"/>
        </w:rPr>
      </w:pPr>
    </w:p>
    <w:p w:rsidR="00735D99" w:rsidRPr="00DB27E1" w:rsidRDefault="003564D7" w:rsidP="0038235B">
      <w:pPr>
        <w:widowControl w:val="0"/>
        <w:spacing w:after="0" w:line="360" w:lineRule="auto"/>
        <w:jc w:val="center"/>
        <w:rPr>
          <w:rFonts w:ascii="Times New Roman" w:hAnsi="Times New Roman" w:cs="Times New Roman"/>
          <w:b/>
          <w:color w:val="0D0D0D" w:themeColor="text1" w:themeTint="F2"/>
          <w:sz w:val="28"/>
          <w:szCs w:val="28"/>
        </w:rPr>
      </w:pPr>
      <w:r w:rsidRPr="00DB27E1">
        <w:rPr>
          <w:rFonts w:ascii="Times New Roman" w:hAnsi="Times New Roman" w:cs="Times New Roman"/>
          <w:b/>
          <w:color w:val="0D0D0D" w:themeColor="text1" w:themeTint="F2"/>
          <w:sz w:val="28"/>
          <w:szCs w:val="28"/>
        </w:rPr>
        <w:t>Тверь 2019</w:t>
      </w:r>
    </w:p>
    <w:p w:rsidR="00FB6C37" w:rsidRPr="00DB27E1" w:rsidRDefault="000A71EF" w:rsidP="0019283A">
      <w:pPr>
        <w:widowControl w:val="0"/>
        <w:spacing w:after="0" w:line="360" w:lineRule="auto"/>
        <w:jc w:val="both"/>
        <w:rPr>
          <w:rFonts w:ascii="Times New Roman" w:hAnsi="Times New Roman" w:cs="Times New Roman"/>
          <w:b/>
          <w:color w:val="0D0D0D" w:themeColor="text1" w:themeTint="F2"/>
          <w:sz w:val="28"/>
          <w:szCs w:val="28"/>
        </w:rPr>
      </w:pPr>
      <w:r>
        <w:rPr>
          <w:rFonts w:ascii="Times New Roman" w:hAnsi="Times New Roman" w:cs="Times New Roman"/>
          <w:b/>
          <w:noProof/>
          <w:color w:val="0D0D0D" w:themeColor="text1" w:themeTint="F2"/>
          <w:sz w:val="28"/>
          <w:szCs w:val="28"/>
          <w:lang w:eastAsia="ru-RU"/>
        </w:rPr>
        <w:pict>
          <v:rect id="_x0000_s1026" style="position:absolute;left:0;text-align:left;margin-left:217.95pt;margin-top:29pt;width:27.75pt;height:51pt;z-index:251658240" strokecolor="white [3212]"/>
        </w:pict>
      </w:r>
      <w:r w:rsidR="00735D99" w:rsidRPr="00DB27E1">
        <w:rPr>
          <w:rFonts w:ascii="Times New Roman" w:hAnsi="Times New Roman" w:cs="Times New Roman"/>
          <w:b/>
          <w:color w:val="0D0D0D" w:themeColor="text1" w:themeTint="F2"/>
          <w:sz w:val="28"/>
          <w:szCs w:val="28"/>
        </w:rPr>
        <w:br w:type="page"/>
      </w:r>
    </w:p>
    <w:p w:rsidR="00EA557B" w:rsidRDefault="00EA557B" w:rsidP="00EA557B">
      <w:pPr>
        <w:widowControl w:val="0"/>
        <w:spacing w:after="0" w:line="360" w:lineRule="auto"/>
        <w:jc w:val="center"/>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lastRenderedPageBreak/>
        <w:t>ОГЛАВЛЕНИЕ</w:t>
      </w:r>
    </w:p>
    <w:p w:rsidR="00EA557B" w:rsidRDefault="00EA557B" w:rsidP="00EA557B">
      <w:pPr>
        <w:widowControl w:val="0"/>
        <w:spacing w:after="0" w:line="360" w:lineRule="auto"/>
        <w:jc w:val="center"/>
        <w:rPr>
          <w:rFonts w:ascii="Times New Roman" w:hAnsi="Times New Roman" w:cs="Times New Roman"/>
          <w:b/>
          <w:color w:val="0D0D0D" w:themeColor="text1" w:themeTint="F2"/>
          <w:sz w:val="28"/>
          <w:szCs w:val="28"/>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0"/>
        <w:gridCol w:w="801"/>
      </w:tblGrid>
      <w:tr w:rsidR="00EA557B" w:rsidTr="00EA557B">
        <w:tc>
          <w:tcPr>
            <w:tcW w:w="8359" w:type="dxa"/>
            <w:hideMark/>
          </w:tcPr>
          <w:p w:rsidR="00EA557B" w:rsidRDefault="00EA557B">
            <w:pPr>
              <w:widowControl w:val="0"/>
              <w:spacing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Введение……………………………………………………………………..</w:t>
            </w:r>
          </w:p>
        </w:tc>
        <w:tc>
          <w:tcPr>
            <w:tcW w:w="986" w:type="dxa"/>
            <w:hideMark/>
          </w:tcPr>
          <w:p w:rsidR="00EA557B" w:rsidRDefault="00EA557B">
            <w:pPr>
              <w:widowControl w:val="0"/>
              <w:spacing w:line="360" w:lineRule="auto"/>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3</w:t>
            </w:r>
          </w:p>
        </w:tc>
      </w:tr>
      <w:tr w:rsidR="00EA557B" w:rsidTr="00EA557B">
        <w:tc>
          <w:tcPr>
            <w:tcW w:w="8359" w:type="dxa"/>
            <w:hideMark/>
          </w:tcPr>
          <w:p w:rsidR="00EA557B" w:rsidRDefault="00EA557B">
            <w:pPr>
              <w:widowControl w:val="0"/>
              <w:spacing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§1. Нормативно-правовое регулирование порядка трансграничного перемещения и транзита психотропных веществ и их прекурсоров……..</w:t>
            </w:r>
          </w:p>
        </w:tc>
        <w:tc>
          <w:tcPr>
            <w:tcW w:w="986" w:type="dxa"/>
          </w:tcPr>
          <w:p w:rsidR="00EA557B" w:rsidRDefault="00EA557B">
            <w:pPr>
              <w:widowControl w:val="0"/>
              <w:spacing w:line="360" w:lineRule="auto"/>
              <w:jc w:val="center"/>
              <w:rPr>
                <w:rFonts w:ascii="Times New Roman" w:hAnsi="Times New Roman" w:cs="Times New Roman"/>
                <w:color w:val="0D0D0D" w:themeColor="text1" w:themeTint="F2"/>
                <w:sz w:val="28"/>
                <w:szCs w:val="28"/>
              </w:rPr>
            </w:pPr>
          </w:p>
          <w:p w:rsidR="00EA557B" w:rsidRDefault="00EA557B">
            <w:pPr>
              <w:widowControl w:val="0"/>
              <w:spacing w:line="360" w:lineRule="auto"/>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5</w:t>
            </w:r>
          </w:p>
        </w:tc>
      </w:tr>
      <w:tr w:rsidR="00EA557B" w:rsidTr="00EA557B">
        <w:tc>
          <w:tcPr>
            <w:tcW w:w="8359" w:type="dxa"/>
            <w:hideMark/>
          </w:tcPr>
          <w:p w:rsidR="00EA557B" w:rsidRDefault="00EA557B">
            <w:pPr>
              <w:widowControl w:val="0"/>
              <w:spacing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§2. Особенности и актуальные проблемы таможенного контроля в отношении психотропных веществ и их прекурсоров……………………</w:t>
            </w:r>
          </w:p>
        </w:tc>
        <w:tc>
          <w:tcPr>
            <w:tcW w:w="986" w:type="dxa"/>
          </w:tcPr>
          <w:p w:rsidR="00EA557B" w:rsidRDefault="00EA557B">
            <w:pPr>
              <w:widowControl w:val="0"/>
              <w:spacing w:line="360" w:lineRule="auto"/>
              <w:jc w:val="center"/>
              <w:rPr>
                <w:rFonts w:ascii="Times New Roman" w:hAnsi="Times New Roman" w:cs="Times New Roman"/>
                <w:color w:val="0D0D0D" w:themeColor="text1" w:themeTint="F2"/>
                <w:sz w:val="28"/>
                <w:szCs w:val="28"/>
              </w:rPr>
            </w:pPr>
          </w:p>
          <w:p w:rsidR="00EA557B" w:rsidRDefault="007B7056">
            <w:pPr>
              <w:widowControl w:val="0"/>
              <w:spacing w:line="360" w:lineRule="auto"/>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11</w:t>
            </w:r>
          </w:p>
        </w:tc>
      </w:tr>
      <w:tr w:rsidR="00EA557B" w:rsidTr="00EA557B">
        <w:tc>
          <w:tcPr>
            <w:tcW w:w="8359" w:type="dxa"/>
            <w:hideMark/>
          </w:tcPr>
          <w:p w:rsidR="00EA557B" w:rsidRDefault="00EA557B">
            <w:pPr>
              <w:widowControl w:val="0"/>
              <w:spacing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Заключение………………………………………………………………….</w:t>
            </w:r>
          </w:p>
        </w:tc>
        <w:tc>
          <w:tcPr>
            <w:tcW w:w="986" w:type="dxa"/>
            <w:hideMark/>
          </w:tcPr>
          <w:p w:rsidR="00EA557B" w:rsidRDefault="007B7056">
            <w:pPr>
              <w:widowControl w:val="0"/>
              <w:spacing w:line="360" w:lineRule="auto"/>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18</w:t>
            </w:r>
          </w:p>
        </w:tc>
      </w:tr>
      <w:tr w:rsidR="00EA557B" w:rsidTr="00EA557B">
        <w:tc>
          <w:tcPr>
            <w:tcW w:w="8359" w:type="dxa"/>
            <w:hideMark/>
          </w:tcPr>
          <w:p w:rsidR="00EA557B" w:rsidRDefault="00EA557B">
            <w:pPr>
              <w:widowControl w:val="0"/>
              <w:spacing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Библиография……………………………………………………………….</w:t>
            </w:r>
          </w:p>
        </w:tc>
        <w:tc>
          <w:tcPr>
            <w:tcW w:w="986" w:type="dxa"/>
            <w:hideMark/>
          </w:tcPr>
          <w:p w:rsidR="00EA557B" w:rsidRDefault="007B7056">
            <w:pPr>
              <w:widowControl w:val="0"/>
              <w:spacing w:line="360" w:lineRule="auto"/>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20</w:t>
            </w:r>
          </w:p>
        </w:tc>
      </w:tr>
      <w:tr w:rsidR="00EA557B" w:rsidTr="00EA557B">
        <w:tc>
          <w:tcPr>
            <w:tcW w:w="8359" w:type="dxa"/>
            <w:hideMark/>
          </w:tcPr>
          <w:p w:rsidR="00EA557B" w:rsidRDefault="00EA557B">
            <w:pPr>
              <w:widowControl w:val="0"/>
              <w:spacing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Приложение 1……………………………………………………………….</w:t>
            </w:r>
          </w:p>
        </w:tc>
        <w:tc>
          <w:tcPr>
            <w:tcW w:w="986" w:type="dxa"/>
            <w:hideMark/>
          </w:tcPr>
          <w:p w:rsidR="00EA557B" w:rsidRDefault="007B7056">
            <w:pPr>
              <w:widowControl w:val="0"/>
              <w:spacing w:line="360" w:lineRule="auto"/>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23</w:t>
            </w:r>
            <w:bookmarkStart w:id="0" w:name="_GoBack"/>
            <w:bookmarkEnd w:id="0"/>
          </w:p>
        </w:tc>
      </w:tr>
    </w:tbl>
    <w:p w:rsidR="00FB6C37" w:rsidRPr="00DB27E1" w:rsidRDefault="00FB6C37" w:rsidP="0019283A">
      <w:pPr>
        <w:widowControl w:val="0"/>
        <w:spacing w:after="0" w:line="360" w:lineRule="auto"/>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br w:type="page"/>
      </w:r>
    </w:p>
    <w:p w:rsidR="00277B19" w:rsidRPr="00DB27E1" w:rsidRDefault="004F7DBE" w:rsidP="006C030F">
      <w:pPr>
        <w:widowControl w:val="0"/>
        <w:spacing w:after="0" w:line="360" w:lineRule="auto"/>
        <w:jc w:val="center"/>
        <w:rPr>
          <w:rFonts w:ascii="Times New Roman" w:hAnsi="Times New Roman" w:cs="Times New Roman"/>
          <w:b/>
          <w:color w:val="0D0D0D" w:themeColor="text1" w:themeTint="F2"/>
          <w:sz w:val="28"/>
          <w:szCs w:val="28"/>
        </w:rPr>
      </w:pPr>
      <w:r w:rsidRPr="00DB27E1">
        <w:rPr>
          <w:rFonts w:ascii="Times New Roman" w:hAnsi="Times New Roman" w:cs="Times New Roman"/>
          <w:b/>
          <w:color w:val="0D0D0D" w:themeColor="text1" w:themeTint="F2"/>
          <w:sz w:val="28"/>
          <w:szCs w:val="28"/>
        </w:rPr>
        <w:lastRenderedPageBreak/>
        <w:t>Введение</w:t>
      </w:r>
    </w:p>
    <w:p w:rsidR="00EC5066" w:rsidRPr="00DB27E1" w:rsidRDefault="00EC5066" w:rsidP="006C030F">
      <w:pPr>
        <w:widowControl w:val="0"/>
        <w:spacing w:after="0" w:line="360" w:lineRule="auto"/>
        <w:jc w:val="center"/>
        <w:rPr>
          <w:rFonts w:ascii="Times New Roman" w:hAnsi="Times New Roman" w:cs="Times New Roman"/>
          <w:b/>
          <w:color w:val="0D0D0D" w:themeColor="text1" w:themeTint="F2"/>
          <w:sz w:val="28"/>
          <w:szCs w:val="28"/>
        </w:rPr>
      </w:pPr>
    </w:p>
    <w:p w:rsidR="007B1AA8" w:rsidRPr="00DB27E1" w:rsidRDefault="007B1AA8"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В связи со стремительным развитием внешнеэкономических отношений, в России </w:t>
      </w:r>
      <w:r w:rsidR="007458F2" w:rsidRPr="00DB27E1">
        <w:rPr>
          <w:rFonts w:ascii="Times New Roman" w:hAnsi="Times New Roman" w:cs="Times New Roman"/>
          <w:color w:val="0D0D0D" w:themeColor="text1" w:themeTint="F2"/>
          <w:sz w:val="28"/>
          <w:szCs w:val="28"/>
        </w:rPr>
        <w:t xml:space="preserve">в настоящее время </w:t>
      </w:r>
      <w:r w:rsidRPr="00DB27E1">
        <w:rPr>
          <w:rFonts w:ascii="Times New Roman" w:hAnsi="Times New Roman" w:cs="Times New Roman"/>
          <w:color w:val="0D0D0D" w:themeColor="text1" w:themeTint="F2"/>
          <w:sz w:val="28"/>
          <w:szCs w:val="28"/>
        </w:rPr>
        <w:t xml:space="preserve">усилилась проблема </w:t>
      </w:r>
      <w:r w:rsidR="00814B7F" w:rsidRPr="00DB27E1">
        <w:rPr>
          <w:rFonts w:ascii="Times New Roman" w:hAnsi="Times New Roman" w:cs="Times New Roman"/>
          <w:color w:val="0D0D0D" w:themeColor="text1" w:themeTint="F2"/>
          <w:sz w:val="28"/>
          <w:szCs w:val="28"/>
        </w:rPr>
        <w:t xml:space="preserve">незаконного оборота психотропных веществ и их прекурсоров, а также незаконного перемещения </w:t>
      </w:r>
      <w:r w:rsidR="00F52980" w:rsidRPr="00DB27E1">
        <w:rPr>
          <w:rFonts w:ascii="Times New Roman" w:hAnsi="Times New Roman" w:cs="Times New Roman"/>
          <w:color w:val="0D0D0D" w:themeColor="text1" w:themeTint="F2"/>
          <w:sz w:val="28"/>
          <w:szCs w:val="28"/>
        </w:rPr>
        <w:t xml:space="preserve">их </w:t>
      </w:r>
      <w:r w:rsidR="00814B7F" w:rsidRPr="00DB27E1">
        <w:rPr>
          <w:rFonts w:ascii="Times New Roman" w:hAnsi="Times New Roman" w:cs="Times New Roman"/>
          <w:color w:val="0D0D0D" w:themeColor="text1" w:themeTint="F2"/>
          <w:sz w:val="28"/>
          <w:szCs w:val="28"/>
        </w:rPr>
        <w:t>через таможенную границу Союза. И</w:t>
      </w:r>
      <w:r w:rsidR="007458F2" w:rsidRPr="00DB27E1">
        <w:rPr>
          <w:rFonts w:ascii="Times New Roman" w:hAnsi="Times New Roman" w:cs="Times New Roman"/>
          <w:color w:val="0D0D0D" w:themeColor="text1" w:themeTint="F2"/>
          <w:sz w:val="28"/>
          <w:szCs w:val="28"/>
        </w:rPr>
        <w:t xml:space="preserve">сходя из этого, возникла необходимость осуществления таможенными органами усиленного контроля за </w:t>
      </w:r>
      <w:r w:rsidR="00104F8D" w:rsidRPr="00DB27E1">
        <w:rPr>
          <w:rFonts w:ascii="Times New Roman" w:hAnsi="Times New Roman" w:cs="Times New Roman"/>
          <w:color w:val="0D0D0D" w:themeColor="text1" w:themeTint="F2"/>
          <w:sz w:val="28"/>
          <w:szCs w:val="28"/>
        </w:rPr>
        <w:t>трансграничным перемещением и транзитом</w:t>
      </w:r>
      <w:r w:rsidR="002B6B4F">
        <w:rPr>
          <w:rFonts w:ascii="Times New Roman" w:hAnsi="Times New Roman" w:cs="Times New Roman"/>
          <w:color w:val="0D0D0D" w:themeColor="text1" w:themeTint="F2"/>
          <w:sz w:val="28"/>
          <w:szCs w:val="28"/>
        </w:rPr>
        <w:t xml:space="preserve"> данных веществ.</w:t>
      </w:r>
    </w:p>
    <w:p w:rsidR="00F01DC5" w:rsidRPr="00DB27E1" w:rsidRDefault="0079615F"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Абсолютный запрет на перемещение психотропных веществ и их прекур</w:t>
      </w:r>
      <w:r w:rsidR="00DF7591" w:rsidRPr="00DB27E1">
        <w:rPr>
          <w:rFonts w:ascii="Times New Roman" w:hAnsi="Times New Roman" w:cs="Times New Roman"/>
          <w:color w:val="0D0D0D" w:themeColor="text1" w:themeTint="F2"/>
          <w:sz w:val="28"/>
          <w:szCs w:val="28"/>
        </w:rPr>
        <w:t>соров невозможен</w:t>
      </w:r>
      <w:r w:rsidRPr="00DB27E1">
        <w:rPr>
          <w:rFonts w:ascii="Times New Roman" w:hAnsi="Times New Roman" w:cs="Times New Roman"/>
          <w:color w:val="0D0D0D" w:themeColor="text1" w:themeTint="F2"/>
          <w:sz w:val="28"/>
          <w:szCs w:val="28"/>
        </w:rPr>
        <w:t xml:space="preserve"> в силу того, что данные вещества испо</w:t>
      </w:r>
      <w:r w:rsidR="00DF7591" w:rsidRPr="00DB27E1">
        <w:rPr>
          <w:rFonts w:ascii="Times New Roman" w:hAnsi="Times New Roman" w:cs="Times New Roman"/>
          <w:color w:val="0D0D0D" w:themeColor="text1" w:themeTint="F2"/>
          <w:sz w:val="28"/>
          <w:szCs w:val="28"/>
        </w:rPr>
        <w:t>льзуются в медицинских целях</w:t>
      </w:r>
      <w:r w:rsidR="002B6B4F">
        <w:rPr>
          <w:rFonts w:ascii="Times New Roman" w:hAnsi="Times New Roman" w:cs="Times New Roman"/>
          <w:color w:val="0D0D0D" w:themeColor="text1" w:themeTint="F2"/>
          <w:sz w:val="28"/>
          <w:szCs w:val="28"/>
        </w:rPr>
        <w:t>.</w:t>
      </w:r>
    </w:p>
    <w:p w:rsidR="0083536E" w:rsidRPr="00DB27E1" w:rsidRDefault="00D970A3"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Актуальность темы кур</w:t>
      </w:r>
      <w:r w:rsidR="002022C8" w:rsidRPr="00DB27E1">
        <w:rPr>
          <w:rFonts w:ascii="Times New Roman" w:hAnsi="Times New Roman" w:cs="Times New Roman"/>
          <w:color w:val="0D0D0D" w:themeColor="text1" w:themeTint="F2"/>
          <w:sz w:val="28"/>
          <w:szCs w:val="28"/>
        </w:rPr>
        <w:t xml:space="preserve">совой работы состоит в </w:t>
      </w:r>
      <w:r w:rsidR="004634C7" w:rsidRPr="00DB27E1">
        <w:rPr>
          <w:rFonts w:ascii="Times New Roman" w:hAnsi="Times New Roman" w:cs="Times New Roman"/>
          <w:color w:val="0D0D0D" w:themeColor="text1" w:themeTint="F2"/>
          <w:sz w:val="28"/>
          <w:szCs w:val="28"/>
        </w:rPr>
        <w:t xml:space="preserve">том, что </w:t>
      </w:r>
      <w:r w:rsidR="00DE0DEC">
        <w:rPr>
          <w:rFonts w:ascii="Times New Roman" w:hAnsi="Times New Roman" w:cs="Times New Roman"/>
          <w:color w:val="0D0D0D" w:themeColor="text1" w:themeTint="F2"/>
          <w:sz w:val="28"/>
          <w:szCs w:val="28"/>
        </w:rPr>
        <w:t xml:space="preserve">трансграничное </w:t>
      </w:r>
      <w:r w:rsidR="004634C7" w:rsidRPr="00DB27E1">
        <w:rPr>
          <w:rFonts w:ascii="Times New Roman" w:hAnsi="Times New Roman" w:cs="Times New Roman"/>
          <w:color w:val="0D0D0D" w:themeColor="text1" w:themeTint="F2"/>
          <w:sz w:val="28"/>
          <w:szCs w:val="28"/>
        </w:rPr>
        <w:t xml:space="preserve">перемещение психотропных веществ и их прекурсоров возрастает, </w:t>
      </w:r>
      <w:r w:rsidR="00DE0DEC">
        <w:rPr>
          <w:rFonts w:ascii="Times New Roman" w:hAnsi="Times New Roman" w:cs="Times New Roman"/>
          <w:color w:val="0D0D0D" w:themeColor="text1" w:themeTint="F2"/>
          <w:sz w:val="28"/>
          <w:szCs w:val="28"/>
        </w:rPr>
        <w:t xml:space="preserve">поэтому особую важность представляет </w:t>
      </w:r>
      <w:r w:rsidR="004634C7" w:rsidRPr="00DB27E1">
        <w:rPr>
          <w:rFonts w:ascii="Times New Roman" w:hAnsi="Times New Roman" w:cs="Times New Roman"/>
          <w:color w:val="0D0D0D" w:themeColor="text1" w:themeTint="F2"/>
          <w:sz w:val="28"/>
          <w:szCs w:val="28"/>
        </w:rPr>
        <w:t xml:space="preserve">необходимость </w:t>
      </w:r>
      <w:r w:rsidR="00F01DC5" w:rsidRPr="00DB27E1">
        <w:rPr>
          <w:rFonts w:ascii="Times New Roman" w:hAnsi="Times New Roman" w:cs="Times New Roman"/>
          <w:color w:val="0D0D0D" w:themeColor="text1" w:themeTint="F2"/>
          <w:sz w:val="28"/>
          <w:szCs w:val="28"/>
        </w:rPr>
        <w:t>осуществления таможенными органами контроля за</w:t>
      </w:r>
      <w:r w:rsidR="00EC1109" w:rsidRPr="00DB27E1">
        <w:rPr>
          <w:rFonts w:ascii="Times New Roman" w:hAnsi="Times New Roman" w:cs="Times New Roman"/>
          <w:color w:val="0D0D0D" w:themeColor="text1" w:themeTint="F2"/>
          <w:sz w:val="28"/>
          <w:szCs w:val="28"/>
        </w:rPr>
        <w:t xml:space="preserve"> их перемещением и соблюдением</w:t>
      </w:r>
      <w:r w:rsidR="00F01DC5" w:rsidRPr="00DB27E1">
        <w:rPr>
          <w:rFonts w:ascii="Times New Roman" w:hAnsi="Times New Roman" w:cs="Times New Roman"/>
          <w:color w:val="0D0D0D" w:themeColor="text1" w:themeTint="F2"/>
          <w:sz w:val="28"/>
          <w:szCs w:val="28"/>
        </w:rPr>
        <w:t xml:space="preserve"> порядка трансграничного перемещения и транзита.</w:t>
      </w:r>
    </w:p>
    <w:p w:rsidR="00F01DC5" w:rsidRPr="00DB27E1" w:rsidRDefault="00BB36B8"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Целью курсовой работы является </w:t>
      </w:r>
      <w:r w:rsidR="00D93B53" w:rsidRPr="00DB27E1">
        <w:rPr>
          <w:rFonts w:ascii="Times New Roman" w:hAnsi="Times New Roman" w:cs="Times New Roman"/>
          <w:color w:val="0D0D0D" w:themeColor="text1" w:themeTint="F2"/>
          <w:sz w:val="28"/>
          <w:szCs w:val="28"/>
        </w:rPr>
        <w:t>изучение порядка трансграничного перемещения и транзита психотропных веществ и их прекурсоров в соответствии с законодательством ЕАЭС и Российской Федерации.</w:t>
      </w:r>
    </w:p>
    <w:p w:rsidR="00183B1A" w:rsidRPr="00DB27E1" w:rsidRDefault="00183B1A"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Для достижения поставленной цели необходимо решить следующие задачи:</w:t>
      </w:r>
    </w:p>
    <w:p w:rsidR="002D3DCF" w:rsidRPr="00DB27E1" w:rsidRDefault="00183B1A"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 </w:t>
      </w:r>
      <w:r w:rsidR="00B34F23" w:rsidRPr="00DB27E1">
        <w:rPr>
          <w:rFonts w:ascii="Times New Roman" w:hAnsi="Times New Roman" w:cs="Times New Roman"/>
          <w:color w:val="0D0D0D" w:themeColor="text1" w:themeTint="F2"/>
          <w:sz w:val="28"/>
          <w:szCs w:val="28"/>
        </w:rPr>
        <w:t>определить особенности порядка</w:t>
      </w:r>
      <w:r w:rsidR="002D3DCF" w:rsidRPr="00DB27E1">
        <w:rPr>
          <w:rFonts w:ascii="Times New Roman" w:hAnsi="Times New Roman" w:cs="Times New Roman"/>
          <w:color w:val="0D0D0D" w:themeColor="text1" w:themeTint="F2"/>
          <w:sz w:val="28"/>
          <w:szCs w:val="28"/>
        </w:rPr>
        <w:t xml:space="preserve"> трансграничного перемещения и транзита психотропных веществ и их прекурсоров;</w:t>
      </w:r>
    </w:p>
    <w:p w:rsidR="00183B1A" w:rsidRPr="00DB27E1" w:rsidRDefault="00183B1A"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w:t>
      </w:r>
      <w:r w:rsidR="00961F3E">
        <w:rPr>
          <w:rFonts w:ascii="Times New Roman" w:hAnsi="Times New Roman" w:cs="Times New Roman"/>
          <w:color w:val="0D0D0D" w:themeColor="text1" w:themeTint="F2"/>
          <w:sz w:val="28"/>
          <w:szCs w:val="28"/>
        </w:rPr>
        <w:t xml:space="preserve"> </w:t>
      </w:r>
      <w:r w:rsidR="002D3DCF" w:rsidRPr="00DB27E1">
        <w:rPr>
          <w:rFonts w:ascii="Times New Roman" w:hAnsi="Times New Roman" w:cs="Times New Roman"/>
          <w:color w:val="0D0D0D" w:themeColor="text1" w:themeTint="F2"/>
          <w:sz w:val="28"/>
          <w:szCs w:val="28"/>
        </w:rPr>
        <w:t>обозначить нормативно-правовую базу;</w:t>
      </w:r>
    </w:p>
    <w:p w:rsidR="00183B1A" w:rsidRPr="00DB27E1" w:rsidRDefault="00183B1A"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w:t>
      </w:r>
      <w:r w:rsidR="00961F3E">
        <w:rPr>
          <w:rFonts w:ascii="Times New Roman" w:hAnsi="Times New Roman" w:cs="Times New Roman"/>
          <w:color w:val="0D0D0D" w:themeColor="text1" w:themeTint="F2"/>
          <w:sz w:val="28"/>
          <w:szCs w:val="28"/>
        </w:rPr>
        <w:t xml:space="preserve"> </w:t>
      </w:r>
      <w:r w:rsidR="00D872CA" w:rsidRPr="00DB27E1">
        <w:rPr>
          <w:rFonts w:ascii="Times New Roman" w:hAnsi="Times New Roman" w:cs="Times New Roman"/>
          <w:color w:val="0D0D0D" w:themeColor="text1" w:themeTint="F2"/>
          <w:sz w:val="28"/>
          <w:szCs w:val="28"/>
        </w:rPr>
        <w:t>выделить актуальные проблемы и особенности таможенного контроля;</w:t>
      </w:r>
    </w:p>
    <w:p w:rsidR="00183B1A" w:rsidRPr="00DB27E1" w:rsidRDefault="00D872CA"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разработать</w:t>
      </w:r>
      <w:r w:rsidR="00EC1109" w:rsidRPr="00DB27E1">
        <w:rPr>
          <w:rFonts w:ascii="Times New Roman" w:hAnsi="Times New Roman" w:cs="Times New Roman"/>
          <w:color w:val="0D0D0D" w:themeColor="text1" w:themeTint="F2"/>
          <w:sz w:val="28"/>
          <w:szCs w:val="28"/>
        </w:rPr>
        <w:t xml:space="preserve"> направления совершенствования </w:t>
      </w:r>
      <w:r w:rsidR="00183B1A" w:rsidRPr="00DB27E1">
        <w:rPr>
          <w:rFonts w:ascii="Times New Roman" w:hAnsi="Times New Roman" w:cs="Times New Roman"/>
          <w:color w:val="0D0D0D" w:themeColor="text1" w:themeTint="F2"/>
          <w:sz w:val="28"/>
          <w:szCs w:val="28"/>
        </w:rPr>
        <w:t>порядка трансграничного перемещения и транзита психотропных веществ и их прекурсоров</w:t>
      </w:r>
      <w:r w:rsidRPr="00DB27E1">
        <w:rPr>
          <w:rFonts w:ascii="Times New Roman" w:hAnsi="Times New Roman" w:cs="Times New Roman"/>
          <w:color w:val="0D0D0D" w:themeColor="text1" w:themeTint="F2"/>
          <w:sz w:val="28"/>
          <w:szCs w:val="28"/>
        </w:rPr>
        <w:t>.</w:t>
      </w:r>
    </w:p>
    <w:p w:rsidR="00D2183A" w:rsidRPr="00DB27E1" w:rsidRDefault="00D2183A"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Объектом курсового исследования я</w:t>
      </w:r>
      <w:r w:rsidR="00367A73" w:rsidRPr="00DB27E1">
        <w:rPr>
          <w:rFonts w:ascii="Times New Roman" w:hAnsi="Times New Roman" w:cs="Times New Roman"/>
          <w:color w:val="0D0D0D" w:themeColor="text1" w:themeTint="F2"/>
          <w:sz w:val="28"/>
          <w:szCs w:val="28"/>
        </w:rPr>
        <w:t>вляется таможенный контроль при трансграничном перемещении и транзите товара.</w:t>
      </w:r>
    </w:p>
    <w:p w:rsidR="004B72AE" w:rsidRPr="00DB27E1" w:rsidRDefault="004B72AE"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lastRenderedPageBreak/>
        <w:t>Предмет курсового исследования представляет собой</w:t>
      </w:r>
      <w:r w:rsidR="00367A73" w:rsidRPr="00DB27E1">
        <w:rPr>
          <w:rFonts w:ascii="Times New Roman" w:hAnsi="Times New Roman" w:cs="Times New Roman"/>
          <w:color w:val="0D0D0D" w:themeColor="text1" w:themeTint="F2"/>
          <w:sz w:val="28"/>
          <w:szCs w:val="28"/>
        </w:rPr>
        <w:t xml:space="preserve"> его особенности: порядок трансграничного перемещения и транзита товара, </w:t>
      </w:r>
      <w:r w:rsidR="000C7F18" w:rsidRPr="00DB27E1">
        <w:rPr>
          <w:rFonts w:ascii="Times New Roman" w:hAnsi="Times New Roman" w:cs="Times New Roman"/>
          <w:color w:val="0D0D0D" w:themeColor="text1" w:themeTint="F2"/>
          <w:sz w:val="28"/>
          <w:szCs w:val="28"/>
        </w:rPr>
        <w:t>действие запретов и ограничений.</w:t>
      </w:r>
    </w:p>
    <w:p w:rsidR="00A33F2B" w:rsidRPr="00DB27E1" w:rsidRDefault="00A33F2B"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В рамках курсового исследования были проанализированы и использованы законодательные акты, </w:t>
      </w:r>
      <w:r w:rsidR="00D748FC">
        <w:rPr>
          <w:rFonts w:ascii="Times New Roman" w:hAnsi="Times New Roman" w:cs="Times New Roman"/>
          <w:color w:val="0D0D0D" w:themeColor="text1" w:themeTint="F2"/>
          <w:sz w:val="28"/>
          <w:szCs w:val="28"/>
        </w:rPr>
        <w:t xml:space="preserve">специальная литература, </w:t>
      </w:r>
      <w:r w:rsidRPr="00DB27E1">
        <w:rPr>
          <w:rFonts w:ascii="Times New Roman" w:hAnsi="Times New Roman" w:cs="Times New Roman"/>
          <w:color w:val="0D0D0D" w:themeColor="text1" w:themeTint="F2"/>
          <w:sz w:val="28"/>
          <w:szCs w:val="28"/>
        </w:rPr>
        <w:t>научные статьи, а также был проведен анализ практики.</w:t>
      </w:r>
    </w:p>
    <w:p w:rsidR="004E2DEE" w:rsidRPr="00DB27E1" w:rsidRDefault="004543CF" w:rsidP="0019283A">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Библиографический список насчитывает </w:t>
      </w:r>
      <w:r w:rsidR="0049631E">
        <w:rPr>
          <w:rFonts w:ascii="Times New Roman" w:hAnsi="Times New Roman" w:cs="Times New Roman"/>
          <w:color w:val="0D0D0D" w:themeColor="text1" w:themeTint="F2"/>
          <w:sz w:val="28"/>
          <w:szCs w:val="28"/>
        </w:rPr>
        <w:t>24</w:t>
      </w:r>
      <w:r w:rsidR="00D748FC">
        <w:rPr>
          <w:rFonts w:ascii="Times New Roman" w:hAnsi="Times New Roman" w:cs="Times New Roman"/>
          <w:color w:val="0D0D0D" w:themeColor="text1" w:themeTint="F2"/>
          <w:sz w:val="28"/>
          <w:szCs w:val="28"/>
        </w:rPr>
        <w:t xml:space="preserve"> </w:t>
      </w:r>
      <w:r w:rsidRPr="00DB27E1">
        <w:rPr>
          <w:rFonts w:ascii="Times New Roman" w:hAnsi="Times New Roman" w:cs="Times New Roman"/>
          <w:color w:val="0D0D0D" w:themeColor="text1" w:themeTint="F2"/>
          <w:sz w:val="28"/>
          <w:szCs w:val="28"/>
        </w:rPr>
        <w:t>пун</w:t>
      </w:r>
      <w:r w:rsidR="00193B95" w:rsidRPr="00DB27E1">
        <w:rPr>
          <w:rFonts w:ascii="Times New Roman" w:hAnsi="Times New Roman" w:cs="Times New Roman"/>
          <w:color w:val="0D0D0D" w:themeColor="text1" w:themeTint="F2"/>
          <w:sz w:val="28"/>
          <w:szCs w:val="28"/>
        </w:rPr>
        <w:t>к</w:t>
      </w:r>
      <w:r w:rsidRPr="00DB27E1">
        <w:rPr>
          <w:rFonts w:ascii="Times New Roman" w:hAnsi="Times New Roman" w:cs="Times New Roman"/>
          <w:color w:val="0D0D0D" w:themeColor="text1" w:themeTint="F2"/>
          <w:sz w:val="28"/>
          <w:szCs w:val="28"/>
        </w:rPr>
        <w:t>та.</w:t>
      </w:r>
    </w:p>
    <w:p w:rsidR="00193B95" w:rsidRPr="00DB27E1" w:rsidRDefault="00193B95" w:rsidP="0019283A">
      <w:pPr>
        <w:widowControl w:val="0"/>
        <w:spacing w:after="0" w:line="360" w:lineRule="auto"/>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br w:type="page"/>
      </w:r>
    </w:p>
    <w:p w:rsidR="00A33F2B" w:rsidRPr="00DB27E1" w:rsidRDefault="00193B95" w:rsidP="006C030F">
      <w:pPr>
        <w:widowControl w:val="0"/>
        <w:spacing w:after="0" w:line="360" w:lineRule="auto"/>
        <w:jc w:val="center"/>
        <w:rPr>
          <w:rFonts w:ascii="Times New Roman" w:hAnsi="Times New Roman" w:cs="Times New Roman"/>
          <w:b/>
          <w:color w:val="0D0D0D" w:themeColor="text1" w:themeTint="F2"/>
          <w:sz w:val="28"/>
          <w:szCs w:val="28"/>
        </w:rPr>
      </w:pPr>
      <w:r w:rsidRPr="00DB27E1">
        <w:rPr>
          <w:rFonts w:ascii="Times New Roman" w:hAnsi="Times New Roman" w:cs="Times New Roman"/>
          <w:b/>
          <w:color w:val="0D0D0D" w:themeColor="text1" w:themeTint="F2"/>
          <w:sz w:val="28"/>
          <w:szCs w:val="28"/>
        </w:rPr>
        <w:lastRenderedPageBreak/>
        <w:t>§1. Нормативно-правовое регулирование порядка трансграничного перемещения и транзита психотропных веществ и их прекурсоров</w:t>
      </w:r>
    </w:p>
    <w:p w:rsidR="00FF4CE6" w:rsidRDefault="00FF4CE6" w:rsidP="006C030F">
      <w:pPr>
        <w:widowControl w:val="0"/>
        <w:spacing w:after="0" w:line="360" w:lineRule="auto"/>
        <w:jc w:val="center"/>
        <w:rPr>
          <w:rFonts w:ascii="Times New Roman" w:hAnsi="Times New Roman" w:cs="Times New Roman"/>
          <w:b/>
          <w:color w:val="0D0D0D" w:themeColor="text1" w:themeTint="F2"/>
          <w:sz w:val="28"/>
          <w:szCs w:val="28"/>
        </w:rPr>
      </w:pPr>
    </w:p>
    <w:p w:rsidR="006300FC" w:rsidRDefault="00275EC7"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Темой данной курсовой работы является трансграничное перемещение и транзит психотропных веществ и их прекурсоров. Следует определить, что подразумевается под </w:t>
      </w:r>
      <w:r w:rsidR="006300FC" w:rsidRPr="00DB27E1">
        <w:rPr>
          <w:rFonts w:ascii="Times New Roman" w:hAnsi="Times New Roman" w:cs="Times New Roman"/>
          <w:color w:val="0D0D0D" w:themeColor="text1" w:themeTint="F2"/>
          <w:sz w:val="28"/>
          <w:szCs w:val="28"/>
        </w:rPr>
        <w:t>понятиями</w:t>
      </w:r>
      <w:r w:rsidR="00CC22BC" w:rsidRPr="00DB27E1">
        <w:rPr>
          <w:rFonts w:ascii="Times New Roman" w:hAnsi="Times New Roman" w:cs="Times New Roman"/>
          <w:color w:val="0D0D0D" w:themeColor="text1" w:themeTint="F2"/>
          <w:sz w:val="28"/>
          <w:szCs w:val="28"/>
        </w:rPr>
        <w:t xml:space="preserve"> </w:t>
      </w:r>
      <w:r w:rsidRPr="00DB27E1">
        <w:rPr>
          <w:rFonts w:ascii="Times New Roman" w:hAnsi="Times New Roman" w:cs="Times New Roman"/>
          <w:color w:val="0D0D0D" w:themeColor="text1" w:themeTint="F2"/>
          <w:sz w:val="28"/>
          <w:szCs w:val="28"/>
        </w:rPr>
        <w:t>«психотропные вещества</w:t>
      </w:r>
      <w:r w:rsidR="006300FC" w:rsidRPr="00DB27E1">
        <w:rPr>
          <w:rFonts w:ascii="Times New Roman" w:hAnsi="Times New Roman" w:cs="Times New Roman"/>
          <w:color w:val="0D0D0D" w:themeColor="text1" w:themeTint="F2"/>
          <w:sz w:val="28"/>
          <w:szCs w:val="28"/>
        </w:rPr>
        <w:t xml:space="preserve"> и их прекурсоры</w:t>
      </w:r>
      <w:r w:rsidRPr="00DB27E1">
        <w:rPr>
          <w:rFonts w:ascii="Times New Roman" w:hAnsi="Times New Roman" w:cs="Times New Roman"/>
          <w:color w:val="0D0D0D" w:themeColor="text1" w:themeTint="F2"/>
          <w:sz w:val="28"/>
          <w:szCs w:val="28"/>
        </w:rPr>
        <w:t>». Психотропными веществами могут быть вещества синтетического</w:t>
      </w:r>
      <w:r w:rsidR="006300FC" w:rsidRPr="00DB27E1">
        <w:rPr>
          <w:rFonts w:ascii="Times New Roman" w:hAnsi="Times New Roman" w:cs="Times New Roman"/>
          <w:color w:val="0D0D0D" w:themeColor="text1" w:themeTint="F2"/>
          <w:sz w:val="28"/>
          <w:szCs w:val="28"/>
        </w:rPr>
        <w:t xml:space="preserve"> или естественного происхождения</w:t>
      </w:r>
      <w:r w:rsidR="00863A44">
        <w:rPr>
          <w:rFonts w:ascii="Times New Roman" w:hAnsi="Times New Roman" w:cs="Times New Roman"/>
          <w:color w:val="0D0D0D" w:themeColor="text1" w:themeTint="F2"/>
          <w:sz w:val="28"/>
          <w:szCs w:val="28"/>
        </w:rPr>
        <w:t>,</w:t>
      </w:r>
      <w:r w:rsidRPr="00DB27E1">
        <w:rPr>
          <w:rFonts w:ascii="Times New Roman" w:hAnsi="Times New Roman" w:cs="Times New Roman"/>
          <w:color w:val="0D0D0D" w:themeColor="text1" w:themeTint="F2"/>
          <w:sz w:val="28"/>
          <w:szCs w:val="28"/>
        </w:rPr>
        <w:t xml:space="preserve"> препараты и природные материалы, которые включены в Перечень наркотических средств, психотропных веществ и их прекурсоров. Такие вещества подлежат обязательному контролю в соответствии с Российским законодательством, законодательством государств-членов Союза, а также Конвенцией о психотропных веществах 1971 года.</w:t>
      </w:r>
      <w:r w:rsidR="006300FC" w:rsidRPr="00DB27E1">
        <w:rPr>
          <w:rFonts w:ascii="Times New Roman" w:hAnsi="Times New Roman" w:cs="Times New Roman"/>
          <w:color w:val="0D0D0D" w:themeColor="text1" w:themeTint="F2"/>
          <w:sz w:val="28"/>
          <w:szCs w:val="28"/>
        </w:rPr>
        <w:t xml:space="preserve"> Прекурсорами психотропных веществ являются вещества, которые используются при производстве психотропных веществ, их изготовлении и переработке, и также включены в Перечень и подлежат контролю в соответствии с законодательством.</w:t>
      </w:r>
    </w:p>
    <w:p w:rsidR="00D748FC" w:rsidRPr="00DB27E1" w:rsidRDefault="00D748FC" w:rsidP="00D748FC">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Основным регулирующим нормативно-правовым актом в ЕАЭС, которым руководствуются государства-члены Союза, является Таможенный Кодекс Евразийского Экономического Союза. Российская Федерация является членом Евразийского Экономического Союза (далее ЕАЭС). Таможенным Кодексом ЕАЭС (далее ТК ЕАЭС) устанавливается порядок </w:t>
      </w:r>
      <w:r w:rsidR="00C97697">
        <w:rPr>
          <w:rFonts w:ascii="Times New Roman" w:hAnsi="Times New Roman" w:cs="Times New Roman"/>
          <w:color w:val="0D0D0D" w:themeColor="text1" w:themeTint="F2"/>
          <w:sz w:val="28"/>
          <w:szCs w:val="28"/>
        </w:rPr>
        <w:t xml:space="preserve">трансграничного </w:t>
      </w:r>
      <w:r w:rsidRPr="00DB27E1">
        <w:rPr>
          <w:rFonts w:ascii="Times New Roman" w:hAnsi="Times New Roman" w:cs="Times New Roman"/>
          <w:color w:val="0D0D0D" w:themeColor="text1" w:themeTint="F2"/>
          <w:sz w:val="28"/>
          <w:szCs w:val="28"/>
        </w:rPr>
        <w:t xml:space="preserve">перемещения и транзита товаров через таможенную границу Союза, определяются формы </w:t>
      </w:r>
      <w:r>
        <w:rPr>
          <w:rFonts w:ascii="Times New Roman" w:hAnsi="Times New Roman" w:cs="Times New Roman"/>
          <w:color w:val="0D0D0D" w:themeColor="text1" w:themeTint="F2"/>
          <w:sz w:val="28"/>
          <w:szCs w:val="28"/>
        </w:rPr>
        <w:t>таможенного контроля и меры,</w:t>
      </w:r>
      <w:r w:rsidRPr="00DB27E1">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его обеспечивающие,</w:t>
      </w:r>
      <w:r w:rsidRPr="00DB27E1">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при помещении товаров</w:t>
      </w:r>
      <w:r w:rsidRPr="00DB27E1">
        <w:rPr>
          <w:rFonts w:ascii="Times New Roman" w:hAnsi="Times New Roman" w:cs="Times New Roman"/>
          <w:color w:val="0D0D0D" w:themeColor="text1" w:themeTint="F2"/>
          <w:sz w:val="28"/>
          <w:szCs w:val="28"/>
        </w:rPr>
        <w:t xml:space="preserve"> под оп</w:t>
      </w:r>
      <w:r>
        <w:rPr>
          <w:rFonts w:ascii="Times New Roman" w:hAnsi="Times New Roman" w:cs="Times New Roman"/>
          <w:color w:val="0D0D0D" w:themeColor="text1" w:themeTint="F2"/>
          <w:sz w:val="28"/>
          <w:szCs w:val="28"/>
        </w:rPr>
        <w:t xml:space="preserve">ределенную таможенную процедуру </w:t>
      </w:r>
      <w:r w:rsidRPr="00DB27E1">
        <w:rPr>
          <w:rFonts w:ascii="Times New Roman" w:hAnsi="Times New Roman" w:cs="Times New Roman"/>
          <w:color w:val="0D0D0D" w:themeColor="text1" w:themeTint="F2"/>
          <w:sz w:val="28"/>
          <w:szCs w:val="28"/>
        </w:rPr>
        <w:t>с соблюдением запретов и ограничений. В ТК ЕАЭС также определены особенности таможенной процедуры таможенного транзита, которая заключается в транспортировке товаров от таможенного органа направления до таможенного органа назначения без уплаты таможенных пошлин, налогов, специальных, антидемпинговых, компенсационных пошлин.</w:t>
      </w:r>
      <w:r>
        <w:rPr>
          <w:rFonts w:ascii="Times New Roman" w:hAnsi="Times New Roman" w:cs="Times New Roman"/>
          <w:color w:val="0D0D0D" w:themeColor="text1" w:themeTint="F2"/>
          <w:sz w:val="28"/>
          <w:szCs w:val="28"/>
        </w:rPr>
        <w:t xml:space="preserve"> </w:t>
      </w:r>
      <w:r w:rsidRPr="00DB27E1">
        <w:rPr>
          <w:rFonts w:ascii="Times New Roman" w:hAnsi="Times New Roman" w:cs="Times New Roman"/>
          <w:color w:val="0D0D0D" w:themeColor="text1" w:themeTint="F2"/>
          <w:sz w:val="28"/>
          <w:szCs w:val="28"/>
        </w:rPr>
        <w:t>Таможенный Кодекс имеет множе</w:t>
      </w:r>
      <w:r w:rsidRPr="00DB27E1">
        <w:rPr>
          <w:rFonts w:ascii="Times New Roman" w:hAnsi="Times New Roman" w:cs="Times New Roman"/>
          <w:color w:val="0D0D0D" w:themeColor="text1" w:themeTint="F2"/>
          <w:sz w:val="28"/>
          <w:szCs w:val="28"/>
        </w:rPr>
        <w:lastRenderedPageBreak/>
        <w:t>ство отсылочных норм к национальному законодательству</w:t>
      </w:r>
      <w:r>
        <w:rPr>
          <w:rFonts w:ascii="Times New Roman" w:hAnsi="Times New Roman" w:cs="Times New Roman"/>
          <w:color w:val="0D0D0D" w:themeColor="text1" w:themeTint="F2"/>
          <w:sz w:val="28"/>
          <w:szCs w:val="28"/>
        </w:rPr>
        <w:t>.</w:t>
      </w:r>
      <w:r w:rsidR="00433285">
        <w:rPr>
          <w:rStyle w:val="a9"/>
          <w:rFonts w:ascii="Times New Roman" w:hAnsi="Times New Roman" w:cs="Times New Roman"/>
          <w:color w:val="0D0D0D" w:themeColor="text1" w:themeTint="F2"/>
          <w:sz w:val="28"/>
          <w:szCs w:val="28"/>
        </w:rPr>
        <w:footnoteReference w:id="1"/>
      </w:r>
    </w:p>
    <w:p w:rsidR="0060550E" w:rsidRPr="00DB27E1" w:rsidRDefault="00A752F3"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A752F3">
        <w:rPr>
          <w:rFonts w:ascii="Times New Roman" w:hAnsi="Times New Roman" w:cs="Times New Roman"/>
          <w:sz w:val="28"/>
          <w:szCs w:val="28"/>
        </w:rPr>
        <w:t>Стоит упомянуть международно-правовой акт, регулирующий незаконный оборот психотропных веществ и их прекурсоров.</w:t>
      </w:r>
      <w:r>
        <w:rPr>
          <w:color w:val="000000"/>
          <w:sz w:val="27"/>
          <w:szCs w:val="27"/>
        </w:rPr>
        <w:t xml:space="preserve"> </w:t>
      </w:r>
      <w:r w:rsidR="00F238DD" w:rsidRPr="00DB27E1">
        <w:rPr>
          <w:rFonts w:ascii="Times New Roman" w:hAnsi="Times New Roman" w:cs="Times New Roman"/>
          <w:color w:val="0D0D0D" w:themeColor="text1" w:themeTint="F2"/>
          <w:sz w:val="28"/>
          <w:szCs w:val="28"/>
        </w:rPr>
        <w:t>Конвенция ООН «О психотропных веществах»</w:t>
      </w:r>
      <w:r w:rsidR="003F6845" w:rsidRPr="00DB27E1">
        <w:rPr>
          <w:rFonts w:ascii="Times New Roman" w:hAnsi="Times New Roman" w:cs="Times New Roman"/>
          <w:color w:val="0D0D0D" w:themeColor="text1" w:themeTint="F2"/>
          <w:sz w:val="28"/>
          <w:szCs w:val="28"/>
        </w:rPr>
        <w:t>, принятая в феврале 1971 года,</w:t>
      </w:r>
      <w:r w:rsidR="00F238DD" w:rsidRPr="00DB27E1">
        <w:rPr>
          <w:rFonts w:ascii="Times New Roman" w:hAnsi="Times New Roman" w:cs="Times New Roman"/>
          <w:color w:val="0D0D0D" w:themeColor="text1" w:themeTint="F2"/>
          <w:sz w:val="28"/>
          <w:szCs w:val="28"/>
        </w:rPr>
        <w:t xml:space="preserve"> направлена на борьбу с незаконным перемещение</w:t>
      </w:r>
      <w:r w:rsidR="00C1315E" w:rsidRPr="00DB27E1">
        <w:rPr>
          <w:rFonts w:ascii="Times New Roman" w:hAnsi="Times New Roman" w:cs="Times New Roman"/>
          <w:color w:val="0D0D0D" w:themeColor="text1" w:themeTint="F2"/>
          <w:sz w:val="28"/>
          <w:szCs w:val="28"/>
        </w:rPr>
        <w:t>м психотропных вещ</w:t>
      </w:r>
      <w:r w:rsidR="004F79C3" w:rsidRPr="00DB27E1">
        <w:rPr>
          <w:rFonts w:ascii="Times New Roman" w:hAnsi="Times New Roman" w:cs="Times New Roman"/>
          <w:color w:val="0D0D0D" w:themeColor="text1" w:themeTint="F2"/>
          <w:sz w:val="28"/>
          <w:szCs w:val="28"/>
        </w:rPr>
        <w:t>еств, а также на установление международной системы</w:t>
      </w:r>
      <w:r w:rsidR="00C1315E" w:rsidRPr="00DB27E1">
        <w:rPr>
          <w:rFonts w:ascii="Times New Roman" w:hAnsi="Times New Roman" w:cs="Times New Roman"/>
          <w:color w:val="0D0D0D" w:themeColor="text1" w:themeTint="F2"/>
          <w:sz w:val="28"/>
          <w:szCs w:val="28"/>
        </w:rPr>
        <w:t xml:space="preserve"> контроля</w:t>
      </w:r>
      <w:r w:rsidR="0042706F" w:rsidRPr="00DB27E1">
        <w:rPr>
          <w:rFonts w:ascii="Times New Roman" w:hAnsi="Times New Roman" w:cs="Times New Roman"/>
          <w:color w:val="0D0D0D" w:themeColor="text1" w:themeTint="F2"/>
          <w:sz w:val="28"/>
          <w:szCs w:val="28"/>
        </w:rPr>
        <w:t xml:space="preserve"> за их перемещением</w:t>
      </w:r>
      <w:r w:rsidR="001C57C3" w:rsidRPr="00DB27E1">
        <w:rPr>
          <w:rFonts w:ascii="Times New Roman" w:hAnsi="Times New Roman" w:cs="Times New Roman"/>
          <w:color w:val="0D0D0D" w:themeColor="text1" w:themeTint="F2"/>
          <w:sz w:val="28"/>
          <w:szCs w:val="28"/>
        </w:rPr>
        <w:t xml:space="preserve">. </w:t>
      </w:r>
      <w:r w:rsidR="00863A44">
        <w:rPr>
          <w:rFonts w:ascii="Times New Roman" w:hAnsi="Times New Roman" w:cs="Times New Roman"/>
          <w:color w:val="0D0D0D" w:themeColor="text1" w:themeTint="F2"/>
          <w:sz w:val="28"/>
          <w:szCs w:val="28"/>
        </w:rPr>
        <w:t xml:space="preserve">В </w:t>
      </w:r>
      <w:r w:rsidR="002E3187" w:rsidRPr="00DB27E1">
        <w:rPr>
          <w:rFonts w:ascii="Times New Roman" w:hAnsi="Times New Roman" w:cs="Times New Roman"/>
          <w:color w:val="0D0D0D" w:themeColor="text1" w:themeTint="F2"/>
          <w:sz w:val="28"/>
          <w:szCs w:val="28"/>
        </w:rPr>
        <w:t>Конвенции указано требование сторон в отношении изготовления и распределения веществ определенных групп только по лицензиям либо иным формам контроля</w:t>
      </w:r>
      <w:r w:rsidR="001C57C3" w:rsidRPr="00DB27E1">
        <w:rPr>
          <w:rFonts w:ascii="Times New Roman" w:hAnsi="Times New Roman" w:cs="Times New Roman"/>
          <w:color w:val="0D0D0D" w:themeColor="text1" w:themeTint="F2"/>
          <w:sz w:val="28"/>
          <w:szCs w:val="28"/>
        </w:rPr>
        <w:t xml:space="preserve">. </w:t>
      </w:r>
      <w:r w:rsidR="00863A44">
        <w:rPr>
          <w:rFonts w:ascii="Times New Roman" w:hAnsi="Times New Roman" w:cs="Times New Roman"/>
          <w:color w:val="0D0D0D" w:themeColor="text1" w:themeTint="F2"/>
          <w:sz w:val="28"/>
          <w:szCs w:val="28"/>
        </w:rPr>
        <w:t>Также указано, что</w:t>
      </w:r>
      <w:r w:rsidR="00076109" w:rsidRPr="00DB27E1">
        <w:rPr>
          <w:rFonts w:ascii="Times New Roman" w:hAnsi="Times New Roman" w:cs="Times New Roman"/>
          <w:color w:val="0D0D0D" w:themeColor="text1" w:themeTint="F2"/>
          <w:sz w:val="28"/>
          <w:szCs w:val="28"/>
        </w:rPr>
        <w:t xml:space="preserve"> данные вещества должны иметь сопроводительные документы, на которых указываются предупреждения их употребления.</w:t>
      </w:r>
      <w:r w:rsidR="004F3D59" w:rsidRPr="00DB27E1">
        <w:rPr>
          <w:rStyle w:val="a9"/>
          <w:rFonts w:ascii="Times New Roman" w:hAnsi="Times New Roman" w:cs="Times New Roman"/>
          <w:color w:val="0D0D0D" w:themeColor="text1" w:themeTint="F2"/>
          <w:sz w:val="28"/>
          <w:szCs w:val="28"/>
        </w:rPr>
        <w:footnoteReference w:id="2"/>
      </w:r>
    </w:p>
    <w:p w:rsidR="007F51A3" w:rsidRPr="00DB27E1" w:rsidRDefault="00DC7A37"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Конвенцией определена специфика транзита психотропных вещ</w:t>
      </w:r>
      <w:r w:rsidR="007F51A3" w:rsidRPr="00DB27E1">
        <w:rPr>
          <w:rFonts w:ascii="Times New Roman" w:hAnsi="Times New Roman" w:cs="Times New Roman"/>
          <w:color w:val="0D0D0D" w:themeColor="text1" w:themeTint="F2"/>
          <w:sz w:val="28"/>
          <w:szCs w:val="28"/>
        </w:rPr>
        <w:t>еств, которые включены в Списки</w:t>
      </w:r>
      <w:r w:rsidRPr="00DB27E1">
        <w:rPr>
          <w:rFonts w:ascii="Times New Roman" w:hAnsi="Times New Roman" w:cs="Times New Roman"/>
          <w:color w:val="0D0D0D" w:themeColor="text1" w:themeTint="F2"/>
          <w:sz w:val="28"/>
          <w:szCs w:val="28"/>
        </w:rPr>
        <w:t>. Сторона не разрешает транзит веществ, которые предна</w:t>
      </w:r>
      <w:r w:rsidR="007F51A3" w:rsidRPr="00DB27E1">
        <w:rPr>
          <w:rFonts w:ascii="Times New Roman" w:hAnsi="Times New Roman" w:cs="Times New Roman"/>
          <w:color w:val="0D0D0D" w:themeColor="text1" w:themeTint="F2"/>
          <w:sz w:val="28"/>
          <w:szCs w:val="28"/>
        </w:rPr>
        <w:t>значены для другой С</w:t>
      </w:r>
      <w:r w:rsidRPr="00DB27E1">
        <w:rPr>
          <w:rFonts w:ascii="Times New Roman" w:hAnsi="Times New Roman" w:cs="Times New Roman"/>
          <w:color w:val="0D0D0D" w:themeColor="text1" w:themeTint="F2"/>
          <w:sz w:val="28"/>
          <w:szCs w:val="28"/>
        </w:rPr>
        <w:t>тороны, через свою территорию, если не предоставлен</w:t>
      </w:r>
      <w:r w:rsidR="007F51A3" w:rsidRPr="00DB27E1">
        <w:rPr>
          <w:rFonts w:ascii="Times New Roman" w:hAnsi="Times New Roman" w:cs="Times New Roman"/>
          <w:color w:val="0D0D0D" w:themeColor="text1" w:themeTint="F2"/>
          <w:sz w:val="28"/>
          <w:szCs w:val="28"/>
        </w:rPr>
        <w:t>а копия разрешения на экспорт груза; перемещение веществ, которые могут потребоваться для оказания первой помощи в экстренных случаях, не рассматривается как транзит через страну.</w:t>
      </w:r>
    </w:p>
    <w:p w:rsidR="006271CF" w:rsidRPr="00DB27E1" w:rsidRDefault="003F6845"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Также стоит обратиться к Конвенции ООН «О борьбе с незаконным оборотом наркотических средств и психотропных веществ», которая была принята в декабре 1988 года в Вене. </w:t>
      </w:r>
      <w:r w:rsidR="004F3D59" w:rsidRPr="00DB27E1">
        <w:rPr>
          <w:rFonts w:ascii="Times New Roman" w:hAnsi="Times New Roman" w:cs="Times New Roman"/>
          <w:color w:val="0D0D0D" w:themeColor="text1" w:themeTint="F2"/>
          <w:sz w:val="28"/>
          <w:szCs w:val="28"/>
        </w:rPr>
        <w:t xml:space="preserve">В Конвенции </w:t>
      </w:r>
      <w:r w:rsidR="00DD4C95" w:rsidRPr="00DB27E1">
        <w:rPr>
          <w:rFonts w:ascii="Times New Roman" w:hAnsi="Times New Roman" w:cs="Times New Roman"/>
          <w:color w:val="0D0D0D" w:themeColor="text1" w:themeTint="F2"/>
          <w:sz w:val="28"/>
          <w:szCs w:val="28"/>
        </w:rPr>
        <w:t>установлено, что стороны оказывают помощь и поддержку го</w:t>
      </w:r>
      <w:r w:rsidR="006D3E8E" w:rsidRPr="00DB27E1">
        <w:rPr>
          <w:rFonts w:ascii="Times New Roman" w:hAnsi="Times New Roman" w:cs="Times New Roman"/>
          <w:color w:val="0D0D0D" w:themeColor="text1" w:themeTint="F2"/>
          <w:sz w:val="28"/>
          <w:szCs w:val="28"/>
        </w:rPr>
        <w:t>сударствам транзита. Т</w:t>
      </w:r>
      <w:r w:rsidR="0052277D" w:rsidRPr="00DB27E1">
        <w:rPr>
          <w:rFonts w:ascii="Times New Roman" w:hAnsi="Times New Roman" w:cs="Times New Roman"/>
          <w:color w:val="0D0D0D" w:themeColor="text1" w:themeTint="F2"/>
          <w:sz w:val="28"/>
          <w:szCs w:val="28"/>
        </w:rPr>
        <w:t>ермин «государство транзита»</w:t>
      </w:r>
      <w:r w:rsidR="00010DF2" w:rsidRPr="00DB27E1">
        <w:rPr>
          <w:rFonts w:ascii="Times New Roman" w:hAnsi="Times New Roman" w:cs="Times New Roman"/>
          <w:color w:val="0D0D0D" w:themeColor="text1" w:themeTint="F2"/>
          <w:sz w:val="28"/>
          <w:szCs w:val="28"/>
        </w:rPr>
        <w:t>, в соответствии Конвенцией</w:t>
      </w:r>
      <w:r w:rsidR="006D3E8E" w:rsidRPr="00DB27E1">
        <w:rPr>
          <w:rFonts w:ascii="Times New Roman" w:hAnsi="Times New Roman" w:cs="Times New Roman"/>
          <w:color w:val="0D0D0D" w:themeColor="text1" w:themeTint="F2"/>
          <w:sz w:val="28"/>
          <w:szCs w:val="28"/>
        </w:rPr>
        <w:t>,</w:t>
      </w:r>
      <w:r w:rsidR="0052277D" w:rsidRPr="00DB27E1">
        <w:rPr>
          <w:rFonts w:ascii="Times New Roman" w:hAnsi="Times New Roman" w:cs="Times New Roman"/>
          <w:color w:val="0D0D0D" w:themeColor="text1" w:themeTint="F2"/>
          <w:sz w:val="28"/>
          <w:szCs w:val="28"/>
        </w:rPr>
        <w:t xml:space="preserve"> трактуется как государство, через территорию которого перемещаются незаконные наркотические и психотропные вещества и данное государство не является местом происхождения данных веществ, </w:t>
      </w:r>
      <w:r w:rsidR="001A45D2" w:rsidRPr="00DB27E1">
        <w:rPr>
          <w:rFonts w:ascii="Times New Roman" w:hAnsi="Times New Roman" w:cs="Times New Roman"/>
          <w:color w:val="0D0D0D" w:themeColor="text1" w:themeTint="F2"/>
          <w:sz w:val="28"/>
          <w:szCs w:val="28"/>
        </w:rPr>
        <w:t>а также не является местом конечного назначения таких веществ. Кроме того, стороны поддерживают развивающиеся страны</w:t>
      </w:r>
      <w:r w:rsidR="00E249B5" w:rsidRPr="00DB27E1">
        <w:rPr>
          <w:rFonts w:ascii="Times New Roman" w:hAnsi="Times New Roman" w:cs="Times New Roman"/>
          <w:color w:val="0D0D0D" w:themeColor="text1" w:themeTint="F2"/>
          <w:sz w:val="28"/>
          <w:szCs w:val="28"/>
        </w:rPr>
        <w:t xml:space="preserve"> путем осуществления програ</w:t>
      </w:r>
      <w:r w:rsidR="00010DF2" w:rsidRPr="00DB27E1">
        <w:rPr>
          <w:rFonts w:ascii="Times New Roman" w:hAnsi="Times New Roman" w:cs="Times New Roman"/>
          <w:color w:val="0D0D0D" w:themeColor="text1" w:themeTint="F2"/>
          <w:sz w:val="28"/>
          <w:szCs w:val="28"/>
        </w:rPr>
        <w:t>мм технического сотрудничества и</w:t>
      </w:r>
      <w:r w:rsidR="00E249B5" w:rsidRPr="00DB27E1">
        <w:rPr>
          <w:rFonts w:ascii="Times New Roman" w:hAnsi="Times New Roman" w:cs="Times New Roman"/>
          <w:color w:val="0D0D0D" w:themeColor="text1" w:themeTint="F2"/>
          <w:sz w:val="28"/>
          <w:szCs w:val="28"/>
        </w:rPr>
        <w:t xml:space="preserve"> пресе</w:t>
      </w:r>
      <w:r w:rsidR="000C7F18" w:rsidRPr="00DB27E1">
        <w:rPr>
          <w:rFonts w:ascii="Times New Roman" w:hAnsi="Times New Roman" w:cs="Times New Roman"/>
          <w:color w:val="0D0D0D" w:themeColor="text1" w:themeTint="F2"/>
          <w:sz w:val="28"/>
          <w:szCs w:val="28"/>
        </w:rPr>
        <w:t>кают неза</w:t>
      </w:r>
      <w:r w:rsidR="000C7F18" w:rsidRPr="00DB27E1">
        <w:rPr>
          <w:rFonts w:ascii="Times New Roman" w:hAnsi="Times New Roman" w:cs="Times New Roman"/>
          <w:color w:val="0D0D0D" w:themeColor="text1" w:themeTint="F2"/>
          <w:sz w:val="28"/>
          <w:szCs w:val="28"/>
        </w:rPr>
        <w:lastRenderedPageBreak/>
        <w:t>конное перемещение данных</w:t>
      </w:r>
      <w:r w:rsidR="00E249B5" w:rsidRPr="00DB27E1">
        <w:rPr>
          <w:rFonts w:ascii="Times New Roman" w:hAnsi="Times New Roman" w:cs="Times New Roman"/>
          <w:color w:val="0D0D0D" w:themeColor="text1" w:themeTint="F2"/>
          <w:sz w:val="28"/>
          <w:szCs w:val="28"/>
        </w:rPr>
        <w:t xml:space="preserve"> веществ.</w:t>
      </w:r>
      <w:r w:rsidR="00953782" w:rsidRPr="00DB27E1">
        <w:rPr>
          <w:rStyle w:val="a9"/>
          <w:rFonts w:ascii="Times New Roman" w:hAnsi="Times New Roman" w:cs="Times New Roman"/>
          <w:color w:val="0D0D0D" w:themeColor="text1" w:themeTint="F2"/>
          <w:sz w:val="28"/>
          <w:szCs w:val="28"/>
        </w:rPr>
        <w:footnoteReference w:id="3"/>
      </w:r>
    </w:p>
    <w:p w:rsidR="007D3864" w:rsidRPr="00DB27E1" w:rsidRDefault="009E0861"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В рамках исследуемой темы необходимо обратиться к Соглашению</w:t>
      </w:r>
      <w:r w:rsidR="007D3864" w:rsidRPr="00DB27E1">
        <w:rPr>
          <w:rStyle w:val="a9"/>
          <w:rFonts w:ascii="Times New Roman" w:hAnsi="Times New Roman" w:cs="Times New Roman"/>
          <w:color w:val="0D0D0D" w:themeColor="text1" w:themeTint="F2"/>
          <w:sz w:val="28"/>
          <w:szCs w:val="28"/>
        </w:rPr>
        <w:footnoteReference w:id="4"/>
      </w:r>
      <w:r w:rsidRPr="00DB27E1">
        <w:rPr>
          <w:rFonts w:ascii="Times New Roman" w:hAnsi="Times New Roman" w:cs="Times New Roman"/>
          <w:color w:val="0D0D0D" w:themeColor="text1" w:themeTint="F2"/>
          <w:sz w:val="28"/>
          <w:szCs w:val="28"/>
        </w:rPr>
        <w:t xml:space="preserve">, которое было заключено в Минске </w:t>
      </w:r>
      <w:r w:rsidR="00A6323B" w:rsidRPr="00DB27E1">
        <w:rPr>
          <w:rFonts w:ascii="Times New Roman" w:hAnsi="Times New Roman" w:cs="Times New Roman"/>
          <w:color w:val="0D0D0D" w:themeColor="text1" w:themeTint="F2"/>
          <w:sz w:val="28"/>
          <w:szCs w:val="28"/>
        </w:rPr>
        <w:t xml:space="preserve">24 октября 2013 года. </w:t>
      </w:r>
      <w:r w:rsidR="007D3864" w:rsidRPr="00DB27E1">
        <w:rPr>
          <w:rFonts w:ascii="Times New Roman" w:hAnsi="Times New Roman" w:cs="Times New Roman"/>
          <w:color w:val="0D0D0D" w:themeColor="text1" w:themeTint="F2"/>
          <w:sz w:val="28"/>
          <w:szCs w:val="28"/>
        </w:rPr>
        <w:t xml:space="preserve"> </w:t>
      </w:r>
      <w:r w:rsidR="007D3864" w:rsidRPr="00DB27E1">
        <w:rPr>
          <w:rFonts w:ascii="Times New Roman" w:hAnsi="Times New Roman" w:cs="Times New Roman"/>
          <w:color w:val="0D0D0D" w:themeColor="text1" w:themeTint="F2"/>
          <w:spacing w:val="2"/>
          <w:sz w:val="28"/>
          <w:szCs w:val="28"/>
          <w:shd w:val="clear" w:color="auto" w:fill="FFFFFF"/>
        </w:rPr>
        <w:t>Соглашение определяет порядок транзита психотропных веществ и их прекурсоров юри</w:t>
      </w:r>
      <w:r w:rsidR="007E0AB1">
        <w:rPr>
          <w:rFonts w:ascii="Times New Roman" w:hAnsi="Times New Roman" w:cs="Times New Roman"/>
          <w:color w:val="0D0D0D" w:themeColor="text1" w:themeTint="F2"/>
          <w:spacing w:val="2"/>
          <w:sz w:val="28"/>
          <w:szCs w:val="28"/>
          <w:shd w:val="clear" w:color="auto" w:fill="FFFFFF"/>
        </w:rPr>
        <w:t>дическими и физическими лицами.</w:t>
      </w:r>
      <w:r w:rsidR="007D3864" w:rsidRPr="00DB27E1">
        <w:rPr>
          <w:rFonts w:ascii="Times New Roman" w:hAnsi="Times New Roman" w:cs="Times New Roman"/>
          <w:color w:val="0D0D0D" w:themeColor="text1" w:themeTint="F2"/>
          <w:spacing w:val="2"/>
          <w:sz w:val="28"/>
          <w:szCs w:val="28"/>
        </w:rPr>
        <w:t xml:space="preserve"> </w:t>
      </w:r>
      <w:r w:rsidR="00136F1A" w:rsidRPr="00DB27E1">
        <w:rPr>
          <w:rFonts w:ascii="Times New Roman" w:hAnsi="Times New Roman" w:cs="Times New Roman"/>
          <w:color w:val="0D0D0D" w:themeColor="text1" w:themeTint="F2"/>
          <w:spacing w:val="2"/>
          <w:sz w:val="28"/>
          <w:szCs w:val="28"/>
        </w:rPr>
        <w:t>Положениями Соглашения установлено, что</w:t>
      </w:r>
      <w:r w:rsidR="00DC27E9" w:rsidRPr="00DB27E1">
        <w:rPr>
          <w:rFonts w:ascii="Times New Roman" w:hAnsi="Times New Roman" w:cs="Times New Roman"/>
          <w:color w:val="0D0D0D" w:themeColor="text1" w:themeTint="F2"/>
          <w:spacing w:val="2"/>
          <w:sz w:val="28"/>
          <w:szCs w:val="28"/>
        </w:rPr>
        <w:t xml:space="preserve"> трансграничное</w:t>
      </w:r>
      <w:r w:rsidR="00136F1A" w:rsidRPr="00DB27E1">
        <w:rPr>
          <w:rFonts w:ascii="Times New Roman" w:hAnsi="Times New Roman" w:cs="Times New Roman"/>
          <w:color w:val="0D0D0D" w:themeColor="text1" w:themeTint="F2"/>
          <w:spacing w:val="2"/>
          <w:sz w:val="28"/>
          <w:szCs w:val="28"/>
        </w:rPr>
        <w:t xml:space="preserve"> п</w:t>
      </w:r>
      <w:r w:rsidR="007D3864" w:rsidRPr="00DB27E1">
        <w:rPr>
          <w:rFonts w:ascii="Times New Roman" w:hAnsi="Times New Roman" w:cs="Times New Roman"/>
          <w:color w:val="0D0D0D" w:themeColor="text1" w:themeTint="F2"/>
          <w:spacing w:val="2"/>
          <w:sz w:val="28"/>
          <w:szCs w:val="28"/>
        </w:rPr>
        <w:t>еремещение и транзит психотропных веществ и их прекурсоров юридическими лицами осуществляется при наличии у них разрешительных документов, выдаваемых компетентным органом.</w:t>
      </w:r>
      <w:r w:rsidR="00136F1A" w:rsidRPr="00DB27E1">
        <w:rPr>
          <w:rFonts w:ascii="Times New Roman" w:hAnsi="Times New Roman" w:cs="Times New Roman"/>
          <w:color w:val="0D0D0D" w:themeColor="text1" w:themeTint="F2"/>
          <w:sz w:val="28"/>
          <w:szCs w:val="28"/>
        </w:rPr>
        <w:t xml:space="preserve"> </w:t>
      </w:r>
      <w:r w:rsidR="007D3864" w:rsidRPr="00DB27E1">
        <w:rPr>
          <w:rFonts w:ascii="Times New Roman" w:hAnsi="Times New Roman" w:cs="Times New Roman"/>
          <w:color w:val="0D0D0D" w:themeColor="text1" w:themeTint="F2"/>
          <w:spacing w:val="2"/>
          <w:sz w:val="28"/>
          <w:szCs w:val="28"/>
        </w:rPr>
        <w:t>Если физическое лицо осу</w:t>
      </w:r>
      <w:r w:rsidR="007E0AB1">
        <w:rPr>
          <w:rFonts w:ascii="Times New Roman" w:hAnsi="Times New Roman" w:cs="Times New Roman"/>
          <w:color w:val="0D0D0D" w:themeColor="text1" w:themeTint="F2"/>
          <w:spacing w:val="2"/>
          <w:sz w:val="28"/>
          <w:szCs w:val="28"/>
        </w:rPr>
        <w:t xml:space="preserve">ществляет перевозку </w:t>
      </w:r>
      <w:r w:rsidR="007D3864" w:rsidRPr="00DB27E1">
        <w:rPr>
          <w:rFonts w:ascii="Times New Roman" w:hAnsi="Times New Roman" w:cs="Times New Roman"/>
          <w:color w:val="0D0D0D" w:themeColor="text1" w:themeTint="F2"/>
          <w:spacing w:val="2"/>
          <w:sz w:val="28"/>
          <w:szCs w:val="28"/>
        </w:rPr>
        <w:t>для личного применения, необходимо предоставление подтверждающих медицинских документов.</w:t>
      </w:r>
    </w:p>
    <w:p w:rsidR="002E3187" w:rsidRPr="00DB27E1" w:rsidRDefault="00A6323B"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Данное Соглашение устанавливает, что порядок вы</w:t>
      </w:r>
      <w:r w:rsidR="007E0AB1">
        <w:rPr>
          <w:rFonts w:ascii="Times New Roman" w:hAnsi="Times New Roman" w:cs="Times New Roman"/>
          <w:color w:val="0D0D0D" w:themeColor="text1" w:themeTint="F2"/>
          <w:sz w:val="28"/>
          <w:szCs w:val="28"/>
        </w:rPr>
        <w:t xml:space="preserve">дачи разрешительных документов </w:t>
      </w:r>
      <w:r w:rsidR="0007500B" w:rsidRPr="00DB27E1">
        <w:rPr>
          <w:rFonts w:ascii="Times New Roman" w:hAnsi="Times New Roman" w:cs="Times New Roman"/>
          <w:color w:val="0D0D0D" w:themeColor="text1" w:themeTint="F2"/>
          <w:sz w:val="28"/>
          <w:szCs w:val="28"/>
        </w:rPr>
        <w:t>должен устанавливаться законодательством той стороны, на чьей территории произведен факт регистрации юридического лица, которое непосредственно осуществляет перемещение данных веществ.</w:t>
      </w:r>
      <w:r w:rsidR="00CD6752" w:rsidRPr="00DB27E1">
        <w:rPr>
          <w:rFonts w:ascii="Times New Roman" w:hAnsi="Times New Roman" w:cs="Times New Roman"/>
          <w:color w:val="0D0D0D" w:themeColor="text1" w:themeTint="F2"/>
          <w:sz w:val="28"/>
          <w:szCs w:val="28"/>
        </w:rPr>
        <w:t xml:space="preserve"> Кроме того, в рамках Соглашения </w:t>
      </w:r>
      <w:r w:rsidR="00957071" w:rsidRPr="00DB27E1">
        <w:rPr>
          <w:rFonts w:ascii="Times New Roman" w:hAnsi="Times New Roman" w:cs="Times New Roman"/>
          <w:color w:val="0D0D0D" w:themeColor="text1" w:themeTint="F2"/>
          <w:sz w:val="28"/>
          <w:szCs w:val="28"/>
        </w:rPr>
        <w:t>определено, что при совершении внутреннег</w:t>
      </w:r>
      <w:r w:rsidR="009940DF" w:rsidRPr="00DB27E1">
        <w:rPr>
          <w:rFonts w:ascii="Times New Roman" w:hAnsi="Times New Roman" w:cs="Times New Roman"/>
          <w:color w:val="0D0D0D" w:themeColor="text1" w:themeTint="F2"/>
          <w:sz w:val="28"/>
          <w:szCs w:val="28"/>
        </w:rPr>
        <w:t>о транзита, то есть при перемещении товара из одной части страны в другу</w:t>
      </w:r>
      <w:r w:rsidR="00CD6752" w:rsidRPr="00DB27E1">
        <w:rPr>
          <w:rFonts w:ascii="Times New Roman" w:hAnsi="Times New Roman" w:cs="Times New Roman"/>
          <w:color w:val="0D0D0D" w:themeColor="text1" w:themeTint="F2"/>
          <w:sz w:val="28"/>
          <w:szCs w:val="28"/>
        </w:rPr>
        <w:t xml:space="preserve"> ее часть через территорию другой С</w:t>
      </w:r>
      <w:r w:rsidR="009940DF" w:rsidRPr="00DB27E1">
        <w:rPr>
          <w:rFonts w:ascii="Times New Roman" w:hAnsi="Times New Roman" w:cs="Times New Roman"/>
          <w:color w:val="0D0D0D" w:themeColor="text1" w:themeTint="F2"/>
          <w:sz w:val="28"/>
          <w:szCs w:val="28"/>
        </w:rPr>
        <w:t>тороны, наличие разрешительных документов не требуется.</w:t>
      </w:r>
    </w:p>
    <w:p w:rsidR="00F8218F" w:rsidRPr="00DB27E1" w:rsidRDefault="003D4F92" w:rsidP="006C030F">
      <w:pPr>
        <w:widowControl w:val="0"/>
        <w:spacing w:after="0" w:line="360" w:lineRule="auto"/>
        <w:ind w:firstLine="709"/>
        <w:jc w:val="both"/>
        <w:rPr>
          <w:rFonts w:ascii="Times New Roman" w:hAnsi="Times New Roman" w:cs="Times New Roman"/>
          <w:color w:val="0D0D0D" w:themeColor="text1" w:themeTint="F2"/>
          <w:spacing w:val="2"/>
          <w:sz w:val="28"/>
          <w:szCs w:val="28"/>
        </w:rPr>
      </w:pPr>
      <w:r w:rsidRPr="00DB27E1">
        <w:rPr>
          <w:rFonts w:ascii="Times New Roman" w:hAnsi="Times New Roman" w:cs="Times New Roman"/>
          <w:color w:val="0D0D0D" w:themeColor="text1" w:themeTint="F2"/>
          <w:sz w:val="28"/>
          <w:szCs w:val="28"/>
        </w:rPr>
        <w:t>Психотропные вещества и их прекурсоры</w:t>
      </w:r>
      <w:r w:rsidR="00287864" w:rsidRPr="00DB27E1">
        <w:rPr>
          <w:rFonts w:ascii="Times New Roman" w:hAnsi="Times New Roman" w:cs="Times New Roman"/>
          <w:color w:val="0D0D0D" w:themeColor="text1" w:themeTint="F2"/>
          <w:sz w:val="28"/>
          <w:szCs w:val="28"/>
        </w:rPr>
        <w:t>,</w:t>
      </w:r>
      <w:r w:rsidRPr="00DB27E1">
        <w:rPr>
          <w:rFonts w:ascii="Times New Roman" w:hAnsi="Times New Roman" w:cs="Times New Roman"/>
          <w:color w:val="0D0D0D" w:themeColor="text1" w:themeTint="F2"/>
          <w:sz w:val="28"/>
          <w:szCs w:val="28"/>
        </w:rPr>
        <w:t xml:space="preserve"> входящие в перечень товаров, установленный Решением Коллегии Евразийской экономической комиссии № 30 «О мерах нетарифного регулирования»</w:t>
      </w:r>
      <w:r w:rsidR="00827E86">
        <w:rPr>
          <w:rStyle w:val="a9"/>
          <w:rFonts w:ascii="Times New Roman" w:hAnsi="Times New Roman" w:cs="Times New Roman"/>
          <w:color w:val="0D0D0D" w:themeColor="text1" w:themeTint="F2"/>
          <w:sz w:val="28"/>
          <w:szCs w:val="28"/>
        </w:rPr>
        <w:footnoteReference w:id="5"/>
      </w:r>
      <w:r w:rsidRPr="00DB27E1">
        <w:rPr>
          <w:rFonts w:ascii="Times New Roman" w:hAnsi="Times New Roman" w:cs="Times New Roman"/>
          <w:color w:val="0D0D0D" w:themeColor="text1" w:themeTint="F2"/>
          <w:sz w:val="28"/>
          <w:szCs w:val="28"/>
        </w:rPr>
        <w:t>, имеют разрешительный порядок ввоза на таможенную территорию ЕАЭС и вывоза с таможенной территории ЕАЭС.</w:t>
      </w:r>
      <w:r w:rsidRPr="00DB27E1">
        <w:rPr>
          <w:rFonts w:ascii="Times New Roman" w:hAnsi="Times New Roman" w:cs="Times New Roman"/>
          <w:color w:val="0D0D0D" w:themeColor="text1" w:themeTint="F2"/>
          <w:spacing w:val="2"/>
          <w:sz w:val="28"/>
          <w:szCs w:val="28"/>
        </w:rPr>
        <w:t xml:space="preserve"> </w:t>
      </w:r>
      <w:r w:rsidR="00F8218F" w:rsidRPr="00DB27E1">
        <w:rPr>
          <w:rFonts w:ascii="Times New Roman" w:hAnsi="Times New Roman" w:cs="Times New Roman"/>
          <w:color w:val="0D0D0D" w:themeColor="text1" w:themeTint="F2"/>
          <w:sz w:val="28"/>
          <w:szCs w:val="28"/>
        </w:rPr>
        <w:t>Пункт 2.12 Приложения №2</w:t>
      </w:r>
      <w:r w:rsidR="00287864" w:rsidRPr="00DB27E1">
        <w:rPr>
          <w:rStyle w:val="a9"/>
          <w:rFonts w:ascii="Times New Roman" w:hAnsi="Times New Roman" w:cs="Times New Roman"/>
          <w:color w:val="0D0D0D" w:themeColor="text1" w:themeTint="F2"/>
          <w:sz w:val="28"/>
          <w:szCs w:val="28"/>
        </w:rPr>
        <w:footnoteReference w:id="6"/>
      </w:r>
      <w:r w:rsidR="00F8218F" w:rsidRPr="00DB27E1">
        <w:rPr>
          <w:rFonts w:ascii="Times New Roman" w:hAnsi="Times New Roman" w:cs="Times New Roman"/>
          <w:color w:val="0D0D0D" w:themeColor="text1" w:themeTint="F2"/>
          <w:sz w:val="28"/>
          <w:szCs w:val="28"/>
        </w:rPr>
        <w:t xml:space="preserve"> </w:t>
      </w:r>
      <w:r w:rsidR="00A16300">
        <w:rPr>
          <w:rFonts w:ascii="Times New Roman" w:hAnsi="Times New Roman" w:cs="Times New Roman"/>
          <w:color w:val="0D0D0D" w:themeColor="text1" w:themeTint="F2"/>
          <w:sz w:val="28"/>
          <w:szCs w:val="28"/>
        </w:rPr>
        <w:t>определяет</w:t>
      </w:r>
      <w:r w:rsidR="00F8218F" w:rsidRPr="00DB27E1">
        <w:rPr>
          <w:rFonts w:ascii="Times New Roman" w:hAnsi="Times New Roman" w:cs="Times New Roman"/>
          <w:color w:val="0D0D0D" w:themeColor="text1" w:themeTint="F2"/>
          <w:sz w:val="28"/>
          <w:szCs w:val="28"/>
        </w:rPr>
        <w:t xml:space="preserve"> список наркотических и психотропных веществ и их прекурсоров с указанием химического наименования и краткого описания веществ, каждому из которых присвоен </w:t>
      </w:r>
      <w:r w:rsidR="00F8218F" w:rsidRPr="00DB27E1">
        <w:rPr>
          <w:rFonts w:ascii="Times New Roman" w:hAnsi="Times New Roman" w:cs="Times New Roman"/>
          <w:color w:val="0D0D0D" w:themeColor="text1" w:themeTint="F2"/>
          <w:sz w:val="28"/>
          <w:szCs w:val="28"/>
        </w:rPr>
        <w:lastRenderedPageBreak/>
        <w:t>свой код ТН ВЭД ЕАЭС.</w:t>
      </w:r>
    </w:p>
    <w:p w:rsidR="00DB436D" w:rsidRPr="00DB27E1" w:rsidRDefault="0071650F"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Кроме того, </w:t>
      </w:r>
      <w:r w:rsidR="00303877" w:rsidRPr="00DB27E1">
        <w:rPr>
          <w:rFonts w:ascii="Times New Roman" w:hAnsi="Times New Roman" w:cs="Times New Roman"/>
          <w:color w:val="0D0D0D" w:themeColor="text1" w:themeTint="F2"/>
          <w:sz w:val="28"/>
          <w:szCs w:val="28"/>
        </w:rPr>
        <w:t>Решение содержит Положение</w:t>
      </w:r>
      <w:r w:rsidR="00303877" w:rsidRPr="00DB27E1">
        <w:rPr>
          <w:rStyle w:val="a9"/>
          <w:rFonts w:ascii="Times New Roman" w:hAnsi="Times New Roman" w:cs="Times New Roman"/>
          <w:color w:val="0D0D0D" w:themeColor="text1" w:themeTint="F2"/>
          <w:sz w:val="28"/>
          <w:szCs w:val="28"/>
        </w:rPr>
        <w:footnoteReference w:id="7"/>
      </w:r>
      <w:r w:rsidR="00303877" w:rsidRPr="00DB27E1">
        <w:rPr>
          <w:rFonts w:ascii="Times New Roman" w:hAnsi="Times New Roman" w:cs="Times New Roman"/>
          <w:color w:val="0D0D0D" w:themeColor="text1" w:themeTint="F2"/>
          <w:sz w:val="28"/>
          <w:szCs w:val="28"/>
        </w:rPr>
        <w:t xml:space="preserve">, которым устанавливается, что </w:t>
      </w:r>
      <w:r w:rsidRPr="00DB27E1">
        <w:rPr>
          <w:rFonts w:ascii="Times New Roman" w:hAnsi="Times New Roman" w:cs="Times New Roman"/>
          <w:color w:val="0D0D0D" w:themeColor="text1" w:themeTint="F2"/>
          <w:sz w:val="28"/>
          <w:szCs w:val="28"/>
        </w:rPr>
        <w:t xml:space="preserve">ввоз </w:t>
      </w:r>
      <w:r w:rsidR="00287864" w:rsidRPr="00DB27E1">
        <w:rPr>
          <w:rFonts w:ascii="Times New Roman" w:hAnsi="Times New Roman" w:cs="Times New Roman"/>
          <w:color w:val="0D0D0D" w:themeColor="text1" w:themeTint="F2"/>
          <w:sz w:val="28"/>
          <w:szCs w:val="28"/>
        </w:rPr>
        <w:t xml:space="preserve">на таможенную территорию Союза </w:t>
      </w:r>
      <w:r w:rsidRPr="00DB27E1">
        <w:rPr>
          <w:rFonts w:ascii="Times New Roman" w:hAnsi="Times New Roman" w:cs="Times New Roman"/>
          <w:color w:val="0D0D0D" w:themeColor="text1" w:themeTint="F2"/>
          <w:sz w:val="28"/>
          <w:szCs w:val="28"/>
        </w:rPr>
        <w:t xml:space="preserve">и вывоз с таможенной территории Союза </w:t>
      </w:r>
      <w:r w:rsidR="00287864" w:rsidRPr="00DB27E1">
        <w:rPr>
          <w:rFonts w:ascii="Times New Roman" w:hAnsi="Times New Roman" w:cs="Times New Roman"/>
          <w:color w:val="0D0D0D" w:themeColor="text1" w:themeTint="F2"/>
          <w:sz w:val="28"/>
          <w:szCs w:val="28"/>
        </w:rPr>
        <w:t xml:space="preserve">психотропных веществ </w:t>
      </w:r>
      <w:r w:rsidRPr="00DB27E1">
        <w:rPr>
          <w:rFonts w:ascii="Times New Roman" w:hAnsi="Times New Roman" w:cs="Times New Roman"/>
          <w:color w:val="0D0D0D" w:themeColor="text1" w:themeTint="F2"/>
          <w:sz w:val="28"/>
          <w:szCs w:val="28"/>
        </w:rPr>
        <w:t>осуществляется при наличии лицензии. Особенностью помещения психотропных веществ и их прекурсоров под</w:t>
      </w:r>
      <w:r w:rsidR="00FD3EFA" w:rsidRPr="00DB27E1">
        <w:rPr>
          <w:rFonts w:ascii="Times New Roman" w:hAnsi="Times New Roman" w:cs="Times New Roman"/>
          <w:color w:val="0D0D0D" w:themeColor="text1" w:themeTint="F2"/>
          <w:sz w:val="28"/>
          <w:szCs w:val="28"/>
        </w:rPr>
        <w:t xml:space="preserve"> таможенную процедуру </w:t>
      </w:r>
      <w:r w:rsidRPr="00DB27E1">
        <w:rPr>
          <w:rFonts w:ascii="Times New Roman" w:hAnsi="Times New Roman" w:cs="Times New Roman"/>
          <w:color w:val="0D0D0D" w:themeColor="text1" w:themeTint="F2"/>
          <w:sz w:val="28"/>
          <w:szCs w:val="28"/>
        </w:rPr>
        <w:t>таможенного транзита для перевозки от таможенного органа в месте прибытия на таможенную территорию Союза до таможенного органа в месте убытия с таможенной территории Союза является то, что в месте прибытия необходимо предоставить таможенному органу заверенную копию разрешения компетентного органа государства-экспортера на вывоз конкретной партии психотропных веществ и их прекурсоров. В случае если данное разрешение не требуется, необходимо официально уведомить об этом таможенный орган.</w:t>
      </w:r>
    </w:p>
    <w:p w:rsidR="006300FC" w:rsidRPr="00DB27E1" w:rsidRDefault="00C14399"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Психотропным</w:t>
      </w:r>
      <w:r w:rsidR="00971B54" w:rsidRPr="00DB27E1">
        <w:rPr>
          <w:rFonts w:ascii="Times New Roman" w:hAnsi="Times New Roman" w:cs="Times New Roman"/>
          <w:color w:val="0D0D0D" w:themeColor="text1" w:themeTint="F2"/>
          <w:sz w:val="28"/>
          <w:szCs w:val="28"/>
        </w:rPr>
        <w:t xml:space="preserve"> вещест</w:t>
      </w:r>
      <w:r w:rsidRPr="00DB27E1">
        <w:rPr>
          <w:rFonts w:ascii="Times New Roman" w:hAnsi="Times New Roman" w:cs="Times New Roman"/>
          <w:color w:val="0D0D0D" w:themeColor="text1" w:themeTint="F2"/>
          <w:sz w:val="28"/>
          <w:szCs w:val="28"/>
        </w:rPr>
        <w:t xml:space="preserve">вам </w:t>
      </w:r>
      <w:r w:rsidR="00971B54" w:rsidRPr="00DB27E1">
        <w:rPr>
          <w:rFonts w:ascii="Times New Roman" w:hAnsi="Times New Roman" w:cs="Times New Roman"/>
          <w:color w:val="0D0D0D" w:themeColor="text1" w:themeTint="F2"/>
          <w:sz w:val="28"/>
          <w:szCs w:val="28"/>
        </w:rPr>
        <w:t xml:space="preserve">и их прекурсорам </w:t>
      </w:r>
      <w:r w:rsidRPr="00DB27E1">
        <w:rPr>
          <w:rFonts w:ascii="Times New Roman" w:hAnsi="Times New Roman" w:cs="Times New Roman"/>
          <w:color w:val="0D0D0D" w:themeColor="text1" w:themeTint="F2"/>
          <w:sz w:val="28"/>
          <w:szCs w:val="28"/>
        </w:rPr>
        <w:t>в зависимости от их вида и химического состава присваивается определенный</w:t>
      </w:r>
      <w:r w:rsidR="00971B54" w:rsidRPr="00DB27E1">
        <w:rPr>
          <w:rFonts w:ascii="Times New Roman" w:hAnsi="Times New Roman" w:cs="Times New Roman"/>
          <w:color w:val="0D0D0D" w:themeColor="text1" w:themeTint="F2"/>
          <w:sz w:val="28"/>
          <w:szCs w:val="28"/>
        </w:rPr>
        <w:t xml:space="preserve"> код Товарной Номенклатуры Внешнеэкономической Деятельности Евразийского Экономического Союза</w:t>
      </w:r>
      <w:r w:rsidRPr="00DB27E1">
        <w:rPr>
          <w:rFonts w:ascii="Times New Roman" w:hAnsi="Times New Roman" w:cs="Times New Roman"/>
          <w:color w:val="0D0D0D" w:themeColor="text1" w:themeTint="F2"/>
          <w:sz w:val="28"/>
          <w:szCs w:val="28"/>
        </w:rPr>
        <w:t xml:space="preserve"> (далее ТН ВЭД ЕАЭС)</w:t>
      </w:r>
      <w:r w:rsidR="00971B54" w:rsidRPr="00DB27E1">
        <w:rPr>
          <w:rFonts w:ascii="Times New Roman" w:hAnsi="Times New Roman" w:cs="Times New Roman"/>
          <w:color w:val="0D0D0D" w:themeColor="text1" w:themeTint="F2"/>
          <w:sz w:val="28"/>
          <w:szCs w:val="28"/>
        </w:rPr>
        <w:t xml:space="preserve">. </w:t>
      </w:r>
      <w:r w:rsidRPr="00DB27E1">
        <w:rPr>
          <w:rFonts w:ascii="Times New Roman" w:hAnsi="Times New Roman" w:cs="Times New Roman"/>
          <w:color w:val="0D0D0D" w:themeColor="text1" w:themeTint="F2"/>
          <w:sz w:val="28"/>
          <w:szCs w:val="28"/>
        </w:rPr>
        <w:t>Наиболее часто</w:t>
      </w:r>
      <w:r w:rsidR="00087C46" w:rsidRPr="00DB27E1">
        <w:rPr>
          <w:rFonts w:ascii="Times New Roman" w:hAnsi="Times New Roman" w:cs="Times New Roman"/>
          <w:color w:val="0D0D0D" w:themeColor="text1" w:themeTint="F2"/>
          <w:sz w:val="28"/>
          <w:szCs w:val="28"/>
        </w:rPr>
        <w:t xml:space="preserve"> данные вещества относят</w:t>
      </w:r>
      <w:r w:rsidRPr="00DB27E1">
        <w:rPr>
          <w:rFonts w:ascii="Times New Roman" w:hAnsi="Times New Roman" w:cs="Times New Roman"/>
          <w:color w:val="0D0D0D" w:themeColor="text1" w:themeTint="F2"/>
          <w:sz w:val="28"/>
          <w:szCs w:val="28"/>
        </w:rPr>
        <w:t xml:space="preserve"> к 29 группе </w:t>
      </w:r>
      <w:r w:rsidR="00575855" w:rsidRPr="00DB27E1">
        <w:rPr>
          <w:rFonts w:ascii="Times New Roman" w:hAnsi="Times New Roman" w:cs="Times New Roman"/>
          <w:color w:val="0D0D0D" w:themeColor="text1" w:themeTint="F2"/>
          <w:sz w:val="28"/>
          <w:szCs w:val="28"/>
        </w:rPr>
        <w:t>(</w:t>
      </w:r>
      <w:r w:rsidRPr="00DB27E1">
        <w:rPr>
          <w:rFonts w:ascii="Times New Roman" w:hAnsi="Times New Roman" w:cs="Times New Roman"/>
          <w:color w:val="0D0D0D" w:themeColor="text1" w:themeTint="F2"/>
          <w:sz w:val="28"/>
          <w:szCs w:val="28"/>
        </w:rPr>
        <w:t>органические химические соединения</w:t>
      </w:r>
      <w:r w:rsidR="00575855" w:rsidRPr="00DB27E1">
        <w:rPr>
          <w:rFonts w:ascii="Times New Roman" w:hAnsi="Times New Roman" w:cs="Times New Roman"/>
          <w:color w:val="0D0D0D" w:themeColor="text1" w:themeTint="F2"/>
          <w:sz w:val="28"/>
          <w:szCs w:val="28"/>
        </w:rPr>
        <w:t>) и 30 группе ТН ВЭД ЕАЭС</w:t>
      </w:r>
      <w:r w:rsidR="007872A6" w:rsidRPr="00DB27E1">
        <w:rPr>
          <w:rFonts w:ascii="Times New Roman" w:hAnsi="Times New Roman" w:cs="Times New Roman"/>
          <w:color w:val="0D0D0D" w:themeColor="text1" w:themeTint="F2"/>
          <w:sz w:val="28"/>
          <w:szCs w:val="28"/>
        </w:rPr>
        <w:t xml:space="preserve"> </w:t>
      </w:r>
      <w:r w:rsidR="00575855" w:rsidRPr="00DB27E1">
        <w:rPr>
          <w:rFonts w:ascii="Times New Roman" w:hAnsi="Times New Roman" w:cs="Times New Roman"/>
          <w:color w:val="0D0D0D" w:themeColor="text1" w:themeTint="F2"/>
          <w:sz w:val="28"/>
          <w:szCs w:val="28"/>
        </w:rPr>
        <w:t>(фармацевтическая продукция)</w:t>
      </w:r>
      <w:r w:rsidRPr="00DB27E1">
        <w:rPr>
          <w:rFonts w:ascii="Times New Roman" w:hAnsi="Times New Roman" w:cs="Times New Roman"/>
          <w:color w:val="0D0D0D" w:themeColor="text1" w:themeTint="F2"/>
          <w:sz w:val="28"/>
          <w:szCs w:val="28"/>
        </w:rPr>
        <w:t>.</w:t>
      </w:r>
      <w:r w:rsidR="000D658A" w:rsidRPr="00DB27E1">
        <w:rPr>
          <w:rFonts w:ascii="Times New Roman" w:hAnsi="Times New Roman" w:cs="Times New Roman"/>
          <w:color w:val="0D0D0D" w:themeColor="text1" w:themeTint="F2"/>
          <w:sz w:val="28"/>
          <w:szCs w:val="28"/>
        </w:rPr>
        <w:t xml:space="preserve"> При совершении операций необходимо руководствоваться как кодом, так и наименованием товара, что указано в пояснении к ТН ВЭД.</w:t>
      </w:r>
      <w:r w:rsidR="0088586D" w:rsidRPr="00DB27E1">
        <w:rPr>
          <w:rStyle w:val="a9"/>
          <w:rFonts w:ascii="Times New Roman" w:hAnsi="Times New Roman" w:cs="Times New Roman"/>
          <w:color w:val="0D0D0D" w:themeColor="text1" w:themeTint="F2"/>
          <w:sz w:val="28"/>
          <w:szCs w:val="28"/>
        </w:rPr>
        <w:footnoteReference w:id="8"/>
      </w:r>
    </w:p>
    <w:p w:rsidR="009A0F1B" w:rsidRPr="00DB27E1" w:rsidRDefault="009A0F1B"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Помимо </w:t>
      </w:r>
      <w:r w:rsidR="00AD3B89" w:rsidRPr="00DB27E1">
        <w:rPr>
          <w:rFonts w:ascii="Times New Roman" w:hAnsi="Times New Roman" w:cs="Times New Roman"/>
          <w:color w:val="0D0D0D" w:themeColor="text1" w:themeTint="F2"/>
          <w:sz w:val="28"/>
          <w:szCs w:val="28"/>
        </w:rPr>
        <w:t xml:space="preserve">трансграничного </w:t>
      </w:r>
      <w:r w:rsidRPr="00DB27E1">
        <w:rPr>
          <w:rFonts w:ascii="Times New Roman" w:hAnsi="Times New Roman" w:cs="Times New Roman"/>
          <w:color w:val="0D0D0D" w:themeColor="text1" w:themeTint="F2"/>
          <w:sz w:val="28"/>
          <w:szCs w:val="28"/>
        </w:rPr>
        <w:t xml:space="preserve">перемещения и транзита через таможенную границу </w:t>
      </w:r>
      <w:r w:rsidR="00AD3B89" w:rsidRPr="00DB27E1">
        <w:rPr>
          <w:rFonts w:ascii="Times New Roman" w:hAnsi="Times New Roman" w:cs="Times New Roman"/>
          <w:color w:val="0D0D0D" w:themeColor="text1" w:themeTint="F2"/>
          <w:sz w:val="28"/>
          <w:szCs w:val="28"/>
        </w:rPr>
        <w:t xml:space="preserve">Союза </w:t>
      </w:r>
      <w:r w:rsidRPr="00DB27E1">
        <w:rPr>
          <w:rFonts w:ascii="Times New Roman" w:hAnsi="Times New Roman" w:cs="Times New Roman"/>
          <w:color w:val="0D0D0D" w:themeColor="text1" w:themeTint="F2"/>
          <w:sz w:val="28"/>
          <w:szCs w:val="28"/>
        </w:rPr>
        <w:t xml:space="preserve">психотропных веществ и их прекурсоров, </w:t>
      </w:r>
      <w:r w:rsidR="00AD3B89" w:rsidRPr="00DB27E1">
        <w:rPr>
          <w:rFonts w:ascii="Times New Roman" w:hAnsi="Times New Roman" w:cs="Times New Roman"/>
          <w:color w:val="0D0D0D" w:themeColor="text1" w:themeTint="F2"/>
          <w:sz w:val="28"/>
          <w:szCs w:val="28"/>
        </w:rPr>
        <w:t xml:space="preserve">которые сопровождаются </w:t>
      </w:r>
      <w:r w:rsidRPr="00DB27E1">
        <w:rPr>
          <w:rFonts w:ascii="Times New Roman" w:hAnsi="Times New Roman" w:cs="Times New Roman"/>
          <w:color w:val="0D0D0D" w:themeColor="text1" w:themeTint="F2"/>
          <w:sz w:val="28"/>
          <w:szCs w:val="28"/>
        </w:rPr>
        <w:t xml:space="preserve">разрешительными документами, в настоящее время </w:t>
      </w:r>
      <w:r w:rsidR="00AD3B89" w:rsidRPr="00DB27E1">
        <w:rPr>
          <w:rFonts w:ascii="Times New Roman" w:hAnsi="Times New Roman" w:cs="Times New Roman"/>
          <w:color w:val="0D0D0D" w:themeColor="text1" w:themeTint="F2"/>
          <w:sz w:val="28"/>
          <w:szCs w:val="28"/>
        </w:rPr>
        <w:t>большой проблемой является</w:t>
      </w:r>
      <w:r w:rsidRPr="00DB27E1">
        <w:rPr>
          <w:rFonts w:ascii="Times New Roman" w:hAnsi="Times New Roman" w:cs="Times New Roman"/>
          <w:color w:val="0D0D0D" w:themeColor="text1" w:themeTint="F2"/>
          <w:sz w:val="28"/>
          <w:szCs w:val="28"/>
        </w:rPr>
        <w:t xml:space="preserve"> контрабанда, то есть перемещение через таможенную границу товаров, сопровождающееся нарушением требований таможенного законода</w:t>
      </w:r>
      <w:r w:rsidRPr="00DB27E1">
        <w:rPr>
          <w:rFonts w:ascii="Times New Roman" w:hAnsi="Times New Roman" w:cs="Times New Roman"/>
          <w:color w:val="0D0D0D" w:themeColor="text1" w:themeTint="F2"/>
          <w:sz w:val="28"/>
          <w:szCs w:val="28"/>
        </w:rPr>
        <w:lastRenderedPageBreak/>
        <w:t xml:space="preserve">тельства. </w:t>
      </w:r>
      <w:r w:rsidR="00732028" w:rsidRPr="00DB27E1">
        <w:rPr>
          <w:rFonts w:ascii="Times New Roman" w:hAnsi="Times New Roman" w:cs="Times New Roman"/>
          <w:color w:val="0D0D0D" w:themeColor="text1" w:themeTint="F2"/>
          <w:sz w:val="28"/>
          <w:szCs w:val="28"/>
        </w:rPr>
        <w:t>Статьей</w:t>
      </w:r>
      <w:r w:rsidRPr="00DB27E1">
        <w:rPr>
          <w:rFonts w:ascii="Times New Roman" w:hAnsi="Times New Roman" w:cs="Times New Roman"/>
          <w:color w:val="0D0D0D" w:themeColor="text1" w:themeTint="F2"/>
          <w:sz w:val="28"/>
          <w:szCs w:val="28"/>
        </w:rPr>
        <w:t xml:space="preserve"> 229.1 Уголовного Кодекса РФ</w:t>
      </w:r>
      <w:r w:rsidR="00732028" w:rsidRPr="00DB27E1">
        <w:rPr>
          <w:rFonts w:ascii="Times New Roman" w:hAnsi="Times New Roman" w:cs="Times New Roman"/>
          <w:color w:val="0D0D0D" w:themeColor="text1" w:themeTint="F2"/>
          <w:sz w:val="28"/>
          <w:szCs w:val="28"/>
        </w:rPr>
        <w:t xml:space="preserve"> определено, что незаконное перемещение</w:t>
      </w:r>
      <w:r w:rsidR="00AD3B89" w:rsidRPr="00DB27E1">
        <w:rPr>
          <w:rFonts w:ascii="Times New Roman" w:hAnsi="Times New Roman" w:cs="Times New Roman"/>
          <w:color w:val="0D0D0D" w:themeColor="text1" w:themeTint="F2"/>
          <w:sz w:val="28"/>
          <w:szCs w:val="28"/>
        </w:rPr>
        <w:t xml:space="preserve"> психотропных веществ и их прекурсоров</w:t>
      </w:r>
      <w:r w:rsidR="00732028" w:rsidRPr="00DB27E1">
        <w:rPr>
          <w:rFonts w:ascii="Times New Roman" w:hAnsi="Times New Roman" w:cs="Times New Roman"/>
          <w:color w:val="0D0D0D" w:themeColor="text1" w:themeTint="F2"/>
          <w:sz w:val="28"/>
          <w:szCs w:val="28"/>
        </w:rPr>
        <w:t xml:space="preserve"> через таможенную границу Союза наказывается лишением свободы на срок от трех до семи лет со штрафом в размере до одного миллиона рублей или в размере за</w:t>
      </w:r>
      <w:r w:rsidR="000A4683" w:rsidRPr="00DB27E1">
        <w:rPr>
          <w:rFonts w:ascii="Times New Roman" w:hAnsi="Times New Roman" w:cs="Times New Roman"/>
          <w:color w:val="0D0D0D" w:themeColor="text1" w:themeTint="F2"/>
          <w:sz w:val="28"/>
          <w:szCs w:val="28"/>
        </w:rPr>
        <w:t xml:space="preserve">работной платы или иного дохода, </w:t>
      </w:r>
      <w:r w:rsidR="00732028" w:rsidRPr="00DB27E1">
        <w:rPr>
          <w:rFonts w:ascii="Times New Roman" w:hAnsi="Times New Roman" w:cs="Times New Roman"/>
          <w:color w:val="0D0D0D" w:themeColor="text1" w:themeTint="F2"/>
          <w:sz w:val="28"/>
          <w:szCs w:val="28"/>
        </w:rPr>
        <w:t>осужденного за период до пяти лет или без такового и с ограничением свободы на срок до одного года или без такового.</w:t>
      </w:r>
      <w:r w:rsidR="00356967" w:rsidRPr="00DB27E1">
        <w:rPr>
          <w:rStyle w:val="a9"/>
          <w:rFonts w:ascii="Times New Roman" w:hAnsi="Times New Roman" w:cs="Times New Roman"/>
          <w:color w:val="0D0D0D" w:themeColor="text1" w:themeTint="F2"/>
          <w:sz w:val="28"/>
          <w:szCs w:val="28"/>
        </w:rPr>
        <w:footnoteReference w:id="9"/>
      </w:r>
    </w:p>
    <w:p w:rsidR="00953B81" w:rsidRPr="00DB27E1" w:rsidRDefault="00C83939"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В Федеральном законе «О наркотических средствах и психотропных веществах» содержится перечень психотропных веществ и их прекурсоров, в отношени</w:t>
      </w:r>
      <w:r w:rsidR="00014892" w:rsidRPr="00DB27E1">
        <w:rPr>
          <w:rFonts w:ascii="Times New Roman" w:hAnsi="Times New Roman" w:cs="Times New Roman"/>
          <w:color w:val="0D0D0D" w:themeColor="text1" w:themeTint="F2"/>
          <w:sz w:val="28"/>
          <w:szCs w:val="28"/>
        </w:rPr>
        <w:t xml:space="preserve">и которых необходимо совершение </w:t>
      </w:r>
      <w:r w:rsidRPr="00DB27E1">
        <w:rPr>
          <w:rFonts w:ascii="Times New Roman" w:hAnsi="Times New Roman" w:cs="Times New Roman"/>
          <w:color w:val="0D0D0D" w:themeColor="text1" w:themeTint="F2"/>
          <w:sz w:val="28"/>
          <w:szCs w:val="28"/>
        </w:rPr>
        <w:t xml:space="preserve">контроля в Российской Федерации. </w:t>
      </w:r>
      <w:r w:rsidR="00203872" w:rsidRPr="00DB27E1">
        <w:rPr>
          <w:rFonts w:ascii="Times New Roman" w:hAnsi="Times New Roman" w:cs="Times New Roman"/>
          <w:color w:val="0D0D0D" w:themeColor="text1" w:themeTint="F2"/>
          <w:sz w:val="28"/>
          <w:szCs w:val="28"/>
        </w:rPr>
        <w:t>Данным федеральным законом</w:t>
      </w:r>
      <w:r w:rsidR="00403763">
        <w:rPr>
          <w:rFonts w:ascii="Times New Roman" w:hAnsi="Times New Roman" w:cs="Times New Roman"/>
          <w:color w:val="0D0D0D" w:themeColor="text1" w:themeTint="F2"/>
          <w:sz w:val="28"/>
          <w:szCs w:val="28"/>
        </w:rPr>
        <w:t xml:space="preserve"> установлен </w:t>
      </w:r>
      <w:r w:rsidR="00014892" w:rsidRPr="00DB27E1">
        <w:rPr>
          <w:rFonts w:ascii="Times New Roman" w:hAnsi="Times New Roman" w:cs="Times New Roman"/>
          <w:color w:val="0D0D0D" w:themeColor="text1" w:themeTint="F2"/>
          <w:sz w:val="28"/>
          <w:szCs w:val="28"/>
        </w:rPr>
        <w:t>список новых потенциально опасных веществ</w:t>
      </w:r>
      <w:r w:rsidR="00293E1F" w:rsidRPr="00DB27E1">
        <w:rPr>
          <w:rFonts w:ascii="Times New Roman" w:hAnsi="Times New Roman" w:cs="Times New Roman"/>
          <w:color w:val="0D0D0D" w:themeColor="text1" w:themeTint="F2"/>
          <w:sz w:val="28"/>
          <w:szCs w:val="28"/>
        </w:rPr>
        <w:t xml:space="preserve">, которые внесены в Реестр и запрещены к обороту в России. </w:t>
      </w:r>
      <w:r w:rsidR="00203872" w:rsidRPr="00DB27E1">
        <w:rPr>
          <w:rFonts w:ascii="Times New Roman" w:hAnsi="Times New Roman" w:cs="Times New Roman"/>
          <w:color w:val="0D0D0D" w:themeColor="text1" w:themeTint="F2"/>
          <w:sz w:val="28"/>
          <w:szCs w:val="28"/>
        </w:rPr>
        <w:t xml:space="preserve">Установление </w:t>
      </w:r>
      <w:r w:rsidR="00AF14DF" w:rsidRPr="00DB27E1">
        <w:rPr>
          <w:rFonts w:ascii="Times New Roman" w:hAnsi="Times New Roman" w:cs="Times New Roman"/>
          <w:color w:val="0D0D0D" w:themeColor="text1" w:themeTint="F2"/>
          <w:sz w:val="28"/>
          <w:szCs w:val="28"/>
        </w:rPr>
        <w:t>квот на ввоз и вывоз психотропных веществ и их прекурсоров</w:t>
      </w:r>
      <w:r w:rsidR="00275EC7" w:rsidRPr="00DB27E1">
        <w:rPr>
          <w:rFonts w:ascii="Times New Roman" w:hAnsi="Times New Roman" w:cs="Times New Roman"/>
          <w:color w:val="0D0D0D" w:themeColor="text1" w:themeTint="F2"/>
          <w:sz w:val="28"/>
          <w:szCs w:val="28"/>
        </w:rPr>
        <w:t xml:space="preserve"> </w:t>
      </w:r>
      <w:r w:rsidR="00983675" w:rsidRPr="00DB27E1">
        <w:rPr>
          <w:rFonts w:ascii="Times New Roman" w:hAnsi="Times New Roman" w:cs="Times New Roman"/>
          <w:color w:val="0D0D0D" w:themeColor="text1" w:themeTint="F2"/>
          <w:sz w:val="28"/>
          <w:szCs w:val="28"/>
        </w:rPr>
        <w:t>возложено на Пра</w:t>
      </w:r>
      <w:r w:rsidR="00753764" w:rsidRPr="00DB27E1">
        <w:rPr>
          <w:rFonts w:ascii="Times New Roman" w:hAnsi="Times New Roman" w:cs="Times New Roman"/>
          <w:color w:val="0D0D0D" w:themeColor="text1" w:themeTint="F2"/>
          <w:sz w:val="28"/>
          <w:szCs w:val="28"/>
        </w:rPr>
        <w:t>вительство Российской Федерации</w:t>
      </w:r>
      <w:r w:rsidR="00727812" w:rsidRPr="00DB27E1">
        <w:rPr>
          <w:rFonts w:ascii="Times New Roman" w:hAnsi="Times New Roman" w:cs="Times New Roman"/>
          <w:color w:val="0D0D0D" w:themeColor="text1" w:themeTint="F2"/>
          <w:sz w:val="28"/>
          <w:szCs w:val="28"/>
        </w:rPr>
        <w:t>.</w:t>
      </w:r>
      <w:r w:rsidR="00753764" w:rsidRPr="00DB27E1">
        <w:rPr>
          <w:rFonts w:ascii="Times New Roman" w:hAnsi="Times New Roman" w:cs="Times New Roman"/>
          <w:color w:val="0D0D0D" w:themeColor="text1" w:themeTint="F2"/>
          <w:sz w:val="28"/>
          <w:szCs w:val="28"/>
        </w:rPr>
        <w:t xml:space="preserve"> </w:t>
      </w:r>
      <w:r w:rsidR="008666E4" w:rsidRPr="00DB27E1">
        <w:rPr>
          <w:rFonts w:ascii="Times New Roman" w:hAnsi="Times New Roman" w:cs="Times New Roman"/>
          <w:color w:val="0D0D0D" w:themeColor="text1" w:themeTint="F2"/>
          <w:sz w:val="28"/>
          <w:szCs w:val="28"/>
        </w:rPr>
        <w:t xml:space="preserve">Юридическое лицо, обладающее специальной лицензией, может осуществлять перемещения психотропных веществ и их прекурсоров через таможенную границу Союза. Физические лица могут осуществлять перевозку психотропных веществ и их прекурсоров только в медицинских целях. </w:t>
      </w:r>
      <w:r w:rsidR="00753764" w:rsidRPr="00DB27E1">
        <w:rPr>
          <w:rFonts w:ascii="Times New Roman" w:hAnsi="Times New Roman" w:cs="Times New Roman"/>
          <w:color w:val="0D0D0D" w:themeColor="text1" w:themeTint="F2"/>
          <w:sz w:val="28"/>
          <w:szCs w:val="28"/>
        </w:rPr>
        <w:t xml:space="preserve">Транзит через территорию Российской Федерации психотропных веществ и их прекурсоров запрещается. </w:t>
      </w:r>
      <w:r w:rsidR="000B04D2">
        <w:rPr>
          <w:rFonts w:ascii="Times New Roman" w:hAnsi="Times New Roman" w:cs="Times New Roman"/>
          <w:color w:val="0D0D0D" w:themeColor="text1" w:themeTint="F2"/>
          <w:sz w:val="28"/>
          <w:szCs w:val="28"/>
        </w:rPr>
        <w:t>Федеральным</w:t>
      </w:r>
      <w:r w:rsidR="00753764" w:rsidRPr="00DB27E1">
        <w:rPr>
          <w:rFonts w:ascii="Times New Roman" w:hAnsi="Times New Roman" w:cs="Times New Roman"/>
          <w:color w:val="0D0D0D" w:themeColor="text1" w:themeTint="F2"/>
          <w:sz w:val="28"/>
          <w:szCs w:val="28"/>
        </w:rPr>
        <w:t xml:space="preserve"> законом</w:t>
      </w:r>
      <w:r w:rsidR="008666E4" w:rsidRPr="00DB27E1">
        <w:rPr>
          <w:rStyle w:val="a9"/>
          <w:rFonts w:ascii="Times New Roman" w:hAnsi="Times New Roman" w:cs="Times New Roman"/>
          <w:color w:val="0D0D0D" w:themeColor="text1" w:themeTint="F2"/>
          <w:sz w:val="28"/>
          <w:szCs w:val="28"/>
        </w:rPr>
        <w:footnoteReference w:id="10"/>
      </w:r>
      <w:r w:rsidR="00753764" w:rsidRPr="00DB27E1">
        <w:rPr>
          <w:rFonts w:ascii="Times New Roman" w:hAnsi="Times New Roman" w:cs="Times New Roman"/>
          <w:color w:val="0D0D0D" w:themeColor="text1" w:themeTint="F2"/>
          <w:sz w:val="28"/>
          <w:szCs w:val="28"/>
        </w:rPr>
        <w:t xml:space="preserve"> установлено, что больной, следующий транзитом через территорию Российской Федерации, может провозить в целях лечения пси</w:t>
      </w:r>
      <w:r w:rsidR="000B04D2">
        <w:rPr>
          <w:rFonts w:ascii="Times New Roman" w:hAnsi="Times New Roman" w:cs="Times New Roman"/>
          <w:color w:val="0D0D0D" w:themeColor="text1" w:themeTint="F2"/>
          <w:sz w:val="28"/>
          <w:szCs w:val="28"/>
        </w:rPr>
        <w:t xml:space="preserve">хотропные вещества, внесенные в списки II и </w:t>
      </w:r>
      <w:r w:rsidR="00753764" w:rsidRPr="00DB27E1">
        <w:rPr>
          <w:rFonts w:ascii="Times New Roman" w:hAnsi="Times New Roman" w:cs="Times New Roman"/>
          <w:color w:val="0D0D0D" w:themeColor="text1" w:themeTint="F2"/>
          <w:sz w:val="28"/>
          <w:szCs w:val="28"/>
        </w:rPr>
        <w:t>III, в соответствии с порядком, установленным Правительством Российской Федерации.</w:t>
      </w:r>
      <w:r w:rsidR="008666E4" w:rsidRPr="00DB27E1">
        <w:rPr>
          <w:rFonts w:ascii="Times New Roman" w:hAnsi="Times New Roman" w:cs="Times New Roman"/>
          <w:color w:val="0D0D0D" w:themeColor="text1" w:themeTint="F2"/>
          <w:sz w:val="28"/>
          <w:szCs w:val="28"/>
        </w:rPr>
        <w:t xml:space="preserve"> </w:t>
      </w:r>
      <w:r w:rsidR="00753764" w:rsidRPr="00DB27E1">
        <w:rPr>
          <w:rFonts w:ascii="Times New Roman" w:hAnsi="Times New Roman" w:cs="Times New Roman"/>
          <w:color w:val="0D0D0D" w:themeColor="text1" w:themeTint="F2"/>
          <w:sz w:val="28"/>
          <w:szCs w:val="28"/>
        </w:rPr>
        <w:t xml:space="preserve">Также допускается транзит через территорию Российской Федерации психотропных веществ и их прекурсоров в случае контролируемой поставки. </w:t>
      </w:r>
    </w:p>
    <w:p w:rsidR="00607973" w:rsidRPr="00DB27E1" w:rsidRDefault="00607973" w:rsidP="00607973">
      <w:pPr>
        <w:widowControl w:val="0"/>
        <w:spacing w:after="0" w:line="36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Нормы Федерального закона</w:t>
      </w:r>
      <w:r w:rsidR="00B5110A" w:rsidRPr="00DB27E1">
        <w:rPr>
          <w:rStyle w:val="a9"/>
          <w:rFonts w:ascii="Times New Roman" w:hAnsi="Times New Roman" w:cs="Times New Roman"/>
          <w:color w:val="0D0D0D" w:themeColor="text1" w:themeTint="F2"/>
          <w:sz w:val="28"/>
          <w:szCs w:val="28"/>
        </w:rPr>
        <w:footnoteReference w:id="11"/>
      </w:r>
      <w:r w:rsidR="00B5110A" w:rsidRPr="00DB27E1">
        <w:rPr>
          <w:rFonts w:ascii="Times New Roman" w:hAnsi="Times New Roman" w:cs="Times New Roman"/>
          <w:color w:val="0D0D0D" w:themeColor="text1" w:themeTint="F2"/>
          <w:sz w:val="28"/>
          <w:szCs w:val="28"/>
        </w:rPr>
        <w:t xml:space="preserve"> </w:t>
      </w:r>
      <w:r w:rsidRPr="00DB27E1">
        <w:rPr>
          <w:rFonts w:ascii="Times New Roman" w:hAnsi="Times New Roman" w:cs="Times New Roman"/>
          <w:color w:val="0D0D0D" w:themeColor="text1" w:themeTint="F2"/>
          <w:sz w:val="28"/>
          <w:szCs w:val="28"/>
        </w:rPr>
        <w:t xml:space="preserve">определяют случаи лицензирования товаров: соблюдение разрешительного порядка экспорта или импорта, введение количественных ограничений, предоставление исключительного права на </w:t>
      </w:r>
      <w:r w:rsidRPr="00DB27E1">
        <w:rPr>
          <w:rFonts w:ascii="Times New Roman" w:hAnsi="Times New Roman" w:cs="Times New Roman"/>
          <w:color w:val="0D0D0D" w:themeColor="text1" w:themeTint="F2"/>
          <w:sz w:val="28"/>
          <w:szCs w:val="28"/>
        </w:rPr>
        <w:lastRenderedPageBreak/>
        <w:t>экспорт и импорта, а также выполнение международных обязательств. Благодаря лицензии осуществляется перемещение товаров через таможенную границу, а отсутствие лицензии является причиной для отказа в выпуске товаров. Кроме того, Федеральным законом определяется порядок ведения банка выданных лицензий, который формируется Правительством РФ.</w:t>
      </w:r>
    </w:p>
    <w:p w:rsidR="0019417F" w:rsidRPr="00DB27E1" w:rsidRDefault="00392B8F"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В Постановлении Правительства РФ №681</w:t>
      </w:r>
      <w:r w:rsidR="00E42B34">
        <w:rPr>
          <w:rStyle w:val="a9"/>
          <w:rFonts w:ascii="Times New Roman" w:hAnsi="Times New Roman" w:cs="Times New Roman"/>
          <w:color w:val="0D0D0D" w:themeColor="text1" w:themeTint="F2"/>
          <w:sz w:val="28"/>
          <w:szCs w:val="28"/>
        </w:rPr>
        <w:footnoteReference w:id="12"/>
      </w:r>
      <w:r w:rsidR="009072EC">
        <w:rPr>
          <w:rFonts w:ascii="Times New Roman" w:hAnsi="Times New Roman" w:cs="Times New Roman"/>
          <w:color w:val="0D0D0D" w:themeColor="text1" w:themeTint="F2"/>
          <w:sz w:val="28"/>
          <w:szCs w:val="28"/>
        </w:rPr>
        <w:t xml:space="preserve"> </w:t>
      </w:r>
      <w:r w:rsidR="00742AC9" w:rsidRPr="00DB27E1">
        <w:rPr>
          <w:rFonts w:ascii="Times New Roman" w:hAnsi="Times New Roman" w:cs="Times New Roman"/>
          <w:color w:val="0D0D0D" w:themeColor="text1" w:themeTint="F2"/>
          <w:sz w:val="28"/>
          <w:szCs w:val="28"/>
        </w:rPr>
        <w:t>установлен</w:t>
      </w:r>
      <w:r w:rsidRPr="00DB27E1">
        <w:rPr>
          <w:rFonts w:ascii="Times New Roman" w:hAnsi="Times New Roman" w:cs="Times New Roman"/>
          <w:color w:val="0D0D0D" w:themeColor="text1" w:themeTint="F2"/>
          <w:sz w:val="28"/>
          <w:szCs w:val="28"/>
        </w:rPr>
        <w:t xml:space="preserve"> перечень психотропных веществ и их прекурсоров, котор</w:t>
      </w:r>
      <w:r w:rsidR="001A1B87">
        <w:rPr>
          <w:rFonts w:ascii="Times New Roman" w:hAnsi="Times New Roman" w:cs="Times New Roman"/>
          <w:color w:val="0D0D0D" w:themeColor="text1" w:themeTint="F2"/>
          <w:sz w:val="28"/>
          <w:szCs w:val="28"/>
        </w:rPr>
        <w:t>ые подлежат</w:t>
      </w:r>
      <w:r w:rsidRPr="00DB27E1">
        <w:rPr>
          <w:rFonts w:ascii="Times New Roman" w:hAnsi="Times New Roman" w:cs="Times New Roman"/>
          <w:color w:val="0D0D0D" w:themeColor="text1" w:themeTint="F2"/>
          <w:sz w:val="28"/>
          <w:szCs w:val="28"/>
        </w:rPr>
        <w:t xml:space="preserve"> контролю на территории Российской Федерации.</w:t>
      </w:r>
      <w:r w:rsidR="004778D5" w:rsidRPr="00DB27E1">
        <w:rPr>
          <w:rFonts w:ascii="Times New Roman" w:hAnsi="Times New Roman" w:cs="Times New Roman"/>
          <w:color w:val="0D0D0D" w:themeColor="text1" w:themeTint="F2"/>
          <w:sz w:val="28"/>
          <w:szCs w:val="28"/>
        </w:rPr>
        <w:t xml:space="preserve"> Оборот веществ, указанных в данных списках, </w:t>
      </w:r>
      <w:r w:rsidR="00B5110A" w:rsidRPr="00DB27E1">
        <w:rPr>
          <w:rFonts w:ascii="Times New Roman" w:hAnsi="Times New Roman" w:cs="Times New Roman"/>
          <w:color w:val="0D0D0D" w:themeColor="text1" w:themeTint="F2"/>
          <w:sz w:val="28"/>
          <w:szCs w:val="28"/>
        </w:rPr>
        <w:t>ограничен</w:t>
      </w:r>
      <w:r w:rsidR="004778D5" w:rsidRPr="00DB27E1">
        <w:rPr>
          <w:rFonts w:ascii="Times New Roman" w:hAnsi="Times New Roman" w:cs="Times New Roman"/>
          <w:color w:val="0D0D0D" w:themeColor="text1" w:themeTint="F2"/>
          <w:sz w:val="28"/>
          <w:szCs w:val="28"/>
        </w:rPr>
        <w:t>.</w:t>
      </w:r>
    </w:p>
    <w:p w:rsidR="0036006D" w:rsidRPr="00DB27E1" w:rsidRDefault="00742AC9" w:rsidP="006C030F">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Также</w:t>
      </w:r>
      <w:r w:rsidR="00464FB1" w:rsidRPr="00DB27E1">
        <w:rPr>
          <w:rFonts w:ascii="Times New Roman" w:hAnsi="Times New Roman" w:cs="Times New Roman"/>
          <w:color w:val="0D0D0D" w:themeColor="text1" w:themeTint="F2"/>
          <w:sz w:val="28"/>
          <w:szCs w:val="28"/>
        </w:rPr>
        <w:t>, списки психотропных веществ и их прекурсоров, оборот которых ограничен</w:t>
      </w:r>
      <w:r w:rsidR="00B5110A" w:rsidRPr="00DB27E1">
        <w:rPr>
          <w:rFonts w:ascii="Times New Roman" w:hAnsi="Times New Roman" w:cs="Times New Roman"/>
          <w:color w:val="0D0D0D" w:themeColor="text1" w:themeTint="F2"/>
          <w:sz w:val="28"/>
          <w:szCs w:val="28"/>
        </w:rPr>
        <w:t xml:space="preserve"> либо полностью запрещен</w:t>
      </w:r>
      <w:r w:rsidR="00464FB1" w:rsidRPr="00DB27E1">
        <w:rPr>
          <w:rFonts w:ascii="Times New Roman" w:hAnsi="Times New Roman" w:cs="Times New Roman"/>
          <w:color w:val="0D0D0D" w:themeColor="text1" w:themeTint="F2"/>
          <w:sz w:val="28"/>
          <w:szCs w:val="28"/>
        </w:rPr>
        <w:t xml:space="preserve"> в Российской Федерации, установлены Постановлением Правительств</w:t>
      </w:r>
      <w:r w:rsidR="00B5110A" w:rsidRPr="00DB27E1">
        <w:rPr>
          <w:rFonts w:ascii="Times New Roman" w:hAnsi="Times New Roman" w:cs="Times New Roman"/>
          <w:color w:val="0D0D0D" w:themeColor="text1" w:themeTint="F2"/>
          <w:sz w:val="28"/>
          <w:szCs w:val="28"/>
        </w:rPr>
        <w:t>а</w:t>
      </w:r>
      <w:r w:rsidR="009072EC">
        <w:rPr>
          <w:rFonts w:ascii="Times New Roman" w:hAnsi="Times New Roman" w:cs="Times New Roman"/>
          <w:color w:val="0D0D0D" w:themeColor="text1" w:themeTint="F2"/>
          <w:sz w:val="28"/>
          <w:szCs w:val="28"/>
        </w:rPr>
        <w:t xml:space="preserve"> №1002</w:t>
      </w:r>
      <w:r w:rsidR="00B5110A" w:rsidRPr="00DB27E1">
        <w:rPr>
          <w:rStyle w:val="a9"/>
          <w:rFonts w:ascii="Times New Roman" w:hAnsi="Times New Roman" w:cs="Times New Roman"/>
          <w:color w:val="0D0D0D" w:themeColor="text1" w:themeTint="F2"/>
          <w:sz w:val="28"/>
          <w:szCs w:val="28"/>
        </w:rPr>
        <w:footnoteReference w:id="13"/>
      </w:r>
      <w:r w:rsidR="00464FB1" w:rsidRPr="00DB27E1">
        <w:rPr>
          <w:rFonts w:ascii="Times New Roman" w:hAnsi="Times New Roman" w:cs="Times New Roman"/>
          <w:color w:val="0D0D0D" w:themeColor="text1" w:themeTint="F2"/>
          <w:sz w:val="28"/>
          <w:szCs w:val="28"/>
        </w:rPr>
        <w:t>. Данный нормативно-правовой акт утверждает значительный, крупный и особо крупный размер психотропных веществ для статей 228, 228.1, 229, 229.1 Уголовного Кодекса Российской Федерации.</w:t>
      </w:r>
    </w:p>
    <w:p w:rsidR="00AA0AAD" w:rsidRPr="00DB27E1" w:rsidRDefault="0036006D" w:rsidP="00E42B34">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На основании вышенаписанного можно сделать вывод</w:t>
      </w:r>
      <w:r w:rsidR="002757C9" w:rsidRPr="00DB27E1">
        <w:rPr>
          <w:rFonts w:ascii="Times New Roman" w:hAnsi="Times New Roman" w:cs="Times New Roman"/>
          <w:color w:val="0D0D0D" w:themeColor="text1" w:themeTint="F2"/>
          <w:sz w:val="28"/>
          <w:szCs w:val="28"/>
        </w:rPr>
        <w:t xml:space="preserve"> о том</w:t>
      </w:r>
      <w:r w:rsidRPr="00DB27E1">
        <w:rPr>
          <w:rFonts w:ascii="Times New Roman" w:hAnsi="Times New Roman" w:cs="Times New Roman"/>
          <w:color w:val="0D0D0D" w:themeColor="text1" w:themeTint="F2"/>
          <w:sz w:val="28"/>
          <w:szCs w:val="28"/>
        </w:rPr>
        <w:t xml:space="preserve">, что правовая регламентация трансграничного перемещения и транзита психотропных веществ и их прекурсоров </w:t>
      </w:r>
      <w:r w:rsidR="002F4889" w:rsidRPr="00DB27E1">
        <w:rPr>
          <w:rFonts w:ascii="Times New Roman" w:hAnsi="Times New Roman" w:cs="Times New Roman"/>
          <w:color w:val="0D0D0D" w:themeColor="text1" w:themeTint="F2"/>
          <w:sz w:val="28"/>
          <w:szCs w:val="28"/>
        </w:rPr>
        <w:t xml:space="preserve">осуществляется </w:t>
      </w:r>
      <w:r w:rsidR="00EB53F5">
        <w:rPr>
          <w:rFonts w:ascii="Times New Roman" w:hAnsi="Times New Roman" w:cs="Times New Roman"/>
          <w:color w:val="0D0D0D" w:themeColor="text1" w:themeTint="F2"/>
          <w:sz w:val="28"/>
          <w:szCs w:val="28"/>
        </w:rPr>
        <w:t xml:space="preserve">как </w:t>
      </w:r>
      <w:r w:rsidRPr="00DB27E1">
        <w:rPr>
          <w:rFonts w:ascii="Times New Roman" w:hAnsi="Times New Roman" w:cs="Times New Roman"/>
          <w:color w:val="0D0D0D" w:themeColor="text1" w:themeTint="F2"/>
          <w:sz w:val="28"/>
          <w:szCs w:val="28"/>
        </w:rPr>
        <w:t>на международном уровне, то есть Таможенный Кодекс ЕАЭС, Решения Комиссии ЕАЭС</w:t>
      </w:r>
      <w:r w:rsidR="00EB53F5">
        <w:rPr>
          <w:rFonts w:ascii="Times New Roman" w:hAnsi="Times New Roman" w:cs="Times New Roman"/>
          <w:color w:val="0D0D0D" w:themeColor="text1" w:themeTint="F2"/>
          <w:sz w:val="28"/>
          <w:szCs w:val="28"/>
        </w:rPr>
        <w:t xml:space="preserve">, </w:t>
      </w:r>
      <w:r w:rsidR="00011997" w:rsidRPr="00DB27E1">
        <w:rPr>
          <w:rFonts w:ascii="Times New Roman" w:hAnsi="Times New Roman" w:cs="Times New Roman"/>
          <w:color w:val="0D0D0D" w:themeColor="text1" w:themeTint="F2"/>
          <w:sz w:val="28"/>
          <w:szCs w:val="28"/>
        </w:rPr>
        <w:t xml:space="preserve">Конвенции ОНН, Соглашения государств-членов Союза, </w:t>
      </w:r>
      <w:r w:rsidR="00EB53F5">
        <w:rPr>
          <w:rFonts w:ascii="Times New Roman" w:hAnsi="Times New Roman" w:cs="Times New Roman"/>
          <w:color w:val="0D0D0D" w:themeColor="text1" w:themeTint="F2"/>
          <w:sz w:val="28"/>
          <w:szCs w:val="28"/>
        </w:rPr>
        <w:t>так</w:t>
      </w:r>
      <w:r w:rsidRPr="00DB27E1">
        <w:rPr>
          <w:rFonts w:ascii="Times New Roman" w:hAnsi="Times New Roman" w:cs="Times New Roman"/>
          <w:color w:val="0D0D0D" w:themeColor="text1" w:themeTint="F2"/>
          <w:sz w:val="28"/>
          <w:szCs w:val="28"/>
        </w:rPr>
        <w:t xml:space="preserve"> и на национальном</w:t>
      </w:r>
      <w:r w:rsidR="00EB53F5">
        <w:rPr>
          <w:rFonts w:ascii="Times New Roman" w:hAnsi="Times New Roman" w:cs="Times New Roman"/>
          <w:color w:val="0D0D0D" w:themeColor="text1" w:themeTint="F2"/>
          <w:sz w:val="28"/>
          <w:szCs w:val="28"/>
        </w:rPr>
        <w:t xml:space="preserve"> уровне, в частности, Уголовный</w:t>
      </w:r>
      <w:r w:rsidR="002757C9" w:rsidRPr="00DB27E1">
        <w:rPr>
          <w:rFonts w:ascii="Times New Roman" w:hAnsi="Times New Roman" w:cs="Times New Roman"/>
          <w:color w:val="0D0D0D" w:themeColor="text1" w:themeTint="F2"/>
          <w:sz w:val="28"/>
          <w:szCs w:val="28"/>
        </w:rPr>
        <w:t xml:space="preserve"> Кодекс</w:t>
      </w:r>
      <w:r w:rsidR="00EB53F5">
        <w:rPr>
          <w:rFonts w:ascii="Times New Roman" w:hAnsi="Times New Roman" w:cs="Times New Roman"/>
          <w:color w:val="0D0D0D" w:themeColor="text1" w:themeTint="F2"/>
          <w:sz w:val="28"/>
          <w:szCs w:val="28"/>
        </w:rPr>
        <w:t xml:space="preserve"> РФ, Федеральные Законы</w:t>
      </w:r>
      <w:r w:rsidR="00630A12" w:rsidRPr="00DB27E1">
        <w:rPr>
          <w:rFonts w:ascii="Times New Roman" w:hAnsi="Times New Roman" w:cs="Times New Roman"/>
          <w:color w:val="0D0D0D" w:themeColor="text1" w:themeTint="F2"/>
          <w:sz w:val="28"/>
          <w:szCs w:val="28"/>
        </w:rPr>
        <w:t xml:space="preserve"> РФ и</w:t>
      </w:r>
      <w:r w:rsidR="002757C9" w:rsidRPr="00DB27E1">
        <w:rPr>
          <w:rFonts w:ascii="Times New Roman" w:hAnsi="Times New Roman" w:cs="Times New Roman"/>
          <w:color w:val="0D0D0D" w:themeColor="text1" w:themeTint="F2"/>
          <w:sz w:val="28"/>
          <w:szCs w:val="28"/>
        </w:rPr>
        <w:t xml:space="preserve"> Постановления Правительства</w:t>
      </w:r>
      <w:r w:rsidR="00630A12" w:rsidRPr="00DB27E1">
        <w:rPr>
          <w:rFonts w:ascii="Times New Roman" w:hAnsi="Times New Roman" w:cs="Times New Roman"/>
          <w:color w:val="0D0D0D" w:themeColor="text1" w:themeTint="F2"/>
          <w:sz w:val="28"/>
          <w:szCs w:val="28"/>
        </w:rPr>
        <w:t xml:space="preserve"> РФ</w:t>
      </w:r>
      <w:r w:rsidR="00011997">
        <w:rPr>
          <w:rFonts w:ascii="Times New Roman" w:hAnsi="Times New Roman" w:cs="Times New Roman"/>
          <w:color w:val="0D0D0D" w:themeColor="text1" w:themeTint="F2"/>
          <w:sz w:val="28"/>
          <w:szCs w:val="28"/>
        </w:rPr>
        <w:t>, Приказы ФТС</w:t>
      </w:r>
      <w:r w:rsidR="002757C9" w:rsidRPr="00DB27E1">
        <w:rPr>
          <w:rFonts w:ascii="Times New Roman" w:hAnsi="Times New Roman" w:cs="Times New Roman"/>
          <w:color w:val="0D0D0D" w:themeColor="text1" w:themeTint="F2"/>
          <w:sz w:val="28"/>
          <w:szCs w:val="28"/>
        </w:rPr>
        <w:t xml:space="preserve">. Это определяется особой важностью и значимостью </w:t>
      </w:r>
      <w:r w:rsidR="008D581B" w:rsidRPr="00DB27E1">
        <w:rPr>
          <w:rFonts w:ascii="Times New Roman" w:hAnsi="Times New Roman" w:cs="Times New Roman"/>
          <w:color w:val="0D0D0D" w:themeColor="text1" w:themeTint="F2"/>
          <w:sz w:val="28"/>
          <w:szCs w:val="28"/>
        </w:rPr>
        <w:t>контроля над</w:t>
      </w:r>
      <w:r w:rsidR="002757C9" w:rsidRPr="00DB27E1">
        <w:rPr>
          <w:rFonts w:ascii="Times New Roman" w:hAnsi="Times New Roman" w:cs="Times New Roman"/>
          <w:color w:val="0D0D0D" w:themeColor="text1" w:themeTint="F2"/>
          <w:sz w:val="28"/>
          <w:szCs w:val="28"/>
        </w:rPr>
        <w:t xml:space="preserve"> трансграничным перемещением и транзитом психотропных веществ и их прекурсоров, так как данные вещества </w:t>
      </w:r>
      <w:r w:rsidR="008D581B" w:rsidRPr="00DB27E1">
        <w:rPr>
          <w:rFonts w:ascii="Times New Roman" w:hAnsi="Times New Roman" w:cs="Times New Roman"/>
          <w:color w:val="0D0D0D" w:themeColor="text1" w:themeTint="F2"/>
          <w:sz w:val="28"/>
          <w:szCs w:val="28"/>
        </w:rPr>
        <w:t>являются</w:t>
      </w:r>
      <w:r w:rsidR="002757C9" w:rsidRPr="00DB27E1">
        <w:rPr>
          <w:rFonts w:ascii="Times New Roman" w:hAnsi="Times New Roman" w:cs="Times New Roman"/>
          <w:color w:val="0D0D0D" w:themeColor="text1" w:themeTint="F2"/>
          <w:sz w:val="28"/>
          <w:szCs w:val="28"/>
        </w:rPr>
        <w:t xml:space="preserve"> </w:t>
      </w:r>
      <w:r w:rsidR="0022138B" w:rsidRPr="00DB27E1">
        <w:rPr>
          <w:rFonts w:ascii="Times New Roman" w:hAnsi="Times New Roman" w:cs="Times New Roman"/>
          <w:color w:val="0D0D0D" w:themeColor="text1" w:themeTint="F2"/>
          <w:sz w:val="28"/>
          <w:szCs w:val="28"/>
        </w:rPr>
        <w:t>товар</w:t>
      </w:r>
      <w:r w:rsidR="00417A87" w:rsidRPr="00DB27E1">
        <w:rPr>
          <w:rFonts w:ascii="Times New Roman" w:hAnsi="Times New Roman" w:cs="Times New Roman"/>
          <w:color w:val="0D0D0D" w:themeColor="text1" w:themeTint="F2"/>
          <w:sz w:val="28"/>
          <w:szCs w:val="28"/>
        </w:rPr>
        <w:t>ом</w:t>
      </w:r>
      <w:r w:rsidR="0022138B" w:rsidRPr="00DB27E1">
        <w:rPr>
          <w:rFonts w:ascii="Times New Roman" w:hAnsi="Times New Roman" w:cs="Times New Roman"/>
          <w:color w:val="0D0D0D" w:themeColor="text1" w:themeTint="F2"/>
          <w:sz w:val="28"/>
          <w:szCs w:val="28"/>
        </w:rPr>
        <w:t>, перемещение которого</w:t>
      </w:r>
      <w:r w:rsidR="002757C9" w:rsidRPr="00DB27E1">
        <w:rPr>
          <w:rFonts w:ascii="Times New Roman" w:hAnsi="Times New Roman" w:cs="Times New Roman"/>
          <w:color w:val="0D0D0D" w:themeColor="text1" w:themeTint="F2"/>
          <w:sz w:val="28"/>
          <w:szCs w:val="28"/>
        </w:rPr>
        <w:t xml:space="preserve"> представляет особую опасность</w:t>
      </w:r>
      <w:r w:rsidR="00417A87" w:rsidRPr="00DB27E1">
        <w:rPr>
          <w:rFonts w:ascii="Times New Roman" w:hAnsi="Times New Roman" w:cs="Times New Roman"/>
          <w:color w:val="0D0D0D" w:themeColor="text1" w:themeTint="F2"/>
          <w:sz w:val="28"/>
          <w:szCs w:val="28"/>
        </w:rPr>
        <w:t>, то есть может нанести</w:t>
      </w:r>
      <w:r w:rsidR="00DB27E1" w:rsidRPr="00DB27E1">
        <w:rPr>
          <w:rFonts w:ascii="Times New Roman" w:hAnsi="Times New Roman" w:cs="Times New Roman"/>
          <w:color w:val="0D0D0D" w:themeColor="text1" w:themeTint="F2"/>
          <w:sz w:val="28"/>
          <w:szCs w:val="28"/>
        </w:rPr>
        <w:t xml:space="preserve"> вред жизни и здоровью граждан.</w:t>
      </w:r>
      <w:r w:rsidR="00AA0AAD" w:rsidRPr="00DB27E1">
        <w:rPr>
          <w:rFonts w:ascii="Times New Roman" w:hAnsi="Times New Roman" w:cs="Times New Roman"/>
          <w:color w:val="0D0D0D" w:themeColor="text1" w:themeTint="F2"/>
          <w:sz w:val="28"/>
          <w:szCs w:val="28"/>
        </w:rPr>
        <w:br w:type="page"/>
      </w:r>
    </w:p>
    <w:p w:rsidR="00AA0AAD" w:rsidRPr="00DB27E1" w:rsidRDefault="002F65A2" w:rsidP="002F65A2">
      <w:pPr>
        <w:widowControl w:val="0"/>
        <w:spacing w:after="0" w:line="360" w:lineRule="auto"/>
        <w:ind w:firstLine="426"/>
        <w:jc w:val="center"/>
        <w:rPr>
          <w:rFonts w:ascii="Times New Roman" w:hAnsi="Times New Roman" w:cs="Times New Roman"/>
          <w:b/>
          <w:color w:val="0D0D0D" w:themeColor="text1" w:themeTint="F2"/>
          <w:sz w:val="28"/>
          <w:szCs w:val="28"/>
        </w:rPr>
      </w:pPr>
      <w:r w:rsidRPr="00DB27E1">
        <w:rPr>
          <w:rFonts w:ascii="Times New Roman" w:hAnsi="Times New Roman" w:cs="Times New Roman"/>
          <w:b/>
          <w:color w:val="0D0D0D" w:themeColor="text1" w:themeTint="F2"/>
          <w:sz w:val="28"/>
          <w:szCs w:val="28"/>
        </w:rPr>
        <w:lastRenderedPageBreak/>
        <w:t>§2. Особенности и актуальные проблемы таможенного контроля в отношении психотропных веществ и их прекурсоров.</w:t>
      </w:r>
    </w:p>
    <w:p w:rsidR="001B22EF" w:rsidRPr="00DB27E1" w:rsidRDefault="001B22EF" w:rsidP="002F65A2">
      <w:pPr>
        <w:widowControl w:val="0"/>
        <w:spacing w:after="0" w:line="360" w:lineRule="auto"/>
        <w:ind w:firstLine="426"/>
        <w:jc w:val="center"/>
        <w:rPr>
          <w:rFonts w:ascii="Times New Roman" w:hAnsi="Times New Roman" w:cs="Times New Roman"/>
          <w:b/>
          <w:color w:val="0D0D0D" w:themeColor="text1" w:themeTint="F2"/>
          <w:sz w:val="28"/>
          <w:szCs w:val="28"/>
        </w:rPr>
      </w:pPr>
    </w:p>
    <w:p w:rsidR="0014701B" w:rsidRDefault="00C77ACE" w:rsidP="0014701B">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При трансграничном перемещении и транзите психотропных веществ и их прекурсоров необходимо проведение таможенными органами таможенного контроля.</w:t>
      </w:r>
      <w:r w:rsidR="00EC6B6A" w:rsidRPr="00DB27E1">
        <w:rPr>
          <w:rFonts w:ascii="Times New Roman" w:hAnsi="Times New Roman" w:cs="Times New Roman"/>
          <w:color w:val="0D0D0D" w:themeColor="text1" w:themeTint="F2"/>
          <w:sz w:val="28"/>
          <w:szCs w:val="28"/>
        </w:rPr>
        <w:t xml:space="preserve"> Формы </w:t>
      </w:r>
      <w:r w:rsidR="001D54AD" w:rsidRPr="00DB27E1">
        <w:rPr>
          <w:rFonts w:ascii="Times New Roman" w:hAnsi="Times New Roman" w:cs="Times New Roman"/>
          <w:color w:val="0D0D0D" w:themeColor="text1" w:themeTint="F2"/>
          <w:sz w:val="28"/>
          <w:szCs w:val="28"/>
        </w:rPr>
        <w:t>таможенного контроля</w:t>
      </w:r>
      <w:r w:rsidR="00F17244" w:rsidRPr="00DB27E1">
        <w:rPr>
          <w:rFonts w:ascii="Times New Roman" w:hAnsi="Times New Roman" w:cs="Times New Roman"/>
          <w:color w:val="0D0D0D" w:themeColor="text1" w:themeTint="F2"/>
          <w:sz w:val="28"/>
          <w:szCs w:val="28"/>
        </w:rPr>
        <w:t xml:space="preserve"> установлены в Таможенном Кодексе </w:t>
      </w:r>
      <w:r w:rsidR="00EC6B6A" w:rsidRPr="00DB27E1">
        <w:rPr>
          <w:rFonts w:ascii="Times New Roman" w:hAnsi="Times New Roman" w:cs="Times New Roman"/>
          <w:color w:val="0D0D0D" w:themeColor="text1" w:themeTint="F2"/>
          <w:sz w:val="28"/>
          <w:szCs w:val="28"/>
        </w:rPr>
        <w:t>ЕАЭС</w:t>
      </w:r>
      <w:r w:rsidR="001D54AD" w:rsidRPr="00DB27E1">
        <w:rPr>
          <w:rFonts w:ascii="Times New Roman" w:hAnsi="Times New Roman" w:cs="Times New Roman"/>
          <w:color w:val="0D0D0D" w:themeColor="text1" w:themeTint="F2"/>
          <w:sz w:val="28"/>
          <w:szCs w:val="28"/>
        </w:rPr>
        <w:t xml:space="preserve">. </w:t>
      </w:r>
      <w:r w:rsidRPr="00DB27E1">
        <w:rPr>
          <w:rFonts w:ascii="Times New Roman" w:hAnsi="Times New Roman" w:cs="Times New Roman"/>
          <w:color w:val="0D0D0D" w:themeColor="text1" w:themeTint="F2"/>
          <w:sz w:val="28"/>
          <w:szCs w:val="28"/>
        </w:rPr>
        <w:t xml:space="preserve">Одной из форм таможенного контроля, которую необходимо применить в данном случае, является проверка таможенных, иных документов и сведений, в целях установления их подлинности, правильности составления и непосредственной принадлежности к перевозимому товару. Кроме того, необходимо </w:t>
      </w:r>
      <w:r w:rsidR="0054617F">
        <w:rPr>
          <w:rFonts w:ascii="Times New Roman" w:hAnsi="Times New Roman" w:cs="Times New Roman"/>
          <w:color w:val="0D0D0D" w:themeColor="text1" w:themeTint="F2"/>
          <w:sz w:val="28"/>
          <w:szCs w:val="28"/>
        </w:rPr>
        <w:t>проведение</w:t>
      </w:r>
      <w:r w:rsidR="008D3D91" w:rsidRPr="00DB27E1">
        <w:rPr>
          <w:rFonts w:ascii="Times New Roman" w:hAnsi="Times New Roman" w:cs="Times New Roman"/>
          <w:color w:val="0D0D0D" w:themeColor="text1" w:themeTint="F2"/>
          <w:sz w:val="28"/>
          <w:szCs w:val="28"/>
        </w:rPr>
        <w:t xml:space="preserve"> таможенного </w:t>
      </w:r>
      <w:r w:rsidRPr="00DB27E1">
        <w:rPr>
          <w:rFonts w:ascii="Times New Roman" w:hAnsi="Times New Roman" w:cs="Times New Roman"/>
          <w:color w:val="0D0D0D" w:themeColor="text1" w:themeTint="F2"/>
          <w:sz w:val="28"/>
          <w:szCs w:val="28"/>
        </w:rPr>
        <w:t>осмотр</w:t>
      </w:r>
      <w:r w:rsidR="008D3D91" w:rsidRPr="00DB27E1">
        <w:rPr>
          <w:rFonts w:ascii="Times New Roman" w:hAnsi="Times New Roman" w:cs="Times New Roman"/>
          <w:color w:val="0D0D0D" w:themeColor="text1" w:themeTint="F2"/>
          <w:sz w:val="28"/>
          <w:szCs w:val="28"/>
        </w:rPr>
        <w:t>а и таможенного</w:t>
      </w:r>
      <w:r w:rsidRPr="00DB27E1">
        <w:rPr>
          <w:rFonts w:ascii="Times New Roman" w:hAnsi="Times New Roman" w:cs="Times New Roman"/>
          <w:color w:val="0D0D0D" w:themeColor="text1" w:themeTint="F2"/>
          <w:sz w:val="28"/>
          <w:szCs w:val="28"/>
        </w:rPr>
        <w:t xml:space="preserve"> досмотр</w:t>
      </w:r>
      <w:r w:rsidR="008D3D91" w:rsidRPr="00DB27E1">
        <w:rPr>
          <w:rFonts w:ascii="Times New Roman" w:hAnsi="Times New Roman" w:cs="Times New Roman"/>
          <w:color w:val="0D0D0D" w:themeColor="text1" w:themeTint="F2"/>
          <w:sz w:val="28"/>
          <w:szCs w:val="28"/>
        </w:rPr>
        <w:t>а</w:t>
      </w:r>
      <w:r w:rsidR="00394879">
        <w:rPr>
          <w:rFonts w:ascii="Times New Roman" w:hAnsi="Times New Roman" w:cs="Times New Roman"/>
          <w:color w:val="0D0D0D" w:themeColor="text1" w:themeTint="F2"/>
          <w:sz w:val="28"/>
          <w:szCs w:val="28"/>
        </w:rPr>
        <w:t xml:space="preserve">, результатом которого может стать обнаружение тайников. А.В. Присекин и В.В.Яровенко </w:t>
      </w:r>
      <w:r w:rsidR="00E01BBB">
        <w:rPr>
          <w:rFonts w:ascii="Times New Roman" w:hAnsi="Times New Roman" w:cs="Times New Roman"/>
          <w:color w:val="0D0D0D" w:themeColor="text1" w:themeTint="F2"/>
          <w:sz w:val="28"/>
          <w:szCs w:val="28"/>
        </w:rPr>
        <w:t>определяют тайники как вид способ сокрытия преступления, состоящий в установлении предмета сокрытия в специально изготовленном месте с целью обеспечения его неочевидности для установленного круга лиц.</w:t>
      </w:r>
      <w:r w:rsidR="008466B5">
        <w:rPr>
          <w:rStyle w:val="a9"/>
          <w:rFonts w:ascii="Times New Roman" w:hAnsi="Times New Roman" w:cs="Times New Roman"/>
          <w:color w:val="0D0D0D" w:themeColor="text1" w:themeTint="F2"/>
          <w:sz w:val="28"/>
          <w:szCs w:val="28"/>
        </w:rPr>
        <w:footnoteReference w:id="14"/>
      </w:r>
    </w:p>
    <w:p w:rsidR="00C77ACE" w:rsidRPr="00DB27E1" w:rsidRDefault="00C77ACE"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eastAsia="Calibri" w:hAnsi="Times New Roman" w:cs="Times New Roman"/>
          <w:color w:val="0D0D0D" w:themeColor="text1" w:themeTint="F2"/>
          <w:sz w:val="28"/>
          <w:szCs w:val="28"/>
        </w:rPr>
        <w:t xml:space="preserve">При принятии решения о </w:t>
      </w:r>
      <w:r w:rsidR="0054617F">
        <w:rPr>
          <w:rFonts w:ascii="Times New Roman" w:eastAsia="Calibri" w:hAnsi="Times New Roman" w:cs="Times New Roman"/>
          <w:color w:val="0D0D0D" w:themeColor="text1" w:themeTint="F2"/>
          <w:sz w:val="28"/>
          <w:szCs w:val="28"/>
        </w:rPr>
        <w:t>проведении таможенного досмотра</w:t>
      </w:r>
      <w:r w:rsidRPr="00DB27E1">
        <w:rPr>
          <w:rFonts w:ascii="Times New Roman" w:eastAsia="Calibri" w:hAnsi="Times New Roman" w:cs="Times New Roman"/>
          <w:color w:val="0D0D0D" w:themeColor="text1" w:themeTint="F2"/>
          <w:sz w:val="28"/>
          <w:szCs w:val="28"/>
        </w:rPr>
        <w:t xml:space="preserve"> используется система управления рисками, основанная на эффективном использовании ресурсов тамож</w:t>
      </w:r>
      <w:r w:rsidRPr="00DB27E1">
        <w:rPr>
          <w:rFonts w:ascii="Times New Roman" w:hAnsi="Times New Roman" w:cs="Times New Roman"/>
          <w:color w:val="0D0D0D" w:themeColor="text1" w:themeTint="F2"/>
          <w:sz w:val="28"/>
          <w:szCs w:val="28"/>
        </w:rPr>
        <w:t xml:space="preserve">енных органов для недопущения и </w:t>
      </w:r>
      <w:r w:rsidRPr="00DB27E1">
        <w:rPr>
          <w:rFonts w:ascii="Times New Roman" w:eastAsia="Calibri" w:hAnsi="Times New Roman" w:cs="Times New Roman"/>
          <w:color w:val="0D0D0D" w:themeColor="text1" w:themeTint="F2"/>
          <w:sz w:val="28"/>
          <w:szCs w:val="28"/>
        </w:rPr>
        <w:t>предотвращения нарушения таможенного законодательства Российской Федерации.</w:t>
      </w:r>
      <w:r w:rsidRPr="00DB27E1">
        <w:rPr>
          <w:rStyle w:val="a9"/>
          <w:rFonts w:ascii="Times New Roman" w:hAnsi="Times New Roman" w:cs="Times New Roman"/>
          <w:color w:val="0D0D0D" w:themeColor="text1" w:themeTint="F2"/>
          <w:sz w:val="28"/>
          <w:szCs w:val="28"/>
        </w:rPr>
        <w:footnoteReference w:id="15"/>
      </w:r>
      <w:r w:rsidR="00EC6B6A" w:rsidRPr="00DB27E1">
        <w:rPr>
          <w:rFonts w:ascii="Times New Roman" w:eastAsia="Calibri" w:hAnsi="Times New Roman" w:cs="Times New Roman"/>
          <w:color w:val="0D0D0D" w:themeColor="text1" w:themeTint="F2"/>
          <w:sz w:val="28"/>
          <w:szCs w:val="28"/>
        </w:rPr>
        <w:t xml:space="preserve"> В случае, если трансграничное перемещение</w:t>
      </w:r>
      <w:r w:rsidR="003509D2" w:rsidRPr="00DB27E1">
        <w:rPr>
          <w:rFonts w:ascii="Times New Roman" w:eastAsia="Calibri" w:hAnsi="Times New Roman" w:cs="Times New Roman"/>
          <w:color w:val="0D0D0D" w:themeColor="text1" w:themeTint="F2"/>
          <w:sz w:val="28"/>
          <w:szCs w:val="28"/>
        </w:rPr>
        <w:t xml:space="preserve"> психотропных веществ (например, лекарственных средств, содержащих психотропные вещества)</w:t>
      </w:r>
      <w:r w:rsidR="00EC6B6A" w:rsidRPr="00DB27E1">
        <w:rPr>
          <w:rFonts w:ascii="Times New Roman" w:eastAsia="Calibri" w:hAnsi="Times New Roman" w:cs="Times New Roman"/>
          <w:color w:val="0D0D0D" w:themeColor="text1" w:themeTint="F2"/>
          <w:sz w:val="28"/>
          <w:szCs w:val="28"/>
        </w:rPr>
        <w:t xml:space="preserve"> осуществляет физическое лицо, </w:t>
      </w:r>
      <w:r w:rsidR="003509D2" w:rsidRPr="00DB27E1">
        <w:rPr>
          <w:rFonts w:ascii="Times New Roman" w:eastAsia="Calibri" w:hAnsi="Times New Roman" w:cs="Times New Roman"/>
          <w:color w:val="0D0D0D" w:themeColor="text1" w:themeTint="F2"/>
          <w:sz w:val="28"/>
          <w:szCs w:val="28"/>
        </w:rPr>
        <w:t>таможенными органами может быть проведен личный таможенный досмотр.</w:t>
      </w:r>
    </w:p>
    <w:p w:rsidR="00C77ACE" w:rsidRPr="00DB27E1" w:rsidRDefault="00C77ACE"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При проведении таможенного контроля таможенные органы вправе применять определенные меры, </w:t>
      </w:r>
      <w:r w:rsidR="00143888" w:rsidRPr="00DB27E1">
        <w:rPr>
          <w:rFonts w:ascii="Times New Roman" w:hAnsi="Times New Roman" w:cs="Times New Roman"/>
          <w:color w:val="0D0D0D" w:themeColor="text1" w:themeTint="F2"/>
          <w:sz w:val="28"/>
          <w:szCs w:val="28"/>
        </w:rPr>
        <w:t>установленные ТК ЕАЭС</w:t>
      </w:r>
      <w:r w:rsidRPr="00DB27E1">
        <w:rPr>
          <w:rFonts w:ascii="Times New Roman" w:hAnsi="Times New Roman" w:cs="Times New Roman"/>
          <w:color w:val="0D0D0D" w:themeColor="text1" w:themeTint="F2"/>
          <w:sz w:val="28"/>
          <w:szCs w:val="28"/>
        </w:rPr>
        <w:t xml:space="preserve">. В отношении психотропных веществ и их прекурсоров таможенными органами могут </w:t>
      </w:r>
      <w:r w:rsidR="00473FAB" w:rsidRPr="00DB27E1">
        <w:rPr>
          <w:rFonts w:ascii="Times New Roman" w:hAnsi="Times New Roman" w:cs="Times New Roman"/>
          <w:color w:val="0D0D0D" w:themeColor="text1" w:themeTint="F2"/>
          <w:sz w:val="28"/>
          <w:szCs w:val="28"/>
        </w:rPr>
        <w:t xml:space="preserve">быть применены следующие меры: </w:t>
      </w:r>
      <w:r w:rsidRPr="00DB27E1">
        <w:rPr>
          <w:rFonts w:ascii="Times New Roman" w:hAnsi="Times New Roman" w:cs="Times New Roman"/>
          <w:color w:val="0D0D0D" w:themeColor="text1" w:themeTint="F2"/>
          <w:sz w:val="28"/>
          <w:szCs w:val="28"/>
        </w:rPr>
        <w:t xml:space="preserve">запрос, требование необходимых для проведения </w:t>
      </w:r>
      <w:r w:rsidRPr="00DB27E1">
        <w:rPr>
          <w:rFonts w:ascii="Times New Roman" w:hAnsi="Times New Roman" w:cs="Times New Roman"/>
          <w:color w:val="0D0D0D" w:themeColor="text1" w:themeTint="F2"/>
          <w:sz w:val="28"/>
          <w:szCs w:val="28"/>
        </w:rPr>
        <w:lastRenderedPageBreak/>
        <w:t>таможенного контроля документов и сведений; использование технических средств таможенного контроля. В определенных случаях может потребоваться проведение таможенной экспертизы, отбор проб и образцов товаров и привлечение специалистов.</w:t>
      </w:r>
    </w:p>
    <w:p w:rsidR="00C77ACE" w:rsidRPr="00DB27E1" w:rsidRDefault="00C77ACE"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 Огромное значение имеет применение технических средств таможенного контроля, целью которого является выявление запрещенных к ввозу или вывозу веществ. При проведении таможенного контроля таможенные органы руководствуются определенным порядком применения технических средств, которые входят в определенный перечень, установленный Приказом ФТС России.</w:t>
      </w:r>
      <w:r w:rsidRPr="00DB27E1">
        <w:rPr>
          <w:rStyle w:val="a9"/>
          <w:rFonts w:ascii="Times New Roman" w:hAnsi="Times New Roman" w:cs="Times New Roman"/>
          <w:color w:val="0D0D0D" w:themeColor="text1" w:themeTint="F2"/>
          <w:sz w:val="28"/>
          <w:szCs w:val="28"/>
        </w:rPr>
        <w:footnoteReference w:id="16"/>
      </w:r>
      <w:r w:rsidR="009F343B">
        <w:rPr>
          <w:rFonts w:ascii="Times New Roman" w:hAnsi="Times New Roman" w:cs="Times New Roman"/>
          <w:color w:val="0D0D0D" w:themeColor="text1" w:themeTint="F2"/>
          <w:sz w:val="28"/>
          <w:szCs w:val="28"/>
        </w:rPr>
        <w:t xml:space="preserve"> Применение технических средств позволяет минимизировать сокрытие контраб</w:t>
      </w:r>
      <w:r w:rsidR="00CA346A">
        <w:rPr>
          <w:rFonts w:ascii="Times New Roman" w:hAnsi="Times New Roman" w:cs="Times New Roman"/>
          <w:color w:val="0D0D0D" w:themeColor="text1" w:themeTint="F2"/>
          <w:sz w:val="28"/>
          <w:szCs w:val="28"/>
        </w:rPr>
        <w:t>анды. К способам сокрытия контра</w:t>
      </w:r>
      <w:r w:rsidR="009F343B">
        <w:rPr>
          <w:rFonts w:ascii="Times New Roman" w:hAnsi="Times New Roman" w:cs="Times New Roman"/>
          <w:color w:val="0D0D0D" w:themeColor="text1" w:themeTint="F2"/>
          <w:sz w:val="28"/>
          <w:szCs w:val="28"/>
        </w:rPr>
        <w:t xml:space="preserve">банды, по мнению </w:t>
      </w:r>
      <w:r w:rsidR="00CA346A">
        <w:rPr>
          <w:rFonts w:ascii="Times New Roman" w:hAnsi="Times New Roman" w:cs="Times New Roman"/>
          <w:color w:val="0D0D0D" w:themeColor="text1" w:themeTint="F2"/>
          <w:sz w:val="28"/>
          <w:szCs w:val="28"/>
        </w:rPr>
        <w:t>Л.Е. Чистовой относится сокрытие от таможенного контроля, недостоверное декларирование или недекларирование, перемещение психотропных веществ и их прекурсоров вне установленных мест или в не установленное</w:t>
      </w:r>
      <w:r w:rsidR="00E05484">
        <w:rPr>
          <w:rFonts w:ascii="Times New Roman" w:hAnsi="Times New Roman" w:cs="Times New Roman"/>
          <w:color w:val="0D0D0D" w:themeColor="text1" w:themeTint="F2"/>
          <w:sz w:val="28"/>
          <w:szCs w:val="28"/>
        </w:rPr>
        <w:t xml:space="preserve"> время работы таможенных органов, использование поддельных способов идентификации.</w:t>
      </w:r>
      <w:r w:rsidR="00E05484">
        <w:rPr>
          <w:rStyle w:val="a9"/>
          <w:rFonts w:ascii="Times New Roman" w:hAnsi="Times New Roman" w:cs="Times New Roman"/>
          <w:color w:val="0D0D0D" w:themeColor="text1" w:themeTint="F2"/>
          <w:sz w:val="28"/>
          <w:szCs w:val="28"/>
        </w:rPr>
        <w:footnoteReference w:id="17"/>
      </w:r>
    </w:p>
    <w:p w:rsidR="00354338" w:rsidRPr="00DB27E1" w:rsidRDefault="00354338"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При трансграничном перемещении и транзите психотропных веществ и их прекурсоров, в соответствии с Таможенным Кодексом ЕАЭС, помимо таможенного контроля необходимо осуществить такие виды </w:t>
      </w:r>
      <w:r w:rsidR="00CA093F" w:rsidRPr="00DB27E1">
        <w:rPr>
          <w:rFonts w:ascii="Times New Roman" w:hAnsi="Times New Roman" w:cs="Times New Roman"/>
          <w:color w:val="0D0D0D" w:themeColor="text1" w:themeTint="F2"/>
          <w:sz w:val="28"/>
          <w:szCs w:val="28"/>
        </w:rPr>
        <w:t>государственного</w:t>
      </w:r>
      <w:r w:rsidRPr="00DB27E1">
        <w:rPr>
          <w:rFonts w:ascii="Times New Roman" w:hAnsi="Times New Roman" w:cs="Times New Roman"/>
          <w:color w:val="0D0D0D" w:themeColor="text1" w:themeTint="F2"/>
          <w:sz w:val="28"/>
          <w:szCs w:val="28"/>
        </w:rPr>
        <w:t xml:space="preserve"> </w:t>
      </w:r>
      <w:r w:rsidR="00CA093F" w:rsidRPr="00DB27E1">
        <w:rPr>
          <w:rFonts w:ascii="Times New Roman" w:hAnsi="Times New Roman" w:cs="Times New Roman"/>
          <w:color w:val="0D0D0D" w:themeColor="text1" w:themeTint="F2"/>
          <w:sz w:val="28"/>
          <w:szCs w:val="28"/>
        </w:rPr>
        <w:t>контроля</w:t>
      </w:r>
      <w:r w:rsidRPr="00DB27E1">
        <w:rPr>
          <w:rFonts w:ascii="Times New Roman" w:hAnsi="Times New Roman" w:cs="Times New Roman"/>
          <w:color w:val="0D0D0D" w:themeColor="text1" w:themeTint="F2"/>
          <w:sz w:val="28"/>
          <w:szCs w:val="28"/>
        </w:rPr>
        <w:t xml:space="preserve">, как </w:t>
      </w:r>
      <w:r w:rsidR="00E074C7" w:rsidRPr="00DB27E1">
        <w:rPr>
          <w:rFonts w:ascii="Times New Roman" w:hAnsi="Times New Roman" w:cs="Times New Roman"/>
          <w:color w:val="0D0D0D" w:themeColor="text1" w:themeTint="F2"/>
          <w:sz w:val="28"/>
          <w:szCs w:val="28"/>
        </w:rPr>
        <w:t>карантинный фитосанитарный и санитарно-эпидемиологический.</w:t>
      </w:r>
    </w:p>
    <w:p w:rsidR="00C77ACE" w:rsidRPr="00DB27E1" w:rsidRDefault="00C77ACE"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Трансграничное перемещение и транзит психотропных веществ и их прекурсоров на основании норм Таможенного Кодекса ЕАЭС, законодательства Союза и законодательства РФ должно осуществляться при наличии соответствующих лицензий. В соответствии с Федеральным Законом от 04.05.2011 «О лицензировании отдельных видов деятельности» № 99-ФЗ оборот психотропных веществ и их прекурсоров входит в перечень видов деятельности, </w:t>
      </w:r>
      <w:r w:rsidRPr="00DB27E1">
        <w:rPr>
          <w:rFonts w:ascii="Times New Roman" w:hAnsi="Times New Roman" w:cs="Times New Roman"/>
          <w:color w:val="0D0D0D" w:themeColor="text1" w:themeTint="F2"/>
          <w:sz w:val="28"/>
          <w:szCs w:val="28"/>
        </w:rPr>
        <w:lastRenderedPageBreak/>
        <w:t>подле</w:t>
      </w:r>
      <w:r w:rsidR="004C327F" w:rsidRPr="00DB27E1">
        <w:rPr>
          <w:rFonts w:ascii="Times New Roman" w:hAnsi="Times New Roman" w:cs="Times New Roman"/>
          <w:color w:val="0D0D0D" w:themeColor="text1" w:themeTint="F2"/>
          <w:sz w:val="28"/>
          <w:szCs w:val="28"/>
        </w:rPr>
        <w:t xml:space="preserve">жащих лицензированию. </w:t>
      </w:r>
      <w:r w:rsidRPr="00DB27E1">
        <w:rPr>
          <w:rFonts w:ascii="Times New Roman" w:hAnsi="Times New Roman" w:cs="Times New Roman"/>
          <w:color w:val="0D0D0D" w:themeColor="text1" w:themeTint="F2"/>
          <w:sz w:val="28"/>
          <w:szCs w:val="28"/>
        </w:rPr>
        <w:t>Лицензи</w:t>
      </w:r>
      <w:r w:rsidR="00D17B80">
        <w:rPr>
          <w:rFonts w:ascii="Times New Roman" w:hAnsi="Times New Roman" w:cs="Times New Roman"/>
          <w:color w:val="0D0D0D" w:themeColor="text1" w:themeTint="F2"/>
          <w:sz w:val="28"/>
          <w:szCs w:val="28"/>
        </w:rPr>
        <w:t xml:space="preserve">я </w:t>
      </w:r>
      <w:r w:rsidRPr="00DB27E1">
        <w:rPr>
          <w:rFonts w:ascii="Times New Roman" w:hAnsi="Times New Roman" w:cs="Times New Roman"/>
          <w:color w:val="0D0D0D" w:themeColor="text1" w:themeTint="F2"/>
          <w:sz w:val="28"/>
          <w:szCs w:val="28"/>
        </w:rPr>
        <w:t>выдается уполномоченным в данной сфере исполнительным органом власти, который определяется Правительством РФ, на бумажном и в электронном виде.</w:t>
      </w:r>
      <w:r w:rsidRPr="00DB27E1">
        <w:rPr>
          <w:rStyle w:val="a9"/>
          <w:rFonts w:ascii="Times New Roman" w:hAnsi="Times New Roman" w:cs="Times New Roman"/>
          <w:color w:val="0D0D0D" w:themeColor="text1" w:themeTint="F2"/>
          <w:sz w:val="28"/>
          <w:szCs w:val="28"/>
        </w:rPr>
        <w:footnoteReference w:id="18"/>
      </w:r>
      <w:r w:rsidRPr="00DB27E1">
        <w:rPr>
          <w:rFonts w:ascii="Times New Roman" w:hAnsi="Times New Roman" w:cs="Times New Roman"/>
          <w:color w:val="0D0D0D" w:themeColor="text1" w:themeTint="F2"/>
          <w:sz w:val="28"/>
          <w:szCs w:val="28"/>
        </w:rPr>
        <w:t xml:space="preserve"> Выдачу лицензий</w:t>
      </w:r>
      <w:r w:rsidR="009A5EB0">
        <w:rPr>
          <w:rFonts w:ascii="Times New Roman" w:hAnsi="Times New Roman" w:cs="Times New Roman"/>
          <w:color w:val="0D0D0D" w:themeColor="text1" w:themeTint="F2"/>
          <w:sz w:val="28"/>
          <w:szCs w:val="28"/>
        </w:rPr>
        <w:t xml:space="preserve"> и разрешений</w:t>
      </w:r>
      <w:r w:rsidRPr="00DB27E1">
        <w:rPr>
          <w:rFonts w:ascii="Times New Roman" w:hAnsi="Times New Roman" w:cs="Times New Roman"/>
          <w:color w:val="0D0D0D" w:themeColor="text1" w:themeTint="F2"/>
          <w:sz w:val="28"/>
          <w:szCs w:val="28"/>
        </w:rPr>
        <w:t xml:space="preserve"> на перемещение психотропных веществ и их прекурсоров Российской Федерации </w:t>
      </w:r>
      <w:r w:rsidR="00215EA8">
        <w:rPr>
          <w:rFonts w:ascii="Times New Roman" w:hAnsi="Times New Roman" w:cs="Times New Roman"/>
          <w:color w:val="0D0D0D" w:themeColor="text1" w:themeTint="F2"/>
          <w:sz w:val="28"/>
          <w:szCs w:val="28"/>
        </w:rPr>
        <w:t>(приложение №1)</w:t>
      </w:r>
      <w:r w:rsidR="00215EA8" w:rsidRPr="00DB27E1">
        <w:rPr>
          <w:rFonts w:ascii="Times New Roman" w:hAnsi="Times New Roman" w:cs="Times New Roman"/>
          <w:color w:val="0D0D0D" w:themeColor="text1" w:themeTint="F2"/>
          <w:sz w:val="28"/>
          <w:szCs w:val="28"/>
        </w:rPr>
        <w:t>.</w:t>
      </w:r>
      <w:r w:rsidRPr="00DB27E1">
        <w:rPr>
          <w:rFonts w:ascii="Times New Roman" w:hAnsi="Times New Roman" w:cs="Times New Roman"/>
          <w:color w:val="0D0D0D" w:themeColor="text1" w:themeTint="F2"/>
          <w:sz w:val="28"/>
          <w:szCs w:val="28"/>
        </w:rPr>
        <w:t>осуществляет подразделение МВД</w:t>
      </w:r>
      <w:r w:rsidR="00215EA8">
        <w:rPr>
          <w:rFonts w:ascii="Times New Roman" w:hAnsi="Times New Roman" w:cs="Times New Roman"/>
          <w:color w:val="0D0D0D" w:themeColor="text1" w:themeTint="F2"/>
          <w:sz w:val="28"/>
          <w:szCs w:val="28"/>
        </w:rPr>
        <w:t>.</w:t>
      </w:r>
    </w:p>
    <w:p w:rsidR="00C77ACE" w:rsidRPr="00DB27E1" w:rsidRDefault="00C77ACE" w:rsidP="0019283A">
      <w:pPr>
        <w:widowControl w:val="0"/>
        <w:spacing w:after="0" w:line="360" w:lineRule="auto"/>
        <w:ind w:firstLine="425"/>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В Соглашении</w:t>
      </w:r>
      <w:r w:rsidRPr="00DB27E1">
        <w:rPr>
          <w:rStyle w:val="a9"/>
          <w:rFonts w:ascii="Times New Roman" w:hAnsi="Times New Roman" w:cs="Times New Roman"/>
          <w:color w:val="0D0D0D" w:themeColor="text1" w:themeTint="F2"/>
          <w:sz w:val="28"/>
          <w:szCs w:val="28"/>
        </w:rPr>
        <w:footnoteReference w:id="19"/>
      </w:r>
      <w:r w:rsidRPr="00DB27E1">
        <w:rPr>
          <w:rFonts w:ascii="Times New Roman" w:hAnsi="Times New Roman" w:cs="Times New Roman"/>
          <w:color w:val="0D0D0D" w:themeColor="text1" w:themeTint="F2"/>
          <w:sz w:val="28"/>
          <w:szCs w:val="28"/>
        </w:rPr>
        <w:t xml:space="preserve"> указан перечень документов, которые необходимо предъявить заявителю в уполномоченный орган для получения лицензии. К таким документам относятся: заявление на выдачу лицензии, электронная копия заявления, копия внешнеторгового договора, копия документа о постановлении на учет в налоговом органе, копия лицензии на осуществление соответствующего вида деятельности, иные необходимые документы.</w:t>
      </w:r>
    </w:p>
    <w:p w:rsidR="00C77ACE" w:rsidRPr="00DB27E1" w:rsidRDefault="00C77ACE"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shd w:val="clear" w:color="auto" w:fill="FFFFFF"/>
        </w:rPr>
        <w:t xml:space="preserve">Лицензирование на осуществление деятельности по обороту психотропных веществ и их прекурсоров осуществляет </w:t>
      </w:r>
      <w:r w:rsidRPr="00DB27E1">
        <w:rPr>
          <w:rFonts w:ascii="Times New Roman" w:hAnsi="Times New Roman" w:cs="Times New Roman"/>
          <w:color w:val="0D0D0D" w:themeColor="text1" w:themeTint="F2"/>
          <w:sz w:val="28"/>
          <w:szCs w:val="28"/>
        </w:rPr>
        <w:t>Федеральная служба по надзору в сфере здравоохранения и органы исполнительной власти субъектов Российской Федерации, что установлено Постановлением Правительства.</w:t>
      </w:r>
      <w:r w:rsidRPr="00DB27E1">
        <w:rPr>
          <w:rStyle w:val="a9"/>
          <w:rFonts w:ascii="Times New Roman" w:hAnsi="Times New Roman" w:cs="Times New Roman"/>
          <w:color w:val="0D0D0D" w:themeColor="text1" w:themeTint="F2"/>
          <w:sz w:val="28"/>
          <w:szCs w:val="28"/>
        </w:rPr>
        <w:footnoteReference w:id="20"/>
      </w:r>
      <w:r w:rsidRPr="00DB27E1">
        <w:rPr>
          <w:rFonts w:ascii="Times New Roman" w:hAnsi="Times New Roman" w:cs="Times New Roman"/>
          <w:color w:val="0D0D0D" w:themeColor="text1" w:themeTint="F2"/>
          <w:sz w:val="28"/>
          <w:szCs w:val="28"/>
        </w:rPr>
        <w:t xml:space="preserve"> Главной задачей лицензирования является предотвращение бесконтрольного обращения психотропных веществ и их прекурсоров.</w:t>
      </w:r>
    </w:p>
    <w:p w:rsidR="00D45886" w:rsidRPr="00DB27E1" w:rsidRDefault="004833CE"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Исслед</w:t>
      </w:r>
      <w:r w:rsidR="00C04D58" w:rsidRPr="00DB27E1">
        <w:rPr>
          <w:rFonts w:ascii="Times New Roman" w:hAnsi="Times New Roman" w:cs="Times New Roman"/>
          <w:color w:val="0D0D0D" w:themeColor="text1" w:themeTint="F2"/>
          <w:sz w:val="28"/>
          <w:szCs w:val="28"/>
        </w:rPr>
        <w:t>уя результаты правоохранительной деятельности таможенных</w:t>
      </w:r>
      <w:r w:rsidRPr="00DB27E1">
        <w:rPr>
          <w:rFonts w:ascii="Times New Roman" w:hAnsi="Times New Roman" w:cs="Times New Roman"/>
          <w:color w:val="0D0D0D" w:themeColor="text1" w:themeTint="F2"/>
          <w:sz w:val="28"/>
          <w:szCs w:val="28"/>
        </w:rPr>
        <w:t xml:space="preserve"> органов за последние годы, можно </w:t>
      </w:r>
      <w:r w:rsidR="00F30614">
        <w:rPr>
          <w:rFonts w:ascii="Times New Roman" w:hAnsi="Times New Roman" w:cs="Times New Roman"/>
          <w:color w:val="0D0D0D" w:themeColor="text1" w:themeTint="F2"/>
          <w:sz w:val="28"/>
          <w:szCs w:val="28"/>
        </w:rPr>
        <w:t>заметить тенденцию снижения количества возбужд</w:t>
      </w:r>
      <w:r w:rsidR="002F2AC6">
        <w:rPr>
          <w:rFonts w:ascii="Times New Roman" w:hAnsi="Times New Roman" w:cs="Times New Roman"/>
          <w:color w:val="0D0D0D" w:themeColor="text1" w:themeTint="F2"/>
          <w:sz w:val="28"/>
          <w:szCs w:val="28"/>
        </w:rPr>
        <w:t>енных дел по статье 229.1 УК РФ</w:t>
      </w:r>
      <w:r w:rsidR="002F2AC6" w:rsidRPr="002F2AC6">
        <w:rPr>
          <w:rFonts w:ascii="Times New Roman" w:hAnsi="Times New Roman" w:cs="Times New Roman"/>
          <w:sz w:val="28"/>
          <w:szCs w:val="28"/>
        </w:rPr>
        <w:t xml:space="preserve"> </w:t>
      </w:r>
      <w:r w:rsidR="002F2AC6">
        <w:rPr>
          <w:rFonts w:ascii="Times New Roman" w:hAnsi="Times New Roman" w:cs="Times New Roman"/>
          <w:sz w:val="28"/>
          <w:szCs w:val="28"/>
        </w:rPr>
        <w:t>что свидетельствует об эффективной деятельности таможенных органов в данном направлении.</w:t>
      </w:r>
    </w:p>
    <w:p w:rsidR="008A634E" w:rsidRPr="00DB27E1" w:rsidRDefault="00CB42AF" w:rsidP="008018E5">
      <w:pPr>
        <w:widowControl w:val="0"/>
        <w:spacing w:after="0" w:line="360" w:lineRule="auto"/>
        <w:jc w:val="center"/>
        <w:rPr>
          <w:rFonts w:ascii="Times New Roman" w:hAnsi="Times New Roman" w:cs="Times New Roman"/>
          <w:color w:val="0D0D0D" w:themeColor="text1" w:themeTint="F2"/>
          <w:sz w:val="28"/>
          <w:szCs w:val="28"/>
        </w:rPr>
      </w:pPr>
      <w:r>
        <w:rPr>
          <w:noProof/>
          <w:lang w:eastAsia="ru-RU"/>
        </w:rPr>
        <w:lastRenderedPageBreak/>
        <w:drawing>
          <wp:inline distT="0" distB="0" distL="0" distR="0" wp14:anchorId="05D601EE" wp14:editId="7C4E9B1D">
            <wp:extent cx="4381500" cy="248602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018E5" w:rsidRPr="00DB27E1" w:rsidRDefault="008018E5" w:rsidP="008018E5">
      <w:pPr>
        <w:widowControl w:val="0"/>
        <w:tabs>
          <w:tab w:val="left" w:pos="1418"/>
        </w:tabs>
        <w:spacing w:after="0" w:line="360" w:lineRule="auto"/>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Рисунок</w:t>
      </w:r>
      <w:r w:rsidRPr="00DB27E1">
        <w:rPr>
          <w:rFonts w:ascii="Times New Roman" w:hAnsi="Times New Roman" w:cs="Times New Roman"/>
          <w:color w:val="0D0D0D" w:themeColor="text1" w:themeTint="F2"/>
          <w:sz w:val="28"/>
          <w:szCs w:val="28"/>
        </w:rPr>
        <w:t xml:space="preserve"> 1. Результаты правоохранительной деятельности таможенных органов за 2016-2018 гг.</w:t>
      </w:r>
    </w:p>
    <w:p w:rsidR="008018E5" w:rsidRDefault="008018E5" w:rsidP="0019283A">
      <w:pPr>
        <w:widowControl w:val="0"/>
        <w:spacing w:after="0" w:line="360" w:lineRule="auto"/>
        <w:ind w:firstLine="426"/>
        <w:jc w:val="both"/>
        <w:rPr>
          <w:rFonts w:ascii="Times New Roman" w:hAnsi="Times New Roman" w:cs="Times New Roman"/>
          <w:color w:val="0D0D0D" w:themeColor="text1" w:themeTint="F2"/>
          <w:sz w:val="28"/>
          <w:szCs w:val="28"/>
        </w:rPr>
      </w:pPr>
    </w:p>
    <w:p w:rsidR="007A3174" w:rsidRPr="00DB27E1" w:rsidRDefault="000E1DE2"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Помимо </w:t>
      </w:r>
      <w:r w:rsidR="001A47BD" w:rsidRPr="00DB27E1">
        <w:rPr>
          <w:rFonts w:ascii="Times New Roman" w:hAnsi="Times New Roman" w:cs="Times New Roman"/>
          <w:color w:val="0D0D0D" w:themeColor="text1" w:themeTint="F2"/>
          <w:sz w:val="28"/>
          <w:szCs w:val="28"/>
        </w:rPr>
        <w:t>этого, снижается также и количество задержанных физических лиц по статье 229.1 УК РФ.</w:t>
      </w:r>
    </w:p>
    <w:p w:rsidR="00410586" w:rsidRPr="00DB27E1" w:rsidRDefault="00410586" w:rsidP="00410586">
      <w:pPr>
        <w:widowControl w:val="0"/>
        <w:spacing w:after="0" w:line="360" w:lineRule="auto"/>
        <w:rPr>
          <w:rFonts w:ascii="Times New Roman" w:hAnsi="Times New Roman" w:cs="Times New Roman"/>
          <w:color w:val="0D0D0D" w:themeColor="text1" w:themeTint="F2"/>
          <w:sz w:val="28"/>
          <w:szCs w:val="28"/>
        </w:rPr>
      </w:pPr>
    </w:p>
    <w:p w:rsidR="001A47BD" w:rsidRDefault="001A47BD" w:rsidP="00410586">
      <w:pPr>
        <w:widowControl w:val="0"/>
        <w:spacing w:after="0" w:line="360" w:lineRule="auto"/>
        <w:jc w:val="center"/>
        <w:rPr>
          <w:rFonts w:ascii="Times New Roman" w:hAnsi="Times New Roman" w:cs="Times New Roman"/>
          <w:color w:val="0D0D0D" w:themeColor="text1" w:themeTint="F2"/>
          <w:sz w:val="28"/>
          <w:szCs w:val="28"/>
        </w:rPr>
      </w:pPr>
      <w:r w:rsidRPr="00DB27E1">
        <w:rPr>
          <w:rFonts w:ascii="Times New Roman" w:hAnsi="Times New Roman" w:cs="Times New Roman"/>
          <w:noProof/>
          <w:color w:val="0D0D0D" w:themeColor="text1" w:themeTint="F2"/>
          <w:sz w:val="28"/>
          <w:szCs w:val="28"/>
          <w:lang w:eastAsia="ru-RU"/>
        </w:rPr>
        <w:drawing>
          <wp:inline distT="0" distB="0" distL="0" distR="0">
            <wp:extent cx="3664687" cy="2114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7.jpg"/>
                    <pic:cNvPicPr/>
                  </pic:nvPicPr>
                  <pic:blipFill>
                    <a:blip r:embed="rId9">
                      <a:extLst>
                        <a:ext uri="{28A0092B-C50C-407E-A947-70E740481C1C}">
                          <a14:useLocalDpi xmlns:a14="http://schemas.microsoft.com/office/drawing/2010/main" val="0"/>
                        </a:ext>
                      </a:extLst>
                    </a:blip>
                    <a:stretch>
                      <a:fillRect/>
                    </a:stretch>
                  </pic:blipFill>
                  <pic:spPr>
                    <a:xfrm>
                      <a:off x="0" y="0"/>
                      <a:ext cx="3720677" cy="2146856"/>
                    </a:xfrm>
                    <a:prstGeom prst="rect">
                      <a:avLst/>
                    </a:prstGeom>
                  </pic:spPr>
                </pic:pic>
              </a:graphicData>
            </a:graphic>
          </wp:inline>
        </w:drawing>
      </w:r>
    </w:p>
    <w:p w:rsidR="00410586" w:rsidRDefault="00410586" w:rsidP="00410586">
      <w:pPr>
        <w:widowControl w:val="0"/>
        <w:spacing w:after="0" w:line="360" w:lineRule="auto"/>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Рисунок 2 -</w:t>
      </w:r>
      <w:r w:rsidRPr="00DB27E1">
        <w:rPr>
          <w:rFonts w:ascii="Times New Roman" w:hAnsi="Times New Roman" w:cs="Times New Roman"/>
          <w:color w:val="0D0D0D" w:themeColor="text1" w:themeTint="F2"/>
          <w:sz w:val="28"/>
          <w:szCs w:val="28"/>
        </w:rPr>
        <w:t xml:space="preserve"> Количество задержанных физических лиц по уголовным делам (ст. 229.1 УК РФ) 9 месяцев 2017-2018 гг.</w:t>
      </w:r>
    </w:p>
    <w:p w:rsidR="00410586" w:rsidRPr="00DB27E1" w:rsidRDefault="00410586" w:rsidP="00410586">
      <w:pPr>
        <w:widowControl w:val="0"/>
        <w:spacing w:after="0" w:line="360" w:lineRule="auto"/>
        <w:jc w:val="center"/>
        <w:rPr>
          <w:rFonts w:ascii="Times New Roman" w:hAnsi="Times New Roman" w:cs="Times New Roman"/>
          <w:color w:val="0D0D0D" w:themeColor="text1" w:themeTint="F2"/>
          <w:sz w:val="28"/>
          <w:szCs w:val="28"/>
        </w:rPr>
      </w:pPr>
    </w:p>
    <w:p w:rsidR="008A634E" w:rsidRPr="00DB27E1" w:rsidRDefault="008A634E"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В соответствии с данными статистики</w:t>
      </w:r>
      <w:r w:rsidRPr="00DB27E1">
        <w:rPr>
          <w:rFonts w:ascii="Times New Roman" w:hAnsi="Times New Roman" w:cs="Times New Roman"/>
          <w:color w:val="0D0D0D" w:themeColor="text1" w:themeTint="F2"/>
          <w:sz w:val="28"/>
          <w:szCs w:val="28"/>
          <w:shd w:val="clear" w:color="auto" w:fill="FFFFFF"/>
        </w:rPr>
        <w:t xml:space="preserve"> </w:t>
      </w:r>
      <w:r w:rsidRPr="00DB27E1">
        <w:rPr>
          <w:rFonts w:ascii="Times New Roman" w:hAnsi="Times New Roman" w:cs="Times New Roman"/>
          <w:color w:val="0D0D0D" w:themeColor="text1" w:themeTint="F2"/>
          <w:sz w:val="28"/>
          <w:szCs w:val="28"/>
        </w:rPr>
        <w:t>за 2018 год</w:t>
      </w:r>
      <w:r w:rsidRPr="00DB27E1">
        <w:rPr>
          <w:rFonts w:ascii="Times New Roman" w:hAnsi="Times New Roman" w:cs="Times New Roman"/>
          <w:color w:val="0D0D0D" w:themeColor="text1" w:themeTint="F2"/>
          <w:sz w:val="28"/>
          <w:szCs w:val="28"/>
          <w:shd w:val="clear" w:color="auto" w:fill="FFFFFF"/>
        </w:rPr>
        <w:t xml:space="preserve"> </w:t>
      </w:r>
      <w:r w:rsidRPr="00DB27E1">
        <w:rPr>
          <w:rFonts w:ascii="Times New Roman" w:hAnsi="Times New Roman" w:cs="Times New Roman"/>
          <w:color w:val="0D0D0D" w:themeColor="text1" w:themeTint="F2"/>
          <w:sz w:val="28"/>
          <w:szCs w:val="28"/>
        </w:rPr>
        <w:t>из незаконного оборота изъято около 82 кг наркотических средств и психотропных веществ, более 3 кг прекурсоров.</w:t>
      </w:r>
      <w:r w:rsidRPr="00DB27E1">
        <w:rPr>
          <w:rStyle w:val="a9"/>
          <w:rFonts w:ascii="Times New Roman" w:hAnsi="Times New Roman" w:cs="Times New Roman"/>
          <w:color w:val="0D0D0D" w:themeColor="text1" w:themeTint="F2"/>
          <w:sz w:val="28"/>
          <w:szCs w:val="28"/>
        </w:rPr>
        <w:footnoteReference w:id="21"/>
      </w:r>
    </w:p>
    <w:p w:rsidR="00E43B80" w:rsidRPr="00DB27E1" w:rsidRDefault="008D2D0B" w:rsidP="0019283A">
      <w:pPr>
        <w:widowControl w:val="0"/>
        <w:spacing w:after="0" w:line="360" w:lineRule="auto"/>
        <w:ind w:firstLine="425"/>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lastRenderedPageBreak/>
        <w:t xml:space="preserve">Среди причин контрабанды психотропных веществ и их прекурсоров можно выделить следующие: высокая прибыль и </w:t>
      </w:r>
      <w:r w:rsidR="00A165ED" w:rsidRPr="00DB27E1">
        <w:rPr>
          <w:rFonts w:ascii="Times New Roman" w:hAnsi="Times New Roman" w:cs="Times New Roman"/>
          <w:color w:val="0D0D0D" w:themeColor="text1" w:themeTint="F2"/>
          <w:sz w:val="28"/>
          <w:szCs w:val="28"/>
        </w:rPr>
        <w:t>доход</w:t>
      </w:r>
      <w:r w:rsidRPr="00DB27E1">
        <w:rPr>
          <w:rFonts w:ascii="Times New Roman" w:hAnsi="Times New Roman" w:cs="Times New Roman"/>
          <w:color w:val="0D0D0D" w:themeColor="text1" w:themeTint="F2"/>
          <w:sz w:val="28"/>
          <w:szCs w:val="28"/>
        </w:rPr>
        <w:t>, геополитические</w:t>
      </w:r>
      <w:r w:rsidR="00A165ED" w:rsidRPr="00DB27E1">
        <w:rPr>
          <w:rFonts w:ascii="Times New Roman" w:hAnsi="Times New Roman" w:cs="Times New Roman"/>
          <w:color w:val="0D0D0D" w:themeColor="text1" w:themeTint="F2"/>
          <w:sz w:val="28"/>
          <w:szCs w:val="28"/>
        </w:rPr>
        <w:t xml:space="preserve"> и географические детерминанты, а именно </w:t>
      </w:r>
      <w:r w:rsidRPr="00DB27E1">
        <w:rPr>
          <w:rFonts w:ascii="Times New Roman" w:hAnsi="Times New Roman" w:cs="Times New Roman"/>
          <w:color w:val="0D0D0D" w:themeColor="text1" w:themeTint="F2"/>
          <w:sz w:val="28"/>
          <w:szCs w:val="28"/>
        </w:rPr>
        <w:t xml:space="preserve">транзит через таможенную территорию </w:t>
      </w:r>
      <w:r w:rsidR="00A165ED" w:rsidRPr="00DB27E1">
        <w:rPr>
          <w:rFonts w:ascii="Times New Roman" w:hAnsi="Times New Roman" w:cs="Times New Roman"/>
          <w:color w:val="0D0D0D" w:themeColor="text1" w:themeTint="F2"/>
          <w:sz w:val="28"/>
          <w:szCs w:val="28"/>
        </w:rPr>
        <w:t xml:space="preserve">Союза психотропных веществ и их прекурсоров </w:t>
      </w:r>
      <w:r w:rsidRPr="00DB27E1">
        <w:rPr>
          <w:rFonts w:ascii="Times New Roman" w:hAnsi="Times New Roman" w:cs="Times New Roman"/>
          <w:color w:val="0D0D0D" w:themeColor="text1" w:themeTint="F2"/>
          <w:sz w:val="28"/>
          <w:szCs w:val="28"/>
        </w:rPr>
        <w:t>из государст</w:t>
      </w:r>
      <w:r w:rsidR="00A165ED" w:rsidRPr="00DB27E1">
        <w:rPr>
          <w:rFonts w:ascii="Times New Roman" w:hAnsi="Times New Roman" w:cs="Times New Roman"/>
          <w:color w:val="0D0D0D" w:themeColor="text1" w:themeTint="F2"/>
          <w:sz w:val="28"/>
          <w:szCs w:val="28"/>
        </w:rPr>
        <w:t>в ближнего и дальнего зарубежья, несовершенство таможенного законодатель</w:t>
      </w:r>
      <w:r w:rsidR="004A6211" w:rsidRPr="00DB27E1">
        <w:rPr>
          <w:rFonts w:ascii="Times New Roman" w:hAnsi="Times New Roman" w:cs="Times New Roman"/>
          <w:color w:val="0D0D0D" w:themeColor="text1" w:themeTint="F2"/>
          <w:sz w:val="28"/>
          <w:szCs w:val="28"/>
        </w:rPr>
        <w:t>ства</w:t>
      </w:r>
      <w:r w:rsidR="00FB10B9" w:rsidRPr="00DB27E1">
        <w:rPr>
          <w:rFonts w:ascii="Times New Roman" w:hAnsi="Times New Roman" w:cs="Times New Roman"/>
          <w:color w:val="0D0D0D" w:themeColor="text1" w:themeTint="F2"/>
          <w:sz w:val="28"/>
          <w:szCs w:val="28"/>
        </w:rPr>
        <w:t xml:space="preserve">, а также недостаточное сотрудничество таможенных органов различных </w:t>
      </w:r>
      <w:r w:rsidR="00F511E4" w:rsidRPr="00DB27E1">
        <w:rPr>
          <w:rFonts w:ascii="Times New Roman" w:hAnsi="Times New Roman" w:cs="Times New Roman"/>
          <w:color w:val="0D0D0D" w:themeColor="text1" w:themeTint="F2"/>
          <w:sz w:val="28"/>
          <w:szCs w:val="28"/>
        </w:rPr>
        <w:t>государств</w:t>
      </w:r>
      <w:r w:rsidR="00FB10B9" w:rsidRPr="00DB27E1">
        <w:rPr>
          <w:rFonts w:ascii="Times New Roman" w:hAnsi="Times New Roman" w:cs="Times New Roman"/>
          <w:color w:val="0D0D0D" w:themeColor="text1" w:themeTint="F2"/>
          <w:sz w:val="28"/>
          <w:szCs w:val="28"/>
        </w:rPr>
        <w:t xml:space="preserve"> в целях предотвращения</w:t>
      </w:r>
      <w:r w:rsidR="00512E04" w:rsidRPr="00DB27E1">
        <w:rPr>
          <w:rFonts w:ascii="Times New Roman" w:hAnsi="Times New Roman" w:cs="Times New Roman"/>
          <w:color w:val="0D0D0D" w:themeColor="text1" w:themeTint="F2"/>
          <w:sz w:val="28"/>
          <w:szCs w:val="28"/>
        </w:rPr>
        <w:t xml:space="preserve"> и предупреждения контрабанды.</w:t>
      </w:r>
      <w:r w:rsidR="0010436D" w:rsidRPr="00DB27E1">
        <w:rPr>
          <w:rStyle w:val="a9"/>
          <w:rFonts w:ascii="Times New Roman" w:hAnsi="Times New Roman" w:cs="Times New Roman"/>
          <w:color w:val="0D0D0D" w:themeColor="text1" w:themeTint="F2"/>
          <w:sz w:val="28"/>
          <w:szCs w:val="28"/>
        </w:rPr>
        <w:footnoteReference w:id="22"/>
      </w:r>
      <w:r w:rsidR="00E360CE" w:rsidRPr="00DB27E1">
        <w:rPr>
          <w:rFonts w:ascii="Times New Roman" w:hAnsi="Times New Roman" w:cs="Times New Roman"/>
          <w:color w:val="0D0D0D" w:themeColor="text1" w:themeTint="F2"/>
          <w:sz w:val="28"/>
          <w:szCs w:val="28"/>
        </w:rPr>
        <w:t xml:space="preserve"> </w:t>
      </w:r>
    </w:p>
    <w:p w:rsidR="00A91D69" w:rsidRPr="00DB27E1" w:rsidRDefault="00DC27A0" w:rsidP="0019283A">
      <w:pPr>
        <w:widowControl w:val="0"/>
        <w:spacing w:after="0" w:line="360" w:lineRule="auto"/>
        <w:ind w:firstLine="426"/>
        <w:jc w:val="both"/>
        <w:rPr>
          <w:rFonts w:ascii="Times New Roman" w:hAnsi="Times New Roman" w:cs="Times New Roman"/>
          <w:color w:val="0D0D0D" w:themeColor="text1" w:themeTint="F2"/>
          <w:sz w:val="28"/>
          <w:szCs w:val="28"/>
          <w:shd w:val="clear" w:color="auto" w:fill="FFFFFF"/>
        </w:rPr>
      </w:pPr>
      <w:r w:rsidRPr="00DB27E1">
        <w:rPr>
          <w:rFonts w:ascii="Times New Roman" w:hAnsi="Times New Roman" w:cs="Times New Roman"/>
          <w:color w:val="0D0D0D" w:themeColor="text1" w:themeTint="F2"/>
          <w:sz w:val="28"/>
          <w:szCs w:val="28"/>
          <w:shd w:val="clear" w:color="auto" w:fill="FFFFFF"/>
        </w:rPr>
        <w:t xml:space="preserve">Анализируя таможенную практику, стоит отметить, что в последнее время </w:t>
      </w:r>
      <w:r w:rsidR="00881950" w:rsidRPr="00DB27E1">
        <w:rPr>
          <w:rFonts w:ascii="Times New Roman" w:hAnsi="Times New Roman" w:cs="Times New Roman"/>
          <w:color w:val="0D0D0D" w:themeColor="text1" w:themeTint="F2"/>
          <w:sz w:val="28"/>
          <w:szCs w:val="28"/>
          <w:shd w:val="clear" w:color="auto" w:fill="FFFFFF"/>
        </w:rPr>
        <w:t>достаточно часто осуществляется трансграничное перемещение и транзит</w:t>
      </w:r>
      <w:r w:rsidRPr="00DB27E1">
        <w:rPr>
          <w:rFonts w:ascii="Times New Roman" w:hAnsi="Times New Roman" w:cs="Times New Roman"/>
          <w:color w:val="0D0D0D" w:themeColor="text1" w:themeTint="F2"/>
          <w:sz w:val="28"/>
          <w:szCs w:val="28"/>
          <w:shd w:val="clear" w:color="auto" w:fill="FFFFFF"/>
        </w:rPr>
        <w:t xml:space="preserve"> психотропных веществ и их прекурсоров через таможенную границу Союза.</w:t>
      </w:r>
      <w:r w:rsidR="003D3772" w:rsidRPr="00DB27E1">
        <w:rPr>
          <w:rFonts w:ascii="Times New Roman" w:hAnsi="Times New Roman" w:cs="Times New Roman"/>
          <w:color w:val="0D0D0D" w:themeColor="text1" w:themeTint="F2"/>
          <w:sz w:val="28"/>
          <w:szCs w:val="28"/>
          <w:shd w:val="clear" w:color="auto" w:fill="FFFFFF"/>
        </w:rPr>
        <w:t xml:space="preserve"> </w:t>
      </w:r>
      <w:r w:rsidR="00FB0BCD" w:rsidRPr="00DB27E1">
        <w:rPr>
          <w:rFonts w:ascii="Times New Roman" w:hAnsi="Times New Roman" w:cs="Times New Roman"/>
          <w:color w:val="0D0D0D" w:themeColor="text1" w:themeTint="F2"/>
          <w:sz w:val="28"/>
          <w:szCs w:val="28"/>
          <w:shd w:val="clear" w:color="auto" w:fill="FFFFFF"/>
        </w:rPr>
        <w:t>Наиболее часто перемещаются лекарственные средства, которые содержат психотропные вещества и их прекурсоры.</w:t>
      </w:r>
      <w:r w:rsidR="00881950" w:rsidRPr="00DB27E1">
        <w:rPr>
          <w:rFonts w:ascii="Times New Roman" w:hAnsi="Times New Roman" w:cs="Times New Roman"/>
          <w:color w:val="0D0D0D" w:themeColor="text1" w:themeTint="F2"/>
          <w:sz w:val="28"/>
          <w:szCs w:val="28"/>
          <w:shd w:val="clear" w:color="auto" w:fill="FFFFFF"/>
        </w:rPr>
        <w:t xml:space="preserve"> </w:t>
      </w:r>
      <w:r w:rsidR="003D3772" w:rsidRPr="00DB27E1">
        <w:rPr>
          <w:rFonts w:ascii="Times New Roman" w:hAnsi="Times New Roman" w:cs="Times New Roman"/>
          <w:color w:val="0D0D0D" w:themeColor="text1" w:themeTint="F2"/>
          <w:sz w:val="28"/>
          <w:szCs w:val="28"/>
        </w:rPr>
        <w:t xml:space="preserve">К </w:t>
      </w:r>
      <w:r w:rsidR="00F776C6">
        <w:rPr>
          <w:rFonts w:ascii="Times New Roman" w:hAnsi="Times New Roman" w:cs="Times New Roman"/>
          <w:color w:val="0D0D0D" w:themeColor="text1" w:themeTint="F2"/>
          <w:sz w:val="28"/>
          <w:szCs w:val="28"/>
        </w:rPr>
        <w:t>ним</w:t>
      </w:r>
      <w:r w:rsidR="00A91D69" w:rsidRPr="00DB27E1">
        <w:rPr>
          <w:rFonts w:ascii="Times New Roman" w:hAnsi="Times New Roman" w:cs="Times New Roman"/>
          <w:color w:val="0D0D0D" w:themeColor="text1" w:themeTint="F2"/>
          <w:sz w:val="28"/>
          <w:szCs w:val="28"/>
        </w:rPr>
        <w:t xml:space="preserve"> применяются запреты и ограничения, установленные законодательством государств-членов Союза. Перемещение данных веществ через таможенную границу допускается только при предоставлении таможенному органу документов, которые подтверждают соблюдение</w:t>
      </w:r>
      <w:r w:rsidR="00881950" w:rsidRPr="00DB27E1">
        <w:rPr>
          <w:rFonts w:ascii="Times New Roman" w:hAnsi="Times New Roman" w:cs="Times New Roman"/>
          <w:color w:val="0D0D0D" w:themeColor="text1" w:themeTint="F2"/>
          <w:sz w:val="28"/>
          <w:szCs w:val="28"/>
        </w:rPr>
        <w:t xml:space="preserve"> этих</w:t>
      </w:r>
      <w:r w:rsidR="00A91D69" w:rsidRPr="00DB27E1">
        <w:rPr>
          <w:rFonts w:ascii="Times New Roman" w:hAnsi="Times New Roman" w:cs="Times New Roman"/>
          <w:color w:val="0D0D0D" w:themeColor="text1" w:themeTint="F2"/>
          <w:sz w:val="28"/>
          <w:szCs w:val="28"/>
        </w:rPr>
        <w:t xml:space="preserve"> ограничений. Физические лица могут ввозить ограниченное количество таких веществ в виде лекарственных средств для личного применения</w:t>
      </w:r>
      <w:r w:rsidR="00DC135F" w:rsidRPr="00DB27E1">
        <w:rPr>
          <w:rFonts w:ascii="Times New Roman" w:hAnsi="Times New Roman" w:cs="Times New Roman"/>
          <w:color w:val="0D0D0D" w:themeColor="text1" w:themeTint="F2"/>
          <w:sz w:val="28"/>
          <w:szCs w:val="28"/>
        </w:rPr>
        <w:t xml:space="preserve"> только при наличии </w:t>
      </w:r>
      <w:r w:rsidR="00881950" w:rsidRPr="00DB27E1">
        <w:rPr>
          <w:rFonts w:ascii="Times New Roman" w:hAnsi="Times New Roman" w:cs="Times New Roman"/>
          <w:color w:val="0D0D0D" w:themeColor="text1" w:themeTint="F2"/>
          <w:sz w:val="28"/>
          <w:szCs w:val="28"/>
        </w:rPr>
        <w:t>медицинских рецептов, справок и т.д</w:t>
      </w:r>
      <w:r w:rsidR="00F776C6">
        <w:rPr>
          <w:rFonts w:ascii="Times New Roman" w:hAnsi="Times New Roman" w:cs="Times New Roman"/>
          <w:color w:val="0D0D0D" w:themeColor="text1" w:themeTint="F2"/>
          <w:sz w:val="28"/>
          <w:szCs w:val="28"/>
        </w:rPr>
        <w:t>.</w:t>
      </w:r>
      <w:r w:rsidR="00A91D69" w:rsidRPr="00DB27E1">
        <w:rPr>
          <w:rStyle w:val="a9"/>
          <w:rFonts w:ascii="Times New Roman" w:hAnsi="Times New Roman" w:cs="Times New Roman"/>
          <w:color w:val="0D0D0D" w:themeColor="text1" w:themeTint="F2"/>
          <w:sz w:val="28"/>
          <w:szCs w:val="28"/>
        </w:rPr>
        <w:footnoteReference w:id="23"/>
      </w:r>
    </w:p>
    <w:p w:rsidR="00DC27A0" w:rsidRPr="00DB27E1" w:rsidRDefault="00DC27A0" w:rsidP="0019283A">
      <w:pPr>
        <w:widowControl w:val="0"/>
        <w:spacing w:after="0" w:line="360" w:lineRule="auto"/>
        <w:ind w:firstLine="426"/>
        <w:jc w:val="both"/>
        <w:rPr>
          <w:rFonts w:ascii="Times New Roman" w:hAnsi="Times New Roman" w:cs="Times New Roman"/>
          <w:color w:val="0D0D0D" w:themeColor="text1" w:themeTint="F2"/>
          <w:sz w:val="28"/>
          <w:szCs w:val="28"/>
          <w:shd w:val="clear" w:color="auto" w:fill="FFFFFF"/>
        </w:rPr>
      </w:pPr>
      <w:r w:rsidRPr="00DB27E1">
        <w:rPr>
          <w:rFonts w:ascii="Times New Roman" w:hAnsi="Times New Roman" w:cs="Times New Roman"/>
          <w:color w:val="0D0D0D" w:themeColor="text1" w:themeTint="F2"/>
          <w:sz w:val="28"/>
          <w:szCs w:val="28"/>
          <w:shd w:val="clear" w:color="auto" w:fill="FFFFFF"/>
        </w:rPr>
        <w:t>Важным аспектом</w:t>
      </w:r>
      <w:r w:rsidR="001A02A6" w:rsidRPr="00DB27E1">
        <w:rPr>
          <w:rFonts w:ascii="Times New Roman" w:hAnsi="Times New Roman" w:cs="Times New Roman"/>
          <w:color w:val="0D0D0D" w:themeColor="text1" w:themeTint="F2"/>
          <w:sz w:val="28"/>
          <w:szCs w:val="28"/>
          <w:shd w:val="clear" w:color="auto" w:fill="FFFFFF"/>
        </w:rPr>
        <w:t xml:space="preserve"> исследования таможенной практики</w:t>
      </w:r>
      <w:r w:rsidRPr="00DB27E1">
        <w:rPr>
          <w:rFonts w:ascii="Times New Roman" w:hAnsi="Times New Roman" w:cs="Times New Roman"/>
          <w:color w:val="0D0D0D" w:themeColor="text1" w:themeTint="F2"/>
          <w:sz w:val="28"/>
          <w:szCs w:val="28"/>
          <w:shd w:val="clear" w:color="auto" w:fill="FFFFFF"/>
        </w:rPr>
        <w:t xml:space="preserve"> </w:t>
      </w:r>
      <w:r w:rsidR="001A02A6" w:rsidRPr="00DB27E1">
        <w:rPr>
          <w:rFonts w:ascii="Times New Roman" w:hAnsi="Times New Roman" w:cs="Times New Roman"/>
          <w:color w:val="0D0D0D" w:themeColor="text1" w:themeTint="F2"/>
          <w:sz w:val="28"/>
          <w:szCs w:val="28"/>
          <w:shd w:val="clear" w:color="auto" w:fill="FFFFFF"/>
        </w:rPr>
        <w:t xml:space="preserve">перемещения </w:t>
      </w:r>
      <w:r w:rsidRPr="00DB27E1">
        <w:rPr>
          <w:rFonts w:ascii="Times New Roman" w:hAnsi="Times New Roman" w:cs="Times New Roman"/>
          <w:color w:val="0D0D0D" w:themeColor="text1" w:themeTint="F2"/>
          <w:sz w:val="28"/>
          <w:szCs w:val="28"/>
          <w:shd w:val="clear" w:color="auto" w:fill="FFFFFF"/>
        </w:rPr>
        <w:t>для личного пользования товаров, содержащих психотропные вещества, является то, что, несмотря на необходимость предоставления таможенному органу подтверждающих медицинских документов (медицинские рецепты, справки, заверенные выписки из истории болезни), обязательному письменному декларированию, лица, осуществляющие перемещение данных веществ, пренебрегают данной необходимостью и стремятся обойти таможенный контроль.</w:t>
      </w:r>
      <w:r w:rsidRPr="00DB27E1">
        <w:rPr>
          <w:rStyle w:val="a9"/>
          <w:rFonts w:ascii="Times New Roman" w:hAnsi="Times New Roman" w:cs="Times New Roman"/>
          <w:color w:val="0D0D0D" w:themeColor="text1" w:themeTint="F2"/>
          <w:sz w:val="28"/>
          <w:szCs w:val="28"/>
          <w:shd w:val="clear" w:color="auto" w:fill="FFFFFF"/>
        </w:rPr>
        <w:footnoteReference w:id="24"/>
      </w:r>
      <w:r w:rsidRPr="00DB27E1">
        <w:rPr>
          <w:rFonts w:ascii="Times New Roman" w:hAnsi="Times New Roman" w:cs="Times New Roman"/>
          <w:color w:val="0D0D0D" w:themeColor="text1" w:themeTint="F2"/>
          <w:sz w:val="28"/>
          <w:szCs w:val="28"/>
          <w:shd w:val="clear" w:color="auto" w:fill="FFFFFF"/>
        </w:rPr>
        <w:t xml:space="preserve"> </w:t>
      </w:r>
    </w:p>
    <w:p w:rsidR="001B22EF" w:rsidRPr="00DB27E1" w:rsidRDefault="001A02A6"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lastRenderedPageBreak/>
        <w:t xml:space="preserve">При трансграничном перемещении и транзите психотропных веществ и их прекурсоров существуют определенные проблемы, которые требуют </w:t>
      </w:r>
      <w:r w:rsidR="00DC135F" w:rsidRPr="00DB27E1">
        <w:rPr>
          <w:rFonts w:ascii="Times New Roman" w:hAnsi="Times New Roman" w:cs="Times New Roman"/>
          <w:color w:val="0D0D0D" w:themeColor="text1" w:themeTint="F2"/>
          <w:sz w:val="28"/>
          <w:szCs w:val="28"/>
        </w:rPr>
        <w:t xml:space="preserve">своевременных </w:t>
      </w:r>
      <w:r w:rsidRPr="00DB27E1">
        <w:rPr>
          <w:rFonts w:ascii="Times New Roman" w:hAnsi="Times New Roman" w:cs="Times New Roman"/>
          <w:color w:val="0D0D0D" w:themeColor="text1" w:themeTint="F2"/>
          <w:sz w:val="28"/>
          <w:szCs w:val="28"/>
        </w:rPr>
        <w:t>решений. Во-первых, в настоящее время одной из наиболее важных и распространенных проблем является незаконное перемещение или контр</w:t>
      </w:r>
      <w:r w:rsidR="00F409FC">
        <w:rPr>
          <w:rFonts w:ascii="Times New Roman" w:hAnsi="Times New Roman" w:cs="Times New Roman"/>
          <w:color w:val="0D0D0D" w:themeColor="text1" w:themeTint="F2"/>
          <w:sz w:val="28"/>
          <w:szCs w:val="28"/>
        </w:rPr>
        <w:t>абанда таких веществ. З</w:t>
      </w:r>
      <w:r w:rsidRPr="00DB27E1">
        <w:rPr>
          <w:rFonts w:ascii="Times New Roman" w:hAnsi="Times New Roman" w:cs="Times New Roman"/>
          <w:color w:val="0D0D0D" w:themeColor="text1" w:themeTint="F2"/>
          <w:sz w:val="28"/>
          <w:szCs w:val="28"/>
        </w:rPr>
        <w:t>лоумышленники намеренно создают условия, которые затрудняют обнаружение данных веществ, а именно, перевозят их в тайниках, незаконно оформляют сопроводительные документы, осуществляют транзитные перевозки психотропных веществ и их прекурсоров через территорию России в другие страны Союза. Возможным способом решения данной проблемы является усовершенствование технических средств таможенного контроля, в частности создание наиболее чувствительной техники, способной определить и зафиксировать наличие данных веществ в тайниках и других труднодоступных местах. Следующим способом является создание более строгих требований к заполнению сопроводительных документов, а также выпуск новых бланков, которые будут обладать различными голографическими, водными знаками и отличительным качеством бумаги. В целях уменьшения случаев фальсифицирования документов необходимо осуществить совершенствование средств проверки подлинности документов. Кроме того, необходимо ужесточить наказание за незаконное перемещение и контрабанду психотропных веществ и их прекурсоров, посредством внесения изменений в статью 229.1 Уголовного Кодекса, а именно, увеличить срок лишения свободы и</w:t>
      </w:r>
      <w:r w:rsidR="00087AA2" w:rsidRPr="00DB27E1">
        <w:rPr>
          <w:rFonts w:ascii="Times New Roman" w:hAnsi="Times New Roman" w:cs="Times New Roman"/>
          <w:color w:val="0D0D0D" w:themeColor="text1" w:themeTint="F2"/>
          <w:sz w:val="28"/>
          <w:szCs w:val="28"/>
        </w:rPr>
        <w:t xml:space="preserve"> размер штрафа за преступление.</w:t>
      </w:r>
    </w:p>
    <w:p w:rsidR="00C918B5" w:rsidRPr="00DB27E1" w:rsidRDefault="00C918B5"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Во-вторых, </w:t>
      </w:r>
      <w:r w:rsidR="002D0E0B" w:rsidRPr="00DB27E1">
        <w:rPr>
          <w:rFonts w:ascii="Times New Roman" w:hAnsi="Times New Roman" w:cs="Times New Roman"/>
          <w:color w:val="0D0D0D" w:themeColor="text1" w:themeTint="F2"/>
          <w:sz w:val="28"/>
          <w:szCs w:val="28"/>
        </w:rPr>
        <w:t>отсутствие совместных мероприятий уполномоченных служб заинтересованных государ</w:t>
      </w:r>
      <w:r w:rsidR="000A32F7">
        <w:rPr>
          <w:rFonts w:ascii="Times New Roman" w:hAnsi="Times New Roman" w:cs="Times New Roman"/>
          <w:color w:val="0D0D0D" w:themeColor="text1" w:themeTint="F2"/>
          <w:sz w:val="28"/>
          <w:szCs w:val="28"/>
        </w:rPr>
        <w:t>ств, а именно отсутствие взаимодействия</w:t>
      </w:r>
      <w:r w:rsidR="002D0E0B" w:rsidRPr="00DB27E1">
        <w:rPr>
          <w:rFonts w:ascii="Times New Roman" w:hAnsi="Times New Roman" w:cs="Times New Roman"/>
          <w:color w:val="0D0D0D" w:themeColor="text1" w:themeTint="F2"/>
          <w:sz w:val="28"/>
          <w:szCs w:val="28"/>
        </w:rPr>
        <w:t xml:space="preserve"> таможенных органов с правоохранительными органами государств-членов Союза. Решить данную проблему можно путем </w:t>
      </w:r>
      <w:r w:rsidR="00D925E4" w:rsidRPr="00DB27E1">
        <w:rPr>
          <w:rFonts w:ascii="Times New Roman" w:hAnsi="Times New Roman" w:cs="Times New Roman"/>
          <w:color w:val="0D0D0D" w:themeColor="text1" w:themeTint="F2"/>
          <w:sz w:val="28"/>
          <w:szCs w:val="28"/>
        </w:rPr>
        <w:t>снижения бюрократических формальностей при взаимном информировании государств-членов Союза</w:t>
      </w:r>
      <w:r w:rsidR="005D5208">
        <w:rPr>
          <w:rFonts w:ascii="Times New Roman" w:hAnsi="Times New Roman" w:cs="Times New Roman"/>
          <w:color w:val="0D0D0D" w:themeColor="text1" w:themeTint="F2"/>
          <w:sz w:val="28"/>
          <w:szCs w:val="28"/>
        </w:rPr>
        <w:t>,</w:t>
      </w:r>
      <w:r w:rsidR="00D925E4" w:rsidRPr="00DB27E1">
        <w:rPr>
          <w:rFonts w:ascii="Times New Roman" w:hAnsi="Times New Roman" w:cs="Times New Roman"/>
          <w:color w:val="0D0D0D" w:themeColor="text1" w:themeTint="F2"/>
          <w:sz w:val="28"/>
          <w:szCs w:val="28"/>
        </w:rPr>
        <w:t xml:space="preserve"> </w:t>
      </w:r>
      <w:r w:rsidR="005D5208">
        <w:rPr>
          <w:rFonts w:ascii="Times New Roman" w:hAnsi="Times New Roman" w:cs="Times New Roman"/>
          <w:color w:val="0D0D0D" w:themeColor="text1" w:themeTint="F2"/>
          <w:sz w:val="28"/>
          <w:szCs w:val="28"/>
        </w:rPr>
        <w:t xml:space="preserve">в том числе </w:t>
      </w:r>
      <w:r w:rsidR="00D925E4" w:rsidRPr="00DB27E1">
        <w:rPr>
          <w:rFonts w:ascii="Times New Roman" w:hAnsi="Times New Roman" w:cs="Times New Roman"/>
          <w:color w:val="0D0D0D" w:themeColor="text1" w:themeTint="F2"/>
          <w:sz w:val="28"/>
          <w:szCs w:val="28"/>
        </w:rPr>
        <w:t>о готовящихся преступлениях</w:t>
      </w:r>
      <w:r w:rsidR="004F335F">
        <w:rPr>
          <w:rFonts w:ascii="Times New Roman" w:hAnsi="Times New Roman" w:cs="Times New Roman"/>
          <w:color w:val="0D0D0D" w:themeColor="text1" w:themeTint="F2"/>
          <w:sz w:val="28"/>
          <w:szCs w:val="28"/>
        </w:rPr>
        <w:t xml:space="preserve">. </w:t>
      </w:r>
      <w:r w:rsidR="00D51778">
        <w:rPr>
          <w:rFonts w:ascii="Times New Roman" w:hAnsi="Times New Roman" w:cs="Times New Roman"/>
          <w:color w:val="0D0D0D" w:themeColor="text1" w:themeTint="F2"/>
          <w:sz w:val="28"/>
          <w:szCs w:val="28"/>
        </w:rPr>
        <w:t>Этому может поспособствовать создание единого защищенного</w:t>
      </w:r>
      <w:r w:rsidR="00CF4E73" w:rsidRPr="00DB27E1">
        <w:rPr>
          <w:rFonts w:ascii="Times New Roman" w:hAnsi="Times New Roman" w:cs="Times New Roman"/>
          <w:color w:val="0D0D0D" w:themeColor="text1" w:themeTint="F2"/>
          <w:sz w:val="28"/>
          <w:szCs w:val="28"/>
        </w:rPr>
        <w:t xml:space="preserve"> канала связи, по которому появится возможность быстрого и точного информирования прямым сообщением.</w:t>
      </w:r>
    </w:p>
    <w:p w:rsidR="00613D07" w:rsidRPr="00DB27E1" w:rsidRDefault="00613D07"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lastRenderedPageBreak/>
        <w:t xml:space="preserve">В-третьих, </w:t>
      </w:r>
      <w:r w:rsidR="00B10ABB">
        <w:rPr>
          <w:rFonts w:ascii="Times New Roman" w:hAnsi="Times New Roman" w:cs="Times New Roman"/>
          <w:color w:val="0D0D0D" w:themeColor="text1" w:themeTint="F2"/>
          <w:sz w:val="28"/>
          <w:szCs w:val="28"/>
        </w:rPr>
        <w:t>несовершенство</w:t>
      </w:r>
      <w:r w:rsidR="000011D8" w:rsidRPr="00DB27E1">
        <w:rPr>
          <w:rFonts w:ascii="Times New Roman" w:hAnsi="Times New Roman" w:cs="Times New Roman"/>
          <w:color w:val="0D0D0D" w:themeColor="text1" w:themeTint="F2"/>
          <w:sz w:val="28"/>
          <w:szCs w:val="28"/>
        </w:rPr>
        <w:t xml:space="preserve"> </w:t>
      </w:r>
      <w:r w:rsidR="009E3637" w:rsidRPr="00DB27E1">
        <w:rPr>
          <w:rFonts w:ascii="Times New Roman" w:hAnsi="Times New Roman" w:cs="Times New Roman"/>
          <w:color w:val="0D0D0D" w:themeColor="text1" w:themeTint="F2"/>
          <w:sz w:val="28"/>
          <w:szCs w:val="28"/>
        </w:rPr>
        <w:t>нормативно-правовой базы</w:t>
      </w:r>
      <w:r w:rsidR="000011D8" w:rsidRPr="00DB27E1">
        <w:rPr>
          <w:rFonts w:ascii="Times New Roman" w:hAnsi="Times New Roman" w:cs="Times New Roman"/>
          <w:color w:val="0D0D0D" w:themeColor="text1" w:themeTint="F2"/>
          <w:sz w:val="28"/>
          <w:szCs w:val="28"/>
        </w:rPr>
        <w:t xml:space="preserve"> в связи со стремительным развитием внешней торговли</w:t>
      </w:r>
      <w:r w:rsidR="009E3637" w:rsidRPr="00DB27E1">
        <w:rPr>
          <w:rFonts w:ascii="Times New Roman" w:hAnsi="Times New Roman" w:cs="Times New Roman"/>
          <w:color w:val="0D0D0D" w:themeColor="text1" w:themeTint="F2"/>
          <w:sz w:val="28"/>
          <w:szCs w:val="28"/>
        </w:rPr>
        <w:t xml:space="preserve">. </w:t>
      </w:r>
      <w:r w:rsidR="00741401" w:rsidRPr="00DB27E1">
        <w:rPr>
          <w:rFonts w:ascii="Times New Roman" w:hAnsi="Times New Roman" w:cs="Times New Roman"/>
          <w:color w:val="0D0D0D" w:themeColor="text1" w:themeTint="F2"/>
          <w:sz w:val="28"/>
          <w:szCs w:val="28"/>
        </w:rPr>
        <w:t xml:space="preserve">Решением может послужить своевременное </w:t>
      </w:r>
      <w:r w:rsidR="00D51778">
        <w:rPr>
          <w:rFonts w:ascii="Times New Roman" w:hAnsi="Times New Roman" w:cs="Times New Roman"/>
          <w:color w:val="0D0D0D" w:themeColor="text1" w:themeTint="F2"/>
          <w:sz w:val="28"/>
          <w:szCs w:val="28"/>
        </w:rPr>
        <w:t>внесение изменений в нормативно-правовые акты</w:t>
      </w:r>
      <w:r w:rsidR="00741401" w:rsidRPr="00DB27E1">
        <w:rPr>
          <w:rFonts w:ascii="Times New Roman" w:hAnsi="Times New Roman" w:cs="Times New Roman"/>
          <w:color w:val="0D0D0D" w:themeColor="text1" w:themeTint="F2"/>
          <w:sz w:val="28"/>
          <w:szCs w:val="28"/>
        </w:rPr>
        <w:t xml:space="preserve"> в области трансграничного п</w:t>
      </w:r>
      <w:r w:rsidR="000011D8" w:rsidRPr="00DB27E1">
        <w:rPr>
          <w:rFonts w:ascii="Times New Roman" w:hAnsi="Times New Roman" w:cs="Times New Roman"/>
          <w:color w:val="0D0D0D" w:themeColor="text1" w:themeTint="F2"/>
          <w:sz w:val="28"/>
          <w:szCs w:val="28"/>
        </w:rPr>
        <w:t>еремеще</w:t>
      </w:r>
      <w:r w:rsidR="00484A98">
        <w:rPr>
          <w:rFonts w:ascii="Times New Roman" w:hAnsi="Times New Roman" w:cs="Times New Roman"/>
          <w:color w:val="0D0D0D" w:themeColor="text1" w:themeTint="F2"/>
          <w:sz w:val="28"/>
          <w:szCs w:val="28"/>
        </w:rPr>
        <w:t>ния и транзит</w:t>
      </w:r>
      <w:r w:rsidR="005D5208">
        <w:rPr>
          <w:rFonts w:ascii="Times New Roman" w:hAnsi="Times New Roman" w:cs="Times New Roman"/>
          <w:color w:val="0D0D0D" w:themeColor="text1" w:themeTint="F2"/>
          <w:sz w:val="28"/>
          <w:szCs w:val="28"/>
        </w:rPr>
        <w:t xml:space="preserve">а товаров, а также </w:t>
      </w:r>
      <w:r w:rsidR="00D51778">
        <w:rPr>
          <w:rFonts w:ascii="Times New Roman" w:hAnsi="Times New Roman" w:cs="Times New Roman"/>
          <w:color w:val="0D0D0D" w:themeColor="text1" w:themeTint="F2"/>
          <w:sz w:val="28"/>
          <w:szCs w:val="28"/>
        </w:rPr>
        <w:t>своевременное совершенствование таможенного законодательства в целом.</w:t>
      </w:r>
    </w:p>
    <w:p w:rsidR="00FF5D39" w:rsidRPr="00DB27E1" w:rsidRDefault="00FF5D39" w:rsidP="0019283A">
      <w:pPr>
        <w:widowControl w:val="0"/>
        <w:spacing w:after="0" w:line="360" w:lineRule="auto"/>
        <w:ind w:firstLine="426"/>
        <w:jc w:val="both"/>
        <w:rPr>
          <w:rFonts w:ascii="Times New Roman" w:hAnsi="Times New Roman" w:cs="Times New Roman"/>
          <w:b/>
          <w:color w:val="0D0D0D" w:themeColor="text1" w:themeTint="F2"/>
          <w:sz w:val="28"/>
          <w:szCs w:val="28"/>
        </w:rPr>
      </w:pPr>
      <w:r w:rsidRPr="00DB27E1">
        <w:rPr>
          <w:rFonts w:ascii="Times New Roman" w:hAnsi="Times New Roman" w:cs="Times New Roman"/>
          <w:b/>
          <w:color w:val="0D0D0D" w:themeColor="text1" w:themeTint="F2"/>
          <w:sz w:val="28"/>
          <w:szCs w:val="28"/>
        </w:rPr>
        <w:br w:type="page"/>
      </w:r>
    </w:p>
    <w:p w:rsidR="00E114C9" w:rsidRDefault="00FF5D39" w:rsidP="00484A98">
      <w:pPr>
        <w:widowControl w:val="0"/>
        <w:spacing w:after="0" w:line="360" w:lineRule="auto"/>
        <w:jc w:val="center"/>
        <w:rPr>
          <w:rFonts w:ascii="Times New Roman" w:hAnsi="Times New Roman" w:cs="Times New Roman"/>
          <w:b/>
          <w:color w:val="0D0D0D" w:themeColor="text1" w:themeTint="F2"/>
          <w:sz w:val="28"/>
          <w:szCs w:val="28"/>
        </w:rPr>
      </w:pPr>
      <w:r w:rsidRPr="00DB27E1">
        <w:rPr>
          <w:rFonts w:ascii="Times New Roman" w:hAnsi="Times New Roman" w:cs="Times New Roman"/>
          <w:b/>
          <w:color w:val="0D0D0D" w:themeColor="text1" w:themeTint="F2"/>
          <w:sz w:val="28"/>
          <w:szCs w:val="28"/>
        </w:rPr>
        <w:lastRenderedPageBreak/>
        <w:t>Заключение</w:t>
      </w:r>
    </w:p>
    <w:p w:rsidR="00484A98" w:rsidRPr="00DB27E1" w:rsidRDefault="00484A98" w:rsidP="00484A98">
      <w:pPr>
        <w:widowControl w:val="0"/>
        <w:spacing w:after="0" w:line="360" w:lineRule="auto"/>
        <w:jc w:val="center"/>
        <w:rPr>
          <w:rFonts w:ascii="Times New Roman" w:hAnsi="Times New Roman" w:cs="Times New Roman"/>
          <w:b/>
          <w:color w:val="0D0D0D" w:themeColor="text1" w:themeTint="F2"/>
          <w:sz w:val="28"/>
          <w:szCs w:val="28"/>
        </w:rPr>
      </w:pPr>
    </w:p>
    <w:p w:rsidR="004C406B" w:rsidRPr="00DB27E1" w:rsidRDefault="00DE58A0" w:rsidP="00484A98">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В заключение данной курсовой работы можно сделать следующие выводы:</w:t>
      </w:r>
    </w:p>
    <w:p w:rsidR="00FF5D39" w:rsidRPr="00DB27E1" w:rsidRDefault="004C406B" w:rsidP="00484A98">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Правовая регламентация трансграничного перемещения и транзита психотропных веществ и их прекурсоров осуществляется на различных уровнях</w:t>
      </w:r>
      <w:r w:rsidR="00DC55CE" w:rsidRPr="00DB27E1">
        <w:rPr>
          <w:rFonts w:ascii="Times New Roman" w:hAnsi="Times New Roman" w:cs="Times New Roman"/>
          <w:color w:val="0D0D0D" w:themeColor="text1" w:themeTint="F2"/>
          <w:sz w:val="28"/>
          <w:szCs w:val="28"/>
        </w:rPr>
        <w:t>, а именно, на ме</w:t>
      </w:r>
      <w:r w:rsidR="00EF1E1C" w:rsidRPr="00DB27E1">
        <w:rPr>
          <w:rFonts w:ascii="Times New Roman" w:hAnsi="Times New Roman" w:cs="Times New Roman"/>
          <w:color w:val="0D0D0D" w:themeColor="text1" w:themeTint="F2"/>
          <w:sz w:val="28"/>
          <w:szCs w:val="28"/>
        </w:rPr>
        <w:t>ждународном - Таможенный Кодекс ЕАЭС, Решения Комиссии ЕАЭС,</w:t>
      </w:r>
      <w:r w:rsidR="00011997">
        <w:rPr>
          <w:rFonts w:ascii="Times New Roman" w:hAnsi="Times New Roman" w:cs="Times New Roman"/>
          <w:color w:val="0D0D0D" w:themeColor="text1" w:themeTint="F2"/>
          <w:sz w:val="28"/>
          <w:szCs w:val="28"/>
        </w:rPr>
        <w:t xml:space="preserve"> </w:t>
      </w:r>
      <w:r w:rsidR="00011997" w:rsidRPr="00DB27E1">
        <w:rPr>
          <w:rFonts w:ascii="Times New Roman" w:hAnsi="Times New Roman" w:cs="Times New Roman"/>
          <w:color w:val="0D0D0D" w:themeColor="text1" w:themeTint="F2"/>
          <w:sz w:val="28"/>
          <w:szCs w:val="28"/>
        </w:rPr>
        <w:t xml:space="preserve">Конвенции ООН, Соглашения государств-членов Союза, </w:t>
      </w:r>
      <w:r w:rsidR="00EF1E1C" w:rsidRPr="00DB27E1">
        <w:rPr>
          <w:rFonts w:ascii="Times New Roman" w:hAnsi="Times New Roman" w:cs="Times New Roman"/>
          <w:color w:val="0D0D0D" w:themeColor="text1" w:themeTint="F2"/>
          <w:sz w:val="28"/>
          <w:szCs w:val="28"/>
        </w:rPr>
        <w:t xml:space="preserve">на национальном уровне </w:t>
      </w:r>
      <w:r w:rsidR="00CB445F" w:rsidRPr="00DB27E1">
        <w:rPr>
          <w:rFonts w:ascii="Times New Roman" w:hAnsi="Times New Roman" w:cs="Times New Roman"/>
          <w:color w:val="0D0D0D" w:themeColor="text1" w:themeTint="F2"/>
          <w:sz w:val="28"/>
          <w:szCs w:val="28"/>
        </w:rPr>
        <w:t>–</w:t>
      </w:r>
      <w:r w:rsidR="00EF1E1C" w:rsidRPr="00DB27E1">
        <w:rPr>
          <w:rFonts w:ascii="Times New Roman" w:hAnsi="Times New Roman" w:cs="Times New Roman"/>
          <w:color w:val="0D0D0D" w:themeColor="text1" w:themeTint="F2"/>
          <w:sz w:val="28"/>
          <w:szCs w:val="28"/>
        </w:rPr>
        <w:t xml:space="preserve"> </w:t>
      </w:r>
      <w:r w:rsidR="00CB445F" w:rsidRPr="00DB27E1">
        <w:rPr>
          <w:rFonts w:ascii="Times New Roman" w:hAnsi="Times New Roman" w:cs="Times New Roman"/>
          <w:color w:val="0D0D0D" w:themeColor="text1" w:themeTint="F2"/>
          <w:sz w:val="28"/>
          <w:szCs w:val="28"/>
        </w:rPr>
        <w:t>Уголовный Кодекс РФ, Федеральные Законы РФ, Постановления Правительства РФ</w:t>
      </w:r>
      <w:r w:rsidR="00011997">
        <w:rPr>
          <w:rFonts w:ascii="Times New Roman" w:hAnsi="Times New Roman" w:cs="Times New Roman"/>
          <w:color w:val="0D0D0D" w:themeColor="text1" w:themeTint="F2"/>
          <w:sz w:val="28"/>
          <w:szCs w:val="28"/>
        </w:rPr>
        <w:t>, Приказы ФТС</w:t>
      </w:r>
      <w:r w:rsidR="00CB445F" w:rsidRPr="00DB27E1">
        <w:rPr>
          <w:rFonts w:ascii="Times New Roman" w:hAnsi="Times New Roman" w:cs="Times New Roman"/>
          <w:color w:val="0D0D0D" w:themeColor="text1" w:themeTint="F2"/>
          <w:sz w:val="28"/>
          <w:szCs w:val="28"/>
        </w:rPr>
        <w:t>.</w:t>
      </w:r>
      <w:r w:rsidR="00DE58A0" w:rsidRPr="00DB27E1">
        <w:rPr>
          <w:rFonts w:ascii="Times New Roman" w:hAnsi="Times New Roman" w:cs="Times New Roman"/>
          <w:color w:val="0D0D0D" w:themeColor="text1" w:themeTint="F2"/>
          <w:sz w:val="28"/>
          <w:szCs w:val="28"/>
        </w:rPr>
        <w:t xml:space="preserve"> </w:t>
      </w:r>
      <w:r w:rsidR="003504FF" w:rsidRPr="00DB27E1">
        <w:rPr>
          <w:rFonts w:ascii="Times New Roman" w:hAnsi="Times New Roman" w:cs="Times New Roman"/>
          <w:color w:val="0D0D0D" w:themeColor="text1" w:themeTint="F2"/>
          <w:sz w:val="28"/>
          <w:szCs w:val="28"/>
        </w:rPr>
        <w:t xml:space="preserve">Такое разнообразие нормативно-правовых актов определяется сложностью </w:t>
      </w:r>
      <w:r w:rsidR="002E7DE1" w:rsidRPr="00DB27E1">
        <w:rPr>
          <w:rFonts w:ascii="Times New Roman" w:hAnsi="Times New Roman" w:cs="Times New Roman"/>
          <w:color w:val="0D0D0D" w:themeColor="text1" w:themeTint="F2"/>
          <w:sz w:val="28"/>
          <w:szCs w:val="28"/>
        </w:rPr>
        <w:t>регулирования</w:t>
      </w:r>
      <w:r w:rsidR="003504FF" w:rsidRPr="00DB27E1">
        <w:rPr>
          <w:rFonts w:ascii="Times New Roman" w:hAnsi="Times New Roman" w:cs="Times New Roman"/>
          <w:color w:val="0D0D0D" w:themeColor="text1" w:themeTint="F2"/>
          <w:sz w:val="28"/>
          <w:szCs w:val="28"/>
        </w:rPr>
        <w:t xml:space="preserve"> </w:t>
      </w:r>
      <w:r w:rsidR="009B2D2B" w:rsidRPr="00DB27E1">
        <w:rPr>
          <w:rFonts w:ascii="Times New Roman" w:hAnsi="Times New Roman" w:cs="Times New Roman"/>
          <w:color w:val="0D0D0D" w:themeColor="text1" w:themeTint="F2"/>
          <w:sz w:val="28"/>
          <w:szCs w:val="28"/>
        </w:rPr>
        <w:t xml:space="preserve">трансграничного </w:t>
      </w:r>
      <w:r w:rsidR="003504FF" w:rsidRPr="00DB27E1">
        <w:rPr>
          <w:rFonts w:ascii="Times New Roman" w:hAnsi="Times New Roman" w:cs="Times New Roman"/>
          <w:color w:val="0D0D0D" w:themeColor="text1" w:themeTint="F2"/>
          <w:sz w:val="28"/>
          <w:szCs w:val="28"/>
        </w:rPr>
        <w:t>перемещения психотропных веществ и и</w:t>
      </w:r>
      <w:r w:rsidR="002E7DE1" w:rsidRPr="00DB27E1">
        <w:rPr>
          <w:rFonts w:ascii="Times New Roman" w:hAnsi="Times New Roman" w:cs="Times New Roman"/>
          <w:color w:val="0D0D0D" w:themeColor="text1" w:themeTint="F2"/>
          <w:sz w:val="28"/>
          <w:szCs w:val="28"/>
        </w:rPr>
        <w:t xml:space="preserve">х прекурсоров. </w:t>
      </w:r>
      <w:r w:rsidR="009B2D2B" w:rsidRPr="00DB27E1">
        <w:rPr>
          <w:rFonts w:ascii="Times New Roman" w:hAnsi="Times New Roman" w:cs="Times New Roman"/>
          <w:color w:val="0D0D0D" w:themeColor="text1" w:themeTint="F2"/>
          <w:sz w:val="28"/>
          <w:szCs w:val="28"/>
        </w:rPr>
        <w:t xml:space="preserve">Заинтересованность Российской Федерации в данном вопросе выражается в </w:t>
      </w:r>
      <w:r w:rsidR="004D1E38" w:rsidRPr="00DB27E1">
        <w:rPr>
          <w:rFonts w:ascii="Times New Roman" w:hAnsi="Times New Roman" w:cs="Times New Roman"/>
          <w:color w:val="0D0D0D" w:themeColor="text1" w:themeTint="F2"/>
          <w:sz w:val="28"/>
          <w:szCs w:val="28"/>
        </w:rPr>
        <w:t xml:space="preserve">многообразии национальных законодательных актов, так как трансграничное перемещение и транзит данных веществ </w:t>
      </w:r>
      <w:r w:rsidR="00A50F66" w:rsidRPr="00DB27E1">
        <w:rPr>
          <w:rFonts w:ascii="Times New Roman" w:hAnsi="Times New Roman" w:cs="Times New Roman"/>
          <w:color w:val="0D0D0D" w:themeColor="text1" w:themeTint="F2"/>
          <w:sz w:val="28"/>
          <w:szCs w:val="28"/>
        </w:rPr>
        <w:t>сопровождается рядом трудностей.</w:t>
      </w:r>
    </w:p>
    <w:p w:rsidR="00A50F66" w:rsidRPr="00DB27E1" w:rsidRDefault="00A50F66" w:rsidP="00484A98">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В основном нормы законодательства Союза являются отсылочными к положениям национального законодательства.</w:t>
      </w:r>
    </w:p>
    <w:p w:rsidR="00F653A3" w:rsidRPr="00DB27E1" w:rsidRDefault="00F653A3" w:rsidP="00484A98">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К особенностям трансграничного перемещения и транзита психотропных веществ и их прекурсоров является наличие разрешительного порядка, который заключается в </w:t>
      </w:r>
      <w:r w:rsidR="00DD3B4D" w:rsidRPr="00DB27E1">
        <w:rPr>
          <w:rFonts w:ascii="Times New Roman" w:hAnsi="Times New Roman" w:cs="Times New Roman"/>
          <w:color w:val="0D0D0D" w:themeColor="text1" w:themeTint="F2"/>
          <w:sz w:val="28"/>
          <w:szCs w:val="28"/>
        </w:rPr>
        <w:t>получении и предоставлении таможенному органу определенных разрешительных документов и лицензий. Порядок их получения регулируется российским законодательством.</w:t>
      </w:r>
    </w:p>
    <w:p w:rsidR="00DD3B4D" w:rsidRPr="00DB27E1" w:rsidRDefault="00DD3B4D" w:rsidP="00484A98">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Кроме того, существуют определенные проблемы, такие как: контрабанда психотропных веществ и их прекурсоров, </w:t>
      </w:r>
      <w:r w:rsidR="00434127" w:rsidRPr="00DB27E1">
        <w:rPr>
          <w:rFonts w:ascii="Times New Roman" w:hAnsi="Times New Roman" w:cs="Times New Roman"/>
          <w:color w:val="0D0D0D" w:themeColor="text1" w:themeTint="F2"/>
          <w:sz w:val="28"/>
          <w:szCs w:val="28"/>
        </w:rPr>
        <w:t>недостаточное взаимодействие таможенных органов с другими правоохранительными органами</w:t>
      </w:r>
      <w:r w:rsidR="00C365E9">
        <w:rPr>
          <w:rFonts w:ascii="Times New Roman" w:hAnsi="Times New Roman" w:cs="Times New Roman"/>
          <w:color w:val="0D0D0D" w:themeColor="text1" w:themeTint="F2"/>
          <w:sz w:val="28"/>
          <w:szCs w:val="28"/>
        </w:rPr>
        <w:t xml:space="preserve"> государств-членов Союза</w:t>
      </w:r>
      <w:r w:rsidR="00434127" w:rsidRPr="00DB27E1">
        <w:rPr>
          <w:rFonts w:ascii="Times New Roman" w:hAnsi="Times New Roman" w:cs="Times New Roman"/>
          <w:color w:val="0D0D0D" w:themeColor="text1" w:themeTint="F2"/>
          <w:sz w:val="28"/>
          <w:szCs w:val="28"/>
        </w:rPr>
        <w:t xml:space="preserve">, несовершенство нормативно-правовой базы. Решить данные проблемы можно путем совершенствования и создания новых технических средств таможенного контроля, </w:t>
      </w:r>
      <w:r w:rsidR="00EF4393" w:rsidRPr="00DB27E1">
        <w:rPr>
          <w:rFonts w:ascii="Times New Roman" w:hAnsi="Times New Roman" w:cs="Times New Roman"/>
          <w:color w:val="0D0D0D" w:themeColor="text1" w:themeTint="F2"/>
          <w:sz w:val="28"/>
          <w:szCs w:val="28"/>
        </w:rPr>
        <w:t>совершенствование средств проверки подлинности документов и средств идентификации, ужесточение наказаний,</w:t>
      </w:r>
      <w:r w:rsidR="00B30233" w:rsidRPr="00DB27E1">
        <w:rPr>
          <w:rFonts w:ascii="Times New Roman" w:hAnsi="Times New Roman" w:cs="Times New Roman"/>
          <w:color w:val="0D0D0D" w:themeColor="text1" w:themeTint="F2"/>
          <w:sz w:val="28"/>
          <w:szCs w:val="28"/>
        </w:rPr>
        <w:t xml:space="preserve"> </w:t>
      </w:r>
      <w:r w:rsidR="00EF4393" w:rsidRPr="00DB27E1">
        <w:rPr>
          <w:rFonts w:ascii="Times New Roman" w:hAnsi="Times New Roman" w:cs="Times New Roman"/>
          <w:color w:val="0D0D0D" w:themeColor="text1" w:themeTint="F2"/>
          <w:sz w:val="28"/>
          <w:szCs w:val="28"/>
        </w:rPr>
        <w:t xml:space="preserve">предусмотренных УК РФ, </w:t>
      </w:r>
      <w:r w:rsidR="001E356E" w:rsidRPr="00DB27E1">
        <w:rPr>
          <w:rFonts w:ascii="Times New Roman" w:hAnsi="Times New Roman" w:cs="Times New Roman"/>
          <w:color w:val="0D0D0D" w:themeColor="text1" w:themeTint="F2"/>
          <w:sz w:val="28"/>
          <w:szCs w:val="28"/>
        </w:rPr>
        <w:t xml:space="preserve">создания единого канала связи, по которому будет </w:t>
      </w:r>
      <w:r w:rsidR="001E356E" w:rsidRPr="00DB27E1">
        <w:rPr>
          <w:rFonts w:ascii="Times New Roman" w:hAnsi="Times New Roman" w:cs="Times New Roman"/>
          <w:color w:val="0D0D0D" w:themeColor="text1" w:themeTint="F2"/>
          <w:sz w:val="28"/>
          <w:szCs w:val="28"/>
        </w:rPr>
        <w:lastRenderedPageBreak/>
        <w:t xml:space="preserve">происходить информирование таможенный органов государств-членов Союза о готовящихся преступлениях, а также своевременное </w:t>
      </w:r>
      <w:r w:rsidR="00B10ABB">
        <w:rPr>
          <w:rFonts w:ascii="Times New Roman" w:hAnsi="Times New Roman" w:cs="Times New Roman"/>
          <w:color w:val="0D0D0D" w:themeColor="text1" w:themeTint="F2"/>
          <w:sz w:val="28"/>
          <w:szCs w:val="28"/>
        </w:rPr>
        <w:t>внесение изменений в нормативно-правовые акты</w:t>
      </w:r>
      <w:r w:rsidR="001E356E" w:rsidRPr="00DB27E1">
        <w:rPr>
          <w:rFonts w:ascii="Times New Roman" w:hAnsi="Times New Roman" w:cs="Times New Roman"/>
          <w:color w:val="0D0D0D" w:themeColor="text1" w:themeTint="F2"/>
          <w:sz w:val="28"/>
          <w:szCs w:val="28"/>
        </w:rPr>
        <w:t>.</w:t>
      </w:r>
    </w:p>
    <w:p w:rsidR="001E356E" w:rsidRPr="00DB27E1" w:rsidRDefault="00B30233" w:rsidP="00484A98">
      <w:pPr>
        <w:widowControl w:val="0"/>
        <w:spacing w:after="0" w:line="360" w:lineRule="auto"/>
        <w:ind w:firstLine="709"/>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t xml:space="preserve">Таким образом, только взаимовыгодное сотрудничество государств-членов Союза </w:t>
      </w:r>
      <w:r w:rsidR="001C0698" w:rsidRPr="00DB27E1">
        <w:rPr>
          <w:rFonts w:ascii="Times New Roman" w:hAnsi="Times New Roman" w:cs="Times New Roman"/>
          <w:color w:val="0D0D0D" w:themeColor="text1" w:themeTint="F2"/>
          <w:sz w:val="28"/>
          <w:szCs w:val="28"/>
        </w:rPr>
        <w:t>поможет в решении и минимизации проблем, связанных с трансгр</w:t>
      </w:r>
      <w:r w:rsidR="000F64A0">
        <w:rPr>
          <w:rFonts w:ascii="Times New Roman" w:hAnsi="Times New Roman" w:cs="Times New Roman"/>
          <w:color w:val="0D0D0D" w:themeColor="text1" w:themeTint="F2"/>
          <w:sz w:val="28"/>
          <w:szCs w:val="28"/>
        </w:rPr>
        <w:t>аничным перемещением и транзитом</w:t>
      </w:r>
      <w:r w:rsidR="001C0698" w:rsidRPr="00DB27E1">
        <w:rPr>
          <w:rFonts w:ascii="Times New Roman" w:hAnsi="Times New Roman" w:cs="Times New Roman"/>
          <w:color w:val="0D0D0D" w:themeColor="text1" w:themeTint="F2"/>
          <w:sz w:val="28"/>
          <w:szCs w:val="28"/>
        </w:rPr>
        <w:t xml:space="preserve"> психотропных веществ и их прекурсоров.</w:t>
      </w:r>
    </w:p>
    <w:p w:rsidR="009D0D4D" w:rsidRPr="00DB27E1" w:rsidRDefault="009D0D4D" w:rsidP="0019283A">
      <w:pPr>
        <w:widowControl w:val="0"/>
        <w:spacing w:after="0" w:line="360" w:lineRule="auto"/>
        <w:ind w:firstLine="426"/>
        <w:jc w:val="both"/>
        <w:rPr>
          <w:rFonts w:ascii="Times New Roman" w:hAnsi="Times New Roman" w:cs="Times New Roman"/>
          <w:color w:val="0D0D0D" w:themeColor="text1" w:themeTint="F2"/>
          <w:sz w:val="28"/>
          <w:szCs w:val="28"/>
        </w:rPr>
      </w:pPr>
      <w:r w:rsidRPr="00DB27E1">
        <w:rPr>
          <w:rFonts w:ascii="Times New Roman" w:hAnsi="Times New Roman" w:cs="Times New Roman"/>
          <w:color w:val="0D0D0D" w:themeColor="text1" w:themeTint="F2"/>
          <w:sz w:val="28"/>
          <w:szCs w:val="28"/>
        </w:rPr>
        <w:br w:type="page"/>
      </w:r>
    </w:p>
    <w:p w:rsidR="009D0D4D" w:rsidRDefault="009D0D4D" w:rsidP="00484A98">
      <w:pPr>
        <w:widowControl w:val="0"/>
        <w:spacing w:after="0" w:line="360" w:lineRule="auto"/>
        <w:jc w:val="center"/>
        <w:rPr>
          <w:rFonts w:ascii="Times New Roman" w:hAnsi="Times New Roman" w:cs="Times New Roman"/>
          <w:b/>
          <w:color w:val="0D0D0D" w:themeColor="text1" w:themeTint="F2"/>
          <w:sz w:val="28"/>
          <w:szCs w:val="28"/>
        </w:rPr>
      </w:pPr>
      <w:r w:rsidRPr="00DB27E1">
        <w:rPr>
          <w:rFonts w:ascii="Times New Roman" w:hAnsi="Times New Roman" w:cs="Times New Roman"/>
          <w:b/>
          <w:color w:val="0D0D0D" w:themeColor="text1" w:themeTint="F2"/>
          <w:sz w:val="28"/>
          <w:szCs w:val="28"/>
        </w:rPr>
        <w:lastRenderedPageBreak/>
        <w:t>Библиография</w:t>
      </w:r>
    </w:p>
    <w:p w:rsidR="00484A98" w:rsidRDefault="00774D6F" w:rsidP="00774D6F">
      <w:pPr>
        <w:spacing w:after="120" w:line="360" w:lineRule="auto"/>
        <w:ind w:left="714" w:hanging="357"/>
        <w:jc w:val="center"/>
        <w:rPr>
          <w:rFonts w:ascii="Times New Roman" w:hAnsi="Times New Roman" w:cs="Times New Roman"/>
          <w:b/>
          <w:sz w:val="28"/>
          <w:szCs w:val="28"/>
        </w:rPr>
      </w:pPr>
      <w:r>
        <w:rPr>
          <w:rFonts w:ascii="Times New Roman" w:hAnsi="Times New Roman" w:cs="Times New Roman"/>
          <w:b/>
          <w:sz w:val="28"/>
          <w:szCs w:val="28"/>
        </w:rPr>
        <w:t>Нормативный материал</w:t>
      </w:r>
    </w:p>
    <w:p w:rsidR="007526C6" w:rsidRPr="007526C6" w:rsidRDefault="007526C6" w:rsidP="00824DD4">
      <w:pPr>
        <w:pStyle w:val="af"/>
        <w:numPr>
          <w:ilvl w:val="0"/>
          <w:numId w:val="3"/>
        </w:numPr>
        <w:spacing w:after="120" w:line="360" w:lineRule="auto"/>
        <w:ind w:left="0" w:firstLine="709"/>
        <w:rPr>
          <w:rFonts w:ascii="Times New Roman" w:hAnsi="Times New Roman" w:cs="Times New Roman"/>
          <w:sz w:val="28"/>
          <w:szCs w:val="28"/>
        </w:rPr>
      </w:pPr>
      <w:r w:rsidRPr="007526C6">
        <w:rPr>
          <w:rFonts w:ascii="Times New Roman" w:hAnsi="Times New Roman" w:cs="Times New Roman"/>
          <w:sz w:val="28"/>
          <w:szCs w:val="28"/>
        </w:rPr>
        <w:t>Конституция Российской Федерации от 12.12.1993. – М.: Юридическая литература. – 1993</w:t>
      </w:r>
    </w:p>
    <w:p w:rsidR="007526C6" w:rsidRPr="004F4427" w:rsidRDefault="007526C6" w:rsidP="00824DD4">
      <w:pPr>
        <w:pStyle w:val="af"/>
        <w:numPr>
          <w:ilvl w:val="0"/>
          <w:numId w:val="3"/>
        </w:numPr>
        <w:spacing w:after="120" w:line="360" w:lineRule="auto"/>
        <w:ind w:left="0" w:firstLine="709"/>
        <w:rPr>
          <w:rFonts w:ascii="Times New Roman" w:hAnsi="Times New Roman" w:cs="Times New Roman"/>
          <w:sz w:val="28"/>
          <w:szCs w:val="28"/>
        </w:rPr>
      </w:pPr>
      <w:r w:rsidRPr="004F4427">
        <w:rPr>
          <w:rFonts w:ascii="Times New Roman" w:hAnsi="Times New Roman" w:cs="Times New Roman"/>
          <w:sz w:val="28"/>
          <w:szCs w:val="28"/>
        </w:rPr>
        <w:t>Таможенный Кодекс Евразийского Экономического Союза (приложение № 1 к Договору о Таможенном Кодексе Евразийского Экономического Союза)</w:t>
      </w:r>
      <w:r w:rsidR="00074DBB">
        <w:rPr>
          <w:rFonts w:ascii="Times New Roman" w:hAnsi="Times New Roman" w:cs="Times New Roman"/>
          <w:sz w:val="28"/>
          <w:szCs w:val="28"/>
        </w:rPr>
        <w:t xml:space="preserve"> </w:t>
      </w:r>
      <w:r>
        <w:rPr>
          <w:rFonts w:ascii="Times New Roman" w:hAnsi="Times New Roman" w:cs="Times New Roman"/>
          <w:sz w:val="28"/>
          <w:szCs w:val="28"/>
        </w:rPr>
        <w:t>// СПС Консультант Плюс</w:t>
      </w:r>
    </w:p>
    <w:p w:rsidR="007526C6" w:rsidRPr="004A6238" w:rsidRDefault="004A6238" w:rsidP="00824DD4">
      <w:pPr>
        <w:pStyle w:val="af"/>
        <w:numPr>
          <w:ilvl w:val="0"/>
          <w:numId w:val="3"/>
        </w:numPr>
        <w:spacing w:after="120" w:line="360" w:lineRule="auto"/>
        <w:ind w:left="0" w:firstLine="709"/>
        <w:rPr>
          <w:rFonts w:ascii="Times New Roman" w:hAnsi="Times New Roman" w:cs="Times New Roman"/>
          <w:sz w:val="28"/>
          <w:szCs w:val="28"/>
        </w:rPr>
      </w:pPr>
      <w:r w:rsidRPr="00EC5580">
        <w:rPr>
          <w:rFonts w:ascii="Times New Roman" w:hAnsi="Times New Roman" w:cs="Times New Roman"/>
          <w:color w:val="0D0D0D" w:themeColor="text1" w:themeTint="F2"/>
          <w:sz w:val="28"/>
          <w:szCs w:val="28"/>
        </w:rPr>
        <w:t>Товарная Номенклатура Внешнеэкономической Деятельности (Решен</w:t>
      </w:r>
      <w:r>
        <w:rPr>
          <w:rFonts w:ascii="Times New Roman" w:hAnsi="Times New Roman" w:cs="Times New Roman"/>
          <w:color w:val="0D0D0D" w:themeColor="text1" w:themeTint="F2"/>
          <w:sz w:val="28"/>
          <w:szCs w:val="28"/>
        </w:rPr>
        <w:t>ие Совета Евразийской Экономиче</w:t>
      </w:r>
      <w:r w:rsidRPr="00EC5580">
        <w:rPr>
          <w:rFonts w:ascii="Times New Roman" w:hAnsi="Times New Roman" w:cs="Times New Roman"/>
          <w:color w:val="0D0D0D" w:themeColor="text1" w:themeTint="F2"/>
          <w:sz w:val="28"/>
          <w:szCs w:val="28"/>
        </w:rPr>
        <w:t>ской Комиссии от 16.07.2012 № 54 «Об утверждении еди</w:t>
      </w:r>
      <w:r>
        <w:rPr>
          <w:rFonts w:ascii="Times New Roman" w:hAnsi="Times New Roman" w:cs="Times New Roman"/>
          <w:color w:val="0D0D0D" w:themeColor="text1" w:themeTint="F2"/>
          <w:sz w:val="28"/>
          <w:szCs w:val="28"/>
        </w:rPr>
        <w:t>ной Товарной Номенклатуры Внешнеэкономиче</w:t>
      </w:r>
      <w:r w:rsidRPr="00EC5580">
        <w:rPr>
          <w:rFonts w:ascii="Times New Roman" w:hAnsi="Times New Roman" w:cs="Times New Roman"/>
          <w:color w:val="0D0D0D" w:themeColor="text1" w:themeTint="F2"/>
          <w:sz w:val="28"/>
          <w:szCs w:val="28"/>
        </w:rPr>
        <w:t>ской Деятельности и Единого Таможенного Тарифа Евразийского Эк</w:t>
      </w:r>
      <w:r>
        <w:rPr>
          <w:rFonts w:ascii="Times New Roman" w:hAnsi="Times New Roman" w:cs="Times New Roman"/>
          <w:color w:val="0D0D0D" w:themeColor="text1" w:themeTint="F2"/>
          <w:sz w:val="28"/>
          <w:szCs w:val="28"/>
        </w:rPr>
        <w:t>ономического Союза») // СПС Кон</w:t>
      </w:r>
      <w:r w:rsidRPr="00EC5580">
        <w:rPr>
          <w:rFonts w:ascii="Times New Roman" w:hAnsi="Times New Roman" w:cs="Times New Roman"/>
          <w:color w:val="0D0D0D" w:themeColor="text1" w:themeTint="F2"/>
          <w:sz w:val="28"/>
          <w:szCs w:val="28"/>
        </w:rPr>
        <w:t>сультант</w:t>
      </w:r>
      <w:r w:rsidR="005837EB">
        <w:rPr>
          <w:rFonts w:ascii="Times New Roman" w:hAnsi="Times New Roman" w:cs="Times New Roman"/>
          <w:color w:val="0D0D0D" w:themeColor="text1" w:themeTint="F2"/>
          <w:sz w:val="28"/>
          <w:szCs w:val="28"/>
        </w:rPr>
        <w:t xml:space="preserve"> </w:t>
      </w:r>
      <w:r w:rsidRPr="00EC5580">
        <w:rPr>
          <w:rFonts w:ascii="Times New Roman" w:hAnsi="Times New Roman" w:cs="Times New Roman"/>
          <w:color w:val="0D0D0D" w:themeColor="text1" w:themeTint="F2"/>
          <w:sz w:val="28"/>
          <w:szCs w:val="28"/>
        </w:rPr>
        <w:t>Плюс</w:t>
      </w:r>
    </w:p>
    <w:p w:rsidR="00E100F3" w:rsidRPr="005C5731" w:rsidRDefault="00E100F3" w:rsidP="00824DD4">
      <w:pPr>
        <w:pStyle w:val="af"/>
        <w:numPr>
          <w:ilvl w:val="0"/>
          <w:numId w:val="3"/>
        </w:numPr>
        <w:spacing w:after="120" w:line="360" w:lineRule="auto"/>
        <w:ind w:left="0" w:firstLine="709"/>
        <w:rPr>
          <w:rFonts w:ascii="Times New Roman" w:hAnsi="Times New Roman" w:cs="Times New Roman"/>
          <w:sz w:val="48"/>
          <w:szCs w:val="28"/>
        </w:rPr>
      </w:pPr>
      <w:r w:rsidRPr="00E100F3">
        <w:rPr>
          <w:rFonts w:ascii="Times New Roman" w:hAnsi="Times New Roman" w:cs="Times New Roman"/>
          <w:sz w:val="28"/>
          <w:szCs w:val="20"/>
        </w:rPr>
        <w:t>Решение Коллегии Евразийской экономической комиссии от 21.04.2015 N 30 (ред. от 16.10.2018) «О мерах нетарифного регулирования»// СПС Консультант Плюс</w:t>
      </w:r>
    </w:p>
    <w:p w:rsidR="005C5731" w:rsidRPr="005C5731" w:rsidRDefault="005C5731" w:rsidP="00824DD4">
      <w:pPr>
        <w:pStyle w:val="af"/>
        <w:numPr>
          <w:ilvl w:val="0"/>
          <w:numId w:val="3"/>
        </w:numPr>
        <w:spacing w:after="120" w:line="360" w:lineRule="auto"/>
        <w:ind w:left="0" w:firstLine="709"/>
        <w:rPr>
          <w:rFonts w:ascii="Times New Roman" w:hAnsi="Times New Roman" w:cs="Times New Roman"/>
          <w:sz w:val="48"/>
          <w:szCs w:val="28"/>
        </w:rPr>
      </w:pPr>
      <w:r w:rsidRPr="00EC5580">
        <w:rPr>
          <w:rFonts w:ascii="Times New Roman" w:hAnsi="Times New Roman" w:cs="Times New Roman"/>
          <w:color w:val="0D0D0D" w:themeColor="text1" w:themeTint="F2"/>
          <w:sz w:val="28"/>
          <w:szCs w:val="28"/>
        </w:rPr>
        <w:t xml:space="preserve">Конвенция ООН о борьбе против незаконного оборота наркотических средств и психотропных веществ (Вена, 20 декабря 1988 г.) // </w:t>
      </w:r>
      <w:r>
        <w:rPr>
          <w:rFonts w:ascii="Times New Roman" w:hAnsi="Times New Roman" w:cs="Times New Roman"/>
          <w:color w:val="0D0D0D" w:themeColor="text1" w:themeTint="F2"/>
          <w:sz w:val="28"/>
          <w:szCs w:val="28"/>
        </w:rPr>
        <w:t xml:space="preserve">СПС </w:t>
      </w:r>
      <w:r w:rsidRPr="005C5731">
        <w:rPr>
          <w:rFonts w:ascii="Times New Roman" w:hAnsi="Times New Roman" w:cs="Times New Roman"/>
          <w:color w:val="0D0D0D" w:themeColor="text1" w:themeTint="F2"/>
          <w:sz w:val="28"/>
          <w:szCs w:val="28"/>
        </w:rPr>
        <w:t>Гарант</w:t>
      </w:r>
    </w:p>
    <w:p w:rsidR="005C5731" w:rsidRPr="005C5731" w:rsidRDefault="005C5731" w:rsidP="00824DD4">
      <w:pPr>
        <w:pStyle w:val="af"/>
        <w:numPr>
          <w:ilvl w:val="0"/>
          <w:numId w:val="3"/>
        </w:numPr>
        <w:spacing w:after="120" w:line="360" w:lineRule="auto"/>
        <w:ind w:left="0" w:firstLine="709"/>
        <w:rPr>
          <w:rFonts w:ascii="Times New Roman" w:hAnsi="Times New Roman" w:cs="Times New Roman"/>
          <w:sz w:val="48"/>
          <w:szCs w:val="28"/>
        </w:rPr>
      </w:pPr>
      <w:r w:rsidRPr="00EC5580">
        <w:rPr>
          <w:rFonts w:ascii="Times New Roman" w:hAnsi="Times New Roman" w:cs="Times New Roman"/>
          <w:color w:val="0D0D0D" w:themeColor="text1" w:themeTint="F2"/>
          <w:sz w:val="28"/>
          <w:szCs w:val="28"/>
        </w:rPr>
        <w:t>Конвенция о психотропных веществах (заключена в г. Вене 21.02.1971)</w:t>
      </w:r>
      <w:r>
        <w:rPr>
          <w:rFonts w:ascii="Times New Roman" w:hAnsi="Times New Roman" w:cs="Times New Roman"/>
          <w:color w:val="0D0D0D" w:themeColor="text1" w:themeTint="F2"/>
          <w:sz w:val="28"/>
          <w:szCs w:val="28"/>
        </w:rPr>
        <w:t xml:space="preserve"> </w:t>
      </w:r>
      <w:r w:rsidRPr="00EC5580">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 xml:space="preserve">СПС </w:t>
      </w:r>
      <w:r w:rsidRPr="00EC5580">
        <w:rPr>
          <w:rFonts w:ascii="Times New Roman" w:hAnsi="Times New Roman" w:cs="Times New Roman"/>
          <w:color w:val="0D0D0D" w:themeColor="text1" w:themeTint="F2"/>
          <w:sz w:val="28"/>
          <w:szCs w:val="28"/>
        </w:rPr>
        <w:t>Гарант</w:t>
      </w:r>
    </w:p>
    <w:p w:rsidR="00D0094A" w:rsidRPr="0001461B" w:rsidRDefault="00D0094A" w:rsidP="00824DD4">
      <w:pPr>
        <w:pStyle w:val="af"/>
        <w:numPr>
          <w:ilvl w:val="0"/>
          <w:numId w:val="3"/>
        </w:numPr>
        <w:spacing w:after="120" w:line="360" w:lineRule="auto"/>
        <w:ind w:left="0" w:firstLine="709"/>
        <w:rPr>
          <w:rFonts w:ascii="Times New Roman" w:hAnsi="Times New Roman" w:cs="Times New Roman"/>
          <w:sz w:val="48"/>
          <w:szCs w:val="28"/>
        </w:rPr>
      </w:pPr>
      <w:r w:rsidRPr="00EC5580">
        <w:rPr>
          <w:rFonts w:ascii="Times New Roman" w:hAnsi="Times New Roman" w:cs="Times New Roman"/>
          <w:color w:val="0D0D0D" w:themeColor="text1" w:themeTint="F2"/>
          <w:sz w:val="28"/>
          <w:szCs w:val="28"/>
        </w:rPr>
        <w:t>Соглашение о порядке перемещения наркотических средств, психотропных веществ и их прекурсоров по таможенной территории Таможенного союза (Заключено в г. Минске 24.10.2013)// СПС Консультант</w:t>
      </w:r>
      <w:r w:rsidR="005837EB">
        <w:rPr>
          <w:rFonts w:ascii="Times New Roman" w:hAnsi="Times New Roman" w:cs="Times New Roman"/>
          <w:color w:val="0D0D0D" w:themeColor="text1" w:themeTint="F2"/>
          <w:sz w:val="28"/>
          <w:szCs w:val="28"/>
        </w:rPr>
        <w:t xml:space="preserve"> </w:t>
      </w:r>
      <w:r w:rsidRPr="00EC5580">
        <w:rPr>
          <w:rFonts w:ascii="Times New Roman" w:hAnsi="Times New Roman" w:cs="Times New Roman"/>
          <w:color w:val="0D0D0D" w:themeColor="text1" w:themeTint="F2"/>
          <w:sz w:val="28"/>
          <w:szCs w:val="28"/>
        </w:rPr>
        <w:t>Плюс</w:t>
      </w:r>
    </w:p>
    <w:p w:rsidR="0001461B" w:rsidRPr="00D0094A" w:rsidRDefault="0001461B" w:rsidP="00824DD4">
      <w:pPr>
        <w:pStyle w:val="af"/>
        <w:numPr>
          <w:ilvl w:val="0"/>
          <w:numId w:val="3"/>
        </w:numPr>
        <w:spacing w:after="120" w:line="360" w:lineRule="auto"/>
        <w:ind w:left="0" w:firstLine="709"/>
        <w:rPr>
          <w:rFonts w:ascii="Times New Roman" w:hAnsi="Times New Roman" w:cs="Times New Roman"/>
          <w:sz w:val="48"/>
          <w:szCs w:val="28"/>
        </w:rPr>
      </w:pPr>
      <w:r w:rsidRPr="00EC5580">
        <w:rPr>
          <w:rFonts w:ascii="Times New Roman" w:hAnsi="Times New Roman" w:cs="Times New Roman"/>
          <w:color w:val="0D0D0D" w:themeColor="text1" w:themeTint="F2"/>
          <w:sz w:val="28"/>
          <w:szCs w:val="28"/>
        </w:rPr>
        <w:t>Соглашение Правительств государств - членов Евразийского экономического сообщества от 09.06.2009 (ред. от 22.06.2011) "О правилах лицензирования в сфере внешней торговли товарами"</w:t>
      </w:r>
      <w:r w:rsidR="001C249D">
        <w:rPr>
          <w:rFonts w:ascii="Times New Roman" w:hAnsi="Times New Roman" w:cs="Times New Roman"/>
          <w:color w:val="0D0D0D" w:themeColor="text1" w:themeTint="F2"/>
          <w:sz w:val="28"/>
          <w:szCs w:val="28"/>
          <w:lang w:val="en-US"/>
        </w:rPr>
        <w:t xml:space="preserve"> // СПС </w:t>
      </w:r>
      <w:r w:rsidR="005837EB">
        <w:rPr>
          <w:rFonts w:ascii="Times New Roman" w:hAnsi="Times New Roman" w:cs="Times New Roman"/>
          <w:color w:val="0D0D0D" w:themeColor="text1" w:themeTint="F2"/>
          <w:sz w:val="28"/>
          <w:szCs w:val="28"/>
        </w:rPr>
        <w:t>Консультант Плюс</w:t>
      </w:r>
    </w:p>
    <w:p w:rsidR="005237C0" w:rsidRPr="005237C0" w:rsidRDefault="005C5731" w:rsidP="00824DD4">
      <w:pPr>
        <w:pStyle w:val="af"/>
        <w:widowControl w:val="0"/>
        <w:numPr>
          <w:ilvl w:val="0"/>
          <w:numId w:val="3"/>
        </w:numPr>
        <w:spacing w:after="0" w:line="360" w:lineRule="auto"/>
        <w:ind w:left="0" w:firstLine="709"/>
        <w:jc w:val="both"/>
        <w:rPr>
          <w:rFonts w:ascii="Times New Roman" w:hAnsi="Times New Roman" w:cs="Times New Roman"/>
          <w:color w:val="0D0D0D" w:themeColor="text1" w:themeTint="F2"/>
          <w:sz w:val="28"/>
          <w:szCs w:val="28"/>
          <w:lang w:val="en-US"/>
        </w:rPr>
      </w:pPr>
      <w:r w:rsidRPr="005237C0">
        <w:rPr>
          <w:rFonts w:ascii="Times New Roman" w:hAnsi="Times New Roman" w:cs="Times New Roman"/>
          <w:color w:val="0D0D0D" w:themeColor="text1" w:themeTint="F2"/>
          <w:sz w:val="28"/>
          <w:szCs w:val="28"/>
        </w:rPr>
        <w:t>Уголовный кодекс Российской Федерации от 13.06.1996 N 63-ФЗ (ред. от 27.12.2018) (с изм. и доп., вступ. в силу с 08.01.2019)// СПС Консультант</w:t>
      </w:r>
      <w:r w:rsidR="00050B9D">
        <w:rPr>
          <w:rFonts w:ascii="Times New Roman" w:hAnsi="Times New Roman" w:cs="Times New Roman"/>
          <w:color w:val="0D0D0D" w:themeColor="text1" w:themeTint="F2"/>
          <w:sz w:val="28"/>
          <w:szCs w:val="28"/>
        </w:rPr>
        <w:t xml:space="preserve"> </w:t>
      </w:r>
      <w:r w:rsidR="005237C0" w:rsidRPr="005237C0">
        <w:rPr>
          <w:rFonts w:ascii="Times New Roman" w:hAnsi="Times New Roman" w:cs="Times New Roman"/>
          <w:color w:val="0D0D0D" w:themeColor="text1" w:themeTint="F2"/>
          <w:sz w:val="28"/>
          <w:szCs w:val="28"/>
        </w:rPr>
        <w:t>Плюс</w:t>
      </w:r>
    </w:p>
    <w:p w:rsidR="0001461B" w:rsidRPr="005237C0" w:rsidRDefault="005237C0" w:rsidP="00824DD4">
      <w:pPr>
        <w:pStyle w:val="af"/>
        <w:widowControl w:val="0"/>
        <w:numPr>
          <w:ilvl w:val="0"/>
          <w:numId w:val="3"/>
        </w:numPr>
        <w:spacing w:after="0" w:line="360" w:lineRule="auto"/>
        <w:ind w:left="0" w:firstLine="709"/>
        <w:jc w:val="both"/>
        <w:rPr>
          <w:rFonts w:ascii="Times New Roman" w:hAnsi="Times New Roman" w:cs="Times New Roman"/>
          <w:color w:val="0D0D0D" w:themeColor="text1" w:themeTint="F2"/>
          <w:sz w:val="28"/>
          <w:szCs w:val="28"/>
          <w:lang w:val="en-US"/>
        </w:rPr>
      </w:pPr>
      <w:r w:rsidRPr="005237C0">
        <w:rPr>
          <w:rFonts w:ascii="Times New Roman" w:hAnsi="Times New Roman" w:cs="Times New Roman"/>
          <w:sz w:val="28"/>
          <w:szCs w:val="28"/>
        </w:rPr>
        <w:lastRenderedPageBreak/>
        <w:t xml:space="preserve"> </w:t>
      </w:r>
      <w:r w:rsidR="0001461B" w:rsidRPr="005237C0">
        <w:rPr>
          <w:rFonts w:ascii="Times New Roman" w:hAnsi="Times New Roman" w:cs="Times New Roman"/>
          <w:color w:val="0D0D0D" w:themeColor="text1" w:themeTint="F2"/>
          <w:sz w:val="28"/>
          <w:szCs w:val="28"/>
        </w:rPr>
        <w:t>Федеральный Закон «О лицензировании отдельных видов деятельности» от 04.05.2011 № 99-ФЗ</w:t>
      </w:r>
      <w:r w:rsidR="0001461B" w:rsidRPr="005237C0">
        <w:rPr>
          <w:rFonts w:ascii="Times New Roman" w:hAnsi="Times New Roman" w:cs="Times New Roman"/>
          <w:color w:val="0D0D0D" w:themeColor="text1" w:themeTint="F2"/>
          <w:sz w:val="28"/>
          <w:szCs w:val="28"/>
          <w:lang w:val="en-US"/>
        </w:rPr>
        <w:t xml:space="preserve"> //</w:t>
      </w:r>
      <w:r w:rsidR="0001461B" w:rsidRPr="005237C0">
        <w:rPr>
          <w:rFonts w:ascii="Times New Roman" w:hAnsi="Times New Roman" w:cs="Times New Roman"/>
          <w:color w:val="0D0D0D" w:themeColor="text1" w:themeTint="F2"/>
          <w:sz w:val="28"/>
          <w:szCs w:val="28"/>
        </w:rPr>
        <w:t xml:space="preserve"> СПС Гарант</w:t>
      </w:r>
    </w:p>
    <w:p w:rsidR="00B06AB1" w:rsidRPr="00B06AB1" w:rsidRDefault="00B06AB1" w:rsidP="00824DD4">
      <w:pPr>
        <w:pStyle w:val="af"/>
        <w:widowControl w:val="0"/>
        <w:numPr>
          <w:ilvl w:val="0"/>
          <w:numId w:val="3"/>
        </w:numPr>
        <w:spacing w:after="0" w:line="360" w:lineRule="auto"/>
        <w:ind w:left="0" w:firstLine="709"/>
        <w:jc w:val="both"/>
        <w:rPr>
          <w:rFonts w:ascii="Times New Roman" w:hAnsi="Times New Roman" w:cs="Times New Roman"/>
          <w:color w:val="0D0D0D" w:themeColor="text1" w:themeTint="F2"/>
          <w:sz w:val="28"/>
          <w:szCs w:val="28"/>
          <w:lang w:val="en-US"/>
        </w:rPr>
      </w:pPr>
      <w:r>
        <w:rPr>
          <w:rFonts w:ascii="Times New Roman" w:hAnsi="Times New Roman" w:cs="Times New Roman"/>
          <w:color w:val="0D0D0D" w:themeColor="text1" w:themeTint="F2"/>
          <w:sz w:val="28"/>
          <w:szCs w:val="28"/>
        </w:rPr>
        <w:t xml:space="preserve"> </w:t>
      </w:r>
      <w:r w:rsidRPr="00B06AB1">
        <w:rPr>
          <w:rFonts w:ascii="Times New Roman" w:hAnsi="Times New Roman" w:cs="Times New Roman"/>
          <w:color w:val="0D0D0D" w:themeColor="text1" w:themeTint="F2"/>
          <w:sz w:val="28"/>
          <w:szCs w:val="28"/>
        </w:rPr>
        <w:t>Федеральный закон "Об основах государственного регулирования внешнеторговой деятельности" от 08.12.2003 N 164-ФЗ (последняя редакция)</w:t>
      </w:r>
      <w:r w:rsidR="00106303">
        <w:rPr>
          <w:rFonts w:ascii="Times New Roman" w:hAnsi="Times New Roman" w:cs="Times New Roman"/>
          <w:color w:val="0D0D0D" w:themeColor="text1" w:themeTint="F2"/>
          <w:sz w:val="28"/>
          <w:szCs w:val="28"/>
          <w:lang w:val="en-US"/>
        </w:rPr>
        <w:t xml:space="preserve"> // СПС Гарант</w:t>
      </w:r>
    </w:p>
    <w:p w:rsidR="00B06AB1" w:rsidRPr="00F056E7" w:rsidRDefault="00B06AB1" w:rsidP="00824DD4">
      <w:pPr>
        <w:pStyle w:val="af"/>
        <w:widowControl w:val="0"/>
        <w:numPr>
          <w:ilvl w:val="0"/>
          <w:numId w:val="3"/>
        </w:numPr>
        <w:spacing w:after="0" w:line="360" w:lineRule="auto"/>
        <w:ind w:left="0" w:firstLine="709"/>
        <w:jc w:val="both"/>
        <w:rPr>
          <w:rFonts w:ascii="Times New Roman" w:hAnsi="Times New Roman" w:cs="Times New Roman"/>
          <w:color w:val="0D0D0D" w:themeColor="text1" w:themeTint="F2"/>
          <w:sz w:val="28"/>
          <w:szCs w:val="28"/>
          <w:lang w:val="en-US"/>
        </w:rPr>
      </w:pPr>
      <w:r>
        <w:rPr>
          <w:rFonts w:ascii="Times New Roman" w:hAnsi="Times New Roman" w:cs="Times New Roman"/>
          <w:color w:val="0D0D0D" w:themeColor="text1" w:themeTint="F2"/>
          <w:sz w:val="28"/>
          <w:szCs w:val="28"/>
        </w:rPr>
        <w:t xml:space="preserve"> </w:t>
      </w:r>
      <w:r w:rsidRPr="00EC5580">
        <w:rPr>
          <w:rFonts w:ascii="Times New Roman" w:hAnsi="Times New Roman" w:cs="Times New Roman"/>
          <w:color w:val="0D0D0D" w:themeColor="text1" w:themeTint="F2"/>
          <w:sz w:val="28"/>
          <w:szCs w:val="28"/>
        </w:rPr>
        <w:t>Федеральный закон от 08.01.1998 N 3-ФЗ (ред. от 29.12.2017) "О наркотических средствах и психотропных веществах"// СПС Консультант</w:t>
      </w:r>
      <w:r w:rsidR="005837EB">
        <w:rPr>
          <w:rFonts w:ascii="Times New Roman" w:hAnsi="Times New Roman" w:cs="Times New Roman"/>
          <w:color w:val="0D0D0D" w:themeColor="text1" w:themeTint="F2"/>
          <w:sz w:val="28"/>
          <w:szCs w:val="28"/>
        </w:rPr>
        <w:t xml:space="preserve"> </w:t>
      </w:r>
      <w:r w:rsidRPr="00EC5580">
        <w:rPr>
          <w:rFonts w:ascii="Times New Roman" w:hAnsi="Times New Roman" w:cs="Times New Roman"/>
          <w:color w:val="0D0D0D" w:themeColor="text1" w:themeTint="F2"/>
          <w:sz w:val="28"/>
          <w:szCs w:val="28"/>
        </w:rPr>
        <w:t>Плюс</w:t>
      </w:r>
    </w:p>
    <w:p w:rsidR="00F056E7" w:rsidRPr="003329E9" w:rsidRDefault="00F056E7" w:rsidP="00824DD4">
      <w:pPr>
        <w:pStyle w:val="af"/>
        <w:widowControl w:val="0"/>
        <w:numPr>
          <w:ilvl w:val="0"/>
          <w:numId w:val="3"/>
        </w:numPr>
        <w:spacing w:after="0" w:line="360" w:lineRule="auto"/>
        <w:ind w:left="0" w:firstLine="709"/>
        <w:jc w:val="both"/>
        <w:rPr>
          <w:rFonts w:ascii="Times New Roman" w:hAnsi="Times New Roman" w:cs="Times New Roman"/>
          <w:color w:val="0D0D0D" w:themeColor="text1" w:themeTint="F2"/>
          <w:sz w:val="28"/>
          <w:szCs w:val="28"/>
          <w:lang w:val="en-US"/>
        </w:rPr>
      </w:pPr>
      <w:r w:rsidRPr="00EC5580">
        <w:rPr>
          <w:rFonts w:ascii="Times New Roman" w:hAnsi="Times New Roman" w:cs="Times New Roman"/>
          <w:color w:val="0D0D0D" w:themeColor="text1" w:themeTint="F2"/>
          <w:sz w:val="28"/>
          <w:szCs w:val="28"/>
        </w:rPr>
        <w:t>Постановление Правительства РФ от 01.10.2012 N 1002 (ред. от 19.12.</w:t>
      </w:r>
      <w:r w:rsidR="005837EB">
        <w:rPr>
          <w:rFonts w:ascii="Times New Roman" w:hAnsi="Times New Roman" w:cs="Times New Roman"/>
          <w:color w:val="0D0D0D" w:themeColor="text1" w:themeTint="F2"/>
          <w:sz w:val="28"/>
          <w:szCs w:val="28"/>
        </w:rPr>
        <w:t>2018) "Об утверждении значитель</w:t>
      </w:r>
      <w:r w:rsidRPr="00EC5580">
        <w:rPr>
          <w:rFonts w:ascii="Times New Roman" w:hAnsi="Times New Roman" w:cs="Times New Roman"/>
          <w:color w:val="0D0D0D" w:themeColor="text1" w:themeTint="F2"/>
          <w:sz w:val="28"/>
          <w:szCs w:val="28"/>
        </w:rPr>
        <w:t>ного, крупного и особо крупного размеров наркотических средств и психо</w:t>
      </w:r>
      <w:r w:rsidR="005837EB">
        <w:rPr>
          <w:rFonts w:ascii="Times New Roman" w:hAnsi="Times New Roman" w:cs="Times New Roman"/>
          <w:color w:val="0D0D0D" w:themeColor="text1" w:themeTint="F2"/>
          <w:sz w:val="28"/>
          <w:szCs w:val="28"/>
        </w:rPr>
        <w:t>тропных веществ, а также значит</w:t>
      </w:r>
      <w:r w:rsidRPr="00EC5580">
        <w:rPr>
          <w:rFonts w:ascii="Times New Roman" w:hAnsi="Times New Roman" w:cs="Times New Roman"/>
          <w:color w:val="0D0D0D" w:themeColor="text1" w:themeTint="F2"/>
          <w:sz w:val="28"/>
          <w:szCs w:val="28"/>
        </w:rPr>
        <w:t>ельного, крупного и особо крупного размеров для растений, содержащих</w:t>
      </w:r>
      <w:r w:rsidR="005837EB">
        <w:rPr>
          <w:rFonts w:ascii="Times New Roman" w:hAnsi="Times New Roman" w:cs="Times New Roman"/>
          <w:color w:val="0D0D0D" w:themeColor="text1" w:themeTint="F2"/>
          <w:sz w:val="28"/>
          <w:szCs w:val="28"/>
        </w:rPr>
        <w:t xml:space="preserve"> наркотические средства или пси</w:t>
      </w:r>
      <w:r w:rsidRPr="00EC5580">
        <w:rPr>
          <w:rFonts w:ascii="Times New Roman" w:hAnsi="Times New Roman" w:cs="Times New Roman"/>
          <w:color w:val="0D0D0D" w:themeColor="text1" w:themeTint="F2"/>
          <w:sz w:val="28"/>
          <w:szCs w:val="28"/>
        </w:rPr>
        <w:t>хотропные вещества, либо их частей, содержащих наркотические средства или психотропные вещества, для целей статей 228, 228.1, 229 и 229.1 Уголовного кодекса Российской Федерации"</w:t>
      </w:r>
      <w:r>
        <w:rPr>
          <w:rFonts w:ascii="Times New Roman" w:hAnsi="Times New Roman" w:cs="Times New Roman"/>
          <w:color w:val="0D0D0D" w:themeColor="text1" w:themeTint="F2"/>
          <w:sz w:val="28"/>
          <w:szCs w:val="28"/>
        </w:rPr>
        <w:t xml:space="preserve"> // СПС Гарант</w:t>
      </w:r>
    </w:p>
    <w:p w:rsidR="003329E9" w:rsidRDefault="003329E9" w:rsidP="00824DD4">
      <w:pPr>
        <w:pStyle w:val="af"/>
        <w:widowControl w:val="0"/>
        <w:numPr>
          <w:ilvl w:val="0"/>
          <w:numId w:val="3"/>
        </w:numPr>
        <w:spacing w:after="0" w:line="360" w:lineRule="auto"/>
        <w:ind w:left="0" w:firstLine="709"/>
        <w:jc w:val="both"/>
        <w:rPr>
          <w:rFonts w:ascii="Times New Roman" w:hAnsi="Times New Roman" w:cs="Times New Roman"/>
          <w:color w:val="0D0D0D" w:themeColor="text1" w:themeTint="F2"/>
          <w:sz w:val="28"/>
          <w:szCs w:val="28"/>
          <w:lang w:val="en-US"/>
        </w:rPr>
      </w:pPr>
      <w:r w:rsidRPr="00EC5580">
        <w:rPr>
          <w:rFonts w:ascii="Times New Roman" w:hAnsi="Times New Roman" w:cs="Times New Roman"/>
          <w:color w:val="0D0D0D" w:themeColor="text1" w:themeTint="F2"/>
          <w:sz w:val="28"/>
          <w:szCs w:val="28"/>
        </w:rPr>
        <w:t>Постановление Правительства РФ от 21.03.2011 N 181 (ред. от 18.10.2018) "О порядке ввоза в Российскую Федерацию и вывоза из Российской Федерации наркотических средств, п</w:t>
      </w:r>
      <w:r>
        <w:rPr>
          <w:rFonts w:ascii="Times New Roman" w:hAnsi="Times New Roman" w:cs="Times New Roman"/>
          <w:color w:val="0D0D0D" w:themeColor="text1" w:themeTint="F2"/>
          <w:sz w:val="28"/>
          <w:szCs w:val="28"/>
        </w:rPr>
        <w:t>сихотропных веществ и их прекур</w:t>
      </w:r>
      <w:r w:rsidRPr="00EC5580">
        <w:rPr>
          <w:rFonts w:ascii="Times New Roman" w:hAnsi="Times New Roman" w:cs="Times New Roman"/>
          <w:color w:val="0D0D0D" w:themeColor="text1" w:themeTint="F2"/>
          <w:sz w:val="28"/>
          <w:szCs w:val="28"/>
        </w:rPr>
        <w:t>соров"</w:t>
      </w:r>
      <w:r>
        <w:rPr>
          <w:rFonts w:ascii="Times New Roman" w:hAnsi="Times New Roman" w:cs="Times New Roman"/>
          <w:color w:val="0D0D0D" w:themeColor="text1" w:themeTint="F2"/>
          <w:sz w:val="28"/>
          <w:szCs w:val="28"/>
          <w:lang w:val="en-US"/>
        </w:rPr>
        <w:t xml:space="preserve"> // СПС </w:t>
      </w:r>
      <w:r w:rsidR="00DA2359">
        <w:rPr>
          <w:rFonts w:ascii="Times New Roman" w:hAnsi="Times New Roman" w:cs="Times New Roman"/>
          <w:color w:val="0D0D0D" w:themeColor="text1" w:themeTint="F2"/>
          <w:sz w:val="28"/>
          <w:szCs w:val="28"/>
        </w:rPr>
        <w:t>Консультант Плюс</w:t>
      </w:r>
    </w:p>
    <w:p w:rsidR="003329E9" w:rsidRDefault="003E79E2" w:rsidP="00824DD4">
      <w:pPr>
        <w:pStyle w:val="af"/>
        <w:widowControl w:val="0"/>
        <w:numPr>
          <w:ilvl w:val="0"/>
          <w:numId w:val="3"/>
        </w:numPr>
        <w:spacing w:after="0" w:line="360" w:lineRule="auto"/>
        <w:ind w:left="0" w:firstLine="709"/>
        <w:jc w:val="both"/>
        <w:rPr>
          <w:rFonts w:ascii="Times New Roman" w:hAnsi="Times New Roman" w:cs="Times New Roman"/>
          <w:color w:val="0D0D0D" w:themeColor="text1" w:themeTint="F2"/>
          <w:sz w:val="28"/>
          <w:szCs w:val="28"/>
          <w:lang w:val="en-US"/>
        </w:rPr>
      </w:pPr>
      <w:r w:rsidRPr="003E79E2">
        <w:rPr>
          <w:rFonts w:ascii="Times New Roman" w:hAnsi="Times New Roman" w:cs="Times New Roman"/>
          <w:color w:val="0D0D0D" w:themeColor="text1" w:themeTint="F2"/>
          <w:sz w:val="28"/>
          <w:szCs w:val="28"/>
        </w:rPr>
        <w:t>Постановление Правительства РФ от 22 декабря 2011 г. N 1085"О лицензировании деятельности по обороту наркотических средств, психотропных веществ и их прекурсоров, культивированию наркосодержащих растений" // СПС Гарант</w:t>
      </w:r>
    </w:p>
    <w:p w:rsidR="003329E9" w:rsidRPr="00106303" w:rsidRDefault="005837EB" w:rsidP="00824DD4">
      <w:pPr>
        <w:pStyle w:val="af"/>
        <w:widowControl w:val="0"/>
        <w:numPr>
          <w:ilvl w:val="0"/>
          <w:numId w:val="3"/>
        </w:numPr>
        <w:spacing w:after="0" w:line="360" w:lineRule="auto"/>
        <w:ind w:left="0" w:firstLine="709"/>
        <w:jc w:val="both"/>
        <w:rPr>
          <w:rFonts w:ascii="Times New Roman" w:hAnsi="Times New Roman" w:cs="Times New Roman"/>
          <w:color w:val="0D0D0D" w:themeColor="text1" w:themeTint="F2"/>
          <w:sz w:val="28"/>
          <w:szCs w:val="28"/>
          <w:lang w:val="en-US"/>
        </w:rPr>
      </w:pPr>
      <w:r w:rsidRPr="005837EB">
        <w:rPr>
          <w:rFonts w:ascii="Times New Roman" w:hAnsi="Times New Roman" w:cs="Times New Roman"/>
          <w:sz w:val="28"/>
          <w:szCs w:val="28"/>
        </w:rPr>
        <w:t>Приказ ФТС Росс</w:t>
      </w:r>
      <w:r>
        <w:rPr>
          <w:rFonts w:ascii="Times New Roman" w:hAnsi="Times New Roman" w:cs="Times New Roman"/>
          <w:sz w:val="28"/>
          <w:szCs w:val="28"/>
        </w:rPr>
        <w:t xml:space="preserve">ии от 21 декабря 2010 г. N 2509 </w:t>
      </w:r>
      <w:r w:rsidRPr="005837EB">
        <w:rPr>
          <w:rFonts w:ascii="Times New Roman" w:hAnsi="Times New Roman" w:cs="Times New Roman"/>
          <w:sz w:val="28"/>
          <w:szCs w:val="28"/>
        </w:rPr>
        <w:t>"О</w:t>
      </w:r>
      <w:r>
        <w:rPr>
          <w:rFonts w:ascii="Times New Roman" w:hAnsi="Times New Roman" w:cs="Times New Roman"/>
          <w:sz w:val="28"/>
          <w:szCs w:val="28"/>
        </w:rPr>
        <w:t xml:space="preserve">б утверждении перечня и порядка </w:t>
      </w:r>
      <w:r w:rsidRPr="005837EB">
        <w:rPr>
          <w:rFonts w:ascii="Times New Roman" w:hAnsi="Times New Roman" w:cs="Times New Roman"/>
          <w:sz w:val="28"/>
          <w:szCs w:val="28"/>
        </w:rPr>
        <w:t>применения техническ</w:t>
      </w:r>
      <w:r>
        <w:rPr>
          <w:rFonts w:ascii="Times New Roman" w:hAnsi="Times New Roman" w:cs="Times New Roman"/>
          <w:sz w:val="28"/>
          <w:szCs w:val="28"/>
        </w:rPr>
        <w:t xml:space="preserve">их средств таможенного контроля </w:t>
      </w:r>
      <w:r w:rsidRPr="005837EB">
        <w:rPr>
          <w:rFonts w:ascii="Times New Roman" w:hAnsi="Times New Roman" w:cs="Times New Roman"/>
          <w:sz w:val="28"/>
          <w:szCs w:val="28"/>
        </w:rPr>
        <w:t>в таможенных органах Российской Федерации" // СПС Гарант</w:t>
      </w:r>
    </w:p>
    <w:p w:rsidR="00106303" w:rsidRDefault="00106303" w:rsidP="00106303">
      <w:pPr>
        <w:pStyle w:val="ConsPlusTitle"/>
        <w:spacing w:after="120" w:line="360" w:lineRule="auto"/>
        <w:ind w:left="568"/>
        <w:jc w:val="center"/>
        <w:rPr>
          <w:rFonts w:ascii="Times New Roman" w:hAnsi="Times New Roman" w:cs="Times New Roman"/>
          <w:sz w:val="28"/>
          <w:szCs w:val="28"/>
        </w:rPr>
      </w:pPr>
      <w:r w:rsidRPr="004F4427">
        <w:rPr>
          <w:rFonts w:ascii="Times New Roman" w:hAnsi="Times New Roman" w:cs="Times New Roman"/>
          <w:sz w:val="28"/>
          <w:szCs w:val="28"/>
        </w:rPr>
        <w:t>Специальная литература</w:t>
      </w:r>
    </w:p>
    <w:p w:rsidR="005C77A5" w:rsidRPr="005C77A5" w:rsidRDefault="005C77A5" w:rsidP="00824DD4">
      <w:pPr>
        <w:pStyle w:val="af"/>
        <w:widowControl w:val="0"/>
        <w:numPr>
          <w:ilvl w:val="0"/>
          <w:numId w:val="4"/>
        </w:numPr>
        <w:spacing w:after="0" w:line="360" w:lineRule="auto"/>
        <w:ind w:left="0" w:firstLine="709"/>
        <w:jc w:val="both"/>
        <w:rPr>
          <w:rFonts w:ascii="Times New Roman" w:hAnsi="Times New Roman" w:cs="Times New Roman"/>
          <w:sz w:val="28"/>
          <w:szCs w:val="28"/>
        </w:rPr>
      </w:pPr>
      <w:r w:rsidRPr="005C77A5">
        <w:rPr>
          <w:rFonts w:ascii="Times New Roman" w:hAnsi="Times New Roman" w:cs="Times New Roman"/>
          <w:sz w:val="28"/>
          <w:szCs w:val="28"/>
        </w:rPr>
        <w:t>Чистова Л.Е. Способы сокрытия при контрабанде наркотических средств, психотропных, сильнодействующих, ядовитых веществ или растений, содержащих наркотические средства и психотропные веще</w:t>
      </w:r>
      <w:r w:rsidRPr="005C77A5">
        <w:rPr>
          <w:rFonts w:ascii="Times New Roman" w:hAnsi="Times New Roman" w:cs="Times New Roman"/>
          <w:sz w:val="28"/>
          <w:szCs w:val="28"/>
        </w:rPr>
        <w:lastRenderedPageBreak/>
        <w:t>ства/Л.Е.Чистова//Вестник Московского университета МВД России. – 2015. - №4. – с.171 – 172</w:t>
      </w:r>
    </w:p>
    <w:p w:rsidR="00106303" w:rsidRDefault="005C77A5" w:rsidP="00824DD4">
      <w:pPr>
        <w:pStyle w:val="a7"/>
        <w:numPr>
          <w:ilvl w:val="0"/>
          <w:numId w:val="4"/>
        </w:numPr>
        <w:spacing w:line="360" w:lineRule="auto"/>
        <w:ind w:left="0" w:firstLine="709"/>
        <w:rPr>
          <w:rFonts w:ascii="Times New Roman" w:hAnsi="Times New Roman" w:cs="Times New Roman"/>
          <w:sz w:val="28"/>
          <w:szCs w:val="28"/>
        </w:rPr>
      </w:pPr>
      <w:r w:rsidRPr="003E79E2">
        <w:rPr>
          <w:rFonts w:ascii="Times New Roman" w:hAnsi="Times New Roman" w:cs="Times New Roman"/>
          <w:sz w:val="28"/>
          <w:szCs w:val="28"/>
        </w:rPr>
        <w:t>Присекин А.В. Криминалистическое сокрытие тайников как способа сокрытия незаконного оборота наркотических средств / Присекин А.В., Яровенко В.В. – М.: Юрлитинформ, 2013. – 89с</w:t>
      </w:r>
    </w:p>
    <w:p w:rsidR="00D748FC" w:rsidRDefault="005C77A5" w:rsidP="00D748FC">
      <w:pPr>
        <w:pStyle w:val="ConsPlusTitle"/>
        <w:spacing w:after="120" w:line="360" w:lineRule="auto"/>
        <w:ind w:left="360"/>
        <w:jc w:val="center"/>
        <w:rPr>
          <w:rFonts w:ascii="Times New Roman" w:hAnsi="Times New Roman" w:cs="Times New Roman"/>
          <w:sz w:val="28"/>
        </w:rPr>
      </w:pPr>
      <w:r w:rsidRPr="009A1CF5">
        <w:rPr>
          <w:rFonts w:ascii="Times New Roman" w:hAnsi="Times New Roman" w:cs="Times New Roman"/>
          <w:sz w:val="28"/>
        </w:rPr>
        <w:t>Интернет ресурсы</w:t>
      </w:r>
    </w:p>
    <w:p w:rsidR="00D748FC" w:rsidRPr="004F4427" w:rsidRDefault="00D748FC" w:rsidP="00AD5898">
      <w:pPr>
        <w:pStyle w:val="af"/>
        <w:widowControl w:val="0"/>
        <w:numPr>
          <w:ilvl w:val="0"/>
          <w:numId w:val="6"/>
        </w:numPr>
        <w:spacing w:after="0" w:line="360" w:lineRule="auto"/>
        <w:ind w:left="0" w:firstLine="709"/>
        <w:contextualSpacing w:val="0"/>
        <w:jc w:val="both"/>
        <w:rPr>
          <w:rFonts w:ascii="Times New Roman" w:hAnsi="Times New Roman" w:cs="Times New Roman"/>
          <w:sz w:val="28"/>
          <w:szCs w:val="28"/>
        </w:rPr>
      </w:pPr>
      <w:r w:rsidRPr="004F4427">
        <w:rPr>
          <w:rFonts w:ascii="Times New Roman" w:hAnsi="Times New Roman" w:cs="Times New Roman"/>
          <w:sz w:val="28"/>
          <w:szCs w:val="28"/>
        </w:rPr>
        <w:t xml:space="preserve">Официальный сайт правовой базы «Гарант» - </w:t>
      </w:r>
      <w:r w:rsidRPr="004F4427">
        <w:rPr>
          <w:rFonts w:ascii="Times New Roman" w:hAnsi="Times New Roman" w:cs="Times New Roman"/>
          <w:sz w:val="28"/>
          <w:szCs w:val="28"/>
          <w:lang w:val="en-US"/>
        </w:rPr>
        <w:t>URL</w:t>
      </w:r>
      <w:r w:rsidR="00AD5898">
        <w:rPr>
          <w:rFonts w:ascii="Times New Roman" w:hAnsi="Times New Roman" w:cs="Times New Roman"/>
          <w:sz w:val="28"/>
          <w:szCs w:val="28"/>
        </w:rPr>
        <w:t xml:space="preserve">.: </w:t>
      </w:r>
      <w:r w:rsidRPr="004F4427">
        <w:rPr>
          <w:rFonts w:ascii="Times New Roman" w:hAnsi="Times New Roman" w:cs="Times New Roman"/>
          <w:sz w:val="28"/>
          <w:szCs w:val="28"/>
        </w:rPr>
        <w:t xml:space="preserve">http://www.garant.ru/. </w:t>
      </w:r>
      <w:r>
        <w:rPr>
          <w:rFonts w:ascii="Times New Roman" w:hAnsi="Times New Roman" w:cs="Times New Roman"/>
          <w:sz w:val="28"/>
          <w:szCs w:val="28"/>
        </w:rPr>
        <w:t>Дата обращения 10.04.2019</w:t>
      </w:r>
    </w:p>
    <w:p w:rsidR="00D748FC" w:rsidRPr="00D748FC" w:rsidRDefault="00D748FC" w:rsidP="00AD5898">
      <w:pPr>
        <w:pStyle w:val="af"/>
        <w:widowControl w:val="0"/>
        <w:numPr>
          <w:ilvl w:val="0"/>
          <w:numId w:val="6"/>
        </w:numPr>
        <w:spacing w:after="0" w:line="360" w:lineRule="auto"/>
        <w:ind w:left="0" w:firstLine="709"/>
        <w:contextualSpacing w:val="0"/>
        <w:jc w:val="both"/>
        <w:rPr>
          <w:rFonts w:ascii="Times New Roman" w:hAnsi="Times New Roman" w:cs="Times New Roman"/>
          <w:sz w:val="28"/>
          <w:szCs w:val="28"/>
        </w:rPr>
      </w:pPr>
      <w:r w:rsidRPr="004F4427">
        <w:rPr>
          <w:rFonts w:ascii="Times New Roman" w:hAnsi="Times New Roman" w:cs="Times New Roman"/>
          <w:sz w:val="28"/>
          <w:szCs w:val="28"/>
        </w:rPr>
        <w:t xml:space="preserve">Официальный сайт правовой базы «Консультант» - </w:t>
      </w:r>
      <w:r w:rsidRPr="004F4427">
        <w:rPr>
          <w:rFonts w:ascii="Times New Roman" w:hAnsi="Times New Roman" w:cs="Times New Roman"/>
          <w:sz w:val="28"/>
          <w:szCs w:val="28"/>
          <w:lang w:val="en-US"/>
        </w:rPr>
        <w:t>URL</w:t>
      </w:r>
      <w:r w:rsidRPr="004F4427">
        <w:rPr>
          <w:rFonts w:ascii="Times New Roman" w:hAnsi="Times New Roman" w:cs="Times New Roman"/>
          <w:sz w:val="28"/>
          <w:szCs w:val="28"/>
        </w:rPr>
        <w:t>.: http://www.co</w:t>
      </w:r>
      <w:r>
        <w:rPr>
          <w:rFonts w:ascii="Times New Roman" w:hAnsi="Times New Roman" w:cs="Times New Roman"/>
          <w:sz w:val="28"/>
          <w:szCs w:val="28"/>
        </w:rPr>
        <w:t>nsultant.ru/. Дата обращения 10.04.2019</w:t>
      </w:r>
    </w:p>
    <w:p w:rsidR="00B256E0" w:rsidRPr="00F53961" w:rsidRDefault="00B256E0" w:rsidP="00AD5898">
      <w:pPr>
        <w:pStyle w:val="a7"/>
        <w:widowControl w:val="0"/>
        <w:numPr>
          <w:ilvl w:val="0"/>
          <w:numId w:val="6"/>
        </w:numPr>
        <w:spacing w:line="360" w:lineRule="auto"/>
        <w:ind w:left="0" w:firstLine="709"/>
        <w:jc w:val="both"/>
        <w:rPr>
          <w:rFonts w:cs="Times New Roman"/>
          <w:color w:val="0D0D0D" w:themeColor="text1" w:themeTint="F2"/>
        </w:rPr>
      </w:pPr>
      <w:r w:rsidRPr="003E79E2">
        <w:rPr>
          <w:rFonts w:ascii="Times New Roman" w:hAnsi="Times New Roman" w:cs="Times New Roman"/>
          <w:color w:val="000000"/>
          <w:sz w:val="28"/>
          <w:szCs w:val="28"/>
        </w:rPr>
        <w:t xml:space="preserve">Информация Управления таможенных расследований и дознания: // Официальный сайт ФТС России URL.: </w:t>
      </w:r>
      <w:hyperlink r:id="rId10" w:history="1">
        <w:r w:rsidRPr="003E79E2">
          <w:rPr>
            <w:rStyle w:val="a5"/>
            <w:rFonts w:ascii="Times New Roman" w:hAnsi="Times New Roman" w:cs="Times New Roman"/>
            <w:color w:val="auto"/>
            <w:sz w:val="28"/>
            <w:szCs w:val="28"/>
            <w:u w:val="none"/>
          </w:rPr>
          <w:t>http://www.customs.ru/index.php?option=com_content&amp;view=article&amp;id=26951:-9-2018-&amp;catid=55:2011-01-24-16-40-26</w:t>
        </w:r>
      </w:hyperlink>
      <w:r w:rsidRPr="003E79E2">
        <w:rPr>
          <w:rFonts w:ascii="Times New Roman" w:hAnsi="Times New Roman" w:cs="Times New Roman"/>
          <w:color w:val="000000"/>
          <w:sz w:val="28"/>
          <w:szCs w:val="28"/>
        </w:rPr>
        <w:t xml:space="preserve"> Дата обращения: </w:t>
      </w:r>
      <w:r w:rsidRPr="003E79E2">
        <w:rPr>
          <w:rFonts w:ascii="Times New Roman" w:hAnsi="Times New Roman" w:cs="Times New Roman"/>
          <w:color w:val="0D0D0D" w:themeColor="text1" w:themeTint="F2"/>
          <w:sz w:val="28"/>
          <w:szCs w:val="28"/>
        </w:rPr>
        <w:t>10.04.2019</w:t>
      </w:r>
    </w:p>
    <w:p w:rsidR="00B256E0" w:rsidRPr="00B256E0" w:rsidRDefault="00B256E0" w:rsidP="00824DD4">
      <w:pPr>
        <w:pStyle w:val="af"/>
        <w:widowControl w:val="0"/>
        <w:numPr>
          <w:ilvl w:val="0"/>
          <w:numId w:val="6"/>
        </w:numPr>
        <w:spacing w:after="0" w:line="360" w:lineRule="auto"/>
        <w:ind w:left="0" w:firstLine="709"/>
        <w:jc w:val="both"/>
        <w:rPr>
          <w:rFonts w:ascii="Times New Roman" w:hAnsi="Times New Roman" w:cs="Times New Roman"/>
          <w:color w:val="0D0D0D" w:themeColor="text1" w:themeTint="F2"/>
          <w:sz w:val="28"/>
          <w:szCs w:val="28"/>
          <w:lang w:val="en-US"/>
        </w:rPr>
      </w:pPr>
      <w:r w:rsidRPr="00B256E0">
        <w:rPr>
          <w:rFonts w:ascii="Times New Roman" w:hAnsi="Times New Roman" w:cs="Times New Roman"/>
          <w:color w:val="0D0D0D" w:themeColor="text1" w:themeTint="F2"/>
          <w:sz w:val="28"/>
          <w:szCs w:val="28"/>
        </w:rPr>
        <w:t>Сайт Российского таможенного портала – Таможня для всех http://www.tks.ru Дата обращения: 10.04.2019</w:t>
      </w:r>
    </w:p>
    <w:p w:rsidR="00EC5580" w:rsidRPr="00B256E0" w:rsidRDefault="00EC5580" w:rsidP="00824DD4">
      <w:pPr>
        <w:pStyle w:val="a7"/>
        <w:numPr>
          <w:ilvl w:val="0"/>
          <w:numId w:val="6"/>
        </w:numPr>
        <w:spacing w:line="360" w:lineRule="auto"/>
        <w:ind w:left="0" w:firstLine="709"/>
        <w:rPr>
          <w:rFonts w:ascii="Times New Roman" w:hAnsi="Times New Roman" w:cs="Times New Roman"/>
          <w:sz w:val="28"/>
          <w:szCs w:val="28"/>
        </w:rPr>
      </w:pPr>
      <w:r w:rsidRPr="00B256E0">
        <w:rPr>
          <w:rFonts w:ascii="Times New Roman" w:hAnsi="Times New Roman" w:cs="Times New Roman"/>
          <w:color w:val="0D0D0D" w:themeColor="text1" w:themeTint="F2"/>
          <w:sz w:val="28"/>
          <w:szCs w:val="28"/>
        </w:rPr>
        <w:t>ФТС России от 06.08.2012 "О перемещении физическими лицами чер</w:t>
      </w:r>
      <w:r w:rsidR="00761AF1" w:rsidRPr="00B256E0">
        <w:rPr>
          <w:rFonts w:ascii="Times New Roman" w:hAnsi="Times New Roman" w:cs="Times New Roman"/>
          <w:color w:val="0D0D0D" w:themeColor="text1" w:themeTint="F2"/>
          <w:sz w:val="28"/>
          <w:szCs w:val="28"/>
        </w:rPr>
        <w:t>ез таможенную границу Таможенно</w:t>
      </w:r>
      <w:r w:rsidRPr="00B256E0">
        <w:rPr>
          <w:rFonts w:ascii="Times New Roman" w:hAnsi="Times New Roman" w:cs="Times New Roman"/>
          <w:color w:val="0D0D0D" w:themeColor="text1" w:themeTint="F2"/>
          <w:sz w:val="28"/>
          <w:szCs w:val="28"/>
        </w:rPr>
        <w:t>го союза для личного пользования лекарственных средств, со</w:t>
      </w:r>
      <w:r w:rsidR="00761AF1" w:rsidRPr="00B256E0">
        <w:rPr>
          <w:rFonts w:ascii="Times New Roman" w:hAnsi="Times New Roman" w:cs="Times New Roman"/>
          <w:color w:val="0D0D0D" w:themeColor="text1" w:themeTint="F2"/>
          <w:sz w:val="28"/>
          <w:szCs w:val="28"/>
        </w:rPr>
        <w:t>держащих наркотические и психот</w:t>
      </w:r>
      <w:r w:rsidRPr="00B256E0">
        <w:rPr>
          <w:rFonts w:ascii="Times New Roman" w:hAnsi="Times New Roman" w:cs="Times New Roman"/>
          <w:color w:val="0D0D0D" w:themeColor="text1" w:themeTint="F2"/>
          <w:sz w:val="28"/>
          <w:szCs w:val="28"/>
        </w:rPr>
        <w:t>ропные вещества" Сайт Федеральной Таможенной службы - URL.: http://www.customs.ru Дата обращения: 12.04.2019</w:t>
      </w:r>
    </w:p>
    <w:p w:rsidR="00774D6F" w:rsidRPr="00844F83" w:rsidRDefault="001A5A7D" w:rsidP="00824DD4">
      <w:pPr>
        <w:pStyle w:val="a7"/>
        <w:numPr>
          <w:ilvl w:val="0"/>
          <w:numId w:val="6"/>
        </w:numPr>
        <w:spacing w:line="360" w:lineRule="auto"/>
        <w:ind w:left="0" w:firstLine="709"/>
        <w:rPr>
          <w:rFonts w:ascii="Times New Roman" w:hAnsi="Times New Roman" w:cs="Times New Roman"/>
          <w:sz w:val="28"/>
          <w:szCs w:val="28"/>
        </w:rPr>
      </w:pPr>
      <w:r>
        <w:rPr>
          <w:rFonts w:ascii="Times New Roman" w:hAnsi="Times New Roman" w:cs="Times New Roman"/>
          <w:color w:val="0D0D0D" w:themeColor="text1" w:themeTint="F2"/>
          <w:sz w:val="28"/>
          <w:szCs w:val="28"/>
        </w:rPr>
        <w:t>Статья Башарова Э.И, Веселовой</w:t>
      </w:r>
      <w:r w:rsidR="009B04E0" w:rsidRPr="00B256E0">
        <w:rPr>
          <w:rFonts w:ascii="Times New Roman" w:hAnsi="Times New Roman" w:cs="Times New Roman"/>
          <w:color w:val="0D0D0D" w:themeColor="text1" w:themeTint="F2"/>
          <w:sz w:val="28"/>
          <w:szCs w:val="28"/>
        </w:rPr>
        <w:t xml:space="preserve"> М.П, </w:t>
      </w:r>
      <w:hyperlink r:id="rId11" w:tgtFrame="_blank" w:history="1">
        <w:r>
          <w:rPr>
            <w:rStyle w:val="a5"/>
            <w:rFonts w:ascii="Times New Roman" w:hAnsi="Times New Roman" w:cs="Times New Roman"/>
            <w:color w:val="0D0D0D" w:themeColor="text1" w:themeTint="F2"/>
            <w:sz w:val="28"/>
            <w:szCs w:val="28"/>
            <w:u w:val="none"/>
          </w:rPr>
          <w:t>Рамалданова</w:t>
        </w:r>
        <w:r w:rsidR="009B04E0" w:rsidRPr="00B256E0">
          <w:rPr>
            <w:rStyle w:val="a5"/>
            <w:rFonts w:ascii="Times New Roman" w:hAnsi="Times New Roman" w:cs="Times New Roman"/>
            <w:color w:val="0D0D0D" w:themeColor="text1" w:themeTint="F2"/>
            <w:sz w:val="28"/>
            <w:szCs w:val="28"/>
            <w:u w:val="none"/>
          </w:rPr>
          <w:t xml:space="preserve"> Ханбулат</w:t>
        </w:r>
        <w:r>
          <w:rPr>
            <w:rStyle w:val="a5"/>
            <w:rFonts w:ascii="Times New Roman" w:hAnsi="Times New Roman" w:cs="Times New Roman"/>
            <w:color w:val="0D0D0D" w:themeColor="text1" w:themeTint="F2"/>
            <w:sz w:val="28"/>
            <w:szCs w:val="28"/>
            <w:u w:val="none"/>
          </w:rPr>
          <w:t>а</w:t>
        </w:r>
        <w:r w:rsidR="009B04E0" w:rsidRPr="00B256E0">
          <w:rPr>
            <w:rStyle w:val="a5"/>
            <w:rFonts w:ascii="Times New Roman" w:hAnsi="Times New Roman" w:cs="Times New Roman"/>
            <w:color w:val="0D0D0D" w:themeColor="text1" w:themeTint="F2"/>
            <w:sz w:val="28"/>
            <w:szCs w:val="28"/>
            <w:u w:val="none"/>
          </w:rPr>
          <w:t xml:space="preserve"> Хизриевич</w:t>
        </w:r>
      </w:hyperlink>
      <w:r>
        <w:rPr>
          <w:rStyle w:val="a5"/>
          <w:rFonts w:ascii="Times New Roman" w:hAnsi="Times New Roman" w:cs="Times New Roman"/>
          <w:color w:val="0D0D0D" w:themeColor="text1" w:themeTint="F2"/>
          <w:sz w:val="28"/>
          <w:szCs w:val="28"/>
          <w:u w:val="none"/>
        </w:rPr>
        <w:t>а</w:t>
      </w:r>
      <w:r w:rsidR="009B04E0" w:rsidRPr="00B256E0">
        <w:rPr>
          <w:rStyle w:val="a5"/>
          <w:rFonts w:ascii="Times New Roman" w:hAnsi="Times New Roman" w:cs="Times New Roman"/>
          <w:color w:val="0D0D0D" w:themeColor="text1" w:themeTint="F2"/>
          <w:sz w:val="28"/>
          <w:szCs w:val="28"/>
          <w:u w:val="none"/>
        </w:rPr>
        <w:t xml:space="preserve"> </w:t>
      </w:r>
      <w:r w:rsidR="009B04E0" w:rsidRPr="00B256E0">
        <w:rPr>
          <w:rFonts w:ascii="Times New Roman" w:hAnsi="Times New Roman" w:cs="Times New Roman"/>
          <w:color w:val="0D0D0D" w:themeColor="text1" w:themeTint="F2"/>
          <w:sz w:val="28"/>
          <w:szCs w:val="28"/>
        </w:rPr>
        <w:t>«Противодействие контрабанде наркотиков, направления совершенствования проблемных аспектов»</w:t>
      </w:r>
      <w:r w:rsidR="006707CB">
        <w:rPr>
          <w:rFonts w:ascii="Times New Roman" w:hAnsi="Times New Roman" w:cs="Times New Roman"/>
          <w:color w:val="0D0D0D" w:themeColor="text1" w:themeTint="F2"/>
          <w:sz w:val="28"/>
          <w:szCs w:val="28"/>
        </w:rPr>
        <w:t xml:space="preserve"> //</w:t>
      </w:r>
      <w:r w:rsidR="009B04E0" w:rsidRPr="00B256E0">
        <w:rPr>
          <w:rFonts w:ascii="Times New Roman" w:hAnsi="Times New Roman" w:cs="Times New Roman"/>
          <w:color w:val="0D0D0D" w:themeColor="text1" w:themeTint="F2"/>
          <w:sz w:val="28"/>
          <w:szCs w:val="28"/>
        </w:rPr>
        <w:t xml:space="preserve"> </w:t>
      </w:r>
      <w:r w:rsidR="00C474A6">
        <w:rPr>
          <w:rFonts w:ascii="Times New Roman" w:hAnsi="Times New Roman" w:cs="Times New Roman"/>
          <w:color w:val="000000"/>
          <w:sz w:val="28"/>
          <w:szCs w:val="28"/>
        </w:rPr>
        <w:t xml:space="preserve">URL.: </w:t>
      </w:r>
      <w:r w:rsidRPr="001A5A7D">
        <w:rPr>
          <w:rFonts w:ascii="Times New Roman" w:hAnsi="Times New Roman" w:cs="Times New Roman"/>
          <w:color w:val="000000"/>
          <w:sz w:val="28"/>
          <w:szCs w:val="28"/>
        </w:rPr>
        <w:t>http://novaum.ru/public/p930</w:t>
      </w:r>
      <w:r>
        <w:rPr>
          <w:rFonts w:ascii="Times New Roman" w:hAnsi="Times New Roman" w:cs="Times New Roman"/>
          <w:color w:val="000000"/>
          <w:sz w:val="28"/>
          <w:szCs w:val="28"/>
        </w:rPr>
        <w:t xml:space="preserve"> </w:t>
      </w:r>
      <w:r w:rsidR="009B04E0" w:rsidRPr="00B256E0">
        <w:rPr>
          <w:rFonts w:ascii="Times New Roman" w:hAnsi="Times New Roman" w:cs="Times New Roman"/>
          <w:color w:val="0D0D0D" w:themeColor="text1" w:themeTint="F2"/>
          <w:sz w:val="28"/>
          <w:szCs w:val="28"/>
        </w:rPr>
        <w:t>Дата обращения: 20.04.2019</w:t>
      </w:r>
    </w:p>
    <w:p w:rsidR="00844F83" w:rsidRDefault="00844F83" w:rsidP="00844F83">
      <w:pPr>
        <w:pStyle w:val="a7"/>
        <w:spacing w:line="360" w:lineRule="auto"/>
        <w:ind w:left="360"/>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br w:type="page"/>
      </w:r>
    </w:p>
    <w:p w:rsidR="00844F83" w:rsidRDefault="004B7238" w:rsidP="00844F83">
      <w:pPr>
        <w:pStyle w:val="a7"/>
        <w:spacing w:line="360" w:lineRule="auto"/>
        <w:ind w:left="360"/>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7C6AAA" w:rsidRDefault="007C6AAA" w:rsidP="00844F83">
      <w:pPr>
        <w:pStyle w:val="a7"/>
        <w:spacing w:line="360" w:lineRule="auto"/>
        <w:ind w:left="360"/>
        <w:jc w:val="center"/>
        <w:rPr>
          <w:rFonts w:ascii="Times New Roman" w:hAnsi="Times New Roman" w:cs="Times New Roman"/>
          <w:b/>
          <w:sz w:val="28"/>
          <w:szCs w:val="28"/>
        </w:rPr>
      </w:pPr>
    </w:p>
    <w:p w:rsidR="00844F83" w:rsidRPr="00844F83" w:rsidRDefault="00844F83" w:rsidP="00844F83">
      <w:pPr>
        <w:pStyle w:val="a7"/>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5035" cy="839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zreshenie-GUNK-MVD.jpg"/>
                    <pic:cNvPicPr/>
                  </pic:nvPicPr>
                  <pic:blipFill>
                    <a:blip r:embed="rId12">
                      <a:extLst>
                        <a:ext uri="{28A0092B-C50C-407E-A947-70E740481C1C}">
                          <a14:useLocalDpi xmlns:a14="http://schemas.microsoft.com/office/drawing/2010/main" val="0"/>
                        </a:ext>
                      </a:extLst>
                    </a:blip>
                    <a:stretch>
                      <a:fillRect/>
                    </a:stretch>
                  </pic:blipFill>
                  <pic:spPr>
                    <a:xfrm>
                      <a:off x="0" y="0"/>
                      <a:ext cx="5936206" cy="8393181"/>
                    </a:xfrm>
                    <a:prstGeom prst="rect">
                      <a:avLst/>
                    </a:prstGeom>
                  </pic:spPr>
                </pic:pic>
              </a:graphicData>
            </a:graphic>
          </wp:inline>
        </w:drawing>
      </w:r>
    </w:p>
    <w:sectPr w:rsidR="00844F83" w:rsidRPr="00844F83" w:rsidSect="00EA23C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1EF" w:rsidRDefault="000A71EF" w:rsidP="00815E62">
      <w:pPr>
        <w:spacing w:after="0" w:line="240" w:lineRule="auto"/>
      </w:pPr>
      <w:r>
        <w:separator/>
      </w:r>
    </w:p>
  </w:endnote>
  <w:endnote w:type="continuationSeparator" w:id="0">
    <w:p w:rsidR="000A71EF" w:rsidRDefault="000A71EF" w:rsidP="00815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CC"/>
    <w:family w:val="swiss"/>
    <w:pitch w:val="variable"/>
    <w:sig w:usb0="8100AAF7" w:usb1="00008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516474"/>
      <w:docPartObj>
        <w:docPartGallery w:val="Page Numbers (Bottom of Page)"/>
        <w:docPartUnique/>
      </w:docPartObj>
    </w:sdtPr>
    <w:sdtEndPr>
      <w:rPr>
        <w:rFonts w:ascii="Times New Roman" w:hAnsi="Times New Roman" w:cs="Times New Roman"/>
        <w:sz w:val="28"/>
        <w:szCs w:val="28"/>
      </w:rPr>
    </w:sdtEndPr>
    <w:sdtContent>
      <w:p w:rsidR="00CB017E" w:rsidRPr="00CB017E" w:rsidRDefault="00CB017E" w:rsidP="00CB017E">
        <w:pPr>
          <w:pStyle w:val="ad"/>
          <w:jc w:val="center"/>
          <w:rPr>
            <w:rFonts w:ascii="Times New Roman" w:hAnsi="Times New Roman" w:cs="Times New Roman"/>
            <w:sz w:val="28"/>
            <w:szCs w:val="28"/>
          </w:rPr>
        </w:pPr>
        <w:r w:rsidRPr="00CB017E">
          <w:rPr>
            <w:rFonts w:ascii="Times New Roman" w:hAnsi="Times New Roman" w:cs="Times New Roman"/>
            <w:sz w:val="28"/>
            <w:szCs w:val="28"/>
          </w:rPr>
          <w:fldChar w:fldCharType="begin"/>
        </w:r>
        <w:r w:rsidRPr="00CB017E">
          <w:rPr>
            <w:rFonts w:ascii="Times New Roman" w:hAnsi="Times New Roman" w:cs="Times New Roman"/>
            <w:sz w:val="28"/>
            <w:szCs w:val="28"/>
          </w:rPr>
          <w:instrText>PAGE   \* MERGEFORMAT</w:instrText>
        </w:r>
        <w:r w:rsidRPr="00CB017E">
          <w:rPr>
            <w:rFonts w:ascii="Times New Roman" w:hAnsi="Times New Roman" w:cs="Times New Roman"/>
            <w:sz w:val="28"/>
            <w:szCs w:val="28"/>
          </w:rPr>
          <w:fldChar w:fldCharType="separate"/>
        </w:r>
        <w:r w:rsidR="007B7056">
          <w:rPr>
            <w:rFonts w:ascii="Times New Roman" w:hAnsi="Times New Roman" w:cs="Times New Roman"/>
            <w:noProof/>
            <w:sz w:val="28"/>
            <w:szCs w:val="28"/>
          </w:rPr>
          <w:t>2</w:t>
        </w:r>
        <w:r w:rsidRPr="00CB017E">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1EF" w:rsidRDefault="000A71EF" w:rsidP="00815E62">
      <w:pPr>
        <w:spacing w:after="0" w:line="240" w:lineRule="auto"/>
      </w:pPr>
      <w:r>
        <w:separator/>
      </w:r>
    </w:p>
  </w:footnote>
  <w:footnote w:type="continuationSeparator" w:id="0">
    <w:p w:rsidR="000A71EF" w:rsidRDefault="000A71EF" w:rsidP="00815E62">
      <w:pPr>
        <w:spacing w:after="0" w:line="240" w:lineRule="auto"/>
      </w:pPr>
      <w:r>
        <w:continuationSeparator/>
      </w:r>
    </w:p>
  </w:footnote>
  <w:footnote w:id="1">
    <w:p w:rsidR="00433285" w:rsidRDefault="00433285" w:rsidP="00433285">
      <w:pPr>
        <w:pStyle w:val="a7"/>
      </w:pPr>
      <w:r>
        <w:rPr>
          <w:rStyle w:val="a9"/>
        </w:rPr>
        <w:footnoteRef/>
      </w:r>
      <w:r>
        <w:t xml:space="preserve"> </w:t>
      </w:r>
      <w:r w:rsidRPr="006106E6">
        <w:rPr>
          <w:rFonts w:ascii="Times New Roman" w:hAnsi="Times New Roman" w:cs="Times New Roman"/>
        </w:rPr>
        <w:t>Таможенный кодекс Евразийского экономического союза (приложение N 1 к Договору о Таможенном кодексе Евразийского экономического союза) // СПС Консультант</w:t>
      </w:r>
      <w:r w:rsidR="004079B2">
        <w:rPr>
          <w:rFonts w:ascii="Times New Roman" w:hAnsi="Times New Roman" w:cs="Times New Roman"/>
        </w:rPr>
        <w:t xml:space="preserve"> </w:t>
      </w:r>
      <w:r w:rsidRPr="006106E6">
        <w:rPr>
          <w:rFonts w:ascii="Times New Roman" w:hAnsi="Times New Roman" w:cs="Times New Roman"/>
        </w:rPr>
        <w:t>Плюс</w:t>
      </w:r>
    </w:p>
  </w:footnote>
  <w:footnote w:id="2">
    <w:p w:rsidR="004F3D59" w:rsidRPr="006106E6" w:rsidRDefault="004F3D59" w:rsidP="00433285">
      <w:pPr>
        <w:pStyle w:val="a7"/>
        <w:widowControl w:val="0"/>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 xml:space="preserve"> Конвенция о психотропных веществах (заключена в г. Вене 21.02.1971)</w:t>
      </w:r>
      <w:r w:rsidR="002751D0" w:rsidRPr="006106E6">
        <w:rPr>
          <w:rFonts w:ascii="Times New Roman" w:hAnsi="Times New Roman" w:cs="Times New Roman"/>
        </w:rPr>
        <w:t xml:space="preserve"> </w:t>
      </w:r>
      <w:r w:rsidRPr="006106E6">
        <w:rPr>
          <w:rFonts w:ascii="Times New Roman" w:hAnsi="Times New Roman" w:cs="Times New Roman"/>
        </w:rPr>
        <w:t xml:space="preserve">// </w:t>
      </w:r>
      <w:r w:rsidR="00774D6F" w:rsidRPr="006106E6">
        <w:rPr>
          <w:rFonts w:ascii="Times New Roman" w:hAnsi="Times New Roman" w:cs="Times New Roman"/>
        </w:rPr>
        <w:t xml:space="preserve">СПС </w:t>
      </w:r>
      <w:r w:rsidRPr="006106E6">
        <w:rPr>
          <w:rFonts w:ascii="Times New Roman" w:hAnsi="Times New Roman" w:cs="Times New Roman"/>
        </w:rPr>
        <w:t>Гарант</w:t>
      </w:r>
    </w:p>
  </w:footnote>
  <w:footnote w:id="3">
    <w:p w:rsidR="00953782" w:rsidRPr="006106E6" w:rsidRDefault="00953782" w:rsidP="0019283A">
      <w:pPr>
        <w:widowControl w:val="0"/>
        <w:shd w:val="clear" w:color="auto" w:fill="FFFFFF"/>
        <w:spacing w:after="0" w:line="240" w:lineRule="auto"/>
        <w:rPr>
          <w:rFonts w:ascii="Times New Roman" w:hAnsi="Times New Roman" w:cs="Times New Roman"/>
          <w:b/>
          <w:bCs/>
          <w:color w:val="5B5E5F"/>
          <w:sz w:val="20"/>
          <w:szCs w:val="20"/>
        </w:rPr>
      </w:pPr>
      <w:r w:rsidRPr="006106E6">
        <w:rPr>
          <w:rStyle w:val="a9"/>
          <w:rFonts w:ascii="Times New Roman" w:hAnsi="Times New Roman" w:cs="Times New Roman"/>
          <w:sz w:val="20"/>
          <w:szCs w:val="20"/>
        </w:rPr>
        <w:footnoteRef/>
      </w:r>
      <w:r w:rsidRPr="006106E6">
        <w:rPr>
          <w:rFonts w:ascii="Times New Roman" w:hAnsi="Times New Roman" w:cs="Times New Roman"/>
          <w:sz w:val="20"/>
          <w:szCs w:val="20"/>
        </w:rPr>
        <w:t xml:space="preserve">Конвенция ООН о борьбе против незаконного оборота наркотических средств и психотропных веществ (Вена, 20 декабря 1988 г.) // </w:t>
      </w:r>
      <w:r w:rsidR="002751D0" w:rsidRPr="006106E6">
        <w:rPr>
          <w:rFonts w:ascii="Times New Roman" w:hAnsi="Times New Roman" w:cs="Times New Roman"/>
          <w:sz w:val="20"/>
          <w:szCs w:val="20"/>
        </w:rPr>
        <w:t xml:space="preserve">СПС </w:t>
      </w:r>
      <w:r w:rsidRPr="006106E6">
        <w:rPr>
          <w:rFonts w:ascii="Times New Roman" w:hAnsi="Times New Roman" w:cs="Times New Roman"/>
          <w:sz w:val="20"/>
          <w:szCs w:val="20"/>
        </w:rPr>
        <w:t>Гарант</w:t>
      </w:r>
    </w:p>
  </w:footnote>
  <w:footnote w:id="4">
    <w:p w:rsidR="007D3864" w:rsidRPr="006106E6" w:rsidRDefault="007D3864" w:rsidP="0019283A">
      <w:pPr>
        <w:pStyle w:val="a7"/>
        <w:widowControl w:val="0"/>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 xml:space="preserve"> Соглашение о порядке перемещения наркотических средств, психотропных веществ и их прекурсоров по таможенной территории Таможенного союза (Заключено в г. Минске 24.10.2013)</w:t>
      </w:r>
      <w:r w:rsidR="002751D0" w:rsidRPr="006106E6">
        <w:rPr>
          <w:rFonts w:ascii="Times New Roman" w:hAnsi="Times New Roman" w:cs="Times New Roman"/>
        </w:rPr>
        <w:t xml:space="preserve"> </w:t>
      </w:r>
      <w:r w:rsidRPr="006106E6">
        <w:rPr>
          <w:rFonts w:ascii="Times New Roman" w:hAnsi="Times New Roman" w:cs="Times New Roman"/>
        </w:rPr>
        <w:t>// СПС Консультант</w:t>
      </w:r>
      <w:r w:rsidR="004079B2">
        <w:rPr>
          <w:rFonts w:ascii="Times New Roman" w:hAnsi="Times New Roman" w:cs="Times New Roman"/>
        </w:rPr>
        <w:t xml:space="preserve"> </w:t>
      </w:r>
      <w:r w:rsidRPr="006106E6">
        <w:rPr>
          <w:rFonts w:ascii="Times New Roman" w:hAnsi="Times New Roman" w:cs="Times New Roman"/>
        </w:rPr>
        <w:t>Плюс</w:t>
      </w:r>
    </w:p>
  </w:footnote>
  <w:footnote w:id="5">
    <w:p w:rsidR="00827E86" w:rsidRPr="006106E6" w:rsidRDefault="00827E86">
      <w:pPr>
        <w:pStyle w:val="a7"/>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 xml:space="preserve"> Решение Евразийской экономической комиссии №30 «О мерах нетарифного регулирования» // СПС Консультант</w:t>
      </w:r>
      <w:r w:rsidR="004079B2">
        <w:rPr>
          <w:rFonts w:ascii="Times New Roman" w:hAnsi="Times New Roman" w:cs="Times New Roman"/>
        </w:rPr>
        <w:t xml:space="preserve"> </w:t>
      </w:r>
      <w:r w:rsidRPr="006106E6">
        <w:rPr>
          <w:rFonts w:ascii="Times New Roman" w:hAnsi="Times New Roman" w:cs="Times New Roman"/>
        </w:rPr>
        <w:t>Плюс</w:t>
      </w:r>
    </w:p>
  </w:footnote>
  <w:footnote w:id="6">
    <w:p w:rsidR="00287864" w:rsidRPr="006106E6" w:rsidRDefault="00287864" w:rsidP="002F65A2">
      <w:pPr>
        <w:pStyle w:val="a7"/>
        <w:jc w:val="both"/>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 xml:space="preserve"> Приложение №2 </w:t>
      </w:r>
      <w:hyperlink r:id="rId1" w:history="1">
        <w:r w:rsidRPr="006106E6">
          <w:rPr>
            <w:rStyle w:val="a5"/>
            <w:rFonts w:ascii="Times New Roman" w:hAnsi="Times New Roman" w:cs="Times New Roman"/>
            <w:color w:val="auto"/>
            <w:u w:val="none"/>
          </w:rPr>
          <w:t>Перечень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w:t>
        </w:r>
      </w:hyperlink>
      <w:r w:rsidRPr="006106E6">
        <w:rPr>
          <w:rFonts w:ascii="Times New Roman" w:hAnsi="Times New Roman" w:cs="Times New Roman"/>
        </w:rPr>
        <w:t xml:space="preserve"> // СПС Консультант</w:t>
      </w:r>
      <w:r w:rsidR="004079B2">
        <w:rPr>
          <w:rFonts w:ascii="Times New Roman" w:hAnsi="Times New Roman" w:cs="Times New Roman"/>
        </w:rPr>
        <w:t xml:space="preserve"> </w:t>
      </w:r>
      <w:r w:rsidRPr="006106E6">
        <w:rPr>
          <w:rFonts w:ascii="Times New Roman" w:hAnsi="Times New Roman" w:cs="Times New Roman"/>
        </w:rPr>
        <w:t>Плюс</w:t>
      </w:r>
    </w:p>
  </w:footnote>
  <w:footnote w:id="7">
    <w:p w:rsidR="00303877" w:rsidRPr="006106E6" w:rsidRDefault="00303877" w:rsidP="002F65A2">
      <w:pPr>
        <w:spacing w:after="0" w:line="240" w:lineRule="auto"/>
        <w:jc w:val="both"/>
        <w:rPr>
          <w:rFonts w:ascii="Times New Roman" w:hAnsi="Times New Roman" w:cs="Times New Roman"/>
          <w:sz w:val="20"/>
          <w:szCs w:val="20"/>
        </w:rPr>
      </w:pPr>
      <w:r w:rsidRPr="006106E6">
        <w:rPr>
          <w:rStyle w:val="a9"/>
          <w:rFonts w:ascii="Times New Roman" w:hAnsi="Times New Roman" w:cs="Times New Roman"/>
          <w:sz w:val="20"/>
          <w:szCs w:val="20"/>
        </w:rPr>
        <w:footnoteRef/>
      </w:r>
      <w:r w:rsidRPr="006106E6">
        <w:rPr>
          <w:rFonts w:ascii="Times New Roman" w:hAnsi="Times New Roman" w:cs="Times New Roman"/>
          <w:sz w:val="20"/>
          <w:szCs w:val="20"/>
        </w:rPr>
        <w:t xml:space="preserve"> Положение 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 психотропных веществ и их прекурсоров (Приложение N 10 к Решению Коллегии Евразийской экономической комиссии от 21 апреля 2015 г. N 30)</w:t>
      </w:r>
      <w:r w:rsidR="001D550C" w:rsidRPr="006106E6">
        <w:rPr>
          <w:rFonts w:ascii="Times New Roman" w:hAnsi="Times New Roman" w:cs="Times New Roman"/>
          <w:sz w:val="20"/>
          <w:szCs w:val="20"/>
        </w:rPr>
        <w:t xml:space="preserve"> // СПС Гарант</w:t>
      </w:r>
    </w:p>
  </w:footnote>
  <w:footnote w:id="8">
    <w:p w:rsidR="0088586D" w:rsidRPr="006106E6" w:rsidRDefault="0088586D" w:rsidP="002F65A2">
      <w:pPr>
        <w:pStyle w:val="a7"/>
        <w:jc w:val="both"/>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 xml:space="preserve"> </w:t>
      </w:r>
      <w:r w:rsidR="000D658A" w:rsidRPr="006106E6">
        <w:rPr>
          <w:rFonts w:ascii="Times New Roman" w:hAnsi="Times New Roman" w:cs="Times New Roman"/>
        </w:rPr>
        <w:t xml:space="preserve">Товарная Номенклатура Внешнеэкономической Деятельности (Решение Совета Евразийской Экономической Комиссии от 16.07.2012 № 54 «Об утверждении единой Товарной Номенклатуры Внешнеэкономической Деятельности и Единого Таможенного Тарифа Евразийского Экономического Союза») // СПС </w:t>
      </w:r>
      <w:r w:rsidR="002A4950" w:rsidRPr="006106E6">
        <w:rPr>
          <w:rFonts w:ascii="Times New Roman" w:hAnsi="Times New Roman" w:cs="Times New Roman"/>
        </w:rPr>
        <w:t>Консультант</w:t>
      </w:r>
      <w:r w:rsidR="00A41DA6">
        <w:rPr>
          <w:rFonts w:ascii="Times New Roman" w:hAnsi="Times New Roman" w:cs="Times New Roman"/>
        </w:rPr>
        <w:t xml:space="preserve"> </w:t>
      </w:r>
      <w:r w:rsidR="002A4950" w:rsidRPr="006106E6">
        <w:rPr>
          <w:rFonts w:ascii="Times New Roman" w:hAnsi="Times New Roman" w:cs="Times New Roman"/>
        </w:rPr>
        <w:t>П</w:t>
      </w:r>
      <w:r w:rsidR="000D658A" w:rsidRPr="006106E6">
        <w:rPr>
          <w:rFonts w:ascii="Times New Roman" w:hAnsi="Times New Roman" w:cs="Times New Roman"/>
        </w:rPr>
        <w:t>люс</w:t>
      </w:r>
    </w:p>
  </w:footnote>
  <w:footnote w:id="9">
    <w:p w:rsidR="00356967" w:rsidRPr="006106E6" w:rsidRDefault="00356967" w:rsidP="002F65A2">
      <w:pPr>
        <w:pStyle w:val="a7"/>
        <w:jc w:val="both"/>
        <w:rPr>
          <w:rFonts w:ascii="Times New Roman" w:hAnsi="Times New Roman" w:cs="Times New Roman"/>
        </w:rPr>
      </w:pPr>
      <w:r w:rsidRPr="006106E6">
        <w:rPr>
          <w:rStyle w:val="a9"/>
          <w:rFonts w:ascii="Times New Roman" w:hAnsi="Times New Roman" w:cs="Times New Roman"/>
        </w:rPr>
        <w:footnoteRef/>
      </w:r>
      <w:r w:rsidR="00275EC7" w:rsidRPr="006106E6">
        <w:rPr>
          <w:rFonts w:ascii="Times New Roman" w:hAnsi="Times New Roman" w:cs="Times New Roman"/>
        </w:rPr>
        <w:t xml:space="preserve"> </w:t>
      </w:r>
      <w:r w:rsidRPr="006106E6">
        <w:rPr>
          <w:rFonts w:ascii="Times New Roman" w:hAnsi="Times New Roman" w:cs="Times New Roman"/>
        </w:rPr>
        <w:t>Уголов</w:t>
      </w:r>
      <w:r w:rsidR="00275EC7" w:rsidRPr="006106E6">
        <w:rPr>
          <w:rFonts w:ascii="Times New Roman" w:hAnsi="Times New Roman" w:cs="Times New Roman"/>
        </w:rPr>
        <w:t>ный кодекс Российской Федерации</w:t>
      </w:r>
      <w:r w:rsidRPr="006106E6">
        <w:rPr>
          <w:rFonts w:ascii="Times New Roman" w:hAnsi="Times New Roman" w:cs="Times New Roman"/>
        </w:rPr>
        <w:t xml:space="preserve"> от 13.06.1996 N 63-ФЗ (ред. от 27.12.2018) (с изм. и доп., вступ. в силу с 08.01.2019)</w:t>
      </w:r>
      <w:r w:rsidR="001D550C" w:rsidRPr="006106E6">
        <w:rPr>
          <w:rFonts w:ascii="Times New Roman" w:hAnsi="Times New Roman" w:cs="Times New Roman"/>
        </w:rPr>
        <w:t xml:space="preserve"> </w:t>
      </w:r>
      <w:r w:rsidRPr="006106E6">
        <w:rPr>
          <w:rFonts w:ascii="Times New Roman" w:hAnsi="Times New Roman" w:cs="Times New Roman"/>
        </w:rPr>
        <w:t xml:space="preserve">// </w:t>
      </w:r>
      <w:r w:rsidR="002A4950" w:rsidRPr="006106E6">
        <w:rPr>
          <w:rFonts w:ascii="Times New Roman" w:hAnsi="Times New Roman" w:cs="Times New Roman"/>
        </w:rPr>
        <w:t xml:space="preserve">СПС </w:t>
      </w:r>
      <w:r w:rsidRPr="006106E6">
        <w:rPr>
          <w:rFonts w:ascii="Times New Roman" w:hAnsi="Times New Roman" w:cs="Times New Roman"/>
        </w:rPr>
        <w:t>Консультант</w:t>
      </w:r>
      <w:r w:rsidR="00A41DA6">
        <w:rPr>
          <w:rFonts w:ascii="Times New Roman" w:hAnsi="Times New Roman" w:cs="Times New Roman"/>
        </w:rPr>
        <w:t xml:space="preserve"> </w:t>
      </w:r>
      <w:r w:rsidRPr="006106E6">
        <w:rPr>
          <w:rFonts w:ascii="Times New Roman" w:hAnsi="Times New Roman" w:cs="Times New Roman"/>
        </w:rPr>
        <w:t>Плюс</w:t>
      </w:r>
    </w:p>
  </w:footnote>
  <w:footnote w:id="10">
    <w:p w:rsidR="008666E4" w:rsidRPr="006106E6" w:rsidRDefault="008666E4" w:rsidP="00DB27E1">
      <w:pPr>
        <w:pStyle w:val="a7"/>
        <w:jc w:val="both"/>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 xml:space="preserve"> Федеральный закон от 08.01.1998 N 3-ФЗ (ред. от 29.12.2017) "О наркотических средствах и психотропных веществах"</w:t>
      </w:r>
      <w:r w:rsidR="001D550C" w:rsidRPr="006106E6">
        <w:rPr>
          <w:rFonts w:ascii="Times New Roman" w:hAnsi="Times New Roman" w:cs="Times New Roman"/>
        </w:rPr>
        <w:t xml:space="preserve"> </w:t>
      </w:r>
      <w:r w:rsidRPr="006106E6">
        <w:rPr>
          <w:rFonts w:ascii="Times New Roman" w:hAnsi="Times New Roman" w:cs="Times New Roman"/>
        </w:rPr>
        <w:t>// СПС Консультант</w:t>
      </w:r>
      <w:r w:rsidR="00A41DA6">
        <w:rPr>
          <w:rFonts w:ascii="Times New Roman" w:hAnsi="Times New Roman" w:cs="Times New Roman"/>
        </w:rPr>
        <w:t xml:space="preserve"> </w:t>
      </w:r>
      <w:r w:rsidRPr="006106E6">
        <w:rPr>
          <w:rFonts w:ascii="Times New Roman" w:hAnsi="Times New Roman" w:cs="Times New Roman"/>
        </w:rPr>
        <w:t>Плюс</w:t>
      </w:r>
    </w:p>
  </w:footnote>
  <w:footnote w:id="11">
    <w:p w:rsidR="00B5110A" w:rsidRPr="006106E6" w:rsidRDefault="00B5110A" w:rsidP="00DB27E1">
      <w:pPr>
        <w:spacing w:after="0" w:line="240" w:lineRule="auto"/>
        <w:jc w:val="both"/>
        <w:rPr>
          <w:rFonts w:ascii="Times New Roman" w:hAnsi="Times New Roman" w:cs="Times New Roman"/>
          <w:sz w:val="20"/>
          <w:szCs w:val="20"/>
        </w:rPr>
      </w:pPr>
      <w:r w:rsidRPr="006106E6">
        <w:rPr>
          <w:rStyle w:val="a9"/>
          <w:rFonts w:ascii="Times New Roman" w:hAnsi="Times New Roman" w:cs="Times New Roman"/>
          <w:sz w:val="20"/>
          <w:szCs w:val="20"/>
        </w:rPr>
        <w:footnoteRef/>
      </w:r>
      <w:r w:rsidRPr="006106E6">
        <w:rPr>
          <w:rFonts w:ascii="Times New Roman" w:hAnsi="Times New Roman" w:cs="Times New Roman"/>
          <w:sz w:val="20"/>
          <w:szCs w:val="20"/>
        </w:rPr>
        <w:t xml:space="preserve"> Федеральный закон "Об основах государственного регулирования внешнеторговой деятельности" от 08.12.2003 N 164-ФЗ (последняя редакция)</w:t>
      </w:r>
      <w:r w:rsidR="001D550C" w:rsidRPr="006106E6">
        <w:rPr>
          <w:rFonts w:ascii="Times New Roman" w:hAnsi="Times New Roman" w:cs="Times New Roman"/>
          <w:sz w:val="20"/>
          <w:szCs w:val="20"/>
        </w:rPr>
        <w:t xml:space="preserve"> // СПС Гарант</w:t>
      </w:r>
    </w:p>
  </w:footnote>
  <w:footnote w:id="12">
    <w:p w:rsidR="00E42B34" w:rsidRPr="006106E6" w:rsidRDefault="00E42B34">
      <w:pPr>
        <w:pStyle w:val="a7"/>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 xml:space="preserve"> Постановление Правительства РФ от 30 июня 1998 г. N 681 "Об утверждении перечня наркотических средств, психотропных веществ и их прекурсоров, подлежащих контролю в Российской Федерации"</w:t>
      </w:r>
      <w:r w:rsidR="00571BFF" w:rsidRPr="006106E6">
        <w:rPr>
          <w:rFonts w:ascii="Times New Roman" w:hAnsi="Times New Roman" w:cs="Times New Roman"/>
        </w:rPr>
        <w:t xml:space="preserve"> // СПС Консультант</w:t>
      </w:r>
      <w:r w:rsidR="00A41DA6">
        <w:rPr>
          <w:rFonts w:ascii="Times New Roman" w:hAnsi="Times New Roman" w:cs="Times New Roman"/>
        </w:rPr>
        <w:t xml:space="preserve"> </w:t>
      </w:r>
      <w:r w:rsidR="00571BFF" w:rsidRPr="006106E6">
        <w:rPr>
          <w:rFonts w:ascii="Times New Roman" w:hAnsi="Times New Roman" w:cs="Times New Roman"/>
        </w:rPr>
        <w:t>Плюс</w:t>
      </w:r>
    </w:p>
  </w:footnote>
  <w:footnote w:id="13">
    <w:p w:rsidR="00B5110A" w:rsidRPr="006106E6" w:rsidRDefault="00B5110A" w:rsidP="00DB27E1">
      <w:pPr>
        <w:pStyle w:val="a7"/>
        <w:widowControl w:val="0"/>
        <w:jc w:val="both"/>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Постановление Правительства РФ от 01.10.2012 N 1002 (ред. от 19.12.2018) "Об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статей 228, 228.1, 229 и 229.1 Уголовного кодекса Российской Федерации"</w:t>
      </w:r>
      <w:r w:rsidR="00A35774" w:rsidRPr="006106E6">
        <w:rPr>
          <w:rFonts w:ascii="Times New Roman" w:hAnsi="Times New Roman" w:cs="Times New Roman"/>
        </w:rPr>
        <w:t xml:space="preserve"> // СПС Гарант</w:t>
      </w:r>
    </w:p>
  </w:footnote>
  <w:footnote w:id="14">
    <w:p w:rsidR="008466B5" w:rsidRPr="006106E6" w:rsidRDefault="008466B5">
      <w:pPr>
        <w:pStyle w:val="a7"/>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 xml:space="preserve"> Присекин А.В. Криминалистическое сокрытие тайников как способа сокрытия незаконного оборота наркотических средств / Присекин А.В., Яровенко В.В. – М.: Юрлитинформ, 2013. – 89с</w:t>
      </w:r>
    </w:p>
  </w:footnote>
  <w:footnote w:id="15">
    <w:p w:rsidR="00C77ACE" w:rsidRPr="006106E6" w:rsidRDefault="00C77ACE" w:rsidP="005A1DC4">
      <w:pPr>
        <w:pStyle w:val="a7"/>
        <w:widowControl w:val="0"/>
        <w:jc w:val="both"/>
        <w:rPr>
          <w:rFonts w:ascii="Times New Roman" w:eastAsia="Calibri" w:hAnsi="Times New Roman" w:cs="Times New Roman"/>
          <w:color w:val="0D0D0D" w:themeColor="text1" w:themeTint="F2"/>
        </w:rPr>
      </w:pPr>
      <w:r w:rsidRPr="006106E6">
        <w:rPr>
          <w:rStyle w:val="a9"/>
          <w:rFonts w:ascii="Times New Roman" w:hAnsi="Times New Roman" w:cs="Times New Roman"/>
          <w:color w:val="0D0D0D" w:themeColor="text1" w:themeTint="F2"/>
        </w:rPr>
        <w:footnoteRef/>
      </w:r>
      <w:r w:rsidRPr="006106E6">
        <w:rPr>
          <w:rFonts w:ascii="Times New Roman" w:hAnsi="Times New Roman" w:cs="Times New Roman"/>
          <w:color w:val="0D0D0D" w:themeColor="text1" w:themeTint="F2"/>
        </w:rPr>
        <w:t xml:space="preserve"> </w:t>
      </w:r>
      <w:r w:rsidRPr="006106E6">
        <w:rPr>
          <w:rFonts w:ascii="Times New Roman" w:eastAsia="Calibri" w:hAnsi="Times New Roman" w:cs="Times New Roman"/>
          <w:color w:val="0D0D0D" w:themeColor="text1" w:themeTint="F2"/>
        </w:rPr>
        <w:t xml:space="preserve">Инструкция о действиях должностных лиц таможенных органов при организации и проведении таможенного досмотра </w:t>
      </w:r>
      <w:r w:rsidRPr="006106E6">
        <w:rPr>
          <w:rFonts w:ascii="Times New Roman" w:hAnsi="Times New Roman" w:cs="Times New Roman"/>
          <w:color w:val="0D0D0D" w:themeColor="text1" w:themeTint="F2"/>
        </w:rPr>
        <w:t xml:space="preserve">- </w:t>
      </w:r>
      <w:r w:rsidRPr="006106E6">
        <w:rPr>
          <w:rFonts w:ascii="Times New Roman" w:hAnsi="Times New Roman" w:cs="Times New Roman"/>
          <w:color w:val="0D0D0D" w:themeColor="text1" w:themeTint="F2"/>
          <w:lang w:val="en-US"/>
        </w:rPr>
        <w:t>URL</w:t>
      </w:r>
      <w:r w:rsidRPr="006106E6">
        <w:rPr>
          <w:rFonts w:ascii="Times New Roman" w:hAnsi="Times New Roman" w:cs="Times New Roman"/>
          <w:color w:val="0D0D0D" w:themeColor="text1" w:themeTint="F2"/>
        </w:rPr>
        <w:t xml:space="preserve">.: </w:t>
      </w:r>
      <w:hyperlink r:id="rId2" w:history="1">
        <w:r w:rsidRPr="006106E6">
          <w:rPr>
            <w:rStyle w:val="a5"/>
            <w:rFonts w:ascii="Times New Roman" w:hAnsi="Times New Roman" w:cs="Times New Roman"/>
            <w:color w:val="0D0D0D" w:themeColor="text1" w:themeTint="F2"/>
            <w:u w:val="none"/>
          </w:rPr>
          <w:t>http://www.customs.ru</w:t>
        </w:r>
      </w:hyperlink>
      <w:r w:rsidRPr="006106E6">
        <w:rPr>
          <w:rFonts w:ascii="Times New Roman" w:hAnsi="Times New Roman" w:cs="Times New Roman"/>
          <w:color w:val="0D0D0D" w:themeColor="text1" w:themeTint="F2"/>
        </w:rPr>
        <w:t xml:space="preserve"> Дата обращения: 15.04.2019</w:t>
      </w:r>
    </w:p>
  </w:footnote>
  <w:footnote w:id="16">
    <w:p w:rsidR="00C77ACE" w:rsidRPr="006106E6" w:rsidRDefault="00C77ACE" w:rsidP="005A1DC4">
      <w:pPr>
        <w:pStyle w:val="a7"/>
        <w:jc w:val="both"/>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 xml:space="preserve"> Приказ ФТС России от 21 декабря 2010 г. N 2509 "Об утверждении перечня и порядка применения технических средств таможенного контроля в таможенных органах Российской Федерации"</w:t>
      </w:r>
      <w:r w:rsidR="007246FB" w:rsidRPr="006106E6">
        <w:rPr>
          <w:rFonts w:ascii="Times New Roman" w:hAnsi="Times New Roman" w:cs="Times New Roman"/>
        </w:rPr>
        <w:t xml:space="preserve"> // СПС Гарант</w:t>
      </w:r>
    </w:p>
  </w:footnote>
  <w:footnote w:id="17">
    <w:p w:rsidR="00E05484" w:rsidRPr="006106E6" w:rsidRDefault="00E05484">
      <w:pPr>
        <w:pStyle w:val="a7"/>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 xml:space="preserve"> Чистова Л.Е. Способы сокрытия при контрабанде наркотических средств, психотропных, сильнодействующих, ядовитых веществ или растений, содержащих наркотические средства и психотропные вещества/Л.Е.Чистова//Вестник Московского университета МВД России. – 2015. - №4. – с.171 - 172</w:t>
      </w:r>
    </w:p>
  </w:footnote>
  <w:footnote w:id="18">
    <w:p w:rsidR="00C77ACE" w:rsidRPr="006106E6" w:rsidRDefault="00C77ACE" w:rsidP="005A1DC4">
      <w:pPr>
        <w:pStyle w:val="a7"/>
        <w:widowControl w:val="0"/>
        <w:jc w:val="both"/>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Федеральный Закон «О лицензировании отдельных видов деятельности» от 04.05.2011 № 99-ФЗ</w:t>
      </w:r>
      <w:r w:rsidR="007246FB" w:rsidRPr="006106E6">
        <w:rPr>
          <w:rFonts w:ascii="Times New Roman" w:hAnsi="Times New Roman" w:cs="Times New Roman"/>
        </w:rPr>
        <w:t xml:space="preserve"> // СПС Гарант</w:t>
      </w:r>
    </w:p>
  </w:footnote>
  <w:footnote w:id="19">
    <w:p w:rsidR="00C77ACE" w:rsidRPr="006106E6" w:rsidRDefault="00C77ACE" w:rsidP="005A1DC4">
      <w:pPr>
        <w:pStyle w:val="a7"/>
        <w:widowControl w:val="0"/>
        <w:jc w:val="both"/>
        <w:rPr>
          <w:rFonts w:ascii="Times New Roman" w:hAnsi="Times New Roman" w:cs="Times New Roman"/>
        </w:rPr>
      </w:pPr>
      <w:r w:rsidRPr="006106E6">
        <w:rPr>
          <w:rStyle w:val="a9"/>
          <w:rFonts w:ascii="Times New Roman" w:hAnsi="Times New Roman" w:cs="Times New Roman"/>
        </w:rPr>
        <w:footnoteRef/>
      </w:r>
      <w:r w:rsidRPr="006106E6">
        <w:rPr>
          <w:rFonts w:ascii="Times New Roman" w:hAnsi="Times New Roman" w:cs="Times New Roman"/>
        </w:rPr>
        <w:t xml:space="preserve"> Соглашение Правительств государств - членов Евразийского экономического сообщества от 09.06.2009 (ред. от 22.06.2011) "О правилах лицензирования в сфере внешней торговли товарами"</w:t>
      </w:r>
      <w:r w:rsidR="007246FB" w:rsidRPr="006106E6">
        <w:rPr>
          <w:rFonts w:ascii="Times New Roman" w:hAnsi="Times New Roman" w:cs="Times New Roman"/>
        </w:rPr>
        <w:t>// СПС Консультант</w:t>
      </w:r>
    </w:p>
  </w:footnote>
  <w:footnote w:id="20">
    <w:p w:rsidR="00C77ACE" w:rsidRPr="006106E6" w:rsidRDefault="00C77ACE" w:rsidP="005A1DC4">
      <w:pPr>
        <w:widowControl w:val="0"/>
        <w:spacing w:after="0" w:line="240" w:lineRule="auto"/>
        <w:jc w:val="both"/>
        <w:rPr>
          <w:rFonts w:ascii="Times New Roman" w:hAnsi="Times New Roman" w:cs="Times New Roman"/>
          <w:sz w:val="20"/>
          <w:szCs w:val="20"/>
        </w:rPr>
      </w:pPr>
      <w:r w:rsidRPr="006106E6">
        <w:rPr>
          <w:rStyle w:val="a9"/>
          <w:rFonts w:ascii="Times New Roman" w:hAnsi="Times New Roman" w:cs="Times New Roman"/>
          <w:sz w:val="20"/>
          <w:szCs w:val="20"/>
        </w:rPr>
        <w:footnoteRef/>
      </w:r>
      <w:r w:rsidRPr="006106E6">
        <w:rPr>
          <w:rFonts w:ascii="Times New Roman" w:hAnsi="Times New Roman" w:cs="Times New Roman"/>
          <w:sz w:val="20"/>
          <w:szCs w:val="20"/>
        </w:rPr>
        <w:t xml:space="preserve"> Постановление Правительства РФ от 22 декабря 2011 г. N 1085"О лицензировании деятельности по обороту наркотических средств, психотропных веществ и их прекурсоров, культивированию наркосодержащих растений" // СПС Гарант</w:t>
      </w:r>
    </w:p>
  </w:footnote>
  <w:footnote w:id="21">
    <w:p w:rsidR="008A634E" w:rsidRPr="006106E6" w:rsidRDefault="008A634E" w:rsidP="00410586">
      <w:pPr>
        <w:pStyle w:val="a7"/>
        <w:widowControl w:val="0"/>
        <w:jc w:val="both"/>
        <w:rPr>
          <w:rFonts w:ascii="Times New Roman" w:hAnsi="Times New Roman" w:cs="Times New Roman"/>
          <w:color w:val="0D0D0D" w:themeColor="text1" w:themeTint="F2"/>
        </w:rPr>
      </w:pPr>
      <w:r w:rsidRPr="006106E6">
        <w:rPr>
          <w:rStyle w:val="a9"/>
          <w:rFonts w:ascii="Times New Roman" w:hAnsi="Times New Roman" w:cs="Times New Roman"/>
          <w:color w:val="0D0D0D" w:themeColor="text1" w:themeTint="F2"/>
        </w:rPr>
        <w:footnoteRef/>
      </w:r>
      <w:r w:rsidRPr="006106E6">
        <w:rPr>
          <w:rFonts w:ascii="Times New Roman" w:hAnsi="Times New Roman" w:cs="Times New Roman"/>
          <w:color w:val="0D0D0D" w:themeColor="text1" w:themeTint="F2"/>
        </w:rPr>
        <w:t xml:space="preserve"> </w:t>
      </w:r>
      <w:r w:rsidR="00F53961" w:rsidRPr="006106E6">
        <w:rPr>
          <w:rFonts w:ascii="Times New Roman" w:hAnsi="Times New Roman" w:cs="Times New Roman"/>
          <w:color w:val="000000"/>
        </w:rPr>
        <w:t xml:space="preserve">Информация Управления таможенных расследований и дознания: // Официальный сайт ФТС России URL.: </w:t>
      </w:r>
      <w:hyperlink r:id="rId3" w:history="1">
        <w:r w:rsidR="00F53961" w:rsidRPr="006106E6">
          <w:rPr>
            <w:rStyle w:val="a5"/>
            <w:rFonts w:ascii="Times New Roman" w:hAnsi="Times New Roman" w:cs="Times New Roman"/>
            <w:color w:val="auto"/>
            <w:u w:val="none"/>
          </w:rPr>
          <w:t>http://www.customs.ru/index.php?option=com_content&amp;view=article&amp;id=26951:-9-2018-&amp;catid=55:2011-01-24-16-40-26</w:t>
        </w:r>
      </w:hyperlink>
      <w:r w:rsidR="00F53961" w:rsidRPr="006106E6">
        <w:rPr>
          <w:rFonts w:ascii="Times New Roman" w:hAnsi="Times New Roman" w:cs="Times New Roman"/>
          <w:color w:val="000000"/>
        </w:rPr>
        <w:t xml:space="preserve"> Дата обращения: </w:t>
      </w:r>
      <w:r w:rsidRPr="006106E6">
        <w:rPr>
          <w:rFonts w:ascii="Times New Roman" w:hAnsi="Times New Roman" w:cs="Times New Roman"/>
          <w:color w:val="0D0D0D" w:themeColor="text1" w:themeTint="F2"/>
        </w:rPr>
        <w:t>10.04.2019</w:t>
      </w:r>
    </w:p>
  </w:footnote>
  <w:footnote w:id="22">
    <w:p w:rsidR="0010436D" w:rsidRPr="006106E6" w:rsidRDefault="0010436D" w:rsidP="00410586">
      <w:pPr>
        <w:pStyle w:val="a7"/>
        <w:widowControl w:val="0"/>
        <w:jc w:val="both"/>
        <w:rPr>
          <w:rFonts w:ascii="Times New Roman" w:hAnsi="Times New Roman" w:cs="Times New Roman"/>
          <w:color w:val="0D0D0D" w:themeColor="text1" w:themeTint="F2"/>
        </w:rPr>
      </w:pPr>
      <w:r w:rsidRPr="006106E6">
        <w:rPr>
          <w:rStyle w:val="a9"/>
          <w:rFonts w:ascii="Times New Roman" w:hAnsi="Times New Roman" w:cs="Times New Roman"/>
          <w:color w:val="0D0D0D" w:themeColor="text1" w:themeTint="F2"/>
        </w:rPr>
        <w:footnoteRef/>
      </w:r>
      <w:r w:rsidRPr="006106E6">
        <w:rPr>
          <w:rFonts w:ascii="Times New Roman" w:hAnsi="Times New Roman" w:cs="Times New Roman"/>
          <w:color w:val="0D0D0D" w:themeColor="text1" w:themeTint="F2"/>
        </w:rPr>
        <w:t xml:space="preserve"> Статья «Противодействие контрабанде наркотиков, направления совершенствования проблемных аспектов» Башарова Э.И, Веселова М.П, </w:t>
      </w:r>
      <w:hyperlink r:id="rId4" w:tgtFrame="_blank" w:history="1">
        <w:r w:rsidRPr="006106E6">
          <w:rPr>
            <w:rStyle w:val="a5"/>
            <w:rFonts w:ascii="Times New Roman" w:hAnsi="Times New Roman" w:cs="Times New Roman"/>
            <w:color w:val="0D0D0D" w:themeColor="text1" w:themeTint="F2"/>
            <w:u w:val="none"/>
          </w:rPr>
          <w:t>Рамалданов Ханбулат Хизриевич</w:t>
        </w:r>
      </w:hyperlink>
      <w:r w:rsidRPr="006106E6">
        <w:rPr>
          <w:rFonts w:ascii="Times New Roman" w:hAnsi="Times New Roman" w:cs="Times New Roman"/>
          <w:color w:val="0D0D0D" w:themeColor="text1" w:themeTint="F2"/>
        </w:rPr>
        <w:t>. Дата обращения: 20.04.2019</w:t>
      </w:r>
    </w:p>
  </w:footnote>
  <w:footnote w:id="23">
    <w:p w:rsidR="00A91D69" w:rsidRPr="006106E6" w:rsidRDefault="00A91D69" w:rsidP="00484A98">
      <w:pPr>
        <w:pStyle w:val="a7"/>
        <w:widowControl w:val="0"/>
        <w:jc w:val="both"/>
        <w:rPr>
          <w:rFonts w:ascii="Times New Roman" w:hAnsi="Times New Roman" w:cs="Times New Roman"/>
          <w:color w:val="0D0D0D" w:themeColor="text1" w:themeTint="F2"/>
        </w:rPr>
      </w:pPr>
      <w:r w:rsidRPr="006106E6">
        <w:rPr>
          <w:rStyle w:val="a9"/>
          <w:rFonts w:ascii="Times New Roman" w:hAnsi="Times New Roman" w:cs="Times New Roman"/>
          <w:color w:val="0D0D0D" w:themeColor="text1" w:themeTint="F2"/>
        </w:rPr>
        <w:footnoteRef/>
      </w:r>
      <w:r w:rsidRPr="006106E6">
        <w:rPr>
          <w:rFonts w:ascii="Times New Roman" w:hAnsi="Times New Roman" w:cs="Times New Roman"/>
          <w:color w:val="0D0D0D" w:themeColor="text1" w:themeTint="F2"/>
        </w:rPr>
        <w:t xml:space="preserve"> </w:t>
      </w:r>
      <w:r w:rsidR="005158D9" w:rsidRPr="006106E6">
        <w:rPr>
          <w:rFonts w:ascii="Times New Roman" w:hAnsi="Times New Roman" w:cs="Times New Roman"/>
          <w:color w:val="0D0D0D" w:themeColor="text1" w:themeTint="F2"/>
          <w:spacing w:val="2"/>
          <w:shd w:val="clear" w:color="auto" w:fill="FFFFFF"/>
        </w:rPr>
        <w:t xml:space="preserve"> ФТС России от 06.08.2012 "О перемещении физическими лицами через таможенную границу Таможенного союза для личного пользования лекарственных средств, содержащих наркотические и психотропные</w:t>
      </w:r>
      <w:r w:rsidR="007246FB" w:rsidRPr="006106E6">
        <w:rPr>
          <w:rFonts w:ascii="Times New Roman" w:hAnsi="Times New Roman" w:cs="Times New Roman"/>
          <w:color w:val="0D0D0D" w:themeColor="text1" w:themeTint="F2"/>
          <w:spacing w:val="2"/>
          <w:shd w:val="clear" w:color="auto" w:fill="FFFFFF"/>
        </w:rPr>
        <w:t xml:space="preserve"> вещества" // </w:t>
      </w:r>
      <w:r w:rsidR="005158D9" w:rsidRPr="006106E6">
        <w:rPr>
          <w:rFonts w:ascii="Times New Roman" w:hAnsi="Times New Roman" w:cs="Times New Roman"/>
          <w:color w:val="0D0D0D" w:themeColor="text1" w:themeTint="F2"/>
        </w:rPr>
        <w:t xml:space="preserve">Сайт Федеральной Таможенной службы - </w:t>
      </w:r>
      <w:r w:rsidR="005158D9" w:rsidRPr="006106E6">
        <w:rPr>
          <w:rFonts w:ascii="Times New Roman" w:hAnsi="Times New Roman" w:cs="Times New Roman"/>
          <w:color w:val="0D0D0D" w:themeColor="text1" w:themeTint="F2"/>
          <w:lang w:val="en-US"/>
        </w:rPr>
        <w:t>URL</w:t>
      </w:r>
      <w:r w:rsidR="005158D9" w:rsidRPr="006106E6">
        <w:rPr>
          <w:rFonts w:ascii="Times New Roman" w:hAnsi="Times New Roman" w:cs="Times New Roman"/>
          <w:color w:val="0D0D0D" w:themeColor="text1" w:themeTint="F2"/>
        </w:rPr>
        <w:t xml:space="preserve">.: </w:t>
      </w:r>
      <w:hyperlink r:id="rId5" w:history="1">
        <w:r w:rsidR="005158D9" w:rsidRPr="006106E6">
          <w:rPr>
            <w:rStyle w:val="a5"/>
            <w:rFonts w:ascii="Times New Roman" w:hAnsi="Times New Roman" w:cs="Times New Roman"/>
            <w:color w:val="0D0D0D" w:themeColor="text1" w:themeTint="F2"/>
            <w:u w:val="none"/>
          </w:rPr>
          <w:t>http://www.customs.ru</w:t>
        </w:r>
      </w:hyperlink>
      <w:r w:rsidR="005158D9" w:rsidRPr="006106E6">
        <w:rPr>
          <w:rFonts w:ascii="Times New Roman" w:hAnsi="Times New Roman" w:cs="Times New Roman"/>
          <w:color w:val="0D0D0D" w:themeColor="text1" w:themeTint="F2"/>
        </w:rPr>
        <w:t xml:space="preserve"> Дата обращения: 12.04.2019</w:t>
      </w:r>
    </w:p>
  </w:footnote>
  <w:footnote w:id="24">
    <w:p w:rsidR="00DC27A0" w:rsidRDefault="00DC27A0" w:rsidP="00484A98">
      <w:pPr>
        <w:pStyle w:val="a7"/>
        <w:widowControl w:val="0"/>
        <w:jc w:val="both"/>
      </w:pPr>
      <w:r w:rsidRPr="006106E6">
        <w:rPr>
          <w:rStyle w:val="a9"/>
          <w:rFonts w:ascii="Times New Roman" w:hAnsi="Times New Roman" w:cs="Times New Roman"/>
          <w:color w:val="0D0D0D" w:themeColor="text1" w:themeTint="F2"/>
        </w:rPr>
        <w:footnoteRef/>
      </w:r>
      <w:r w:rsidRPr="006106E6">
        <w:rPr>
          <w:rFonts w:ascii="Times New Roman" w:hAnsi="Times New Roman" w:cs="Times New Roman"/>
          <w:color w:val="0D0D0D" w:themeColor="text1" w:themeTint="F2"/>
        </w:rPr>
        <w:t xml:space="preserve"> Сайт Российского таможенного портала – Таможня для всех </w:t>
      </w:r>
      <w:hyperlink r:id="rId6" w:history="1">
        <w:r w:rsidRPr="006106E6">
          <w:rPr>
            <w:rStyle w:val="a5"/>
            <w:rFonts w:ascii="Times New Roman" w:hAnsi="Times New Roman" w:cs="Times New Roman"/>
            <w:color w:val="0D0D0D" w:themeColor="text1" w:themeTint="F2"/>
            <w:u w:val="none"/>
          </w:rPr>
          <w:t>http://www.tks.ru</w:t>
        </w:r>
      </w:hyperlink>
      <w:r w:rsidRPr="006106E6">
        <w:rPr>
          <w:rFonts w:ascii="Times New Roman" w:hAnsi="Times New Roman" w:cs="Times New Roman"/>
          <w:color w:val="0D0D0D" w:themeColor="text1" w:themeTint="F2"/>
        </w:rPr>
        <w:t xml:space="preserve"> Дата обращения: 10.04.2019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E5869"/>
    <w:multiLevelType w:val="hybridMultilevel"/>
    <w:tmpl w:val="CBA40C5E"/>
    <w:lvl w:ilvl="0" w:tplc="EC3EB5E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5900D6"/>
    <w:multiLevelType w:val="hybridMultilevel"/>
    <w:tmpl w:val="A694EFDE"/>
    <w:lvl w:ilvl="0" w:tplc="B900DA70">
      <w:start w:val="1"/>
      <w:numFmt w:val="decimal"/>
      <w:lvlText w:val="%1."/>
      <w:lvlJc w:val="left"/>
      <w:pPr>
        <w:ind w:left="644"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F71C6A"/>
    <w:multiLevelType w:val="hybridMultilevel"/>
    <w:tmpl w:val="B2AAB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3871D8"/>
    <w:multiLevelType w:val="hybridMultilevel"/>
    <w:tmpl w:val="3120EC72"/>
    <w:lvl w:ilvl="0" w:tplc="4FC6DC1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A147F9E"/>
    <w:multiLevelType w:val="multilevel"/>
    <w:tmpl w:val="6E08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DF2AB1"/>
    <w:multiLevelType w:val="hybridMultilevel"/>
    <w:tmpl w:val="B2AAB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61746E"/>
    <w:multiLevelType w:val="hybridMultilevel"/>
    <w:tmpl w:val="9070B90A"/>
    <w:lvl w:ilvl="0" w:tplc="0419000F">
      <w:start w:val="1"/>
      <w:numFmt w:val="decimal"/>
      <w:lvlText w:val="%1."/>
      <w:lvlJc w:val="left"/>
      <w:pPr>
        <w:ind w:left="1080"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num>
  <w:num w:numId="3">
    <w:abstractNumId w:val="3"/>
  </w:num>
  <w:num w:numId="4">
    <w:abstractNumId w:val="5"/>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2243E2"/>
    <w:rsid w:val="000011D8"/>
    <w:rsid w:val="00001A7E"/>
    <w:rsid w:val="000104B5"/>
    <w:rsid w:val="00010DF2"/>
    <w:rsid w:val="00011997"/>
    <w:rsid w:val="00012BB8"/>
    <w:rsid w:val="0001461B"/>
    <w:rsid w:val="00014892"/>
    <w:rsid w:val="00027E74"/>
    <w:rsid w:val="00035662"/>
    <w:rsid w:val="00042885"/>
    <w:rsid w:val="00050B9D"/>
    <w:rsid w:val="00071002"/>
    <w:rsid w:val="00074DBB"/>
    <w:rsid w:val="0007500B"/>
    <w:rsid w:val="00076109"/>
    <w:rsid w:val="00087AA2"/>
    <w:rsid w:val="00087C46"/>
    <w:rsid w:val="00095F3F"/>
    <w:rsid w:val="000A32F7"/>
    <w:rsid w:val="000A4683"/>
    <w:rsid w:val="000A7019"/>
    <w:rsid w:val="000A71EF"/>
    <w:rsid w:val="000B04D2"/>
    <w:rsid w:val="000C2FA8"/>
    <w:rsid w:val="000C3835"/>
    <w:rsid w:val="000C7F18"/>
    <w:rsid w:val="000D658A"/>
    <w:rsid w:val="000E1DE2"/>
    <w:rsid w:val="000F64A0"/>
    <w:rsid w:val="001012E2"/>
    <w:rsid w:val="0010436D"/>
    <w:rsid w:val="00104F8D"/>
    <w:rsid w:val="00106303"/>
    <w:rsid w:val="00107211"/>
    <w:rsid w:val="001154FF"/>
    <w:rsid w:val="001339D5"/>
    <w:rsid w:val="00134564"/>
    <w:rsid w:val="00136F1A"/>
    <w:rsid w:val="00143888"/>
    <w:rsid w:val="0014701B"/>
    <w:rsid w:val="00165A23"/>
    <w:rsid w:val="00173DAC"/>
    <w:rsid w:val="00177E35"/>
    <w:rsid w:val="00183B1A"/>
    <w:rsid w:val="00185659"/>
    <w:rsid w:val="0019283A"/>
    <w:rsid w:val="00193B95"/>
    <w:rsid w:val="0019417F"/>
    <w:rsid w:val="001A02A6"/>
    <w:rsid w:val="001A1B87"/>
    <w:rsid w:val="001A45D2"/>
    <w:rsid w:val="001A47BD"/>
    <w:rsid w:val="001A5A7D"/>
    <w:rsid w:val="001B22EF"/>
    <w:rsid w:val="001C0698"/>
    <w:rsid w:val="001C249D"/>
    <w:rsid w:val="001C3B9E"/>
    <w:rsid w:val="001C57C3"/>
    <w:rsid w:val="001D3B70"/>
    <w:rsid w:val="001D4788"/>
    <w:rsid w:val="001D54AD"/>
    <w:rsid w:val="001D550C"/>
    <w:rsid w:val="001D6AC7"/>
    <w:rsid w:val="001E356E"/>
    <w:rsid w:val="001E4F4D"/>
    <w:rsid w:val="001F12BC"/>
    <w:rsid w:val="001F2956"/>
    <w:rsid w:val="001F34A6"/>
    <w:rsid w:val="0020003B"/>
    <w:rsid w:val="002022C8"/>
    <w:rsid w:val="00203872"/>
    <w:rsid w:val="002126DE"/>
    <w:rsid w:val="00215EA8"/>
    <w:rsid w:val="0022138B"/>
    <w:rsid w:val="002243E2"/>
    <w:rsid w:val="00242E6F"/>
    <w:rsid w:val="002543DA"/>
    <w:rsid w:val="002721BF"/>
    <w:rsid w:val="002751D0"/>
    <w:rsid w:val="002757C9"/>
    <w:rsid w:val="00275EC7"/>
    <w:rsid w:val="00277B19"/>
    <w:rsid w:val="00287864"/>
    <w:rsid w:val="002938E2"/>
    <w:rsid w:val="00293E1F"/>
    <w:rsid w:val="002A438F"/>
    <w:rsid w:val="002A4950"/>
    <w:rsid w:val="002B110D"/>
    <w:rsid w:val="002B6B4F"/>
    <w:rsid w:val="002C044D"/>
    <w:rsid w:val="002D0E0B"/>
    <w:rsid w:val="002D3DCF"/>
    <w:rsid w:val="002E06F1"/>
    <w:rsid w:val="002E3187"/>
    <w:rsid w:val="002E7DE1"/>
    <w:rsid w:val="002F2AC6"/>
    <w:rsid w:val="002F4889"/>
    <w:rsid w:val="002F65A2"/>
    <w:rsid w:val="003006EF"/>
    <w:rsid w:val="00301AA3"/>
    <w:rsid w:val="00303877"/>
    <w:rsid w:val="00313AC6"/>
    <w:rsid w:val="00320AB7"/>
    <w:rsid w:val="0032611D"/>
    <w:rsid w:val="003329E9"/>
    <w:rsid w:val="003504FF"/>
    <w:rsid w:val="003509D2"/>
    <w:rsid w:val="00354338"/>
    <w:rsid w:val="003564D7"/>
    <w:rsid w:val="00356967"/>
    <w:rsid w:val="0036006D"/>
    <w:rsid w:val="00367A73"/>
    <w:rsid w:val="003745E0"/>
    <w:rsid w:val="0038235B"/>
    <w:rsid w:val="00392B8F"/>
    <w:rsid w:val="00394879"/>
    <w:rsid w:val="00395DBE"/>
    <w:rsid w:val="003A4769"/>
    <w:rsid w:val="003B21B2"/>
    <w:rsid w:val="003C4061"/>
    <w:rsid w:val="003C53D0"/>
    <w:rsid w:val="003C6312"/>
    <w:rsid w:val="003D35D4"/>
    <w:rsid w:val="003D3772"/>
    <w:rsid w:val="003D4F92"/>
    <w:rsid w:val="003E01DE"/>
    <w:rsid w:val="003E06F3"/>
    <w:rsid w:val="003E79E2"/>
    <w:rsid w:val="003F6845"/>
    <w:rsid w:val="00403763"/>
    <w:rsid w:val="004079B2"/>
    <w:rsid w:val="00410586"/>
    <w:rsid w:val="00417A87"/>
    <w:rsid w:val="0042706F"/>
    <w:rsid w:val="00433285"/>
    <w:rsid w:val="00434127"/>
    <w:rsid w:val="00434704"/>
    <w:rsid w:val="00437E7A"/>
    <w:rsid w:val="004543CF"/>
    <w:rsid w:val="004634C7"/>
    <w:rsid w:val="00464FB1"/>
    <w:rsid w:val="00473FAB"/>
    <w:rsid w:val="004778D5"/>
    <w:rsid w:val="004833CE"/>
    <w:rsid w:val="00484584"/>
    <w:rsid w:val="00484A98"/>
    <w:rsid w:val="00493D69"/>
    <w:rsid w:val="00495813"/>
    <w:rsid w:val="0049631E"/>
    <w:rsid w:val="004A6211"/>
    <w:rsid w:val="004A6238"/>
    <w:rsid w:val="004B0FF8"/>
    <w:rsid w:val="004B145F"/>
    <w:rsid w:val="004B7238"/>
    <w:rsid w:val="004B72AE"/>
    <w:rsid w:val="004C327F"/>
    <w:rsid w:val="004C406B"/>
    <w:rsid w:val="004D1E38"/>
    <w:rsid w:val="004D77C0"/>
    <w:rsid w:val="004E2DEE"/>
    <w:rsid w:val="004E43AC"/>
    <w:rsid w:val="004F1CD8"/>
    <w:rsid w:val="004F335F"/>
    <w:rsid w:val="004F3947"/>
    <w:rsid w:val="004F3D59"/>
    <w:rsid w:val="004F5FB4"/>
    <w:rsid w:val="004F79C3"/>
    <w:rsid w:val="004F7DBE"/>
    <w:rsid w:val="005000FD"/>
    <w:rsid w:val="005064A3"/>
    <w:rsid w:val="00512E04"/>
    <w:rsid w:val="0051335D"/>
    <w:rsid w:val="00514269"/>
    <w:rsid w:val="005158D9"/>
    <w:rsid w:val="0052277D"/>
    <w:rsid w:val="005237C0"/>
    <w:rsid w:val="00523CA6"/>
    <w:rsid w:val="0052515C"/>
    <w:rsid w:val="005434E8"/>
    <w:rsid w:val="00543A17"/>
    <w:rsid w:val="00544CD5"/>
    <w:rsid w:val="0054617F"/>
    <w:rsid w:val="00552BD7"/>
    <w:rsid w:val="00566E15"/>
    <w:rsid w:val="00571BFF"/>
    <w:rsid w:val="00575855"/>
    <w:rsid w:val="005837EB"/>
    <w:rsid w:val="00587B6E"/>
    <w:rsid w:val="005A1332"/>
    <w:rsid w:val="005A1DC4"/>
    <w:rsid w:val="005B2322"/>
    <w:rsid w:val="005B3845"/>
    <w:rsid w:val="005C5731"/>
    <w:rsid w:val="005C5E6B"/>
    <w:rsid w:val="005C77A5"/>
    <w:rsid w:val="005D5208"/>
    <w:rsid w:val="0060550E"/>
    <w:rsid w:val="00607973"/>
    <w:rsid w:val="006106E6"/>
    <w:rsid w:val="00611035"/>
    <w:rsid w:val="00613D07"/>
    <w:rsid w:val="00616459"/>
    <w:rsid w:val="006271CF"/>
    <w:rsid w:val="006300FC"/>
    <w:rsid w:val="00630A12"/>
    <w:rsid w:val="006313B9"/>
    <w:rsid w:val="00636B31"/>
    <w:rsid w:val="00645248"/>
    <w:rsid w:val="00650F06"/>
    <w:rsid w:val="00654F2E"/>
    <w:rsid w:val="00656911"/>
    <w:rsid w:val="006620B2"/>
    <w:rsid w:val="006707CB"/>
    <w:rsid w:val="00692E74"/>
    <w:rsid w:val="0069630E"/>
    <w:rsid w:val="006C030F"/>
    <w:rsid w:val="006C1067"/>
    <w:rsid w:val="006D3E8E"/>
    <w:rsid w:val="006D6594"/>
    <w:rsid w:val="006E13C1"/>
    <w:rsid w:val="006E3941"/>
    <w:rsid w:val="006E53FB"/>
    <w:rsid w:val="006F21A8"/>
    <w:rsid w:val="00702EB0"/>
    <w:rsid w:val="0071650F"/>
    <w:rsid w:val="007246FB"/>
    <w:rsid w:val="00727812"/>
    <w:rsid w:val="0073183E"/>
    <w:rsid w:val="00732028"/>
    <w:rsid w:val="00735D99"/>
    <w:rsid w:val="00736437"/>
    <w:rsid w:val="00737F19"/>
    <w:rsid w:val="0074124B"/>
    <w:rsid w:val="00741401"/>
    <w:rsid w:val="00742AC9"/>
    <w:rsid w:val="007458F2"/>
    <w:rsid w:val="0074745E"/>
    <w:rsid w:val="007526C6"/>
    <w:rsid w:val="00753764"/>
    <w:rsid w:val="00755EB2"/>
    <w:rsid w:val="00761AF1"/>
    <w:rsid w:val="007675E6"/>
    <w:rsid w:val="00774D6F"/>
    <w:rsid w:val="007872A6"/>
    <w:rsid w:val="007875BD"/>
    <w:rsid w:val="0079615F"/>
    <w:rsid w:val="0079690F"/>
    <w:rsid w:val="007A3174"/>
    <w:rsid w:val="007B1AA8"/>
    <w:rsid w:val="007B4E74"/>
    <w:rsid w:val="007B7056"/>
    <w:rsid w:val="007C5801"/>
    <w:rsid w:val="007C6AAA"/>
    <w:rsid w:val="007D3864"/>
    <w:rsid w:val="007E03B3"/>
    <w:rsid w:val="007E0AB1"/>
    <w:rsid w:val="007E70B5"/>
    <w:rsid w:val="007F0B78"/>
    <w:rsid w:val="007F2000"/>
    <w:rsid w:val="007F51A3"/>
    <w:rsid w:val="008018E5"/>
    <w:rsid w:val="00814B7F"/>
    <w:rsid w:val="00815E62"/>
    <w:rsid w:val="0082123D"/>
    <w:rsid w:val="008244E6"/>
    <w:rsid w:val="00824DD4"/>
    <w:rsid w:val="00827E86"/>
    <w:rsid w:val="0083536E"/>
    <w:rsid w:val="00844F83"/>
    <w:rsid w:val="008456DC"/>
    <w:rsid w:val="008466B5"/>
    <w:rsid w:val="008516F7"/>
    <w:rsid w:val="0085280E"/>
    <w:rsid w:val="008537C9"/>
    <w:rsid w:val="00854E85"/>
    <w:rsid w:val="00863A44"/>
    <w:rsid w:val="00865D44"/>
    <w:rsid w:val="008666E4"/>
    <w:rsid w:val="008715AF"/>
    <w:rsid w:val="00874DD5"/>
    <w:rsid w:val="00876300"/>
    <w:rsid w:val="00881950"/>
    <w:rsid w:val="008827B7"/>
    <w:rsid w:val="0088586D"/>
    <w:rsid w:val="0089404F"/>
    <w:rsid w:val="00894CCB"/>
    <w:rsid w:val="008A11D2"/>
    <w:rsid w:val="008A634E"/>
    <w:rsid w:val="008A6E8E"/>
    <w:rsid w:val="008D2D0B"/>
    <w:rsid w:val="008D3D91"/>
    <w:rsid w:val="008D581B"/>
    <w:rsid w:val="008E49E9"/>
    <w:rsid w:val="00902720"/>
    <w:rsid w:val="0090301D"/>
    <w:rsid w:val="0090700B"/>
    <w:rsid w:val="009072EC"/>
    <w:rsid w:val="0091330F"/>
    <w:rsid w:val="0092128A"/>
    <w:rsid w:val="00922666"/>
    <w:rsid w:val="00953782"/>
    <w:rsid w:val="00953B81"/>
    <w:rsid w:val="00957071"/>
    <w:rsid w:val="00961361"/>
    <w:rsid w:val="00961F3E"/>
    <w:rsid w:val="009626D2"/>
    <w:rsid w:val="00962932"/>
    <w:rsid w:val="00971B54"/>
    <w:rsid w:val="00981919"/>
    <w:rsid w:val="009833DB"/>
    <w:rsid w:val="00983675"/>
    <w:rsid w:val="009933AA"/>
    <w:rsid w:val="009940DF"/>
    <w:rsid w:val="00994408"/>
    <w:rsid w:val="009A0F1B"/>
    <w:rsid w:val="009A5EB0"/>
    <w:rsid w:val="009B04E0"/>
    <w:rsid w:val="009B2D2B"/>
    <w:rsid w:val="009C01DF"/>
    <w:rsid w:val="009C5C89"/>
    <w:rsid w:val="009D0D4D"/>
    <w:rsid w:val="009D38FE"/>
    <w:rsid w:val="009D51CB"/>
    <w:rsid w:val="009E0861"/>
    <w:rsid w:val="009E0EFC"/>
    <w:rsid w:val="009E3637"/>
    <w:rsid w:val="009F0C4E"/>
    <w:rsid w:val="009F343B"/>
    <w:rsid w:val="00A16300"/>
    <w:rsid w:val="00A165ED"/>
    <w:rsid w:val="00A33F2B"/>
    <w:rsid w:val="00A35774"/>
    <w:rsid w:val="00A36C2C"/>
    <w:rsid w:val="00A41DA6"/>
    <w:rsid w:val="00A50F66"/>
    <w:rsid w:val="00A6323B"/>
    <w:rsid w:val="00A63FBE"/>
    <w:rsid w:val="00A652EC"/>
    <w:rsid w:val="00A66F13"/>
    <w:rsid w:val="00A752F3"/>
    <w:rsid w:val="00A81BA2"/>
    <w:rsid w:val="00A82899"/>
    <w:rsid w:val="00A830DD"/>
    <w:rsid w:val="00A91D69"/>
    <w:rsid w:val="00AA0AAD"/>
    <w:rsid w:val="00AA26B8"/>
    <w:rsid w:val="00AA7367"/>
    <w:rsid w:val="00AB4F3A"/>
    <w:rsid w:val="00AC774F"/>
    <w:rsid w:val="00AD282D"/>
    <w:rsid w:val="00AD3B89"/>
    <w:rsid w:val="00AD5898"/>
    <w:rsid w:val="00AE6785"/>
    <w:rsid w:val="00AF14DF"/>
    <w:rsid w:val="00AF7CB7"/>
    <w:rsid w:val="00B01640"/>
    <w:rsid w:val="00B06AB1"/>
    <w:rsid w:val="00B10959"/>
    <w:rsid w:val="00B10ABB"/>
    <w:rsid w:val="00B256E0"/>
    <w:rsid w:val="00B2656C"/>
    <w:rsid w:val="00B30233"/>
    <w:rsid w:val="00B30D25"/>
    <w:rsid w:val="00B34F23"/>
    <w:rsid w:val="00B4712A"/>
    <w:rsid w:val="00B5110A"/>
    <w:rsid w:val="00B6072C"/>
    <w:rsid w:val="00B805B2"/>
    <w:rsid w:val="00B9293A"/>
    <w:rsid w:val="00B97C48"/>
    <w:rsid w:val="00BA2151"/>
    <w:rsid w:val="00BB243D"/>
    <w:rsid w:val="00BB36B8"/>
    <w:rsid w:val="00BB4DF3"/>
    <w:rsid w:val="00BC36A8"/>
    <w:rsid w:val="00C00EBD"/>
    <w:rsid w:val="00C04D58"/>
    <w:rsid w:val="00C1315E"/>
    <w:rsid w:val="00C14399"/>
    <w:rsid w:val="00C156A9"/>
    <w:rsid w:val="00C24969"/>
    <w:rsid w:val="00C2616C"/>
    <w:rsid w:val="00C33226"/>
    <w:rsid w:val="00C365E9"/>
    <w:rsid w:val="00C45A01"/>
    <w:rsid w:val="00C474A6"/>
    <w:rsid w:val="00C50B5F"/>
    <w:rsid w:val="00C5112E"/>
    <w:rsid w:val="00C5180F"/>
    <w:rsid w:val="00C66F44"/>
    <w:rsid w:val="00C77ACE"/>
    <w:rsid w:val="00C77B68"/>
    <w:rsid w:val="00C83939"/>
    <w:rsid w:val="00C84742"/>
    <w:rsid w:val="00C918B5"/>
    <w:rsid w:val="00C97697"/>
    <w:rsid w:val="00CA093F"/>
    <w:rsid w:val="00CA346A"/>
    <w:rsid w:val="00CA40BA"/>
    <w:rsid w:val="00CA7261"/>
    <w:rsid w:val="00CB017E"/>
    <w:rsid w:val="00CB3925"/>
    <w:rsid w:val="00CB42AF"/>
    <w:rsid w:val="00CB445F"/>
    <w:rsid w:val="00CC17AB"/>
    <w:rsid w:val="00CC22BC"/>
    <w:rsid w:val="00CD192B"/>
    <w:rsid w:val="00CD4501"/>
    <w:rsid w:val="00CD6752"/>
    <w:rsid w:val="00CE1D7D"/>
    <w:rsid w:val="00CE3367"/>
    <w:rsid w:val="00CF09DA"/>
    <w:rsid w:val="00CF4E73"/>
    <w:rsid w:val="00D0094A"/>
    <w:rsid w:val="00D17B80"/>
    <w:rsid w:val="00D2183A"/>
    <w:rsid w:val="00D276D9"/>
    <w:rsid w:val="00D3571B"/>
    <w:rsid w:val="00D45886"/>
    <w:rsid w:val="00D51778"/>
    <w:rsid w:val="00D56909"/>
    <w:rsid w:val="00D56B99"/>
    <w:rsid w:val="00D60BA6"/>
    <w:rsid w:val="00D63F29"/>
    <w:rsid w:val="00D66443"/>
    <w:rsid w:val="00D710B0"/>
    <w:rsid w:val="00D72EB3"/>
    <w:rsid w:val="00D748FC"/>
    <w:rsid w:val="00D858D8"/>
    <w:rsid w:val="00D872CA"/>
    <w:rsid w:val="00D925E4"/>
    <w:rsid w:val="00D93B53"/>
    <w:rsid w:val="00D970A3"/>
    <w:rsid w:val="00DA2359"/>
    <w:rsid w:val="00DB27E1"/>
    <w:rsid w:val="00DB436D"/>
    <w:rsid w:val="00DC135F"/>
    <w:rsid w:val="00DC27A0"/>
    <w:rsid w:val="00DC27E9"/>
    <w:rsid w:val="00DC55CE"/>
    <w:rsid w:val="00DC7A37"/>
    <w:rsid w:val="00DD3B4D"/>
    <w:rsid w:val="00DD4C95"/>
    <w:rsid w:val="00DD5A40"/>
    <w:rsid w:val="00DE0DEC"/>
    <w:rsid w:val="00DE2651"/>
    <w:rsid w:val="00DE58A0"/>
    <w:rsid w:val="00DF18AB"/>
    <w:rsid w:val="00DF2F67"/>
    <w:rsid w:val="00DF7591"/>
    <w:rsid w:val="00E01BBB"/>
    <w:rsid w:val="00E02EAE"/>
    <w:rsid w:val="00E05484"/>
    <w:rsid w:val="00E074C7"/>
    <w:rsid w:val="00E100F3"/>
    <w:rsid w:val="00E114C9"/>
    <w:rsid w:val="00E23B2C"/>
    <w:rsid w:val="00E249B5"/>
    <w:rsid w:val="00E35652"/>
    <w:rsid w:val="00E360CE"/>
    <w:rsid w:val="00E413BD"/>
    <w:rsid w:val="00E42B34"/>
    <w:rsid w:val="00E43B80"/>
    <w:rsid w:val="00E52FDD"/>
    <w:rsid w:val="00E62125"/>
    <w:rsid w:val="00E778D1"/>
    <w:rsid w:val="00E85BEC"/>
    <w:rsid w:val="00E8757E"/>
    <w:rsid w:val="00E95D4D"/>
    <w:rsid w:val="00EA23C2"/>
    <w:rsid w:val="00EA557B"/>
    <w:rsid w:val="00EB53F5"/>
    <w:rsid w:val="00EC1109"/>
    <w:rsid w:val="00EC5066"/>
    <w:rsid w:val="00EC5580"/>
    <w:rsid w:val="00EC6B6A"/>
    <w:rsid w:val="00EC6EB6"/>
    <w:rsid w:val="00EE1F9A"/>
    <w:rsid w:val="00EE6E02"/>
    <w:rsid w:val="00EF0C0F"/>
    <w:rsid w:val="00EF113A"/>
    <w:rsid w:val="00EF1E1C"/>
    <w:rsid w:val="00EF2415"/>
    <w:rsid w:val="00EF2A31"/>
    <w:rsid w:val="00EF4393"/>
    <w:rsid w:val="00F01DC5"/>
    <w:rsid w:val="00F056E7"/>
    <w:rsid w:val="00F17244"/>
    <w:rsid w:val="00F238DD"/>
    <w:rsid w:val="00F30614"/>
    <w:rsid w:val="00F31D00"/>
    <w:rsid w:val="00F407C0"/>
    <w:rsid w:val="00F409FC"/>
    <w:rsid w:val="00F479E3"/>
    <w:rsid w:val="00F511E4"/>
    <w:rsid w:val="00F52980"/>
    <w:rsid w:val="00F53961"/>
    <w:rsid w:val="00F54544"/>
    <w:rsid w:val="00F552B4"/>
    <w:rsid w:val="00F653A3"/>
    <w:rsid w:val="00F71C3B"/>
    <w:rsid w:val="00F7365B"/>
    <w:rsid w:val="00F764A9"/>
    <w:rsid w:val="00F776C6"/>
    <w:rsid w:val="00F81BE0"/>
    <w:rsid w:val="00F8218F"/>
    <w:rsid w:val="00F8560F"/>
    <w:rsid w:val="00F87ACA"/>
    <w:rsid w:val="00FB0BCD"/>
    <w:rsid w:val="00FB10B9"/>
    <w:rsid w:val="00FB6C37"/>
    <w:rsid w:val="00FC07AE"/>
    <w:rsid w:val="00FD3EFA"/>
    <w:rsid w:val="00FF4CE6"/>
    <w:rsid w:val="00FF5D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D0A079"/>
  <w15:docId w15:val="{B0860717-57BA-4A96-8178-DC4096F9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EBD"/>
  </w:style>
  <w:style w:type="paragraph" w:styleId="1">
    <w:name w:val="heading 1"/>
    <w:basedOn w:val="a"/>
    <w:next w:val="a"/>
    <w:link w:val="10"/>
    <w:uiPriority w:val="9"/>
    <w:qFormat/>
    <w:rsid w:val="00FB6C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154F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
    <w:semiHidden/>
    <w:unhideWhenUsed/>
    <w:qFormat/>
    <w:rsid w:val="0010436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00EBD"/>
    <w:pPr>
      <w:widowControl w:val="0"/>
      <w:suppressAutoHyphens/>
      <w:spacing w:after="120" w:line="240" w:lineRule="auto"/>
    </w:pPr>
    <w:rPr>
      <w:rFonts w:ascii="Times New Roman" w:eastAsia="SimSun" w:hAnsi="Times New Roman" w:cs="Lucida Sans"/>
      <w:kern w:val="1"/>
      <w:sz w:val="24"/>
      <w:szCs w:val="24"/>
      <w:lang w:eastAsia="hi-IN" w:bidi="hi-IN"/>
    </w:rPr>
  </w:style>
  <w:style w:type="character" w:customStyle="1" w:styleId="a4">
    <w:name w:val="Основной текст Знак"/>
    <w:basedOn w:val="a0"/>
    <w:link w:val="a3"/>
    <w:rsid w:val="00C00EBD"/>
    <w:rPr>
      <w:rFonts w:ascii="Times New Roman" w:eastAsia="SimSun" w:hAnsi="Times New Roman" w:cs="Lucida Sans"/>
      <w:kern w:val="1"/>
      <w:sz w:val="24"/>
      <w:szCs w:val="24"/>
      <w:lang w:eastAsia="hi-IN" w:bidi="hi-IN"/>
    </w:rPr>
  </w:style>
  <w:style w:type="character" w:styleId="a5">
    <w:name w:val="Hyperlink"/>
    <w:basedOn w:val="a0"/>
    <w:uiPriority w:val="99"/>
    <w:unhideWhenUsed/>
    <w:rsid w:val="00FB6C37"/>
    <w:rPr>
      <w:color w:val="0000FF"/>
      <w:u w:val="single"/>
    </w:rPr>
  </w:style>
  <w:style w:type="character" w:customStyle="1" w:styleId="10">
    <w:name w:val="Заголовок 1 Знак"/>
    <w:basedOn w:val="a0"/>
    <w:link w:val="1"/>
    <w:uiPriority w:val="9"/>
    <w:rsid w:val="00FB6C37"/>
    <w:rPr>
      <w:rFonts w:asciiTheme="majorHAnsi" w:eastAsiaTheme="majorEastAsia" w:hAnsiTheme="majorHAnsi" w:cstheme="majorBidi"/>
      <w:color w:val="2E74B5" w:themeColor="accent1" w:themeShade="BF"/>
      <w:sz w:val="32"/>
      <w:szCs w:val="32"/>
    </w:rPr>
  </w:style>
  <w:style w:type="paragraph" w:styleId="a6">
    <w:name w:val="TOC Heading"/>
    <w:basedOn w:val="1"/>
    <w:next w:val="a"/>
    <w:uiPriority w:val="39"/>
    <w:semiHidden/>
    <w:unhideWhenUsed/>
    <w:qFormat/>
    <w:rsid w:val="00FB6C37"/>
    <w:pPr>
      <w:spacing w:before="480" w:line="276" w:lineRule="auto"/>
      <w:outlineLvl w:val="9"/>
    </w:pPr>
    <w:rPr>
      <w:b/>
      <w:bCs/>
      <w:sz w:val="28"/>
      <w:szCs w:val="28"/>
      <w:lang w:eastAsia="ru-RU"/>
    </w:rPr>
  </w:style>
  <w:style w:type="paragraph" w:styleId="11">
    <w:name w:val="toc 1"/>
    <w:basedOn w:val="a"/>
    <w:next w:val="a"/>
    <w:autoRedefine/>
    <w:uiPriority w:val="39"/>
    <w:unhideWhenUsed/>
    <w:rsid w:val="00FB6C37"/>
    <w:pPr>
      <w:spacing w:after="100"/>
    </w:pPr>
  </w:style>
  <w:style w:type="paragraph" w:styleId="a7">
    <w:name w:val="footnote text"/>
    <w:basedOn w:val="a"/>
    <w:link w:val="a8"/>
    <w:uiPriority w:val="99"/>
    <w:unhideWhenUsed/>
    <w:rsid w:val="00815E62"/>
    <w:pPr>
      <w:spacing w:after="0" w:line="240" w:lineRule="auto"/>
    </w:pPr>
    <w:rPr>
      <w:sz w:val="20"/>
      <w:szCs w:val="20"/>
    </w:rPr>
  </w:style>
  <w:style w:type="character" w:customStyle="1" w:styleId="a8">
    <w:name w:val="Текст сноски Знак"/>
    <w:basedOn w:val="a0"/>
    <w:link w:val="a7"/>
    <w:uiPriority w:val="99"/>
    <w:rsid w:val="00815E62"/>
    <w:rPr>
      <w:sz w:val="20"/>
      <w:szCs w:val="20"/>
    </w:rPr>
  </w:style>
  <w:style w:type="character" w:styleId="a9">
    <w:name w:val="footnote reference"/>
    <w:basedOn w:val="a0"/>
    <w:uiPriority w:val="99"/>
    <w:semiHidden/>
    <w:unhideWhenUsed/>
    <w:rsid w:val="00815E62"/>
    <w:rPr>
      <w:vertAlign w:val="superscript"/>
    </w:rPr>
  </w:style>
  <w:style w:type="character" w:customStyle="1" w:styleId="20">
    <w:name w:val="Заголовок 2 Знак"/>
    <w:basedOn w:val="a0"/>
    <w:link w:val="2"/>
    <w:uiPriority w:val="9"/>
    <w:semiHidden/>
    <w:rsid w:val="001154FF"/>
    <w:rPr>
      <w:rFonts w:asciiTheme="majorHAnsi" w:eastAsiaTheme="majorEastAsia" w:hAnsiTheme="majorHAnsi" w:cstheme="majorBidi"/>
      <w:b/>
      <w:bCs/>
      <w:color w:val="5B9BD5" w:themeColor="accent1"/>
      <w:sz w:val="26"/>
      <w:szCs w:val="26"/>
    </w:rPr>
  </w:style>
  <w:style w:type="character" w:customStyle="1" w:styleId="blk">
    <w:name w:val="blk"/>
    <w:basedOn w:val="a0"/>
    <w:rsid w:val="00303877"/>
  </w:style>
  <w:style w:type="character" w:styleId="aa">
    <w:name w:val="Strong"/>
    <w:basedOn w:val="a0"/>
    <w:uiPriority w:val="22"/>
    <w:qFormat/>
    <w:rsid w:val="007A3174"/>
    <w:rPr>
      <w:b/>
      <w:bCs/>
    </w:rPr>
  </w:style>
  <w:style w:type="character" w:customStyle="1" w:styleId="50">
    <w:name w:val="Заголовок 5 Знак"/>
    <w:basedOn w:val="a0"/>
    <w:link w:val="5"/>
    <w:uiPriority w:val="9"/>
    <w:semiHidden/>
    <w:rsid w:val="0010436D"/>
    <w:rPr>
      <w:rFonts w:asciiTheme="majorHAnsi" w:eastAsiaTheme="majorEastAsia" w:hAnsiTheme="majorHAnsi" w:cstheme="majorBidi"/>
      <w:color w:val="2E74B5" w:themeColor="accent1" w:themeShade="BF"/>
    </w:rPr>
  </w:style>
  <w:style w:type="paragraph" w:styleId="ab">
    <w:name w:val="header"/>
    <w:basedOn w:val="a"/>
    <w:link w:val="ac"/>
    <w:uiPriority w:val="99"/>
    <w:unhideWhenUsed/>
    <w:rsid w:val="001928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9283A"/>
  </w:style>
  <w:style w:type="paragraph" w:styleId="ad">
    <w:name w:val="footer"/>
    <w:basedOn w:val="a"/>
    <w:link w:val="ae"/>
    <w:uiPriority w:val="99"/>
    <w:unhideWhenUsed/>
    <w:rsid w:val="0019283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9283A"/>
  </w:style>
  <w:style w:type="paragraph" w:customStyle="1" w:styleId="ConsPlusTitle">
    <w:name w:val="ConsPlusTitle"/>
    <w:rsid w:val="00774D6F"/>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7526C6"/>
    <w:pPr>
      <w:spacing w:after="200" w:line="276" w:lineRule="auto"/>
      <w:ind w:left="720"/>
      <w:contextualSpacing/>
    </w:pPr>
    <w:rPr>
      <w:rFonts w:eastAsiaTheme="minorEastAsia"/>
      <w:lang w:eastAsia="ru-RU"/>
    </w:rPr>
  </w:style>
  <w:style w:type="table" w:styleId="af0">
    <w:name w:val="Table Grid"/>
    <w:basedOn w:val="a1"/>
    <w:uiPriority w:val="39"/>
    <w:rsid w:val="00EA557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51682">
      <w:bodyDiv w:val="1"/>
      <w:marLeft w:val="0"/>
      <w:marRight w:val="0"/>
      <w:marTop w:val="0"/>
      <w:marBottom w:val="0"/>
      <w:divBdr>
        <w:top w:val="none" w:sz="0" w:space="0" w:color="auto"/>
        <w:left w:val="none" w:sz="0" w:space="0" w:color="auto"/>
        <w:bottom w:val="none" w:sz="0" w:space="0" w:color="auto"/>
        <w:right w:val="none" w:sz="0" w:space="0" w:color="auto"/>
      </w:divBdr>
    </w:div>
    <w:div w:id="444929802">
      <w:bodyDiv w:val="1"/>
      <w:marLeft w:val="0"/>
      <w:marRight w:val="0"/>
      <w:marTop w:val="0"/>
      <w:marBottom w:val="0"/>
      <w:divBdr>
        <w:top w:val="none" w:sz="0" w:space="0" w:color="auto"/>
        <w:left w:val="none" w:sz="0" w:space="0" w:color="auto"/>
        <w:bottom w:val="none" w:sz="0" w:space="0" w:color="auto"/>
        <w:right w:val="none" w:sz="0" w:space="0" w:color="auto"/>
      </w:divBdr>
    </w:div>
    <w:div w:id="493184181">
      <w:bodyDiv w:val="1"/>
      <w:marLeft w:val="0"/>
      <w:marRight w:val="0"/>
      <w:marTop w:val="0"/>
      <w:marBottom w:val="0"/>
      <w:divBdr>
        <w:top w:val="none" w:sz="0" w:space="0" w:color="auto"/>
        <w:left w:val="none" w:sz="0" w:space="0" w:color="auto"/>
        <w:bottom w:val="none" w:sz="0" w:space="0" w:color="auto"/>
        <w:right w:val="none" w:sz="0" w:space="0" w:color="auto"/>
      </w:divBdr>
    </w:div>
    <w:div w:id="494152973">
      <w:bodyDiv w:val="1"/>
      <w:marLeft w:val="0"/>
      <w:marRight w:val="0"/>
      <w:marTop w:val="0"/>
      <w:marBottom w:val="0"/>
      <w:divBdr>
        <w:top w:val="none" w:sz="0" w:space="0" w:color="auto"/>
        <w:left w:val="none" w:sz="0" w:space="0" w:color="auto"/>
        <w:bottom w:val="none" w:sz="0" w:space="0" w:color="auto"/>
        <w:right w:val="none" w:sz="0" w:space="0" w:color="auto"/>
      </w:divBdr>
    </w:div>
    <w:div w:id="564027066">
      <w:bodyDiv w:val="1"/>
      <w:marLeft w:val="0"/>
      <w:marRight w:val="0"/>
      <w:marTop w:val="0"/>
      <w:marBottom w:val="0"/>
      <w:divBdr>
        <w:top w:val="none" w:sz="0" w:space="0" w:color="auto"/>
        <w:left w:val="none" w:sz="0" w:space="0" w:color="auto"/>
        <w:bottom w:val="none" w:sz="0" w:space="0" w:color="auto"/>
        <w:right w:val="none" w:sz="0" w:space="0" w:color="auto"/>
      </w:divBdr>
    </w:div>
    <w:div w:id="722676732">
      <w:bodyDiv w:val="1"/>
      <w:marLeft w:val="0"/>
      <w:marRight w:val="0"/>
      <w:marTop w:val="0"/>
      <w:marBottom w:val="0"/>
      <w:divBdr>
        <w:top w:val="none" w:sz="0" w:space="0" w:color="auto"/>
        <w:left w:val="none" w:sz="0" w:space="0" w:color="auto"/>
        <w:bottom w:val="none" w:sz="0" w:space="0" w:color="auto"/>
        <w:right w:val="none" w:sz="0" w:space="0" w:color="auto"/>
      </w:divBdr>
    </w:div>
    <w:div w:id="879124192">
      <w:bodyDiv w:val="1"/>
      <w:marLeft w:val="0"/>
      <w:marRight w:val="0"/>
      <w:marTop w:val="0"/>
      <w:marBottom w:val="0"/>
      <w:divBdr>
        <w:top w:val="none" w:sz="0" w:space="0" w:color="auto"/>
        <w:left w:val="none" w:sz="0" w:space="0" w:color="auto"/>
        <w:bottom w:val="none" w:sz="0" w:space="0" w:color="auto"/>
        <w:right w:val="none" w:sz="0" w:space="0" w:color="auto"/>
      </w:divBdr>
    </w:div>
    <w:div w:id="1017124822">
      <w:bodyDiv w:val="1"/>
      <w:marLeft w:val="0"/>
      <w:marRight w:val="0"/>
      <w:marTop w:val="0"/>
      <w:marBottom w:val="0"/>
      <w:divBdr>
        <w:top w:val="none" w:sz="0" w:space="0" w:color="auto"/>
        <w:left w:val="none" w:sz="0" w:space="0" w:color="auto"/>
        <w:bottom w:val="none" w:sz="0" w:space="0" w:color="auto"/>
        <w:right w:val="none" w:sz="0" w:space="0" w:color="auto"/>
      </w:divBdr>
    </w:div>
    <w:div w:id="1409496054">
      <w:bodyDiv w:val="1"/>
      <w:marLeft w:val="0"/>
      <w:marRight w:val="0"/>
      <w:marTop w:val="0"/>
      <w:marBottom w:val="0"/>
      <w:divBdr>
        <w:top w:val="none" w:sz="0" w:space="0" w:color="auto"/>
        <w:left w:val="none" w:sz="0" w:space="0" w:color="auto"/>
        <w:bottom w:val="none" w:sz="0" w:space="0" w:color="auto"/>
        <w:right w:val="none" w:sz="0" w:space="0" w:color="auto"/>
      </w:divBdr>
    </w:div>
    <w:div w:id="1567452044">
      <w:bodyDiv w:val="1"/>
      <w:marLeft w:val="0"/>
      <w:marRight w:val="0"/>
      <w:marTop w:val="0"/>
      <w:marBottom w:val="0"/>
      <w:divBdr>
        <w:top w:val="none" w:sz="0" w:space="0" w:color="auto"/>
        <w:left w:val="none" w:sz="0" w:space="0" w:color="auto"/>
        <w:bottom w:val="none" w:sz="0" w:space="0" w:color="auto"/>
        <w:right w:val="none" w:sz="0" w:space="0" w:color="auto"/>
      </w:divBdr>
    </w:div>
    <w:div w:id="1615937837">
      <w:bodyDiv w:val="1"/>
      <w:marLeft w:val="0"/>
      <w:marRight w:val="0"/>
      <w:marTop w:val="0"/>
      <w:marBottom w:val="0"/>
      <w:divBdr>
        <w:top w:val="none" w:sz="0" w:space="0" w:color="auto"/>
        <w:left w:val="none" w:sz="0" w:space="0" w:color="auto"/>
        <w:bottom w:val="none" w:sz="0" w:space="0" w:color="auto"/>
        <w:right w:val="none" w:sz="0" w:space="0" w:color="auto"/>
      </w:divBdr>
    </w:div>
    <w:div w:id="1642030159">
      <w:bodyDiv w:val="1"/>
      <w:marLeft w:val="0"/>
      <w:marRight w:val="0"/>
      <w:marTop w:val="0"/>
      <w:marBottom w:val="0"/>
      <w:divBdr>
        <w:top w:val="none" w:sz="0" w:space="0" w:color="auto"/>
        <w:left w:val="none" w:sz="0" w:space="0" w:color="auto"/>
        <w:bottom w:val="none" w:sz="0" w:space="0" w:color="auto"/>
        <w:right w:val="none" w:sz="0" w:space="0" w:color="auto"/>
      </w:divBdr>
    </w:div>
    <w:div w:id="1651900960">
      <w:bodyDiv w:val="1"/>
      <w:marLeft w:val="0"/>
      <w:marRight w:val="0"/>
      <w:marTop w:val="0"/>
      <w:marBottom w:val="0"/>
      <w:divBdr>
        <w:top w:val="none" w:sz="0" w:space="0" w:color="auto"/>
        <w:left w:val="none" w:sz="0" w:space="0" w:color="auto"/>
        <w:bottom w:val="none" w:sz="0" w:space="0" w:color="auto"/>
        <w:right w:val="none" w:sz="0" w:space="0" w:color="auto"/>
      </w:divBdr>
    </w:div>
    <w:div w:id="1688560291">
      <w:bodyDiv w:val="1"/>
      <w:marLeft w:val="0"/>
      <w:marRight w:val="0"/>
      <w:marTop w:val="0"/>
      <w:marBottom w:val="0"/>
      <w:divBdr>
        <w:top w:val="none" w:sz="0" w:space="0" w:color="auto"/>
        <w:left w:val="none" w:sz="0" w:space="0" w:color="auto"/>
        <w:bottom w:val="none" w:sz="0" w:space="0" w:color="auto"/>
        <w:right w:val="none" w:sz="0" w:space="0" w:color="auto"/>
      </w:divBdr>
    </w:div>
    <w:div w:id="1689942427">
      <w:bodyDiv w:val="1"/>
      <w:marLeft w:val="0"/>
      <w:marRight w:val="0"/>
      <w:marTop w:val="0"/>
      <w:marBottom w:val="0"/>
      <w:divBdr>
        <w:top w:val="none" w:sz="0" w:space="0" w:color="auto"/>
        <w:left w:val="none" w:sz="0" w:space="0" w:color="auto"/>
        <w:bottom w:val="none" w:sz="0" w:space="0" w:color="auto"/>
        <w:right w:val="none" w:sz="0" w:space="0" w:color="auto"/>
      </w:divBdr>
    </w:div>
    <w:div w:id="1747337914">
      <w:bodyDiv w:val="1"/>
      <w:marLeft w:val="0"/>
      <w:marRight w:val="0"/>
      <w:marTop w:val="0"/>
      <w:marBottom w:val="0"/>
      <w:divBdr>
        <w:top w:val="none" w:sz="0" w:space="0" w:color="auto"/>
        <w:left w:val="none" w:sz="0" w:space="0" w:color="auto"/>
        <w:bottom w:val="none" w:sz="0" w:space="0" w:color="auto"/>
        <w:right w:val="none" w:sz="0" w:space="0" w:color="auto"/>
      </w:divBdr>
    </w:div>
    <w:div w:id="1752195374">
      <w:bodyDiv w:val="1"/>
      <w:marLeft w:val="0"/>
      <w:marRight w:val="0"/>
      <w:marTop w:val="0"/>
      <w:marBottom w:val="0"/>
      <w:divBdr>
        <w:top w:val="none" w:sz="0" w:space="0" w:color="auto"/>
        <w:left w:val="none" w:sz="0" w:space="0" w:color="auto"/>
        <w:bottom w:val="none" w:sz="0" w:space="0" w:color="auto"/>
        <w:right w:val="none" w:sz="0" w:space="0" w:color="auto"/>
      </w:divBdr>
    </w:div>
    <w:div w:id="1898084028">
      <w:bodyDiv w:val="1"/>
      <w:marLeft w:val="0"/>
      <w:marRight w:val="0"/>
      <w:marTop w:val="0"/>
      <w:marBottom w:val="0"/>
      <w:divBdr>
        <w:top w:val="none" w:sz="0" w:space="0" w:color="auto"/>
        <w:left w:val="none" w:sz="0" w:space="0" w:color="auto"/>
        <w:bottom w:val="none" w:sz="0" w:space="0" w:color="auto"/>
        <w:right w:val="none" w:sz="0" w:space="0" w:color="auto"/>
      </w:divBdr>
    </w:div>
    <w:div w:id="208040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ovaum.ru/author/id68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ustoms.ru/index.php?option=com_content&amp;view=article&amp;id=26951:-9-2018-&amp;catid=55:2011-01-24-16-40-26"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ustoms.ru/index.php?option=com_content&amp;view=article&amp;id=26951:-9-2018-&amp;catid=55:2011-01-24-16-40-26" TargetMode="External"/><Relationship Id="rId2" Type="http://schemas.openxmlformats.org/officeDocument/2006/relationships/hyperlink" Target="http://www.customs.ru" TargetMode="External"/><Relationship Id="rId1" Type="http://schemas.openxmlformats.org/officeDocument/2006/relationships/hyperlink" Target="http://www.consultant.ru/document/cons_doc_LAW_178556/4338af1e9a9418425bef112cda0f4da5d56a8849/" TargetMode="External"/><Relationship Id="rId6" Type="http://schemas.openxmlformats.org/officeDocument/2006/relationships/hyperlink" Target="http://www.tks.ru" TargetMode="External"/><Relationship Id="rId5" Type="http://schemas.openxmlformats.org/officeDocument/2006/relationships/hyperlink" Target="http://www.customs.ru" TargetMode="External"/><Relationship Id="rId4" Type="http://schemas.openxmlformats.org/officeDocument/2006/relationships/hyperlink" Target="http://novaum.ru/author/id68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a:t>
            </a:r>
            <a:r>
              <a:rPr lang="ru-RU" baseline="0"/>
              <a:t> возбужденных дел по статье 229.1 УК РФ за 2016-2018 гг.</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6.5358705161854769E-2"/>
          <c:y val="0.14856481481481484"/>
          <c:w val="0.89019685039370078"/>
          <c:h val="0.72088764946048411"/>
        </c:manualLayout>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Лист1!$A$1:$C$1</c:f>
              <c:strCache>
                <c:ptCount val="3"/>
                <c:pt idx="0">
                  <c:v>2016 год</c:v>
                </c:pt>
                <c:pt idx="1">
                  <c:v>2017 год</c:v>
                </c:pt>
                <c:pt idx="2">
                  <c:v>2018 год</c:v>
                </c:pt>
              </c:strCache>
            </c:strRef>
          </c:cat>
          <c:val>
            <c:numRef>
              <c:f>Лист1!$A$2:$C$2</c:f>
              <c:numCache>
                <c:formatCode>General</c:formatCode>
                <c:ptCount val="3"/>
                <c:pt idx="0">
                  <c:v>342</c:v>
                </c:pt>
                <c:pt idx="1">
                  <c:v>321</c:v>
                </c:pt>
                <c:pt idx="2">
                  <c:v>303</c:v>
                </c:pt>
              </c:numCache>
            </c:numRef>
          </c:val>
          <c:smooth val="0"/>
          <c:extLst>
            <c:ext xmlns:c16="http://schemas.microsoft.com/office/drawing/2014/chart" uri="{C3380CC4-5D6E-409C-BE32-E72D297353CC}">
              <c16:uniqueId val="{00000000-7AE2-4DB9-8E21-C59856C39488}"/>
            </c:ext>
          </c:extLst>
        </c:ser>
        <c:dLbls>
          <c:dLblPos val="ctr"/>
          <c:showLegendKey val="0"/>
          <c:showVal val="1"/>
          <c:showCatName val="0"/>
          <c:showSerName val="0"/>
          <c:showPercent val="0"/>
          <c:showBubbleSize val="0"/>
        </c:dLbls>
        <c:smooth val="0"/>
        <c:axId val="69615167"/>
        <c:axId val="69615583"/>
      </c:lineChart>
      <c:dateAx>
        <c:axId val="69615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615583"/>
        <c:crosses val="autoZero"/>
        <c:auto val="0"/>
        <c:lblOffset val="100"/>
        <c:baseTimeUnit val="days"/>
        <c:majorUnit val="1"/>
      </c:dateAx>
      <c:valAx>
        <c:axId val="69615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615167"/>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EAF52-3B56-4133-8062-F1BFE6267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2209</TotalTime>
  <Pages>23</Pages>
  <Words>4419</Words>
  <Characters>25191</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mityakoff.evgen@yandex.ru</dc:creator>
  <cp:keywords/>
  <dc:description/>
  <cp:lastModifiedBy>mityakoff.evgen@yandex.ru</cp:lastModifiedBy>
  <cp:revision>182</cp:revision>
  <dcterms:created xsi:type="dcterms:W3CDTF">2019-03-20T09:51:00Z</dcterms:created>
  <dcterms:modified xsi:type="dcterms:W3CDTF">2019-04-25T07:49:00Z</dcterms:modified>
</cp:coreProperties>
</file>