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39D" w:rsidRPr="0033039D" w:rsidRDefault="0033039D" w:rsidP="0033039D">
      <w:pPr>
        <w:pStyle w:val="a3"/>
        <w:rPr>
          <w:color w:val="000000"/>
          <w:sz w:val="27"/>
          <w:szCs w:val="27"/>
        </w:rPr>
      </w:pPr>
      <w:r>
        <w:rPr>
          <w:b/>
          <w:sz w:val="28"/>
          <w:szCs w:val="28"/>
        </w:rPr>
        <w:t xml:space="preserve">                                                  СОДЕРЖАНИЕ</w:t>
      </w:r>
      <w:r>
        <w:rPr>
          <w:b/>
          <w:sz w:val="28"/>
          <w:szCs w:val="28"/>
        </w:rPr>
        <w:br/>
      </w:r>
      <w:r w:rsidR="00ED4A36">
        <w:rPr>
          <w:b/>
          <w:sz w:val="28"/>
          <w:szCs w:val="28"/>
        </w:rPr>
        <w:br/>
      </w:r>
      <w:r>
        <w:rPr>
          <w:color w:val="000000"/>
          <w:sz w:val="27"/>
          <w:szCs w:val="27"/>
        </w:rPr>
        <w:br/>
      </w:r>
      <w:r w:rsidRPr="0033039D">
        <w:rPr>
          <w:color w:val="000000"/>
          <w:sz w:val="27"/>
          <w:szCs w:val="27"/>
        </w:rPr>
        <w:t>Вв</w:t>
      </w:r>
      <w:r>
        <w:rPr>
          <w:color w:val="000000"/>
          <w:sz w:val="27"/>
          <w:szCs w:val="27"/>
        </w:rPr>
        <w:t>едение………………………………………………………………….…………2</w:t>
      </w:r>
    </w:p>
    <w:p w:rsidR="0033039D" w:rsidRPr="0033039D" w:rsidRDefault="0033039D" w:rsidP="003303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039D">
        <w:rPr>
          <w:rFonts w:ascii="Times New Roman" w:eastAsia="Times New Roman" w:hAnsi="Times New Roman" w:cs="Times New Roman"/>
          <w:color w:val="000000"/>
          <w:sz w:val="27"/>
          <w:szCs w:val="27"/>
          <w:lang w:eastAsia="ru-RU"/>
        </w:rPr>
        <w:t xml:space="preserve">Глава 1. </w:t>
      </w:r>
      <w:r>
        <w:rPr>
          <w:rFonts w:ascii="Times New Roman" w:hAnsi="Times New Roman" w:cs="Times New Roman"/>
          <w:sz w:val="28"/>
          <w:szCs w:val="28"/>
          <w:lang w:eastAsia="ru-RU"/>
        </w:rPr>
        <w:t xml:space="preserve">Финансовый рынок и его характеристика </w:t>
      </w:r>
      <w:r>
        <w:rPr>
          <w:rFonts w:ascii="Times New Roman" w:eastAsia="Times New Roman" w:hAnsi="Times New Roman" w:cs="Times New Roman"/>
          <w:color w:val="000000"/>
          <w:sz w:val="27"/>
          <w:szCs w:val="27"/>
          <w:lang w:eastAsia="ru-RU"/>
        </w:rPr>
        <w:t>……………………………3</w:t>
      </w:r>
    </w:p>
    <w:p w:rsidR="0033039D" w:rsidRPr="0033039D" w:rsidRDefault="0033039D" w:rsidP="003303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039D">
        <w:rPr>
          <w:rFonts w:ascii="Times New Roman" w:eastAsia="Times New Roman" w:hAnsi="Times New Roman" w:cs="Times New Roman"/>
          <w:color w:val="000000"/>
          <w:sz w:val="27"/>
          <w:szCs w:val="27"/>
          <w:lang w:eastAsia="ru-RU"/>
        </w:rPr>
        <w:t xml:space="preserve">§1.1 </w:t>
      </w:r>
      <w:r w:rsidRPr="0033039D">
        <w:rPr>
          <w:rFonts w:ascii="Times New Roman" w:hAnsi="Times New Roman" w:cs="Times New Roman"/>
          <w:sz w:val="28"/>
          <w:szCs w:val="28"/>
          <w:lang w:eastAsia="ru-RU"/>
        </w:rPr>
        <w:t>Опре</w:t>
      </w:r>
      <w:r>
        <w:rPr>
          <w:rFonts w:ascii="Times New Roman" w:hAnsi="Times New Roman" w:cs="Times New Roman"/>
          <w:sz w:val="28"/>
          <w:szCs w:val="28"/>
          <w:lang w:eastAsia="ru-RU"/>
        </w:rPr>
        <w:t xml:space="preserve">деление финансового рынка и его </w:t>
      </w:r>
      <w:r w:rsidRPr="0033039D">
        <w:rPr>
          <w:rFonts w:ascii="Times New Roman" w:hAnsi="Times New Roman" w:cs="Times New Roman"/>
          <w:sz w:val="28"/>
          <w:szCs w:val="28"/>
          <w:lang w:eastAsia="ru-RU"/>
        </w:rPr>
        <w:t>функции</w:t>
      </w:r>
      <w:r>
        <w:rPr>
          <w:rFonts w:ascii="Times New Roman" w:eastAsia="Times New Roman" w:hAnsi="Times New Roman" w:cs="Times New Roman"/>
          <w:color w:val="000000"/>
          <w:sz w:val="27"/>
          <w:szCs w:val="27"/>
          <w:lang w:eastAsia="ru-RU"/>
        </w:rPr>
        <w:t>……………...…………3</w:t>
      </w:r>
    </w:p>
    <w:p w:rsidR="0033039D" w:rsidRPr="0033039D" w:rsidRDefault="0033039D" w:rsidP="0033039D">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§1.2 </w:t>
      </w:r>
      <w:r w:rsidRPr="0033039D">
        <w:rPr>
          <w:rFonts w:ascii="Times New Roman" w:hAnsi="Times New Roman" w:cs="Times New Roman"/>
          <w:sz w:val="28"/>
          <w:szCs w:val="28"/>
          <w:lang w:eastAsia="ru-RU"/>
        </w:rPr>
        <w:t>Структура финансового рынка</w:t>
      </w:r>
      <w:r w:rsidRPr="0033039D">
        <w:rPr>
          <w:rFonts w:ascii="Times New Roman" w:eastAsia="Times New Roman" w:hAnsi="Times New Roman" w:cs="Times New Roman"/>
          <w:color w:val="000000"/>
          <w:sz w:val="27"/>
          <w:szCs w:val="27"/>
          <w:lang w:eastAsia="ru-RU"/>
        </w:rPr>
        <w:t xml:space="preserve"> ……………………………………………..6</w:t>
      </w:r>
    </w:p>
    <w:p w:rsidR="0033039D" w:rsidRPr="0033039D" w:rsidRDefault="0033039D" w:rsidP="003303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039D">
        <w:rPr>
          <w:rFonts w:ascii="Times New Roman" w:eastAsia="Times New Roman" w:hAnsi="Times New Roman" w:cs="Times New Roman"/>
          <w:color w:val="000000"/>
          <w:sz w:val="27"/>
          <w:szCs w:val="27"/>
          <w:lang w:eastAsia="ru-RU"/>
        </w:rPr>
        <w:t xml:space="preserve">Глава 2. </w:t>
      </w:r>
      <w:r w:rsidRPr="0033039D">
        <w:rPr>
          <w:rFonts w:ascii="Times New Roman" w:hAnsi="Times New Roman" w:cs="Times New Roman"/>
          <w:sz w:val="28"/>
          <w:szCs w:val="28"/>
          <w:lang w:eastAsia="ru-RU"/>
        </w:rPr>
        <w:t>Мобилизация финансовых ресурсов в России</w:t>
      </w:r>
      <w:r>
        <w:rPr>
          <w:rFonts w:ascii="Times New Roman" w:eastAsia="Times New Roman" w:hAnsi="Times New Roman" w:cs="Times New Roman"/>
          <w:color w:val="000000"/>
          <w:sz w:val="27"/>
          <w:szCs w:val="27"/>
          <w:lang w:eastAsia="ru-RU"/>
        </w:rPr>
        <w:t xml:space="preserve"> </w:t>
      </w:r>
      <w:r w:rsidR="000A05FA">
        <w:rPr>
          <w:rFonts w:ascii="Times New Roman" w:eastAsia="Times New Roman" w:hAnsi="Times New Roman" w:cs="Times New Roman"/>
          <w:color w:val="000000"/>
          <w:sz w:val="27"/>
          <w:szCs w:val="27"/>
          <w:lang w:eastAsia="ru-RU"/>
        </w:rPr>
        <w:t>……………………….9</w:t>
      </w:r>
    </w:p>
    <w:p w:rsidR="0033039D" w:rsidRPr="0033039D" w:rsidRDefault="0033039D" w:rsidP="0033039D">
      <w:pPr>
        <w:pStyle w:val="a5"/>
        <w:spacing w:line="360" w:lineRule="auto"/>
        <w:rPr>
          <w:rFonts w:ascii="Times New Roman" w:hAnsi="Times New Roman" w:cs="Times New Roman"/>
          <w:b/>
          <w:sz w:val="28"/>
          <w:szCs w:val="28"/>
          <w:lang w:eastAsia="ru-RU"/>
        </w:rPr>
      </w:pPr>
      <w:r w:rsidRPr="0033039D">
        <w:rPr>
          <w:rFonts w:ascii="Times New Roman" w:eastAsia="Times New Roman" w:hAnsi="Times New Roman" w:cs="Times New Roman"/>
          <w:color w:val="000000"/>
          <w:sz w:val="27"/>
          <w:szCs w:val="27"/>
          <w:lang w:eastAsia="ru-RU"/>
        </w:rPr>
        <w:t xml:space="preserve">§2.1 </w:t>
      </w:r>
      <w:r w:rsidRPr="0033039D">
        <w:rPr>
          <w:rFonts w:ascii="Times New Roman" w:hAnsi="Times New Roman" w:cs="Times New Roman"/>
          <w:sz w:val="28"/>
          <w:szCs w:val="28"/>
          <w:lang w:eastAsia="ru-RU"/>
        </w:rPr>
        <w:t>Проблемы мобилизации финансовых ресурсов</w:t>
      </w:r>
      <w:r>
        <w:rPr>
          <w:rFonts w:ascii="Times New Roman" w:hAnsi="Times New Roman" w:cs="Times New Roman"/>
          <w:sz w:val="28"/>
          <w:szCs w:val="28"/>
          <w:lang w:eastAsia="ru-RU"/>
        </w:rPr>
        <w:t xml:space="preserve"> </w:t>
      </w:r>
      <w:r>
        <w:rPr>
          <w:rFonts w:ascii="Times New Roman" w:eastAsia="Times New Roman" w:hAnsi="Times New Roman" w:cs="Times New Roman"/>
          <w:color w:val="000000"/>
          <w:sz w:val="27"/>
          <w:szCs w:val="27"/>
          <w:lang w:eastAsia="ru-RU"/>
        </w:rPr>
        <w:t>………………………….9</w:t>
      </w:r>
    </w:p>
    <w:p w:rsidR="0033039D" w:rsidRPr="0033039D" w:rsidRDefault="0033039D" w:rsidP="0033039D">
      <w:pPr>
        <w:spacing w:before="100" w:beforeAutospacing="1" w:after="100" w:afterAutospacing="1" w:line="360" w:lineRule="auto"/>
        <w:rPr>
          <w:rFonts w:ascii="Times New Roman" w:eastAsia="Times New Roman" w:hAnsi="Times New Roman" w:cs="Times New Roman"/>
          <w:color w:val="000000"/>
          <w:sz w:val="27"/>
          <w:szCs w:val="27"/>
          <w:lang w:eastAsia="ru-RU"/>
        </w:rPr>
      </w:pPr>
      <w:r w:rsidRPr="0033039D">
        <w:rPr>
          <w:rFonts w:ascii="Times New Roman" w:eastAsia="Times New Roman" w:hAnsi="Times New Roman" w:cs="Times New Roman"/>
          <w:color w:val="000000"/>
          <w:sz w:val="27"/>
          <w:szCs w:val="27"/>
          <w:lang w:eastAsia="ru-RU"/>
        </w:rPr>
        <w:t xml:space="preserve">§2.2 </w:t>
      </w:r>
      <w:r w:rsidRPr="0033039D">
        <w:rPr>
          <w:rFonts w:ascii="Times New Roman" w:hAnsi="Times New Roman" w:cs="Times New Roman"/>
          <w:sz w:val="28"/>
          <w:szCs w:val="28"/>
        </w:rPr>
        <w:t>Особенности финансового рынка России</w:t>
      </w:r>
      <w:r>
        <w:rPr>
          <w:rFonts w:ascii="Times New Roman" w:hAnsi="Times New Roman" w:cs="Times New Roman"/>
          <w:sz w:val="28"/>
          <w:szCs w:val="28"/>
        </w:rPr>
        <w:t xml:space="preserve"> ...</w:t>
      </w:r>
      <w:r>
        <w:rPr>
          <w:rFonts w:ascii="Times New Roman" w:eastAsia="Times New Roman" w:hAnsi="Times New Roman" w:cs="Times New Roman"/>
          <w:color w:val="000000"/>
          <w:sz w:val="27"/>
          <w:szCs w:val="27"/>
          <w:lang w:eastAsia="ru-RU"/>
        </w:rPr>
        <w:t>………………………………11</w:t>
      </w:r>
    </w:p>
    <w:p w:rsidR="0033039D" w:rsidRPr="0033039D" w:rsidRDefault="0033039D" w:rsidP="003303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039D">
        <w:rPr>
          <w:rFonts w:ascii="Times New Roman" w:eastAsia="Times New Roman" w:hAnsi="Times New Roman" w:cs="Times New Roman"/>
          <w:color w:val="000000"/>
          <w:sz w:val="27"/>
          <w:szCs w:val="27"/>
          <w:lang w:eastAsia="ru-RU"/>
        </w:rPr>
        <w:t>Заклю</w:t>
      </w:r>
      <w:r>
        <w:rPr>
          <w:rFonts w:ascii="Times New Roman" w:eastAsia="Times New Roman" w:hAnsi="Times New Roman" w:cs="Times New Roman"/>
          <w:color w:val="000000"/>
          <w:sz w:val="27"/>
          <w:szCs w:val="27"/>
          <w:lang w:eastAsia="ru-RU"/>
        </w:rPr>
        <w:t>чение....…………………………………………………………………...….18</w:t>
      </w:r>
    </w:p>
    <w:p w:rsidR="0033039D" w:rsidRPr="0033039D" w:rsidRDefault="0033039D" w:rsidP="0033039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3039D">
        <w:rPr>
          <w:rFonts w:ascii="Times New Roman" w:eastAsia="Times New Roman" w:hAnsi="Times New Roman" w:cs="Times New Roman"/>
          <w:color w:val="000000"/>
          <w:sz w:val="27"/>
          <w:szCs w:val="27"/>
          <w:lang w:eastAsia="ru-RU"/>
        </w:rPr>
        <w:t>Библио</w:t>
      </w:r>
      <w:r>
        <w:rPr>
          <w:rFonts w:ascii="Times New Roman" w:eastAsia="Times New Roman" w:hAnsi="Times New Roman" w:cs="Times New Roman"/>
          <w:color w:val="000000"/>
          <w:sz w:val="27"/>
          <w:szCs w:val="27"/>
          <w:lang w:eastAsia="ru-RU"/>
        </w:rPr>
        <w:t>графия………………………………………………………………………19</w:t>
      </w:r>
    </w:p>
    <w:p w:rsidR="00ED4A36" w:rsidRDefault="00ED4A36" w:rsidP="0033039D">
      <w:pPr>
        <w:pStyle w:val="a5"/>
        <w:spacing w:line="36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br/>
      </w:r>
      <w:r>
        <w:rPr>
          <w:rFonts w:ascii="Times New Roman" w:hAnsi="Times New Roman" w:cs="Times New Roman"/>
          <w:b/>
          <w:sz w:val="28"/>
          <w:szCs w:val="28"/>
          <w:lang w:eastAsia="ru-RU"/>
        </w:rPr>
        <w:br/>
      </w:r>
      <w:r>
        <w:rPr>
          <w:rFonts w:ascii="Times New Roman" w:hAnsi="Times New Roman" w:cs="Times New Roman"/>
          <w:b/>
          <w:sz w:val="28"/>
          <w:szCs w:val="28"/>
          <w:lang w:eastAsia="ru-RU"/>
        </w:rPr>
        <w:br/>
      </w:r>
      <w:r>
        <w:rPr>
          <w:rFonts w:ascii="Times New Roman" w:hAnsi="Times New Roman" w:cs="Times New Roman"/>
          <w:b/>
          <w:sz w:val="28"/>
          <w:szCs w:val="28"/>
          <w:lang w:eastAsia="ru-RU"/>
        </w:rPr>
        <w:br/>
      </w:r>
      <w:r>
        <w:rPr>
          <w:rFonts w:ascii="Times New Roman" w:hAnsi="Times New Roman" w:cs="Times New Roman"/>
          <w:b/>
          <w:sz w:val="28"/>
          <w:szCs w:val="28"/>
          <w:lang w:eastAsia="ru-RU"/>
        </w:rPr>
        <w:br/>
      </w:r>
      <w:r>
        <w:rPr>
          <w:rFonts w:ascii="Times New Roman" w:hAnsi="Times New Roman" w:cs="Times New Roman"/>
          <w:b/>
          <w:sz w:val="28"/>
          <w:szCs w:val="28"/>
          <w:lang w:eastAsia="ru-RU"/>
        </w:rPr>
        <w:br/>
      </w:r>
      <w:r>
        <w:rPr>
          <w:rFonts w:ascii="Times New Roman" w:hAnsi="Times New Roman" w:cs="Times New Roman"/>
          <w:b/>
          <w:sz w:val="28"/>
          <w:szCs w:val="28"/>
          <w:lang w:eastAsia="ru-RU"/>
        </w:rPr>
        <w:br/>
      </w:r>
      <w:r>
        <w:rPr>
          <w:rFonts w:ascii="Times New Roman" w:hAnsi="Times New Roman" w:cs="Times New Roman"/>
          <w:b/>
          <w:sz w:val="28"/>
          <w:szCs w:val="28"/>
          <w:lang w:eastAsia="ru-RU"/>
        </w:rPr>
        <w:br/>
      </w:r>
      <w:r>
        <w:rPr>
          <w:rFonts w:ascii="Times New Roman" w:hAnsi="Times New Roman" w:cs="Times New Roman"/>
          <w:b/>
          <w:sz w:val="28"/>
          <w:szCs w:val="28"/>
          <w:lang w:eastAsia="ru-RU"/>
        </w:rPr>
        <w:br/>
      </w:r>
      <w:r>
        <w:rPr>
          <w:rFonts w:ascii="Times New Roman" w:hAnsi="Times New Roman" w:cs="Times New Roman"/>
          <w:b/>
          <w:sz w:val="28"/>
          <w:szCs w:val="28"/>
          <w:lang w:eastAsia="ru-RU"/>
        </w:rPr>
        <w:br/>
      </w:r>
      <w:r>
        <w:rPr>
          <w:rFonts w:ascii="Times New Roman" w:hAnsi="Times New Roman" w:cs="Times New Roman"/>
          <w:b/>
          <w:sz w:val="28"/>
          <w:szCs w:val="28"/>
          <w:lang w:eastAsia="ru-RU"/>
        </w:rPr>
        <w:br/>
      </w:r>
      <w:r>
        <w:rPr>
          <w:rFonts w:ascii="Times New Roman" w:hAnsi="Times New Roman" w:cs="Times New Roman"/>
          <w:b/>
          <w:sz w:val="28"/>
          <w:szCs w:val="28"/>
          <w:lang w:eastAsia="ru-RU"/>
        </w:rPr>
        <w:br/>
      </w:r>
    </w:p>
    <w:p w:rsidR="0033039D" w:rsidRDefault="0033039D" w:rsidP="0033039D">
      <w:pPr>
        <w:pStyle w:val="a5"/>
        <w:spacing w:line="360" w:lineRule="auto"/>
        <w:ind w:firstLine="709"/>
        <w:jc w:val="center"/>
        <w:rPr>
          <w:rFonts w:ascii="Times New Roman" w:hAnsi="Times New Roman" w:cs="Times New Roman"/>
          <w:b/>
          <w:sz w:val="28"/>
          <w:szCs w:val="28"/>
          <w:lang w:eastAsia="ru-RU"/>
        </w:rPr>
      </w:pPr>
    </w:p>
    <w:p w:rsidR="0033039D" w:rsidRDefault="0033039D" w:rsidP="007558CF">
      <w:pPr>
        <w:pStyle w:val="a5"/>
        <w:spacing w:line="360" w:lineRule="auto"/>
        <w:ind w:firstLine="709"/>
        <w:jc w:val="center"/>
        <w:rPr>
          <w:rFonts w:ascii="Times New Roman" w:hAnsi="Times New Roman" w:cs="Times New Roman"/>
          <w:b/>
          <w:sz w:val="28"/>
          <w:szCs w:val="28"/>
          <w:lang w:eastAsia="ru-RU"/>
        </w:rPr>
      </w:pPr>
    </w:p>
    <w:p w:rsidR="0033039D" w:rsidRDefault="0033039D" w:rsidP="007558CF">
      <w:pPr>
        <w:pStyle w:val="a5"/>
        <w:spacing w:line="360" w:lineRule="auto"/>
        <w:ind w:firstLine="709"/>
        <w:jc w:val="center"/>
        <w:rPr>
          <w:rFonts w:ascii="Times New Roman" w:hAnsi="Times New Roman" w:cs="Times New Roman"/>
          <w:b/>
          <w:sz w:val="28"/>
          <w:szCs w:val="28"/>
          <w:lang w:eastAsia="ru-RU"/>
        </w:rPr>
      </w:pPr>
    </w:p>
    <w:p w:rsidR="00636B8E" w:rsidRDefault="00A44B77" w:rsidP="007558CF">
      <w:pPr>
        <w:pStyle w:val="a5"/>
        <w:spacing w:line="36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ВВЕДЕНИЕ</w:t>
      </w:r>
    </w:p>
    <w:p w:rsidR="00C71D65" w:rsidRPr="00877D23" w:rsidRDefault="00C71D65" w:rsidP="007558CF">
      <w:pPr>
        <w:pStyle w:val="a5"/>
        <w:spacing w:line="360" w:lineRule="auto"/>
        <w:ind w:firstLine="709"/>
        <w:jc w:val="center"/>
        <w:rPr>
          <w:rFonts w:ascii="Times New Roman" w:hAnsi="Times New Roman" w:cs="Times New Roman"/>
          <w:b/>
          <w:sz w:val="28"/>
          <w:szCs w:val="28"/>
          <w:lang w:eastAsia="ru-RU"/>
        </w:rPr>
      </w:pPr>
    </w:p>
    <w:p w:rsidR="00A44B77" w:rsidRDefault="00C71D65" w:rsidP="007558CF">
      <w:pPr>
        <w:pStyle w:val="a5"/>
        <w:spacing w:line="360" w:lineRule="auto"/>
        <w:ind w:firstLine="709"/>
        <w:jc w:val="both"/>
        <w:rPr>
          <w:rFonts w:ascii="Times New Roman" w:hAnsi="Times New Roman" w:cs="Times New Roman"/>
          <w:sz w:val="28"/>
          <w:szCs w:val="28"/>
        </w:rPr>
      </w:pPr>
      <w:r w:rsidRPr="00C71D65">
        <w:rPr>
          <w:rFonts w:ascii="Times New Roman" w:hAnsi="Times New Roman" w:cs="Times New Roman"/>
          <w:sz w:val="28"/>
          <w:szCs w:val="28"/>
        </w:rPr>
        <w:t>Финансовый рынок – важнейший экономический институт или механизм, сводящий вместе экономических субъектов, желающих предоставить кредит с целью получения прибыли на вложенные деньги; и экономических субъектов, желающих получить кредит с целью приобретения капитальных благ, расширения производства или для покупки каких-либо потребительских благ. Поэтому тема исследования финансового рынка является особенно актуальной.</w:t>
      </w:r>
    </w:p>
    <w:p w:rsidR="00A44B77" w:rsidRPr="00A44B77" w:rsidRDefault="00A44B77" w:rsidP="007558CF">
      <w:pPr>
        <w:pStyle w:val="a5"/>
        <w:spacing w:line="360" w:lineRule="auto"/>
        <w:ind w:firstLine="709"/>
        <w:jc w:val="both"/>
        <w:rPr>
          <w:rFonts w:ascii="Times New Roman" w:hAnsi="Times New Roman" w:cs="Times New Roman"/>
          <w:sz w:val="28"/>
          <w:szCs w:val="28"/>
        </w:rPr>
      </w:pPr>
      <w:r w:rsidRPr="00A44B77">
        <w:rPr>
          <w:rFonts w:ascii="Times New Roman" w:hAnsi="Times New Roman" w:cs="Times New Roman"/>
          <w:sz w:val="28"/>
          <w:szCs w:val="28"/>
        </w:rPr>
        <w:t xml:space="preserve">В рамках курсового исследования были использованы федеральные законы, послание Президента и кодексы Российской Федерации. </w:t>
      </w:r>
    </w:p>
    <w:p w:rsidR="00A44B77" w:rsidRDefault="00A44B77" w:rsidP="007558CF">
      <w:pPr>
        <w:pStyle w:val="a5"/>
        <w:spacing w:line="360" w:lineRule="auto"/>
        <w:ind w:firstLine="709"/>
        <w:jc w:val="both"/>
        <w:rPr>
          <w:rFonts w:ascii="Times New Roman" w:hAnsi="Times New Roman" w:cs="Times New Roman"/>
          <w:sz w:val="28"/>
          <w:szCs w:val="28"/>
        </w:rPr>
      </w:pPr>
      <w:r w:rsidRPr="00A44B77">
        <w:rPr>
          <w:rFonts w:ascii="Times New Roman" w:hAnsi="Times New Roman" w:cs="Times New Roman"/>
          <w:sz w:val="28"/>
          <w:szCs w:val="28"/>
        </w:rPr>
        <w:t>При раскрытии темы были использованы труды российских ученых и специалистов (</w:t>
      </w:r>
      <w:r w:rsidR="007558CF">
        <w:rPr>
          <w:rFonts w:ascii="Times New Roman" w:hAnsi="Times New Roman" w:cs="Times New Roman"/>
          <w:sz w:val="28"/>
          <w:szCs w:val="28"/>
        </w:rPr>
        <w:t>Ковалев В. В., Кочергин Е. И., Воробьев П. В.</w:t>
      </w:r>
      <w:r w:rsidRPr="00A44B77">
        <w:rPr>
          <w:rFonts w:ascii="Times New Roman" w:hAnsi="Times New Roman" w:cs="Times New Roman"/>
          <w:sz w:val="28"/>
          <w:szCs w:val="28"/>
        </w:rPr>
        <w:t xml:space="preserve"> и др.), а также статьи, опубликованные в научных журналах (</w:t>
      </w:r>
      <w:r w:rsidR="007558CF" w:rsidRPr="007558CF">
        <w:rPr>
          <w:rFonts w:ascii="Times New Roman" w:hAnsi="Times New Roman" w:cs="Times New Roman"/>
          <w:sz w:val="28"/>
          <w:szCs w:val="28"/>
        </w:rPr>
        <w:t>Финансы и статистика - Пресс</w:t>
      </w:r>
      <w:r w:rsidRPr="00A44B77">
        <w:rPr>
          <w:rFonts w:ascii="Times New Roman" w:hAnsi="Times New Roman" w:cs="Times New Roman"/>
          <w:sz w:val="28"/>
          <w:szCs w:val="28"/>
        </w:rPr>
        <w:t xml:space="preserve"> и др.). </w:t>
      </w:r>
    </w:p>
    <w:p w:rsidR="00A44B77" w:rsidRDefault="00A44B77" w:rsidP="007558CF">
      <w:pPr>
        <w:pStyle w:val="a5"/>
        <w:spacing w:line="360" w:lineRule="auto"/>
        <w:ind w:firstLine="709"/>
        <w:jc w:val="both"/>
        <w:rPr>
          <w:rFonts w:ascii="Times New Roman" w:hAnsi="Times New Roman" w:cs="Times New Roman"/>
          <w:sz w:val="28"/>
          <w:szCs w:val="28"/>
        </w:rPr>
      </w:pPr>
      <w:r w:rsidRPr="00C71D65">
        <w:rPr>
          <w:rFonts w:ascii="Times New Roman" w:hAnsi="Times New Roman" w:cs="Times New Roman"/>
          <w:sz w:val="28"/>
          <w:szCs w:val="28"/>
        </w:rPr>
        <w:t>Цель работы – подробное изучение теоретических и практических аспектов финансо</w:t>
      </w:r>
      <w:r w:rsidR="006B29D6">
        <w:rPr>
          <w:rFonts w:ascii="Times New Roman" w:hAnsi="Times New Roman" w:cs="Times New Roman"/>
          <w:sz w:val="28"/>
          <w:szCs w:val="28"/>
        </w:rPr>
        <w:t xml:space="preserve">вого рынка, </w:t>
      </w:r>
      <w:r>
        <w:rPr>
          <w:rFonts w:ascii="Times New Roman" w:hAnsi="Times New Roman" w:cs="Times New Roman"/>
          <w:sz w:val="28"/>
          <w:szCs w:val="28"/>
        </w:rPr>
        <w:t>нюанс</w:t>
      </w:r>
      <w:r w:rsidR="006B29D6">
        <w:rPr>
          <w:rFonts w:ascii="Times New Roman" w:hAnsi="Times New Roman" w:cs="Times New Roman"/>
          <w:sz w:val="28"/>
          <w:szCs w:val="28"/>
        </w:rPr>
        <w:t>ов</w:t>
      </w:r>
      <w:r>
        <w:rPr>
          <w:rFonts w:ascii="Times New Roman" w:hAnsi="Times New Roman" w:cs="Times New Roman"/>
          <w:sz w:val="28"/>
          <w:szCs w:val="28"/>
        </w:rPr>
        <w:t xml:space="preserve"> </w:t>
      </w:r>
      <w:r w:rsidR="006B29D6">
        <w:rPr>
          <w:rFonts w:ascii="Times New Roman" w:hAnsi="Times New Roman" w:cs="Times New Roman"/>
          <w:sz w:val="28"/>
          <w:szCs w:val="28"/>
        </w:rPr>
        <w:t xml:space="preserve">его </w:t>
      </w:r>
      <w:r>
        <w:rPr>
          <w:rFonts w:ascii="Times New Roman" w:hAnsi="Times New Roman" w:cs="Times New Roman"/>
          <w:sz w:val="28"/>
          <w:szCs w:val="28"/>
        </w:rPr>
        <w:t xml:space="preserve">роли в мобилизации и перераспределении финансовых ресурсов. </w:t>
      </w:r>
    </w:p>
    <w:p w:rsidR="00A44B77" w:rsidRPr="00A44B77" w:rsidRDefault="00A44B77" w:rsidP="007558CF">
      <w:pPr>
        <w:pStyle w:val="a5"/>
        <w:spacing w:line="360" w:lineRule="auto"/>
        <w:ind w:firstLine="709"/>
        <w:jc w:val="both"/>
        <w:rPr>
          <w:rFonts w:ascii="Times New Roman" w:hAnsi="Times New Roman" w:cs="Times New Roman"/>
          <w:sz w:val="28"/>
          <w:szCs w:val="28"/>
        </w:rPr>
      </w:pPr>
      <w:r w:rsidRPr="00A44B77">
        <w:rPr>
          <w:rFonts w:ascii="Times New Roman" w:hAnsi="Times New Roman" w:cs="Times New Roman"/>
          <w:sz w:val="28"/>
          <w:szCs w:val="28"/>
        </w:rPr>
        <w:t>Исходя из всего вышесказанного можно сделать вывод, что актуальность этой темы велика и, поэтому, целью курсовой работ</w:t>
      </w:r>
      <w:r>
        <w:rPr>
          <w:rFonts w:ascii="Times New Roman" w:hAnsi="Times New Roman" w:cs="Times New Roman"/>
          <w:sz w:val="28"/>
          <w:szCs w:val="28"/>
        </w:rPr>
        <w:t>ы является изучение финансового рынка</w:t>
      </w:r>
      <w:r w:rsidRPr="00A44B77">
        <w:rPr>
          <w:rFonts w:ascii="Times New Roman" w:hAnsi="Times New Roman" w:cs="Times New Roman"/>
          <w:sz w:val="28"/>
          <w:szCs w:val="28"/>
        </w:rPr>
        <w:t xml:space="preserve">, его </w:t>
      </w:r>
      <w:r>
        <w:rPr>
          <w:rFonts w:ascii="Times New Roman" w:hAnsi="Times New Roman" w:cs="Times New Roman"/>
          <w:sz w:val="28"/>
          <w:szCs w:val="28"/>
        </w:rPr>
        <w:t>структуры</w:t>
      </w:r>
      <w:r w:rsidRPr="00A44B77">
        <w:rPr>
          <w:rFonts w:ascii="Times New Roman" w:hAnsi="Times New Roman" w:cs="Times New Roman"/>
          <w:sz w:val="28"/>
          <w:szCs w:val="28"/>
        </w:rPr>
        <w:t xml:space="preserve"> и </w:t>
      </w:r>
      <w:r>
        <w:rPr>
          <w:rFonts w:ascii="Times New Roman" w:hAnsi="Times New Roman" w:cs="Times New Roman"/>
          <w:sz w:val="28"/>
          <w:szCs w:val="28"/>
        </w:rPr>
        <w:t>особенностей</w:t>
      </w:r>
      <w:r w:rsidRPr="00A44B77">
        <w:rPr>
          <w:rFonts w:ascii="Times New Roman" w:hAnsi="Times New Roman" w:cs="Times New Roman"/>
          <w:sz w:val="28"/>
          <w:szCs w:val="28"/>
        </w:rPr>
        <w:t>.</w:t>
      </w:r>
    </w:p>
    <w:p w:rsidR="00A44B77" w:rsidRDefault="00A44B77" w:rsidP="007558CF">
      <w:pPr>
        <w:pStyle w:val="a5"/>
        <w:spacing w:line="360" w:lineRule="auto"/>
        <w:ind w:firstLine="709"/>
        <w:jc w:val="both"/>
        <w:rPr>
          <w:rFonts w:ascii="Times New Roman" w:hAnsi="Times New Roman" w:cs="Times New Roman"/>
          <w:sz w:val="28"/>
          <w:szCs w:val="28"/>
        </w:rPr>
      </w:pPr>
      <w:r w:rsidRPr="00A44B77">
        <w:rPr>
          <w:rFonts w:ascii="Times New Roman" w:hAnsi="Times New Roman" w:cs="Times New Roman"/>
          <w:sz w:val="28"/>
          <w:szCs w:val="28"/>
        </w:rPr>
        <w:t>Достижению поставленной цели служит решение следующих основных задач:</w:t>
      </w:r>
    </w:p>
    <w:p w:rsidR="00C71D65" w:rsidRPr="00C71D65" w:rsidRDefault="00A44B77" w:rsidP="007558CF">
      <w:pPr>
        <w:pStyle w:val="a5"/>
        <w:spacing w:line="360" w:lineRule="auto"/>
        <w:ind w:firstLine="709"/>
        <w:jc w:val="both"/>
        <w:rPr>
          <w:rFonts w:ascii="Times New Roman" w:hAnsi="Times New Roman" w:cs="Times New Roman"/>
          <w:sz w:val="28"/>
          <w:szCs w:val="28"/>
        </w:rPr>
      </w:pPr>
      <w:r w:rsidRPr="00A44B77">
        <w:rPr>
          <w:rFonts w:ascii="Times New Roman" w:hAnsi="Times New Roman" w:cs="Times New Roman"/>
          <w:sz w:val="28"/>
          <w:szCs w:val="28"/>
        </w:rPr>
        <w:t>−</w:t>
      </w:r>
      <w:r>
        <w:rPr>
          <w:rFonts w:ascii="Times New Roman" w:hAnsi="Times New Roman" w:cs="Times New Roman"/>
          <w:sz w:val="28"/>
          <w:szCs w:val="28"/>
        </w:rPr>
        <w:t xml:space="preserve">  и</w:t>
      </w:r>
      <w:r w:rsidR="00C71D65" w:rsidRPr="00C71D65">
        <w:rPr>
          <w:rFonts w:ascii="Times New Roman" w:hAnsi="Times New Roman" w:cs="Times New Roman"/>
          <w:sz w:val="28"/>
          <w:szCs w:val="28"/>
        </w:rPr>
        <w:t>зучить структуру финансового рынка, основные п</w:t>
      </w:r>
      <w:r w:rsidR="00C71D65">
        <w:rPr>
          <w:rFonts w:ascii="Times New Roman" w:hAnsi="Times New Roman" w:cs="Times New Roman"/>
          <w:sz w:val="28"/>
          <w:szCs w:val="28"/>
        </w:rPr>
        <w:t>онятия, его основных участников и функции</w:t>
      </w:r>
    </w:p>
    <w:p w:rsidR="00C71D65" w:rsidRPr="00C71D65" w:rsidRDefault="00A44B77" w:rsidP="007558CF">
      <w:pPr>
        <w:pStyle w:val="a5"/>
        <w:spacing w:line="360" w:lineRule="auto"/>
        <w:ind w:firstLine="709"/>
        <w:jc w:val="both"/>
        <w:rPr>
          <w:rFonts w:ascii="Times New Roman" w:hAnsi="Times New Roman" w:cs="Times New Roman"/>
          <w:sz w:val="28"/>
          <w:szCs w:val="28"/>
        </w:rPr>
      </w:pPr>
      <w:r w:rsidRPr="00A44B77">
        <w:rPr>
          <w:rFonts w:ascii="Times New Roman" w:hAnsi="Times New Roman" w:cs="Times New Roman"/>
          <w:sz w:val="28"/>
          <w:szCs w:val="28"/>
        </w:rPr>
        <w:t>−</w:t>
      </w:r>
      <w:r>
        <w:rPr>
          <w:rFonts w:ascii="Times New Roman" w:hAnsi="Times New Roman" w:cs="Times New Roman"/>
          <w:sz w:val="28"/>
          <w:szCs w:val="28"/>
        </w:rPr>
        <w:t xml:space="preserve"> </w:t>
      </w:r>
      <w:r w:rsidR="00FE3D63">
        <w:rPr>
          <w:rFonts w:ascii="Times New Roman" w:hAnsi="Times New Roman" w:cs="Times New Roman"/>
          <w:sz w:val="28"/>
          <w:szCs w:val="28"/>
        </w:rPr>
        <w:t xml:space="preserve"> </w:t>
      </w:r>
      <w:r>
        <w:rPr>
          <w:rFonts w:ascii="Times New Roman" w:hAnsi="Times New Roman" w:cs="Times New Roman"/>
          <w:sz w:val="28"/>
          <w:szCs w:val="28"/>
        </w:rPr>
        <w:t>в</w:t>
      </w:r>
      <w:r w:rsidR="00C71D65" w:rsidRPr="00C71D65">
        <w:rPr>
          <w:rFonts w:ascii="Times New Roman" w:hAnsi="Times New Roman" w:cs="Times New Roman"/>
          <w:sz w:val="28"/>
          <w:szCs w:val="28"/>
        </w:rPr>
        <w:t>ыявить</w:t>
      </w:r>
      <w:r w:rsidR="004628A5">
        <w:rPr>
          <w:rFonts w:ascii="Times New Roman" w:hAnsi="Times New Roman" w:cs="Times New Roman"/>
          <w:sz w:val="28"/>
          <w:szCs w:val="28"/>
        </w:rPr>
        <w:t xml:space="preserve"> основные проблемы мобилизации финансовых ресурсов</w:t>
      </w:r>
      <w:r w:rsidR="00C71D65" w:rsidRPr="00C71D65">
        <w:rPr>
          <w:rFonts w:ascii="Times New Roman" w:hAnsi="Times New Roman" w:cs="Times New Roman"/>
          <w:sz w:val="28"/>
          <w:szCs w:val="28"/>
        </w:rPr>
        <w:t>;</w:t>
      </w:r>
    </w:p>
    <w:p w:rsidR="00C71D65" w:rsidRDefault="00A44B77" w:rsidP="007558CF">
      <w:pPr>
        <w:pStyle w:val="a5"/>
        <w:spacing w:line="360" w:lineRule="auto"/>
        <w:ind w:firstLine="709"/>
        <w:jc w:val="both"/>
        <w:rPr>
          <w:rFonts w:ascii="Times New Roman" w:hAnsi="Times New Roman" w:cs="Times New Roman"/>
          <w:sz w:val="28"/>
          <w:szCs w:val="28"/>
        </w:rPr>
      </w:pPr>
      <w:r w:rsidRPr="00A44B77">
        <w:rPr>
          <w:rFonts w:ascii="Times New Roman" w:hAnsi="Times New Roman" w:cs="Times New Roman"/>
          <w:sz w:val="28"/>
          <w:szCs w:val="28"/>
        </w:rPr>
        <w:t>−</w:t>
      </w:r>
      <w:r>
        <w:rPr>
          <w:rFonts w:ascii="Times New Roman" w:hAnsi="Times New Roman" w:cs="Times New Roman"/>
          <w:sz w:val="28"/>
          <w:szCs w:val="28"/>
        </w:rPr>
        <w:t xml:space="preserve"> </w:t>
      </w:r>
      <w:r w:rsidR="00C71D65" w:rsidRPr="00C71D65">
        <w:rPr>
          <w:rFonts w:ascii="Times New Roman" w:hAnsi="Times New Roman" w:cs="Times New Roman"/>
          <w:sz w:val="28"/>
          <w:szCs w:val="28"/>
        </w:rPr>
        <w:t xml:space="preserve">рассмотреть </w:t>
      </w:r>
      <w:r w:rsidR="004628A5">
        <w:rPr>
          <w:rFonts w:ascii="Times New Roman" w:hAnsi="Times New Roman" w:cs="Times New Roman"/>
          <w:sz w:val="28"/>
          <w:szCs w:val="28"/>
        </w:rPr>
        <w:t>особенности финансового рынка</w:t>
      </w:r>
      <w:r w:rsidR="00C71D65" w:rsidRPr="00C71D65">
        <w:rPr>
          <w:rFonts w:ascii="Times New Roman" w:hAnsi="Times New Roman" w:cs="Times New Roman"/>
          <w:sz w:val="28"/>
          <w:szCs w:val="28"/>
        </w:rPr>
        <w:t xml:space="preserve"> современной России;</w:t>
      </w:r>
    </w:p>
    <w:p w:rsidR="00A44B77" w:rsidRDefault="00A44B77" w:rsidP="007558CF">
      <w:pPr>
        <w:pStyle w:val="a5"/>
        <w:spacing w:line="360" w:lineRule="auto"/>
        <w:ind w:firstLine="709"/>
        <w:jc w:val="both"/>
        <w:rPr>
          <w:rFonts w:ascii="Times New Roman" w:hAnsi="Times New Roman" w:cs="Times New Roman"/>
          <w:sz w:val="28"/>
          <w:szCs w:val="28"/>
        </w:rPr>
      </w:pPr>
    </w:p>
    <w:p w:rsidR="00C71D65" w:rsidRPr="002C33E8" w:rsidRDefault="00C71D65" w:rsidP="007558CF">
      <w:pPr>
        <w:pStyle w:val="a5"/>
        <w:spacing w:line="360" w:lineRule="auto"/>
        <w:ind w:firstLine="709"/>
        <w:jc w:val="both"/>
        <w:rPr>
          <w:rFonts w:ascii="Times New Roman" w:hAnsi="Times New Roman" w:cs="Times New Roman"/>
          <w:sz w:val="28"/>
          <w:szCs w:val="28"/>
          <w:lang w:eastAsia="ru-RU"/>
        </w:rPr>
      </w:pPr>
    </w:p>
    <w:p w:rsidR="007558CF" w:rsidRDefault="007558CF" w:rsidP="007558CF">
      <w:pPr>
        <w:pStyle w:val="a5"/>
        <w:spacing w:line="360" w:lineRule="auto"/>
        <w:ind w:firstLine="709"/>
        <w:jc w:val="center"/>
        <w:rPr>
          <w:rFonts w:ascii="Times New Roman" w:hAnsi="Times New Roman" w:cs="Times New Roman"/>
          <w:b/>
          <w:sz w:val="28"/>
          <w:szCs w:val="28"/>
          <w:lang w:eastAsia="ru-RU"/>
        </w:rPr>
      </w:pPr>
    </w:p>
    <w:p w:rsidR="00636B8E" w:rsidRDefault="00A44B77" w:rsidP="007558CF">
      <w:pPr>
        <w:pStyle w:val="a5"/>
        <w:spacing w:line="36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ГЛАВА </w:t>
      </w:r>
      <w:r>
        <w:rPr>
          <w:rFonts w:ascii="Times New Roman" w:hAnsi="Times New Roman" w:cs="Times New Roman"/>
          <w:b/>
          <w:sz w:val="28"/>
          <w:szCs w:val="28"/>
          <w:lang w:val="en-US" w:eastAsia="ru-RU"/>
        </w:rPr>
        <w:t>I</w:t>
      </w:r>
      <w:r w:rsidRPr="00A44B77">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ФИНАНСОВЫЙ РЫНОК И ЕГО ХАРАКТЕРИСТИКИ</w:t>
      </w:r>
    </w:p>
    <w:p w:rsidR="00A44B77" w:rsidRDefault="00A44B77" w:rsidP="007558CF">
      <w:pPr>
        <w:pStyle w:val="a5"/>
        <w:spacing w:line="360" w:lineRule="auto"/>
        <w:ind w:firstLine="709"/>
        <w:jc w:val="center"/>
        <w:rPr>
          <w:rFonts w:ascii="Times New Roman" w:hAnsi="Times New Roman" w:cs="Times New Roman"/>
          <w:b/>
          <w:sz w:val="28"/>
          <w:szCs w:val="28"/>
          <w:lang w:eastAsia="ru-RU"/>
        </w:rPr>
      </w:pPr>
    </w:p>
    <w:p w:rsidR="00636B8E" w:rsidRPr="002C33E8" w:rsidRDefault="00A44B77" w:rsidP="007558CF">
      <w:pPr>
        <w:pStyle w:val="a5"/>
        <w:spacing w:line="360" w:lineRule="auto"/>
        <w:ind w:firstLine="709"/>
        <w:jc w:val="center"/>
        <w:rPr>
          <w:rFonts w:ascii="Times New Roman" w:hAnsi="Times New Roman" w:cs="Times New Roman"/>
          <w:b/>
          <w:sz w:val="28"/>
          <w:szCs w:val="28"/>
          <w:lang w:eastAsia="ru-RU"/>
        </w:rPr>
      </w:pPr>
      <w:r w:rsidRPr="00A44B77">
        <w:rPr>
          <w:rFonts w:ascii="Times New Roman" w:hAnsi="Times New Roman" w:cs="Times New Roman"/>
          <w:b/>
          <w:sz w:val="28"/>
          <w:szCs w:val="28"/>
          <w:lang w:eastAsia="ru-RU"/>
        </w:rPr>
        <w:t>1.</w:t>
      </w:r>
      <w:r>
        <w:rPr>
          <w:rFonts w:ascii="Times New Roman" w:hAnsi="Times New Roman" w:cs="Times New Roman"/>
          <w:b/>
          <w:sz w:val="28"/>
          <w:szCs w:val="28"/>
          <w:lang w:eastAsia="ru-RU"/>
        </w:rPr>
        <w:t xml:space="preserve">1. </w:t>
      </w:r>
      <w:r w:rsidR="00636B8E" w:rsidRPr="002C33E8">
        <w:rPr>
          <w:rFonts w:ascii="Times New Roman" w:hAnsi="Times New Roman" w:cs="Times New Roman"/>
          <w:b/>
          <w:sz w:val="28"/>
          <w:szCs w:val="28"/>
          <w:lang w:eastAsia="ru-RU"/>
        </w:rPr>
        <w:t>Определение финансового рынка и его функции</w:t>
      </w:r>
    </w:p>
    <w:p w:rsidR="00636B8E" w:rsidRPr="002C33E8" w:rsidRDefault="00636B8E" w:rsidP="007558CF">
      <w:pPr>
        <w:pStyle w:val="a5"/>
        <w:spacing w:line="360" w:lineRule="auto"/>
        <w:ind w:firstLine="709"/>
        <w:jc w:val="both"/>
        <w:rPr>
          <w:rFonts w:ascii="Times New Roman" w:hAnsi="Times New Roman" w:cs="Times New Roman"/>
          <w:sz w:val="28"/>
          <w:szCs w:val="28"/>
          <w:lang w:eastAsia="ru-RU"/>
        </w:rPr>
      </w:pPr>
    </w:p>
    <w:p w:rsidR="00A44B77" w:rsidRDefault="00636B8E" w:rsidP="007558CF">
      <w:pPr>
        <w:pStyle w:val="a5"/>
        <w:spacing w:line="360" w:lineRule="auto"/>
        <w:ind w:firstLine="709"/>
        <w:jc w:val="both"/>
        <w:rPr>
          <w:rFonts w:ascii="Times New Roman" w:hAnsi="Times New Roman" w:cs="Times New Roman"/>
          <w:sz w:val="28"/>
          <w:szCs w:val="28"/>
          <w:lang w:eastAsia="ru-RU"/>
        </w:rPr>
      </w:pPr>
      <w:r w:rsidRPr="002C33E8">
        <w:rPr>
          <w:rFonts w:ascii="Times New Roman" w:hAnsi="Times New Roman" w:cs="Times New Roman"/>
          <w:sz w:val="28"/>
          <w:szCs w:val="28"/>
          <w:lang w:eastAsia="ru-RU"/>
        </w:rPr>
        <w:t>Финансовый рынок — система экономических отношений, где объектом купли-продажи являются деньги. Физические и юридические лица вкладывают денежные средства и выступают кредиторами для тех субъектов, которые нуждаются в средствах.</w:t>
      </w:r>
      <w:r w:rsidR="008E0A63">
        <w:rPr>
          <w:rStyle w:val="a8"/>
          <w:rFonts w:ascii="Times New Roman" w:hAnsi="Times New Roman" w:cs="Times New Roman"/>
          <w:sz w:val="28"/>
          <w:szCs w:val="28"/>
          <w:lang w:eastAsia="ru-RU"/>
        </w:rPr>
        <w:footnoteReference w:id="1"/>
      </w:r>
    </w:p>
    <w:p w:rsidR="00A44B77" w:rsidRDefault="00636B8E" w:rsidP="007558CF">
      <w:pPr>
        <w:pStyle w:val="a5"/>
        <w:spacing w:line="360" w:lineRule="auto"/>
        <w:ind w:firstLine="709"/>
        <w:jc w:val="both"/>
        <w:rPr>
          <w:rFonts w:ascii="Times New Roman" w:hAnsi="Times New Roman" w:cs="Times New Roman"/>
          <w:sz w:val="28"/>
          <w:szCs w:val="28"/>
          <w:lang w:eastAsia="ru-RU"/>
        </w:rPr>
      </w:pPr>
      <w:r w:rsidRPr="002C33E8">
        <w:rPr>
          <w:rFonts w:ascii="Times New Roman" w:hAnsi="Times New Roman" w:cs="Times New Roman"/>
          <w:sz w:val="28"/>
          <w:szCs w:val="28"/>
          <w:lang w:eastAsia="ru-RU"/>
        </w:rPr>
        <w:t>Финансовые рынки могут существовать в нескольких формах:</w:t>
      </w:r>
    </w:p>
    <w:p w:rsidR="00A44B77" w:rsidRDefault="003F2F00" w:rsidP="007558CF">
      <w:pPr>
        <w:pStyle w:val="a5"/>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636B8E" w:rsidRPr="002C33E8">
        <w:rPr>
          <w:rFonts w:ascii="Times New Roman" w:hAnsi="Times New Roman" w:cs="Times New Roman"/>
          <w:sz w:val="28"/>
          <w:szCs w:val="28"/>
          <w:lang w:eastAsia="ru-RU"/>
        </w:rPr>
        <w:t>В виде организованных рынков (происходит при биржевой торговле), когда сделки совершаются в строго стандартизированной инфраструктуре с системой клиринга и взаимных расчетов через централизованный депозитарий;</w:t>
      </w:r>
    </w:p>
    <w:p w:rsidR="00A44B77" w:rsidRDefault="003F2F00" w:rsidP="007558CF">
      <w:pPr>
        <w:pStyle w:val="a5"/>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636B8E" w:rsidRPr="002C33E8">
        <w:rPr>
          <w:rFonts w:ascii="Times New Roman" w:hAnsi="Times New Roman" w:cs="Times New Roman"/>
          <w:sz w:val="28"/>
          <w:szCs w:val="28"/>
          <w:lang w:eastAsia="ru-RU"/>
        </w:rPr>
        <w:t>В виде прямых межорганизационных соглашений, примером которых является межбанковский рынок;</w:t>
      </w:r>
    </w:p>
    <w:p w:rsidR="00636B8E" w:rsidRPr="002C33E8" w:rsidRDefault="003F2F00" w:rsidP="007558CF">
      <w:pPr>
        <w:pStyle w:val="a5"/>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636B8E" w:rsidRPr="002C33E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636B8E" w:rsidRPr="002C33E8">
        <w:rPr>
          <w:rFonts w:ascii="Times New Roman" w:hAnsi="Times New Roman" w:cs="Times New Roman"/>
          <w:sz w:val="28"/>
          <w:szCs w:val="28"/>
          <w:lang w:eastAsia="ru-RU"/>
        </w:rPr>
        <w:t>В форме розничных взаимоотношений, когда банки предлагают свои услуги юридическим и физическим лицам.</w:t>
      </w:r>
    </w:p>
    <w:p w:rsidR="00636B8E" w:rsidRPr="002C33E8" w:rsidRDefault="00636B8E" w:rsidP="007558CF">
      <w:pPr>
        <w:pStyle w:val="a5"/>
        <w:spacing w:line="360" w:lineRule="auto"/>
        <w:ind w:firstLine="709"/>
        <w:jc w:val="both"/>
        <w:rPr>
          <w:rFonts w:ascii="Times New Roman" w:hAnsi="Times New Roman" w:cs="Times New Roman"/>
          <w:sz w:val="28"/>
          <w:szCs w:val="28"/>
          <w:lang w:eastAsia="ru-RU"/>
        </w:rPr>
      </w:pPr>
      <w:r w:rsidRPr="002C33E8">
        <w:rPr>
          <w:rFonts w:ascii="Times New Roman" w:hAnsi="Times New Roman" w:cs="Times New Roman"/>
          <w:sz w:val="28"/>
          <w:szCs w:val="28"/>
          <w:lang w:eastAsia="ru-RU"/>
        </w:rPr>
        <w:t xml:space="preserve">Финансовый рынок представляет собой прежде всего рынок, но с присущими ему специфическими объектами сделок, участниками и механизмом взаимодействия между ними. Поэтому все функции финансового рынка условно можно разделить на </w:t>
      </w:r>
      <w:r w:rsidR="00A44B77">
        <w:rPr>
          <w:rFonts w:ascii="Times New Roman" w:hAnsi="Times New Roman" w:cs="Times New Roman"/>
          <w:sz w:val="28"/>
          <w:szCs w:val="28"/>
          <w:lang w:eastAsia="ru-RU"/>
        </w:rPr>
        <w:t>обще</w:t>
      </w:r>
      <w:r w:rsidR="00A44B77" w:rsidRPr="002C33E8">
        <w:rPr>
          <w:rFonts w:ascii="Times New Roman" w:hAnsi="Times New Roman" w:cs="Times New Roman"/>
          <w:sz w:val="28"/>
          <w:szCs w:val="28"/>
          <w:lang w:eastAsia="ru-RU"/>
        </w:rPr>
        <w:t>рыночные</w:t>
      </w:r>
      <w:r w:rsidRPr="002C33E8">
        <w:rPr>
          <w:rFonts w:ascii="Times New Roman" w:hAnsi="Times New Roman" w:cs="Times New Roman"/>
          <w:sz w:val="28"/>
          <w:szCs w:val="28"/>
          <w:lang w:eastAsia="ru-RU"/>
        </w:rPr>
        <w:t xml:space="preserve"> и специфические, присущие только финансовому рынку.</w:t>
      </w:r>
    </w:p>
    <w:p w:rsidR="00636B8E" w:rsidRPr="002C33E8" w:rsidRDefault="00636B8E" w:rsidP="007558CF">
      <w:pPr>
        <w:pStyle w:val="a5"/>
        <w:spacing w:line="360" w:lineRule="auto"/>
        <w:ind w:firstLine="709"/>
        <w:jc w:val="both"/>
        <w:rPr>
          <w:rFonts w:ascii="Times New Roman" w:hAnsi="Times New Roman" w:cs="Times New Roman"/>
          <w:sz w:val="28"/>
          <w:szCs w:val="28"/>
          <w:lang w:eastAsia="ru-RU"/>
        </w:rPr>
      </w:pPr>
      <w:r w:rsidRPr="002C33E8">
        <w:rPr>
          <w:rFonts w:ascii="Times New Roman" w:hAnsi="Times New Roman" w:cs="Times New Roman"/>
          <w:sz w:val="28"/>
          <w:szCs w:val="28"/>
          <w:lang w:eastAsia="ru-RU"/>
        </w:rPr>
        <w:t>Финансовый рынок выполняет общерыночные и специфические функции. К общерыночным функциям финансового рынка относятся коммерческая, ценообразующая, регулирующая, стимулирующая, контрольная, информационная.</w:t>
      </w:r>
    </w:p>
    <w:p w:rsidR="00636B8E" w:rsidRPr="002C33E8" w:rsidRDefault="00636B8E" w:rsidP="007558CF">
      <w:pPr>
        <w:pStyle w:val="a5"/>
        <w:spacing w:line="360" w:lineRule="auto"/>
        <w:ind w:firstLine="709"/>
        <w:jc w:val="both"/>
        <w:rPr>
          <w:rFonts w:ascii="Times New Roman" w:hAnsi="Times New Roman" w:cs="Times New Roman"/>
          <w:sz w:val="28"/>
          <w:szCs w:val="28"/>
          <w:lang w:eastAsia="ru-RU"/>
        </w:rPr>
      </w:pPr>
      <w:r w:rsidRPr="002C33E8">
        <w:rPr>
          <w:rFonts w:ascii="Times New Roman" w:hAnsi="Times New Roman" w:cs="Times New Roman"/>
          <w:iCs/>
          <w:sz w:val="28"/>
          <w:szCs w:val="28"/>
          <w:lang w:eastAsia="ru-RU"/>
        </w:rPr>
        <w:t xml:space="preserve">Функция </w:t>
      </w:r>
      <w:r w:rsidR="00A44B77" w:rsidRPr="002C33E8">
        <w:rPr>
          <w:rFonts w:ascii="Times New Roman" w:hAnsi="Times New Roman" w:cs="Times New Roman"/>
          <w:iCs/>
          <w:sz w:val="28"/>
          <w:szCs w:val="28"/>
          <w:lang w:eastAsia="ru-RU"/>
        </w:rPr>
        <w:t>коммерческая</w:t>
      </w:r>
      <w:r w:rsidR="00A44B77" w:rsidRPr="002C33E8">
        <w:rPr>
          <w:rFonts w:ascii="Times New Roman" w:hAnsi="Times New Roman" w:cs="Times New Roman"/>
          <w:sz w:val="28"/>
          <w:szCs w:val="28"/>
          <w:lang w:eastAsia="ru-RU"/>
        </w:rPr>
        <w:t>.</w:t>
      </w:r>
      <w:r w:rsidRPr="002C33E8">
        <w:rPr>
          <w:rFonts w:ascii="Times New Roman" w:hAnsi="Times New Roman" w:cs="Times New Roman"/>
          <w:sz w:val="28"/>
          <w:szCs w:val="28"/>
          <w:lang w:eastAsia="ru-RU"/>
        </w:rPr>
        <w:t xml:space="preserve"> Целью любых рыночных отношений является получение выгоды. Материальным ее выражением выступает получение </w:t>
      </w:r>
      <w:r w:rsidRPr="002C33E8">
        <w:rPr>
          <w:rFonts w:ascii="Times New Roman" w:hAnsi="Times New Roman" w:cs="Times New Roman"/>
          <w:sz w:val="28"/>
          <w:szCs w:val="28"/>
          <w:lang w:eastAsia="ru-RU"/>
        </w:rPr>
        <w:lastRenderedPageBreak/>
        <w:t>дохода. Финансовый рынок сводит вместе экономических субъектов с профицитным бюджетом и экономических субъектов с дефицитным бюджетом для осуществления обмена финансовыми инструментами между ними. На финансовом рынке эта функция реализуется через покупку ценных бумаг, производных финансовых инструментов и других активов, приносящих владельцу фиксированный доход, дивиденды, рост курсовой стоимости и т.д.</w:t>
      </w:r>
    </w:p>
    <w:p w:rsidR="00636B8E" w:rsidRPr="002C33E8" w:rsidRDefault="00636B8E" w:rsidP="007558CF">
      <w:pPr>
        <w:pStyle w:val="a5"/>
        <w:spacing w:line="360" w:lineRule="auto"/>
        <w:ind w:firstLine="709"/>
        <w:jc w:val="both"/>
        <w:rPr>
          <w:rFonts w:ascii="Times New Roman" w:hAnsi="Times New Roman" w:cs="Times New Roman"/>
          <w:sz w:val="28"/>
          <w:szCs w:val="28"/>
          <w:lang w:eastAsia="ru-RU"/>
        </w:rPr>
      </w:pPr>
      <w:r w:rsidRPr="002C33E8">
        <w:rPr>
          <w:rFonts w:ascii="Times New Roman" w:hAnsi="Times New Roman" w:cs="Times New Roman"/>
          <w:iCs/>
          <w:sz w:val="28"/>
          <w:szCs w:val="28"/>
          <w:lang w:eastAsia="ru-RU"/>
        </w:rPr>
        <w:t>Функция ценообразующая</w:t>
      </w:r>
      <w:r w:rsidRPr="002C33E8">
        <w:rPr>
          <w:rFonts w:ascii="Times New Roman" w:hAnsi="Times New Roman" w:cs="Times New Roman"/>
          <w:sz w:val="28"/>
          <w:szCs w:val="28"/>
          <w:lang w:eastAsia="ru-RU"/>
        </w:rPr>
        <w:t> (</w:t>
      </w:r>
      <w:r w:rsidRPr="002C33E8">
        <w:rPr>
          <w:rFonts w:ascii="Times New Roman" w:hAnsi="Times New Roman" w:cs="Times New Roman"/>
          <w:iCs/>
          <w:sz w:val="28"/>
          <w:szCs w:val="28"/>
          <w:lang w:eastAsia="ru-RU"/>
        </w:rPr>
        <w:t>оценочная, ценностная, измерительная).</w:t>
      </w:r>
      <w:r w:rsidRPr="002C33E8">
        <w:rPr>
          <w:rFonts w:ascii="Times New Roman" w:hAnsi="Times New Roman" w:cs="Times New Roman"/>
          <w:sz w:val="28"/>
          <w:szCs w:val="28"/>
          <w:lang w:eastAsia="ru-RU"/>
        </w:rPr>
        <w:t> На финансовом рынке происходит формирование рыночных цен на финансовые инструменты (услуги) и движение этих цен под воздействием спроса и предложения. Превышение количества какого-либо финансового актива на рынке над спросом на него приводит к снижению цены, что, в свою очередь, оказывает регулирующее воздействие на предложение. Высокое значение цены стимулирует выпуск (эмиссию) данного финансового инструмента. Результатом этого процесса является формирование равновесной цены.</w:t>
      </w:r>
    </w:p>
    <w:p w:rsidR="00636B8E" w:rsidRPr="002C33E8" w:rsidRDefault="00636B8E" w:rsidP="007558CF">
      <w:pPr>
        <w:pStyle w:val="a5"/>
        <w:spacing w:line="360" w:lineRule="auto"/>
        <w:ind w:firstLine="709"/>
        <w:jc w:val="both"/>
        <w:rPr>
          <w:rFonts w:ascii="Times New Roman" w:hAnsi="Times New Roman" w:cs="Times New Roman"/>
          <w:sz w:val="28"/>
          <w:szCs w:val="28"/>
          <w:lang w:eastAsia="ru-RU"/>
        </w:rPr>
      </w:pPr>
      <w:r w:rsidRPr="002C33E8">
        <w:rPr>
          <w:rFonts w:ascii="Times New Roman" w:hAnsi="Times New Roman" w:cs="Times New Roman"/>
          <w:iCs/>
          <w:sz w:val="28"/>
          <w:szCs w:val="28"/>
          <w:lang w:eastAsia="ru-RU"/>
        </w:rPr>
        <w:t>Функция регулирующая</w:t>
      </w:r>
      <w:r w:rsidRPr="002C33E8">
        <w:rPr>
          <w:rFonts w:ascii="Times New Roman" w:hAnsi="Times New Roman" w:cs="Times New Roman"/>
          <w:sz w:val="28"/>
          <w:szCs w:val="28"/>
          <w:lang w:eastAsia="ru-RU"/>
        </w:rPr>
        <w:t> проявляется в создании правил торговли, установлении порядка разрешения споров между участниками рынка, учреждении органов регулирования, надзора и контроля. Рынок невозможен без конкуренции, что предполагает, в частности, наличие большого количества участников. Для укрепления доверия между участниками рынка, обеспечения справедливости ценообразования, уменьшения экономических рисков и пр. участники обязаны соблюдать добровольно или в силу закона правила функционирования рынка. В современных условиях финансовый рынок управляется не только «невидимой рукой», но и государственными рычагами, однако рыночное регулирование продолжает оставаться одним из действенных механизмов, оказывающих влияние на сбалансированность финансового рынка и экономики страны в целом.</w:t>
      </w:r>
    </w:p>
    <w:p w:rsidR="00636B8E" w:rsidRPr="002C33E8" w:rsidRDefault="00636B8E" w:rsidP="007558CF">
      <w:pPr>
        <w:pStyle w:val="a5"/>
        <w:spacing w:line="360" w:lineRule="auto"/>
        <w:ind w:firstLine="709"/>
        <w:jc w:val="both"/>
        <w:rPr>
          <w:rFonts w:ascii="Times New Roman" w:hAnsi="Times New Roman" w:cs="Times New Roman"/>
          <w:sz w:val="28"/>
          <w:szCs w:val="28"/>
          <w:lang w:eastAsia="ru-RU"/>
        </w:rPr>
      </w:pPr>
      <w:r w:rsidRPr="002C33E8">
        <w:rPr>
          <w:rFonts w:ascii="Times New Roman" w:hAnsi="Times New Roman" w:cs="Times New Roman"/>
          <w:iCs/>
          <w:sz w:val="28"/>
          <w:szCs w:val="28"/>
          <w:lang w:eastAsia="ru-RU"/>
        </w:rPr>
        <w:t>Стимулирующая функция.</w:t>
      </w:r>
      <w:r w:rsidR="006718D8" w:rsidRPr="002C33E8">
        <w:rPr>
          <w:rFonts w:ascii="Times New Roman" w:hAnsi="Times New Roman" w:cs="Times New Roman"/>
          <w:iCs/>
          <w:sz w:val="28"/>
          <w:szCs w:val="28"/>
          <w:lang w:eastAsia="ru-RU"/>
        </w:rPr>
        <w:t xml:space="preserve"> </w:t>
      </w:r>
      <w:r w:rsidR="006718D8" w:rsidRPr="002C33E8">
        <w:rPr>
          <w:rFonts w:ascii="Times New Roman" w:hAnsi="Times New Roman" w:cs="Times New Roman"/>
          <w:sz w:val="28"/>
          <w:szCs w:val="28"/>
          <w:lang w:eastAsia="ru-RU"/>
        </w:rPr>
        <w:t> Ее следует</w:t>
      </w:r>
      <w:r w:rsidRPr="002C33E8">
        <w:rPr>
          <w:rFonts w:ascii="Times New Roman" w:hAnsi="Times New Roman" w:cs="Times New Roman"/>
          <w:sz w:val="28"/>
          <w:szCs w:val="28"/>
          <w:lang w:eastAsia="ru-RU"/>
        </w:rPr>
        <w:t xml:space="preserve"> рассматривать в смысле развития конкуренции на рынке финансовых услуг, повышения эффективности деятельности организаций (финансовых и реального сектора) и экономики в целом, а значит, стимулирования ее роста.</w:t>
      </w:r>
    </w:p>
    <w:p w:rsidR="00636B8E" w:rsidRPr="002C33E8" w:rsidRDefault="00636B8E" w:rsidP="007558CF">
      <w:pPr>
        <w:pStyle w:val="a5"/>
        <w:spacing w:line="360" w:lineRule="auto"/>
        <w:ind w:firstLine="709"/>
        <w:jc w:val="both"/>
        <w:rPr>
          <w:rFonts w:ascii="Times New Roman" w:hAnsi="Times New Roman" w:cs="Times New Roman"/>
          <w:sz w:val="28"/>
          <w:szCs w:val="28"/>
          <w:lang w:eastAsia="ru-RU"/>
        </w:rPr>
      </w:pPr>
      <w:r w:rsidRPr="002C33E8">
        <w:rPr>
          <w:rFonts w:ascii="Times New Roman" w:hAnsi="Times New Roman" w:cs="Times New Roman"/>
          <w:iCs/>
          <w:sz w:val="28"/>
          <w:szCs w:val="28"/>
          <w:lang w:eastAsia="ru-RU"/>
        </w:rPr>
        <w:lastRenderedPageBreak/>
        <w:t>Контрольная функция</w:t>
      </w:r>
      <w:r w:rsidRPr="002C33E8">
        <w:rPr>
          <w:rFonts w:ascii="Times New Roman" w:hAnsi="Times New Roman" w:cs="Times New Roman"/>
          <w:sz w:val="28"/>
          <w:szCs w:val="28"/>
          <w:lang w:eastAsia="ru-RU"/>
        </w:rPr>
        <w:t> предполагает контроль за соблюдением требований нормативных правовых актов, регулирующих правила торговли, этических норм поведения участников финансового рынка и др.</w:t>
      </w:r>
    </w:p>
    <w:p w:rsidR="00636B8E" w:rsidRPr="002C33E8" w:rsidRDefault="00636B8E" w:rsidP="007558CF">
      <w:pPr>
        <w:pStyle w:val="a5"/>
        <w:spacing w:line="360" w:lineRule="auto"/>
        <w:ind w:firstLine="709"/>
        <w:jc w:val="both"/>
        <w:rPr>
          <w:rFonts w:ascii="Times New Roman" w:hAnsi="Times New Roman" w:cs="Times New Roman"/>
          <w:sz w:val="28"/>
          <w:szCs w:val="28"/>
          <w:lang w:eastAsia="ru-RU"/>
        </w:rPr>
      </w:pPr>
      <w:r w:rsidRPr="002C33E8">
        <w:rPr>
          <w:rFonts w:ascii="Times New Roman" w:hAnsi="Times New Roman" w:cs="Times New Roman"/>
          <w:iCs/>
          <w:sz w:val="28"/>
          <w:szCs w:val="28"/>
          <w:lang w:eastAsia="ru-RU"/>
        </w:rPr>
        <w:t>Информационная</w:t>
      </w:r>
      <w:r w:rsidRPr="002C33E8">
        <w:rPr>
          <w:rFonts w:ascii="Times New Roman" w:hAnsi="Times New Roman" w:cs="Times New Roman"/>
          <w:sz w:val="28"/>
          <w:szCs w:val="28"/>
          <w:lang w:eastAsia="ru-RU"/>
        </w:rPr>
        <w:t> (</w:t>
      </w:r>
      <w:r w:rsidRPr="002C33E8">
        <w:rPr>
          <w:rFonts w:ascii="Times New Roman" w:hAnsi="Times New Roman" w:cs="Times New Roman"/>
          <w:iCs/>
          <w:sz w:val="28"/>
          <w:szCs w:val="28"/>
          <w:lang w:eastAsia="ru-RU"/>
        </w:rPr>
        <w:t>индикативная</w:t>
      </w:r>
      <w:r w:rsidRPr="002C33E8">
        <w:rPr>
          <w:rFonts w:ascii="Times New Roman" w:hAnsi="Times New Roman" w:cs="Times New Roman"/>
          <w:sz w:val="28"/>
          <w:szCs w:val="28"/>
          <w:lang w:eastAsia="ru-RU"/>
        </w:rPr>
        <w:t>) </w:t>
      </w:r>
      <w:r w:rsidRPr="002C33E8">
        <w:rPr>
          <w:rFonts w:ascii="Times New Roman" w:hAnsi="Times New Roman" w:cs="Times New Roman"/>
          <w:iCs/>
          <w:sz w:val="28"/>
          <w:szCs w:val="28"/>
          <w:lang w:eastAsia="ru-RU"/>
        </w:rPr>
        <w:t>функция.</w:t>
      </w:r>
      <w:r w:rsidRPr="002C33E8">
        <w:rPr>
          <w:rFonts w:ascii="Times New Roman" w:hAnsi="Times New Roman" w:cs="Times New Roman"/>
          <w:sz w:val="28"/>
          <w:szCs w:val="28"/>
          <w:lang w:eastAsia="ru-RU"/>
        </w:rPr>
        <w:t> </w:t>
      </w:r>
      <w:r w:rsidR="006718D8" w:rsidRPr="002C33E8">
        <w:rPr>
          <w:rFonts w:ascii="Times New Roman" w:hAnsi="Times New Roman" w:cs="Times New Roman"/>
          <w:sz w:val="28"/>
          <w:szCs w:val="28"/>
          <w:lang w:eastAsia="ru-RU"/>
        </w:rPr>
        <w:t xml:space="preserve"> </w:t>
      </w:r>
      <w:r w:rsidRPr="002C33E8">
        <w:rPr>
          <w:rFonts w:ascii="Times New Roman" w:hAnsi="Times New Roman" w:cs="Times New Roman"/>
          <w:sz w:val="28"/>
          <w:szCs w:val="28"/>
          <w:lang w:eastAsia="ru-RU"/>
        </w:rPr>
        <w:t xml:space="preserve">В общем смысле через постоянные </w:t>
      </w:r>
      <w:r w:rsidR="00A44B77" w:rsidRPr="002C33E8">
        <w:rPr>
          <w:rFonts w:ascii="Times New Roman" w:hAnsi="Times New Roman" w:cs="Times New Roman"/>
          <w:sz w:val="28"/>
          <w:szCs w:val="28"/>
          <w:lang w:eastAsia="ru-RU"/>
        </w:rPr>
        <w:t>колебания цен</w:t>
      </w:r>
      <w:r w:rsidRPr="002C33E8">
        <w:rPr>
          <w:rFonts w:ascii="Times New Roman" w:hAnsi="Times New Roman" w:cs="Times New Roman"/>
          <w:sz w:val="28"/>
          <w:szCs w:val="28"/>
          <w:lang w:eastAsia="ru-RU"/>
        </w:rPr>
        <w:t xml:space="preserve"> на товары и услуги рынок производит информацию об объектах купли-продажи и субъектах торговли, а также об экономических, политических, социальных условиях, в которых осуществляется торговля, и доводит ее до участников рынка. Современные национальные финансовые рынки благодаря развитию интернет-технологий, оперативности передачи информации интегрированы в единый информационный поток, в связи с чем при появлении важной новости они синхронно реагируют на те или иные события. Информационная функция отражает предпочтения капитала, наиболее привлекательные направления его применения в системе координат «риск — доходность».</w:t>
      </w:r>
      <w:r w:rsidR="008E0A63">
        <w:rPr>
          <w:rStyle w:val="a8"/>
          <w:rFonts w:ascii="Times New Roman" w:hAnsi="Times New Roman" w:cs="Times New Roman"/>
          <w:sz w:val="28"/>
          <w:szCs w:val="28"/>
          <w:lang w:eastAsia="ru-RU"/>
        </w:rPr>
        <w:footnoteReference w:id="2"/>
      </w:r>
    </w:p>
    <w:p w:rsidR="00636B8E" w:rsidRPr="002C33E8" w:rsidRDefault="00636B8E"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rPr>
        <w:t>Общерыночные функции финансового рынка, присущие другим рынкам, не раскрывают его предназначения. Это находит отражение в специфических функциях.</w:t>
      </w:r>
      <w:r w:rsidRPr="002C33E8">
        <w:rPr>
          <w:rFonts w:ascii="Times New Roman" w:hAnsi="Times New Roman" w:cs="Times New Roman"/>
          <w:sz w:val="28"/>
          <w:szCs w:val="28"/>
        </w:rPr>
        <w:br/>
        <w:t>Финансовый рынок реализует свое предназначение через выполнение специфических функций.</w:t>
      </w:r>
    </w:p>
    <w:p w:rsidR="00636B8E" w:rsidRPr="002C33E8" w:rsidRDefault="00636B8E"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rPr>
        <w:t>Главной специфической функцией</w:t>
      </w:r>
      <w:r w:rsidR="008E0A63">
        <w:rPr>
          <w:rStyle w:val="a8"/>
          <w:rFonts w:ascii="Times New Roman" w:hAnsi="Times New Roman" w:cs="Times New Roman"/>
          <w:sz w:val="28"/>
          <w:szCs w:val="28"/>
        </w:rPr>
        <w:footnoteReference w:id="3"/>
      </w:r>
      <w:r w:rsidRPr="002C33E8">
        <w:rPr>
          <w:rFonts w:ascii="Times New Roman" w:hAnsi="Times New Roman" w:cs="Times New Roman"/>
          <w:sz w:val="28"/>
          <w:szCs w:val="28"/>
        </w:rPr>
        <w:t xml:space="preserve"> финансового рынка является перераспределительная. Она заключается в мобилизации (аккумуляции) свободных денежных ресурсов и оптимальном размещении ограниченного объема денежных ресурсов по направлениям их конечного использования, обеспечивая трансформацию имеющихся сбережений из непроизводительной в производительную форму, в результате чего происходит перераспределение денежных средств и капитала между отраслями и сферами экономики, территориями, группами населения, организациями, государствами.</w:t>
      </w:r>
    </w:p>
    <w:p w:rsidR="00636B8E" w:rsidRPr="002C33E8" w:rsidRDefault="00636B8E"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rPr>
        <w:lastRenderedPageBreak/>
        <w:t>Спрос на капитал имеет место со стороны экономических субъектов с дефицитным бюджетом: коммерческих организаций для простого и расширенного воспроизводства масштабов деятельности, государства и муниципальных образований. Предложение капитала исходит со стороны экономических субъектов с профицитным бюджетом: домашних хозяйств, стремящихся к сбережению и приумножению денежных средств через процесс инвестирования, коммерческих организаций, доходы которых временно не находят прибыльного приложения, а также со стороны институциональных инвесторов.</w:t>
      </w:r>
    </w:p>
    <w:p w:rsidR="00636B8E" w:rsidRPr="002C33E8" w:rsidRDefault="00636B8E"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rPr>
        <w:t>Исторически перераспределительная функция финансового рынка имела отношение только к финансовому капиталу. В современных условиях она охватывает также отношения, связанные с перераспределением прав собственности (изменения в составе акционеров с передачей всех прав и обязанностей).</w:t>
      </w:r>
    </w:p>
    <w:p w:rsidR="00A44B77" w:rsidRDefault="00636B8E"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rPr>
        <w:t>Эффективное выполнение рынком осн</w:t>
      </w:r>
      <w:r w:rsidR="00A44B77">
        <w:rPr>
          <w:rFonts w:ascii="Times New Roman" w:hAnsi="Times New Roman" w:cs="Times New Roman"/>
          <w:sz w:val="28"/>
          <w:szCs w:val="28"/>
        </w:rPr>
        <w:t xml:space="preserve">овной — перераспределительной </w:t>
      </w:r>
      <w:r w:rsidRPr="002C33E8">
        <w:rPr>
          <w:rFonts w:ascii="Times New Roman" w:hAnsi="Times New Roman" w:cs="Times New Roman"/>
          <w:sz w:val="28"/>
          <w:szCs w:val="28"/>
        </w:rPr>
        <w:t>функции невозможно без выполнения им </w:t>
      </w:r>
      <w:r w:rsidRPr="002C33E8">
        <w:rPr>
          <w:rFonts w:ascii="Times New Roman" w:hAnsi="Times New Roman" w:cs="Times New Roman"/>
          <w:iCs/>
          <w:sz w:val="28"/>
          <w:szCs w:val="28"/>
        </w:rPr>
        <w:t>прочих специфических функций.</w:t>
      </w:r>
      <w:r w:rsidRPr="002C33E8">
        <w:rPr>
          <w:rFonts w:ascii="Times New Roman" w:hAnsi="Times New Roman" w:cs="Times New Roman"/>
          <w:sz w:val="28"/>
          <w:szCs w:val="28"/>
        </w:rPr>
        <w:t> К ним, в частности, относятся следующие:</w:t>
      </w:r>
    </w:p>
    <w:p w:rsidR="00A44B77" w:rsidRDefault="003F2F00" w:rsidP="007558CF">
      <w:pPr>
        <w:pStyle w:val="a5"/>
        <w:spacing w:line="360" w:lineRule="auto"/>
        <w:ind w:firstLine="709"/>
        <w:jc w:val="both"/>
        <w:rPr>
          <w:rFonts w:ascii="Times New Roman" w:hAnsi="Times New Roman" w:cs="Times New Roman"/>
          <w:sz w:val="28"/>
          <w:szCs w:val="28"/>
        </w:rPr>
      </w:pPr>
      <w:r>
        <w:rPr>
          <w:rFonts w:ascii="Times New Roman" w:hAnsi="Times New Roman" w:cs="Times New Roman"/>
          <w:color w:val="242424"/>
          <w:sz w:val="28"/>
          <w:szCs w:val="28"/>
        </w:rPr>
        <w:t>1</w:t>
      </w:r>
      <w:r w:rsidRPr="00A44B77">
        <w:rPr>
          <w:rFonts w:ascii="Times New Roman" w:hAnsi="Times New Roman" w:cs="Times New Roman"/>
          <w:sz w:val="28"/>
          <w:szCs w:val="28"/>
        </w:rPr>
        <w:t>)</w:t>
      </w:r>
      <w:r w:rsidR="00636B8E" w:rsidRPr="00A44B77">
        <w:rPr>
          <w:rFonts w:ascii="Times New Roman" w:hAnsi="Times New Roman" w:cs="Times New Roman"/>
          <w:sz w:val="28"/>
          <w:szCs w:val="28"/>
        </w:rPr>
        <w:t> </w:t>
      </w:r>
      <w:r w:rsidRPr="00A44B77">
        <w:rPr>
          <w:rFonts w:ascii="Times New Roman" w:hAnsi="Times New Roman" w:cs="Times New Roman"/>
          <w:iCs/>
          <w:sz w:val="28"/>
          <w:szCs w:val="28"/>
        </w:rPr>
        <w:t>У</w:t>
      </w:r>
      <w:r w:rsidR="00636B8E" w:rsidRPr="00A44B77">
        <w:rPr>
          <w:rFonts w:ascii="Times New Roman" w:hAnsi="Times New Roman" w:cs="Times New Roman"/>
          <w:iCs/>
          <w:sz w:val="28"/>
          <w:szCs w:val="28"/>
        </w:rPr>
        <w:t>четно-расчетная</w:t>
      </w:r>
      <w:r w:rsidR="00636B8E" w:rsidRPr="00A44B77">
        <w:rPr>
          <w:rFonts w:ascii="Times New Roman" w:hAnsi="Times New Roman" w:cs="Times New Roman"/>
          <w:sz w:val="28"/>
          <w:szCs w:val="28"/>
        </w:rPr>
        <w:t> — подразумевает регистрацию и учет различных объектов финансового рынка, операций на биржевом и внебиржевом рынках, субъектов рынка (через лицензирование), осуществление платежей и расчетов по операциям с финансовыми инструментами и г.п.;</w:t>
      </w:r>
    </w:p>
    <w:p w:rsidR="00A44B77" w:rsidRDefault="003F2F00" w:rsidP="007558CF">
      <w:pPr>
        <w:pStyle w:val="a5"/>
        <w:spacing w:line="360" w:lineRule="auto"/>
        <w:ind w:firstLine="709"/>
        <w:jc w:val="both"/>
        <w:rPr>
          <w:rFonts w:ascii="Times New Roman" w:hAnsi="Times New Roman" w:cs="Times New Roman"/>
          <w:sz w:val="28"/>
          <w:szCs w:val="28"/>
        </w:rPr>
      </w:pPr>
      <w:r w:rsidRPr="00A44B77">
        <w:rPr>
          <w:rFonts w:ascii="Times New Roman" w:hAnsi="Times New Roman" w:cs="Times New Roman"/>
          <w:sz w:val="28"/>
          <w:szCs w:val="28"/>
        </w:rPr>
        <w:t xml:space="preserve">2) </w:t>
      </w:r>
      <w:r w:rsidRPr="00A44B77">
        <w:rPr>
          <w:rFonts w:ascii="Times New Roman" w:hAnsi="Times New Roman" w:cs="Times New Roman"/>
          <w:iCs/>
          <w:sz w:val="28"/>
          <w:szCs w:val="28"/>
        </w:rPr>
        <w:t>У</w:t>
      </w:r>
      <w:r w:rsidR="00636B8E" w:rsidRPr="00A44B77">
        <w:rPr>
          <w:rFonts w:ascii="Times New Roman" w:hAnsi="Times New Roman" w:cs="Times New Roman"/>
          <w:iCs/>
          <w:sz w:val="28"/>
          <w:szCs w:val="28"/>
        </w:rPr>
        <w:t>правление рисками</w:t>
      </w:r>
      <w:r w:rsidR="00636B8E" w:rsidRPr="00A44B77">
        <w:rPr>
          <w:rFonts w:ascii="Times New Roman" w:hAnsi="Times New Roman" w:cs="Times New Roman"/>
          <w:sz w:val="28"/>
          <w:szCs w:val="28"/>
        </w:rPr>
        <w:t> (</w:t>
      </w:r>
      <w:r w:rsidR="00636B8E" w:rsidRPr="00A44B77">
        <w:rPr>
          <w:rFonts w:ascii="Times New Roman" w:hAnsi="Times New Roman" w:cs="Times New Roman"/>
          <w:iCs/>
          <w:sz w:val="28"/>
          <w:szCs w:val="28"/>
        </w:rPr>
        <w:t>защитная, функция хеджирования).</w:t>
      </w:r>
      <w:r w:rsidR="00636B8E" w:rsidRPr="00A44B77">
        <w:rPr>
          <w:rFonts w:ascii="Times New Roman" w:hAnsi="Times New Roman" w:cs="Times New Roman"/>
          <w:sz w:val="28"/>
          <w:szCs w:val="28"/>
        </w:rPr>
        <w:t> Подразумевает защиту сбережений и накоплений, инвестируемых в объекты финансового рынка, в том числе от обесценения, вызванного инфляцией, на основе географической, отраслевой и прочей диверсификации. Для хеджирования ценовых и финансовых рисков возможно использование срочных контрактов (форварды, фьючерсы, опционы, свопы);</w:t>
      </w:r>
    </w:p>
    <w:p w:rsidR="00A44B77" w:rsidRDefault="003F2F00" w:rsidP="007558CF">
      <w:pPr>
        <w:pStyle w:val="a5"/>
        <w:spacing w:line="360" w:lineRule="auto"/>
        <w:ind w:firstLine="709"/>
        <w:jc w:val="both"/>
        <w:rPr>
          <w:rFonts w:ascii="Times New Roman" w:hAnsi="Times New Roman" w:cs="Times New Roman"/>
          <w:sz w:val="28"/>
          <w:szCs w:val="28"/>
        </w:rPr>
      </w:pPr>
      <w:r w:rsidRPr="00A44B77">
        <w:rPr>
          <w:rFonts w:ascii="Times New Roman" w:hAnsi="Times New Roman" w:cs="Times New Roman"/>
          <w:sz w:val="28"/>
          <w:szCs w:val="28"/>
        </w:rPr>
        <w:t xml:space="preserve">3) </w:t>
      </w:r>
      <w:r w:rsidRPr="00A44B77">
        <w:rPr>
          <w:rFonts w:ascii="Times New Roman" w:hAnsi="Times New Roman" w:cs="Times New Roman"/>
          <w:iCs/>
          <w:sz w:val="28"/>
          <w:szCs w:val="28"/>
        </w:rPr>
        <w:t>Р</w:t>
      </w:r>
      <w:r w:rsidR="00636B8E" w:rsidRPr="00A44B77">
        <w:rPr>
          <w:rFonts w:ascii="Times New Roman" w:hAnsi="Times New Roman" w:cs="Times New Roman"/>
          <w:iCs/>
          <w:sz w:val="28"/>
          <w:szCs w:val="28"/>
        </w:rPr>
        <w:t>егулирование денежного обращения</w:t>
      </w:r>
      <w:r w:rsidR="00636B8E" w:rsidRPr="00A44B77">
        <w:rPr>
          <w:rFonts w:ascii="Times New Roman" w:hAnsi="Times New Roman" w:cs="Times New Roman"/>
          <w:sz w:val="28"/>
          <w:szCs w:val="28"/>
        </w:rPr>
        <w:t> — заключается в регулировании объема денежной массы в экономике через операции</w:t>
      </w:r>
      <w:r w:rsidR="006718D8" w:rsidRPr="00A44B77">
        <w:rPr>
          <w:rFonts w:ascii="Times New Roman" w:hAnsi="Times New Roman" w:cs="Times New Roman"/>
          <w:sz w:val="28"/>
          <w:szCs w:val="28"/>
        </w:rPr>
        <w:t xml:space="preserve"> на </w:t>
      </w:r>
      <w:r w:rsidR="006718D8" w:rsidRPr="00A44B77">
        <w:rPr>
          <w:rFonts w:ascii="Times New Roman" w:hAnsi="Times New Roman" w:cs="Times New Roman"/>
          <w:sz w:val="28"/>
          <w:szCs w:val="28"/>
        </w:rPr>
        <w:lastRenderedPageBreak/>
        <w:t>открытом рынке</w:t>
      </w:r>
      <w:r w:rsidR="00636B8E" w:rsidRPr="00A44B77">
        <w:rPr>
          <w:rFonts w:ascii="Times New Roman" w:hAnsi="Times New Roman" w:cs="Times New Roman"/>
          <w:sz w:val="28"/>
          <w:szCs w:val="28"/>
        </w:rPr>
        <w:t>, установлении центральным банком процентных ставок по различным видам операций, валютных интервенциях и др.</w:t>
      </w:r>
    </w:p>
    <w:p w:rsidR="006B29D6" w:rsidRDefault="006B29D6" w:rsidP="007558CF">
      <w:pPr>
        <w:pStyle w:val="a5"/>
        <w:spacing w:line="360" w:lineRule="auto"/>
        <w:ind w:firstLine="709"/>
        <w:jc w:val="center"/>
        <w:rPr>
          <w:rFonts w:ascii="Times New Roman" w:hAnsi="Times New Roman" w:cs="Times New Roman"/>
          <w:b/>
          <w:sz w:val="28"/>
          <w:szCs w:val="28"/>
          <w:lang w:eastAsia="ru-RU"/>
        </w:rPr>
      </w:pPr>
    </w:p>
    <w:p w:rsidR="00A44B77" w:rsidRDefault="00A44B77" w:rsidP="007558CF">
      <w:pPr>
        <w:pStyle w:val="a5"/>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lang w:eastAsia="ru-RU"/>
        </w:rPr>
        <w:t>1.2</w:t>
      </w:r>
      <w:r w:rsidR="0033039D">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Структура финансового рынка</w:t>
      </w:r>
    </w:p>
    <w:p w:rsidR="00A44B77" w:rsidRDefault="00A44B77" w:rsidP="007558CF">
      <w:pPr>
        <w:pStyle w:val="a5"/>
        <w:spacing w:line="360" w:lineRule="auto"/>
        <w:ind w:firstLine="709"/>
        <w:jc w:val="both"/>
        <w:rPr>
          <w:rFonts w:ascii="Times New Roman" w:hAnsi="Times New Roman" w:cs="Times New Roman"/>
          <w:sz w:val="28"/>
          <w:szCs w:val="28"/>
        </w:rPr>
      </w:pPr>
    </w:p>
    <w:p w:rsidR="00636B8E" w:rsidRPr="002C33E8" w:rsidRDefault="00636B8E"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lang w:eastAsia="ru-RU"/>
        </w:rPr>
        <w:t>Структура финансового рынка включает:</w:t>
      </w:r>
    </w:p>
    <w:p w:rsidR="003F2F00" w:rsidRPr="003F2F00" w:rsidRDefault="003F2F00" w:rsidP="007558CF">
      <w:pPr>
        <w:pStyle w:val="a5"/>
        <w:spacing w:line="360" w:lineRule="auto"/>
        <w:ind w:firstLine="709"/>
        <w:jc w:val="both"/>
        <w:rPr>
          <w:rFonts w:ascii="Times New Roman" w:hAnsi="Times New Roman" w:cs="Times New Roman"/>
          <w:bCs/>
          <w:color w:val="000000"/>
          <w:sz w:val="28"/>
          <w:szCs w:val="28"/>
        </w:rPr>
      </w:pPr>
      <w:r w:rsidRPr="003F2F00">
        <w:rPr>
          <w:rStyle w:val="a9"/>
          <w:rFonts w:ascii="Times New Roman" w:hAnsi="Times New Roman" w:cs="Times New Roman"/>
          <w:b w:val="0"/>
          <w:color w:val="000000"/>
          <w:sz w:val="28"/>
          <w:szCs w:val="28"/>
        </w:rPr>
        <w:t>Кредитный рынок</w:t>
      </w:r>
      <w:r w:rsidRPr="003F2F00">
        <w:rPr>
          <w:rFonts w:ascii="Times New Roman" w:hAnsi="Times New Roman" w:cs="Times New Roman"/>
          <w:sz w:val="28"/>
          <w:szCs w:val="28"/>
        </w:rPr>
        <w:t> — наиболее крупный сегмент финансового рынка в современных рыночных экономиках, так как именно кредитные отношения — основной механизм, движущий и ускоряющий рыночную экономику в целом.</w:t>
      </w:r>
    </w:p>
    <w:p w:rsidR="003F2F00" w:rsidRDefault="003F2F00" w:rsidP="007558CF">
      <w:pPr>
        <w:pStyle w:val="a5"/>
        <w:spacing w:line="360" w:lineRule="auto"/>
        <w:ind w:firstLine="709"/>
        <w:jc w:val="both"/>
        <w:rPr>
          <w:rFonts w:ascii="Times New Roman" w:hAnsi="Times New Roman" w:cs="Times New Roman"/>
          <w:sz w:val="28"/>
          <w:szCs w:val="28"/>
          <w:shd w:val="clear" w:color="auto" w:fill="FFFFFF"/>
        </w:rPr>
      </w:pPr>
      <w:r w:rsidRPr="003F2F00">
        <w:rPr>
          <w:rFonts w:ascii="Times New Roman" w:hAnsi="Times New Roman" w:cs="Times New Roman"/>
          <w:sz w:val="28"/>
          <w:szCs w:val="28"/>
        </w:rPr>
        <w:t>Кредитные отношения — это отношения между кредитором и заемщиком по поводу предоставления, использования и погашения ссуды.</w:t>
      </w:r>
      <w:r w:rsidRPr="003F2F00">
        <w:rPr>
          <w:rFonts w:ascii="Times New Roman" w:hAnsi="Times New Roman" w:cs="Times New Roman"/>
          <w:sz w:val="28"/>
          <w:szCs w:val="28"/>
        </w:rPr>
        <w:br/>
      </w:r>
      <w:r w:rsidRPr="003F2F00">
        <w:rPr>
          <w:rStyle w:val="a9"/>
          <w:rFonts w:ascii="Times New Roman" w:hAnsi="Times New Roman" w:cs="Times New Roman"/>
          <w:b w:val="0"/>
          <w:color w:val="000000"/>
          <w:sz w:val="28"/>
          <w:szCs w:val="28"/>
          <w:shd w:val="clear" w:color="auto" w:fill="FFFFFF"/>
        </w:rPr>
        <w:t>Валютным рынком</w:t>
      </w:r>
      <w:r w:rsidRPr="003F2F00">
        <w:rPr>
          <w:rFonts w:ascii="Times New Roman" w:hAnsi="Times New Roman" w:cs="Times New Roman"/>
          <w:sz w:val="28"/>
          <w:szCs w:val="28"/>
          <w:shd w:val="clear" w:color="auto" w:fill="FFFFFF"/>
        </w:rPr>
        <w:t> называется система экономических отношений между банками, а также между банками и их клиентами по поводу ку</w:t>
      </w:r>
      <w:r>
        <w:rPr>
          <w:rFonts w:ascii="Times New Roman" w:hAnsi="Times New Roman" w:cs="Times New Roman"/>
          <w:sz w:val="28"/>
          <w:szCs w:val="28"/>
          <w:shd w:val="clear" w:color="auto" w:fill="FFFFFF"/>
        </w:rPr>
        <w:t>пли-продажи иностранной валюты.</w:t>
      </w:r>
    </w:p>
    <w:p w:rsidR="003F2F00" w:rsidRPr="003F2F00" w:rsidRDefault="003F2F00" w:rsidP="007558CF">
      <w:pPr>
        <w:pStyle w:val="a5"/>
        <w:spacing w:line="360" w:lineRule="auto"/>
        <w:ind w:firstLine="709"/>
        <w:jc w:val="both"/>
        <w:rPr>
          <w:rFonts w:ascii="Times New Roman" w:hAnsi="Times New Roman" w:cs="Times New Roman"/>
          <w:color w:val="000000" w:themeColor="text1"/>
          <w:sz w:val="28"/>
          <w:szCs w:val="28"/>
        </w:rPr>
      </w:pPr>
      <w:r w:rsidRPr="003F2F00">
        <w:rPr>
          <w:rStyle w:val="a9"/>
          <w:rFonts w:ascii="Times New Roman" w:hAnsi="Times New Roman" w:cs="Times New Roman"/>
          <w:b w:val="0"/>
          <w:color w:val="000000" w:themeColor="text1"/>
          <w:sz w:val="28"/>
          <w:szCs w:val="28"/>
        </w:rPr>
        <w:t>Рынок ценных</w:t>
      </w:r>
      <w:r w:rsidR="008E0A63">
        <w:rPr>
          <w:rStyle w:val="a8"/>
          <w:rFonts w:ascii="Times New Roman" w:hAnsi="Times New Roman" w:cs="Times New Roman"/>
          <w:bCs/>
          <w:color w:val="000000" w:themeColor="text1"/>
          <w:sz w:val="28"/>
          <w:szCs w:val="28"/>
        </w:rPr>
        <w:footnoteReference w:id="4"/>
      </w:r>
      <w:r w:rsidRPr="003F2F00">
        <w:rPr>
          <w:rStyle w:val="a9"/>
          <w:rFonts w:ascii="Times New Roman" w:hAnsi="Times New Roman" w:cs="Times New Roman"/>
          <w:b w:val="0"/>
          <w:color w:val="000000" w:themeColor="text1"/>
          <w:sz w:val="28"/>
          <w:szCs w:val="28"/>
        </w:rPr>
        <w:t xml:space="preserve"> бумаг</w:t>
      </w:r>
      <w:r w:rsidRPr="003F2F00">
        <w:rPr>
          <w:rFonts w:ascii="Times New Roman" w:hAnsi="Times New Roman" w:cs="Times New Roman"/>
          <w:color w:val="000000" w:themeColor="text1"/>
          <w:sz w:val="28"/>
          <w:szCs w:val="28"/>
        </w:rPr>
        <w:t> </w:t>
      </w:r>
      <w:r w:rsidRPr="003F2F00">
        <w:rPr>
          <w:rStyle w:val="a9"/>
          <w:rFonts w:ascii="Times New Roman" w:hAnsi="Times New Roman" w:cs="Times New Roman"/>
          <w:b w:val="0"/>
          <w:color w:val="000000" w:themeColor="text1"/>
          <w:sz w:val="28"/>
          <w:szCs w:val="28"/>
        </w:rPr>
        <w:t>- </w:t>
      </w:r>
      <w:r w:rsidRPr="003F2F00">
        <w:rPr>
          <w:rFonts w:ascii="Times New Roman" w:hAnsi="Times New Roman" w:cs="Times New Roman"/>
          <w:color w:val="000000" w:themeColor="text1"/>
          <w:sz w:val="28"/>
          <w:szCs w:val="28"/>
        </w:rPr>
        <w:t>это экономические отношения между участниками рынка по поводу выпуска и обращения </w:t>
      </w:r>
      <w:hyperlink r:id="rId8" w:tooltip="Ценные бумаги" w:history="1">
        <w:r w:rsidRPr="003F2F00">
          <w:rPr>
            <w:rStyle w:val="aa"/>
            <w:rFonts w:ascii="Times New Roman" w:hAnsi="Times New Roman" w:cs="Times New Roman"/>
            <w:color w:val="000000" w:themeColor="text1"/>
            <w:sz w:val="28"/>
            <w:szCs w:val="28"/>
            <w:u w:val="none"/>
          </w:rPr>
          <w:t>ценных бумаг</w:t>
        </w:r>
      </w:hyperlink>
      <w:r w:rsidRPr="003F2F00">
        <w:rPr>
          <w:rFonts w:ascii="Times New Roman" w:hAnsi="Times New Roman" w:cs="Times New Roman"/>
          <w:color w:val="000000" w:themeColor="text1"/>
          <w:sz w:val="28"/>
          <w:szCs w:val="28"/>
        </w:rPr>
        <w:t>.</w:t>
      </w:r>
    </w:p>
    <w:p w:rsidR="0082756F" w:rsidRDefault="003F2F00" w:rsidP="007558CF">
      <w:pPr>
        <w:pStyle w:val="a5"/>
        <w:spacing w:line="360" w:lineRule="auto"/>
        <w:ind w:firstLine="709"/>
        <w:jc w:val="both"/>
        <w:rPr>
          <w:rFonts w:ascii="Times New Roman" w:hAnsi="Times New Roman" w:cs="Times New Roman"/>
          <w:color w:val="000000" w:themeColor="text1"/>
          <w:sz w:val="28"/>
          <w:szCs w:val="28"/>
        </w:rPr>
      </w:pPr>
      <w:r w:rsidRPr="003F2F00">
        <w:rPr>
          <w:rFonts w:ascii="Times New Roman" w:hAnsi="Times New Roman" w:cs="Times New Roman"/>
          <w:color w:val="000000" w:themeColor="text1"/>
          <w:sz w:val="28"/>
          <w:szCs w:val="28"/>
        </w:rPr>
        <w:t>Рынок ценных бумаг представляет собой составную часть </w:t>
      </w:r>
      <w:hyperlink r:id="rId9" w:tooltip="Финансовый рынок" w:history="1">
        <w:r w:rsidRPr="003F2F00">
          <w:rPr>
            <w:rStyle w:val="aa"/>
            <w:rFonts w:ascii="Times New Roman" w:hAnsi="Times New Roman" w:cs="Times New Roman"/>
            <w:color w:val="000000" w:themeColor="text1"/>
            <w:sz w:val="28"/>
            <w:szCs w:val="28"/>
            <w:u w:val="none"/>
          </w:rPr>
          <w:t>финансового рынка</w:t>
        </w:r>
      </w:hyperlink>
      <w:r w:rsidRPr="003F2F00">
        <w:rPr>
          <w:rFonts w:ascii="Times New Roman" w:hAnsi="Times New Roman" w:cs="Times New Roman"/>
          <w:color w:val="000000" w:themeColor="text1"/>
          <w:sz w:val="28"/>
          <w:szCs w:val="28"/>
        </w:rPr>
        <w:t>, на котором происходит перераспределение </w:t>
      </w:r>
      <w:hyperlink r:id="rId10" w:tooltip="Денежные средства" w:history="1">
        <w:r w:rsidRPr="003F2F00">
          <w:rPr>
            <w:rStyle w:val="aa"/>
            <w:rFonts w:ascii="Times New Roman" w:hAnsi="Times New Roman" w:cs="Times New Roman"/>
            <w:color w:val="000000" w:themeColor="text1"/>
            <w:sz w:val="28"/>
            <w:szCs w:val="28"/>
            <w:u w:val="none"/>
          </w:rPr>
          <w:t>денежных средств</w:t>
        </w:r>
      </w:hyperlink>
      <w:r w:rsidRPr="003F2F00">
        <w:rPr>
          <w:rFonts w:ascii="Times New Roman" w:hAnsi="Times New Roman" w:cs="Times New Roman"/>
          <w:color w:val="000000" w:themeColor="text1"/>
          <w:sz w:val="28"/>
          <w:szCs w:val="28"/>
        </w:rPr>
        <w:t> с помощью таких финансовых инструментов, как ценные бумаги.</w:t>
      </w:r>
    </w:p>
    <w:p w:rsidR="0082756F" w:rsidRDefault="003F2F00" w:rsidP="007558CF">
      <w:pPr>
        <w:pStyle w:val="a5"/>
        <w:spacing w:line="360" w:lineRule="auto"/>
        <w:ind w:firstLine="709"/>
        <w:jc w:val="both"/>
        <w:rPr>
          <w:rFonts w:ascii="Times New Roman" w:hAnsi="Times New Roman" w:cs="Times New Roman"/>
          <w:color w:val="000000"/>
          <w:sz w:val="28"/>
          <w:szCs w:val="28"/>
          <w:shd w:val="clear" w:color="auto" w:fill="FFFFFF"/>
        </w:rPr>
      </w:pPr>
      <w:r w:rsidRPr="003F2F00">
        <w:rPr>
          <w:rFonts w:ascii="Times New Roman" w:hAnsi="Times New Roman" w:cs="Times New Roman"/>
          <w:color w:val="000000" w:themeColor="text1"/>
          <w:sz w:val="28"/>
          <w:szCs w:val="28"/>
          <w:shd w:val="clear" w:color="auto" w:fill="FFFFFF"/>
        </w:rPr>
        <w:t>Страховой рынок — это часть </w:t>
      </w:r>
      <w:hyperlink r:id="rId11" w:tooltip="Финансовый рынок" w:history="1">
        <w:r w:rsidRPr="003F2F00">
          <w:rPr>
            <w:rStyle w:val="a9"/>
            <w:rFonts w:ascii="Times New Roman" w:hAnsi="Times New Roman" w:cs="Times New Roman"/>
            <w:b w:val="0"/>
            <w:color w:val="000000" w:themeColor="text1"/>
            <w:sz w:val="28"/>
            <w:szCs w:val="28"/>
            <w:shd w:val="clear" w:color="auto" w:fill="FFFFFF"/>
          </w:rPr>
          <w:t>финансового рынка</w:t>
        </w:r>
      </w:hyperlink>
      <w:r w:rsidRPr="003F2F00">
        <w:rPr>
          <w:rFonts w:ascii="Times New Roman" w:hAnsi="Times New Roman" w:cs="Times New Roman"/>
          <w:color w:val="000000" w:themeColor="text1"/>
          <w:sz w:val="28"/>
          <w:szCs w:val="28"/>
          <w:shd w:val="clear" w:color="auto" w:fill="FFFFFF"/>
        </w:rPr>
        <w:t>, место, где продаются и покупаются страховые продукты.</w:t>
      </w:r>
    </w:p>
    <w:p w:rsidR="00636B8E" w:rsidRPr="003F2F00" w:rsidRDefault="00636B8E" w:rsidP="007558CF">
      <w:pPr>
        <w:pStyle w:val="a5"/>
        <w:spacing w:line="360" w:lineRule="auto"/>
        <w:ind w:firstLine="709"/>
        <w:jc w:val="both"/>
        <w:rPr>
          <w:rFonts w:ascii="Times New Roman" w:hAnsi="Times New Roman" w:cs="Times New Roman"/>
          <w:color w:val="000000" w:themeColor="text1"/>
          <w:sz w:val="28"/>
          <w:szCs w:val="28"/>
        </w:rPr>
      </w:pPr>
      <w:r w:rsidRPr="002C33E8">
        <w:rPr>
          <w:rFonts w:ascii="Times New Roman" w:hAnsi="Times New Roman" w:cs="Times New Roman"/>
          <w:sz w:val="28"/>
          <w:szCs w:val="28"/>
          <w:lang w:eastAsia="ru-RU"/>
        </w:rPr>
        <w:t>Это основные сегменты финансового рынка. На поле кредитно-финансовых рынков прежде всего определяется направление перераспределения активов и наиболее эффективные сферы приложения финансовых ресурсов.</w:t>
      </w:r>
      <w:r w:rsidR="006718D8" w:rsidRPr="002C33E8">
        <w:rPr>
          <w:rFonts w:ascii="Times New Roman" w:hAnsi="Times New Roman" w:cs="Times New Roman"/>
          <w:sz w:val="28"/>
          <w:szCs w:val="28"/>
          <w:lang w:eastAsia="ru-RU"/>
        </w:rPr>
        <w:t xml:space="preserve"> </w:t>
      </w:r>
      <w:r w:rsidRPr="002C33E8">
        <w:rPr>
          <w:rFonts w:ascii="Times New Roman" w:hAnsi="Times New Roman" w:cs="Times New Roman"/>
          <w:sz w:val="28"/>
          <w:szCs w:val="28"/>
          <w:lang w:eastAsia="ru-RU"/>
        </w:rPr>
        <w:t xml:space="preserve">Основу финансового рынка составляют национальные банки, которые устанавливают процентную ставку и влияют на стоимость национальной валюты, проводят операции на межбанковском валютном рынке. Следующими важными институтами являются коммерческие банки, </w:t>
      </w:r>
      <w:r w:rsidRPr="002C33E8">
        <w:rPr>
          <w:rFonts w:ascii="Times New Roman" w:hAnsi="Times New Roman" w:cs="Times New Roman"/>
          <w:sz w:val="28"/>
          <w:szCs w:val="28"/>
          <w:lang w:eastAsia="ru-RU"/>
        </w:rPr>
        <w:lastRenderedPageBreak/>
        <w:t>фондовые и валютные биржи — именно они в большей степени определяют развитие рынка финансовых активов, но также влияют на развитие и эффективность финансовых рынков</w:t>
      </w:r>
    </w:p>
    <w:p w:rsidR="00636B8E" w:rsidRPr="002C33E8" w:rsidRDefault="00636B8E" w:rsidP="007558CF">
      <w:pPr>
        <w:pStyle w:val="a5"/>
        <w:spacing w:line="360" w:lineRule="auto"/>
        <w:ind w:firstLine="709"/>
        <w:jc w:val="both"/>
        <w:rPr>
          <w:rFonts w:ascii="Times New Roman" w:hAnsi="Times New Roman" w:cs="Times New Roman"/>
          <w:sz w:val="28"/>
          <w:szCs w:val="28"/>
          <w:lang w:eastAsia="ru-RU"/>
        </w:rPr>
      </w:pPr>
      <w:r w:rsidRPr="002C33E8">
        <w:rPr>
          <w:rFonts w:ascii="Times New Roman" w:hAnsi="Times New Roman" w:cs="Times New Roman"/>
          <w:sz w:val="28"/>
          <w:szCs w:val="28"/>
          <w:lang w:eastAsia="ru-RU"/>
        </w:rPr>
        <w:t xml:space="preserve">С точки зрения среднесрочных и долгосрочных инвестиций, наибольшей привлекательностью пользуется сегмент финансово-кредитного рынка — рынок ценных бумаг. К ценным бумагам относятся: </w:t>
      </w:r>
    </w:p>
    <w:p w:rsidR="00636B8E" w:rsidRPr="002C33E8" w:rsidRDefault="00A44B77"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636B8E" w:rsidRPr="002C33E8">
        <w:rPr>
          <w:rFonts w:ascii="Times New Roman" w:hAnsi="Times New Roman" w:cs="Times New Roman"/>
          <w:sz w:val="28"/>
          <w:szCs w:val="28"/>
          <w:lang w:eastAsia="ru-RU"/>
        </w:rPr>
        <w:t xml:space="preserve">Акции; </w:t>
      </w:r>
    </w:p>
    <w:p w:rsidR="00636B8E" w:rsidRPr="002C33E8" w:rsidRDefault="00A44B77"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636B8E" w:rsidRPr="002C33E8">
        <w:rPr>
          <w:rFonts w:ascii="Times New Roman" w:hAnsi="Times New Roman" w:cs="Times New Roman"/>
          <w:sz w:val="28"/>
          <w:szCs w:val="28"/>
          <w:lang w:eastAsia="ru-RU"/>
        </w:rPr>
        <w:t>Векселя;</w:t>
      </w:r>
    </w:p>
    <w:p w:rsidR="00636B8E" w:rsidRPr="002C33E8" w:rsidRDefault="00A44B77"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636B8E" w:rsidRPr="002C33E8">
        <w:rPr>
          <w:rFonts w:ascii="Times New Roman" w:hAnsi="Times New Roman" w:cs="Times New Roman"/>
          <w:sz w:val="28"/>
          <w:szCs w:val="28"/>
          <w:lang w:eastAsia="ru-RU"/>
        </w:rPr>
        <w:t>Облигации;</w:t>
      </w:r>
    </w:p>
    <w:p w:rsidR="00636B8E" w:rsidRPr="002C33E8" w:rsidRDefault="00A44B77"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636B8E" w:rsidRPr="002C33E8">
        <w:rPr>
          <w:rFonts w:ascii="Times New Roman" w:hAnsi="Times New Roman" w:cs="Times New Roman"/>
          <w:sz w:val="28"/>
          <w:szCs w:val="28"/>
          <w:lang w:eastAsia="ru-RU"/>
        </w:rPr>
        <w:t>Чеки;</w:t>
      </w:r>
    </w:p>
    <w:p w:rsidR="00636B8E" w:rsidRPr="002C33E8" w:rsidRDefault="00A44B77"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636B8E" w:rsidRPr="002C33E8">
        <w:rPr>
          <w:rFonts w:ascii="Times New Roman" w:hAnsi="Times New Roman" w:cs="Times New Roman"/>
          <w:sz w:val="28"/>
          <w:szCs w:val="28"/>
          <w:lang w:eastAsia="ru-RU"/>
        </w:rPr>
        <w:t xml:space="preserve">Казначейские обязательства </w:t>
      </w:r>
      <w:r w:rsidRPr="002C33E8">
        <w:rPr>
          <w:rFonts w:ascii="Times New Roman" w:hAnsi="Times New Roman" w:cs="Times New Roman"/>
          <w:sz w:val="28"/>
          <w:szCs w:val="28"/>
          <w:lang w:eastAsia="ru-RU"/>
        </w:rPr>
        <w:t xml:space="preserve">и </w:t>
      </w:r>
      <w:r>
        <w:rPr>
          <w:rFonts w:ascii="Times New Roman" w:hAnsi="Times New Roman" w:cs="Times New Roman"/>
          <w:sz w:val="28"/>
          <w:szCs w:val="28"/>
          <w:lang w:eastAsia="ru-RU"/>
        </w:rPr>
        <w:t>иные ценные бумаги</w:t>
      </w:r>
      <w:r w:rsidR="00636B8E" w:rsidRPr="002C33E8">
        <w:rPr>
          <w:rFonts w:ascii="Times New Roman" w:hAnsi="Times New Roman" w:cs="Times New Roman"/>
          <w:sz w:val="28"/>
          <w:szCs w:val="28"/>
          <w:lang w:eastAsia="ru-RU"/>
        </w:rPr>
        <w:t>.</w:t>
      </w:r>
    </w:p>
    <w:p w:rsidR="006718D8" w:rsidRPr="002C33E8" w:rsidRDefault="006718D8" w:rsidP="007558CF">
      <w:pPr>
        <w:pStyle w:val="a5"/>
        <w:spacing w:line="360" w:lineRule="auto"/>
        <w:ind w:firstLine="709"/>
        <w:jc w:val="both"/>
        <w:rPr>
          <w:rFonts w:ascii="Times New Roman" w:hAnsi="Times New Roman" w:cs="Times New Roman"/>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both"/>
        <w:rPr>
          <w:rFonts w:ascii="Times New Roman" w:hAnsi="Times New Roman" w:cs="Times New Roman"/>
          <w:b/>
          <w:sz w:val="28"/>
          <w:szCs w:val="28"/>
          <w:lang w:eastAsia="ru-RU"/>
        </w:rPr>
      </w:pPr>
    </w:p>
    <w:p w:rsidR="00A44B77" w:rsidRDefault="00A44B77" w:rsidP="008147DF">
      <w:pPr>
        <w:pStyle w:val="a5"/>
        <w:spacing w:line="360" w:lineRule="auto"/>
        <w:jc w:val="both"/>
        <w:rPr>
          <w:rFonts w:ascii="Times New Roman" w:hAnsi="Times New Roman" w:cs="Times New Roman"/>
          <w:b/>
          <w:sz w:val="28"/>
          <w:szCs w:val="28"/>
          <w:lang w:eastAsia="ru-RU"/>
        </w:rPr>
      </w:pPr>
    </w:p>
    <w:p w:rsidR="00A44B77" w:rsidRDefault="00A44B77" w:rsidP="007558CF">
      <w:pPr>
        <w:pStyle w:val="a5"/>
        <w:spacing w:line="36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ГЛАВА </w:t>
      </w:r>
      <w:r>
        <w:rPr>
          <w:rFonts w:ascii="Times New Roman" w:hAnsi="Times New Roman" w:cs="Times New Roman"/>
          <w:b/>
          <w:sz w:val="28"/>
          <w:szCs w:val="28"/>
          <w:lang w:val="en-US" w:eastAsia="ru-RU"/>
        </w:rPr>
        <w:t>II</w:t>
      </w:r>
      <w:r w:rsidRPr="008147DF">
        <w:rPr>
          <w:rFonts w:ascii="Times New Roman" w:hAnsi="Times New Roman" w:cs="Times New Roman"/>
          <w:b/>
          <w:sz w:val="28"/>
          <w:szCs w:val="28"/>
          <w:lang w:eastAsia="ru-RU"/>
        </w:rPr>
        <w:t>.</w:t>
      </w:r>
      <w:r w:rsidR="008147DF">
        <w:rPr>
          <w:rFonts w:ascii="Times New Roman" w:hAnsi="Times New Roman" w:cs="Times New Roman"/>
          <w:b/>
          <w:sz w:val="28"/>
          <w:szCs w:val="28"/>
          <w:lang w:eastAsia="ru-RU"/>
        </w:rPr>
        <w:t xml:space="preserve"> </w:t>
      </w:r>
      <w:r w:rsidR="008147DF" w:rsidRPr="008147DF">
        <w:rPr>
          <w:rFonts w:ascii="Times New Roman" w:hAnsi="Times New Roman" w:cs="Times New Roman"/>
          <w:b/>
          <w:sz w:val="32"/>
          <w:szCs w:val="28"/>
          <w:lang w:eastAsia="ru-RU"/>
        </w:rPr>
        <w:t>Мобилизация финансовых ресурсов в России</w:t>
      </w:r>
    </w:p>
    <w:p w:rsidR="00A44B77" w:rsidRDefault="00A44B77" w:rsidP="007558CF">
      <w:pPr>
        <w:pStyle w:val="a5"/>
        <w:spacing w:line="360" w:lineRule="auto"/>
        <w:ind w:firstLine="709"/>
        <w:jc w:val="center"/>
        <w:rPr>
          <w:rFonts w:ascii="Times New Roman" w:hAnsi="Times New Roman" w:cs="Times New Roman"/>
          <w:b/>
          <w:sz w:val="28"/>
          <w:szCs w:val="28"/>
          <w:lang w:eastAsia="ru-RU"/>
        </w:rPr>
      </w:pPr>
    </w:p>
    <w:p w:rsidR="00636B8E" w:rsidRPr="002C33E8" w:rsidRDefault="002C33E8" w:rsidP="007558CF">
      <w:pPr>
        <w:pStyle w:val="a5"/>
        <w:spacing w:line="36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2.1</w:t>
      </w:r>
      <w:r w:rsidR="00636B8E" w:rsidRPr="002C33E8">
        <w:rPr>
          <w:rFonts w:ascii="Times New Roman" w:hAnsi="Times New Roman" w:cs="Times New Roman"/>
          <w:b/>
          <w:sz w:val="28"/>
          <w:szCs w:val="28"/>
          <w:lang w:eastAsia="ru-RU"/>
        </w:rPr>
        <w:t xml:space="preserve">. Проблемы </w:t>
      </w:r>
      <w:r w:rsidR="00A44B77">
        <w:rPr>
          <w:rFonts w:ascii="Times New Roman" w:hAnsi="Times New Roman" w:cs="Times New Roman"/>
          <w:b/>
          <w:sz w:val="28"/>
          <w:szCs w:val="28"/>
          <w:lang w:eastAsia="ru-RU"/>
        </w:rPr>
        <w:t>мобилизации финансовых ресурсов</w:t>
      </w:r>
    </w:p>
    <w:p w:rsidR="0082756F" w:rsidRDefault="0082756F" w:rsidP="007558CF">
      <w:pPr>
        <w:pStyle w:val="a5"/>
        <w:spacing w:line="360" w:lineRule="auto"/>
        <w:ind w:firstLine="709"/>
        <w:jc w:val="both"/>
        <w:rPr>
          <w:rFonts w:ascii="Times New Roman" w:hAnsi="Times New Roman" w:cs="Times New Roman"/>
          <w:sz w:val="28"/>
          <w:szCs w:val="28"/>
        </w:rPr>
      </w:pPr>
    </w:p>
    <w:p w:rsidR="002C33E8" w:rsidRPr="002C33E8" w:rsidRDefault="00213067"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rPr>
        <w:t>Проблема мобилизации финансовых ресурсов всегда стояла перед руководством любого государства. Самый бы</w:t>
      </w:r>
      <w:r w:rsidR="00743022" w:rsidRPr="002C33E8">
        <w:rPr>
          <w:rFonts w:ascii="Times New Roman" w:hAnsi="Times New Roman" w:cs="Times New Roman"/>
          <w:sz w:val="28"/>
          <w:szCs w:val="28"/>
        </w:rPr>
        <w:t xml:space="preserve">стрый и самый простой способ </w:t>
      </w:r>
      <w:r w:rsidRPr="002C33E8">
        <w:rPr>
          <w:rFonts w:ascii="Times New Roman" w:hAnsi="Times New Roman" w:cs="Times New Roman"/>
          <w:sz w:val="28"/>
          <w:szCs w:val="28"/>
        </w:rPr>
        <w:t xml:space="preserve">привлечения финансовых ресурсов — это их заимствование. Однако в </w:t>
      </w:r>
      <w:r w:rsidR="008D1A3E" w:rsidRPr="002C33E8">
        <w:rPr>
          <w:rFonts w:ascii="Times New Roman" w:hAnsi="Times New Roman" w:cs="Times New Roman"/>
          <w:sz w:val="28"/>
          <w:szCs w:val="28"/>
        </w:rPr>
        <w:t xml:space="preserve">в сложившийся </w:t>
      </w:r>
      <w:r w:rsidRPr="002C33E8">
        <w:rPr>
          <w:rFonts w:ascii="Times New Roman" w:hAnsi="Times New Roman" w:cs="Times New Roman"/>
          <w:sz w:val="28"/>
          <w:szCs w:val="28"/>
        </w:rPr>
        <w:t>условиях</w:t>
      </w:r>
      <w:r w:rsidR="008D1A3E" w:rsidRPr="002C33E8">
        <w:rPr>
          <w:rFonts w:ascii="Times New Roman" w:hAnsi="Times New Roman" w:cs="Times New Roman"/>
          <w:sz w:val="28"/>
          <w:szCs w:val="28"/>
        </w:rPr>
        <w:t xml:space="preserve"> и трудной </w:t>
      </w:r>
      <w:r w:rsidR="00A44B77" w:rsidRPr="002C33E8">
        <w:rPr>
          <w:rFonts w:ascii="Times New Roman" w:hAnsi="Times New Roman" w:cs="Times New Roman"/>
          <w:sz w:val="28"/>
          <w:szCs w:val="28"/>
        </w:rPr>
        <w:t>экономической</w:t>
      </w:r>
      <w:r w:rsidR="008D1A3E" w:rsidRPr="002C33E8">
        <w:rPr>
          <w:rFonts w:ascii="Times New Roman" w:hAnsi="Times New Roman" w:cs="Times New Roman"/>
          <w:sz w:val="28"/>
          <w:szCs w:val="28"/>
        </w:rPr>
        <w:t xml:space="preserve"> ситуации</w:t>
      </w:r>
      <w:r w:rsidRPr="002C33E8">
        <w:rPr>
          <w:rFonts w:ascii="Times New Roman" w:hAnsi="Times New Roman" w:cs="Times New Roman"/>
          <w:sz w:val="28"/>
          <w:szCs w:val="28"/>
        </w:rPr>
        <w:t>,</w:t>
      </w:r>
      <w:r w:rsidR="008D1A3E" w:rsidRPr="002C33E8">
        <w:rPr>
          <w:rFonts w:ascii="Times New Roman" w:hAnsi="Times New Roman" w:cs="Times New Roman"/>
          <w:sz w:val="28"/>
          <w:szCs w:val="28"/>
        </w:rPr>
        <w:t xml:space="preserve"> в которой находится Россия сейчас,</w:t>
      </w:r>
      <w:r w:rsidRPr="002C33E8">
        <w:rPr>
          <w:rFonts w:ascii="Times New Roman" w:hAnsi="Times New Roman" w:cs="Times New Roman"/>
          <w:sz w:val="28"/>
          <w:szCs w:val="28"/>
        </w:rPr>
        <w:t xml:space="preserve"> проблема мобилизации финансовых </w:t>
      </w:r>
      <w:r w:rsidR="008D1A3E" w:rsidRPr="002C33E8">
        <w:rPr>
          <w:rFonts w:ascii="Times New Roman" w:hAnsi="Times New Roman" w:cs="Times New Roman"/>
          <w:sz w:val="28"/>
          <w:szCs w:val="28"/>
        </w:rPr>
        <w:t>ресурсов становится актуальной.</w:t>
      </w:r>
    </w:p>
    <w:p w:rsidR="008D1A3E" w:rsidRPr="002C33E8" w:rsidRDefault="008D1A3E"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rPr>
        <w:t xml:space="preserve"> </w:t>
      </w:r>
      <w:r w:rsidR="00213067" w:rsidRPr="002C33E8">
        <w:rPr>
          <w:rFonts w:ascii="Times New Roman" w:hAnsi="Times New Roman" w:cs="Times New Roman"/>
          <w:sz w:val="28"/>
          <w:szCs w:val="28"/>
        </w:rPr>
        <w:t xml:space="preserve">Самым важным источником доходов государства являются налоговые поступления. Однако рост налогообложения отрицательно влияет на деловую активность хозяйствующих субъектов. Задача фискальной политики государства — найти уровень налоговой нагрузки, при которой бюджетные поступления максимальны. </w:t>
      </w:r>
    </w:p>
    <w:p w:rsidR="008D1A3E" w:rsidRPr="002C33E8" w:rsidRDefault="00213067"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rPr>
        <w:t xml:space="preserve">Вторым значимым источником поступления доходов государства являются средства от приватизации. </w:t>
      </w:r>
      <w:r w:rsidR="008D1A3E" w:rsidRPr="002C33E8">
        <w:rPr>
          <w:rFonts w:ascii="Times New Roman" w:hAnsi="Times New Roman" w:cs="Times New Roman"/>
          <w:sz w:val="28"/>
          <w:szCs w:val="28"/>
        </w:rPr>
        <w:t xml:space="preserve">Россия </w:t>
      </w:r>
      <w:r w:rsidRPr="002C33E8">
        <w:rPr>
          <w:rFonts w:ascii="Times New Roman" w:hAnsi="Times New Roman" w:cs="Times New Roman"/>
          <w:sz w:val="28"/>
          <w:szCs w:val="28"/>
        </w:rPr>
        <w:t>обладает существенным государственным сектором экономики,</w:t>
      </w:r>
      <w:r w:rsidR="008D1A3E" w:rsidRPr="002C33E8">
        <w:rPr>
          <w:rFonts w:ascii="Times New Roman" w:hAnsi="Times New Roman" w:cs="Times New Roman"/>
          <w:sz w:val="28"/>
          <w:szCs w:val="28"/>
        </w:rPr>
        <w:t xml:space="preserve"> который составляет 46%</w:t>
      </w:r>
      <w:r w:rsidR="008E0A63">
        <w:rPr>
          <w:rStyle w:val="a8"/>
          <w:rFonts w:ascii="Times New Roman" w:hAnsi="Times New Roman" w:cs="Times New Roman"/>
          <w:sz w:val="28"/>
          <w:szCs w:val="28"/>
        </w:rPr>
        <w:footnoteReference w:id="5"/>
      </w:r>
      <w:r w:rsidR="008D1A3E" w:rsidRPr="002C33E8">
        <w:rPr>
          <w:rFonts w:ascii="Times New Roman" w:hAnsi="Times New Roman" w:cs="Times New Roman"/>
          <w:sz w:val="28"/>
          <w:szCs w:val="28"/>
        </w:rPr>
        <w:t xml:space="preserve">.  Сокращение данного </w:t>
      </w:r>
      <w:r w:rsidR="00A44B77" w:rsidRPr="002C33E8">
        <w:rPr>
          <w:rFonts w:ascii="Times New Roman" w:hAnsi="Times New Roman" w:cs="Times New Roman"/>
          <w:sz w:val="28"/>
          <w:szCs w:val="28"/>
        </w:rPr>
        <w:t>показателя позволит</w:t>
      </w:r>
      <w:r w:rsidRPr="002C33E8">
        <w:rPr>
          <w:rFonts w:ascii="Times New Roman" w:hAnsi="Times New Roman" w:cs="Times New Roman"/>
          <w:sz w:val="28"/>
          <w:szCs w:val="28"/>
        </w:rPr>
        <w:t xml:space="preserve"> привлечь дополнительные финансовые ресурсы. </w:t>
      </w:r>
    </w:p>
    <w:p w:rsidR="002C33E8" w:rsidRPr="002C33E8" w:rsidRDefault="00213067"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rPr>
        <w:t xml:space="preserve">В процессе приватизации в первую очередь необходимо обратить внимание на низкорентабельные предприятия, потребляющие в своем производственном цикле большое количество импортного сырья. Используя механизм предоставления льгот и привилегий, необходимо осуществить продажу данных предприятий иностранным инвесторам, которые могли бы их включить в свои цепочки ТНК. Именно ТНК за счет серьезных инвестиционных вливаний могли бы существенным образом модернизировать предприятия этих отраслей и снизить их сырьевую зависимость. В то же время </w:t>
      </w:r>
      <w:r w:rsidRPr="002C33E8">
        <w:rPr>
          <w:rFonts w:ascii="Times New Roman" w:hAnsi="Times New Roman" w:cs="Times New Roman"/>
          <w:sz w:val="28"/>
          <w:szCs w:val="28"/>
        </w:rPr>
        <w:lastRenderedPageBreak/>
        <w:t xml:space="preserve">в процессе приватизации нужно учитывать интересы национальной безопасности. Необходимо отказаться от приватизации тех предприятий, которые являются устойчивым источником доходов государства на протяжении многих лет. </w:t>
      </w:r>
    </w:p>
    <w:p w:rsidR="002C33E8" w:rsidRPr="002C33E8" w:rsidRDefault="00213067"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rPr>
        <w:t>Третьим способом мобилизации финансовых ресурсов государства является более рациональное и эффективное распределение бюдж</w:t>
      </w:r>
      <w:r w:rsidR="00D82495">
        <w:rPr>
          <w:rFonts w:ascii="Times New Roman" w:hAnsi="Times New Roman" w:cs="Times New Roman"/>
          <w:sz w:val="28"/>
          <w:szCs w:val="28"/>
        </w:rPr>
        <w:t>етных средств.</w:t>
      </w:r>
      <w:r w:rsidRPr="002C33E8">
        <w:rPr>
          <w:rFonts w:ascii="Times New Roman" w:hAnsi="Times New Roman" w:cs="Times New Roman"/>
          <w:sz w:val="28"/>
          <w:szCs w:val="28"/>
        </w:rPr>
        <w:t xml:space="preserve"> Вливание денежных средств, в первую очередь в сельское хозяй</w:t>
      </w:r>
      <w:r w:rsidR="00D82495">
        <w:rPr>
          <w:rFonts w:ascii="Times New Roman" w:hAnsi="Times New Roman" w:cs="Times New Roman"/>
          <w:sz w:val="28"/>
          <w:szCs w:val="28"/>
        </w:rPr>
        <w:t>ство, на которое приходится почти половина</w:t>
      </w:r>
      <w:r w:rsidRPr="002C33E8">
        <w:rPr>
          <w:rFonts w:ascii="Times New Roman" w:hAnsi="Times New Roman" w:cs="Times New Roman"/>
          <w:sz w:val="28"/>
          <w:szCs w:val="28"/>
        </w:rPr>
        <w:t xml:space="preserve"> расходов на национальную экономику, имеет минимальную отдачу из-за различных условий, в том числе фактора природного рис</w:t>
      </w:r>
      <w:r w:rsidR="00A44B77">
        <w:rPr>
          <w:rFonts w:ascii="Times New Roman" w:hAnsi="Times New Roman" w:cs="Times New Roman"/>
          <w:sz w:val="28"/>
          <w:szCs w:val="28"/>
        </w:rPr>
        <w:t>ка и низкой производительно</w:t>
      </w:r>
      <w:r w:rsidRPr="002C33E8">
        <w:rPr>
          <w:rFonts w:ascii="Times New Roman" w:hAnsi="Times New Roman" w:cs="Times New Roman"/>
          <w:sz w:val="28"/>
          <w:szCs w:val="28"/>
        </w:rPr>
        <w:t xml:space="preserve">сти труда. Разумное сокращение финансирования данной отрасли позволило бы инвестировать высвободившиеся средства в более прибыльные отрасли. Например, отрасль IT-технологий имеет большой потенциал для получения доходов. Также необходимо уменьшить, а при возможности и вовсе отменить финансирование через кредитование предприятий, неплатежеспособность которых приобрела устойчивый характер. В их отношении нужно рассмотреть возможность процедуры банкротства с целью создания на их базе новых предприятий с привлечением инвесторов. </w:t>
      </w:r>
    </w:p>
    <w:p w:rsidR="002C33E8" w:rsidRPr="002C33E8" w:rsidRDefault="00213067" w:rsidP="007558CF">
      <w:pPr>
        <w:pStyle w:val="a5"/>
        <w:spacing w:line="360" w:lineRule="auto"/>
        <w:ind w:firstLine="709"/>
        <w:jc w:val="both"/>
        <w:rPr>
          <w:rFonts w:ascii="Times New Roman" w:hAnsi="Times New Roman" w:cs="Times New Roman"/>
          <w:sz w:val="28"/>
          <w:szCs w:val="28"/>
        </w:rPr>
      </w:pPr>
      <w:r w:rsidRPr="002C33E8">
        <w:rPr>
          <w:rFonts w:ascii="Times New Roman" w:hAnsi="Times New Roman" w:cs="Times New Roman"/>
          <w:sz w:val="28"/>
          <w:szCs w:val="28"/>
        </w:rPr>
        <w:t xml:space="preserve">Таким образом, в условиях нехватки финансовых ресурсов стоит серьезная проблема их мобилизации. Для ее решения можно прибегнуть к следующим источникам: </w:t>
      </w:r>
    </w:p>
    <w:p w:rsidR="002C33E8" w:rsidRPr="002C33E8" w:rsidRDefault="0082756F" w:rsidP="007558CF">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У</w:t>
      </w:r>
      <w:r w:rsidR="00213067" w:rsidRPr="002C33E8">
        <w:rPr>
          <w:rFonts w:ascii="Times New Roman" w:hAnsi="Times New Roman" w:cs="Times New Roman"/>
          <w:sz w:val="28"/>
          <w:szCs w:val="28"/>
        </w:rPr>
        <w:t>величение налоговых поступлений за счет совершенствования налогового законодательства. Снижение налогового бремени позволит стимулировать работу уже имеющихся организаций и повлечет за собой создание новых;</w:t>
      </w:r>
    </w:p>
    <w:p w:rsidR="002C33E8" w:rsidRPr="002C33E8" w:rsidRDefault="0082756F" w:rsidP="007558CF">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2) М</w:t>
      </w:r>
      <w:r w:rsidR="00213067" w:rsidRPr="002C33E8">
        <w:rPr>
          <w:rFonts w:ascii="Times New Roman" w:hAnsi="Times New Roman" w:cs="Times New Roman"/>
          <w:sz w:val="28"/>
          <w:szCs w:val="28"/>
        </w:rPr>
        <w:t>обилизация средств от приватизации и привлечение средств инвесторов. Приватизировать в первую очередь необходимо низкорентабельные предприятия, учитывая интересы и экономическую безопасность государства;</w:t>
      </w:r>
    </w:p>
    <w:p w:rsidR="002C33E8" w:rsidRDefault="0082756F" w:rsidP="007558CF">
      <w:pPr>
        <w:pStyle w:val="a5"/>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3) Ф</w:t>
      </w:r>
      <w:r w:rsidR="00213067" w:rsidRPr="002C33E8">
        <w:rPr>
          <w:rFonts w:ascii="Times New Roman" w:hAnsi="Times New Roman" w:cs="Times New Roman"/>
          <w:sz w:val="28"/>
          <w:szCs w:val="28"/>
        </w:rPr>
        <w:t xml:space="preserve">инансовые ресурсы можно получать и от более рационального и эффективного распределения денежных средств между отраслями экономики. Принятие предложенных мер позволит решить проблему мобилизации финансовых ресурсов Республики Беларусь на </w:t>
      </w:r>
      <w:r w:rsidR="00A44B77" w:rsidRPr="002C33E8">
        <w:rPr>
          <w:rFonts w:ascii="Times New Roman" w:hAnsi="Times New Roman" w:cs="Times New Roman"/>
          <w:sz w:val="28"/>
          <w:szCs w:val="28"/>
        </w:rPr>
        <w:t>современном этапе</w:t>
      </w:r>
      <w:r w:rsidR="00C266EF" w:rsidRPr="002C33E8">
        <w:rPr>
          <w:rFonts w:ascii="Times New Roman" w:hAnsi="Times New Roman" w:cs="Times New Roman"/>
          <w:sz w:val="28"/>
          <w:szCs w:val="28"/>
        </w:rPr>
        <w:br/>
      </w:r>
    </w:p>
    <w:p w:rsidR="00C266EF" w:rsidRPr="002C33E8" w:rsidRDefault="002C33E8" w:rsidP="007558CF">
      <w:pPr>
        <w:pStyle w:val="a5"/>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w:t>
      </w:r>
      <w:r w:rsidR="00C266EF" w:rsidRPr="002C33E8">
        <w:rPr>
          <w:rFonts w:ascii="Times New Roman" w:hAnsi="Times New Roman" w:cs="Times New Roman"/>
          <w:b/>
          <w:sz w:val="28"/>
          <w:szCs w:val="28"/>
        </w:rPr>
        <w:t>. Особенности финансового рынка России</w:t>
      </w:r>
    </w:p>
    <w:p w:rsidR="002C33E8" w:rsidRPr="00A44B77" w:rsidRDefault="002C33E8" w:rsidP="007558CF">
      <w:pPr>
        <w:pStyle w:val="a5"/>
        <w:spacing w:line="360" w:lineRule="auto"/>
        <w:ind w:firstLine="709"/>
        <w:jc w:val="center"/>
        <w:rPr>
          <w:rFonts w:ascii="Times New Roman" w:hAnsi="Times New Roman" w:cs="Times New Roman"/>
          <w:sz w:val="28"/>
          <w:szCs w:val="28"/>
          <w:lang w:eastAsia="ru-RU"/>
        </w:rPr>
      </w:pP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На современном этапе развития рыночных отношений в России</w:t>
      </w:r>
      <w:r w:rsidR="00055640" w:rsidRPr="00A44B77">
        <w:rPr>
          <w:rFonts w:ascii="Times New Roman" w:hAnsi="Times New Roman" w:cs="Times New Roman"/>
          <w:sz w:val="28"/>
          <w:szCs w:val="28"/>
          <w:lang w:eastAsia="ru-RU"/>
        </w:rPr>
        <w:t xml:space="preserve"> </w:t>
      </w:r>
      <w:r w:rsidRPr="00A44B77">
        <w:rPr>
          <w:rFonts w:ascii="Times New Roman" w:hAnsi="Times New Roman" w:cs="Times New Roman"/>
          <w:sz w:val="28"/>
          <w:szCs w:val="28"/>
          <w:lang w:eastAsia="ru-RU"/>
        </w:rPr>
        <w:t>финансовый рынок имеет следующие особенности:</w:t>
      </w:r>
      <w:r w:rsidR="008E0A63" w:rsidRPr="00A44B77">
        <w:rPr>
          <w:rStyle w:val="a8"/>
          <w:rFonts w:ascii="Times New Roman" w:hAnsi="Times New Roman" w:cs="Times New Roman"/>
          <w:sz w:val="28"/>
          <w:szCs w:val="28"/>
          <w:lang w:eastAsia="ru-RU"/>
        </w:rPr>
        <w:footnoteReference w:id="6"/>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1) </w:t>
      </w:r>
      <w:r w:rsidR="0082756F" w:rsidRPr="00A44B77">
        <w:rPr>
          <w:rFonts w:ascii="Times New Roman" w:hAnsi="Times New Roman" w:cs="Times New Roman"/>
          <w:sz w:val="28"/>
          <w:szCs w:val="28"/>
          <w:lang w:eastAsia="ru-RU"/>
        </w:rPr>
        <w:t>Р</w:t>
      </w:r>
      <w:r w:rsidRPr="00A44B77">
        <w:rPr>
          <w:rFonts w:ascii="Times New Roman" w:hAnsi="Times New Roman" w:cs="Times New Roman"/>
          <w:sz w:val="28"/>
          <w:szCs w:val="28"/>
          <w:lang w:eastAsia="ru-RU"/>
        </w:rPr>
        <w:t>езкая дифференциация степени развитости по регионам;</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2)</w:t>
      </w:r>
      <w:r w:rsidR="0082756F" w:rsidRPr="00A44B77">
        <w:rPr>
          <w:rFonts w:ascii="Times New Roman" w:hAnsi="Times New Roman" w:cs="Times New Roman"/>
          <w:sz w:val="28"/>
          <w:szCs w:val="28"/>
          <w:lang w:eastAsia="ru-RU"/>
        </w:rPr>
        <w:t xml:space="preserve"> О</w:t>
      </w:r>
      <w:r w:rsidRPr="00A44B77">
        <w:rPr>
          <w:rFonts w:ascii="Times New Roman" w:hAnsi="Times New Roman" w:cs="Times New Roman"/>
          <w:sz w:val="28"/>
          <w:szCs w:val="28"/>
          <w:lang w:eastAsia="ru-RU"/>
        </w:rPr>
        <w:t>граничение по номенклатуре используемых инструментов;</w:t>
      </w:r>
    </w:p>
    <w:p w:rsidR="002C33E8" w:rsidRPr="00A44B77" w:rsidRDefault="00055640"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3)</w:t>
      </w:r>
      <w:r w:rsidR="0082756F" w:rsidRPr="00A44B77">
        <w:rPr>
          <w:rFonts w:ascii="Times New Roman" w:hAnsi="Times New Roman" w:cs="Times New Roman"/>
          <w:sz w:val="28"/>
          <w:szCs w:val="28"/>
          <w:lang w:eastAsia="ru-RU"/>
        </w:rPr>
        <w:t xml:space="preserve"> П</w:t>
      </w:r>
      <w:r w:rsidR="002C33E8" w:rsidRPr="00A44B77">
        <w:rPr>
          <w:rFonts w:ascii="Times New Roman" w:hAnsi="Times New Roman" w:cs="Times New Roman"/>
          <w:sz w:val="28"/>
          <w:szCs w:val="28"/>
          <w:lang w:eastAsia="ru-RU"/>
        </w:rPr>
        <w:t>реимущественное положение коммерческих банков на финансовом рынке как основных агентов;</w:t>
      </w:r>
    </w:p>
    <w:p w:rsidR="002C33E8" w:rsidRPr="00A44B77" w:rsidRDefault="00055640"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4)</w:t>
      </w:r>
      <w:r w:rsidR="0082756F" w:rsidRPr="00A44B77">
        <w:rPr>
          <w:rFonts w:ascii="Times New Roman" w:hAnsi="Times New Roman" w:cs="Times New Roman"/>
          <w:sz w:val="28"/>
          <w:szCs w:val="28"/>
          <w:lang w:eastAsia="ru-RU"/>
        </w:rPr>
        <w:t xml:space="preserve"> Н</w:t>
      </w:r>
      <w:r w:rsidR="002C33E8" w:rsidRPr="00A44B77">
        <w:rPr>
          <w:rFonts w:ascii="Times New Roman" w:hAnsi="Times New Roman" w:cs="Times New Roman"/>
          <w:sz w:val="28"/>
          <w:szCs w:val="28"/>
          <w:lang w:eastAsia="ru-RU"/>
        </w:rPr>
        <w:t>едостаточная готовность по экономическому потенциалу самих коммерческих банков к работе на активном финансовом рынке;</w:t>
      </w:r>
    </w:p>
    <w:p w:rsidR="002C33E8" w:rsidRPr="00A44B77" w:rsidRDefault="00055640"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5)</w:t>
      </w:r>
      <w:r w:rsidR="0082756F" w:rsidRPr="00A44B77">
        <w:rPr>
          <w:rFonts w:ascii="Times New Roman" w:hAnsi="Times New Roman" w:cs="Times New Roman"/>
          <w:sz w:val="28"/>
          <w:szCs w:val="28"/>
          <w:lang w:eastAsia="ru-RU"/>
        </w:rPr>
        <w:t xml:space="preserve"> У</w:t>
      </w:r>
      <w:r w:rsidR="002C33E8" w:rsidRPr="00A44B77">
        <w:rPr>
          <w:rFonts w:ascii="Times New Roman" w:hAnsi="Times New Roman" w:cs="Times New Roman"/>
          <w:sz w:val="28"/>
          <w:szCs w:val="28"/>
          <w:lang w:eastAsia="ru-RU"/>
        </w:rPr>
        <w:t>зость финансового рынка, обусловленная его двумя секторами - рынком иностранной валюты (доллары США) и эмиссионных ценных бумаг (государственных краткосрочных и долгосрочных обязательств).</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Эти особенности предопределили тенденцию обращения ПФИ на рынках ограниченного количества базисных активов</w:t>
      </w:r>
      <w:r w:rsidR="00055640" w:rsidRPr="00A44B77">
        <w:rPr>
          <w:rFonts w:ascii="Times New Roman" w:hAnsi="Times New Roman" w:cs="Times New Roman"/>
          <w:sz w:val="28"/>
          <w:szCs w:val="28"/>
          <w:lang w:eastAsia="ru-RU"/>
        </w:rPr>
        <w:t>.</w:t>
      </w:r>
      <w:r w:rsidRPr="00A44B77">
        <w:rPr>
          <w:rFonts w:ascii="Times New Roman" w:hAnsi="Times New Roman" w:cs="Times New Roman"/>
          <w:sz w:val="28"/>
          <w:szCs w:val="28"/>
          <w:lang w:eastAsia="ru-RU"/>
        </w:rPr>
        <w:t xml:space="preserve"> Поскольку главенствующее положение на финансовом рынке страны занимают коммерческие банки, которые осуществляют помимо банковских операций (ст. 5 Федерального закона "О банках и банковской деятельности") сделки с производными финансовыми инструментами, их деятельность во многом способствует активизации отмеченной выше тенденции.</w:t>
      </w:r>
    </w:p>
    <w:p w:rsidR="00D82495" w:rsidRDefault="00D82495" w:rsidP="007558CF">
      <w:pPr>
        <w:pStyle w:val="a5"/>
        <w:spacing w:line="360" w:lineRule="auto"/>
        <w:ind w:firstLine="709"/>
        <w:jc w:val="both"/>
        <w:rPr>
          <w:rFonts w:ascii="Times New Roman" w:hAnsi="Times New Roman" w:cs="Times New Roman"/>
          <w:sz w:val="28"/>
          <w:szCs w:val="28"/>
          <w:lang w:eastAsia="ru-RU"/>
        </w:rPr>
      </w:pP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lastRenderedPageBreak/>
        <w:t>В свою очередь, ПФИ оказывают соответствующее непосредственное влияние на состояние национальной денежной единицы (рубля), вызывая и усиливая негативное давление на нее, направленное отрицательное изменение курса рубля по отношению к другим иностранным валютам и, как следствие этого, углубление кризисной ситуации на российском финансовом рынке. К сожалению, ни ПФИ, ни деятельность на рынках срочных сделок не получили четкого определения в национальном законодательстве. Это привело к тому, что происходящие на финансовом рынке процессы к настоящему времени вышли из-под необходимого контроля и регулирования.</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Учитывая сложившуюся ситуацию на национальном денежном рынке и стадию формирования (неразвитость) национального финансов</w:t>
      </w:r>
      <w:r w:rsidR="00055640" w:rsidRPr="00A44B77">
        <w:rPr>
          <w:rFonts w:ascii="Times New Roman" w:hAnsi="Times New Roman" w:cs="Times New Roman"/>
          <w:sz w:val="28"/>
          <w:szCs w:val="28"/>
          <w:lang w:eastAsia="ru-RU"/>
        </w:rPr>
        <w:t>ого рынка, а также крайнюю необх</w:t>
      </w:r>
      <w:r w:rsidRPr="00A44B77">
        <w:rPr>
          <w:rFonts w:ascii="Times New Roman" w:hAnsi="Times New Roman" w:cs="Times New Roman"/>
          <w:sz w:val="28"/>
          <w:szCs w:val="28"/>
          <w:lang w:eastAsia="ru-RU"/>
        </w:rPr>
        <w:t>одимость осуществления регулирования и контроля над рынками срочных сделок, нельзя не высказать обеспокоенность тем, что положения федеральных законов</w:t>
      </w:r>
      <w:r w:rsidR="008E0A63" w:rsidRPr="00A44B77">
        <w:rPr>
          <w:rStyle w:val="a8"/>
          <w:rFonts w:ascii="Times New Roman" w:hAnsi="Times New Roman" w:cs="Times New Roman"/>
          <w:sz w:val="28"/>
          <w:szCs w:val="28"/>
          <w:lang w:eastAsia="ru-RU"/>
        </w:rPr>
        <w:footnoteReference w:id="7"/>
      </w:r>
      <w:r w:rsidRPr="00A44B77">
        <w:rPr>
          <w:rFonts w:ascii="Times New Roman" w:hAnsi="Times New Roman" w:cs="Times New Roman"/>
          <w:sz w:val="28"/>
          <w:szCs w:val="28"/>
          <w:lang w:eastAsia="ru-RU"/>
        </w:rPr>
        <w:t xml:space="preserve"> "О Центральном банке Российской Федерации (Банке России)" и "О банках и банковской деятельности" не позволяют Банку России осуществить данные цели в полной мере.</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Федеральный закон</w:t>
      </w:r>
      <w:r w:rsidR="008E0A63" w:rsidRPr="00A44B77">
        <w:rPr>
          <w:rStyle w:val="a8"/>
          <w:rFonts w:ascii="Times New Roman" w:hAnsi="Times New Roman" w:cs="Times New Roman"/>
          <w:sz w:val="28"/>
          <w:szCs w:val="28"/>
          <w:lang w:eastAsia="ru-RU"/>
        </w:rPr>
        <w:footnoteReference w:id="8"/>
      </w:r>
      <w:r w:rsidRPr="00A44B77">
        <w:rPr>
          <w:rFonts w:ascii="Times New Roman" w:hAnsi="Times New Roman" w:cs="Times New Roman"/>
          <w:sz w:val="28"/>
          <w:szCs w:val="28"/>
          <w:lang w:eastAsia="ru-RU"/>
        </w:rPr>
        <w:t xml:space="preserve"> "О Центральном банке Российской Федерации (Банке России)" (п. 5 ст. 4) предписывает Банку России установление "правил проведения банковских операций, бухгалтерского учета и отчетности для банковской системы". Закрытый перечень банковских операций, для которых Банком России устанавливаются правила, дается в Федеральном законе "О банках и банковской деятельности" (ст. 5). В перечень не входят сделки на срочных рынках (форвард, опцион, фьючерс, своп и производные от них). Они также не перечислены среди сделок, которые в соответствии с той же статьей могут осуществляться, помимо банковских, кредитными организациями. Однако ради справедливости необходимо отметить, что кредитные организации в соответствии с той же статьей имеют право "осуществлять иные </w:t>
      </w:r>
      <w:r w:rsidRPr="00A44B77">
        <w:rPr>
          <w:rFonts w:ascii="Times New Roman" w:hAnsi="Times New Roman" w:cs="Times New Roman"/>
          <w:sz w:val="28"/>
          <w:szCs w:val="28"/>
          <w:lang w:eastAsia="ru-RU"/>
        </w:rPr>
        <w:lastRenderedPageBreak/>
        <w:t>сделки в соответствии с законодательством Российской Федерации", то есть "срочные сделки" отнесены к регулированию общего гражданского законодательства.</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Часть II ст. 3 Гражданского кодекса Российской Федерации относит к гражданскому законодательству Гражданский кодекс и принятые в соответствии с ним федеральные законы, регулирующие гражданско-правовые отношения, и иные федеральные законы, содержащие нормы гражданского законодательства.</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Таким образом, в соответствии с вышеупомянутыми федеральными законами кредитные организации, с одной стороны, вправе осуществлять срочные сделки как "иные сделки", с другой стороны, они их осуществляют в условиях отсутствия соответствующего законодательства.</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Ярким примером тому служит финансовый </w:t>
      </w:r>
      <w:r w:rsidR="00A44B77" w:rsidRPr="00A44B77">
        <w:rPr>
          <w:rFonts w:ascii="Times New Roman" w:hAnsi="Times New Roman" w:cs="Times New Roman"/>
          <w:sz w:val="28"/>
          <w:szCs w:val="28"/>
          <w:lang w:eastAsia="ru-RU"/>
        </w:rPr>
        <w:t>инструмент, так</w:t>
      </w:r>
      <w:r w:rsidRPr="00A44B77">
        <w:rPr>
          <w:rFonts w:ascii="Times New Roman" w:hAnsi="Times New Roman" w:cs="Times New Roman"/>
          <w:sz w:val="28"/>
          <w:szCs w:val="28"/>
          <w:lang w:eastAsia="ru-RU"/>
        </w:rPr>
        <w:t xml:space="preserve"> называемый расчетный форвард</w:t>
      </w:r>
      <w:r w:rsidR="00BD45DA" w:rsidRPr="00A44B77">
        <w:rPr>
          <w:rStyle w:val="a8"/>
          <w:rFonts w:ascii="Times New Roman" w:hAnsi="Times New Roman" w:cs="Times New Roman"/>
          <w:sz w:val="28"/>
          <w:szCs w:val="28"/>
          <w:lang w:eastAsia="ru-RU"/>
        </w:rPr>
        <w:footnoteReference w:id="9"/>
      </w:r>
      <w:r w:rsidRPr="00A44B77">
        <w:rPr>
          <w:rFonts w:ascii="Times New Roman" w:hAnsi="Times New Roman" w:cs="Times New Roman"/>
          <w:sz w:val="28"/>
          <w:szCs w:val="28"/>
          <w:lang w:eastAsia="ru-RU"/>
        </w:rPr>
        <w:t>, который получил большое распространение среди участников рынков.</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Появление такого инструмента на рынках России можно отнести к желанию участников избежать расходов, связанных с проведением операций на организованных рынках, и максимизировать прибыль. Надо признать, что это естественное стремление любой коммерческой организации, цель деятельности которой заключается в извлечении прибыли. Однако участники рынков натолкнулись на непредвиденное осложнение, вызванное отказом судебных инстанций признавать расчетный форвард за реальную сделку и отнесением его к пари, которое в соответствии со ст. 1062 Гражданского кодекса РФ не подлежит судебной защите.</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По экономической сути этот финансовый инструмент можно рассматривать как фьючерс с принудительным закрытием позиции, однако имеющий обращение на неорганизованных рынках. Такое перемещение фьючерса с организованных рынков на неорганизованные и превращение его </w:t>
      </w:r>
      <w:r w:rsidRPr="00A44B77">
        <w:rPr>
          <w:rFonts w:ascii="Times New Roman" w:hAnsi="Times New Roman" w:cs="Times New Roman"/>
          <w:sz w:val="28"/>
          <w:szCs w:val="28"/>
          <w:lang w:eastAsia="ru-RU"/>
        </w:rPr>
        <w:lastRenderedPageBreak/>
        <w:t xml:space="preserve">в расчетный форвард имеют соответствующие вытекающие из этого последствия. Одно из них и, пожалуй, самое существенное, это утрата системы гарантий, правил проведения торгов, кодекса поведения участников, которые носят обязательный характер для всех сторон-участников сделки. Кроме того, участники организованных рынков (бирж) заключают с организаторами торгов соглашения (договора), имеющие в соответствии с Гражданским </w:t>
      </w:r>
      <w:r w:rsidR="00A44B77" w:rsidRPr="00A44B77">
        <w:rPr>
          <w:rFonts w:ascii="Times New Roman" w:hAnsi="Times New Roman" w:cs="Times New Roman"/>
          <w:sz w:val="28"/>
          <w:szCs w:val="28"/>
          <w:lang w:eastAsia="ru-RU"/>
        </w:rPr>
        <w:t>кодексом РФ</w:t>
      </w:r>
      <w:r w:rsidRPr="00A44B77">
        <w:rPr>
          <w:rFonts w:ascii="Times New Roman" w:hAnsi="Times New Roman" w:cs="Times New Roman"/>
          <w:sz w:val="28"/>
          <w:szCs w:val="28"/>
          <w:lang w:eastAsia="ru-RU"/>
        </w:rPr>
        <w:t xml:space="preserve"> общепризнанную юридическую силу.</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При нарушении требований Инструкции № 41 Банк России вправе применять к нарушителям меры, предусмотренные ст. 75 Федерального закона</w:t>
      </w:r>
      <w:r w:rsidR="008E0A63" w:rsidRPr="00A44B77">
        <w:rPr>
          <w:rStyle w:val="a8"/>
          <w:rFonts w:ascii="Times New Roman" w:hAnsi="Times New Roman" w:cs="Times New Roman"/>
          <w:sz w:val="28"/>
          <w:szCs w:val="28"/>
          <w:lang w:eastAsia="ru-RU"/>
        </w:rPr>
        <w:footnoteReference w:id="10"/>
      </w:r>
      <w:r w:rsidRPr="00A44B77">
        <w:rPr>
          <w:rFonts w:ascii="Times New Roman" w:hAnsi="Times New Roman" w:cs="Times New Roman"/>
          <w:sz w:val="28"/>
          <w:szCs w:val="28"/>
          <w:lang w:eastAsia="ru-RU"/>
        </w:rPr>
        <w:t xml:space="preserve"> "О Центральном банке Российской </w:t>
      </w:r>
      <w:r w:rsidR="00A44B77" w:rsidRPr="00A44B77">
        <w:rPr>
          <w:rFonts w:ascii="Times New Roman" w:hAnsi="Times New Roman" w:cs="Times New Roman"/>
          <w:sz w:val="28"/>
          <w:szCs w:val="28"/>
          <w:lang w:eastAsia="ru-RU"/>
        </w:rPr>
        <w:t>Федерации (</w:t>
      </w:r>
      <w:r w:rsidRPr="00A44B77">
        <w:rPr>
          <w:rFonts w:ascii="Times New Roman" w:hAnsi="Times New Roman" w:cs="Times New Roman"/>
          <w:sz w:val="28"/>
          <w:szCs w:val="28"/>
          <w:lang w:eastAsia="ru-RU"/>
        </w:rPr>
        <w:t>Банке России)".</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С точки зрения регулирующего и контролирующего органа, осуществляющего надзор за деятельностью кредитных организаций, в том числе и за принимаемыми ими валютными рисками, такой подход и требования к соблюдению ОВП объективно оправданы. Однако эти требования рассматриваются кредитными организациями, в частности крупными банками, как бремя, не способствующее их монопольному утверждению на рынке, получению возможных и надежных прибылей в условиях действия валютного коридора, позволяющего легко прогнозировать в свою пользу разность между форвардным и спотовым курсами обращаемых в России иностранных валют, относительно легкому способу устранения с рынков мелких конкурентов. Это толкает их на поиск обходных путей. В значительной степени их задача облегчается тем, что в России отсутствует система регулирования, будь то на государственном или саморегулируемом уровнях, процесса создания и использования новых финансовых инструментов.</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Участники на свой страх и риск применяют либо уже имеющиеся в мире финансовые инструменты, в том числе производные, не находящие определения и описания ни в законодательстве (ГК РФ), ни в нормативных </w:t>
      </w:r>
      <w:r w:rsidRPr="00A44B77">
        <w:rPr>
          <w:rFonts w:ascii="Times New Roman" w:hAnsi="Times New Roman" w:cs="Times New Roman"/>
          <w:sz w:val="28"/>
          <w:szCs w:val="28"/>
          <w:lang w:eastAsia="ru-RU"/>
        </w:rPr>
        <w:lastRenderedPageBreak/>
        <w:t>актах, либо приспосабливают их к уже сложившейся в России практике и имеющейся национальной правовой системе. В результате такого обращения с финансовыми инструментами главным образом искажаются их экономическая суть и цели применения. Часто они используются как инструменты обхода требований законодательства и нормативов.</w:t>
      </w:r>
      <w:r w:rsidR="008E0A63" w:rsidRPr="00A44B77">
        <w:rPr>
          <w:rStyle w:val="a8"/>
          <w:rFonts w:ascii="Times New Roman" w:hAnsi="Times New Roman" w:cs="Times New Roman"/>
          <w:sz w:val="28"/>
          <w:szCs w:val="28"/>
          <w:lang w:eastAsia="ru-RU"/>
        </w:rPr>
        <w:footnoteReference w:id="11"/>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Реальность российского финансового рынка состоит в том, что стороны имеют возможность отказаться от ранее достигнутой договоренности относительно заключения офсетной спотовой сделки, с тем чтобы провести своеобразный неттинг (о котором, как правило, стороны не имеют отдельного соответствующего соглашения).</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Сторона по заключенному расчетному форварду, чьи права и интересы по данной сделке ущемлены и которая стоит перед необходимостью выполнения обязательств перед </w:t>
      </w:r>
      <w:r w:rsidR="007558CF" w:rsidRPr="00A44B77">
        <w:rPr>
          <w:rFonts w:ascii="Times New Roman" w:hAnsi="Times New Roman" w:cs="Times New Roman"/>
          <w:sz w:val="28"/>
          <w:szCs w:val="28"/>
          <w:lang w:eastAsia="ru-RU"/>
        </w:rPr>
        <w:t>контрпартнёром</w:t>
      </w:r>
      <w:r w:rsidRPr="00A44B77">
        <w:rPr>
          <w:rFonts w:ascii="Times New Roman" w:hAnsi="Times New Roman" w:cs="Times New Roman"/>
          <w:sz w:val="28"/>
          <w:szCs w:val="28"/>
          <w:lang w:eastAsia="ru-RU"/>
        </w:rPr>
        <w:t xml:space="preserve"> на полную контрактную сумму, обращается в судебные инстанции (арбитраж) за защитой.</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Судебные инстанции, рассматривая заключенную сделку в соответствии с существующим законодательством, приходят к выводу, что данная сделка не подлежит судебной защите, поскольку представляет собой пари (на данный момент в России ни в одном из нормативных документов не существует определения "пари").</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Массовое неисполнение сторонами обязательств по заключенным срочным сделкам и отказ от заключения спотовых сделок ведут к образованию критической массы системного риска и, что неоднократно подтверждено событиями на мировых и российском финансовых рынках, к кризису.</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То, что происходит в настоящее время в России можно охарактеризовать как Берингз-кейс в национальных масштабах Сложившаяся на финансовых рынках России ситуация требует разрешения. Шаги к этому должны в значительной степени предприниматься самими участниками рынков, а не </w:t>
      </w:r>
      <w:r w:rsidRPr="00A44B77">
        <w:rPr>
          <w:rFonts w:ascii="Times New Roman" w:hAnsi="Times New Roman" w:cs="Times New Roman"/>
          <w:sz w:val="28"/>
          <w:szCs w:val="28"/>
          <w:lang w:eastAsia="ru-RU"/>
        </w:rPr>
        <w:lastRenderedPageBreak/>
        <w:t>регулирующими органами, поскольку поднятые вопросы в основном касаются непосредственно оперативной деятельности кредитных организаций.</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В связи с этим можно рекомендовать участникам финансовых рынков, включая кредитные организации, предпринять следующие меры:</w:t>
      </w:r>
    </w:p>
    <w:p w:rsidR="002C33E8" w:rsidRPr="00A44B77" w:rsidRDefault="00E00870"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1)  </w:t>
      </w:r>
      <w:r w:rsidR="0082756F" w:rsidRPr="00A44B77">
        <w:rPr>
          <w:rFonts w:ascii="Times New Roman" w:hAnsi="Times New Roman" w:cs="Times New Roman"/>
          <w:sz w:val="28"/>
          <w:szCs w:val="28"/>
          <w:lang w:eastAsia="ru-RU"/>
        </w:rPr>
        <w:t>У</w:t>
      </w:r>
      <w:r w:rsidR="002C33E8" w:rsidRPr="00A44B77">
        <w:rPr>
          <w:rFonts w:ascii="Times New Roman" w:hAnsi="Times New Roman" w:cs="Times New Roman"/>
          <w:sz w:val="28"/>
          <w:szCs w:val="28"/>
          <w:lang w:eastAsia="ru-RU"/>
        </w:rPr>
        <w:t>станавливать личные (индивидуальные) лимиты ОВП на каждого дилера;</w:t>
      </w:r>
    </w:p>
    <w:p w:rsidR="002C33E8" w:rsidRPr="00A44B77" w:rsidRDefault="00E00870"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2) </w:t>
      </w:r>
      <w:r w:rsidR="0082756F" w:rsidRPr="00A44B77">
        <w:rPr>
          <w:rFonts w:ascii="Times New Roman" w:hAnsi="Times New Roman" w:cs="Times New Roman"/>
          <w:sz w:val="28"/>
          <w:szCs w:val="28"/>
          <w:lang w:eastAsia="ru-RU"/>
        </w:rPr>
        <w:t>В</w:t>
      </w:r>
      <w:r w:rsidR="002C33E8" w:rsidRPr="00A44B77">
        <w:rPr>
          <w:rFonts w:ascii="Times New Roman" w:hAnsi="Times New Roman" w:cs="Times New Roman"/>
          <w:sz w:val="28"/>
          <w:szCs w:val="28"/>
          <w:lang w:eastAsia="ru-RU"/>
        </w:rPr>
        <w:t>вести более жесткую систему контроля за деятельностью дилеров на финансовых рынках (разграничить сферы их деятельности по базисным активам и, или инструментам);</w:t>
      </w:r>
    </w:p>
    <w:p w:rsidR="002C33E8" w:rsidRPr="00A44B77" w:rsidRDefault="00E00870"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3)</w:t>
      </w:r>
      <w:r w:rsidR="0082756F" w:rsidRPr="00A44B77">
        <w:rPr>
          <w:rFonts w:ascii="Times New Roman" w:hAnsi="Times New Roman" w:cs="Times New Roman"/>
          <w:sz w:val="28"/>
          <w:szCs w:val="28"/>
          <w:lang w:eastAsia="ru-RU"/>
        </w:rPr>
        <w:t xml:space="preserve"> О</w:t>
      </w:r>
      <w:r w:rsidR="002C33E8" w:rsidRPr="00A44B77">
        <w:rPr>
          <w:rFonts w:ascii="Times New Roman" w:hAnsi="Times New Roman" w:cs="Times New Roman"/>
          <w:sz w:val="28"/>
          <w:szCs w:val="28"/>
          <w:lang w:eastAsia="ru-RU"/>
        </w:rPr>
        <w:t>рганизовать систему последующего контроля с применением соответствующих рак-кордов и сроков выверки;</w:t>
      </w:r>
    </w:p>
    <w:p w:rsidR="002C33E8" w:rsidRPr="00A44B77" w:rsidRDefault="00E00870"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4) </w:t>
      </w:r>
      <w:r w:rsidR="0082756F" w:rsidRPr="00A44B77">
        <w:rPr>
          <w:rFonts w:ascii="Times New Roman" w:hAnsi="Times New Roman" w:cs="Times New Roman"/>
          <w:sz w:val="28"/>
          <w:szCs w:val="28"/>
          <w:lang w:eastAsia="ru-RU"/>
        </w:rPr>
        <w:t xml:space="preserve"> Р</w:t>
      </w:r>
      <w:r w:rsidR="002C33E8" w:rsidRPr="00A44B77">
        <w:rPr>
          <w:rFonts w:ascii="Times New Roman" w:hAnsi="Times New Roman" w:cs="Times New Roman"/>
          <w:sz w:val="28"/>
          <w:szCs w:val="28"/>
          <w:lang w:eastAsia="ru-RU"/>
        </w:rPr>
        <w:t>азработать и установить внутренние обязательные лимиты на контрагента по каждому виду сделок, включая срочные и связанные с ними кассовые сделки;</w:t>
      </w:r>
    </w:p>
    <w:p w:rsidR="002C33E8" w:rsidRPr="00A44B77" w:rsidRDefault="00E00870"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5) </w:t>
      </w:r>
      <w:r w:rsidR="0082756F" w:rsidRPr="00A44B77">
        <w:rPr>
          <w:rFonts w:ascii="Times New Roman" w:hAnsi="Times New Roman" w:cs="Times New Roman"/>
          <w:sz w:val="28"/>
          <w:szCs w:val="28"/>
          <w:lang w:eastAsia="ru-RU"/>
        </w:rPr>
        <w:t>У</w:t>
      </w:r>
      <w:r w:rsidR="002C33E8" w:rsidRPr="00A44B77">
        <w:rPr>
          <w:rFonts w:ascii="Times New Roman" w:hAnsi="Times New Roman" w:cs="Times New Roman"/>
          <w:sz w:val="28"/>
          <w:szCs w:val="28"/>
          <w:lang w:eastAsia="ru-RU"/>
        </w:rPr>
        <w:t>становить внутренний порядок хранения контрольных лент заключения дилерами сделок по Рейтеру и записей их бесед в случае заключения сделок по телефону;</w:t>
      </w:r>
    </w:p>
    <w:p w:rsidR="002C33E8" w:rsidRPr="00A44B77" w:rsidRDefault="00E00870"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6) </w:t>
      </w:r>
      <w:r w:rsidR="0082756F" w:rsidRPr="00A44B77">
        <w:rPr>
          <w:rFonts w:ascii="Times New Roman" w:hAnsi="Times New Roman" w:cs="Times New Roman"/>
          <w:sz w:val="28"/>
          <w:szCs w:val="28"/>
          <w:lang w:eastAsia="ru-RU"/>
        </w:rPr>
        <w:t>П</w:t>
      </w:r>
      <w:r w:rsidR="002C33E8" w:rsidRPr="00A44B77">
        <w:rPr>
          <w:rFonts w:ascii="Times New Roman" w:hAnsi="Times New Roman" w:cs="Times New Roman"/>
          <w:sz w:val="28"/>
          <w:szCs w:val="28"/>
          <w:lang w:eastAsia="ru-RU"/>
        </w:rPr>
        <w:t>ровести более четкую работу по составлению юридических документов, в том числе соглашений на проведение расчетных форвардов, в которых для придания им юридической силы при рассмотрении споров в судебных инстанциях в обязательном порядке предусматривать санкции в случае нарушения какой-либо из сторон ранее достигнутой договоренности относительно второй части расчетного форварда;</w:t>
      </w:r>
    </w:p>
    <w:p w:rsidR="002C33E8" w:rsidRPr="00A44B77" w:rsidRDefault="00E00870"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7) </w:t>
      </w:r>
      <w:r w:rsidR="0082756F" w:rsidRPr="00A44B77">
        <w:rPr>
          <w:rFonts w:ascii="Times New Roman" w:hAnsi="Times New Roman" w:cs="Times New Roman"/>
          <w:sz w:val="28"/>
          <w:szCs w:val="28"/>
          <w:lang w:eastAsia="ru-RU"/>
        </w:rPr>
        <w:t>В</w:t>
      </w:r>
      <w:r w:rsidR="002C33E8" w:rsidRPr="00A44B77">
        <w:rPr>
          <w:rFonts w:ascii="Times New Roman" w:hAnsi="Times New Roman" w:cs="Times New Roman"/>
          <w:sz w:val="28"/>
          <w:szCs w:val="28"/>
          <w:lang w:eastAsia="ru-RU"/>
        </w:rPr>
        <w:t>о внутренних инструкциях и документах применять понятия и терминологию, используемые в ГК РФ, в частности, относящиеся к заключению договоров (гл. 28);</w:t>
      </w:r>
    </w:p>
    <w:p w:rsidR="002C33E8" w:rsidRPr="00A44B77" w:rsidRDefault="00E00870"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8) </w:t>
      </w:r>
      <w:r w:rsidR="0082756F" w:rsidRPr="00A44B77">
        <w:rPr>
          <w:rFonts w:ascii="Times New Roman" w:hAnsi="Times New Roman" w:cs="Times New Roman"/>
          <w:sz w:val="28"/>
          <w:szCs w:val="28"/>
          <w:lang w:eastAsia="ru-RU"/>
        </w:rPr>
        <w:t>П</w:t>
      </w:r>
      <w:r w:rsidR="002C33E8" w:rsidRPr="00A44B77">
        <w:rPr>
          <w:rFonts w:ascii="Times New Roman" w:hAnsi="Times New Roman" w:cs="Times New Roman"/>
          <w:sz w:val="28"/>
          <w:szCs w:val="28"/>
          <w:lang w:eastAsia="ru-RU"/>
        </w:rPr>
        <w:t>ринять внутреннюю инструкцию о документах, на основе которых проводится составление реестров, учет операций в балансе (форма, количество подписей), и о соответствующем документообороте.</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lastRenderedPageBreak/>
        <w:t>Но даже эти меры, если они будут предприняты Банком России, не наведут порядок на рынке ПФИ.</w:t>
      </w:r>
    </w:p>
    <w:p w:rsidR="002C33E8" w:rsidRPr="00A44B77" w:rsidRDefault="002C33E8" w:rsidP="007558CF">
      <w:pPr>
        <w:pStyle w:val="a5"/>
        <w:spacing w:line="360" w:lineRule="auto"/>
        <w:ind w:firstLine="709"/>
        <w:jc w:val="both"/>
        <w:rPr>
          <w:rFonts w:ascii="Times New Roman" w:hAnsi="Times New Roman" w:cs="Times New Roman"/>
          <w:sz w:val="28"/>
          <w:szCs w:val="28"/>
          <w:lang w:eastAsia="ru-RU"/>
        </w:rPr>
      </w:pPr>
      <w:r w:rsidRPr="00A44B77">
        <w:rPr>
          <w:rFonts w:ascii="Times New Roman" w:hAnsi="Times New Roman" w:cs="Times New Roman"/>
          <w:sz w:val="28"/>
          <w:szCs w:val="28"/>
          <w:lang w:eastAsia="ru-RU"/>
        </w:rPr>
        <w:t xml:space="preserve">Мировая практика показывает, что только совместные, слаженные действия участников рынков и регулирующих их органов дают положительные результаты. Судя по всему, в России для этого уже наступило время. </w:t>
      </w:r>
    </w:p>
    <w:p w:rsidR="00877D23" w:rsidRPr="00A44B77" w:rsidRDefault="00877D23" w:rsidP="007558CF">
      <w:pPr>
        <w:pStyle w:val="a5"/>
        <w:spacing w:line="360" w:lineRule="auto"/>
        <w:ind w:firstLine="709"/>
        <w:jc w:val="both"/>
        <w:rPr>
          <w:rFonts w:ascii="Times New Roman" w:hAnsi="Times New Roman" w:cs="Times New Roman"/>
          <w:sz w:val="28"/>
          <w:szCs w:val="28"/>
        </w:rPr>
      </w:pPr>
    </w:p>
    <w:p w:rsidR="008E0A63" w:rsidRPr="00A44B77" w:rsidRDefault="008E0A63" w:rsidP="007558CF">
      <w:pPr>
        <w:pStyle w:val="a5"/>
        <w:spacing w:line="360" w:lineRule="auto"/>
        <w:ind w:firstLine="709"/>
        <w:jc w:val="both"/>
        <w:rPr>
          <w:rFonts w:ascii="Times New Roman" w:hAnsi="Times New Roman" w:cs="Times New Roman"/>
          <w:sz w:val="28"/>
          <w:szCs w:val="28"/>
        </w:rPr>
      </w:pPr>
    </w:p>
    <w:p w:rsidR="008E0A63" w:rsidRPr="00A44B77" w:rsidRDefault="008E0A63" w:rsidP="007558CF">
      <w:pPr>
        <w:pStyle w:val="a5"/>
        <w:spacing w:line="360" w:lineRule="auto"/>
        <w:ind w:firstLine="709"/>
        <w:jc w:val="both"/>
        <w:rPr>
          <w:rFonts w:ascii="Times New Roman" w:hAnsi="Times New Roman" w:cs="Times New Roman"/>
          <w:sz w:val="28"/>
          <w:szCs w:val="28"/>
        </w:rPr>
      </w:pPr>
    </w:p>
    <w:p w:rsidR="008E0A63" w:rsidRPr="00A44B77" w:rsidRDefault="008E0A63" w:rsidP="007558CF">
      <w:pPr>
        <w:pStyle w:val="a5"/>
        <w:spacing w:line="360" w:lineRule="auto"/>
        <w:ind w:firstLine="709"/>
        <w:jc w:val="both"/>
        <w:rPr>
          <w:rFonts w:ascii="Times New Roman" w:hAnsi="Times New Roman" w:cs="Times New Roman"/>
          <w:sz w:val="28"/>
          <w:szCs w:val="28"/>
        </w:rPr>
      </w:pPr>
    </w:p>
    <w:p w:rsidR="008E0A63" w:rsidRPr="00A44B77" w:rsidRDefault="008E0A63" w:rsidP="007558CF">
      <w:pPr>
        <w:pStyle w:val="a5"/>
        <w:spacing w:line="360" w:lineRule="auto"/>
        <w:ind w:firstLine="709"/>
        <w:jc w:val="both"/>
        <w:rPr>
          <w:rFonts w:ascii="Times New Roman" w:hAnsi="Times New Roman" w:cs="Times New Roman"/>
          <w:sz w:val="28"/>
          <w:szCs w:val="28"/>
        </w:rPr>
      </w:pPr>
    </w:p>
    <w:p w:rsidR="008E0A63" w:rsidRPr="00A44B77" w:rsidRDefault="008E0A63" w:rsidP="007558CF">
      <w:pPr>
        <w:pStyle w:val="a5"/>
        <w:spacing w:line="360" w:lineRule="auto"/>
        <w:ind w:firstLine="709"/>
        <w:jc w:val="both"/>
        <w:rPr>
          <w:rFonts w:ascii="Times New Roman" w:hAnsi="Times New Roman" w:cs="Times New Roman"/>
          <w:sz w:val="28"/>
          <w:szCs w:val="28"/>
        </w:rPr>
      </w:pPr>
    </w:p>
    <w:p w:rsidR="008E0A63" w:rsidRPr="00A44B77" w:rsidRDefault="008E0A63" w:rsidP="007558CF">
      <w:pPr>
        <w:pStyle w:val="a5"/>
        <w:spacing w:line="360" w:lineRule="auto"/>
        <w:ind w:firstLine="709"/>
        <w:jc w:val="both"/>
        <w:rPr>
          <w:rFonts w:ascii="Times New Roman" w:hAnsi="Times New Roman" w:cs="Times New Roman"/>
          <w:sz w:val="28"/>
          <w:szCs w:val="28"/>
        </w:rPr>
      </w:pPr>
    </w:p>
    <w:p w:rsidR="008E0A63" w:rsidRPr="00A44B77" w:rsidRDefault="008E0A63" w:rsidP="007558CF">
      <w:pPr>
        <w:pStyle w:val="a5"/>
        <w:spacing w:line="360" w:lineRule="auto"/>
        <w:ind w:firstLine="709"/>
        <w:jc w:val="both"/>
        <w:rPr>
          <w:rFonts w:ascii="Times New Roman" w:hAnsi="Times New Roman" w:cs="Times New Roman"/>
          <w:sz w:val="28"/>
          <w:szCs w:val="28"/>
        </w:rPr>
      </w:pPr>
    </w:p>
    <w:p w:rsidR="008E0A63" w:rsidRPr="00A44B77" w:rsidRDefault="008E0A63" w:rsidP="007558CF">
      <w:pPr>
        <w:pStyle w:val="a5"/>
        <w:spacing w:line="360" w:lineRule="auto"/>
        <w:ind w:firstLine="709"/>
        <w:jc w:val="both"/>
        <w:rPr>
          <w:rFonts w:ascii="Times New Roman" w:hAnsi="Times New Roman" w:cs="Times New Roman"/>
          <w:sz w:val="28"/>
          <w:szCs w:val="28"/>
        </w:rPr>
      </w:pPr>
    </w:p>
    <w:p w:rsidR="008E0A63" w:rsidRPr="00A44B77" w:rsidRDefault="008E0A63" w:rsidP="007558CF">
      <w:pPr>
        <w:pStyle w:val="a5"/>
        <w:spacing w:line="360" w:lineRule="auto"/>
        <w:ind w:firstLine="709"/>
        <w:jc w:val="both"/>
        <w:rPr>
          <w:rFonts w:ascii="Times New Roman" w:hAnsi="Times New Roman" w:cs="Times New Roman"/>
          <w:sz w:val="28"/>
          <w:szCs w:val="28"/>
        </w:rPr>
      </w:pPr>
    </w:p>
    <w:p w:rsidR="008E0A63" w:rsidRDefault="008E0A63" w:rsidP="007558CF">
      <w:pPr>
        <w:pStyle w:val="a5"/>
        <w:spacing w:line="360" w:lineRule="auto"/>
        <w:ind w:firstLine="709"/>
        <w:jc w:val="both"/>
        <w:rPr>
          <w:rFonts w:ascii="Times New Roman" w:hAnsi="Times New Roman" w:cs="Times New Roman"/>
          <w:sz w:val="28"/>
          <w:szCs w:val="28"/>
        </w:rPr>
      </w:pPr>
    </w:p>
    <w:p w:rsidR="007558CF" w:rsidRDefault="007558CF" w:rsidP="007558CF">
      <w:pPr>
        <w:pStyle w:val="a5"/>
        <w:spacing w:line="360" w:lineRule="auto"/>
        <w:ind w:firstLine="709"/>
        <w:jc w:val="both"/>
        <w:rPr>
          <w:rFonts w:ascii="Times New Roman" w:hAnsi="Times New Roman" w:cs="Times New Roman"/>
          <w:sz w:val="28"/>
          <w:szCs w:val="28"/>
        </w:rPr>
      </w:pPr>
    </w:p>
    <w:p w:rsidR="007558CF" w:rsidRDefault="007558CF" w:rsidP="007558CF">
      <w:pPr>
        <w:pStyle w:val="a5"/>
        <w:spacing w:line="360" w:lineRule="auto"/>
        <w:ind w:firstLine="709"/>
        <w:jc w:val="both"/>
        <w:rPr>
          <w:rFonts w:ascii="Times New Roman" w:hAnsi="Times New Roman" w:cs="Times New Roman"/>
          <w:sz w:val="28"/>
          <w:szCs w:val="28"/>
        </w:rPr>
      </w:pPr>
    </w:p>
    <w:p w:rsidR="007558CF" w:rsidRDefault="007558CF" w:rsidP="007558CF">
      <w:pPr>
        <w:pStyle w:val="a5"/>
        <w:spacing w:line="360" w:lineRule="auto"/>
        <w:ind w:firstLine="709"/>
        <w:jc w:val="both"/>
        <w:rPr>
          <w:rFonts w:ascii="Times New Roman" w:hAnsi="Times New Roman" w:cs="Times New Roman"/>
          <w:sz w:val="28"/>
          <w:szCs w:val="28"/>
        </w:rPr>
      </w:pPr>
    </w:p>
    <w:p w:rsidR="007558CF" w:rsidRDefault="007558CF" w:rsidP="007558CF">
      <w:pPr>
        <w:pStyle w:val="a5"/>
        <w:spacing w:line="360" w:lineRule="auto"/>
        <w:ind w:firstLine="709"/>
        <w:jc w:val="both"/>
        <w:rPr>
          <w:rFonts w:ascii="Times New Roman" w:hAnsi="Times New Roman" w:cs="Times New Roman"/>
          <w:sz w:val="28"/>
          <w:szCs w:val="28"/>
        </w:rPr>
      </w:pPr>
    </w:p>
    <w:p w:rsidR="007558CF" w:rsidRDefault="007558CF" w:rsidP="007558CF">
      <w:pPr>
        <w:pStyle w:val="a5"/>
        <w:spacing w:line="360" w:lineRule="auto"/>
        <w:ind w:firstLine="709"/>
        <w:jc w:val="both"/>
        <w:rPr>
          <w:rFonts w:ascii="Times New Roman" w:hAnsi="Times New Roman" w:cs="Times New Roman"/>
          <w:sz w:val="28"/>
          <w:szCs w:val="28"/>
        </w:rPr>
      </w:pPr>
    </w:p>
    <w:p w:rsidR="007558CF" w:rsidRDefault="007558CF" w:rsidP="007558CF">
      <w:pPr>
        <w:pStyle w:val="a5"/>
        <w:spacing w:line="360" w:lineRule="auto"/>
        <w:ind w:firstLine="709"/>
        <w:jc w:val="both"/>
        <w:rPr>
          <w:rFonts w:ascii="Times New Roman" w:hAnsi="Times New Roman" w:cs="Times New Roman"/>
          <w:sz w:val="28"/>
          <w:szCs w:val="28"/>
        </w:rPr>
      </w:pPr>
    </w:p>
    <w:p w:rsidR="007558CF" w:rsidRDefault="007558CF" w:rsidP="007558CF">
      <w:pPr>
        <w:pStyle w:val="a5"/>
        <w:spacing w:line="360" w:lineRule="auto"/>
        <w:ind w:firstLine="709"/>
        <w:jc w:val="both"/>
        <w:rPr>
          <w:rFonts w:ascii="Times New Roman" w:hAnsi="Times New Roman" w:cs="Times New Roman"/>
          <w:sz w:val="28"/>
          <w:szCs w:val="28"/>
        </w:rPr>
      </w:pPr>
    </w:p>
    <w:p w:rsidR="007558CF" w:rsidRDefault="007558CF" w:rsidP="007558CF">
      <w:pPr>
        <w:pStyle w:val="a5"/>
        <w:spacing w:line="360" w:lineRule="auto"/>
        <w:ind w:firstLine="709"/>
        <w:jc w:val="both"/>
        <w:rPr>
          <w:rFonts w:ascii="Times New Roman" w:hAnsi="Times New Roman" w:cs="Times New Roman"/>
          <w:sz w:val="28"/>
          <w:szCs w:val="28"/>
        </w:rPr>
      </w:pPr>
    </w:p>
    <w:p w:rsidR="007558CF" w:rsidRDefault="007558CF" w:rsidP="007558CF">
      <w:pPr>
        <w:pStyle w:val="a5"/>
        <w:spacing w:line="360" w:lineRule="auto"/>
        <w:ind w:firstLine="709"/>
        <w:jc w:val="both"/>
        <w:rPr>
          <w:rFonts w:ascii="Times New Roman" w:hAnsi="Times New Roman" w:cs="Times New Roman"/>
          <w:sz w:val="28"/>
          <w:szCs w:val="28"/>
        </w:rPr>
      </w:pPr>
    </w:p>
    <w:p w:rsidR="007558CF" w:rsidRDefault="007558CF" w:rsidP="007558CF">
      <w:pPr>
        <w:pStyle w:val="a5"/>
        <w:spacing w:line="360" w:lineRule="auto"/>
        <w:ind w:firstLine="709"/>
        <w:jc w:val="both"/>
        <w:rPr>
          <w:rFonts w:ascii="Times New Roman" w:hAnsi="Times New Roman" w:cs="Times New Roman"/>
          <w:sz w:val="28"/>
          <w:szCs w:val="28"/>
        </w:rPr>
      </w:pPr>
    </w:p>
    <w:p w:rsidR="00D82495" w:rsidRDefault="00D82495" w:rsidP="007558CF">
      <w:pPr>
        <w:pStyle w:val="a5"/>
        <w:spacing w:line="360" w:lineRule="auto"/>
        <w:ind w:firstLine="709"/>
        <w:jc w:val="both"/>
        <w:rPr>
          <w:rFonts w:ascii="Times New Roman" w:hAnsi="Times New Roman" w:cs="Times New Roman"/>
          <w:sz w:val="28"/>
          <w:szCs w:val="28"/>
        </w:rPr>
      </w:pPr>
    </w:p>
    <w:p w:rsidR="00D82495" w:rsidRDefault="00D82495" w:rsidP="007558CF">
      <w:pPr>
        <w:pStyle w:val="a5"/>
        <w:spacing w:line="360" w:lineRule="auto"/>
        <w:ind w:firstLine="709"/>
        <w:jc w:val="both"/>
        <w:rPr>
          <w:rFonts w:ascii="Times New Roman" w:hAnsi="Times New Roman" w:cs="Times New Roman"/>
          <w:sz w:val="28"/>
          <w:szCs w:val="28"/>
        </w:rPr>
      </w:pPr>
    </w:p>
    <w:p w:rsidR="008E0A63" w:rsidRPr="00A44B77" w:rsidRDefault="008E0A63" w:rsidP="007558CF">
      <w:pPr>
        <w:pStyle w:val="a5"/>
        <w:spacing w:line="360" w:lineRule="auto"/>
        <w:ind w:firstLine="709"/>
        <w:jc w:val="center"/>
        <w:rPr>
          <w:rFonts w:ascii="Times New Roman" w:hAnsi="Times New Roman" w:cs="Times New Roman"/>
          <w:sz w:val="28"/>
          <w:szCs w:val="28"/>
        </w:rPr>
      </w:pPr>
      <w:bookmarkStart w:id="0" w:name="_GoBack"/>
      <w:bookmarkEnd w:id="0"/>
    </w:p>
    <w:p w:rsidR="009D23F5" w:rsidRPr="00A44B77" w:rsidRDefault="007558CF" w:rsidP="007558CF">
      <w:pPr>
        <w:pStyle w:val="1"/>
        <w:spacing w:before="0" w:beforeAutospacing="0" w:after="0" w:afterAutospacing="0" w:line="360" w:lineRule="auto"/>
        <w:ind w:firstLine="709"/>
        <w:jc w:val="center"/>
      </w:pPr>
      <w:r>
        <w:rPr>
          <w:sz w:val="28"/>
          <w:szCs w:val="28"/>
        </w:rPr>
        <w:lastRenderedPageBreak/>
        <w:t>ЗАКЛЮЧЕНИЕ</w:t>
      </w:r>
    </w:p>
    <w:p w:rsidR="007558CF" w:rsidRDefault="007558CF" w:rsidP="007558CF">
      <w:pPr>
        <w:pStyle w:val="a3"/>
        <w:spacing w:before="0" w:beforeAutospacing="0" w:after="0" w:afterAutospacing="0" w:line="360" w:lineRule="auto"/>
        <w:ind w:firstLine="709"/>
        <w:jc w:val="both"/>
        <w:rPr>
          <w:sz w:val="28"/>
          <w:szCs w:val="28"/>
        </w:rPr>
      </w:pPr>
      <w:r w:rsidRPr="007558CF">
        <w:rPr>
          <w:sz w:val="28"/>
          <w:szCs w:val="28"/>
        </w:rPr>
        <w:t xml:space="preserve">В заключение курсового исследования можно сделать следующие выводы. </w:t>
      </w:r>
    </w:p>
    <w:p w:rsidR="009D23F5" w:rsidRPr="00A44B77" w:rsidRDefault="007558CF" w:rsidP="007558CF">
      <w:pPr>
        <w:pStyle w:val="a3"/>
        <w:spacing w:before="0" w:beforeAutospacing="0" w:after="0" w:afterAutospacing="0" w:line="360" w:lineRule="auto"/>
        <w:ind w:firstLine="709"/>
        <w:jc w:val="both"/>
        <w:rPr>
          <w:sz w:val="28"/>
          <w:szCs w:val="28"/>
        </w:rPr>
      </w:pPr>
      <w:r>
        <w:rPr>
          <w:sz w:val="28"/>
          <w:szCs w:val="28"/>
        </w:rPr>
        <w:t>1)</w:t>
      </w:r>
      <w:r w:rsidRPr="00A44B77">
        <w:rPr>
          <w:sz w:val="28"/>
          <w:szCs w:val="28"/>
        </w:rPr>
        <w:t xml:space="preserve"> Финансы</w:t>
      </w:r>
      <w:r w:rsidR="009D23F5" w:rsidRPr="00A44B77">
        <w:rPr>
          <w:sz w:val="28"/>
          <w:szCs w:val="28"/>
        </w:rPr>
        <w:t xml:space="preserve"> следует рассматривать как экономические денежные отношения, появляющихся в ходе распределения стоимости валового общественного продукта и части национального богатства посредством образования и применения денежных фондов (централизованных и децентрализованных) для непосредственного удовлетворения потребностей государства, хозяйствующих субъектов, отдельных граждан, а также потребностей расширенного воспроизводства. Финансовые ресурсы являются совокупностью всех денежных средств, имеющиеся в распоряжении государства, предприятий, организаций, учреждений для того, чтобы формировать необходимые активы в целях осуществления всех видов деятельности как за счёт доходов, накоплений и капитала, так и за счёт различного вида поступлений. </w:t>
      </w:r>
      <w:r w:rsidR="009D23F5" w:rsidRPr="00A44B77">
        <w:rPr>
          <w:sz w:val="28"/>
          <w:szCs w:val="28"/>
        </w:rPr>
        <w:tab/>
      </w:r>
    </w:p>
    <w:p w:rsidR="00FE3D63" w:rsidRPr="00A44B77" w:rsidRDefault="007558CF" w:rsidP="007558CF">
      <w:pPr>
        <w:pStyle w:val="a3"/>
        <w:shd w:val="clear" w:color="auto" w:fill="FFFFFF"/>
        <w:spacing w:after="0" w:afterAutospacing="0" w:line="360" w:lineRule="auto"/>
        <w:ind w:firstLine="709"/>
        <w:jc w:val="both"/>
        <w:rPr>
          <w:sz w:val="28"/>
          <w:szCs w:val="28"/>
        </w:rPr>
      </w:pPr>
      <w:r>
        <w:rPr>
          <w:sz w:val="28"/>
          <w:szCs w:val="28"/>
        </w:rPr>
        <w:t>2)</w:t>
      </w:r>
      <w:r w:rsidRPr="00A44B77">
        <w:rPr>
          <w:sz w:val="28"/>
          <w:szCs w:val="28"/>
        </w:rPr>
        <w:t xml:space="preserve"> Государство</w:t>
      </w:r>
      <w:r w:rsidR="00FE3D63" w:rsidRPr="00A44B77">
        <w:rPr>
          <w:sz w:val="28"/>
          <w:szCs w:val="28"/>
        </w:rPr>
        <w:t xml:space="preserve"> выступает на финансовых рынках в качестве «арбитра». Им разрабатывается нормативно-правовая база функционирования финансового рынка (в виде соответствующих законов, постановлений и т. п.). В соответствии с законами создается инфраструктура рынка, определяются профессиональные участники (в лице финансовых институтов), вводятся финансовые инструменты, воплощающие в себе механизмы обеспечения прав кредиторов и получения дохода, устанавливаются «правила игры» для всех участников торгов.</w:t>
      </w:r>
    </w:p>
    <w:p w:rsidR="007558CF" w:rsidRDefault="007558CF" w:rsidP="007558CF">
      <w:pPr>
        <w:shd w:val="clear" w:color="auto" w:fill="FFFFFF"/>
        <w:spacing w:before="100" w:beforeAutospacing="1"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A44B77">
        <w:rPr>
          <w:rFonts w:ascii="Times New Roman" w:eastAsia="Times New Roman" w:hAnsi="Times New Roman" w:cs="Times New Roman"/>
          <w:sz w:val="28"/>
          <w:szCs w:val="28"/>
          <w:lang w:eastAsia="ru-RU"/>
        </w:rPr>
        <w:t xml:space="preserve"> Учитывая</w:t>
      </w:r>
      <w:r w:rsidR="00FE3D63" w:rsidRPr="00A44B77">
        <w:rPr>
          <w:rFonts w:ascii="Times New Roman" w:eastAsia="Times New Roman" w:hAnsi="Times New Roman" w:cs="Times New Roman"/>
          <w:sz w:val="28"/>
          <w:szCs w:val="28"/>
          <w:lang w:eastAsia="ru-RU"/>
        </w:rPr>
        <w:t xml:space="preserve"> масштабы экономических преобразований, которые предстоит сделать в России в процессе структурной перестройки, необходимы колоссальные финансовые средства, которые не в состоянии предоставить ни бюджетная система, ни внутренние источники финансирования, существующие на предприятиях. В этой связи роль и значение финансового рынка в развитии экономики трудно переоценить.</w:t>
      </w:r>
    </w:p>
    <w:p w:rsidR="00FE3D63" w:rsidRPr="007558CF" w:rsidRDefault="007558CF" w:rsidP="007558CF">
      <w:pPr>
        <w:shd w:val="clear" w:color="auto" w:fill="FFFFFF"/>
        <w:spacing w:before="100" w:beforeAutospacing="1" w:after="0" w:line="36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lastRenderedPageBreak/>
        <w:t>БИБЛИОГРАФИЯ</w:t>
      </w:r>
      <w:r w:rsidR="000D6397" w:rsidRPr="00A44B77">
        <w:rPr>
          <w:rFonts w:ascii="Times New Roman" w:hAnsi="Times New Roman" w:cs="Times New Roman"/>
          <w:b/>
          <w:sz w:val="28"/>
          <w:szCs w:val="28"/>
        </w:rPr>
        <w:br/>
      </w:r>
    </w:p>
    <w:p w:rsidR="007558CF" w:rsidRDefault="007558CF" w:rsidP="007558CF">
      <w:pPr>
        <w:shd w:val="clear" w:color="auto" w:fill="FFFFFF"/>
        <w:spacing w:after="285" w:line="360" w:lineRule="auto"/>
        <w:ind w:firstLine="709"/>
        <w:jc w:val="center"/>
        <w:rPr>
          <w:rFonts w:ascii="Times New Roman" w:eastAsia="Times New Roman" w:hAnsi="Times New Roman" w:cs="Times New Roman"/>
          <w:b/>
          <w:sz w:val="28"/>
          <w:szCs w:val="28"/>
          <w:lang w:eastAsia="ru-RU"/>
        </w:rPr>
      </w:pPr>
      <w:r w:rsidRPr="007558CF">
        <w:rPr>
          <w:rFonts w:ascii="Times New Roman" w:eastAsia="Times New Roman" w:hAnsi="Times New Roman" w:cs="Times New Roman"/>
          <w:b/>
          <w:sz w:val="28"/>
          <w:szCs w:val="28"/>
          <w:lang w:eastAsia="ru-RU"/>
        </w:rPr>
        <w:t>Нормативный материал.</w:t>
      </w:r>
    </w:p>
    <w:p w:rsidR="006B29D6" w:rsidRDefault="006B29D6" w:rsidP="006B29D6">
      <w:pPr>
        <w:shd w:val="clear" w:color="auto" w:fill="FFFFFF"/>
        <w:spacing w:after="285" w:line="360" w:lineRule="auto"/>
        <w:ind w:firstLine="709"/>
        <w:jc w:val="both"/>
        <w:rPr>
          <w:rFonts w:ascii="Times New Roman" w:eastAsia="Times New Roman" w:hAnsi="Times New Roman" w:cs="Times New Roman"/>
          <w:sz w:val="28"/>
          <w:szCs w:val="28"/>
          <w:lang w:eastAsia="ru-RU"/>
        </w:rPr>
      </w:pPr>
      <w:r w:rsidRPr="006B29D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6B29D6">
        <w:rPr>
          <w:rFonts w:ascii="Times New Roman" w:eastAsia="Times New Roman" w:hAnsi="Times New Roman" w:cs="Times New Roman"/>
          <w:sz w:val="28"/>
          <w:szCs w:val="28"/>
          <w:lang w:eastAsia="ru-RU"/>
        </w:rPr>
        <w:t>Федеральный закон "О Центральном банке Российской Федерации (Банке России)" от 10.07.2002 N 86-ФЗ (последняя редакция) // СПС «Консультантплюс»</w:t>
      </w:r>
    </w:p>
    <w:p w:rsidR="007558CF" w:rsidRDefault="006B29D6" w:rsidP="006B29D6">
      <w:pPr>
        <w:shd w:val="clear" w:color="auto" w:fill="FFFFFF"/>
        <w:spacing w:after="28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558CF" w:rsidRPr="006B29D6">
        <w:rPr>
          <w:rFonts w:ascii="Times New Roman" w:eastAsia="Times New Roman" w:hAnsi="Times New Roman" w:cs="Times New Roman"/>
          <w:sz w:val="28"/>
          <w:szCs w:val="28"/>
          <w:lang w:eastAsia="ru-RU"/>
        </w:rPr>
        <w:t>. Федеральный закон "О рынке ценных бумаг" от 22.04.1996 N 39-ФЗ (последняя редакция) // СПС «КонсультантПлюс».</w:t>
      </w:r>
    </w:p>
    <w:p w:rsidR="006B29D6" w:rsidRPr="006B29D6" w:rsidRDefault="006B29D6" w:rsidP="006B29D6">
      <w:pPr>
        <w:shd w:val="clear" w:color="auto" w:fill="FFFFFF"/>
        <w:spacing w:after="28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6B29D6">
        <w:rPr>
          <w:rFonts w:ascii="Times New Roman" w:eastAsia="Times New Roman" w:hAnsi="Times New Roman" w:cs="Times New Roman"/>
          <w:sz w:val="28"/>
          <w:szCs w:val="28"/>
          <w:lang w:eastAsia="ru-RU"/>
        </w:rPr>
        <w:t>Федеральный закон "О банках и банковской деятельности" от 02.12.1990 N 395-1 (последняя редакция) // СПС «Консультантплюс»</w:t>
      </w:r>
    </w:p>
    <w:p w:rsidR="007558CF" w:rsidRDefault="007558CF" w:rsidP="007558CF">
      <w:pPr>
        <w:shd w:val="clear" w:color="auto" w:fill="FFFFFF"/>
        <w:spacing w:after="285" w:line="360" w:lineRule="auto"/>
        <w:ind w:firstLine="709"/>
        <w:jc w:val="center"/>
        <w:rPr>
          <w:rFonts w:ascii="Times New Roman" w:eastAsia="Times New Roman" w:hAnsi="Times New Roman" w:cs="Times New Roman"/>
          <w:sz w:val="28"/>
          <w:szCs w:val="28"/>
          <w:lang w:eastAsia="ru-RU"/>
        </w:rPr>
      </w:pPr>
      <w:r w:rsidRPr="007558CF">
        <w:rPr>
          <w:rFonts w:ascii="Times New Roman" w:eastAsia="Times New Roman" w:hAnsi="Times New Roman" w:cs="Times New Roman"/>
          <w:b/>
          <w:sz w:val="28"/>
          <w:szCs w:val="28"/>
          <w:lang w:eastAsia="ru-RU"/>
        </w:rPr>
        <w:t>Специальная литература.</w:t>
      </w:r>
    </w:p>
    <w:p w:rsidR="007558CF" w:rsidRDefault="007558CF" w:rsidP="007558CF">
      <w:pPr>
        <w:shd w:val="clear" w:color="auto" w:fill="FFFFFF"/>
        <w:spacing w:after="285" w:line="360" w:lineRule="auto"/>
        <w:ind w:firstLine="709"/>
        <w:jc w:val="both"/>
        <w:rPr>
          <w:rFonts w:ascii="Times New Roman" w:eastAsia="Times New Roman" w:hAnsi="Times New Roman" w:cs="Times New Roman"/>
          <w:sz w:val="28"/>
          <w:szCs w:val="28"/>
          <w:lang w:eastAsia="ru-RU"/>
        </w:rPr>
      </w:pPr>
      <w:r w:rsidRPr="00A44B77">
        <w:rPr>
          <w:rFonts w:ascii="Times New Roman" w:eastAsia="Times New Roman" w:hAnsi="Times New Roman" w:cs="Times New Roman"/>
          <w:sz w:val="28"/>
          <w:szCs w:val="28"/>
          <w:lang w:eastAsia="ru-RU"/>
        </w:rPr>
        <w:t>3. Рынок ценных бумаг. Учебник. 2-е изд., перераб. и доп. Воробьев П.В., Лялин В.А. - М.: Проспект, 2011. - 400с.</w:t>
      </w:r>
      <w:r w:rsidRPr="007558CF">
        <w:rPr>
          <w:rFonts w:ascii="Times New Roman" w:eastAsia="Times New Roman" w:hAnsi="Times New Roman" w:cs="Times New Roman"/>
          <w:sz w:val="28"/>
          <w:szCs w:val="28"/>
          <w:lang w:eastAsia="ru-RU"/>
        </w:rPr>
        <w:t xml:space="preserve"> </w:t>
      </w:r>
    </w:p>
    <w:p w:rsidR="007558CF" w:rsidRDefault="007558CF" w:rsidP="007558CF">
      <w:pPr>
        <w:shd w:val="clear" w:color="auto" w:fill="FFFFFF"/>
        <w:spacing w:after="285" w:line="360" w:lineRule="auto"/>
        <w:ind w:firstLine="709"/>
        <w:jc w:val="both"/>
        <w:rPr>
          <w:rFonts w:ascii="Times New Roman" w:eastAsia="Times New Roman" w:hAnsi="Times New Roman" w:cs="Times New Roman"/>
          <w:sz w:val="28"/>
          <w:szCs w:val="28"/>
          <w:lang w:eastAsia="ru-RU"/>
        </w:rPr>
      </w:pPr>
      <w:r w:rsidRPr="00A44B77">
        <w:rPr>
          <w:rFonts w:ascii="Times New Roman" w:eastAsia="Times New Roman" w:hAnsi="Times New Roman" w:cs="Times New Roman"/>
          <w:sz w:val="28"/>
          <w:szCs w:val="28"/>
          <w:lang w:eastAsia="ru-RU"/>
        </w:rPr>
        <w:t>5. Финансы: Учебник - 2-е изд., переработанное и дополненное / С.А. Белозеров, С.Г. Горбушина, под общ. ред. В.В. Ковалёва. - М.: ТК Велби, Издательство «Проспект», 2004. - 512 с.</w:t>
      </w:r>
      <w:r w:rsidRPr="007558CF">
        <w:rPr>
          <w:rFonts w:ascii="Times New Roman" w:eastAsia="Times New Roman" w:hAnsi="Times New Roman" w:cs="Times New Roman"/>
          <w:sz w:val="28"/>
          <w:szCs w:val="28"/>
          <w:lang w:eastAsia="ru-RU"/>
        </w:rPr>
        <w:t xml:space="preserve"> </w:t>
      </w:r>
    </w:p>
    <w:p w:rsidR="007558CF" w:rsidRPr="00A44B77" w:rsidRDefault="007558CF" w:rsidP="007558CF">
      <w:pPr>
        <w:shd w:val="clear" w:color="auto" w:fill="FFFFFF"/>
        <w:spacing w:after="285" w:line="360" w:lineRule="auto"/>
        <w:ind w:firstLine="709"/>
        <w:jc w:val="both"/>
        <w:rPr>
          <w:rFonts w:ascii="Times New Roman" w:eastAsia="Times New Roman" w:hAnsi="Times New Roman" w:cs="Times New Roman"/>
          <w:sz w:val="28"/>
          <w:szCs w:val="28"/>
          <w:lang w:eastAsia="ru-RU"/>
        </w:rPr>
      </w:pPr>
      <w:r w:rsidRPr="00A44B77">
        <w:rPr>
          <w:rFonts w:ascii="Times New Roman" w:eastAsia="Times New Roman" w:hAnsi="Times New Roman" w:cs="Times New Roman"/>
          <w:sz w:val="28"/>
          <w:szCs w:val="28"/>
          <w:lang w:eastAsia="ru-RU"/>
        </w:rPr>
        <w:t>4. Финансовая, денежная и кредитная система зарубежных стран: Учебное пос. / К.В. Рудый. - 2-е изд. перераб. и доп. - М.: Новое знание, 2004. - 399 с.</w:t>
      </w:r>
    </w:p>
    <w:p w:rsidR="007558CF" w:rsidRPr="007558CF" w:rsidRDefault="007558CF" w:rsidP="007558CF">
      <w:pPr>
        <w:shd w:val="clear" w:color="auto" w:fill="FFFFFF"/>
        <w:spacing w:after="285" w:line="360" w:lineRule="auto"/>
        <w:ind w:firstLine="709"/>
        <w:jc w:val="center"/>
        <w:rPr>
          <w:rFonts w:ascii="Times New Roman" w:eastAsia="Times New Roman" w:hAnsi="Times New Roman" w:cs="Times New Roman"/>
          <w:b/>
          <w:sz w:val="28"/>
          <w:szCs w:val="28"/>
          <w:lang w:eastAsia="ru-RU"/>
        </w:rPr>
      </w:pPr>
      <w:r w:rsidRPr="007558CF">
        <w:rPr>
          <w:rFonts w:ascii="Times New Roman" w:eastAsia="Times New Roman" w:hAnsi="Times New Roman" w:cs="Times New Roman"/>
          <w:b/>
          <w:sz w:val="28"/>
          <w:szCs w:val="28"/>
          <w:lang w:eastAsia="ru-RU"/>
        </w:rPr>
        <w:t>Интернет-ресурсы.</w:t>
      </w:r>
    </w:p>
    <w:p w:rsidR="007558CF" w:rsidRPr="00A44B77" w:rsidRDefault="007558CF" w:rsidP="007558CF">
      <w:pPr>
        <w:shd w:val="clear" w:color="auto" w:fill="FFFFFF"/>
        <w:spacing w:after="285" w:line="360" w:lineRule="auto"/>
        <w:ind w:firstLine="709"/>
        <w:jc w:val="both"/>
        <w:rPr>
          <w:rFonts w:ascii="Times New Roman" w:eastAsia="Times New Roman" w:hAnsi="Times New Roman" w:cs="Times New Roman"/>
          <w:sz w:val="28"/>
          <w:szCs w:val="28"/>
          <w:lang w:eastAsia="ru-RU"/>
        </w:rPr>
      </w:pPr>
      <w:r w:rsidRPr="00A44B77">
        <w:rPr>
          <w:rFonts w:ascii="Times New Roman" w:eastAsia="Times New Roman" w:hAnsi="Times New Roman" w:cs="Times New Roman"/>
          <w:sz w:val="28"/>
          <w:szCs w:val="28"/>
          <w:lang w:eastAsia="ru-RU"/>
        </w:rPr>
        <w:t>1. Ковалев В.В. Управление финансам</w:t>
      </w:r>
      <w:r w:rsidR="00ED4A36">
        <w:rPr>
          <w:rFonts w:ascii="Times New Roman" w:eastAsia="Times New Roman" w:hAnsi="Times New Roman" w:cs="Times New Roman"/>
          <w:sz w:val="28"/>
          <w:szCs w:val="28"/>
          <w:lang w:eastAsia="ru-RU"/>
        </w:rPr>
        <w:t xml:space="preserve">и. - М.: Финансы и статистика </w:t>
      </w:r>
    </w:p>
    <w:p w:rsidR="007558CF" w:rsidRPr="007558CF" w:rsidRDefault="007558CF" w:rsidP="007558CF">
      <w:pPr>
        <w:shd w:val="clear" w:color="auto" w:fill="FFFFFF"/>
        <w:spacing w:after="285" w:line="360" w:lineRule="auto"/>
        <w:ind w:firstLine="709"/>
        <w:jc w:val="both"/>
        <w:rPr>
          <w:rFonts w:ascii="Times New Roman" w:eastAsia="Times New Roman" w:hAnsi="Times New Roman" w:cs="Times New Roman"/>
          <w:b/>
          <w:sz w:val="28"/>
          <w:szCs w:val="28"/>
          <w:lang w:eastAsia="ru-RU"/>
        </w:rPr>
      </w:pPr>
      <w:r w:rsidRPr="00A44B77">
        <w:rPr>
          <w:rFonts w:ascii="Times New Roman" w:eastAsia="Times New Roman" w:hAnsi="Times New Roman" w:cs="Times New Roman"/>
          <w:sz w:val="28"/>
          <w:szCs w:val="28"/>
          <w:lang w:eastAsia="ru-RU"/>
        </w:rPr>
        <w:t>2. Козловская Э. А., Кочергин Е.И. Ф</w:t>
      </w:r>
      <w:r w:rsidR="00ED4A36">
        <w:rPr>
          <w:rFonts w:ascii="Times New Roman" w:eastAsia="Times New Roman" w:hAnsi="Times New Roman" w:cs="Times New Roman"/>
          <w:sz w:val="28"/>
          <w:szCs w:val="28"/>
          <w:lang w:eastAsia="ru-RU"/>
        </w:rPr>
        <w:t>инансовый рынок ценных бумаг</w:t>
      </w:r>
    </w:p>
    <w:p w:rsidR="007558CF" w:rsidRDefault="007558CF" w:rsidP="007558CF">
      <w:pPr>
        <w:shd w:val="clear" w:color="auto" w:fill="FFFFFF"/>
        <w:spacing w:after="28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Pr="00A44B77">
        <w:rPr>
          <w:rFonts w:ascii="Times New Roman" w:eastAsia="Times New Roman" w:hAnsi="Times New Roman" w:cs="Times New Roman"/>
          <w:sz w:val="28"/>
          <w:szCs w:val="28"/>
          <w:lang w:eastAsia="ru-RU"/>
        </w:rPr>
        <w:t>. Фондовый рынок: Курс для начинающих. - М.: Альпина Паблишер, 2011 г. - 325с.</w:t>
      </w:r>
    </w:p>
    <w:p w:rsidR="007558CF" w:rsidRPr="00A44B77" w:rsidRDefault="007558CF" w:rsidP="007558CF">
      <w:pPr>
        <w:shd w:val="clear" w:color="auto" w:fill="FFFFFF"/>
        <w:spacing w:after="28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Центральный Банк Российской Федерации </w:t>
      </w:r>
      <w:r w:rsidRPr="007558C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Официальный сайт ЦБ РФ. </w:t>
      </w:r>
      <w:r w:rsidRPr="007558CF">
        <w:rPr>
          <w:rFonts w:ascii="Times New Roman" w:eastAsia="Times New Roman" w:hAnsi="Times New Roman" w:cs="Times New Roman"/>
          <w:sz w:val="28"/>
          <w:szCs w:val="28"/>
          <w:lang w:eastAsia="ru-RU"/>
        </w:rPr>
        <w:t>URL:</w:t>
      </w:r>
      <w:r>
        <w:rPr>
          <w:rFonts w:ascii="Times New Roman" w:eastAsia="Times New Roman" w:hAnsi="Times New Roman" w:cs="Times New Roman"/>
          <w:sz w:val="28"/>
          <w:szCs w:val="28"/>
          <w:lang w:eastAsia="ru-RU"/>
        </w:rPr>
        <w:t xml:space="preserve"> www.cbr.ru</w:t>
      </w:r>
    </w:p>
    <w:p w:rsidR="00FE3D63" w:rsidRDefault="007558CF" w:rsidP="007558CF">
      <w:pPr>
        <w:shd w:val="clear" w:color="auto" w:fill="FFFFFF"/>
        <w:spacing w:after="28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Минфин РФ </w:t>
      </w:r>
      <w:r w:rsidRPr="007558C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Официальный сайт министерства финансов РФ. </w:t>
      </w:r>
      <w:r w:rsidRPr="007558CF">
        <w:rPr>
          <w:rFonts w:ascii="Times New Roman" w:eastAsia="Times New Roman" w:hAnsi="Times New Roman" w:cs="Times New Roman"/>
          <w:sz w:val="28"/>
          <w:szCs w:val="28"/>
          <w:lang w:eastAsia="ru-RU"/>
        </w:rPr>
        <w:t>URL:</w:t>
      </w:r>
      <w:r>
        <w:rPr>
          <w:rFonts w:ascii="Times New Roman" w:eastAsia="Times New Roman" w:hAnsi="Times New Roman" w:cs="Times New Roman"/>
          <w:sz w:val="28"/>
          <w:szCs w:val="28"/>
          <w:lang w:eastAsia="ru-RU"/>
        </w:rPr>
        <w:t xml:space="preserve"> </w:t>
      </w:r>
      <w:r w:rsidRPr="007558CF">
        <w:rPr>
          <w:rFonts w:ascii="Times New Roman" w:eastAsia="Times New Roman" w:hAnsi="Times New Roman" w:cs="Times New Roman"/>
          <w:sz w:val="28"/>
          <w:szCs w:val="28"/>
          <w:lang w:eastAsia="ru-RU"/>
        </w:rPr>
        <w:t>www.minfin.ru</w:t>
      </w:r>
    </w:p>
    <w:p w:rsidR="00FE3D63" w:rsidRPr="007558CF" w:rsidRDefault="007558CF" w:rsidP="007558CF">
      <w:pPr>
        <w:shd w:val="clear" w:color="auto" w:fill="FFFFFF"/>
        <w:spacing w:after="285"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6. Московская биржа</w:t>
      </w:r>
      <w:r w:rsidRPr="007558CF">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С</w:t>
      </w:r>
      <w:r w:rsidRPr="00A44B77">
        <w:rPr>
          <w:rFonts w:ascii="Times New Roman" w:eastAsia="Times New Roman" w:hAnsi="Times New Roman" w:cs="Times New Roman"/>
          <w:sz w:val="28"/>
          <w:szCs w:val="28"/>
          <w:lang w:eastAsia="ru-RU"/>
        </w:rPr>
        <w:t>айт объединённой биржи ММВБ и RTS</w:t>
      </w:r>
      <w:r>
        <w:rPr>
          <w:rFonts w:ascii="Times New Roman" w:eastAsia="Times New Roman" w:hAnsi="Times New Roman" w:cs="Times New Roman"/>
          <w:sz w:val="28"/>
          <w:szCs w:val="28"/>
          <w:lang w:eastAsia="ru-RU"/>
        </w:rPr>
        <w:t>.</w:t>
      </w:r>
      <w:r w:rsidRPr="007558CF">
        <w:t xml:space="preserve"> </w:t>
      </w:r>
      <w:r w:rsidRPr="007558CF">
        <w:rPr>
          <w:rFonts w:ascii="Times New Roman" w:eastAsia="Times New Roman" w:hAnsi="Times New Roman" w:cs="Times New Roman"/>
          <w:sz w:val="28"/>
          <w:szCs w:val="28"/>
          <w:lang w:val="en-US" w:eastAsia="ru-RU"/>
        </w:rPr>
        <w:t xml:space="preserve">URL: </w:t>
      </w:r>
      <w:r w:rsidR="00FE3D63" w:rsidRPr="007558CF">
        <w:rPr>
          <w:rFonts w:ascii="Times New Roman" w:eastAsia="Times New Roman" w:hAnsi="Times New Roman" w:cs="Times New Roman"/>
          <w:sz w:val="28"/>
          <w:szCs w:val="28"/>
          <w:lang w:val="en-US" w:eastAsia="ru-RU"/>
        </w:rPr>
        <w:t xml:space="preserve">www.rts.micex.ru - </w:t>
      </w:r>
    </w:p>
    <w:p w:rsidR="00877D23" w:rsidRPr="006B29D6" w:rsidRDefault="007558CF" w:rsidP="006B29D6">
      <w:pPr>
        <w:shd w:val="clear" w:color="auto" w:fill="FFFFFF"/>
        <w:spacing w:after="28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558CF">
        <w:t xml:space="preserve"> </w:t>
      </w:r>
      <w:r>
        <w:t xml:space="preserve"> </w:t>
      </w:r>
      <w:r>
        <w:rPr>
          <w:rFonts w:ascii="Times New Roman" w:eastAsia="Times New Roman" w:hAnsi="Times New Roman" w:cs="Times New Roman"/>
          <w:sz w:val="28"/>
          <w:szCs w:val="28"/>
          <w:lang w:eastAsia="ru-RU"/>
        </w:rPr>
        <w:t>Клиринговый центр МФБ</w:t>
      </w:r>
      <w:r w:rsidRPr="007558CF">
        <w:rPr>
          <w:rFonts w:ascii="Times New Roman" w:eastAsia="Times New Roman" w:hAnsi="Times New Roman" w:cs="Times New Roman"/>
          <w:sz w:val="28"/>
          <w:szCs w:val="28"/>
          <w:lang w:eastAsia="ru-RU"/>
        </w:rPr>
        <w:t xml:space="preserve"> //</w:t>
      </w:r>
      <w:r w:rsidR="006B29D6" w:rsidRPr="006B29D6">
        <w:rPr>
          <w:rFonts w:ascii="Times New Roman" w:eastAsia="Times New Roman" w:hAnsi="Times New Roman" w:cs="Times New Roman"/>
          <w:sz w:val="28"/>
          <w:szCs w:val="28"/>
          <w:lang w:eastAsia="ru-RU"/>
        </w:rPr>
        <w:t xml:space="preserve"> </w:t>
      </w:r>
      <w:r w:rsidR="006B29D6">
        <w:rPr>
          <w:rFonts w:ascii="Times New Roman" w:eastAsia="Times New Roman" w:hAnsi="Times New Roman" w:cs="Times New Roman"/>
          <w:sz w:val="28"/>
          <w:szCs w:val="28"/>
          <w:lang w:eastAsia="ru-RU"/>
        </w:rPr>
        <w:t>О</w:t>
      </w:r>
      <w:r w:rsidR="006B29D6" w:rsidRPr="00A44B77">
        <w:rPr>
          <w:rFonts w:ascii="Times New Roman" w:eastAsia="Times New Roman" w:hAnsi="Times New Roman" w:cs="Times New Roman"/>
          <w:sz w:val="28"/>
          <w:szCs w:val="28"/>
          <w:lang w:eastAsia="ru-RU"/>
        </w:rPr>
        <w:t>фициальный сайт</w:t>
      </w:r>
      <w:r w:rsidR="006B29D6">
        <w:rPr>
          <w:rFonts w:ascii="Times New Roman" w:eastAsia="Times New Roman" w:hAnsi="Times New Roman" w:cs="Times New Roman"/>
          <w:sz w:val="28"/>
          <w:szCs w:val="28"/>
          <w:lang w:eastAsia="ru-RU"/>
        </w:rPr>
        <w:t xml:space="preserve">. </w:t>
      </w:r>
      <w:r w:rsidR="006B29D6" w:rsidRPr="00A44B77">
        <w:rPr>
          <w:rFonts w:ascii="Times New Roman" w:eastAsia="Times New Roman" w:hAnsi="Times New Roman" w:cs="Times New Roman"/>
          <w:sz w:val="28"/>
          <w:szCs w:val="28"/>
          <w:lang w:eastAsia="ru-RU"/>
        </w:rPr>
        <w:t xml:space="preserve"> </w:t>
      </w:r>
      <w:r w:rsidR="006B29D6" w:rsidRPr="006B29D6">
        <w:rPr>
          <w:rFonts w:ascii="Times New Roman" w:eastAsia="Times New Roman" w:hAnsi="Times New Roman" w:cs="Times New Roman"/>
          <w:sz w:val="28"/>
          <w:szCs w:val="28"/>
          <w:lang w:eastAsia="ru-RU"/>
        </w:rPr>
        <w:t>URL:</w:t>
      </w:r>
      <w:r w:rsidR="006B29D6">
        <w:rPr>
          <w:rFonts w:ascii="Times New Roman" w:eastAsia="Times New Roman" w:hAnsi="Times New Roman" w:cs="Times New Roman"/>
          <w:sz w:val="28"/>
          <w:szCs w:val="28"/>
          <w:lang w:eastAsia="ru-RU"/>
        </w:rPr>
        <w:t xml:space="preserve"> </w:t>
      </w:r>
      <w:r w:rsidR="00FE3D63" w:rsidRPr="00A44B77">
        <w:rPr>
          <w:rFonts w:ascii="Times New Roman" w:eastAsia="Times New Roman" w:hAnsi="Times New Roman" w:cs="Times New Roman"/>
          <w:sz w:val="28"/>
          <w:szCs w:val="28"/>
          <w:lang w:eastAsia="ru-RU"/>
        </w:rPr>
        <w:t>www.</w:t>
      </w:r>
      <w:r w:rsidR="006B29D6">
        <w:rPr>
          <w:rFonts w:ascii="Times New Roman" w:eastAsia="Times New Roman" w:hAnsi="Times New Roman" w:cs="Times New Roman"/>
          <w:sz w:val="28"/>
          <w:szCs w:val="28"/>
          <w:lang w:eastAsia="ru-RU"/>
        </w:rPr>
        <w:t>mse.ru</w:t>
      </w:r>
    </w:p>
    <w:sectPr w:rsidR="00877D23" w:rsidRPr="006B29D6">
      <w:footerReference w:type="default" r:id="rId12"/>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77D" w:rsidRDefault="00EE577D" w:rsidP="00BD45DA">
      <w:pPr>
        <w:spacing w:after="0" w:line="240" w:lineRule="auto"/>
      </w:pPr>
      <w:r>
        <w:separator/>
      </w:r>
    </w:p>
  </w:endnote>
  <w:endnote w:type="continuationSeparator" w:id="0">
    <w:p w:rsidR="00EE577D" w:rsidRDefault="00EE577D" w:rsidP="00BD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593163"/>
      <w:docPartObj>
        <w:docPartGallery w:val="Page Numbers (Bottom of Page)"/>
        <w:docPartUnique/>
      </w:docPartObj>
    </w:sdtPr>
    <w:sdtEndPr/>
    <w:sdtContent>
      <w:p w:rsidR="00AC5C11" w:rsidRDefault="00AC5C11">
        <w:pPr>
          <w:pStyle w:val="ad"/>
          <w:jc w:val="center"/>
        </w:pPr>
        <w:r>
          <w:fldChar w:fldCharType="begin"/>
        </w:r>
        <w:r>
          <w:instrText>PAGE   \* MERGEFORMAT</w:instrText>
        </w:r>
        <w:r>
          <w:fldChar w:fldCharType="separate"/>
        </w:r>
        <w:r w:rsidR="00D82495">
          <w:rPr>
            <w:noProof/>
          </w:rPr>
          <w:t>12</w:t>
        </w:r>
        <w:r>
          <w:fldChar w:fldCharType="end"/>
        </w:r>
      </w:p>
    </w:sdtContent>
  </w:sdt>
  <w:p w:rsidR="00AC5C11" w:rsidRDefault="00AC5C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77D" w:rsidRDefault="00EE577D" w:rsidP="00BD45DA">
      <w:pPr>
        <w:spacing w:after="0" w:line="240" w:lineRule="auto"/>
      </w:pPr>
      <w:r>
        <w:separator/>
      </w:r>
    </w:p>
  </w:footnote>
  <w:footnote w:type="continuationSeparator" w:id="0">
    <w:p w:rsidR="00EE577D" w:rsidRDefault="00EE577D" w:rsidP="00BD45DA">
      <w:pPr>
        <w:spacing w:after="0" w:line="240" w:lineRule="auto"/>
      </w:pPr>
      <w:r>
        <w:continuationSeparator/>
      </w:r>
    </w:p>
  </w:footnote>
  <w:footnote w:id="1">
    <w:p w:rsidR="008E0A63" w:rsidRPr="008E0A63" w:rsidRDefault="008E0A63" w:rsidP="006B29D6">
      <w:pPr>
        <w:pStyle w:val="a6"/>
        <w:jc w:val="both"/>
      </w:pPr>
      <w:r w:rsidRPr="008E0A63">
        <w:rPr>
          <w:rStyle w:val="a8"/>
        </w:rPr>
        <w:footnoteRef/>
      </w:r>
      <w:r w:rsidRPr="008E0A63">
        <w:t xml:space="preserve"> </w:t>
      </w:r>
      <w:r w:rsidRPr="00FE3D63">
        <w:rPr>
          <w:rFonts w:ascii="Times New Roman" w:eastAsia="Times New Roman" w:hAnsi="Times New Roman" w:cs="Times New Roman"/>
          <w:color w:val="000000"/>
          <w:lang w:eastAsia="ru-RU"/>
        </w:rPr>
        <w:t>Ковалев В.В. Управление финансами. - М.: Финан</w:t>
      </w:r>
      <w:r w:rsidRPr="008E0A63">
        <w:rPr>
          <w:rFonts w:ascii="Times New Roman" w:eastAsia="Times New Roman" w:hAnsi="Times New Roman" w:cs="Times New Roman"/>
          <w:color w:val="000000"/>
          <w:lang w:eastAsia="ru-RU"/>
        </w:rPr>
        <w:t>сы и статистика - Пресс. 2006</w:t>
      </w:r>
      <w:r>
        <w:rPr>
          <w:rFonts w:ascii="Times New Roman" w:eastAsia="Times New Roman" w:hAnsi="Times New Roman" w:cs="Times New Roman"/>
          <w:color w:val="000000"/>
          <w:sz w:val="28"/>
          <w:szCs w:val="28"/>
          <w:lang w:eastAsia="ru-RU"/>
        </w:rPr>
        <w:t xml:space="preserve">. </w:t>
      </w:r>
    </w:p>
  </w:footnote>
  <w:footnote w:id="2">
    <w:p w:rsidR="008E0A63" w:rsidRPr="00A44B77" w:rsidRDefault="008E0A63" w:rsidP="006B29D6">
      <w:pPr>
        <w:pStyle w:val="a6"/>
        <w:jc w:val="both"/>
      </w:pPr>
      <w:r>
        <w:rPr>
          <w:rStyle w:val="a8"/>
        </w:rPr>
        <w:footnoteRef/>
      </w:r>
      <w:r>
        <w:t xml:space="preserve"> </w:t>
      </w:r>
      <w:r w:rsidRPr="00FE3D63">
        <w:rPr>
          <w:rFonts w:ascii="Times New Roman" w:eastAsia="Times New Roman" w:hAnsi="Times New Roman" w:cs="Times New Roman"/>
          <w:color w:val="000000"/>
          <w:lang w:eastAsia="ru-RU"/>
        </w:rPr>
        <w:t xml:space="preserve">Ковалев В.В. Управление финансами. - М.: Финансы и статистика - Пресс. 2006. </w:t>
      </w:r>
    </w:p>
  </w:footnote>
  <w:footnote w:id="3">
    <w:p w:rsidR="008E0A63" w:rsidRPr="008E0A63" w:rsidRDefault="008E0A63" w:rsidP="006B29D6">
      <w:pPr>
        <w:pStyle w:val="a6"/>
        <w:jc w:val="both"/>
      </w:pPr>
      <w:r w:rsidRPr="008E0A63">
        <w:rPr>
          <w:rStyle w:val="a8"/>
        </w:rPr>
        <w:footnoteRef/>
      </w:r>
      <w:r w:rsidRPr="008E0A63">
        <w:t xml:space="preserve"> </w:t>
      </w:r>
      <w:r w:rsidRPr="00FE3D63">
        <w:rPr>
          <w:rFonts w:ascii="Times New Roman" w:eastAsia="Times New Roman" w:hAnsi="Times New Roman" w:cs="Times New Roman"/>
          <w:color w:val="000000"/>
          <w:lang w:eastAsia="ru-RU"/>
        </w:rPr>
        <w:t>. Козловская Э. А., Кочергин Е.И. Финансовый рынок ценных бумаг. - СПб.: СПбГТУ, 2002 г.</w:t>
      </w:r>
      <w:r w:rsidRPr="00FE3D63">
        <w:rPr>
          <w:rFonts w:ascii="Times New Roman" w:eastAsia="Times New Roman" w:hAnsi="Times New Roman" w:cs="Times New Roman"/>
          <w:color w:val="000000"/>
          <w:sz w:val="28"/>
          <w:szCs w:val="28"/>
          <w:lang w:eastAsia="ru-RU"/>
        </w:rPr>
        <w:t xml:space="preserve"> </w:t>
      </w:r>
    </w:p>
  </w:footnote>
  <w:footnote w:id="4">
    <w:p w:rsidR="008E0A63" w:rsidRDefault="008E0A63" w:rsidP="006B29D6">
      <w:pPr>
        <w:pStyle w:val="a6"/>
        <w:jc w:val="both"/>
      </w:pPr>
      <w:r>
        <w:rPr>
          <w:rStyle w:val="a8"/>
        </w:rPr>
        <w:footnoteRef/>
      </w:r>
      <w:r>
        <w:t xml:space="preserve"> </w:t>
      </w:r>
      <w:r w:rsidRPr="00FE3D63">
        <w:rPr>
          <w:rFonts w:ascii="Times New Roman" w:eastAsia="Times New Roman" w:hAnsi="Times New Roman" w:cs="Times New Roman"/>
          <w:color w:val="000000"/>
          <w:lang w:eastAsia="ru-RU"/>
        </w:rPr>
        <w:t>Рынок ценных бумаг. Учебник. 2-е изд., перераб. и доп. Воробьев П.В., Лялин В.А. - М.: П</w:t>
      </w:r>
      <w:r w:rsidR="006B29D6">
        <w:rPr>
          <w:rFonts w:ascii="Times New Roman" w:eastAsia="Times New Roman" w:hAnsi="Times New Roman" w:cs="Times New Roman"/>
          <w:color w:val="000000"/>
          <w:lang w:eastAsia="ru-RU"/>
        </w:rPr>
        <w:t xml:space="preserve">роспект, 2011. </w:t>
      </w:r>
      <w:r>
        <w:rPr>
          <w:rFonts w:ascii="Times New Roman" w:eastAsia="Times New Roman" w:hAnsi="Times New Roman" w:cs="Times New Roman"/>
          <w:color w:val="000000"/>
          <w:lang w:eastAsia="ru-RU"/>
        </w:rPr>
        <w:t xml:space="preserve"> </w:t>
      </w:r>
    </w:p>
  </w:footnote>
  <w:footnote w:id="5">
    <w:p w:rsidR="008E0A63" w:rsidRPr="006B29D6" w:rsidRDefault="008E0A63" w:rsidP="006B29D6">
      <w:pPr>
        <w:pStyle w:val="a6"/>
        <w:jc w:val="both"/>
        <w:rPr>
          <w:rFonts w:ascii="Times New Roman" w:hAnsi="Times New Roman" w:cs="Times New Roman"/>
        </w:rPr>
      </w:pPr>
      <w:r w:rsidRPr="006B29D6">
        <w:rPr>
          <w:rStyle w:val="a8"/>
          <w:rFonts w:ascii="Times New Roman" w:hAnsi="Times New Roman" w:cs="Times New Roman"/>
        </w:rPr>
        <w:footnoteRef/>
      </w:r>
      <w:r w:rsidRPr="006B29D6">
        <w:rPr>
          <w:rFonts w:ascii="Times New Roman" w:hAnsi="Times New Roman" w:cs="Times New Roman"/>
        </w:rPr>
        <w:t xml:space="preserve"> </w:t>
      </w:r>
      <w:r w:rsidR="006B29D6" w:rsidRPr="006B29D6">
        <w:rPr>
          <w:rFonts w:ascii="Times New Roman" w:eastAsia="Times New Roman" w:hAnsi="Times New Roman" w:cs="Times New Roman"/>
          <w:color w:val="000000"/>
          <w:lang w:eastAsia="ru-RU"/>
        </w:rPr>
        <w:t>Минфин РФ // Официальный сайт министерства финансов РФ. URL: www.minfin.ru</w:t>
      </w:r>
    </w:p>
  </w:footnote>
  <w:footnote w:id="6">
    <w:p w:rsidR="008E0A63" w:rsidRPr="008E0A63" w:rsidRDefault="008E0A63" w:rsidP="006B29D6">
      <w:pPr>
        <w:pStyle w:val="a6"/>
        <w:jc w:val="both"/>
      </w:pPr>
      <w:r>
        <w:rPr>
          <w:rStyle w:val="a8"/>
        </w:rPr>
        <w:footnoteRef/>
      </w:r>
      <w:r>
        <w:t xml:space="preserve"> </w:t>
      </w:r>
      <w:r w:rsidR="006B29D6" w:rsidRPr="006B29D6">
        <w:rPr>
          <w:rFonts w:ascii="Times New Roman" w:eastAsia="Times New Roman" w:hAnsi="Times New Roman" w:cs="Times New Roman"/>
          <w:color w:val="000000"/>
          <w:lang w:eastAsia="ru-RU"/>
        </w:rPr>
        <w:t>Клиринговый центр МФБ // Официальный сайт.  URL: www.mse.ru</w:t>
      </w:r>
    </w:p>
  </w:footnote>
  <w:footnote w:id="7">
    <w:p w:rsidR="008E0A63" w:rsidRPr="006B29D6" w:rsidRDefault="008E0A63" w:rsidP="006B29D6">
      <w:pPr>
        <w:jc w:val="both"/>
        <w:rPr>
          <w:rFonts w:ascii="Times New Roman" w:hAnsi="Times New Roman" w:cs="Times New Roman"/>
          <w:sz w:val="20"/>
          <w:szCs w:val="20"/>
        </w:rPr>
      </w:pPr>
      <w:r w:rsidRPr="006B29D6">
        <w:rPr>
          <w:rStyle w:val="a8"/>
          <w:rFonts w:ascii="Times New Roman" w:hAnsi="Times New Roman" w:cs="Times New Roman"/>
          <w:sz w:val="20"/>
          <w:szCs w:val="20"/>
        </w:rPr>
        <w:footnoteRef/>
      </w:r>
      <w:r w:rsidRPr="006B29D6">
        <w:rPr>
          <w:rFonts w:ascii="Times New Roman" w:hAnsi="Times New Roman" w:cs="Times New Roman"/>
          <w:sz w:val="20"/>
          <w:szCs w:val="20"/>
        </w:rPr>
        <w:t xml:space="preserve"> </w:t>
      </w:r>
      <w:r w:rsidR="006B29D6" w:rsidRPr="006B29D6">
        <w:rPr>
          <w:rFonts w:ascii="Times New Roman" w:hAnsi="Times New Roman" w:cs="Times New Roman"/>
          <w:sz w:val="20"/>
          <w:szCs w:val="20"/>
        </w:rPr>
        <w:t>Федеральный закон "О банках и банковской деятельности" от 02.12.1990 N 395-1 (последняя редакция) // СПС «Консультантплюс»</w:t>
      </w:r>
    </w:p>
  </w:footnote>
  <w:footnote w:id="8">
    <w:p w:rsidR="008E0A63" w:rsidRPr="006B29D6" w:rsidRDefault="008E0A63" w:rsidP="006B29D6">
      <w:pPr>
        <w:pStyle w:val="a6"/>
        <w:jc w:val="both"/>
        <w:rPr>
          <w:rFonts w:ascii="Times New Roman" w:hAnsi="Times New Roman" w:cs="Times New Roman"/>
        </w:rPr>
      </w:pPr>
      <w:r w:rsidRPr="006B29D6">
        <w:rPr>
          <w:rStyle w:val="a8"/>
          <w:rFonts w:ascii="Times New Roman" w:hAnsi="Times New Roman" w:cs="Times New Roman"/>
        </w:rPr>
        <w:footnoteRef/>
      </w:r>
      <w:r w:rsidRPr="006B29D6">
        <w:rPr>
          <w:rFonts w:ascii="Times New Roman" w:hAnsi="Times New Roman" w:cs="Times New Roman"/>
        </w:rPr>
        <w:t xml:space="preserve"> </w:t>
      </w:r>
      <w:r w:rsidR="006B29D6" w:rsidRPr="006B29D6">
        <w:rPr>
          <w:rFonts w:ascii="Times New Roman" w:hAnsi="Times New Roman" w:cs="Times New Roman"/>
        </w:rPr>
        <w:t xml:space="preserve">Федеральный закон "О Центральном банке Российской Федерации (Банке России)" от 10.07.2002 N 86-ФЗ (последняя редакция) </w:t>
      </w:r>
      <w:r w:rsidR="006B29D6" w:rsidRPr="006B29D6">
        <w:rPr>
          <w:rFonts w:ascii="Times New Roman" w:eastAsia="Times New Roman" w:hAnsi="Times New Roman" w:cs="Times New Roman"/>
          <w:color w:val="000000"/>
          <w:lang w:eastAsia="ru-RU"/>
        </w:rPr>
        <w:t>// СПС «Консультантплюс»</w:t>
      </w:r>
    </w:p>
  </w:footnote>
  <w:footnote w:id="9">
    <w:p w:rsidR="00BD45DA" w:rsidRPr="006B29D6" w:rsidRDefault="00BD45DA" w:rsidP="006B29D6">
      <w:pPr>
        <w:pStyle w:val="a6"/>
        <w:jc w:val="both"/>
        <w:rPr>
          <w:rFonts w:ascii="Times New Roman" w:hAnsi="Times New Roman" w:cs="Times New Roman"/>
        </w:rPr>
      </w:pPr>
      <w:r w:rsidRPr="006B29D6">
        <w:rPr>
          <w:rStyle w:val="a8"/>
          <w:rFonts w:ascii="Times New Roman" w:hAnsi="Times New Roman" w:cs="Times New Roman"/>
        </w:rPr>
        <w:footnoteRef/>
      </w:r>
      <w:r w:rsidRPr="006B29D6">
        <w:rPr>
          <w:rFonts w:ascii="Times New Roman" w:hAnsi="Times New Roman" w:cs="Times New Roman"/>
        </w:rPr>
        <w:t xml:space="preserve"> </w:t>
      </w:r>
      <w:r w:rsidR="006B29D6" w:rsidRPr="006B29D6">
        <w:rPr>
          <w:rFonts w:ascii="Times New Roman" w:hAnsi="Times New Roman" w:cs="Times New Roman"/>
          <w:lang w:eastAsia="ru-RU"/>
        </w:rPr>
        <w:t>Фондовый рынок: Курс для начинающих. - М.: Альпина Паблишер, 2011 г. - 325с.</w:t>
      </w:r>
    </w:p>
  </w:footnote>
  <w:footnote w:id="10">
    <w:p w:rsidR="008E0A63" w:rsidRPr="00A44B77" w:rsidRDefault="008E0A63" w:rsidP="006B29D6">
      <w:pPr>
        <w:pStyle w:val="a6"/>
        <w:jc w:val="both"/>
      </w:pPr>
      <w:r w:rsidRPr="008E0A63">
        <w:rPr>
          <w:rStyle w:val="a8"/>
        </w:rPr>
        <w:footnoteRef/>
      </w:r>
      <w:r w:rsidRPr="008E0A63">
        <w:t xml:space="preserve"> </w:t>
      </w:r>
      <w:r w:rsidR="006B29D6" w:rsidRPr="006B29D6">
        <w:rPr>
          <w:rFonts w:ascii="Times New Roman" w:eastAsia="Times New Roman" w:hAnsi="Times New Roman" w:cs="Times New Roman"/>
          <w:color w:val="000000"/>
          <w:lang w:eastAsia="ru-RU"/>
        </w:rPr>
        <w:t>Федеральный закон "О Центральном банке Российской Федерации (Банке России)" от 10.07.2002 N 86-ФЗ (последняя редакция) // СПС «Консультантплюс»</w:t>
      </w:r>
    </w:p>
  </w:footnote>
  <w:footnote w:id="11">
    <w:p w:rsidR="008E0A63" w:rsidRDefault="008E0A63" w:rsidP="006B29D6">
      <w:pPr>
        <w:pStyle w:val="a6"/>
        <w:jc w:val="both"/>
      </w:pPr>
      <w:r>
        <w:rPr>
          <w:rStyle w:val="a8"/>
        </w:rPr>
        <w:footnoteRef/>
      </w:r>
      <w:r>
        <w:t xml:space="preserve"> </w:t>
      </w:r>
      <w:r w:rsidRPr="00FE3D63">
        <w:rPr>
          <w:rFonts w:ascii="Times New Roman" w:eastAsia="Times New Roman" w:hAnsi="Times New Roman" w:cs="Times New Roman"/>
          <w:color w:val="000000"/>
          <w:lang w:eastAsia="ru-RU"/>
        </w:rPr>
        <w:t>Финансы: Учебник - 2-е изд., переработанное и дополненное / С.А. Белозеров, С.Г. Горбушина, под общ. ред. В.В. Ковалёва. - М.: ТК Велби, Издате</w:t>
      </w:r>
      <w:r>
        <w:rPr>
          <w:rFonts w:ascii="Times New Roman" w:eastAsia="Times New Roman" w:hAnsi="Times New Roman" w:cs="Times New Roman"/>
          <w:color w:val="000000"/>
          <w:lang w:eastAsia="ru-RU"/>
        </w:rPr>
        <w:t xml:space="preserve">льство «Проспект», 2004.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55E8"/>
    <w:multiLevelType w:val="hybridMultilevel"/>
    <w:tmpl w:val="926A7642"/>
    <w:lvl w:ilvl="0" w:tplc="937441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415E6"/>
    <w:multiLevelType w:val="hybridMultilevel"/>
    <w:tmpl w:val="14347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F7F7B"/>
    <w:multiLevelType w:val="hybridMultilevel"/>
    <w:tmpl w:val="8F1E1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77753"/>
    <w:multiLevelType w:val="multilevel"/>
    <w:tmpl w:val="DD686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A4E81"/>
    <w:multiLevelType w:val="hybridMultilevel"/>
    <w:tmpl w:val="E94C97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CD1AFB"/>
    <w:multiLevelType w:val="multilevel"/>
    <w:tmpl w:val="7698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C4BCB"/>
    <w:multiLevelType w:val="hybridMultilevel"/>
    <w:tmpl w:val="D3C6D81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254F7D"/>
    <w:multiLevelType w:val="hybridMultilevel"/>
    <w:tmpl w:val="8BAE0C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C052DB"/>
    <w:multiLevelType w:val="multilevel"/>
    <w:tmpl w:val="CBE24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75E88"/>
    <w:multiLevelType w:val="hybridMultilevel"/>
    <w:tmpl w:val="01F08BB4"/>
    <w:lvl w:ilvl="0" w:tplc="0722F2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8223A3"/>
    <w:multiLevelType w:val="multilevel"/>
    <w:tmpl w:val="D904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93797"/>
    <w:multiLevelType w:val="multilevel"/>
    <w:tmpl w:val="AC96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F3CF2"/>
    <w:multiLevelType w:val="multilevel"/>
    <w:tmpl w:val="9878A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6F7878"/>
    <w:multiLevelType w:val="multilevel"/>
    <w:tmpl w:val="B32E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1082F"/>
    <w:multiLevelType w:val="multilevel"/>
    <w:tmpl w:val="43DCA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DD7D77"/>
    <w:multiLevelType w:val="multilevel"/>
    <w:tmpl w:val="09A2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9399A"/>
    <w:multiLevelType w:val="hybridMultilevel"/>
    <w:tmpl w:val="3B72D0CA"/>
    <w:lvl w:ilvl="0" w:tplc="FBBE4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6A910F7"/>
    <w:multiLevelType w:val="hybridMultilevel"/>
    <w:tmpl w:val="DA0EF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B26642"/>
    <w:multiLevelType w:val="hybridMultilevel"/>
    <w:tmpl w:val="E7E24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CC48C6"/>
    <w:multiLevelType w:val="multilevel"/>
    <w:tmpl w:val="1CC864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DE75FB"/>
    <w:multiLevelType w:val="multilevel"/>
    <w:tmpl w:val="EAF6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4044E"/>
    <w:multiLevelType w:val="multilevel"/>
    <w:tmpl w:val="9774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C0FBE"/>
    <w:multiLevelType w:val="multilevel"/>
    <w:tmpl w:val="43F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81710"/>
    <w:multiLevelType w:val="hybridMultilevel"/>
    <w:tmpl w:val="9CFE45CC"/>
    <w:lvl w:ilvl="0" w:tplc="AC5613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C11628B"/>
    <w:multiLevelType w:val="multilevel"/>
    <w:tmpl w:val="8820AC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4"/>
  </w:num>
  <w:num w:numId="3">
    <w:abstractNumId w:val="5"/>
  </w:num>
  <w:num w:numId="4">
    <w:abstractNumId w:val="12"/>
  </w:num>
  <w:num w:numId="5">
    <w:abstractNumId w:val="10"/>
  </w:num>
  <w:num w:numId="6">
    <w:abstractNumId w:val="11"/>
  </w:num>
  <w:num w:numId="7">
    <w:abstractNumId w:val="15"/>
  </w:num>
  <w:num w:numId="8">
    <w:abstractNumId w:val="13"/>
  </w:num>
  <w:num w:numId="9">
    <w:abstractNumId w:val="21"/>
  </w:num>
  <w:num w:numId="10">
    <w:abstractNumId w:val="20"/>
  </w:num>
  <w:num w:numId="11">
    <w:abstractNumId w:val="6"/>
  </w:num>
  <w:num w:numId="12">
    <w:abstractNumId w:val="22"/>
  </w:num>
  <w:num w:numId="13">
    <w:abstractNumId w:val="1"/>
  </w:num>
  <w:num w:numId="14">
    <w:abstractNumId w:val="18"/>
  </w:num>
  <w:num w:numId="15">
    <w:abstractNumId w:val="7"/>
  </w:num>
  <w:num w:numId="16">
    <w:abstractNumId w:val="9"/>
  </w:num>
  <w:num w:numId="17">
    <w:abstractNumId w:val="0"/>
  </w:num>
  <w:num w:numId="18">
    <w:abstractNumId w:val="17"/>
  </w:num>
  <w:num w:numId="19">
    <w:abstractNumId w:val="2"/>
  </w:num>
  <w:num w:numId="20">
    <w:abstractNumId w:val="23"/>
  </w:num>
  <w:num w:numId="21">
    <w:abstractNumId w:val="4"/>
  </w:num>
  <w:num w:numId="22">
    <w:abstractNumId w:val="3"/>
  </w:num>
  <w:num w:numId="23">
    <w:abstractNumId w:val="19"/>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71"/>
    <w:rsid w:val="00055640"/>
    <w:rsid w:val="000A05FA"/>
    <w:rsid w:val="000D6397"/>
    <w:rsid w:val="00112BEB"/>
    <w:rsid w:val="00213067"/>
    <w:rsid w:val="002C33E8"/>
    <w:rsid w:val="0033039D"/>
    <w:rsid w:val="00367883"/>
    <w:rsid w:val="003F2F00"/>
    <w:rsid w:val="004628A5"/>
    <w:rsid w:val="00636B8E"/>
    <w:rsid w:val="006540E3"/>
    <w:rsid w:val="006718D8"/>
    <w:rsid w:val="006B29D6"/>
    <w:rsid w:val="006C2A52"/>
    <w:rsid w:val="00743022"/>
    <w:rsid w:val="007558CF"/>
    <w:rsid w:val="008147DF"/>
    <w:rsid w:val="0082756F"/>
    <w:rsid w:val="00877D23"/>
    <w:rsid w:val="008D1A3E"/>
    <w:rsid w:val="008E0A63"/>
    <w:rsid w:val="00950071"/>
    <w:rsid w:val="009623CE"/>
    <w:rsid w:val="009D23F5"/>
    <w:rsid w:val="009E04AB"/>
    <w:rsid w:val="009F321C"/>
    <w:rsid w:val="00A44B77"/>
    <w:rsid w:val="00AC5C11"/>
    <w:rsid w:val="00B13C34"/>
    <w:rsid w:val="00BD45DA"/>
    <w:rsid w:val="00C266EF"/>
    <w:rsid w:val="00C71D65"/>
    <w:rsid w:val="00D82495"/>
    <w:rsid w:val="00E00870"/>
    <w:rsid w:val="00ED4A36"/>
    <w:rsid w:val="00EE5329"/>
    <w:rsid w:val="00EE577D"/>
    <w:rsid w:val="00F90ECD"/>
    <w:rsid w:val="00FE3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BBB5"/>
  <w15:chartTrackingRefBased/>
  <w15:docId w15:val="{BC60FC05-24CF-40E4-A007-4DEF2D86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6B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6B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B8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6B8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36B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36B8E"/>
    <w:pPr>
      <w:ind w:left="720"/>
      <w:contextualSpacing/>
    </w:pPr>
  </w:style>
  <w:style w:type="paragraph" w:styleId="a5">
    <w:name w:val="No Spacing"/>
    <w:uiPriority w:val="1"/>
    <w:qFormat/>
    <w:rsid w:val="00636B8E"/>
    <w:pPr>
      <w:spacing w:after="0" w:line="240" w:lineRule="auto"/>
    </w:pPr>
  </w:style>
  <w:style w:type="paragraph" w:styleId="a6">
    <w:name w:val="footnote text"/>
    <w:basedOn w:val="a"/>
    <w:link w:val="a7"/>
    <w:uiPriority w:val="99"/>
    <w:semiHidden/>
    <w:unhideWhenUsed/>
    <w:rsid w:val="00BD45DA"/>
    <w:pPr>
      <w:spacing w:after="0" w:line="240" w:lineRule="auto"/>
    </w:pPr>
    <w:rPr>
      <w:sz w:val="20"/>
      <w:szCs w:val="20"/>
    </w:rPr>
  </w:style>
  <w:style w:type="character" w:customStyle="1" w:styleId="a7">
    <w:name w:val="Текст сноски Знак"/>
    <w:basedOn w:val="a0"/>
    <w:link w:val="a6"/>
    <w:uiPriority w:val="99"/>
    <w:semiHidden/>
    <w:rsid w:val="00BD45DA"/>
    <w:rPr>
      <w:sz w:val="20"/>
      <w:szCs w:val="20"/>
    </w:rPr>
  </w:style>
  <w:style w:type="character" w:styleId="a8">
    <w:name w:val="footnote reference"/>
    <w:basedOn w:val="a0"/>
    <w:uiPriority w:val="99"/>
    <w:semiHidden/>
    <w:unhideWhenUsed/>
    <w:rsid w:val="00BD45DA"/>
    <w:rPr>
      <w:vertAlign w:val="superscript"/>
    </w:rPr>
  </w:style>
  <w:style w:type="character" w:styleId="a9">
    <w:name w:val="Strong"/>
    <w:basedOn w:val="a0"/>
    <w:uiPriority w:val="22"/>
    <w:qFormat/>
    <w:rsid w:val="003F2F00"/>
    <w:rPr>
      <w:b/>
      <w:bCs/>
    </w:rPr>
  </w:style>
  <w:style w:type="character" w:styleId="aa">
    <w:name w:val="Hyperlink"/>
    <w:basedOn w:val="a0"/>
    <w:uiPriority w:val="99"/>
    <w:unhideWhenUsed/>
    <w:rsid w:val="003F2F00"/>
    <w:rPr>
      <w:color w:val="0000FF"/>
      <w:u w:val="single"/>
    </w:rPr>
  </w:style>
  <w:style w:type="paragraph" w:styleId="ab">
    <w:name w:val="header"/>
    <w:basedOn w:val="a"/>
    <w:link w:val="ac"/>
    <w:uiPriority w:val="99"/>
    <w:unhideWhenUsed/>
    <w:rsid w:val="00AC5C1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C5C11"/>
  </w:style>
  <w:style w:type="paragraph" w:styleId="ad">
    <w:name w:val="footer"/>
    <w:basedOn w:val="a"/>
    <w:link w:val="ae"/>
    <w:uiPriority w:val="99"/>
    <w:unhideWhenUsed/>
    <w:rsid w:val="00AC5C1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C5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4175">
      <w:bodyDiv w:val="1"/>
      <w:marLeft w:val="0"/>
      <w:marRight w:val="0"/>
      <w:marTop w:val="0"/>
      <w:marBottom w:val="0"/>
      <w:divBdr>
        <w:top w:val="none" w:sz="0" w:space="0" w:color="auto"/>
        <w:left w:val="none" w:sz="0" w:space="0" w:color="auto"/>
        <w:bottom w:val="none" w:sz="0" w:space="0" w:color="auto"/>
        <w:right w:val="none" w:sz="0" w:space="0" w:color="auto"/>
      </w:divBdr>
    </w:div>
    <w:div w:id="183786021">
      <w:bodyDiv w:val="1"/>
      <w:marLeft w:val="0"/>
      <w:marRight w:val="0"/>
      <w:marTop w:val="0"/>
      <w:marBottom w:val="0"/>
      <w:divBdr>
        <w:top w:val="none" w:sz="0" w:space="0" w:color="auto"/>
        <w:left w:val="none" w:sz="0" w:space="0" w:color="auto"/>
        <w:bottom w:val="none" w:sz="0" w:space="0" w:color="auto"/>
        <w:right w:val="none" w:sz="0" w:space="0" w:color="auto"/>
      </w:divBdr>
    </w:div>
    <w:div w:id="186871527">
      <w:bodyDiv w:val="1"/>
      <w:marLeft w:val="0"/>
      <w:marRight w:val="0"/>
      <w:marTop w:val="0"/>
      <w:marBottom w:val="0"/>
      <w:divBdr>
        <w:top w:val="none" w:sz="0" w:space="0" w:color="auto"/>
        <w:left w:val="none" w:sz="0" w:space="0" w:color="auto"/>
        <w:bottom w:val="none" w:sz="0" w:space="0" w:color="auto"/>
        <w:right w:val="none" w:sz="0" w:space="0" w:color="auto"/>
      </w:divBdr>
    </w:div>
    <w:div w:id="261298999">
      <w:bodyDiv w:val="1"/>
      <w:marLeft w:val="0"/>
      <w:marRight w:val="0"/>
      <w:marTop w:val="0"/>
      <w:marBottom w:val="0"/>
      <w:divBdr>
        <w:top w:val="none" w:sz="0" w:space="0" w:color="auto"/>
        <w:left w:val="none" w:sz="0" w:space="0" w:color="auto"/>
        <w:bottom w:val="none" w:sz="0" w:space="0" w:color="auto"/>
        <w:right w:val="none" w:sz="0" w:space="0" w:color="auto"/>
      </w:divBdr>
    </w:div>
    <w:div w:id="538978455">
      <w:bodyDiv w:val="1"/>
      <w:marLeft w:val="0"/>
      <w:marRight w:val="0"/>
      <w:marTop w:val="0"/>
      <w:marBottom w:val="0"/>
      <w:divBdr>
        <w:top w:val="none" w:sz="0" w:space="0" w:color="auto"/>
        <w:left w:val="none" w:sz="0" w:space="0" w:color="auto"/>
        <w:bottom w:val="none" w:sz="0" w:space="0" w:color="auto"/>
        <w:right w:val="none" w:sz="0" w:space="0" w:color="auto"/>
      </w:divBdr>
    </w:div>
    <w:div w:id="623073052">
      <w:bodyDiv w:val="1"/>
      <w:marLeft w:val="0"/>
      <w:marRight w:val="0"/>
      <w:marTop w:val="0"/>
      <w:marBottom w:val="0"/>
      <w:divBdr>
        <w:top w:val="none" w:sz="0" w:space="0" w:color="auto"/>
        <w:left w:val="none" w:sz="0" w:space="0" w:color="auto"/>
        <w:bottom w:val="none" w:sz="0" w:space="0" w:color="auto"/>
        <w:right w:val="none" w:sz="0" w:space="0" w:color="auto"/>
      </w:divBdr>
    </w:div>
    <w:div w:id="824127187">
      <w:bodyDiv w:val="1"/>
      <w:marLeft w:val="0"/>
      <w:marRight w:val="0"/>
      <w:marTop w:val="0"/>
      <w:marBottom w:val="0"/>
      <w:divBdr>
        <w:top w:val="none" w:sz="0" w:space="0" w:color="auto"/>
        <w:left w:val="none" w:sz="0" w:space="0" w:color="auto"/>
        <w:bottom w:val="none" w:sz="0" w:space="0" w:color="auto"/>
        <w:right w:val="none" w:sz="0" w:space="0" w:color="auto"/>
      </w:divBdr>
    </w:div>
    <w:div w:id="1663972083">
      <w:bodyDiv w:val="1"/>
      <w:marLeft w:val="0"/>
      <w:marRight w:val="0"/>
      <w:marTop w:val="0"/>
      <w:marBottom w:val="0"/>
      <w:divBdr>
        <w:top w:val="none" w:sz="0" w:space="0" w:color="auto"/>
        <w:left w:val="none" w:sz="0" w:space="0" w:color="auto"/>
        <w:bottom w:val="none" w:sz="0" w:space="0" w:color="auto"/>
        <w:right w:val="none" w:sz="0" w:space="0" w:color="auto"/>
      </w:divBdr>
    </w:div>
    <w:div w:id="1694959055">
      <w:bodyDiv w:val="1"/>
      <w:marLeft w:val="0"/>
      <w:marRight w:val="0"/>
      <w:marTop w:val="0"/>
      <w:marBottom w:val="0"/>
      <w:divBdr>
        <w:top w:val="none" w:sz="0" w:space="0" w:color="auto"/>
        <w:left w:val="none" w:sz="0" w:space="0" w:color="auto"/>
        <w:bottom w:val="none" w:sz="0" w:space="0" w:color="auto"/>
        <w:right w:val="none" w:sz="0" w:space="0" w:color="auto"/>
      </w:divBdr>
    </w:div>
    <w:div w:id="1774326436">
      <w:bodyDiv w:val="1"/>
      <w:marLeft w:val="0"/>
      <w:marRight w:val="0"/>
      <w:marTop w:val="0"/>
      <w:marBottom w:val="0"/>
      <w:divBdr>
        <w:top w:val="none" w:sz="0" w:space="0" w:color="auto"/>
        <w:left w:val="none" w:sz="0" w:space="0" w:color="auto"/>
        <w:bottom w:val="none" w:sz="0" w:space="0" w:color="auto"/>
        <w:right w:val="none" w:sz="0" w:space="0" w:color="auto"/>
      </w:divBdr>
    </w:div>
    <w:div w:id="1945073136">
      <w:bodyDiv w:val="1"/>
      <w:marLeft w:val="0"/>
      <w:marRight w:val="0"/>
      <w:marTop w:val="0"/>
      <w:marBottom w:val="0"/>
      <w:divBdr>
        <w:top w:val="none" w:sz="0" w:space="0" w:color="auto"/>
        <w:left w:val="none" w:sz="0" w:space="0" w:color="auto"/>
        <w:bottom w:val="none" w:sz="0" w:space="0" w:color="auto"/>
        <w:right w:val="none" w:sz="0" w:space="0" w:color="auto"/>
      </w:divBdr>
    </w:div>
    <w:div w:id="19943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student/finansy/vidy-cennyh-buma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ars.ru/student/finansy/finansovyy-rynok.html" TargetMode="External"/><Relationship Id="rId5" Type="http://schemas.openxmlformats.org/officeDocument/2006/relationships/webSettings" Target="webSettings.xml"/><Relationship Id="rId10" Type="http://schemas.openxmlformats.org/officeDocument/2006/relationships/hyperlink" Target="http://www.grandars.ru/student/buhgalterskiy-uchet/uchet-kassovyh-operaciy.html" TargetMode="External"/><Relationship Id="rId4" Type="http://schemas.openxmlformats.org/officeDocument/2006/relationships/settings" Target="settings.xml"/><Relationship Id="rId9" Type="http://schemas.openxmlformats.org/officeDocument/2006/relationships/hyperlink" Target="http://www.grandars.ru/student/finansy/finansovyy-rynok.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B193-4A18-42A9-92FD-ED1E84A5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4185</Words>
  <Characters>23857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2019-06-06T06:19:00Z</dcterms:created>
  <dcterms:modified xsi:type="dcterms:W3CDTF">2019-06-06T06:19:00Z</dcterms:modified>
</cp:coreProperties>
</file>