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9F31B" w14:textId="77777777" w:rsidR="00836FC9" w:rsidRPr="00B02703" w:rsidRDefault="00836FC9" w:rsidP="00836FC9">
      <w:pPr>
        <w:jc w:val="center"/>
        <w:rPr>
          <w:rFonts w:ascii="Times New Roman" w:hAnsi="Times New Roman" w:cs="Times New Roman"/>
          <w:b/>
          <w:bCs/>
          <w:sz w:val="28"/>
          <w:szCs w:val="28"/>
        </w:rPr>
      </w:pPr>
      <w:r w:rsidRPr="00B02703">
        <w:rPr>
          <w:rFonts w:ascii="Times New Roman" w:hAnsi="Times New Roman" w:cs="Times New Roman"/>
          <w:b/>
          <w:bCs/>
          <w:sz w:val="28"/>
          <w:szCs w:val="28"/>
        </w:rPr>
        <w:t xml:space="preserve">МИНИСТЕРСТВО </w:t>
      </w:r>
      <w:r w:rsidR="00BD256A" w:rsidRPr="00B02703">
        <w:rPr>
          <w:rFonts w:ascii="Times New Roman" w:hAnsi="Times New Roman" w:cs="Times New Roman"/>
          <w:b/>
          <w:bCs/>
          <w:sz w:val="28"/>
          <w:szCs w:val="28"/>
        </w:rPr>
        <w:t xml:space="preserve">НАУКИ И ВЫСШЕГО </w:t>
      </w:r>
      <w:r w:rsidRPr="00B02703">
        <w:rPr>
          <w:rFonts w:ascii="Times New Roman" w:hAnsi="Times New Roman" w:cs="Times New Roman"/>
          <w:b/>
          <w:bCs/>
          <w:sz w:val="28"/>
          <w:szCs w:val="28"/>
        </w:rPr>
        <w:t>ОБРАЗОВАНИЯ РФ</w:t>
      </w:r>
    </w:p>
    <w:p w14:paraId="5B401E09" w14:textId="77777777" w:rsidR="00B02703" w:rsidRPr="00B02703" w:rsidRDefault="00836FC9" w:rsidP="00B02703">
      <w:pPr>
        <w:jc w:val="center"/>
        <w:rPr>
          <w:rFonts w:ascii="Times New Roman" w:hAnsi="Times New Roman" w:cs="Times New Roman"/>
          <w:b/>
          <w:bCs/>
          <w:sz w:val="28"/>
          <w:szCs w:val="28"/>
        </w:rPr>
      </w:pPr>
      <w:r w:rsidRPr="00B02703">
        <w:rPr>
          <w:rFonts w:ascii="Times New Roman" w:hAnsi="Times New Roman" w:cs="Times New Roman"/>
          <w:b/>
          <w:bCs/>
          <w:sz w:val="28"/>
          <w:szCs w:val="28"/>
        </w:rPr>
        <w:t>Федеральное государственное бюджетное</w:t>
      </w:r>
    </w:p>
    <w:p w14:paraId="45CD2732" w14:textId="77777777" w:rsidR="00836FC9" w:rsidRPr="00B02703" w:rsidRDefault="00836FC9" w:rsidP="00B02703">
      <w:pPr>
        <w:jc w:val="center"/>
        <w:rPr>
          <w:rFonts w:ascii="Times New Roman" w:hAnsi="Times New Roman" w:cs="Times New Roman"/>
          <w:b/>
          <w:bCs/>
          <w:sz w:val="28"/>
          <w:szCs w:val="28"/>
        </w:rPr>
      </w:pPr>
      <w:r w:rsidRPr="00B02703">
        <w:rPr>
          <w:rFonts w:ascii="Times New Roman" w:hAnsi="Times New Roman" w:cs="Times New Roman"/>
          <w:b/>
          <w:bCs/>
          <w:sz w:val="28"/>
          <w:szCs w:val="28"/>
        </w:rPr>
        <w:t>образовательное учреждение</w:t>
      </w:r>
    </w:p>
    <w:p w14:paraId="6A658087" w14:textId="77777777" w:rsidR="00B02703" w:rsidRPr="00B02703" w:rsidRDefault="00B02703" w:rsidP="00B02703">
      <w:pPr>
        <w:jc w:val="center"/>
        <w:rPr>
          <w:rFonts w:ascii="Times New Roman" w:hAnsi="Times New Roman" w:cs="Times New Roman"/>
          <w:b/>
          <w:bCs/>
          <w:sz w:val="28"/>
          <w:szCs w:val="28"/>
        </w:rPr>
      </w:pPr>
      <w:r w:rsidRPr="00B02703">
        <w:rPr>
          <w:rFonts w:ascii="Times New Roman" w:hAnsi="Times New Roman" w:cs="Times New Roman"/>
          <w:b/>
          <w:bCs/>
          <w:sz w:val="28"/>
          <w:szCs w:val="28"/>
        </w:rPr>
        <w:t>высшего образования</w:t>
      </w:r>
    </w:p>
    <w:p w14:paraId="5300B34D" w14:textId="77777777" w:rsidR="00836FC9" w:rsidRPr="00B02703" w:rsidRDefault="00B02703" w:rsidP="00836FC9">
      <w:pPr>
        <w:jc w:val="center"/>
        <w:rPr>
          <w:rFonts w:ascii="Times New Roman" w:hAnsi="Times New Roman" w:cs="Times New Roman"/>
          <w:b/>
          <w:bCs/>
          <w:sz w:val="28"/>
          <w:szCs w:val="28"/>
        </w:rPr>
      </w:pPr>
      <w:r w:rsidRPr="00B02703">
        <w:rPr>
          <w:rFonts w:ascii="Times New Roman" w:hAnsi="Times New Roman" w:cs="Times New Roman"/>
          <w:b/>
          <w:bCs/>
          <w:sz w:val="28"/>
          <w:szCs w:val="28"/>
        </w:rPr>
        <w:t xml:space="preserve"> </w:t>
      </w:r>
      <w:r w:rsidR="00836FC9" w:rsidRPr="00B02703">
        <w:rPr>
          <w:rFonts w:ascii="Times New Roman" w:hAnsi="Times New Roman" w:cs="Times New Roman"/>
          <w:b/>
          <w:bCs/>
          <w:sz w:val="28"/>
          <w:szCs w:val="28"/>
        </w:rPr>
        <w:t>«Тверской государственный университет»</w:t>
      </w:r>
    </w:p>
    <w:p w14:paraId="5CEB7F44" w14:textId="77777777" w:rsidR="00836FC9" w:rsidRPr="00B02703" w:rsidRDefault="00836FC9" w:rsidP="00B02703">
      <w:pPr>
        <w:jc w:val="center"/>
        <w:rPr>
          <w:rFonts w:ascii="Times New Roman" w:hAnsi="Times New Roman" w:cs="Times New Roman"/>
          <w:b/>
          <w:bCs/>
          <w:sz w:val="28"/>
          <w:szCs w:val="28"/>
        </w:rPr>
      </w:pPr>
      <w:r w:rsidRPr="00B02703">
        <w:rPr>
          <w:rFonts w:ascii="Times New Roman" w:hAnsi="Times New Roman" w:cs="Times New Roman"/>
          <w:b/>
          <w:bCs/>
          <w:sz w:val="28"/>
          <w:szCs w:val="28"/>
        </w:rPr>
        <w:t>Юридический факультет</w:t>
      </w:r>
    </w:p>
    <w:p w14:paraId="517E3BED" w14:textId="77777777" w:rsidR="00836FC9" w:rsidRPr="00B02703" w:rsidRDefault="00836FC9" w:rsidP="00B02703">
      <w:pPr>
        <w:rPr>
          <w:rFonts w:ascii="Times New Roman" w:hAnsi="Times New Roman" w:cs="Times New Roman"/>
          <w:b/>
          <w:bCs/>
          <w:sz w:val="28"/>
          <w:szCs w:val="28"/>
        </w:rPr>
      </w:pPr>
      <w:r w:rsidRPr="00B02703">
        <w:rPr>
          <w:rFonts w:ascii="Times New Roman" w:hAnsi="Times New Roman" w:cs="Times New Roman"/>
          <w:b/>
          <w:bCs/>
          <w:sz w:val="28"/>
          <w:szCs w:val="28"/>
        </w:rPr>
        <w:t>К</w:t>
      </w:r>
      <w:r w:rsidR="00B02703" w:rsidRPr="00B02703">
        <w:rPr>
          <w:rFonts w:ascii="Times New Roman" w:hAnsi="Times New Roman" w:cs="Times New Roman"/>
          <w:b/>
          <w:bCs/>
          <w:sz w:val="28"/>
          <w:szCs w:val="28"/>
        </w:rPr>
        <w:t>афедра</w:t>
      </w:r>
      <w:r w:rsidRPr="00B02703">
        <w:rPr>
          <w:rFonts w:ascii="Times New Roman" w:hAnsi="Times New Roman" w:cs="Times New Roman"/>
          <w:b/>
          <w:bCs/>
          <w:sz w:val="28"/>
          <w:szCs w:val="28"/>
        </w:rPr>
        <w:t xml:space="preserve"> </w:t>
      </w:r>
      <w:r w:rsidR="00B02703" w:rsidRPr="00B02703">
        <w:rPr>
          <w:rFonts w:ascii="Times New Roman" w:hAnsi="Times New Roman" w:cs="Times New Roman"/>
          <w:b/>
          <w:bCs/>
          <w:sz w:val="28"/>
          <w:szCs w:val="28"/>
        </w:rPr>
        <w:t>конституционного, административного и таможенного права</w:t>
      </w:r>
    </w:p>
    <w:p w14:paraId="72CDE656" w14:textId="77777777" w:rsidR="00836FC9" w:rsidRDefault="00836FC9">
      <w:pPr>
        <w:rPr>
          <w:rFonts w:ascii="Times New Roman" w:hAnsi="Times New Roman" w:cs="Times New Roman"/>
          <w:sz w:val="28"/>
          <w:szCs w:val="28"/>
        </w:rPr>
      </w:pPr>
    </w:p>
    <w:p w14:paraId="600A5904" w14:textId="77777777" w:rsidR="00B02703" w:rsidRDefault="00836FC9" w:rsidP="00836FC9">
      <w:pPr>
        <w:jc w:val="center"/>
        <w:rPr>
          <w:rFonts w:ascii="Times New Roman" w:hAnsi="Times New Roman" w:cs="Times New Roman"/>
          <w:sz w:val="28"/>
          <w:szCs w:val="28"/>
        </w:rPr>
      </w:pPr>
      <w:r>
        <w:rPr>
          <w:rFonts w:ascii="Times New Roman" w:hAnsi="Times New Roman" w:cs="Times New Roman"/>
          <w:sz w:val="28"/>
          <w:szCs w:val="28"/>
        </w:rPr>
        <w:t>С</w:t>
      </w:r>
      <w:r w:rsidR="00B02703">
        <w:rPr>
          <w:rFonts w:ascii="Times New Roman" w:hAnsi="Times New Roman" w:cs="Times New Roman"/>
          <w:sz w:val="28"/>
          <w:szCs w:val="28"/>
        </w:rPr>
        <w:t>пециальность</w:t>
      </w:r>
      <w:r>
        <w:rPr>
          <w:rFonts w:ascii="Times New Roman" w:hAnsi="Times New Roman" w:cs="Times New Roman"/>
          <w:sz w:val="28"/>
          <w:szCs w:val="28"/>
        </w:rPr>
        <w:t xml:space="preserve"> </w:t>
      </w:r>
    </w:p>
    <w:p w14:paraId="0805DE53" w14:textId="77777777" w:rsidR="00836FC9" w:rsidRPr="00B02703" w:rsidRDefault="00836FC9" w:rsidP="00836FC9">
      <w:pPr>
        <w:jc w:val="center"/>
        <w:rPr>
          <w:rFonts w:ascii="Times New Roman" w:hAnsi="Times New Roman" w:cs="Times New Roman"/>
          <w:b/>
          <w:bCs/>
          <w:sz w:val="28"/>
          <w:szCs w:val="28"/>
        </w:rPr>
      </w:pPr>
      <w:r w:rsidRPr="00B02703">
        <w:rPr>
          <w:rFonts w:ascii="Times New Roman" w:hAnsi="Times New Roman" w:cs="Times New Roman"/>
          <w:b/>
          <w:bCs/>
          <w:sz w:val="28"/>
          <w:szCs w:val="28"/>
        </w:rPr>
        <w:t>38.05.02 – ТАМОЖЕННОЕ ДЕЛО</w:t>
      </w:r>
    </w:p>
    <w:p w14:paraId="642ED0E5" w14:textId="77777777" w:rsidR="00D87D50" w:rsidRDefault="00B02703" w:rsidP="00B02703">
      <w:pPr>
        <w:jc w:val="center"/>
        <w:rPr>
          <w:rFonts w:ascii="Times New Roman" w:hAnsi="Times New Roman" w:cs="Times New Roman"/>
          <w:sz w:val="28"/>
          <w:szCs w:val="28"/>
        </w:rPr>
      </w:pPr>
      <w:r>
        <w:rPr>
          <w:rFonts w:ascii="Times New Roman" w:hAnsi="Times New Roman" w:cs="Times New Roman"/>
          <w:sz w:val="28"/>
          <w:szCs w:val="28"/>
        </w:rPr>
        <w:t>Специализация</w:t>
      </w:r>
    </w:p>
    <w:p w14:paraId="7310CA9D" w14:textId="77777777" w:rsidR="00B02703" w:rsidRPr="00B02703" w:rsidRDefault="00B02703" w:rsidP="00B02703">
      <w:pPr>
        <w:jc w:val="center"/>
        <w:rPr>
          <w:rFonts w:ascii="Times New Roman" w:hAnsi="Times New Roman" w:cs="Times New Roman"/>
          <w:b/>
          <w:bCs/>
          <w:sz w:val="28"/>
          <w:szCs w:val="28"/>
        </w:rPr>
      </w:pPr>
      <w:r w:rsidRPr="00B02703">
        <w:rPr>
          <w:rFonts w:ascii="Times New Roman" w:hAnsi="Times New Roman" w:cs="Times New Roman"/>
          <w:b/>
          <w:bCs/>
          <w:sz w:val="28"/>
          <w:szCs w:val="28"/>
        </w:rPr>
        <w:t>«ПРАВОВОЕ ОБЕСПЕЧЕНИЕ ТАМОЖЕННОЙ ДЕЯТЕЛЬНОСТИ»</w:t>
      </w:r>
    </w:p>
    <w:p w14:paraId="6639D8AD" w14:textId="77777777" w:rsidR="00D87D50" w:rsidRDefault="00D87D50" w:rsidP="00836FC9">
      <w:pPr>
        <w:jc w:val="center"/>
        <w:rPr>
          <w:rFonts w:ascii="Times New Roman" w:hAnsi="Times New Roman" w:cs="Times New Roman"/>
          <w:sz w:val="28"/>
          <w:szCs w:val="28"/>
        </w:rPr>
      </w:pPr>
    </w:p>
    <w:p w14:paraId="543A5790" w14:textId="77777777" w:rsidR="00836FC9" w:rsidRPr="00B02703" w:rsidRDefault="00836FC9" w:rsidP="00836FC9">
      <w:pPr>
        <w:jc w:val="center"/>
        <w:rPr>
          <w:rFonts w:ascii="Times New Roman" w:hAnsi="Times New Roman" w:cs="Times New Roman"/>
          <w:b/>
          <w:bCs/>
          <w:sz w:val="28"/>
          <w:szCs w:val="28"/>
        </w:rPr>
      </w:pPr>
      <w:r w:rsidRPr="00B02703">
        <w:rPr>
          <w:rFonts w:ascii="Times New Roman" w:hAnsi="Times New Roman" w:cs="Times New Roman"/>
          <w:b/>
          <w:bCs/>
          <w:sz w:val="28"/>
          <w:szCs w:val="28"/>
        </w:rPr>
        <w:t xml:space="preserve">КУРСОВАЯ РАБОТА </w:t>
      </w:r>
    </w:p>
    <w:p w14:paraId="5D3E0CAC" w14:textId="77777777" w:rsidR="00836FC9" w:rsidRDefault="00B02703" w:rsidP="00B02703">
      <w:pPr>
        <w:jc w:val="center"/>
        <w:rPr>
          <w:rFonts w:ascii="Times New Roman" w:hAnsi="Times New Roman" w:cs="Times New Roman"/>
          <w:sz w:val="28"/>
          <w:szCs w:val="28"/>
        </w:rPr>
      </w:pPr>
      <w:r>
        <w:rPr>
          <w:rFonts w:ascii="Times New Roman" w:hAnsi="Times New Roman" w:cs="Times New Roman"/>
          <w:sz w:val="28"/>
          <w:szCs w:val="28"/>
        </w:rPr>
        <w:t>П</w:t>
      </w:r>
      <w:r w:rsidR="00836FC9">
        <w:rPr>
          <w:rFonts w:ascii="Times New Roman" w:hAnsi="Times New Roman" w:cs="Times New Roman"/>
          <w:sz w:val="28"/>
          <w:szCs w:val="28"/>
        </w:rPr>
        <w:t>о дисциплине</w:t>
      </w:r>
      <w:r>
        <w:rPr>
          <w:rFonts w:ascii="Times New Roman" w:hAnsi="Times New Roman" w:cs="Times New Roman"/>
          <w:sz w:val="28"/>
          <w:szCs w:val="28"/>
        </w:rPr>
        <w:t xml:space="preserve"> </w:t>
      </w:r>
      <w:r w:rsidR="00836FC9">
        <w:rPr>
          <w:rFonts w:ascii="Times New Roman" w:hAnsi="Times New Roman" w:cs="Times New Roman"/>
          <w:sz w:val="28"/>
          <w:szCs w:val="28"/>
        </w:rPr>
        <w:t xml:space="preserve">Правовые запреты и ограничения </w:t>
      </w:r>
      <w:r w:rsidR="00D87D50">
        <w:rPr>
          <w:rFonts w:ascii="Times New Roman" w:hAnsi="Times New Roman" w:cs="Times New Roman"/>
          <w:sz w:val="28"/>
          <w:szCs w:val="28"/>
        </w:rPr>
        <w:t>внешнеторговой деятельности</w:t>
      </w:r>
    </w:p>
    <w:p w14:paraId="307908C3" w14:textId="77777777" w:rsidR="00BD256A" w:rsidRDefault="00BD256A" w:rsidP="00836FC9">
      <w:pPr>
        <w:jc w:val="center"/>
        <w:rPr>
          <w:rFonts w:ascii="Times New Roman" w:hAnsi="Times New Roman" w:cs="Times New Roman"/>
          <w:sz w:val="28"/>
          <w:szCs w:val="28"/>
        </w:rPr>
      </w:pPr>
      <w:r>
        <w:rPr>
          <w:rFonts w:ascii="Times New Roman" w:hAnsi="Times New Roman" w:cs="Times New Roman"/>
          <w:sz w:val="28"/>
          <w:szCs w:val="28"/>
        </w:rPr>
        <w:t>на тему:</w:t>
      </w:r>
    </w:p>
    <w:p w14:paraId="2E51F85C" w14:textId="77777777" w:rsidR="001D779E" w:rsidRPr="001D779E" w:rsidRDefault="001D779E" w:rsidP="00836FC9">
      <w:pPr>
        <w:jc w:val="center"/>
        <w:rPr>
          <w:rFonts w:ascii="Times New Roman" w:hAnsi="Times New Roman" w:cs="Times New Roman"/>
          <w:sz w:val="28"/>
          <w:szCs w:val="28"/>
        </w:rPr>
      </w:pPr>
      <w:r>
        <w:rPr>
          <w:rFonts w:ascii="Times New Roman" w:hAnsi="Times New Roman" w:cs="Times New Roman"/>
          <w:sz w:val="28"/>
          <w:szCs w:val="28"/>
        </w:rPr>
        <w:t>Обеспечение таможенными органами контроля за перемещением драгоценных камней</w:t>
      </w:r>
    </w:p>
    <w:p w14:paraId="19B19AE5" w14:textId="77777777" w:rsidR="00D87D50" w:rsidRDefault="00D87D50" w:rsidP="00836FC9">
      <w:pPr>
        <w:jc w:val="center"/>
        <w:rPr>
          <w:rFonts w:ascii="Times New Roman" w:hAnsi="Times New Roman" w:cs="Times New Roman"/>
          <w:sz w:val="28"/>
          <w:szCs w:val="28"/>
        </w:rPr>
      </w:pPr>
    </w:p>
    <w:p w14:paraId="4D9002E1" w14:textId="77777777" w:rsidR="00D87D50" w:rsidRDefault="00D87D50" w:rsidP="00836FC9">
      <w:pPr>
        <w:jc w:val="center"/>
        <w:rPr>
          <w:rFonts w:ascii="Times New Roman" w:hAnsi="Times New Roman" w:cs="Times New Roman"/>
          <w:sz w:val="28"/>
          <w:szCs w:val="28"/>
        </w:rPr>
      </w:pPr>
    </w:p>
    <w:p w14:paraId="28CB5AB7" w14:textId="77777777" w:rsidR="00D87D50" w:rsidRDefault="00D87D50" w:rsidP="00836FC9">
      <w:pPr>
        <w:jc w:val="center"/>
        <w:rPr>
          <w:rFonts w:ascii="Times New Roman" w:hAnsi="Times New Roman" w:cs="Times New Roman"/>
          <w:sz w:val="28"/>
          <w:szCs w:val="28"/>
        </w:rPr>
      </w:pPr>
    </w:p>
    <w:p w14:paraId="1C63E451" w14:textId="77777777" w:rsidR="00D87D50" w:rsidRDefault="00D87D50" w:rsidP="00836FC9">
      <w:pPr>
        <w:jc w:val="center"/>
        <w:rPr>
          <w:rFonts w:ascii="Times New Roman" w:hAnsi="Times New Roman" w:cs="Times New Roman"/>
          <w:sz w:val="28"/>
          <w:szCs w:val="28"/>
        </w:rPr>
      </w:pPr>
    </w:p>
    <w:p w14:paraId="3F3AB5FE" w14:textId="77777777" w:rsidR="00D87D50" w:rsidRDefault="00D87D50" w:rsidP="00D87D50">
      <w:pPr>
        <w:jc w:val="right"/>
        <w:rPr>
          <w:rFonts w:ascii="Times New Roman" w:hAnsi="Times New Roman" w:cs="Times New Roman"/>
          <w:sz w:val="28"/>
          <w:szCs w:val="28"/>
        </w:rPr>
      </w:pPr>
      <w:r>
        <w:rPr>
          <w:rFonts w:ascii="Times New Roman" w:hAnsi="Times New Roman" w:cs="Times New Roman"/>
          <w:sz w:val="28"/>
          <w:szCs w:val="28"/>
        </w:rPr>
        <w:t>Выполнила: студентка 38 группы</w:t>
      </w:r>
    </w:p>
    <w:p w14:paraId="4A649E73" w14:textId="77777777" w:rsidR="00D87D50" w:rsidRDefault="00D87D50" w:rsidP="00D87D50">
      <w:pPr>
        <w:jc w:val="right"/>
        <w:rPr>
          <w:rFonts w:ascii="Times New Roman" w:hAnsi="Times New Roman" w:cs="Times New Roman"/>
          <w:sz w:val="28"/>
          <w:szCs w:val="28"/>
        </w:rPr>
      </w:pPr>
      <w:r>
        <w:rPr>
          <w:rFonts w:ascii="Times New Roman" w:hAnsi="Times New Roman" w:cs="Times New Roman"/>
          <w:sz w:val="28"/>
          <w:szCs w:val="28"/>
        </w:rPr>
        <w:t>Мусиенко Арина Андреевна</w:t>
      </w:r>
    </w:p>
    <w:p w14:paraId="111F7F11" w14:textId="77777777" w:rsidR="00D87D50" w:rsidRDefault="00D87D50" w:rsidP="001D779E">
      <w:pPr>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005A6820" w14:textId="77777777" w:rsidR="00D87D50" w:rsidRPr="001D779E" w:rsidRDefault="001D779E" w:rsidP="00D87D50">
      <w:pPr>
        <w:jc w:val="right"/>
        <w:rPr>
          <w:rFonts w:ascii="Times New Roman" w:hAnsi="Times New Roman" w:cs="Times New Roman"/>
          <w:sz w:val="28"/>
          <w:szCs w:val="28"/>
        </w:rPr>
      </w:pPr>
      <w:r w:rsidRPr="001D779E">
        <w:rPr>
          <w:rFonts w:ascii="Times New Roman" w:hAnsi="Times New Roman" w:cs="Times New Roman"/>
          <w:sz w:val="28"/>
          <w:szCs w:val="28"/>
        </w:rPr>
        <w:t xml:space="preserve">к.филос.н., доцент </w:t>
      </w:r>
      <w:proofErr w:type="spellStart"/>
      <w:r w:rsidRPr="001D779E">
        <w:rPr>
          <w:rFonts w:ascii="Times New Roman" w:hAnsi="Times New Roman" w:cs="Times New Roman"/>
          <w:sz w:val="28"/>
          <w:szCs w:val="28"/>
        </w:rPr>
        <w:t>Вобликов</w:t>
      </w:r>
      <w:proofErr w:type="spellEnd"/>
      <w:r w:rsidRPr="001D779E">
        <w:rPr>
          <w:rFonts w:ascii="Times New Roman" w:hAnsi="Times New Roman" w:cs="Times New Roman"/>
          <w:sz w:val="28"/>
          <w:szCs w:val="28"/>
        </w:rPr>
        <w:t xml:space="preserve"> А.Б</w:t>
      </w:r>
    </w:p>
    <w:p w14:paraId="275948E7" w14:textId="77777777" w:rsidR="00D87D50" w:rsidRDefault="00D87D50" w:rsidP="00D87D50">
      <w:pPr>
        <w:jc w:val="center"/>
        <w:rPr>
          <w:rFonts w:ascii="Times New Roman" w:hAnsi="Times New Roman" w:cs="Times New Roman"/>
          <w:sz w:val="28"/>
          <w:szCs w:val="28"/>
        </w:rPr>
      </w:pPr>
    </w:p>
    <w:p w14:paraId="274E7F04" w14:textId="77777777" w:rsidR="001D779E" w:rsidRPr="003E5469" w:rsidRDefault="00D87D50" w:rsidP="003E5469">
      <w:pPr>
        <w:jc w:val="center"/>
        <w:rPr>
          <w:rFonts w:ascii="Times New Roman" w:hAnsi="Times New Roman" w:cs="Times New Roman"/>
          <w:sz w:val="28"/>
          <w:szCs w:val="28"/>
        </w:rPr>
      </w:pPr>
      <w:r>
        <w:rPr>
          <w:rFonts w:ascii="Times New Roman" w:hAnsi="Times New Roman" w:cs="Times New Roman"/>
          <w:sz w:val="28"/>
          <w:szCs w:val="28"/>
        </w:rPr>
        <w:t>Тверь, 2020</w:t>
      </w:r>
    </w:p>
    <w:p w14:paraId="096B8E0E" w14:textId="77777777" w:rsidR="00836FC9" w:rsidRPr="0003381F" w:rsidRDefault="00836FC9" w:rsidP="00836FC9">
      <w:pPr>
        <w:jc w:val="center"/>
        <w:rPr>
          <w:rFonts w:ascii="Times New Roman" w:hAnsi="Times New Roman" w:cs="Times New Roman"/>
          <w:sz w:val="28"/>
          <w:szCs w:val="28"/>
        </w:rPr>
      </w:pPr>
      <w:r w:rsidRPr="0003381F">
        <w:rPr>
          <w:rFonts w:ascii="Times New Roman" w:hAnsi="Times New Roman" w:cs="Times New Roman"/>
          <w:sz w:val="28"/>
          <w:szCs w:val="28"/>
        </w:rPr>
        <w:lastRenderedPageBreak/>
        <w:t>О</w:t>
      </w:r>
      <w:r w:rsidR="00BD256A" w:rsidRPr="0003381F">
        <w:rPr>
          <w:rFonts w:ascii="Times New Roman" w:hAnsi="Times New Roman" w:cs="Times New Roman"/>
          <w:sz w:val="28"/>
          <w:szCs w:val="28"/>
        </w:rPr>
        <w:t>главление</w:t>
      </w:r>
    </w:p>
    <w:p w14:paraId="7E355B24" w14:textId="77777777" w:rsidR="00836FC9" w:rsidRPr="00836FC9" w:rsidRDefault="00836FC9" w:rsidP="00836FC9">
      <w:pPr>
        <w:jc w:val="center"/>
        <w:rPr>
          <w:rFonts w:ascii="Times New Roman" w:hAnsi="Times New Roman" w:cs="Times New Roman"/>
          <w:b/>
          <w:bCs/>
          <w:sz w:val="28"/>
          <w:szCs w:val="28"/>
        </w:rPr>
      </w:pPr>
    </w:p>
    <w:p w14:paraId="5FF66CC9" w14:textId="2D2AF6B5" w:rsidR="00BB7CC0" w:rsidRDefault="00BB7CC0">
      <w:pPr>
        <w:rPr>
          <w:rFonts w:ascii="Times New Roman" w:hAnsi="Times New Roman" w:cs="Times New Roman"/>
          <w:sz w:val="28"/>
          <w:szCs w:val="28"/>
        </w:rPr>
      </w:pPr>
      <w:r>
        <w:rPr>
          <w:rFonts w:ascii="Times New Roman" w:hAnsi="Times New Roman" w:cs="Times New Roman"/>
          <w:sz w:val="28"/>
          <w:szCs w:val="28"/>
        </w:rPr>
        <w:t>Введение</w:t>
      </w:r>
      <w:r w:rsidR="00836FC9">
        <w:rPr>
          <w:rFonts w:ascii="Times New Roman" w:hAnsi="Times New Roman" w:cs="Times New Roman"/>
          <w:sz w:val="28"/>
          <w:szCs w:val="28"/>
        </w:rPr>
        <w:t>………………………………………………………………………</w:t>
      </w:r>
      <w:r w:rsidR="00A47190">
        <w:rPr>
          <w:rFonts w:ascii="Times New Roman" w:hAnsi="Times New Roman" w:cs="Times New Roman"/>
          <w:sz w:val="28"/>
          <w:szCs w:val="28"/>
        </w:rPr>
        <w:t>…3-</w:t>
      </w:r>
      <w:r w:rsidR="00116E3E">
        <w:rPr>
          <w:rFonts w:ascii="Times New Roman" w:hAnsi="Times New Roman" w:cs="Times New Roman"/>
          <w:sz w:val="28"/>
          <w:szCs w:val="28"/>
        </w:rPr>
        <w:t>4</w:t>
      </w:r>
    </w:p>
    <w:p w14:paraId="0BB84CD7" w14:textId="1937D232" w:rsidR="00BB7CC0" w:rsidRDefault="00BB7CC0">
      <w:pPr>
        <w:rPr>
          <w:rFonts w:ascii="Times New Roman" w:hAnsi="Times New Roman" w:cs="Times New Roman"/>
          <w:sz w:val="28"/>
          <w:szCs w:val="28"/>
        </w:rPr>
      </w:pPr>
      <w:r>
        <w:rPr>
          <w:rFonts w:ascii="Times New Roman" w:hAnsi="Times New Roman" w:cs="Times New Roman"/>
          <w:sz w:val="28"/>
          <w:szCs w:val="28"/>
        </w:rPr>
        <w:t>Глава 1</w:t>
      </w:r>
      <w:bookmarkStart w:id="0" w:name="_Hlk36819889"/>
      <w:r>
        <w:rPr>
          <w:rFonts w:ascii="Times New Roman" w:hAnsi="Times New Roman" w:cs="Times New Roman"/>
          <w:sz w:val="28"/>
          <w:szCs w:val="28"/>
        </w:rPr>
        <w:t>. Государственное регулирование оборота драгоценных камней</w:t>
      </w:r>
      <w:bookmarkEnd w:id="0"/>
      <w:r w:rsidR="00A47190">
        <w:rPr>
          <w:rFonts w:ascii="Times New Roman" w:hAnsi="Times New Roman" w:cs="Times New Roman"/>
          <w:sz w:val="28"/>
          <w:szCs w:val="28"/>
        </w:rPr>
        <w:t>…</w:t>
      </w:r>
      <w:r w:rsidR="00116E3E">
        <w:rPr>
          <w:rFonts w:ascii="Times New Roman" w:hAnsi="Times New Roman" w:cs="Times New Roman"/>
          <w:sz w:val="28"/>
          <w:szCs w:val="28"/>
        </w:rPr>
        <w:t>5</w:t>
      </w:r>
      <w:r w:rsidR="00A47190">
        <w:rPr>
          <w:rFonts w:ascii="Times New Roman" w:hAnsi="Times New Roman" w:cs="Times New Roman"/>
          <w:sz w:val="28"/>
          <w:szCs w:val="28"/>
        </w:rPr>
        <w:t>-1</w:t>
      </w:r>
      <w:r w:rsidR="00116E3E">
        <w:rPr>
          <w:rFonts w:ascii="Times New Roman" w:hAnsi="Times New Roman" w:cs="Times New Roman"/>
          <w:sz w:val="28"/>
          <w:szCs w:val="28"/>
        </w:rPr>
        <w:t>4</w:t>
      </w:r>
    </w:p>
    <w:p w14:paraId="38688436" w14:textId="506069E4" w:rsidR="00BB7CC0" w:rsidRPr="00BB7CC0" w:rsidRDefault="00BB7CC0" w:rsidP="00BB7CC0">
      <w:pPr>
        <w:pStyle w:val="a3"/>
        <w:numPr>
          <w:ilvl w:val="1"/>
          <w:numId w:val="1"/>
        </w:numPr>
        <w:rPr>
          <w:rFonts w:ascii="Times New Roman" w:hAnsi="Times New Roman" w:cs="Times New Roman"/>
          <w:sz w:val="28"/>
          <w:szCs w:val="28"/>
        </w:rPr>
      </w:pPr>
      <w:bookmarkStart w:id="1" w:name="_Hlk36819900"/>
      <w:r w:rsidRPr="00BB7CC0">
        <w:rPr>
          <w:rFonts w:ascii="Times New Roman" w:hAnsi="Times New Roman" w:cs="Times New Roman"/>
          <w:sz w:val="28"/>
          <w:szCs w:val="28"/>
        </w:rPr>
        <w:t>Общая характеристика и классификация драгоценных камней</w:t>
      </w:r>
      <w:bookmarkEnd w:id="1"/>
      <w:r w:rsidR="00836FC9">
        <w:rPr>
          <w:rFonts w:ascii="Times New Roman" w:hAnsi="Times New Roman" w:cs="Times New Roman"/>
          <w:sz w:val="28"/>
          <w:szCs w:val="28"/>
        </w:rPr>
        <w:t>……</w:t>
      </w:r>
      <w:r w:rsidR="00116E3E">
        <w:rPr>
          <w:rFonts w:ascii="Times New Roman" w:hAnsi="Times New Roman" w:cs="Times New Roman"/>
          <w:sz w:val="28"/>
          <w:szCs w:val="28"/>
        </w:rPr>
        <w:t>…</w:t>
      </w:r>
      <w:r w:rsidR="00A47190">
        <w:rPr>
          <w:rFonts w:ascii="Times New Roman" w:hAnsi="Times New Roman" w:cs="Times New Roman"/>
          <w:sz w:val="28"/>
          <w:szCs w:val="28"/>
        </w:rPr>
        <w:t>…</w:t>
      </w:r>
      <w:r w:rsidR="00116E3E">
        <w:rPr>
          <w:rFonts w:ascii="Times New Roman" w:hAnsi="Times New Roman" w:cs="Times New Roman"/>
          <w:sz w:val="28"/>
          <w:szCs w:val="28"/>
        </w:rPr>
        <w:t>5</w:t>
      </w:r>
      <w:r w:rsidR="00A47190">
        <w:rPr>
          <w:rFonts w:ascii="Times New Roman" w:hAnsi="Times New Roman" w:cs="Times New Roman"/>
          <w:sz w:val="28"/>
          <w:szCs w:val="28"/>
        </w:rPr>
        <w:t>-</w:t>
      </w:r>
      <w:r w:rsidR="00116E3E">
        <w:rPr>
          <w:rFonts w:ascii="Times New Roman" w:hAnsi="Times New Roman" w:cs="Times New Roman"/>
          <w:sz w:val="28"/>
          <w:szCs w:val="28"/>
        </w:rPr>
        <w:t>9</w:t>
      </w:r>
    </w:p>
    <w:p w14:paraId="1CA4D69F" w14:textId="6B5112D5" w:rsidR="00BB7CC0" w:rsidRDefault="00BB7CC0" w:rsidP="00BB7CC0">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Основные нормативно-правовые акты, регулирующие перемещение драгоценных камней</w:t>
      </w:r>
      <w:r w:rsidR="00836FC9">
        <w:rPr>
          <w:rFonts w:ascii="Times New Roman" w:hAnsi="Times New Roman" w:cs="Times New Roman"/>
          <w:sz w:val="28"/>
          <w:szCs w:val="28"/>
        </w:rPr>
        <w:t>…………………………………………………</w:t>
      </w:r>
      <w:r w:rsidR="00A47190">
        <w:rPr>
          <w:rFonts w:ascii="Times New Roman" w:hAnsi="Times New Roman" w:cs="Times New Roman"/>
          <w:sz w:val="28"/>
          <w:szCs w:val="28"/>
        </w:rPr>
        <w:t>…</w:t>
      </w:r>
      <w:r w:rsidR="000B22B4">
        <w:rPr>
          <w:rFonts w:ascii="Times New Roman" w:hAnsi="Times New Roman" w:cs="Times New Roman"/>
          <w:sz w:val="28"/>
          <w:szCs w:val="28"/>
        </w:rPr>
        <w:t>..10</w:t>
      </w:r>
      <w:r w:rsidR="00A47190">
        <w:rPr>
          <w:rFonts w:ascii="Times New Roman" w:hAnsi="Times New Roman" w:cs="Times New Roman"/>
          <w:sz w:val="28"/>
          <w:szCs w:val="28"/>
        </w:rPr>
        <w:t>-</w:t>
      </w:r>
      <w:r w:rsidR="00116E3E">
        <w:rPr>
          <w:rFonts w:ascii="Times New Roman" w:hAnsi="Times New Roman" w:cs="Times New Roman"/>
          <w:sz w:val="28"/>
          <w:szCs w:val="28"/>
        </w:rPr>
        <w:t>14</w:t>
      </w:r>
    </w:p>
    <w:p w14:paraId="7ACA64C7" w14:textId="1CA33FB7" w:rsidR="00BB7CC0" w:rsidRDefault="00BB7CC0" w:rsidP="00BB7CC0">
      <w:pPr>
        <w:rPr>
          <w:rFonts w:ascii="Times New Roman" w:hAnsi="Times New Roman" w:cs="Times New Roman"/>
          <w:sz w:val="28"/>
          <w:szCs w:val="28"/>
        </w:rPr>
      </w:pPr>
      <w:r>
        <w:rPr>
          <w:rFonts w:ascii="Times New Roman" w:hAnsi="Times New Roman" w:cs="Times New Roman"/>
          <w:sz w:val="28"/>
          <w:szCs w:val="28"/>
        </w:rPr>
        <w:t xml:space="preserve">Глава 2. </w:t>
      </w:r>
      <w:bookmarkStart w:id="2" w:name="_Hlk37254280"/>
      <w:r>
        <w:rPr>
          <w:rFonts w:ascii="Times New Roman" w:hAnsi="Times New Roman" w:cs="Times New Roman"/>
          <w:sz w:val="28"/>
          <w:szCs w:val="28"/>
        </w:rPr>
        <w:t>Особенности таможенного контроля за перемещением драгоценных камней через таможенную границу</w:t>
      </w:r>
      <w:bookmarkEnd w:id="2"/>
      <w:r w:rsidR="00836FC9">
        <w:rPr>
          <w:rFonts w:ascii="Times New Roman" w:hAnsi="Times New Roman" w:cs="Times New Roman"/>
          <w:sz w:val="28"/>
          <w:szCs w:val="28"/>
        </w:rPr>
        <w:t>………………………………………</w:t>
      </w:r>
      <w:r w:rsidR="00A47190">
        <w:rPr>
          <w:rFonts w:ascii="Times New Roman" w:hAnsi="Times New Roman" w:cs="Times New Roman"/>
          <w:sz w:val="28"/>
          <w:szCs w:val="28"/>
        </w:rPr>
        <w:t>…1</w:t>
      </w:r>
      <w:r w:rsidR="00116E3E">
        <w:rPr>
          <w:rFonts w:ascii="Times New Roman" w:hAnsi="Times New Roman" w:cs="Times New Roman"/>
          <w:sz w:val="28"/>
          <w:szCs w:val="28"/>
        </w:rPr>
        <w:t>5</w:t>
      </w:r>
      <w:r w:rsidR="00A47190">
        <w:rPr>
          <w:rFonts w:ascii="Times New Roman" w:hAnsi="Times New Roman" w:cs="Times New Roman"/>
          <w:sz w:val="28"/>
          <w:szCs w:val="28"/>
        </w:rPr>
        <w:t>-2</w:t>
      </w:r>
      <w:r w:rsidR="00116E3E">
        <w:rPr>
          <w:rFonts w:ascii="Times New Roman" w:hAnsi="Times New Roman" w:cs="Times New Roman"/>
          <w:sz w:val="28"/>
          <w:szCs w:val="28"/>
        </w:rPr>
        <w:t>4</w:t>
      </w:r>
    </w:p>
    <w:p w14:paraId="41893063" w14:textId="43D3D6B0" w:rsidR="00BB7CC0" w:rsidRDefault="00BB7CC0" w:rsidP="00BB7CC0">
      <w:pPr>
        <w:rPr>
          <w:rFonts w:ascii="Times New Roman" w:hAnsi="Times New Roman" w:cs="Times New Roman"/>
          <w:sz w:val="28"/>
          <w:szCs w:val="28"/>
        </w:rPr>
      </w:pPr>
      <w:r>
        <w:rPr>
          <w:rFonts w:ascii="Times New Roman" w:hAnsi="Times New Roman" w:cs="Times New Roman"/>
          <w:sz w:val="28"/>
          <w:szCs w:val="28"/>
        </w:rPr>
        <w:t>2.1. Технические средства поиска и обнаружения драгоценных камней</w:t>
      </w:r>
      <w:r w:rsidR="00A47190">
        <w:rPr>
          <w:rFonts w:ascii="Times New Roman" w:hAnsi="Times New Roman" w:cs="Times New Roman"/>
          <w:sz w:val="28"/>
          <w:szCs w:val="28"/>
        </w:rPr>
        <w:t>...1</w:t>
      </w:r>
      <w:r w:rsidR="00116E3E">
        <w:rPr>
          <w:rFonts w:ascii="Times New Roman" w:hAnsi="Times New Roman" w:cs="Times New Roman"/>
          <w:sz w:val="28"/>
          <w:szCs w:val="28"/>
        </w:rPr>
        <w:t>5</w:t>
      </w:r>
      <w:r w:rsidR="00A47190">
        <w:rPr>
          <w:rFonts w:ascii="Times New Roman" w:hAnsi="Times New Roman" w:cs="Times New Roman"/>
          <w:sz w:val="28"/>
          <w:szCs w:val="28"/>
        </w:rPr>
        <w:t>-</w:t>
      </w:r>
      <w:r w:rsidR="00116E3E">
        <w:rPr>
          <w:rFonts w:ascii="Times New Roman" w:hAnsi="Times New Roman" w:cs="Times New Roman"/>
          <w:sz w:val="28"/>
          <w:szCs w:val="28"/>
        </w:rPr>
        <w:t>19</w:t>
      </w:r>
    </w:p>
    <w:p w14:paraId="471216D0" w14:textId="3769081D" w:rsidR="00BB7CC0" w:rsidRDefault="00BB7CC0" w:rsidP="00BB7CC0">
      <w:pPr>
        <w:rPr>
          <w:rFonts w:ascii="Times New Roman" w:hAnsi="Times New Roman" w:cs="Times New Roman"/>
          <w:sz w:val="28"/>
          <w:szCs w:val="28"/>
        </w:rPr>
      </w:pPr>
      <w:r>
        <w:rPr>
          <w:rFonts w:ascii="Times New Roman" w:hAnsi="Times New Roman" w:cs="Times New Roman"/>
          <w:sz w:val="28"/>
          <w:szCs w:val="28"/>
        </w:rPr>
        <w:t>2.2. Анализ судебной практики</w:t>
      </w:r>
      <w:r w:rsidR="00836FC9">
        <w:rPr>
          <w:rFonts w:ascii="Times New Roman" w:hAnsi="Times New Roman" w:cs="Times New Roman"/>
          <w:sz w:val="28"/>
          <w:szCs w:val="28"/>
        </w:rPr>
        <w:t>…………………………………………</w:t>
      </w:r>
      <w:r w:rsidR="00A47190">
        <w:rPr>
          <w:rFonts w:ascii="Times New Roman" w:hAnsi="Times New Roman" w:cs="Times New Roman"/>
          <w:sz w:val="28"/>
          <w:szCs w:val="28"/>
        </w:rPr>
        <w:t>…...</w:t>
      </w:r>
      <w:r w:rsidR="00116E3E">
        <w:rPr>
          <w:rFonts w:ascii="Times New Roman" w:hAnsi="Times New Roman" w:cs="Times New Roman"/>
          <w:sz w:val="28"/>
          <w:szCs w:val="28"/>
        </w:rPr>
        <w:t>19</w:t>
      </w:r>
      <w:r w:rsidR="00A47190">
        <w:rPr>
          <w:rFonts w:ascii="Times New Roman" w:hAnsi="Times New Roman" w:cs="Times New Roman"/>
          <w:sz w:val="28"/>
          <w:szCs w:val="28"/>
        </w:rPr>
        <w:t>-2</w:t>
      </w:r>
      <w:r w:rsidR="00116E3E">
        <w:rPr>
          <w:rFonts w:ascii="Times New Roman" w:hAnsi="Times New Roman" w:cs="Times New Roman"/>
          <w:sz w:val="28"/>
          <w:szCs w:val="28"/>
        </w:rPr>
        <w:t>4</w:t>
      </w:r>
    </w:p>
    <w:p w14:paraId="1C020308" w14:textId="2073B5BF" w:rsidR="00BB7CC0" w:rsidRPr="00CB58A9" w:rsidRDefault="00BB7CC0" w:rsidP="00BB7CC0">
      <w:pPr>
        <w:rPr>
          <w:rFonts w:ascii="Times New Roman" w:hAnsi="Times New Roman" w:cs="Times New Roman"/>
          <w:sz w:val="28"/>
          <w:szCs w:val="28"/>
          <w:lang w:val="en-US"/>
        </w:rPr>
      </w:pPr>
      <w:r>
        <w:rPr>
          <w:rFonts w:ascii="Times New Roman" w:hAnsi="Times New Roman" w:cs="Times New Roman"/>
          <w:sz w:val="28"/>
          <w:szCs w:val="28"/>
        </w:rPr>
        <w:t>Заключение</w:t>
      </w:r>
      <w:r w:rsidR="00836FC9">
        <w:rPr>
          <w:rFonts w:ascii="Times New Roman" w:hAnsi="Times New Roman" w:cs="Times New Roman"/>
          <w:sz w:val="28"/>
          <w:szCs w:val="28"/>
        </w:rPr>
        <w:t>……………………………………………………………</w:t>
      </w:r>
      <w:r w:rsidR="00A47190">
        <w:rPr>
          <w:rFonts w:ascii="Times New Roman" w:hAnsi="Times New Roman" w:cs="Times New Roman"/>
          <w:sz w:val="28"/>
          <w:szCs w:val="28"/>
        </w:rPr>
        <w:t>...</w:t>
      </w:r>
      <w:r w:rsidR="00836FC9">
        <w:rPr>
          <w:rFonts w:ascii="Times New Roman" w:hAnsi="Times New Roman" w:cs="Times New Roman"/>
          <w:sz w:val="28"/>
          <w:szCs w:val="28"/>
        </w:rPr>
        <w:t>……</w:t>
      </w:r>
      <w:r w:rsidR="00A47190">
        <w:rPr>
          <w:rFonts w:ascii="Times New Roman" w:hAnsi="Times New Roman" w:cs="Times New Roman"/>
          <w:sz w:val="28"/>
          <w:szCs w:val="28"/>
        </w:rPr>
        <w:t>2</w:t>
      </w:r>
      <w:r w:rsidR="00116E3E">
        <w:rPr>
          <w:rFonts w:ascii="Times New Roman" w:hAnsi="Times New Roman" w:cs="Times New Roman"/>
          <w:sz w:val="28"/>
          <w:szCs w:val="28"/>
        </w:rPr>
        <w:t>5</w:t>
      </w:r>
      <w:r w:rsidR="00A47190">
        <w:rPr>
          <w:rFonts w:ascii="Times New Roman" w:hAnsi="Times New Roman" w:cs="Times New Roman"/>
          <w:sz w:val="28"/>
          <w:szCs w:val="28"/>
        </w:rPr>
        <w:t>-2</w:t>
      </w:r>
      <w:r w:rsidR="00116E3E">
        <w:rPr>
          <w:rFonts w:ascii="Times New Roman" w:hAnsi="Times New Roman" w:cs="Times New Roman"/>
          <w:sz w:val="28"/>
          <w:szCs w:val="28"/>
        </w:rPr>
        <w:t>7</w:t>
      </w:r>
    </w:p>
    <w:p w14:paraId="143AF8BD" w14:textId="7A5FE930" w:rsidR="00BB7CC0" w:rsidRDefault="00BB7CC0" w:rsidP="00BB7CC0">
      <w:pPr>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836FC9">
        <w:rPr>
          <w:rFonts w:ascii="Times New Roman" w:hAnsi="Times New Roman" w:cs="Times New Roman"/>
          <w:sz w:val="28"/>
          <w:szCs w:val="28"/>
        </w:rPr>
        <w:t>………………………………………………</w:t>
      </w:r>
      <w:r w:rsidR="00A47190">
        <w:rPr>
          <w:rFonts w:ascii="Times New Roman" w:hAnsi="Times New Roman" w:cs="Times New Roman"/>
          <w:sz w:val="28"/>
          <w:szCs w:val="28"/>
        </w:rPr>
        <w:t>…2</w:t>
      </w:r>
      <w:r w:rsidR="00116E3E">
        <w:rPr>
          <w:rFonts w:ascii="Times New Roman" w:hAnsi="Times New Roman" w:cs="Times New Roman"/>
          <w:sz w:val="28"/>
          <w:szCs w:val="28"/>
        </w:rPr>
        <w:t>8</w:t>
      </w:r>
      <w:r w:rsidR="00A47190">
        <w:rPr>
          <w:rFonts w:ascii="Times New Roman" w:hAnsi="Times New Roman" w:cs="Times New Roman"/>
          <w:sz w:val="28"/>
          <w:szCs w:val="28"/>
        </w:rPr>
        <w:t>-3</w:t>
      </w:r>
      <w:r w:rsidR="00116E3E">
        <w:rPr>
          <w:rFonts w:ascii="Times New Roman" w:hAnsi="Times New Roman" w:cs="Times New Roman"/>
          <w:sz w:val="28"/>
          <w:szCs w:val="28"/>
        </w:rPr>
        <w:t>1</w:t>
      </w:r>
    </w:p>
    <w:p w14:paraId="3565324B" w14:textId="77777777" w:rsidR="00844310" w:rsidRDefault="00844310" w:rsidP="00BB7CC0">
      <w:pPr>
        <w:rPr>
          <w:rFonts w:ascii="Times New Roman" w:hAnsi="Times New Roman" w:cs="Times New Roman"/>
          <w:sz w:val="28"/>
          <w:szCs w:val="28"/>
        </w:rPr>
      </w:pPr>
    </w:p>
    <w:p w14:paraId="0647339A" w14:textId="77777777" w:rsidR="00844310" w:rsidRDefault="00844310" w:rsidP="00BB7CC0">
      <w:pPr>
        <w:rPr>
          <w:rFonts w:ascii="Times New Roman" w:hAnsi="Times New Roman" w:cs="Times New Roman"/>
          <w:sz w:val="28"/>
          <w:szCs w:val="28"/>
        </w:rPr>
      </w:pPr>
    </w:p>
    <w:p w14:paraId="749351F1" w14:textId="77777777" w:rsidR="00844310" w:rsidRDefault="00844310" w:rsidP="00BB7CC0">
      <w:pPr>
        <w:rPr>
          <w:rFonts w:ascii="Times New Roman" w:hAnsi="Times New Roman" w:cs="Times New Roman"/>
          <w:sz w:val="28"/>
          <w:szCs w:val="28"/>
        </w:rPr>
      </w:pPr>
    </w:p>
    <w:p w14:paraId="52BB70D4" w14:textId="77777777" w:rsidR="00844310" w:rsidRDefault="00844310" w:rsidP="00BB7CC0">
      <w:pPr>
        <w:rPr>
          <w:rFonts w:ascii="Times New Roman" w:hAnsi="Times New Roman" w:cs="Times New Roman"/>
          <w:sz w:val="28"/>
          <w:szCs w:val="28"/>
        </w:rPr>
      </w:pPr>
    </w:p>
    <w:p w14:paraId="7BE44C9A" w14:textId="77777777" w:rsidR="00844310" w:rsidRDefault="00844310" w:rsidP="00BB7CC0">
      <w:pPr>
        <w:rPr>
          <w:rFonts w:ascii="Times New Roman" w:hAnsi="Times New Roman" w:cs="Times New Roman"/>
          <w:sz w:val="28"/>
          <w:szCs w:val="28"/>
        </w:rPr>
      </w:pPr>
    </w:p>
    <w:p w14:paraId="005BBD1D" w14:textId="77777777" w:rsidR="00844310" w:rsidRDefault="00844310" w:rsidP="00BB7CC0">
      <w:pPr>
        <w:rPr>
          <w:rFonts w:ascii="Times New Roman" w:hAnsi="Times New Roman" w:cs="Times New Roman"/>
          <w:sz w:val="28"/>
          <w:szCs w:val="28"/>
        </w:rPr>
      </w:pPr>
    </w:p>
    <w:p w14:paraId="5A72BD1A" w14:textId="77777777" w:rsidR="00844310" w:rsidRDefault="00844310" w:rsidP="00BB7CC0">
      <w:pPr>
        <w:rPr>
          <w:rFonts w:ascii="Times New Roman" w:hAnsi="Times New Roman" w:cs="Times New Roman"/>
          <w:sz w:val="28"/>
          <w:szCs w:val="28"/>
        </w:rPr>
      </w:pPr>
    </w:p>
    <w:p w14:paraId="7ECD77CB" w14:textId="77777777" w:rsidR="00844310" w:rsidRDefault="00844310" w:rsidP="00BB7CC0">
      <w:pPr>
        <w:rPr>
          <w:rFonts w:ascii="Times New Roman" w:hAnsi="Times New Roman" w:cs="Times New Roman"/>
          <w:sz w:val="28"/>
          <w:szCs w:val="28"/>
        </w:rPr>
      </w:pPr>
    </w:p>
    <w:p w14:paraId="2B799DCF" w14:textId="77777777" w:rsidR="00844310" w:rsidRDefault="00844310" w:rsidP="00BB7CC0">
      <w:pPr>
        <w:rPr>
          <w:rFonts w:ascii="Times New Roman" w:hAnsi="Times New Roman" w:cs="Times New Roman"/>
          <w:sz w:val="28"/>
          <w:szCs w:val="28"/>
        </w:rPr>
      </w:pPr>
    </w:p>
    <w:p w14:paraId="73A7D9CD" w14:textId="77777777" w:rsidR="00844310" w:rsidRDefault="00844310" w:rsidP="00BB7CC0">
      <w:pPr>
        <w:rPr>
          <w:rFonts w:ascii="Times New Roman" w:hAnsi="Times New Roman" w:cs="Times New Roman"/>
          <w:sz w:val="28"/>
          <w:szCs w:val="28"/>
        </w:rPr>
      </w:pPr>
    </w:p>
    <w:p w14:paraId="095B71E1" w14:textId="77777777" w:rsidR="00844310" w:rsidRDefault="00844310" w:rsidP="00BB7CC0">
      <w:pPr>
        <w:rPr>
          <w:rFonts w:ascii="Times New Roman" w:hAnsi="Times New Roman" w:cs="Times New Roman"/>
          <w:sz w:val="28"/>
          <w:szCs w:val="28"/>
        </w:rPr>
      </w:pPr>
    </w:p>
    <w:p w14:paraId="142C8781" w14:textId="77777777" w:rsidR="00844310" w:rsidRDefault="00844310" w:rsidP="00BB7CC0">
      <w:pPr>
        <w:rPr>
          <w:rFonts w:ascii="Times New Roman" w:hAnsi="Times New Roman" w:cs="Times New Roman"/>
          <w:sz w:val="28"/>
          <w:szCs w:val="28"/>
        </w:rPr>
      </w:pPr>
    </w:p>
    <w:p w14:paraId="0B570D46" w14:textId="77777777" w:rsidR="00844310" w:rsidRDefault="00844310" w:rsidP="00BB7CC0">
      <w:pPr>
        <w:rPr>
          <w:rFonts w:ascii="Times New Roman" w:hAnsi="Times New Roman" w:cs="Times New Roman"/>
          <w:sz w:val="28"/>
          <w:szCs w:val="28"/>
        </w:rPr>
      </w:pPr>
    </w:p>
    <w:p w14:paraId="25A4ECC1" w14:textId="77777777" w:rsidR="00844310" w:rsidRDefault="00844310" w:rsidP="00BB7CC0">
      <w:pPr>
        <w:rPr>
          <w:rFonts w:ascii="Times New Roman" w:hAnsi="Times New Roman" w:cs="Times New Roman"/>
          <w:sz w:val="28"/>
          <w:szCs w:val="28"/>
        </w:rPr>
      </w:pPr>
    </w:p>
    <w:p w14:paraId="431B760A" w14:textId="77777777" w:rsidR="00844310" w:rsidRDefault="00844310" w:rsidP="00BB7CC0">
      <w:pPr>
        <w:rPr>
          <w:rFonts w:ascii="Times New Roman" w:hAnsi="Times New Roman" w:cs="Times New Roman"/>
          <w:sz w:val="28"/>
          <w:szCs w:val="28"/>
        </w:rPr>
      </w:pPr>
    </w:p>
    <w:p w14:paraId="0F8C33E1" w14:textId="77777777" w:rsidR="00CA2A0B" w:rsidRDefault="00CA2A0B" w:rsidP="00134142">
      <w:pPr>
        <w:rPr>
          <w:rFonts w:ascii="Times New Roman" w:hAnsi="Times New Roman" w:cs="Times New Roman"/>
          <w:sz w:val="28"/>
          <w:szCs w:val="28"/>
        </w:rPr>
      </w:pPr>
    </w:p>
    <w:p w14:paraId="10AEF4D7" w14:textId="36C6118A" w:rsidR="00844310" w:rsidRDefault="00124DA4" w:rsidP="00124DA4">
      <w:pPr>
        <w:jc w:val="center"/>
        <w:rPr>
          <w:rFonts w:ascii="Times New Roman" w:hAnsi="Times New Roman" w:cs="Times New Roman"/>
          <w:sz w:val="28"/>
          <w:szCs w:val="28"/>
        </w:rPr>
      </w:pPr>
      <w:r w:rsidRPr="0003381F">
        <w:rPr>
          <w:rFonts w:ascii="Times New Roman" w:hAnsi="Times New Roman" w:cs="Times New Roman"/>
          <w:sz w:val="28"/>
          <w:szCs w:val="28"/>
        </w:rPr>
        <w:lastRenderedPageBreak/>
        <w:t>В</w:t>
      </w:r>
      <w:r w:rsidR="00BD256A" w:rsidRPr="0003381F">
        <w:rPr>
          <w:rFonts w:ascii="Times New Roman" w:hAnsi="Times New Roman" w:cs="Times New Roman"/>
          <w:sz w:val="28"/>
          <w:szCs w:val="28"/>
        </w:rPr>
        <w:t>ведение</w:t>
      </w:r>
    </w:p>
    <w:p w14:paraId="679BB1AC" w14:textId="02192042" w:rsidR="006A0435" w:rsidRPr="0003381F" w:rsidRDefault="006A0435" w:rsidP="006A0435">
      <w:pPr>
        <w:spacing w:line="360" w:lineRule="auto"/>
        <w:ind w:firstLine="708"/>
        <w:jc w:val="both"/>
        <w:rPr>
          <w:rFonts w:ascii="Times New Roman" w:hAnsi="Times New Roman" w:cs="Times New Roman"/>
          <w:sz w:val="28"/>
          <w:szCs w:val="28"/>
        </w:rPr>
      </w:pPr>
      <w:r w:rsidRPr="006A0435">
        <w:rPr>
          <w:rFonts w:ascii="Times New Roman" w:hAnsi="Times New Roman" w:cs="Times New Roman"/>
          <w:sz w:val="28"/>
          <w:szCs w:val="28"/>
        </w:rPr>
        <w:t xml:space="preserve">Драгоценные камни </w:t>
      </w:r>
      <w:r>
        <w:rPr>
          <w:rFonts w:ascii="Times New Roman" w:hAnsi="Times New Roman" w:cs="Times New Roman"/>
          <w:sz w:val="28"/>
          <w:szCs w:val="28"/>
        </w:rPr>
        <w:t>играют</w:t>
      </w:r>
      <w:r w:rsidRPr="006A0435">
        <w:rPr>
          <w:rFonts w:ascii="Times New Roman" w:hAnsi="Times New Roman" w:cs="Times New Roman"/>
          <w:sz w:val="28"/>
          <w:szCs w:val="28"/>
        </w:rPr>
        <w:t xml:space="preserve"> значи</w:t>
      </w:r>
      <w:r>
        <w:rPr>
          <w:rFonts w:ascii="Times New Roman" w:hAnsi="Times New Roman" w:cs="Times New Roman"/>
          <w:sz w:val="28"/>
          <w:szCs w:val="28"/>
        </w:rPr>
        <w:t>мую</w:t>
      </w:r>
      <w:r w:rsidRPr="006A0435">
        <w:rPr>
          <w:rFonts w:ascii="Times New Roman" w:hAnsi="Times New Roman" w:cs="Times New Roman"/>
          <w:sz w:val="28"/>
          <w:szCs w:val="28"/>
        </w:rPr>
        <w:t xml:space="preserve"> роль в мировой экономике и российской экономике в частности, поскольку они входят в перечень стратегически важных товаров. Исторически изделия из драгоценных камней были платежным средством, то есть они заменили то, что в современном мире принято называть деньгами. Многие эксперты подчеркивают важность этих ценностей. Наряду с государством драгоценные камни привлекают л</w:t>
      </w:r>
      <w:r>
        <w:rPr>
          <w:rFonts w:ascii="Times New Roman" w:hAnsi="Times New Roman" w:cs="Times New Roman"/>
          <w:sz w:val="28"/>
          <w:szCs w:val="28"/>
        </w:rPr>
        <w:t>иц</w:t>
      </w:r>
      <w:r w:rsidRPr="006A0435">
        <w:rPr>
          <w:rFonts w:ascii="Times New Roman" w:hAnsi="Times New Roman" w:cs="Times New Roman"/>
          <w:sz w:val="28"/>
          <w:szCs w:val="28"/>
        </w:rPr>
        <w:t>, накопивших значительный капитал. Для них покупка этих драгоценностей является престижной, позволяя при этом с</w:t>
      </w:r>
      <w:r>
        <w:rPr>
          <w:rFonts w:ascii="Times New Roman" w:hAnsi="Times New Roman" w:cs="Times New Roman"/>
          <w:sz w:val="28"/>
          <w:szCs w:val="28"/>
        </w:rPr>
        <w:t>охранить</w:t>
      </w:r>
      <w:r w:rsidRPr="006A0435">
        <w:rPr>
          <w:rFonts w:ascii="Times New Roman" w:hAnsi="Times New Roman" w:cs="Times New Roman"/>
          <w:sz w:val="28"/>
          <w:szCs w:val="28"/>
        </w:rPr>
        <w:t xml:space="preserve"> деньги. Но </w:t>
      </w:r>
      <w:r>
        <w:rPr>
          <w:rFonts w:ascii="Times New Roman" w:hAnsi="Times New Roman" w:cs="Times New Roman"/>
          <w:sz w:val="28"/>
          <w:szCs w:val="28"/>
        </w:rPr>
        <w:t xml:space="preserve">появился </w:t>
      </w:r>
      <w:r w:rsidRPr="006A0435">
        <w:rPr>
          <w:rFonts w:ascii="Times New Roman" w:hAnsi="Times New Roman" w:cs="Times New Roman"/>
          <w:sz w:val="28"/>
          <w:szCs w:val="28"/>
        </w:rPr>
        <w:t>устойчивый интерес к драгоценным камням и</w:t>
      </w:r>
      <w:r>
        <w:rPr>
          <w:rFonts w:ascii="Times New Roman" w:hAnsi="Times New Roman" w:cs="Times New Roman"/>
          <w:sz w:val="28"/>
          <w:szCs w:val="28"/>
        </w:rPr>
        <w:t xml:space="preserve"> у</w:t>
      </w:r>
      <w:r w:rsidRPr="006A0435">
        <w:rPr>
          <w:rFonts w:ascii="Times New Roman" w:hAnsi="Times New Roman" w:cs="Times New Roman"/>
          <w:sz w:val="28"/>
          <w:szCs w:val="28"/>
        </w:rPr>
        <w:t xml:space="preserve"> преступник</w:t>
      </w:r>
      <w:r>
        <w:rPr>
          <w:rFonts w:ascii="Times New Roman" w:hAnsi="Times New Roman" w:cs="Times New Roman"/>
          <w:sz w:val="28"/>
          <w:szCs w:val="28"/>
        </w:rPr>
        <w:t>ов</w:t>
      </w:r>
      <w:r w:rsidRPr="006A0435">
        <w:rPr>
          <w:rFonts w:ascii="Times New Roman" w:hAnsi="Times New Roman" w:cs="Times New Roman"/>
          <w:sz w:val="28"/>
          <w:szCs w:val="28"/>
        </w:rPr>
        <w:t>. Ведь эти ценности являются удобным средством для сохранения своих средств, полученных незаконным путем. Их привлекает высокая стоимость драгоценных камней (которая практически не меняется со временем, а значит, не зависит от инфляции), возможность их длительного хранения и легкость транспортировки. Исходя из экономической значимости драгоценных камней, а также необходимости пред</w:t>
      </w:r>
      <w:r>
        <w:rPr>
          <w:rFonts w:ascii="Times New Roman" w:hAnsi="Times New Roman" w:cs="Times New Roman"/>
          <w:sz w:val="28"/>
          <w:szCs w:val="28"/>
        </w:rPr>
        <w:t>упрежд</w:t>
      </w:r>
      <w:r w:rsidRPr="006A0435">
        <w:rPr>
          <w:rFonts w:ascii="Times New Roman" w:hAnsi="Times New Roman" w:cs="Times New Roman"/>
          <w:sz w:val="28"/>
          <w:szCs w:val="28"/>
        </w:rPr>
        <w:t xml:space="preserve">ения незаконного накопления денежных средств, государство всегда стремилось регулировать и контролировать отношения, предметом </w:t>
      </w:r>
      <w:r>
        <w:rPr>
          <w:rFonts w:ascii="Times New Roman" w:hAnsi="Times New Roman" w:cs="Times New Roman"/>
          <w:sz w:val="28"/>
          <w:szCs w:val="28"/>
        </w:rPr>
        <w:t>которых выступают данные ценности.</w:t>
      </w:r>
    </w:p>
    <w:p w14:paraId="24369D3A" w14:textId="77777777" w:rsidR="002A7591" w:rsidRPr="002A7591" w:rsidRDefault="00124DA4" w:rsidP="0036725C">
      <w:pPr>
        <w:pStyle w:val="a3"/>
        <w:numPr>
          <w:ilvl w:val="0"/>
          <w:numId w:val="9"/>
        </w:numPr>
        <w:spacing w:line="360" w:lineRule="auto"/>
        <w:jc w:val="both"/>
        <w:rPr>
          <w:rFonts w:ascii="Times New Roman" w:hAnsi="Times New Roman" w:cs="Times New Roman"/>
          <w:sz w:val="28"/>
          <w:szCs w:val="28"/>
        </w:rPr>
      </w:pPr>
      <w:r w:rsidRPr="00124DA4">
        <w:rPr>
          <w:rFonts w:ascii="Times New Roman" w:hAnsi="Times New Roman" w:cs="Times New Roman"/>
          <w:color w:val="000000"/>
          <w:sz w:val="28"/>
          <w:szCs w:val="28"/>
          <w:shd w:val="clear" w:color="auto" w:fill="FFFFFF"/>
        </w:rPr>
        <w:t>Актуальность данной курсовой работы состоит в том, что драгоценные камни являются одной из общепризнанных ценностей мировой экономики. Соответственно, каждая страна старается создать фонд (запас) алмазов и других драгоценных камней. От количественного и качественного запаса государства во многом зависит его экономический и политический статус в мире, также</w:t>
      </w:r>
      <w:r>
        <w:rPr>
          <w:rFonts w:ascii="Times New Roman" w:hAnsi="Times New Roman" w:cs="Times New Roman"/>
          <w:color w:val="000000"/>
          <w:sz w:val="28"/>
          <w:szCs w:val="28"/>
          <w:shd w:val="clear" w:color="auto" w:fill="FFFFFF"/>
        </w:rPr>
        <w:t xml:space="preserve"> это</w:t>
      </w:r>
      <w:r w:rsidRPr="00124DA4">
        <w:rPr>
          <w:rFonts w:ascii="Times New Roman" w:hAnsi="Times New Roman" w:cs="Times New Roman"/>
          <w:color w:val="000000"/>
          <w:sz w:val="28"/>
          <w:szCs w:val="28"/>
          <w:shd w:val="clear" w:color="auto" w:fill="FFFFFF"/>
        </w:rPr>
        <w:t xml:space="preserve"> служит гарантией финансовой стабильности на случай экономического кризиса и прочих негативных экономических и политических ситуаций. В связи с тем, что драгоценные камни в наши дни широко используются, существует необходимость проведения контроля за законным ввозом и </w:t>
      </w:r>
      <w:r w:rsidRPr="00124DA4">
        <w:rPr>
          <w:rFonts w:ascii="Times New Roman" w:hAnsi="Times New Roman" w:cs="Times New Roman"/>
          <w:color w:val="000000"/>
          <w:sz w:val="28"/>
          <w:szCs w:val="28"/>
          <w:shd w:val="clear" w:color="auto" w:fill="FFFFFF"/>
        </w:rPr>
        <w:lastRenderedPageBreak/>
        <w:t>вывозом драгоценных металлов и камней для предотвращения нелегального перемещения и предотвращения преступности.</w:t>
      </w:r>
    </w:p>
    <w:p w14:paraId="0196E5C6" w14:textId="014E336D" w:rsidR="0036725C" w:rsidRPr="002A7591" w:rsidRDefault="00124DA4" w:rsidP="002A7591">
      <w:pPr>
        <w:pStyle w:val="a3"/>
        <w:numPr>
          <w:ilvl w:val="0"/>
          <w:numId w:val="9"/>
        </w:numPr>
        <w:spacing w:line="360" w:lineRule="auto"/>
        <w:jc w:val="both"/>
        <w:rPr>
          <w:rFonts w:ascii="Times New Roman" w:hAnsi="Times New Roman" w:cs="Times New Roman"/>
          <w:sz w:val="28"/>
          <w:szCs w:val="28"/>
        </w:rPr>
      </w:pPr>
      <w:r w:rsidRPr="00124DA4">
        <w:rPr>
          <w:rFonts w:ascii="Times New Roman" w:hAnsi="Times New Roman" w:cs="Times New Roman"/>
          <w:color w:val="000000"/>
          <w:sz w:val="28"/>
          <w:szCs w:val="28"/>
          <w:shd w:val="clear" w:color="auto" w:fill="FFFFFF"/>
        </w:rPr>
        <w:t>Цель работы заключается в изучении особенностей обеспечения таможенными органами контроля за перемещением драгоценных камней через таможенную границу</w:t>
      </w:r>
      <w:r w:rsidR="002F4A34">
        <w:rPr>
          <w:rFonts w:ascii="Times New Roman" w:hAnsi="Times New Roman" w:cs="Times New Roman"/>
          <w:color w:val="000000"/>
          <w:sz w:val="28"/>
          <w:szCs w:val="28"/>
          <w:shd w:val="clear" w:color="auto" w:fill="FFFFFF"/>
        </w:rPr>
        <w:t>, а также</w:t>
      </w:r>
      <w:r w:rsidR="0036725C" w:rsidRPr="002A7591">
        <w:rPr>
          <w:rFonts w:ascii="Times New Roman" w:hAnsi="Times New Roman" w:cs="Times New Roman"/>
          <w:color w:val="000000"/>
          <w:sz w:val="28"/>
          <w:szCs w:val="28"/>
          <w:shd w:val="clear" w:color="auto" w:fill="FFFFFF"/>
        </w:rPr>
        <w:t xml:space="preserve"> </w:t>
      </w:r>
      <w:r w:rsidR="002A7591" w:rsidRPr="002A7591">
        <w:rPr>
          <w:rFonts w:ascii="Times New Roman" w:hAnsi="Times New Roman" w:cs="Times New Roman"/>
          <w:sz w:val="28"/>
          <w:szCs w:val="28"/>
          <w:shd w:val="clear" w:color="auto" w:fill="FFFFFF"/>
        </w:rPr>
        <w:t>разработк</w:t>
      </w:r>
      <w:r w:rsidR="002A7591">
        <w:rPr>
          <w:rFonts w:ascii="Times New Roman" w:hAnsi="Times New Roman" w:cs="Times New Roman"/>
          <w:sz w:val="28"/>
          <w:szCs w:val="28"/>
          <w:shd w:val="clear" w:color="auto" w:fill="FFFFFF"/>
        </w:rPr>
        <w:t>и</w:t>
      </w:r>
      <w:r w:rsidR="002A7591" w:rsidRPr="002A7591">
        <w:rPr>
          <w:rFonts w:ascii="Times New Roman" w:hAnsi="Times New Roman" w:cs="Times New Roman"/>
          <w:sz w:val="28"/>
          <w:szCs w:val="28"/>
          <w:shd w:val="clear" w:color="auto" w:fill="FFFFFF"/>
        </w:rPr>
        <w:t xml:space="preserve"> </w:t>
      </w:r>
      <w:r w:rsidR="002A7591" w:rsidRPr="002A7591">
        <w:rPr>
          <w:rFonts w:ascii="Times New Roman" w:hAnsi="Times New Roman" w:cs="Times New Roman"/>
          <w:sz w:val="28"/>
          <w:szCs w:val="28"/>
        </w:rPr>
        <w:t>направлений</w:t>
      </w:r>
      <w:r w:rsidR="0036725C" w:rsidRPr="002A7591">
        <w:rPr>
          <w:rFonts w:ascii="Times New Roman" w:hAnsi="Times New Roman" w:cs="Times New Roman"/>
          <w:sz w:val="28"/>
          <w:szCs w:val="28"/>
        </w:rPr>
        <w:t xml:space="preserve"> совершенствования деятельности таможенных органов в данной сфере</w:t>
      </w:r>
      <w:r w:rsidR="002A7591">
        <w:rPr>
          <w:rFonts w:ascii="Times New Roman" w:hAnsi="Times New Roman" w:cs="Times New Roman"/>
          <w:sz w:val="28"/>
          <w:szCs w:val="28"/>
        </w:rPr>
        <w:t>.</w:t>
      </w:r>
    </w:p>
    <w:p w14:paraId="14F9A098" w14:textId="77777777" w:rsidR="00844310" w:rsidRDefault="000A4C51" w:rsidP="00124DA4">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реализации поставленной цели были выдвинуты следующие задачи:</w:t>
      </w:r>
    </w:p>
    <w:p w14:paraId="47929B85" w14:textId="77777777" w:rsidR="000A4C51" w:rsidRDefault="000A4C51" w:rsidP="000A4C51">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о</w:t>
      </w:r>
      <w:r w:rsidRPr="00BB7CC0">
        <w:rPr>
          <w:rFonts w:ascii="Times New Roman" w:hAnsi="Times New Roman" w:cs="Times New Roman"/>
          <w:sz w:val="28"/>
          <w:szCs w:val="28"/>
        </w:rPr>
        <w:t>бщ</w:t>
      </w:r>
      <w:r>
        <w:rPr>
          <w:rFonts w:ascii="Times New Roman" w:hAnsi="Times New Roman" w:cs="Times New Roman"/>
          <w:sz w:val="28"/>
          <w:szCs w:val="28"/>
        </w:rPr>
        <w:t>ую</w:t>
      </w:r>
      <w:r w:rsidRPr="00BB7CC0">
        <w:rPr>
          <w:rFonts w:ascii="Times New Roman" w:hAnsi="Times New Roman" w:cs="Times New Roman"/>
          <w:sz w:val="28"/>
          <w:szCs w:val="28"/>
        </w:rPr>
        <w:t xml:space="preserve"> характеристик</w:t>
      </w:r>
      <w:r>
        <w:rPr>
          <w:rFonts w:ascii="Times New Roman" w:hAnsi="Times New Roman" w:cs="Times New Roman"/>
          <w:sz w:val="28"/>
          <w:szCs w:val="28"/>
        </w:rPr>
        <w:t>у</w:t>
      </w:r>
      <w:r w:rsidRPr="00BB7CC0">
        <w:rPr>
          <w:rFonts w:ascii="Times New Roman" w:hAnsi="Times New Roman" w:cs="Times New Roman"/>
          <w:sz w:val="28"/>
          <w:szCs w:val="28"/>
        </w:rPr>
        <w:t xml:space="preserve"> и классификаци</w:t>
      </w:r>
      <w:r>
        <w:rPr>
          <w:rFonts w:ascii="Times New Roman" w:hAnsi="Times New Roman" w:cs="Times New Roman"/>
          <w:sz w:val="28"/>
          <w:szCs w:val="28"/>
        </w:rPr>
        <w:t>ю</w:t>
      </w:r>
      <w:r w:rsidRPr="00BB7CC0">
        <w:rPr>
          <w:rFonts w:ascii="Times New Roman" w:hAnsi="Times New Roman" w:cs="Times New Roman"/>
          <w:sz w:val="28"/>
          <w:szCs w:val="28"/>
        </w:rPr>
        <w:t xml:space="preserve"> драгоценных камней</w:t>
      </w:r>
    </w:p>
    <w:p w14:paraId="5E651A6A" w14:textId="77777777" w:rsidR="000A4C51" w:rsidRDefault="000A4C51" w:rsidP="000A4C51">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основные нормативно-правовые акты, регулирующие перемещение драгоценных камней</w:t>
      </w:r>
    </w:p>
    <w:p w14:paraId="67B3359D" w14:textId="77777777" w:rsidR="000A4C51" w:rsidRDefault="000A4C51" w:rsidP="000A4C51">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особенности таможенного контроля за перемещением драгоценных камней через таможенную границу</w:t>
      </w:r>
    </w:p>
    <w:p w14:paraId="611CB175" w14:textId="77777777" w:rsidR="000A4C51" w:rsidRDefault="000A4C51" w:rsidP="000A4C51">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Исследовать технические средства поиска и обнаружения драгоценных камней</w:t>
      </w:r>
    </w:p>
    <w:p w14:paraId="24D0C526" w14:textId="77777777" w:rsidR="000A4C51" w:rsidRPr="00ED2D71" w:rsidRDefault="000A4C51" w:rsidP="00ED2D71">
      <w:pPr>
        <w:pStyle w:val="a3"/>
        <w:numPr>
          <w:ilvl w:val="0"/>
          <w:numId w:val="9"/>
        </w:numPr>
        <w:shd w:val="clear" w:color="auto" w:fill="FFFFFF" w:themeFill="background1"/>
        <w:spacing w:line="360" w:lineRule="auto"/>
        <w:jc w:val="both"/>
        <w:rPr>
          <w:rFonts w:ascii="Times New Roman" w:hAnsi="Times New Roman" w:cs="Times New Roman"/>
          <w:sz w:val="28"/>
          <w:szCs w:val="28"/>
        </w:rPr>
      </w:pPr>
      <w:r w:rsidRPr="00ED2D71">
        <w:rPr>
          <w:rFonts w:ascii="Times New Roman" w:hAnsi="Times New Roman" w:cs="Times New Roman"/>
          <w:sz w:val="28"/>
          <w:szCs w:val="28"/>
        </w:rPr>
        <w:t>Провести анализ судебной практики</w:t>
      </w:r>
      <w:r w:rsidR="00ED2D71" w:rsidRPr="00ED2D71">
        <w:rPr>
          <w:rFonts w:ascii="Times New Roman" w:hAnsi="Times New Roman" w:cs="Times New Roman"/>
          <w:sz w:val="28"/>
          <w:szCs w:val="28"/>
        </w:rPr>
        <w:t xml:space="preserve"> и выявить </w:t>
      </w:r>
      <w:r w:rsidR="00ED2D71">
        <w:rPr>
          <w:rFonts w:ascii="Times New Roman" w:hAnsi="Times New Roman" w:cs="Times New Roman"/>
          <w:sz w:val="28"/>
          <w:szCs w:val="28"/>
        </w:rPr>
        <w:t>проблемы незаконного перемещения драгоценных камней через таможенную границу ЕАЭС</w:t>
      </w:r>
    </w:p>
    <w:p w14:paraId="78280F01" w14:textId="77777777" w:rsidR="005E692F" w:rsidRPr="005E692F" w:rsidRDefault="005E692F" w:rsidP="000A4C51">
      <w:pPr>
        <w:pStyle w:val="a3"/>
        <w:numPr>
          <w:ilvl w:val="0"/>
          <w:numId w:val="9"/>
        </w:numPr>
        <w:spacing w:line="360" w:lineRule="auto"/>
        <w:jc w:val="both"/>
        <w:rPr>
          <w:rFonts w:ascii="Times New Roman" w:hAnsi="Times New Roman" w:cs="Times New Roman"/>
          <w:sz w:val="28"/>
          <w:szCs w:val="28"/>
        </w:rPr>
      </w:pPr>
      <w:r w:rsidRPr="005E692F">
        <w:rPr>
          <w:rFonts w:ascii="Times New Roman" w:hAnsi="Times New Roman" w:cs="Times New Roman"/>
          <w:sz w:val="28"/>
          <w:szCs w:val="28"/>
        </w:rPr>
        <w:t xml:space="preserve">Определить </w:t>
      </w:r>
      <w:r w:rsidRPr="005E692F">
        <w:rPr>
          <w:rFonts w:ascii="Times New Roman" w:hAnsi="Times New Roman" w:cs="Times New Roman"/>
          <w:color w:val="000000"/>
          <w:sz w:val="28"/>
          <w:szCs w:val="28"/>
        </w:rPr>
        <w:t>направления совершенствования деятельности таможенных органо</w:t>
      </w:r>
      <w:r>
        <w:rPr>
          <w:rFonts w:ascii="Times New Roman" w:hAnsi="Times New Roman" w:cs="Times New Roman"/>
          <w:color w:val="000000"/>
          <w:sz w:val="28"/>
          <w:szCs w:val="28"/>
        </w:rPr>
        <w:t>в</w:t>
      </w:r>
    </w:p>
    <w:p w14:paraId="33D48F27" w14:textId="0566BB50" w:rsidR="00DD4743" w:rsidRDefault="00DD4743" w:rsidP="00DD4743">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рамках курсовой работы были использованы следующие нормативно-правовые акты: </w:t>
      </w:r>
      <w:r w:rsidR="00C64DC4">
        <w:rPr>
          <w:rFonts w:ascii="Times New Roman" w:hAnsi="Times New Roman" w:cs="Times New Roman"/>
          <w:sz w:val="28"/>
          <w:szCs w:val="28"/>
        </w:rPr>
        <w:t>М</w:t>
      </w:r>
      <w:r w:rsidRPr="0053497C">
        <w:rPr>
          <w:rFonts w:ascii="Times New Roman" w:hAnsi="Times New Roman" w:cs="Times New Roman"/>
          <w:sz w:val="28"/>
          <w:szCs w:val="28"/>
        </w:rPr>
        <w:t>еждународные договоры и иные международные документы</w:t>
      </w:r>
      <w:r>
        <w:rPr>
          <w:rFonts w:ascii="Times New Roman" w:hAnsi="Times New Roman" w:cs="Times New Roman"/>
          <w:sz w:val="28"/>
          <w:szCs w:val="28"/>
        </w:rPr>
        <w:t xml:space="preserve">; </w:t>
      </w:r>
      <w:r w:rsidRPr="0053497C">
        <w:rPr>
          <w:rFonts w:ascii="Times New Roman" w:hAnsi="Times New Roman" w:cs="Times New Roman"/>
          <w:sz w:val="28"/>
          <w:szCs w:val="28"/>
        </w:rPr>
        <w:t>Федеральные законы</w:t>
      </w:r>
      <w:r>
        <w:rPr>
          <w:rFonts w:ascii="Times New Roman" w:hAnsi="Times New Roman" w:cs="Times New Roman"/>
          <w:sz w:val="28"/>
          <w:szCs w:val="28"/>
        </w:rPr>
        <w:t xml:space="preserve">; Законы; </w:t>
      </w:r>
      <w:r w:rsidRPr="0053497C">
        <w:rPr>
          <w:rFonts w:ascii="Times New Roman" w:hAnsi="Times New Roman" w:cs="Times New Roman"/>
          <w:sz w:val="28"/>
          <w:szCs w:val="28"/>
        </w:rPr>
        <w:t>Постановления Правительства</w:t>
      </w:r>
      <w:r>
        <w:rPr>
          <w:rFonts w:ascii="Times New Roman" w:hAnsi="Times New Roman" w:cs="Times New Roman"/>
          <w:sz w:val="28"/>
          <w:szCs w:val="28"/>
        </w:rPr>
        <w:t xml:space="preserve">; </w:t>
      </w:r>
      <w:r w:rsidRPr="0053497C">
        <w:rPr>
          <w:rFonts w:ascii="Times New Roman" w:hAnsi="Times New Roman" w:cs="Times New Roman"/>
          <w:sz w:val="28"/>
          <w:szCs w:val="28"/>
        </w:rPr>
        <w:t>Распоряжения</w:t>
      </w:r>
      <w:r>
        <w:rPr>
          <w:rFonts w:ascii="Times New Roman" w:hAnsi="Times New Roman" w:cs="Times New Roman"/>
          <w:sz w:val="28"/>
          <w:szCs w:val="28"/>
        </w:rPr>
        <w:t xml:space="preserve"> и т.д.</w:t>
      </w:r>
    </w:p>
    <w:p w14:paraId="41ACEF93" w14:textId="46150A1E" w:rsidR="001C66A4" w:rsidRDefault="00C64DC4" w:rsidP="00674A58">
      <w:pPr>
        <w:spacing w:line="360" w:lineRule="auto"/>
        <w:ind w:firstLine="360"/>
        <w:jc w:val="both"/>
        <w:rPr>
          <w:rFonts w:ascii="Times New Roman" w:hAnsi="Times New Roman" w:cs="Times New Roman"/>
          <w:sz w:val="28"/>
          <w:szCs w:val="28"/>
        </w:rPr>
      </w:pPr>
      <w:r w:rsidRPr="00E2524C">
        <w:rPr>
          <w:rFonts w:ascii="Times New Roman" w:hAnsi="Times New Roman" w:cs="Times New Roman"/>
          <w:sz w:val="28"/>
          <w:szCs w:val="28"/>
        </w:rPr>
        <w:t>При раскрытии темы были использованы труды российских ученых и специалистов</w:t>
      </w:r>
      <w:r>
        <w:rPr>
          <w:rFonts w:ascii="Times New Roman" w:hAnsi="Times New Roman" w:cs="Times New Roman"/>
          <w:sz w:val="28"/>
          <w:szCs w:val="28"/>
        </w:rPr>
        <w:t>:</w:t>
      </w:r>
      <w:r w:rsidR="00DE0E04">
        <w:rPr>
          <w:rFonts w:ascii="Times New Roman" w:hAnsi="Times New Roman" w:cs="Times New Roman"/>
          <w:sz w:val="28"/>
          <w:szCs w:val="28"/>
        </w:rPr>
        <w:t xml:space="preserve"> </w:t>
      </w:r>
      <w:proofErr w:type="spellStart"/>
      <w:r w:rsidR="00DE0E04" w:rsidRPr="00CA5488">
        <w:rPr>
          <w:rFonts w:ascii="Times New Roman" w:hAnsi="Times New Roman" w:cs="Times New Roman"/>
          <w:sz w:val="28"/>
          <w:szCs w:val="28"/>
          <w:shd w:val="clear" w:color="auto" w:fill="FFFFFF"/>
        </w:rPr>
        <w:t>Баклаков</w:t>
      </w:r>
      <w:r w:rsidR="00DE0E04">
        <w:rPr>
          <w:rFonts w:ascii="Times New Roman" w:hAnsi="Times New Roman" w:cs="Times New Roman"/>
          <w:sz w:val="28"/>
          <w:szCs w:val="28"/>
          <w:shd w:val="clear" w:color="auto" w:fill="FFFFFF"/>
        </w:rPr>
        <w:t>а</w:t>
      </w:r>
      <w:proofErr w:type="spellEnd"/>
      <w:r w:rsidR="00DE0E04" w:rsidRPr="00CA5488">
        <w:rPr>
          <w:rFonts w:ascii="Times New Roman" w:hAnsi="Times New Roman" w:cs="Times New Roman"/>
          <w:sz w:val="28"/>
          <w:szCs w:val="28"/>
          <w:shd w:val="clear" w:color="auto" w:fill="FFFFFF"/>
        </w:rPr>
        <w:t xml:space="preserve"> П.А., Зыбина Е. В., Степура Н.А.</w:t>
      </w:r>
      <w:r w:rsidR="00DE0E04">
        <w:rPr>
          <w:rFonts w:ascii="Times New Roman" w:hAnsi="Times New Roman" w:cs="Times New Roman"/>
          <w:sz w:val="28"/>
          <w:szCs w:val="28"/>
          <w:shd w:val="clear" w:color="auto" w:fill="FFFFFF"/>
        </w:rPr>
        <w:t xml:space="preserve">, </w:t>
      </w:r>
      <w:r w:rsidR="00DE0E04" w:rsidRPr="004506C6">
        <w:rPr>
          <w:rFonts w:ascii="Times New Roman" w:hAnsi="Times New Roman" w:cs="Times New Roman"/>
          <w:sz w:val="28"/>
          <w:szCs w:val="28"/>
          <w:shd w:val="clear" w:color="auto" w:fill="FFFFFF"/>
        </w:rPr>
        <w:t>Кириллов</w:t>
      </w:r>
      <w:r w:rsidR="00DE0E04">
        <w:rPr>
          <w:rFonts w:ascii="Times New Roman" w:hAnsi="Times New Roman" w:cs="Times New Roman"/>
          <w:sz w:val="28"/>
          <w:szCs w:val="28"/>
          <w:shd w:val="clear" w:color="auto" w:fill="FFFFFF"/>
        </w:rPr>
        <w:t>а</w:t>
      </w:r>
      <w:r w:rsidR="00DE0E04" w:rsidRPr="004506C6">
        <w:rPr>
          <w:rFonts w:ascii="Times New Roman" w:hAnsi="Times New Roman" w:cs="Times New Roman"/>
          <w:sz w:val="28"/>
          <w:szCs w:val="28"/>
          <w:shd w:val="clear" w:color="auto" w:fill="FFFFFF"/>
        </w:rPr>
        <w:t>, Ю. Г.</w:t>
      </w:r>
      <w:r w:rsidR="00DE0E04">
        <w:rPr>
          <w:rFonts w:ascii="Times New Roman" w:hAnsi="Times New Roman" w:cs="Times New Roman"/>
          <w:sz w:val="28"/>
          <w:szCs w:val="28"/>
          <w:shd w:val="clear" w:color="auto" w:fill="FFFFFF"/>
        </w:rPr>
        <w:t xml:space="preserve">, </w:t>
      </w:r>
      <w:proofErr w:type="spellStart"/>
      <w:r w:rsidR="00DE0E04" w:rsidRPr="00CA5488">
        <w:rPr>
          <w:rFonts w:ascii="Times New Roman" w:hAnsi="Times New Roman" w:cs="Times New Roman"/>
          <w:sz w:val="28"/>
          <w:szCs w:val="28"/>
        </w:rPr>
        <w:t>Коденко</w:t>
      </w:r>
      <w:proofErr w:type="spellEnd"/>
      <w:r w:rsidR="00DE0E04" w:rsidRPr="00CA5488">
        <w:rPr>
          <w:rFonts w:ascii="Times New Roman" w:hAnsi="Times New Roman" w:cs="Times New Roman"/>
          <w:sz w:val="28"/>
          <w:szCs w:val="28"/>
        </w:rPr>
        <w:t xml:space="preserve"> И. А., </w:t>
      </w:r>
      <w:proofErr w:type="spellStart"/>
      <w:r w:rsidR="00DE0E04" w:rsidRPr="00CA5488">
        <w:rPr>
          <w:rFonts w:ascii="Times New Roman" w:hAnsi="Times New Roman" w:cs="Times New Roman"/>
          <w:sz w:val="28"/>
          <w:szCs w:val="28"/>
        </w:rPr>
        <w:t>Разинькова</w:t>
      </w:r>
      <w:proofErr w:type="spellEnd"/>
      <w:r w:rsidR="00DE0E04" w:rsidRPr="00CA5488">
        <w:rPr>
          <w:rFonts w:ascii="Times New Roman" w:hAnsi="Times New Roman" w:cs="Times New Roman"/>
          <w:sz w:val="28"/>
          <w:szCs w:val="28"/>
        </w:rPr>
        <w:t xml:space="preserve"> В. Г.</w:t>
      </w:r>
      <w:r w:rsidR="00DE0E04">
        <w:rPr>
          <w:rFonts w:ascii="Times New Roman" w:hAnsi="Times New Roman" w:cs="Times New Roman"/>
          <w:sz w:val="28"/>
          <w:szCs w:val="28"/>
        </w:rPr>
        <w:t xml:space="preserve"> и т.д</w:t>
      </w:r>
      <w:r w:rsidR="00674A58">
        <w:rPr>
          <w:rFonts w:ascii="Times New Roman" w:hAnsi="Times New Roman" w:cs="Times New Roman"/>
          <w:sz w:val="28"/>
          <w:szCs w:val="28"/>
        </w:rPr>
        <w:t>.</w:t>
      </w:r>
    </w:p>
    <w:p w14:paraId="73FFD486" w14:textId="6AD327DB" w:rsidR="00844310" w:rsidRPr="0003381F" w:rsidRDefault="00844310" w:rsidP="00844310">
      <w:pPr>
        <w:jc w:val="center"/>
        <w:rPr>
          <w:rFonts w:ascii="Times New Roman" w:hAnsi="Times New Roman" w:cs="Times New Roman"/>
          <w:sz w:val="28"/>
          <w:szCs w:val="28"/>
        </w:rPr>
      </w:pPr>
      <w:r w:rsidRPr="0003381F">
        <w:rPr>
          <w:rFonts w:ascii="Times New Roman" w:hAnsi="Times New Roman" w:cs="Times New Roman"/>
          <w:sz w:val="28"/>
          <w:szCs w:val="28"/>
        </w:rPr>
        <w:lastRenderedPageBreak/>
        <w:t>Г</w:t>
      </w:r>
      <w:r w:rsidR="00BD256A" w:rsidRPr="0003381F">
        <w:rPr>
          <w:rFonts w:ascii="Times New Roman" w:hAnsi="Times New Roman" w:cs="Times New Roman"/>
          <w:sz w:val="28"/>
          <w:szCs w:val="28"/>
        </w:rPr>
        <w:t>лава</w:t>
      </w:r>
      <w:r w:rsidRPr="0003381F">
        <w:rPr>
          <w:rFonts w:ascii="Times New Roman" w:hAnsi="Times New Roman" w:cs="Times New Roman"/>
          <w:sz w:val="28"/>
          <w:szCs w:val="28"/>
        </w:rPr>
        <w:t xml:space="preserve"> 1. Государственное регулирование оборота драгоценных камней</w:t>
      </w:r>
    </w:p>
    <w:p w14:paraId="38891C08" w14:textId="77777777" w:rsidR="00844310" w:rsidRPr="0003381F" w:rsidRDefault="00844310" w:rsidP="00844310">
      <w:pPr>
        <w:pStyle w:val="a3"/>
        <w:numPr>
          <w:ilvl w:val="1"/>
          <w:numId w:val="4"/>
        </w:numPr>
        <w:jc w:val="center"/>
        <w:rPr>
          <w:rFonts w:ascii="Times New Roman" w:hAnsi="Times New Roman" w:cs="Times New Roman"/>
          <w:sz w:val="28"/>
          <w:szCs w:val="28"/>
        </w:rPr>
      </w:pPr>
      <w:r w:rsidRPr="0003381F">
        <w:rPr>
          <w:rFonts w:ascii="Times New Roman" w:hAnsi="Times New Roman" w:cs="Times New Roman"/>
          <w:sz w:val="28"/>
          <w:szCs w:val="28"/>
        </w:rPr>
        <w:t>Общая характеристика и классификация драгоценных камней</w:t>
      </w:r>
    </w:p>
    <w:p w14:paraId="7F05226A" w14:textId="77777777" w:rsidR="00844310" w:rsidRPr="00414C3B" w:rsidRDefault="00844310" w:rsidP="00371B76">
      <w:pPr>
        <w:spacing w:line="360" w:lineRule="auto"/>
        <w:ind w:firstLine="708"/>
        <w:jc w:val="both"/>
        <w:rPr>
          <w:rFonts w:ascii="Times New Roman" w:hAnsi="Times New Roman" w:cs="Times New Roman"/>
          <w:sz w:val="28"/>
          <w:szCs w:val="28"/>
        </w:rPr>
      </w:pPr>
      <w:r w:rsidRPr="00414C3B">
        <w:rPr>
          <w:rFonts w:ascii="Times New Roman" w:hAnsi="Times New Roman" w:cs="Times New Roman"/>
          <w:sz w:val="28"/>
          <w:szCs w:val="28"/>
        </w:rPr>
        <w:t>Целью государственного контроля является проверка соблюдения законодательства государств – участников Таможенного союза при совершении внешнеэкономических сделок с драгоценными камнями и изделиями из них. При проведении государственного контроля основными направлениями деятельности являются:</w:t>
      </w:r>
    </w:p>
    <w:p w14:paraId="03062F9A" w14:textId="77777777" w:rsidR="00844310" w:rsidRPr="00414C3B"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проверка соответствия качества сортировки и оценки драгоценных камней единой нормативно-технической документации и сопроводительным документам;</w:t>
      </w:r>
    </w:p>
    <w:p w14:paraId="1F5CDA6C" w14:textId="77777777" w:rsidR="00844310" w:rsidRPr="00414C3B"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 xml:space="preserve">проверка соответствия изделий из драгоценных камней нормативно-технической документации и сопроводительной документации;  </w:t>
      </w:r>
    </w:p>
    <w:p w14:paraId="483432E9" w14:textId="77777777" w:rsidR="00844310" w:rsidRPr="00414C3B"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 xml:space="preserve">проверка обоснованности применения действующих на территории Таможенного союза единых классификаторов, прейскурантов, образцов; </w:t>
      </w:r>
    </w:p>
    <w:p w14:paraId="1591DEAD" w14:textId="77777777" w:rsidR="00844310" w:rsidRPr="00414C3B"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проверка соблюдения установленного порядка отнесения драгоценных камней к категории уникальных при первичной классификации драгоценных камней;</w:t>
      </w:r>
    </w:p>
    <w:p w14:paraId="18185802" w14:textId="77777777" w:rsidR="00844310" w:rsidRPr="00414C3B"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проверка соблюдения установленного национальным законодательством государств – участников Таможенного союза приоритетного права на приобретение драгоценных камней в Государственные фонды драгоценных металлов и драгоценных камней государств – участников Таможенного союза;</w:t>
      </w:r>
    </w:p>
    <w:p w14:paraId="78F5114D" w14:textId="77777777" w:rsidR="0005158E" w:rsidRDefault="00844310" w:rsidP="00371B76">
      <w:pPr>
        <w:pStyle w:val="a3"/>
        <w:numPr>
          <w:ilvl w:val="0"/>
          <w:numId w:val="2"/>
        </w:numPr>
        <w:spacing w:line="360" w:lineRule="auto"/>
        <w:jc w:val="both"/>
        <w:rPr>
          <w:rFonts w:ascii="Times New Roman" w:hAnsi="Times New Roman" w:cs="Times New Roman"/>
          <w:sz w:val="28"/>
          <w:szCs w:val="28"/>
        </w:rPr>
      </w:pPr>
      <w:r w:rsidRPr="00414C3B">
        <w:rPr>
          <w:rFonts w:ascii="Times New Roman" w:hAnsi="Times New Roman" w:cs="Times New Roman"/>
          <w:sz w:val="28"/>
          <w:szCs w:val="28"/>
        </w:rPr>
        <w:t xml:space="preserve">проверка соблюдения требований международной схемы сертификации необработанных природных алмазов </w:t>
      </w:r>
      <w:proofErr w:type="spellStart"/>
      <w:r w:rsidRPr="00414C3B">
        <w:rPr>
          <w:rFonts w:ascii="Times New Roman" w:hAnsi="Times New Roman" w:cs="Times New Roman"/>
          <w:sz w:val="28"/>
          <w:szCs w:val="28"/>
        </w:rPr>
        <w:t>Кимберлийского</w:t>
      </w:r>
      <w:proofErr w:type="spellEnd"/>
      <w:r w:rsidRPr="00414C3B">
        <w:rPr>
          <w:rFonts w:ascii="Times New Roman" w:hAnsi="Times New Roman" w:cs="Times New Roman"/>
          <w:sz w:val="28"/>
          <w:szCs w:val="28"/>
        </w:rPr>
        <w:t xml:space="preserve"> процесса.</w:t>
      </w:r>
      <w:r w:rsidR="0005158E" w:rsidRPr="00414C3B">
        <w:rPr>
          <w:rStyle w:val="a9"/>
          <w:rFonts w:ascii="Times New Roman" w:hAnsi="Times New Roman" w:cs="Times New Roman"/>
          <w:sz w:val="28"/>
          <w:szCs w:val="28"/>
        </w:rPr>
        <w:footnoteReference w:id="1"/>
      </w:r>
    </w:p>
    <w:p w14:paraId="6CA5A93C" w14:textId="71B8FFE4" w:rsidR="00757DCC" w:rsidRDefault="00757DCC" w:rsidP="00371B76">
      <w:pPr>
        <w:spacing w:line="360" w:lineRule="auto"/>
        <w:ind w:firstLine="708"/>
        <w:jc w:val="both"/>
        <w:rPr>
          <w:rFonts w:ascii="Times New Roman" w:hAnsi="Times New Roman" w:cs="Times New Roman"/>
          <w:sz w:val="28"/>
          <w:szCs w:val="28"/>
        </w:rPr>
      </w:pPr>
      <w:r w:rsidRPr="000611B3">
        <w:rPr>
          <w:rFonts w:ascii="Times New Roman" w:hAnsi="Times New Roman" w:cs="Times New Roman"/>
          <w:sz w:val="28"/>
          <w:szCs w:val="28"/>
        </w:rPr>
        <w:lastRenderedPageBreak/>
        <w:t>При перемещении драгоценных камней осуществляется их идентификация, то есть уполномоченные органы (организации) государств- членов, определенные законодательств</w:t>
      </w:r>
      <w:r w:rsidR="009F6D21">
        <w:rPr>
          <w:rFonts w:ascii="Times New Roman" w:hAnsi="Times New Roman" w:cs="Times New Roman"/>
          <w:sz w:val="28"/>
          <w:szCs w:val="28"/>
        </w:rPr>
        <w:t>ом</w:t>
      </w:r>
      <w:r w:rsidRPr="000611B3">
        <w:rPr>
          <w:rFonts w:ascii="Times New Roman" w:hAnsi="Times New Roman" w:cs="Times New Roman"/>
          <w:sz w:val="28"/>
          <w:szCs w:val="28"/>
        </w:rPr>
        <w:t xml:space="preserve"> государств - членов, устанавливают соответствие классификационных и стоимостных черт драгоценных камней требованиям нормативно - технической документации, размещенной на официальном сайте Таможенного Союза в </w:t>
      </w:r>
      <w:r w:rsidR="009F6D21">
        <w:rPr>
          <w:rFonts w:ascii="Times New Roman" w:hAnsi="Times New Roman" w:cs="Times New Roman"/>
          <w:sz w:val="28"/>
          <w:szCs w:val="28"/>
        </w:rPr>
        <w:t xml:space="preserve">сети </w:t>
      </w:r>
      <w:r w:rsidRPr="000611B3">
        <w:rPr>
          <w:rFonts w:ascii="Times New Roman" w:hAnsi="Times New Roman" w:cs="Times New Roman"/>
          <w:sz w:val="28"/>
          <w:szCs w:val="28"/>
        </w:rPr>
        <w:t>«Интернет», учитывая миров</w:t>
      </w:r>
      <w:r w:rsidR="009F6D21">
        <w:rPr>
          <w:rFonts w:ascii="Times New Roman" w:hAnsi="Times New Roman" w:cs="Times New Roman"/>
          <w:sz w:val="28"/>
          <w:szCs w:val="28"/>
        </w:rPr>
        <w:t>ые рыночные цены.</w:t>
      </w:r>
      <w:r w:rsidRPr="000611B3">
        <w:rPr>
          <w:rFonts w:ascii="Times New Roman" w:hAnsi="Times New Roman" w:cs="Times New Roman"/>
          <w:sz w:val="28"/>
          <w:szCs w:val="28"/>
        </w:rPr>
        <w:t xml:space="preserve"> </w:t>
      </w:r>
    </w:p>
    <w:p w14:paraId="2A5A6327" w14:textId="77777777" w:rsidR="0005158E" w:rsidRDefault="0005158E" w:rsidP="00371B76">
      <w:pPr>
        <w:spacing w:line="360" w:lineRule="auto"/>
        <w:ind w:firstLine="708"/>
        <w:jc w:val="both"/>
        <w:rPr>
          <w:rFonts w:ascii="Times New Roman" w:hAnsi="Times New Roman" w:cs="Times New Roman"/>
          <w:sz w:val="28"/>
          <w:szCs w:val="28"/>
        </w:rPr>
      </w:pPr>
      <w:r w:rsidRPr="00414C3B">
        <w:rPr>
          <w:rFonts w:ascii="Times New Roman" w:hAnsi="Times New Roman" w:cs="Times New Roman"/>
          <w:sz w:val="28"/>
          <w:szCs w:val="28"/>
        </w:rPr>
        <w:t xml:space="preserve">Статья 1 </w:t>
      </w:r>
      <w:r w:rsidR="000D5334" w:rsidRPr="00414C3B">
        <w:rPr>
          <w:rFonts w:ascii="Times New Roman" w:hAnsi="Times New Roman" w:cs="Times New Roman"/>
          <w:sz w:val="28"/>
          <w:szCs w:val="28"/>
          <w:shd w:val="clear" w:color="auto" w:fill="FFFFFF"/>
        </w:rPr>
        <w:t>Федерального закона от 26.03.1998 N 41-ФЗ (ред. от 02.12.2019) "О драгоценных металлах и драгоценных камнях"</w:t>
      </w:r>
      <w:r w:rsidR="007A4FEA">
        <w:rPr>
          <w:rStyle w:val="a9"/>
          <w:rFonts w:ascii="Times New Roman" w:hAnsi="Times New Roman" w:cs="Times New Roman"/>
          <w:sz w:val="28"/>
          <w:szCs w:val="28"/>
          <w:shd w:val="clear" w:color="auto" w:fill="FFFFFF"/>
        </w:rPr>
        <w:footnoteReference w:id="2"/>
      </w:r>
      <w:r w:rsidR="000D5334" w:rsidRPr="00414C3B">
        <w:rPr>
          <w:rFonts w:ascii="Times New Roman" w:hAnsi="Times New Roman" w:cs="Times New Roman"/>
          <w:sz w:val="28"/>
          <w:szCs w:val="28"/>
        </w:rPr>
        <w:t xml:space="preserve"> </w:t>
      </w:r>
      <w:r w:rsidRPr="00414C3B">
        <w:rPr>
          <w:rFonts w:ascii="Times New Roman" w:hAnsi="Times New Roman" w:cs="Times New Roman"/>
          <w:sz w:val="28"/>
          <w:szCs w:val="28"/>
        </w:rPr>
        <w:t xml:space="preserve">дает следующее определение драгоценных камней </w:t>
      </w:r>
      <w:r w:rsidR="000D5334" w:rsidRPr="00414C3B">
        <w:rPr>
          <w:rFonts w:ascii="Times New Roman" w:hAnsi="Times New Roman" w:cs="Times New Roman"/>
          <w:sz w:val="28"/>
          <w:szCs w:val="28"/>
        </w:rPr>
        <w:t>— это</w:t>
      </w:r>
      <w:r w:rsidRPr="00414C3B">
        <w:rPr>
          <w:rFonts w:ascii="Times New Roman" w:hAnsi="Times New Roman" w:cs="Times New Roman"/>
          <w:sz w:val="28"/>
          <w:szCs w:val="28"/>
        </w:rPr>
        <w:t xml:space="preserve"> природные алмазы, изумруды, рубины, сапфиры и александриты, а также природный жемчуг в сыром (естественном) и обработанном виде. На основании постановлений Правительства Российской Федерации к драгоценным камням приравниваются уникальные янтарные образования. По торговой и производственной классификации, к драгоценным камням относятся: алмаз, изумруд, сапфир, рубин, жемчуг; к полудрагоценным - гранат, шпинель, аметист, хризолит, аквамарин, топаз и др. Не относятся к драгоценным камням материалы искусственного происхождения, которые обладают свойствами драгоценных камней. </w:t>
      </w:r>
    </w:p>
    <w:p w14:paraId="689A887C" w14:textId="77777777" w:rsidR="00980A4A" w:rsidRPr="00980A4A" w:rsidRDefault="00F16B62" w:rsidP="00371B76">
      <w:pPr>
        <w:pStyle w:val="s1"/>
        <w:shd w:val="clear" w:color="auto" w:fill="FFFFFF"/>
        <w:spacing w:line="360" w:lineRule="auto"/>
        <w:ind w:firstLine="708"/>
        <w:jc w:val="both"/>
        <w:rPr>
          <w:sz w:val="28"/>
          <w:szCs w:val="28"/>
        </w:rPr>
      </w:pPr>
      <w:r>
        <w:rPr>
          <w:sz w:val="28"/>
          <w:szCs w:val="28"/>
        </w:rPr>
        <w:t xml:space="preserve">В соответствии с </w:t>
      </w:r>
      <w:r w:rsidRPr="00F16B62">
        <w:rPr>
          <w:sz w:val="28"/>
          <w:szCs w:val="28"/>
        </w:rPr>
        <w:t>Постановление</w:t>
      </w:r>
      <w:r>
        <w:rPr>
          <w:sz w:val="28"/>
          <w:szCs w:val="28"/>
        </w:rPr>
        <w:t>м</w:t>
      </w:r>
      <w:r w:rsidRPr="00F16B62">
        <w:rPr>
          <w:sz w:val="28"/>
          <w:szCs w:val="28"/>
        </w:rPr>
        <w:t xml:space="preserve"> Правительства РФ от 24 октября 2015 г. N 1137 "Об утверждении Правил сортировки, первичной классификации и первичной оценки драгоценных камней"</w:t>
      </w:r>
      <w:r>
        <w:rPr>
          <w:rStyle w:val="a9"/>
          <w:sz w:val="28"/>
          <w:szCs w:val="28"/>
        </w:rPr>
        <w:footnoteReference w:id="3"/>
      </w:r>
      <w:r w:rsidR="00980A4A">
        <w:rPr>
          <w:sz w:val="28"/>
          <w:szCs w:val="28"/>
        </w:rPr>
        <w:t xml:space="preserve"> с</w:t>
      </w:r>
      <w:r w:rsidR="00980A4A" w:rsidRPr="00980A4A">
        <w:rPr>
          <w:sz w:val="28"/>
          <w:szCs w:val="28"/>
        </w:rPr>
        <w:t xml:space="preserve">ортировка и первичная </w:t>
      </w:r>
      <w:r w:rsidR="00980A4A" w:rsidRPr="00980A4A">
        <w:rPr>
          <w:sz w:val="28"/>
          <w:szCs w:val="28"/>
        </w:rPr>
        <w:lastRenderedPageBreak/>
        <w:t>классификация драгоценных камней осуществляется для определения их классификационных характеристик на основании:</w:t>
      </w:r>
    </w:p>
    <w:p w14:paraId="0B72FB88" w14:textId="77777777" w:rsidR="00980A4A" w:rsidRP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утвержденных коллекций типовых образцов драгоценных камней в виде набора драгоценных камней, характеризующих один или несколько классификационных признаков</w:t>
      </w:r>
      <w:r>
        <w:rPr>
          <w:sz w:val="28"/>
          <w:szCs w:val="28"/>
        </w:rPr>
        <w:t>;</w:t>
      </w:r>
    </w:p>
    <w:p w14:paraId="552834E5" w14:textId="77777777" w:rsidR="00980A4A" w:rsidRP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классификаторов драгоценных камней - документов, устанавливающих классификационные признаки и описание драгоценных камней, учитывающих особенности (при их наличии) драгоценных камней, добытых на различных месторождениях;</w:t>
      </w:r>
    </w:p>
    <w:p w14:paraId="028220A5" w14:textId="77777777" w:rsid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нормативно-технических документов, регламентирующих проведение технологических операций по сортировке и первичной классификации драгоценных камней.</w:t>
      </w:r>
    </w:p>
    <w:p w14:paraId="552AF92F" w14:textId="77777777" w:rsidR="00980A4A" w:rsidRPr="00980A4A" w:rsidRDefault="00980A4A" w:rsidP="00371B76">
      <w:pPr>
        <w:pStyle w:val="s1"/>
        <w:shd w:val="clear" w:color="auto" w:fill="FFFFFF"/>
        <w:spacing w:line="360" w:lineRule="auto"/>
        <w:ind w:firstLine="708"/>
        <w:jc w:val="both"/>
        <w:rPr>
          <w:sz w:val="28"/>
          <w:szCs w:val="28"/>
        </w:rPr>
      </w:pPr>
      <w:r w:rsidRPr="00980A4A">
        <w:rPr>
          <w:sz w:val="28"/>
          <w:szCs w:val="28"/>
        </w:rPr>
        <w:t>Сортировка и первичная классификация драгоценных камней включает следующие технологические операции:</w:t>
      </w:r>
    </w:p>
    <w:p w14:paraId="6CA67676" w14:textId="77777777" w:rsidR="00980A4A" w:rsidRP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прием и входной контроль драгоценных камней (в том числе контроль массы и размерности драгоценных камней, очистка драгоценных камней);</w:t>
      </w:r>
    </w:p>
    <w:p w14:paraId="491B7D69" w14:textId="77777777" w:rsidR="00980A4A" w:rsidRP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предварительная сортировка, которая проводится в целях разделения драгоценных камней, извлеченных из минерального сырья, по одному или нескольким классификационным признакам;</w:t>
      </w:r>
    </w:p>
    <w:p w14:paraId="3EA6F864" w14:textId="77777777" w:rsidR="00980A4A" w:rsidRPr="00980A4A" w:rsidRDefault="00980A4A" w:rsidP="00371B76">
      <w:pPr>
        <w:pStyle w:val="s1"/>
        <w:numPr>
          <w:ilvl w:val="0"/>
          <w:numId w:val="8"/>
        </w:numPr>
        <w:shd w:val="clear" w:color="auto" w:fill="FFFFFF"/>
        <w:spacing w:line="360" w:lineRule="auto"/>
        <w:jc w:val="both"/>
        <w:rPr>
          <w:sz w:val="28"/>
          <w:szCs w:val="28"/>
        </w:rPr>
      </w:pPr>
      <w:r w:rsidRPr="00980A4A">
        <w:rPr>
          <w:sz w:val="28"/>
          <w:szCs w:val="28"/>
        </w:rPr>
        <w:t>определение классификационных характеристик драгоценных камней.</w:t>
      </w:r>
    </w:p>
    <w:p w14:paraId="2693E69A" w14:textId="77777777" w:rsidR="00F16B62" w:rsidRDefault="00980A4A" w:rsidP="00371B76">
      <w:pPr>
        <w:spacing w:line="360" w:lineRule="auto"/>
        <w:ind w:firstLine="708"/>
        <w:jc w:val="both"/>
        <w:rPr>
          <w:rFonts w:ascii="Times New Roman" w:hAnsi="Times New Roman" w:cs="Times New Roman"/>
          <w:sz w:val="28"/>
          <w:szCs w:val="28"/>
          <w:shd w:val="clear" w:color="auto" w:fill="FFFFFF"/>
        </w:rPr>
      </w:pPr>
      <w:r w:rsidRPr="00980A4A">
        <w:rPr>
          <w:rFonts w:ascii="Times New Roman" w:hAnsi="Times New Roman" w:cs="Times New Roman"/>
          <w:sz w:val="28"/>
          <w:szCs w:val="28"/>
          <w:shd w:val="clear" w:color="auto" w:fill="FFFFFF"/>
        </w:rPr>
        <w:t>Первичная оценка драгоценных камней осуществляется по результатам сортировки и первичной классификации драгоценных камней в соответствии с прейскурантами, утверждаемыми Министерством финансов Российской Федерации.</w:t>
      </w:r>
    </w:p>
    <w:p w14:paraId="1302665C" w14:textId="77777777" w:rsidR="008B03E8" w:rsidRDefault="008B03E8" w:rsidP="00371B76">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Уникальные янтарные образования приравниваются к драгоценным камням в порядке, установленном Правительством Российской Федерации.</w:t>
      </w:r>
    </w:p>
    <w:p w14:paraId="5E1D84AD" w14:textId="77777777" w:rsidR="008B03E8" w:rsidRDefault="008B03E8" w:rsidP="00371B76">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 в пункте 2</w:t>
      </w:r>
      <w:bookmarkStart w:id="4" w:name="_Hlk40020230"/>
      <w:r>
        <w:rPr>
          <w:rFonts w:ascii="Times New Roman" w:hAnsi="Times New Roman" w:cs="Times New Roman"/>
          <w:sz w:val="28"/>
          <w:szCs w:val="28"/>
          <w:shd w:val="clear" w:color="auto" w:fill="FFFFFF"/>
        </w:rPr>
        <w:t xml:space="preserve">, постановления Правительства Российской Федерации от 05.01.1999 </w:t>
      </w:r>
      <w:r>
        <w:rPr>
          <w:rFonts w:ascii="Times New Roman" w:hAnsi="Times New Roman" w:cs="Times New Roman"/>
          <w:sz w:val="28"/>
          <w:szCs w:val="28"/>
          <w:shd w:val="clear" w:color="auto" w:fill="FFFFFF"/>
          <w:lang w:val="en-US"/>
        </w:rPr>
        <w:t>N</w:t>
      </w:r>
      <w:r>
        <w:rPr>
          <w:rFonts w:ascii="Times New Roman" w:hAnsi="Times New Roman" w:cs="Times New Roman"/>
          <w:sz w:val="28"/>
          <w:szCs w:val="28"/>
          <w:shd w:val="clear" w:color="auto" w:fill="FFFFFF"/>
        </w:rPr>
        <w:t xml:space="preserve"> 8 «Об утверждении Порядка отнесения уникальных янтарных образований к драгоценным камням»</w:t>
      </w:r>
      <w:bookmarkEnd w:id="4"/>
      <w:r w:rsidR="00352E82">
        <w:rPr>
          <w:rStyle w:val="a9"/>
          <w:rFonts w:ascii="Times New Roman" w:hAnsi="Times New Roman" w:cs="Times New Roman"/>
          <w:sz w:val="28"/>
          <w:szCs w:val="28"/>
          <w:shd w:val="clear" w:color="auto" w:fill="FFFFFF"/>
        </w:rPr>
        <w:footnoteReference w:id="4"/>
      </w:r>
      <w:r>
        <w:rPr>
          <w:rFonts w:ascii="Times New Roman" w:hAnsi="Times New Roman" w:cs="Times New Roman"/>
          <w:sz w:val="28"/>
          <w:szCs w:val="28"/>
          <w:shd w:val="clear" w:color="auto" w:fill="FFFFFF"/>
        </w:rPr>
        <w:t>, даны соответствующие условия, представлен</w:t>
      </w:r>
      <w:r w:rsidR="00352E82">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ы</w:t>
      </w:r>
      <w:r w:rsidR="00352E82">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в таблице 1.</w:t>
      </w:r>
    </w:p>
    <w:tbl>
      <w:tblPr>
        <w:tblStyle w:val="af"/>
        <w:tblW w:w="0" w:type="auto"/>
        <w:tblLook w:val="04A0" w:firstRow="1" w:lastRow="0" w:firstColumn="1" w:lastColumn="0" w:noHBand="0" w:noVBand="1"/>
      </w:tblPr>
      <w:tblGrid>
        <w:gridCol w:w="4672"/>
        <w:gridCol w:w="4673"/>
      </w:tblGrid>
      <w:tr w:rsidR="008B03E8" w14:paraId="7318A143" w14:textId="77777777" w:rsidTr="008B03E8">
        <w:tc>
          <w:tcPr>
            <w:tcW w:w="4672" w:type="dxa"/>
          </w:tcPr>
          <w:p w14:paraId="2D77D5F6" w14:textId="77777777" w:rsidR="008B03E8" w:rsidRPr="00352E82" w:rsidRDefault="008B03E8"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Критерии</w:t>
            </w:r>
          </w:p>
        </w:tc>
        <w:tc>
          <w:tcPr>
            <w:tcW w:w="4673" w:type="dxa"/>
          </w:tcPr>
          <w:p w14:paraId="69581488" w14:textId="77777777" w:rsidR="008B03E8" w:rsidRPr="00352E82" w:rsidRDefault="008B03E8"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Характеристика</w:t>
            </w:r>
          </w:p>
        </w:tc>
      </w:tr>
      <w:tr w:rsidR="008B03E8" w14:paraId="67542BE2" w14:textId="77777777" w:rsidTr="008B03E8">
        <w:tc>
          <w:tcPr>
            <w:tcW w:w="4672" w:type="dxa"/>
          </w:tcPr>
          <w:p w14:paraId="12EF6AD9"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М</w:t>
            </w:r>
            <w:r w:rsidR="008B03E8" w:rsidRPr="00352E82">
              <w:rPr>
                <w:rFonts w:ascii="Times New Roman" w:hAnsi="Times New Roman" w:cs="Times New Roman"/>
                <w:sz w:val="28"/>
                <w:szCs w:val="28"/>
              </w:rPr>
              <w:t>асса</w:t>
            </w:r>
          </w:p>
        </w:tc>
        <w:tc>
          <w:tcPr>
            <w:tcW w:w="4673" w:type="dxa"/>
          </w:tcPr>
          <w:p w14:paraId="05E2C2B4"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shd w:val="clear" w:color="auto" w:fill="FFFFFF"/>
              </w:rPr>
              <w:t>С</w:t>
            </w:r>
            <w:r w:rsidR="008B03E8" w:rsidRPr="00352E82">
              <w:rPr>
                <w:rFonts w:ascii="Times New Roman" w:hAnsi="Times New Roman" w:cs="Times New Roman"/>
                <w:sz w:val="28"/>
                <w:szCs w:val="28"/>
                <w:shd w:val="clear" w:color="auto" w:fill="FFFFFF"/>
              </w:rPr>
              <w:t>выше 1000 граммов</w:t>
            </w:r>
          </w:p>
        </w:tc>
      </w:tr>
      <w:tr w:rsidR="008B03E8" w14:paraId="67226B85" w14:textId="77777777" w:rsidTr="008B03E8">
        <w:tc>
          <w:tcPr>
            <w:tcW w:w="4672" w:type="dxa"/>
          </w:tcPr>
          <w:p w14:paraId="23247BA8"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Ф</w:t>
            </w:r>
            <w:r w:rsidR="008B03E8" w:rsidRPr="00352E82">
              <w:rPr>
                <w:rFonts w:ascii="Times New Roman" w:hAnsi="Times New Roman" w:cs="Times New Roman"/>
                <w:sz w:val="28"/>
                <w:szCs w:val="28"/>
              </w:rPr>
              <w:t>орма</w:t>
            </w:r>
          </w:p>
        </w:tc>
        <w:tc>
          <w:tcPr>
            <w:tcW w:w="4673" w:type="dxa"/>
          </w:tcPr>
          <w:p w14:paraId="49A8ADDA"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shd w:val="clear" w:color="auto" w:fill="FFFFFF"/>
              </w:rPr>
              <w:t>Р</w:t>
            </w:r>
            <w:r w:rsidR="008B03E8" w:rsidRPr="00352E82">
              <w:rPr>
                <w:rFonts w:ascii="Times New Roman" w:hAnsi="Times New Roman" w:cs="Times New Roman"/>
                <w:sz w:val="28"/>
                <w:szCs w:val="28"/>
                <w:shd w:val="clear" w:color="auto" w:fill="FFFFFF"/>
              </w:rPr>
              <w:t xml:space="preserve">азнообразная, фантазийная, связанная с условиями </w:t>
            </w:r>
            <w:proofErr w:type="spellStart"/>
            <w:r w:rsidR="008B03E8" w:rsidRPr="00352E82">
              <w:rPr>
                <w:rFonts w:ascii="Times New Roman" w:hAnsi="Times New Roman" w:cs="Times New Roman"/>
                <w:sz w:val="28"/>
                <w:szCs w:val="28"/>
                <w:shd w:val="clear" w:color="auto" w:fill="FFFFFF"/>
              </w:rPr>
              <w:t>внутриствольного</w:t>
            </w:r>
            <w:proofErr w:type="spellEnd"/>
            <w:r w:rsidR="008B03E8" w:rsidRPr="00352E82">
              <w:rPr>
                <w:rFonts w:ascii="Times New Roman" w:hAnsi="Times New Roman" w:cs="Times New Roman"/>
                <w:sz w:val="28"/>
                <w:szCs w:val="28"/>
                <w:shd w:val="clear" w:color="auto" w:fill="FFFFFF"/>
              </w:rPr>
              <w:t xml:space="preserve"> образования янтаря</w:t>
            </w:r>
          </w:p>
        </w:tc>
      </w:tr>
      <w:tr w:rsidR="008B03E8" w14:paraId="72637E45" w14:textId="77777777" w:rsidTr="008B03E8">
        <w:tc>
          <w:tcPr>
            <w:tcW w:w="4672" w:type="dxa"/>
          </w:tcPr>
          <w:p w14:paraId="2E83B9AA"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Ц</w:t>
            </w:r>
            <w:r w:rsidR="008B03E8" w:rsidRPr="00352E82">
              <w:rPr>
                <w:rFonts w:ascii="Times New Roman" w:hAnsi="Times New Roman" w:cs="Times New Roman"/>
                <w:sz w:val="28"/>
                <w:szCs w:val="28"/>
              </w:rPr>
              <w:t>елостность</w:t>
            </w:r>
          </w:p>
        </w:tc>
        <w:tc>
          <w:tcPr>
            <w:tcW w:w="4673" w:type="dxa"/>
          </w:tcPr>
          <w:p w14:paraId="0E767B43"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shd w:val="clear" w:color="auto" w:fill="FFFFFF"/>
              </w:rPr>
              <w:t>О</w:t>
            </w:r>
            <w:r w:rsidR="008B03E8" w:rsidRPr="00352E82">
              <w:rPr>
                <w:rFonts w:ascii="Times New Roman" w:hAnsi="Times New Roman" w:cs="Times New Roman"/>
                <w:sz w:val="28"/>
                <w:szCs w:val="28"/>
                <w:shd w:val="clear" w:color="auto" w:fill="FFFFFF"/>
              </w:rPr>
              <w:t>тносительно монолитные по своей структуре (не менее 80 процентов), не содержащие сквозных раковин, визуальных трещин, угрожающих целостности образца</w:t>
            </w:r>
          </w:p>
        </w:tc>
      </w:tr>
      <w:tr w:rsidR="008B03E8" w14:paraId="3BDC82DF" w14:textId="77777777" w:rsidTr="008B03E8">
        <w:tc>
          <w:tcPr>
            <w:tcW w:w="4672" w:type="dxa"/>
          </w:tcPr>
          <w:p w14:paraId="6DF02176"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В</w:t>
            </w:r>
            <w:r w:rsidR="008B03E8" w:rsidRPr="00352E82">
              <w:rPr>
                <w:rFonts w:ascii="Times New Roman" w:hAnsi="Times New Roman" w:cs="Times New Roman"/>
                <w:sz w:val="28"/>
                <w:szCs w:val="28"/>
              </w:rPr>
              <w:t>ключения</w:t>
            </w:r>
          </w:p>
        </w:tc>
        <w:tc>
          <w:tcPr>
            <w:tcW w:w="4673" w:type="dxa"/>
          </w:tcPr>
          <w:p w14:paraId="3040AA92"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shd w:val="clear" w:color="auto" w:fill="FFFFFF"/>
              </w:rPr>
              <w:t>П</w:t>
            </w:r>
            <w:r w:rsidR="008B03E8" w:rsidRPr="00352E82">
              <w:rPr>
                <w:rFonts w:ascii="Times New Roman" w:hAnsi="Times New Roman" w:cs="Times New Roman"/>
                <w:sz w:val="28"/>
                <w:szCs w:val="28"/>
                <w:shd w:val="clear" w:color="auto" w:fill="FFFFFF"/>
              </w:rPr>
              <w:t>розрачные образцы с хорошо сохранившимися включениями флоры и фауны размерами более 10 мм</w:t>
            </w:r>
          </w:p>
        </w:tc>
      </w:tr>
      <w:tr w:rsidR="008B03E8" w14:paraId="44578437" w14:textId="77777777" w:rsidTr="008B03E8">
        <w:tc>
          <w:tcPr>
            <w:tcW w:w="4672" w:type="dxa"/>
          </w:tcPr>
          <w:p w14:paraId="15958B11"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rPr>
              <w:t>Ц</w:t>
            </w:r>
            <w:r w:rsidR="008B03E8" w:rsidRPr="00352E82">
              <w:rPr>
                <w:rFonts w:ascii="Times New Roman" w:hAnsi="Times New Roman" w:cs="Times New Roman"/>
                <w:sz w:val="28"/>
                <w:szCs w:val="28"/>
              </w:rPr>
              <w:t>вет</w:t>
            </w:r>
          </w:p>
        </w:tc>
        <w:tc>
          <w:tcPr>
            <w:tcW w:w="4673" w:type="dxa"/>
          </w:tcPr>
          <w:p w14:paraId="2504CDCA" w14:textId="77777777" w:rsidR="008B03E8" w:rsidRPr="00352E82" w:rsidRDefault="00352E82" w:rsidP="00352E82">
            <w:pPr>
              <w:spacing w:line="276" w:lineRule="auto"/>
              <w:jc w:val="both"/>
              <w:rPr>
                <w:rFonts w:ascii="Times New Roman" w:hAnsi="Times New Roman" w:cs="Times New Roman"/>
                <w:sz w:val="28"/>
                <w:szCs w:val="28"/>
              </w:rPr>
            </w:pPr>
            <w:r w:rsidRPr="00352E82">
              <w:rPr>
                <w:rFonts w:ascii="Times New Roman" w:hAnsi="Times New Roman" w:cs="Times New Roman"/>
                <w:sz w:val="28"/>
                <w:szCs w:val="28"/>
                <w:shd w:val="clear" w:color="auto" w:fill="FFFFFF"/>
              </w:rPr>
              <w:t>Р</w:t>
            </w:r>
            <w:r w:rsidR="008B03E8" w:rsidRPr="00352E82">
              <w:rPr>
                <w:rFonts w:ascii="Times New Roman" w:hAnsi="Times New Roman" w:cs="Times New Roman"/>
                <w:sz w:val="28"/>
                <w:szCs w:val="28"/>
                <w:shd w:val="clear" w:color="auto" w:fill="FFFFFF"/>
              </w:rPr>
              <w:t>азнообразная цветовая гамма, присущая янтарю</w:t>
            </w:r>
          </w:p>
        </w:tc>
      </w:tr>
    </w:tbl>
    <w:p w14:paraId="6C7816E8" w14:textId="77777777" w:rsidR="008B03E8" w:rsidRPr="008B03E8" w:rsidRDefault="008B03E8" w:rsidP="00371B76">
      <w:pPr>
        <w:spacing w:line="360" w:lineRule="auto"/>
        <w:ind w:firstLine="708"/>
        <w:jc w:val="both"/>
        <w:rPr>
          <w:rFonts w:ascii="Times New Roman" w:hAnsi="Times New Roman" w:cs="Times New Roman"/>
          <w:b/>
          <w:bCs/>
          <w:sz w:val="28"/>
          <w:szCs w:val="28"/>
        </w:rPr>
      </w:pPr>
    </w:p>
    <w:p w14:paraId="5613B5D2" w14:textId="77777777" w:rsidR="00665AFB" w:rsidRPr="00414C3B" w:rsidRDefault="00665AFB" w:rsidP="00371B76">
      <w:pPr>
        <w:pStyle w:val="ab"/>
        <w:spacing w:line="360" w:lineRule="auto"/>
        <w:ind w:firstLine="708"/>
        <w:jc w:val="both"/>
        <w:rPr>
          <w:sz w:val="28"/>
          <w:szCs w:val="28"/>
        </w:rPr>
      </w:pPr>
      <w:r w:rsidRPr="00414C3B">
        <w:rPr>
          <w:sz w:val="28"/>
          <w:szCs w:val="28"/>
        </w:rPr>
        <w:t xml:space="preserve">Драгоценные камни по своему происхождению делятся на две подгруппы: натуральные драгоценные камни органического происхождения (алмазы, сапфиры, рубины, изумруды, александриты) и натуральные драгоценные камни органического происхождения (жемчуг (морской и </w:t>
      </w:r>
      <w:r w:rsidRPr="00414C3B">
        <w:rPr>
          <w:sz w:val="28"/>
          <w:szCs w:val="28"/>
        </w:rPr>
        <w:lastRenderedPageBreak/>
        <w:t>речной) и некоторые разновидности янтаря).</w:t>
      </w:r>
      <w:r w:rsidR="003804F0">
        <w:rPr>
          <w:sz w:val="28"/>
          <w:szCs w:val="28"/>
        </w:rPr>
        <w:t xml:space="preserve"> Перечень драгоценных камней устанавливается Правительством РФ и только им может быть изменён.</w:t>
      </w:r>
    </w:p>
    <w:p w14:paraId="4D3316B9" w14:textId="27A21A92" w:rsidR="00C36BA2" w:rsidRDefault="00665AFB" w:rsidP="00371B76">
      <w:pPr>
        <w:pStyle w:val="ab"/>
        <w:spacing w:line="360" w:lineRule="auto"/>
        <w:ind w:firstLine="708"/>
        <w:jc w:val="both"/>
        <w:rPr>
          <w:sz w:val="28"/>
          <w:szCs w:val="28"/>
        </w:rPr>
      </w:pPr>
      <w:r w:rsidRPr="00414C3B">
        <w:rPr>
          <w:sz w:val="28"/>
          <w:szCs w:val="28"/>
        </w:rPr>
        <w:t xml:space="preserve">Важно, что определения в законодательстве не дают никаких </w:t>
      </w:r>
      <w:r w:rsidR="009F6D21">
        <w:rPr>
          <w:sz w:val="28"/>
          <w:szCs w:val="28"/>
        </w:rPr>
        <w:t>разъ</w:t>
      </w:r>
      <w:r w:rsidRPr="00414C3B">
        <w:rPr>
          <w:sz w:val="28"/>
          <w:szCs w:val="28"/>
        </w:rPr>
        <w:t>яснений о природных свойств</w:t>
      </w:r>
      <w:r w:rsidR="009F6D21">
        <w:rPr>
          <w:sz w:val="28"/>
          <w:szCs w:val="28"/>
        </w:rPr>
        <w:t>ах</w:t>
      </w:r>
      <w:r w:rsidRPr="00414C3B">
        <w:rPr>
          <w:sz w:val="28"/>
          <w:szCs w:val="28"/>
        </w:rPr>
        <w:t xml:space="preserve"> и качеств</w:t>
      </w:r>
      <w:r w:rsidR="009F6D21">
        <w:rPr>
          <w:sz w:val="28"/>
          <w:szCs w:val="28"/>
        </w:rPr>
        <w:t>ах</w:t>
      </w:r>
      <w:r w:rsidRPr="00414C3B">
        <w:rPr>
          <w:sz w:val="28"/>
          <w:szCs w:val="28"/>
        </w:rPr>
        <w:t xml:space="preserve">, по которым тот или иной камень </w:t>
      </w:r>
      <w:r w:rsidR="009F6D21">
        <w:rPr>
          <w:sz w:val="28"/>
          <w:szCs w:val="28"/>
        </w:rPr>
        <w:t xml:space="preserve">считается </w:t>
      </w:r>
      <w:r w:rsidRPr="00414C3B">
        <w:rPr>
          <w:sz w:val="28"/>
          <w:szCs w:val="28"/>
        </w:rPr>
        <w:t>драгоценн</w:t>
      </w:r>
      <w:r w:rsidR="009F6D21">
        <w:rPr>
          <w:sz w:val="28"/>
          <w:szCs w:val="28"/>
        </w:rPr>
        <w:t>ым</w:t>
      </w:r>
      <w:r w:rsidRPr="00414C3B">
        <w:rPr>
          <w:sz w:val="28"/>
          <w:szCs w:val="28"/>
        </w:rPr>
        <w:t>, а указан</w:t>
      </w:r>
      <w:r w:rsidR="009F6D21">
        <w:rPr>
          <w:sz w:val="28"/>
          <w:szCs w:val="28"/>
        </w:rPr>
        <w:t xml:space="preserve"> только</w:t>
      </w:r>
      <w:r w:rsidRPr="00414C3B">
        <w:rPr>
          <w:sz w:val="28"/>
          <w:szCs w:val="28"/>
        </w:rPr>
        <w:t xml:space="preserve"> список камней. Например, в статистико-теоретической литературе Всемирной Конфедерации Ювелиров (Правила CIBJO) информация о новых самородках </w:t>
      </w:r>
      <w:r w:rsidR="009F6D21">
        <w:rPr>
          <w:sz w:val="28"/>
          <w:szCs w:val="28"/>
        </w:rPr>
        <w:t xml:space="preserve">обновляется </w:t>
      </w:r>
      <w:r w:rsidRPr="00414C3B">
        <w:rPr>
          <w:sz w:val="28"/>
          <w:szCs w:val="28"/>
        </w:rPr>
        <w:t>ежегодно. В товароведческой практике выделяют следующие характеристики драгоценных камней: происхождение, цвет, прозрачность, чистота, блеск, твердость, химическая стойкость, спайность и др.</w:t>
      </w:r>
    </w:p>
    <w:p w14:paraId="3BFBA474" w14:textId="77777777" w:rsidR="00C36BA2" w:rsidRPr="00414C3B" w:rsidRDefault="00C36BA2" w:rsidP="00371B76">
      <w:pPr>
        <w:pStyle w:val="ab"/>
        <w:spacing w:line="360" w:lineRule="auto"/>
        <w:ind w:firstLine="708"/>
        <w:jc w:val="both"/>
        <w:rPr>
          <w:sz w:val="28"/>
          <w:szCs w:val="28"/>
        </w:rPr>
      </w:pPr>
      <w:r w:rsidRPr="00414C3B">
        <w:rPr>
          <w:sz w:val="28"/>
          <w:szCs w:val="28"/>
        </w:rPr>
        <w:t xml:space="preserve">Следует подчеркнуть, что все перечисленные в </w:t>
      </w:r>
      <w:r w:rsidRPr="00414C3B">
        <w:rPr>
          <w:sz w:val="28"/>
          <w:szCs w:val="28"/>
          <w:shd w:val="clear" w:color="auto" w:fill="FFFFFF"/>
        </w:rPr>
        <w:t xml:space="preserve">Федеральном законе от 26.03.1998 N 41-ФЗ  "О драгоценных металлах и драгоценных камнях" </w:t>
      </w:r>
      <w:r w:rsidRPr="00414C3B">
        <w:rPr>
          <w:sz w:val="28"/>
          <w:szCs w:val="28"/>
        </w:rPr>
        <w:t>цветные камни являются на самом деле драгоценными (имеют высокую стоимость) только в тех случаях, когда имеют соответствующее качество. И только алмазы, даже самые низкокачественные, всегда являются драгоценными. Российское законодательное решение, как полагают некоторые авторы</w:t>
      </w:r>
      <w:r w:rsidRPr="00414C3B">
        <w:rPr>
          <w:rStyle w:val="a9"/>
          <w:sz w:val="28"/>
          <w:szCs w:val="28"/>
        </w:rPr>
        <w:footnoteReference w:id="5"/>
      </w:r>
      <w:r w:rsidRPr="00414C3B">
        <w:rPr>
          <w:sz w:val="28"/>
          <w:szCs w:val="28"/>
        </w:rPr>
        <w:t>, влечёт существование камней «не ювелирного качества, но драгоценного наименования».</w:t>
      </w:r>
    </w:p>
    <w:p w14:paraId="3FE0C989" w14:textId="77777777" w:rsidR="00C36BA2" w:rsidRDefault="00C36BA2" w:rsidP="00371B76">
      <w:pPr>
        <w:pStyle w:val="ab"/>
        <w:spacing w:line="360" w:lineRule="auto"/>
        <w:ind w:firstLine="708"/>
        <w:jc w:val="both"/>
        <w:rPr>
          <w:sz w:val="28"/>
          <w:szCs w:val="28"/>
        </w:rPr>
      </w:pPr>
      <w:r w:rsidRPr="00414C3B">
        <w:rPr>
          <w:sz w:val="28"/>
          <w:szCs w:val="28"/>
        </w:rPr>
        <w:t xml:space="preserve">Таким образом, можно сделать вывод, что основными классификационными признаками драгоценных камней являются происхождение, степень обработки, а </w:t>
      </w:r>
      <w:r w:rsidR="00414C3B" w:rsidRPr="00414C3B">
        <w:rPr>
          <w:sz w:val="28"/>
          <w:szCs w:val="28"/>
        </w:rPr>
        <w:t>также</w:t>
      </w:r>
      <w:r w:rsidRPr="00414C3B">
        <w:rPr>
          <w:sz w:val="28"/>
          <w:szCs w:val="28"/>
        </w:rPr>
        <w:t xml:space="preserve"> степень наличия различных физических и химических свойств</w:t>
      </w:r>
      <w:r w:rsidR="00414C3B" w:rsidRPr="00414C3B">
        <w:rPr>
          <w:sz w:val="28"/>
          <w:szCs w:val="28"/>
        </w:rPr>
        <w:t>.</w:t>
      </w:r>
    </w:p>
    <w:p w14:paraId="2DA06CFB" w14:textId="77777777" w:rsidR="00414C3B" w:rsidRPr="0003381F" w:rsidRDefault="00414C3B" w:rsidP="00424437">
      <w:pPr>
        <w:pStyle w:val="ab"/>
        <w:numPr>
          <w:ilvl w:val="1"/>
          <w:numId w:val="4"/>
        </w:numPr>
        <w:spacing w:line="360" w:lineRule="auto"/>
        <w:jc w:val="center"/>
        <w:rPr>
          <w:sz w:val="28"/>
          <w:szCs w:val="28"/>
        </w:rPr>
      </w:pPr>
      <w:r w:rsidRPr="0003381F">
        <w:rPr>
          <w:sz w:val="28"/>
          <w:szCs w:val="28"/>
        </w:rPr>
        <w:t>Основные нормативно-правовые акты, регулирующие перемещение драгоценных камней</w:t>
      </w:r>
    </w:p>
    <w:p w14:paraId="7E819559" w14:textId="77777777" w:rsidR="00BD22AA" w:rsidRDefault="00A04906" w:rsidP="00371B76">
      <w:pPr>
        <w:pStyle w:val="ab"/>
        <w:spacing w:line="360" w:lineRule="auto"/>
        <w:ind w:firstLine="708"/>
        <w:jc w:val="both"/>
        <w:rPr>
          <w:b/>
          <w:bCs/>
          <w:sz w:val="28"/>
          <w:szCs w:val="28"/>
        </w:rPr>
      </w:pPr>
      <w:r>
        <w:rPr>
          <w:sz w:val="28"/>
          <w:szCs w:val="28"/>
        </w:rPr>
        <w:lastRenderedPageBreak/>
        <w:t>Нормативно-правовое регулирование</w:t>
      </w:r>
      <w:r w:rsidRPr="00A04906">
        <w:rPr>
          <w:sz w:val="28"/>
          <w:szCs w:val="28"/>
        </w:rPr>
        <w:t xml:space="preserve"> достигается таможенным законодательством и специализированными нормативными правовыми актами, регулирующими оборот</w:t>
      </w:r>
      <w:r w:rsidR="00322612">
        <w:rPr>
          <w:sz w:val="28"/>
          <w:szCs w:val="28"/>
        </w:rPr>
        <w:t xml:space="preserve"> драгоценных камней</w:t>
      </w:r>
      <w:r w:rsidRPr="00A04906">
        <w:rPr>
          <w:sz w:val="28"/>
          <w:szCs w:val="28"/>
        </w:rPr>
        <w:t>.</w:t>
      </w:r>
    </w:p>
    <w:p w14:paraId="4C4B7210" w14:textId="77777777" w:rsidR="00322612" w:rsidRDefault="00A044BE" w:rsidP="00322612">
      <w:pPr>
        <w:pStyle w:val="ab"/>
        <w:spacing w:line="360" w:lineRule="auto"/>
        <w:ind w:firstLine="708"/>
        <w:jc w:val="both"/>
        <w:rPr>
          <w:sz w:val="28"/>
          <w:szCs w:val="28"/>
        </w:rPr>
      </w:pPr>
      <w:r>
        <w:rPr>
          <w:sz w:val="28"/>
          <w:szCs w:val="28"/>
          <w:shd w:val="clear" w:color="auto" w:fill="FFFFFF"/>
        </w:rPr>
        <w:t xml:space="preserve">Базисным нормативным актом национального уровня является </w:t>
      </w:r>
      <w:r w:rsidR="0010171D" w:rsidRPr="00414C3B">
        <w:rPr>
          <w:sz w:val="28"/>
          <w:szCs w:val="28"/>
          <w:shd w:val="clear" w:color="auto" w:fill="FFFFFF"/>
        </w:rPr>
        <w:t>Федеральн</w:t>
      </w:r>
      <w:r w:rsidR="0010171D">
        <w:rPr>
          <w:sz w:val="28"/>
          <w:szCs w:val="28"/>
          <w:shd w:val="clear" w:color="auto" w:fill="FFFFFF"/>
        </w:rPr>
        <w:t>ый</w:t>
      </w:r>
      <w:r w:rsidR="0010171D" w:rsidRPr="00414C3B">
        <w:rPr>
          <w:sz w:val="28"/>
          <w:szCs w:val="28"/>
          <w:shd w:val="clear" w:color="auto" w:fill="FFFFFF"/>
        </w:rPr>
        <w:t xml:space="preserve"> закон от 26.03.1998 N 41-ФЗ  "О драгоценных металлах и драгоценных камнях"</w:t>
      </w:r>
      <w:r w:rsidR="006D4DF0">
        <w:rPr>
          <w:rStyle w:val="a9"/>
          <w:sz w:val="28"/>
          <w:szCs w:val="28"/>
          <w:shd w:val="clear" w:color="auto" w:fill="FFFFFF"/>
        </w:rPr>
        <w:footnoteReference w:id="6"/>
      </w:r>
      <w:r>
        <w:rPr>
          <w:sz w:val="28"/>
          <w:szCs w:val="28"/>
          <w:shd w:val="clear" w:color="auto" w:fill="FFFFFF"/>
        </w:rPr>
        <w:t xml:space="preserve">, который </w:t>
      </w:r>
      <w:r w:rsidR="0010171D" w:rsidRPr="0010171D">
        <w:rPr>
          <w:sz w:val="28"/>
          <w:szCs w:val="28"/>
        </w:rPr>
        <w:t>устанавливает правовые основы регулирования отношений, возникающих в области геологического изучения и разведки месторождений</w:t>
      </w:r>
      <w:r w:rsidR="0010171D">
        <w:rPr>
          <w:sz w:val="28"/>
          <w:szCs w:val="28"/>
        </w:rPr>
        <w:t xml:space="preserve"> </w:t>
      </w:r>
      <w:r w:rsidR="0010171D" w:rsidRPr="0010171D">
        <w:rPr>
          <w:sz w:val="28"/>
          <w:szCs w:val="28"/>
        </w:rPr>
        <w:t xml:space="preserve">драгоценных камней, их добычи, производства, использования и обращения (гражданского оборота), в том числе: </w:t>
      </w:r>
    </w:p>
    <w:p w14:paraId="0563BE09" w14:textId="77777777" w:rsidR="0010171D" w:rsidRPr="00BD22AA" w:rsidRDefault="0010171D" w:rsidP="00322612">
      <w:pPr>
        <w:pStyle w:val="ab"/>
        <w:numPr>
          <w:ilvl w:val="0"/>
          <w:numId w:val="12"/>
        </w:numPr>
        <w:spacing w:line="360" w:lineRule="auto"/>
        <w:jc w:val="both"/>
        <w:rPr>
          <w:b/>
          <w:bCs/>
          <w:sz w:val="28"/>
          <w:szCs w:val="28"/>
        </w:rPr>
      </w:pPr>
      <w:r w:rsidRPr="0010171D">
        <w:rPr>
          <w:sz w:val="28"/>
          <w:szCs w:val="28"/>
        </w:rPr>
        <w:t xml:space="preserve">устанавливает область действия государственной монополии; </w:t>
      </w:r>
    </w:p>
    <w:p w14:paraId="5E7E1A29" w14:textId="77777777" w:rsidR="0010171D" w:rsidRDefault="0010171D" w:rsidP="00322612">
      <w:pPr>
        <w:pStyle w:val="ab"/>
        <w:numPr>
          <w:ilvl w:val="0"/>
          <w:numId w:val="12"/>
        </w:numPr>
        <w:spacing w:line="360" w:lineRule="auto"/>
        <w:jc w:val="both"/>
        <w:rPr>
          <w:sz w:val="28"/>
          <w:szCs w:val="28"/>
        </w:rPr>
      </w:pPr>
      <w:r w:rsidRPr="0010171D">
        <w:rPr>
          <w:sz w:val="28"/>
          <w:szCs w:val="28"/>
        </w:rPr>
        <w:t>определяет условия функционирования рынка драгоценных металлов и драгоценных камней на территории Российской Федерации;</w:t>
      </w:r>
    </w:p>
    <w:p w14:paraId="26BE8E42" w14:textId="77777777" w:rsidR="0010171D" w:rsidRDefault="0010171D" w:rsidP="00322612">
      <w:pPr>
        <w:pStyle w:val="ab"/>
        <w:numPr>
          <w:ilvl w:val="0"/>
          <w:numId w:val="12"/>
        </w:numPr>
        <w:spacing w:line="360" w:lineRule="auto"/>
        <w:jc w:val="both"/>
        <w:rPr>
          <w:sz w:val="28"/>
          <w:szCs w:val="28"/>
        </w:rPr>
      </w:pPr>
      <w:r w:rsidRPr="0010171D">
        <w:rPr>
          <w:sz w:val="28"/>
          <w:szCs w:val="28"/>
        </w:rPr>
        <w:t xml:space="preserve">определяет статус федерального пробирного надзора,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 </w:t>
      </w:r>
    </w:p>
    <w:p w14:paraId="77643B03" w14:textId="77777777" w:rsidR="0010171D" w:rsidRDefault="0010171D" w:rsidP="00322612">
      <w:pPr>
        <w:pStyle w:val="ab"/>
        <w:numPr>
          <w:ilvl w:val="0"/>
          <w:numId w:val="12"/>
        </w:numPr>
        <w:spacing w:line="360" w:lineRule="auto"/>
        <w:jc w:val="both"/>
        <w:rPr>
          <w:sz w:val="28"/>
          <w:szCs w:val="28"/>
        </w:rPr>
      </w:pPr>
      <w:r w:rsidRPr="0010171D">
        <w:rPr>
          <w:sz w:val="28"/>
          <w:szCs w:val="28"/>
        </w:rPr>
        <w:t xml:space="preserve">определяет основные виды и основные формы государственного контроля за геологическим изучением и разведкой </w:t>
      </w:r>
      <w:r w:rsidR="00424437" w:rsidRPr="0010171D">
        <w:rPr>
          <w:sz w:val="28"/>
          <w:szCs w:val="28"/>
        </w:rPr>
        <w:t>месторождений драгоценных</w:t>
      </w:r>
      <w:r w:rsidRPr="0010171D">
        <w:rPr>
          <w:sz w:val="28"/>
          <w:szCs w:val="28"/>
        </w:rPr>
        <w:t xml:space="preserve"> камней, их добычей, производством, использованием и обращением.</w:t>
      </w:r>
    </w:p>
    <w:p w14:paraId="5B38D567" w14:textId="77777777" w:rsidR="0010171D" w:rsidRDefault="0010171D" w:rsidP="0010171D">
      <w:pPr>
        <w:pStyle w:val="ab"/>
        <w:spacing w:line="360" w:lineRule="auto"/>
        <w:ind w:firstLine="708"/>
        <w:jc w:val="both"/>
        <w:rPr>
          <w:sz w:val="28"/>
          <w:szCs w:val="28"/>
        </w:rPr>
      </w:pPr>
      <w:r w:rsidRPr="0010171D">
        <w:rPr>
          <w:sz w:val="28"/>
          <w:szCs w:val="28"/>
        </w:rPr>
        <w:t xml:space="preserve"> Не является предметом регулирования ФЗ порядок совершения гражданами (физическими лицами) сделок с ювелирными и иными бытовыми </w:t>
      </w:r>
      <w:r w:rsidRPr="0010171D">
        <w:rPr>
          <w:sz w:val="28"/>
          <w:szCs w:val="28"/>
        </w:rPr>
        <w:lastRenderedPageBreak/>
        <w:t>изделиями из драгоценных металлов и драгоценных камней, находящимися в собственности граждан (частной собственности).</w:t>
      </w:r>
    </w:p>
    <w:p w14:paraId="2E5FBF3D" w14:textId="2650C67A" w:rsidR="004C3F2E" w:rsidRDefault="000B02E5" w:rsidP="00352E82">
      <w:pPr>
        <w:pStyle w:val="ab"/>
        <w:shd w:val="clear" w:color="auto" w:fill="FFFFFF"/>
        <w:spacing w:before="90" w:beforeAutospacing="0" w:after="90" w:afterAutospacing="0" w:line="360" w:lineRule="auto"/>
        <w:ind w:firstLine="675"/>
        <w:jc w:val="both"/>
        <w:rPr>
          <w:rStyle w:val="ed"/>
          <w:sz w:val="28"/>
          <w:szCs w:val="28"/>
          <w:shd w:val="clear" w:color="auto" w:fill="FFFFFF" w:themeFill="background1"/>
        </w:rPr>
      </w:pPr>
      <w:hyperlink r:id="rId8" w:tgtFrame="_blank" w:history="1">
        <w:r w:rsidR="004C3F2E" w:rsidRPr="004C3F2E">
          <w:rPr>
            <w:rStyle w:val="aa"/>
            <w:color w:val="auto"/>
            <w:sz w:val="28"/>
            <w:szCs w:val="28"/>
            <w:u w:val="none"/>
            <w:shd w:val="clear" w:color="auto" w:fill="FFFFFF"/>
          </w:rPr>
          <w:t>Постановление Правительства Российской Федерации от 12 декабря 2015 г. № 1355 «Об утверждении Правил осуществления федерального государственного пробирного надзора»</w:t>
        </w:r>
      </w:hyperlink>
      <w:r w:rsidR="00A044E6">
        <w:rPr>
          <w:rStyle w:val="a9"/>
          <w:sz w:val="28"/>
          <w:szCs w:val="28"/>
        </w:rPr>
        <w:footnoteReference w:id="7"/>
      </w:r>
      <w:r w:rsidR="004C3F2E">
        <w:rPr>
          <w:sz w:val="28"/>
          <w:szCs w:val="28"/>
        </w:rPr>
        <w:t xml:space="preserve"> </w:t>
      </w:r>
      <w:r w:rsidR="004C3F2E" w:rsidRPr="004C3F2E">
        <w:rPr>
          <w:sz w:val="28"/>
          <w:szCs w:val="28"/>
          <w:shd w:val="clear" w:color="auto" w:fill="FFFFFF"/>
        </w:rPr>
        <w:t>устанавлива</w:t>
      </w:r>
      <w:r w:rsidR="004C3F2E">
        <w:rPr>
          <w:sz w:val="28"/>
          <w:szCs w:val="28"/>
          <w:shd w:val="clear" w:color="auto" w:fill="FFFFFF"/>
        </w:rPr>
        <w:t>е</w:t>
      </w:r>
      <w:r w:rsidR="004C3F2E" w:rsidRPr="004C3F2E">
        <w:rPr>
          <w:sz w:val="28"/>
          <w:szCs w:val="28"/>
          <w:shd w:val="clear" w:color="auto" w:fill="FFFFFF"/>
        </w:rPr>
        <w:t>т порядок ведения специального учета юридических лиц и индивидуальных предпринимателей, осуществляющих операции с драгоценными камнями</w:t>
      </w:r>
      <w:r w:rsidR="004C3F2E">
        <w:rPr>
          <w:sz w:val="28"/>
          <w:szCs w:val="28"/>
          <w:shd w:val="clear" w:color="auto" w:fill="FFFFFF"/>
        </w:rPr>
        <w:t xml:space="preserve">. </w:t>
      </w:r>
      <w:r w:rsidR="009F6D21">
        <w:rPr>
          <w:sz w:val="28"/>
          <w:szCs w:val="28"/>
          <w:shd w:val="clear" w:color="auto" w:fill="FFFFFF"/>
        </w:rPr>
        <w:t>Юридические лица и индивидуальные предприниматели, которые осуществляют операции с драгоценными камнями, должны быть поставлены на специальный учет</w:t>
      </w:r>
      <w:r w:rsidR="004C3F2E">
        <w:rPr>
          <w:sz w:val="28"/>
          <w:szCs w:val="28"/>
          <w:shd w:val="clear" w:color="auto" w:fill="FFFFFF"/>
        </w:rPr>
        <w:t xml:space="preserve">, исключением </w:t>
      </w:r>
      <w:r w:rsidR="007A0C82">
        <w:rPr>
          <w:sz w:val="28"/>
          <w:szCs w:val="28"/>
          <w:shd w:val="clear" w:color="auto" w:fill="FFFFFF"/>
        </w:rPr>
        <w:t>выступают</w:t>
      </w:r>
      <w:r w:rsidR="004C3F2E">
        <w:rPr>
          <w:sz w:val="28"/>
          <w:szCs w:val="28"/>
          <w:shd w:val="clear" w:color="auto" w:fill="FFFFFF"/>
        </w:rPr>
        <w:t xml:space="preserve"> </w:t>
      </w:r>
      <w:r w:rsidR="004C3F2E" w:rsidRPr="004C3F2E">
        <w:rPr>
          <w:sz w:val="28"/>
          <w:szCs w:val="28"/>
          <w:shd w:val="clear" w:color="auto" w:fill="FFFFFF"/>
        </w:rPr>
        <w:t>организаци</w:t>
      </w:r>
      <w:r w:rsidR="004C3F2E">
        <w:rPr>
          <w:sz w:val="28"/>
          <w:szCs w:val="28"/>
          <w:shd w:val="clear" w:color="auto" w:fill="FFFFFF"/>
        </w:rPr>
        <w:t>и</w:t>
      </w:r>
      <w:r w:rsidR="004C3F2E" w:rsidRPr="004C3F2E">
        <w:rPr>
          <w:sz w:val="28"/>
          <w:szCs w:val="28"/>
          <w:shd w:val="clear" w:color="auto" w:fill="FFFFFF"/>
        </w:rPr>
        <w:t xml:space="preserve">, </w:t>
      </w:r>
      <w:r w:rsidR="007A0C82">
        <w:rPr>
          <w:sz w:val="28"/>
          <w:szCs w:val="28"/>
          <w:shd w:val="clear" w:color="auto" w:fill="FFFFFF"/>
        </w:rPr>
        <w:t xml:space="preserve">которые </w:t>
      </w:r>
      <w:r w:rsidR="004C3F2E" w:rsidRPr="004C3F2E">
        <w:rPr>
          <w:sz w:val="28"/>
          <w:szCs w:val="28"/>
          <w:shd w:val="clear" w:color="auto" w:fill="FFFFFF"/>
        </w:rPr>
        <w:t>осуществля</w:t>
      </w:r>
      <w:r w:rsidR="007A0C82">
        <w:rPr>
          <w:sz w:val="28"/>
          <w:szCs w:val="28"/>
          <w:shd w:val="clear" w:color="auto" w:fill="FFFFFF"/>
        </w:rPr>
        <w:t>ют</w:t>
      </w:r>
      <w:r w:rsidR="004C3F2E" w:rsidRPr="004C3F2E">
        <w:rPr>
          <w:sz w:val="28"/>
          <w:szCs w:val="28"/>
          <w:shd w:val="clear" w:color="auto" w:fill="FFFFFF"/>
        </w:rPr>
        <w:t xml:space="preserve"> куплю-продажу и (или) использующих в своей деятельности инструменты и (или) изделия производственно-технического назначения, содержащие природные алмазы.</w:t>
      </w:r>
      <w:r w:rsidR="004C3F2E" w:rsidRPr="004C3F2E">
        <w:rPr>
          <w:color w:val="333333"/>
          <w:sz w:val="27"/>
          <w:szCs w:val="27"/>
          <w:shd w:val="clear" w:color="auto" w:fill="FFFFFF"/>
        </w:rPr>
        <w:t xml:space="preserve"> </w:t>
      </w:r>
      <w:r w:rsidR="004C3F2E" w:rsidRPr="004C3F2E">
        <w:rPr>
          <w:sz w:val="28"/>
          <w:szCs w:val="28"/>
          <w:shd w:val="clear" w:color="auto" w:fill="FFFFFF" w:themeFill="background1"/>
        </w:rPr>
        <w:t>Постановку на специальный учет осуществляет </w:t>
      </w:r>
      <w:r w:rsidR="004C3F2E" w:rsidRPr="004C3F2E">
        <w:rPr>
          <w:rStyle w:val="ed"/>
          <w:sz w:val="28"/>
          <w:szCs w:val="28"/>
          <w:shd w:val="clear" w:color="auto" w:fill="FFFFFF" w:themeFill="background1"/>
        </w:rPr>
        <w:t>Федеральная пробирная палата</w:t>
      </w:r>
      <w:r w:rsidR="004C3F2E">
        <w:rPr>
          <w:rStyle w:val="ed"/>
          <w:sz w:val="28"/>
          <w:szCs w:val="28"/>
          <w:shd w:val="clear" w:color="auto" w:fill="FFFFFF" w:themeFill="background1"/>
        </w:rPr>
        <w:t>.</w:t>
      </w:r>
    </w:p>
    <w:p w14:paraId="2A385370" w14:textId="77777777" w:rsidR="009B3930" w:rsidRPr="009B3930" w:rsidRDefault="009B3930" w:rsidP="00352E82">
      <w:pPr>
        <w:pStyle w:val="ab"/>
        <w:shd w:val="clear" w:color="auto" w:fill="FFFFFF"/>
        <w:spacing w:before="90" w:beforeAutospacing="0" w:after="90" w:afterAutospacing="0" w:line="360" w:lineRule="auto"/>
        <w:ind w:firstLine="675"/>
        <w:jc w:val="both"/>
        <w:rPr>
          <w:sz w:val="28"/>
          <w:szCs w:val="28"/>
          <w:shd w:val="clear" w:color="auto" w:fill="FFFFFF" w:themeFill="background1"/>
        </w:rPr>
      </w:pPr>
      <w:r w:rsidRPr="009B3930">
        <w:rPr>
          <w:sz w:val="28"/>
          <w:szCs w:val="28"/>
        </w:rPr>
        <w:t>Уголовный кодекс Российской Федерации устанавливает ответственность за незаконное хранение, перевозку или пересылку природных драгоценных камней либо жемчуга в любом виде, состоянии, за исключением ювелирных и бытовых изделий</w:t>
      </w:r>
      <w:r>
        <w:rPr>
          <w:sz w:val="28"/>
          <w:szCs w:val="28"/>
        </w:rPr>
        <w:t>.</w:t>
      </w:r>
    </w:p>
    <w:p w14:paraId="4DE5C614" w14:textId="77777777" w:rsidR="00A04906" w:rsidRDefault="00A04906" w:rsidP="00A04906">
      <w:pPr>
        <w:pStyle w:val="ab"/>
        <w:spacing w:line="360" w:lineRule="auto"/>
        <w:ind w:firstLine="708"/>
        <w:jc w:val="both"/>
        <w:rPr>
          <w:sz w:val="28"/>
          <w:szCs w:val="28"/>
        </w:rPr>
      </w:pPr>
      <w:r w:rsidRPr="00A04906">
        <w:rPr>
          <w:sz w:val="28"/>
          <w:szCs w:val="28"/>
        </w:rPr>
        <w:t>Российская Федерация уделяет особое значение усилению контроля за вывозом и ввозом драгоценных камней, в том числе и на международном уровне. Примером может послужить Решение Коллегии Евразийской экономической комиссии от 21.04.2015 N 30</w:t>
      </w:r>
      <w:r>
        <w:rPr>
          <w:sz w:val="28"/>
          <w:szCs w:val="28"/>
        </w:rPr>
        <w:t xml:space="preserve"> «О мерах нетарифного регулирования»</w:t>
      </w:r>
      <w:r w:rsidR="00322612">
        <w:rPr>
          <w:rStyle w:val="a9"/>
          <w:sz w:val="28"/>
          <w:szCs w:val="28"/>
        </w:rPr>
        <w:footnoteReference w:id="8"/>
      </w:r>
      <w:r>
        <w:rPr>
          <w:sz w:val="28"/>
          <w:szCs w:val="28"/>
        </w:rPr>
        <w:t xml:space="preserve"> (вместе с </w:t>
      </w:r>
      <w:r w:rsidR="00757DCC">
        <w:rPr>
          <w:sz w:val="28"/>
          <w:szCs w:val="28"/>
        </w:rPr>
        <w:t>Положением</w:t>
      </w:r>
      <w:r w:rsidR="00757DCC" w:rsidRPr="00757DCC">
        <w:rPr>
          <w:sz w:val="28"/>
          <w:szCs w:val="28"/>
        </w:rPr>
        <w:t xml:space="preserve"> </w:t>
      </w:r>
      <w:r w:rsidR="00757DCC">
        <w:rPr>
          <w:sz w:val="28"/>
          <w:szCs w:val="28"/>
          <w:lang w:val="en-US"/>
        </w:rPr>
        <w:t>N</w:t>
      </w:r>
      <w:r w:rsidR="00757DCC" w:rsidRPr="00757DCC">
        <w:rPr>
          <w:sz w:val="28"/>
          <w:szCs w:val="28"/>
        </w:rPr>
        <w:t xml:space="preserve"> 13</w:t>
      </w:r>
      <w:r w:rsidR="00757DCC">
        <w:rPr>
          <w:sz w:val="28"/>
          <w:szCs w:val="28"/>
        </w:rPr>
        <w:t xml:space="preserve">  о ввозе на таможенную территорию Евразийского экономического союза и вывозе с таможенной </w:t>
      </w:r>
      <w:r w:rsidR="00757DCC">
        <w:rPr>
          <w:sz w:val="28"/>
          <w:szCs w:val="28"/>
        </w:rPr>
        <w:lastRenderedPageBreak/>
        <w:t xml:space="preserve">территории Евразийского экономического союза драгоценных камней, а также Положением </w:t>
      </w:r>
      <w:r w:rsidR="00757DCC">
        <w:rPr>
          <w:sz w:val="28"/>
          <w:szCs w:val="28"/>
          <w:lang w:val="en-US"/>
        </w:rPr>
        <w:t>N</w:t>
      </w:r>
      <w:r w:rsidR="00757DCC" w:rsidRPr="00757DCC">
        <w:rPr>
          <w:sz w:val="28"/>
          <w:szCs w:val="28"/>
        </w:rPr>
        <w:t xml:space="preserve"> </w:t>
      </w:r>
      <w:r w:rsidR="00757DCC">
        <w:rPr>
          <w:sz w:val="28"/>
          <w:szCs w:val="28"/>
        </w:rPr>
        <w:t>14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камни)</w:t>
      </w:r>
    </w:p>
    <w:p w14:paraId="02ECD7AB" w14:textId="77777777" w:rsidR="00804F27" w:rsidRDefault="00804F27" w:rsidP="00804F27">
      <w:pPr>
        <w:pStyle w:val="ab"/>
        <w:spacing w:line="360" w:lineRule="auto"/>
        <w:ind w:firstLine="708"/>
        <w:jc w:val="both"/>
        <w:rPr>
          <w:sz w:val="28"/>
          <w:szCs w:val="28"/>
        </w:rPr>
      </w:pPr>
      <w:r w:rsidRPr="00EF20E7">
        <w:rPr>
          <w:sz w:val="28"/>
          <w:szCs w:val="28"/>
        </w:rPr>
        <w:t>Основными понятиями, используемыми в</w:t>
      </w:r>
      <w:r>
        <w:rPr>
          <w:sz w:val="28"/>
          <w:szCs w:val="28"/>
        </w:rPr>
        <w:t xml:space="preserve"> данном нормативно-правовом акте</w:t>
      </w:r>
      <w:r w:rsidRPr="00EF20E7">
        <w:rPr>
          <w:sz w:val="28"/>
          <w:szCs w:val="28"/>
        </w:rPr>
        <w:t>, являются:</w:t>
      </w:r>
    </w:p>
    <w:p w14:paraId="531A6BE6" w14:textId="77777777" w:rsidR="00804F27" w:rsidRPr="00804F27" w:rsidRDefault="00804F27" w:rsidP="00804F27">
      <w:pPr>
        <w:spacing w:after="0" w:line="360" w:lineRule="auto"/>
        <w:ind w:firstLine="540"/>
        <w:jc w:val="both"/>
        <w:rPr>
          <w:rFonts w:ascii="Verdana" w:eastAsia="Times New Roman" w:hAnsi="Verdana" w:cs="Times New Roman"/>
          <w:sz w:val="28"/>
          <w:szCs w:val="28"/>
          <w:lang w:eastAsia="ru-RU"/>
        </w:rPr>
      </w:pPr>
      <w:r w:rsidRPr="00804F27">
        <w:rPr>
          <w:rFonts w:ascii="Times New Roman" w:eastAsia="Times New Roman" w:hAnsi="Times New Roman" w:cs="Times New Roman"/>
          <w:sz w:val="28"/>
          <w:szCs w:val="28"/>
          <w:lang w:eastAsia="ru-RU"/>
        </w:rPr>
        <w:t>"драгоценные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14:paraId="37AA39EA" w14:textId="77777777" w:rsidR="00804F27" w:rsidRPr="00804F27" w:rsidRDefault="00804F27" w:rsidP="00804F27">
      <w:pPr>
        <w:spacing w:after="0" w:line="360" w:lineRule="auto"/>
        <w:ind w:firstLine="540"/>
        <w:jc w:val="both"/>
        <w:rPr>
          <w:rFonts w:ascii="Times New Roman" w:eastAsia="Times New Roman" w:hAnsi="Times New Roman" w:cs="Times New Roman"/>
          <w:sz w:val="28"/>
          <w:szCs w:val="28"/>
          <w:lang w:eastAsia="ru-RU"/>
        </w:rPr>
      </w:pPr>
      <w:r w:rsidRPr="00804F27">
        <w:rPr>
          <w:rFonts w:ascii="Times New Roman" w:eastAsia="Times New Roman" w:hAnsi="Times New Roman" w:cs="Times New Roman"/>
          <w:sz w:val="28"/>
          <w:szCs w:val="28"/>
          <w:lang w:eastAsia="ru-RU"/>
        </w:rPr>
        <w:t>"природные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w:t>
      </w:r>
    </w:p>
    <w:p w14:paraId="187C8AF2" w14:textId="77777777" w:rsidR="00804F27" w:rsidRPr="00804F27" w:rsidRDefault="00804F27" w:rsidP="00804F27">
      <w:pPr>
        <w:spacing w:after="0" w:line="360" w:lineRule="auto"/>
        <w:ind w:firstLine="540"/>
        <w:jc w:val="both"/>
        <w:rPr>
          <w:rFonts w:ascii="Verdana" w:eastAsia="Times New Roman" w:hAnsi="Verdana" w:cs="Times New Roman"/>
          <w:sz w:val="28"/>
          <w:szCs w:val="28"/>
          <w:lang w:eastAsia="ru-RU"/>
        </w:rPr>
      </w:pPr>
      <w:r w:rsidRPr="00804F27">
        <w:rPr>
          <w:rFonts w:ascii="Times New Roman" w:eastAsia="Times New Roman" w:hAnsi="Times New Roman" w:cs="Times New Roman"/>
          <w:sz w:val="28"/>
          <w:szCs w:val="28"/>
          <w:lang w:eastAsia="ru-RU"/>
        </w:rPr>
        <w:t>"бриллианты"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7102 39 000 0 ТН ВЭД ЕАЭС);</w:t>
      </w:r>
    </w:p>
    <w:p w14:paraId="7CEB1D95" w14:textId="77777777" w:rsidR="00804F27" w:rsidRPr="00804F27" w:rsidRDefault="00804F27" w:rsidP="00804F27">
      <w:pPr>
        <w:spacing w:after="0" w:line="360" w:lineRule="auto"/>
        <w:ind w:firstLine="540"/>
        <w:jc w:val="both"/>
        <w:rPr>
          <w:rFonts w:ascii="Verdana" w:eastAsia="Times New Roman" w:hAnsi="Verdana" w:cs="Times New Roman"/>
          <w:sz w:val="28"/>
          <w:szCs w:val="28"/>
          <w:lang w:eastAsia="ru-RU"/>
        </w:rPr>
      </w:pPr>
      <w:r w:rsidRPr="00804F27">
        <w:rPr>
          <w:rFonts w:ascii="Times New Roman" w:eastAsia="Times New Roman" w:hAnsi="Times New Roman" w:cs="Times New Roman"/>
          <w:sz w:val="28"/>
          <w:szCs w:val="28"/>
          <w:lang w:eastAsia="ru-RU"/>
        </w:rPr>
        <w:t>"уникальные драгоценные камни" - драгоценные камни, отнесенные к категории уникальных в соответствии с критериями согласно приложению N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14:paraId="62DADBC2" w14:textId="77777777" w:rsidR="00804F27" w:rsidRDefault="00804F27" w:rsidP="00804F27">
      <w:pPr>
        <w:spacing w:after="0" w:line="360" w:lineRule="auto"/>
        <w:ind w:firstLine="540"/>
        <w:jc w:val="both"/>
        <w:rPr>
          <w:rFonts w:ascii="Times New Roman" w:eastAsia="Times New Roman" w:hAnsi="Times New Roman" w:cs="Times New Roman"/>
          <w:sz w:val="28"/>
          <w:szCs w:val="28"/>
          <w:lang w:eastAsia="ru-RU"/>
        </w:rPr>
      </w:pPr>
      <w:r w:rsidRPr="00804F27">
        <w:rPr>
          <w:rFonts w:ascii="Times New Roman" w:eastAsia="Times New Roman" w:hAnsi="Times New Roman" w:cs="Times New Roman"/>
          <w:sz w:val="28"/>
          <w:szCs w:val="28"/>
          <w:lang w:eastAsia="ru-RU"/>
        </w:rPr>
        <w:lastRenderedPageBreak/>
        <w:t>"уникальные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r w:rsidR="001F20D2">
        <w:rPr>
          <w:rFonts w:ascii="Times New Roman" w:eastAsia="Times New Roman" w:hAnsi="Times New Roman" w:cs="Times New Roman"/>
          <w:sz w:val="28"/>
          <w:szCs w:val="28"/>
          <w:lang w:eastAsia="ru-RU"/>
        </w:rPr>
        <w:t>.</w:t>
      </w:r>
    </w:p>
    <w:p w14:paraId="012D7A6C" w14:textId="77777777" w:rsidR="00A04906" w:rsidRDefault="001F20D2" w:rsidP="00A04906">
      <w:pPr>
        <w:pStyle w:val="ab"/>
        <w:spacing w:line="360" w:lineRule="auto"/>
        <w:ind w:firstLine="708"/>
        <w:jc w:val="both"/>
        <w:rPr>
          <w:color w:val="000000"/>
          <w:sz w:val="28"/>
          <w:szCs w:val="28"/>
          <w:shd w:val="clear" w:color="auto" w:fill="FFFFFF"/>
        </w:rPr>
      </w:pPr>
      <w:r w:rsidRPr="001F20D2">
        <w:rPr>
          <w:color w:val="000000"/>
          <w:sz w:val="28"/>
          <w:szCs w:val="28"/>
          <w:shd w:val="clear" w:color="auto" w:fill="FFFFFF"/>
        </w:rPr>
        <w:t>Следует</w:t>
      </w:r>
      <w:r>
        <w:rPr>
          <w:color w:val="000000"/>
          <w:sz w:val="28"/>
          <w:szCs w:val="28"/>
          <w:shd w:val="clear" w:color="auto" w:fill="FFFFFF"/>
        </w:rPr>
        <w:t xml:space="preserve"> подчеркнуть</w:t>
      </w:r>
      <w:r w:rsidRPr="001F20D2">
        <w:rPr>
          <w:color w:val="000000"/>
          <w:sz w:val="28"/>
          <w:szCs w:val="28"/>
          <w:shd w:val="clear" w:color="auto" w:fill="FFFFFF"/>
        </w:rPr>
        <w:t>, что в отношении товара «драгоценные камни» отсутствуют запреты и (или) ограничения к их ввозу физическими лицами на таможенную территорию Таможенного союза.</w:t>
      </w:r>
    </w:p>
    <w:p w14:paraId="48BE25A6" w14:textId="77777777" w:rsidR="001F20D2" w:rsidRDefault="001F20D2" w:rsidP="00A04906">
      <w:pPr>
        <w:pStyle w:val="ab"/>
        <w:spacing w:line="360" w:lineRule="auto"/>
        <w:ind w:firstLine="708"/>
        <w:jc w:val="both"/>
        <w:rPr>
          <w:color w:val="000000"/>
          <w:sz w:val="28"/>
          <w:szCs w:val="28"/>
          <w:shd w:val="clear" w:color="auto" w:fill="FFFFFF"/>
        </w:rPr>
      </w:pPr>
      <w:r w:rsidRPr="00322612">
        <w:rPr>
          <w:sz w:val="28"/>
          <w:szCs w:val="28"/>
          <w:shd w:val="clear" w:color="auto" w:fill="FFFFFF"/>
        </w:rPr>
        <w:t xml:space="preserve">Тем не менее, не все драгоценные камни относятся к товарам для личного пользования. Согласно положениям приложения </w:t>
      </w:r>
      <w:r w:rsidR="00322612" w:rsidRPr="00322612">
        <w:rPr>
          <w:rStyle w:val="ae"/>
          <w:i w:val="0"/>
          <w:iCs w:val="0"/>
          <w:sz w:val="28"/>
          <w:szCs w:val="28"/>
          <w:shd w:val="clear" w:color="auto" w:fill="FFFFFF"/>
        </w:rPr>
        <w:t>№ 6 к Решению</w:t>
      </w:r>
      <w:r w:rsidR="00322612" w:rsidRPr="00322612">
        <w:rPr>
          <w:sz w:val="28"/>
          <w:szCs w:val="28"/>
          <w:shd w:val="clear" w:color="auto" w:fill="FFFFFF"/>
        </w:rPr>
        <w:t> Совета Евразийской экономической комиссии от 20.12.2017 </w:t>
      </w:r>
      <w:r w:rsidR="00322612" w:rsidRPr="00322612">
        <w:rPr>
          <w:rStyle w:val="ae"/>
          <w:i w:val="0"/>
          <w:iCs w:val="0"/>
          <w:sz w:val="28"/>
          <w:szCs w:val="28"/>
          <w:shd w:val="clear" w:color="auto" w:fill="FFFFFF"/>
        </w:rPr>
        <w:t>№ 107</w:t>
      </w:r>
      <w:r w:rsidR="00E41BCE">
        <w:rPr>
          <w:rStyle w:val="ae"/>
          <w:i w:val="0"/>
          <w:iCs w:val="0"/>
          <w:sz w:val="28"/>
          <w:szCs w:val="28"/>
          <w:shd w:val="clear" w:color="auto" w:fill="FFFFFF"/>
        </w:rPr>
        <w:t xml:space="preserve"> </w:t>
      </w:r>
      <w:r w:rsidR="00322612">
        <w:rPr>
          <w:rStyle w:val="a9"/>
          <w:sz w:val="28"/>
          <w:szCs w:val="28"/>
          <w:shd w:val="clear" w:color="auto" w:fill="FFFFFF"/>
        </w:rPr>
        <w:footnoteReference w:id="9"/>
      </w:r>
      <w:r w:rsidRPr="00322612">
        <w:rPr>
          <w:sz w:val="28"/>
          <w:szCs w:val="28"/>
          <w:shd w:val="clear" w:color="auto" w:fill="FFFFFF"/>
        </w:rPr>
        <w:t xml:space="preserve"> </w:t>
      </w:r>
      <w:r w:rsidRPr="001F20D2">
        <w:rPr>
          <w:color w:val="000000"/>
          <w:sz w:val="28"/>
          <w:szCs w:val="28"/>
          <w:shd w:val="clear" w:color="auto" w:fill="FFFFFF"/>
        </w:rPr>
        <w:t>природные алмазы, за исключением бриллиантов стоимостью не более 75 тыс. долларов США, вывозимых с таможенной территории Союза, например, не относятся к данной категории. В таком случае такие товары подлежат таможенному декларированию в общем порядке, установленном для юридических лиц и индивидуальных предпринимателей, предусмотренным ТК ЕАЭС и иными актами таможенного законодательства, т.е. помещению под таможенную процедуру выпуска для внутреннего потребления</w:t>
      </w:r>
      <w:r>
        <w:rPr>
          <w:color w:val="000000"/>
          <w:sz w:val="28"/>
          <w:szCs w:val="28"/>
          <w:shd w:val="clear" w:color="auto" w:fill="FFFFFF"/>
        </w:rPr>
        <w:t>.</w:t>
      </w:r>
    </w:p>
    <w:p w14:paraId="41B735C9" w14:textId="77777777" w:rsidR="00E20648" w:rsidRPr="00E20648" w:rsidRDefault="00E20648" w:rsidP="00A04906">
      <w:pPr>
        <w:pStyle w:val="ab"/>
        <w:spacing w:line="360" w:lineRule="auto"/>
        <w:ind w:firstLine="708"/>
        <w:jc w:val="both"/>
        <w:rPr>
          <w:color w:val="000000"/>
          <w:sz w:val="28"/>
          <w:szCs w:val="28"/>
          <w:shd w:val="clear" w:color="auto" w:fill="FFFFFF"/>
        </w:rPr>
      </w:pPr>
      <w:r w:rsidRPr="00E20648">
        <w:rPr>
          <w:sz w:val="28"/>
          <w:szCs w:val="28"/>
        </w:rPr>
        <w:t xml:space="preserve">Вывоз из Евразийского экономического союза экспортируемых драгоценных камней осуществляется на основании лицензии, выдаваемой </w:t>
      </w:r>
      <w:r w:rsidRPr="00E20648">
        <w:rPr>
          <w:sz w:val="28"/>
          <w:szCs w:val="28"/>
        </w:rPr>
        <w:lastRenderedPageBreak/>
        <w:t>уполномоченным государственным органом государства-члена Евразийского экономического союза, на территории которого заявитель зарегистрирован</w:t>
      </w:r>
      <w:r>
        <w:rPr>
          <w:sz w:val="28"/>
          <w:szCs w:val="28"/>
        </w:rPr>
        <w:t>.</w:t>
      </w:r>
      <w:r>
        <w:rPr>
          <w:rStyle w:val="a9"/>
          <w:sz w:val="28"/>
          <w:szCs w:val="28"/>
        </w:rPr>
        <w:footnoteReference w:id="10"/>
      </w:r>
    </w:p>
    <w:p w14:paraId="2C973537" w14:textId="77777777" w:rsidR="00D24636" w:rsidRPr="00D24636" w:rsidRDefault="00D24636" w:rsidP="00A04906">
      <w:pPr>
        <w:pStyle w:val="ab"/>
        <w:spacing w:line="360" w:lineRule="auto"/>
        <w:ind w:firstLine="708"/>
        <w:jc w:val="both"/>
        <w:rPr>
          <w:sz w:val="28"/>
          <w:szCs w:val="28"/>
        </w:rPr>
      </w:pPr>
      <w:r w:rsidRPr="00D24636">
        <w:rPr>
          <w:sz w:val="28"/>
          <w:szCs w:val="28"/>
        </w:rPr>
        <w:t>При осуществлении государственного контроля природных алмазов, ввозимых на территорию Евразийского экономического союза и вывозимых с территории Евразийского экономического союза, производится проверка соблюдения требований международной схемы сертификации необработанных природных алмазов (</w:t>
      </w:r>
      <w:proofErr w:type="spellStart"/>
      <w:r w:rsidRPr="00D24636">
        <w:rPr>
          <w:sz w:val="28"/>
          <w:szCs w:val="28"/>
        </w:rPr>
        <w:t>Кимберлийский</w:t>
      </w:r>
      <w:proofErr w:type="spellEnd"/>
      <w:r w:rsidRPr="00D24636">
        <w:rPr>
          <w:sz w:val="28"/>
          <w:szCs w:val="28"/>
        </w:rPr>
        <w:t xml:space="preserve"> процесс).</w:t>
      </w:r>
    </w:p>
    <w:p w14:paraId="3FE1469D" w14:textId="3AAF35B4" w:rsidR="000611B3" w:rsidRPr="00014413" w:rsidRDefault="005E692F" w:rsidP="00A04906">
      <w:pPr>
        <w:pStyle w:val="ab"/>
        <w:spacing w:line="360" w:lineRule="auto"/>
        <w:ind w:firstLine="708"/>
        <w:jc w:val="both"/>
        <w:rPr>
          <w:sz w:val="28"/>
          <w:szCs w:val="28"/>
        </w:rPr>
      </w:pPr>
      <w:r>
        <w:rPr>
          <w:sz w:val="28"/>
          <w:szCs w:val="28"/>
        </w:rPr>
        <w:t>Таким образом, ц</w:t>
      </w:r>
      <w:r w:rsidRPr="00414C3B">
        <w:rPr>
          <w:sz w:val="28"/>
          <w:szCs w:val="28"/>
        </w:rPr>
        <w:t>елью государственного контроля является проверка соблюдения законодательства государств – участников Таможенного союза при совершении внешнеэкономических сделок с драгоценными камнями и изделиями из них</w:t>
      </w:r>
      <w:r>
        <w:rPr>
          <w:sz w:val="28"/>
          <w:szCs w:val="28"/>
        </w:rPr>
        <w:t xml:space="preserve">. </w:t>
      </w:r>
      <w:r>
        <w:rPr>
          <w:sz w:val="28"/>
          <w:szCs w:val="28"/>
          <w:shd w:val="clear" w:color="auto" w:fill="FFFFFF"/>
        </w:rPr>
        <w:t xml:space="preserve">Базисным нормативным актом национального уровня является </w:t>
      </w:r>
      <w:r w:rsidRPr="00414C3B">
        <w:rPr>
          <w:sz w:val="28"/>
          <w:szCs w:val="28"/>
          <w:shd w:val="clear" w:color="auto" w:fill="FFFFFF"/>
        </w:rPr>
        <w:t>Федеральн</w:t>
      </w:r>
      <w:r>
        <w:rPr>
          <w:sz w:val="28"/>
          <w:szCs w:val="28"/>
          <w:shd w:val="clear" w:color="auto" w:fill="FFFFFF"/>
        </w:rPr>
        <w:t>ый</w:t>
      </w:r>
      <w:r w:rsidRPr="00414C3B">
        <w:rPr>
          <w:sz w:val="28"/>
          <w:szCs w:val="28"/>
          <w:shd w:val="clear" w:color="auto" w:fill="FFFFFF"/>
        </w:rPr>
        <w:t xml:space="preserve"> закон от 26.03.1998 N 41-ФЗ  "О драгоценных металлах и драгоценных камнях"</w:t>
      </w:r>
      <w:r w:rsidR="00014413">
        <w:rPr>
          <w:sz w:val="28"/>
          <w:szCs w:val="28"/>
          <w:shd w:val="clear" w:color="auto" w:fill="FFFFFF"/>
        </w:rPr>
        <w:t xml:space="preserve">, который </w:t>
      </w:r>
      <w:r w:rsidR="00014413" w:rsidRPr="0010171D">
        <w:rPr>
          <w:sz w:val="28"/>
          <w:szCs w:val="28"/>
        </w:rPr>
        <w:t>устанавливает правовые основы регулирования отношений, возникающих в области геологического изучения и разведки месторождений</w:t>
      </w:r>
      <w:r w:rsidR="00014413">
        <w:rPr>
          <w:sz w:val="28"/>
          <w:szCs w:val="28"/>
        </w:rPr>
        <w:t xml:space="preserve"> </w:t>
      </w:r>
      <w:r w:rsidR="00014413" w:rsidRPr="0010171D">
        <w:rPr>
          <w:sz w:val="28"/>
          <w:szCs w:val="28"/>
        </w:rPr>
        <w:t>драгоценных камней, их добычи, производства, использования и обращения (гражданского оборота)</w:t>
      </w:r>
      <w:r w:rsidR="00014413">
        <w:rPr>
          <w:sz w:val="28"/>
          <w:szCs w:val="28"/>
        </w:rPr>
        <w:t xml:space="preserve">. </w:t>
      </w:r>
      <w:r w:rsidR="00014413" w:rsidRPr="00A04906">
        <w:rPr>
          <w:sz w:val="28"/>
          <w:szCs w:val="28"/>
        </w:rPr>
        <w:t>Решение Коллегии Евразийской экономической комиссии от 21.04.2015 N 30</w:t>
      </w:r>
      <w:r w:rsidR="00014413">
        <w:rPr>
          <w:sz w:val="28"/>
          <w:szCs w:val="28"/>
        </w:rPr>
        <w:t xml:space="preserve"> «О мерах нетарифного регулирования», в свою очередь, </w:t>
      </w:r>
      <w:r w:rsidR="00014413" w:rsidRPr="00014413">
        <w:rPr>
          <w:color w:val="000000"/>
          <w:sz w:val="28"/>
          <w:szCs w:val="28"/>
        </w:rPr>
        <w:t>и устанавливает порядок ввоза на и вывоза с территории Евразийского экономического союза</w:t>
      </w:r>
      <w:r w:rsidR="00014413">
        <w:rPr>
          <w:color w:val="000000"/>
          <w:sz w:val="28"/>
          <w:szCs w:val="28"/>
        </w:rPr>
        <w:t xml:space="preserve"> драгоценных камней и изделий из них</w:t>
      </w:r>
      <w:r w:rsidR="00014413" w:rsidRPr="00014413">
        <w:rPr>
          <w:color w:val="000000"/>
          <w:sz w:val="28"/>
          <w:szCs w:val="28"/>
        </w:rPr>
        <w:t xml:space="preserve">. Эти, а также </w:t>
      </w:r>
      <w:r w:rsidR="00DC4546">
        <w:rPr>
          <w:color w:val="000000"/>
          <w:sz w:val="28"/>
          <w:szCs w:val="28"/>
        </w:rPr>
        <w:t>другие</w:t>
      </w:r>
      <w:r w:rsidR="00014413" w:rsidRPr="00014413">
        <w:rPr>
          <w:color w:val="000000"/>
          <w:sz w:val="28"/>
          <w:szCs w:val="28"/>
        </w:rPr>
        <w:t xml:space="preserve"> ведомственны</w:t>
      </w:r>
      <w:r w:rsidR="00DC4546">
        <w:rPr>
          <w:color w:val="000000"/>
          <w:sz w:val="28"/>
          <w:szCs w:val="28"/>
        </w:rPr>
        <w:t>е</w:t>
      </w:r>
      <w:r w:rsidR="00014413" w:rsidRPr="00014413">
        <w:rPr>
          <w:color w:val="000000"/>
          <w:sz w:val="28"/>
          <w:szCs w:val="28"/>
        </w:rPr>
        <w:t xml:space="preserve"> докумен</w:t>
      </w:r>
      <w:r w:rsidR="00DC4546">
        <w:rPr>
          <w:color w:val="000000"/>
          <w:sz w:val="28"/>
          <w:szCs w:val="28"/>
        </w:rPr>
        <w:t>ты</w:t>
      </w:r>
      <w:r w:rsidR="00014413" w:rsidRPr="00014413">
        <w:rPr>
          <w:color w:val="000000"/>
          <w:sz w:val="28"/>
          <w:szCs w:val="28"/>
        </w:rPr>
        <w:t xml:space="preserve"> </w:t>
      </w:r>
      <w:r w:rsidR="00DC4546">
        <w:rPr>
          <w:color w:val="000000"/>
          <w:sz w:val="28"/>
          <w:szCs w:val="28"/>
        </w:rPr>
        <w:t>используют</w:t>
      </w:r>
      <w:r w:rsidR="00583688">
        <w:rPr>
          <w:color w:val="000000"/>
          <w:sz w:val="28"/>
          <w:szCs w:val="28"/>
        </w:rPr>
        <w:t>ся</w:t>
      </w:r>
      <w:r w:rsidR="00DC4546">
        <w:rPr>
          <w:color w:val="000000"/>
          <w:sz w:val="28"/>
          <w:szCs w:val="28"/>
        </w:rPr>
        <w:t xml:space="preserve"> должностны</w:t>
      </w:r>
      <w:r w:rsidR="00583688">
        <w:rPr>
          <w:color w:val="000000"/>
          <w:sz w:val="28"/>
          <w:szCs w:val="28"/>
        </w:rPr>
        <w:t>ми</w:t>
      </w:r>
      <w:r w:rsidR="00DC4546">
        <w:rPr>
          <w:color w:val="000000"/>
          <w:sz w:val="28"/>
          <w:szCs w:val="28"/>
        </w:rPr>
        <w:t xml:space="preserve"> лица</w:t>
      </w:r>
      <w:r w:rsidR="00583688">
        <w:rPr>
          <w:color w:val="000000"/>
          <w:sz w:val="28"/>
          <w:szCs w:val="28"/>
        </w:rPr>
        <w:t>ми</w:t>
      </w:r>
      <w:r w:rsidR="00DC4546">
        <w:rPr>
          <w:color w:val="000000"/>
          <w:sz w:val="28"/>
          <w:szCs w:val="28"/>
        </w:rPr>
        <w:t xml:space="preserve"> таможенных органов</w:t>
      </w:r>
      <w:r w:rsidR="00014413" w:rsidRPr="00014413">
        <w:rPr>
          <w:color w:val="000000"/>
          <w:sz w:val="28"/>
          <w:szCs w:val="28"/>
        </w:rPr>
        <w:t xml:space="preserve"> п</w:t>
      </w:r>
      <w:r w:rsidR="00014413">
        <w:rPr>
          <w:color w:val="000000"/>
          <w:sz w:val="28"/>
          <w:szCs w:val="28"/>
        </w:rPr>
        <w:t>ри</w:t>
      </w:r>
      <w:r w:rsidR="00014413" w:rsidRPr="00014413">
        <w:rPr>
          <w:color w:val="000000"/>
          <w:sz w:val="28"/>
          <w:szCs w:val="28"/>
        </w:rPr>
        <w:t xml:space="preserve"> осуществлении контроля над </w:t>
      </w:r>
      <w:r w:rsidR="00014413">
        <w:rPr>
          <w:color w:val="000000"/>
          <w:sz w:val="28"/>
          <w:szCs w:val="28"/>
        </w:rPr>
        <w:t>оборотом драгоценных камней.</w:t>
      </w:r>
    </w:p>
    <w:p w14:paraId="405EC163" w14:textId="093C2554" w:rsidR="000611B3" w:rsidRDefault="000611B3" w:rsidP="00DC4546">
      <w:pPr>
        <w:pStyle w:val="ab"/>
        <w:spacing w:line="360" w:lineRule="auto"/>
        <w:jc w:val="both"/>
        <w:rPr>
          <w:sz w:val="28"/>
          <w:szCs w:val="28"/>
        </w:rPr>
      </w:pPr>
    </w:p>
    <w:p w14:paraId="3916F392" w14:textId="77777777" w:rsidR="001C66A4" w:rsidRDefault="001C66A4" w:rsidP="00A81FDF">
      <w:pPr>
        <w:pStyle w:val="ab"/>
        <w:spacing w:line="360" w:lineRule="auto"/>
        <w:rPr>
          <w:sz w:val="28"/>
          <w:szCs w:val="28"/>
        </w:rPr>
      </w:pPr>
    </w:p>
    <w:p w14:paraId="0E9DE66F" w14:textId="408AF105" w:rsidR="000611B3" w:rsidRPr="0003381F" w:rsidRDefault="000611B3" w:rsidP="000611B3">
      <w:pPr>
        <w:pStyle w:val="ab"/>
        <w:spacing w:line="360" w:lineRule="auto"/>
        <w:ind w:firstLine="708"/>
        <w:jc w:val="center"/>
        <w:rPr>
          <w:sz w:val="28"/>
          <w:szCs w:val="28"/>
        </w:rPr>
      </w:pPr>
      <w:r w:rsidRPr="0003381F">
        <w:rPr>
          <w:sz w:val="28"/>
          <w:szCs w:val="28"/>
        </w:rPr>
        <w:lastRenderedPageBreak/>
        <w:t>Г</w:t>
      </w:r>
      <w:r w:rsidR="00BD256A" w:rsidRPr="0003381F">
        <w:rPr>
          <w:sz w:val="28"/>
          <w:szCs w:val="28"/>
        </w:rPr>
        <w:t>лава</w:t>
      </w:r>
      <w:r w:rsidRPr="0003381F">
        <w:rPr>
          <w:sz w:val="28"/>
          <w:szCs w:val="28"/>
        </w:rPr>
        <w:t xml:space="preserve"> 2. Особенности таможенного контроля за перемещением драгоценных камней через таможенную границу</w:t>
      </w:r>
    </w:p>
    <w:p w14:paraId="5A9DE17A" w14:textId="77777777" w:rsidR="000611B3" w:rsidRPr="0003381F" w:rsidRDefault="000611B3" w:rsidP="000611B3">
      <w:pPr>
        <w:pStyle w:val="ab"/>
        <w:spacing w:line="360" w:lineRule="auto"/>
        <w:ind w:firstLine="708"/>
        <w:jc w:val="center"/>
        <w:rPr>
          <w:sz w:val="28"/>
          <w:szCs w:val="28"/>
        </w:rPr>
      </w:pPr>
      <w:r w:rsidRPr="0003381F">
        <w:rPr>
          <w:sz w:val="28"/>
          <w:szCs w:val="28"/>
        </w:rPr>
        <w:t>2.1. Технические средства поиска и обнаружения драгоценных камней</w:t>
      </w:r>
    </w:p>
    <w:p w14:paraId="75DFE527" w14:textId="77777777" w:rsidR="000611B3" w:rsidRDefault="000611B3" w:rsidP="0029792E">
      <w:pPr>
        <w:pStyle w:val="ab"/>
        <w:spacing w:line="360" w:lineRule="auto"/>
        <w:ind w:firstLine="708"/>
        <w:jc w:val="both"/>
        <w:rPr>
          <w:sz w:val="28"/>
          <w:szCs w:val="28"/>
          <w:shd w:val="clear" w:color="auto" w:fill="FFFFFF"/>
        </w:rPr>
      </w:pPr>
      <w:r w:rsidRPr="000611B3">
        <w:rPr>
          <w:sz w:val="28"/>
          <w:szCs w:val="28"/>
          <w:shd w:val="clear" w:color="auto" w:fill="FFFFFF"/>
        </w:rPr>
        <w:t xml:space="preserve">Драгоценные камни являются товаром, требующим </w:t>
      </w:r>
      <w:r w:rsidR="00C56B30">
        <w:rPr>
          <w:sz w:val="28"/>
          <w:szCs w:val="28"/>
          <w:shd w:val="clear" w:color="auto" w:fill="FFFFFF"/>
        </w:rPr>
        <w:t xml:space="preserve">особых </w:t>
      </w:r>
      <w:r w:rsidRPr="000611B3">
        <w:rPr>
          <w:sz w:val="28"/>
          <w:szCs w:val="28"/>
          <w:shd w:val="clear" w:color="auto" w:fill="FFFFFF"/>
        </w:rPr>
        <w:t xml:space="preserve">условий хранения, применения </w:t>
      </w:r>
      <w:r w:rsidR="00C56B30">
        <w:rPr>
          <w:sz w:val="28"/>
          <w:szCs w:val="28"/>
          <w:shd w:val="clear" w:color="auto" w:fill="FFFFFF"/>
        </w:rPr>
        <w:t>специализированных</w:t>
      </w:r>
      <w:r w:rsidRPr="000611B3">
        <w:rPr>
          <w:sz w:val="28"/>
          <w:szCs w:val="28"/>
          <w:shd w:val="clear" w:color="auto" w:fill="FFFFFF"/>
        </w:rPr>
        <w:t xml:space="preserve"> технических средств таможенного контроля, что обуславливает необходимость создания специальных таможенных постов, установленных </w:t>
      </w:r>
      <w:r>
        <w:rPr>
          <w:sz w:val="28"/>
          <w:szCs w:val="28"/>
          <w:shd w:val="clear" w:color="auto" w:fill="FFFFFF"/>
        </w:rPr>
        <w:t>П</w:t>
      </w:r>
      <w:r w:rsidRPr="000611B3">
        <w:rPr>
          <w:sz w:val="28"/>
          <w:szCs w:val="28"/>
          <w:shd w:val="clear" w:color="auto" w:fill="FFFFFF"/>
        </w:rPr>
        <w:t>риказом ФТС России от 12</w:t>
      </w:r>
      <w:r>
        <w:rPr>
          <w:sz w:val="28"/>
          <w:szCs w:val="28"/>
          <w:shd w:val="clear" w:color="auto" w:fill="FFFFFF"/>
        </w:rPr>
        <w:t>.05.</w:t>
      </w:r>
      <w:r w:rsidRPr="000611B3">
        <w:rPr>
          <w:sz w:val="28"/>
          <w:szCs w:val="28"/>
          <w:shd w:val="clear" w:color="auto" w:fill="FFFFFF"/>
        </w:rPr>
        <w:t>2011 г. № 971 «О компетенции таможенных органов по совершению таможенных операций в отношении драгоценных металлов и драгоценных камней»</w:t>
      </w:r>
      <w:r w:rsidR="004052E5">
        <w:rPr>
          <w:rStyle w:val="a9"/>
          <w:sz w:val="28"/>
          <w:szCs w:val="28"/>
          <w:shd w:val="clear" w:color="auto" w:fill="FFFFFF"/>
        </w:rPr>
        <w:footnoteReference w:id="11"/>
      </w:r>
      <w:r w:rsidR="00E93DD5">
        <w:rPr>
          <w:sz w:val="28"/>
          <w:szCs w:val="28"/>
          <w:shd w:val="clear" w:color="auto" w:fill="FFFFFF"/>
        </w:rPr>
        <w:t>. Всего в Российской Федерации существует пять специализированных таможенных постов для регистрации импорта и экспорта драгоценных камней:</w:t>
      </w:r>
    </w:p>
    <w:p w14:paraId="2966EF39" w14:textId="77777777" w:rsidR="00E93DD5" w:rsidRDefault="00E93DD5" w:rsidP="0029792E">
      <w:pPr>
        <w:pStyle w:val="ab"/>
        <w:numPr>
          <w:ilvl w:val="0"/>
          <w:numId w:val="10"/>
        </w:numPr>
        <w:spacing w:line="360" w:lineRule="auto"/>
        <w:jc w:val="both"/>
        <w:rPr>
          <w:sz w:val="28"/>
          <w:szCs w:val="28"/>
          <w:shd w:val="clear" w:color="auto" w:fill="FFFFFF"/>
        </w:rPr>
      </w:pPr>
      <w:r>
        <w:rPr>
          <w:sz w:val="28"/>
          <w:szCs w:val="28"/>
          <w:shd w:val="clear" w:color="auto" w:fill="FFFFFF"/>
        </w:rPr>
        <w:t>Смоленский специализированный таможенный пост;</w:t>
      </w:r>
    </w:p>
    <w:p w14:paraId="6CF42077" w14:textId="77777777" w:rsidR="00E93DD5" w:rsidRDefault="00E93DD5" w:rsidP="0029792E">
      <w:pPr>
        <w:pStyle w:val="ab"/>
        <w:numPr>
          <w:ilvl w:val="0"/>
          <w:numId w:val="10"/>
        </w:numPr>
        <w:spacing w:line="360" w:lineRule="auto"/>
        <w:jc w:val="both"/>
        <w:rPr>
          <w:sz w:val="28"/>
          <w:szCs w:val="28"/>
          <w:shd w:val="clear" w:color="auto" w:fill="FFFFFF"/>
        </w:rPr>
      </w:pPr>
      <w:r>
        <w:rPr>
          <w:sz w:val="28"/>
          <w:szCs w:val="28"/>
          <w:shd w:val="clear" w:color="auto" w:fill="FFFFFF"/>
        </w:rPr>
        <w:t>Специализированный таможенный пост Центральной таможни;</w:t>
      </w:r>
    </w:p>
    <w:p w14:paraId="6C8E6F5C" w14:textId="77777777" w:rsidR="00E93DD5" w:rsidRDefault="00E93DD5" w:rsidP="0029792E">
      <w:pPr>
        <w:pStyle w:val="ab"/>
        <w:numPr>
          <w:ilvl w:val="0"/>
          <w:numId w:val="10"/>
        </w:numPr>
        <w:spacing w:line="360" w:lineRule="auto"/>
        <w:jc w:val="both"/>
        <w:rPr>
          <w:sz w:val="28"/>
          <w:szCs w:val="28"/>
          <w:shd w:val="clear" w:color="auto" w:fill="FFFFFF"/>
        </w:rPr>
      </w:pPr>
      <w:r>
        <w:rPr>
          <w:sz w:val="28"/>
          <w:szCs w:val="28"/>
          <w:shd w:val="clear" w:color="auto" w:fill="FFFFFF"/>
        </w:rPr>
        <w:t>Калининградский специализированный таможенный пост;</w:t>
      </w:r>
    </w:p>
    <w:p w14:paraId="2F531F9F" w14:textId="77777777" w:rsidR="00E93DD5" w:rsidRDefault="00E93DD5" w:rsidP="0029792E">
      <w:pPr>
        <w:pStyle w:val="ab"/>
        <w:numPr>
          <w:ilvl w:val="0"/>
          <w:numId w:val="10"/>
        </w:numPr>
        <w:spacing w:line="360" w:lineRule="auto"/>
        <w:jc w:val="both"/>
        <w:rPr>
          <w:sz w:val="28"/>
          <w:szCs w:val="28"/>
          <w:shd w:val="clear" w:color="auto" w:fill="FFFFFF"/>
        </w:rPr>
      </w:pPr>
      <w:r>
        <w:rPr>
          <w:sz w:val="28"/>
          <w:szCs w:val="28"/>
          <w:shd w:val="clear" w:color="auto" w:fill="FFFFFF"/>
        </w:rPr>
        <w:t>Екатеринбургский специализированный таможенный пост;</w:t>
      </w:r>
    </w:p>
    <w:p w14:paraId="22F0F2B3" w14:textId="77777777" w:rsidR="00E93DD5" w:rsidRDefault="00E93DD5" w:rsidP="0029792E">
      <w:pPr>
        <w:pStyle w:val="ab"/>
        <w:numPr>
          <w:ilvl w:val="0"/>
          <w:numId w:val="10"/>
        </w:numPr>
        <w:spacing w:line="360" w:lineRule="auto"/>
        <w:jc w:val="both"/>
        <w:rPr>
          <w:sz w:val="28"/>
          <w:szCs w:val="28"/>
          <w:shd w:val="clear" w:color="auto" w:fill="FFFFFF"/>
        </w:rPr>
      </w:pPr>
      <w:r>
        <w:rPr>
          <w:sz w:val="28"/>
          <w:szCs w:val="28"/>
          <w:shd w:val="clear" w:color="auto" w:fill="FFFFFF"/>
        </w:rPr>
        <w:t>Северо-западный специализированный таможенный пост.</w:t>
      </w:r>
    </w:p>
    <w:p w14:paraId="109B9200" w14:textId="64AFAB66" w:rsidR="004052E5" w:rsidRDefault="004052E5" w:rsidP="0029792E">
      <w:pPr>
        <w:pStyle w:val="ab"/>
        <w:spacing w:line="360" w:lineRule="auto"/>
        <w:ind w:firstLine="708"/>
        <w:jc w:val="both"/>
        <w:rPr>
          <w:color w:val="000000"/>
          <w:sz w:val="28"/>
          <w:szCs w:val="28"/>
          <w:shd w:val="clear" w:color="auto" w:fill="FFFFFF"/>
        </w:rPr>
      </w:pPr>
      <w:r>
        <w:rPr>
          <w:sz w:val="28"/>
          <w:szCs w:val="28"/>
          <w:shd w:val="clear" w:color="auto" w:fill="FFFFFF"/>
        </w:rPr>
        <w:t>При проведении таможенного контроля т</w:t>
      </w:r>
      <w:r w:rsidRPr="004052E5">
        <w:rPr>
          <w:sz w:val="28"/>
          <w:szCs w:val="28"/>
          <w:shd w:val="clear" w:color="auto" w:fill="FFFFFF"/>
        </w:rPr>
        <w:t>аможенные органы используют технические средства, направлен</w:t>
      </w:r>
      <w:r w:rsidR="00583688">
        <w:rPr>
          <w:sz w:val="28"/>
          <w:szCs w:val="28"/>
          <w:shd w:val="clear" w:color="auto" w:fill="FFFFFF"/>
        </w:rPr>
        <w:t>н</w:t>
      </w:r>
      <w:r w:rsidRPr="004052E5">
        <w:rPr>
          <w:sz w:val="28"/>
          <w:szCs w:val="28"/>
          <w:shd w:val="clear" w:color="auto" w:fill="FFFFFF"/>
        </w:rPr>
        <w:t>ы</w:t>
      </w:r>
      <w:r w:rsidR="00583688">
        <w:rPr>
          <w:sz w:val="28"/>
          <w:szCs w:val="28"/>
          <w:shd w:val="clear" w:color="auto" w:fill="FFFFFF"/>
        </w:rPr>
        <w:t>е</w:t>
      </w:r>
      <w:r w:rsidRPr="004052E5">
        <w:rPr>
          <w:sz w:val="28"/>
          <w:szCs w:val="28"/>
          <w:shd w:val="clear" w:color="auto" w:fill="FFFFFF"/>
        </w:rPr>
        <w:t xml:space="preserve"> на </w:t>
      </w:r>
      <w:r w:rsidR="00583688">
        <w:rPr>
          <w:sz w:val="28"/>
          <w:szCs w:val="28"/>
          <w:shd w:val="clear" w:color="auto" w:fill="FFFFFF"/>
        </w:rPr>
        <w:t xml:space="preserve">выявление и </w:t>
      </w:r>
      <w:r w:rsidRPr="004052E5">
        <w:rPr>
          <w:sz w:val="28"/>
          <w:szCs w:val="28"/>
          <w:shd w:val="clear" w:color="auto" w:fill="FFFFFF"/>
        </w:rPr>
        <w:t>идентификацию драгоценных камней.</w:t>
      </w:r>
      <w:r>
        <w:rPr>
          <w:sz w:val="28"/>
          <w:szCs w:val="28"/>
          <w:shd w:val="clear" w:color="auto" w:fill="FFFFFF"/>
        </w:rPr>
        <w:t xml:space="preserve"> Одной из российских разработок является </w:t>
      </w:r>
      <w:r>
        <w:rPr>
          <w:color w:val="000000"/>
          <w:sz w:val="28"/>
          <w:szCs w:val="28"/>
          <w:shd w:val="clear" w:color="auto" w:fill="FFFFFF"/>
        </w:rPr>
        <w:t>п</w:t>
      </w:r>
      <w:r w:rsidRPr="004052E5">
        <w:rPr>
          <w:color w:val="000000"/>
          <w:sz w:val="28"/>
          <w:szCs w:val="28"/>
          <w:shd w:val="clear" w:color="auto" w:fill="FFFFFF"/>
        </w:rPr>
        <w:t xml:space="preserve">ортативный прибор идентификации драгоценных камней (ППИДК) «Контроль» — специализированный </w:t>
      </w:r>
      <w:proofErr w:type="spellStart"/>
      <w:r w:rsidRPr="004052E5">
        <w:rPr>
          <w:color w:val="000000"/>
          <w:sz w:val="28"/>
          <w:szCs w:val="28"/>
          <w:shd w:val="clear" w:color="auto" w:fill="FFFFFF"/>
        </w:rPr>
        <w:t>рамановский</w:t>
      </w:r>
      <w:proofErr w:type="spellEnd"/>
      <w:r w:rsidRPr="004052E5">
        <w:rPr>
          <w:color w:val="000000"/>
          <w:sz w:val="28"/>
          <w:szCs w:val="28"/>
          <w:shd w:val="clear" w:color="auto" w:fill="FFFFFF"/>
        </w:rPr>
        <w:t xml:space="preserve"> спектрометр, предназначенный для </w:t>
      </w:r>
      <w:r w:rsidR="00583688">
        <w:rPr>
          <w:color w:val="000000"/>
          <w:sz w:val="28"/>
          <w:szCs w:val="28"/>
          <w:shd w:val="clear" w:color="auto" w:fill="FFFFFF"/>
        </w:rPr>
        <w:lastRenderedPageBreak/>
        <w:t>экспресс-</w:t>
      </w:r>
      <w:r w:rsidRPr="004052E5">
        <w:rPr>
          <w:color w:val="000000"/>
          <w:sz w:val="28"/>
          <w:szCs w:val="28"/>
          <w:shd w:val="clear" w:color="auto" w:fill="FFFFFF"/>
        </w:rPr>
        <w:t>диагностики (идентификации) драгоценных камней, их синтетических аналогов и имитаций.</w:t>
      </w:r>
      <w:r w:rsidR="00583688" w:rsidRPr="00583688">
        <w:t xml:space="preserve"> </w:t>
      </w:r>
    </w:p>
    <w:p w14:paraId="3B3CBCBA" w14:textId="77777777" w:rsidR="004052E5" w:rsidRDefault="004052E5" w:rsidP="0029792E">
      <w:pPr>
        <w:pStyle w:val="ab"/>
        <w:spacing w:line="360" w:lineRule="auto"/>
        <w:ind w:firstLine="708"/>
        <w:jc w:val="both"/>
        <w:rPr>
          <w:color w:val="000000"/>
          <w:sz w:val="28"/>
          <w:szCs w:val="28"/>
          <w:shd w:val="clear" w:color="auto" w:fill="FFFFFF"/>
        </w:rPr>
      </w:pPr>
      <w:r w:rsidRPr="004052E5">
        <w:rPr>
          <w:color w:val="000000"/>
          <w:sz w:val="28"/>
          <w:szCs w:val="28"/>
          <w:shd w:val="clear" w:color="auto" w:fill="FFFFFF"/>
        </w:rPr>
        <w:t>ППИДК «Контроль» обеспечивает классифицирование товарной номенклатуры минералов – товаров, принадлежащих к группам 7101, 7102, 7103, 7104, 0508, 2502, 2506, 2513, 2515, 2516, 2518, 2519, 2520, 2525, 2529, 2530, 8522, 9601 ТН ВЭД ТС (минералы и драгоценные камни, а также драгоценные камни в составе ювелирных изделий).</w:t>
      </w:r>
    </w:p>
    <w:p w14:paraId="2421044A" w14:textId="77777777" w:rsidR="004052E5" w:rsidRPr="004052E5" w:rsidRDefault="004052E5" w:rsidP="0029792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052E5">
        <w:rPr>
          <w:rFonts w:ascii="Times New Roman" w:eastAsia="Times New Roman" w:hAnsi="Times New Roman" w:cs="Times New Roman"/>
          <w:sz w:val="28"/>
          <w:szCs w:val="28"/>
          <w:lang w:eastAsia="ru-RU"/>
        </w:rPr>
        <w:t>Перечень диагностируемых драгоценных камней ППИДК «Контроль» соответствует Федеральному закону от 26 марта 1998 г. № 41-ФЗ «О драгоценных металлах и драгоценных камнях»</w:t>
      </w:r>
      <w:r w:rsidR="008465FA">
        <w:rPr>
          <w:rStyle w:val="a9"/>
          <w:rFonts w:ascii="Times New Roman" w:eastAsia="Times New Roman" w:hAnsi="Times New Roman" w:cs="Times New Roman"/>
          <w:sz w:val="28"/>
          <w:szCs w:val="28"/>
          <w:lang w:eastAsia="ru-RU"/>
        </w:rPr>
        <w:footnoteReference w:id="12"/>
      </w:r>
      <w:r w:rsidRPr="004052E5">
        <w:rPr>
          <w:rFonts w:ascii="Times New Roman" w:eastAsia="Times New Roman" w:hAnsi="Times New Roman" w:cs="Times New Roman"/>
          <w:sz w:val="28"/>
          <w:szCs w:val="28"/>
          <w:lang w:eastAsia="ru-RU"/>
        </w:rPr>
        <w:t xml:space="preserve"> в части: природные алмазы, изумруды, рубины, сапфиры и александриты, природный жемчуг в сыром (естественном) и обработанном виде и янтарные образования.</w:t>
      </w:r>
    </w:p>
    <w:p w14:paraId="21AE40C2" w14:textId="77777777" w:rsidR="004052E5" w:rsidRPr="004052E5" w:rsidRDefault="004052E5" w:rsidP="0029792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052E5">
        <w:rPr>
          <w:rFonts w:ascii="Times New Roman" w:eastAsia="Times New Roman" w:hAnsi="Times New Roman" w:cs="Times New Roman"/>
          <w:sz w:val="28"/>
          <w:szCs w:val="28"/>
          <w:lang w:eastAsia="ru-RU"/>
        </w:rPr>
        <w:t xml:space="preserve">В состав ППИДК входит </w:t>
      </w:r>
      <w:proofErr w:type="spellStart"/>
      <w:r w:rsidRPr="004052E5">
        <w:rPr>
          <w:rFonts w:ascii="Times New Roman" w:eastAsia="Times New Roman" w:hAnsi="Times New Roman" w:cs="Times New Roman"/>
          <w:sz w:val="28"/>
          <w:szCs w:val="28"/>
          <w:lang w:eastAsia="ru-RU"/>
        </w:rPr>
        <w:t>рамановский</w:t>
      </w:r>
      <w:proofErr w:type="spellEnd"/>
      <w:r w:rsidRPr="004052E5">
        <w:rPr>
          <w:rFonts w:ascii="Times New Roman" w:eastAsia="Times New Roman" w:hAnsi="Times New Roman" w:cs="Times New Roman"/>
          <w:sz w:val="28"/>
          <w:szCs w:val="28"/>
          <w:lang w:eastAsia="ru-RU"/>
        </w:rPr>
        <w:t xml:space="preserve"> спектрометр, портативный компьютер и универсальный (многофункциональный) предметный стол, имеющий позиционирование в трёх плоскостях, предназначенный для размещения и удержания различных образцов минералов, драгоценных камней или содержащих их ювелирных изделий.</w:t>
      </w:r>
      <w:r>
        <w:rPr>
          <w:rStyle w:val="a9"/>
          <w:rFonts w:ascii="Times New Roman" w:eastAsia="Times New Roman" w:hAnsi="Times New Roman" w:cs="Times New Roman"/>
          <w:sz w:val="28"/>
          <w:szCs w:val="28"/>
          <w:lang w:eastAsia="ru-RU"/>
        </w:rPr>
        <w:footnoteReference w:id="13"/>
      </w:r>
    </w:p>
    <w:p w14:paraId="34F71CF5" w14:textId="77777777" w:rsidR="004052E5" w:rsidRDefault="00D0116A" w:rsidP="0029792E">
      <w:pPr>
        <w:pStyle w:val="ab"/>
        <w:spacing w:line="360" w:lineRule="auto"/>
        <w:ind w:firstLine="708"/>
        <w:jc w:val="both"/>
        <w:rPr>
          <w:spacing w:val="-3"/>
          <w:sz w:val="28"/>
          <w:szCs w:val="28"/>
          <w:shd w:val="clear" w:color="auto" w:fill="FFFFFF"/>
        </w:rPr>
      </w:pPr>
      <w:r w:rsidRPr="00D0116A">
        <w:rPr>
          <w:rStyle w:val="ad"/>
          <w:b w:val="0"/>
          <w:bCs w:val="0"/>
          <w:spacing w:val="-3"/>
          <w:sz w:val="28"/>
          <w:szCs w:val="28"/>
          <w:shd w:val="clear" w:color="auto" w:fill="FFFFFF"/>
        </w:rPr>
        <w:t xml:space="preserve">Ещё одной разработкой выступает </w:t>
      </w:r>
      <w:r w:rsidR="00205D7D" w:rsidRPr="00D0116A">
        <w:rPr>
          <w:rStyle w:val="ad"/>
          <w:b w:val="0"/>
          <w:bCs w:val="0"/>
          <w:spacing w:val="-3"/>
          <w:sz w:val="28"/>
          <w:szCs w:val="28"/>
          <w:shd w:val="clear" w:color="auto" w:fill="FFFFFF"/>
        </w:rPr>
        <w:t xml:space="preserve">Рефрактометр </w:t>
      </w:r>
      <w:proofErr w:type="spellStart"/>
      <w:r w:rsidR="00205D7D" w:rsidRPr="00D0116A">
        <w:rPr>
          <w:rStyle w:val="ad"/>
          <w:b w:val="0"/>
          <w:bCs w:val="0"/>
          <w:spacing w:val="-3"/>
          <w:sz w:val="28"/>
          <w:szCs w:val="28"/>
          <w:shd w:val="clear" w:color="auto" w:fill="FFFFFF"/>
        </w:rPr>
        <w:t>Presidium</w:t>
      </w:r>
      <w:proofErr w:type="spellEnd"/>
      <w:r w:rsidR="00205D7D" w:rsidRPr="00D0116A">
        <w:rPr>
          <w:rStyle w:val="ad"/>
          <w:b w:val="0"/>
          <w:bCs w:val="0"/>
          <w:spacing w:val="-3"/>
          <w:sz w:val="28"/>
          <w:szCs w:val="28"/>
          <w:shd w:val="clear" w:color="auto" w:fill="FFFFFF"/>
        </w:rPr>
        <w:t xml:space="preserve"> </w:t>
      </w:r>
      <w:proofErr w:type="spellStart"/>
      <w:r w:rsidR="00205D7D" w:rsidRPr="00D0116A">
        <w:rPr>
          <w:rStyle w:val="ad"/>
          <w:b w:val="0"/>
          <w:bCs w:val="0"/>
          <w:spacing w:val="-3"/>
          <w:sz w:val="28"/>
          <w:szCs w:val="28"/>
          <w:shd w:val="clear" w:color="auto" w:fill="FFFFFF"/>
        </w:rPr>
        <w:t>Refractive</w:t>
      </w:r>
      <w:proofErr w:type="spellEnd"/>
      <w:r w:rsidR="00205D7D" w:rsidRPr="00D0116A">
        <w:rPr>
          <w:rStyle w:val="ad"/>
          <w:b w:val="0"/>
          <w:bCs w:val="0"/>
          <w:spacing w:val="-3"/>
          <w:sz w:val="28"/>
          <w:szCs w:val="28"/>
          <w:shd w:val="clear" w:color="auto" w:fill="FFFFFF"/>
        </w:rPr>
        <w:t xml:space="preserve"> </w:t>
      </w:r>
      <w:proofErr w:type="spellStart"/>
      <w:r w:rsidR="00205D7D" w:rsidRPr="00D0116A">
        <w:rPr>
          <w:rStyle w:val="ad"/>
          <w:b w:val="0"/>
          <w:bCs w:val="0"/>
          <w:spacing w:val="-3"/>
          <w:sz w:val="28"/>
          <w:szCs w:val="28"/>
          <w:shd w:val="clear" w:color="auto" w:fill="FFFFFF"/>
        </w:rPr>
        <w:t>Index</w:t>
      </w:r>
      <w:proofErr w:type="spellEnd"/>
      <w:r w:rsidR="00205D7D" w:rsidRPr="00D0116A">
        <w:rPr>
          <w:rStyle w:val="ad"/>
          <w:b w:val="0"/>
          <w:bCs w:val="0"/>
          <w:spacing w:val="-3"/>
          <w:sz w:val="28"/>
          <w:szCs w:val="28"/>
          <w:shd w:val="clear" w:color="auto" w:fill="FFFFFF"/>
        </w:rPr>
        <w:t xml:space="preserve"> </w:t>
      </w:r>
      <w:proofErr w:type="spellStart"/>
      <w:r w:rsidR="00205D7D" w:rsidRPr="00D0116A">
        <w:rPr>
          <w:rStyle w:val="ad"/>
          <w:b w:val="0"/>
          <w:bCs w:val="0"/>
          <w:spacing w:val="-3"/>
          <w:sz w:val="28"/>
          <w:szCs w:val="28"/>
          <w:shd w:val="clear" w:color="auto" w:fill="FFFFFF"/>
        </w:rPr>
        <w:t>Meter</w:t>
      </w:r>
      <w:proofErr w:type="spellEnd"/>
      <w:r w:rsidR="00205D7D" w:rsidRPr="00D0116A">
        <w:rPr>
          <w:spacing w:val="-3"/>
          <w:sz w:val="28"/>
          <w:szCs w:val="28"/>
          <w:shd w:val="clear" w:color="auto" w:fill="FFFFFF"/>
        </w:rPr>
        <w:t> - портативный и легкий, прибор теперь определяет алмазы, муассаниты и цветные драгоценные камни на основе измерения значения показателя</w:t>
      </w:r>
      <w:r>
        <w:rPr>
          <w:spacing w:val="-3"/>
          <w:sz w:val="28"/>
          <w:szCs w:val="28"/>
          <w:shd w:val="clear" w:color="auto" w:fill="FFFFFF"/>
        </w:rPr>
        <w:t xml:space="preserve"> </w:t>
      </w:r>
      <w:r w:rsidR="00205D7D" w:rsidRPr="00D0116A">
        <w:rPr>
          <w:spacing w:val="-3"/>
          <w:sz w:val="28"/>
          <w:szCs w:val="28"/>
          <w:shd w:val="clear" w:color="auto" w:fill="FFFFFF"/>
        </w:rPr>
        <w:t>преломления.</w:t>
      </w:r>
      <w:r w:rsidR="00205D7D" w:rsidRPr="00D0116A">
        <w:rPr>
          <w:spacing w:val="-3"/>
          <w:sz w:val="28"/>
          <w:szCs w:val="28"/>
        </w:rPr>
        <w:br/>
      </w:r>
      <w:r>
        <w:rPr>
          <w:spacing w:val="-3"/>
          <w:sz w:val="28"/>
          <w:szCs w:val="28"/>
          <w:shd w:val="clear" w:color="auto" w:fill="FFFFFF"/>
        </w:rPr>
        <w:t xml:space="preserve"> </w:t>
      </w:r>
      <w:r>
        <w:rPr>
          <w:spacing w:val="-3"/>
          <w:sz w:val="28"/>
          <w:szCs w:val="28"/>
          <w:shd w:val="clear" w:color="auto" w:fill="FFFFFF"/>
        </w:rPr>
        <w:tab/>
      </w:r>
      <w:r w:rsidR="00205D7D" w:rsidRPr="00D0116A">
        <w:rPr>
          <w:spacing w:val="-3"/>
          <w:sz w:val="28"/>
          <w:szCs w:val="28"/>
          <w:shd w:val="clear" w:color="auto" w:fill="FFFFFF"/>
        </w:rPr>
        <w:t xml:space="preserve">Принцип действия: точное измерение количества света, </w:t>
      </w:r>
      <w:r w:rsidRPr="00D0116A">
        <w:rPr>
          <w:spacing w:val="-3"/>
          <w:sz w:val="28"/>
          <w:szCs w:val="28"/>
          <w:shd w:val="clear" w:color="auto" w:fill="FFFFFF"/>
        </w:rPr>
        <w:t>преломленного</w:t>
      </w:r>
      <w:r w:rsidR="00205D7D" w:rsidRPr="00D0116A">
        <w:rPr>
          <w:spacing w:val="-3"/>
          <w:sz w:val="28"/>
          <w:szCs w:val="28"/>
          <w:shd w:val="clear" w:color="auto" w:fill="FFFFFF"/>
        </w:rPr>
        <w:t xml:space="preserve"> через камень (коэффициента преломления (RI)).</w:t>
      </w:r>
      <w:r w:rsidR="00205D7D" w:rsidRPr="00D0116A">
        <w:rPr>
          <w:spacing w:val="-3"/>
          <w:sz w:val="28"/>
          <w:szCs w:val="28"/>
        </w:rPr>
        <w:br/>
      </w:r>
      <w:r w:rsidR="00205D7D" w:rsidRPr="00D0116A">
        <w:rPr>
          <w:spacing w:val="-3"/>
          <w:sz w:val="28"/>
          <w:szCs w:val="28"/>
          <w:shd w:val="clear" w:color="auto" w:fill="FFFFFF"/>
        </w:rPr>
        <w:lastRenderedPageBreak/>
        <w:t>Прибор способен отделить алмазы, муассаниты и другие цветные драгоценные камни. Прозрачный камень должен иметь плоскую полированную поверхность.</w:t>
      </w:r>
      <w:r>
        <w:rPr>
          <w:rStyle w:val="a9"/>
          <w:spacing w:val="-3"/>
          <w:sz w:val="28"/>
          <w:szCs w:val="28"/>
          <w:shd w:val="clear" w:color="auto" w:fill="FFFFFF"/>
        </w:rPr>
        <w:footnoteReference w:id="14"/>
      </w:r>
    </w:p>
    <w:p w14:paraId="071EAB9D" w14:textId="176B9F41" w:rsidR="00D0116A" w:rsidRPr="00D0116A" w:rsidRDefault="00D0116A" w:rsidP="0029792E">
      <w:pPr>
        <w:pStyle w:val="ab"/>
        <w:spacing w:line="360" w:lineRule="auto"/>
        <w:ind w:firstLine="708"/>
        <w:jc w:val="both"/>
        <w:rPr>
          <w:spacing w:val="-3"/>
          <w:sz w:val="28"/>
          <w:szCs w:val="28"/>
          <w:shd w:val="clear" w:color="auto" w:fill="FFFFFF"/>
        </w:rPr>
      </w:pPr>
      <w:r w:rsidRPr="00D0116A">
        <w:rPr>
          <w:spacing w:val="-3"/>
          <w:sz w:val="28"/>
          <w:szCs w:val="28"/>
          <w:shd w:val="clear" w:color="auto" w:fill="FFFFFF"/>
        </w:rPr>
        <w:t>Особенност</w:t>
      </w:r>
      <w:r w:rsidR="00583688">
        <w:rPr>
          <w:spacing w:val="-3"/>
          <w:sz w:val="28"/>
          <w:szCs w:val="28"/>
          <w:shd w:val="clear" w:color="auto" w:fill="FFFFFF"/>
        </w:rPr>
        <w:t>и</w:t>
      </w:r>
      <w:r w:rsidRPr="00D0116A">
        <w:rPr>
          <w:spacing w:val="-3"/>
          <w:sz w:val="28"/>
          <w:szCs w:val="28"/>
          <w:shd w:val="clear" w:color="auto" w:fill="FFFFFF"/>
        </w:rPr>
        <w:t xml:space="preserve"> данного прибора</w:t>
      </w:r>
      <w:r w:rsidR="00583688">
        <w:rPr>
          <w:spacing w:val="-3"/>
          <w:sz w:val="28"/>
          <w:szCs w:val="28"/>
          <w:shd w:val="clear" w:color="auto" w:fill="FFFFFF"/>
        </w:rPr>
        <w:t xml:space="preserve"> заключаются в следующем</w:t>
      </w:r>
      <w:r w:rsidRPr="00D0116A">
        <w:rPr>
          <w:spacing w:val="-3"/>
          <w:sz w:val="28"/>
          <w:szCs w:val="28"/>
          <w:shd w:val="clear" w:color="auto" w:fill="FFFFFF"/>
        </w:rPr>
        <w:t>:</w:t>
      </w:r>
    </w:p>
    <w:p w14:paraId="3EAA59E3" w14:textId="77777777"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sidRPr="00D0116A">
        <w:rPr>
          <w:rFonts w:ascii="Times New Roman" w:eastAsia="Times New Roman" w:hAnsi="Times New Roman" w:cs="Times New Roman"/>
          <w:spacing w:val="-3"/>
          <w:sz w:val="28"/>
          <w:szCs w:val="28"/>
          <w:lang w:eastAsia="ru-RU"/>
        </w:rPr>
        <w:t>Определ</w:t>
      </w:r>
      <w:r>
        <w:rPr>
          <w:rFonts w:ascii="Times New Roman" w:eastAsia="Times New Roman" w:hAnsi="Times New Roman" w:cs="Times New Roman"/>
          <w:spacing w:val="-3"/>
          <w:sz w:val="28"/>
          <w:szCs w:val="28"/>
          <w:lang w:eastAsia="ru-RU"/>
        </w:rPr>
        <w:t>ение</w:t>
      </w:r>
      <w:r w:rsidRPr="00D0116A">
        <w:rPr>
          <w:rFonts w:ascii="Times New Roman" w:eastAsia="Times New Roman" w:hAnsi="Times New Roman" w:cs="Times New Roman"/>
          <w:spacing w:val="-3"/>
          <w:sz w:val="28"/>
          <w:szCs w:val="28"/>
          <w:lang w:eastAsia="ru-RU"/>
        </w:rPr>
        <w:t xml:space="preserve"> алмаз</w:t>
      </w:r>
      <w:r>
        <w:rPr>
          <w:rFonts w:ascii="Times New Roman" w:eastAsia="Times New Roman" w:hAnsi="Times New Roman" w:cs="Times New Roman"/>
          <w:spacing w:val="-3"/>
          <w:sz w:val="28"/>
          <w:szCs w:val="28"/>
          <w:lang w:eastAsia="ru-RU"/>
        </w:rPr>
        <w:t>ов</w:t>
      </w:r>
      <w:r w:rsidRPr="00D0116A">
        <w:rPr>
          <w:rFonts w:ascii="Times New Roman" w:eastAsia="Times New Roman" w:hAnsi="Times New Roman" w:cs="Times New Roman"/>
          <w:spacing w:val="-3"/>
          <w:sz w:val="28"/>
          <w:szCs w:val="28"/>
          <w:lang w:eastAsia="ru-RU"/>
        </w:rPr>
        <w:t>, муассанит</w:t>
      </w:r>
      <w:r>
        <w:rPr>
          <w:rFonts w:ascii="Times New Roman" w:eastAsia="Times New Roman" w:hAnsi="Times New Roman" w:cs="Times New Roman"/>
          <w:spacing w:val="-3"/>
          <w:sz w:val="28"/>
          <w:szCs w:val="28"/>
          <w:lang w:eastAsia="ru-RU"/>
        </w:rPr>
        <w:t>ов</w:t>
      </w:r>
      <w:r w:rsidRPr="00D0116A">
        <w:rPr>
          <w:rFonts w:ascii="Times New Roman" w:eastAsia="Times New Roman" w:hAnsi="Times New Roman" w:cs="Times New Roman"/>
          <w:spacing w:val="-3"/>
          <w:sz w:val="28"/>
          <w:szCs w:val="28"/>
          <w:lang w:eastAsia="ru-RU"/>
        </w:rPr>
        <w:t xml:space="preserve"> и цветны</w:t>
      </w:r>
      <w:r>
        <w:rPr>
          <w:rFonts w:ascii="Times New Roman" w:eastAsia="Times New Roman" w:hAnsi="Times New Roman" w:cs="Times New Roman"/>
          <w:spacing w:val="-3"/>
          <w:sz w:val="28"/>
          <w:szCs w:val="28"/>
          <w:lang w:eastAsia="ru-RU"/>
        </w:rPr>
        <w:t>х</w:t>
      </w:r>
      <w:r w:rsidRPr="00D0116A">
        <w:rPr>
          <w:rFonts w:ascii="Times New Roman" w:eastAsia="Times New Roman" w:hAnsi="Times New Roman" w:cs="Times New Roman"/>
          <w:spacing w:val="-3"/>
          <w:sz w:val="28"/>
          <w:szCs w:val="28"/>
          <w:lang w:eastAsia="ru-RU"/>
        </w:rPr>
        <w:t xml:space="preserve"> камн</w:t>
      </w:r>
      <w:r>
        <w:rPr>
          <w:rFonts w:ascii="Times New Roman" w:eastAsia="Times New Roman" w:hAnsi="Times New Roman" w:cs="Times New Roman"/>
          <w:spacing w:val="-3"/>
          <w:sz w:val="28"/>
          <w:szCs w:val="28"/>
          <w:lang w:eastAsia="ru-RU"/>
        </w:rPr>
        <w:t>ей</w:t>
      </w:r>
      <w:r w:rsidRPr="00D0116A">
        <w:rPr>
          <w:rFonts w:ascii="Times New Roman" w:eastAsia="Times New Roman" w:hAnsi="Times New Roman" w:cs="Times New Roman"/>
          <w:spacing w:val="-3"/>
          <w:sz w:val="28"/>
          <w:szCs w:val="28"/>
          <w:lang w:eastAsia="ru-RU"/>
        </w:rPr>
        <w:t>.</w:t>
      </w:r>
    </w:p>
    <w:p w14:paraId="2847279E" w14:textId="77777777"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sidRPr="00D0116A">
        <w:rPr>
          <w:rFonts w:ascii="Times New Roman" w:eastAsia="Times New Roman" w:hAnsi="Times New Roman" w:cs="Times New Roman"/>
          <w:spacing w:val="-3"/>
          <w:sz w:val="28"/>
          <w:szCs w:val="28"/>
          <w:lang w:eastAsia="ru-RU"/>
        </w:rPr>
        <w:t>Мгновенно</w:t>
      </w:r>
      <w:r>
        <w:rPr>
          <w:rFonts w:ascii="Times New Roman" w:eastAsia="Times New Roman" w:hAnsi="Times New Roman" w:cs="Times New Roman"/>
          <w:spacing w:val="-3"/>
          <w:sz w:val="28"/>
          <w:szCs w:val="28"/>
          <w:lang w:eastAsia="ru-RU"/>
        </w:rPr>
        <w:t>е</w:t>
      </w:r>
      <w:r w:rsidRPr="00D0116A">
        <w:rPr>
          <w:rFonts w:ascii="Times New Roman" w:eastAsia="Times New Roman" w:hAnsi="Times New Roman" w:cs="Times New Roman"/>
          <w:spacing w:val="-3"/>
          <w:sz w:val="28"/>
          <w:szCs w:val="28"/>
          <w:lang w:eastAsia="ru-RU"/>
        </w:rPr>
        <w:t xml:space="preserve"> отображ</w:t>
      </w:r>
      <w:r>
        <w:rPr>
          <w:rFonts w:ascii="Times New Roman" w:eastAsia="Times New Roman" w:hAnsi="Times New Roman" w:cs="Times New Roman"/>
          <w:spacing w:val="-3"/>
          <w:sz w:val="28"/>
          <w:szCs w:val="28"/>
          <w:lang w:eastAsia="ru-RU"/>
        </w:rPr>
        <w:t>ение</w:t>
      </w:r>
      <w:r w:rsidRPr="00D0116A">
        <w:rPr>
          <w:rFonts w:ascii="Times New Roman" w:eastAsia="Times New Roman" w:hAnsi="Times New Roman" w:cs="Times New Roman"/>
          <w:spacing w:val="-3"/>
          <w:sz w:val="28"/>
          <w:szCs w:val="28"/>
          <w:lang w:eastAsia="ru-RU"/>
        </w:rPr>
        <w:t xml:space="preserve"> показател</w:t>
      </w:r>
      <w:r>
        <w:rPr>
          <w:rFonts w:ascii="Times New Roman" w:eastAsia="Times New Roman" w:hAnsi="Times New Roman" w:cs="Times New Roman"/>
          <w:spacing w:val="-3"/>
          <w:sz w:val="28"/>
          <w:szCs w:val="28"/>
          <w:lang w:eastAsia="ru-RU"/>
        </w:rPr>
        <w:t>я</w:t>
      </w:r>
      <w:r w:rsidRPr="00D0116A">
        <w:rPr>
          <w:rFonts w:ascii="Times New Roman" w:eastAsia="Times New Roman" w:hAnsi="Times New Roman" w:cs="Times New Roman"/>
          <w:spacing w:val="-3"/>
          <w:sz w:val="28"/>
          <w:szCs w:val="28"/>
          <w:lang w:eastAsia="ru-RU"/>
        </w:rPr>
        <w:t xml:space="preserve"> преломления RI минерала.</w:t>
      </w:r>
    </w:p>
    <w:p w14:paraId="4CC79D2F" w14:textId="471EAB8E"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Возможность</w:t>
      </w:r>
      <w:r w:rsidRPr="00D0116A">
        <w:rPr>
          <w:rFonts w:ascii="Times New Roman" w:eastAsia="Times New Roman" w:hAnsi="Times New Roman" w:cs="Times New Roman"/>
          <w:spacing w:val="-3"/>
          <w:sz w:val="28"/>
          <w:szCs w:val="28"/>
          <w:lang w:eastAsia="ru-RU"/>
        </w:rPr>
        <w:t xml:space="preserve"> последовательно</w:t>
      </w:r>
      <w:r w:rsidR="00583688">
        <w:rPr>
          <w:rFonts w:ascii="Times New Roman" w:eastAsia="Times New Roman" w:hAnsi="Times New Roman" w:cs="Times New Roman"/>
          <w:spacing w:val="-3"/>
          <w:sz w:val="28"/>
          <w:szCs w:val="28"/>
          <w:lang w:eastAsia="ru-RU"/>
        </w:rPr>
        <w:t>го</w:t>
      </w:r>
      <w:r w:rsidRPr="00D0116A">
        <w:rPr>
          <w:rFonts w:ascii="Times New Roman" w:eastAsia="Times New Roman" w:hAnsi="Times New Roman" w:cs="Times New Roman"/>
          <w:spacing w:val="-3"/>
          <w:sz w:val="28"/>
          <w:szCs w:val="28"/>
          <w:lang w:eastAsia="ru-RU"/>
        </w:rPr>
        <w:t xml:space="preserve"> выб</w:t>
      </w:r>
      <w:r w:rsidR="00583688">
        <w:rPr>
          <w:rFonts w:ascii="Times New Roman" w:eastAsia="Times New Roman" w:hAnsi="Times New Roman" w:cs="Times New Roman"/>
          <w:spacing w:val="-3"/>
          <w:sz w:val="28"/>
          <w:szCs w:val="28"/>
          <w:lang w:eastAsia="ru-RU"/>
        </w:rPr>
        <w:t>ора</w:t>
      </w:r>
      <w:r w:rsidRPr="00D0116A">
        <w:rPr>
          <w:rFonts w:ascii="Times New Roman" w:eastAsia="Times New Roman" w:hAnsi="Times New Roman" w:cs="Times New Roman"/>
          <w:spacing w:val="-3"/>
          <w:sz w:val="28"/>
          <w:szCs w:val="28"/>
          <w:lang w:eastAsia="ru-RU"/>
        </w:rPr>
        <w:t xml:space="preserve"> из </w:t>
      </w:r>
      <w:r w:rsidR="00583688">
        <w:rPr>
          <w:rFonts w:ascii="Times New Roman" w:eastAsia="Times New Roman" w:hAnsi="Times New Roman" w:cs="Times New Roman"/>
          <w:spacing w:val="-3"/>
          <w:sz w:val="28"/>
          <w:szCs w:val="28"/>
          <w:lang w:eastAsia="ru-RU"/>
        </w:rPr>
        <w:t>ряда</w:t>
      </w:r>
      <w:r w:rsidRPr="00D0116A">
        <w:rPr>
          <w:rFonts w:ascii="Times New Roman" w:eastAsia="Times New Roman" w:hAnsi="Times New Roman" w:cs="Times New Roman"/>
          <w:spacing w:val="-3"/>
          <w:sz w:val="28"/>
          <w:szCs w:val="28"/>
          <w:lang w:eastAsia="ru-RU"/>
        </w:rPr>
        <w:t xml:space="preserve"> возможных драгоценных камней </w:t>
      </w:r>
      <w:r w:rsidR="00583688">
        <w:rPr>
          <w:rFonts w:ascii="Times New Roman" w:eastAsia="Times New Roman" w:hAnsi="Times New Roman" w:cs="Times New Roman"/>
          <w:spacing w:val="-3"/>
          <w:sz w:val="28"/>
          <w:szCs w:val="28"/>
          <w:lang w:eastAsia="ru-RU"/>
        </w:rPr>
        <w:t xml:space="preserve">путем </w:t>
      </w:r>
      <w:r w:rsidRPr="00D0116A">
        <w:rPr>
          <w:rFonts w:ascii="Times New Roman" w:eastAsia="Times New Roman" w:hAnsi="Times New Roman" w:cs="Times New Roman"/>
          <w:spacing w:val="-3"/>
          <w:sz w:val="28"/>
          <w:szCs w:val="28"/>
          <w:lang w:eastAsia="ru-RU"/>
        </w:rPr>
        <w:t>у</w:t>
      </w:r>
      <w:r w:rsidR="00583688">
        <w:rPr>
          <w:rFonts w:ascii="Times New Roman" w:eastAsia="Times New Roman" w:hAnsi="Times New Roman" w:cs="Times New Roman"/>
          <w:spacing w:val="-3"/>
          <w:sz w:val="28"/>
          <w:szCs w:val="28"/>
          <w:lang w:eastAsia="ru-RU"/>
        </w:rPr>
        <w:t>казания</w:t>
      </w:r>
      <w:r w:rsidRPr="00D0116A">
        <w:rPr>
          <w:rFonts w:ascii="Times New Roman" w:eastAsia="Times New Roman" w:hAnsi="Times New Roman" w:cs="Times New Roman"/>
          <w:spacing w:val="-3"/>
          <w:sz w:val="28"/>
          <w:szCs w:val="28"/>
          <w:lang w:eastAsia="ru-RU"/>
        </w:rPr>
        <w:t xml:space="preserve"> R.I., цвета, твердости и удельного веса.</w:t>
      </w:r>
    </w:p>
    <w:p w14:paraId="20E5E42D" w14:textId="77777777"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Возможность проведения т</w:t>
      </w:r>
      <w:r w:rsidRPr="00D0116A">
        <w:rPr>
          <w:rFonts w:ascii="Times New Roman" w:eastAsia="Times New Roman" w:hAnsi="Times New Roman" w:cs="Times New Roman"/>
          <w:spacing w:val="-3"/>
          <w:sz w:val="28"/>
          <w:szCs w:val="28"/>
          <w:lang w:eastAsia="ru-RU"/>
        </w:rPr>
        <w:t>ест</w:t>
      </w:r>
      <w:r>
        <w:rPr>
          <w:rFonts w:ascii="Times New Roman" w:eastAsia="Times New Roman" w:hAnsi="Times New Roman" w:cs="Times New Roman"/>
          <w:spacing w:val="-3"/>
          <w:sz w:val="28"/>
          <w:szCs w:val="28"/>
          <w:lang w:eastAsia="ru-RU"/>
        </w:rPr>
        <w:t>а</w:t>
      </w:r>
      <w:r w:rsidRPr="00D0116A">
        <w:rPr>
          <w:rFonts w:ascii="Times New Roman" w:eastAsia="Times New Roman" w:hAnsi="Times New Roman" w:cs="Times New Roman"/>
          <w:spacing w:val="-3"/>
          <w:sz w:val="28"/>
          <w:szCs w:val="28"/>
          <w:lang w:eastAsia="ru-RU"/>
        </w:rPr>
        <w:t xml:space="preserve"> на прозрачных драгоценных камнях с плоской полированной поверхностью.</w:t>
      </w:r>
    </w:p>
    <w:p w14:paraId="2E6F4C7E" w14:textId="77777777" w:rsidR="00D0116A" w:rsidRPr="00D0116A" w:rsidRDefault="008465F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П</w:t>
      </w:r>
      <w:r w:rsidR="00D0116A" w:rsidRPr="00D0116A">
        <w:rPr>
          <w:rFonts w:ascii="Times New Roman" w:eastAsia="Times New Roman" w:hAnsi="Times New Roman" w:cs="Times New Roman"/>
          <w:spacing w:val="-3"/>
          <w:sz w:val="28"/>
          <w:szCs w:val="28"/>
          <w:lang w:eastAsia="ru-RU"/>
        </w:rPr>
        <w:t>одтверждени</w:t>
      </w:r>
      <w:r>
        <w:rPr>
          <w:rFonts w:ascii="Times New Roman" w:eastAsia="Times New Roman" w:hAnsi="Times New Roman" w:cs="Times New Roman"/>
          <w:spacing w:val="-3"/>
          <w:sz w:val="28"/>
          <w:szCs w:val="28"/>
          <w:lang w:eastAsia="ru-RU"/>
        </w:rPr>
        <w:t>е</w:t>
      </w:r>
      <w:r w:rsidR="00D0116A" w:rsidRPr="00D0116A">
        <w:rPr>
          <w:rFonts w:ascii="Times New Roman" w:eastAsia="Times New Roman" w:hAnsi="Times New Roman" w:cs="Times New Roman"/>
          <w:spacing w:val="-3"/>
          <w:sz w:val="28"/>
          <w:szCs w:val="28"/>
          <w:lang w:eastAsia="ru-RU"/>
        </w:rPr>
        <w:t xml:space="preserve"> и разделени</w:t>
      </w:r>
      <w:r>
        <w:rPr>
          <w:rFonts w:ascii="Times New Roman" w:eastAsia="Times New Roman" w:hAnsi="Times New Roman" w:cs="Times New Roman"/>
          <w:spacing w:val="-3"/>
          <w:sz w:val="28"/>
          <w:szCs w:val="28"/>
          <w:lang w:eastAsia="ru-RU"/>
        </w:rPr>
        <w:t>е</w:t>
      </w:r>
      <w:r w:rsidR="00D0116A" w:rsidRPr="00D0116A">
        <w:rPr>
          <w:rFonts w:ascii="Times New Roman" w:eastAsia="Times New Roman" w:hAnsi="Times New Roman" w:cs="Times New Roman"/>
          <w:spacing w:val="-3"/>
          <w:sz w:val="28"/>
          <w:szCs w:val="28"/>
          <w:lang w:eastAsia="ru-RU"/>
        </w:rPr>
        <w:t xml:space="preserve"> драгоценных камней.</w:t>
      </w:r>
    </w:p>
    <w:p w14:paraId="7ED655D0" w14:textId="77777777"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Высокая </w:t>
      </w:r>
      <w:r w:rsidRPr="00D0116A">
        <w:rPr>
          <w:rFonts w:ascii="Times New Roman" w:eastAsia="Times New Roman" w:hAnsi="Times New Roman" w:cs="Times New Roman"/>
          <w:spacing w:val="-3"/>
          <w:sz w:val="28"/>
          <w:szCs w:val="28"/>
          <w:lang w:eastAsia="ru-RU"/>
        </w:rPr>
        <w:t>скорость при идентификации драгоценных камней.</w:t>
      </w:r>
    </w:p>
    <w:p w14:paraId="7FA6F6CF" w14:textId="6DF3C8E4"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Отсутствие </w:t>
      </w:r>
      <w:r w:rsidR="00583688">
        <w:rPr>
          <w:rFonts w:ascii="Times New Roman" w:eastAsia="Times New Roman" w:hAnsi="Times New Roman" w:cs="Times New Roman"/>
          <w:spacing w:val="-3"/>
          <w:sz w:val="28"/>
          <w:szCs w:val="28"/>
          <w:lang w:eastAsia="ru-RU"/>
        </w:rPr>
        <w:t xml:space="preserve">потребности </w:t>
      </w:r>
      <w:r w:rsidRPr="00D0116A">
        <w:rPr>
          <w:rFonts w:ascii="Times New Roman" w:eastAsia="Times New Roman" w:hAnsi="Times New Roman" w:cs="Times New Roman"/>
          <w:spacing w:val="-3"/>
          <w:sz w:val="28"/>
          <w:szCs w:val="28"/>
          <w:lang w:eastAsia="ru-RU"/>
        </w:rPr>
        <w:t>RI жидкост</w:t>
      </w:r>
      <w:r>
        <w:rPr>
          <w:rFonts w:ascii="Times New Roman" w:eastAsia="Times New Roman" w:hAnsi="Times New Roman" w:cs="Times New Roman"/>
          <w:spacing w:val="-3"/>
          <w:sz w:val="28"/>
          <w:szCs w:val="28"/>
          <w:lang w:eastAsia="ru-RU"/>
        </w:rPr>
        <w:t>и</w:t>
      </w:r>
      <w:r w:rsidRPr="00D0116A">
        <w:rPr>
          <w:rFonts w:ascii="Times New Roman" w:eastAsia="Times New Roman" w:hAnsi="Times New Roman" w:cs="Times New Roman"/>
          <w:spacing w:val="-3"/>
          <w:sz w:val="28"/>
          <w:szCs w:val="28"/>
          <w:lang w:eastAsia="ru-RU"/>
        </w:rPr>
        <w:t>.</w:t>
      </w:r>
    </w:p>
    <w:p w14:paraId="435752EB" w14:textId="772A9550" w:rsidR="00D0116A" w:rsidRPr="00D0116A"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sidRPr="00D0116A">
        <w:rPr>
          <w:rFonts w:ascii="Times New Roman" w:eastAsia="Times New Roman" w:hAnsi="Times New Roman" w:cs="Times New Roman"/>
          <w:spacing w:val="-3"/>
          <w:sz w:val="28"/>
          <w:szCs w:val="28"/>
          <w:lang w:eastAsia="ru-RU"/>
        </w:rPr>
        <w:t>Надежн</w:t>
      </w:r>
      <w:r w:rsidR="00583688">
        <w:rPr>
          <w:rFonts w:ascii="Times New Roman" w:eastAsia="Times New Roman" w:hAnsi="Times New Roman" w:cs="Times New Roman"/>
          <w:spacing w:val="-3"/>
          <w:sz w:val="28"/>
          <w:szCs w:val="28"/>
          <w:lang w:eastAsia="ru-RU"/>
        </w:rPr>
        <w:t>ые</w:t>
      </w:r>
      <w:r w:rsidRPr="00D0116A">
        <w:rPr>
          <w:rFonts w:ascii="Times New Roman" w:eastAsia="Times New Roman" w:hAnsi="Times New Roman" w:cs="Times New Roman"/>
          <w:spacing w:val="-3"/>
          <w:sz w:val="28"/>
          <w:szCs w:val="28"/>
          <w:lang w:eastAsia="ru-RU"/>
        </w:rPr>
        <w:t xml:space="preserve"> результат</w:t>
      </w:r>
      <w:r w:rsidR="00583688">
        <w:rPr>
          <w:rFonts w:ascii="Times New Roman" w:eastAsia="Times New Roman" w:hAnsi="Times New Roman" w:cs="Times New Roman"/>
          <w:spacing w:val="-3"/>
          <w:sz w:val="28"/>
          <w:szCs w:val="28"/>
          <w:lang w:eastAsia="ru-RU"/>
        </w:rPr>
        <w:t>ы</w:t>
      </w:r>
      <w:r w:rsidRPr="00D0116A">
        <w:rPr>
          <w:rFonts w:ascii="Times New Roman" w:eastAsia="Times New Roman" w:hAnsi="Times New Roman" w:cs="Times New Roman"/>
          <w:spacing w:val="-3"/>
          <w:sz w:val="28"/>
          <w:szCs w:val="28"/>
          <w:lang w:eastAsia="ru-RU"/>
        </w:rPr>
        <w:t xml:space="preserve"> измерений.</w:t>
      </w:r>
    </w:p>
    <w:p w14:paraId="0814D49F" w14:textId="73AD04B1" w:rsidR="0029792E" w:rsidRPr="0029792E" w:rsidRDefault="00D0116A" w:rsidP="0029792E">
      <w:pPr>
        <w:numPr>
          <w:ilvl w:val="0"/>
          <w:numId w:val="7"/>
        </w:numPr>
        <w:shd w:val="clear" w:color="auto" w:fill="FFFFFF"/>
        <w:spacing w:before="288" w:after="288" w:line="360" w:lineRule="auto"/>
        <w:jc w:val="both"/>
        <w:rPr>
          <w:rFonts w:ascii="Times New Roman" w:eastAsia="Times New Roman" w:hAnsi="Times New Roman" w:cs="Times New Roman"/>
          <w:spacing w:val="-3"/>
          <w:sz w:val="28"/>
          <w:szCs w:val="28"/>
          <w:lang w:eastAsia="ru-RU"/>
        </w:rPr>
      </w:pPr>
      <w:r w:rsidRPr="00D0116A">
        <w:rPr>
          <w:rFonts w:ascii="Times New Roman" w:eastAsia="Times New Roman" w:hAnsi="Times New Roman" w:cs="Times New Roman"/>
          <w:spacing w:val="-3"/>
          <w:sz w:val="28"/>
          <w:szCs w:val="28"/>
          <w:lang w:eastAsia="ru-RU"/>
        </w:rPr>
        <w:t>Четк</w:t>
      </w:r>
      <w:r>
        <w:rPr>
          <w:rFonts w:ascii="Times New Roman" w:eastAsia="Times New Roman" w:hAnsi="Times New Roman" w:cs="Times New Roman"/>
          <w:spacing w:val="-3"/>
          <w:sz w:val="28"/>
          <w:szCs w:val="28"/>
          <w:lang w:eastAsia="ru-RU"/>
        </w:rPr>
        <w:t>ость</w:t>
      </w:r>
      <w:r w:rsidRPr="00D0116A">
        <w:rPr>
          <w:rFonts w:ascii="Times New Roman" w:eastAsia="Times New Roman" w:hAnsi="Times New Roman" w:cs="Times New Roman"/>
          <w:spacing w:val="-3"/>
          <w:sz w:val="28"/>
          <w:szCs w:val="28"/>
          <w:lang w:eastAsia="ru-RU"/>
        </w:rPr>
        <w:t xml:space="preserve"> и контраст</w:t>
      </w:r>
      <w:r>
        <w:rPr>
          <w:rFonts w:ascii="Times New Roman" w:eastAsia="Times New Roman" w:hAnsi="Times New Roman" w:cs="Times New Roman"/>
          <w:spacing w:val="-3"/>
          <w:sz w:val="28"/>
          <w:szCs w:val="28"/>
          <w:lang w:eastAsia="ru-RU"/>
        </w:rPr>
        <w:t>ность</w:t>
      </w:r>
      <w:r w:rsidRPr="00D0116A">
        <w:rPr>
          <w:rFonts w:ascii="Times New Roman" w:eastAsia="Times New Roman" w:hAnsi="Times New Roman" w:cs="Times New Roman"/>
          <w:spacing w:val="-3"/>
          <w:sz w:val="28"/>
          <w:szCs w:val="28"/>
          <w:lang w:eastAsia="ru-RU"/>
        </w:rPr>
        <w:t xml:space="preserve"> диспле</w:t>
      </w:r>
      <w:r>
        <w:rPr>
          <w:rFonts w:ascii="Times New Roman" w:eastAsia="Times New Roman" w:hAnsi="Times New Roman" w:cs="Times New Roman"/>
          <w:spacing w:val="-3"/>
          <w:sz w:val="28"/>
          <w:szCs w:val="28"/>
          <w:lang w:eastAsia="ru-RU"/>
        </w:rPr>
        <w:t>я</w:t>
      </w:r>
      <w:r w:rsidRPr="00D0116A">
        <w:rPr>
          <w:rFonts w:ascii="Times New Roman" w:eastAsia="Times New Roman" w:hAnsi="Times New Roman" w:cs="Times New Roman"/>
          <w:spacing w:val="-3"/>
          <w:sz w:val="28"/>
          <w:szCs w:val="28"/>
          <w:lang w:eastAsia="ru-RU"/>
        </w:rPr>
        <w:t xml:space="preserve"> для </w:t>
      </w:r>
      <w:r w:rsidR="00583688">
        <w:rPr>
          <w:rFonts w:ascii="Times New Roman" w:eastAsia="Times New Roman" w:hAnsi="Times New Roman" w:cs="Times New Roman"/>
          <w:spacing w:val="-3"/>
          <w:sz w:val="28"/>
          <w:szCs w:val="28"/>
          <w:lang w:eastAsia="ru-RU"/>
        </w:rPr>
        <w:t>легкого считывания результатов</w:t>
      </w:r>
      <w:r w:rsidRPr="00D0116A">
        <w:rPr>
          <w:rFonts w:ascii="Times New Roman" w:eastAsia="Times New Roman" w:hAnsi="Times New Roman" w:cs="Times New Roman"/>
          <w:spacing w:val="-3"/>
          <w:sz w:val="28"/>
          <w:szCs w:val="28"/>
          <w:lang w:eastAsia="ru-RU"/>
        </w:rPr>
        <w:t xml:space="preserve"> измерений.</w:t>
      </w:r>
    </w:p>
    <w:p w14:paraId="222D83AC" w14:textId="28712261" w:rsidR="0029792E" w:rsidRDefault="0029792E" w:rsidP="0029792E">
      <w:pPr>
        <w:shd w:val="clear" w:color="auto" w:fill="FFFFFF"/>
        <w:spacing w:after="450" w:line="360" w:lineRule="auto"/>
        <w:ind w:left="360"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же </w:t>
      </w:r>
      <w:r w:rsidR="00B0577B">
        <w:rPr>
          <w:rFonts w:ascii="Times New Roman" w:eastAsia="Times New Roman" w:hAnsi="Times New Roman" w:cs="Times New Roman"/>
          <w:sz w:val="28"/>
          <w:szCs w:val="28"/>
          <w:lang w:eastAsia="ru-RU"/>
        </w:rPr>
        <w:t>таможенными органами используется</w:t>
      </w:r>
      <w:r w:rsidR="00C153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00E41BCE" w:rsidRPr="0029792E">
        <w:rPr>
          <w:rFonts w:ascii="Times New Roman" w:eastAsia="Times New Roman" w:hAnsi="Times New Roman" w:cs="Times New Roman"/>
          <w:sz w:val="28"/>
          <w:szCs w:val="28"/>
          <w:lang w:eastAsia="ru-RU"/>
        </w:rPr>
        <w:t>нализатор электрохимический «Дельта-1» – специальн</w:t>
      </w:r>
      <w:r w:rsidR="00B0577B">
        <w:rPr>
          <w:rFonts w:ascii="Times New Roman" w:eastAsia="Times New Roman" w:hAnsi="Times New Roman" w:cs="Times New Roman"/>
          <w:sz w:val="28"/>
          <w:szCs w:val="28"/>
          <w:lang w:eastAsia="ru-RU"/>
        </w:rPr>
        <w:t>ое устройство</w:t>
      </w:r>
      <w:r w:rsidR="00E41BCE" w:rsidRPr="0029792E">
        <w:rPr>
          <w:rFonts w:ascii="Times New Roman" w:eastAsia="Times New Roman" w:hAnsi="Times New Roman" w:cs="Times New Roman"/>
          <w:sz w:val="28"/>
          <w:szCs w:val="28"/>
          <w:lang w:eastAsia="ru-RU"/>
        </w:rPr>
        <w:t xml:space="preserve"> российского производства. </w:t>
      </w:r>
      <w:r w:rsidR="00B0577B">
        <w:rPr>
          <w:rFonts w:ascii="Times New Roman" w:eastAsia="Times New Roman" w:hAnsi="Times New Roman" w:cs="Times New Roman"/>
          <w:sz w:val="28"/>
          <w:szCs w:val="28"/>
          <w:lang w:eastAsia="ru-RU"/>
        </w:rPr>
        <w:t>Данный прибор</w:t>
      </w:r>
      <w:r w:rsidR="00E41BCE" w:rsidRPr="0029792E">
        <w:rPr>
          <w:rFonts w:ascii="Times New Roman" w:eastAsia="Times New Roman" w:hAnsi="Times New Roman" w:cs="Times New Roman"/>
          <w:sz w:val="28"/>
          <w:szCs w:val="28"/>
          <w:lang w:eastAsia="ru-RU"/>
        </w:rPr>
        <w:t xml:space="preserve"> </w:t>
      </w:r>
      <w:r w:rsidR="00B0577B">
        <w:rPr>
          <w:rFonts w:ascii="Times New Roman" w:eastAsia="Times New Roman" w:hAnsi="Times New Roman" w:cs="Times New Roman"/>
          <w:sz w:val="28"/>
          <w:szCs w:val="28"/>
          <w:lang w:eastAsia="ru-RU"/>
        </w:rPr>
        <w:t xml:space="preserve">применяется </w:t>
      </w:r>
      <w:r w:rsidR="00E41BCE" w:rsidRPr="0029792E">
        <w:rPr>
          <w:rFonts w:ascii="Times New Roman" w:eastAsia="Times New Roman" w:hAnsi="Times New Roman" w:cs="Times New Roman"/>
          <w:sz w:val="28"/>
          <w:szCs w:val="28"/>
          <w:lang w:eastAsia="ru-RU"/>
        </w:rPr>
        <w:t xml:space="preserve">для </w:t>
      </w:r>
      <w:r w:rsidR="00B0577B">
        <w:rPr>
          <w:rFonts w:ascii="Times New Roman" w:eastAsia="Times New Roman" w:hAnsi="Times New Roman" w:cs="Times New Roman"/>
          <w:sz w:val="28"/>
          <w:szCs w:val="28"/>
          <w:lang w:eastAsia="ru-RU"/>
        </w:rPr>
        <w:t xml:space="preserve">быстрой </w:t>
      </w:r>
      <w:r w:rsidR="00E41BCE" w:rsidRPr="0029792E">
        <w:rPr>
          <w:rFonts w:ascii="Times New Roman" w:eastAsia="Times New Roman" w:hAnsi="Times New Roman" w:cs="Times New Roman"/>
          <w:sz w:val="28"/>
          <w:szCs w:val="28"/>
          <w:lang w:eastAsia="ru-RU"/>
        </w:rPr>
        <w:t xml:space="preserve">идентификации драгоценных металлов и сплавов. Помимо золота, платины и серебра, </w:t>
      </w:r>
      <w:r w:rsidR="00E41BCE" w:rsidRPr="0029792E">
        <w:rPr>
          <w:rFonts w:ascii="Times New Roman" w:eastAsia="Times New Roman" w:hAnsi="Times New Roman" w:cs="Times New Roman"/>
          <w:sz w:val="28"/>
          <w:szCs w:val="28"/>
          <w:lang w:eastAsia="ru-RU"/>
        </w:rPr>
        <w:lastRenderedPageBreak/>
        <w:t>анализатор применяется для идентификации ювелирных (драгоценных) камней: алмаза, корунда, берилла, циркона.</w:t>
      </w:r>
    </w:p>
    <w:p w14:paraId="472121E5" w14:textId="4411E04C" w:rsidR="00C153BE" w:rsidRDefault="00C153BE" w:rsidP="00C153BE">
      <w:pPr>
        <w:shd w:val="clear" w:color="auto" w:fill="FFFFFF"/>
        <w:spacing w:after="450" w:line="360" w:lineRule="auto"/>
        <w:ind w:left="360"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 действия</w:t>
      </w:r>
      <w:r w:rsidR="0029792E" w:rsidRPr="0029792E">
        <w:rPr>
          <w:rFonts w:ascii="Times New Roman" w:eastAsia="Times New Roman" w:hAnsi="Times New Roman" w:cs="Times New Roman"/>
          <w:sz w:val="28"/>
          <w:szCs w:val="28"/>
          <w:lang w:eastAsia="ru-RU"/>
        </w:rPr>
        <w:t xml:space="preserve"> </w:t>
      </w:r>
      <w:r w:rsidR="00635630" w:rsidRPr="0029792E">
        <w:rPr>
          <w:rFonts w:ascii="Times New Roman" w:eastAsia="Times New Roman" w:hAnsi="Times New Roman" w:cs="Times New Roman"/>
          <w:sz w:val="28"/>
          <w:szCs w:val="28"/>
          <w:lang w:eastAsia="ru-RU"/>
        </w:rPr>
        <w:t xml:space="preserve">«Дельта-1» </w:t>
      </w:r>
      <w:r w:rsidR="0029792E" w:rsidRPr="0029792E">
        <w:rPr>
          <w:rFonts w:ascii="Times New Roman" w:eastAsia="Times New Roman" w:hAnsi="Times New Roman" w:cs="Times New Roman"/>
          <w:sz w:val="28"/>
          <w:szCs w:val="28"/>
          <w:lang w:eastAsia="ru-RU"/>
        </w:rPr>
        <w:t xml:space="preserve">основан на измерении </w:t>
      </w:r>
      <w:proofErr w:type="spellStart"/>
      <w:r w:rsidR="0029792E" w:rsidRPr="0029792E">
        <w:rPr>
          <w:rFonts w:ascii="Times New Roman" w:eastAsia="Times New Roman" w:hAnsi="Times New Roman" w:cs="Times New Roman"/>
          <w:sz w:val="28"/>
          <w:szCs w:val="28"/>
          <w:lang w:eastAsia="ru-RU"/>
        </w:rPr>
        <w:t>температуропроводности</w:t>
      </w:r>
      <w:proofErr w:type="spellEnd"/>
      <w:r w:rsidR="0029792E" w:rsidRPr="0029792E">
        <w:rPr>
          <w:rFonts w:ascii="Times New Roman" w:eastAsia="Times New Roman" w:hAnsi="Times New Roman" w:cs="Times New Roman"/>
          <w:sz w:val="28"/>
          <w:szCs w:val="28"/>
          <w:lang w:eastAsia="ru-RU"/>
        </w:rPr>
        <w:t>,</w:t>
      </w:r>
      <w:r w:rsidR="00635630">
        <w:rPr>
          <w:rFonts w:ascii="Times New Roman" w:eastAsia="Times New Roman" w:hAnsi="Times New Roman" w:cs="Times New Roman"/>
          <w:sz w:val="28"/>
          <w:szCs w:val="28"/>
          <w:lang w:eastAsia="ru-RU"/>
        </w:rPr>
        <w:t xml:space="preserve"> которая</w:t>
      </w:r>
      <w:r w:rsidR="0029792E" w:rsidRPr="0029792E">
        <w:rPr>
          <w:rFonts w:ascii="Times New Roman" w:eastAsia="Times New Roman" w:hAnsi="Times New Roman" w:cs="Times New Roman"/>
          <w:sz w:val="28"/>
          <w:szCs w:val="28"/>
          <w:lang w:eastAsia="ru-RU"/>
        </w:rPr>
        <w:t xml:space="preserve"> пропорциональ</w:t>
      </w:r>
      <w:r w:rsidR="00635630">
        <w:rPr>
          <w:rFonts w:ascii="Times New Roman" w:eastAsia="Times New Roman" w:hAnsi="Times New Roman" w:cs="Times New Roman"/>
          <w:sz w:val="28"/>
          <w:szCs w:val="28"/>
          <w:lang w:eastAsia="ru-RU"/>
        </w:rPr>
        <w:t xml:space="preserve">на </w:t>
      </w:r>
      <w:r w:rsidR="0029792E" w:rsidRPr="0029792E">
        <w:rPr>
          <w:rFonts w:ascii="Times New Roman" w:eastAsia="Times New Roman" w:hAnsi="Times New Roman" w:cs="Times New Roman"/>
          <w:sz w:val="28"/>
          <w:szCs w:val="28"/>
          <w:lang w:eastAsia="ru-RU"/>
        </w:rPr>
        <w:t>коэффициенту теплопроводности вещества. Используя этот принцип, можно определ</w:t>
      </w:r>
      <w:r w:rsidR="00635630">
        <w:rPr>
          <w:rFonts w:ascii="Times New Roman" w:eastAsia="Times New Roman" w:hAnsi="Times New Roman" w:cs="Times New Roman"/>
          <w:sz w:val="28"/>
          <w:szCs w:val="28"/>
          <w:lang w:eastAsia="ru-RU"/>
        </w:rPr>
        <w:t>и</w:t>
      </w:r>
      <w:r w:rsidR="0029792E" w:rsidRPr="0029792E">
        <w:rPr>
          <w:rFonts w:ascii="Times New Roman" w:eastAsia="Times New Roman" w:hAnsi="Times New Roman" w:cs="Times New Roman"/>
          <w:sz w:val="28"/>
          <w:szCs w:val="28"/>
          <w:lang w:eastAsia="ru-RU"/>
        </w:rPr>
        <w:t xml:space="preserve">ть минералы с </w:t>
      </w:r>
      <w:r w:rsidR="00635630">
        <w:rPr>
          <w:rFonts w:ascii="Times New Roman" w:eastAsia="Times New Roman" w:hAnsi="Times New Roman" w:cs="Times New Roman"/>
          <w:sz w:val="28"/>
          <w:szCs w:val="28"/>
          <w:lang w:eastAsia="ru-RU"/>
        </w:rPr>
        <w:t>высокой</w:t>
      </w:r>
      <w:r w:rsidR="0029792E" w:rsidRPr="0029792E">
        <w:rPr>
          <w:rFonts w:ascii="Times New Roman" w:eastAsia="Times New Roman" w:hAnsi="Times New Roman" w:cs="Times New Roman"/>
          <w:sz w:val="28"/>
          <w:szCs w:val="28"/>
          <w:lang w:eastAsia="ru-RU"/>
        </w:rPr>
        <w:t xml:space="preserve"> теплопроводностью (в частности, алмазы), выделив их из ряда других камней.</w:t>
      </w:r>
    </w:p>
    <w:p w14:paraId="5D1E21CF" w14:textId="529F8929" w:rsidR="00C153BE" w:rsidRPr="00C153BE" w:rsidRDefault="00C153BE" w:rsidP="00C153BE">
      <w:pPr>
        <w:shd w:val="clear" w:color="auto" w:fill="FFFFFF"/>
        <w:spacing w:after="450" w:line="360" w:lineRule="auto"/>
        <w:ind w:left="360" w:firstLine="348"/>
        <w:jc w:val="both"/>
        <w:rPr>
          <w:rFonts w:ascii="Times New Roman" w:eastAsia="Times New Roman" w:hAnsi="Times New Roman" w:cs="Times New Roman"/>
          <w:sz w:val="28"/>
          <w:szCs w:val="28"/>
          <w:lang w:eastAsia="ru-RU"/>
        </w:rPr>
      </w:pPr>
      <w:r w:rsidRPr="00C153BE">
        <w:rPr>
          <w:rFonts w:ascii="Times New Roman" w:hAnsi="Times New Roman" w:cs="Times New Roman"/>
          <w:color w:val="000000"/>
          <w:sz w:val="28"/>
          <w:szCs w:val="28"/>
          <w:shd w:val="clear" w:color="auto" w:fill="FFFFFF"/>
        </w:rPr>
        <w:t xml:space="preserve">Идентификация </w:t>
      </w:r>
      <w:r w:rsidR="00E0287F">
        <w:rPr>
          <w:rFonts w:ascii="Times New Roman" w:hAnsi="Times New Roman" w:cs="Times New Roman"/>
          <w:color w:val="000000"/>
          <w:sz w:val="28"/>
          <w:szCs w:val="28"/>
          <w:shd w:val="clear" w:color="auto" w:fill="FFFFFF"/>
        </w:rPr>
        <w:t>производится с помощью</w:t>
      </w:r>
      <w:r w:rsidRPr="00C153BE">
        <w:rPr>
          <w:rFonts w:ascii="Times New Roman" w:hAnsi="Times New Roman" w:cs="Times New Roman"/>
          <w:color w:val="000000"/>
          <w:sz w:val="28"/>
          <w:szCs w:val="28"/>
          <w:shd w:val="clear" w:color="auto" w:fill="FFFFFF"/>
        </w:rPr>
        <w:t xml:space="preserve"> иглы датчика, нагретой до нужной температуры. Игл</w:t>
      </w:r>
      <w:r w:rsidR="00E0287F">
        <w:rPr>
          <w:rFonts w:ascii="Times New Roman" w:hAnsi="Times New Roman" w:cs="Times New Roman"/>
          <w:color w:val="000000"/>
          <w:sz w:val="28"/>
          <w:szCs w:val="28"/>
          <w:shd w:val="clear" w:color="auto" w:fill="FFFFFF"/>
        </w:rPr>
        <w:t>у</w:t>
      </w:r>
      <w:r w:rsidRPr="00C153BE">
        <w:rPr>
          <w:rFonts w:ascii="Times New Roman" w:hAnsi="Times New Roman" w:cs="Times New Roman"/>
          <w:color w:val="000000"/>
          <w:sz w:val="28"/>
          <w:szCs w:val="28"/>
          <w:shd w:val="clear" w:color="auto" w:fill="FFFFFF"/>
        </w:rPr>
        <w:t xml:space="preserve"> </w:t>
      </w:r>
      <w:r w:rsidR="00E0287F">
        <w:rPr>
          <w:rFonts w:ascii="Times New Roman" w:hAnsi="Times New Roman" w:cs="Times New Roman"/>
          <w:color w:val="000000"/>
          <w:sz w:val="28"/>
          <w:szCs w:val="28"/>
          <w:shd w:val="clear" w:color="auto" w:fill="FFFFFF"/>
        </w:rPr>
        <w:t>следует</w:t>
      </w:r>
      <w:r w:rsidRPr="00C153BE">
        <w:rPr>
          <w:rFonts w:ascii="Times New Roman" w:hAnsi="Times New Roman" w:cs="Times New Roman"/>
          <w:color w:val="000000"/>
          <w:sz w:val="28"/>
          <w:szCs w:val="28"/>
          <w:shd w:val="clear" w:color="auto" w:fill="FFFFFF"/>
        </w:rPr>
        <w:t xml:space="preserve"> держ</w:t>
      </w:r>
      <w:r w:rsidR="00E0287F">
        <w:rPr>
          <w:rFonts w:ascii="Times New Roman" w:hAnsi="Times New Roman" w:cs="Times New Roman"/>
          <w:color w:val="000000"/>
          <w:sz w:val="28"/>
          <w:szCs w:val="28"/>
          <w:shd w:val="clear" w:color="auto" w:fill="FFFFFF"/>
        </w:rPr>
        <w:t>ать</w:t>
      </w:r>
      <w:r w:rsidRPr="00C153BE">
        <w:rPr>
          <w:rFonts w:ascii="Times New Roman" w:hAnsi="Times New Roman" w:cs="Times New Roman"/>
          <w:color w:val="000000"/>
          <w:sz w:val="28"/>
          <w:szCs w:val="28"/>
          <w:shd w:val="clear" w:color="auto" w:fill="FFFFFF"/>
        </w:rPr>
        <w:t xml:space="preserve"> на драгметалле до тех пор, пока на дисплее не </w:t>
      </w:r>
      <w:r w:rsidR="00E0287F">
        <w:rPr>
          <w:rFonts w:ascii="Times New Roman" w:hAnsi="Times New Roman" w:cs="Times New Roman"/>
          <w:color w:val="000000"/>
          <w:sz w:val="28"/>
          <w:szCs w:val="28"/>
          <w:shd w:val="clear" w:color="auto" w:fill="FFFFFF"/>
        </w:rPr>
        <w:t xml:space="preserve">появится </w:t>
      </w:r>
      <w:r w:rsidRPr="00C153BE">
        <w:rPr>
          <w:rFonts w:ascii="Times New Roman" w:hAnsi="Times New Roman" w:cs="Times New Roman"/>
          <w:color w:val="000000"/>
          <w:sz w:val="28"/>
          <w:szCs w:val="28"/>
          <w:shd w:val="clear" w:color="auto" w:fill="FFFFFF"/>
        </w:rPr>
        <w:t xml:space="preserve">результат. На экране </w:t>
      </w:r>
      <w:r w:rsidR="00E0287F">
        <w:rPr>
          <w:rFonts w:ascii="Times New Roman" w:hAnsi="Times New Roman" w:cs="Times New Roman"/>
          <w:color w:val="000000"/>
          <w:sz w:val="28"/>
          <w:szCs w:val="28"/>
          <w:shd w:val="clear" w:color="auto" w:fill="FFFFFF"/>
        </w:rPr>
        <w:t xml:space="preserve">высвечивается </w:t>
      </w:r>
      <w:r w:rsidRPr="00C153BE">
        <w:rPr>
          <w:rFonts w:ascii="Times New Roman" w:hAnsi="Times New Roman" w:cs="Times New Roman"/>
          <w:color w:val="000000"/>
          <w:sz w:val="28"/>
          <w:szCs w:val="28"/>
          <w:shd w:val="clear" w:color="auto" w:fill="FFFFFF"/>
        </w:rPr>
        <w:t xml:space="preserve">название минерала: алмаз, корунд, изумруд, фианит, стекло. </w:t>
      </w:r>
      <w:r w:rsidR="00E0287F">
        <w:rPr>
          <w:rFonts w:ascii="Times New Roman" w:hAnsi="Times New Roman" w:cs="Times New Roman"/>
          <w:color w:val="000000"/>
          <w:sz w:val="28"/>
          <w:szCs w:val="28"/>
          <w:shd w:val="clear" w:color="auto" w:fill="FFFFFF"/>
        </w:rPr>
        <w:t>В дополнение к</w:t>
      </w:r>
      <w:r w:rsidRPr="00C153BE">
        <w:rPr>
          <w:rFonts w:ascii="Times New Roman" w:hAnsi="Times New Roman" w:cs="Times New Roman"/>
          <w:color w:val="000000"/>
          <w:sz w:val="28"/>
          <w:szCs w:val="28"/>
          <w:shd w:val="clear" w:color="auto" w:fill="FFFFFF"/>
        </w:rPr>
        <w:t xml:space="preserve"> отображени</w:t>
      </w:r>
      <w:r w:rsidR="00E0287F">
        <w:rPr>
          <w:rFonts w:ascii="Times New Roman" w:hAnsi="Times New Roman" w:cs="Times New Roman"/>
          <w:color w:val="000000"/>
          <w:sz w:val="28"/>
          <w:szCs w:val="28"/>
          <w:shd w:val="clear" w:color="auto" w:fill="FFFFFF"/>
        </w:rPr>
        <w:t>ю</w:t>
      </w:r>
      <w:r w:rsidRPr="00C153BE">
        <w:rPr>
          <w:rFonts w:ascii="Times New Roman" w:hAnsi="Times New Roman" w:cs="Times New Roman"/>
          <w:color w:val="000000"/>
          <w:sz w:val="28"/>
          <w:szCs w:val="28"/>
          <w:shd w:val="clear" w:color="auto" w:fill="FFFFFF"/>
        </w:rPr>
        <w:t xml:space="preserve"> визуальной информации, </w:t>
      </w:r>
      <w:r w:rsidR="00E0287F">
        <w:rPr>
          <w:rFonts w:ascii="Times New Roman" w:hAnsi="Times New Roman" w:cs="Times New Roman"/>
          <w:color w:val="000000"/>
          <w:sz w:val="28"/>
          <w:szCs w:val="28"/>
          <w:shd w:val="clear" w:color="auto" w:fill="FFFFFF"/>
        </w:rPr>
        <w:t xml:space="preserve">устройство производит </w:t>
      </w:r>
      <w:r w:rsidRPr="00C153BE">
        <w:rPr>
          <w:rFonts w:ascii="Times New Roman" w:hAnsi="Times New Roman" w:cs="Times New Roman"/>
          <w:color w:val="000000"/>
          <w:sz w:val="28"/>
          <w:szCs w:val="28"/>
          <w:shd w:val="clear" w:color="auto" w:fill="FFFFFF"/>
        </w:rPr>
        <w:t>звуковые сигналы</w:t>
      </w:r>
      <w:r>
        <w:rPr>
          <w:rFonts w:ascii="Times New Roman" w:hAnsi="Times New Roman" w:cs="Times New Roman"/>
          <w:color w:val="000000"/>
          <w:sz w:val="28"/>
          <w:szCs w:val="28"/>
          <w:shd w:val="clear" w:color="auto" w:fill="FFFFFF"/>
        </w:rPr>
        <w:t xml:space="preserve">, </w:t>
      </w:r>
      <w:r w:rsidR="00E0287F" w:rsidRPr="00E0287F">
        <w:rPr>
          <w:rFonts w:ascii="Times New Roman" w:hAnsi="Times New Roman" w:cs="Times New Roman"/>
          <w:color w:val="000000"/>
          <w:sz w:val="28"/>
          <w:szCs w:val="28"/>
          <w:shd w:val="clear" w:color="auto" w:fill="FFFFFF"/>
        </w:rPr>
        <w:t>более длинный прерывистый сигнал указывает на обнаружение алмазов, а один</w:t>
      </w:r>
      <w:r w:rsidR="00E0287F">
        <w:rPr>
          <w:rFonts w:ascii="Times New Roman" w:hAnsi="Times New Roman" w:cs="Times New Roman"/>
          <w:color w:val="000000"/>
          <w:sz w:val="28"/>
          <w:szCs w:val="28"/>
          <w:shd w:val="clear" w:color="auto" w:fill="FFFFFF"/>
        </w:rPr>
        <w:t>очный</w:t>
      </w:r>
      <w:r w:rsidR="00E0287F" w:rsidRPr="00E0287F">
        <w:rPr>
          <w:rFonts w:ascii="Times New Roman" w:hAnsi="Times New Roman" w:cs="Times New Roman"/>
          <w:color w:val="000000"/>
          <w:sz w:val="28"/>
          <w:szCs w:val="28"/>
          <w:shd w:val="clear" w:color="auto" w:fill="FFFFFF"/>
        </w:rPr>
        <w:t xml:space="preserve"> сигнал указывает на идентификацию других минералов.</w:t>
      </w:r>
    </w:p>
    <w:p w14:paraId="6803F74F" w14:textId="1637FABF" w:rsidR="00C153BE" w:rsidRDefault="00C153BE" w:rsidP="00C153BE">
      <w:pPr>
        <w:shd w:val="clear" w:color="auto" w:fill="FFFFFF"/>
        <w:spacing w:after="450" w:line="360" w:lineRule="auto"/>
        <w:ind w:left="360" w:firstLine="348"/>
        <w:jc w:val="both"/>
        <w:rPr>
          <w:rFonts w:ascii="Times New Roman" w:hAnsi="Times New Roman" w:cs="Times New Roman"/>
          <w:sz w:val="28"/>
          <w:szCs w:val="28"/>
          <w:shd w:val="clear" w:color="auto" w:fill="FFFFFF"/>
        </w:rPr>
      </w:pPr>
      <w:r w:rsidRPr="00C153BE">
        <w:rPr>
          <w:rFonts w:ascii="Times New Roman" w:hAnsi="Times New Roman" w:cs="Times New Roman"/>
          <w:sz w:val="28"/>
          <w:szCs w:val="28"/>
          <w:shd w:val="clear" w:color="auto" w:fill="FFFFFF"/>
        </w:rPr>
        <w:t xml:space="preserve">Кнопка «Режим» позволяет выбрать режим измерения драгоценных камней («Детектор алмазов»), а кнопка «ОК» </w:t>
      </w:r>
      <w:r w:rsidR="00A917C5">
        <w:rPr>
          <w:rFonts w:ascii="Times New Roman" w:hAnsi="Times New Roman" w:cs="Times New Roman"/>
          <w:sz w:val="28"/>
          <w:szCs w:val="28"/>
          <w:shd w:val="clear" w:color="auto" w:fill="FFFFFF"/>
        </w:rPr>
        <w:t xml:space="preserve">используется </w:t>
      </w:r>
      <w:r w:rsidRPr="00C153BE">
        <w:rPr>
          <w:rFonts w:ascii="Times New Roman" w:hAnsi="Times New Roman" w:cs="Times New Roman"/>
          <w:sz w:val="28"/>
          <w:szCs w:val="28"/>
          <w:shd w:val="clear" w:color="auto" w:fill="FFFFFF"/>
        </w:rPr>
        <w:t>для выбора размера идентифицируемых бриллиантов (больше или меньше 0,5 карат).</w:t>
      </w:r>
      <w:r w:rsidR="00A044BE">
        <w:rPr>
          <w:rStyle w:val="a9"/>
          <w:rFonts w:ascii="Times New Roman" w:hAnsi="Times New Roman" w:cs="Times New Roman"/>
          <w:sz w:val="28"/>
          <w:szCs w:val="28"/>
          <w:shd w:val="clear" w:color="auto" w:fill="FFFFFF"/>
        </w:rPr>
        <w:footnoteReference w:id="15"/>
      </w:r>
    </w:p>
    <w:p w14:paraId="7B338E3A" w14:textId="769A8D79" w:rsidR="00F00AC8" w:rsidRDefault="001006C6" w:rsidP="00083CC3">
      <w:pPr>
        <w:shd w:val="clear" w:color="auto" w:fill="FFFFFF"/>
        <w:spacing w:after="450" w:line="360" w:lineRule="auto"/>
        <w:ind w:left="360" w:firstLine="348"/>
        <w:jc w:val="both"/>
        <w:rPr>
          <w:rFonts w:ascii="Times New Roman" w:hAnsi="Times New Roman" w:cs="Times New Roman"/>
          <w:sz w:val="28"/>
          <w:szCs w:val="28"/>
        </w:rPr>
      </w:pPr>
      <w:r w:rsidRPr="00D74D93">
        <w:rPr>
          <w:rFonts w:ascii="Times New Roman" w:hAnsi="Times New Roman" w:cs="Times New Roman"/>
          <w:sz w:val="28"/>
          <w:szCs w:val="28"/>
        </w:rPr>
        <w:t xml:space="preserve">В соответствии с тем, что </w:t>
      </w:r>
      <w:r w:rsidRPr="00D74D93">
        <w:rPr>
          <w:rFonts w:ascii="Times New Roman" w:hAnsi="Times New Roman" w:cs="Times New Roman"/>
          <w:sz w:val="28"/>
          <w:szCs w:val="28"/>
          <w:shd w:val="clear" w:color="auto" w:fill="FFFFFF"/>
        </w:rPr>
        <w:t xml:space="preserve">драгоценные камни обладают специфическими </w:t>
      </w:r>
      <w:r w:rsidR="00A917C5">
        <w:rPr>
          <w:rFonts w:ascii="Times New Roman" w:hAnsi="Times New Roman" w:cs="Times New Roman"/>
          <w:sz w:val="28"/>
          <w:szCs w:val="28"/>
          <w:shd w:val="clear" w:color="auto" w:fill="FFFFFF"/>
        </w:rPr>
        <w:t>признаками</w:t>
      </w:r>
      <w:r w:rsidRPr="00D74D93">
        <w:rPr>
          <w:rFonts w:ascii="Times New Roman" w:hAnsi="Times New Roman" w:cs="Times New Roman"/>
          <w:sz w:val="28"/>
          <w:szCs w:val="28"/>
          <w:shd w:val="clear" w:color="auto" w:fill="FFFFFF"/>
        </w:rPr>
        <w:t>, характеризующими особенности их оборота как на внутреннем, так и на внешнем рынк</w:t>
      </w:r>
      <w:r w:rsidR="00A917C5">
        <w:rPr>
          <w:rFonts w:ascii="Times New Roman" w:hAnsi="Times New Roman" w:cs="Times New Roman"/>
          <w:sz w:val="28"/>
          <w:szCs w:val="28"/>
          <w:shd w:val="clear" w:color="auto" w:fill="FFFFFF"/>
        </w:rPr>
        <w:t>ах</w:t>
      </w:r>
      <w:r w:rsidRPr="00D74D93">
        <w:rPr>
          <w:rFonts w:ascii="Times New Roman" w:hAnsi="Times New Roman" w:cs="Times New Roman"/>
          <w:sz w:val="28"/>
          <w:szCs w:val="28"/>
          <w:shd w:val="clear" w:color="auto" w:fill="FFFFFF"/>
        </w:rPr>
        <w:t xml:space="preserve">, </w:t>
      </w:r>
      <w:r w:rsidR="00A917C5">
        <w:rPr>
          <w:rFonts w:ascii="Times New Roman" w:hAnsi="Times New Roman" w:cs="Times New Roman"/>
          <w:sz w:val="28"/>
          <w:szCs w:val="28"/>
        </w:rPr>
        <w:t xml:space="preserve">использование </w:t>
      </w:r>
      <w:r w:rsidR="00C153BE" w:rsidRPr="00D74D93">
        <w:rPr>
          <w:rFonts w:ascii="Times New Roman" w:hAnsi="Times New Roman" w:cs="Times New Roman"/>
          <w:sz w:val="28"/>
          <w:szCs w:val="28"/>
        </w:rPr>
        <w:t>технических средств определя</w:t>
      </w:r>
      <w:r w:rsidRPr="00D74D93">
        <w:rPr>
          <w:rFonts w:ascii="Times New Roman" w:hAnsi="Times New Roman" w:cs="Times New Roman"/>
          <w:sz w:val="28"/>
          <w:szCs w:val="28"/>
        </w:rPr>
        <w:t>е</w:t>
      </w:r>
      <w:r w:rsidR="00C153BE" w:rsidRPr="00D74D93">
        <w:rPr>
          <w:rFonts w:ascii="Times New Roman" w:hAnsi="Times New Roman" w:cs="Times New Roman"/>
          <w:sz w:val="28"/>
          <w:szCs w:val="28"/>
        </w:rPr>
        <w:t>т</w:t>
      </w:r>
      <w:r w:rsidR="00A917C5">
        <w:rPr>
          <w:rFonts w:ascii="Times New Roman" w:hAnsi="Times New Roman" w:cs="Times New Roman"/>
          <w:sz w:val="28"/>
          <w:szCs w:val="28"/>
        </w:rPr>
        <w:t xml:space="preserve"> способ</w:t>
      </w:r>
      <w:r w:rsidR="00C153BE" w:rsidRPr="00D74D93">
        <w:rPr>
          <w:rFonts w:ascii="Times New Roman" w:hAnsi="Times New Roman" w:cs="Times New Roman"/>
          <w:sz w:val="28"/>
          <w:szCs w:val="28"/>
        </w:rPr>
        <w:t xml:space="preserve"> дальнейшего</w:t>
      </w:r>
      <w:r w:rsidR="00A917C5">
        <w:rPr>
          <w:rFonts w:ascii="Times New Roman" w:hAnsi="Times New Roman" w:cs="Times New Roman"/>
          <w:sz w:val="28"/>
          <w:szCs w:val="28"/>
        </w:rPr>
        <w:t xml:space="preserve"> осуществления</w:t>
      </w:r>
      <w:r w:rsidR="00C153BE" w:rsidRPr="00D74D93">
        <w:rPr>
          <w:rFonts w:ascii="Times New Roman" w:hAnsi="Times New Roman" w:cs="Times New Roman"/>
          <w:sz w:val="28"/>
          <w:szCs w:val="28"/>
        </w:rPr>
        <w:t xml:space="preserve"> процесса таможенного контроля. Эта техника </w:t>
      </w:r>
      <w:r w:rsidR="007A3DC6">
        <w:rPr>
          <w:rFonts w:ascii="Times New Roman" w:hAnsi="Times New Roman" w:cs="Times New Roman"/>
          <w:sz w:val="28"/>
          <w:szCs w:val="28"/>
        </w:rPr>
        <w:t>позволяет опре</w:t>
      </w:r>
      <w:r w:rsidR="00CB58A9">
        <w:rPr>
          <w:rFonts w:ascii="Times New Roman" w:hAnsi="Times New Roman" w:cs="Times New Roman"/>
          <w:sz w:val="28"/>
          <w:szCs w:val="28"/>
        </w:rPr>
        <w:t>д</w:t>
      </w:r>
      <w:r w:rsidR="007A3DC6">
        <w:rPr>
          <w:rFonts w:ascii="Times New Roman" w:hAnsi="Times New Roman" w:cs="Times New Roman"/>
          <w:sz w:val="28"/>
          <w:szCs w:val="28"/>
        </w:rPr>
        <w:t>елить</w:t>
      </w:r>
      <w:r w:rsidR="00C153BE" w:rsidRPr="00D74D93">
        <w:rPr>
          <w:rFonts w:ascii="Times New Roman" w:hAnsi="Times New Roman" w:cs="Times New Roman"/>
          <w:sz w:val="28"/>
          <w:szCs w:val="28"/>
        </w:rPr>
        <w:t xml:space="preserve"> </w:t>
      </w:r>
      <w:r w:rsidRPr="00D74D93">
        <w:rPr>
          <w:rFonts w:ascii="Times New Roman" w:hAnsi="Times New Roman" w:cs="Times New Roman"/>
          <w:sz w:val="28"/>
          <w:szCs w:val="28"/>
        </w:rPr>
        <w:t xml:space="preserve">вид </w:t>
      </w:r>
      <w:r w:rsidRPr="00D74D93">
        <w:rPr>
          <w:rFonts w:ascii="Times New Roman" w:hAnsi="Times New Roman" w:cs="Times New Roman"/>
          <w:sz w:val="28"/>
          <w:szCs w:val="28"/>
        </w:rPr>
        <w:lastRenderedPageBreak/>
        <w:t>драгоценного камня, отличить его от искусственных аналогов</w:t>
      </w:r>
      <w:r w:rsidR="00C153BE" w:rsidRPr="00D74D93">
        <w:rPr>
          <w:rFonts w:ascii="Times New Roman" w:hAnsi="Times New Roman" w:cs="Times New Roman"/>
          <w:sz w:val="28"/>
          <w:szCs w:val="28"/>
        </w:rPr>
        <w:t>, подтвердить правильность классификации товара в соответствии с ТН ВЭД</w:t>
      </w:r>
      <w:r w:rsidRPr="00D74D93">
        <w:rPr>
          <w:rFonts w:ascii="Times New Roman" w:hAnsi="Times New Roman" w:cs="Times New Roman"/>
          <w:sz w:val="28"/>
          <w:szCs w:val="28"/>
        </w:rPr>
        <w:t xml:space="preserve"> и информации, указанной в документах</w:t>
      </w:r>
      <w:r w:rsidR="00D74D93" w:rsidRPr="00D74D93">
        <w:rPr>
          <w:rFonts w:ascii="Times New Roman" w:hAnsi="Times New Roman" w:cs="Times New Roman"/>
          <w:sz w:val="28"/>
          <w:szCs w:val="28"/>
        </w:rPr>
        <w:t>.</w:t>
      </w:r>
      <w:r w:rsidRPr="00D74D93">
        <w:rPr>
          <w:rFonts w:ascii="Times New Roman" w:hAnsi="Times New Roman" w:cs="Times New Roman"/>
          <w:sz w:val="28"/>
          <w:szCs w:val="28"/>
        </w:rPr>
        <w:t xml:space="preserve"> </w:t>
      </w:r>
      <w:r w:rsidR="00D74D93" w:rsidRPr="00D74D93">
        <w:rPr>
          <w:rFonts w:ascii="Times New Roman" w:hAnsi="Times New Roman" w:cs="Times New Roman"/>
          <w:sz w:val="28"/>
          <w:szCs w:val="28"/>
        </w:rPr>
        <w:t>Это</w:t>
      </w:r>
      <w:r w:rsidRPr="00D74D93">
        <w:rPr>
          <w:rFonts w:ascii="Times New Roman" w:hAnsi="Times New Roman" w:cs="Times New Roman"/>
          <w:sz w:val="28"/>
          <w:szCs w:val="28"/>
        </w:rPr>
        <w:t xml:space="preserve"> способствует </w:t>
      </w:r>
      <w:r w:rsidR="00C153BE" w:rsidRPr="00D74D93">
        <w:rPr>
          <w:rFonts w:ascii="Times New Roman" w:hAnsi="Times New Roman" w:cs="Times New Roman"/>
          <w:sz w:val="28"/>
          <w:szCs w:val="28"/>
        </w:rPr>
        <w:t>обеспеч</w:t>
      </w:r>
      <w:r w:rsidRPr="00D74D93">
        <w:rPr>
          <w:rFonts w:ascii="Times New Roman" w:hAnsi="Times New Roman" w:cs="Times New Roman"/>
          <w:sz w:val="28"/>
          <w:szCs w:val="28"/>
        </w:rPr>
        <w:t>ению</w:t>
      </w:r>
      <w:r w:rsidR="00C153BE" w:rsidRPr="00D74D93">
        <w:rPr>
          <w:rFonts w:ascii="Times New Roman" w:hAnsi="Times New Roman" w:cs="Times New Roman"/>
          <w:sz w:val="28"/>
          <w:szCs w:val="28"/>
        </w:rPr>
        <w:t xml:space="preserve"> правильно</w:t>
      </w:r>
      <w:r w:rsidRPr="00D74D93">
        <w:rPr>
          <w:rFonts w:ascii="Times New Roman" w:hAnsi="Times New Roman" w:cs="Times New Roman"/>
          <w:sz w:val="28"/>
          <w:szCs w:val="28"/>
        </w:rPr>
        <w:t>го</w:t>
      </w:r>
      <w:r w:rsidR="00C153BE" w:rsidRPr="00D74D93">
        <w:rPr>
          <w:rFonts w:ascii="Times New Roman" w:hAnsi="Times New Roman" w:cs="Times New Roman"/>
          <w:sz w:val="28"/>
          <w:szCs w:val="28"/>
        </w:rPr>
        <w:t xml:space="preserve"> начислени</w:t>
      </w:r>
      <w:r w:rsidRPr="00D74D93">
        <w:rPr>
          <w:rFonts w:ascii="Times New Roman" w:hAnsi="Times New Roman" w:cs="Times New Roman"/>
          <w:sz w:val="28"/>
          <w:szCs w:val="28"/>
        </w:rPr>
        <w:t>я</w:t>
      </w:r>
      <w:r w:rsidR="00C153BE" w:rsidRPr="00D74D93">
        <w:rPr>
          <w:rFonts w:ascii="Times New Roman" w:hAnsi="Times New Roman" w:cs="Times New Roman"/>
          <w:sz w:val="28"/>
          <w:szCs w:val="28"/>
        </w:rPr>
        <w:t xml:space="preserve"> таможенных пошлин, </w:t>
      </w:r>
      <w:r w:rsidR="00875DEA">
        <w:rPr>
          <w:rFonts w:ascii="Times New Roman" w:hAnsi="Times New Roman" w:cs="Times New Roman"/>
          <w:sz w:val="28"/>
          <w:szCs w:val="28"/>
        </w:rPr>
        <w:t xml:space="preserve">уплаты таможенных платежей, </w:t>
      </w:r>
      <w:r w:rsidR="00C153BE" w:rsidRPr="00D74D93">
        <w:rPr>
          <w:rFonts w:ascii="Times New Roman" w:hAnsi="Times New Roman" w:cs="Times New Roman"/>
          <w:sz w:val="28"/>
          <w:szCs w:val="28"/>
        </w:rPr>
        <w:t>достоверност</w:t>
      </w:r>
      <w:r w:rsidR="00D74D93" w:rsidRPr="00D74D93">
        <w:rPr>
          <w:rFonts w:ascii="Times New Roman" w:hAnsi="Times New Roman" w:cs="Times New Roman"/>
          <w:sz w:val="28"/>
          <w:szCs w:val="28"/>
        </w:rPr>
        <w:t>и</w:t>
      </w:r>
      <w:r w:rsidR="00C153BE" w:rsidRPr="00D74D93">
        <w:rPr>
          <w:rFonts w:ascii="Times New Roman" w:hAnsi="Times New Roman" w:cs="Times New Roman"/>
          <w:sz w:val="28"/>
          <w:szCs w:val="28"/>
        </w:rPr>
        <w:t xml:space="preserve"> таможенной статистики</w:t>
      </w:r>
      <w:r w:rsidRPr="00D74D93">
        <w:rPr>
          <w:rFonts w:ascii="Times New Roman" w:hAnsi="Times New Roman" w:cs="Times New Roman"/>
          <w:sz w:val="28"/>
          <w:szCs w:val="28"/>
        </w:rPr>
        <w:t>, а также</w:t>
      </w:r>
      <w:r w:rsidR="00D74D93" w:rsidRPr="00D74D93">
        <w:rPr>
          <w:rFonts w:ascii="Times New Roman" w:hAnsi="Times New Roman" w:cs="Times New Roman"/>
          <w:sz w:val="28"/>
          <w:szCs w:val="28"/>
        </w:rPr>
        <w:t xml:space="preserve"> пресечению незаконного оборота драгоценных камней.</w:t>
      </w:r>
    </w:p>
    <w:p w14:paraId="03E442EE" w14:textId="77777777" w:rsidR="00F00AC8" w:rsidRPr="0003381F" w:rsidRDefault="00F00AC8" w:rsidP="00F00AC8">
      <w:pPr>
        <w:pStyle w:val="ab"/>
        <w:spacing w:line="360" w:lineRule="auto"/>
        <w:ind w:firstLine="708"/>
        <w:jc w:val="center"/>
        <w:rPr>
          <w:sz w:val="28"/>
          <w:szCs w:val="28"/>
        </w:rPr>
      </w:pPr>
      <w:r w:rsidRPr="0003381F">
        <w:rPr>
          <w:sz w:val="28"/>
          <w:szCs w:val="28"/>
        </w:rPr>
        <w:t>2.2. Анализ судебной практики</w:t>
      </w:r>
    </w:p>
    <w:p w14:paraId="66E861AD" w14:textId="22554404" w:rsidR="009B3930" w:rsidRPr="009B3930" w:rsidRDefault="009B3930" w:rsidP="00CC1CF6">
      <w:pPr>
        <w:pStyle w:val="ab"/>
        <w:spacing w:line="360" w:lineRule="auto"/>
        <w:ind w:firstLine="708"/>
        <w:jc w:val="both"/>
        <w:rPr>
          <w:sz w:val="28"/>
          <w:szCs w:val="28"/>
        </w:rPr>
      </w:pPr>
      <w:r w:rsidRPr="009B3930">
        <w:rPr>
          <w:sz w:val="28"/>
          <w:szCs w:val="28"/>
        </w:rPr>
        <w:t xml:space="preserve">В последние годы </w:t>
      </w:r>
      <w:r>
        <w:rPr>
          <w:sz w:val="28"/>
          <w:szCs w:val="28"/>
        </w:rPr>
        <w:t>можно проследить</w:t>
      </w:r>
      <w:r w:rsidRPr="009B3930">
        <w:rPr>
          <w:sz w:val="28"/>
          <w:szCs w:val="28"/>
        </w:rPr>
        <w:t xml:space="preserve"> тенденци</w:t>
      </w:r>
      <w:r>
        <w:rPr>
          <w:sz w:val="28"/>
          <w:szCs w:val="28"/>
        </w:rPr>
        <w:t>ю</w:t>
      </w:r>
      <w:r w:rsidRPr="009B3930">
        <w:rPr>
          <w:sz w:val="28"/>
          <w:szCs w:val="28"/>
        </w:rPr>
        <w:t xml:space="preserve"> к </w:t>
      </w:r>
      <w:r w:rsidR="007D1B79">
        <w:rPr>
          <w:sz w:val="28"/>
          <w:szCs w:val="28"/>
        </w:rPr>
        <w:t xml:space="preserve">увеличению </w:t>
      </w:r>
      <w:r w:rsidRPr="009B3930">
        <w:rPr>
          <w:sz w:val="28"/>
          <w:szCs w:val="28"/>
        </w:rPr>
        <w:t>числа преступлений, соверш</w:t>
      </w:r>
      <w:r w:rsidR="007D1B79">
        <w:rPr>
          <w:sz w:val="28"/>
          <w:szCs w:val="28"/>
        </w:rPr>
        <w:t>аемых</w:t>
      </w:r>
      <w:r w:rsidRPr="009B3930">
        <w:rPr>
          <w:sz w:val="28"/>
          <w:szCs w:val="28"/>
        </w:rPr>
        <w:t xml:space="preserve"> в сфере добычи, производства, использования и обращения драгоценных камней. Высокий мировой спрос на</w:t>
      </w:r>
      <w:r>
        <w:rPr>
          <w:sz w:val="28"/>
          <w:szCs w:val="28"/>
        </w:rPr>
        <w:t xml:space="preserve"> </w:t>
      </w:r>
      <w:r w:rsidRPr="009B3930">
        <w:rPr>
          <w:sz w:val="28"/>
          <w:szCs w:val="28"/>
        </w:rPr>
        <w:t xml:space="preserve">природные драгоценные камни </w:t>
      </w:r>
      <w:r w:rsidR="007D1B79">
        <w:rPr>
          <w:sz w:val="28"/>
          <w:szCs w:val="28"/>
        </w:rPr>
        <w:t xml:space="preserve">приводит к </w:t>
      </w:r>
      <w:r w:rsidRPr="009B3930">
        <w:rPr>
          <w:sz w:val="28"/>
          <w:szCs w:val="28"/>
        </w:rPr>
        <w:t>стремлени</w:t>
      </w:r>
      <w:r w:rsidR="007D1B79">
        <w:rPr>
          <w:sz w:val="28"/>
          <w:szCs w:val="28"/>
        </w:rPr>
        <w:t>ю</w:t>
      </w:r>
      <w:r w:rsidRPr="009B3930">
        <w:rPr>
          <w:sz w:val="28"/>
          <w:szCs w:val="28"/>
        </w:rPr>
        <w:t xml:space="preserve"> преступных группировок</w:t>
      </w:r>
      <w:r>
        <w:rPr>
          <w:sz w:val="28"/>
          <w:szCs w:val="28"/>
        </w:rPr>
        <w:t xml:space="preserve"> </w:t>
      </w:r>
      <w:r w:rsidR="007D1B79">
        <w:rPr>
          <w:sz w:val="28"/>
          <w:szCs w:val="28"/>
        </w:rPr>
        <w:t>экспортировать их за рубеж.</w:t>
      </w:r>
    </w:p>
    <w:p w14:paraId="7BF8130B" w14:textId="77777777" w:rsidR="00804C11" w:rsidRDefault="00804C11" w:rsidP="00CC1CF6">
      <w:pPr>
        <w:pStyle w:val="ab"/>
        <w:spacing w:line="360" w:lineRule="auto"/>
        <w:ind w:firstLine="708"/>
        <w:jc w:val="both"/>
        <w:rPr>
          <w:sz w:val="28"/>
          <w:szCs w:val="28"/>
          <w:shd w:val="clear" w:color="auto" w:fill="FFFFFF"/>
        </w:rPr>
      </w:pPr>
      <w:r>
        <w:rPr>
          <w:sz w:val="28"/>
          <w:szCs w:val="28"/>
          <w:shd w:val="clear" w:color="auto" w:fill="FFFFFF"/>
        </w:rPr>
        <w:t>Основными способами незаконного перемещения драгоценных камней через таможенную территорию являются:</w:t>
      </w:r>
    </w:p>
    <w:p w14:paraId="76FF8E18" w14:textId="77777777" w:rsidR="00804C11" w:rsidRPr="00804C11" w:rsidRDefault="00083CC3" w:rsidP="00804C11">
      <w:pPr>
        <w:pStyle w:val="ab"/>
        <w:spacing w:line="360" w:lineRule="auto"/>
        <w:ind w:firstLine="708"/>
        <w:jc w:val="both"/>
        <w:rPr>
          <w:sz w:val="28"/>
          <w:szCs w:val="28"/>
        </w:rPr>
      </w:pPr>
      <w:r w:rsidRPr="00804C11">
        <w:rPr>
          <w:sz w:val="28"/>
          <w:szCs w:val="28"/>
        </w:rPr>
        <w:t xml:space="preserve">1. Сокрытие от таможенного контроля драгоценных изделий в различных видах транспорта, в потайных местах ручной клади, в верхней одежде, а также в продуктах питания. Существуют также и необычные способы незаконной транспортировки драгоценностей: в письмах. </w:t>
      </w:r>
    </w:p>
    <w:p w14:paraId="44FB2DB9" w14:textId="77777777" w:rsidR="00804C11" w:rsidRPr="00804C11" w:rsidRDefault="00083CC3" w:rsidP="00804C11">
      <w:pPr>
        <w:pStyle w:val="ab"/>
        <w:spacing w:line="360" w:lineRule="auto"/>
        <w:ind w:firstLine="708"/>
        <w:jc w:val="both"/>
        <w:rPr>
          <w:sz w:val="28"/>
          <w:szCs w:val="28"/>
        </w:rPr>
      </w:pPr>
      <w:r w:rsidRPr="00804C11">
        <w:rPr>
          <w:sz w:val="28"/>
          <w:szCs w:val="28"/>
        </w:rPr>
        <w:t xml:space="preserve">2. </w:t>
      </w:r>
      <w:proofErr w:type="spellStart"/>
      <w:r w:rsidRPr="00804C11">
        <w:rPr>
          <w:sz w:val="28"/>
          <w:szCs w:val="28"/>
        </w:rPr>
        <w:t>Недекларирование</w:t>
      </w:r>
      <w:proofErr w:type="spellEnd"/>
      <w:r w:rsidRPr="00804C11">
        <w:rPr>
          <w:sz w:val="28"/>
          <w:szCs w:val="28"/>
        </w:rPr>
        <w:t xml:space="preserve"> либо недостоверное декларирование товаров. </w:t>
      </w:r>
    </w:p>
    <w:p w14:paraId="7315E78C" w14:textId="77777777" w:rsidR="00804C11" w:rsidRPr="00804C11" w:rsidRDefault="00083CC3" w:rsidP="00804C11">
      <w:pPr>
        <w:pStyle w:val="ab"/>
        <w:spacing w:line="360" w:lineRule="auto"/>
        <w:ind w:firstLine="708"/>
        <w:jc w:val="both"/>
        <w:rPr>
          <w:sz w:val="28"/>
          <w:szCs w:val="28"/>
        </w:rPr>
      </w:pPr>
      <w:r w:rsidRPr="00804C11">
        <w:rPr>
          <w:sz w:val="28"/>
          <w:szCs w:val="28"/>
        </w:rPr>
        <w:t xml:space="preserve">3. Использование недействительных документов, предъявляемых таможенному органу. </w:t>
      </w:r>
    </w:p>
    <w:p w14:paraId="2A60E1CB" w14:textId="77777777" w:rsidR="00E95468" w:rsidRDefault="00083CC3" w:rsidP="00E95468">
      <w:pPr>
        <w:pStyle w:val="ab"/>
        <w:spacing w:line="360" w:lineRule="auto"/>
        <w:ind w:firstLine="708"/>
        <w:jc w:val="both"/>
        <w:rPr>
          <w:sz w:val="28"/>
          <w:szCs w:val="28"/>
        </w:rPr>
      </w:pPr>
      <w:r w:rsidRPr="00804C11">
        <w:rPr>
          <w:sz w:val="28"/>
          <w:szCs w:val="28"/>
        </w:rPr>
        <w:t xml:space="preserve"> 4. Перемещение драгоценных металлов и камней через государственную границу Российской Федерации любым способом (водным, воздушным и т. д.) помимо зон таможенного контроля</w:t>
      </w:r>
      <w:r w:rsidR="00804C11">
        <w:rPr>
          <w:sz w:val="28"/>
          <w:szCs w:val="28"/>
        </w:rPr>
        <w:t>.</w:t>
      </w:r>
    </w:p>
    <w:p w14:paraId="61C2ED01" w14:textId="4BAEA605" w:rsidR="00875DEA" w:rsidRDefault="00E95468" w:rsidP="00752426">
      <w:pPr>
        <w:pStyle w:val="ab"/>
        <w:spacing w:line="360" w:lineRule="auto"/>
        <w:ind w:firstLine="708"/>
        <w:jc w:val="both"/>
        <w:rPr>
          <w:color w:val="000000"/>
          <w:sz w:val="28"/>
          <w:szCs w:val="28"/>
          <w:shd w:val="clear" w:color="auto" w:fill="FFFFFF"/>
        </w:rPr>
      </w:pPr>
      <w:r w:rsidRPr="00752426">
        <w:rPr>
          <w:sz w:val="28"/>
          <w:szCs w:val="28"/>
        </w:rPr>
        <w:lastRenderedPageBreak/>
        <w:t xml:space="preserve">Примером может послужить дело  № </w:t>
      </w:r>
      <w:r w:rsidR="00752426">
        <w:rPr>
          <w:sz w:val="28"/>
          <w:szCs w:val="28"/>
        </w:rPr>
        <w:t>5</w:t>
      </w:r>
      <w:r w:rsidRPr="00752426">
        <w:rPr>
          <w:sz w:val="28"/>
          <w:szCs w:val="28"/>
        </w:rPr>
        <w:t>-</w:t>
      </w:r>
      <w:r w:rsidR="00752426">
        <w:rPr>
          <w:sz w:val="28"/>
          <w:szCs w:val="28"/>
        </w:rPr>
        <w:t>20</w:t>
      </w:r>
      <w:r w:rsidRPr="00752426">
        <w:rPr>
          <w:sz w:val="28"/>
          <w:szCs w:val="28"/>
        </w:rPr>
        <w:t xml:space="preserve">/2019 от </w:t>
      </w:r>
      <w:r w:rsidR="00752426">
        <w:rPr>
          <w:sz w:val="28"/>
          <w:szCs w:val="28"/>
        </w:rPr>
        <w:t>14</w:t>
      </w:r>
      <w:r w:rsidRPr="00752426">
        <w:rPr>
          <w:sz w:val="28"/>
          <w:szCs w:val="28"/>
        </w:rPr>
        <w:t xml:space="preserve"> </w:t>
      </w:r>
      <w:r w:rsidR="00752426">
        <w:rPr>
          <w:sz w:val="28"/>
          <w:szCs w:val="28"/>
        </w:rPr>
        <w:t>феврал</w:t>
      </w:r>
      <w:r w:rsidRPr="00752426">
        <w:rPr>
          <w:sz w:val="28"/>
          <w:szCs w:val="28"/>
        </w:rPr>
        <w:t>я 2019 г.</w:t>
      </w:r>
      <w:r w:rsidR="00752426" w:rsidRPr="00752426">
        <w:rPr>
          <w:sz w:val="28"/>
          <w:szCs w:val="28"/>
        </w:rPr>
        <w:t xml:space="preserve"> </w:t>
      </w:r>
      <w:r w:rsidR="00752426">
        <w:rPr>
          <w:sz w:val="28"/>
          <w:szCs w:val="28"/>
        </w:rPr>
        <w:t xml:space="preserve">Обского </w:t>
      </w:r>
      <w:r w:rsidR="00752426" w:rsidRPr="00752426">
        <w:rPr>
          <w:sz w:val="28"/>
          <w:szCs w:val="28"/>
        </w:rPr>
        <w:t>городского суда.</w:t>
      </w:r>
      <w:r w:rsidR="005D611D">
        <w:rPr>
          <w:rStyle w:val="a9"/>
          <w:sz w:val="28"/>
          <w:szCs w:val="28"/>
        </w:rPr>
        <w:footnoteReference w:id="16"/>
      </w:r>
      <w:r w:rsidR="00752426">
        <w:rPr>
          <w:sz w:val="28"/>
          <w:szCs w:val="28"/>
        </w:rPr>
        <w:t xml:space="preserve"> </w:t>
      </w:r>
      <w:r w:rsidR="00752426" w:rsidRPr="00752426">
        <w:rPr>
          <w:color w:val="000000"/>
          <w:sz w:val="28"/>
          <w:szCs w:val="28"/>
          <w:shd w:val="clear" w:color="auto" w:fill="FFFFFF"/>
        </w:rPr>
        <w:t xml:space="preserve">18 февраля 2018 года в ходе проведения оперативно-розыскных мероприятий сотрудниками Новосибирской таможни совместно с оперативными сотрудниками </w:t>
      </w:r>
      <w:r w:rsidR="00752426">
        <w:rPr>
          <w:color w:val="000000"/>
          <w:sz w:val="28"/>
          <w:szCs w:val="28"/>
          <w:shd w:val="clear" w:color="auto" w:fill="FFFFFF"/>
        </w:rPr>
        <w:t xml:space="preserve">было </w:t>
      </w:r>
      <w:r w:rsidR="00752426" w:rsidRPr="00752426">
        <w:rPr>
          <w:color w:val="000000"/>
          <w:sz w:val="28"/>
          <w:szCs w:val="28"/>
          <w:shd w:val="clear" w:color="auto" w:fill="FFFFFF"/>
        </w:rPr>
        <w:t xml:space="preserve">установлено, что с целью </w:t>
      </w:r>
      <w:r w:rsidR="00EB1D9B">
        <w:rPr>
          <w:color w:val="000000"/>
          <w:sz w:val="28"/>
          <w:szCs w:val="28"/>
          <w:shd w:val="clear" w:color="auto" w:fill="FFFFFF"/>
        </w:rPr>
        <w:t>покинуть</w:t>
      </w:r>
      <w:r w:rsidR="00752426" w:rsidRPr="00752426">
        <w:rPr>
          <w:color w:val="000000"/>
          <w:sz w:val="28"/>
          <w:szCs w:val="28"/>
          <w:shd w:val="clear" w:color="auto" w:fill="FFFFFF"/>
        </w:rPr>
        <w:t xml:space="preserve"> таможенн</w:t>
      </w:r>
      <w:r w:rsidR="00EB1D9B">
        <w:rPr>
          <w:color w:val="000000"/>
          <w:sz w:val="28"/>
          <w:szCs w:val="28"/>
          <w:shd w:val="clear" w:color="auto" w:fill="FFFFFF"/>
        </w:rPr>
        <w:t>ую</w:t>
      </w:r>
      <w:r w:rsidR="00752426" w:rsidRPr="00752426">
        <w:rPr>
          <w:color w:val="000000"/>
          <w:sz w:val="28"/>
          <w:szCs w:val="28"/>
          <w:shd w:val="clear" w:color="auto" w:fill="FFFFFF"/>
        </w:rPr>
        <w:t xml:space="preserve"> территори</w:t>
      </w:r>
      <w:r w:rsidR="00EB1D9B">
        <w:rPr>
          <w:color w:val="000000"/>
          <w:sz w:val="28"/>
          <w:szCs w:val="28"/>
          <w:shd w:val="clear" w:color="auto" w:fill="FFFFFF"/>
        </w:rPr>
        <w:t>ю</w:t>
      </w:r>
      <w:r w:rsidR="00752426" w:rsidRPr="00752426">
        <w:rPr>
          <w:color w:val="000000"/>
          <w:sz w:val="28"/>
          <w:szCs w:val="28"/>
          <w:shd w:val="clear" w:color="auto" w:fill="FFFFFF"/>
        </w:rPr>
        <w:t xml:space="preserve"> Евразийского экономического союза рейсом граждан</w:t>
      </w:r>
      <w:r w:rsidR="00752426">
        <w:rPr>
          <w:color w:val="000000"/>
          <w:sz w:val="28"/>
          <w:szCs w:val="28"/>
          <w:shd w:val="clear" w:color="auto" w:fill="FFFFFF"/>
        </w:rPr>
        <w:t xml:space="preserve">ин </w:t>
      </w:r>
      <w:r w:rsidR="00752426" w:rsidRPr="00752426">
        <w:rPr>
          <w:color w:val="000000"/>
          <w:sz w:val="28"/>
          <w:szCs w:val="28"/>
          <w:shd w:val="clear" w:color="auto" w:fill="FFFFFF"/>
        </w:rPr>
        <w:t>осуществил вход в «зеленый» коридор зоны таможенного контроля зала вылета</w:t>
      </w:r>
      <w:r w:rsidR="00752426">
        <w:rPr>
          <w:color w:val="000000"/>
          <w:sz w:val="28"/>
          <w:szCs w:val="28"/>
          <w:shd w:val="clear" w:color="auto" w:fill="FFFFFF"/>
        </w:rPr>
        <w:t>, что является заявлением об отсутствии товаров, подлежащих обязательному письменному декларированию. С</w:t>
      </w:r>
      <w:r w:rsidR="00752426" w:rsidRPr="00752426">
        <w:rPr>
          <w:color w:val="000000"/>
          <w:sz w:val="28"/>
          <w:szCs w:val="28"/>
          <w:shd w:val="clear" w:color="auto" w:fill="FFFFFF"/>
        </w:rPr>
        <w:t>отрудник</w:t>
      </w:r>
      <w:r w:rsidR="00EB1D9B">
        <w:rPr>
          <w:color w:val="000000"/>
          <w:sz w:val="28"/>
          <w:szCs w:val="28"/>
          <w:shd w:val="clear" w:color="auto" w:fill="FFFFFF"/>
        </w:rPr>
        <w:t>и</w:t>
      </w:r>
      <w:r w:rsidR="00752426" w:rsidRPr="00752426">
        <w:rPr>
          <w:color w:val="000000"/>
          <w:sz w:val="28"/>
          <w:szCs w:val="28"/>
          <w:shd w:val="clear" w:color="auto" w:fill="FFFFFF"/>
        </w:rPr>
        <w:t xml:space="preserve"> Новосибирской </w:t>
      </w:r>
      <w:r w:rsidR="00986847" w:rsidRPr="00752426">
        <w:rPr>
          <w:color w:val="000000"/>
          <w:sz w:val="28"/>
          <w:szCs w:val="28"/>
          <w:shd w:val="clear" w:color="auto" w:fill="FFFFFF"/>
        </w:rPr>
        <w:t>таможни</w:t>
      </w:r>
      <w:r w:rsidR="00986847">
        <w:rPr>
          <w:color w:val="000000"/>
          <w:sz w:val="28"/>
          <w:szCs w:val="28"/>
          <w:shd w:val="clear" w:color="auto" w:fill="FFFFFF"/>
        </w:rPr>
        <w:t xml:space="preserve"> </w:t>
      </w:r>
      <w:r w:rsidR="00EB1D9B">
        <w:rPr>
          <w:color w:val="000000"/>
          <w:sz w:val="28"/>
          <w:szCs w:val="28"/>
          <w:shd w:val="clear" w:color="auto" w:fill="FFFFFF"/>
        </w:rPr>
        <w:t>обнаружили в</w:t>
      </w:r>
      <w:r w:rsidR="00875DEA" w:rsidRPr="00875DEA">
        <w:rPr>
          <w:color w:val="000000"/>
          <w:sz w:val="28"/>
          <w:szCs w:val="28"/>
          <w:shd w:val="clear" w:color="auto" w:fill="FFFFFF"/>
        </w:rPr>
        <w:t xml:space="preserve"> ручной клади и изъяты предметы различных форм и оттенков, </w:t>
      </w:r>
      <w:r w:rsidR="00EB1D9B">
        <w:rPr>
          <w:color w:val="000000"/>
          <w:sz w:val="28"/>
          <w:szCs w:val="28"/>
          <w:shd w:val="clear" w:color="auto" w:fill="FFFFFF"/>
        </w:rPr>
        <w:t>похожие на</w:t>
      </w:r>
      <w:r w:rsidR="00875DEA" w:rsidRPr="00875DEA">
        <w:rPr>
          <w:color w:val="000000"/>
          <w:sz w:val="28"/>
          <w:szCs w:val="28"/>
          <w:shd w:val="clear" w:color="auto" w:fill="FFFFFF"/>
        </w:rPr>
        <w:t xml:space="preserve"> кристалл</w:t>
      </w:r>
      <w:r w:rsidR="00EB1D9B">
        <w:rPr>
          <w:color w:val="000000"/>
          <w:sz w:val="28"/>
          <w:szCs w:val="28"/>
          <w:shd w:val="clear" w:color="auto" w:fill="FFFFFF"/>
        </w:rPr>
        <w:t>ы</w:t>
      </w:r>
      <w:r w:rsidR="00875DEA" w:rsidRPr="00875DEA">
        <w:rPr>
          <w:color w:val="000000"/>
          <w:sz w:val="28"/>
          <w:szCs w:val="28"/>
          <w:shd w:val="clear" w:color="auto" w:fill="FFFFFF"/>
        </w:rPr>
        <w:t xml:space="preserve"> природного происхождения</w:t>
      </w:r>
      <w:r w:rsidR="00875DEA">
        <w:rPr>
          <w:color w:val="000000"/>
          <w:sz w:val="28"/>
          <w:szCs w:val="28"/>
          <w:shd w:val="clear" w:color="auto" w:fill="FFFFFF"/>
        </w:rPr>
        <w:t xml:space="preserve">. </w:t>
      </w:r>
    </w:p>
    <w:p w14:paraId="0E0B2B6A" w14:textId="22C27301" w:rsidR="00E95468" w:rsidRDefault="00875DEA" w:rsidP="00875DEA">
      <w:pPr>
        <w:pStyle w:val="ab"/>
        <w:spacing w:line="360" w:lineRule="auto"/>
        <w:ind w:firstLine="708"/>
        <w:jc w:val="both"/>
        <w:rPr>
          <w:color w:val="000000"/>
          <w:sz w:val="28"/>
          <w:szCs w:val="28"/>
          <w:shd w:val="clear" w:color="auto" w:fill="FFFFFF"/>
        </w:rPr>
      </w:pPr>
      <w:r>
        <w:rPr>
          <w:color w:val="000000"/>
          <w:sz w:val="28"/>
          <w:szCs w:val="28"/>
          <w:shd w:val="clear" w:color="auto" w:fill="FFFFFF"/>
        </w:rPr>
        <w:t>Эксперт</w:t>
      </w:r>
      <w:r w:rsidR="00594405">
        <w:rPr>
          <w:color w:val="000000"/>
          <w:sz w:val="28"/>
          <w:szCs w:val="28"/>
          <w:shd w:val="clear" w:color="auto" w:fill="FFFFFF"/>
        </w:rPr>
        <w:t xml:space="preserve"> установил</w:t>
      </w:r>
      <w:r>
        <w:rPr>
          <w:color w:val="000000"/>
          <w:sz w:val="28"/>
          <w:szCs w:val="28"/>
          <w:shd w:val="clear" w:color="auto" w:fill="FFFFFF"/>
        </w:rPr>
        <w:t xml:space="preserve">, что </w:t>
      </w:r>
      <w:r w:rsidR="00594405">
        <w:rPr>
          <w:color w:val="000000"/>
          <w:sz w:val="28"/>
          <w:szCs w:val="28"/>
          <w:shd w:val="clear" w:color="auto" w:fill="FFFFFF"/>
        </w:rPr>
        <w:t xml:space="preserve">данные </w:t>
      </w:r>
      <w:r w:rsidRPr="00875DEA">
        <w:rPr>
          <w:color w:val="000000"/>
          <w:sz w:val="28"/>
          <w:szCs w:val="28"/>
          <w:shd w:val="clear" w:color="auto" w:fill="FFFFFF"/>
        </w:rPr>
        <w:t>объекты</w:t>
      </w:r>
      <w:r>
        <w:rPr>
          <w:color w:val="000000"/>
          <w:sz w:val="28"/>
          <w:szCs w:val="28"/>
          <w:shd w:val="clear" w:color="auto" w:fill="FFFFFF"/>
        </w:rPr>
        <w:t xml:space="preserve"> являются</w:t>
      </w:r>
      <w:r w:rsidRPr="00875DEA">
        <w:rPr>
          <w:color w:val="000000"/>
          <w:sz w:val="28"/>
          <w:szCs w:val="28"/>
          <w:shd w:val="clear" w:color="auto" w:fill="FFFFFF"/>
        </w:rPr>
        <w:t xml:space="preserve">: необработанные кристаллы и фрагменты кристаллов синтетического алюмосиликата бериллия зеленого и красно-бордового цвета (синтетические изумруд и </w:t>
      </w:r>
      <w:proofErr w:type="spellStart"/>
      <w:r w:rsidRPr="00875DEA">
        <w:rPr>
          <w:color w:val="000000"/>
          <w:sz w:val="28"/>
          <w:szCs w:val="28"/>
          <w:shd w:val="clear" w:color="auto" w:fill="FFFFFF"/>
        </w:rPr>
        <w:t>биксибит</w:t>
      </w:r>
      <w:proofErr w:type="spellEnd"/>
      <w:r w:rsidRPr="00875DEA">
        <w:rPr>
          <w:color w:val="000000"/>
          <w:sz w:val="28"/>
          <w:szCs w:val="28"/>
          <w:shd w:val="clear" w:color="auto" w:fill="FFFFFF"/>
        </w:rPr>
        <w:t xml:space="preserve"> соответственно), общей массой 1200,72 грамма; необработанный фрагмент кристалла синтетического алюмината бериллия (синтетический александрит), массой 280,34 грамма; необработанные кристаллы и фрагменты кристаллов синтетического оксида алюминия (синтетического корунда красно-малинового и голубого цвета), общей массой 178, 57 грамм; обработанные огранкой вставками синтетического алюмосиликата бериллия (синтетический изумруд), общей массой 2347, 55 карат. Свободная (рыночная) стоимость предоставленной партии товара составляет на внутреннем рынке РФ – 5</w:t>
      </w:r>
      <w:r>
        <w:rPr>
          <w:color w:val="000000"/>
          <w:sz w:val="28"/>
          <w:szCs w:val="28"/>
          <w:shd w:val="clear" w:color="auto" w:fill="FFFFFF"/>
        </w:rPr>
        <w:t> </w:t>
      </w:r>
      <w:r w:rsidRPr="00875DEA">
        <w:rPr>
          <w:color w:val="000000"/>
          <w:sz w:val="28"/>
          <w:szCs w:val="28"/>
          <w:shd w:val="clear" w:color="auto" w:fill="FFFFFF"/>
        </w:rPr>
        <w:t>415</w:t>
      </w:r>
      <w:r>
        <w:rPr>
          <w:color w:val="000000"/>
          <w:sz w:val="28"/>
          <w:szCs w:val="28"/>
          <w:shd w:val="clear" w:color="auto" w:fill="FFFFFF"/>
        </w:rPr>
        <w:t xml:space="preserve"> </w:t>
      </w:r>
      <w:r w:rsidRPr="00875DEA">
        <w:rPr>
          <w:color w:val="000000"/>
          <w:sz w:val="28"/>
          <w:szCs w:val="28"/>
          <w:shd w:val="clear" w:color="auto" w:fill="FFFFFF"/>
        </w:rPr>
        <w:t>392, 0 руб.</w:t>
      </w:r>
    </w:p>
    <w:p w14:paraId="5D8D3223" w14:textId="77777777" w:rsidR="00CC1CF6" w:rsidRPr="00B16606" w:rsidRDefault="00875DEA" w:rsidP="00B16606">
      <w:pPr>
        <w:pStyle w:val="ab"/>
        <w:spacing w:line="360" w:lineRule="auto"/>
        <w:ind w:firstLine="708"/>
        <w:jc w:val="both"/>
        <w:rPr>
          <w:color w:val="000000"/>
          <w:sz w:val="28"/>
          <w:szCs w:val="28"/>
          <w:shd w:val="clear" w:color="auto" w:fill="FFFFFF"/>
        </w:rPr>
      </w:pPr>
      <w:r w:rsidRPr="00875DEA">
        <w:rPr>
          <w:color w:val="000000"/>
          <w:sz w:val="28"/>
          <w:szCs w:val="28"/>
          <w:shd w:val="clear" w:color="auto" w:fill="FFFFFF"/>
        </w:rPr>
        <w:t xml:space="preserve">Исходя из характера и количества товара на основании </w:t>
      </w:r>
      <w:proofErr w:type="spellStart"/>
      <w:r w:rsidRPr="00875DEA">
        <w:rPr>
          <w:color w:val="000000"/>
          <w:sz w:val="28"/>
          <w:szCs w:val="28"/>
          <w:shd w:val="clear" w:color="auto" w:fill="FFFFFF"/>
        </w:rPr>
        <w:t>пп</w:t>
      </w:r>
      <w:proofErr w:type="spellEnd"/>
      <w:r w:rsidRPr="00875DEA">
        <w:rPr>
          <w:color w:val="000000"/>
          <w:sz w:val="28"/>
          <w:szCs w:val="28"/>
          <w:shd w:val="clear" w:color="auto" w:fill="FFFFFF"/>
        </w:rPr>
        <w:t>. 1,2 п. 4 ст. 256 Таможенного кодекса Евразийского экономического союза, данный товар не может быть отнесен к товару для личного пользования.</w:t>
      </w:r>
      <w:r>
        <w:rPr>
          <w:color w:val="000000"/>
          <w:sz w:val="28"/>
          <w:szCs w:val="28"/>
          <w:shd w:val="clear" w:color="auto" w:fill="FFFFFF"/>
        </w:rPr>
        <w:t xml:space="preserve"> </w:t>
      </w:r>
      <w:r w:rsidRPr="00875DEA">
        <w:rPr>
          <w:color w:val="000000"/>
          <w:sz w:val="28"/>
          <w:szCs w:val="28"/>
          <w:shd w:val="clear" w:color="auto" w:fill="FFFFFF"/>
        </w:rPr>
        <w:t xml:space="preserve">Своими действиями лицо совершило административное правонарушение, предусмотренное ч.1 </w:t>
      </w:r>
      <w:r w:rsidRPr="00875DEA">
        <w:rPr>
          <w:color w:val="000000"/>
          <w:sz w:val="28"/>
          <w:szCs w:val="28"/>
          <w:shd w:val="clear" w:color="auto" w:fill="FFFFFF"/>
        </w:rPr>
        <w:lastRenderedPageBreak/>
        <w:t>ст.</w:t>
      </w:r>
      <w:r w:rsidRPr="00875DEA">
        <w:rPr>
          <w:sz w:val="28"/>
          <w:szCs w:val="28"/>
          <w:bdr w:val="none" w:sz="0" w:space="0" w:color="auto" w:frame="1"/>
        </w:rPr>
        <w:t>16.2</w:t>
      </w:r>
      <w:r w:rsidRPr="00875DEA">
        <w:rPr>
          <w:color w:val="000000"/>
          <w:sz w:val="28"/>
          <w:szCs w:val="28"/>
          <w:shd w:val="clear" w:color="auto" w:fill="FFFFFF"/>
        </w:rPr>
        <w:t> Кодекса РФ об административных правонарушениях</w:t>
      </w:r>
      <w:r w:rsidR="00750752">
        <w:rPr>
          <w:rStyle w:val="a9"/>
          <w:color w:val="000000"/>
          <w:sz w:val="28"/>
          <w:szCs w:val="28"/>
          <w:shd w:val="clear" w:color="auto" w:fill="FFFFFF"/>
        </w:rPr>
        <w:footnoteReference w:id="17"/>
      </w:r>
      <w:r w:rsidRPr="00875DEA">
        <w:rPr>
          <w:color w:val="000000"/>
          <w:sz w:val="28"/>
          <w:szCs w:val="28"/>
          <w:shd w:val="clear" w:color="auto" w:fill="FFFFFF"/>
        </w:rPr>
        <w:t xml:space="preserve"> – </w:t>
      </w:r>
      <w:proofErr w:type="spellStart"/>
      <w:r w:rsidRPr="00875DEA">
        <w:rPr>
          <w:color w:val="000000"/>
          <w:sz w:val="28"/>
          <w:szCs w:val="28"/>
          <w:shd w:val="clear" w:color="auto" w:fill="FFFFFF"/>
        </w:rPr>
        <w:t>недекларирование</w:t>
      </w:r>
      <w:proofErr w:type="spellEnd"/>
      <w:r w:rsidRPr="00875DEA">
        <w:rPr>
          <w:color w:val="000000"/>
          <w:sz w:val="28"/>
          <w:szCs w:val="28"/>
          <w:shd w:val="clear" w:color="auto" w:fill="FFFFFF"/>
        </w:rPr>
        <w:t xml:space="preserve"> по установленной форме товаров, подлежащих таможенному декларированию, за исключением случаев, предусмотренных статьей </w:t>
      </w:r>
      <w:r w:rsidRPr="00875DEA">
        <w:rPr>
          <w:sz w:val="28"/>
          <w:szCs w:val="28"/>
          <w:bdr w:val="none" w:sz="0" w:space="0" w:color="auto" w:frame="1"/>
        </w:rPr>
        <w:t>16.4 КоАП</w:t>
      </w:r>
      <w:r w:rsidRPr="00875DEA">
        <w:rPr>
          <w:color w:val="000000"/>
          <w:sz w:val="28"/>
          <w:szCs w:val="28"/>
          <w:shd w:val="clear" w:color="auto" w:fill="FFFFFF"/>
        </w:rPr>
        <w:t> РФ.</w:t>
      </w:r>
    </w:p>
    <w:p w14:paraId="64BA2978" w14:textId="5CC01F9E" w:rsidR="00594405" w:rsidRDefault="0037173B" w:rsidP="00C75595">
      <w:pPr>
        <w:pStyle w:val="ab"/>
        <w:spacing w:line="360" w:lineRule="auto"/>
        <w:ind w:firstLine="708"/>
        <w:jc w:val="both"/>
        <w:rPr>
          <w:color w:val="000000"/>
          <w:sz w:val="28"/>
          <w:szCs w:val="28"/>
          <w:shd w:val="clear" w:color="auto" w:fill="FFFFFF"/>
        </w:rPr>
      </w:pPr>
      <w:r w:rsidRPr="00F8242D">
        <w:rPr>
          <w:sz w:val="28"/>
          <w:szCs w:val="28"/>
        </w:rPr>
        <w:t xml:space="preserve">Ярким примером сокрытия от таможенного контроля драгоценных камней с использованием тайников в предметах одежды для затруднения обнаружения данного товара является дело </w:t>
      </w:r>
      <w:r w:rsidR="00F8242D" w:rsidRPr="00F8242D">
        <w:rPr>
          <w:sz w:val="28"/>
          <w:szCs w:val="28"/>
        </w:rPr>
        <w:t>№ 1-99/2019 от 25 января 2019 года Домодедовского городского суда.</w:t>
      </w:r>
      <w:r w:rsidR="005D611D">
        <w:rPr>
          <w:rStyle w:val="a9"/>
          <w:sz w:val="28"/>
          <w:szCs w:val="28"/>
        </w:rPr>
        <w:footnoteReference w:id="18"/>
      </w:r>
      <w:r w:rsidR="00F8242D">
        <w:rPr>
          <w:sz w:val="28"/>
          <w:szCs w:val="28"/>
        </w:rPr>
        <w:t xml:space="preserve"> </w:t>
      </w:r>
      <w:r w:rsidR="00F8242D" w:rsidRPr="00975854">
        <w:rPr>
          <w:sz w:val="28"/>
          <w:szCs w:val="28"/>
        </w:rPr>
        <w:t>Гражданин</w:t>
      </w:r>
      <w:r w:rsidR="00975854">
        <w:rPr>
          <w:sz w:val="28"/>
          <w:szCs w:val="28"/>
        </w:rPr>
        <w:t xml:space="preserve"> К.</w:t>
      </w:r>
      <w:r w:rsidR="00F8242D" w:rsidRPr="00975854">
        <w:rPr>
          <w:sz w:val="28"/>
          <w:szCs w:val="28"/>
        </w:rPr>
        <w:t xml:space="preserve"> </w:t>
      </w:r>
      <w:r w:rsidR="00F8242D" w:rsidRPr="00975854">
        <w:rPr>
          <w:color w:val="000000"/>
          <w:sz w:val="28"/>
          <w:szCs w:val="28"/>
          <w:shd w:val="clear" w:color="auto" w:fill="FFFFFF"/>
        </w:rPr>
        <w:t xml:space="preserve">в целях </w:t>
      </w:r>
      <w:r w:rsidR="00594405">
        <w:rPr>
          <w:color w:val="000000"/>
          <w:sz w:val="28"/>
          <w:szCs w:val="28"/>
          <w:shd w:val="clear" w:color="auto" w:fill="FFFFFF"/>
        </w:rPr>
        <w:t xml:space="preserve">систематического </w:t>
      </w:r>
      <w:r w:rsidR="00F8242D" w:rsidRPr="00975854">
        <w:rPr>
          <w:color w:val="000000"/>
          <w:sz w:val="28"/>
          <w:szCs w:val="28"/>
          <w:shd w:val="clear" w:color="auto" w:fill="FFFFFF"/>
        </w:rPr>
        <w:t>совершения преступлений - незаконного оборота природных драгоценных камней, а также незаконного перемещения через таможенную границу Таможенного союза стратегически важных ресурсов с целью получения имущественной выгоды для себя и третьих лиц, реш</w:t>
      </w:r>
      <w:r w:rsidR="00594405">
        <w:rPr>
          <w:color w:val="000000"/>
          <w:sz w:val="28"/>
          <w:szCs w:val="28"/>
          <w:shd w:val="clear" w:color="auto" w:fill="FFFFFF"/>
        </w:rPr>
        <w:t>ил</w:t>
      </w:r>
      <w:r w:rsidR="00F8242D" w:rsidRPr="00975854">
        <w:rPr>
          <w:color w:val="000000"/>
          <w:sz w:val="28"/>
          <w:szCs w:val="28"/>
          <w:shd w:val="clear" w:color="auto" w:fill="FFFFFF"/>
        </w:rPr>
        <w:t xml:space="preserve">  созда</w:t>
      </w:r>
      <w:r w:rsidR="00594405">
        <w:rPr>
          <w:color w:val="000000"/>
          <w:sz w:val="28"/>
          <w:szCs w:val="28"/>
          <w:shd w:val="clear" w:color="auto" w:fill="FFFFFF"/>
        </w:rPr>
        <w:t>ть организованную группу</w:t>
      </w:r>
      <w:r w:rsidR="00F8242D" w:rsidRPr="00975854">
        <w:rPr>
          <w:color w:val="000000"/>
          <w:sz w:val="28"/>
          <w:szCs w:val="28"/>
          <w:shd w:val="clear" w:color="auto" w:fill="FFFFFF"/>
        </w:rPr>
        <w:t xml:space="preserve"> под своим руководством</w:t>
      </w:r>
      <w:r w:rsidR="00594405">
        <w:rPr>
          <w:color w:val="000000"/>
          <w:sz w:val="28"/>
          <w:szCs w:val="28"/>
          <w:shd w:val="clear" w:color="auto" w:fill="FFFFFF"/>
        </w:rPr>
        <w:t xml:space="preserve">. </w:t>
      </w:r>
      <w:r w:rsidR="00975854" w:rsidRPr="00975854">
        <w:rPr>
          <w:color w:val="000000"/>
          <w:sz w:val="28"/>
          <w:szCs w:val="28"/>
          <w:shd w:val="clear" w:color="auto" w:fill="FFFFFF"/>
        </w:rPr>
        <w:t xml:space="preserve">В его обязанности входило: общее руководство и координация деятельности участников организованной группы на территории Российской Федерации и Государства Израиля, организация </w:t>
      </w:r>
      <w:r w:rsidR="00C75595">
        <w:rPr>
          <w:color w:val="000000"/>
          <w:sz w:val="28"/>
          <w:szCs w:val="28"/>
          <w:shd w:val="clear" w:color="auto" w:fill="FFFFFF"/>
        </w:rPr>
        <w:t xml:space="preserve">поиска </w:t>
      </w:r>
      <w:r w:rsidR="00975854" w:rsidRPr="00975854">
        <w:rPr>
          <w:color w:val="000000"/>
          <w:sz w:val="28"/>
          <w:szCs w:val="28"/>
          <w:shd w:val="clear" w:color="auto" w:fill="FFFFFF"/>
        </w:rPr>
        <w:t>природных драгоценных камней на территории Государства Израиля,</w:t>
      </w:r>
      <w:r w:rsidR="00C75595">
        <w:rPr>
          <w:color w:val="000000"/>
          <w:sz w:val="28"/>
          <w:szCs w:val="28"/>
          <w:shd w:val="clear" w:color="auto" w:fill="FFFFFF"/>
        </w:rPr>
        <w:t xml:space="preserve"> </w:t>
      </w:r>
      <w:r w:rsidR="00975854" w:rsidRPr="00975854">
        <w:rPr>
          <w:color w:val="000000"/>
          <w:sz w:val="28"/>
          <w:szCs w:val="28"/>
          <w:shd w:val="clear" w:color="auto" w:fill="FFFFFF"/>
        </w:rPr>
        <w:t xml:space="preserve">их </w:t>
      </w:r>
      <w:r w:rsidR="00C75595">
        <w:rPr>
          <w:color w:val="000000"/>
          <w:sz w:val="28"/>
          <w:szCs w:val="28"/>
          <w:shd w:val="clear" w:color="auto" w:fill="FFFFFF"/>
        </w:rPr>
        <w:t xml:space="preserve">поставка </w:t>
      </w:r>
      <w:r w:rsidR="00975854" w:rsidRPr="00975854">
        <w:rPr>
          <w:color w:val="000000"/>
          <w:sz w:val="28"/>
          <w:szCs w:val="28"/>
          <w:shd w:val="clear" w:color="auto" w:fill="FFFFFF"/>
        </w:rPr>
        <w:t>на территорию Российской Федерации через таможенную границу Таможенного союза, а также организация их дальнейшего распространения на территории.</w:t>
      </w:r>
      <w:r w:rsidR="00975854">
        <w:rPr>
          <w:color w:val="000000"/>
          <w:sz w:val="28"/>
          <w:szCs w:val="28"/>
          <w:shd w:val="clear" w:color="auto" w:fill="FFFFFF"/>
        </w:rPr>
        <w:t xml:space="preserve"> </w:t>
      </w:r>
    </w:p>
    <w:p w14:paraId="1F617AE4" w14:textId="47D8CA32" w:rsidR="00EE58BE" w:rsidRDefault="00975854" w:rsidP="00EE58BE">
      <w:pPr>
        <w:pStyle w:val="ab"/>
        <w:spacing w:line="360" w:lineRule="auto"/>
        <w:ind w:firstLine="708"/>
        <w:jc w:val="both"/>
        <w:rPr>
          <w:sz w:val="28"/>
          <w:szCs w:val="28"/>
          <w:bdr w:val="none" w:sz="0" w:space="0" w:color="auto" w:frame="1"/>
        </w:rPr>
      </w:pPr>
      <w:r w:rsidRPr="00975854">
        <w:rPr>
          <w:color w:val="000000"/>
          <w:sz w:val="28"/>
          <w:szCs w:val="28"/>
          <w:shd w:val="clear" w:color="auto" w:fill="FFFFFF"/>
        </w:rPr>
        <w:t>Для совершения преступлений Гражданин К. привлек Гражданку Н., являющуюся его матерью, которая, в свою очередь, собиралась переместить через таможенную границу Таможенного союза в Государство Израиль природны</w:t>
      </w:r>
      <w:r w:rsidR="00F76BF7">
        <w:rPr>
          <w:color w:val="000000"/>
          <w:sz w:val="28"/>
          <w:szCs w:val="28"/>
          <w:shd w:val="clear" w:color="auto" w:fill="FFFFFF"/>
        </w:rPr>
        <w:t>е</w:t>
      </w:r>
      <w:r w:rsidRPr="00975854">
        <w:rPr>
          <w:color w:val="000000"/>
          <w:sz w:val="28"/>
          <w:szCs w:val="28"/>
          <w:shd w:val="clear" w:color="auto" w:fill="FFFFFF"/>
        </w:rPr>
        <w:t xml:space="preserve"> драгоценны</w:t>
      </w:r>
      <w:r w:rsidR="00F76BF7">
        <w:rPr>
          <w:color w:val="000000"/>
          <w:sz w:val="28"/>
          <w:szCs w:val="28"/>
          <w:shd w:val="clear" w:color="auto" w:fill="FFFFFF"/>
        </w:rPr>
        <w:t>е</w:t>
      </w:r>
      <w:r w:rsidRPr="00975854">
        <w:rPr>
          <w:color w:val="000000"/>
          <w:sz w:val="28"/>
          <w:szCs w:val="28"/>
          <w:shd w:val="clear" w:color="auto" w:fill="FFFFFF"/>
        </w:rPr>
        <w:t xml:space="preserve"> камн</w:t>
      </w:r>
      <w:r w:rsidR="00F76BF7">
        <w:rPr>
          <w:color w:val="000000"/>
          <w:sz w:val="28"/>
          <w:szCs w:val="28"/>
          <w:shd w:val="clear" w:color="auto" w:fill="FFFFFF"/>
        </w:rPr>
        <w:t>и</w:t>
      </w:r>
      <w:r w:rsidRPr="00975854">
        <w:rPr>
          <w:color w:val="000000"/>
          <w:sz w:val="28"/>
          <w:szCs w:val="28"/>
          <w:shd w:val="clear" w:color="auto" w:fill="FFFFFF"/>
        </w:rPr>
        <w:t xml:space="preserve"> - ограненны</w:t>
      </w:r>
      <w:r w:rsidR="00F76BF7">
        <w:rPr>
          <w:color w:val="000000"/>
          <w:sz w:val="28"/>
          <w:szCs w:val="28"/>
          <w:shd w:val="clear" w:color="auto" w:fill="FFFFFF"/>
        </w:rPr>
        <w:t>е</w:t>
      </w:r>
      <w:r w:rsidRPr="00975854">
        <w:rPr>
          <w:color w:val="000000"/>
          <w:sz w:val="28"/>
          <w:szCs w:val="28"/>
          <w:shd w:val="clear" w:color="auto" w:fill="FFFFFF"/>
        </w:rPr>
        <w:t xml:space="preserve"> алма</w:t>
      </w:r>
      <w:r w:rsidR="00F76BF7">
        <w:rPr>
          <w:color w:val="000000"/>
          <w:sz w:val="28"/>
          <w:szCs w:val="28"/>
          <w:shd w:val="clear" w:color="auto" w:fill="FFFFFF"/>
        </w:rPr>
        <w:t>зы</w:t>
      </w:r>
      <w:r w:rsidRPr="00975854">
        <w:rPr>
          <w:color w:val="000000"/>
          <w:sz w:val="28"/>
          <w:szCs w:val="28"/>
          <w:shd w:val="clear" w:color="auto" w:fill="FFFFFF"/>
        </w:rPr>
        <w:t xml:space="preserve"> (бриллиант</w:t>
      </w:r>
      <w:r w:rsidR="00F76BF7">
        <w:rPr>
          <w:color w:val="000000"/>
          <w:sz w:val="28"/>
          <w:szCs w:val="28"/>
          <w:shd w:val="clear" w:color="auto" w:fill="FFFFFF"/>
        </w:rPr>
        <w:t>ы</w:t>
      </w:r>
      <w:r w:rsidRPr="00975854">
        <w:rPr>
          <w:color w:val="000000"/>
          <w:sz w:val="28"/>
          <w:szCs w:val="28"/>
          <w:shd w:val="clear" w:color="auto" w:fill="FFFFFF"/>
        </w:rPr>
        <w:t xml:space="preserve">), которые согласно заключению эксперта имеют общую массу 436,76 карат и в соответствии со ст. 1 Федерального закона № 41-ФЗ «О драгоценных металлах </w:t>
      </w:r>
      <w:r w:rsidRPr="00975854">
        <w:rPr>
          <w:color w:val="000000"/>
          <w:sz w:val="28"/>
          <w:szCs w:val="28"/>
          <w:shd w:val="clear" w:color="auto" w:fill="FFFFFF"/>
        </w:rPr>
        <w:lastRenderedPageBreak/>
        <w:t>и драгоценных камнях</w:t>
      </w:r>
      <w:r>
        <w:rPr>
          <w:color w:val="000000"/>
          <w:sz w:val="28"/>
          <w:szCs w:val="28"/>
          <w:shd w:val="clear" w:color="auto" w:fill="FFFFFF"/>
        </w:rPr>
        <w:t>»</w:t>
      </w:r>
      <w:r w:rsidRPr="00975854">
        <w:rPr>
          <w:color w:val="000000"/>
          <w:sz w:val="28"/>
          <w:szCs w:val="28"/>
          <w:shd w:val="clear" w:color="auto" w:fill="FFFFFF"/>
        </w:rPr>
        <w:t xml:space="preserve"> относятся к драгоценным камням, с целью передачи их иному лицу, входившему в состав организованной группы.</w:t>
      </w:r>
      <w:r>
        <w:rPr>
          <w:color w:val="000000"/>
          <w:sz w:val="28"/>
          <w:szCs w:val="28"/>
          <w:shd w:val="clear" w:color="auto" w:fill="FFFFFF"/>
        </w:rPr>
        <w:t xml:space="preserve"> </w:t>
      </w:r>
      <w:r w:rsidRPr="00975854">
        <w:rPr>
          <w:color w:val="000000"/>
          <w:sz w:val="28"/>
          <w:szCs w:val="28"/>
          <w:shd w:val="clear" w:color="auto" w:fill="FFFFFF"/>
        </w:rPr>
        <w:t>Гражданка Н. поместила тряпочный мешочек в нижнее белье - трусы, надетые на нее, тем самым соверш</w:t>
      </w:r>
      <w:r w:rsidR="00F76BF7">
        <w:rPr>
          <w:color w:val="000000"/>
          <w:sz w:val="28"/>
          <w:szCs w:val="28"/>
          <w:shd w:val="clear" w:color="auto" w:fill="FFFFFF"/>
        </w:rPr>
        <w:t>ая</w:t>
      </w:r>
      <w:r w:rsidRPr="00975854">
        <w:rPr>
          <w:color w:val="000000"/>
          <w:sz w:val="28"/>
          <w:szCs w:val="28"/>
          <w:shd w:val="clear" w:color="auto" w:fill="FFFFFF"/>
        </w:rPr>
        <w:t xml:space="preserve"> действия, направленные затрудн</w:t>
      </w:r>
      <w:r w:rsidR="00F76BF7">
        <w:rPr>
          <w:color w:val="000000"/>
          <w:sz w:val="28"/>
          <w:szCs w:val="28"/>
          <w:shd w:val="clear" w:color="auto" w:fill="FFFFFF"/>
        </w:rPr>
        <w:t>ение</w:t>
      </w:r>
      <w:r w:rsidRPr="00975854">
        <w:rPr>
          <w:color w:val="000000"/>
          <w:sz w:val="28"/>
          <w:szCs w:val="28"/>
          <w:shd w:val="clear" w:color="auto" w:fill="FFFFFF"/>
        </w:rPr>
        <w:t xml:space="preserve"> их обнаружени</w:t>
      </w:r>
      <w:r w:rsidR="00F76BF7">
        <w:rPr>
          <w:color w:val="000000"/>
          <w:sz w:val="28"/>
          <w:szCs w:val="28"/>
          <w:shd w:val="clear" w:color="auto" w:fill="FFFFFF"/>
        </w:rPr>
        <w:t>я</w:t>
      </w:r>
      <w:r w:rsidRPr="00975854">
        <w:rPr>
          <w:color w:val="000000"/>
          <w:sz w:val="28"/>
          <w:szCs w:val="28"/>
          <w:shd w:val="clear" w:color="auto" w:fill="FFFFFF"/>
        </w:rPr>
        <w:t xml:space="preserve"> при таможенно</w:t>
      </w:r>
      <w:r w:rsidR="00F76BF7">
        <w:rPr>
          <w:color w:val="000000"/>
          <w:sz w:val="28"/>
          <w:szCs w:val="28"/>
          <w:shd w:val="clear" w:color="auto" w:fill="FFFFFF"/>
        </w:rPr>
        <w:t>м</w:t>
      </w:r>
      <w:r w:rsidRPr="00975854">
        <w:rPr>
          <w:color w:val="000000"/>
          <w:sz w:val="28"/>
          <w:szCs w:val="28"/>
          <w:shd w:val="clear" w:color="auto" w:fill="FFFFFF"/>
        </w:rPr>
        <w:t xml:space="preserve"> досмотр</w:t>
      </w:r>
      <w:r w:rsidR="00F76BF7">
        <w:rPr>
          <w:color w:val="000000"/>
          <w:sz w:val="28"/>
          <w:szCs w:val="28"/>
          <w:shd w:val="clear" w:color="auto" w:fill="FFFFFF"/>
        </w:rPr>
        <w:t>е</w:t>
      </w:r>
      <w:r w:rsidRPr="00975854">
        <w:rPr>
          <w:color w:val="000000"/>
          <w:sz w:val="28"/>
          <w:szCs w:val="28"/>
          <w:shd w:val="clear" w:color="auto" w:fill="FFFFFF"/>
        </w:rPr>
        <w:t>, в том числе использ</w:t>
      </w:r>
      <w:r w:rsidR="00F76BF7">
        <w:rPr>
          <w:color w:val="000000"/>
          <w:sz w:val="28"/>
          <w:szCs w:val="28"/>
          <w:shd w:val="clear" w:color="auto" w:fill="FFFFFF"/>
        </w:rPr>
        <w:t>уя</w:t>
      </w:r>
      <w:r w:rsidRPr="00975854">
        <w:rPr>
          <w:color w:val="000000"/>
          <w:sz w:val="28"/>
          <w:szCs w:val="28"/>
          <w:shd w:val="clear" w:color="auto" w:fill="FFFFFF"/>
        </w:rPr>
        <w:t xml:space="preserve"> тайни</w:t>
      </w:r>
      <w:r w:rsidR="00F76BF7">
        <w:rPr>
          <w:color w:val="000000"/>
          <w:sz w:val="28"/>
          <w:szCs w:val="28"/>
          <w:shd w:val="clear" w:color="auto" w:fill="FFFFFF"/>
        </w:rPr>
        <w:t>ки</w:t>
      </w:r>
      <w:r w:rsidRPr="00975854">
        <w:rPr>
          <w:color w:val="000000"/>
          <w:sz w:val="28"/>
          <w:szCs w:val="28"/>
          <w:shd w:val="clear" w:color="auto" w:fill="FFFFFF"/>
        </w:rPr>
        <w:t xml:space="preserve"> в предметах одежды</w:t>
      </w:r>
      <w:r w:rsidR="00FB081A">
        <w:rPr>
          <w:color w:val="000000"/>
          <w:sz w:val="28"/>
          <w:szCs w:val="28"/>
          <w:shd w:val="clear" w:color="auto" w:fill="FFFFFF"/>
        </w:rPr>
        <w:t>. П</w:t>
      </w:r>
      <w:r w:rsidRPr="00975854">
        <w:rPr>
          <w:color w:val="000000"/>
          <w:sz w:val="28"/>
          <w:szCs w:val="28"/>
          <w:shd w:val="clear" w:color="auto" w:fill="FFFFFF"/>
        </w:rPr>
        <w:t>роследовала в зону таможенного контроля международного зала вылета зеленого коридора аэропорта Домодедово</w:t>
      </w:r>
      <w:r w:rsidR="00FB081A">
        <w:rPr>
          <w:color w:val="000000"/>
          <w:sz w:val="28"/>
          <w:szCs w:val="28"/>
          <w:shd w:val="clear" w:color="auto" w:fill="FFFFFF"/>
        </w:rPr>
        <w:t>,</w:t>
      </w:r>
      <w:r w:rsidR="00FB081A">
        <w:rPr>
          <w:rFonts w:ascii="Arial" w:hAnsi="Arial" w:cs="Arial"/>
          <w:color w:val="000000"/>
          <w:sz w:val="23"/>
          <w:szCs w:val="23"/>
          <w:shd w:val="clear" w:color="auto" w:fill="FFFFFF"/>
        </w:rPr>
        <w:t> </w:t>
      </w:r>
      <w:r w:rsidR="00FB081A">
        <w:rPr>
          <w:color w:val="000000"/>
          <w:sz w:val="28"/>
          <w:szCs w:val="28"/>
          <w:shd w:val="clear" w:color="auto" w:fill="FFFFFF"/>
        </w:rPr>
        <w:t>н</w:t>
      </w:r>
      <w:r w:rsidR="00FB081A" w:rsidRPr="00FB081A">
        <w:rPr>
          <w:color w:val="000000"/>
          <w:sz w:val="28"/>
          <w:szCs w:val="28"/>
          <w:shd w:val="clear" w:color="auto" w:fill="FFFFFF"/>
        </w:rPr>
        <w:t>о была остановлена сотрудником авиакомпании «Эль Аль» для проведения личного досмотра</w:t>
      </w:r>
      <w:r w:rsidR="00FB081A">
        <w:rPr>
          <w:color w:val="000000"/>
          <w:sz w:val="28"/>
          <w:szCs w:val="28"/>
          <w:shd w:val="clear" w:color="auto" w:fill="FFFFFF"/>
        </w:rPr>
        <w:t xml:space="preserve">, </w:t>
      </w:r>
      <w:r w:rsidR="00FB081A" w:rsidRPr="00FB081A">
        <w:rPr>
          <w:color w:val="000000"/>
          <w:sz w:val="28"/>
          <w:szCs w:val="28"/>
          <w:shd w:val="clear" w:color="auto" w:fill="FFFFFF"/>
        </w:rPr>
        <w:t>в паховой области сработал звуковой сигнал, после чего ей было предложено выдать, находящиеся при ней посторонние предметы: тряпочный мешочек с природными драгоценными камнями, которые согласно заключениям эксперта Института криминалистики Центра специальной техники ФСБ России стоят не менее 8.472.575, 44 рублей</w:t>
      </w:r>
      <w:r w:rsidR="00FB081A" w:rsidRPr="00FB081A">
        <w:rPr>
          <w:sz w:val="28"/>
          <w:szCs w:val="28"/>
          <w:shd w:val="clear" w:color="auto" w:fill="FFFFFF"/>
        </w:rPr>
        <w:t xml:space="preserve">. </w:t>
      </w:r>
      <w:r w:rsidR="00FB081A" w:rsidRPr="00FB081A">
        <w:rPr>
          <w:color w:val="000000"/>
          <w:sz w:val="28"/>
          <w:szCs w:val="28"/>
          <w:shd w:val="clear" w:color="auto" w:fill="FFFFFF"/>
        </w:rPr>
        <w:t>Своими действиями лицо совершило уголовное преступление, предусмотренного ч. 1 ст. </w:t>
      </w:r>
      <w:r w:rsidR="00FB081A" w:rsidRPr="00FB081A">
        <w:rPr>
          <w:sz w:val="28"/>
          <w:szCs w:val="28"/>
          <w:bdr w:val="none" w:sz="0" w:space="0" w:color="auto" w:frame="1"/>
        </w:rPr>
        <w:t>226.1 УК РФ</w:t>
      </w:r>
      <w:r w:rsidR="00FB081A">
        <w:rPr>
          <w:sz w:val="28"/>
          <w:szCs w:val="28"/>
          <w:bdr w:val="none" w:sz="0" w:space="0" w:color="auto" w:frame="1"/>
        </w:rPr>
        <w:t>.</w:t>
      </w:r>
      <w:r w:rsidR="00B16606">
        <w:rPr>
          <w:rStyle w:val="a9"/>
          <w:sz w:val="28"/>
          <w:szCs w:val="28"/>
          <w:bdr w:val="none" w:sz="0" w:space="0" w:color="auto" w:frame="1"/>
        </w:rPr>
        <w:footnoteReference w:id="19"/>
      </w:r>
    </w:p>
    <w:p w14:paraId="79B43CD0" w14:textId="36F24C84" w:rsidR="00EE58BE" w:rsidRPr="00BD2946" w:rsidRDefault="00EE58BE" w:rsidP="00BD2946">
      <w:pPr>
        <w:pStyle w:val="ab"/>
        <w:spacing w:line="360" w:lineRule="auto"/>
        <w:ind w:firstLine="708"/>
        <w:jc w:val="both"/>
        <w:rPr>
          <w:color w:val="000000"/>
          <w:sz w:val="28"/>
          <w:szCs w:val="28"/>
          <w:shd w:val="clear" w:color="auto" w:fill="FFFFFF"/>
        </w:rPr>
      </w:pPr>
      <w:r w:rsidRPr="00EE58BE">
        <w:rPr>
          <w:sz w:val="28"/>
          <w:szCs w:val="28"/>
        </w:rPr>
        <w:t>Уклонение от уплаты таможенных платежей также является причиной попытки ввести в заблуждение таможенные органы и скрыть дорогостоящие изделия с вставками из драгоценных камней. Рассмотрим дело № 1-629/201</w:t>
      </w:r>
      <w:r>
        <w:rPr>
          <w:sz w:val="28"/>
          <w:szCs w:val="28"/>
        </w:rPr>
        <w:t>6</w:t>
      </w:r>
      <w:r w:rsidRPr="00EE58BE">
        <w:rPr>
          <w:sz w:val="28"/>
          <w:szCs w:val="28"/>
        </w:rPr>
        <w:t xml:space="preserve"> от 12 ноября 201</w:t>
      </w:r>
      <w:r>
        <w:rPr>
          <w:sz w:val="28"/>
          <w:szCs w:val="28"/>
        </w:rPr>
        <w:t>6</w:t>
      </w:r>
      <w:r w:rsidRPr="00EE58BE">
        <w:rPr>
          <w:sz w:val="28"/>
          <w:szCs w:val="28"/>
        </w:rPr>
        <w:t xml:space="preserve"> г. </w:t>
      </w:r>
      <w:r w:rsidRPr="00F8242D">
        <w:rPr>
          <w:sz w:val="28"/>
          <w:szCs w:val="28"/>
        </w:rPr>
        <w:t>Домодедовского городского суда</w:t>
      </w:r>
      <w:r>
        <w:rPr>
          <w:sz w:val="28"/>
          <w:szCs w:val="28"/>
        </w:rPr>
        <w:t>.</w:t>
      </w:r>
      <w:r>
        <w:rPr>
          <w:rStyle w:val="a9"/>
          <w:sz w:val="28"/>
          <w:szCs w:val="28"/>
        </w:rPr>
        <w:footnoteReference w:id="20"/>
      </w:r>
      <w:r w:rsidR="00E56DCC">
        <w:rPr>
          <w:sz w:val="28"/>
          <w:szCs w:val="28"/>
        </w:rPr>
        <w:t xml:space="preserve"> </w:t>
      </w:r>
      <w:r w:rsidR="00E56DCC" w:rsidRPr="00E56DCC">
        <w:rPr>
          <w:sz w:val="28"/>
          <w:szCs w:val="28"/>
        </w:rPr>
        <w:t xml:space="preserve">Гражданин Андреев </w:t>
      </w:r>
      <w:r w:rsidR="00E56DCC" w:rsidRPr="00E56DCC">
        <w:rPr>
          <w:sz w:val="28"/>
          <w:szCs w:val="28"/>
          <w:shd w:val="clear" w:color="auto" w:fill="FFFFFF"/>
        </w:rPr>
        <w:t>проследовал в зону деятельности таможенного поста аэропорт Домодедово (пассажирский) Домодедовской таможни ФТС России</w:t>
      </w:r>
      <w:r w:rsidR="00E56DCC">
        <w:rPr>
          <w:sz w:val="28"/>
          <w:szCs w:val="28"/>
          <w:shd w:val="clear" w:color="auto" w:fill="FFFFFF"/>
        </w:rPr>
        <w:t xml:space="preserve">, </w:t>
      </w:r>
      <w:r w:rsidR="00E56DCC" w:rsidRPr="00752426">
        <w:rPr>
          <w:color w:val="000000"/>
          <w:sz w:val="28"/>
          <w:szCs w:val="28"/>
          <w:shd w:val="clear" w:color="auto" w:fill="FFFFFF"/>
        </w:rPr>
        <w:t>осуществил вход в «зеленый» коридор зоны таможенного контроля зала вылета</w:t>
      </w:r>
      <w:r w:rsidR="00E56DCC">
        <w:rPr>
          <w:sz w:val="28"/>
          <w:szCs w:val="28"/>
          <w:shd w:val="clear" w:color="auto" w:fill="FFFFFF"/>
        </w:rPr>
        <w:t>,</w:t>
      </w:r>
      <w:r w:rsidR="00E56DCC" w:rsidRPr="00E56DCC">
        <w:rPr>
          <w:color w:val="000000"/>
          <w:sz w:val="28"/>
          <w:szCs w:val="28"/>
          <w:shd w:val="clear" w:color="auto" w:fill="FFFFFF"/>
        </w:rPr>
        <w:t xml:space="preserve"> </w:t>
      </w:r>
      <w:r w:rsidR="00E56DCC">
        <w:rPr>
          <w:color w:val="000000"/>
          <w:sz w:val="28"/>
          <w:szCs w:val="28"/>
          <w:shd w:val="clear" w:color="auto" w:fill="FFFFFF"/>
        </w:rPr>
        <w:t>что является заявлением об отсутствии товаров, подлежащих обязательному письменному декларированию.</w:t>
      </w:r>
      <w:r w:rsidR="00986847" w:rsidRPr="00986847">
        <w:rPr>
          <w:color w:val="000000"/>
          <w:sz w:val="28"/>
          <w:szCs w:val="28"/>
          <w:shd w:val="clear" w:color="auto" w:fill="FFFFFF"/>
        </w:rPr>
        <w:t xml:space="preserve"> </w:t>
      </w:r>
      <w:r w:rsidR="00986847">
        <w:rPr>
          <w:color w:val="000000"/>
          <w:sz w:val="28"/>
          <w:szCs w:val="28"/>
          <w:shd w:val="clear" w:color="auto" w:fill="FFFFFF"/>
        </w:rPr>
        <w:t xml:space="preserve">Гражданин Андреев </w:t>
      </w:r>
      <w:r w:rsidR="00986847" w:rsidRPr="00986847">
        <w:rPr>
          <w:color w:val="000000"/>
          <w:sz w:val="28"/>
          <w:szCs w:val="28"/>
          <w:shd w:val="clear" w:color="auto" w:fill="FFFFFF"/>
        </w:rPr>
        <w:t>явля</w:t>
      </w:r>
      <w:r w:rsidR="00986847">
        <w:rPr>
          <w:color w:val="000000"/>
          <w:sz w:val="28"/>
          <w:szCs w:val="28"/>
          <w:shd w:val="clear" w:color="auto" w:fill="FFFFFF"/>
        </w:rPr>
        <w:t>лся</w:t>
      </w:r>
      <w:r w:rsidR="00986847" w:rsidRPr="00986847">
        <w:rPr>
          <w:color w:val="000000"/>
          <w:sz w:val="28"/>
          <w:szCs w:val="28"/>
          <w:shd w:val="clear" w:color="auto" w:fill="FFFFFF"/>
        </w:rPr>
        <w:t xml:space="preserve"> лицом, ранее неоднократно пересекавшим таможенную границу Таможенного союза, будучи осведомленным о порядке перемещения товаров через таможенную границу </w:t>
      </w:r>
      <w:r w:rsidR="00986847" w:rsidRPr="00986847">
        <w:rPr>
          <w:color w:val="000000"/>
          <w:sz w:val="28"/>
          <w:szCs w:val="28"/>
          <w:shd w:val="clear" w:color="auto" w:fill="FFFFFF"/>
        </w:rPr>
        <w:lastRenderedPageBreak/>
        <w:t>Таможенного союза, и имея при себе ювелирные изделия, наручные часы, аксессуары и товаросопроводительные документы к ним</w:t>
      </w:r>
      <w:r w:rsidR="00BD2946">
        <w:rPr>
          <w:color w:val="000000"/>
          <w:sz w:val="28"/>
          <w:szCs w:val="28"/>
          <w:shd w:val="clear" w:color="auto" w:fill="FFFFFF"/>
        </w:rPr>
        <w:t>,</w:t>
      </w:r>
      <w:r w:rsidR="00986847" w:rsidRPr="00986847">
        <w:rPr>
          <w:color w:val="000000"/>
          <w:sz w:val="28"/>
          <w:szCs w:val="28"/>
          <w:shd w:val="clear" w:color="auto" w:fill="FFFFFF"/>
        </w:rPr>
        <w:t xml:space="preserve"> находившиеся в его ручной клад</w:t>
      </w:r>
      <w:r w:rsidR="00BD2946">
        <w:rPr>
          <w:color w:val="000000"/>
          <w:sz w:val="28"/>
          <w:szCs w:val="28"/>
          <w:shd w:val="clear" w:color="auto" w:fill="FFFFFF"/>
        </w:rPr>
        <w:t>и</w:t>
      </w:r>
      <w:r w:rsidR="00986847">
        <w:rPr>
          <w:color w:val="000000"/>
          <w:sz w:val="28"/>
          <w:szCs w:val="28"/>
          <w:shd w:val="clear" w:color="auto" w:fill="FFFFFF"/>
        </w:rPr>
        <w:t xml:space="preserve">, </w:t>
      </w:r>
      <w:r w:rsidR="00986847" w:rsidRPr="00986847">
        <w:rPr>
          <w:color w:val="000000"/>
          <w:sz w:val="28"/>
          <w:szCs w:val="28"/>
          <w:shd w:val="clear" w:color="auto" w:fill="FFFFFF"/>
        </w:rPr>
        <w:t>заведомо зная их фактическ</w:t>
      </w:r>
      <w:r w:rsidR="00BD2946">
        <w:rPr>
          <w:color w:val="000000"/>
          <w:sz w:val="28"/>
          <w:szCs w:val="28"/>
          <w:shd w:val="clear" w:color="auto" w:fill="FFFFFF"/>
        </w:rPr>
        <w:t>ую</w:t>
      </w:r>
      <w:r w:rsidR="00986847" w:rsidRPr="00986847">
        <w:rPr>
          <w:color w:val="000000"/>
          <w:sz w:val="28"/>
          <w:szCs w:val="28"/>
          <w:shd w:val="clear" w:color="auto" w:fill="FFFFFF"/>
        </w:rPr>
        <w:t xml:space="preserve"> стоимост</w:t>
      </w:r>
      <w:r w:rsidR="00BD2946">
        <w:rPr>
          <w:color w:val="000000"/>
          <w:sz w:val="28"/>
          <w:szCs w:val="28"/>
          <w:shd w:val="clear" w:color="auto" w:fill="FFFFFF"/>
        </w:rPr>
        <w:t>ь</w:t>
      </w:r>
      <w:r w:rsidR="00986847" w:rsidRPr="00986847">
        <w:rPr>
          <w:color w:val="000000"/>
          <w:sz w:val="28"/>
          <w:szCs w:val="28"/>
          <w:shd w:val="clear" w:color="auto" w:fill="FFFFFF"/>
        </w:rPr>
        <w:t xml:space="preserve"> на территории Итальянской Республики, значительно превышающ</w:t>
      </w:r>
      <w:r w:rsidR="00BD2946">
        <w:rPr>
          <w:color w:val="000000"/>
          <w:sz w:val="28"/>
          <w:szCs w:val="28"/>
          <w:shd w:val="clear" w:color="auto" w:fill="FFFFFF"/>
        </w:rPr>
        <w:t>ую</w:t>
      </w:r>
      <w:r w:rsidR="00986847" w:rsidRPr="00986847">
        <w:rPr>
          <w:color w:val="000000"/>
          <w:sz w:val="28"/>
          <w:szCs w:val="28"/>
          <w:shd w:val="clear" w:color="auto" w:fill="FFFFFF"/>
        </w:rPr>
        <w:t xml:space="preserve"> 10 000 евро, и </w:t>
      </w:r>
      <w:r w:rsidR="00BD2946">
        <w:rPr>
          <w:color w:val="000000"/>
          <w:sz w:val="28"/>
          <w:szCs w:val="28"/>
          <w:shd w:val="clear" w:color="auto" w:fill="FFFFFF"/>
        </w:rPr>
        <w:t>понимая</w:t>
      </w:r>
      <w:r w:rsidR="00986847" w:rsidRPr="00986847">
        <w:rPr>
          <w:color w:val="000000"/>
          <w:sz w:val="28"/>
          <w:szCs w:val="28"/>
          <w:shd w:val="clear" w:color="auto" w:fill="FFFFFF"/>
        </w:rPr>
        <w:t>, что ювелирные изделия, наручные часы и аксессуары к ним подлежат обязательному письменному таможенному декларированию, а также свою обязанность уплатить таможенные платежи, но, не желая нести расходы по их уплате, принял решение не заявлять таможенному органу о наличии у него ювелирных изделий</w:t>
      </w:r>
      <w:r w:rsidR="00986847">
        <w:rPr>
          <w:color w:val="000000"/>
          <w:sz w:val="28"/>
          <w:szCs w:val="28"/>
          <w:shd w:val="clear" w:color="auto" w:fill="FFFFFF"/>
        </w:rPr>
        <w:t xml:space="preserve">. </w:t>
      </w:r>
      <w:r w:rsidR="00986847" w:rsidRPr="00986847">
        <w:rPr>
          <w:color w:val="000000"/>
          <w:sz w:val="28"/>
          <w:szCs w:val="28"/>
          <w:shd w:val="clear" w:color="auto" w:fill="FFFFFF"/>
        </w:rPr>
        <w:t>Согласно заключению таможенного эксперта ЦЭКТУ ФТС России предметы, изъятые в ходе обыска, а именно: наручные часы, ювелирные изделия и часть аксессуаров к ним, изготовлены в соответствии с ФЗ № 41-ФЗ «О драгоценных металлах и драгоценных камнях» из драгоценных металлов (золотые сплавы 750 пробы, платиновые сплавы 950 пробы) со вставками из драгоценных камней (бриллианты, изумруды, рубины и сапфиры), с признаками использования, а также новые изделия. В соответствии с расчетом, произведённым Шереметьевской таможней, сумма таможенных платежей, подлежащих уплате при перемещении Андреевым Н.В. через таможенную границу Таможенного союза вышеуказанных товаров, составляет 6 238 065 (шесть миллионов двести тридцать восемь тысяч шестьдесят пять) рублей 32 копейки, что согласно примечания к ст. </w:t>
      </w:r>
      <w:r w:rsidR="00986847" w:rsidRPr="00986847">
        <w:rPr>
          <w:sz w:val="28"/>
          <w:szCs w:val="28"/>
          <w:bdr w:val="none" w:sz="0" w:space="0" w:color="auto" w:frame="1"/>
        </w:rPr>
        <w:t>194 УК РФ</w:t>
      </w:r>
      <w:r w:rsidR="00986847" w:rsidRPr="00986847">
        <w:rPr>
          <w:color w:val="000000"/>
          <w:sz w:val="28"/>
          <w:szCs w:val="28"/>
          <w:shd w:val="clear" w:color="auto" w:fill="FFFFFF"/>
        </w:rPr>
        <w:t> является особо крупным размером.</w:t>
      </w:r>
    </w:p>
    <w:p w14:paraId="128DFC6A" w14:textId="77777777" w:rsidR="003829A8" w:rsidRDefault="00986847" w:rsidP="00D24636">
      <w:pPr>
        <w:pStyle w:val="ab"/>
        <w:spacing w:line="360" w:lineRule="auto"/>
        <w:ind w:firstLine="708"/>
        <w:jc w:val="both"/>
        <w:rPr>
          <w:b/>
          <w:bCs/>
          <w:sz w:val="28"/>
          <w:szCs w:val="28"/>
        </w:rPr>
      </w:pPr>
      <w:r w:rsidRPr="00CC1CF6">
        <w:rPr>
          <w:sz w:val="28"/>
          <w:szCs w:val="28"/>
        </w:rPr>
        <w:t>По итогам работы в 2019 году на основании оперативных данных таможенными органами возбуждено 28 уголовных дел по статье 194 УК РФ по линии борьбы с незаконным оборотом драгоценных металлов, камней и изделий из них (в 2018 году – 16 дел</w:t>
      </w:r>
      <w:r>
        <w:rPr>
          <w:sz w:val="28"/>
          <w:szCs w:val="28"/>
        </w:rPr>
        <w:t>)</w:t>
      </w:r>
      <w:r>
        <w:rPr>
          <w:rStyle w:val="a9"/>
          <w:sz w:val="28"/>
          <w:szCs w:val="28"/>
        </w:rPr>
        <w:footnoteReference w:id="21"/>
      </w:r>
    </w:p>
    <w:p w14:paraId="3DD208E4" w14:textId="4C4E305E" w:rsidR="00F675CC" w:rsidRDefault="00D24636" w:rsidP="00BD2946">
      <w:pPr>
        <w:pStyle w:val="ab"/>
        <w:spacing w:line="360" w:lineRule="auto"/>
        <w:ind w:firstLine="708"/>
        <w:jc w:val="both"/>
        <w:rPr>
          <w:sz w:val="28"/>
          <w:szCs w:val="28"/>
        </w:rPr>
      </w:pPr>
      <w:r>
        <w:rPr>
          <w:sz w:val="28"/>
          <w:szCs w:val="28"/>
        </w:rPr>
        <w:t>П</w:t>
      </w:r>
      <w:r w:rsidRPr="00D24636">
        <w:rPr>
          <w:sz w:val="28"/>
          <w:szCs w:val="28"/>
        </w:rPr>
        <w:t xml:space="preserve">ри перемещении через таможенную границу данной категорий товаров, участники внешнеэкономической деятельность прибегают к </w:t>
      </w:r>
      <w:r w:rsidRPr="00D24636">
        <w:rPr>
          <w:sz w:val="28"/>
          <w:szCs w:val="28"/>
        </w:rPr>
        <w:lastRenderedPageBreak/>
        <w:t xml:space="preserve">нарушению таможенного законодательства. Так, контрабанда </w:t>
      </w:r>
      <w:r>
        <w:rPr>
          <w:sz w:val="28"/>
          <w:szCs w:val="28"/>
        </w:rPr>
        <w:t xml:space="preserve">и </w:t>
      </w:r>
      <w:proofErr w:type="spellStart"/>
      <w:r>
        <w:rPr>
          <w:sz w:val="28"/>
          <w:szCs w:val="28"/>
        </w:rPr>
        <w:t>недекларирование</w:t>
      </w:r>
      <w:proofErr w:type="spellEnd"/>
      <w:r>
        <w:rPr>
          <w:sz w:val="28"/>
          <w:szCs w:val="28"/>
        </w:rPr>
        <w:t xml:space="preserve"> либо недостоверное декларирование </w:t>
      </w:r>
      <w:r w:rsidRPr="00D24636">
        <w:rPr>
          <w:sz w:val="28"/>
          <w:szCs w:val="28"/>
        </w:rPr>
        <w:t>драгоценных камней име</w:t>
      </w:r>
      <w:r>
        <w:rPr>
          <w:sz w:val="28"/>
          <w:szCs w:val="28"/>
        </w:rPr>
        <w:t>ю</w:t>
      </w:r>
      <w:r w:rsidRPr="00D24636">
        <w:rPr>
          <w:sz w:val="28"/>
          <w:szCs w:val="28"/>
        </w:rPr>
        <w:t>т устойчивую тенденцию к росту, а уклонение от уплаты таможенных платежей наносит серьезный урон пополнению государственного бюджета Российской Федерации.</w:t>
      </w:r>
      <w:r w:rsidR="00BD2946" w:rsidRPr="00BD2946">
        <w:t xml:space="preserve"> </w:t>
      </w:r>
    </w:p>
    <w:p w14:paraId="3DABEACB" w14:textId="77777777" w:rsidR="00F675CC" w:rsidRPr="00BC54A8" w:rsidRDefault="00F675CC" w:rsidP="00CC1CF6">
      <w:pPr>
        <w:pStyle w:val="ab"/>
        <w:spacing w:line="360" w:lineRule="auto"/>
        <w:ind w:firstLine="708"/>
        <w:jc w:val="both"/>
        <w:rPr>
          <w:sz w:val="28"/>
          <w:szCs w:val="28"/>
        </w:rPr>
      </w:pPr>
    </w:p>
    <w:p w14:paraId="075B5108" w14:textId="77777777" w:rsidR="00F675CC" w:rsidRDefault="00F675CC" w:rsidP="00CC1CF6">
      <w:pPr>
        <w:pStyle w:val="ab"/>
        <w:spacing w:line="360" w:lineRule="auto"/>
        <w:ind w:firstLine="708"/>
        <w:jc w:val="both"/>
        <w:rPr>
          <w:sz w:val="28"/>
          <w:szCs w:val="28"/>
        </w:rPr>
      </w:pPr>
    </w:p>
    <w:p w14:paraId="554046DE" w14:textId="77777777" w:rsidR="00F675CC" w:rsidRDefault="00F675CC" w:rsidP="00CC1CF6">
      <w:pPr>
        <w:pStyle w:val="ab"/>
        <w:spacing w:line="360" w:lineRule="auto"/>
        <w:ind w:firstLine="708"/>
        <w:jc w:val="both"/>
        <w:rPr>
          <w:sz w:val="28"/>
          <w:szCs w:val="28"/>
        </w:rPr>
      </w:pPr>
    </w:p>
    <w:p w14:paraId="1DEB9DE0" w14:textId="77777777" w:rsidR="00F675CC" w:rsidRDefault="00F675CC" w:rsidP="00CC1CF6">
      <w:pPr>
        <w:pStyle w:val="ab"/>
        <w:spacing w:line="360" w:lineRule="auto"/>
        <w:ind w:firstLine="708"/>
        <w:jc w:val="both"/>
        <w:rPr>
          <w:sz w:val="28"/>
          <w:szCs w:val="28"/>
        </w:rPr>
      </w:pPr>
    </w:p>
    <w:p w14:paraId="73144B13" w14:textId="77777777" w:rsidR="00F675CC" w:rsidRDefault="00F675CC" w:rsidP="00CC1CF6">
      <w:pPr>
        <w:pStyle w:val="ab"/>
        <w:spacing w:line="360" w:lineRule="auto"/>
        <w:ind w:firstLine="708"/>
        <w:jc w:val="both"/>
        <w:rPr>
          <w:sz w:val="28"/>
          <w:szCs w:val="28"/>
        </w:rPr>
      </w:pPr>
    </w:p>
    <w:p w14:paraId="6C911AA6" w14:textId="77777777" w:rsidR="00F675CC" w:rsidRDefault="00F675CC" w:rsidP="00CC1CF6">
      <w:pPr>
        <w:pStyle w:val="ab"/>
        <w:spacing w:line="360" w:lineRule="auto"/>
        <w:ind w:firstLine="708"/>
        <w:jc w:val="both"/>
        <w:rPr>
          <w:sz w:val="28"/>
          <w:szCs w:val="28"/>
        </w:rPr>
      </w:pPr>
    </w:p>
    <w:p w14:paraId="15B85129" w14:textId="77777777" w:rsidR="00F675CC" w:rsidRDefault="00F675CC" w:rsidP="00CC1CF6">
      <w:pPr>
        <w:pStyle w:val="ab"/>
        <w:spacing w:line="360" w:lineRule="auto"/>
        <w:ind w:firstLine="708"/>
        <w:jc w:val="both"/>
        <w:rPr>
          <w:sz w:val="28"/>
          <w:szCs w:val="28"/>
        </w:rPr>
      </w:pPr>
    </w:p>
    <w:p w14:paraId="5B0E594D" w14:textId="77777777" w:rsidR="00F675CC" w:rsidRDefault="00F675CC" w:rsidP="00CC1CF6">
      <w:pPr>
        <w:pStyle w:val="ab"/>
        <w:spacing w:line="360" w:lineRule="auto"/>
        <w:ind w:firstLine="708"/>
        <w:jc w:val="both"/>
        <w:rPr>
          <w:sz w:val="28"/>
          <w:szCs w:val="28"/>
        </w:rPr>
      </w:pPr>
    </w:p>
    <w:p w14:paraId="5084BCC8" w14:textId="77777777" w:rsidR="00F675CC" w:rsidRDefault="00F675CC" w:rsidP="00CC1CF6">
      <w:pPr>
        <w:pStyle w:val="ab"/>
        <w:spacing w:line="360" w:lineRule="auto"/>
        <w:ind w:firstLine="708"/>
        <w:jc w:val="both"/>
        <w:rPr>
          <w:sz w:val="28"/>
          <w:szCs w:val="28"/>
        </w:rPr>
      </w:pPr>
    </w:p>
    <w:p w14:paraId="0F4B2E62" w14:textId="77777777" w:rsidR="00F675CC" w:rsidRDefault="00F675CC" w:rsidP="00CC1CF6">
      <w:pPr>
        <w:pStyle w:val="ab"/>
        <w:spacing w:line="360" w:lineRule="auto"/>
        <w:ind w:firstLine="708"/>
        <w:jc w:val="both"/>
        <w:rPr>
          <w:sz w:val="28"/>
          <w:szCs w:val="28"/>
        </w:rPr>
      </w:pPr>
    </w:p>
    <w:p w14:paraId="523F2464" w14:textId="77777777" w:rsidR="00F675CC" w:rsidRDefault="00F675CC" w:rsidP="00CC1CF6">
      <w:pPr>
        <w:pStyle w:val="ab"/>
        <w:spacing w:line="360" w:lineRule="auto"/>
        <w:ind w:firstLine="708"/>
        <w:jc w:val="both"/>
        <w:rPr>
          <w:sz w:val="28"/>
          <w:szCs w:val="28"/>
        </w:rPr>
      </w:pPr>
    </w:p>
    <w:p w14:paraId="5B63F268" w14:textId="77777777" w:rsidR="00F675CC" w:rsidRDefault="00F675CC" w:rsidP="00134142">
      <w:pPr>
        <w:pStyle w:val="ab"/>
        <w:spacing w:line="360" w:lineRule="auto"/>
        <w:jc w:val="both"/>
        <w:rPr>
          <w:sz w:val="28"/>
          <w:szCs w:val="28"/>
        </w:rPr>
      </w:pPr>
    </w:p>
    <w:p w14:paraId="642CEDE5" w14:textId="77777777" w:rsidR="00BD2946" w:rsidRDefault="00BD2946" w:rsidP="00F675CC">
      <w:pPr>
        <w:pStyle w:val="ab"/>
        <w:spacing w:line="360" w:lineRule="auto"/>
        <w:ind w:firstLine="708"/>
        <w:jc w:val="center"/>
        <w:rPr>
          <w:sz w:val="28"/>
          <w:szCs w:val="28"/>
        </w:rPr>
      </w:pPr>
    </w:p>
    <w:p w14:paraId="2646B9BA" w14:textId="77777777" w:rsidR="00BD2946" w:rsidRDefault="00BD2946" w:rsidP="00F675CC">
      <w:pPr>
        <w:pStyle w:val="ab"/>
        <w:spacing w:line="360" w:lineRule="auto"/>
        <w:ind w:firstLine="708"/>
        <w:jc w:val="center"/>
        <w:rPr>
          <w:sz w:val="28"/>
          <w:szCs w:val="28"/>
        </w:rPr>
      </w:pPr>
    </w:p>
    <w:p w14:paraId="4E38124D" w14:textId="77777777" w:rsidR="00BD2946" w:rsidRDefault="00BD2946" w:rsidP="00F675CC">
      <w:pPr>
        <w:pStyle w:val="ab"/>
        <w:spacing w:line="360" w:lineRule="auto"/>
        <w:ind w:firstLine="708"/>
        <w:jc w:val="center"/>
        <w:rPr>
          <w:sz w:val="28"/>
          <w:szCs w:val="28"/>
        </w:rPr>
      </w:pPr>
    </w:p>
    <w:p w14:paraId="24577712" w14:textId="024FE605" w:rsidR="003829A8" w:rsidRDefault="003829A8" w:rsidP="00F675CC">
      <w:pPr>
        <w:pStyle w:val="ab"/>
        <w:spacing w:line="360" w:lineRule="auto"/>
        <w:ind w:firstLine="708"/>
        <w:jc w:val="center"/>
        <w:rPr>
          <w:sz w:val="28"/>
          <w:szCs w:val="28"/>
        </w:rPr>
      </w:pPr>
      <w:r w:rsidRPr="0003381F">
        <w:rPr>
          <w:sz w:val="28"/>
          <w:szCs w:val="28"/>
        </w:rPr>
        <w:lastRenderedPageBreak/>
        <w:t>Заключение</w:t>
      </w:r>
    </w:p>
    <w:p w14:paraId="4A7FA79C" w14:textId="32264E2F" w:rsidR="00DD21C5" w:rsidRDefault="00DD21C5" w:rsidP="00DD21C5">
      <w:pPr>
        <w:pStyle w:val="ab"/>
        <w:spacing w:line="360" w:lineRule="auto"/>
        <w:ind w:firstLine="708"/>
        <w:jc w:val="both"/>
        <w:rPr>
          <w:sz w:val="28"/>
          <w:szCs w:val="28"/>
        </w:rPr>
      </w:pPr>
      <w:r w:rsidRPr="00DD21C5">
        <w:rPr>
          <w:sz w:val="28"/>
          <w:szCs w:val="28"/>
          <w:shd w:val="clear" w:color="auto" w:fill="FFFFFF" w:themeFill="background1"/>
        </w:rPr>
        <w:t>Россия</w:t>
      </w:r>
      <w:r w:rsidR="00BD2946">
        <w:rPr>
          <w:sz w:val="28"/>
          <w:szCs w:val="28"/>
          <w:shd w:val="clear" w:color="auto" w:fill="FFFFFF" w:themeFill="background1"/>
        </w:rPr>
        <w:t xml:space="preserve"> -</w:t>
      </w:r>
      <w:r w:rsidRPr="00DD21C5">
        <w:rPr>
          <w:sz w:val="28"/>
          <w:szCs w:val="28"/>
          <w:shd w:val="clear" w:color="auto" w:fill="FFFFFF" w:themeFill="background1"/>
        </w:rPr>
        <w:t xml:space="preserve"> од</w:t>
      </w:r>
      <w:r w:rsidR="00BD2946">
        <w:rPr>
          <w:sz w:val="28"/>
          <w:szCs w:val="28"/>
          <w:shd w:val="clear" w:color="auto" w:fill="FFFFFF" w:themeFill="background1"/>
        </w:rPr>
        <w:t>ин</w:t>
      </w:r>
      <w:r w:rsidRPr="00DD21C5">
        <w:rPr>
          <w:sz w:val="28"/>
          <w:szCs w:val="28"/>
          <w:shd w:val="clear" w:color="auto" w:fill="FFFFFF" w:themeFill="background1"/>
        </w:rPr>
        <w:t xml:space="preserve"> из крупнейших </w:t>
      </w:r>
      <w:r w:rsidR="00BD2946">
        <w:rPr>
          <w:sz w:val="28"/>
          <w:szCs w:val="28"/>
          <w:shd w:val="clear" w:color="auto" w:fill="FFFFFF" w:themeFill="background1"/>
        </w:rPr>
        <w:t>мировых</w:t>
      </w:r>
      <w:r w:rsidRPr="00DD21C5">
        <w:rPr>
          <w:sz w:val="28"/>
          <w:szCs w:val="28"/>
          <w:shd w:val="clear" w:color="auto" w:fill="FFFFFF" w:themeFill="background1"/>
        </w:rPr>
        <w:t xml:space="preserve"> экспортеро</w:t>
      </w:r>
      <w:r w:rsidR="00BD2946">
        <w:rPr>
          <w:sz w:val="28"/>
          <w:szCs w:val="28"/>
          <w:shd w:val="clear" w:color="auto" w:fill="FFFFFF" w:themeFill="background1"/>
        </w:rPr>
        <w:t>в</w:t>
      </w:r>
      <w:r w:rsidRPr="00DD21C5">
        <w:rPr>
          <w:sz w:val="28"/>
          <w:szCs w:val="28"/>
          <w:shd w:val="clear" w:color="auto" w:fill="FFFFFF" w:themeFill="background1"/>
        </w:rPr>
        <w:t xml:space="preserve"> алмазов и бриллиантов. В структуре </w:t>
      </w:r>
      <w:r w:rsidR="00BD2946">
        <w:rPr>
          <w:sz w:val="28"/>
          <w:szCs w:val="28"/>
          <w:shd w:val="clear" w:color="auto" w:fill="FFFFFF" w:themeFill="background1"/>
        </w:rPr>
        <w:t>вывозимых</w:t>
      </w:r>
      <w:r w:rsidRPr="00DD21C5">
        <w:rPr>
          <w:sz w:val="28"/>
          <w:szCs w:val="28"/>
          <w:shd w:val="clear" w:color="auto" w:fill="FFFFFF" w:themeFill="background1"/>
        </w:rPr>
        <w:t xml:space="preserve"> товаров Российской Федерации драгоценные камни и изделия из них занимают важное положение, обеспечивая значительные валютные поступления в государственный бюджет</w:t>
      </w:r>
      <w:r>
        <w:rPr>
          <w:sz w:val="28"/>
          <w:szCs w:val="28"/>
          <w:shd w:val="clear" w:color="auto" w:fill="FFFFFF" w:themeFill="background1"/>
        </w:rPr>
        <w:t>, так в 2019 году д</w:t>
      </w:r>
      <w:r w:rsidRPr="00DD21C5">
        <w:rPr>
          <w:sz w:val="28"/>
          <w:szCs w:val="28"/>
          <w:shd w:val="clear" w:color="auto" w:fill="FFFFFF" w:themeFill="background1"/>
        </w:rPr>
        <w:t>рагоценные металлы и камни (код ТН ВЭД 71) - 3,61% от всего объема экспорта России (в 2018 году – 2,24%)</w:t>
      </w:r>
      <w:r>
        <w:rPr>
          <w:sz w:val="28"/>
          <w:szCs w:val="28"/>
          <w:shd w:val="clear" w:color="auto" w:fill="FFFFFF" w:themeFill="background1"/>
        </w:rPr>
        <w:t xml:space="preserve">. </w:t>
      </w:r>
      <w:r w:rsidRPr="00DD21C5">
        <w:rPr>
          <w:sz w:val="28"/>
          <w:szCs w:val="28"/>
        </w:rPr>
        <w:t>Наибольший прирост экспорта России в 2019 году по сравнению с 2018 годом зафиксирован по</w:t>
      </w:r>
      <w:r w:rsidR="009A00CB">
        <w:rPr>
          <w:sz w:val="28"/>
          <w:szCs w:val="28"/>
        </w:rPr>
        <w:t xml:space="preserve"> товарной группе:</w:t>
      </w:r>
      <w:r w:rsidRPr="00DD21C5">
        <w:rPr>
          <w:sz w:val="28"/>
          <w:szCs w:val="28"/>
        </w:rPr>
        <w:t xml:space="preserve">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 (код ТН ВЭД 71) - рост на 5 161 млн долл. США.</w:t>
      </w:r>
      <w:r w:rsidR="009A00CB">
        <w:rPr>
          <w:rStyle w:val="a9"/>
          <w:sz w:val="28"/>
          <w:szCs w:val="28"/>
        </w:rPr>
        <w:footnoteReference w:id="22"/>
      </w:r>
    </w:p>
    <w:p w14:paraId="1E4DDCBF" w14:textId="7465EEDD" w:rsidR="00BC5591" w:rsidRDefault="00BC5591" w:rsidP="00DD21C5">
      <w:pPr>
        <w:pStyle w:val="ab"/>
        <w:spacing w:line="360" w:lineRule="auto"/>
        <w:ind w:firstLine="708"/>
        <w:jc w:val="both"/>
        <w:rPr>
          <w:sz w:val="28"/>
          <w:szCs w:val="28"/>
          <w:shd w:val="clear" w:color="auto" w:fill="FFFFFF"/>
        </w:rPr>
      </w:pPr>
      <w:r w:rsidRPr="000611B3">
        <w:rPr>
          <w:sz w:val="28"/>
          <w:szCs w:val="28"/>
          <w:shd w:val="clear" w:color="auto" w:fill="FFFFFF"/>
        </w:rPr>
        <w:t xml:space="preserve">Драгоценные камни </w:t>
      </w:r>
      <w:r w:rsidR="00BD2946">
        <w:rPr>
          <w:sz w:val="28"/>
          <w:szCs w:val="28"/>
          <w:shd w:val="clear" w:color="auto" w:fill="FFFFFF"/>
        </w:rPr>
        <w:t>- это</w:t>
      </w:r>
      <w:r w:rsidRPr="000611B3">
        <w:rPr>
          <w:sz w:val="28"/>
          <w:szCs w:val="28"/>
          <w:shd w:val="clear" w:color="auto" w:fill="FFFFFF"/>
        </w:rPr>
        <w:t xml:space="preserve"> товар</w:t>
      </w:r>
      <w:r w:rsidR="00BD2946">
        <w:rPr>
          <w:sz w:val="28"/>
          <w:szCs w:val="28"/>
          <w:shd w:val="clear" w:color="auto" w:fill="FFFFFF"/>
        </w:rPr>
        <w:t>ы</w:t>
      </w:r>
      <w:r w:rsidRPr="000611B3">
        <w:rPr>
          <w:sz w:val="28"/>
          <w:szCs w:val="28"/>
          <w:shd w:val="clear" w:color="auto" w:fill="FFFFFF"/>
        </w:rPr>
        <w:t>, требующи</w:t>
      </w:r>
      <w:r w:rsidR="00BD2946">
        <w:rPr>
          <w:sz w:val="28"/>
          <w:szCs w:val="28"/>
          <w:shd w:val="clear" w:color="auto" w:fill="FFFFFF"/>
        </w:rPr>
        <w:t>е</w:t>
      </w:r>
      <w:r w:rsidRPr="000611B3">
        <w:rPr>
          <w:sz w:val="28"/>
          <w:szCs w:val="28"/>
          <w:shd w:val="clear" w:color="auto" w:fill="FFFFFF"/>
        </w:rPr>
        <w:t xml:space="preserve"> </w:t>
      </w:r>
      <w:r>
        <w:rPr>
          <w:sz w:val="28"/>
          <w:szCs w:val="28"/>
          <w:shd w:val="clear" w:color="auto" w:fill="FFFFFF"/>
        </w:rPr>
        <w:t xml:space="preserve">особых </w:t>
      </w:r>
      <w:r w:rsidRPr="000611B3">
        <w:rPr>
          <w:sz w:val="28"/>
          <w:szCs w:val="28"/>
          <w:shd w:val="clear" w:color="auto" w:fill="FFFFFF"/>
        </w:rPr>
        <w:t xml:space="preserve">условий хранения, применения </w:t>
      </w:r>
      <w:r>
        <w:rPr>
          <w:sz w:val="28"/>
          <w:szCs w:val="28"/>
          <w:shd w:val="clear" w:color="auto" w:fill="FFFFFF"/>
        </w:rPr>
        <w:t>специализированных</w:t>
      </w:r>
      <w:r w:rsidRPr="000611B3">
        <w:rPr>
          <w:sz w:val="28"/>
          <w:szCs w:val="28"/>
          <w:shd w:val="clear" w:color="auto" w:fill="FFFFFF"/>
        </w:rPr>
        <w:t xml:space="preserve"> технических средств таможенного контроля, </w:t>
      </w:r>
      <w:r w:rsidR="00BD2946">
        <w:rPr>
          <w:sz w:val="28"/>
          <w:szCs w:val="28"/>
          <w:shd w:val="clear" w:color="auto" w:fill="FFFFFF"/>
        </w:rPr>
        <w:t xml:space="preserve">отсюда возникает </w:t>
      </w:r>
      <w:r w:rsidRPr="000611B3">
        <w:rPr>
          <w:sz w:val="28"/>
          <w:szCs w:val="28"/>
          <w:shd w:val="clear" w:color="auto" w:fill="FFFFFF"/>
        </w:rPr>
        <w:t xml:space="preserve">необходимость создания специальных таможенных постов, </w:t>
      </w:r>
      <w:r w:rsidR="00BD2946">
        <w:rPr>
          <w:sz w:val="28"/>
          <w:szCs w:val="28"/>
          <w:shd w:val="clear" w:color="auto" w:fill="FFFFFF"/>
        </w:rPr>
        <w:t xml:space="preserve">перечисленных в </w:t>
      </w:r>
      <w:r>
        <w:rPr>
          <w:sz w:val="28"/>
          <w:szCs w:val="28"/>
          <w:shd w:val="clear" w:color="auto" w:fill="FFFFFF"/>
        </w:rPr>
        <w:t>П</w:t>
      </w:r>
      <w:r w:rsidRPr="000611B3">
        <w:rPr>
          <w:sz w:val="28"/>
          <w:szCs w:val="28"/>
          <w:shd w:val="clear" w:color="auto" w:fill="FFFFFF"/>
        </w:rPr>
        <w:t>риказ</w:t>
      </w:r>
      <w:r w:rsidR="00E27C4D">
        <w:rPr>
          <w:sz w:val="28"/>
          <w:szCs w:val="28"/>
          <w:shd w:val="clear" w:color="auto" w:fill="FFFFFF"/>
        </w:rPr>
        <w:t>е</w:t>
      </w:r>
      <w:r w:rsidRPr="000611B3">
        <w:rPr>
          <w:sz w:val="28"/>
          <w:szCs w:val="28"/>
          <w:shd w:val="clear" w:color="auto" w:fill="FFFFFF"/>
        </w:rPr>
        <w:t xml:space="preserve"> ФТС России от 12</w:t>
      </w:r>
      <w:r>
        <w:rPr>
          <w:sz w:val="28"/>
          <w:szCs w:val="28"/>
          <w:shd w:val="clear" w:color="auto" w:fill="FFFFFF"/>
        </w:rPr>
        <w:t>.05.</w:t>
      </w:r>
      <w:r w:rsidRPr="000611B3">
        <w:rPr>
          <w:sz w:val="28"/>
          <w:szCs w:val="28"/>
          <w:shd w:val="clear" w:color="auto" w:fill="FFFFFF"/>
        </w:rPr>
        <w:t>2011 г. № 971 «О компетенции таможенных органов по совершению таможенных операций в отношении драгоценных металлов и драгоценных камней»</w:t>
      </w:r>
      <w:r>
        <w:rPr>
          <w:sz w:val="28"/>
          <w:szCs w:val="28"/>
          <w:shd w:val="clear" w:color="auto" w:fill="FFFFFF"/>
        </w:rPr>
        <w:t xml:space="preserve">. </w:t>
      </w:r>
      <w:r w:rsidR="00E27C4D">
        <w:rPr>
          <w:sz w:val="28"/>
          <w:szCs w:val="28"/>
          <w:shd w:val="clear" w:color="auto" w:fill="FFFFFF"/>
        </w:rPr>
        <w:t>Основ</w:t>
      </w:r>
      <w:r w:rsidR="00BD2946">
        <w:rPr>
          <w:sz w:val="28"/>
          <w:szCs w:val="28"/>
          <w:shd w:val="clear" w:color="auto" w:fill="FFFFFF"/>
        </w:rPr>
        <w:t>ополагающей</w:t>
      </w:r>
      <w:r w:rsidR="00E27C4D">
        <w:rPr>
          <w:sz w:val="28"/>
          <w:szCs w:val="28"/>
          <w:shd w:val="clear" w:color="auto" w:fill="FFFFFF"/>
        </w:rPr>
        <w:t xml:space="preserve"> задачей специализированного таможенного поста является осуществление таможенного контроля и оформления драгоценных камней в соответствии с законодательством Р</w:t>
      </w:r>
      <w:r w:rsidR="00BD2946">
        <w:rPr>
          <w:sz w:val="28"/>
          <w:szCs w:val="28"/>
          <w:shd w:val="clear" w:color="auto" w:fill="FFFFFF"/>
        </w:rPr>
        <w:t xml:space="preserve">оссийской </w:t>
      </w:r>
      <w:r w:rsidR="00E27C4D">
        <w:rPr>
          <w:sz w:val="28"/>
          <w:szCs w:val="28"/>
          <w:shd w:val="clear" w:color="auto" w:fill="FFFFFF"/>
        </w:rPr>
        <w:t>Ф</w:t>
      </w:r>
      <w:r w:rsidR="00BD2946">
        <w:rPr>
          <w:sz w:val="28"/>
          <w:szCs w:val="28"/>
          <w:shd w:val="clear" w:color="auto" w:fill="FFFFFF"/>
        </w:rPr>
        <w:t>едерации</w:t>
      </w:r>
      <w:r w:rsidR="00E27C4D">
        <w:rPr>
          <w:sz w:val="28"/>
          <w:szCs w:val="28"/>
          <w:shd w:val="clear" w:color="auto" w:fill="FFFFFF"/>
        </w:rPr>
        <w:t xml:space="preserve">. </w:t>
      </w:r>
    </w:p>
    <w:p w14:paraId="2C1A5365" w14:textId="77777777" w:rsidR="001E2199" w:rsidRDefault="001E2199" w:rsidP="00DD21C5">
      <w:pPr>
        <w:pStyle w:val="ab"/>
        <w:spacing w:line="360" w:lineRule="auto"/>
        <w:ind w:firstLine="708"/>
        <w:jc w:val="both"/>
        <w:rPr>
          <w:color w:val="000000"/>
          <w:sz w:val="28"/>
          <w:szCs w:val="28"/>
        </w:rPr>
      </w:pPr>
      <w:r>
        <w:rPr>
          <w:sz w:val="28"/>
          <w:szCs w:val="28"/>
          <w:shd w:val="clear" w:color="auto" w:fill="FFFFFF"/>
        </w:rPr>
        <w:t xml:space="preserve">Базисным нормативным актом национального уровня является </w:t>
      </w:r>
      <w:r w:rsidRPr="00414C3B">
        <w:rPr>
          <w:sz w:val="28"/>
          <w:szCs w:val="28"/>
          <w:shd w:val="clear" w:color="auto" w:fill="FFFFFF"/>
        </w:rPr>
        <w:t>Федеральн</w:t>
      </w:r>
      <w:r>
        <w:rPr>
          <w:sz w:val="28"/>
          <w:szCs w:val="28"/>
          <w:shd w:val="clear" w:color="auto" w:fill="FFFFFF"/>
        </w:rPr>
        <w:t>ый</w:t>
      </w:r>
      <w:r w:rsidRPr="00414C3B">
        <w:rPr>
          <w:sz w:val="28"/>
          <w:szCs w:val="28"/>
          <w:shd w:val="clear" w:color="auto" w:fill="FFFFFF"/>
        </w:rPr>
        <w:t xml:space="preserve"> закон от 26.03.1998 N 41-ФЗ  "О драгоценных металлах и драгоценных камнях"</w:t>
      </w:r>
      <w:r>
        <w:rPr>
          <w:sz w:val="28"/>
          <w:szCs w:val="28"/>
          <w:shd w:val="clear" w:color="auto" w:fill="FFFFFF"/>
        </w:rPr>
        <w:t xml:space="preserve">, который </w:t>
      </w:r>
      <w:r w:rsidRPr="0010171D">
        <w:rPr>
          <w:sz w:val="28"/>
          <w:szCs w:val="28"/>
        </w:rPr>
        <w:t>устанавливает правовые основы регулирования отношений, возникающих в области геологического изучения и разведки месторождений</w:t>
      </w:r>
      <w:r>
        <w:rPr>
          <w:sz w:val="28"/>
          <w:szCs w:val="28"/>
        </w:rPr>
        <w:t xml:space="preserve"> </w:t>
      </w:r>
      <w:r w:rsidRPr="0010171D">
        <w:rPr>
          <w:sz w:val="28"/>
          <w:szCs w:val="28"/>
        </w:rPr>
        <w:t xml:space="preserve">драгоценных камней, их добычи, производства, </w:t>
      </w:r>
      <w:r w:rsidRPr="0010171D">
        <w:rPr>
          <w:sz w:val="28"/>
          <w:szCs w:val="28"/>
        </w:rPr>
        <w:lastRenderedPageBreak/>
        <w:t>использования и обращения (гражданского оборота)</w:t>
      </w:r>
      <w:r>
        <w:rPr>
          <w:sz w:val="28"/>
          <w:szCs w:val="28"/>
        </w:rPr>
        <w:t xml:space="preserve">. </w:t>
      </w:r>
      <w:r w:rsidRPr="00A04906">
        <w:rPr>
          <w:sz w:val="28"/>
          <w:szCs w:val="28"/>
        </w:rPr>
        <w:t>Решение Коллегии Евразийской экономической комиссии от 21.04.2015 N 30</w:t>
      </w:r>
      <w:r>
        <w:rPr>
          <w:sz w:val="28"/>
          <w:szCs w:val="28"/>
        </w:rPr>
        <w:t xml:space="preserve"> «О мерах нетарифного регулирования», в свою очередь, </w:t>
      </w:r>
      <w:r w:rsidRPr="00014413">
        <w:rPr>
          <w:color w:val="000000"/>
          <w:sz w:val="28"/>
          <w:szCs w:val="28"/>
        </w:rPr>
        <w:t>и устанавливает порядок ввоза на и вывоза с территории Евразийского экономического союза</w:t>
      </w:r>
      <w:r>
        <w:rPr>
          <w:color w:val="000000"/>
          <w:sz w:val="28"/>
          <w:szCs w:val="28"/>
        </w:rPr>
        <w:t xml:space="preserve"> драгоценных камней и изделий из них</w:t>
      </w:r>
      <w:r w:rsidRPr="00014413">
        <w:rPr>
          <w:color w:val="000000"/>
          <w:sz w:val="28"/>
          <w:szCs w:val="28"/>
        </w:rPr>
        <w:t>.</w:t>
      </w:r>
    </w:p>
    <w:p w14:paraId="08FE1287" w14:textId="3165D074" w:rsidR="00C33FC7" w:rsidRDefault="001E2199" w:rsidP="0022457A">
      <w:pPr>
        <w:pStyle w:val="ab"/>
        <w:spacing w:line="360" w:lineRule="auto"/>
        <w:ind w:firstLine="708"/>
        <w:jc w:val="both"/>
        <w:rPr>
          <w:sz w:val="28"/>
          <w:szCs w:val="28"/>
          <w:shd w:val="clear" w:color="auto" w:fill="FFFFFF" w:themeFill="background1"/>
        </w:rPr>
      </w:pPr>
      <w:r w:rsidRPr="001E2199">
        <w:rPr>
          <w:sz w:val="28"/>
          <w:szCs w:val="28"/>
          <w:shd w:val="clear" w:color="auto" w:fill="FFFFFF" w:themeFill="background1"/>
        </w:rPr>
        <w:t>Существенным недостатком российского законодательства</w:t>
      </w:r>
      <w:r>
        <w:rPr>
          <w:sz w:val="28"/>
          <w:szCs w:val="28"/>
          <w:shd w:val="clear" w:color="auto" w:fill="FFFFFF" w:themeFill="background1"/>
        </w:rPr>
        <w:t xml:space="preserve"> можно считать </w:t>
      </w:r>
      <w:r w:rsidRPr="001E2199">
        <w:rPr>
          <w:sz w:val="28"/>
          <w:szCs w:val="28"/>
          <w:shd w:val="clear" w:color="auto" w:fill="FFFFFF" w:themeFill="background1"/>
        </w:rPr>
        <w:t xml:space="preserve">отсутствие таких понятий, как облагороженные, синтетические, составные, реконструированные камни, камни-имитации. 98% драгоценных камней в России — облагороженные (т.е. улучшенные </w:t>
      </w:r>
      <w:r w:rsidR="000B02E5">
        <w:rPr>
          <w:sz w:val="28"/>
          <w:szCs w:val="28"/>
          <w:shd w:val="clear" w:color="auto" w:fill="FFFFFF" w:themeFill="background1"/>
        </w:rPr>
        <w:t xml:space="preserve">при </w:t>
      </w:r>
      <w:r w:rsidRPr="001E2199">
        <w:rPr>
          <w:sz w:val="28"/>
          <w:szCs w:val="28"/>
          <w:shd w:val="clear" w:color="auto" w:fill="FFFFFF" w:themeFill="background1"/>
        </w:rPr>
        <w:t>физическ</w:t>
      </w:r>
      <w:r w:rsidR="000B02E5">
        <w:rPr>
          <w:sz w:val="28"/>
          <w:szCs w:val="28"/>
          <w:shd w:val="clear" w:color="auto" w:fill="FFFFFF" w:themeFill="background1"/>
        </w:rPr>
        <w:t>ом</w:t>
      </w:r>
      <w:r w:rsidRPr="001E2199">
        <w:rPr>
          <w:sz w:val="28"/>
          <w:szCs w:val="28"/>
          <w:shd w:val="clear" w:color="auto" w:fill="FFFFFF" w:themeFill="background1"/>
        </w:rPr>
        <w:t xml:space="preserve"> или химическ</w:t>
      </w:r>
      <w:r w:rsidR="000B02E5">
        <w:rPr>
          <w:sz w:val="28"/>
          <w:szCs w:val="28"/>
          <w:shd w:val="clear" w:color="auto" w:fill="FFFFFF" w:themeFill="background1"/>
        </w:rPr>
        <w:t>ом</w:t>
      </w:r>
      <w:r w:rsidRPr="001E2199">
        <w:rPr>
          <w:sz w:val="28"/>
          <w:szCs w:val="28"/>
          <w:shd w:val="clear" w:color="auto" w:fill="FFFFFF" w:themeFill="background1"/>
        </w:rPr>
        <w:t xml:space="preserve"> воздействи</w:t>
      </w:r>
      <w:r w:rsidR="000B02E5">
        <w:rPr>
          <w:sz w:val="28"/>
          <w:szCs w:val="28"/>
          <w:shd w:val="clear" w:color="auto" w:fill="FFFFFF" w:themeFill="background1"/>
        </w:rPr>
        <w:t>и</w:t>
      </w:r>
      <w:r w:rsidRPr="001E2199">
        <w:rPr>
          <w:sz w:val="28"/>
          <w:szCs w:val="28"/>
          <w:shd w:val="clear" w:color="auto" w:fill="FFFFFF" w:themeFill="background1"/>
        </w:rPr>
        <w:t>)</w:t>
      </w:r>
      <w:r>
        <w:rPr>
          <w:sz w:val="28"/>
          <w:szCs w:val="28"/>
          <w:shd w:val="clear" w:color="auto" w:fill="FFFFFF" w:themeFill="background1"/>
        </w:rPr>
        <w:t>.</w:t>
      </w:r>
      <w:r>
        <w:rPr>
          <w:rStyle w:val="a9"/>
          <w:sz w:val="28"/>
          <w:szCs w:val="28"/>
          <w:shd w:val="clear" w:color="auto" w:fill="FFFFFF" w:themeFill="background1"/>
        </w:rPr>
        <w:footnoteReference w:id="23"/>
      </w:r>
    </w:p>
    <w:p w14:paraId="16196770" w14:textId="446D91C2" w:rsidR="00C33FC7" w:rsidRDefault="000B02E5" w:rsidP="00C33FC7">
      <w:pPr>
        <w:pStyle w:val="ab"/>
        <w:spacing w:line="360" w:lineRule="auto"/>
        <w:ind w:firstLine="708"/>
        <w:jc w:val="both"/>
        <w:rPr>
          <w:sz w:val="28"/>
          <w:szCs w:val="28"/>
        </w:rPr>
      </w:pPr>
      <w:r>
        <w:rPr>
          <w:sz w:val="28"/>
          <w:szCs w:val="28"/>
        </w:rPr>
        <w:t>Первостепенной задачей для таможенных органов является у</w:t>
      </w:r>
      <w:r w:rsidR="00C33FC7">
        <w:rPr>
          <w:sz w:val="28"/>
          <w:szCs w:val="28"/>
        </w:rPr>
        <w:t xml:space="preserve">силение борьбы с незаконным перемещением драгоценных камней на таможенных постах, так как </w:t>
      </w:r>
      <w:r>
        <w:rPr>
          <w:sz w:val="28"/>
          <w:szCs w:val="28"/>
        </w:rPr>
        <w:t xml:space="preserve">наблюдается </w:t>
      </w:r>
      <w:r w:rsidR="00C33FC7" w:rsidRPr="009B3930">
        <w:rPr>
          <w:sz w:val="28"/>
          <w:szCs w:val="28"/>
        </w:rPr>
        <w:t>тенденци</w:t>
      </w:r>
      <w:r w:rsidR="00C33FC7">
        <w:rPr>
          <w:sz w:val="28"/>
          <w:szCs w:val="28"/>
        </w:rPr>
        <w:t>я</w:t>
      </w:r>
      <w:r w:rsidR="00C33FC7" w:rsidRPr="009B3930">
        <w:rPr>
          <w:sz w:val="28"/>
          <w:szCs w:val="28"/>
        </w:rPr>
        <w:t xml:space="preserve"> к </w:t>
      </w:r>
      <w:r>
        <w:rPr>
          <w:sz w:val="28"/>
          <w:szCs w:val="28"/>
        </w:rPr>
        <w:t>увеличению количества</w:t>
      </w:r>
      <w:r w:rsidR="00C33FC7" w:rsidRPr="009B3930">
        <w:rPr>
          <w:sz w:val="28"/>
          <w:szCs w:val="28"/>
        </w:rPr>
        <w:t xml:space="preserve"> преступлений</w:t>
      </w:r>
      <w:r w:rsidR="00C33FC7">
        <w:rPr>
          <w:sz w:val="28"/>
          <w:szCs w:val="28"/>
        </w:rPr>
        <w:t xml:space="preserve">, связанных с оборотом драгоценных камней и изделий из них. </w:t>
      </w:r>
    </w:p>
    <w:p w14:paraId="67A1F579" w14:textId="31FC3617" w:rsidR="00C33FC7" w:rsidRDefault="00C33FC7" w:rsidP="00C33FC7">
      <w:pPr>
        <w:pStyle w:val="ab"/>
        <w:spacing w:line="360" w:lineRule="auto"/>
        <w:ind w:firstLine="708"/>
        <w:jc w:val="both"/>
        <w:rPr>
          <w:sz w:val="28"/>
          <w:szCs w:val="28"/>
        </w:rPr>
      </w:pPr>
      <w:r>
        <w:rPr>
          <w:sz w:val="28"/>
          <w:szCs w:val="28"/>
        </w:rPr>
        <w:t xml:space="preserve">Одним из </w:t>
      </w:r>
      <w:r w:rsidR="000B02E5">
        <w:rPr>
          <w:sz w:val="28"/>
          <w:szCs w:val="28"/>
        </w:rPr>
        <w:t xml:space="preserve">путей </w:t>
      </w:r>
      <w:r>
        <w:rPr>
          <w:sz w:val="28"/>
          <w:szCs w:val="28"/>
        </w:rPr>
        <w:t xml:space="preserve">решения </w:t>
      </w:r>
      <w:r w:rsidR="000B02E5">
        <w:rPr>
          <w:sz w:val="28"/>
          <w:szCs w:val="28"/>
        </w:rPr>
        <w:t xml:space="preserve">этой </w:t>
      </w:r>
      <w:r>
        <w:rPr>
          <w:sz w:val="28"/>
          <w:szCs w:val="28"/>
        </w:rPr>
        <w:t xml:space="preserve">проблемы является оснащение всех таможенных постов дополнительными портативными приборами, </w:t>
      </w:r>
      <w:r w:rsidR="000B02E5">
        <w:rPr>
          <w:sz w:val="28"/>
          <w:szCs w:val="28"/>
        </w:rPr>
        <w:t xml:space="preserve">позволяющими эффективнее осуществлять </w:t>
      </w:r>
      <w:r>
        <w:rPr>
          <w:sz w:val="28"/>
          <w:szCs w:val="28"/>
        </w:rPr>
        <w:t xml:space="preserve">поиск и идентификацию драгоценных камней и изделий из них. Например, можно предложить использование портативного </w:t>
      </w:r>
      <w:r w:rsidR="000B02E5">
        <w:rPr>
          <w:sz w:val="28"/>
          <w:szCs w:val="28"/>
        </w:rPr>
        <w:t xml:space="preserve">устройства </w:t>
      </w:r>
      <w:r>
        <w:rPr>
          <w:sz w:val="28"/>
          <w:szCs w:val="28"/>
        </w:rPr>
        <w:t xml:space="preserve">идентификации драгоценных камней (ППИДК) «Контроль», о котором </w:t>
      </w:r>
      <w:r w:rsidR="000B02E5">
        <w:rPr>
          <w:sz w:val="28"/>
          <w:szCs w:val="28"/>
        </w:rPr>
        <w:t xml:space="preserve">уже </w:t>
      </w:r>
      <w:r>
        <w:rPr>
          <w:sz w:val="28"/>
          <w:szCs w:val="28"/>
        </w:rPr>
        <w:t>говорилось ранее.</w:t>
      </w:r>
    </w:p>
    <w:p w14:paraId="4B530F3A" w14:textId="0F41209B" w:rsidR="00DD21C5" w:rsidRDefault="003829A8" w:rsidP="003829A8">
      <w:pPr>
        <w:pStyle w:val="ab"/>
        <w:spacing w:line="360" w:lineRule="auto"/>
        <w:ind w:firstLine="708"/>
        <w:jc w:val="both"/>
        <w:rPr>
          <w:sz w:val="28"/>
          <w:szCs w:val="28"/>
          <w:shd w:val="clear" w:color="auto" w:fill="FFFFFF" w:themeFill="background1"/>
        </w:rPr>
      </w:pPr>
      <w:r w:rsidRPr="00CC1CF6">
        <w:rPr>
          <w:sz w:val="28"/>
          <w:szCs w:val="28"/>
        </w:rPr>
        <w:t>В 2019 году ФТС России прин</w:t>
      </w:r>
      <w:r w:rsidR="000B02E5">
        <w:rPr>
          <w:sz w:val="28"/>
          <w:szCs w:val="28"/>
        </w:rPr>
        <w:t>яла</w:t>
      </w:r>
      <w:r w:rsidRPr="00CC1CF6">
        <w:rPr>
          <w:sz w:val="28"/>
          <w:szCs w:val="28"/>
        </w:rPr>
        <w:t xml:space="preserve"> участие в эксперимент</w:t>
      </w:r>
      <w:r w:rsidR="000B02E5">
        <w:rPr>
          <w:sz w:val="28"/>
          <w:szCs w:val="28"/>
        </w:rPr>
        <w:t>е</w:t>
      </w:r>
      <w:r w:rsidRPr="00CC1CF6">
        <w:rPr>
          <w:sz w:val="28"/>
          <w:szCs w:val="28"/>
        </w:rPr>
        <w:t xml:space="preserve"> по маркировке отдельных видов драгоценных металлов, драгоценных камней и изделий из них (координатором мероприятий по введению обязательной маркировки </w:t>
      </w:r>
      <w:r w:rsidRPr="00CC1CF6">
        <w:rPr>
          <w:sz w:val="28"/>
          <w:szCs w:val="28"/>
        </w:rPr>
        <w:lastRenderedPageBreak/>
        <w:t>средствами идентификации таких товаров являлся Минфин России</w:t>
      </w:r>
      <w:r w:rsidRPr="00C33FC7">
        <w:rPr>
          <w:sz w:val="28"/>
          <w:szCs w:val="28"/>
          <w:shd w:val="clear" w:color="auto" w:fill="FFFFFF" w:themeFill="background1"/>
        </w:rPr>
        <w:t>)</w:t>
      </w:r>
      <w:r w:rsidR="00C33FC7">
        <w:rPr>
          <w:rStyle w:val="a9"/>
          <w:sz w:val="28"/>
          <w:szCs w:val="28"/>
          <w:shd w:val="clear" w:color="auto" w:fill="FFFFFF" w:themeFill="background1"/>
        </w:rPr>
        <w:footnoteReference w:id="24"/>
      </w:r>
      <w:r w:rsidR="00DD21C5">
        <w:rPr>
          <w:sz w:val="28"/>
          <w:szCs w:val="28"/>
          <w:shd w:val="clear" w:color="auto" w:fill="FFFFFF" w:themeFill="background1"/>
        </w:rPr>
        <w:t xml:space="preserve">, что является способом предотвращения </w:t>
      </w:r>
      <w:r w:rsidR="00DD21C5" w:rsidRPr="00DD21C5">
        <w:rPr>
          <w:sz w:val="28"/>
          <w:szCs w:val="28"/>
          <w:shd w:val="clear" w:color="auto" w:fill="FFFFFF" w:themeFill="background1"/>
        </w:rPr>
        <w:t>незаконного перемещения драгоценных камней и изделий из них через границу ЕАЭС</w:t>
      </w:r>
      <w:r w:rsidR="00DD21C5">
        <w:rPr>
          <w:sz w:val="28"/>
          <w:szCs w:val="28"/>
          <w:shd w:val="clear" w:color="auto" w:fill="FFFFFF" w:themeFill="background1"/>
        </w:rPr>
        <w:t>.</w:t>
      </w:r>
    </w:p>
    <w:p w14:paraId="4C7C0FF7" w14:textId="3CD07364" w:rsidR="00DD21C5" w:rsidRDefault="00DD21C5" w:rsidP="003829A8">
      <w:pPr>
        <w:pStyle w:val="ab"/>
        <w:spacing w:line="360" w:lineRule="auto"/>
        <w:ind w:firstLine="708"/>
        <w:jc w:val="both"/>
        <w:rPr>
          <w:sz w:val="28"/>
          <w:szCs w:val="28"/>
          <w:shd w:val="clear" w:color="auto" w:fill="FFFFFF" w:themeFill="background1"/>
        </w:rPr>
      </w:pPr>
      <w:r w:rsidRPr="00DD21C5">
        <w:rPr>
          <w:sz w:val="28"/>
          <w:szCs w:val="28"/>
          <w:shd w:val="clear" w:color="auto" w:fill="FFFFFF" w:themeFill="background1"/>
        </w:rPr>
        <w:t>Цел</w:t>
      </w:r>
      <w:r>
        <w:rPr>
          <w:sz w:val="28"/>
          <w:szCs w:val="28"/>
          <w:shd w:val="clear" w:color="auto" w:fill="FFFFFF" w:themeFill="background1"/>
        </w:rPr>
        <w:t>ью данного</w:t>
      </w:r>
      <w:r w:rsidRPr="00DD21C5">
        <w:rPr>
          <w:sz w:val="28"/>
          <w:szCs w:val="28"/>
          <w:shd w:val="clear" w:color="auto" w:fill="FFFFFF" w:themeFill="background1"/>
        </w:rPr>
        <w:t xml:space="preserve"> эксперимента явля</w:t>
      </w:r>
      <w:r>
        <w:rPr>
          <w:sz w:val="28"/>
          <w:szCs w:val="28"/>
          <w:shd w:val="clear" w:color="auto" w:fill="FFFFFF" w:themeFill="background1"/>
        </w:rPr>
        <w:t>е</w:t>
      </w:r>
      <w:r w:rsidRPr="00DD21C5">
        <w:rPr>
          <w:sz w:val="28"/>
          <w:szCs w:val="28"/>
          <w:shd w:val="clear" w:color="auto" w:fill="FFFFFF" w:themeFill="background1"/>
        </w:rPr>
        <w:t xml:space="preserve">тся: </w:t>
      </w:r>
      <w:r w:rsidR="000B02E5">
        <w:rPr>
          <w:sz w:val="28"/>
          <w:szCs w:val="28"/>
          <w:shd w:val="clear" w:color="auto" w:fill="FFFFFF" w:themeFill="background1"/>
        </w:rPr>
        <w:t xml:space="preserve">проверка </w:t>
      </w:r>
      <w:r w:rsidRPr="00DD21C5">
        <w:rPr>
          <w:sz w:val="28"/>
          <w:szCs w:val="28"/>
          <w:shd w:val="clear" w:color="auto" w:fill="FFFFFF" w:themeFill="background1"/>
        </w:rPr>
        <w:t>эффективности в</w:t>
      </w:r>
      <w:r w:rsidR="000B02E5">
        <w:rPr>
          <w:sz w:val="28"/>
          <w:szCs w:val="28"/>
          <w:shd w:val="clear" w:color="auto" w:fill="FFFFFF" w:themeFill="background1"/>
        </w:rPr>
        <w:t>н</w:t>
      </w:r>
      <w:r w:rsidRPr="00DD21C5">
        <w:rPr>
          <w:sz w:val="28"/>
          <w:szCs w:val="28"/>
          <w:shd w:val="clear" w:color="auto" w:fill="FFFFFF" w:themeFill="background1"/>
        </w:rPr>
        <w:t>ед</w:t>
      </w:r>
      <w:r w:rsidR="000B02E5">
        <w:rPr>
          <w:sz w:val="28"/>
          <w:szCs w:val="28"/>
          <w:shd w:val="clear" w:color="auto" w:fill="FFFFFF" w:themeFill="background1"/>
        </w:rPr>
        <w:t>р</w:t>
      </w:r>
      <w:r w:rsidRPr="00DD21C5">
        <w:rPr>
          <w:sz w:val="28"/>
          <w:szCs w:val="28"/>
          <w:shd w:val="clear" w:color="auto" w:fill="FFFFFF" w:themeFill="background1"/>
        </w:rPr>
        <w:t>ения маркировки драгоценных камней и изделий из них юридическими лицами и индивидуальными предпринимателями, осуществляющими операции с драгоценными металлами и драгоценными камнями, для обеспечения контроля за оборотом отдельных видов драгоценных камней и изделий из них</w:t>
      </w:r>
      <w:r>
        <w:rPr>
          <w:sz w:val="28"/>
          <w:szCs w:val="28"/>
          <w:shd w:val="clear" w:color="auto" w:fill="FFFFFF" w:themeFill="background1"/>
        </w:rPr>
        <w:t xml:space="preserve">, </w:t>
      </w:r>
      <w:r w:rsidRPr="00DD21C5">
        <w:rPr>
          <w:sz w:val="28"/>
          <w:szCs w:val="28"/>
          <w:shd w:val="clear" w:color="auto" w:fill="FFFFFF" w:themeFill="background1"/>
        </w:rPr>
        <w:t>подтверждени</w:t>
      </w:r>
      <w:r w:rsidR="000B02E5">
        <w:rPr>
          <w:sz w:val="28"/>
          <w:szCs w:val="28"/>
          <w:shd w:val="clear" w:color="auto" w:fill="FFFFFF" w:themeFill="background1"/>
        </w:rPr>
        <w:t>е</w:t>
      </w:r>
      <w:r w:rsidRPr="00DD21C5">
        <w:rPr>
          <w:sz w:val="28"/>
          <w:szCs w:val="28"/>
          <w:shd w:val="clear" w:color="auto" w:fill="FFFFFF" w:themeFill="background1"/>
        </w:rPr>
        <w:t xml:space="preserve"> подлинности отдельных видов драгоценных камней и изделий из них (</w:t>
      </w:r>
      <w:r w:rsidR="000B02E5">
        <w:rPr>
          <w:sz w:val="28"/>
          <w:szCs w:val="28"/>
          <w:shd w:val="clear" w:color="auto" w:fill="FFFFFF" w:themeFill="background1"/>
        </w:rPr>
        <w:t xml:space="preserve">с точки зрения </w:t>
      </w:r>
      <w:r w:rsidRPr="00DD21C5">
        <w:rPr>
          <w:sz w:val="28"/>
          <w:szCs w:val="28"/>
          <w:shd w:val="clear" w:color="auto" w:fill="FFFFFF" w:themeFill="background1"/>
        </w:rPr>
        <w:t xml:space="preserve">заявленного содержания, свойств и характеристик), а также их </w:t>
      </w:r>
      <w:r w:rsidR="000B02E5">
        <w:rPr>
          <w:sz w:val="28"/>
          <w:szCs w:val="28"/>
          <w:shd w:val="clear" w:color="auto" w:fill="FFFFFF" w:themeFill="background1"/>
        </w:rPr>
        <w:t xml:space="preserve">законного </w:t>
      </w:r>
      <w:r w:rsidRPr="00DD21C5">
        <w:rPr>
          <w:sz w:val="28"/>
          <w:szCs w:val="28"/>
          <w:shd w:val="clear" w:color="auto" w:fill="FFFFFF" w:themeFill="background1"/>
        </w:rPr>
        <w:t>происхождения</w:t>
      </w:r>
      <w:r>
        <w:rPr>
          <w:sz w:val="28"/>
          <w:szCs w:val="28"/>
          <w:shd w:val="clear" w:color="auto" w:fill="FFFFFF" w:themeFill="background1"/>
        </w:rPr>
        <w:t>.</w:t>
      </w:r>
    </w:p>
    <w:p w14:paraId="00D9BA06" w14:textId="1DE7A996" w:rsidR="00161AB7" w:rsidRDefault="000B02E5" w:rsidP="00752ADB">
      <w:pPr>
        <w:pStyle w:val="ab"/>
        <w:spacing w:line="360" w:lineRule="auto"/>
        <w:ind w:firstLine="708"/>
        <w:jc w:val="both"/>
        <w:rPr>
          <w:b/>
          <w:bCs/>
          <w:sz w:val="28"/>
          <w:szCs w:val="28"/>
        </w:rPr>
      </w:pPr>
      <w:r>
        <w:rPr>
          <w:sz w:val="28"/>
          <w:szCs w:val="28"/>
          <w:shd w:val="clear" w:color="auto" w:fill="FFFFFF" w:themeFill="background1"/>
        </w:rPr>
        <w:t xml:space="preserve">Так как существует тенденция к увеличению случаев </w:t>
      </w:r>
      <w:r w:rsidR="0022457A">
        <w:rPr>
          <w:sz w:val="28"/>
          <w:szCs w:val="28"/>
          <w:shd w:val="clear" w:color="auto" w:fill="FFFFFF" w:themeFill="background1"/>
        </w:rPr>
        <w:t xml:space="preserve">несоблюдения таможенного законодательства Российской Федерации, необходимо </w:t>
      </w:r>
      <w:r>
        <w:rPr>
          <w:sz w:val="28"/>
          <w:szCs w:val="28"/>
          <w:shd w:val="clear" w:color="auto" w:fill="FFFFFF" w:themeFill="background1"/>
        </w:rPr>
        <w:t xml:space="preserve">увеличить </w:t>
      </w:r>
      <w:r w:rsidR="0022457A">
        <w:rPr>
          <w:sz w:val="28"/>
          <w:szCs w:val="28"/>
          <w:shd w:val="clear" w:color="auto" w:fill="FFFFFF" w:themeFill="background1"/>
        </w:rPr>
        <w:t>контроль за перемещением драгоценных камней через таможенную границу, а также выбрать приори</w:t>
      </w:r>
      <w:r>
        <w:rPr>
          <w:sz w:val="28"/>
          <w:szCs w:val="28"/>
          <w:shd w:val="clear" w:color="auto" w:fill="FFFFFF" w:themeFill="background1"/>
        </w:rPr>
        <w:t>тетные направления</w:t>
      </w:r>
      <w:r w:rsidR="0022457A">
        <w:rPr>
          <w:sz w:val="28"/>
          <w:szCs w:val="28"/>
          <w:shd w:val="clear" w:color="auto" w:fill="FFFFFF" w:themeFill="background1"/>
        </w:rPr>
        <w:t xml:space="preserve"> –</w:t>
      </w:r>
      <w:r>
        <w:rPr>
          <w:sz w:val="28"/>
          <w:szCs w:val="28"/>
          <w:shd w:val="clear" w:color="auto" w:fill="FFFFFF" w:themeFill="background1"/>
        </w:rPr>
        <w:t>в первую очередь</w:t>
      </w:r>
      <w:r w:rsidR="0022457A">
        <w:rPr>
          <w:sz w:val="28"/>
          <w:szCs w:val="28"/>
          <w:shd w:val="clear" w:color="auto" w:fill="FFFFFF" w:themeFill="background1"/>
        </w:rPr>
        <w:t xml:space="preserve">, проверить операции и поставки, </w:t>
      </w:r>
      <w:r>
        <w:rPr>
          <w:sz w:val="28"/>
          <w:szCs w:val="28"/>
          <w:shd w:val="clear" w:color="auto" w:fill="FFFFFF" w:themeFill="background1"/>
        </w:rPr>
        <w:t xml:space="preserve">которые </w:t>
      </w:r>
      <w:r w:rsidR="00752ADB">
        <w:rPr>
          <w:sz w:val="28"/>
          <w:szCs w:val="28"/>
          <w:shd w:val="clear" w:color="auto" w:fill="FFFFFF" w:themeFill="background1"/>
        </w:rPr>
        <w:t xml:space="preserve">связаны с </w:t>
      </w:r>
      <w:r w:rsidR="0022457A">
        <w:rPr>
          <w:sz w:val="28"/>
          <w:szCs w:val="28"/>
          <w:shd w:val="clear" w:color="auto" w:fill="FFFFFF" w:themeFill="background1"/>
        </w:rPr>
        <w:t>совершаемы</w:t>
      </w:r>
      <w:r w:rsidR="00752ADB">
        <w:rPr>
          <w:sz w:val="28"/>
          <w:szCs w:val="28"/>
          <w:shd w:val="clear" w:color="auto" w:fill="FFFFFF" w:themeFill="background1"/>
        </w:rPr>
        <w:t xml:space="preserve">ми </w:t>
      </w:r>
      <w:r w:rsidR="0022457A">
        <w:rPr>
          <w:sz w:val="28"/>
          <w:szCs w:val="28"/>
          <w:shd w:val="clear" w:color="auto" w:fill="FFFFFF" w:themeFill="background1"/>
        </w:rPr>
        <w:t xml:space="preserve">правонарушения, </w:t>
      </w:r>
      <w:r w:rsidR="00752ADB">
        <w:rPr>
          <w:sz w:val="28"/>
          <w:szCs w:val="28"/>
          <w:shd w:val="clear" w:color="auto" w:fill="FFFFFF" w:themeFill="background1"/>
        </w:rPr>
        <w:t xml:space="preserve">поскольку они </w:t>
      </w:r>
      <w:r w:rsidR="0022457A">
        <w:rPr>
          <w:sz w:val="28"/>
          <w:szCs w:val="28"/>
          <w:shd w:val="clear" w:color="auto" w:fill="FFFFFF" w:themeFill="background1"/>
        </w:rPr>
        <w:t xml:space="preserve">влекут за собой </w:t>
      </w:r>
      <w:r w:rsidR="00752ADB">
        <w:rPr>
          <w:sz w:val="28"/>
          <w:szCs w:val="28"/>
        </w:rPr>
        <w:t xml:space="preserve">ущерб </w:t>
      </w:r>
      <w:r w:rsidR="0022457A" w:rsidRPr="00D24636">
        <w:rPr>
          <w:sz w:val="28"/>
          <w:szCs w:val="28"/>
        </w:rPr>
        <w:t>государственно</w:t>
      </w:r>
      <w:r w:rsidR="00752ADB">
        <w:rPr>
          <w:sz w:val="28"/>
          <w:szCs w:val="28"/>
        </w:rPr>
        <w:t xml:space="preserve">му </w:t>
      </w:r>
      <w:r w:rsidR="0022457A" w:rsidRPr="00D24636">
        <w:rPr>
          <w:sz w:val="28"/>
          <w:szCs w:val="28"/>
        </w:rPr>
        <w:t>бюджет</w:t>
      </w:r>
      <w:r w:rsidR="00752ADB">
        <w:rPr>
          <w:sz w:val="28"/>
          <w:szCs w:val="28"/>
        </w:rPr>
        <w:t>у</w:t>
      </w:r>
      <w:r w:rsidR="0022457A" w:rsidRPr="00D24636">
        <w:rPr>
          <w:sz w:val="28"/>
          <w:szCs w:val="28"/>
        </w:rPr>
        <w:t xml:space="preserve"> Российской Федерации.</w:t>
      </w:r>
    </w:p>
    <w:p w14:paraId="5B61A10E" w14:textId="77777777" w:rsidR="00752ADB" w:rsidRPr="00752ADB" w:rsidRDefault="00752ADB" w:rsidP="00752ADB">
      <w:pPr>
        <w:pStyle w:val="ab"/>
        <w:spacing w:line="360" w:lineRule="auto"/>
        <w:ind w:firstLine="708"/>
        <w:jc w:val="both"/>
        <w:rPr>
          <w:b/>
          <w:bCs/>
          <w:sz w:val="28"/>
          <w:szCs w:val="28"/>
        </w:rPr>
      </w:pPr>
    </w:p>
    <w:p w14:paraId="3BC218D9" w14:textId="77777777" w:rsidR="00161AB7" w:rsidRDefault="00161AB7" w:rsidP="003829A8">
      <w:pPr>
        <w:pStyle w:val="ab"/>
        <w:spacing w:line="360" w:lineRule="auto"/>
        <w:ind w:firstLine="708"/>
        <w:jc w:val="both"/>
        <w:rPr>
          <w:sz w:val="28"/>
          <w:szCs w:val="28"/>
          <w:shd w:val="clear" w:color="auto" w:fill="FFFFFF" w:themeFill="background1"/>
        </w:rPr>
      </w:pPr>
    </w:p>
    <w:p w14:paraId="20401E2B" w14:textId="77777777" w:rsidR="00101191" w:rsidRDefault="00101191" w:rsidP="00134142">
      <w:pPr>
        <w:pStyle w:val="ab"/>
        <w:spacing w:line="360" w:lineRule="auto"/>
        <w:rPr>
          <w:sz w:val="28"/>
          <w:szCs w:val="28"/>
          <w:shd w:val="clear" w:color="auto" w:fill="FFFFFF" w:themeFill="background1"/>
        </w:rPr>
      </w:pPr>
    </w:p>
    <w:p w14:paraId="56D214B0" w14:textId="77777777" w:rsidR="00161AB7" w:rsidRDefault="00161AB7" w:rsidP="007074D1">
      <w:pPr>
        <w:pStyle w:val="ab"/>
        <w:spacing w:line="360" w:lineRule="auto"/>
        <w:ind w:firstLine="708"/>
        <w:jc w:val="center"/>
        <w:rPr>
          <w:sz w:val="28"/>
          <w:szCs w:val="28"/>
          <w:shd w:val="clear" w:color="auto" w:fill="FFFFFF" w:themeFill="background1"/>
        </w:rPr>
      </w:pPr>
      <w:r>
        <w:rPr>
          <w:sz w:val="28"/>
          <w:szCs w:val="28"/>
          <w:shd w:val="clear" w:color="auto" w:fill="FFFFFF" w:themeFill="background1"/>
        </w:rPr>
        <w:lastRenderedPageBreak/>
        <w:t>Библиографический список</w:t>
      </w:r>
    </w:p>
    <w:p w14:paraId="54707F33" w14:textId="77777777" w:rsidR="00D96FE1" w:rsidRDefault="006E7851" w:rsidP="00D57CA8">
      <w:pPr>
        <w:pStyle w:val="ab"/>
        <w:spacing w:line="360" w:lineRule="auto"/>
        <w:ind w:left="720"/>
        <w:jc w:val="center"/>
        <w:rPr>
          <w:sz w:val="28"/>
          <w:szCs w:val="28"/>
          <w:shd w:val="clear" w:color="auto" w:fill="FFFFFF" w:themeFill="background1"/>
        </w:rPr>
      </w:pPr>
      <w:r>
        <w:rPr>
          <w:sz w:val="28"/>
          <w:szCs w:val="28"/>
          <w:shd w:val="clear" w:color="auto" w:fill="FFFFFF" w:themeFill="background1"/>
        </w:rPr>
        <w:t>Нормативный материал:</w:t>
      </w:r>
    </w:p>
    <w:p w14:paraId="7ACCAA81" w14:textId="77777777" w:rsidR="00D96FE1" w:rsidRPr="00D96FE1" w:rsidRDefault="00DD775D" w:rsidP="00BB6933">
      <w:pPr>
        <w:pStyle w:val="ab"/>
        <w:numPr>
          <w:ilvl w:val="0"/>
          <w:numId w:val="16"/>
        </w:numPr>
        <w:spacing w:line="360" w:lineRule="auto"/>
        <w:jc w:val="both"/>
        <w:rPr>
          <w:sz w:val="28"/>
          <w:szCs w:val="28"/>
          <w:shd w:val="clear" w:color="auto" w:fill="FFFFFF" w:themeFill="background1"/>
        </w:rPr>
      </w:pPr>
      <w:r w:rsidRPr="00D96FE1">
        <w:rPr>
          <w:sz w:val="28"/>
          <w:szCs w:val="28"/>
          <w:shd w:val="clear" w:color="auto" w:fill="FFFFFF" w:themeFill="background1"/>
        </w:rPr>
        <w:t>"Таможенный кодекс Евразийского экономического союза" (приложение N 1 к Договору о Таможенном кодексе Евразийского экономического союза)</w:t>
      </w:r>
      <w:r w:rsidR="00D96FE1" w:rsidRPr="00D96FE1">
        <w:rPr>
          <w:sz w:val="28"/>
          <w:szCs w:val="28"/>
          <w:shd w:val="clear" w:color="auto" w:fill="FFFFFF" w:themeFill="background1"/>
        </w:rPr>
        <w:t xml:space="preserve"> </w:t>
      </w:r>
      <w:r w:rsidR="00D96FE1" w:rsidRPr="00D96FE1">
        <w:rPr>
          <w:sz w:val="28"/>
          <w:szCs w:val="28"/>
          <w:shd w:val="clear" w:color="auto" w:fill="FFFFFF"/>
        </w:rPr>
        <w:t xml:space="preserve">// СПС КонсультантПлюс // </w:t>
      </w:r>
      <w:r w:rsidR="00D96FE1" w:rsidRPr="00D96FE1">
        <w:rPr>
          <w:sz w:val="28"/>
          <w:szCs w:val="28"/>
          <w:shd w:val="clear" w:color="auto" w:fill="FFFFFF"/>
          <w:lang w:val="en-US"/>
        </w:rPr>
        <w:t>URL</w:t>
      </w:r>
      <w:r w:rsidR="00D96FE1" w:rsidRPr="00D96FE1">
        <w:rPr>
          <w:sz w:val="28"/>
          <w:szCs w:val="28"/>
          <w:shd w:val="clear" w:color="auto" w:fill="FFFFFF"/>
        </w:rPr>
        <w:t xml:space="preserve">: </w:t>
      </w:r>
      <w:hyperlink r:id="rId9" w:history="1">
        <w:r w:rsidR="00D96FE1" w:rsidRPr="00D96FE1">
          <w:rPr>
            <w:rStyle w:val="aa"/>
            <w:color w:val="auto"/>
            <w:sz w:val="28"/>
            <w:szCs w:val="28"/>
            <w:u w:val="none"/>
          </w:rPr>
          <w:t>http://www.consultant.ru/document/cons_doc_LAW_215315/</w:t>
        </w:r>
      </w:hyperlink>
      <w:r w:rsidR="00D96FE1">
        <w:rPr>
          <w:sz w:val="28"/>
          <w:szCs w:val="28"/>
        </w:rPr>
        <w:t>;</w:t>
      </w:r>
    </w:p>
    <w:p w14:paraId="18B6150C" w14:textId="77777777" w:rsidR="00DD775D" w:rsidRPr="00D96FE1" w:rsidRDefault="00DD775D" w:rsidP="00BB6933">
      <w:pPr>
        <w:pStyle w:val="ab"/>
        <w:numPr>
          <w:ilvl w:val="0"/>
          <w:numId w:val="16"/>
        </w:numPr>
        <w:spacing w:line="360" w:lineRule="auto"/>
        <w:jc w:val="both"/>
        <w:rPr>
          <w:sz w:val="28"/>
          <w:szCs w:val="28"/>
          <w:shd w:val="clear" w:color="auto" w:fill="FFFFFF" w:themeFill="background1"/>
        </w:rPr>
      </w:pPr>
      <w:r w:rsidRPr="00D96FE1">
        <w:rPr>
          <w:sz w:val="28"/>
          <w:szCs w:val="28"/>
        </w:rPr>
        <w:t xml:space="preserve">Решение Совета Евразийской экономической комиссии от 20.12.2017 N 107 (ред. от 28.05.2019) "Об отдельных вопросах, связанных с товарами для личного пользования" </w:t>
      </w:r>
      <w:r w:rsidRPr="00D96FE1">
        <w:rPr>
          <w:sz w:val="28"/>
          <w:szCs w:val="28"/>
          <w:shd w:val="clear" w:color="auto" w:fill="FFFFFF"/>
        </w:rPr>
        <w:t xml:space="preserve">// СПС КонсультантПлюс // </w:t>
      </w:r>
      <w:r w:rsidRPr="00D96FE1">
        <w:rPr>
          <w:sz w:val="28"/>
          <w:szCs w:val="28"/>
          <w:shd w:val="clear" w:color="auto" w:fill="FFFFFF"/>
          <w:lang w:val="en-US"/>
        </w:rPr>
        <w:t>URL</w:t>
      </w:r>
      <w:r w:rsidR="00D96FE1" w:rsidRPr="00D96FE1">
        <w:rPr>
          <w:sz w:val="28"/>
          <w:szCs w:val="28"/>
          <w:shd w:val="clear" w:color="auto" w:fill="FFFFFF"/>
        </w:rPr>
        <w:t xml:space="preserve">: </w:t>
      </w:r>
      <w:hyperlink r:id="rId10" w:history="1">
        <w:r w:rsidR="00D96FE1" w:rsidRPr="00D96FE1">
          <w:rPr>
            <w:rStyle w:val="aa"/>
            <w:color w:val="auto"/>
            <w:sz w:val="28"/>
            <w:szCs w:val="28"/>
            <w:u w:val="none"/>
          </w:rPr>
          <w:t>http://www.consultant.ru/document/cons_doc_LAW_293595/</w:t>
        </w:r>
      </w:hyperlink>
      <w:r w:rsidR="00D96FE1">
        <w:rPr>
          <w:sz w:val="28"/>
          <w:szCs w:val="28"/>
        </w:rPr>
        <w:t>;</w:t>
      </w:r>
    </w:p>
    <w:p w14:paraId="1C521C58" w14:textId="77777777" w:rsidR="00DD775D" w:rsidRPr="00D96FE1" w:rsidRDefault="00DD775D" w:rsidP="00BB6933">
      <w:pPr>
        <w:pStyle w:val="a7"/>
        <w:numPr>
          <w:ilvl w:val="0"/>
          <w:numId w:val="16"/>
        </w:numPr>
        <w:spacing w:line="360" w:lineRule="auto"/>
        <w:jc w:val="both"/>
        <w:rPr>
          <w:rFonts w:ascii="Times New Roman" w:hAnsi="Times New Roman" w:cs="Times New Roman"/>
          <w:sz w:val="28"/>
          <w:szCs w:val="28"/>
        </w:rPr>
      </w:pPr>
      <w:r w:rsidRPr="00DD775D">
        <w:rPr>
          <w:rFonts w:ascii="Times New Roman" w:hAnsi="Times New Roman" w:cs="Times New Roman"/>
          <w:sz w:val="28"/>
          <w:szCs w:val="28"/>
        </w:rPr>
        <w:t xml:space="preserve">Решение Коллегии ЕЭК от 16.08.2012 № 134 "О нормативных правовых актах в области нетарифного регулирования" (Приложение </w:t>
      </w:r>
      <w:r w:rsidRPr="00DD775D">
        <w:rPr>
          <w:rFonts w:ascii="Times New Roman" w:hAnsi="Times New Roman" w:cs="Times New Roman"/>
          <w:sz w:val="28"/>
          <w:szCs w:val="28"/>
          <w:lang w:val="en-US"/>
        </w:rPr>
        <w:t>N</w:t>
      </w:r>
      <w:r w:rsidRPr="00DD775D">
        <w:rPr>
          <w:rFonts w:ascii="Times New Roman" w:hAnsi="Times New Roman" w:cs="Times New Roman"/>
          <w:sz w:val="28"/>
          <w:szCs w:val="28"/>
        </w:rPr>
        <w:t xml:space="preserve"> 2) </w:t>
      </w:r>
      <w:r w:rsidRPr="00DD775D">
        <w:rPr>
          <w:rFonts w:ascii="Times New Roman" w:hAnsi="Times New Roman" w:cs="Times New Roman"/>
          <w:sz w:val="28"/>
          <w:szCs w:val="28"/>
          <w:shd w:val="clear" w:color="auto" w:fill="FFFFFF"/>
        </w:rPr>
        <w:t xml:space="preserve">// СПС КонсультантПлюс // </w:t>
      </w:r>
      <w:r w:rsidRPr="00DD775D">
        <w:rPr>
          <w:rFonts w:ascii="Times New Roman" w:hAnsi="Times New Roman" w:cs="Times New Roman"/>
          <w:sz w:val="28"/>
          <w:szCs w:val="28"/>
          <w:shd w:val="clear" w:color="auto" w:fill="FFFFFF"/>
          <w:lang w:val="en-US"/>
        </w:rPr>
        <w:t>URL</w:t>
      </w:r>
      <w:r w:rsidRPr="00DD775D">
        <w:rPr>
          <w:rFonts w:ascii="Times New Roman" w:hAnsi="Times New Roman" w:cs="Times New Roman"/>
          <w:sz w:val="28"/>
          <w:szCs w:val="28"/>
          <w:shd w:val="clear" w:color="auto" w:fill="FFFFFF"/>
        </w:rPr>
        <w:t xml:space="preserve">: </w:t>
      </w:r>
      <w:hyperlink r:id="rId11" w:history="1">
        <w:r w:rsidRPr="00DD775D">
          <w:rPr>
            <w:rStyle w:val="aa"/>
            <w:rFonts w:ascii="Times New Roman" w:hAnsi="Times New Roman" w:cs="Times New Roman"/>
            <w:color w:val="auto"/>
            <w:sz w:val="28"/>
            <w:szCs w:val="28"/>
            <w:u w:val="none"/>
          </w:rPr>
          <w:t>http://www.consultant.ru/document/cons_doc_LAW_134286/</w:t>
        </w:r>
      </w:hyperlink>
      <w:r w:rsidR="00D96FE1">
        <w:rPr>
          <w:rFonts w:ascii="Times New Roman" w:hAnsi="Times New Roman" w:cs="Times New Roman"/>
          <w:sz w:val="28"/>
          <w:szCs w:val="28"/>
        </w:rPr>
        <w:t>;</w:t>
      </w:r>
    </w:p>
    <w:p w14:paraId="15160B2D" w14:textId="77777777" w:rsidR="00DD775D" w:rsidRDefault="00DD775D" w:rsidP="00BB6933">
      <w:pPr>
        <w:pStyle w:val="a7"/>
        <w:numPr>
          <w:ilvl w:val="0"/>
          <w:numId w:val="16"/>
        </w:numPr>
        <w:spacing w:line="360" w:lineRule="auto"/>
        <w:jc w:val="both"/>
        <w:rPr>
          <w:rStyle w:val="aa"/>
          <w:rFonts w:ascii="Times New Roman" w:hAnsi="Times New Roman" w:cs="Times New Roman"/>
          <w:color w:val="auto"/>
          <w:sz w:val="28"/>
          <w:szCs w:val="28"/>
          <w:u w:val="none"/>
        </w:rPr>
      </w:pPr>
      <w:r w:rsidRPr="00DD775D">
        <w:rPr>
          <w:rFonts w:ascii="Times New Roman" w:hAnsi="Times New Roman" w:cs="Times New Roman"/>
          <w:sz w:val="28"/>
          <w:szCs w:val="28"/>
        </w:rPr>
        <w:t xml:space="preserve">Решение Коллегии Евразийской экономической комиссии от 21.04.2015 N 30 «О мерах нетарифного регулирования» </w:t>
      </w:r>
      <w:r w:rsidRPr="00DD775D">
        <w:rPr>
          <w:rFonts w:ascii="Times New Roman" w:hAnsi="Times New Roman" w:cs="Times New Roman"/>
          <w:sz w:val="28"/>
          <w:szCs w:val="28"/>
          <w:shd w:val="clear" w:color="auto" w:fill="FFFFFF"/>
        </w:rPr>
        <w:t xml:space="preserve">//СПС КонсультантПлюс // </w:t>
      </w:r>
      <w:r w:rsidRPr="00DD775D">
        <w:rPr>
          <w:rFonts w:ascii="Times New Roman" w:hAnsi="Times New Roman" w:cs="Times New Roman"/>
          <w:sz w:val="28"/>
          <w:szCs w:val="28"/>
          <w:shd w:val="clear" w:color="auto" w:fill="FFFFFF"/>
          <w:lang w:val="en-US"/>
        </w:rPr>
        <w:t>URL</w:t>
      </w:r>
      <w:r w:rsidRPr="00DD775D">
        <w:rPr>
          <w:rFonts w:ascii="Times New Roman" w:hAnsi="Times New Roman" w:cs="Times New Roman"/>
          <w:sz w:val="28"/>
          <w:szCs w:val="28"/>
          <w:shd w:val="clear" w:color="auto" w:fill="FFFFFF"/>
        </w:rPr>
        <w:t xml:space="preserve"> </w:t>
      </w:r>
      <w:hyperlink r:id="rId12" w:history="1">
        <w:r w:rsidRPr="00DD775D">
          <w:rPr>
            <w:rStyle w:val="aa"/>
            <w:rFonts w:ascii="Times New Roman" w:hAnsi="Times New Roman" w:cs="Times New Roman"/>
            <w:color w:val="auto"/>
            <w:sz w:val="28"/>
            <w:szCs w:val="28"/>
            <w:u w:val="none"/>
          </w:rPr>
          <w:t>http://www.consultant.ru/document/cons_doc_LAW_178556/</w:t>
        </w:r>
      </w:hyperlink>
      <w:r w:rsidR="00D96FE1">
        <w:rPr>
          <w:rStyle w:val="aa"/>
          <w:rFonts w:ascii="Times New Roman" w:hAnsi="Times New Roman" w:cs="Times New Roman"/>
          <w:color w:val="auto"/>
          <w:sz w:val="28"/>
          <w:szCs w:val="28"/>
          <w:u w:val="none"/>
        </w:rPr>
        <w:t>;</w:t>
      </w:r>
    </w:p>
    <w:p w14:paraId="09B78176" w14:textId="77777777" w:rsidR="00511471" w:rsidRDefault="00511471" w:rsidP="00BB6933">
      <w:pPr>
        <w:pStyle w:val="a7"/>
        <w:numPr>
          <w:ilvl w:val="0"/>
          <w:numId w:val="16"/>
        </w:numPr>
        <w:spacing w:line="360" w:lineRule="auto"/>
        <w:jc w:val="both"/>
        <w:rPr>
          <w:rFonts w:ascii="Times New Roman" w:hAnsi="Times New Roman" w:cs="Times New Roman"/>
          <w:sz w:val="28"/>
          <w:szCs w:val="28"/>
        </w:rPr>
      </w:pPr>
      <w:r w:rsidRPr="00511471">
        <w:rPr>
          <w:rFonts w:ascii="Times New Roman" w:hAnsi="Times New Roman" w:cs="Times New Roman"/>
          <w:sz w:val="28"/>
          <w:szCs w:val="28"/>
        </w:rPr>
        <w:t xml:space="preserve">"Кодекс Российской Федерации об административных правонарушениях" от 30.12.2001 N 195-ФЗ (ред. от 24.04.2020) // СПС </w:t>
      </w:r>
      <w:proofErr w:type="spellStart"/>
      <w:r w:rsidRPr="00511471">
        <w:rPr>
          <w:rFonts w:ascii="Times New Roman" w:hAnsi="Times New Roman" w:cs="Times New Roman"/>
          <w:sz w:val="28"/>
          <w:szCs w:val="28"/>
        </w:rPr>
        <w:t>КонсультанПлюс</w:t>
      </w:r>
      <w:proofErr w:type="spellEnd"/>
      <w:r w:rsidRPr="00511471">
        <w:rPr>
          <w:rFonts w:ascii="Times New Roman" w:hAnsi="Times New Roman" w:cs="Times New Roman"/>
          <w:sz w:val="28"/>
          <w:szCs w:val="28"/>
        </w:rPr>
        <w:t xml:space="preserve"> // URL: </w:t>
      </w:r>
      <w:hyperlink r:id="rId13" w:history="1">
        <w:r w:rsidRPr="00511471">
          <w:rPr>
            <w:rStyle w:val="aa"/>
            <w:rFonts w:ascii="Times New Roman" w:hAnsi="Times New Roman" w:cs="Times New Roman"/>
            <w:color w:val="auto"/>
            <w:sz w:val="28"/>
            <w:szCs w:val="28"/>
            <w:u w:val="none"/>
          </w:rPr>
          <w:t>http://www.consultant.ru/document/cons_doc_LAW_34661/</w:t>
        </w:r>
      </w:hyperlink>
      <w:r>
        <w:rPr>
          <w:rFonts w:ascii="Times New Roman" w:hAnsi="Times New Roman" w:cs="Times New Roman"/>
          <w:sz w:val="28"/>
          <w:szCs w:val="28"/>
        </w:rPr>
        <w:t>;</w:t>
      </w:r>
    </w:p>
    <w:p w14:paraId="5FEE439D" w14:textId="77777777" w:rsidR="00BB6933" w:rsidRPr="00BB6933" w:rsidRDefault="00BB6933" w:rsidP="00BB6933">
      <w:pPr>
        <w:pStyle w:val="a7"/>
        <w:numPr>
          <w:ilvl w:val="0"/>
          <w:numId w:val="16"/>
        </w:numPr>
        <w:spacing w:line="360" w:lineRule="auto"/>
        <w:jc w:val="both"/>
        <w:rPr>
          <w:rStyle w:val="aa"/>
          <w:rFonts w:ascii="Times New Roman" w:hAnsi="Times New Roman" w:cs="Times New Roman"/>
          <w:color w:val="auto"/>
          <w:sz w:val="28"/>
          <w:szCs w:val="28"/>
          <w:u w:val="none"/>
        </w:rPr>
      </w:pPr>
      <w:r w:rsidRPr="00BB6933">
        <w:rPr>
          <w:rFonts w:ascii="Times New Roman" w:hAnsi="Times New Roman" w:cs="Times New Roman"/>
          <w:sz w:val="28"/>
          <w:szCs w:val="28"/>
        </w:rPr>
        <w:t xml:space="preserve">"Уголовный кодекс Российской Федерации" от 13.06.1996 N 63-ФЗ (ред. от 07.04.2020) (с изм. и доп., вступ. в силу с 12.04.2020) // СПС </w:t>
      </w:r>
      <w:proofErr w:type="spellStart"/>
      <w:r w:rsidRPr="00BB6933">
        <w:rPr>
          <w:rFonts w:ascii="Times New Roman" w:hAnsi="Times New Roman" w:cs="Times New Roman"/>
          <w:sz w:val="28"/>
          <w:szCs w:val="28"/>
        </w:rPr>
        <w:t>КонсультанПлюс</w:t>
      </w:r>
      <w:proofErr w:type="spellEnd"/>
      <w:r w:rsidRPr="00BB6933">
        <w:rPr>
          <w:rFonts w:ascii="Times New Roman" w:hAnsi="Times New Roman" w:cs="Times New Roman"/>
          <w:sz w:val="28"/>
          <w:szCs w:val="28"/>
        </w:rPr>
        <w:t xml:space="preserve"> // URL: </w:t>
      </w:r>
      <w:hyperlink r:id="rId14" w:history="1">
        <w:r w:rsidRPr="00BB6933">
          <w:rPr>
            <w:rStyle w:val="aa"/>
            <w:rFonts w:ascii="Times New Roman" w:hAnsi="Times New Roman" w:cs="Times New Roman"/>
            <w:color w:val="auto"/>
            <w:sz w:val="28"/>
            <w:szCs w:val="28"/>
            <w:u w:val="none"/>
          </w:rPr>
          <w:t>http://www.consultant.ru/document/cons_doc_LAW_10699/</w:t>
        </w:r>
      </w:hyperlink>
      <w:r w:rsidRPr="00BB6933">
        <w:rPr>
          <w:rFonts w:ascii="Times New Roman" w:hAnsi="Times New Roman" w:cs="Times New Roman"/>
          <w:sz w:val="28"/>
          <w:szCs w:val="28"/>
        </w:rPr>
        <w:t>;</w:t>
      </w:r>
    </w:p>
    <w:p w14:paraId="52A4BD45" w14:textId="77777777" w:rsidR="00DD775D" w:rsidRPr="00DD775D" w:rsidRDefault="000B02E5" w:rsidP="00BB6933">
      <w:pPr>
        <w:pStyle w:val="a7"/>
        <w:numPr>
          <w:ilvl w:val="0"/>
          <w:numId w:val="16"/>
        </w:numPr>
        <w:spacing w:line="360" w:lineRule="auto"/>
        <w:jc w:val="both"/>
        <w:rPr>
          <w:rFonts w:ascii="Times New Roman" w:hAnsi="Times New Roman" w:cs="Times New Roman"/>
          <w:sz w:val="28"/>
          <w:szCs w:val="28"/>
        </w:rPr>
      </w:pPr>
      <w:hyperlink r:id="rId15" w:history="1">
        <w:r w:rsidR="006E7851" w:rsidRPr="00DD775D">
          <w:rPr>
            <w:rStyle w:val="aa"/>
            <w:rFonts w:ascii="Times New Roman" w:hAnsi="Times New Roman" w:cs="Times New Roman"/>
            <w:color w:val="auto"/>
            <w:sz w:val="28"/>
            <w:szCs w:val="28"/>
            <w:u w:val="none"/>
            <w:shd w:val="clear" w:color="auto" w:fill="FFFFFF"/>
          </w:rPr>
          <w:t>Федеральный закон от 26.03.1998 N 41-ФЗ (ред. от 02.12.2019) "О драгоценных металлах и драгоценных камнях"</w:t>
        </w:r>
      </w:hyperlink>
      <w:r w:rsidR="006E7851" w:rsidRPr="00DD775D">
        <w:rPr>
          <w:rFonts w:ascii="Times New Roman" w:hAnsi="Times New Roman" w:cs="Times New Roman"/>
          <w:sz w:val="28"/>
          <w:szCs w:val="28"/>
        </w:rPr>
        <w:t xml:space="preserve"> // СПС </w:t>
      </w:r>
      <w:proofErr w:type="spellStart"/>
      <w:r w:rsidR="006E7851" w:rsidRPr="00DD775D">
        <w:rPr>
          <w:rFonts w:ascii="Times New Roman" w:hAnsi="Times New Roman" w:cs="Times New Roman"/>
          <w:sz w:val="28"/>
          <w:szCs w:val="28"/>
        </w:rPr>
        <w:t>КонсультанПлюс</w:t>
      </w:r>
      <w:proofErr w:type="spellEnd"/>
      <w:r w:rsidR="006E7851" w:rsidRPr="00DD775D">
        <w:rPr>
          <w:rFonts w:ascii="Times New Roman" w:hAnsi="Times New Roman" w:cs="Times New Roman"/>
          <w:sz w:val="28"/>
          <w:szCs w:val="28"/>
        </w:rPr>
        <w:t xml:space="preserve"> </w:t>
      </w:r>
      <w:r w:rsidR="006E7851" w:rsidRPr="00DD775D">
        <w:rPr>
          <w:rFonts w:ascii="Times New Roman" w:hAnsi="Times New Roman" w:cs="Times New Roman"/>
          <w:sz w:val="28"/>
          <w:szCs w:val="28"/>
        </w:rPr>
        <w:lastRenderedPageBreak/>
        <w:t>//URL</w:t>
      </w:r>
      <w:r w:rsidR="00DD775D" w:rsidRPr="00DD775D">
        <w:rPr>
          <w:rFonts w:ascii="Times New Roman" w:hAnsi="Times New Roman" w:cs="Times New Roman"/>
          <w:sz w:val="28"/>
          <w:szCs w:val="28"/>
        </w:rPr>
        <w:t>:</w:t>
      </w:r>
      <w:r w:rsidR="006E7851" w:rsidRPr="00DD775D">
        <w:rPr>
          <w:rFonts w:ascii="Times New Roman" w:hAnsi="Times New Roman" w:cs="Times New Roman"/>
          <w:sz w:val="28"/>
          <w:szCs w:val="28"/>
        </w:rPr>
        <w:t>http://www.consultant.ru/document/cons_doc_LAW_18254/bb9e97fad9d14ac66df4b6e67c453d1be3b77b4c/</w:t>
      </w:r>
      <w:r w:rsidR="00DD775D" w:rsidRPr="00DD775D">
        <w:rPr>
          <w:rFonts w:ascii="Times New Roman" w:hAnsi="Times New Roman" w:cs="Times New Roman"/>
          <w:sz w:val="28"/>
          <w:szCs w:val="28"/>
        </w:rPr>
        <w:t>;</w:t>
      </w:r>
    </w:p>
    <w:p w14:paraId="14FDD4BD" w14:textId="77777777" w:rsidR="00DD775D" w:rsidRDefault="00DD775D" w:rsidP="00BB6933">
      <w:pPr>
        <w:pStyle w:val="a7"/>
        <w:numPr>
          <w:ilvl w:val="0"/>
          <w:numId w:val="16"/>
        </w:numPr>
        <w:spacing w:line="360" w:lineRule="auto"/>
        <w:jc w:val="both"/>
        <w:rPr>
          <w:rFonts w:ascii="Times New Roman" w:hAnsi="Times New Roman" w:cs="Times New Roman"/>
          <w:sz w:val="28"/>
          <w:szCs w:val="28"/>
        </w:rPr>
      </w:pPr>
      <w:r w:rsidRPr="00DD775D">
        <w:rPr>
          <w:rFonts w:ascii="Times New Roman" w:hAnsi="Times New Roman" w:cs="Times New Roman"/>
          <w:sz w:val="28"/>
          <w:szCs w:val="28"/>
        </w:rPr>
        <w:t xml:space="preserve">Постановление Правительства РФ от 24.03.2018 N 321 "О проведении эксперимента по маркировке отдельных видов драгоценных металлов, драгоценных камней и изделий из них" (вместе с "Положением о проведении эксперимента по маркировке отдельных видов драгоценных металлов, драгоценных камней и изделий из них") ) </w:t>
      </w:r>
      <w:r w:rsidRPr="00DD775D">
        <w:rPr>
          <w:rFonts w:ascii="Times New Roman" w:hAnsi="Times New Roman" w:cs="Times New Roman"/>
          <w:sz w:val="28"/>
          <w:szCs w:val="28"/>
          <w:shd w:val="clear" w:color="auto" w:fill="FFFFFF"/>
        </w:rPr>
        <w:t xml:space="preserve">// СПС КонсультантПлюс // </w:t>
      </w:r>
      <w:r w:rsidRPr="00DD775D">
        <w:rPr>
          <w:rFonts w:ascii="Times New Roman" w:hAnsi="Times New Roman" w:cs="Times New Roman"/>
          <w:sz w:val="28"/>
          <w:szCs w:val="28"/>
          <w:shd w:val="clear" w:color="auto" w:fill="FFFFFF"/>
          <w:lang w:val="en-US"/>
        </w:rPr>
        <w:t>URL</w:t>
      </w:r>
      <w:r w:rsidRPr="00DD775D">
        <w:rPr>
          <w:rFonts w:ascii="Times New Roman" w:hAnsi="Times New Roman" w:cs="Times New Roman"/>
          <w:sz w:val="28"/>
          <w:szCs w:val="28"/>
          <w:shd w:val="clear" w:color="auto" w:fill="FFFFFF"/>
        </w:rPr>
        <w:t xml:space="preserve">: </w:t>
      </w:r>
      <w:hyperlink r:id="rId16" w:history="1">
        <w:r w:rsidRPr="00DD775D">
          <w:rPr>
            <w:rStyle w:val="aa"/>
            <w:rFonts w:ascii="Times New Roman" w:hAnsi="Times New Roman" w:cs="Times New Roman"/>
            <w:color w:val="auto"/>
            <w:sz w:val="28"/>
            <w:szCs w:val="28"/>
            <w:u w:val="none"/>
          </w:rPr>
          <w:t>http://www.consultant.ru/document/cons_doc_LAW_294207/</w:t>
        </w:r>
      </w:hyperlink>
    </w:p>
    <w:p w14:paraId="68D713E0" w14:textId="77777777" w:rsidR="00D96FE1" w:rsidRPr="00DD775D" w:rsidRDefault="00D96FE1" w:rsidP="00BB6933">
      <w:pPr>
        <w:pStyle w:val="a7"/>
        <w:numPr>
          <w:ilvl w:val="0"/>
          <w:numId w:val="16"/>
        </w:numPr>
        <w:spacing w:line="360" w:lineRule="auto"/>
        <w:jc w:val="both"/>
        <w:rPr>
          <w:rFonts w:ascii="Times New Roman" w:hAnsi="Times New Roman" w:cs="Times New Roman"/>
          <w:sz w:val="28"/>
          <w:szCs w:val="28"/>
        </w:rPr>
      </w:pPr>
      <w:r w:rsidRPr="00D96FE1">
        <w:rPr>
          <w:rFonts w:ascii="Times New Roman" w:hAnsi="Times New Roman" w:cs="Times New Roman"/>
          <w:sz w:val="28"/>
          <w:szCs w:val="28"/>
        </w:rPr>
        <w:t>Постановление Правительства Российской Федерации от 1 октября 2015 г. №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r>
        <w:rPr>
          <w:rFonts w:ascii="Times New Roman" w:hAnsi="Times New Roman" w:cs="Times New Roman"/>
          <w:sz w:val="28"/>
          <w:szCs w:val="28"/>
        </w:rPr>
        <w:t xml:space="preserve"> </w:t>
      </w:r>
      <w:r w:rsidRPr="00DD775D">
        <w:rPr>
          <w:rFonts w:ascii="Times New Roman" w:hAnsi="Times New Roman" w:cs="Times New Roman"/>
          <w:sz w:val="28"/>
          <w:szCs w:val="28"/>
        </w:rPr>
        <w:t xml:space="preserve">"// СПС </w:t>
      </w:r>
      <w:proofErr w:type="spellStart"/>
      <w:r w:rsidRPr="00DD775D">
        <w:rPr>
          <w:rFonts w:ascii="Times New Roman" w:hAnsi="Times New Roman" w:cs="Times New Roman"/>
          <w:sz w:val="28"/>
          <w:szCs w:val="28"/>
        </w:rPr>
        <w:t>КонсультанПлюс</w:t>
      </w:r>
      <w:proofErr w:type="spellEnd"/>
      <w:r w:rsidRPr="00DD775D">
        <w:rPr>
          <w:rFonts w:ascii="Times New Roman" w:hAnsi="Times New Roman" w:cs="Times New Roman"/>
          <w:sz w:val="28"/>
          <w:szCs w:val="28"/>
        </w:rPr>
        <w:t xml:space="preserve"> // URL</w:t>
      </w:r>
      <w:r w:rsidRPr="00D96FE1">
        <w:rPr>
          <w:rFonts w:ascii="Times New Roman" w:hAnsi="Times New Roman" w:cs="Times New Roman"/>
          <w:sz w:val="28"/>
          <w:szCs w:val="28"/>
        </w:rPr>
        <w:t xml:space="preserve">: </w:t>
      </w:r>
      <w:hyperlink r:id="rId17" w:history="1">
        <w:r w:rsidRPr="00D96FE1">
          <w:rPr>
            <w:rStyle w:val="aa"/>
            <w:rFonts w:ascii="Times New Roman" w:hAnsi="Times New Roman" w:cs="Times New Roman"/>
            <w:color w:val="auto"/>
            <w:sz w:val="28"/>
            <w:szCs w:val="28"/>
            <w:u w:val="none"/>
          </w:rPr>
          <w:t>http://www.consultant.ru/document/cons_doc_LAW_186841/</w:t>
        </w:r>
      </w:hyperlink>
      <w:r w:rsidRPr="00D96FE1">
        <w:rPr>
          <w:rFonts w:ascii="Times New Roman" w:hAnsi="Times New Roman" w:cs="Times New Roman"/>
          <w:sz w:val="28"/>
          <w:szCs w:val="28"/>
        </w:rPr>
        <w:t>;</w:t>
      </w:r>
    </w:p>
    <w:p w14:paraId="1E226194" w14:textId="77777777" w:rsidR="006E7851" w:rsidRPr="00DD775D" w:rsidRDefault="006E7851" w:rsidP="00BB6933">
      <w:pPr>
        <w:pStyle w:val="a7"/>
        <w:numPr>
          <w:ilvl w:val="0"/>
          <w:numId w:val="16"/>
        </w:numPr>
        <w:spacing w:line="360" w:lineRule="auto"/>
        <w:jc w:val="both"/>
        <w:rPr>
          <w:rStyle w:val="aa"/>
          <w:rFonts w:ascii="Times New Roman" w:hAnsi="Times New Roman" w:cs="Times New Roman"/>
          <w:color w:val="auto"/>
          <w:sz w:val="28"/>
          <w:szCs w:val="28"/>
          <w:u w:val="none"/>
        </w:rPr>
      </w:pPr>
      <w:r w:rsidRPr="00DD775D">
        <w:rPr>
          <w:rFonts w:ascii="Times New Roman" w:hAnsi="Times New Roman" w:cs="Times New Roman"/>
          <w:sz w:val="28"/>
          <w:szCs w:val="28"/>
        </w:rPr>
        <w:t xml:space="preserve">Постановление Правительства РФ от 24 октября 2015 г. N 1137 "Об утверждении Правил сортировки, первичной классификации и первичной оценки драгоценных камней"// СПС </w:t>
      </w:r>
      <w:proofErr w:type="spellStart"/>
      <w:r w:rsidRPr="00DD775D">
        <w:rPr>
          <w:rFonts w:ascii="Times New Roman" w:hAnsi="Times New Roman" w:cs="Times New Roman"/>
          <w:sz w:val="28"/>
          <w:szCs w:val="28"/>
        </w:rPr>
        <w:t>КонсультанПлюс</w:t>
      </w:r>
      <w:proofErr w:type="spellEnd"/>
      <w:r w:rsidRPr="00DD775D">
        <w:rPr>
          <w:rFonts w:ascii="Times New Roman" w:hAnsi="Times New Roman" w:cs="Times New Roman"/>
          <w:sz w:val="28"/>
          <w:szCs w:val="28"/>
        </w:rPr>
        <w:t xml:space="preserve"> // URL</w:t>
      </w:r>
      <w:r w:rsidR="00D96FE1">
        <w:rPr>
          <w:rFonts w:ascii="Times New Roman" w:hAnsi="Times New Roman" w:cs="Times New Roman"/>
          <w:sz w:val="28"/>
          <w:szCs w:val="28"/>
        </w:rPr>
        <w:t>:</w:t>
      </w:r>
      <w:r w:rsidRPr="00DD775D">
        <w:rPr>
          <w:rFonts w:ascii="Times New Roman" w:hAnsi="Times New Roman" w:cs="Times New Roman"/>
          <w:sz w:val="28"/>
          <w:szCs w:val="28"/>
        </w:rPr>
        <w:t xml:space="preserve"> </w:t>
      </w:r>
      <w:hyperlink r:id="rId18" w:history="1">
        <w:r w:rsidRPr="00DD775D">
          <w:rPr>
            <w:rStyle w:val="aa"/>
            <w:rFonts w:ascii="Times New Roman" w:hAnsi="Times New Roman" w:cs="Times New Roman"/>
            <w:color w:val="auto"/>
            <w:sz w:val="28"/>
            <w:szCs w:val="28"/>
            <w:u w:val="none"/>
          </w:rPr>
          <w:t>http://www.consultant.ru/document/cons_doc_LAW_187938/</w:t>
        </w:r>
      </w:hyperlink>
      <w:r w:rsidR="00DD775D" w:rsidRPr="00DD775D">
        <w:rPr>
          <w:rStyle w:val="aa"/>
          <w:rFonts w:ascii="Times New Roman" w:hAnsi="Times New Roman" w:cs="Times New Roman"/>
          <w:color w:val="auto"/>
          <w:sz w:val="28"/>
          <w:szCs w:val="28"/>
          <w:u w:val="none"/>
        </w:rPr>
        <w:t>;</w:t>
      </w:r>
    </w:p>
    <w:p w14:paraId="28061F24" w14:textId="77777777" w:rsidR="006E7851" w:rsidRPr="00DD775D" w:rsidRDefault="006E7851" w:rsidP="00BB6933">
      <w:pPr>
        <w:pStyle w:val="a7"/>
        <w:numPr>
          <w:ilvl w:val="0"/>
          <w:numId w:val="16"/>
        </w:numPr>
        <w:spacing w:line="360" w:lineRule="auto"/>
        <w:jc w:val="both"/>
        <w:rPr>
          <w:rFonts w:ascii="Times New Roman" w:hAnsi="Times New Roman" w:cs="Times New Roman"/>
          <w:sz w:val="28"/>
          <w:szCs w:val="28"/>
        </w:rPr>
      </w:pPr>
      <w:r w:rsidRPr="00DD775D">
        <w:rPr>
          <w:rFonts w:ascii="Times New Roman" w:hAnsi="Times New Roman" w:cs="Times New Roman"/>
          <w:sz w:val="28"/>
          <w:szCs w:val="28"/>
        </w:rPr>
        <w:t xml:space="preserve">Постановление Правительства РФ от 12.12.2015 N 1355 "Об утверждении Правил осуществления федерального государственного пробирного надзора" //СПС </w:t>
      </w:r>
      <w:proofErr w:type="spellStart"/>
      <w:r w:rsidRPr="00DD775D">
        <w:rPr>
          <w:rFonts w:ascii="Times New Roman" w:hAnsi="Times New Roman" w:cs="Times New Roman"/>
          <w:sz w:val="28"/>
          <w:szCs w:val="28"/>
        </w:rPr>
        <w:t>КонсультанПлюс</w:t>
      </w:r>
      <w:proofErr w:type="spellEnd"/>
      <w:r w:rsidRPr="00DD775D">
        <w:rPr>
          <w:rFonts w:ascii="Times New Roman" w:hAnsi="Times New Roman" w:cs="Times New Roman"/>
          <w:sz w:val="28"/>
          <w:szCs w:val="28"/>
        </w:rPr>
        <w:t xml:space="preserve"> // </w:t>
      </w:r>
      <w:r w:rsidRPr="00DD775D">
        <w:rPr>
          <w:rFonts w:ascii="Times New Roman" w:hAnsi="Times New Roman" w:cs="Times New Roman"/>
          <w:sz w:val="28"/>
          <w:szCs w:val="28"/>
          <w:lang w:val="en-US"/>
        </w:rPr>
        <w:t>UR</w:t>
      </w:r>
      <w:r w:rsidRPr="00BB6933">
        <w:rPr>
          <w:rFonts w:ascii="Times New Roman" w:hAnsi="Times New Roman" w:cs="Times New Roman"/>
          <w:sz w:val="28"/>
          <w:szCs w:val="28"/>
          <w:lang w:val="en-US"/>
        </w:rPr>
        <w:t>L</w:t>
      </w:r>
      <w:r w:rsidR="00D96FE1" w:rsidRPr="00BB6933">
        <w:rPr>
          <w:rFonts w:ascii="Times New Roman" w:hAnsi="Times New Roman" w:cs="Times New Roman"/>
          <w:sz w:val="28"/>
          <w:szCs w:val="28"/>
        </w:rPr>
        <w:t>:</w:t>
      </w:r>
      <w:proofErr w:type="spellStart"/>
      <w:r w:rsidR="00F04C01" w:rsidRPr="00BB6933">
        <w:rPr>
          <w:rFonts w:ascii="Times New Roman" w:hAnsi="Times New Roman" w:cs="Times New Roman"/>
          <w:sz w:val="28"/>
          <w:szCs w:val="28"/>
        </w:rPr>
        <w:fldChar w:fldCharType="begin"/>
      </w:r>
      <w:r w:rsidR="00D96FE1" w:rsidRPr="00BB6933">
        <w:rPr>
          <w:rFonts w:ascii="Times New Roman" w:hAnsi="Times New Roman" w:cs="Times New Roman"/>
          <w:sz w:val="28"/>
          <w:szCs w:val="28"/>
        </w:rPr>
        <w:instrText xml:space="preserve"> HYPERLINK "http://www.consultant.ru/document/cons_doc_LAW_190592/" </w:instrText>
      </w:r>
      <w:r w:rsidR="00F04C01" w:rsidRPr="00BB6933">
        <w:rPr>
          <w:rFonts w:ascii="Times New Roman" w:hAnsi="Times New Roman" w:cs="Times New Roman"/>
          <w:sz w:val="28"/>
          <w:szCs w:val="28"/>
        </w:rPr>
        <w:fldChar w:fldCharType="separate"/>
      </w:r>
      <w:r w:rsidR="00D96FE1" w:rsidRPr="00BB6933">
        <w:rPr>
          <w:rStyle w:val="aa"/>
          <w:rFonts w:ascii="Times New Roman" w:hAnsi="Times New Roman" w:cs="Times New Roman"/>
          <w:color w:val="auto"/>
          <w:sz w:val="28"/>
          <w:szCs w:val="28"/>
          <w:u w:val="none"/>
        </w:rPr>
        <w:t>http</w:t>
      </w:r>
      <w:proofErr w:type="spellEnd"/>
      <w:r w:rsidR="00D96FE1" w:rsidRPr="00BB6933">
        <w:rPr>
          <w:rStyle w:val="aa"/>
          <w:rFonts w:ascii="Times New Roman" w:hAnsi="Times New Roman" w:cs="Times New Roman"/>
          <w:color w:val="auto"/>
          <w:sz w:val="28"/>
          <w:szCs w:val="28"/>
          <w:u w:val="none"/>
        </w:rPr>
        <w:t>://www.consultant.ru/</w:t>
      </w:r>
      <w:proofErr w:type="spellStart"/>
      <w:r w:rsidR="00D96FE1" w:rsidRPr="00BB6933">
        <w:rPr>
          <w:rStyle w:val="aa"/>
          <w:rFonts w:ascii="Times New Roman" w:hAnsi="Times New Roman" w:cs="Times New Roman"/>
          <w:color w:val="auto"/>
          <w:sz w:val="28"/>
          <w:szCs w:val="28"/>
          <w:u w:val="none"/>
        </w:rPr>
        <w:t>document</w:t>
      </w:r>
      <w:proofErr w:type="spellEnd"/>
      <w:r w:rsidR="00D96FE1" w:rsidRPr="00BB6933">
        <w:rPr>
          <w:rStyle w:val="aa"/>
          <w:rFonts w:ascii="Times New Roman" w:hAnsi="Times New Roman" w:cs="Times New Roman"/>
          <w:color w:val="auto"/>
          <w:sz w:val="28"/>
          <w:szCs w:val="28"/>
          <w:u w:val="none"/>
        </w:rPr>
        <w:t>/cons_doc_LAW_190592/</w:t>
      </w:r>
      <w:r w:rsidR="00F04C01" w:rsidRPr="00BB6933">
        <w:rPr>
          <w:rFonts w:ascii="Times New Roman" w:hAnsi="Times New Roman" w:cs="Times New Roman"/>
          <w:sz w:val="28"/>
          <w:szCs w:val="28"/>
        </w:rPr>
        <w:fldChar w:fldCharType="end"/>
      </w:r>
      <w:r w:rsidR="00DD775D" w:rsidRPr="00DD775D">
        <w:rPr>
          <w:rFonts w:ascii="Times New Roman" w:hAnsi="Times New Roman" w:cs="Times New Roman"/>
          <w:sz w:val="28"/>
          <w:szCs w:val="28"/>
        </w:rPr>
        <w:t>;</w:t>
      </w:r>
    </w:p>
    <w:p w14:paraId="0DE580A6" w14:textId="77777777" w:rsidR="00161AB7" w:rsidRPr="00DD775D" w:rsidRDefault="006E7851" w:rsidP="00BB6933">
      <w:pPr>
        <w:pStyle w:val="ab"/>
        <w:numPr>
          <w:ilvl w:val="0"/>
          <w:numId w:val="16"/>
        </w:numPr>
        <w:spacing w:line="360" w:lineRule="auto"/>
        <w:jc w:val="both"/>
        <w:rPr>
          <w:rStyle w:val="aa"/>
          <w:color w:val="auto"/>
          <w:sz w:val="28"/>
          <w:szCs w:val="28"/>
          <w:u w:val="none"/>
          <w:shd w:val="clear" w:color="auto" w:fill="FFFFFF" w:themeFill="background1"/>
        </w:rPr>
      </w:pPr>
      <w:r w:rsidRPr="00DD775D">
        <w:rPr>
          <w:sz w:val="28"/>
          <w:szCs w:val="28"/>
          <w:shd w:val="clear" w:color="auto" w:fill="FFFFFF"/>
        </w:rPr>
        <w:t xml:space="preserve">Постановление Правительства Российской Федерации от 05.01.1999 </w:t>
      </w:r>
      <w:r w:rsidRPr="00DD775D">
        <w:rPr>
          <w:sz w:val="28"/>
          <w:szCs w:val="28"/>
          <w:shd w:val="clear" w:color="auto" w:fill="FFFFFF"/>
          <w:lang w:val="en-US"/>
        </w:rPr>
        <w:t>N</w:t>
      </w:r>
      <w:r w:rsidRPr="00DD775D">
        <w:rPr>
          <w:sz w:val="28"/>
          <w:szCs w:val="28"/>
          <w:shd w:val="clear" w:color="auto" w:fill="FFFFFF"/>
        </w:rPr>
        <w:t xml:space="preserve"> 8 «Об утверждении Порядка отнесения уникальных янтарных образований к драгоценным камням» </w:t>
      </w:r>
      <w:r w:rsidRPr="00DD775D">
        <w:rPr>
          <w:sz w:val="28"/>
          <w:szCs w:val="28"/>
        </w:rPr>
        <w:t xml:space="preserve">// СПС </w:t>
      </w:r>
      <w:proofErr w:type="spellStart"/>
      <w:r w:rsidRPr="00DD775D">
        <w:rPr>
          <w:sz w:val="28"/>
          <w:szCs w:val="28"/>
        </w:rPr>
        <w:t>КонсультанПлюс</w:t>
      </w:r>
      <w:proofErr w:type="spellEnd"/>
      <w:r w:rsidRPr="00DD775D">
        <w:rPr>
          <w:sz w:val="28"/>
          <w:szCs w:val="28"/>
        </w:rPr>
        <w:t xml:space="preserve"> // URL</w:t>
      </w:r>
      <w:r w:rsidR="00D96FE1">
        <w:rPr>
          <w:sz w:val="28"/>
          <w:szCs w:val="28"/>
        </w:rPr>
        <w:t>:</w:t>
      </w:r>
      <w:r w:rsidRPr="00DD775D">
        <w:rPr>
          <w:sz w:val="28"/>
          <w:szCs w:val="28"/>
        </w:rPr>
        <w:t xml:space="preserve"> </w:t>
      </w:r>
      <w:hyperlink r:id="rId19" w:history="1">
        <w:r w:rsidRPr="00DD775D">
          <w:rPr>
            <w:rStyle w:val="aa"/>
            <w:color w:val="auto"/>
            <w:sz w:val="28"/>
            <w:szCs w:val="28"/>
            <w:u w:val="none"/>
          </w:rPr>
          <w:t>http://www.consultant.ru/document/cons_doc_LAW_21555/</w:t>
        </w:r>
      </w:hyperlink>
      <w:r w:rsidR="00DD775D" w:rsidRPr="00DD775D">
        <w:rPr>
          <w:rStyle w:val="aa"/>
          <w:color w:val="auto"/>
          <w:sz w:val="28"/>
          <w:szCs w:val="28"/>
          <w:u w:val="none"/>
        </w:rPr>
        <w:t>;</w:t>
      </w:r>
    </w:p>
    <w:p w14:paraId="3885083E" w14:textId="77777777" w:rsidR="00DD775D" w:rsidRPr="00511471" w:rsidRDefault="00DD775D" w:rsidP="00BB6933">
      <w:pPr>
        <w:pStyle w:val="ab"/>
        <w:numPr>
          <w:ilvl w:val="0"/>
          <w:numId w:val="16"/>
        </w:numPr>
        <w:spacing w:line="360" w:lineRule="auto"/>
        <w:jc w:val="both"/>
        <w:rPr>
          <w:sz w:val="28"/>
          <w:szCs w:val="28"/>
          <w:shd w:val="clear" w:color="auto" w:fill="FFFFFF" w:themeFill="background1"/>
        </w:rPr>
      </w:pPr>
      <w:r w:rsidRPr="00DD775D">
        <w:rPr>
          <w:sz w:val="28"/>
          <w:szCs w:val="28"/>
          <w:shd w:val="clear" w:color="auto" w:fill="FFFFFF" w:themeFill="background1"/>
        </w:rPr>
        <w:t xml:space="preserve">Постановление Правительства Российской Федерации от 8 января 1998 г. № 15 «О порядке организации и деятельности специализированных </w:t>
      </w:r>
      <w:r w:rsidRPr="00DD775D">
        <w:rPr>
          <w:sz w:val="28"/>
          <w:szCs w:val="28"/>
          <w:shd w:val="clear" w:color="auto" w:fill="FFFFFF" w:themeFill="background1"/>
        </w:rPr>
        <w:lastRenderedPageBreak/>
        <w:t>таможенных постов по оформлению ввоза на территорию Российской Федерации и вывоза с территории Российской Федерации драгоценных металлов и драгоценных камней»</w:t>
      </w:r>
      <w:r w:rsidRPr="00DD775D">
        <w:rPr>
          <w:sz w:val="28"/>
          <w:szCs w:val="28"/>
        </w:rPr>
        <w:t xml:space="preserve"> ) </w:t>
      </w:r>
      <w:r w:rsidRPr="00DD775D">
        <w:rPr>
          <w:sz w:val="28"/>
          <w:szCs w:val="28"/>
          <w:shd w:val="clear" w:color="auto" w:fill="FFFFFF"/>
        </w:rPr>
        <w:t xml:space="preserve">// СПС КонсультантПлюс // </w:t>
      </w:r>
      <w:r w:rsidRPr="00DD775D">
        <w:rPr>
          <w:sz w:val="28"/>
          <w:szCs w:val="28"/>
          <w:shd w:val="clear" w:color="auto" w:fill="FFFFFF"/>
          <w:lang w:val="en-US"/>
        </w:rPr>
        <w:t>URL</w:t>
      </w:r>
      <w:r w:rsidRPr="00DD775D">
        <w:rPr>
          <w:sz w:val="28"/>
          <w:szCs w:val="28"/>
          <w:shd w:val="clear" w:color="auto" w:fill="FFFFFF"/>
        </w:rPr>
        <w:t>:</w:t>
      </w:r>
      <w:r w:rsidRPr="00DD775D">
        <w:rPr>
          <w:sz w:val="28"/>
          <w:szCs w:val="28"/>
        </w:rPr>
        <w:t xml:space="preserve"> </w:t>
      </w:r>
      <w:hyperlink r:id="rId20" w:history="1">
        <w:r w:rsidRPr="00DD775D">
          <w:rPr>
            <w:rStyle w:val="aa"/>
            <w:color w:val="auto"/>
            <w:sz w:val="28"/>
            <w:szCs w:val="28"/>
            <w:u w:val="none"/>
          </w:rPr>
          <w:t>http://www.consultant.ru/document/cons_doc_LAW_17406/</w:t>
        </w:r>
      </w:hyperlink>
      <w:r w:rsidR="00D96FE1">
        <w:rPr>
          <w:sz w:val="28"/>
          <w:szCs w:val="28"/>
        </w:rPr>
        <w:t>;</w:t>
      </w:r>
    </w:p>
    <w:p w14:paraId="629A053E" w14:textId="77777777" w:rsidR="00511471" w:rsidRPr="00DD775D" w:rsidRDefault="00511471" w:rsidP="00BB6933">
      <w:pPr>
        <w:pStyle w:val="ab"/>
        <w:numPr>
          <w:ilvl w:val="0"/>
          <w:numId w:val="16"/>
        </w:numPr>
        <w:spacing w:line="360" w:lineRule="auto"/>
        <w:jc w:val="both"/>
        <w:rPr>
          <w:sz w:val="28"/>
          <w:szCs w:val="28"/>
          <w:shd w:val="clear" w:color="auto" w:fill="FFFFFF" w:themeFill="background1"/>
        </w:rPr>
      </w:pPr>
      <w:r w:rsidRPr="00DD775D">
        <w:rPr>
          <w:sz w:val="28"/>
          <w:szCs w:val="28"/>
          <w:shd w:val="clear" w:color="auto" w:fill="FFFFFF"/>
        </w:rPr>
        <w:t xml:space="preserve">Приказ ФТС России от 12.05.2011 г. № 971 «О компетенции таможенных органов по совершению таможенных операций в отношении драгоценных металлов и драгоценных камней» // СПС КонсультантПлюс // </w:t>
      </w:r>
      <w:r w:rsidRPr="00DD775D">
        <w:rPr>
          <w:sz w:val="28"/>
          <w:szCs w:val="28"/>
          <w:shd w:val="clear" w:color="auto" w:fill="FFFFFF"/>
          <w:lang w:val="en-US"/>
        </w:rPr>
        <w:t>URL</w:t>
      </w:r>
      <w:r w:rsidRPr="00DD775D">
        <w:rPr>
          <w:sz w:val="28"/>
          <w:szCs w:val="28"/>
          <w:shd w:val="clear" w:color="auto" w:fill="FFFFFF"/>
        </w:rPr>
        <w:t xml:space="preserve"> </w:t>
      </w:r>
      <w:hyperlink r:id="rId21" w:history="1">
        <w:r w:rsidRPr="00DD775D">
          <w:rPr>
            <w:rStyle w:val="aa"/>
            <w:color w:val="auto"/>
            <w:sz w:val="28"/>
            <w:szCs w:val="28"/>
            <w:u w:val="none"/>
          </w:rPr>
          <w:t>http://www.consultant.ru/document/cons_doc_LAW_115431/</w:t>
        </w:r>
      </w:hyperlink>
      <w:r>
        <w:rPr>
          <w:sz w:val="28"/>
          <w:szCs w:val="28"/>
        </w:rPr>
        <w:t>;</w:t>
      </w:r>
    </w:p>
    <w:p w14:paraId="49C809BE" w14:textId="77777777" w:rsidR="00BB6933" w:rsidRDefault="00BB6933" w:rsidP="00D57CA8">
      <w:pPr>
        <w:pStyle w:val="ab"/>
        <w:spacing w:line="360" w:lineRule="auto"/>
        <w:ind w:firstLine="708"/>
        <w:jc w:val="center"/>
        <w:rPr>
          <w:sz w:val="28"/>
          <w:szCs w:val="28"/>
          <w:shd w:val="clear" w:color="auto" w:fill="FFFFFF" w:themeFill="background1"/>
        </w:rPr>
      </w:pPr>
      <w:r>
        <w:rPr>
          <w:sz w:val="28"/>
          <w:szCs w:val="28"/>
          <w:shd w:val="clear" w:color="auto" w:fill="FFFFFF" w:themeFill="background1"/>
        </w:rPr>
        <w:t>Специальная литература:</w:t>
      </w:r>
    </w:p>
    <w:p w14:paraId="1A2A9F48" w14:textId="77777777" w:rsidR="00BB6933" w:rsidRPr="004506C6" w:rsidRDefault="00BB6933" w:rsidP="00BB6933">
      <w:pPr>
        <w:pStyle w:val="a7"/>
        <w:numPr>
          <w:ilvl w:val="0"/>
          <w:numId w:val="17"/>
        </w:numPr>
        <w:spacing w:line="360" w:lineRule="auto"/>
        <w:jc w:val="both"/>
        <w:rPr>
          <w:sz w:val="28"/>
          <w:szCs w:val="28"/>
        </w:rPr>
      </w:pPr>
      <w:proofErr w:type="spellStart"/>
      <w:r w:rsidRPr="00CA5488">
        <w:rPr>
          <w:rFonts w:ascii="Times New Roman" w:hAnsi="Times New Roman" w:cs="Times New Roman"/>
          <w:sz w:val="28"/>
          <w:szCs w:val="28"/>
          <w:shd w:val="clear" w:color="auto" w:fill="FFFFFF"/>
        </w:rPr>
        <w:t>Баклаков</w:t>
      </w:r>
      <w:proofErr w:type="spellEnd"/>
      <w:r w:rsidRPr="00CA5488">
        <w:rPr>
          <w:rFonts w:ascii="Times New Roman" w:hAnsi="Times New Roman" w:cs="Times New Roman"/>
          <w:sz w:val="28"/>
          <w:szCs w:val="28"/>
          <w:shd w:val="clear" w:color="auto" w:fill="FFFFFF"/>
        </w:rPr>
        <w:t xml:space="preserve"> П.А., Зыбина Е. В., Степура Н.А. Запреты и ограничения внешнеторговой деятельности : учебное пособие— Санкт-Петербург : Интермедия, 2017. — 230 c. — ISBN 978-5-4383-0019-9. — Текст : электронный // Электронно-библиотечная система IPR BOOKS : [сайт]. — URL: </w:t>
      </w:r>
      <w:hyperlink r:id="rId22" w:history="1">
        <w:r w:rsidRPr="00CA5488">
          <w:rPr>
            <w:rStyle w:val="aa"/>
            <w:rFonts w:ascii="Times New Roman" w:hAnsi="Times New Roman" w:cs="Times New Roman"/>
            <w:color w:val="auto"/>
            <w:sz w:val="28"/>
            <w:szCs w:val="28"/>
            <w:u w:val="none"/>
            <w:shd w:val="clear" w:color="auto" w:fill="FFFFFF"/>
          </w:rPr>
          <w:t>http://www.iprbookshop.ru/82243.html</w:t>
        </w:r>
      </w:hyperlink>
      <w:r w:rsidRPr="00CA5488">
        <w:rPr>
          <w:rFonts w:ascii="Times New Roman" w:hAnsi="Times New Roman" w:cs="Times New Roman"/>
          <w:sz w:val="28"/>
          <w:szCs w:val="28"/>
          <w:shd w:val="clear" w:color="auto" w:fill="FFFFFF"/>
        </w:rPr>
        <w:t>;</w:t>
      </w:r>
    </w:p>
    <w:p w14:paraId="702D5E27" w14:textId="77777777" w:rsidR="004506C6" w:rsidRPr="004506C6" w:rsidRDefault="004506C6" w:rsidP="00BB6933">
      <w:pPr>
        <w:pStyle w:val="a7"/>
        <w:numPr>
          <w:ilvl w:val="0"/>
          <w:numId w:val="17"/>
        </w:numPr>
        <w:spacing w:line="360" w:lineRule="auto"/>
        <w:jc w:val="both"/>
        <w:rPr>
          <w:rFonts w:ascii="Times New Roman" w:hAnsi="Times New Roman" w:cs="Times New Roman"/>
          <w:sz w:val="28"/>
          <w:szCs w:val="28"/>
        </w:rPr>
      </w:pPr>
      <w:r w:rsidRPr="004506C6">
        <w:rPr>
          <w:rFonts w:ascii="Times New Roman" w:hAnsi="Times New Roman" w:cs="Times New Roman"/>
          <w:sz w:val="28"/>
          <w:szCs w:val="28"/>
          <w:shd w:val="clear" w:color="auto" w:fill="FFFFFF"/>
        </w:rPr>
        <w:t>Кириллов, Ю. Г. Запреты и ограничения внешнеторговой деятельности : учебное пособие / Ю. Г. Кириллов, И. А. Коновалов, В. В. Кузнецов. — Омск : Омский государственный технический университет, 2015. — 192 c. — ISBN 978-5-8149-1967-0. — Текст : электронный // Электронно-библиотечная система IPR BOOKS : [сайт]. — URL: http://www.iprbookshop.ru/58101.html;</w:t>
      </w:r>
    </w:p>
    <w:p w14:paraId="1781E592" w14:textId="77777777" w:rsidR="00BB6933" w:rsidRDefault="00BB6933" w:rsidP="00BB6933">
      <w:pPr>
        <w:pStyle w:val="a7"/>
        <w:numPr>
          <w:ilvl w:val="0"/>
          <w:numId w:val="17"/>
        </w:numPr>
        <w:spacing w:line="360" w:lineRule="auto"/>
        <w:jc w:val="both"/>
        <w:rPr>
          <w:rFonts w:ascii="Times New Roman" w:hAnsi="Times New Roman" w:cs="Times New Roman"/>
          <w:sz w:val="28"/>
          <w:szCs w:val="28"/>
        </w:rPr>
      </w:pPr>
      <w:proofErr w:type="spellStart"/>
      <w:r w:rsidRPr="00CA5488">
        <w:rPr>
          <w:rFonts w:ascii="Times New Roman" w:hAnsi="Times New Roman" w:cs="Times New Roman"/>
          <w:sz w:val="28"/>
          <w:szCs w:val="28"/>
        </w:rPr>
        <w:t>Коденко</w:t>
      </w:r>
      <w:proofErr w:type="spellEnd"/>
      <w:r w:rsidRPr="00CA5488">
        <w:rPr>
          <w:rFonts w:ascii="Times New Roman" w:hAnsi="Times New Roman" w:cs="Times New Roman"/>
          <w:sz w:val="28"/>
          <w:szCs w:val="28"/>
        </w:rPr>
        <w:t xml:space="preserve"> И. А., </w:t>
      </w:r>
      <w:proofErr w:type="spellStart"/>
      <w:r w:rsidRPr="00CA5488">
        <w:rPr>
          <w:rFonts w:ascii="Times New Roman" w:hAnsi="Times New Roman" w:cs="Times New Roman"/>
          <w:sz w:val="28"/>
          <w:szCs w:val="28"/>
        </w:rPr>
        <w:t>Разинькова</w:t>
      </w:r>
      <w:proofErr w:type="spellEnd"/>
      <w:r w:rsidRPr="00CA5488">
        <w:rPr>
          <w:rFonts w:ascii="Times New Roman" w:hAnsi="Times New Roman" w:cs="Times New Roman"/>
          <w:sz w:val="28"/>
          <w:szCs w:val="28"/>
        </w:rPr>
        <w:t xml:space="preserve"> В. Г. Оптимизация таможенного контроля товаров, ввозимых на таможенную территорию ЕАЭС // Молодой ученый. 2016. №10.1. С. 28-31. // URL:</w:t>
      </w:r>
      <w:r w:rsidR="00CA5488" w:rsidRPr="00CA5488">
        <w:rPr>
          <w:rFonts w:ascii="Times New Roman" w:hAnsi="Times New Roman" w:cs="Times New Roman"/>
          <w:sz w:val="28"/>
          <w:szCs w:val="28"/>
        </w:rPr>
        <w:t xml:space="preserve"> </w:t>
      </w:r>
      <w:hyperlink r:id="rId23" w:history="1">
        <w:r w:rsidR="00CA5488" w:rsidRPr="00CA5488">
          <w:rPr>
            <w:rStyle w:val="aa"/>
            <w:rFonts w:ascii="Times New Roman" w:hAnsi="Times New Roman" w:cs="Times New Roman"/>
            <w:color w:val="auto"/>
            <w:sz w:val="28"/>
            <w:szCs w:val="28"/>
            <w:u w:val="none"/>
          </w:rPr>
          <w:t>https://moluch.ru/archive/114/29404/</w:t>
        </w:r>
      </w:hyperlink>
    </w:p>
    <w:p w14:paraId="6D50DEFD" w14:textId="77777777" w:rsidR="00CA5488" w:rsidRPr="00CA5488" w:rsidRDefault="00CA5488" w:rsidP="00BB6933">
      <w:pPr>
        <w:pStyle w:val="a7"/>
        <w:numPr>
          <w:ilvl w:val="0"/>
          <w:numId w:val="17"/>
        </w:numPr>
        <w:spacing w:line="360" w:lineRule="auto"/>
        <w:jc w:val="both"/>
        <w:rPr>
          <w:rFonts w:ascii="Times New Roman" w:hAnsi="Times New Roman" w:cs="Times New Roman"/>
          <w:sz w:val="28"/>
          <w:szCs w:val="28"/>
        </w:rPr>
      </w:pPr>
      <w:r w:rsidRPr="00CA5488">
        <w:rPr>
          <w:rFonts w:ascii="Times New Roman" w:hAnsi="Times New Roman" w:cs="Times New Roman"/>
          <w:sz w:val="28"/>
          <w:szCs w:val="28"/>
        </w:rPr>
        <w:t>Федотчева А.С. Особенности перемещения драгоценных камней и металлов через таможенную границу, 2018 //«Научно-практический электронный журнал Аллея Науки» №9(25) // URL:  Alley-science.ru</w:t>
      </w:r>
    </w:p>
    <w:p w14:paraId="52877EA7" w14:textId="77777777" w:rsidR="00BB6933" w:rsidRPr="00CA5488" w:rsidRDefault="00BB6933" w:rsidP="00BB6933">
      <w:pPr>
        <w:pStyle w:val="ab"/>
        <w:numPr>
          <w:ilvl w:val="0"/>
          <w:numId w:val="17"/>
        </w:numPr>
        <w:spacing w:line="360" w:lineRule="auto"/>
        <w:jc w:val="both"/>
        <w:rPr>
          <w:rStyle w:val="aa"/>
          <w:color w:val="auto"/>
          <w:sz w:val="28"/>
          <w:szCs w:val="28"/>
          <w:u w:val="none"/>
        </w:rPr>
      </w:pPr>
      <w:r w:rsidRPr="00CA5488">
        <w:rPr>
          <w:sz w:val="28"/>
          <w:szCs w:val="28"/>
        </w:rPr>
        <w:lastRenderedPageBreak/>
        <w:t xml:space="preserve">Янкевич С.В. Правовое регулирование обращения драгоценных металлов и драгоценных камней в Российской Федерации (Финансово-правовые аспекты), 2015 // URL: </w:t>
      </w:r>
      <w:hyperlink r:id="rId24" w:anchor="sci" w:history="1">
        <w:r w:rsidR="00CA5488" w:rsidRPr="00CA5488">
          <w:rPr>
            <w:rStyle w:val="aa"/>
            <w:color w:val="auto"/>
            <w:sz w:val="28"/>
            <w:szCs w:val="28"/>
            <w:u w:val="none"/>
          </w:rPr>
          <w:t>https://www.hse.ru/staff/Sz.jankiewicz/#sci</w:t>
        </w:r>
      </w:hyperlink>
      <w:r w:rsidRPr="00CA5488">
        <w:rPr>
          <w:rStyle w:val="aa"/>
          <w:color w:val="auto"/>
          <w:sz w:val="28"/>
          <w:szCs w:val="28"/>
          <w:u w:val="none"/>
        </w:rPr>
        <w:t>;</w:t>
      </w:r>
    </w:p>
    <w:p w14:paraId="3312B87E" w14:textId="77777777" w:rsidR="00634AAF" w:rsidRDefault="00CA5488" w:rsidP="00D57CA8">
      <w:pPr>
        <w:pStyle w:val="ab"/>
        <w:numPr>
          <w:ilvl w:val="0"/>
          <w:numId w:val="17"/>
        </w:numPr>
        <w:spacing w:line="360" w:lineRule="auto"/>
        <w:jc w:val="both"/>
        <w:rPr>
          <w:sz w:val="28"/>
          <w:szCs w:val="28"/>
        </w:rPr>
      </w:pPr>
      <w:proofErr w:type="spellStart"/>
      <w:r w:rsidRPr="00CA5488">
        <w:rPr>
          <w:sz w:val="28"/>
          <w:szCs w:val="28"/>
        </w:rPr>
        <w:t>Непарко</w:t>
      </w:r>
      <w:proofErr w:type="spellEnd"/>
      <w:r w:rsidRPr="00CA5488">
        <w:rPr>
          <w:sz w:val="28"/>
          <w:szCs w:val="28"/>
        </w:rPr>
        <w:t xml:space="preserve"> М.В., Рыбакова М.А., </w:t>
      </w:r>
      <w:proofErr w:type="spellStart"/>
      <w:r w:rsidRPr="00CA5488">
        <w:rPr>
          <w:sz w:val="28"/>
          <w:szCs w:val="28"/>
        </w:rPr>
        <w:t>Яковская</w:t>
      </w:r>
      <w:proofErr w:type="spellEnd"/>
      <w:r w:rsidRPr="00CA5488">
        <w:rPr>
          <w:sz w:val="28"/>
          <w:szCs w:val="28"/>
        </w:rPr>
        <w:t xml:space="preserve"> Я.О. Контрабанда драгоценных металлов и камней при перемещении таможенной границы Российской Федерации</w:t>
      </w:r>
      <w:r>
        <w:rPr>
          <w:color w:val="545454"/>
          <w:sz w:val="28"/>
          <w:szCs w:val="28"/>
        </w:rPr>
        <w:t xml:space="preserve">, </w:t>
      </w:r>
      <w:r w:rsidRPr="00CA5488">
        <w:rPr>
          <w:sz w:val="28"/>
          <w:szCs w:val="28"/>
        </w:rPr>
        <w:t>2019</w:t>
      </w:r>
      <w:r>
        <w:rPr>
          <w:sz w:val="28"/>
          <w:szCs w:val="28"/>
        </w:rPr>
        <w:t xml:space="preserve"> </w:t>
      </w:r>
      <w:r w:rsidRPr="00CA5488">
        <w:rPr>
          <w:sz w:val="28"/>
          <w:szCs w:val="28"/>
        </w:rPr>
        <w:t>//</w:t>
      </w:r>
      <w:r>
        <w:rPr>
          <w:sz w:val="28"/>
          <w:szCs w:val="28"/>
        </w:rPr>
        <w:t xml:space="preserve"> Электронный научный журнал</w:t>
      </w:r>
      <w:r w:rsidRPr="00CA5488">
        <w:rPr>
          <w:sz w:val="28"/>
          <w:szCs w:val="28"/>
        </w:rPr>
        <w:t xml:space="preserve"> </w:t>
      </w:r>
      <w:r>
        <w:t xml:space="preserve">«ДНЕВНИК НАУКИ» </w:t>
      </w:r>
      <w:r w:rsidRPr="00CA5488">
        <w:rPr>
          <w:sz w:val="28"/>
          <w:szCs w:val="28"/>
        </w:rPr>
        <w:t>№</w:t>
      </w:r>
      <w:r>
        <w:rPr>
          <w:sz w:val="28"/>
          <w:szCs w:val="28"/>
        </w:rPr>
        <w:t>5</w:t>
      </w:r>
      <w:r w:rsidRPr="00CA5488">
        <w:rPr>
          <w:sz w:val="28"/>
          <w:szCs w:val="28"/>
        </w:rPr>
        <w:t xml:space="preserve"> // URL: </w:t>
      </w:r>
      <w:hyperlink r:id="rId25" w:history="1">
        <w:r w:rsidRPr="00CA5488">
          <w:rPr>
            <w:rStyle w:val="aa"/>
            <w:color w:val="auto"/>
            <w:sz w:val="28"/>
            <w:szCs w:val="28"/>
            <w:u w:val="none"/>
          </w:rPr>
          <w:t>http://www.dnevniknauki.ru/index.php/number5-2019/economy-5-2019</w:t>
        </w:r>
      </w:hyperlink>
      <w:r>
        <w:rPr>
          <w:sz w:val="28"/>
          <w:szCs w:val="28"/>
        </w:rPr>
        <w:t>;</w:t>
      </w:r>
    </w:p>
    <w:p w14:paraId="703C7BDC" w14:textId="77777777" w:rsidR="00D57CA8" w:rsidRPr="00D57CA8" w:rsidRDefault="004506C6" w:rsidP="00634AAF">
      <w:pPr>
        <w:pStyle w:val="ab"/>
        <w:spacing w:line="360" w:lineRule="auto"/>
        <w:ind w:left="720"/>
        <w:jc w:val="center"/>
        <w:rPr>
          <w:sz w:val="28"/>
          <w:szCs w:val="28"/>
        </w:rPr>
      </w:pPr>
      <w:r w:rsidRPr="00D57CA8">
        <w:rPr>
          <w:sz w:val="28"/>
          <w:szCs w:val="28"/>
        </w:rPr>
        <w:t>Интернет-ресурсы:</w:t>
      </w:r>
    </w:p>
    <w:p w14:paraId="5B6888B4" w14:textId="77777777" w:rsidR="004506C6" w:rsidRPr="00D57CA8" w:rsidRDefault="004506C6" w:rsidP="00D57CA8">
      <w:pPr>
        <w:pStyle w:val="ab"/>
        <w:numPr>
          <w:ilvl w:val="0"/>
          <w:numId w:val="18"/>
        </w:numPr>
        <w:spacing w:line="360" w:lineRule="auto"/>
        <w:jc w:val="both"/>
        <w:rPr>
          <w:rStyle w:val="aa"/>
          <w:color w:val="auto"/>
          <w:sz w:val="28"/>
          <w:szCs w:val="28"/>
          <w:u w:val="none"/>
        </w:rPr>
      </w:pPr>
      <w:r w:rsidRPr="00D57CA8">
        <w:rPr>
          <w:sz w:val="28"/>
          <w:szCs w:val="28"/>
        </w:rPr>
        <w:t xml:space="preserve">Официальный сайт ФТС России, </w:t>
      </w:r>
      <w:r w:rsidRPr="00D57CA8">
        <w:rPr>
          <w:sz w:val="28"/>
          <w:szCs w:val="28"/>
          <w:shd w:val="clear" w:color="auto" w:fill="FFFFFF"/>
          <w:lang w:val="en-US"/>
        </w:rPr>
        <w:t>URL</w:t>
      </w:r>
      <w:r w:rsidRPr="00D57CA8">
        <w:rPr>
          <w:sz w:val="28"/>
          <w:szCs w:val="28"/>
          <w:shd w:val="clear" w:color="auto" w:fill="FFFFFF"/>
        </w:rPr>
        <w:t>:</w:t>
      </w:r>
      <w:r w:rsidRPr="00D57CA8">
        <w:rPr>
          <w:sz w:val="28"/>
          <w:szCs w:val="28"/>
        </w:rPr>
        <w:t xml:space="preserve"> </w:t>
      </w:r>
      <w:hyperlink r:id="rId26" w:history="1">
        <w:r w:rsidRPr="00D57CA8">
          <w:rPr>
            <w:rStyle w:val="aa"/>
            <w:color w:val="auto"/>
            <w:sz w:val="28"/>
            <w:szCs w:val="28"/>
            <w:u w:val="none"/>
          </w:rPr>
          <w:t>http://customs.ru/statistic</w:t>
        </w:r>
      </w:hyperlink>
      <w:r w:rsidR="00D57CA8">
        <w:rPr>
          <w:rStyle w:val="aa"/>
          <w:color w:val="auto"/>
          <w:sz w:val="28"/>
          <w:szCs w:val="28"/>
          <w:u w:val="none"/>
        </w:rPr>
        <w:t>;</w:t>
      </w:r>
    </w:p>
    <w:p w14:paraId="54513CE1" w14:textId="77777777" w:rsidR="00D57CA8" w:rsidRPr="00D57CA8" w:rsidRDefault="00D57CA8" w:rsidP="00D57CA8">
      <w:pPr>
        <w:pStyle w:val="ab"/>
        <w:numPr>
          <w:ilvl w:val="0"/>
          <w:numId w:val="18"/>
        </w:numPr>
        <w:spacing w:line="360" w:lineRule="auto"/>
        <w:jc w:val="both"/>
        <w:rPr>
          <w:rStyle w:val="aa"/>
          <w:b/>
          <w:bCs/>
          <w:color w:val="auto"/>
          <w:sz w:val="28"/>
          <w:szCs w:val="28"/>
          <w:u w:val="none"/>
        </w:rPr>
      </w:pPr>
      <w:r w:rsidRPr="00D57CA8">
        <w:rPr>
          <w:sz w:val="28"/>
          <w:szCs w:val="28"/>
        </w:rPr>
        <w:t>П</w:t>
      </w:r>
      <w:r w:rsidRPr="00D57CA8">
        <w:rPr>
          <w:sz w:val="28"/>
          <w:szCs w:val="28"/>
          <w:shd w:val="clear" w:color="auto" w:fill="FFFFFF"/>
        </w:rPr>
        <w:t>ортативный прибор идентификации драгоценных камней «Контроль» // URL: http://www.analizator.ru/production/raman/control/</w:t>
      </w:r>
      <w:r>
        <w:rPr>
          <w:sz w:val="28"/>
          <w:szCs w:val="28"/>
          <w:shd w:val="clear" w:color="auto" w:fill="FFFFFF"/>
        </w:rPr>
        <w:t>;</w:t>
      </w:r>
    </w:p>
    <w:p w14:paraId="4B995543" w14:textId="77777777" w:rsidR="004506C6" w:rsidRPr="00D57CA8" w:rsidRDefault="004506C6" w:rsidP="00D57CA8">
      <w:pPr>
        <w:pStyle w:val="ab"/>
        <w:numPr>
          <w:ilvl w:val="0"/>
          <w:numId w:val="18"/>
        </w:numPr>
        <w:spacing w:line="360" w:lineRule="auto"/>
        <w:jc w:val="both"/>
        <w:rPr>
          <w:sz w:val="28"/>
          <w:szCs w:val="28"/>
        </w:rPr>
      </w:pPr>
      <w:r w:rsidRPr="00D57CA8">
        <w:rPr>
          <w:sz w:val="28"/>
          <w:szCs w:val="28"/>
        </w:rPr>
        <w:t xml:space="preserve">Судебные и нормативные акты РФ </w:t>
      </w:r>
      <w:r w:rsidRPr="00D57CA8">
        <w:rPr>
          <w:sz w:val="28"/>
          <w:szCs w:val="28"/>
          <w:shd w:val="clear" w:color="auto" w:fill="FFFFFF"/>
          <w:lang w:val="en-US"/>
        </w:rPr>
        <w:t>URL</w:t>
      </w:r>
      <w:r w:rsidRPr="00D57CA8">
        <w:rPr>
          <w:sz w:val="28"/>
          <w:szCs w:val="28"/>
          <w:shd w:val="clear" w:color="auto" w:fill="FFFFFF"/>
        </w:rPr>
        <w:t>:</w:t>
      </w:r>
      <w:r w:rsidRPr="00D57CA8">
        <w:rPr>
          <w:sz w:val="28"/>
          <w:szCs w:val="28"/>
        </w:rPr>
        <w:t xml:space="preserve"> </w:t>
      </w:r>
      <w:hyperlink r:id="rId27" w:history="1">
        <w:r w:rsidRPr="00D57CA8">
          <w:rPr>
            <w:rStyle w:val="aa"/>
            <w:color w:val="auto"/>
            <w:sz w:val="28"/>
            <w:szCs w:val="28"/>
            <w:u w:val="none"/>
          </w:rPr>
          <w:t>https://sudact.ru/</w:t>
        </w:r>
      </w:hyperlink>
      <w:r w:rsidR="00D57CA8">
        <w:rPr>
          <w:sz w:val="28"/>
          <w:szCs w:val="28"/>
        </w:rPr>
        <w:t>;</w:t>
      </w:r>
    </w:p>
    <w:p w14:paraId="5468B6CB" w14:textId="77777777" w:rsidR="003829A8" w:rsidRPr="00D57CA8" w:rsidRDefault="004506C6" w:rsidP="00D57CA8">
      <w:pPr>
        <w:pStyle w:val="ab"/>
        <w:numPr>
          <w:ilvl w:val="0"/>
          <w:numId w:val="18"/>
        </w:numPr>
        <w:spacing w:line="360" w:lineRule="auto"/>
        <w:jc w:val="both"/>
        <w:rPr>
          <w:rStyle w:val="aa"/>
          <w:color w:val="auto"/>
          <w:sz w:val="28"/>
          <w:szCs w:val="28"/>
          <w:u w:val="none"/>
        </w:rPr>
      </w:pPr>
      <w:r w:rsidRPr="00D57CA8">
        <w:rPr>
          <w:sz w:val="28"/>
          <w:szCs w:val="28"/>
        </w:rPr>
        <w:t xml:space="preserve">Тепловизионная антитеррористическая специальная криминалистическая техника  </w:t>
      </w:r>
      <w:r w:rsidRPr="00D57CA8">
        <w:rPr>
          <w:sz w:val="28"/>
          <w:szCs w:val="28"/>
          <w:shd w:val="clear" w:color="auto" w:fill="FFFFFF"/>
          <w:lang w:val="en-US"/>
        </w:rPr>
        <w:t>URL</w:t>
      </w:r>
      <w:r w:rsidRPr="00D57CA8">
        <w:rPr>
          <w:sz w:val="28"/>
          <w:szCs w:val="28"/>
          <w:shd w:val="clear" w:color="auto" w:fill="FFFFFF"/>
        </w:rPr>
        <w:t xml:space="preserve">: </w:t>
      </w:r>
      <w:hyperlink r:id="rId28" w:history="1">
        <w:r w:rsidRPr="00D57CA8">
          <w:rPr>
            <w:rStyle w:val="aa"/>
            <w:color w:val="auto"/>
            <w:sz w:val="28"/>
            <w:szCs w:val="28"/>
            <w:u w:val="none"/>
            <w:lang w:val="en-US"/>
          </w:rPr>
          <w:t>http</w:t>
        </w:r>
        <w:r w:rsidRPr="00D57CA8">
          <w:rPr>
            <w:rStyle w:val="aa"/>
            <w:color w:val="auto"/>
            <w:sz w:val="28"/>
            <w:szCs w:val="28"/>
            <w:u w:val="none"/>
          </w:rPr>
          <w:t>://</w:t>
        </w:r>
        <w:proofErr w:type="spellStart"/>
        <w:r w:rsidRPr="00D57CA8">
          <w:rPr>
            <w:rStyle w:val="aa"/>
            <w:color w:val="auto"/>
            <w:sz w:val="28"/>
            <w:szCs w:val="28"/>
            <w:u w:val="none"/>
            <w:lang w:val="en-US"/>
          </w:rPr>
          <w:t>taskt</w:t>
        </w:r>
        <w:proofErr w:type="spellEnd"/>
        <w:r w:rsidRPr="00D57CA8">
          <w:rPr>
            <w:rStyle w:val="aa"/>
            <w:color w:val="auto"/>
            <w:sz w:val="28"/>
            <w:szCs w:val="28"/>
            <w:u w:val="none"/>
          </w:rPr>
          <w:t>.</w:t>
        </w:r>
        <w:proofErr w:type="spellStart"/>
        <w:r w:rsidRPr="00D57CA8">
          <w:rPr>
            <w:rStyle w:val="aa"/>
            <w:color w:val="auto"/>
            <w:sz w:val="28"/>
            <w:szCs w:val="28"/>
            <w:u w:val="none"/>
            <w:lang w:val="en-US"/>
          </w:rPr>
          <w:t>ru</w:t>
        </w:r>
        <w:proofErr w:type="spellEnd"/>
        <w:r w:rsidRPr="00D57CA8">
          <w:rPr>
            <w:rStyle w:val="aa"/>
            <w:color w:val="auto"/>
            <w:sz w:val="28"/>
            <w:szCs w:val="28"/>
            <w:u w:val="none"/>
          </w:rPr>
          <w:t>/</w:t>
        </w:r>
        <w:r w:rsidRPr="00D57CA8">
          <w:rPr>
            <w:rStyle w:val="aa"/>
            <w:color w:val="auto"/>
            <w:sz w:val="28"/>
            <w:szCs w:val="28"/>
            <w:u w:val="none"/>
            <w:lang w:val="en-US"/>
          </w:rPr>
          <w:t>catalog</w:t>
        </w:r>
        <w:r w:rsidRPr="00D57CA8">
          <w:rPr>
            <w:rStyle w:val="aa"/>
            <w:color w:val="auto"/>
            <w:sz w:val="28"/>
            <w:szCs w:val="28"/>
            <w:u w:val="none"/>
          </w:rPr>
          <w:t>/</w:t>
        </w:r>
        <w:proofErr w:type="spellStart"/>
        <w:r w:rsidRPr="00D57CA8">
          <w:rPr>
            <w:rStyle w:val="aa"/>
            <w:color w:val="auto"/>
            <w:sz w:val="28"/>
            <w:szCs w:val="28"/>
            <w:u w:val="none"/>
            <w:lang w:val="en-US"/>
          </w:rPr>
          <w:t>criminalisticheskaja</w:t>
        </w:r>
        <w:proofErr w:type="spellEnd"/>
        <w:r w:rsidRPr="00D57CA8">
          <w:rPr>
            <w:rStyle w:val="aa"/>
            <w:color w:val="auto"/>
            <w:sz w:val="28"/>
            <w:szCs w:val="28"/>
            <w:u w:val="none"/>
          </w:rPr>
          <w:t>-</w:t>
        </w:r>
        <w:proofErr w:type="spellStart"/>
        <w:r w:rsidRPr="00D57CA8">
          <w:rPr>
            <w:rStyle w:val="aa"/>
            <w:color w:val="auto"/>
            <w:sz w:val="28"/>
            <w:szCs w:val="28"/>
            <w:u w:val="none"/>
            <w:lang w:val="en-US"/>
          </w:rPr>
          <w:t>tehnika</w:t>
        </w:r>
        <w:proofErr w:type="spellEnd"/>
        <w:r w:rsidRPr="00D57CA8">
          <w:rPr>
            <w:rStyle w:val="aa"/>
            <w:color w:val="auto"/>
            <w:sz w:val="28"/>
            <w:szCs w:val="28"/>
            <w:u w:val="none"/>
          </w:rPr>
          <w:t>/</w:t>
        </w:r>
        <w:proofErr w:type="spellStart"/>
        <w:r w:rsidRPr="00D57CA8">
          <w:rPr>
            <w:rStyle w:val="aa"/>
            <w:color w:val="auto"/>
            <w:sz w:val="28"/>
            <w:szCs w:val="28"/>
            <w:u w:val="none"/>
            <w:lang w:val="en-US"/>
          </w:rPr>
          <w:t>detektory</w:t>
        </w:r>
        <w:proofErr w:type="spellEnd"/>
        <w:r w:rsidRPr="00D57CA8">
          <w:rPr>
            <w:rStyle w:val="aa"/>
            <w:color w:val="auto"/>
            <w:sz w:val="28"/>
            <w:szCs w:val="28"/>
            <w:u w:val="none"/>
          </w:rPr>
          <w:t>-</w:t>
        </w:r>
        <w:proofErr w:type="spellStart"/>
        <w:r w:rsidRPr="00D57CA8">
          <w:rPr>
            <w:rStyle w:val="aa"/>
            <w:color w:val="auto"/>
            <w:sz w:val="28"/>
            <w:szCs w:val="28"/>
            <w:u w:val="none"/>
            <w:lang w:val="en-US"/>
          </w:rPr>
          <w:t>metallov</w:t>
        </w:r>
        <w:proofErr w:type="spellEnd"/>
        <w:r w:rsidRPr="00D57CA8">
          <w:rPr>
            <w:rStyle w:val="aa"/>
            <w:color w:val="auto"/>
            <w:sz w:val="28"/>
            <w:szCs w:val="28"/>
            <w:u w:val="none"/>
          </w:rPr>
          <w:t>-</w:t>
        </w:r>
        <w:proofErr w:type="spellStart"/>
        <w:r w:rsidRPr="00D57CA8">
          <w:rPr>
            <w:rStyle w:val="aa"/>
            <w:color w:val="auto"/>
            <w:sz w:val="28"/>
            <w:szCs w:val="28"/>
            <w:u w:val="none"/>
            <w:lang w:val="en-US"/>
          </w:rPr>
          <w:t>splavov</w:t>
        </w:r>
        <w:proofErr w:type="spellEnd"/>
        <w:r w:rsidRPr="00D57CA8">
          <w:rPr>
            <w:rStyle w:val="aa"/>
            <w:color w:val="auto"/>
            <w:sz w:val="28"/>
            <w:szCs w:val="28"/>
            <w:u w:val="none"/>
          </w:rPr>
          <w:t>-</w:t>
        </w:r>
        <w:proofErr w:type="spellStart"/>
        <w:r w:rsidRPr="00D57CA8">
          <w:rPr>
            <w:rStyle w:val="aa"/>
            <w:color w:val="auto"/>
            <w:sz w:val="28"/>
            <w:szCs w:val="28"/>
            <w:u w:val="none"/>
            <w:lang w:val="en-US"/>
          </w:rPr>
          <w:t>i</w:t>
        </w:r>
        <w:proofErr w:type="spellEnd"/>
        <w:r w:rsidRPr="00D57CA8">
          <w:rPr>
            <w:rStyle w:val="aa"/>
            <w:color w:val="auto"/>
            <w:sz w:val="28"/>
            <w:szCs w:val="28"/>
            <w:u w:val="none"/>
          </w:rPr>
          <w:t>-</w:t>
        </w:r>
        <w:r w:rsidRPr="00D57CA8">
          <w:rPr>
            <w:rStyle w:val="aa"/>
            <w:color w:val="auto"/>
            <w:sz w:val="28"/>
            <w:szCs w:val="28"/>
            <w:u w:val="none"/>
            <w:lang w:val="en-US"/>
          </w:rPr>
          <w:t>drag</w:t>
        </w:r>
        <w:r w:rsidRPr="00D57CA8">
          <w:rPr>
            <w:rStyle w:val="aa"/>
            <w:color w:val="auto"/>
            <w:sz w:val="28"/>
            <w:szCs w:val="28"/>
            <w:u w:val="none"/>
          </w:rPr>
          <w:t>-</w:t>
        </w:r>
        <w:proofErr w:type="spellStart"/>
        <w:r w:rsidRPr="00D57CA8">
          <w:rPr>
            <w:rStyle w:val="aa"/>
            <w:color w:val="auto"/>
            <w:sz w:val="28"/>
            <w:szCs w:val="28"/>
            <w:u w:val="none"/>
            <w:lang w:val="en-US"/>
          </w:rPr>
          <w:t>kamney</w:t>
        </w:r>
        <w:proofErr w:type="spellEnd"/>
        <w:r w:rsidRPr="00D57CA8">
          <w:rPr>
            <w:rStyle w:val="aa"/>
            <w:color w:val="auto"/>
            <w:sz w:val="28"/>
            <w:szCs w:val="28"/>
            <w:u w:val="none"/>
          </w:rPr>
          <w:t>/</w:t>
        </w:r>
        <w:r w:rsidRPr="00D57CA8">
          <w:rPr>
            <w:rStyle w:val="aa"/>
            <w:color w:val="auto"/>
            <w:sz w:val="28"/>
            <w:szCs w:val="28"/>
            <w:u w:val="none"/>
            <w:lang w:val="en-US"/>
          </w:rPr>
          <w:t>delta</w:t>
        </w:r>
        <w:r w:rsidRPr="00D57CA8">
          <w:rPr>
            <w:rStyle w:val="aa"/>
            <w:color w:val="auto"/>
            <w:sz w:val="28"/>
            <w:szCs w:val="28"/>
            <w:u w:val="none"/>
          </w:rPr>
          <w:t>-1-</w:t>
        </w:r>
        <w:proofErr w:type="spellStart"/>
        <w:r w:rsidRPr="00D57CA8">
          <w:rPr>
            <w:rStyle w:val="aa"/>
            <w:color w:val="auto"/>
            <w:sz w:val="28"/>
            <w:szCs w:val="28"/>
            <w:u w:val="none"/>
            <w:lang w:val="en-US"/>
          </w:rPr>
          <w:t>analizator</w:t>
        </w:r>
        <w:proofErr w:type="spellEnd"/>
        <w:r w:rsidRPr="00D57CA8">
          <w:rPr>
            <w:rStyle w:val="aa"/>
            <w:color w:val="auto"/>
            <w:sz w:val="28"/>
            <w:szCs w:val="28"/>
            <w:u w:val="none"/>
          </w:rPr>
          <w:t>-</w:t>
        </w:r>
        <w:proofErr w:type="spellStart"/>
        <w:r w:rsidRPr="00D57CA8">
          <w:rPr>
            <w:rStyle w:val="aa"/>
            <w:color w:val="auto"/>
            <w:sz w:val="28"/>
            <w:szCs w:val="28"/>
            <w:u w:val="none"/>
            <w:lang w:val="en-US"/>
          </w:rPr>
          <w:t>elektrokhimicheskiy</w:t>
        </w:r>
        <w:proofErr w:type="spellEnd"/>
        <w:r w:rsidRPr="00D57CA8">
          <w:rPr>
            <w:rStyle w:val="aa"/>
            <w:color w:val="auto"/>
            <w:sz w:val="28"/>
            <w:szCs w:val="28"/>
            <w:u w:val="none"/>
          </w:rPr>
          <w:t>/</w:t>
        </w:r>
      </w:hyperlink>
      <w:r w:rsidR="00D57CA8">
        <w:rPr>
          <w:rStyle w:val="aa"/>
          <w:color w:val="auto"/>
          <w:sz w:val="28"/>
          <w:szCs w:val="28"/>
          <w:u w:val="none"/>
        </w:rPr>
        <w:t>;</w:t>
      </w:r>
    </w:p>
    <w:p w14:paraId="50396036" w14:textId="77777777" w:rsidR="004506C6" w:rsidRPr="00D57CA8" w:rsidRDefault="004506C6" w:rsidP="00D57CA8">
      <w:pPr>
        <w:pStyle w:val="ab"/>
        <w:numPr>
          <w:ilvl w:val="0"/>
          <w:numId w:val="18"/>
        </w:numPr>
        <w:spacing w:line="360" w:lineRule="auto"/>
        <w:jc w:val="both"/>
        <w:rPr>
          <w:sz w:val="28"/>
          <w:szCs w:val="28"/>
          <w:shd w:val="clear" w:color="auto" w:fill="FFFFFF"/>
          <w:lang w:val="en-US"/>
        </w:rPr>
      </w:pPr>
      <w:r w:rsidRPr="00D57CA8">
        <w:rPr>
          <w:sz w:val="28"/>
          <w:szCs w:val="28"/>
          <w:shd w:val="clear" w:color="auto" w:fill="FFFFFF"/>
          <w:lang w:val="en-US"/>
        </w:rPr>
        <w:t xml:space="preserve">Presidium Instruments Pte Ltd, URL: </w:t>
      </w:r>
      <w:hyperlink r:id="rId29" w:history="1">
        <w:r w:rsidR="00D57CA8" w:rsidRPr="00D57CA8">
          <w:rPr>
            <w:rStyle w:val="aa"/>
            <w:color w:val="auto"/>
            <w:sz w:val="28"/>
            <w:szCs w:val="28"/>
            <w:u w:val="none"/>
            <w:shd w:val="clear" w:color="auto" w:fill="FFFFFF"/>
            <w:lang w:val="en-US"/>
          </w:rPr>
          <w:t>https://presidium.com.sg/store/shop/colored-gemstone-testers/refractive-index-ii/</w:t>
        </w:r>
      </w:hyperlink>
      <w:r w:rsidR="00D57CA8" w:rsidRPr="00D57CA8">
        <w:rPr>
          <w:sz w:val="28"/>
          <w:szCs w:val="28"/>
          <w:shd w:val="clear" w:color="auto" w:fill="FFFFFF"/>
          <w:lang w:val="en-US"/>
        </w:rPr>
        <w:t>;</w:t>
      </w:r>
    </w:p>
    <w:p w14:paraId="442CE8FC" w14:textId="77777777" w:rsidR="00D57CA8" w:rsidRPr="00D57CA8" w:rsidRDefault="00D57CA8" w:rsidP="00D57CA8">
      <w:pPr>
        <w:pStyle w:val="ab"/>
        <w:spacing w:line="360" w:lineRule="auto"/>
        <w:ind w:left="720"/>
        <w:jc w:val="both"/>
        <w:rPr>
          <w:b/>
          <w:bCs/>
          <w:sz w:val="28"/>
          <w:szCs w:val="28"/>
          <w:lang w:val="en-US"/>
        </w:rPr>
      </w:pPr>
    </w:p>
    <w:sectPr w:rsidR="00D57CA8" w:rsidRPr="00D57CA8" w:rsidSect="00A25571">
      <w:footerReference w:type="default" r:id="rId30"/>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46ECB" w14:textId="77777777" w:rsidR="00885A8A" w:rsidRDefault="00885A8A" w:rsidP="0005158E">
      <w:pPr>
        <w:spacing w:after="0" w:line="240" w:lineRule="auto"/>
      </w:pPr>
      <w:r>
        <w:separator/>
      </w:r>
    </w:p>
  </w:endnote>
  <w:endnote w:type="continuationSeparator" w:id="0">
    <w:p w14:paraId="274E41D6" w14:textId="77777777" w:rsidR="00885A8A" w:rsidRDefault="00885A8A" w:rsidP="0005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405936"/>
      <w:docPartObj>
        <w:docPartGallery w:val="Page Numbers (Bottom of Page)"/>
        <w:docPartUnique/>
      </w:docPartObj>
    </w:sdtPr>
    <w:sdtContent>
      <w:p w14:paraId="34BDE016" w14:textId="77777777" w:rsidR="000B02E5" w:rsidRDefault="000B02E5">
        <w:pPr>
          <w:pStyle w:val="af2"/>
          <w:jc w:val="center"/>
        </w:pPr>
      </w:p>
      <w:p w14:paraId="734A6EC0" w14:textId="77777777" w:rsidR="000B02E5" w:rsidRDefault="000B02E5">
        <w:pPr>
          <w:pStyle w:val="af2"/>
          <w:jc w:val="center"/>
        </w:pPr>
        <w:r>
          <w:fldChar w:fldCharType="begin"/>
        </w:r>
        <w:r>
          <w:instrText>PAGE   \* MERGEFORMAT</w:instrText>
        </w:r>
        <w:r>
          <w:fldChar w:fldCharType="separate"/>
        </w:r>
        <w:r>
          <w:rPr>
            <w:noProof/>
          </w:rPr>
          <w:t>5</w:t>
        </w:r>
        <w:r>
          <w:fldChar w:fldCharType="end"/>
        </w:r>
      </w:p>
    </w:sdtContent>
  </w:sdt>
  <w:p w14:paraId="0987B5E3" w14:textId="77777777" w:rsidR="000B02E5" w:rsidRDefault="000B02E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DEA2" w14:textId="77777777" w:rsidR="00885A8A" w:rsidRDefault="00885A8A" w:rsidP="0005158E">
      <w:pPr>
        <w:spacing w:after="0" w:line="240" w:lineRule="auto"/>
      </w:pPr>
      <w:r>
        <w:separator/>
      </w:r>
    </w:p>
  </w:footnote>
  <w:footnote w:type="continuationSeparator" w:id="0">
    <w:p w14:paraId="7C7AE8A1" w14:textId="77777777" w:rsidR="00885A8A" w:rsidRDefault="00885A8A" w:rsidP="0005158E">
      <w:pPr>
        <w:spacing w:after="0" w:line="240" w:lineRule="auto"/>
      </w:pPr>
      <w:r>
        <w:continuationSeparator/>
      </w:r>
    </w:p>
  </w:footnote>
  <w:footnote w:id="1">
    <w:p w14:paraId="3C2DFAB9" w14:textId="77777777" w:rsidR="000B02E5" w:rsidRDefault="000B02E5" w:rsidP="0005158E">
      <w:pPr>
        <w:pStyle w:val="a7"/>
        <w:jc w:val="both"/>
      </w:pPr>
      <w:r>
        <w:rPr>
          <w:rStyle w:val="a9"/>
        </w:rPr>
        <w:footnoteRef/>
      </w:r>
      <w:r>
        <w:t xml:space="preserve"> </w:t>
      </w:r>
      <w:r w:rsidRPr="0005158E">
        <w:rPr>
          <w:rFonts w:ascii="Times New Roman" w:hAnsi="Times New Roman" w:cs="Times New Roman"/>
          <w:color w:val="000000"/>
          <w:sz w:val="24"/>
          <w:szCs w:val="24"/>
          <w:shd w:val="clear" w:color="auto" w:fill="FFFFFF"/>
        </w:rPr>
        <w:t xml:space="preserve">Запреты и ограничения внешнеторговой деятельности : учебное пособие / П. А. </w:t>
      </w:r>
      <w:proofErr w:type="spellStart"/>
      <w:r w:rsidRPr="0005158E">
        <w:rPr>
          <w:rFonts w:ascii="Times New Roman" w:hAnsi="Times New Roman" w:cs="Times New Roman"/>
          <w:color w:val="000000"/>
          <w:sz w:val="24"/>
          <w:szCs w:val="24"/>
          <w:shd w:val="clear" w:color="auto" w:fill="FFFFFF"/>
        </w:rPr>
        <w:t>Баклаков</w:t>
      </w:r>
      <w:proofErr w:type="spellEnd"/>
      <w:r w:rsidRPr="0005158E">
        <w:rPr>
          <w:rFonts w:ascii="Times New Roman" w:hAnsi="Times New Roman" w:cs="Times New Roman"/>
          <w:color w:val="000000"/>
          <w:sz w:val="24"/>
          <w:szCs w:val="24"/>
          <w:shd w:val="clear" w:color="auto" w:fill="FFFFFF"/>
        </w:rPr>
        <w:t xml:space="preserve">, Зыбина Е. В., Н. А. Степура [и др.]. — Санкт-Петербург : Интермедия, 2017. — </w:t>
      </w:r>
      <w:r>
        <w:rPr>
          <w:rFonts w:ascii="Times New Roman" w:hAnsi="Times New Roman" w:cs="Times New Roman"/>
          <w:color w:val="000000"/>
          <w:sz w:val="24"/>
          <w:szCs w:val="24"/>
          <w:shd w:val="clear" w:color="auto" w:fill="FFFFFF"/>
        </w:rPr>
        <w:t>230</w:t>
      </w:r>
      <w:r w:rsidRPr="0005158E">
        <w:rPr>
          <w:rFonts w:ascii="Times New Roman" w:hAnsi="Times New Roman" w:cs="Times New Roman"/>
          <w:color w:val="000000"/>
          <w:sz w:val="24"/>
          <w:szCs w:val="24"/>
          <w:shd w:val="clear" w:color="auto" w:fill="FFFFFF"/>
        </w:rPr>
        <w:t xml:space="preserve"> c. — ISBN 978-5-4383-0019-9. — Текст : электронный // Электронно-библиотечная система IPR BOOKS : [сайт]. — URL: http://www.iprbookshop.ru/82243.html</w:t>
      </w:r>
    </w:p>
  </w:footnote>
  <w:footnote w:id="2">
    <w:p w14:paraId="4AF8686B" w14:textId="77777777" w:rsidR="000B02E5" w:rsidRPr="008465FA" w:rsidRDefault="000B02E5" w:rsidP="007A4FEA">
      <w:pPr>
        <w:pStyle w:val="a7"/>
        <w:jc w:val="both"/>
        <w:rPr>
          <w:rFonts w:ascii="Times New Roman" w:hAnsi="Times New Roman" w:cs="Times New Roman"/>
          <w:sz w:val="24"/>
          <w:szCs w:val="24"/>
        </w:rPr>
      </w:pPr>
      <w:r w:rsidRPr="008465FA">
        <w:rPr>
          <w:rStyle w:val="a9"/>
          <w:rFonts w:ascii="Times New Roman" w:hAnsi="Times New Roman" w:cs="Times New Roman"/>
          <w:sz w:val="24"/>
          <w:szCs w:val="24"/>
        </w:rPr>
        <w:footnoteRef/>
      </w:r>
      <w:r w:rsidRPr="008465FA">
        <w:rPr>
          <w:rFonts w:ascii="Times New Roman" w:hAnsi="Times New Roman" w:cs="Times New Roman"/>
          <w:sz w:val="24"/>
          <w:szCs w:val="24"/>
        </w:rPr>
        <w:t xml:space="preserve"> </w:t>
      </w:r>
      <w:bookmarkStart w:id="3" w:name="_Hlk37171941"/>
      <w:r w:rsidRPr="008465FA">
        <w:fldChar w:fldCharType="begin"/>
      </w:r>
      <w:r w:rsidRPr="008465FA">
        <w:rPr>
          <w:rFonts w:ascii="Times New Roman" w:hAnsi="Times New Roman" w:cs="Times New Roman"/>
          <w:sz w:val="24"/>
          <w:szCs w:val="24"/>
        </w:rPr>
        <w:instrText xml:space="preserve"> HYPERLINK "http://www.consultant.ru/document/cons_doc_LAW_18254/" </w:instrText>
      </w:r>
      <w:r w:rsidRPr="008465FA">
        <w:fldChar w:fldCharType="separate"/>
      </w:r>
      <w:r w:rsidRPr="008465FA">
        <w:rPr>
          <w:rStyle w:val="aa"/>
          <w:rFonts w:ascii="Times New Roman" w:hAnsi="Times New Roman" w:cs="Times New Roman"/>
          <w:color w:val="auto"/>
          <w:sz w:val="24"/>
          <w:szCs w:val="24"/>
          <w:u w:val="none"/>
          <w:shd w:val="clear" w:color="auto" w:fill="FFFFFF"/>
        </w:rPr>
        <w:t>Федеральный закон от 26.03.1998 N 41-ФЗ (ред. от 02.12.2019) "О драгоценных металлах и драгоценных камнях"</w:t>
      </w:r>
      <w:r w:rsidRPr="008465FA">
        <w:rPr>
          <w:rStyle w:val="aa"/>
          <w:rFonts w:ascii="Times New Roman" w:hAnsi="Times New Roman" w:cs="Times New Roman"/>
          <w:color w:val="auto"/>
          <w:sz w:val="24"/>
          <w:szCs w:val="24"/>
          <w:u w:val="none"/>
          <w:shd w:val="clear" w:color="auto" w:fill="FFFFFF"/>
        </w:rPr>
        <w:fldChar w:fldCharType="end"/>
      </w:r>
      <w:r w:rsidRPr="008465FA">
        <w:rPr>
          <w:rFonts w:ascii="Times New Roman" w:hAnsi="Times New Roman" w:cs="Times New Roman"/>
          <w:sz w:val="24"/>
          <w:szCs w:val="24"/>
        </w:rPr>
        <w:t xml:space="preserve"> </w:t>
      </w:r>
      <w:r w:rsidRPr="008465FA">
        <w:rPr>
          <w:rFonts w:ascii="Times New Roman" w:hAnsi="Times New Roman" w:cs="Times New Roman"/>
          <w:color w:val="000000"/>
          <w:sz w:val="24"/>
          <w:szCs w:val="24"/>
        </w:rPr>
        <w:t xml:space="preserve">// СПС </w:t>
      </w:r>
      <w:proofErr w:type="spellStart"/>
      <w:r w:rsidRPr="008465FA">
        <w:rPr>
          <w:rFonts w:ascii="Times New Roman" w:hAnsi="Times New Roman" w:cs="Times New Roman"/>
          <w:color w:val="000000"/>
          <w:sz w:val="24"/>
          <w:szCs w:val="24"/>
        </w:rPr>
        <w:t>КонсультанПлюс</w:t>
      </w:r>
      <w:proofErr w:type="spellEnd"/>
      <w:r w:rsidRPr="008465FA">
        <w:rPr>
          <w:rFonts w:ascii="Times New Roman" w:hAnsi="Times New Roman" w:cs="Times New Roman"/>
          <w:color w:val="000000"/>
          <w:sz w:val="24"/>
          <w:szCs w:val="24"/>
        </w:rPr>
        <w:t xml:space="preserve"> // URL http://www.consultant.ru/document/cons_doc_LAW_18254/bb9e97fad9d14ac66df4b6e67c453d1be3b77b4c/</w:t>
      </w:r>
      <w:bookmarkEnd w:id="3"/>
    </w:p>
  </w:footnote>
  <w:footnote w:id="3">
    <w:p w14:paraId="36CAA936" w14:textId="77777777" w:rsidR="000B02E5" w:rsidRPr="00F16B62" w:rsidRDefault="000B02E5" w:rsidP="00F16B62">
      <w:pPr>
        <w:pStyle w:val="a7"/>
        <w:jc w:val="both"/>
        <w:rPr>
          <w:rFonts w:ascii="Times New Roman" w:hAnsi="Times New Roman" w:cs="Times New Roman"/>
          <w:sz w:val="24"/>
          <w:szCs w:val="24"/>
        </w:rPr>
      </w:pPr>
      <w:r w:rsidRPr="008465FA">
        <w:rPr>
          <w:rStyle w:val="a9"/>
          <w:rFonts w:ascii="Times New Roman" w:hAnsi="Times New Roman" w:cs="Times New Roman"/>
          <w:sz w:val="24"/>
          <w:szCs w:val="24"/>
        </w:rPr>
        <w:footnoteRef/>
      </w:r>
      <w:r w:rsidRPr="008465FA">
        <w:rPr>
          <w:rFonts w:ascii="Times New Roman" w:hAnsi="Times New Roman" w:cs="Times New Roman"/>
          <w:sz w:val="24"/>
          <w:szCs w:val="24"/>
        </w:rPr>
        <w:t xml:space="preserve"> Постановление Правительства РФ от 24 октября 2015 г. N 1137 "Об утверждении Правил сортировки, первичной классификации и первичной оценки драгоценных камней"// СПС </w:t>
      </w:r>
      <w:proofErr w:type="spellStart"/>
      <w:r w:rsidRPr="008465FA">
        <w:rPr>
          <w:rFonts w:ascii="Times New Roman" w:hAnsi="Times New Roman" w:cs="Times New Roman"/>
          <w:sz w:val="24"/>
          <w:szCs w:val="24"/>
        </w:rPr>
        <w:t>КонсультанПлюс</w:t>
      </w:r>
      <w:proofErr w:type="spellEnd"/>
      <w:r w:rsidRPr="008465FA">
        <w:rPr>
          <w:rFonts w:ascii="Times New Roman" w:hAnsi="Times New Roman" w:cs="Times New Roman"/>
          <w:sz w:val="24"/>
          <w:szCs w:val="24"/>
        </w:rPr>
        <w:t xml:space="preserve"> // URL </w:t>
      </w:r>
      <w:hyperlink r:id="rId1" w:history="1">
        <w:r w:rsidRPr="008465FA">
          <w:rPr>
            <w:rStyle w:val="aa"/>
            <w:rFonts w:ascii="Times New Roman" w:hAnsi="Times New Roman" w:cs="Times New Roman"/>
            <w:color w:val="auto"/>
            <w:sz w:val="24"/>
            <w:szCs w:val="24"/>
            <w:u w:val="none"/>
          </w:rPr>
          <w:t>http://www.consultant.ru/document/cons_doc_LAW_187938/</w:t>
        </w:r>
      </w:hyperlink>
    </w:p>
  </w:footnote>
  <w:footnote w:id="4">
    <w:p w14:paraId="17CA5C61" w14:textId="77777777" w:rsidR="000B02E5" w:rsidRDefault="000B02E5" w:rsidP="00352E82">
      <w:pPr>
        <w:pStyle w:val="a7"/>
        <w:jc w:val="both"/>
      </w:pPr>
      <w:r>
        <w:rPr>
          <w:rStyle w:val="a9"/>
        </w:rPr>
        <w:footnoteRef/>
      </w:r>
      <w:r>
        <w:t xml:space="preserve"> </w:t>
      </w:r>
      <w:r w:rsidRPr="00352E82">
        <w:rPr>
          <w:rFonts w:ascii="Times New Roman" w:hAnsi="Times New Roman" w:cs="Times New Roman"/>
          <w:sz w:val="24"/>
          <w:szCs w:val="24"/>
          <w:shd w:val="clear" w:color="auto" w:fill="FFFFFF"/>
        </w:rPr>
        <w:t xml:space="preserve">Постановление Правительства Российской Федерации от 05.01.1999 </w:t>
      </w:r>
      <w:r w:rsidRPr="00352E82">
        <w:rPr>
          <w:rFonts w:ascii="Times New Roman" w:hAnsi="Times New Roman" w:cs="Times New Roman"/>
          <w:sz w:val="24"/>
          <w:szCs w:val="24"/>
          <w:shd w:val="clear" w:color="auto" w:fill="FFFFFF"/>
          <w:lang w:val="en-US"/>
        </w:rPr>
        <w:t>N</w:t>
      </w:r>
      <w:r w:rsidRPr="00352E82">
        <w:rPr>
          <w:rFonts w:ascii="Times New Roman" w:hAnsi="Times New Roman" w:cs="Times New Roman"/>
          <w:sz w:val="24"/>
          <w:szCs w:val="24"/>
          <w:shd w:val="clear" w:color="auto" w:fill="FFFFFF"/>
        </w:rPr>
        <w:t xml:space="preserve"> 8 «Об утверждении Порядка отнесения уникальных янтарных образований к драгоценным камням» </w:t>
      </w:r>
      <w:r w:rsidRPr="00352E82">
        <w:rPr>
          <w:rFonts w:ascii="Times New Roman" w:hAnsi="Times New Roman" w:cs="Times New Roman"/>
          <w:color w:val="000000"/>
          <w:sz w:val="24"/>
          <w:szCs w:val="24"/>
        </w:rPr>
        <w:t xml:space="preserve">// СПС </w:t>
      </w:r>
      <w:proofErr w:type="spellStart"/>
      <w:r w:rsidRPr="00352E82">
        <w:rPr>
          <w:rFonts w:ascii="Times New Roman" w:hAnsi="Times New Roman" w:cs="Times New Roman"/>
          <w:color w:val="000000"/>
          <w:sz w:val="24"/>
          <w:szCs w:val="24"/>
        </w:rPr>
        <w:t>КонсультанПлюс</w:t>
      </w:r>
      <w:proofErr w:type="spellEnd"/>
      <w:r w:rsidRPr="00352E82">
        <w:rPr>
          <w:rFonts w:ascii="Times New Roman" w:hAnsi="Times New Roman" w:cs="Times New Roman"/>
          <w:color w:val="000000"/>
          <w:sz w:val="24"/>
          <w:szCs w:val="24"/>
        </w:rPr>
        <w:t xml:space="preserve"> // URL </w:t>
      </w:r>
      <w:hyperlink r:id="rId2" w:history="1">
        <w:r w:rsidRPr="00352E82">
          <w:rPr>
            <w:rStyle w:val="aa"/>
            <w:rFonts w:ascii="Times New Roman" w:hAnsi="Times New Roman" w:cs="Times New Roman"/>
            <w:sz w:val="24"/>
            <w:szCs w:val="24"/>
            <w:u w:val="none"/>
          </w:rPr>
          <w:t>http://www.consultant.ru/document/cons_doc_LAW_21555/</w:t>
        </w:r>
      </w:hyperlink>
      <w:r>
        <w:rPr>
          <w:rFonts w:ascii="Times New Roman" w:hAnsi="Times New Roman" w:cs="Times New Roman"/>
          <w:sz w:val="24"/>
          <w:szCs w:val="24"/>
        </w:rPr>
        <w:t>;</w:t>
      </w:r>
    </w:p>
  </w:footnote>
  <w:footnote w:id="5">
    <w:p w14:paraId="4946ADF5" w14:textId="77777777" w:rsidR="000B02E5" w:rsidRDefault="000B02E5" w:rsidP="00C36BA2">
      <w:pPr>
        <w:pStyle w:val="a7"/>
        <w:jc w:val="both"/>
      </w:pPr>
      <w:r>
        <w:rPr>
          <w:rStyle w:val="a9"/>
        </w:rPr>
        <w:footnoteRef/>
      </w:r>
      <w:r>
        <w:t xml:space="preserve"> </w:t>
      </w:r>
      <w:r w:rsidRPr="00C36BA2">
        <w:rPr>
          <w:rFonts w:ascii="Times New Roman" w:hAnsi="Times New Roman" w:cs="Times New Roman"/>
          <w:color w:val="000000"/>
          <w:sz w:val="24"/>
          <w:szCs w:val="24"/>
        </w:rPr>
        <w:t xml:space="preserve">Янкевич С.В. Правовое регулирование обращения драгоценных металлов и драгоценных камней в Российской Федерации (Финансово-правовые аспекты), 2015 // URL </w:t>
      </w:r>
      <w:hyperlink r:id="rId3" w:anchor="sci" w:history="1">
        <w:r w:rsidRPr="00424437">
          <w:rPr>
            <w:rStyle w:val="aa"/>
            <w:rFonts w:ascii="Times New Roman" w:hAnsi="Times New Roman" w:cs="Times New Roman"/>
            <w:color w:val="auto"/>
            <w:sz w:val="24"/>
            <w:szCs w:val="24"/>
            <w:u w:val="none"/>
          </w:rPr>
          <w:t>https://www.hse.ru/staff/Sz.jankiewicz/#sci</w:t>
        </w:r>
      </w:hyperlink>
      <w:r w:rsidRPr="00424437">
        <w:rPr>
          <w:rFonts w:ascii="Times New Roman" w:hAnsi="Times New Roman" w:cs="Times New Roman"/>
          <w:sz w:val="24"/>
          <w:szCs w:val="24"/>
        </w:rPr>
        <w:t xml:space="preserve"> </w:t>
      </w:r>
    </w:p>
  </w:footnote>
  <w:footnote w:id="6">
    <w:p w14:paraId="378C7D1A" w14:textId="77777777" w:rsidR="000B02E5" w:rsidRDefault="000B02E5" w:rsidP="006D4DF0">
      <w:pPr>
        <w:pStyle w:val="a7"/>
        <w:jc w:val="both"/>
      </w:pPr>
      <w:r>
        <w:rPr>
          <w:rStyle w:val="a9"/>
        </w:rPr>
        <w:footnoteRef/>
      </w:r>
      <w:r>
        <w:t xml:space="preserve"> </w:t>
      </w:r>
      <w:hyperlink r:id="rId4" w:history="1">
        <w:r w:rsidRPr="007A4FEA">
          <w:rPr>
            <w:rStyle w:val="aa"/>
            <w:rFonts w:ascii="Times New Roman" w:hAnsi="Times New Roman" w:cs="Times New Roman"/>
            <w:color w:val="auto"/>
            <w:sz w:val="24"/>
            <w:szCs w:val="24"/>
            <w:u w:val="none"/>
            <w:shd w:val="clear" w:color="auto" w:fill="FFFFFF"/>
          </w:rPr>
          <w:t>Федеральный закон от 26.03.1998 N 41-ФЗ (ред. от 02.12.2019) "О драгоценных металлах и драгоценных камнях"</w:t>
        </w:r>
      </w:hyperlink>
      <w:r w:rsidRPr="007A4FEA">
        <w:rPr>
          <w:rFonts w:ascii="Times New Roman" w:hAnsi="Times New Roman" w:cs="Times New Roman"/>
          <w:sz w:val="24"/>
          <w:szCs w:val="24"/>
        </w:rPr>
        <w:t xml:space="preserve"> </w:t>
      </w:r>
      <w:r w:rsidRPr="007A4FEA">
        <w:rPr>
          <w:rFonts w:ascii="Times New Roman" w:hAnsi="Times New Roman" w:cs="Times New Roman"/>
          <w:color w:val="000000"/>
          <w:sz w:val="24"/>
          <w:szCs w:val="24"/>
        </w:rPr>
        <w:t xml:space="preserve">// СПС </w:t>
      </w:r>
      <w:proofErr w:type="spellStart"/>
      <w:r w:rsidRPr="007A4FEA">
        <w:rPr>
          <w:rFonts w:ascii="Times New Roman" w:hAnsi="Times New Roman" w:cs="Times New Roman"/>
          <w:color w:val="000000"/>
          <w:sz w:val="24"/>
          <w:szCs w:val="24"/>
        </w:rPr>
        <w:t>КонсультанПлюс</w:t>
      </w:r>
      <w:proofErr w:type="spellEnd"/>
      <w:r w:rsidRPr="007A4FEA">
        <w:rPr>
          <w:rFonts w:ascii="Times New Roman" w:hAnsi="Times New Roman" w:cs="Times New Roman"/>
          <w:color w:val="000000"/>
          <w:sz w:val="24"/>
          <w:szCs w:val="24"/>
        </w:rPr>
        <w:t xml:space="preserve"> // URL http://www.consultant.ru/document/cons_doc_LAW_18254/bb9e97fad9d14ac66df4b6e67c453d1be3b77b4c/</w:t>
      </w:r>
    </w:p>
  </w:footnote>
  <w:footnote w:id="7">
    <w:p w14:paraId="23A813E8" w14:textId="77777777" w:rsidR="000B02E5" w:rsidRPr="00A044E6" w:rsidRDefault="000B02E5" w:rsidP="00A044E6">
      <w:pPr>
        <w:pStyle w:val="a7"/>
        <w:jc w:val="both"/>
      </w:pPr>
      <w:r>
        <w:rPr>
          <w:rStyle w:val="a9"/>
        </w:rPr>
        <w:footnoteRef/>
      </w:r>
      <w:r>
        <w:t xml:space="preserve"> </w:t>
      </w:r>
      <w:r w:rsidRPr="00A044E6">
        <w:rPr>
          <w:rFonts w:ascii="Times New Roman" w:hAnsi="Times New Roman" w:cs="Times New Roman"/>
          <w:sz w:val="24"/>
          <w:szCs w:val="24"/>
        </w:rPr>
        <w:t xml:space="preserve">Постановление Правительства РФ от 12.12.2015 N 1355 "Об утверждении Правил осуществления федерального государственного пробирного надзора" //СПС </w:t>
      </w:r>
      <w:proofErr w:type="spellStart"/>
      <w:r w:rsidRPr="00A044E6">
        <w:rPr>
          <w:rFonts w:ascii="Times New Roman" w:hAnsi="Times New Roman" w:cs="Times New Roman"/>
          <w:sz w:val="24"/>
          <w:szCs w:val="24"/>
        </w:rPr>
        <w:t>КонсультанПлюс</w:t>
      </w:r>
      <w:proofErr w:type="spellEnd"/>
      <w:r w:rsidRPr="00A044E6">
        <w:rPr>
          <w:rFonts w:ascii="Times New Roman" w:hAnsi="Times New Roman" w:cs="Times New Roman"/>
          <w:sz w:val="24"/>
          <w:szCs w:val="24"/>
        </w:rPr>
        <w:t xml:space="preserve"> // </w:t>
      </w:r>
      <w:r w:rsidRPr="00A044E6">
        <w:rPr>
          <w:rFonts w:ascii="Times New Roman" w:hAnsi="Times New Roman" w:cs="Times New Roman"/>
          <w:sz w:val="24"/>
          <w:szCs w:val="24"/>
          <w:lang w:val="en-US"/>
        </w:rPr>
        <w:t>URL</w:t>
      </w:r>
      <w:r w:rsidRPr="00424437">
        <w:rPr>
          <w:rFonts w:ascii="Times New Roman" w:hAnsi="Times New Roman" w:cs="Times New Roman"/>
          <w:sz w:val="24"/>
          <w:szCs w:val="24"/>
        </w:rPr>
        <w:t xml:space="preserve"> </w:t>
      </w:r>
      <w:hyperlink r:id="rId5" w:history="1">
        <w:r w:rsidRPr="00424437">
          <w:rPr>
            <w:rFonts w:ascii="Times New Roman" w:hAnsi="Times New Roman" w:cs="Times New Roman"/>
            <w:sz w:val="24"/>
            <w:szCs w:val="24"/>
          </w:rPr>
          <w:t>http://www.consultant.ru/document/cons_doc_LAW_190592/</w:t>
        </w:r>
      </w:hyperlink>
    </w:p>
  </w:footnote>
  <w:footnote w:id="8">
    <w:p w14:paraId="02106D5F" w14:textId="77777777" w:rsidR="000B02E5" w:rsidRPr="00322612" w:rsidRDefault="000B02E5" w:rsidP="00322612">
      <w:pPr>
        <w:pStyle w:val="a7"/>
        <w:jc w:val="both"/>
        <w:rPr>
          <w:rFonts w:ascii="Times New Roman" w:hAnsi="Times New Roman" w:cs="Times New Roman"/>
          <w:sz w:val="24"/>
          <w:szCs w:val="24"/>
        </w:rPr>
      </w:pPr>
      <w:r w:rsidRPr="00322612">
        <w:rPr>
          <w:rStyle w:val="a9"/>
          <w:rFonts w:ascii="Times New Roman" w:hAnsi="Times New Roman" w:cs="Times New Roman"/>
          <w:sz w:val="24"/>
          <w:szCs w:val="24"/>
        </w:rPr>
        <w:footnoteRef/>
      </w:r>
      <w:r w:rsidRPr="00322612">
        <w:rPr>
          <w:rFonts w:ascii="Times New Roman" w:hAnsi="Times New Roman" w:cs="Times New Roman"/>
          <w:sz w:val="24"/>
          <w:szCs w:val="24"/>
        </w:rPr>
        <w:t xml:space="preserve"> Решение Коллегии Евразийской экономической комиссии от 21.04.2015 N 30 «О мерах нетарифного регулирования» </w:t>
      </w:r>
      <w:r w:rsidRPr="00322612">
        <w:rPr>
          <w:rFonts w:ascii="Times New Roman" w:hAnsi="Times New Roman" w:cs="Times New Roman"/>
          <w:sz w:val="24"/>
          <w:szCs w:val="24"/>
          <w:shd w:val="clear" w:color="auto" w:fill="FFFFFF"/>
        </w:rPr>
        <w:t xml:space="preserve">//СПС КонсультантПлюс // </w:t>
      </w:r>
      <w:r w:rsidRPr="00322612">
        <w:rPr>
          <w:rFonts w:ascii="Times New Roman" w:hAnsi="Times New Roman" w:cs="Times New Roman"/>
          <w:sz w:val="24"/>
          <w:szCs w:val="24"/>
          <w:shd w:val="clear" w:color="auto" w:fill="FFFFFF"/>
          <w:lang w:val="en-US"/>
        </w:rPr>
        <w:t>URL</w:t>
      </w:r>
      <w:r w:rsidRPr="00322612">
        <w:rPr>
          <w:rFonts w:ascii="Times New Roman" w:hAnsi="Times New Roman" w:cs="Times New Roman"/>
          <w:sz w:val="24"/>
          <w:szCs w:val="24"/>
          <w:shd w:val="clear" w:color="auto" w:fill="FFFFFF"/>
        </w:rPr>
        <w:t xml:space="preserve"> </w:t>
      </w:r>
      <w:hyperlink r:id="rId6" w:history="1">
        <w:r w:rsidRPr="00322612">
          <w:rPr>
            <w:rStyle w:val="aa"/>
            <w:rFonts w:ascii="Times New Roman" w:hAnsi="Times New Roman" w:cs="Times New Roman"/>
            <w:color w:val="auto"/>
            <w:sz w:val="24"/>
            <w:szCs w:val="24"/>
            <w:u w:val="none"/>
          </w:rPr>
          <w:t>http://www.consultant.ru/document/cons_doc_LAW_178556/</w:t>
        </w:r>
      </w:hyperlink>
    </w:p>
  </w:footnote>
  <w:footnote w:id="9">
    <w:p w14:paraId="4B4090EE" w14:textId="77777777" w:rsidR="000B02E5" w:rsidRPr="00322612" w:rsidRDefault="000B02E5" w:rsidP="00322612">
      <w:pPr>
        <w:pStyle w:val="a7"/>
        <w:jc w:val="both"/>
        <w:rPr>
          <w:rFonts w:ascii="Times New Roman" w:hAnsi="Times New Roman" w:cs="Times New Roman"/>
          <w:sz w:val="24"/>
          <w:szCs w:val="24"/>
        </w:rPr>
      </w:pPr>
      <w:r w:rsidRPr="00322612">
        <w:rPr>
          <w:rStyle w:val="a9"/>
          <w:rFonts w:ascii="Times New Roman" w:hAnsi="Times New Roman" w:cs="Times New Roman"/>
          <w:sz w:val="24"/>
          <w:szCs w:val="24"/>
        </w:rPr>
        <w:footnoteRef/>
      </w:r>
      <w:r w:rsidRPr="00322612">
        <w:rPr>
          <w:rFonts w:ascii="Times New Roman" w:hAnsi="Times New Roman" w:cs="Times New Roman"/>
          <w:sz w:val="24"/>
          <w:szCs w:val="24"/>
        </w:rPr>
        <w:t xml:space="preserve"> Решение Совета Евразийской экономической комиссии от 20.12.2017 N 107 (ред. от 28.05.2019) "Об отдельных вопросах, связанных с товарами для личного пользования" </w:t>
      </w:r>
      <w:r w:rsidRPr="00322612">
        <w:rPr>
          <w:rFonts w:ascii="Times New Roman" w:hAnsi="Times New Roman" w:cs="Times New Roman"/>
          <w:sz w:val="24"/>
          <w:szCs w:val="24"/>
          <w:shd w:val="clear" w:color="auto" w:fill="FFFFFF"/>
        </w:rPr>
        <w:t xml:space="preserve">// СПС КонсультантПлюс // </w:t>
      </w:r>
      <w:r w:rsidRPr="00322612">
        <w:rPr>
          <w:rFonts w:ascii="Times New Roman" w:hAnsi="Times New Roman" w:cs="Times New Roman"/>
          <w:sz w:val="24"/>
          <w:szCs w:val="24"/>
          <w:shd w:val="clear" w:color="auto" w:fill="FFFFFF"/>
          <w:lang w:val="en-US"/>
        </w:rPr>
        <w:t>URL</w:t>
      </w:r>
      <w:r w:rsidRPr="00322612">
        <w:rPr>
          <w:rFonts w:ascii="Times New Roman" w:hAnsi="Times New Roman" w:cs="Times New Roman"/>
          <w:sz w:val="24"/>
          <w:szCs w:val="24"/>
          <w:shd w:val="clear" w:color="auto" w:fill="FFFFFF"/>
        </w:rPr>
        <w:t xml:space="preserve"> </w:t>
      </w:r>
      <w:hyperlink r:id="rId7" w:history="1">
        <w:r w:rsidRPr="00322612">
          <w:rPr>
            <w:rStyle w:val="aa"/>
            <w:rFonts w:ascii="Times New Roman" w:hAnsi="Times New Roman" w:cs="Times New Roman"/>
            <w:color w:val="auto"/>
            <w:sz w:val="24"/>
            <w:szCs w:val="24"/>
            <w:u w:val="none"/>
          </w:rPr>
          <w:t>http://www.consultant.ru/document/cons_doc_LAW_293595/</w:t>
        </w:r>
      </w:hyperlink>
    </w:p>
  </w:footnote>
  <w:footnote w:id="10">
    <w:p w14:paraId="0704D5E1" w14:textId="77777777" w:rsidR="000B02E5" w:rsidRPr="00E20648" w:rsidRDefault="000B02E5" w:rsidP="00E20648">
      <w:pPr>
        <w:pStyle w:val="a7"/>
        <w:jc w:val="both"/>
        <w:rPr>
          <w:rFonts w:ascii="Times New Roman" w:hAnsi="Times New Roman" w:cs="Times New Roman"/>
          <w:sz w:val="24"/>
          <w:szCs w:val="24"/>
        </w:rPr>
      </w:pPr>
      <w:r w:rsidRPr="00E20648">
        <w:rPr>
          <w:rStyle w:val="a9"/>
          <w:rFonts w:ascii="Times New Roman" w:hAnsi="Times New Roman" w:cs="Times New Roman"/>
          <w:sz w:val="24"/>
          <w:szCs w:val="24"/>
        </w:rPr>
        <w:footnoteRef/>
      </w:r>
      <w:r w:rsidRPr="00E20648">
        <w:rPr>
          <w:rFonts w:ascii="Times New Roman" w:hAnsi="Times New Roman" w:cs="Times New Roman"/>
          <w:sz w:val="24"/>
          <w:szCs w:val="24"/>
        </w:rPr>
        <w:t xml:space="preserve"> Решение Коллегии ЕЭК от 16.08.2012 № 134 "О нормативных правовых актах в области нетарифного регулирования" (Приложение </w:t>
      </w:r>
      <w:r w:rsidRPr="00E20648">
        <w:rPr>
          <w:rFonts w:ascii="Times New Roman" w:hAnsi="Times New Roman" w:cs="Times New Roman"/>
          <w:sz w:val="24"/>
          <w:szCs w:val="24"/>
          <w:lang w:val="en-US"/>
        </w:rPr>
        <w:t>N</w:t>
      </w:r>
      <w:r w:rsidRPr="00E2064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322612">
        <w:rPr>
          <w:rFonts w:ascii="Times New Roman" w:hAnsi="Times New Roman" w:cs="Times New Roman"/>
          <w:sz w:val="24"/>
          <w:szCs w:val="24"/>
          <w:shd w:val="clear" w:color="auto" w:fill="FFFFFF"/>
        </w:rPr>
        <w:t xml:space="preserve">// СПС КонсультантПлюс // </w:t>
      </w:r>
      <w:r w:rsidRPr="00322612">
        <w:rPr>
          <w:rFonts w:ascii="Times New Roman" w:hAnsi="Times New Roman" w:cs="Times New Roman"/>
          <w:sz w:val="24"/>
          <w:szCs w:val="24"/>
          <w:shd w:val="clear" w:color="auto" w:fill="FFFFFF"/>
          <w:lang w:val="en-US"/>
        </w:rPr>
        <w:t>URL</w:t>
      </w:r>
      <w:r>
        <w:rPr>
          <w:rFonts w:ascii="Times New Roman" w:hAnsi="Times New Roman" w:cs="Times New Roman"/>
          <w:sz w:val="24"/>
          <w:szCs w:val="24"/>
          <w:shd w:val="clear" w:color="auto" w:fill="FFFFFF"/>
        </w:rPr>
        <w:t xml:space="preserve">: </w:t>
      </w:r>
      <w:hyperlink r:id="rId8" w:history="1">
        <w:r w:rsidRPr="00E20648">
          <w:rPr>
            <w:rStyle w:val="aa"/>
            <w:rFonts w:ascii="Times New Roman" w:hAnsi="Times New Roman" w:cs="Times New Roman"/>
            <w:color w:val="auto"/>
            <w:sz w:val="24"/>
            <w:szCs w:val="24"/>
            <w:u w:val="none"/>
          </w:rPr>
          <w:t>http://www.consultant.ru/document/cons_doc_LAW_134286/</w:t>
        </w:r>
      </w:hyperlink>
    </w:p>
  </w:footnote>
  <w:footnote w:id="11">
    <w:p w14:paraId="5F8DD3EE" w14:textId="77777777" w:rsidR="000B02E5" w:rsidRPr="004052E5" w:rsidRDefault="000B02E5" w:rsidP="004052E5">
      <w:pPr>
        <w:pStyle w:val="a7"/>
        <w:jc w:val="both"/>
      </w:pPr>
      <w:r>
        <w:rPr>
          <w:rStyle w:val="a9"/>
        </w:rPr>
        <w:footnoteRef/>
      </w:r>
      <w:r>
        <w:t xml:space="preserve"> </w:t>
      </w:r>
      <w:r w:rsidRPr="004052E5">
        <w:rPr>
          <w:rFonts w:ascii="Times New Roman" w:hAnsi="Times New Roman" w:cs="Times New Roman"/>
          <w:sz w:val="24"/>
          <w:szCs w:val="24"/>
          <w:shd w:val="clear" w:color="auto" w:fill="FFFFFF"/>
        </w:rPr>
        <w:t>Приказ ФТС России от 12.05.2011 г. № 971 «О компетенции таможенных органов по совершению таможенных операций в отношении драгоценных металлов и драгоценных камней»</w:t>
      </w:r>
      <w:r>
        <w:rPr>
          <w:rFonts w:ascii="Times New Roman" w:hAnsi="Times New Roman" w:cs="Times New Roman"/>
          <w:sz w:val="24"/>
          <w:szCs w:val="24"/>
          <w:shd w:val="clear" w:color="auto" w:fill="FFFFFF"/>
        </w:rPr>
        <w:t xml:space="preserve"> </w:t>
      </w:r>
      <w:bookmarkStart w:id="5" w:name="_Hlk40111975"/>
      <w:r w:rsidRPr="004052E5">
        <w:rPr>
          <w:rFonts w:ascii="Times New Roman" w:hAnsi="Times New Roman" w:cs="Times New Roman"/>
          <w:sz w:val="24"/>
          <w:szCs w:val="24"/>
          <w:shd w:val="clear" w:color="auto" w:fill="FFFFFF"/>
        </w:rPr>
        <w:t>//</w:t>
      </w:r>
      <w:r w:rsidRPr="00D647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СПС КонсультантПлюс </w:t>
      </w:r>
      <w:r w:rsidRPr="00D64748">
        <w:rPr>
          <w:rFonts w:ascii="Times New Roman" w:hAnsi="Times New Roman" w:cs="Times New Roman"/>
          <w:sz w:val="24"/>
          <w:szCs w:val="24"/>
          <w:shd w:val="clear" w:color="auto" w:fill="FFFFFF"/>
        </w:rPr>
        <w:t>//</w:t>
      </w:r>
      <w:r w:rsidRPr="004052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URL</w:t>
      </w:r>
      <w:r w:rsidRPr="004052E5">
        <w:rPr>
          <w:rFonts w:ascii="Times New Roman" w:hAnsi="Times New Roman" w:cs="Times New Roman"/>
          <w:sz w:val="24"/>
          <w:szCs w:val="24"/>
          <w:shd w:val="clear" w:color="auto" w:fill="FFFFFF"/>
        </w:rPr>
        <w:t xml:space="preserve"> </w:t>
      </w:r>
      <w:bookmarkEnd w:id="5"/>
      <w:r>
        <w:fldChar w:fldCharType="begin"/>
      </w:r>
      <w:r>
        <w:instrText xml:space="preserve"> HYPERLINK "http://www.consultant.ru/document/cons_doc_LAW_115431/" </w:instrText>
      </w:r>
      <w:r>
        <w:fldChar w:fldCharType="separate"/>
      </w:r>
      <w:r w:rsidRPr="008C2CA3">
        <w:rPr>
          <w:rStyle w:val="aa"/>
          <w:rFonts w:ascii="Times New Roman" w:hAnsi="Times New Roman" w:cs="Times New Roman"/>
          <w:sz w:val="24"/>
          <w:szCs w:val="24"/>
          <w:u w:val="none"/>
        </w:rPr>
        <w:t>http://www.consultant.ru/document/cons_doc_LAW_115431/</w:t>
      </w:r>
      <w:r>
        <w:rPr>
          <w:rStyle w:val="aa"/>
          <w:rFonts w:ascii="Times New Roman" w:hAnsi="Times New Roman" w:cs="Times New Roman"/>
          <w:sz w:val="24"/>
          <w:szCs w:val="24"/>
          <w:u w:val="none"/>
        </w:rPr>
        <w:fldChar w:fldCharType="end"/>
      </w:r>
    </w:p>
  </w:footnote>
  <w:footnote w:id="12">
    <w:p w14:paraId="5F083E55" w14:textId="77777777" w:rsidR="000B02E5" w:rsidRPr="008465FA" w:rsidRDefault="000B02E5" w:rsidP="008465FA">
      <w:pPr>
        <w:pStyle w:val="a7"/>
        <w:jc w:val="both"/>
        <w:rPr>
          <w:rFonts w:ascii="Times New Roman" w:hAnsi="Times New Roman" w:cs="Times New Roman"/>
          <w:sz w:val="24"/>
          <w:szCs w:val="24"/>
        </w:rPr>
      </w:pPr>
      <w:r>
        <w:rPr>
          <w:rStyle w:val="a9"/>
        </w:rPr>
        <w:footnoteRef/>
      </w:r>
      <w:r>
        <w:t xml:space="preserve"> </w:t>
      </w:r>
      <w:hyperlink r:id="rId9" w:history="1">
        <w:r w:rsidRPr="008465FA">
          <w:rPr>
            <w:rStyle w:val="aa"/>
            <w:rFonts w:ascii="Times New Roman" w:hAnsi="Times New Roman" w:cs="Times New Roman"/>
            <w:color w:val="auto"/>
            <w:sz w:val="24"/>
            <w:szCs w:val="24"/>
            <w:u w:val="none"/>
            <w:shd w:val="clear" w:color="auto" w:fill="FFFFFF"/>
          </w:rPr>
          <w:t>Федеральный закон от 26.03.1998 N 41-ФЗ (ред. от 02.12.2019) "О драгоценных металлах и драгоценных камнях"</w:t>
        </w:r>
      </w:hyperlink>
      <w:r w:rsidRPr="008465FA">
        <w:rPr>
          <w:rFonts w:ascii="Times New Roman" w:hAnsi="Times New Roman" w:cs="Times New Roman"/>
          <w:sz w:val="24"/>
          <w:szCs w:val="24"/>
        </w:rPr>
        <w:t xml:space="preserve"> </w:t>
      </w:r>
      <w:r w:rsidRPr="008465FA">
        <w:rPr>
          <w:rFonts w:ascii="Times New Roman" w:hAnsi="Times New Roman" w:cs="Times New Roman"/>
          <w:color w:val="000000"/>
          <w:sz w:val="24"/>
          <w:szCs w:val="24"/>
        </w:rPr>
        <w:t xml:space="preserve">// СПС </w:t>
      </w:r>
      <w:proofErr w:type="spellStart"/>
      <w:r w:rsidRPr="008465FA">
        <w:rPr>
          <w:rFonts w:ascii="Times New Roman" w:hAnsi="Times New Roman" w:cs="Times New Roman"/>
          <w:color w:val="000000"/>
          <w:sz w:val="24"/>
          <w:szCs w:val="24"/>
        </w:rPr>
        <w:t>КонсультанПлюс</w:t>
      </w:r>
      <w:proofErr w:type="spellEnd"/>
      <w:r w:rsidRPr="008465FA">
        <w:rPr>
          <w:rFonts w:ascii="Times New Roman" w:hAnsi="Times New Roman" w:cs="Times New Roman"/>
          <w:color w:val="000000"/>
          <w:sz w:val="24"/>
          <w:szCs w:val="24"/>
        </w:rPr>
        <w:t xml:space="preserve"> // URL http://www.consultant.ru/document/cons_doc_LAW_18254/bb9e97fad9d14ac66df4b6e67c453d1be3b77b4c/</w:t>
      </w:r>
    </w:p>
  </w:footnote>
  <w:footnote w:id="13">
    <w:p w14:paraId="5A4C19CB" w14:textId="77777777" w:rsidR="000B02E5" w:rsidRPr="00D0116A" w:rsidRDefault="000B02E5" w:rsidP="00D0116A">
      <w:pPr>
        <w:pStyle w:val="a7"/>
        <w:jc w:val="both"/>
        <w:rPr>
          <w:rFonts w:ascii="Times New Roman" w:hAnsi="Times New Roman" w:cs="Times New Roman"/>
          <w:sz w:val="24"/>
          <w:szCs w:val="24"/>
        </w:rPr>
      </w:pPr>
      <w:r w:rsidRPr="00D0116A">
        <w:rPr>
          <w:rStyle w:val="a9"/>
          <w:rFonts w:ascii="Times New Roman" w:hAnsi="Times New Roman" w:cs="Times New Roman"/>
          <w:sz w:val="24"/>
          <w:szCs w:val="24"/>
        </w:rPr>
        <w:footnoteRef/>
      </w:r>
      <w:r w:rsidRPr="00D0116A">
        <w:rPr>
          <w:rFonts w:ascii="Times New Roman" w:hAnsi="Times New Roman" w:cs="Times New Roman"/>
          <w:sz w:val="24"/>
          <w:szCs w:val="24"/>
        </w:rPr>
        <w:t xml:space="preserve"> П</w:t>
      </w:r>
      <w:r w:rsidRPr="00D0116A">
        <w:rPr>
          <w:rFonts w:ascii="Times New Roman" w:hAnsi="Times New Roman" w:cs="Times New Roman"/>
          <w:sz w:val="24"/>
          <w:szCs w:val="24"/>
          <w:shd w:val="clear" w:color="auto" w:fill="FFFFFF"/>
        </w:rPr>
        <w:t>ортативный прибор идентификации драгоценных камней «Контроль» // URL: http://www.analizator.ru/production/raman/control/</w:t>
      </w:r>
    </w:p>
  </w:footnote>
  <w:footnote w:id="14">
    <w:p w14:paraId="3486758F" w14:textId="77777777" w:rsidR="000B02E5" w:rsidRPr="00D0116A" w:rsidRDefault="000B02E5" w:rsidP="00D0116A">
      <w:pPr>
        <w:pStyle w:val="a7"/>
        <w:jc w:val="both"/>
        <w:rPr>
          <w:rFonts w:ascii="Times New Roman" w:hAnsi="Times New Roman" w:cs="Times New Roman"/>
          <w:sz w:val="24"/>
          <w:szCs w:val="24"/>
          <w:lang w:val="en-US"/>
        </w:rPr>
      </w:pPr>
      <w:r w:rsidRPr="00D0116A">
        <w:rPr>
          <w:rStyle w:val="a9"/>
          <w:rFonts w:ascii="Times New Roman" w:hAnsi="Times New Roman" w:cs="Times New Roman"/>
          <w:sz w:val="24"/>
          <w:szCs w:val="24"/>
        </w:rPr>
        <w:footnoteRef/>
      </w:r>
      <w:r w:rsidRPr="00D0116A">
        <w:rPr>
          <w:rFonts w:ascii="Times New Roman" w:hAnsi="Times New Roman" w:cs="Times New Roman"/>
          <w:sz w:val="24"/>
          <w:szCs w:val="24"/>
          <w:lang w:val="en-US"/>
        </w:rPr>
        <w:t xml:space="preserve"> </w:t>
      </w:r>
      <w:r w:rsidRPr="00D0116A">
        <w:rPr>
          <w:rFonts w:ascii="Times New Roman" w:hAnsi="Times New Roman" w:cs="Times New Roman"/>
          <w:sz w:val="24"/>
          <w:szCs w:val="24"/>
          <w:shd w:val="clear" w:color="auto" w:fill="FFFFFF"/>
          <w:lang w:val="en-US"/>
        </w:rPr>
        <w:t>Presidium Instruments Pte Ltd, URL: https://presidium.com.sg/store/shop/colored-gemstone-testers/refractive-index-ii/</w:t>
      </w:r>
    </w:p>
  </w:footnote>
  <w:footnote w:id="15">
    <w:p w14:paraId="2558CF9C" w14:textId="77777777" w:rsidR="000B02E5" w:rsidRPr="00A044BE" w:rsidRDefault="000B02E5" w:rsidP="00A044BE">
      <w:pPr>
        <w:pStyle w:val="a7"/>
        <w:jc w:val="both"/>
        <w:rPr>
          <w:rFonts w:ascii="Times New Roman" w:hAnsi="Times New Roman" w:cs="Times New Roman"/>
          <w:sz w:val="24"/>
          <w:szCs w:val="24"/>
        </w:rPr>
      </w:pPr>
      <w:r>
        <w:rPr>
          <w:rStyle w:val="a9"/>
        </w:rPr>
        <w:footnoteRef/>
      </w:r>
      <w:r w:rsidRPr="00A044BE">
        <w:t xml:space="preserve"> </w:t>
      </w:r>
      <w:r w:rsidRPr="00A044BE">
        <w:rPr>
          <w:rFonts w:ascii="Times New Roman" w:hAnsi="Times New Roman" w:cs="Times New Roman"/>
          <w:sz w:val="24"/>
          <w:szCs w:val="24"/>
        </w:rPr>
        <w:t xml:space="preserve">Тепловизионная антитеррористическая специальная криминалистическая техника  </w:t>
      </w:r>
      <w:r w:rsidRPr="00A044BE">
        <w:rPr>
          <w:rFonts w:ascii="Times New Roman" w:hAnsi="Times New Roman" w:cs="Times New Roman"/>
          <w:sz w:val="24"/>
          <w:szCs w:val="24"/>
          <w:shd w:val="clear" w:color="auto" w:fill="FFFFFF"/>
          <w:lang w:val="en-US"/>
        </w:rPr>
        <w:t>URL</w:t>
      </w:r>
      <w:r w:rsidRPr="00A044BE">
        <w:rPr>
          <w:rFonts w:ascii="Times New Roman" w:hAnsi="Times New Roman" w:cs="Times New Roman"/>
          <w:sz w:val="24"/>
          <w:szCs w:val="24"/>
          <w:shd w:val="clear" w:color="auto" w:fill="FFFFFF"/>
        </w:rPr>
        <w:t xml:space="preserve">: </w:t>
      </w:r>
      <w:hyperlink r:id="rId10" w:history="1">
        <w:r w:rsidRPr="00A044BE">
          <w:rPr>
            <w:rStyle w:val="aa"/>
            <w:rFonts w:ascii="Times New Roman" w:hAnsi="Times New Roman" w:cs="Times New Roman"/>
            <w:color w:val="auto"/>
            <w:sz w:val="24"/>
            <w:szCs w:val="24"/>
            <w:u w:val="none"/>
            <w:lang w:val="en-US"/>
          </w:rPr>
          <w:t>http</w:t>
        </w:r>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taskt</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ru</w:t>
        </w:r>
        <w:proofErr w:type="spellEnd"/>
        <w:r w:rsidRPr="00A044BE">
          <w:rPr>
            <w:rStyle w:val="aa"/>
            <w:rFonts w:ascii="Times New Roman" w:hAnsi="Times New Roman" w:cs="Times New Roman"/>
            <w:color w:val="auto"/>
            <w:sz w:val="24"/>
            <w:szCs w:val="24"/>
            <w:u w:val="none"/>
          </w:rPr>
          <w:t>/</w:t>
        </w:r>
        <w:r w:rsidRPr="00A044BE">
          <w:rPr>
            <w:rStyle w:val="aa"/>
            <w:rFonts w:ascii="Times New Roman" w:hAnsi="Times New Roman" w:cs="Times New Roman"/>
            <w:color w:val="auto"/>
            <w:sz w:val="24"/>
            <w:szCs w:val="24"/>
            <w:u w:val="none"/>
            <w:lang w:val="en-US"/>
          </w:rPr>
          <w:t>catalog</w:t>
        </w:r>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criminalisticheskaja</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tehnika</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detektory</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metallov</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splavov</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i</w:t>
        </w:r>
        <w:proofErr w:type="spellEnd"/>
        <w:r w:rsidRPr="00A044BE">
          <w:rPr>
            <w:rStyle w:val="aa"/>
            <w:rFonts w:ascii="Times New Roman" w:hAnsi="Times New Roman" w:cs="Times New Roman"/>
            <w:color w:val="auto"/>
            <w:sz w:val="24"/>
            <w:szCs w:val="24"/>
            <w:u w:val="none"/>
          </w:rPr>
          <w:t>-</w:t>
        </w:r>
        <w:r w:rsidRPr="00A044BE">
          <w:rPr>
            <w:rStyle w:val="aa"/>
            <w:rFonts w:ascii="Times New Roman" w:hAnsi="Times New Roman" w:cs="Times New Roman"/>
            <w:color w:val="auto"/>
            <w:sz w:val="24"/>
            <w:szCs w:val="24"/>
            <w:u w:val="none"/>
            <w:lang w:val="en-US"/>
          </w:rPr>
          <w:t>drag</w:t>
        </w:r>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kamney</w:t>
        </w:r>
        <w:proofErr w:type="spellEnd"/>
        <w:r w:rsidRPr="00A044BE">
          <w:rPr>
            <w:rStyle w:val="aa"/>
            <w:rFonts w:ascii="Times New Roman" w:hAnsi="Times New Roman" w:cs="Times New Roman"/>
            <w:color w:val="auto"/>
            <w:sz w:val="24"/>
            <w:szCs w:val="24"/>
            <w:u w:val="none"/>
          </w:rPr>
          <w:t>/</w:t>
        </w:r>
        <w:r w:rsidRPr="00A044BE">
          <w:rPr>
            <w:rStyle w:val="aa"/>
            <w:rFonts w:ascii="Times New Roman" w:hAnsi="Times New Roman" w:cs="Times New Roman"/>
            <w:color w:val="auto"/>
            <w:sz w:val="24"/>
            <w:szCs w:val="24"/>
            <w:u w:val="none"/>
            <w:lang w:val="en-US"/>
          </w:rPr>
          <w:t>delta</w:t>
        </w:r>
        <w:r w:rsidRPr="00A044BE">
          <w:rPr>
            <w:rStyle w:val="aa"/>
            <w:rFonts w:ascii="Times New Roman" w:hAnsi="Times New Roman" w:cs="Times New Roman"/>
            <w:color w:val="auto"/>
            <w:sz w:val="24"/>
            <w:szCs w:val="24"/>
            <w:u w:val="none"/>
          </w:rPr>
          <w:t>-1-</w:t>
        </w:r>
        <w:proofErr w:type="spellStart"/>
        <w:r w:rsidRPr="00A044BE">
          <w:rPr>
            <w:rStyle w:val="aa"/>
            <w:rFonts w:ascii="Times New Roman" w:hAnsi="Times New Roman" w:cs="Times New Roman"/>
            <w:color w:val="auto"/>
            <w:sz w:val="24"/>
            <w:szCs w:val="24"/>
            <w:u w:val="none"/>
            <w:lang w:val="en-US"/>
          </w:rPr>
          <w:t>analizator</w:t>
        </w:r>
        <w:proofErr w:type="spellEnd"/>
        <w:r w:rsidRPr="00A044BE">
          <w:rPr>
            <w:rStyle w:val="aa"/>
            <w:rFonts w:ascii="Times New Roman" w:hAnsi="Times New Roman" w:cs="Times New Roman"/>
            <w:color w:val="auto"/>
            <w:sz w:val="24"/>
            <w:szCs w:val="24"/>
            <w:u w:val="none"/>
          </w:rPr>
          <w:t>-</w:t>
        </w:r>
        <w:proofErr w:type="spellStart"/>
        <w:r w:rsidRPr="00A044BE">
          <w:rPr>
            <w:rStyle w:val="aa"/>
            <w:rFonts w:ascii="Times New Roman" w:hAnsi="Times New Roman" w:cs="Times New Roman"/>
            <w:color w:val="auto"/>
            <w:sz w:val="24"/>
            <w:szCs w:val="24"/>
            <w:u w:val="none"/>
            <w:lang w:val="en-US"/>
          </w:rPr>
          <w:t>elektrokhimicheskiy</w:t>
        </w:r>
        <w:proofErr w:type="spellEnd"/>
        <w:r w:rsidRPr="00A044BE">
          <w:rPr>
            <w:rStyle w:val="aa"/>
            <w:rFonts w:ascii="Times New Roman" w:hAnsi="Times New Roman" w:cs="Times New Roman"/>
            <w:color w:val="auto"/>
            <w:sz w:val="24"/>
            <w:szCs w:val="24"/>
            <w:u w:val="none"/>
          </w:rPr>
          <w:t>/</w:t>
        </w:r>
      </w:hyperlink>
    </w:p>
  </w:footnote>
  <w:footnote w:id="16">
    <w:p w14:paraId="5B215349" w14:textId="77777777" w:rsidR="000B02E5" w:rsidRDefault="000B02E5" w:rsidP="005D611D">
      <w:pPr>
        <w:pStyle w:val="a7"/>
        <w:jc w:val="both"/>
      </w:pPr>
      <w:r>
        <w:rPr>
          <w:rStyle w:val="a9"/>
        </w:rPr>
        <w:footnoteRef/>
      </w:r>
      <w:r>
        <w:t xml:space="preserve"> </w:t>
      </w:r>
      <w:r w:rsidRPr="005D611D">
        <w:rPr>
          <w:rFonts w:ascii="Times New Roman" w:hAnsi="Times New Roman" w:cs="Times New Roman"/>
          <w:sz w:val="24"/>
          <w:szCs w:val="24"/>
        </w:rPr>
        <w:t xml:space="preserve">Судебные и нормативные акты РФ </w:t>
      </w:r>
      <w:r w:rsidRPr="005D611D">
        <w:rPr>
          <w:rFonts w:ascii="Times New Roman" w:hAnsi="Times New Roman" w:cs="Times New Roman"/>
          <w:sz w:val="24"/>
          <w:szCs w:val="24"/>
          <w:shd w:val="clear" w:color="auto" w:fill="FFFFFF"/>
          <w:lang w:val="en-US"/>
        </w:rPr>
        <w:t>URL</w:t>
      </w:r>
      <w:r w:rsidRPr="005D611D">
        <w:rPr>
          <w:rFonts w:ascii="Times New Roman" w:hAnsi="Times New Roman" w:cs="Times New Roman"/>
          <w:sz w:val="24"/>
          <w:szCs w:val="24"/>
          <w:shd w:val="clear" w:color="auto" w:fill="FFFFFF"/>
        </w:rPr>
        <w:t xml:space="preserve">: </w:t>
      </w:r>
      <w:hyperlink r:id="rId11" w:history="1">
        <w:r w:rsidRPr="005D611D">
          <w:rPr>
            <w:rStyle w:val="aa"/>
            <w:rFonts w:ascii="Times New Roman" w:hAnsi="Times New Roman" w:cs="Times New Roman"/>
            <w:color w:val="auto"/>
            <w:sz w:val="24"/>
            <w:szCs w:val="24"/>
            <w:u w:val="none"/>
          </w:rPr>
          <w:t>https://sudact.ru/regular/doc/AIqKjfV54hmZ/</w:t>
        </w:r>
      </w:hyperlink>
    </w:p>
  </w:footnote>
  <w:footnote w:id="17">
    <w:p w14:paraId="2884F987" w14:textId="77777777" w:rsidR="000B02E5" w:rsidRPr="00750752" w:rsidRDefault="000B02E5" w:rsidP="00750752">
      <w:pPr>
        <w:pStyle w:val="a7"/>
        <w:jc w:val="both"/>
        <w:rPr>
          <w:rFonts w:ascii="Times New Roman" w:hAnsi="Times New Roman" w:cs="Times New Roman"/>
          <w:sz w:val="24"/>
          <w:szCs w:val="24"/>
        </w:rPr>
      </w:pPr>
      <w:r w:rsidRPr="00750752">
        <w:rPr>
          <w:rStyle w:val="a9"/>
          <w:rFonts w:ascii="Times New Roman" w:hAnsi="Times New Roman" w:cs="Times New Roman"/>
          <w:sz w:val="24"/>
          <w:szCs w:val="24"/>
        </w:rPr>
        <w:footnoteRef/>
      </w:r>
      <w:r w:rsidRPr="00750752">
        <w:rPr>
          <w:rFonts w:ascii="Times New Roman" w:hAnsi="Times New Roman" w:cs="Times New Roman"/>
          <w:sz w:val="24"/>
          <w:szCs w:val="24"/>
        </w:rPr>
        <w:t xml:space="preserve"> "Кодекс Российской Федерации об административных правонарушениях" от 30.12.2001 N 195-ФЗ (ред. от 24.04.2020) // СПС </w:t>
      </w:r>
      <w:proofErr w:type="spellStart"/>
      <w:r w:rsidRPr="00750752">
        <w:rPr>
          <w:rFonts w:ascii="Times New Roman" w:hAnsi="Times New Roman" w:cs="Times New Roman"/>
          <w:sz w:val="24"/>
          <w:szCs w:val="24"/>
        </w:rPr>
        <w:t>КонсультанПлюс</w:t>
      </w:r>
      <w:proofErr w:type="spellEnd"/>
      <w:r w:rsidRPr="00750752">
        <w:rPr>
          <w:rFonts w:ascii="Times New Roman" w:hAnsi="Times New Roman" w:cs="Times New Roman"/>
          <w:sz w:val="24"/>
          <w:szCs w:val="24"/>
        </w:rPr>
        <w:t xml:space="preserve"> // URL: </w:t>
      </w:r>
      <w:hyperlink r:id="rId12" w:history="1">
        <w:r w:rsidRPr="00750752">
          <w:rPr>
            <w:rStyle w:val="aa"/>
            <w:rFonts w:ascii="Times New Roman" w:hAnsi="Times New Roman" w:cs="Times New Roman"/>
            <w:color w:val="auto"/>
            <w:sz w:val="24"/>
            <w:szCs w:val="24"/>
            <w:u w:val="none"/>
          </w:rPr>
          <w:t>http://www.consultant.ru/document/cons_doc_LAW_34661/</w:t>
        </w:r>
      </w:hyperlink>
    </w:p>
  </w:footnote>
  <w:footnote w:id="18">
    <w:p w14:paraId="10657A00" w14:textId="77777777" w:rsidR="000B02E5" w:rsidRDefault="000B02E5" w:rsidP="005D611D">
      <w:pPr>
        <w:pStyle w:val="a7"/>
        <w:jc w:val="both"/>
      </w:pPr>
      <w:r w:rsidRPr="005D611D">
        <w:rPr>
          <w:rStyle w:val="a9"/>
          <w:rFonts w:ascii="Times New Roman" w:hAnsi="Times New Roman" w:cs="Times New Roman"/>
          <w:sz w:val="24"/>
          <w:szCs w:val="24"/>
        </w:rPr>
        <w:footnoteRef/>
      </w:r>
      <w:r w:rsidRPr="005D611D">
        <w:rPr>
          <w:rFonts w:ascii="Times New Roman" w:hAnsi="Times New Roman" w:cs="Times New Roman"/>
          <w:sz w:val="24"/>
          <w:szCs w:val="24"/>
        </w:rPr>
        <w:t xml:space="preserve"> Судебные и нормативные акты РФ </w:t>
      </w:r>
      <w:r w:rsidRPr="005D611D">
        <w:rPr>
          <w:rFonts w:ascii="Times New Roman" w:hAnsi="Times New Roman" w:cs="Times New Roman"/>
          <w:sz w:val="24"/>
          <w:szCs w:val="24"/>
          <w:shd w:val="clear" w:color="auto" w:fill="FFFFFF"/>
          <w:lang w:val="en-US"/>
        </w:rPr>
        <w:t>URL</w:t>
      </w:r>
      <w:r w:rsidRPr="005D611D">
        <w:rPr>
          <w:rFonts w:ascii="Times New Roman" w:hAnsi="Times New Roman" w:cs="Times New Roman"/>
          <w:sz w:val="24"/>
          <w:szCs w:val="24"/>
          <w:shd w:val="clear" w:color="auto" w:fill="FFFFFF"/>
        </w:rPr>
        <w:t xml:space="preserve">: </w:t>
      </w:r>
      <w:hyperlink r:id="rId13" w:history="1">
        <w:r w:rsidRPr="005D611D">
          <w:rPr>
            <w:rStyle w:val="aa"/>
            <w:rFonts w:ascii="Times New Roman" w:hAnsi="Times New Roman" w:cs="Times New Roman"/>
            <w:color w:val="auto"/>
            <w:sz w:val="24"/>
            <w:szCs w:val="24"/>
            <w:u w:val="none"/>
          </w:rPr>
          <w:t>https://sudact.ru/regular/doc/x0zhnLXVhHZl/</w:t>
        </w:r>
      </w:hyperlink>
    </w:p>
  </w:footnote>
  <w:footnote w:id="19">
    <w:p w14:paraId="20061031" w14:textId="77777777" w:rsidR="000B02E5" w:rsidRPr="00B16606" w:rsidRDefault="000B02E5" w:rsidP="00B16606">
      <w:pPr>
        <w:pStyle w:val="a7"/>
        <w:jc w:val="both"/>
        <w:rPr>
          <w:rFonts w:ascii="Times New Roman" w:hAnsi="Times New Roman" w:cs="Times New Roman"/>
          <w:sz w:val="24"/>
          <w:szCs w:val="24"/>
        </w:rPr>
      </w:pPr>
      <w:r w:rsidRPr="00B16606">
        <w:rPr>
          <w:rStyle w:val="a9"/>
          <w:rFonts w:ascii="Times New Roman" w:hAnsi="Times New Roman" w:cs="Times New Roman"/>
          <w:sz w:val="24"/>
          <w:szCs w:val="24"/>
        </w:rPr>
        <w:footnoteRef/>
      </w:r>
      <w:r w:rsidRPr="00B16606">
        <w:rPr>
          <w:rFonts w:ascii="Times New Roman" w:hAnsi="Times New Roman" w:cs="Times New Roman"/>
          <w:sz w:val="24"/>
          <w:szCs w:val="24"/>
        </w:rPr>
        <w:t xml:space="preserve"> "Уголовный кодекс Российской Федерации" от 13.06.1996 N 63-ФЗ (ред. от 07.04.2020) (с изм. и доп., вступ. в силу с 12.04.2020) // СПС </w:t>
      </w:r>
      <w:proofErr w:type="spellStart"/>
      <w:r w:rsidRPr="00B16606">
        <w:rPr>
          <w:rFonts w:ascii="Times New Roman" w:hAnsi="Times New Roman" w:cs="Times New Roman"/>
          <w:sz w:val="24"/>
          <w:szCs w:val="24"/>
        </w:rPr>
        <w:t>КонсультанПлюс</w:t>
      </w:r>
      <w:proofErr w:type="spellEnd"/>
      <w:r w:rsidRPr="00B16606">
        <w:rPr>
          <w:rFonts w:ascii="Times New Roman" w:hAnsi="Times New Roman" w:cs="Times New Roman"/>
          <w:sz w:val="24"/>
          <w:szCs w:val="24"/>
        </w:rPr>
        <w:t xml:space="preserve"> // URL: </w:t>
      </w:r>
      <w:hyperlink r:id="rId14" w:history="1">
        <w:r w:rsidRPr="00B16606">
          <w:rPr>
            <w:rStyle w:val="aa"/>
            <w:rFonts w:ascii="Times New Roman" w:hAnsi="Times New Roman" w:cs="Times New Roman"/>
            <w:color w:val="auto"/>
            <w:sz w:val="24"/>
            <w:szCs w:val="24"/>
            <w:u w:val="none"/>
          </w:rPr>
          <w:t>http://www.consultant.ru/document/cons_doc_LAW_10699/</w:t>
        </w:r>
      </w:hyperlink>
      <w:r>
        <w:rPr>
          <w:rFonts w:ascii="Times New Roman" w:hAnsi="Times New Roman" w:cs="Times New Roman"/>
          <w:sz w:val="24"/>
          <w:szCs w:val="24"/>
        </w:rPr>
        <w:t>;</w:t>
      </w:r>
    </w:p>
  </w:footnote>
  <w:footnote w:id="20">
    <w:p w14:paraId="23A7F880" w14:textId="77777777" w:rsidR="000B02E5" w:rsidRDefault="000B02E5" w:rsidP="00EE58BE">
      <w:pPr>
        <w:pStyle w:val="a7"/>
        <w:jc w:val="both"/>
      </w:pPr>
      <w:r>
        <w:rPr>
          <w:rStyle w:val="a9"/>
        </w:rPr>
        <w:footnoteRef/>
      </w:r>
      <w:r>
        <w:t xml:space="preserve"> </w:t>
      </w:r>
      <w:r w:rsidRPr="00EE58BE">
        <w:rPr>
          <w:rFonts w:ascii="Times New Roman" w:hAnsi="Times New Roman" w:cs="Times New Roman"/>
          <w:sz w:val="24"/>
          <w:szCs w:val="24"/>
        </w:rPr>
        <w:t xml:space="preserve">Судебные и нормативные акты РФ </w:t>
      </w:r>
      <w:r w:rsidRPr="00EE58BE">
        <w:rPr>
          <w:rFonts w:ascii="Times New Roman" w:hAnsi="Times New Roman" w:cs="Times New Roman"/>
          <w:sz w:val="24"/>
          <w:szCs w:val="24"/>
          <w:shd w:val="clear" w:color="auto" w:fill="FFFFFF"/>
          <w:lang w:val="en-US"/>
        </w:rPr>
        <w:t>URL</w:t>
      </w:r>
      <w:r w:rsidRPr="00EE58BE">
        <w:rPr>
          <w:rFonts w:ascii="Times New Roman" w:hAnsi="Times New Roman" w:cs="Times New Roman"/>
          <w:sz w:val="24"/>
          <w:szCs w:val="24"/>
          <w:shd w:val="clear" w:color="auto" w:fill="FFFFFF"/>
        </w:rPr>
        <w:t xml:space="preserve">: </w:t>
      </w:r>
      <w:hyperlink r:id="rId15" w:history="1">
        <w:r w:rsidRPr="00EE58BE">
          <w:rPr>
            <w:rStyle w:val="aa"/>
            <w:rFonts w:ascii="Times New Roman" w:hAnsi="Times New Roman" w:cs="Times New Roman"/>
            <w:color w:val="auto"/>
            <w:sz w:val="24"/>
            <w:szCs w:val="24"/>
            <w:u w:val="none"/>
          </w:rPr>
          <w:t>https://sudact.ru/regular/doc/0c4RqUEwXqWR/</w:t>
        </w:r>
      </w:hyperlink>
    </w:p>
  </w:footnote>
  <w:footnote w:id="21">
    <w:p w14:paraId="7DF51206" w14:textId="77777777" w:rsidR="000B02E5" w:rsidRDefault="000B02E5">
      <w:pPr>
        <w:pStyle w:val="a7"/>
      </w:pPr>
      <w:r>
        <w:rPr>
          <w:rStyle w:val="a9"/>
        </w:rPr>
        <w:footnoteRef/>
      </w:r>
      <w:r>
        <w:t xml:space="preserve"> </w:t>
      </w:r>
      <w:r w:rsidRPr="005D611D">
        <w:rPr>
          <w:rFonts w:ascii="Times New Roman" w:hAnsi="Times New Roman" w:cs="Times New Roman"/>
          <w:sz w:val="24"/>
          <w:szCs w:val="24"/>
        </w:rPr>
        <w:t xml:space="preserve">Официальный сайт ФТС России, </w:t>
      </w:r>
      <w:r w:rsidRPr="005D611D">
        <w:rPr>
          <w:rFonts w:ascii="Times New Roman" w:hAnsi="Times New Roman" w:cs="Times New Roman"/>
          <w:sz w:val="24"/>
          <w:szCs w:val="24"/>
          <w:shd w:val="clear" w:color="auto" w:fill="FFFFFF"/>
          <w:lang w:val="en-US"/>
        </w:rPr>
        <w:t>URL</w:t>
      </w:r>
      <w:r w:rsidRPr="005D611D">
        <w:rPr>
          <w:rFonts w:ascii="Times New Roman" w:hAnsi="Times New Roman" w:cs="Times New Roman"/>
          <w:sz w:val="24"/>
          <w:szCs w:val="24"/>
          <w:shd w:val="clear" w:color="auto" w:fill="FFFFFF"/>
        </w:rPr>
        <w:t>:</w:t>
      </w:r>
      <w:r w:rsidRPr="005D611D">
        <w:rPr>
          <w:rFonts w:ascii="Times New Roman" w:hAnsi="Times New Roman" w:cs="Times New Roman"/>
          <w:sz w:val="24"/>
          <w:szCs w:val="24"/>
        </w:rPr>
        <w:t xml:space="preserve"> </w:t>
      </w:r>
      <w:hyperlink r:id="rId16" w:history="1">
        <w:r w:rsidRPr="005D611D">
          <w:rPr>
            <w:rStyle w:val="aa"/>
            <w:rFonts w:ascii="Times New Roman" w:hAnsi="Times New Roman" w:cs="Times New Roman"/>
            <w:color w:val="auto"/>
            <w:sz w:val="24"/>
            <w:szCs w:val="24"/>
            <w:u w:val="none"/>
          </w:rPr>
          <w:t>http://customs.ru/statistic</w:t>
        </w:r>
      </w:hyperlink>
    </w:p>
  </w:footnote>
  <w:footnote w:id="22">
    <w:p w14:paraId="3DC173FB" w14:textId="77777777" w:rsidR="000B02E5" w:rsidRPr="009A00CB" w:rsidRDefault="000B02E5" w:rsidP="009A00CB">
      <w:pPr>
        <w:pStyle w:val="a7"/>
        <w:jc w:val="both"/>
        <w:rPr>
          <w:rFonts w:ascii="Times New Roman" w:hAnsi="Times New Roman" w:cs="Times New Roman"/>
          <w:sz w:val="24"/>
          <w:szCs w:val="24"/>
        </w:rPr>
      </w:pPr>
      <w:r w:rsidRPr="009A00CB">
        <w:rPr>
          <w:rStyle w:val="a9"/>
          <w:rFonts w:ascii="Times New Roman" w:hAnsi="Times New Roman" w:cs="Times New Roman"/>
          <w:sz w:val="24"/>
          <w:szCs w:val="24"/>
        </w:rPr>
        <w:footnoteRef/>
      </w:r>
      <w:r w:rsidRPr="009A00CB">
        <w:rPr>
          <w:rFonts w:ascii="Times New Roman" w:hAnsi="Times New Roman" w:cs="Times New Roman"/>
          <w:sz w:val="24"/>
          <w:szCs w:val="24"/>
        </w:rPr>
        <w:t xml:space="preserve"> Официальный сайт ФТС России, </w:t>
      </w:r>
      <w:r w:rsidRPr="009A00CB">
        <w:rPr>
          <w:rFonts w:ascii="Times New Roman" w:hAnsi="Times New Roman" w:cs="Times New Roman"/>
          <w:sz w:val="24"/>
          <w:szCs w:val="24"/>
          <w:shd w:val="clear" w:color="auto" w:fill="FFFFFF"/>
          <w:lang w:val="en-US"/>
        </w:rPr>
        <w:t>URL</w:t>
      </w:r>
      <w:r w:rsidRPr="009A00CB">
        <w:rPr>
          <w:rFonts w:ascii="Times New Roman" w:hAnsi="Times New Roman" w:cs="Times New Roman"/>
          <w:sz w:val="24"/>
          <w:szCs w:val="24"/>
          <w:shd w:val="clear" w:color="auto" w:fill="FFFFFF"/>
        </w:rPr>
        <w:t>:</w:t>
      </w:r>
      <w:r w:rsidRPr="009A00CB">
        <w:rPr>
          <w:rFonts w:ascii="Times New Roman" w:hAnsi="Times New Roman" w:cs="Times New Roman"/>
          <w:sz w:val="24"/>
          <w:szCs w:val="24"/>
        </w:rPr>
        <w:t xml:space="preserve"> </w:t>
      </w:r>
      <w:hyperlink r:id="rId17" w:history="1">
        <w:r w:rsidRPr="009A00CB">
          <w:rPr>
            <w:rStyle w:val="aa"/>
            <w:rFonts w:ascii="Times New Roman" w:hAnsi="Times New Roman" w:cs="Times New Roman"/>
            <w:color w:val="auto"/>
            <w:sz w:val="24"/>
            <w:szCs w:val="24"/>
            <w:u w:val="none"/>
          </w:rPr>
          <w:t>http://customs.ru/statistic</w:t>
        </w:r>
      </w:hyperlink>
    </w:p>
  </w:footnote>
  <w:footnote w:id="23">
    <w:p w14:paraId="418B2B24" w14:textId="77777777" w:rsidR="000B02E5" w:rsidRPr="005A3380" w:rsidRDefault="000B02E5" w:rsidP="001E2199">
      <w:pPr>
        <w:pStyle w:val="a7"/>
        <w:jc w:val="both"/>
        <w:rPr>
          <w:rFonts w:ascii="Times New Roman" w:hAnsi="Times New Roman" w:cs="Times New Roman"/>
          <w:sz w:val="24"/>
          <w:szCs w:val="24"/>
        </w:rPr>
      </w:pPr>
      <w:r w:rsidRPr="005A3380">
        <w:rPr>
          <w:rStyle w:val="a9"/>
          <w:rFonts w:ascii="Times New Roman" w:hAnsi="Times New Roman" w:cs="Times New Roman"/>
          <w:sz w:val="24"/>
          <w:szCs w:val="24"/>
          <w:shd w:val="clear" w:color="auto" w:fill="FFFFFF" w:themeFill="background1"/>
        </w:rPr>
        <w:footnoteRef/>
      </w:r>
      <w:r w:rsidRPr="005A3380">
        <w:rPr>
          <w:rFonts w:ascii="Times New Roman" w:hAnsi="Times New Roman" w:cs="Times New Roman"/>
          <w:sz w:val="24"/>
          <w:szCs w:val="24"/>
          <w:shd w:val="clear" w:color="auto" w:fill="FFFFFF" w:themeFill="background1"/>
        </w:rPr>
        <w:t xml:space="preserve"> Постановление Правительства Российской Федерации от 8 января 1998 г. № 15 «О порядке организации и деятельности специализированных таможенных постов по оформлению ввоза на территорию Российской Федерации и вывоза с территории Российской Федерации драгоценных металлов и драгоценных камней»</w:t>
      </w:r>
      <w:r w:rsidRPr="005A3380">
        <w:rPr>
          <w:rFonts w:ascii="Times New Roman" w:hAnsi="Times New Roman" w:cs="Times New Roman"/>
          <w:sz w:val="24"/>
          <w:szCs w:val="24"/>
        </w:rPr>
        <w:t xml:space="preserve"> ) </w:t>
      </w:r>
      <w:r w:rsidRPr="005A3380">
        <w:rPr>
          <w:rFonts w:ascii="Times New Roman" w:hAnsi="Times New Roman" w:cs="Times New Roman"/>
          <w:sz w:val="24"/>
          <w:szCs w:val="24"/>
          <w:shd w:val="clear" w:color="auto" w:fill="FFFFFF"/>
        </w:rPr>
        <w:t xml:space="preserve">// СПС КонсультантПлюс // </w:t>
      </w:r>
      <w:r w:rsidRPr="005A3380">
        <w:rPr>
          <w:rFonts w:ascii="Times New Roman" w:hAnsi="Times New Roman" w:cs="Times New Roman"/>
          <w:sz w:val="24"/>
          <w:szCs w:val="24"/>
          <w:shd w:val="clear" w:color="auto" w:fill="FFFFFF"/>
          <w:lang w:val="en-US"/>
        </w:rPr>
        <w:t>URL</w:t>
      </w:r>
      <w:r w:rsidRPr="005A3380">
        <w:rPr>
          <w:rFonts w:ascii="Times New Roman" w:hAnsi="Times New Roman" w:cs="Times New Roman"/>
          <w:sz w:val="24"/>
          <w:szCs w:val="24"/>
          <w:shd w:val="clear" w:color="auto" w:fill="FFFFFF"/>
        </w:rPr>
        <w:t>:</w:t>
      </w:r>
      <w:r w:rsidRPr="005A3380">
        <w:rPr>
          <w:rFonts w:ascii="Times New Roman" w:hAnsi="Times New Roman" w:cs="Times New Roman"/>
          <w:sz w:val="24"/>
          <w:szCs w:val="24"/>
        </w:rPr>
        <w:t xml:space="preserve"> </w:t>
      </w:r>
      <w:hyperlink r:id="rId18" w:history="1">
        <w:r w:rsidRPr="005A3380">
          <w:rPr>
            <w:rStyle w:val="aa"/>
            <w:rFonts w:ascii="Times New Roman" w:hAnsi="Times New Roman" w:cs="Times New Roman"/>
            <w:color w:val="auto"/>
            <w:sz w:val="24"/>
            <w:szCs w:val="24"/>
            <w:u w:val="none"/>
          </w:rPr>
          <w:t>http://www.consultant.ru/document/cons_doc_LAW_17406/</w:t>
        </w:r>
      </w:hyperlink>
    </w:p>
  </w:footnote>
  <w:footnote w:id="24">
    <w:p w14:paraId="1302DE72" w14:textId="77777777" w:rsidR="000B02E5" w:rsidRPr="00C33FC7" w:rsidRDefault="000B02E5" w:rsidP="00C33FC7">
      <w:pPr>
        <w:pStyle w:val="a7"/>
        <w:jc w:val="both"/>
        <w:rPr>
          <w:rFonts w:ascii="Times New Roman" w:hAnsi="Times New Roman" w:cs="Times New Roman"/>
          <w:b/>
          <w:bCs/>
          <w:sz w:val="24"/>
          <w:szCs w:val="24"/>
        </w:rPr>
      </w:pPr>
      <w:r w:rsidRPr="00C33FC7">
        <w:rPr>
          <w:rStyle w:val="a9"/>
          <w:rFonts w:ascii="Times New Roman" w:hAnsi="Times New Roman" w:cs="Times New Roman"/>
          <w:sz w:val="24"/>
          <w:szCs w:val="24"/>
        </w:rPr>
        <w:footnoteRef/>
      </w:r>
      <w:r w:rsidRPr="00C33FC7">
        <w:rPr>
          <w:rFonts w:ascii="Times New Roman" w:hAnsi="Times New Roman" w:cs="Times New Roman"/>
          <w:sz w:val="24"/>
          <w:szCs w:val="24"/>
        </w:rPr>
        <w:t xml:space="preserve"> Постановление Правительства РФ от 24.03.2018 N 321 "О проведении эксперимента по маркировке отдельных видов драгоценных металлов, драгоценных камней и изделий из них" (вместе с "Положением о проведении эксперимента по маркировке отдельных видов драгоценных металлов, драгоценных камней и изделий из них") ) </w:t>
      </w:r>
      <w:r w:rsidRPr="00C33FC7">
        <w:rPr>
          <w:rFonts w:ascii="Times New Roman" w:hAnsi="Times New Roman" w:cs="Times New Roman"/>
          <w:sz w:val="24"/>
          <w:szCs w:val="24"/>
          <w:shd w:val="clear" w:color="auto" w:fill="FFFFFF"/>
        </w:rPr>
        <w:t xml:space="preserve">// СПС КонсультантПлюс // </w:t>
      </w:r>
      <w:r w:rsidRPr="00C33FC7">
        <w:rPr>
          <w:rFonts w:ascii="Times New Roman" w:hAnsi="Times New Roman" w:cs="Times New Roman"/>
          <w:sz w:val="24"/>
          <w:szCs w:val="24"/>
          <w:shd w:val="clear" w:color="auto" w:fill="FFFFFF"/>
          <w:lang w:val="en-US"/>
        </w:rPr>
        <w:t>URL</w:t>
      </w:r>
      <w:r w:rsidRPr="00C33FC7">
        <w:rPr>
          <w:rFonts w:ascii="Times New Roman" w:hAnsi="Times New Roman" w:cs="Times New Roman"/>
          <w:sz w:val="24"/>
          <w:szCs w:val="24"/>
          <w:shd w:val="clear" w:color="auto" w:fill="FFFFFF"/>
        </w:rPr>
        <w:t xml:space="preserve">: </w:t>
      </w:r>
      <w:hyperlink r:id="rId19" w:history="1">
        <w:r w:rsidRPr="00C33FC7">
          <w:rPr>
            <w:rStyle w:val="aa"/>
            <w:rFonts w:ascii="Times New Roman" w:hAnsi="Times New Roman" w:cs="Times New Roman"/>
            <w:color w:val="auto"/>
            <w:sz w:val="24"/>
            <w:szCs w:val="24"/>
            <w:u w:val="none"/>
          </w:rPr>
          <w:t>http://www.consultant.ru/document/cons_doc_LAW_294207/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53F7"/>
    <w:multiLevelType w:val="hybridMultilevel"/>
    <w:tmpl w:val="D5640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32A2E"/>
    <w:multiLevelType w:val="hybridMultilevel"/>
    <w:tmpl w:val="0D06F714"/>
    <w:lvl w:ilvl="0" w:tplc="7750DB34">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AB42EB"/>
    <w:multiLevelType w:val="multilevel"/>
    <w:tmpl w:val="EAEE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634C"/>
    <w:multiLevelType w:val="hybridMultilevel"/>
    <w:tmpl w:val="4330F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1C1F8D"/>
    <w:multiLevelType w:val="hybridMultilevel"/>
    <w:tmpl w:val="4BD47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E4111"/>
    <w:multiLevelType w:val="multilevel"/>
    <w:tmpl w:val="E5C8AB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343C59"/>
    <w:multiLevelType w:val="hybridMultilevel"/>
    <w:tmpl w:val="B602DA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E1815DE"/>
    <w:multiLevelType w:val="hybridMultilevel"/>
    <w:tmpl w:val="0F9E7F4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15:restartNumberingAfterBreak="0">
    <w:nsid w:val="3B5D22A4"/>
    <w:multiLevelType w:val="hybridMultilevel"/>
    <w:tmpl w:val="3EA6C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50E12"/>
    <w:multiLevelType w:val="multilevel"/>
    <w:tmpl w:val="1062EA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146EB9"/>
    <w:multiLevelType w:val="hybridMultilevel"/>
    <w:tmpl w:val="0CB24A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7886D2B"/>
    <w:multiLevelType w:val="hybridMultilevel"/>
    <w:tmpl w:val="A16EA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DE3483"/>
    <w:multiLevelType w:val="hybridMultilevel"/>
    <w:tmpl w:val="6D362A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92E3150"/>
    <w:multiLevelType w:val="multilevel"/>
    <w:tmpl w:val="1276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D4AA5"/>
    <w:multiLevelType w:val="hybridMultilevel"/>
    <w:tmpl w:val="DFDCAB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B7A94"/>
    <w:multiLevelType w:val="hybridMultilevel"/>
    <w:tmpl w:val="2C449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45504B"/>
    <w:multiLevelType w:val="multilevel"/>
    <w:tmpl w:val="05DE74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AD1BAC"/>
    <w:multiLevelType w:val="multilevel"/>
    <w:tmpl w:val="8F3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9"/>
  </w:num>
  <w:num w:numId="4">
    <w:abstractNumId w:val="5"/>
  </w:num>
  <w:num w:numId="5">
    <w:abstractNumId w:val="7"/>
  </w:num>
  <w:num w:numId="6">
    <w:abstractNumId w:val="2"/>
  </w:num>
  <w:num w:numId="7">
    <w:abstractNumId w:val="17"/>
  </w:num>
  <w:num w:numId="8">
    <w:abstractNumId w:val="3"/>
  </w:num>
  <w:num w:numId="9">
    <w:abstractNumId w:val="6"/>
  </w:num>
  <w:num w:numId="10">
    <w:abstractNumId w:val="10"/>
  </w:num>
  <w:num w:numId="11">
    <w:abstractNumId w:val="0"/>
  </w:num>
  <w:num w:numId="12">
    <w:abstractNumId w:val="11"/>
  </w:num>
  <w:num w:numId="13">
    <w:abstractNumId w:val="13"/>
  </w:num>
  <w:num w:numId="14">
    <w:abstractNumId w:val="8"/>
  </w:num>
  <w:num w:numId="15">
    <w:abstractNumId w:val="12"/>
  </w:num>
  <w:num w:numId="16">
    <w:abstractNumId w:val="14"/>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C0"/>
    <w:rsid w:val="00014413"/>
    <w:rsid w:val="0001697D"/>
    <w:rsid w:val="0003278D"/>
    <w:rsid w:val="0003381F"/>
    <w:rsid w:val="0005158E"/>
    <w:rsid w:val="000611B3"/>
    <w:rsid w:val="000625A9"/>
    <w:rsid w:val="000634E9"/>
    <w:rsid w:val="00063EFC"/>
    <w:rsid w:val="00083CC3"/>
    <w:rsid w:val="000A4C51"/>
    <w:rsid w:val="000B02E5"/>
    <w:rsid w:val="000B0B2B"/>
    <w:rsid w:val="000B22B4"/>
    <w:rsid w:val="000D2124"/>
    <w:rsid w:val="000D5334"/>
    <w:rsid w:val="001006C6"/>
    <w:rsid w:val="00101191"/>
    <w:rsid w:val="0010171D"/>
    <w:rsid w:val="00116E3E"/>
    <w:rsid w:val="00124DA4"/>
    <w:rsid w:val="00130C1B"/>
    <w:rsid w:val="00134142"/>
    <w:rsid w:val="00161AB7"/>
    <w:rsid w:val="001C66A4"/>
    <w:rsid w:val="001D25CB"/>
    <w:rsid w:val="001D779E"/>
    <w:rsid w:val="001E2199"/>
    <w:rsid w:val="001F20D2"/>
    <w:rsid w:val="00205D7D"/>
    <w:rsid w:val="0021233B"/>
    <w:rsid w:val="0022457A"/>
    <w:rsid w:val="0023262E"/>
    <w:rsid w:val="00295CA2"/>
    <w:rsid w:val="0029792E"/>
    <w:rsid w:val="002A7591"/>
    <w:rsid w:val="002D47A0"/>
    <w:rsid w:val="002F4A34"/>
    <w:rsid w:val="00322612"/>
    <w:rsid w:val="00352E82"/>
    <w:rsid w:val="0036725C"/>
    <w:rsid w:val="0037173B"/>
    <w:rsid w:val="00371B76"/>
    <w:rsid w:val="003804F0"/>
    <w:rsid w:val="003829A8"/>
    <w:rsid w:val="003E5469"/>
    <w:rsid w:val="004052E5"/>
    <w:rsid w:val="00405F44"/>
    <w:rsid w:val="00414C3B"/>
    <w:rsid w:val="00424437"/>
    <w:rsid w:val="004302D5"/>
    <w:rsid w:val="004506C6"/>
    <w:rsid w:val="0049748D"/>
    <w:rsid w:val="004A7186"/>
    <w:rsid w:val="004C3F2E"/>
    <w:rsid w:val="00511471"/>
    <w:rsid w:val="0054172F"/>
    <w:rsid w:val="00583688"/>
    <w:rsid w:val="00594405"/>
    <w:rsid w:val="005A3380"/>
    <w:rsid w:val="005A5476"/>
    <w:rsid w:val="005D611D"/>
    <w:rsid w:val="005D769A"/>
    <w:rsid w:val="005E692F"/>
    <w:rsid w:val="00634AAF"/>
    <w:rsid w:val="00635630"/>
    <w:rsid w:val="00665AFB"/>
    <w:rsid w:val="00674A58"/>
    <w:rsid w:val="006A0435"/>
    <w:rsid w:val="006D4DF0"/>
    <w:rsid w:val="006E71C9"/>
    <w:rsid w:val="006E7851"/>
    <w:rsid w:val="007074D1"/>
    <w:rsid w:val="00740622"/>
    <w:rsid w:val="00750752"/>
    <w:rsid w:val="00752426"/>
    <w:rsid w:val="00752ADB"/>
    <w:rsid w:val="00757DCC"/>
    <w:rsid w:val="0079625C"/>
    <w:rsid w:val="007A0C82"/>
    <w:rsid w:val="007A3DC6"/>
    <w:rsid w:val="007A4FEA"/>
    <w:rsid w:val="007D1B79"/>
    <w:rsid w:val="00804C11"/>
    <w:rsid w:val="00804F27"/>
    <w:rsid w:val="00836FC9"/>
    <w:rsid w:val="00844310"/>
    <w:rsid w:val="008465FA"/>
    <w:rsid w:val="00875DEA"/>
    <w:rsid w:val="00885A8A"/>
    <w:rsid w:val="008B03E8"/>
    <w:rsid w:val="008C2CA3"/>
    <w:rsid w:val="00915D16"/>
    <w:rsid w:val="00933736"/>
    <w:rsid w:val="00975854"/>
    <w:rsid w:val="00980A4A"/>
    <w:rsid w:val="00986847"/>
    <w:rsid w:val="009A00CB"/>
    <w:rsid w:val="009A1724"/>
    <w:rsid w:val="009B3930"/>
    <w:rsid w:val="009B725F"/>
    <w:rsid w:val="009F6D21"/>
    <w:rsid w:val="00A044BE"/>
    <w:rsid w:val="00A044E6"/>
    <w:rsid w:val="00A04906"/>
    <w:rsid w:val="00A14B94"/>
    <w:rsid w:val="00A25571"/>
    <w:rsid w:val="00A4496D"/>
    <w:rsid w:val="00A47190"/>
    <w:rsid w:val="00A7407F"/>
    <w:rsid w:val="00A81FDF"/>
    <w:rsid w:val="00A917C5"/>
    <w:rsid w:val="00B02703"/>
    <w:rsid w:val="00B0577B"/>
    <w:rsid w:val="00B16606"/>
    <w:rsid w:val="00BB6933"/>
    <w:rsid w:val="00BB7CC0"/>
    <w:rsid w:val="00BC54A8"/>
    <w:rsid w:val="00BC5591"/>
    <w:rsid w:val="00BD22AA"/>
    <w:rsid w:val="00BD256A"/>
    <w:rsid w:val="00BD2946"/>
    <w:rsid w:val="00C153BE"/>
    <w:rsid w:val="00C33FC7"/>
    <w:rsid w:val="00C36BA2"/>
    <w:rsid w:val="00C56B30"/>
    <w:rsid w:val="00C64DC4"/>
    <w:rsid w:val="00C75595"/>
    <w:rsid w:val="00C84FB2"/>
    <w:rsid w:val="00C93665"/>
    <w:rsid w:val="00CA2A0B"/>
    <w:rsid w:val="00CA5488"/>
    <w:rsid w:val="00CB58A9"/>
    <w:rsid w:val="00CC1CF6"/>
    <w:rsid w:val="00D0116A"/>
    <w:rsid w:val="00D24636"/>
    <w:rsid w:val="00D57CA8"/>
    <w:rsid w:val="00D64748"/>
    <w:rsid w:val="00D72EA3"/>
    <w:rsid w:val="00D74D93"/>
    <w:rsid w:val="00D87D50"/>
    <w:rsid w:val="00D966ED"/>
    <w:rsid w:val="00D96FE1"/>
    <w:rsid w:val="00DB5475"/>
    <w:rsid w:val="00DC4546"/>
    <w:rsid w:val="00DD21C5"/>
    <w:rsid w:val="00DD4743"/>
    <w:rsid w:val="00DD775D"/>
    <w:rsid w:val="00DE06B8"/>
    <w:rsid w:val="00DE0E04"/>
    <w:rsid w:val="00E0287F"/>
    <w:rsid w:val="00E20648"/>
    <w:rsid w:val="00E224A6"/>
    <w:rsid w:val="00E27C4D"/>
    <w:rsid w:val="00E41BCE"/>
    <w:rsid w:val="00E56DCC"/>
    <w:rsid w:val="00E93DD5"/>
    <w:rsid w:val="00E95468"/>
    <w:rsid w:val="00E978AB"/>
    <w:rsid w:val="00EB1D9B"/>
    <w:rsid w:val="00ED2D71"/>
    <w:rsid w:val="00EE58BE"/>
    <w:rsid w:val="00EF20E7"/>
    <w:rsid w:val="00EF5C8C"/>
    <w:rsid w:val="00F00AC8"/>
    <w:rsid w:val="00F04C01"/>
    <w:rsid w:val="00F16B62"/>
    <w:rsid w:val="00F415CC"/>
    <w:rsid w:val="00F675CC"/>
    <w:rsid w:val="00F76BF7"/>
    <w:rsid w:val="00F8242D"/>
    <w:rsid w:val="00FB081A"/>
    <w:rsid w:val="00FE1D45"/>
    <w:rsid w:val="00FE5911"/>
    <w:rsid w:val="00FF5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5A9B"/>
  <w15:docId w15:val="{8A306F28-3FE6-4265-9E7C-DBA2231D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62E"/>
  </w:style>
  <w:style w:type="paragraph" w:styleId="1">
    <w:name w:val="heading 1"/>
    <w:basedOn w:val="a"/>
    <w:link w:val="10"/>
    <w:uiPriority w:val="9"/>
    <w:qFormat/>
    <w:rsid w:val="00A04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C0"/>
    <w:pPr>
      <w:ind w:left="720"/>
      <w:contextualSpacing/>
    </w:pPr>
  </w:style>
  <w:style w:type="paragraph" w:styleId="a4">
    <w:name w:val="endnote text"/>
    <w:basedOn w:val="a"/>
    <w:link w:val="a5"/>
    <w:uiPriority w:val="99"/>
    <w:semiHidden/>
    <w:unhideWhenUsed/>
    <w:rsid w:val="0005158E"/>
    <w:pPr>
      <w:spacing w:after="0" w:line="240" w:lineRule="auto"/>
    </w:pPr>
    <w:rPr>
      <w:sz w:val="20"/>
      <w:szCs w:val="20"/>
    </w:rPr>
  </w:style>
  <w:style w:type="character" w:customStyle="1" w:styleId="a5">
    <w:name w:val="Текст концевой сноски Знак"/>
    <w:basedOn w:val="a0"/>
    <w:link w:val="a4"/>
    <w:uiPriority w:val="99"/>
    <w:semiHidden/>
    <w:rsid w:val="0005158E"/>
    <w:rPr>
      <w:sz w:val="20"/>
      <w:szCs w:val="20"/>
    </w:rPr>
  </w:style>
  <w:style w:type="character" w:styleId="a6">
    <w:name w:val="endnote reference"/>
    <w:basedOn w:val="a0"/>
    <w:uiPriority w:val="99"/>
    <w:semiHidden/>
    <w:unhideWhenUsed/>
    <w:rsid w:val="0005158E"/>
    <w:rPr>
      <w:vertAlign w:val="superscript"/>
    </w:rPr>
  </w:style>
  <w:style w:type="paragraph" w:styleId="a7">
    <w:name w:val="footnote text"/>
    <w:basedOn w:val="a"/>
    <w:link w:val="a8"/>
    <w:uiPriority w:val="99"/>
    <w:semiHidden/>
    <w:unhideWhenUsed/>
    <w:rsid w:val="0005158E"/>
    <w:pPr>
      <w:spacing w:after="0" w:line="240" w:lineRule="auto"/>
    </w:pPr>
    <w:rPr>
      <w:sz w:val="20"/>
      <w:szCs w:val="20"/>
    </w:rPr>
  </w:style>
  <w:style w:type="character" w:customStyle="1" w:styleId="a8">
    <w:name w:val="Текст сноски Знак"/>
    <w:basedOn w:val="a0"/>
    <w:link w:val="a7"/>
    <w:uiPriority w:val="99"/>
    <w:semiHidden/>
    <w:rsid w:val="0005158E"/>
    <w:rPr>
      <w:sz w:val="20"/>
      <w:szCs w:val="20"/>
    </w:rPr>
  </w:style>
  <w:style w:type="character" w:styleId="a9">
    <w:name w:val="footnote reference"/>
    <w:basedOn w:val="a0"/>
    <w:uiPriority w:val="99"/>
    <w:semiHidden/>
    <w:unhideWhenUsed/>
    <w:rsid w:val="0005158E"/>
    <w:rPr>
      <w:vertAlign w:val="superscript"/>
    </w:rPr>
  </w:style>
  <w:style w:type="character" w:styleId="aa">
    <w:name w:val="Hyperlink"/>
    <w:basedOn w:val="a0"/>
    <w:uiPriority w:val="99"/>
    <w:unhideWhenUsed/>
    <w:rsid w:val="000D5334"/>
    <w:rPr>
      <w:color w:val="0000FF"/>
      <w:u w:val="single"/>
    </w:rPr>
  </w:style>
  <w:style w:type="paragraph" w:styleId="ab">
    <w:name w:val="Normal (Web)"/>
    <w:basedOn w:val="a"/>
    <w:uiPriority w:val="99"/>
    <w:unhideWhenUsed/>
    <w:rsid w:val="00665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C36BA2"/>
    <w:rPr>
      <w:color w:val="605E5C"/>
      <w:shd w:val="clear" w:color="auto" w:fill="E1DFDD"/>
    </w:rPr>
  </w:style>
  <w:style w:type="character" w:styleId="ac">
    <w:name w:val="FollowedHyperlink"/>
    <w:basedOn w:val="a0"/>
    <w:uiPriority w:val="99"/>
    <w:semiHidden/>
    <w:unhideWhenUsed/>
    <w:rsid w:val="00C36BA2"/>
    <w:rPr>
      <w:color w:val="954F72" w:themeColor="followedHyperlink"/>
      <w:u w:val="single"/>
    </w:rPr>
  </w:style>
  <w:style w:type="character" w:customStyle="1" w:styleId="10">
    <w:name w:val="Заголовок 1 Знак"/>
    <w:basedOn w:val="a0"/>
    <w:link w:val="1"/>
    <w:uiPriority w:val="9"/>
    <w:rsid w:val="00A04906"/>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4052E5"/>
    <w:rPr>
      <w:b/>
      <w:bCs/>
    </w:rPr>
  </w:style>
  <w:style w:type="character" w:customStyle="1" w:styleId="ed">
    <w:name w:val="ed"/>
    <w:basedOn w:val="a0"/>
    <w:rsid w:val="004C3F2E"/>
  </w:style>
  <w:style w:type="character" w:styleId="ae">
    <w:name w:val="Emphasis"/>
    <w:basedOn w:val="a0"/>
    <w:uiPriority w:val="20"/>
    <w:qFormat/>
    <w:rsid w:val="00F16B62"/>
    <w:rPr>
      <w:i/>
      <w:iCs/>
    </w:rPr>
  </w:style>
  <w:style w:type="paragraph" w:customStyle="1" w:styleId="s1">
    <w:name w:val="s_1"/>
    <w:basedOn w:val="a"/>
    <w:rsid w:val="00980A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8B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B725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B725F"/>
  </w:style>
  <w:style w:type="paragraph" w:styleId="af2">
    <w:name w:val="footer"/>
    <w:basedOn w:val="a"/>
    <w:link w:val="af3"/>
    <w:uiPriority w:val="99"/>
    <w:unhideWhenUsed/>
    <w:rsid w:val="009B725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B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5770">
      <w:bodyDiv w:val="1"/>
      <w:marLeft w:val="0"/>
      <w:marRight w:val="0"/>
      <w:marTop w:val="0"/>
      <w:marBottom w:val="0"/>
      <w:divBdr>
        <w:top w:val="none" w:sz="0" w:space="0" w:color="auto"/>
        <w:left w:val="none" w:sz="0" w:space="0" w:color="auto"/>
        <w:bottom w:val="none" w:sz="0" w:space="0" w:color="auto"/>
        <w:right w:val="none" w:sz="0" w:space="0" w:color="auto"/>
      </w:divBdr>
      <w:divsChild>
        <w:div w:id="542210448">
          <w:marLeft w:val="0"/>
          <w:marRight w:val="0"/>
          <w:marTop w:val="0"/>
          <w:marBottom w:val="0"/>
          <w:divBdr>
            <w:top w:val="none" w:sz="0" w:space="0" w:color="auto"/>
            <w:left w:val="none" w:sz="0" w:space="0" w:color="auto"/>
            <w:bottom w:val="none" w:sz="0" w:space="0" w:color="auto"/>
            <w:right w:val="none" w:sz="0" w:space="0" w:color="auto"/>
          </w:divBdr>
        </w:div>
      </w:divsChild>
    </w:div>
    <w:div w:id="163668010">
      <w:bodyDiv w:val="1"/>
      <w:marLeft w:val="0"/>
      <w:marRight w:val="0"/>
      <w:marTop w:val="0"/>
      <w:marBottom w:val="0"/>
      <w:divBdr>
        <w:top w:val="none" w:sz="0" w:space="0" w:color="auto"/>
        <w:left w:val="none" w:sz="0" w:space="0" w:color="auto"/>
        <w:bottom w:val="none" w:sz="0" w:space="0" w:color="auto"/>
        <w:right w:val="none" w:sz="0" w:space="0" w:color="auto"/>
      </w:divBdr>
    </w:div>
    <w:div w:id="178129248">
      <w:bodyDiv w:val="1"/>
      <w:marLeft w:val="0"/>
      <w:marRight w:val="0"/>
      <w:marTop w:val="0"/>
      <w:marBottom w:val="0"/>
      <w:divBdr>
        <w:top w:val="none" w:sz="0" w:space="0" w:color="auto"/>
        <w:left w:val="none" w:sz="0" w:space="0" w:color="auto"/>
        <w:bottom w:val="none" w:sz="0" w:space="0" w:color="auto"/>
        <w:right w:val="none" w:sz="0" w:space="0" w:color="auto"/>
      </w:divBdr>
    </w:div>
    <w:div w:id="249778820">
      <w:bodyDiv w:val="1"/>
      <w:marLeft w:val="0"/>
      <w:marRight w:val="0"/>
      <w:marTop w:val="0"/>
      <w:marBottom w:val="0"/>
      <w:divBdr>
        <w:top w:val="none" w:sz="0" w:space="0" w:color="auto"/>
        <w:left w:val="none" w:sz="0" w:space="0" w:color="auto"/>
        <w:bottom w:val="none" w:sz="0" w:space="0" w:color="auto"/>
        <w:right w:val="none" w:sz="0" w:space="0" w:color="auto"/>
      </w:divBdr>
    </w:div>
    <w:div w:id="286283826">
      <w:bodyDiv w:val="1"/>
      <w:marLeft w:val="0"/>
      <w:marRight w:val="0"/>
      <w:marTop w:val="0"/>
      <w:marBottom w:val="0"/>
      <w:divBdr>
        <w:top w:val="none" w:sz="0" w:space="0" w:color="auto"/>
        <w:left w:val="none" w:sz="0" w:space="0" w:color="auto"/>
        <w:bottom w:val="none" w:sz="0" w:space="0" w:color="auto"/>
        <w:right w:val="none" w:sz="0" w:space="0" w:color="auto"/>
      </w:divBdr>
    </w:div>
    <w:div w:id="302079365">
      <w:bodyDiv w:val="1"/>
      <w:marLeft w:val="0"/>
      <w:marRight w:val="0"/>
      <w:marTop w:val="0"/>
      <w:marBottom w:val="0"/>
      <w:divBdr>
        <w:top w:val="none" w:sz="0" w:space="0" w:color="auto"/>
        <w:left w:val="none" w:sz="0" w:space="0" w:color="auto"/>
        <w:bottom w:val="none" w:sz="0" w:space="0" w:color="auto"/>
        <w:right w:val="none" w:sz="0" w:space="0" w:color="auto"/>
      </w:divBdr>
    </w:div>
    <w:div w:id="406532634">
      <w:bodyDiv w:val="1"/>
      <w:marLeft w:val="0"/>
      <w:marRight w:val="0"/>
      <w:marTop w:val="0"/>
      <w:marBottom w:val="0"/>
      <w:divBdr>
        <w:top w:val="none" w:sz="0" w:space="0" w:color="auto"/>
        <w:left w:val="none" w:sz="0" w:space="0" w:color="auto"/>
        <w:bottom w:val="none" w:sz="0" w:space="0" w:color="auto"/>
        <w:right w:val="none" w:sz="0" w:space="0" w:color="auto"/>
      </w:divBdr>
    </w:div>
    <w:div w:id="486675020">
      <w:bodyDiv w:val="1"/>
      <w:marLeft w:val="0"/>
      <w:marRight w:val="0"/>
      <w:marTop w:val="0"/>
      <w:marBottom w:val="0"/>
      <w:divBdr>
        <w:top w:val="none" w:sz="0" w:space="0" w:color="auto"/>
        <w:left w:val="none" w:sz="0" w:space="0" w:color="auto"/>
        <w:bottom w:val="none" w:sz="0" w:space="0" w:color="auto"/>
        <w:right w:val="none" w:sz="0" w:space="0" w:color="auto"/>
      </w:divBdr>
    </w:div>
    <w:div w:id="489172547">
      <w:bodyDiv w:val="1"/>
      <w:marLeft w:val="0"/>
      <w:marRight w:val="0"/>
      <w:marTop w:val="0"/>
      <w:marBottom w:val="0"/>
      <w:divBdr>
        <w:top w:val="none" w:sz="0" w:space="0" w:color="auto"/>
        <w:left w:val="none" w:sz="0" w:space="0" w:color="auto"/>
        <w:bottom w:val="none" w:sz="0" w:space="0" w:color="auto"/>
        <w:right w:val="none" w:sz="0" w:space="0" w:color="auto"/>
      </w:divBdr>
    </w:div>
    <w:div w:id="625894298">
      <w:bodyDiv w:val="1"/>
      <w:marLeft w:val="0"/>
      <w:marRight w:val="0"/>
      <w:marTop w:val="0"/>
      <w:marBottom w:val="0"/>
      <w:divBdr>
        <w:top w:val="none" w:sz="0" w:space="0" w:color="auto"/>
        <w:left w:val="none" w:sz="0" w:space="0" w:color="auto"/>
        <w:bottom w:val="none" w:sz="0" w:space="0" w:color="auto"/>
        <w:right w:val="none" w:sz="0" w:space="0" w:color="auto"/>
      </w:divBdr>
    </w:div>
    <w:div w:id="812065968">
      <w:bodyDiv w:val="1"/>
      <w:marLeft w:val="0"/>
      <w:marRight w:val="0"/>
      <w:marTop w:val="0"/>
      <w:marBottom w:val="0"/>
      <w:divBdr>
        <w:top w:val="none" w:sz="0" w:space="0" w:color="auto"/>
        <w:left w:val="none" w:sz="0" w:space="0" w:color="auto"/>
        <w:bottom w:val="none" w:sz="0" w:space="0" w:color="auto"/>
        <w:right w:val="none" w:sz="0" w:space="0" w:color="auto"/>
      </w:divBdr>
    </w:div>
    <w:div w:id="863251704">
      <w:bodyDiv w:val="1"/>
      <w:marLeft w:val="0"/>
      <w:marRight w:val="0"/>
      <w:marTop w:val="0"/>
      <w:marBottom w:val="0"/>
      <w:divBdr>
        <w:top w:val="none" w:sz="0" w:space="0" w:color="auto"/>
        <w:left w:val="none" w:sz="0" w:space="0" w:color="auto"/>
        <w:bottom w:val="none" w:sz="0" w:space="0" w:color="auto"/>
        <w:right w:val="none" w:sz="0" w:space="0" w:color="auto"/>
      </w:divBdr>
      <w:divsChild>
        <w:div w:id="544298893">
          <w:marLeft w:val="0"/>
          <w:marRight w:val="0"/>
          <w:marTop w:val="0"/>
          <w:marBottom w:val="0"/>
          <w:divBdr>
            <w:top w:val="none" w:sz="0" w:space="0" w:color="auto"/>
            <w:left w:val="none" w:sz="0" w:space="0" w:color="auto"/>
            <w:bottom w:val="none" w:sz="0" w:space="0" w:color="auto"/>
            <w:right w:val="none" w:sz="0" w:space="0" w:color="auto"/>
          </w:divBdr>
          <w:divsChild>
            <w:div w:id="2049604117">
              <w:marLeft w:val="0"/>
              <w:marRight w:val="0"/>
              <w:marTop w:val="0"/>
              <w:marBottom w:val="0"/>
              <w:divBdr>
                <w:top w:val="none" w:sz="0" w:space="0" w:color="auto"/>
                <w:left w:val="none" w:sz="0" w:space="0" w:color="auto"/>
                <w:bottom w:val="none" w:sz="0" w:space="0" w:color="auto"/>
                <w:right w:val="none" w:sz="0" w:space="0" w:color="auto"/>
              </w:divBdr>
              <w:divsChild>
                <w:div w:id="1713262200">
                  <w:marLeft w:val="1995"/>
                  <w:marRight w:val="0"/>
                  <w:marTop w:val="0"/>
                  <w:marBottom w:val="0"/>
                  <w:divBdr>
                    <w:top w:val="none" w:sz="0" w:space="0" w:color="auto"/>
                    <w:left w:val="none" w:sz="0" w:space="0" w:color="auto"/>
                    <w:bottom w:val="none" w:sz="0" w:space="0" w:color="auto"/>
                    <w:right w:val="none" w:sz="0" w:space="0" w:color="auto"/>
                  </w:divBdr>
                  <w:divsChild>
                    <w:div w:id="1323777544">
                      <w:marLeft w:val="0"/>
                      <w:marRight w:val="0"/>
                      <w:marTop w:val="0"/>
                      <w:marBottom w:val="0"/>
                      <w:divBdr>
                        <w:top w:val="none" w:sz="0" w:space="0" w:color="auto"/>
                        <w:left w:val="none" w:sz="0" w:space="0" w:color="auto"/>
                        <w:bottom w:val="none" w:sz="0" w:space="0" w:color="auto"/>
                        <w:right w:val="none" w:sz="0" w:space="0" w:color="auto"/>
                      </w:divBdr>
                      <w:divsChild>
                        <w:div w:id="1040936016">
                          <w:marLeft w:val="0"/>
                          <w:marRight w:val="0"/>
                          <w:marTop w:val="0"/>
                          <w:marBottom w:val="0"/>
                          <w:divBdr>
                            <w:top w:val="none" w:sz="0" w:space="0" w:color="auto"/>
                            <w:left w:val="none" w:sz="0" w:space="0" w:color="auto"/>
                            <w:bottom w:val="none" w:sz="0" w:space="0" w:color="auto"/>
                            <w:right w:val="none" w:sz="0" w:space="0" w:color="auto"/>
                          </w:divBdr>
                          <w:divsChild>
                            <w:div w:id="1099788763">
                              <w:marLeft w:val="0"/>
                              <w:marRight w:val="0"/>
                              <w:marTop w:val="0"/>
                              <w:marBottom w:val="0"/>
                              <w:divBdr>
                                <w:top w:val="none" w:sz="0" w:space="0" w:color="auto"/>
                                <w:left w:val="none" w:sz="0" w:space="0" w:color="auto"/>
                                <w:bottom w:val="none" w:sz="0" w:space="0" w:color="auto"/>
                                <w:right w:val="none" w:sz="0" w:space="0" w:color="auto"/>
                              </w:divBdr>
                            </w:div>
                            <w:div w:id="474420380">
                              <w:marLeft w:val="0"/>
                              <w:marRight w:val="0"/>
                              <w:marTop w:val="0"/>
                              <w:marBottom w:val="0"/>
                              <w:divBdr>
                                <w:top w:val="none" w:sz="0" w:space="0" w:color="auto"/>
                                <w:left w:val="none" w:sz="0" w:space="0" w:color="auto"/>
                                <w:bottom w:val="none" w:sz="0" w:space="0" w:color="auto"/>
                                <w:right w:val="none" w:sz="0" w:space="0" w:color="auto"/>
                              </w:divBdr>
                              <w:divsChild>
                                <w:div w:id="20975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194348">
      <w:bodyDiv w:val="1"/>
      <w:marLeft w:val="0"/>
      <w:marRight w:val="0"/>
      <w:marTop w:val="0"/>
      <w:marBottom w:val="0"/>
      <w:divBdr>
        <w:top w:val="none" w:sz="0" w:space="0" w:color="auto"/>
        <w:left w:val="none" w:sz="0" w:space="0" w:color="auto"/>
        <w:bottom w:val="none" w:sz="0" w:space="0" w:color="auto"/>
        <w:right w:val="none" w:sz="0" w:space="0" w:color="auto"/>
      </w:divBdr>
    </w:div>
    <w:div w:id="947615411">
      <w:bodyDiv w:val="1"/>
      <w:marLeft w:val="0"/>
      <w:marRight w:val="0"/>
      <w:marTop w:val="0"/>
      <w:marBottom w:val="0"/>
      <w:divBdr>
        <w:top w:val="none" w:sz="0" w:space="0" w:color="auto"/>
        <w:left w:val="none" w:sz="0" w:space="0" w:color="auto"/>
        <w:bottom w:val="none" w:sz="0" w:space="0" w:color="auto"/>
        <w:right w:val="none" w:sz="0" w:space="0" w:color="auto"/>
      </w:divBdr>
    </w:div>
    <w:div w:id="960456979">
      <w:bodyDiv w:val="1"/>
      <w:marLeft w:val="0"/>
      <w:marRight w:val="0"/>
      <w:marTop w:val="0"/>
      <w:marBottom w:val="0"/>
      <w:divBdr>
        <w:top w:val="none" w:sz="0" w:space="0" w:color="auto"/>
        <w:left w:val="none" w:sz="0" w:space="0" w:color="auto"/>
        <w:bottom w:val="none" w:sz="0" w:space="0" w:color="auto"/>
        <w:right w:val="none" w:sz="0" w:space="0" w:color="auto"/>
      </w:divBdr>
    </w:div>
    <w:div w:id="971441529">
      <w:bodyDiv w:val="1"/>
      <w:marLeft w:val="0"/>
      <w:marRight w:val="0"/>
      <w:marTop w:val="0"/>
      <w:marBottom w:val="0"/>
      <w:divBdr>
        <w:top w:val="none" w:sz="0" w:space="0" w:color="auto"/>
        <w:left w:val="none" w:sz="0" w:space="0" w:color="auto"/>
        <w:bottom w:val="none" w:sz="0" w:space="0" w:color="auto"/>
        <w:right w:val="none" w:sz="0" w:space="0" w:color="auto"/>
      </w:divBdr>
    </w:div>
    <w:div w:id="1041789338">
      <w:bodyDiv w:val="1"/>
      <w:marLeft w:val="0"/>
      <w:marRight w:val="0"/>
      <w:marTop w:val="0"/>
      <w:marBottom w:val="0"/>
      <w:divBdr>
        <w:top w:val="none" w:sz="0" w:space="0" w:color="auto"/>
        <w:left w:val="none" w:sz="0" w:space="0" w:color="auto"/>
        <w:bottom w:val="none" w:sz="0" w:space="0" w:color="auto"/>
        <w:right w:val="none" w:sz="0" w:space="0" w:color="auto"/>
      </w:divBdr>
    </w:div>
    <w:div w:id="1051659702">
      <w:bodyDiv w:val="1"/>
      <w:marLeft w:val="0"/>
      <w:marRight w:val="0"/>
      <w:marTop w:val="0"/>
      <w:marBottom w:val="0"/>
      <w:divBdr>
        <w:top w:val="none" w:sz="0" w:space="0" w:color="auto"/>
        <w:left w:val="none" w:sz="0" w:space="0" w:color="auto"/>
        <w:bottom w:val="none" w:sz="0" w:space="0" w:color="auto"/>
        <w:right w:val="none" w:sz="0" w:space="0" w:color="auto"/>
      </w:divBdr>
    </w:div>
    <w:div w:id="1257179770">
      <w:bodyDiv w:val="1"/>
      <w:marLeft w:val="0"/>
      <w:marRight w:val="0"/>
      <w:marTop w:val="0"/>
      <w:marBottom w:val="0"/>
      <w:divBdr>
        <w:top w:val="none" w:sz="0" w:space="0" w:color="auto"/>
        <w:left w:val="none" w:sz="0" w:space="0" w:color="auto"/>
        <w:bottom w:val="none" w:sz="0" w:space="0" w:color="auto"/>
        <w:right w:val="none" w:sz="0" w:space="0" w:color="auto"/>
      </w:divBdr>
    </w:div>
    <w:div w:id="1427925914">
      <w:bodyDiv w:val="1"/>
      <w:marLeft w:val="0"/>
      <w:marRight w:val="0"/>
      <w:marTop w:val="0"/>
      <w:marBottom w:val="0"/>
      <w:divBdr>
        <w:top w:val="none" w:sz="0" w:space="0" w:color="auto"/>
        <w:left w:val="none" w:sz="0" w:space="0" w:color="auto"/>
        <w:bottom w:val="none" w:sz="0" w:space="0" w:color="auto"/>
        <w:right w:val="none" w:sz="0" w:space="0" w:color="auto"/>
      </w:divBdr>
    </w:div>
    <w:div w:id="1441413157">
      <w:bodyDiv w:val="1"/>
      <w:marLeft w:val="0"/>
      <w:marRight w:val="0"/>
      <w:marTop w:val="0"/>
      <w:marBottom w:val="0"/>
      <w:divBdr>
        <w:top w:val="none" w:sz="0" w:space="0" w:color="auto"/>
        <w:left w:val="none" w:sz="0" w:space="0" w:color="auto"/>
        <w:bottom w:val="none" w:sz="0" w:space="0" w:color="auto"/>
        <w:right w:val="none" w:sz="0" w:space="0" w:color="auto"/>
      </w:divBdr>
    </w:div>
    <w:div w:id="1469514158">
      <w:bodyDiv w:val="1"/>
      <w:marLeft w:val="0"/>
      <w:marRight w:val="0"/>
      <w:marTop w:val="0"/>
      <w:marBottom w:val="0"/>
      <w:divBdr>
        <w:top w:val="none" w:sz="0" w:space="0" w:color="auto"/>
        <w:left w:val="none" w:sz="0" w:space="0" w:color="auto"/>
        <w:bottom w:val="none" w:sz="0" w:space="0" w:color="auto"/>
        <w:right w:val="none" w:sz="0" w:space="0" w:color="auto"/>
      </w:divBdr>
    </w:div>
    <w:div w:id="1872109835">
      <w:bodyDiv w:val="1"/>
      <w:marLeft w:val="0"/>
      <w:marRight w:val="0"/>
      <w:marTop w:val="0"/>
      <w:marBottom w:val="0"/>
      <w:divBdr>
        <w:top w:val="none" w:sz="0" w:space="0" w:color="auto"/>
        <w:left w:val="none" w:sz="0" w:space="0" w:color="auto"/>
        <w:bottom w:val="none" w:sz="0" w:space="0" w:color="auto"/>
        <w:right w:val="none" w:sz="0" w:space="0" w:color="auto"/>
      </w:divBdr>
    </w:div>
    <w:div w:id="18795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384136" TargetMode="External"/><Relationship Id="rId13" Type="http://schemas.openxmlformats.org/officeDocument/2006/relationships/hyperlink" Target="http://www.consultant.ru/document/cons_doc_LAW_34661/" TargetMode="External"/><Relationship Id="rId18" Type="http://schemas.openxmlformats.org/officeDocument/2006/relationships/hyperlink" Target="http://www.consultant.ru/document/cons_doc_LAW_187938/" TargetMode="External"/><Relationship Id="rId26" Type="http://schemas.openxmlformats.org/officeDocument/2006/relationships/hyperlink" Target="http://customs.ru/statistic" TargetMode="External"/><Relationship Id="rId3" Type="http://schemas.openxmlformats.org/officeDocument/2006/relationships/styles" Target="styles.xml"/><Relationship Id="rId21" Type="http://schemas.openxmlformats.org/officeDocument/2006/relationships/hyperlink" Target="http://www.consultant.ru/document/cons_doc_LAW_115431/" TargetMode="External"/><Relationship Id="rId7" Type="http://schemas.openxmlformats.org/officeDocument/2006/relationships/endnotes" Target="endnotes.xml"/><Relationship Id="rId12" Type="http://schemas.openxmlformats.org/officeDocument/2006/relationships/hyperlink" Target="http://www.consultant.ru/document/cons_doc_LAW_178556/" TargetMode="External"/><Relationship Id="rId17" Type="http://schemas.openxmlformats.org/officeDocument/2006/relationships/hyperlink" Target="http://www.consultant.ru/document/cons_doc_LAW_186841/" TargetMode="External"/><Relationship Id="rId25" Type="http://schemas.openxmlformats.org/officeDocument/2006/relationships/hyperlink" Target="http://www.dnevniknauki.ru/index.php/number5-2019/economy-5-2019" TargetMode="External"/><Relationship Id="rId2" Type="http://schemas.openxmlformats.org/officeDocument/2006/relationships/numbering" Target="numbering.xml"/><Relationship Id="rId16" Type="http://schemas.openxmlformats.org/officeDocument/2006/relationships/hyperlink" Target="http://www.consultant.ru/document/cons_doc_LAW_294207/" TargetMode="External"/><Relationship Id="rId20" Type="http://schemas.openxmlformats.org/officeDocument/2006/relationships/hyperlink" Target="http://www.consultant.ru/document/cons_doc_LAW_17406/" TargetMode="External"/><Relationship Id="rId29" Type="http://schemas.openxmlformats.org/officeDocument/2006/relationships/hyperlink" Target="https://presidium.com.sg/store/shop/colored-gemstone-testers/refractive-index-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34286/" TargetMode="External"/><Relationship Id="rId24" Type="http://schemas.openxmlformats.org/officeDocument/2006/relationships/hyperlink" Target="https://www.hse.ru/staff/Sz.jankiewi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18254/" TargetMode="External"/><Relationship Id="rId23" Type="http://schemas.openxmlformats.org/officeDocument/2006/relationships/hyperlink" Target="https://moluch.ru/archive/114/29404/" TargetMode="External"/><Relationship Id="rId28" Type="http://schemas.openxmlformats.org/officeDocument/2006/relationships/hyperlink" Target="http://taskt.ru/catalog/criminalisticheskaja-tehnika/detektory-metallov-splavov-i-drag-kamney/delta-1-analizator-elektrokhimicheskiy/" TargetMode="External"/><Relationship Id="rId10" Type="http://schemas.openxmlformats.org/officeDocument/2006/relationships/hyperlink" Target="http://www.consultant.ru/document/cons_doc_LAW_293595/" TargetMode="External"/><Relationship Id="rId19" Type="http://schemas.openxmlformats.org/officeDocument/2006/relationships/hyperlink" Target="http://www.consultant.ru/document/cons_doc_LAW_215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15315/" TargetMode="External"/><Relationship Id="rId14" Type="http://schemas.openxmlformats.org/officeDocument/2006/relationships/hyperlink" Target="http://www.consultant.ru/document/cons_doc_LAW_10699/" TargetMode="External"/><Relationship Id="rId22" Type="http://schemas.openxmlformats.org/officeDocument/2006/relationships/hyperlink" Target="http://www.iprbookshop.ru/82243.html" TargetMode="External"/><Relationship Id="rId27" Type="http://schemas.openxmlformats.org/officeDocument/2006/relationships/hyperlink" Target="https://sudact.ru/"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134286/" TargetMode="External"/><Relationship Id="rId13" Type="http://schemas.openxmlformats.org/officeDocument/2006/relationships/hyperlink" Target="https://sudact.ru/regular/doc/x0zhnLXVhHZl/" TargetMode="External"/><Relationship Id="rId18" Type="http://schemas.openxmlformats.org/officeDocument/2006/relationships/hyperlink" Target="http://www.consultant.ru/document/cons_doc_LAW_17406/" TargetMode="External"/><Relationship Id="rId3" Type="http://schemas.openxmlformats.org/officeDocument/2006/relationships/hyperlink" Target="https://www.hse.ru/staff/Sz.jankiewicz/" TargetMode="External"/><Relationship Id="rId7" Type="http://schemas.openxmlformats.org/officeDocument/2006/relationships/hyperlink" Target="http://www.consultant.ru/document/cons_doc_LAW_293595/" TargetMode="External"/><Relationship Id="rId12" Type="http://schemas.openxmlformats.org/officeDocument/2006/relationships/hyperlink" Target="http://www.consultant.ru/document/cons_doc_LAW_34661/" TargetMode="External"/><Relationship Id="rId17" Type="http://schemas.openxmlformats.org/officeDocument/2006/relationships/hyperlink" Target="http://customs.ru/statistic" TargetMode="External"/><Relationship Id="rId2" Type="http://schemas.openxmlformats.org/officeDocument/2006/relationships/hyperlink" Target="http://www.consultant.ru/document/cons_doc_LAW_21555/" TargetMode="External"/><Relationship Id="rId16" Type="http://schemas.openxmlformats.org/officeDocument/2006/relationships/hyperlink" Target="http://customs.ru/statistic" TargetMode="External"/><Relationship Id="rId1" Type="http://schemas.openxmlformats.org/officeDocument/2006/relationships/hyperlink" Target="http://www.consultant.ru/document/cons_doc_LAW_187938/" TargetMode="External"/><Relationship Id="rId6" Type="http://schemas.openxmlformats.org/officeDocument/2006/relationships/hyperlink" Target="http://www.consultant.ru/document/cons_doc_LAW_178556/" TargetMode="External"/><Relationship Id="rId11" Type="http://schemas.openxmlformats.org/officeDocument/2006/relationships/hyperlink" Target="https://sudact.ru/regular/doc/AIqKjfV54hmZ/" TargetMode="External"/><Relationship Id="rId5" Type="http://schemas.openxmlformats.org/officeDocument/2006/relationships/hyperlink" Target="http://www.consultant.ru/document/cons_doc_LAW_190592/" TargetMode="External"/><Relationship Id="rId15" Type="http://schemas.openxmlformats.org/officeDocument/2006/relationships/hyperlink" Target="https://sudact.ru/regular/doc/0c4RqUEwXqWR/" TargetMode="External"/><Relationship Id="rId10" Type="http://schemas.openxmlformats.org/officeDocument/2006/relationships/hyperlink" Target="http://taskt.ru/catalog/criminalisticheskaja-tehnika/detektory-metallov-splavov-i-drag-kamney/delta-1-analizator-elektrokhimicheskiy/" TargetMode="External"/><Relationship Id="rId19" Type="http://schemas.openxmlformats.org/officeDocument/2006/relationships/hyperlink" Target="http://www.consultant.ru/document/cons_doc_LAW_294207/" TargetMode="External"/><Relationship Id="rId4" Type="http://schemas.openxmlformats.org/officeDocument/2006/relationships/hyperlink" Target="http://www.consultant.ru/document/cons_doc_LAW_18254/" TargetMode="External"/><Relationship Id="rId9" Type="http://schemas.openxmlformats.org/officeDocument/2006/relationships/hyperlink" Target="http://www.consultant.ru/document/cons_doc_LAW_18254/" TargetMode="External"/><Relationship Id="rId14" Type="http://schemas.openxmlformats.org/officeDocument/2006/relationships/hyperlink" Target="http://www.consultant.ru/document/cons_doc_LAW_10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76C6-B055-4B6E-922F-7E512522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6503</Words>
  <Characters>37072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2020-05-15T07:56:00Z</cp:lastPrinted>
  <dcterms:created xsi:type="dcterms:W3CDTF">2020-05-15T08:18:00Z</dcterms:created>
  <dcterms:modified xsi:type="dcterms:W3CDTF">2020-05-15T08:37:00Z</dcterms:modified>
</cp:coreProperties>
</file>