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27CF" w:rsidRPr="00E027CF" w:rsidRDefault="00E027CF" w:rsidP="00E027CF">
      <w:pPr>
        <w:shd w:val="clear" w:color="auto" w:fill="FFFFFF"/>
        <w:autoSpaceDE w:val="0"/>
        <w:autoSpaceDN w:val="0"/>
        <w:adjustRightInd w:val="0"/>
        <w:spacing w:after="0" w:line="240" w:lineRule="auto"/>
        <w:jc w:val="center"/>
        <w:rPr>
          <w:rFonts w:ascii="Times New Roman" w:hAnsi="Times New Roman"/>
          <w:sz w:val="28"/>
          <w:szCs w:val="28"/>
          <w:lang w:eastAsia="ru-RU"/>
        </w:rPr>
      </w:pPr>
      <w:r w:rsidRPr="00E027CF">
        <w:rPr>
          <w:rFonts w:ascii="Times New Roman" w:eastAsia="Times New Roman" w:hAnsi="Times New Roman"/>
          <w:bCs/>
          <w:sz w:val="28"/>
          <w:szCs w:val="28"/>
          <w:lang w:eastAsia="ru-RU"/>
        </w:rPr>
        <w:t>Министерство образования и науки Российской Федерации</w:t>
      </w:r>
    </w:p>
    <w:p w:rsidR="00E027CF" w:rsidRPr="00E027CF" w:rsidRDefault="00E027CF" w:rsidP="00E027CF">
      <w:pPr>
        <w:shd w:val="clear" w:color="auto" w:fill="FFFFFF"/>
        <w:autoSpaceDE w:val="0"/>
        <w:autoSpaceDN w:val="0"/>
        <w:adjustRightInd w:val="0"/>
        <w:spacing w:after="0" w:line="240" w:lineRule="auto"/>
        <w:jc w:val="center"/>
        <w:rPr>
          <w:rFonts w:ascii="Times New Roman" w:eastAsia="Times New Roman" w:hAnsi="Times New Roman"/>
          <w:sz w:val="28"/>
          <w:szCs w:val="28"/>
          <w:lang w:eastAsia="ru-RU"/>
        </w:rPr>
      </w:pPr>
      <w:r w:rsidRPr="00E027CF">
        <w:rPr>
          <w:rFonts w:ascii="Times New Roman" w:eastAsia="Times New Roman" w:hAnsi="Times New Roman"/>
          <w:sz w:val="28"/>
          <w:szCs w:val="28"/>
          <w:lang w:eastAsia="ru-RU"/>
        </w:rPr>
        <w:t xml:space="preserve">Федеральное государственное бюджетное образовательное учреждение высшего образования </w:t>
      </w:r>
    </w:p>
    <w:p w:rsidR="00E027CF" w:rsidRPr="00E027CF" w:rsidRDefault="00E027CF" w:rsidP="00E027CF">
      <w:pPr>
        <w:shd w:val="clear" w:color="auto" w:fill="FFFFFF"/>
        <w:autoSpaceDE w:val="0"/>
        <w:autoSpaceDN w:val="0"/>
        <w:adjustRightInd w:val="0"/>
        <w:spacing w:after="0" w:line="240" w:lineRule="auto"/>
        <w:jc w:val="center"/>
        <w:rPr>
          <w:rFonts w:ascii="Times New Roman" w:eastAsia="Times New Roman" w:hAnsi="Times New Roman"/>
          <w:sz w:val="28"/>
          <w:szCs w:val="28"/>
          <w:lang w:eastAsia="ru-RU"/>
        </w:rPr>
      </w:pPr>
      <w:r w:rsidRPr="00E027CF">
        <w:rPr>
          <w:rFonts w:ascii="Times New Roman" w:eastAsia="Times New Roman" w:hAnsi="Times New Roman"/>
          <w:sz w:val="28"/>
          <w:szCs w:val="28"/>
          <w:lang w:eastAsia="ru-RU"/>
        </w:rPr>
        <w:t>«Тверской государственный университет»</w:t>
      </w:r>
    </w:p>
    <w:p w:rsidR="00E027CF" w:rsidRPr="00E027CF" w:rsidRDefault="00E027CF" w:rsidP="00E027CF">
      <w:pPr>
        <w:shd w:val="clear" w:color="auto" w:fill="FFFFFF"/>
        <w:autoSpaceDE w:val="0"/>
        <w:autoSpaceDN w:val="0"/>
        <w:adjustRightInd w:val="0"/>
        <w:spacing w:after="0" w:line="240" w:lineRule="auto"/>
        <w:jc w:val="center"/>
        <w:rPr>
          <w:rFonts w:ascii="Times New Roman" w:hAnsi="Times New Roman"/>
          <w:sz w:val="28"/>
          <w:szCs w:val="28"/>
          <w:lang w:eastAsia="ru-RU"/>
        </w:rPr>
      </w:pPr>
    </w:p>
    <w:p w:rsidR="00E027CF" w:rsidRPr="00E027CF" w:rsidRDefault="00E027CF" w:rsidP="00E027CF">
      <w:pPr>
        <w:shd w:val="clear" w:color="auto" w:fill="FFFFFF"/>
        <w:autoSpaceDE w:val="0"/>
        <w:autoSpaceDN w:val="0"/>
        <w:adjustRightInd w:val="0"/>
        <w:spacing w:after="0" w:line="240" w:lineRule="auto"/>
        <w:jc w:val="center"/>
        <w:rPr>
          <w:rFonts w:ascii="Times New Roman" w:eastAsia="Times New Roman" w:hAnsi="Times New Roman"/>
          <w:sz w:val="28"/>
          <w:szCs w:val="28"/>
          <w:lang w:eastAsia="ru-RU"/>
        </w:rPr>
      </w:pPr>
      <w:r w:rsidRPr="00E027CF">
        <w:rPr>
          <w:rFonts w:ascii="Times New Roman" w:eastAsia="Times New Roman" w:hAnsi="Times New Roman"/>
          <w:sz w:val="28"/>
          <w:szCs w:val="28"/>
          <w:lang w:eastAsia="ru-RU"/>
        </w:rPr>
        <w:t>Юридический факультет</w:t>
      </w:r>
    </w:p>
    <w:p w:rsidR="00E027CF" w:rsidRPr="00E027CF" w:rsidRDefault="00E027CF" w:rsidP="00E027CF">
      <w:pPr>
        <w:shd w:val="clear" w:color="auto" w:fill="FFFFFF"/>
        <w:autoSpaceDE w:val="0"/>
        <w:autoSpaceDN w:val="0"/>
        <w:adjustRightInd w:val="0"/>
        <w:spacing w:after="0" w:line="240" w:lineRule="auto"/>
        <w:jc w:val="center"/>
        <w:rPr>
          <w:rFonts w:ascii="Times New Roman" w:eastAsia="Times New Roman" w:hAnsi="Times New Roman"/>
          <w:sz w:val="28"/>
          <w:szCs w:val="28"/>
          <w:lang w:eastAsia="ru-RU"/>
        </w:rPr>
      </w:pPr>
      <w:r w:rsidRPr="00E027CF">
        <w:rPr>
          <w:rFonts w:ascii="Times New Roman" w:eastAsia="Times New Roman" w:hAnsi="Times New Roman"/>
          <w:sz w:val="28"/>
          <w:szCs w:val="28"/>
          <w:lang w:eastAsia="ru-RU"/>
        </w:rPr>
        <w:t xml:space="preserve"> Кафедра конституционного, административного и таможенного права</w:t>
      </w:r>
    </w:p>
    <w:p w:rsidR="00E027CF" w:rsidRPr="00E027CF" w:rsidRDefault="00E027CF" w:rsidP="00E027CF">
      <w:pPr>
        <w:shd w:val="clear" w:color="auto" w:fill="FFFFFF"/>
        <w:autoSpaceDE w:val="0"/>
        <w:autoSpaceDN w:val="0"/>
        <w:adjustRightInd w:val="0"/>
        <w:spacing w:after="0" w:line="240" w:lineRule="auto"/>
        <w:jc w:val="center"/>
        <w:rPr>
          <w:rFonts w:ascii="Times New Roman" w:hAnsi="Times New Roman"/>
          <w:sz w:val="28"/>
          <w:szCs w:val="28"/>
          <w:lang w:eastAsia="ru-RU"/>
        </w:rPr>
      </w:pPr>
    </w:p>
    <w:p w:rsidR="00E027CF" w:rsidRDefault="00E027CF" w:rsidP="00E027CF">
      <w:pPr>
        <w:shd w:val="clear" w:color="auto" w:fill="FFFFFF"/>
        <w:autoSpaceDE w:val="0"/>
        <w:autoSpaceDN w:val="0"/>
        <w:adjustRightInd w:val="0"/>
        <w:spacing w:after="0" w:line="240" w:lineRule="auto"/>
        <w:jc w:val="center"/>
        <w:rPr>
          <w:rFonts w:ascii="Times New Roman" w:eastAsia="Times New Roman" w:hAnsi="Times New Roman"/>
          <w:b/>
          <w:bCs/>
          <w:sz w:val="28"/>
          <w:szCs w:val="28"/>
          <w:lang w:eastAsia="ru-RU"/>
        </w:rPr>
      </w:pPr>
    </w:p>
    <w:p w:rsidR="00E027CF" w:rsidRDefault="00E027CF" w:rsidP="00E027CF">
      <w:pPr>
        <w:shd w:val="clear" w:color="auto" w:fill="FFFFFF"/>
        <w:autoSpaceDE w:val="0"/>
        <w:autoSpaceDN w:val="0"/>
        <w:adjustRightInd w:val="0"/>
        <w:spacing w:after="0" w:line="240" w:lineRule="auto"/>
        <w:jc w:val="center"/>
        <w:rPr>
          <w:rFonts w:ascii="Times New Roman" w:eastAsia="Times New Roman" w:hAnsi="Times New Roman"/>
          <w:b/>
          <w:bCs/>
          <w:sz w:val="28"/>
          <w:szCs w:val="28"/>
          <w:lang w:eastAsia="ru-RU"/>
        </w:rPr>
      </w:pPr>
    </w:p>
    <w:p w:rsidR="00E027CF" w:rsidRDefault="00E027CF" w:rsidP="00E027CF">
      <w:pPr>
        <w:shd w:val="clear" w:color="auto" w:fill="FFFFFF"/>
        <w:autoSpaceDE w:val="0"/>
        <w:autoSpaceDN w:val="0"/>
        <w:adjustRightInd w:val="0"/>
        <w:spacing w:after="0" w:line="240" w:lineRule="auto"/>
        <w:jc w:val="center"/>
        <w:rPr>
          <w:rFonts w:ascii="Times New Roman" w:eastAsia="Times New Roman" w:hAnsi="Times New Roman"/>
          <w:b/>
          <w:bCs/>
          <w:sz w:val="28"/>
          <w:szCs w:val="28"/>
          <w:lang w:eastAsia="ru-RU"/>
        </w:rPr>
      </w:pPr>
    </w:p>
    <w:p w:rsidR="00E027CF" w:rsidRDefault="00E027CF" w:rsidP="00E027CF">
      <w:pPr>
        <w:shd w:val="clear" w:color="auto" w:fill="FFFFFF"/>
        <w:autoSpaceDE w:val="0"/>
        <w:autoSpaceDN w:val="0"/>
        <w:adjustRightInd w:val="0"/>
        <w:spacing w:after="0" w:line="240" w:lineRule="auto"/>
        <w:jc w:val="center"/>
        <w:rPr>
          <w:rFonts w:ascii="Times New Roman" w:eastAsia="Times New Roman" w:hAnsi="Times New Roman"/>
          <w:b/>
          <w:bCs/>
          <w:sz w:val="28"/>
          <w:szCs w:val="28"/>
          <w:lang w:eastAsia="ru-RU"/>
        </w:rPr>
      </w:pPr>
    </w:p>
    <w:p w:rsidR="00E027CF" w:rsidRDefault="00E027CF" w:rsidP="00E027CF">
      <w:pPr>
        <w:shd w:val="clear" w:color="auto" w:fill="FFFFFF"/>
        <w:autoSpaceDE w:val="0"/>
        <w:autoSpaceDN w:val="0"/>
        <w:adjustRightInd w:val="0"/>
        <w:spacing w:after="0" w:line="240" w:lineRule="auto"/>
        <w:jc w:val="center"/>
        <w:rPr>
          <w:rFonts w:ascii="Times New Roman" w:eastAsia="Times New Roman" w:hAnsi="Times New Roman"/>
          <w:b/>
          <w:bCs/>
          <w:sz w:val="28"/>
          <w:szCs w:val="28"/>
          <w:lang w:eastAsia="ru-RU"/>
        </w:rPr>
      </w:pPr>
    </w:p>
    <w:p w:rsidR="00E027CF" w:rsidRDefault="00E027CF" w:rsidP="00E027CF">
      <w:pPr>
        <w:shd w:val="clear" w:color="auto" w:fill="FFFFFF"/>
        <w:autoSpaceDE w:val="0"/>
        <w:autoSpaceDN w:val="0"/>
        <w:adjustRightInd w:val="0"/>
        <w:spacing w:after="0" w:line="240" w:lineRule="auto"/>
        <w:jc w:val="center"/>
        <w:rPr>
          <w:rFonts w:ascii="Times New Roman" w:eastAsia="Times New Roman" w:hAnsi="Times New Roman"/>
          <w:b/>
          <w:bCs/>
          <w:sz w:val="28"/>
          <w:szCs w:val="28"/>
          <w:lang w:eastAsia="ru-RU"/>
        </w:rPr>
      </w:pPr>
    </w:p>
    <w:p w:rsidR="00E027CF" w:rsidRDefault="00E027CF" w:rsidP="00E027CF">
      <w:pPr>
        <w:shd w:val="clear" w:color="auto" w:fill="FFFFFF"/>
        <w:autoSpaceDE w:val="0"/>
        <w:autoSpaceDN w:val="0"/>
        <w:adjustRightInd w:val="0"/>
        <w:spacing w:after="0" w:line="240" w:lineRule="auto"/>
        <w:jc w:val="center"/>
        <w:rPr>
          <w:rFonts w:ascii="Times New Roman" w:eastAsia="Times New Roman" w:hAnsi="Times New Roman"/>
          <w:b/>
          <w:bCs/>
          <w:sz w:val="28"/>
          <w:szCs w:val="28"/>
          <w:lang w:eastAsia="ru-RU"/>
        </w:rPr>
      </w:pPr>
    </w:p>
    <w:p w:rsidR="00E027CF" w:rsidRDefault="00E027CF" w:rsidP="00E027CF">
      <w:pPr>
        <w:shd w:val="clear" w:color="auto" w:fill="FFFFFF"/>
        <w:autoSpaceDE w:val="0"/>
        <w:autoSpaceDN w:val="0"/>
        <w:adjustRightInd w:val="0"/>
        <w:spacing w:after="0" w:line="240" w:lineRule="auto"/>
        <w:jc w:val="center"/>
        <w:rPr>
          <w:rFonts w:ascii="Times New Roman" w:eastAsia="Times New Roman" w:hAnsi="Times New Roman"/>
          <w:b/>
          <w:bCs/>
          <w:sz w:val="28"/>
          <w:szCs w:val="28"/>
          <w:lang w:eastAsia="ru-RU"/>
        </w:rPr>
      </w:pPr>
    </w:p>
    <w:p w:rsidR="00E027CF" w:rsidRDefault="00E027CF" w:rsidP="00E027CF">
      <w:pPr>
        <w:shd w:val="clear" w:color="auto" w:fill="FFFFFF"/>
        <w:autoSpaceDE w:val="0"/>
        <w:autoSpaceDN w:val="0"/>
        <w:adjustRightInd w:val="0"/>
        <w:spacing w:after="0" w:line="240" w:lineRule="auto"/>
        <w:jc w:val="center"/>
        <w:rPr>
          <w:rFonts w:ascii="Times New Roman" w:eastAsia="Times New Roman" w:hAnsi="Times New Roman"/>
          <w:b/>
          <w:bCs/>
          <w:sz w:val="28"/>
          <w:szCs w:val="28"/>
          <w:lang w:eastAsia="ru-RU"/>
        </w:rPr>
      </w:pPr>
    </w:p>
    <w:p w:rsidR="00E027CF" w:rsidRPr="00E027CF" w:rsidRDefault="00E027CF" w:rsidP="00E027CF">
      <w:pPr>
        <w:shd w:val="clear" w:color="auto" w:fill="FFFFFF"/>
        <w:autoSpaceDE w:val="0"/>
        <w:autoSpaceDN w:val="0"/>
        <w:adjustRightInd w:val="0"/>
        <w:spacing w:after="0" w:line="240" w:lineRule="auto"/>
        <w:jc w:val="center"/>
        <w:rPr>
          <w:rFonts w:ascii="Times New Roman" w:hAnsi="Times New Roman"/>
          <w:b/>
          <w:sz w:val="28"/>
          <w:szCs w:val="28"/>
          <w:lang w:eastAsia="ru-RU"/>
        </w:rPr>
      </w:pPr>
      <w:r w:rsidRPr="00E027CF">
        <w:rPr>
          <w:rFonts w:ascii="Times New Roman" w:eastAsia="Times New Roman" w:hAnsi="Times New Roman"/>
          <w:b/>
          <w:bCs/>
          <w:sz w:val="28"/>
          <w:szCs w:val="28"/>
          <w:lang w:eastAsia="ru-RU"/>
        </w:rPr>
        <w:t>Курсовая работа</w:t>
      </w:r>
    </w:p>
    <w:p w:rsidR="00E027CF" w:rsidRPr="00E027CF" w:rsidRDefault="00A44AA8" w:rsidP="00E027CF">
      <w:pPr>
        <w:shd w:val="clear" w:color="auto" w:fill="FFFFFF"/>
        <w:autoSpaceDE w:val="0"/>
        <w:autoSpaceDN w:val="0"/>
        <w:adjustRightInd w:val="0"/>
        <w:ind w:right="-1"/>
        <w:jc w:val="center"/>
        <w:rPr>
          <w:rFonts w:ascii="Times New Roman" w:hAnsi="Times New Roman" w:cs="Times New Roman"/>
          <w:b/>
          <w:color w:val="000000"/>
          <w:sz w:val="28"/>
          <w:szCs w:val="24"/>
        </w:rPr>
      </w:pPr>
      <w:r>
        <w:rPr>
          <w:rFonts w:ascii="Times New Roman" w:hAnsi="Times New Roman" w:cs="Times New Roman"/>
          <w:b/>
          <w:color w:val="000000"/>
          <w:sz w:val="28"/>
          <w:szCs w:val="24"/>
        </w:rPr>
        <w:t>Особенности совершения таможенных операций в отношении алкогольной продукции</w:t>
      </w:r>
    </w:p>
    <w:p w:rsidR="00E027CF" w:rsidRPr="00E027CF" w:rsidRDefault="00E027CF" w:rsidP="00E027CF">
      <w:pPr>
        <w:shd w:val="clear" w:color="auto" w:fill="FFFFFF"/>
        <w:autoSpaceDE w:val="0"/>
        <w:autoSpaceDN w:val="0"/>
        <w:adjustRightInd w:val="0"/>
        <w:spacing w:after="0" w:line="240" w:lineRule="auto"/>
        <w:jc w:val="center"/>
        <w:rPr>
          <w:rFonts w:ascii="Times New Roman" w:hAnsi="Times New Roman"/>
          <w:sz w:val="28"/>
          <w:szCs w:val="28"/>
          <w:lang w:eastAsia="ru-RU"/>
        </w:rPr>
      </w:pPr>
    </w:p>
    <w:p w:rsidR="00E027CF" w:rsidRPr="00E027CF" w:rsidRDefault="00E027CF" w:rsidP="00E027CF">
      <w:pPr>
        <w:shd w:val="clear" w:color="auto" w:fill="FFFFFF"/>
        <w:autoSpaceDE w:val="0"/>
        <w:autoSpaceDN w:val="0"/>
        <w:adjustRightInd w:val="0"/>
        <w:spacing w:after="0" w:line="240" w:lineRule="auto"/>
        <w:jc w:val="center"/>
        <w:rPr>
          <w:rFonts w:ascii="Times New Roman" w:hAnsi="Times New Roman"/>
          <w:sz w:val="28"/>
          <w:szCs w:val="28"/>
          <w:lang w:eastAsia="ru-RU"/>
        </w:rPr>
      </w:pPr>
      <w:r w:rsidRPr="00E027CF">
        <w:rPr>
          <w:rFonts w:ascii="Times New Roman" w:eastAsia="Times New Roman" w:hAnsi="Times New Roman"/>
          <w:i/>
          <w:iCs/>
          <w:sz w:val="28"/>
          <w:szCs w:val="28"/>
          <w:lang w:eastAsia="ru-RU"/>
        </w:rPr>
        <w:t>по ди</w:t>
      </w:r>
      <w:r w:rsidR="00A44AA8">
        <w:rPr>
          <w:rFonts w:ascii="Times New Roman" w:eastAsia="Times New Roman" w:hAnsi="Times New Roman"/>
          <w:i/>
          <w:iCs/>
          <w:sz w:val="28"/>
          <w:szCs w:val="28"/>
          <w:lang w:eastAsia="ru-RU"/>
        </w:rPr>
        <w:t>сциплине «Таможенные операции и таможенные процедуры</w:t>
      </w:r>
      <w:r w:rsidRPr="00E027CF">
        <w:rPr>
          <w:rFonts w:ascii="Times New Roman" w:eastAsia="Times New Roman" w:hAnsi="Times New Roman"/>
          <w:i/>
          <w:iCs/>
          <w:sz w:val="28"/>
          <w:szCs w:val="28"/>
          <w:lang w:eastAsia="ru-RU"/>
        </w:rPr>
        <w:t>»</w:t>
      </w:r>
      <w:r w:rsidR="00A44AA8" w:rsidRPr="00E027CF">
        <w:rPr>
          <w:rFonts w:ascii="Times New Roman" w:hAnsi="Times New Roman"/>
          <w:sz w:val="28"/>
          <w:szCs w:val="28"/>
          <w:lang w:eastAsia="ru-RU"/>
        </w:rPr>
        <w:t xml:space="preserve"> </w:t>
      </w:r>
    </w:p>
    <w:p w:rsidR="00E027CF" w:rsidRDefault="00E027CF" w:rsidP="00E027CF">
      <w:pPr>
        <w:shd w:val="clear" w:color="auto" w:fill="FFFFFF"/>
        <w:autoSpaceDE w:val="0"/>
        <w:autoSpaceDN w:val="0"/>
        <w:adjustRightInd w:val="0"/>
        <w:spacing w:after="0" w:line="240" w:lineRule="auto"/>
        <w:jc w:val="right"/>
        <w:rPr>
          <w:rFonts w:ascii="Times New Roman" w:eastAsia="Times New Roman" w:hAnsi="Times New Roman"/>
          <w:b/>
          <w:bCs/>
          <w:sz w:val="28"/>
          <w:szCs w:val="28"/>
          <w:lang w:eastAsia="ru-RU"/>
        </w:rPr>
      </w:pPr>
    </w:p>
    <w:p w:rsidR="00E027CF" w:rsidRDefault="00E027CF" w:rsidP="00E027CF">
      <w:pPr>
        <w:shd w:val="clear" w:color="auto" w:fill="FFFFFF"/>
        <w:autoSpaceDE w:val="0"/>
        <w:autoSpaceDN w:val="0"/>
        <w:adjustRightInd w:val="0"/>
        <w:spacing w:after="0" w:line="240" w:lineRule="auto"/>
        <w:jc w:val="right"/>
        <w:rPr>
          <w:rFonts w:ascii="Times New Roman" w:eastAsia="Times New Roman" w:hAnsi="Times New Roman"/>
          <w:b/>
          <w:bCs/>
          <w:sz w:val="28"/>
          <w:szCs w:val="28"/>
          <w:lang w:eastAsia="ru-RU"/>
        </w:rPr>
      </w:pPr>
    </w:p>
    <w:p w:rsidR="00E027CF" w:rsidRDefault="00E027CF" w:rsidP="00E027CF">
      <w:pPr>
        <w:shd w:val="clear" w:color="auto" w:fill="FFFFFF"/>
        <w:autoSpaceDE w:val="0"/>
        <w:autoSpaceDN w:val="0"/>
        <w:adjustRightInd w:val="0"/>
        <w:spacing w:after="0" w:line="240" w:lineRule="auto"/>
        <w:jc w:val="right"/>
        <w:rPr>
          <w:rFonts w:ascii="Times New Roman" w:eastAsia="Times New Roman" w:hAnsi="Times New Roman"/>
          <w:b/>
          <w:bCs/>
          <w:sz w:val="28"/>
          <w:szCs w:val="28"/>
          <w:lang w:eastAsia="ru-RU"/>
        </w:rPr>
      </w:pPr>
    </w:p>
    <w:p w:rsidR="00E027CF" w:rsidRDefault="00E027CF" w:rsidP="00E027CF">
      <w:pPr>
        <w:shd w:val="clear" w:color="auto" w:fill="FFFFFF"/>
        <w:autoSpaceDE w:val="0"/>
        <w:autoSpaceDN w:val="0"/>
        <w:adjustRightInd w:val="0"/>
        <w:spacing w:after="0" w:line="240" w:lineRule="auto"/>
        <w:jc w:val="right"/>
        <w:rPr>
          <w:rFonts w:ascii="Times New Roman" w:eastAsia="Times New Roman" w:hAnsi="Times New Roman"/>
          <w:b/>
          <w:bCs/>
          <w:sz w:val="28"/>
          <w:szCs w:val="28"/>
          <w:lang w:eastAsia="ru-RU"/>
        </w:rPr>
      </w:pPr>
    </w:p>
    <w:p w:rsidR="00E027CF" w:rsidRDefault="00E027CF" w:rsidP="00E027CF">
      <w:pPr>
        <w:shd w:val="clear" w:color="auto" w:fill="FFFFFF"/>
        <w:autoSpaceDE w:val="0"/>
        <w:autoSpaceDN w:val="0"/>
        <w:adjustRightInd w:val="0"/>
        <w:spacing w:after="0" w:line="240" w:lineRule="auto"/>
        <w:jc w:val="right"/>
        <w:rPr>
          <w:rFonts w:ascii="Times New Roman" w:eastAsia="Times New Roman" w:hAnsi="Times New Roman"/>
          <w:b/>
          <w:bCs/>
          <w:sz w:val="28"/>
          <w:szCs w:val="28"/>
          <w:lang w:eastAsia="ru-RU"/>
        </w:rPr>
      </w:pPr>
    </w:p>
    <w:p w:rsidR="00E027CF" w:rsidRPr="00E027CF" w:rsidRDefault="00E530E6" w:rsidP="00E027CF">
      <w:pPr>
        <w:shd w:val="clear" w:color="auto" w:fill="FFFFFF"/>
        <w:autoSpaceDE w:val="0"/>
        <w:autoSpaceDN w:val="0"/>
        <w:adjustRightInd w:val="0"/>
        <w:spacing w:after="0" w:line="240" w:lineRule="auto"/>
        <w:jc w:val="right"/>
        <w:rPr>
          <w:rFonts w:ascii="Times New Roman" w:hAnsi="Times New Roman"/>
          <w:sz w:val="28"/>
          <w:szCs w:val="28"/>
          <w:lang w:eastAsia="ru-RU"/>
        </w:rPr>
      </w:pPr>
      <w:r>
        <w:rPr>
          <w:rFonts w:ascii="Times New Roman" w:eastAsia="Times New Roman" w:hAnsi="Times New Roman"/>
          <w:b/>
          <w:bCs/>
          <w:sz w:val="28"/>
          <w:szCs w:val="28"/>
          <w:lang w:eastAsia="ru-RU"/>
        </w:rPr>
        <w:t>Выполнила</w:t>
      </w:r>
      <w:r w:rsidR="00E027CF" w:rsidRPr="00E027CF">
        <w:rPr>
          <w:rFonts w:ascii="Times New Roman" w:eastAsia="Times New Roman" w:hAnsi="Times New Roman"/>
          <w:b/>
          <w:bCs/>
          <w:sz w:val="28"/>
          <w:szCs w:val="28"/>
          <w:lang w:eastAsia="ru-RU"/>
        </w:rPr>
        <w:t>:</w:t>
      </w:r>
    </w:p>
    <w:p w:rsidR="00E027CF" w:rsidRPr="00E027CF" w:rsidRDefault="00FA32D7" w:rsidP="00E027CF">
      <w:pPr>
        <w:shd w:val="clear" w:color="auto" w:fill="FFFFFF"/>
        <w:autoSpaceDE w:val="0"/>
        <w:autoSpaceDN w:val="0"/>
        <w:adjustRightInd w:val="0"/>
        <w:spacing w:after="0" w:line="240" w:lineRule="auto"/>
        <w:jc w:val="right"/>
        <w:rPr>
          <w:rFonts w:ascii="Times New Roman" w:hAnsi="Times New Roman"/>
          <w:sz w:val="28"/>
          <w:szCs w:val="28"/>
          <w:lang w:eastAsia="ru-RU"/>
        </w:rPr>
      </w:pPr>
      <w:r>
        <w:rPr>
          <w:rFonts w:ascii="Times New Roman" w:eastAsia="Times New Roman" w:hAnsi="Times New Roman"/>
          <w:sz w:val="28"/>
          <w:szCs w:val="28"/>
          <w:lang w:eastAsia="ru-RU"/>
        </w:rPr>
        <w:t>студентка</w:t>
      </w:r>
      <w:r w:rsidR="00E027CF">
        <w:rPr>
          <w:rFonts w:ascii="Times New Roman" w:eastAsia="Times New Roman" w:hAnsi="Times New Roman"/>
          <w:sz w:val="28"/>
          <w:szCs w:val="28"/>
          <w:lang w:eastAsia="ru-RU"/>
        </w:rPr>
        <w:t xml:space="preserve"> 3 курса 38</w:t>
      </w:r>
      <w:r w:rsidR="00E027CF" w:rsidRPr="00E027CF">
        <w:rPr>
          <w:rFonts w:ascii="Times New Roman" w:eastAsia="Times New Roman" w:hAnsi="Times New Roman"/>
          <w:sz w:val="28"/>
          <w:szCs w:val="28"/>
          <w:lang w:eastAsia="ru-RU"/>
        </w:rPr>
        <w:t xml:space="preserve"> группы</w:t>
      </w:r>
    </w:p>
    <w:p w:rsidR="00E027CF" w:rsidRPr="00E027CF" w:rsidRDefault="00E027CF" w:rsidP="00E027CF">
      <w:pPr>
        <w:shd w:val="clear" w:color="auto" w:fill="FFFFFF"/>
        <w:autoSpaceDE w:val="0"/>
        <w:autoSpaceDN w:val="0"/>
        <w:adjustRightInd w:val="0"/>
        <w:spacing w:after="0" w:line="240" w:lineRule="auto"/>
        <w:jc w:val="right"/>
        <w:rPr>
          <w:rFonts w:ascii="Times New Roman" w:hAnsi="Times New Roman"/>
          <w:sz w:val="28"/>
          <w:szCs w:val="28"/>
          <w:lang w:eastAsia="ru-RU"/>
        </w:rPr>
      </w:pPr>
      <w:r w:rsidRPr="00E027CF">
        <w:rPr>
          <w:rFonts w:ascii="Times New Roman" w:eastAsia="Times New Roman" w:hAnsi="Times New Roman"/>
          <w:sz w:val="28"/>
          <w:szCs w:val="28"/>
          <w:lang w:eastAsia="ru-RU"/>
        </w:rPr>
        <w:t>очной формы обучения</w:t>
      </w:r>
    </w:p>
    <w:p w:rsidR="00E027CF" w:rsidRPr="00E027CF" w:rsidRDefault="00E027CF" w:rsidP="00E027CF">
      <w:pPr>
        <w:shd w:val="clear" w:color="auto" w:fill="FFFFFF"/>
        <w:autoSpaceDE w:val="0"/>
        <w:autoSpaceDN w:val="0"/>
        <w:adjustRightInd w:val="0"/>
        <w:spacing w:after="0" w:line="240" w:lineRule="auto"/>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Марченко Валерия Михайловна</w:t>
      </w:r>
    </w:p>
    <w:p w:rsidR="00E027CF" w:rsidRPr="00E027CF" w:rsidRDefault="00E027CF" w:rsidP="00E027CF">
      <w:pPr>
        <w:shd w:val="clear" w:color="auto" w:fill="FFFFFF"/>
        <w:autoSpaceDE w:val="0"/>
        <w:autoSpaceDN w:val="0"/>
        <w:adjustRightInd w:val="0"/>
        <w:spacing w:after="0" w:line="240" w:lineRule="auto"/>
        <w:jc w:val="right"/>
        <w:rPr>
          <w:rFonts w:ascii="Times New Roman" w:eastAsia="Times New Roman" w:hAnsi="Times New Roman"/>
          <w:sz w:val="28"/>
          <w:szCs w:val="28"/>
          <w:lang w:eastAsia="ru-RU"/>
        </w:rPr>
      </w:pPr>
    </w:p>
    <w:p w:rsidR="00E027CF" w:rsidRPr="00E027CF" w:rsidRDefault="00E027CF" w:rsidP="00E027CF">
      <w:pPr>
        <w:shd w:val="clear" w:color="auto" w:fill="FFFFFF"/>
        <w:autoSpaceDE w:val="0"/>
        <w:autoSpaceDN w:val="0"/>
        <w:adjustRightInd w:val="0"/>
        <w:spacing w:after="0" w:line="240" w:lineRule="auto"/>
        <w:jc w:val="right"/>
        <w:rPr>
          <w:rFonts w:ascii="Times New Roman" w:hAnsi="Times New Roman"/>
          <w:sz w:val="28"/>
          <w:szCs w:val="28"/>
          <w:lang w:eastAsia="ru-RU"/>
        </w:rPr>
      </w:pPr>
    </w:p>
    <w:p w:rsidR="00E027CF" w:rsidRPr="00E027CF" w:rsidRDefault="00E027CF" w:rsidP="00E027CF">
      <w:pPr>
        <w:shd w:val="clear" w:color="auto" w:fill="FFFFFF"/>
        <w:autoSpaceDE w:val="0"/>
        <w:autoSpaceDN w:val="0"/>
        <w:adjustRightInd w:val="0"/>
        <w:spacing w:after="0" w:line="240" w:lineRule="auto"/>
        <w:jc w:val="right"/>
        <w:rPr>
          <w:rFonts w:ascii="Times New Roman" w:eastAsia="Times New Roman" w:hAnsi="Times New Roman"/>
          <w:b/>
          <w:bCs/>
          <w:sz w:val="28"/>
          <w:szCs w:val="28"/>
          <w:lang w:eastAsia="ru-RU"/>
        </w:rPr>
      </w:pPr>
      <w:r w:rsidRPr="00E027CF">
        <w:rPr>
          <w:rFonts w:ascii="Times New Roman" w:eastAsia="Times New Roman" w:hAnsi="Times New Roman"/>
          <w:b/>
          <w:bCs/>
          <w:sz w:val="28"/>
          <w:szCs w:val="28"/>
          <w:lang w:eastAsia="ru-RU"/>
        </w:rPr>
        <w:t>Научный руководитель:</w:t>
      </w:r>
    </w:p>
    <w:p w:rsidR="00E027CF" w:rsidRPr="00E027CF" w:rsidRDefault="00E027CF" w:rsidP="00E027CF">
      <w:pPr>
        <w:shd w:val="clear" w:color="auto" w:fill="FFFFFF"/>
        <w:autoSpaceDE w:val="0"/>
        <w:autoSpaceDN w:val="0"/>
        <w:adjustRightInd w:val="0"/>
        <w:spacing w:after="0" w:line="240" w:lineRule="auto"/>
        <w:jc w:val="right"/>
        <w:rPr>
          <w:rFonts w:ascii="Times New Roman" w:hAnsi="Times New Roman"/>
          <w:sz w:val="28"/>
          <w:szCs w:val="28"/>
          <w:lang w:eastAsia="ru-RU"/>
        </w:rPr>
      </w:pPr>
    </w:p>
    <w:p w:rsidR="00E027CF" w:rsidRPr="00E027CF" w:rsidRDefault="00E027CF" w:rsidP="00E027CF">
      <w:pPr>
        <w:shd w:val="clear" w:color="auto" w:fill="FFFFFF"/>
        <w:autoSpaceDE w:val="0"/>
        <w:autoSpaceDN w:val="0"/>
        <w:adjustRightInd w:val="0"/>
        <w:spacing w:after="0" w:line="240" w:lineRule="auto"/>
        <w:jc w:val="right"/>
        <w:rPr>
          <w:rFonts w:ascii="Times New Roman" w:eastAsia="Times New Roman" w:hAnsi="Times New Roman"/>
          <w:sz w:val="28"/>
          <w:szCs w:val="28"/>
          <w:lang w:eastAsia="ru-RU"/>
        </w:rPr>
      </w:pPr>
      <w:proofErr w:type="spellStart"/>
      <w:r w:rsidRPr="00E027CF">
        <w:rPr>
          <w:rFonts w:ascii="Times New Roman" w:eastAsia="Times New Roman" w:hAnsi="Times New Roman"/>
          <w:sz w:val="28"/>
          <w:szCs w:val="28"/>
          <w:lang w:eastAsia="ru-RU"/>
        </w:rPr>
        <w:t>к.филос</w:t>
      </w:r>
      <w:proofErr w:type="spellEnd"/>
      <w:r w:rsidRPr="00E027CF">
        <w:rPr>
          <w:rFonts w:ascii="Times New Roman" w:eastAsia="Times New Roman" w:hAnsi="Times New Roman"/>
          <w:sz w:val="28"/>
          <w:szCs w:val="28"/>
          <w:lang w:eastAsia="ru-RU"/>
        </w:rPr>
        <w:t xml:space="preserve">. н., доцент </w:t>
      </w:r>
      <w:proofErr w:type="spellStart"/>
      <w:r w:rsidRPr="00E027CF">
        <w:rPr>
          <w:rFonts w:ascii="Times New Roman" w:eastAsia="Times New Roman" w:hAnsi="Times New Roman"/>
          <w:sz w:val="28"/>
          <w:szCs w:val="28"/>
          <w:lang w:eastAsia="ru-RU"/>
        </w:rPr>
        <w:t>Вобликов</w:t>
      </w:r>
      <w:proofErr w:type="spellEnd"/>
      <w:r w:rsidRPr="00E027CF">
        <w:rPr>
          <w:rFonts w:ascii="Times New Roman" w:eastAsia="Times New Roman" w:hAnsi="Times New Roman"/>
          <w:sz w:val="28"/>
          <w:szCs w:val="28"/>
          <w:lang w:eastAsia="ru-RU"/>
        </w:rPr>
        <w:t xml:space="preserve"> А.Б. </w:t>
      </w:r>
    </w:p>
    <w:p w:rsidR="00E027CF" w:rsidRPr="00E027CF" w:rsidRDefault="00E027CF" w:rsidP="00E027CF">
      <w:pPr>
        <w:shd w:val="clear" w:color="auto" w:fill="FFFFFF"/>
        <w:autoSpaceDE w:val="0"/>
        <w:autoSpaceDN w:val="0"/>
        <w:adjustRightInd w:val="0"/>
        <w:spacing w:after="0" w:line="240" w:lineRule="auto"/>
        <w:jc w:val="right"/>
        <w:rPr>
          <w:rFonts w:ascii="Times New Roman" w:eastAsia="Times New Roman" w:hAnsi="Times New Roman"/>
          <w:sz w:val="28"/>
          <w:szCs w:val="28"/>
          <w:lang w:eastAsia="ru-RU"/>
        </w:rPr>
      </w:pPr>
    </w:p>
    <w:p w:rsidR="00E027CF" w:rsidRPr="00E027CF" w:rsidRDefault="00E027CF" w:rsidP="00E027CF">
      <w:pPr>
        <w:shd w:val="clear" w:color="auto" w:fill="FFFFFF"/>
        <w:autoSpaceDE w:val="0"/>
        <w:autoSpaceDN w:val="0"/>
        <w:adjustRightInd w:val="0"/>
        <w:spacing w:after="0" w:line="240" w:lineRule="auto"/>
        <w:jc w:val="right"/>
        <w:rPr>
          <w:rFonts w:ascii="Times New Roman" w:eastAsia="Times New Roman" w:hAnsi="Times New Roman"/>
          <w:sz w:val="28"/>
          <w:szCs w:val="28"/>
          <w:lang w:eastAsia="ru-RU"/>
        </w:rPr>
      </w:pPr>
    </w:p>
    <w:p w:rsidR="00E027CF" w:rsidRDefault="00E027CF" w:rsidP="00E027CF">
      <w:pPr>
        <w:shd w:val="clear" w:color="auto" w:fill="FFFFFF"/>
        <w:autoSpaceDE w:val="0"/>
        <w:autoSpaceDN w:val="0"/>
        <w:adjustRightInd w:val="0"/>
        <w:spacing w:after="0" w:line="240" w:lineRule="auto"/>
        <w:jc w:val="right"/>
        <w:rPr>
          <w:rFonts w:ascii="Times New Roman" w:hAnsi="Times New Roman"/>
          <w:sz w:val="28"/>
          <w:szCs w:val="28"/>
          <w:lang w:eastAsia="ru-RU"/>
        </w:rPr>
      </w:pPr>
    </w:p>
    <w:p w:rsidR="00E027CF" w:rsidRDefault="00E027CF" w:rsidP="00E027CF">
      <w:pPr>
        <w:shd w:val="clear" w:color="auto" w:fill="FFFFFF"/>
        <w:autoSpaceDE w:val="0"/>
        <w:autoSpaceDN w:val="0"/>
        <w:adjustRightInd w:val="0"/>
        <w:spacing w:after="0" w:line="240" w:lineRule="auto"/>
        <w:jc w:val="right"/>
        <w:rPr>
          <w:rFonts w:ascii="Times New Roman" w:hAnsi="Times New Roman"/>
          <w:sz w:val="28"/>
          <w:szCs w:val="28"/>
          <w:lang w:eastAsia="ru-RU"/>
        </w:rPr>
      </w:pPr>
    </w:p>
    <w:p w:rsidR="00E027CF" w:rsidRDefault="00E027CF" w:rsidP="00E027CF">
      <w:pPr>
        <w:shd w:val="clear" w:color="auto" w:fill="FFFFFF"/>
        <w:autoSpaceDE w:val="0"/>
        <w:autoSpaceDN w:val="0"/>
        <w:adjustRightInd w:val="0"/>
        <w:spacing w:after="0" w:line="240" w:lineRule="auto"/>
        <w:jc w:val="right"/>
        <w:rPr>
          <w:rFonts w:ascii="Times New Roman" w:hAnsi="Times New Roman"/>
          <w:sz w:val="28"/>
          <w:szCs w:val="28"/>
          <w:lang w:eastAsia="ru-RU"/>
        </w:rPr>
      </w:pPr>
    </w:p>
    <w:p w:rsidR="00E027CF" w:rsidRPr="00E027CF" w:rsidRDefault="00E027CF" w:rsidP="00E027CF">
      <w:pPr>
        <w:shd w:val="clear" w:color="auto" w:fill="FFFFFF"/>
        <w:autoSpaceDE w:val="0"/>
        <w:autoSpaceDN w:val="0"/>
        <w:adjustRightInd w:val="0"/>
        <w:spacing w:after="0" w:line="240" w:lineRule="auto"/>
        <w:rPr>
          <w:rFonts w:ascii="Times New Roman" w:hAnsi="Times New Roman"/>
          <w:sz w:val="28"/>
          <w:szCs w:val="28"/>
          <w:lang w:eastAsia="ru-RU"/>
        </w:rPr>
      </w:pPr>
    </w:p>
    <w:p w:rsidR="00A44AA8" w:rsidRDefault="00A44AA8" w:rsidP="00E027CF">
      <w:pPr>
        <w:jc w:val="center"/>
        <w:rPr>
          <w:rFonts w:ascii="Times New Roman" w:eastAsia="Times New Roman" w:hAnsi="Times New Roman"/>
          <w:b/>
          <w:bCs/>
          <w:sz w:val="28"/>
          <w:szCs w:val="28"/>
          <w:lang w:eastAsia="ru-RU"/>
        </w:rPr>
      </w:pPr>
    </w:p>
    <w:p w:rsidR="00E027CF" w:rsidRPr="00E027CF" w:rsidRDefault="00E027CF" w:rsidP="00E027CF">
      <w:pPr>
        <w:jc w:val="center"/>
        <w:rPr>
          <w:rFonts w:ascii="Times New Roman" w:eastAsia="Times New Roman" w:hAnsi="Times New Roman"/>
          <w:b/>
          <w:bCs/>
          <w:sz w:val="28"/>
          <w:szCs w:val="28"/>
          <w:lang w:eastAsia="ru-RU"/>
        </w:rPr>
      </w:pPr>
      <w:r w:rsidRPr="00E027CF">
        <w:rPr>
          <w:rFonts w:ascii="Times New Roman" w:eastAsia="Times New Roman" w:hAnsi="Times New Roman"/>
          <w:b/>
          <w:bCs/>
          <w:sz w:val="28"/>
          <w:szCs w:val="28"/>
          <w:lang w:eastAsia="ru-RU"/>
        </w:rPr>
        <w:t>Тверь 2017</w:t>
      </w:r>
    </w:p>
    <w:p w:rsidR="00F47129" w:rsidRDefault="00180FB8" w:rsidP="007E723D">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Оглавление </w:t>
      </w:r>
    </w:p>
    <w:p w:rsidR="00180FB8" w:rsidRDefault="007E723D" w:rsidP="007E723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Введение </w:t>
      </w:r>
    </w:p>
    <w:p w:rsidR="007E723D" w:rsidRDefault="007E723D" w:rsidP="007E723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Глава 1.</w:t>
      </w:r>
      <w:r w:rsidR="007A689B">
        <w:rPr>
          <w:rFonts w:ascii="Times New Roman" w:hAnsi="Times New Roman" w:cs="Times New Roman"/>
          <w:sz w:val="28"/>
          <w:szCs w:val="28"/>
        </w:rPr>
        <w:t xml:space="preserve"> Классификация товаров, подлежащих маркировке акцизными марками</w:t>
      </w:r>
      <w:r>
        <w:rPr>
          <w:rFonts w:ascii="Times New Roman" w:hAnsi="Times New Roman" w:cs="Times New Roman"/>
          <w:sz w:val="28"/>
          <w:szCs w:val="28"/>
        </w:rPr>
        <w:t>.</w:t>
      </w:r>
    </w:p>
    <w:p w:rsidR="007E723D" w:rsidRDefault="007E723D" w:rsidP="007E723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Глава 2</w:t>
      </w:r>
      <w:r w:rsidR="007A689B">
        <w:rPr>
          <w:rFonts w:ascii="Times New Roman" w:hAnsi="Times New Roman" w:cs="Times New Roman"/>
          <w:sz w:val="28"/>
          <w:szCs w:val="28"/>
        </w:rPr>
        <w:t>. Организация деятельности таможенных органов по контролю за приобретением и использованием акцизных марок для маркировки алкогольной продукции</w:t>
      </w:r>
      <w:r>
        <w:rPr>
          <w:rFonts w:ascii="Times New Roman" w:hAnsi="Times New Roman" w:cs="Times New Roman"/>
          <w:sz w:val="28"/>
          <w:szCs w:val="28"/>
        </w:rPr>
        <w:t xml:space="preserve">. </w:t>
      </w:r>
    </w:p>
    <w:p w:rsidR="007E723D" w:rsidRDefault="007E723D" w:rsidP="007E723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Заключение </w:t>
      </w:r>
    </w:p>
    <w:p w:rsidR="0055309E" w:rsidRDefault="007E723D" w:rsidP="007E723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Библиография </w:t>
      </w:r>
    </w:p>
    <w:p w:rsidR="0055309E" w:rsidRDefault="0055309E">
      <w:pPr>
        <w:rPr>
          <w:rFonts w:ascii="Times New Roman" w:hAnsi="Times New Roman" w:cs="Times New Roman"/>
          <w:sz w:val="28"/>
          <w:szCs w:val="28"/>
        </w:rPr>
      </w:pPr>
      <w:r>
        <w:rPr>
          <w:rFonts w:ascii="Times New Roman" w:hAnsi="Times New Roman" w:cs="Times New Roman"/>
          <w:sz w:val="28"/>
          <w:szCs w:val="28"/>
        </w:rPr>
        <w:br w:type="page"/>
      </w:r>
    </w:p>
    <w:p w:rsidR="007E723D" w:rsidRDefault="0055309E" w:rsidP="00057D3D">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lastRenderedPageBreak/>
        <w:t>Введение</w:t>
      </w:r>
    </w:p>
    <w:p w:rsidR="0055309E" w:rsidRDefault="0055309E" w:rsidP="00057D3D">
      <w:pPr>
        <w:spacing w:after="0" w:line="360" w:lineRule="auto"/>
        <w:jc w:val="both"/>
        <w:rPr>
          <w:rFonts w:ascii="Times New Roman" w:hAnsi="Times New Roman" w:cs="Times New Roman"/>
          <w:b/>
          <w:sz w:val="28"/>
          <w:szCs w:val="28"/>
        </w:rPr>
      </w:pPr>
    </w:p>
    <w:p w:rsidR="00057D3D" w:rsidRDefault="00057D3D" w:rsidP="008F7CF6">
      <w:pPr>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1F2D0C">
        <w:rPr>
          <w:rFonts w:ascii="Times New Roman" w:hAnsi="Times New Roman" w:cs="Times New Roman"/>
          <w:sz w:val="28"/>
          <w:szCs w:val="28"/>
        </w:rPr>
        <w:t>Актуальность темы «Правила приобретения акцизных марок для маркировки алкогольной продукции и контроля за их использованием»</w:t>
      </w:r>
      <w:r w:rsidR="004B6561" w:rsidRPr="001F2D0C">
        <w:rPr>
          <w:rFonts w:ascii="Times New Roman" w:hAnsi="Times New Roman" w:cs="Times New Roman"/>
          <w:sz w:val="28"/>
          <w:szCs w:val="28"/>
        </w:rPr>
        <w:t xml:space="preserve"> </w:t>
      </w:r>
      <w:r w:rsidR="001F2D0C">
        <w:rPr>
          <w:rFonts w:ascii="Times New Roman" w:hAnsi="Times New Roman" w:cs="Times New Roman"/>
          <w:sz w:val="28"/>
          <w:szCs w:val="28"/>
        </w:rPr>
        <w:t>заключается в том, что</w:t>
      </w:r>
      <w:r w:rsidR="004B6561" w:rsidRPr="001F2D0C">
        <w:rPr>
          <w:rFonts w:ascii="Times New Roman" w:hAnsi="Times New Roman" w:cs="Times New Roman"/>
          <w:sz w:val="28"/>
          <w:szCs w:val="28"/>
        </w:rPr>
        <w:t xml:space="preserve"> с увеличением и распространением </w:t>
      </w:r>
      <w:r w:rsidR="007A0330" w:rsidRPr="001F2D0C">
        <w:rPr>
          <w:rFonts w:ascii="Times New Roman" w:hAnsi="Times New Roman" w:cs="Times New Roman"/>
          <w:sz w:val="28"/>
          <w:szCs w:val="28"/>
        </w:rPr>
        <w:t>алкогольной продукции</w:t>
      </w:r>
      <w:r w:rsidR="001F2D0C" w:rsidRPr="001F2D0C">
        <w:rPr>
          <w:rFonts w:ascii="Times New Roman" w:hAnsi="Times New Roman" w:cs="Times New Roman"/>
          <w:sz w:val="28"/>
          <w:szCs w:val="28"/>
        </w:rPr>
        <w:t xml:space="preserve">, ввезенной в страну контрабандой, </w:t>
      </w:r>
      <w:r w:rsidR="001F2D0C">
        <w:rPr>
          <w:rFonts w:ascii="Times New Roman" w:hAnsi="Times New Roman" w:cs="Times New Roman"/>
          <w:sz w:val="28"/>
          <w:szCs w:val="28"/>
        </w:rPr>
        <w:t>страдает не только экономика</w:t>
      </w:r>
      <w:r w:rsidR="001F2D0C" w:rsidRPr="001F2D0C">
        <w:rPr>
          <w:rFonts w:ascii="Times New Roman" w:hAnsi="Times New Roman" w:cs="Times New Roman"/>
          <w:sz w:val="28"/>
          <w:szCs w:val="28"/>
        </w:rPr>
        <w:t xml:space="preserve"> Российс</w:t>
      </w:r>
      <w:r w:rsidR="001F2D0C">
        <w:rPr>
          <w:rFonts w:ascii="Times New Roman" w:hAnsi="Times New Roman" w:cs="Times New Roman"/>
          <w:sz w:val="28"/>
          <w:szCs w:val="28"/>
        </w:rPr>
        <w:t>кой Федерации, но это</w:t>
      </w:r>
      <w:r w:rsidR="001F2D0C" w:rsidRPr="001F2D0C">
        <w:rPr>
          <w:rFonts w:ascii="Times New Roman" w:hAnsi="Times New Roman" w:cs="Times New Roman"/>
          <w:sz w:val="28"/>
          <w:szCs w:val="28"/>
        </w:rPr>
        <w:t xml:space="preserve"> может быть</w:t>
      </w:r>
      <w:r w:rsidR="001F2D0C">
        <w:rPr>
          <w:rFonts w:ascii="Times New Roman" w:hAnsi="Times New Roman" w:cs="Times New Roman"/>
          <w:sz w:val="28"/>
          <w:szCs w:val="28"/>
        </w:rPr>
        <w:t xml:space="preserve"> и</w:t>
      </w:r>
      <w:r w:rsidR="001F2D0C" w:rsidRPr="001F2D0C">
        <w:rPr>
          <w:rFonts w:ascii="Times New Roman" w:hAnsi="Times New Roman" w:cs="Times New Roman"/>
          <w:sz w:val="28"/>
          <w:szCs w:val="28"/>
        </w:rPr>
        <w:t xml:space="preserve"> смертельно опасным для здоровья граждан.</w:t>
      </w:r>
      <w:r w:rsidR="001F2D0C">
        <w:rPr>
          <w:rFonts w:ascii="Times New Roman" w:hAnsi="Times New Roman" w:cs="Times New Roman"/>
          <w:sz w:val="28"/>
          <w:szCs w:val="28"/>
        </w:rPr>
        <w:t xml:space="preserve"> </w:t>
      </w:r>
      <w:r w:rsidR="0005041F">
        <w:rPr>
          <w:rFonts w:ascii="Times New Roman" w:hAnsi="Times New Roman" w:cs="Times New Roman"/>
          <w:sz w:val="28"/>
          <w:szCs w:val="28"/>
        </w:rPr>
        <w:t xml:space="preserve">Странам Таможенного союза и главам государств Российской Федерации необходимо уделять значительное внимание в выявлении правонарушений в области приобретения и использования акцизных марок для маркировки алкогольной продукции и повышения эффективности таможенного контроля данных товаров. </w:t>
      </w:r>
    </w:p>
    <w:p w:rsidR="0005041F" w:rsidRDefault="0005041F" w:rsidP="008F7CF6">
      <w:pPr>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Целью настоящего исследования является анализ реального использования правил приобретения акцизных марок для маркировки алкогольной продукции и осуществление контроля таможенными органами за приобретением акцизных марок. Для достижения поставленной цели необходимо решение следующих задач:</w:t>
      </w:r>
    </w:p>
    <w:p w:rsidR="0005041F" w:rsidRPr="007D57F9" w:rsidRDefault="0005041F" w:rsidP="008F7CF6">
      <w:pPr>
        <w:pStyle w:val="a7"/>
        <w:numPr>
          <w:ilvl w:val="0"/>
          <w:numId w:val="3"/>
        </w:numPr>
        <w:shd w:val="clear" w:color="auto" w:fill="FFFFFF"/>
        <w:autoSpaceDE w:val="0"/>
        <w:autoSpaceDN w:val="0"/>
        <w:adjustRightInd w:val="0"/>
        <w:spacing w:after="0" w:line="360" w:lineRule="auto"/>
        <w:ind w:left="794" w:firstLine="0"/>
        <w:contextualSpacing w:val="0"/>
        <w:jc w:val="both"/>
        <w:rPr>
          <w:rFonts w:ascii="Times New Roman" w:hAnsi="Times New Roman" w:cs="Times New Roman"/>
          <w:color w:val="000000"/>
          <w:sz w:val="28"/>
          <w:szCs w:val="24"/>
        </w:rPr>
      </w:pPr>
      <w:r>
        <w:rPr>
          <w:rFonts w:ascii="Times New Roman" w:hAnsi="Times New Roman" w:cs="Times New Roman"/>
          <w:color w:val="000000"/>
          <w:sz w:val="28"/>
          <w:szCs w:val="24"/>
        </w:rPr>
        <w:t xml:space="preserve">Анализ </w:t>
      </w:r>
      <w:r w:rsidR="007D57F9">
        <w:rPr>
          <w:rFonts w:ascii="Times New Roman" w:hAnsi="Times New Roman" w:cs="Times New Roman"/>
          <w:color w:val="000000"/>
          <w:sz w:val="28"/>
          <w:szCs w:val="24"/>
        </w:rPr>
        <w:t>правовых норм,</w:t>
      </w:r>
      <w:r>
        <w:rPr>
          <w:rFonts w:ascii="Times New Roman" w:hAnsi="Times New Roman" w:cs="Times New Roman"/>
          <w:color w:val="000000"/>
          <w:sz w:val="28"/>
          <w:szCs w:val="24"/>
        </w:rPr>
        <w:t xml:space="preserve"> регламентирующих </w:t>
      </w:r>
      <w:r>
        <w:rPr>
          <w:rFonts w:ascii="Times New Roman" w:hAnsi="Times New Roman" w:cs="Times New Roman"/>
          <w:sz w:val="28"/>
          <w:szCs w:val="28"/>
        </w:rPr>
        <w:t>п</w:t>
      </w:r>
      <w:r w:rsidRPr="001F2D0C">
        <w:rPr>
          <w:rFonts w:ascii="Times New Roman" w:hAnsi="Times New Roman" w:cs="Times New Roman"/>
          <w:sz w:val="28"/>
          <w:szCs w:val="28"/>
        </w:rPr>
        <w:t>равила приобретения акцизных марок для маркировки алкогольной продукции</w:t>
      </w:r>
      <w:r w:rsidR="007D57F9">
        <w:rPr>
          <w:rFonts w:ascii="Times New Roman" w:hAnsi="Times New Roman" w:cs="Times New Roman"/>
          <w:sz w:val="28"/>
          <w:szCs w:val="28"/>
        </w:rPr>
        <w:t>.</w:t>
      </w:r>
    </w:p>
    <w:p w:rsidR="007D57F9" w:rsidRPr="007D57F9" w:rsidRDefault="007D57F9" w:rsidP="008F7CF6">
      <w:pPr>
        <w:pStyle w:val="a7"/>
        <w:numPr>
          <w:ilvl w:val="0"/>
          <w:numId w:val="3"/>
        </w:numPr>
        <w:shd w:val="clear" w:color="auto" w:fill="FFFFFF"/>
        <w:autoSpaceDE w:val="0"/>
        <w:autoSpaceDN w:val="0"/>
        <w:adjustRightInd w:val="0"/>
        <w:spacing w:after="0" w:line="360" w:lineRule="auto"/>
        <w:ind w:left="794" w:firstLine="0"/>
        <w:contextualSpacing w:val="0"/>
        <w:jc w:val="both"/>
        <w:rPr>
          <w:rFonts w:ascii="Times New Roman" w:hAnsi="Times New Roman" w:cs="Times New Roman"/>
          <w:color w:val="000000"/>
          <w:sz w:val="28"/>
          <w:szCs w:val="24"/>
        </w:rPr>
      </w:pPr>
      <w:r>
        <w:rPr>
          <w:rFonts w:ascii="Times New Roman" w:hAnsi="Times New Roman" w:cs="Times New Roman"/>
          <w:sz w:val="28"/>
          <w:szCs w:val="28"/>
        </w:rPr>
        <w:t>Проанализировать изменения в законодательстве регулирующее приобретение акцизных марок.</w:t>
      </w:r>
    </w:p>
    <w:p w:rsidR="007D57F9" w:rsidRPr="007D57F9" w:rsidRDefault="007D57F9" w:rsidP="008F7CF6">
      <w:pPr>
        <w:pStyle w:val="a7"/>
        <w:numPr>
          <w:ilvl w:val="0"/>
          <w:numId w:val="3"/>
        </w:numPr>
        <w:shd w:val="clear" w:color="auto" w:fill="FFFFFF"/>
        <w:autoSpaceDE w:val="0"/>
        <w:autoSpaceDN w:val="0"/>
        <w:adjustRightInd w:val="0"/>
        <w:spacing w:after="0" w:line="360" w:lineRule="auto"/>
        <w:ind w:left="794" w:firstLine="0"/>
        <w:contextualSpacing w:val="0"/>
        <w:jc w:val="both"/>
        <w:rPr>
          <w:rFonts w:ascii="Times New Roman" w:hAnsi="Times New Roman" w:cs="Times New Roman"/>
          <w:color w:val="000000"/>
          <w:sz w:val="28"/>
          <w:szCs w:val="24"/>
        </w:rPr>
      </w:pPr>
      <w:r>
        <w:rPr>
          <w:rFonts w:ascii="Times New Roman" w:hAnsi="Times New Roman" w:cs="Times New Roman"/>
          <w:color w:val="000000"/>
          <w:sz w:val="28"/>
          <w:szCs w:val="24"/>
        </w:rPr>
        <w:t>Оценка результативности таможенного контроля за приобретением акцизных марок и дальнейшим их использованием.</w:t>
      </w:r>
    </w:p>
    <w:p w:rsidR="007D57F9" w:rsidRPr="007D57F9" w:rsidRDefault="007D57F9" w:rsidP="008F7CF6">
      <w:pPr>
        <w:pStyle w:val="a7"/>
        <w:numPr>
          <w:ilvl w:val="0"/>
          <w:numId w:val="3"/>
        </w:numPr>
        <w:shd w:val="clear" w:color="auto" w:fill="FFFFFF"/>
        <w:autoSpaceDE w:val="0"/>
        <w:autoSpaceDN w:val="0"/>
        <w:adjustRightInd w:val="0"/>
        <w:spacing w:after="0" w:line="360" w:lineRule="auto"/>
        <w:ind w:left="794" w:firstLine="0"/>
        <w:contextualSpacing w:val="0"/>
        <w:jc w:val="both"/>
        <w:rPr>
          <w:rFonts w:ascii="Times New Roman" w:hAnsi="Times New Roman" w:cs="Times New Roman"/>
          <w:color w:val="000000"/>
          <w:sz w:val="28"/>
          <w:szCs w:val="24"/>
        </w:rPr>
      </w:pPr>
      <w:r>
        <w:rPr>
          <w:rFonts w:ascii="Times New Roman" w:hAnsi="Times New Roman" w:cs="Times New Roman"/>
          <w:color w:val="000000"/>
          <w:sz w:val="28"/>
          <w:szCs w:val="24"/>
        </w:rPr>
        <w:t>Разработка основных направлений совершенствования таможенного контроля за приобретением и дальнейшим использованием акцизных марок для маркировки алкогольной продукции.</w:t>
      </w:r>
    </w:p>
    <w:p w:rsidR="00434835" w:rsidRDefault="00434835" w:rsidP="00057D3D">
      <w:pPr>
        <w:spacing w:after="0" w:line="360" w:lineRule="auto"/>
        <w:jc w:val="both"/>
        <w:rPr>
          <w:rFonts w:ascii="Times New Roman" w:hAnsi="Times New Roman" w:cs="Times New Roman"/>
          <w:sz w:val="28"/>
          <w:szCs w:val="28"/>
        </w:rPr>
      </w:pPr>
    </w:p>
    <w:p w:rsidR="00B23AB5" w:rsidRDefault="00B23AB5" w:rsidP="00057D3D">
      <w:pPr>
        <w:spacing w:after="0" w:line="360" w:lineRule="auto"/>
        <w:jc w:val="both"/>
        <w:rPr>
          <w:rFonts w:ascii="Times New Roman" w:hAnsi="Times New Roman" w:cs="Times New Roman"/>
          <w:sz w:val="28"/>
          <w:szCs w:val="28"/>
        </w:rPr>
      </w:pPr>
    </w:p>
    <w:p w:rsidR="00B23AB5" w:rsidRDefault="00B23AB5" w:rsidP="00057D3D">
      <w:pPr>
        <w:spacing w:after="0" w:line="360" w:lineRule="auto"/>
        <w:jc w:val="both"/>
        <w:rPr>
          <w:rFonts w:ascii="Times New Roman" w:hAnsi="Times New Roman" w:cs="Times New Roman"/>
          <w:sz w:val="28"/>
          <w:szCs w:val="28"/>
        </w:rPr>
      </w:pPr>
    </w:p>
    <w:p w:rsidR="00B23AB5" w:rsidRDefault="00B23AB5" w:rsidP="00B23AB5">
      <w:pPr>
        <w:spacing w:after="0" w:line="360" w:lineRule="auto"/>
        <w:jc w:val="both"/>
        <w:rPr>
          <w:rFonts w:ascii="Times New Roman" w:hAnsi="Times New Roman" w:cs="Times New Roman"/>
          <w:b/>
          <w:sz w:val="28"/>
          <w:szCs w:val="28"/>
        </w:rPr>
      </w:pPr>
      <w:r w:rsidRPr="00B23AB5">
        <w:rPr>
          <w:rFonts w:ascii="Times New Roman" w:hAnsi="Times New Roman" w:cs="Times New Roman"/>
          <w:b/>
          <w:sz w:val="28"/>
          <w:szCs w:val="28"/>
        </w:rPr>
        <w:lastRenderedPageBreak/>
        <w:t>Глава 1. Классификация товаров, подлежащих маркировке акцизными марками.</w:t>
      </w:r>
    </w:p>
    <w:p w:rsidR="00B23AB5" w:rsidRDefault="00B23AB5" w:rsidP="00B23AB5">
      <w:pPr>
        <w:spacing w:after="0" w:line="360" w:lineRule="auto"/>
        <w:jc w:val="both"/>
        <w:rPr>
          <w:rFonts w:ascii="Times New Roman" w:hAnsi="Times New Roman" w:cs="Times New Roman"/>
          <w:b/>
          <w:sz w:val="28"/>
          <w:szCs w:val="28"/>
        </w:rPr>
      </w:pPr>
    </w:p>
    <w:p w:rsidR="00482AD9" w:rsidRDefault="008F7CF6" w:rsidP="00482A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 перемещении определенных товаров через таможенную границу Таможенного Союза мы можем столкнуться с косвенными налогами, а именно акцизом.</w:t>
      </w:r>
      <w:r w:rsidR="00725B37">
        <w:rPr>
          <w:rFonts w:ascii="Times New Roman" w:hAnsi="Times New Roman" w:cs="Times New Roman"/>
          <w:sz w:val="28"/>
          <w:szCs w:val="28"/>
        </w:rPr>
        <w:t xml:space="preserve"> </w:t>
      </w:r>
      <w:r w:rsidR="004E25A9">
        <w:rPr>
          <w:rFonts w:ascii="Times New Roman" w:hAnsi="Times New Roman" w:cs="Times New Roman"/>
          <w:sz w:val="28"/>
          <w:szCs w:val="28"/>
        </w:rPr>
        <w:t>«</w:t>
      </w:r>
      <w:r w:rsidR="00725B37" w:rsidRPr="00725B37">
        <w:rPr>
          <w:rFonts w:ascii="Times New Roman" w:hAnsi="Times New Roman" w:cs="Times New Roman"/>
          <w:sz w:val="28"/>
          <w:szCs w:val="28"/>
        </w:rPr>
        <w:t>Акциз — налог, взимаемый с юридических лиц и индивидуальных предпринимателей при осуществлении операций с определенной номенклатурой товаров, в том числе при перемещении через таможенную границу Российской Федерации.</w:t>
      </w:r>
      <w:r w:rsidR="004E25A9">
        <w:rPr>
          <w:rFonts w:ascii="Times New Roman" w:hAnsi="Times New Roman" w:cs="Times New Roman"/>
          <w:sz w:val="28"/>
          <w:szCs w:val="28"/>
        </w:rPr>
        <w:t>»</w:t>
      </w:r>
      <w:r w:rsidR="00AF25C0">
        <w:rPr>
          <w:rStyle w:val="ab"/>
          <w:rFonts w:ascii="Times New Roman" w:hAnsi="Times New Roman" w:cs="Times New Roman"/>
          <w:sz w:val="28"/>
          <w:szCs w:val="28"/>
        </w:rPr>
        <w:footnoteReference w:id="1"/>
      </w:r>
      <w:r w:rsidR="00AF25C0">
        <w:rPr>
          <w:rFonts w:ascii="Times New Roman" w:hAnsi="Times New Roman" w:cs="Times New Roman"/>
          <w:sz w:val="28"/>
          <w:szCs w:val="28"/>
        </w:rPr>
        <w:t xml:space="preserve"> Для нас важно отметить, </w:t>
      </w:r>
      <w:r w:rsidR="004F4214">
        <w:rPr>
          <w:rFonts w:ascii="Times New Roman" w:hAnsi="Times New Roman" w:cs="Times New Roman"/>
          <w:sz w:val="28"/>
          <w:szCs w:val="28"/>
        </w:rPr>
        <w:t>что сам акциз взи</w:t>
      </w:r>
      <w:r w:rsidR="009156AA">
        <w:rPr>
          <w:rFonts w:ascii="Times New Roman" w:hAnsi="Times New Roman" w:cs="Times New Roman"/>
          <w:sz w:val="28"/>
          <w:szCs w:val="28"/>
        </w:rPr>
        <w:t>мается не со всех товаров. Примером товаров, облагаемых акцизом являют</w:t>
      </w:r>
      <w:r w:rsidR="00E530E6">
        <w:rPr>
          <w:rFonts w:ascii="Times New Roman" w:hAnsi="Times New Roman" w:cs="Times New Roman"/>
          <w:sz w:val="28"/>
          <w:szCs w:val="28"/>
        </w:rPr>
        <w:t>ся товары роскоши и комфорта</w:t>
      </w:r>
      <w:r w:rsidR="00786E9E">
        <w:rPr>
          <w:rFonts w:ascii="Times New Roman" w:hAnsi="Times New Roman" w:cs="Times New Roman"/>
          <w:sz w:val="28"/>
          <w:szCs w:val="28"/>
        </w:rPr>
        <w:t xml:space="preserve">, </w:t>
      </w:r>
      <w:r w:rsidR="00E530E6">
        <w:rPr>
          <w:rFonts w:ascii="Times New Roman" w:hAnsi="Times New Roman" w:cs="Times New Roman"/>
          <w:sz w:val="28"/>
          <w:szCs w:val="28"/>
        </w:rPr>
        <w:t xml:space="preserve">а также те товары, </w:t>
      </w:r>
      <w:r w:rsidR="00786E9E">
        <w:rPr>
          <w:rFonts w:ascii="Times New Roman" w:hAnsi="Times New Roman" w:cs="Times New Roman"/>
          <w:sz w:val="28"/>
          <w:szCs w:val="28"/>
        </w:rPr>
        <w:t>которые могут нанести вред</w:t>
      </w:r>
      <w:r w:rsidR="009156AA">
        <w:rPr>
          <w:rFonts w:ascii="Times New Roman" w:hAnsi="Times New Roman" w:cs="Times New Roman"/>
          <w:sz w:val="28"/>
          <w:szCs w:val="28"/>
        </w:rPr>
        <w:t xml:space="preserve"> здоровью человека. </w:t>
      </w:r>
      <w:r w:rsidR="00EC2DF7">
        <w:rPr>
          <w:rFonts w:ascii="Times New Roman" w:hAnsi="Times New Roman" w:cs="Times New Roman"/>
          <w:sz w:val="28"/>
          <w:szCs w:val="28"/>
        </w:rPr>
        <w:t>Перечень подакцизных товаров перечисляется в статье 181</w:t>
      </w:r>
      <w:r w:rsidR="008F2BF6">
        <w:rPr>
          <w:rFonts w:ascii="Times New Roman" w:hAnsi="Times New Roman" w:cs="Times New Roman"/>
          <w:sz w:val="28"/>
          <w:szCs w:val="28"/>
        </w:rPr>
        <w:t xml:space="preserve"> НК РФ</w:t>
      </w:r>
      <w:r w:rsidR="00EC2DF7">
        <w:rPr>
          <w:rFonts w:ascii="Times New Roman" w:hAnsi="Times New Roman" w:cs="Times New Roman"/>
          <w:sz w:val="28"/>
          <w:szCs w:val="28"/>
        </w:rPr>
        <w:t>.</w:t>
      </w:r>
      <w:r w:rsidR="00EC2DF7">
        <w:rPr>
          <w:rStyle w:val="ab"/>
          <w:rFonts w:ascii="Times New Roman" w:hAnsi="Times New Roman" w:cs="Times New Roman"/>
          <w:sz w:val="28"/>
          <w:szCs w:val="28"/>
        </w:rPr>
        <w:footnoteReference w:id="2"/>
      </w:r>
      <w:r w:rsidR="00EC2DF7">
        <w:rPr>
          <w:rFonts w:ascii="Times New Roman" w:hAnsi="Times New Roman" w:cs="Times New Roman"/>
          <w:sz w:val="28"/>
          <w:szCs w:val="28"/>
        </w:rPr>
        <w:t xml:space="preserve"> Изучая данную статью, следует отметить, что этиловый спирт и спиртосодержащая продукц</w:t>
      </w:r>
      <w:r w:rsidR="00857F37">
        <w:rPr>
          <w:rFonts w:ascii="Times New Roman" w:hAnsi="Times New Roman" w:cs="Times New Roman"/>
          <w:sz w:val="28"/>
          <w:szCs w:val="28"/>
        </w:rPr>
        <w:t>ия с содержанием спирта более девяти процентов</w:t>
      </w:r>
      <w:r w:rsidR="00EC2DF7">
        <w:rPr>
          <w:rFonts w:ascii="Times New Roman" w:hAnsi="Times New Roman" w:cs="Times New Roman"/>
          <w:sz w:val="28"/>
          <w:szCs w:val="28"/>
        </w:rPr>
        <w:t>, как и сама алкогольная продукция является акцизным товаром.</w:t>
      </w:r>
      <w:r w:rsidR="00482AD9">
        <w:rPr>
          <w:rFonts w:ascii="Times New Roman" w:hAnsi="Times New Roman" w:cs="Times New Roman"/>
          <w:sz w:val="28"/>
          <w:szCs w:val="28"/>
        </w:rPr>
        <w:t xml:space="preserve"> Но такие товары как виноматериалы, различные виды сусла и готовая продукция, содержащая более ноль целых пять десятых процента объема этилового спирта, например шоколад, десерты, мороженное, пищевой лед и другие – являются исключением для подакцизных товаров.</w:t>
      </w:r>
    </w:p>
    <w:p w:rsidR="00EC2DF7" w:rsidRDefault="009156AA" w:rsidP="006A73C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Товарами, которые подлежат маркировке акцизными марками, можно назвать</w:t>
      </w:r>
      <w:r w:rsidR="00786E9E">
        <w:rPr>
          <w:rFonts w:ascii="Times New Roman" w:hAnsi="Times New Roman" w:cs="Times New Roman"/>
          <w:sz w:val="28"/>
          <w:szCs w:val="28"/>
        </w:rPr>
        <w:t xml:space="preserve"> -</w:t>
      </w:r>
      <w:r>
        <w:rPr>
          <w:rFonts w:ascii="Times New Roman" w:hAnsi="Times New Roman" w:cs="Times New Roman"/>
          <w:sz w:val="28"/>
          <w:szCs w:val="28"/>
        </w:rPr>
        <w:t xml:space="preserve"> алкогольную продукцию и</w:t>
      </w:r>
      <w:r w:rsidR="0019171F">
        <w:rPr>
          <w:rFonts w:ascii="Times New Roman" w:hAnsi="Times New Roman" w:cs="Times New Roman"/>
          <w:sz w:val="28"/>
          <w:szCs w:val="28"/>
        </w:rPr>
        <w:t>ли</w:t>
      </w:r>
      <w:r>
        <w:rPr>
          <w:rFonts w:ascii="Times New Roman" w:hAnsi="Times New Roman" w:cs="Times New Roman"/>
          <w:sz w:val="28"/>
          <w:szCs w:val="28"/>
        </w:rPr>
        <w:t xml:space="preserve"> табак. </w:t>
      </w:r>
      <w:r w:rsidR="00CD36F2">
        <w:rPr>
          <w:rFonts w:ascii="Times New Roman" w:hAnsi="Times New Roman" w:cs="Times New Roman"/>
          <w:sz w:val="28"/>
          <w:szCs w:val="28"/>
        </w:rPr>
        <w:t>«</w:t>
      </w:r>
      <w:r w:rsidR="00CD36F2">
        <w:rPr>
          <w:rFonts w:ascii="Times New Roman" w:hAnsi="Times New Roman" w:cs="Times New Roman"/>
          <w:color w:val="000000"/>
          <w:sz w:val="28"/>
          <w:szCs w:val="28"/>
          <w:shd w:val="clear" w:color="auto" w:fill="FFFFFF"/>
        </w:rPr>
        <w:t>А</w:t>
      </w:r>
      <w:r w:rsidR="00CD36F2" w:rsidRPr="00CD36F2">
        <w:rPr>
          <w:rFonts w:ascii="Times New Roman" w:hAnsi="Times New Roman" w:cs="Times New Roman"/>
          <w:color w:val="000000"/>
          <w:sz w:val="28"/>
          <w:szCs w:val="28"/>
          <w:shd w:val="clear" w:color="auto" w:fill="FFFFFF"/>
        </w:rPr>
        <w:t>лкогольная продукция - пищевая продукция, которая произведена с использованием этилового спирта, произведенного из пищевого сырья, и (или) спиртосодержащей пищевой продукции, с содерж</w:t>
      </w:r>
      <w:r w:rsidR="00857F37">
        <w:rPr>
          <w:rFonts w:ascii="Times New Roman" w:hAnsi="Times New Roman" w:cs="Times New Roman"/>
          <w:color w:val="000000"/>
          <w:sz w:val="28"/>
          <w:szCs w:val="28"/>
          <w:shd w:val="clear" w:color="auto" w:fill="FFFFFF"/>
        </w:rPr>
        <w:t>анием этилового спирта более одного целого пяти десятых</w:t>
      </w:r>
      <w:r w:rsidR="00CD36F2" w:rsidRPr="00CD36F2">
        <w:rPr>
          <w:rFonts w:ascii="Times New Roman" w:hAnsi="Times New Roman" w:cs="Times New Roman"/>
          <w:color w:val="000000"/>
          <w:sz w:val="28"/>
          <w:szCs w:val="28"/>
          <w:shd w:val="clear" w:color="auto" w:fill="FFFFFF"/>
        </w:rPr>
        <w:t xml:space="preserve"> процента объема</w:t>
      </w:r>
      <w:r w:rsidR="00CD36F2">
        <w:rPr>
          <w:rFonts w:ascii="Times New Roman" w:hAnsi="Times New Roman" w:cs="Times New Roman"/>
          <w:color w:val="000000"/>
          <w:sz w:val="28"/>
          <w:szCs w:val="28"/>
          <w:shd w:val="clear" w:color="auto" w:fill="FFFFFF"/>
        </w:rPr>
        <w:t xml:space="preserve"> </w:t>
      </w:r>
      <w:r w:rsidR="00CD36F2" w:rsidRPr="00CD36F2">
        <w:rPr>
          <w:rFonts w:ascii="Times New Roman" w:hAnsi="Times New Roman" w:cs="Times New Roman"/>
          <w:color w:val="000000"/>
          <w:sz w:val="28"/>
          <w:szCs w:val="28"/>
          <w:shd w:val="clear" w:color="auto" w:fill="FFFFFF"/>
        </w:rPr>
        <w:t>готовой продукции.</w:t>
      </w:r>
      <w:r w:rsidR="00CD36F2">
        <w:rPr>
          <w:rFonts w:ascii="Times New Roman" w:hAnsi="Times New Roman" w:cs="Times New Roman"/>
          <w:color w:val="000000"/>
          <w:sz w:val="28"/>
          <w:szCs w:val="28"/>
          <w:shd w:val="clear" w:color="auto" w:fill="FFFFFF"/>
        </w:rPr>
        <w:t>»</w:t>
      </w:r>
      <w:r w:rsidR="00CD36F2">
        <w:rPr>
          <w:rStyle w:val="ab"/>
          <w:rFonts w:ascii="Times New Roman" w:hAnsi="Times New Roman" w:cs="Times New Roman"/>
          <w:color w:val="000000"/>
          <w:sz w:val="28"/>
          <w:szCs w:val="28"/>
          <w:shd w:val="clear" w:color="auto" w:fill="FFFFFF"/>
        </w:rPr>
        <w:footnoteReference w:id="3"/>
      </w:r>
      <w:r w:rsidR="00CD36F2" w:rsidRPr="00CD36F2">
        <w:rPr>
          <w:rFonts w:ascii="Times New Roman" w:hAnsi="Times New Roman" w:cs="Times New Roman"/>
          <w:color w:val="000000"/>
          <w:sz w:val="28"/>
          <w:szCs w:val="28"/>
          <w:shd w:val="clear" w:color="auto" w:fill="FFFFFF"/>
        </w:rPr>
        <w:t xml:space="preserve"> </w:t>
      </w:r>
      <w:r w:rsidR="00EC2DF7">
        <w:rPr>
          <w:rFonts w:ascii="Times New Roman" w:hAnsi="Times New Roman" w:cs="Times New Roman"/>
          <w:sz w:val="28"/>
          <w:szCs w:val="28"/>
        </w:rPr>
        <w:t>Однако Федеральный</w:t>
      </w:r>
      <w:r w:rsidR="000E3B03">
        <w:rPr>
          <w:rFonts w:ascii="Times New Roman" w:hAnsi="Times New Roman" w:cs="Times New Roman"/>
          <w:sz w:val="28"/>
          <w:szCs w:val="28"/>
        </w:rPr>
        <w:t xml:space="preserve"> Закон</w:t>
      </w:r>
      <w:r w:rsidR="008F2BF6">
        <w:rPr>
          <w:rFonts w:ascii="Times New Roman" w:hAnsi="Times New Roman" w:cs="Times New Roman"/>
          <w:sz w:val="28"/>
          <w:szCs w:val="28"/>
        </w:rPr>
        <w:t xml:space="preserve"> </w:t>
      </w:r>
      <w:r w:rsidR="008F2BF6">
        <w:rPr>
          <w:rFonts w:ascii="Times New Roman" w:hAnsi="Times New Roman" w:cs="Times New Roman"/>
          <w:sz w:val="28"/>
          <w:szCs w:val="28"/>
        </w:rPr>
        <w:lastRenderedPageBreak/>
        <w:t>№171-ФЗ</w:t>
      </w:r>
      <w:r w:rsidR="00EC2DF7">
        <w:rPr>
          <w:rStyle w:val="ab"/>
          <w:rFonts w:ascii="Times New Roman" w:hAnsi="Times New Roman" w:cs="Times New Roman"/>
          <w:sz w:val="28"/>
          <w:szCs w:val="28"/>
        </w:rPr>
        <w:footnoteReference w:id="4"/>
      </w:r>
      <w:r w:rsidR="000E3B03">
        <w:rPr>
          <w:rFonts w:ascii="Times New Roman" w:hAnsi="Times New Roman" w:cs="Times New Roman"/>
          <w:sz w:val="28"/>
          <w:szCs w:val="28"/>
        </w:rPr>
        <w:t xml:space="preserve"> предусматривает исключение, в виде таких товаров</w:t>
      </w:r>
      <w:r w:rsidR="00EC2DF7">
        <w:rPr>
          <w:rFonts w:ascii="Times New Roman" w:hAnsi="Times New Roman" w:cs="Times New Roman"/>
          <w:sz w:val="28"/>
          <w:szCs w:val="28"/>
        </w:rPr>
        <w:t>,</w:t>
      </w:r>
      <w:r w:rsidR="000E3B03">
        <w:rPr>
          <w:rFonts w:ascii="Times New Roman" w:hAnsi="Times New Roman" w:cs="Times New Roman"/>
          <w:sz w:val="28"/>
          <w:szCs w:val="28"/>
        </w:rPr>
        <w:t xml:space="preserve"> как пиво и пивные напитки, сидр, </w:t>
      </w:r>
      <w:proofErr w:type="spellStart"/>
      <w:r w:rsidR="000E3B03">
        <w:rPr>
          <w:rFonts w:ascii="Times New Roman" w:hAnsi="Times New Roman" w:cs="Times New Roman"/>
          <w:sz w:val="28"/>
          <w:szCs w:val="28"/>
        </w:rPr>
        <w:t>пуаре</w:t>
      </w:r>
      <w:proofErr w:type="spellEnd"/>
      <w:r w:rsidR="000E3B03">
        <w:rPr>
          <w:rFonts w:ascii="Times New Roman" w:hAnsi="Times New Roman" w:cs="Times New Roman"/>
          <w:sz w:val="28"/>
          <w:szCs w:val="28"/>
        </w:rPr>
        <w:t xml:space="preserve"> и</w:t>
      </w:r>
      <w:r w:rsidR="000E3B03" w:rsidRPr="00757714">
        <w:rPr>
          <w:rFonts w:ascii="Times New Roman" w:hAnsi="Times New Roman" w:cs="Times New Roman"/>
          <w:sz w:val="28"/>
          <w:szCs w:val="28"/>
        </w:rPr>
        <w:t xml:space="preserve"> медовухи</w:t>
      </w:r>
      <w:r w:rsidR="000E3B03">
        <w:rPr>
          <w:rFonts w:ascii="Times New Roman" w:hAnsi="Times New Roman" w:cs="Times New Roman"/>
          <w:sz w:val="28"/>
          <w:szCs w:val="28"/>
        </w:rPr>
        <w:t>.</w:t>
      </w:r>
    </w:p>
    <w:p w:rsidR="00482AD9" w:rsidRDefault="00EC2DF7" w:rsidP="00482A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Существует несколь</w:t>
      </w:r>
      <w:r w:rsidR="006A7E8B">
        <w:rPr>
          <w:rFonts w:ascii="Times New Roman" w:hAnsi="Times New Roman" w:cs="Times New Roman"/>
          <w:sz w:val="28"/>
          <w:szCs w:val="28"/>
        </w:rPr>
        <w:t xml:space="preserve">ко видов алкогольной продукции: </w:t>
      </w:r>
      <w:r>
        <w:rPr>
          <w:rFonts w:ascii="Times New Roman" w:hAnsi="Times New Roman" w:cs="Times New Roman"/>
          <w:sz w:val="28"/>
          <w:szCs w:val="28"/>
        </w:rPr>
        <w:t>спиртные напитки, которые включают в себя коньяк и водку, различные вина, в том числе ликерное, фруктовое и игристое, винные напитки, пиво и напитки изготавливаемые на основе пива.</w:t>
      </w:r>
      <w:r w:rsidR="00120759">
        <w:rPr>
          <w:rFonts w:ascii="Times New Roman" w:hAnsi="Times New Roman" w:cs="Times New Roman"/>
          <w:sz w:val="28"/>
          <w:szCs w:val="28"/>
        </w:rPr>
        <w:t xml:space="preserve"> </w:t>
      </w:r>
      <w:r w:rsidR="00786E9E">
        <w:rPr>
          <w:rFonts w:ascii="Times New Roman" w:hAnsi="Times New Roman" w:cs="Times New Roman"/>
          <w:sz w:val="28"/>
          <w:szCs w:val="28"/>
        </w:rPr>
        <w:t xml:space="preserve">Алкогольная продукция подлежит обязательной </w:t>
      </w:r>
      <w:r w:rsidR="00F720C7">
        <w:rPr>
          <w:rFonts w:ascii="Times New Roman" w:hAnsi="Times New Roman" w:cs="Times New Roman"/>
          <w:sz w:val="28"/>
          <w:szCs w:val="28"/>
        </w:rPr>
        <w:t>маркировке в</w:t>
      </w:r>
      <w:r w:rsidR="00786E9E">
        <w:rPr>
          <w:rFonts w:ascii="Times New Roman" w:hAnsi="Times New Roman" w:cs="Times New Roman"/>
          <w:sz w:val="28"/>
          <w:szCs w:val="28"/>
        </w:rPr>
        <w:t xml:space="preserve"> соответствии с </w:t>
      </w:r>
      <w:r w:rsidR="004E25A9">
        <w:rPr>
          <w:rFonts w:ascii="Times New Roman" w:hAnsi="Times New Roman" w:cs="Times New Roman"/>
          <w:sz w:val="28"/>
          <w:szCs w:val="28"/>
        </w:rPr>
        <w:t>п.2 ст.12</w:t>
      </w:r>
      <w:r w:rsidR="008F2BF6">
        <w:rPr>
          <w:rFonts w:ascii="Times New Roman" w:hAnsi="Times New Roman" w:cs="Times New Roman"/>
          <w:sz w:val="28"/>
          <w:szCs w:val="28"/>
        </w:rPr>
        <w:t xml:space="preserve"> ФЗ №171.</w:t>
      </w:r>
      <w:r w:rsidR="00F720C7">
        <w:rPr>
          <w:rStyle w:val="ab"/>
          <w:rFonts w:ascii="Times New Roman" w:hAnsi="Times New Roman" w:cs="Times New Roman"/>
          <w:sz w:val="28"/>
          <w:szCs w:val="28"/>
        </w:rPr>
        <w:footnoteReference w:id="5"/>
      </w:r>
      <w:r w:rsidR="00757714">
        <w:rPr>
          <w:rFonts w:ascii="Times New Roman" w:hAnsi="Times New Roman" w:cs="Times New Roman"/>
          <w:sz w:val="28"/>
          <w:szCs w:val="28"/>
        </w:rPr>
        <w:t xml:space="preserve"> </w:t>
      </w:r>
      <w:r w:rsidR="002578BC">
        <w:rPr>
          <w:rFonts w:ascii="Times New Roman" w:hAnsi="Times New Roman" w:cs="Times New Roman"/>
          <w:sz w:val="28"/>
          <w:szCs w:val="28"/>
        </w:rPr>
        <w:t xml:space="preserve">При этом, если товар промаркирован с нарушениями, либо промаркирован поддельными марками – то он автоматически считается немаркированным, а оборот такой продукции запрещенным. </w:t>
      </w:r>
    </w:p>
    <w:p w:rsidR="00E3664B" w:rsidRDefault="00B17B21" w:rsidP="006D26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Маркировка алкогольной продукции позволяет как покупателям, так и контролирующим органам удостовериться в легальности </w:t>
      </w:r>
      <w:r w:rsidR="006E7E46">
        <w:rPr>
          <w:rFonts w:ascii="Times New Roman" w:hAnsi="Times New Roman" w:cs="Times New Roman"/>
          <w:sz w:val="28"/>
          <w:szCs w:val="28"/>
        </w:rPr>
        <w:t>оборота данной продукции. Этот</w:t>
      </w:r>
      <w:r>
        <w:rPr>
          <w:rFonts w:ascii="Times New Roman" w:hAnsi="Times New Roman" w:cs="Times New Roman"/>
          <w:sz w:val="28"/>
          <w:szCs w:val="28"/>
        </w:rPr>
        <w:t xml:space="preserve"> аспект деятельности таможенных органов является актуальным и важным потому, что это не только предотвращение преступлений в сфере таможенного дела, но это еще и охрана здоровья населения, а иногда даже их жизни. Существует несколько видов маркировки товаров. Они зависят от того производится алкогольная продукция на территории Российской Федерации или импортируется из-за рубежа.</w:t>
      </w:r>
      <w:r w:rsidR="006C566B">
        <w:rPr>
          <w:rFonts w:ascii="Times New Roman" w:hAnsi="Times New Roman" w:cs="Times New Roman"/>
          <w:sz w:val="28"/>
          <w:szCs w:val="28"/>
        </w:rPr>
        <w:t xml:space="preserve"> Так различают </w:t>
      </w:r>
      <w:r w:rsidR="00E3664B">
        <w:rPr>
          <w:rFonts w:ascii="Times New Roman" w:hAnsi="Times New Roman" w:cs="Times New Roman"/>
          <w:sz w:val="28"/>
          <w:szCs w:val="28"/>
        </w:rPr>
        <w:t xml:space="preserve">федеральные специальные марки и акцизные марки. </w:t>
      </w:r>
      <w:r w:rsidR="00C50938">
        <w:rPr>
          <w:rFonts w:ascii="Times New Roman" w:hAnsi="Times New Roman" w:cs="Times New Roman"/>
          <w:sz w:val="28"/>
          <w:szCs w:val="28"/>
        </w:rPr>
        <w:t xml:space="preserve">Приобрести федеральные специальные марки для маркировки алкогольной продукции можно </w:t>
      </w:r>
      <w:r w:rsidR="0024098E">
        <w:rPr>
          <w:rFonts w:ascii="Times New Roman" w:hAnsi="Times New Roman" w:cs="Times New Roman"/>
          <w:sz w:val="28"/>
          <w:szCs w:val="28"/>
        </w:rPr>
        <w:t>в государственном органе, который был уполномочен Правительством Российской Федерации.</w:t>
      </w:r>
      <w:r w:rsidR="006D2601">
        <w:rPr>
          <w:rFonts w:ascii="Times New Roman" w:hAnsi="Times New Roman" w:cs="Times New Roman"/>
          <w:sz w:val="28"/>
          <w:szCs w:val="28"/>
        </w:rPr>
        <w:t xml:space="preserve"> Таким органом является Федеральная служба </w:t>
      </w:r>
      <w:r w:rsidR="006D2601" w:rsidRPr="006D2601">
        <w:rPr>
          <w:rFonts w:ascii="Times New Roman" w:hAnsi="Times New Roman" w:cs="Times New Roman"/>
          <w:sz w:val="28"/>
          <w:szCs w:val="28"/>
        </w:rPr>
        <w:t>по регулированию алкогольного рынка.</w:t>
      </w:r>
      <w:r w:rsidR="00CE0944">
        <w:rPr>
          <w:rFonts w:ascii="Times New Roman" w:hAnsi="Times New Roman" w:cs="Times New Roman"/>
          <w:sz w:val="28"/>
          <w:szCs w:val="28"/>
        </w:rPr>
        <w:t xml:space="preserve"> А вот акцизные марки можно </w:t>
      </w:r>
      <w:r w:rsidR="006D2601">
        <w:rPr>
          <w:rFonts w:ascii="Times New Roman" w:hAnsi="Times New Roman" w:cs="Times New Roman"/>
          <w:sz w:val="28"/>
          <w:szCs w:val="28"/>
        </w:rPr>
        <w:t xml:space="preserve">получить в </w:t>
      </w:r>
      <w:r w:rsidR="006D2601">
        <w:rPr>
          <w:rFonts w:ascii="Times New Roman" w:hAnsi="Times New Roman" w:cs="Times New Roman"/>
          <w:sz w:val="28"/>
          <w:szCs w:val="28"/>
        </w:rPr>
        <w:lastRenderedPageBreak/>
        <w:t xml:space="preserve">таможенных организациях, которые осуществляют выпуск алкогольной продукции, то есть в ФТС РФ. </w:t>
      </w:r>
    </w:p>
    <w:p w:rsidR="00341A24" w:rsidRDefault="006D2601" w:rsidP="00E10D8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Если лицо хочет приобрести маркировочную продукцию для алкогольных напитков, а именно федеральные специальные или акцизные марки, </w:t>
      </w:r>
      <w:r w:rsidR="00F654FA">
        <w:rPr>
          <w:rFonts w:ascii="Times New Roman" w:hAnsi="Times New Roman" w:cs="Times New Roman"/>
          <w:sz w:val="28"/>
          <w:szCs w:val="28"/>
        </w:rPr>
        <w:t xml:space="preserve">оно должно обратиться в соответствующий таможенный орган, либо в государственный орган, который утверждается Правительством Российской Федерации с полным пакетом документов. </w:t>
      </w:r>
    </w:p>
    <w:p w:rsidR="00E10D88" w:rsidRPr="004D6E3C" w:rsidRDefault="00F654FA" w:rsidP="004D6E3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документах </w:t>
      </w:r>
      <w:r w:rsidR="006E7E46">
        <w:rPr>
          <w:rFonts w:ascii="Times New Roman" w:hAnsi="Times New Roman" w:cs="Times New Roman"/>
          <w:sz w:val="28"/>
          <w:szCs w:val="28"/>
        </w:rPr>
        <w:t>должны указываться такие сведения</w:t>
      </w:r>
      <w:r w:rsidR="00C04508">
        <w:rPr>
          <w:rFonts w:ascii="Times New Roman" w:hAnsi="Times New Roman" w:cs="Times New Roman"/>
          <w:sz w:val="28"/>
          <w:szCs w:val="28"/>
        </w:rPr>
        <w:t>,</w:t>
      </w:r>
      <w:r>
        <w:rPr>
          <w:rFonts w:ascii="Times New Roman" w:hAnsi="Times New Roman" w:cs="Times New Roman"/>
          <w:sz w:val="28"/>
          <w:szCs w:val="28"/>
        </w:rPr>
        <w:t xml:space="preserve"> как</w:t>
      </w:r>
      <w:r w:rsidR="00C04508">
        <w:rPr>
          <w:rFonts w:ascii="Times New Roman" w:hAnsi="Times New Roman" w:cs="Times New Roman"/>
          <w:sz w:val="28"/>
          <w:szCs w:val="28"/>
        </w:rPr>
        <w:t>:</w:t>
      </w:r>
      <w:r w:rsidR="004D6E3C">
        <w:rPr>
          <w:rFonts w:ascii="Times New Roman" w:hAnsi="Times New Roman" w:cs="Times New Roman"/>
          <w:sz w:val="28"/>
          <w:szCs w:val="28"/>
        </w:rPr>
        <w:t xml:space="preserve"> в</w:t>
      </w:r>
      <w:r w:rsidRPr="004D6E3C">
        <w:rPr>
          <w:rFonts w:ascii="Times New Roman" w:hAnsi="Times New Roman" w:cs="Times New Roman"/>
          <w:sz w:val="28"/>
          <w:szCs w:val="28"/>
        </w:rPr>
        <w:t>ид алкогольной продукции</w:t>
      </w:r>
      <w:r w:rsidR="007F5F78" w:rsidRPr="004D6E3C">
        <w:rPr>
          <w:rFonts w:ascii="Times New Roman" w:hAnsi="Times New Roman" w:cs="Times New Roman"/>
          <w:sz w:val="28"/>
          <w:szCs w:val="28"/>
        </w:rPr>
        <w:t>,</w:t>
      </w:r>
      <w:r w:rsidRPr="004D6E3C">
        <w:rPr>
          <w:rFonts w:ascii="Times New Roman" w:hAnsi="Times New Roman" w:cs="Times New Roman"/>
          <w:sz w:val="28"/>
          <w:szCs w:val="28"/>
        </w:rPr>
        <w:t xml:space="preserve"> для заявления о выдаче марок на алкогольную продукцию, объема этой продукции, сведенья о потребительской таре и количества марок, необходимые лицу.</w:t>
      </w:r>
      <w:r>
        <w:rPr>
          <w:rStyle w:val="ab"/>
          <w:rFonts w:ascii="Times New Roman" w:hAnsi="Times New Roman" w:cs="Times New Roman"/>
          <w:sz w:val="28"/>
          <w:szCs w:val="28"/>
        </w:rPr>
        <w:footnoteReference w:id="6"/>
      </w:r>
      <w:r w:rsidR="0031122B" w:rsidRPr="004D6E3C">
        <w:rPr>
          <w:rFonts w:ascii="Times New Roman" w:hAnsi="Times New Roman" w:cs="Times New Roman"/>
          <w:sz w:val="28"/>
          <w:szCs w:val="28"/>
        </w:rPr>
        <w:t xml:space="preserve"> </w:t>
      </w:r>
      <w:r w:rsidR="004D6E3C" w:rsidRPr="004D6E3C">
        <w:rPr>
          <w:rFonts w:ascii="Times New Roman" w:hAnsi="Times New Roman" w:cs="Times New Roman"/>
          <w:sz w:val="28"/>
          <w:szCs w:val="28"/>
        </w:rPr>
        <w:t>Т</w:t>
      </w:r>
      <w:r w:rsidR="00C16526" w:rsidRPr="004D6E3C">
        <w:rPr>
          <w:rFonts w:ascii="Times New Roman" w:hAnsi="Times New Roman" w:cs="Times New Roman"/>
          <w:sz w:val="28"/>
          <w:szCs w:val="28"/>
        </w:rPr>
        <w:t>ак же обязательно необходимо иметь справку, которая будет подтверждать, что ты не имеешь задолженности по уплате штрафов, пеней, сборов и налогов. Она выдается налоговым органом. У таможенного органа –</w:t>
      </w:r>
      <w:r w:rsidR="000A366E" w:rsidRPr="004D6E3C">
        <w:rPr>
          <w:rFonts w:ascii="Times New Roman" w:hAnsi="Times New Roman" w:cs="Times New Roman"/>
          <w:sz w:val="28"/>
          <w:szCs w:val="28"/>
        </w:rPr>
        <w:t xml:space="preserve"> справка, подтверждающая отсутствие задолженности по уплате таможенных платежей.</w:t>
      </w:r>
      <w:r w:rsidR="00E10D88" w:rsidRPr="004D6E3C">
        <w:rPr>
          <w:rFonts w:ascii="Times New Roman" w:hAnsi="Times New Roman" w:cs="Times New Roman"/>
          <w:sz w:val="28"/>
          <w:szCs w:val="28"/>
        </w:rPr>
        <w:t xml:space="preserve"> </w:t>
      </w:r>
      <w:r w:rsidR="004D6E3C" w:rsidRPr="004D6E3C">
        <w:rPr>
          <w:rFonts w:ascii="Times New Roman" w:hAnsi="Times New Roman" w:cs="Times New Roman"/>
          <w:sz w:val="28"/>
          <w:szCs w:val="28"/>
        </w:rPr>
        <w:t>Б</w:t>
      </w:r>
      <w:r w:rsidR="00E10D88" w:rsidRPr="004D6E3C">
        <w:rPr>
          <w:rFonts w:ascii="Times New Roman" w:hAnsi="Times New Roman" w:cs="Times New Roman"/>
          <w:sz w:val="28"/>
          <w:szCs w:val="28"/>
        </w:rPr>
        <w:t xml:space="preserve">удут проверяться марки, которые были ранее выданы лицу, в связи с этим необходимо предоставить отчет по форме, установленной Правительством. </w:t>
      </w:r>
      <w:r w:rsidR="004D6E3C" w:rsidRPr="004D6E3C">
        <w:rPr>
          <w:rFonts w:ascii="Times New Roman" w:hAnsi="Times New Roman" w:cs="Times New Roman"/>
          <w:sz w:val="28"/>
          <w:szCs w:val="28"/>
        </w:rPr>
        <w:t>П</w:t>
      </w:r>
      <w:r w:rsidR="00E10D88" w:rsidRPr="004D6E3C">
        <w:rPr>
          <w:rFonts w:ascii="Times New Roman" w:hAnsi="Times New Roman" w:cs="Times New Roman"/>
          <w:sz w:val="28"/>
          <w:szCs w:val="28"/>
        </w:rPr>
        <w:t xml:space="preserve">редоставляется копия лицензии, при вывозе алкогольной продукции. Этот документ является важным для таможенных органов </w:t>
      </w:r>
      <w:r w:rsidR="00AA3B25" w:rsidRPr="004D6E3C">
        <w:rPr>
          <w:rFonts w:ascii="Times New Roman" w:hAnsi="Times New Roman" w:cs="Times New Roman"/>
          <w:sz w:val="28"/>
          <w:szCs w:val="28"/>
        </w:rPr>
        <w:t>и,</w:t>
      </w:r>
      <w:r w:rsidR="00E10D88" w:rsidRPr="004D6E3C">
        <w:rPr>
          <w:rFonts w:ascii="Times New Roman" w:hAnsi="Times New Roman" w:cs="Times New Roman"/>
          <w:sz w:val="28"/>
          <w:szCs w:val="28"/>
        </w:rPr>
        <w:t xml:space="preserve"> если лицо его не предоставляет, необходимо принять действия, в связи с которыми таможенный орган отправляет межведомственный запрос в лицензирующий орган, который в свою очередь предоставляет полные сведения о наличии, аннулировании или приостановлении деятельности лицензии. </w:t>
      </w:r>
      <w:r w:rsidR="004D6E3C" w:rsidRPr="004D6E3C">
        <w:rPr>
          <w:rFonts w:ascii="Times New Roman" w:hAnsi="Times New Roman" w:cs="Times New Roman"/>
          <w:sz w:val="28"/>
          <w:szCs w:val="28"/>
        </w:rPr>
        <w:t>Н</w:t>
      </w:r>
      <w:r w:rsidR="006703AF" w:rsidRPr="004D6E3C">
        <w:rPr>
          <w:rFonts w:ascii="Times New Roman" w:hAnsi="Times New Roman" w:cs="Times New Roman"/>
          <w:sz w:val="28"/>
          <w:szCs w:val="28"/>
        </w:rPr>
        <w:t>ужна копия контракта или договора</w:t>
      </w:r>
      <w:r w:rsidR="00E903F8" w:rsidRPr="004D6E3C">
        <w:rPr>
          <w:rFonts w:ascii="Times New Roman" w:hAnsi="Times New Roman" w:cs="Times New Roman"/>
          <w:sz w:val="28"/>
          <w:szCs w:val="28"/>
        </w:rPr>
        <w:t>, для импортной алкогольной продукции. Так же для продукции помещенной под процедуру импорта, необходимо иметь подтверждение правомерности использования товарного знака.</w:t>
      </w:r>
      <w:r w:rsidR="00341A24" w:rsidRPr="004D6E3C">
        <w:rPr>
          <w:rFonts w:ascii="Times New Roman" w:hAnsi="Times New Roman" w:cs="Times New Roman"/>
          <w:sz w:val="28"/>
          <w:szCs w:val="28"/>
        </w:rPr>
        <w:t xml:space="preserve"> </w:t>
      </w:r>
      <w:r w:rsidR="004D6E3C" w:rsidRPr="004D6E3C">
        <w:rPr>
          <w:rFonts w:ascii="Times New Roman" w:hAnsi="Times New Roman" w:cs="Times New Roman"/>
          <w:sz w:val="28"/>
          <w:szCs w:val="28"/>
        </w:rPr>
        <w:t>К</w:t>
      </w:r>
      <w:r w:rsidR="007F5F78" w:rsidRPr="004D6E3C">
        <w:rPr>
          <w:rFonts w:ascii="Times New Roman" w:hAnsi="Times New Roman" w:cs="Times New Roman"/>
          <w:sz w:val="28"/>
          <w:szCs w:val="28"/>
        </w:rPr>
        <w:t xml:space="preserve"> вышеперечисленным документам добавляется обязательство, которое свидетельствует о том, что лицо, которое приобретет федеральные </w:t>
      </w:r>
      <w:r w:rsidR="007F5F78" w:rsidRPr="004D6E3C">
        <w:rPr>
          <w:rFonts w:ascii="Times New Roman" w:hAnsi="Times New Roman" w:cs="Times New Roman"/>
          <w:sz w:val="28"/>
          <w:szCs w:val="28"/>
        </w:rPr>
        <w:lastRenderedPageBreak/>
        <w:t>специальные или акцизные марки, будет использовать их по назначению. Данное обязательство, несмотря на то, что оно является очевидным для добросовестных участников, так же должно документально подтверждаться. Порядок подтверждения регулируется Правительством Российской Федерации.</w:t>
      </w:r>
      <w:r w:rsidR="00305BFF" w:rsidRPr="004D6E3C">
        <w:rPr>
          <w:rFonts w:ascii="Times New Roman" w:hAnsi="Times New Roman" w:cs="Times New Roman"/>
          <w:sz w:val="28"/>
          <w:szCs w:val="28"/>
        </w:rPr>
        <w:t xml:space="preserve"> </w:t>
      </w:r>
      <w:r w:rsidR="004D6E3C" w:rsidRPr="004D6E3C">
        <w:rPr>
          <w:rFonts w:ascii="Times New Roman" w:hAnsi="Times New Roman" w:cs="Times New Roman"/>
          <w:sz w:val="28"/>
          <w:szCs w:val="28"/>
        </w:rPr>
        <w:t>П</w:t>
      </w:r>
      <w:r w:rsidR="00305BFF" w:rsidRPr="004D6E3C">
        <w:rPr>
          <w:rFonts w:ascii="Times New Roman" w:hAnsi="Times New Roman" w:cs="Times New Roman"/>
          <w:sz w:val="28"/>
          <w:szCs w:val="28"/>
        </w:rPr>
        <w:t>оследним документом, которы</w:t>
      </w:r>
      <w:r w:rsidR="0099522C" w:rsidRPr="004D6E3C">
        <w:rPr>
          <w:rFonts w:ascii="Times New Roman" w:hAnsi="Times New Roman" w:cs="Times New Roman"/>
          <w:sz w:val="28"/>
          <w:szCs w:val="28"/>
        </w:rPr>
        <w:t xml:space="preserve">й нужно приложить для того, чтобы получить маркировочную продукцию для алкогольных напитков, является расчет потребности в федеральных марках. Существует специальная форма и порядок, в соответствии с которым рассчитывается данная потребность. Они устанавливаются Правительством Российской Федерации. </w:t>
      </w:r>
    </w:p>
    <w:p w:rsidR="00341A24" w:rsidRDefault="00341A24" w:rsidP="00341A2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Важно отметить, что органы, уполномоченные выдавать федеральные специальные и акцизные марки не имеют права требовать от лиц предоставления иных документов.</w:t>
      </w:r>
    </w:p>
    <w:p w:rsidR="00C04508" w:rsidRDefault="0000664C" w:rsidP="00C0450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После того как таможенные или иные уполномоченные органы получили необходимые документы, происходит проверка в результате которой выносится положительное или отрицательное решение. При положительном решении – лицо получает запрошенные им </w:t>
      </w:r>
      <w:r w:rsidR="00CD36F2">
        <w:rPr>
          <w:rFonts w:ascii="Times New Roman" w:hAnsi="Times New Roman" w:cs="Times New Roman"/>
          <w:sz w:val="28"/>
          <w:szCs w:val="28"/>
        </w:rPr>
        <w:t xml:space="preserve">федеральные специальные или акцизные марки. </w:t>
      </w:r>
      <w:r w:rsidR="00A448F4">
        <w:rPr>
          <w:rFonts w:ascii="Times New Roman" w:hAnsi="Times New Roman" w:cs="Times New Roman"/>
          <w:sz w:val="28"/>
          <w:szCs w:val="28"/>
        </w:rPr>
        <w:t>Но, если лицо получат отказ на свой запрос, то основанием</w:t>
      </w:r>
      <w:r w:rsidR="001D2C60">
        <w:rPr>
          <w:rFonts w:ascii="Times New Roman" w:hAnsi="Times New Roman" w:cs="Times New Roman"/>
          <w:sz w:val="28"/>
          <w:szCs w:val="28"/>
        </w:rPr>
        <w:t xml:space="preserve"> для</w:t>
      </w:r>
      <w:r w:rsidR="00A448F4">
        <w:rPr>
          <w:rFonts w:ascii="Times New Roman" w:hAnsi="Times New Roman" w:cs="Times New Roman"/>
          <w:sz w:val="28"/>
          <w:szCs w:val="28"/>
        </w:rPr>
        <w:t xml:space="preserve"> данного отказа м</w:t>
      </w:r>
      <w:r w:rsidR="00C04508">
        <w:rPr>
          <w:rFonts w:ascii="Times New Roman" w:hAnsi="Times New Roman" w:cs="Times New Roman"/>
          <w:sz w:val="28"/>
          <w:szCs w:val="28"/>
        </w:rPr>
        <w:t>огут являться следующие факторы:</w:t>
      </w:r>
    </w:p>
    <w:p w:rsidR="00AB3E0D" w:rsidRDefault="009D21B1" w:rsidP="000F1E1B">
      <w:pPr>
        <w:pStyle w:val="a7"/>
        <w:numPr>
          <w:ilvl w:val="0"/>
          <w:numId w:val="1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в</w:t>
      </w:r>
      <w:r w:rsidR="00A448F4" w:rsidRPr="00C04508">
        <w:rPr>
          <w:rFonts w:ascii="Times New Roman" w:hAnsi="Times New Roman" w:cs="Times New Roman"/>
          <w:sz w:val="28"/>
          <w:szCs w:val="28"/>
        </w:rPr>
        <w:t xml:space="preserve"> заявлении о выдаче марок или в отчете о ранее использованных марках таможенные органы или иные уполномоченные органы обнаружили несоответствия. Так же это касается того, правильно ли лицо рассчитало свою потребность в указанном им количестве федеральных специальных или акцизных марок.</w:t>
      </w:r>
    </w:p>
    <w:p w:rsidR="000F1E1B" w:rsidRDefault="000F1E1B" w:rsidP="000F1E1B">
      <w:pPr>
        <w:pStyle w:val="a7"/>
        <w:numPr>
          <w:ilvl w:val="0"/>
          <w:numId w:val="11"/>
        </w:numPr>
        <w:spacing w:after="0" w:line="360" w:lineRule="auto"/>
        <w:jc w:val="both"/>
        <w:rPr>
          <w:rFonts w:ascii="Times New Roman" w:hAnsi="Times New Roman" w:cs="Times New Roman"/>
          <w:sz w:val="28"/>
          <w:szCs w:val="28"/>
        </w:rPr>
      </w:pPr>
      <w:r w:rsidRPr="000F1E1B">
        <w:rPr>
          <w:rFonts w:ascii="Times New Roman" w:hAnsi="Times New Roman" w:cs="Times New Roman"/>
          <w:sz w:val="28"/>
          <w:szCs w:val="28"/>
        </w:rPr>
        <w:t xml:space="preserve">аннулирование изготовителем спиртной продукции уведомления об уплате (освобождении от уплаты) авансового платежа акциза в этап с даты подачи в уполномоченный федеральный орган исполнительной </w:t>
      </w:r>
      <w:r w:rsidRPr="000F1E1B">
        <w:rPr>
          <w:rFonts w:ascii="Times New Roman" w:hAnsi="Times New Roman" w:cs="Times New Roman"/>
          <w:sz w:val="28"/>
          <w:szCs w:val="28"/>
        </w:rPr>
        <w:lastRenderedPageBreak/>
        <w:t>власти заявл</w:t>
      </w:r>
      <w:r>
        <w:rPr>
          <w:rFonts w:ascii="Times New Roman" w:hAnsi="Times New Roman" w:cs="Times New Roman"/>
          <w:sz w:val="28"/>
          <w:szCs w:val="28"/>
        </w:rPr>
        <w:t>ения о выдаче федеральных специальных</w:t>
      </w:r>
      <w:r w:rsidRPr="000F1E1B">
        <w:rPr>
          <w:rFonts w:ascii="Times New Roman" w:hAnsi="Times New Roman" w:cs="Times New Roman"/>
          <w:sz w:val="28"/>
          <w:szCs w:val="28"/>
        </w:rPr>
        <w:t xml:space="preserve"> марок до даты воззвания в обозначенный орган за их получением;</w:t>
      </w:r>
      <w:r w:rsidR="001D2C60">
        <w:rPr>
          <w:rStyle w:val="ab"/>
          <w:rFonts w:ascii="Times New Roman" w:hAnsi="Times New Roman" w:cs="Times New Roman"/>
          <w:sz w:val="28"/>
          <w:szCs w:val="28"/>
        </w:rPr>
        <w:footnoteReference w:id="7"/>
      </w:r>
    </w:p>
    <w:p w:rsidR="00355840" w:rsidRDefault="001D2C60" w:rsidP="000F1E1B">
      <w:pPr>
        <w:pStyle w:val="a7"/>
        <w:numPr>
          <w:ilvl w:val="0"/>
          <w:numId w:val="1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имеются сведения о том, что лицо систематически в течении последнего года</w:t>
      </w:r>
      <w:r w:rsidR="00146EE4">
        <w:rPr>
          <w:rFonts w:ascii="Times New Roman" w:hAnsi="Times New Roman" w:cs="Times New Roman"/>
          <w:sz w:val="28"/>
          <w:szCs w:val="28"/>
        </w:rPr>
        <w:t>,</w:t>
      </w:r>
      <w:r>
        <w:rPr>
          <w:rFonts w:ascii="Times New Roman" w:hAnsi="Times New Roman" w:cs="Times New Roman"/>
          <w:sz w:val="28"/>
          <w:szCs w:val="28"/>
        </w:rPr>
        <w:t xml:space="preserve"> предоставляло </w:t>
      </w:r>
      <w:r w:rsidR="00146EE4">
        <w:rPr>
          <w:rFonts w:ascii="Times New Roman" w:hAnsi="Times New Roman" w:cs="Times New Roman"/>
          <w:sz w:val="28"/>
          <w:szCs w:val="28"/>
        </w:rPr>
        <w:t>недостоверные сведения в налоговой декларации по акцизам, что было подтверждено выездной налоговой проверкой.</w:t>
      </w:r>
    </w:p>
    <w:p w:rsidR="00B17733" w:rsidRDefault="00B17733" w:rsidP="00D4130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Процесс выдачи акцизных марок организациям осуществляется уполномоченным таможенным органом, который зарегистрировал заявление и происходит в несколько этапов. Так в течении двух дней, с того момента как б</w:t>
      </w:r>
      <w:r w:rsidR="00A92ECF">
        <w:rPr>
          <w:rFonts w:ascii="Times New Roman" w:hAnsi="Times New Roman" w:cs="Times New Roman"/>
          <w:sz w:val="28"/>
          <w:szCs w:val="28"/>
        </w:rPr>
        <w:t>ыли изготовлены заказанные организацией</w:t>
      </w:r>
      <w:r>
        <w:rPr>
          <w:rFonts w:ascii="Times New Roman" w:hAnsi="Times New Roman" w:cs="Times New Roman"/>
          <w:sz w:val="28"/>
          <w:szCs w:val="28"/>
        </w:rPr>
        <w:t xml:space="preserve"> марки, таможенный орган обязан уведомить данное лицо или организацию о том, что их заказ выполнен. В свою очередь организация </w:t>
      </w:r>
      <w:r w:rsidR="000176F4">
        <w:rPr>
          <w:rFonts w:ascii="Times New Roman" w:hAnsi="Times New Roman" w:cs="Times New Roman"/>
          <w:sz w:val="28"/>
          <w:szCs w:val="28"/>
        </w:rPr>
        <w:t>обязана, в</w:t>
      </w:r>
      <w:r>
        <w:rPr>
          <w:rFonts w:ascii="Times New Roman" w:hAnsi="Times New Roman" w:cs="Times New Roman"/>
          <w:sz w:val="28"/>
          <w:szCs w:val="28"/>
        </w:rPr>
        <w:t xml:space="preserve"> срок до трех месяцев, со дня получения информации от таможенных органов о том, что их заказ выполнен, предоставить уполномоченному органу необходимые документы, а именно:</w:t>
      </w:r>
    </w:p>
    <w:p w:rsidR="00A70CCD" w:rsidRPr="008F2BF6" w:rsidRDefault="008F2BF6" w:rsidP="008F2BF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В соответствии с утвержденной формой</w:t>
      </w:r>
      <w:r w:rsidR="000176F4">
        <w:rPr>
          <w:rStyle w:val="ab"/>
          <w:rFonts w:ascii="Times New Roman" w:hAnsi="Times New Roman" w:cs="Times New Roman"/>
          <w:sz w:val="28"/>
          <w:szCs w:val="28"/>
        </w:rPr>
        <w:footnoteReference w:id="8"/>
      </w:r>
      <w:r>
        <w:rPr>
          <w:rFonts w:ascii="Times New Roman" w:hAnsi="Times New Roman" w:cs="Times New Roman"/>
          <w:sz w:val="28"/>
          <w:szCs w:val="28"/>
        </w:rPr>
        <w:t>,</w:t>
      </w:r>
      <w:r w:rsidR="00A92ECF" w:rsidRPr="008F2BF6">
        <w:rPr>
          <w:rFonts w:ascii="Times New Roman" w:hAnsi="Times New Roman" w:cs="Times New Roman"/>
          <w:sz w:val="28"/>
          <w:szCs w:val="28"/>
        </w:rPr>
        <w:t xml:space="preserve"> </w:t>
      </w:r>
      <w:r w:rsidR="000176F4" w:rsidRPr="008F2BF6">
        <w:rPr>
          <w:rFonts w:ascii="Times New Roman" w:hAnsi="Times New Roman" w:cs="Times New Roman"/>
          <w:sz w:val="28"/>
          <w:szCs w:val="28"/>
        </w:rPr>
        <w:t>в двух экземплярах представить письменное обязательство о том, что марки будут использоваться в соответствии с их назначением и будут нанесены на алкогольную продукцию не позднее девяти месяцев до истечения внешнеторгового договора или лицензии, на основе которых были приобретены данные марки.</w:t>
      </w:r>
      <w:r>
        <w:rPr>
          <w:rFonts w:ascii="Times New Roman" w:hAnsi="Times New Roman" w:cs="Times New Roman"/>
          <w:sz w:val="28"/>
          <w:szCs w:val="28"/>
        </w:rPr>
        <w:t xml:space="preserve"> Кроме того, н</w:t>
      </w:r>
      <w:r w:rsidR="00A70CCD" w:rsidRPr="008F2BF6">
        <w:rPr>
          <w:rFonts w:ascii="Times New Roman" w:hAnsi="Times New Roman" w:cs="Times New Roman"/>
          <w:sz w:val="28"/>
          <w:szCs w:val="28"/>
        </w:rPr>
        <w:t>еобходима справка о том, что лицо или организация не имеет задолженности по уплате таможенных платежей.</w:t>
      </w:r>
      <w:r>
        <w:rPr>
          <w:rFonts w:ascii="Times New Roman" w:hAnsi="Times New Roman" w:cs="Times New Roman"/>
          <w:sz w:val="28"/>
          <w:szCs w:val="28"/>
        </w:rPr>
        <w:t xml:space="preserve"> И д</w:t>
      </w:r>
      <w:r w:rsidR="00A70CCD" w:rsidRPr="008F2BF6">
        <w:rPr>
          <w:rFonts w:ascii="Times New Roman" w:hAnsi="Times New Roman" w:cs="Times New Roman"/>
          <w:sz w:val="28"/>
          <w:szCs w:val="28"/>
        </w:rPr>
        <w:t xml:space="preserve">окумент, который будет подтверждать обеспечение исполнения обязательств лицом, либо организацией. </w:t>
      </w:r>
    </w:p>
    <w:p w:rsidR="00D41302" w:rsidRDefault="00C24D2E" w:rsidP="00D4130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Должностные лица таможенных органов проверяют полученную информацию и документацию в течении пяти рабочих дней </w:t>
      </w:r>
      <w:r w:rsidR="00CE1DCD">
        <w:rPr>
          <w:rFonts w:ascii="Times New Roman" w:hAnsi="Times New Roman" w:cs="Times New Roman"/>
          <w:sz w:val="28"/>
          <w:szCs w:val="28"/>
        </w:rPr>
        <w:t>и,</w:t>
      </w:r>
      <w:r>
        <w:rPr>
          <w:rFonts w:ascii="Times New Roman" w:hAnsi="Times New Roman" w:cs="Times New Roman"/>
          <w:sz w:val="28"/>
          <w:szCs w:val="28"/>
        </w:rPr>
        <w:t xml:space="preserve"> если все сведения соответствуют, таможенный орган присваивает организации регистрационный номер, идентичный тому, который был в заявлении, проставляет дату, ставит личную подпись и оттиск личной номерной печати.</w:t>
      </w:r>
      <w:r w:rsidR="00896DF5">
        <w:rPr>
          <w:rFonts w:ascii="Times New Roman" w:hAnsi="Times New Roman" w:cs="Times New Roman"/>
          <w:sz w:val="28"/>
          <w:szCs w:val="28"/>
        </w:rPr>
        <w:t xml:space="preserve"> </w:t>
      </w:r>
      <w:r w:rsidR="00781F9B">
        <w:rPr>
          <w:rFonts w:ascii="Times New Roman" w:hAnsi="Times New Roman" w:cs="Times New Roman"/>
          <w:sz w:val="28"/>
          <w:szCs w:val="28"/>
        </w:rPr>
        <w:lastRenderedPageBreak/>
        <w:t xml:space="preserve">После того как данное обязательство будет зарегистрировано, </w:t>
      </w:r>
      <w:r w:rsidR="00857F37">
        <w:rPr>
          <w:rFonts w:ascii="Times New Roman" w:hAnsi="Times New Roman" w:cs="Times New Roman"/>
          <w:sz w:val="28"/>
          <w:szCs w:val="28"/>
        </w:rPr>
        <w:t xml:space="preserve">организации будут выданы запрошенные акцизные марки, в количестве, указанном в заявлении. При выдаче </w:t>
      </w:r>
      <w:r w:rsidR="00CE1DCD">
        <w:rPr>
          <w:rFonts w:ascii="Times New Roman" w:hAnsi="Times New Roman" w:cs="Times New Roman"/>
          <w:sz w:val="28"/>
          <w:szCs w:val="28"/>
        </w:rPr>
        <w:t xml:space="preserve">акцизных марок - </w:t>
      </w:r>
      <w:r w:rsidR="00857F37">
        <w:rPr>
          <w:rFonts w:ascii="Times New Roman" w:hAnsi="Times New Roman" w:cs="Times New Roman"/>
          <w:sz w:val="28"/>
          <w:szCs w:val="28"/>
        </w:rPr>
        <w:t>заполняется квитанция</w:t>
      </w:r>
      <w:r w:rsidR="00CE1DCD">
        <w:rPr>
          <w:rFonts w:ascii="Times New Roman" w:hAnsi="Times New Roman" w:cs="Times New Roman"/>
          <w:sz w:val="28"/>
          <w:szCs w:val="28"/>
        </w:rPr>
        <w:t xml:space="preserve"> о их получении</w:t>
      </w:r>
      <w:r w:rsidR="00857F37">
        <w:rPr>
          <w:rFonts w:ascii="Times New Roman" w:hAnsi="Times New Roman" w:cs="Times New Roman"/>
          <w:sz w:val="28"/>
          <w:szCs w:val="28"/>
        </w:rPr>
        <w:t xml:space="preserve"> в двух экземплярах. В случае, если по истечении трех месяцев, со дня уведомления организации должностными лицами таможенных органов, за получением марок никто не обратился - данное заявление аннулируется. </w:t>
      </w:r>
    </w:p>
    <w:p w:rsidR="00D41302" w:rsidRDefault="00D41302" w:rsidP="00D4130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Итак, </w:t>
      </w:r>
      <w:r w:rsidR="006D3C14">
        <w:rPr>
          <w:rFonts w:ascii="Times New Roman" w:hAnsi="Times New Roman" w:cs="Times New Roman"/>
          <w:sz w:val="28"/>
          <w:szCs w:val="28"/>
        </w:rPr>
        <w:t>алкогольная продукция подлежит об</w:t>
      </w:r>
      <w:r w:rsidR="009D4BDA">
        <w:rPr>
          <w:rFonts w:ascii="Times New Roman" w:hAnsi="Times New Roman" w:cs="Times New Roman"/>
          <w:sz w:val="28"/>
          <w:szCs w:val="28"/>
        </w:rPr>
        <w:t>язательной маркировке</w:t>
      </w:r>
      <w:r w:rsidR="006D3C14">
        <w:rPr>
          <w:rFonts w:ascii="Times New Roman" w:hAnsi="Times New Roman" w:cs="Times New Roman"/>
          <w:sz w:val="28"/>
          <w:szCs w:val="28"/>
        </w:rPr>
        <w:t xml:space="preserve"> </w:t>
      </w:r>
      <w:r w:rsidR="009D4BDA">
        <w:rPr>
          <w:rFonts w:ascii="Times New Roman" w:hAnsi="Times New Roman" w:cs="Times New Roman"/>
          <w:sz w:val="28"/>
          <w:szCs w:val="28"/>
        </w:rPr>
        <w:t>и,</w:t>
      </w:r>
      <w:r w:rsidR="006D3C14">
        <w:rPr>
          <w:rFonts w:ascii="Times New Roman" w:hAnsi="Times New Roman" w:cs="Times New Roman"/>
          <w:sz w:val="28"/>
          <w:szCs w:val="28"/>
        </w:rPr>
        <w:t xml:space="preserve"> если товар промаркирован с нарушениями или поддельными марками – такой </w:t>
      </w:r>
      <w:r w:rsidR="009D4BDA">
        <w:rPr>
          <w:rFonts w:ascii="Times New Roman" w:hAnsi="Times New Roman" w:cs="Times New Roman"/>
          <w:sz w:val="28"/>
          <w:szCs w:val="28"/>
        </w:rPr>
        <w:t>товар</w:t>
      </w:r>
      <w:r w:rsidR="006D3C14">
        <w:rPr>
          <w:rFonts w:ascii="Times New Roman" w:hAnsi="Times New Roman" w:cs="Times New Roman"/>
          <w:sz w:val="28"/>
          <w:szCs w:val="28"/>
        </w:rPr>
        <w:t xml:space="preserve"> является запрещенным для оборота. </w:t>
      </w:r>
      <w:r w:rsidR="009D4BDA">
        <w:rPr>
          <w:rFonts w:ascii="Times New Roman" w:hAnsi="Times New Roman" w:cs="Times New Roman"/>
          <w:sz w:val="28"/>
          <w:szCs w:val="28"/>
        </w:rPr>
        <w:t>Маркировка алкогольной продукции делится на два вида: маркировка федеральными специальными и акцизными марками. Для того, чтобы приобрести маркировочную продукцию нужно собрать пакет документов, установленный п.2.1 ст.12 Федерального Закона</w:t>
      </w:r>
      <w:r w:rsidR="008F2BF6">
        <w:rPr>
          <w:rFonts w:ascii="Times New Roman" w:hAnsi="Times New Roman" w:cs="Times New Roman"/>
          <w:sz w:val="28"/>
          <w:szCs w:val="28"/>
        </w:rPr>
        <w:t xml:space="preserve"> №171-ФЗ</w:t>
      </w:r>
      <w:r w:rsidR="009D4BDA">
        <w:rPr>
          <w:rStyle w:val="ab"/>
          <w:rFonts w:ascii="Times New Roman" w:hAnsi="Times New Roman" w:cs="Times New Roman"/>
          <w:sz w:val="28"/>
          <w:szCs w:val="28"/>
        </w:rPr>
        <w:footnoteReference w:id="9"/>
      </w:r>
      <w:r w:rsidR="009D4BDA">
        <w:rPr>
          <w:rFonts w:ascii="Times New Roman" w:hAnsi="Times New Roman" w:cs="Times New Roman"/>
          <w:sz w:val="28"/>
          <w:szCs w:val="28"/>
        </w:rPr>
        <w:t xml:space="preserve">. После чего таможенные органы проверяют предоставленные им документы м сведения, и принимают решение о выдаче или отказе в выдачи марок, для маркировки алкогольной продукции. Если организация предоставила все необходимые документы и получила уведомление от таможенных органов о том, что они могут получить запрошенными ими марки, то в течении трех месяцев со дня уведомления, они обязаны получить их у должностных лиц таможенных органов и нанести на алкогольную продукцию не позднее срока, указанного в </w:t>
      </w:r>
      <w:r w:rsidR="004D6E3C">
        <w:rPr>
          <w:rFonts w:ascii="Times New Roman" w:hAnsi="Times New Roman" w:cs="Times New Roman"/>
          <w:sz w:val="28"/>
          <w:szCs w:val="28"/>
        </w:rPr>
        <w:t>п.15 Приказа ФТС</w:t>
      </w:r>
      <w:r w:rsidR="008F2BF6">
        <w:rPr>
          <w:rFonts w:ascii="Times New Roman" w:hAnsi="Times New Roman" w:cs="Times New Roman"/>
          <w:sz w:val="28"/>
          <w:szCs w:val="28"/>
        </w:rPr>
        <w:t xml:space="preserve"> №1849</w:t>
      </w:r>
      <w:r w:rsidR="004D6E3C">
        <w:rPr>
          <w:rStyle w:val="ab"/>
          <w:rFonts w:ascii="Times New Roman" w:hAnsi="Times New Roman" w:cs="Times New Roman"/>
          <w:sz w:val="28"/>
          <w:szCs w:val="28"/>
        </w:rPr>
        <w:footnoteReference w:id="10"/>
      </w:r>
      <w:r w:rsidR="004D6E3C">
        <w:rPr>
          <w:rFonts w:ascii="Times New Roman" w:hAnsi="Times New Roman" w:cs="Times New Roman"/>
          <w:sz w:val="28"/>
          <w:szCs w:val="28"/>
        </w:rPr>
        <w:t xml:space="preserve">. В случае, если в течении трех месяцев никто не явился за получением марок – заявление считается аннулированным. </w:t>
      </w:r>
    </w:p>
    <w:p w:rsidR="00D41302" w:rsidRPr="00C24D2E" w:rsidRDefault="00D41302" w:rsidP="00D41302">
      <w:pPr>
        <w:spacing w:after="0" w:line="360" w:lineRule="auto"/>
        <w:ind w:left="360"/>
        <w:jc w:val="both"/>
        <w:rPr>
          <w:rFonts w:ascii="Times New Roman" w:hAnsi="Times New Roman" w:cs="Times New Roman"/>
          <w:sz w:val="28"/>
          <w:szCs w:val="28"/>
        </w:rPr>
      </w:pPr>
    </w:p>
    <w:p w:rsidR="00A448F4" w:rsidRDefault="00A448F4" w:rsidP="00341A24">
      <w:pPr>
        <w:spacing w:after="0" w:line="360" w:lineRule="auto"/>
        <w:ind w:firstLine="709"/>
        <w:jc w:val="both"/>
        <w:rPr>
          <w:rFonts w:ascii="Times New Roman" w:hAnsi="Times New Roman" w:cs="Times New Roman"/>
          <w:sz w:val="28"/>
          <w:szCs w:val="28"/>
        </w:rPr>
      </w:pPr>
    </w:p>
    <w:p w:rsidR="001E22F3" w:rsidRDefault="001E22F3" w:rsidP="001E22F3">
      <w:pPr>
        <w:spacing w:after="0" w:line="360" w:lineRule="auto"/>
        <w:jc w:val="both"/>
        <w:rPr>
          <w:rFonts w:ascii="Times New Roman" w:hAnsi="Times New Roman" w:cs="Times New Roman"/>
          <w:b/>
          <w:sz w:val="28"/>
          <w:szCs w:val="28"/>
        </w:rPr>
      </w:pPr>
      <w:bookmarkStart w:id="0" w:name="dst415"/>
      <w:bookmarkStart w:id="1" w:name="dst416"/>
      <w:bookmarkStart w:id="2" w:name="dst417"/>
      <w:bookmarkStart w:id="3" w:name="dst418"/>
      <w:bookmarkStart w:id="4" w:name="dst419"/>
      <w:bookmarkStart w:id="5" w:name="dst420"/>
      <w:bookmarkStart w:id="6" w:name="dst421"/>
      <w:bookmarkStart w:id="7" w:name="dst422"/>
      <w:bookmarkEnd w:id="0"/>
      <w:bookmarkEnd w:id="1"/>
      <w:bookmarkEnd w:id="2"/>
      <w:bookmarkEnd w:id="3"/>
      <w:bookmarkEnd w:id="4"/>
      <w:bookmarkEnd w:id="5"/>
      <w:bookmarkEnd w:id="6"/>
      <w:bookmarkEnd w:id="7"/>
      <w:r w:rsidRPr="001E22F3">
        <w:rPr>
          <w:rFonts w:ascii="Times New Roman" w:hAnsi="Times New Roman" w:cs="Times New Roman"/>
          <w:b/>
          <w:sz w:val="28"/>
          <w:szCs w:val="28"/>
        </w:rPr>
        <w:lastRenderedPageBreak/>
        <w:t xml:space="preserve">Глава 2. Организация деятельности таможенных органов по контролю за приобретением и использованием акцизных марок для маркировки алкогольной продукции. </w:t>
      </w:r>
    </w:p>
    <w:p w:rsidR="001E22F3" w:rsidRDefault="001E22F3" w:rsidP="003D3F0E">
      <w:pPr>
        <w:spacing w:after="0" w:line="360" w:lineRule="auto"/>
        <w:ind w:firstLine="709"/>
        <w:jc w:val="both"/>
        <w:rPr>
          <w:rFonts w:ascii="Times New Roman" w:hAnsi="Times New Roman" w:cs="Times New Roman"/>
          <w:b/>
          <w:sz w:val="28"/>
          <w:szCs w:val="28"/>
        </w:rPr>
      </w:pPr>
    </w:p>
    <w:p w:rsidR="0054371A" w:rsidRDefault="00A84845" w:rsidP="003D3F0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Алкогольная продукция, которая ввозится на территорию Таможенного Союза, подлежит обязательной маркировке акцизными марками. Данная маркировка необходима для выпуска товаров, а именно алкогольной продукции, для свободного обращения и контроля за оборотом такой продукции. </w:t>
      </w:r>
    </w:p>
    <w:p w:rsidR="007946FA" w:rsidRDefault="00A84845" w:rsidP="003D3F0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Ранее мы рассматривали </w:t>
      </w:r>
      <w:r w:rsidR="005630EF">
        <w:rPr>
          <w:rFonts w:ascii="Times New Roman" w:hAnsi="Times New Roman" w:cs="Times New Roman"/>
          <w:sz w:val="28"/>
          <w:szCs w:val="28"/>
        </w:rPr>
        <w:t>какой орган осуществляет выдачу акцизных марок</w:t>
      </w:r>
      <w:r w:rsidR="00A553B0">
        <w:rPr>
          <w:rFonts w:ascii="Times New Roman" w:hAnsi="Times New Roman" w:cs="Times New Roman"/>
          <w:sz w:val="28"/>
          <w:szCs w:val="28"/>
        </w:rPr>
        <w:t>,</w:t>
      </w:r>
      <w:r>
        <w:rPr>
          <w:rFonts w:ascii="Times New Roman" w:hAnsi="Times New Roman" w:cs="Times New Roman"/>
          <w:sz w:val="28"/>
          <w:szCs w:val="28"/>
        </w:rPr>
        <w:t xml:space="preserve"> согласно установленному порядку, </w:t>
      </w:r>
      <w:r w:rsidR="00A553B0">
        <w:rPr>
          <w:rFonts w:ascii="Times New Roman" w:hAnsi="Times New Roman" w:cs="Times New Roman"/>
          <w:sz w:val="28"/>
          <w:szCs w:val="28"/>
        </w:rPr>
        <w:t>регламентированному</w:t>
      </w:r>
      <w:r>
        <w:rPr>
          <w:rFonts w:ascii="Times New Roman" w:hAnsi="Times New Roman" w:cs="Times New Roman"/>
          <w:sz w:val="28"/>
          <w:szCs w:val="28"/>
        </w:rPr>
        <w:t xml:space="preserve"> законодательством Российской Федерации.</w:t>
      </w:r>
      <w:r w:rsidR="007946FA">
        <w:rPr>
          <w:rFonts w:ascii="Times New Roman" w:hAnsi="Times New Roman" w:cs="Times New Roman"/>
          <w:sz w:val="28"/>
          <w:szCs w:val="28"/>
        </w:rPr>
        <w:t xml:space="preserve"> Т</w:t>
      </w:r>
      <w:r w:rsidR="009A5547">
        <w:rPr>
          <w:rFonts w:ascii="Times New Roman" w:hAnsi="Times New Roman" w:cs="Times New Roman"/>
          <w:sz w:val="28"/>
          <w:szCs w:val="28"/>
        </w:rPr>
        <w:t>ак же хотелось бы отметить то</w:t>
      </w:r>
      <w:r w:rsidR="007946FA">
        <w:rPr>
          <w:rFonts w:ascii="Times New Roman" w:hAnsi="Times New Roman" w:cs="Times New Roman"/>
          <w:sz w:val="28"/>
          <w:szCs w:val="28"/>
        </w:rPr>
        <w:t xml:space="preserve">, что </w:t>
      </w:r>
      <w:r w:rsidR="007946FA" w:rsidRPr="007946FA">
        <w:rPr>
          <w:rFonts w:ascii="Times New Roman" w:hAnsi="Times New Roman" w:cs="Times New Roman"/>
          <w:sz w:val="28"/>
          <w:szCs w:val="28"/>
        </w:rPr>
        <w:t>10 апреля 2017 года Ф</w:t>
      </w:r>
      <w:r w:rsidR="007946FA">
        <w:rPr>
          <w:rFonts w:ascii="Times New Roman" w:hAnsi="Times New Roman" w:cs="Times New Roman"/>
          <w:sz w:val="28"/>
          <w:szCs w:val="28"/>
        </w:rPr>
        <w:t>едеральная таможенная служба</w:t>
      </w:r>
      <w:r w:rsidR="007946FA" w:rsidRPr="007946FA">
        <w:rPr>
          <w:rFonts w:ascii="Times New Roman" w:hAnsi="Times New Roman" w:cs="Times New Roman"/>
          <w:sz w:val="28"/>
          <w:szCs w:val="28"/>
        </w:rPr>
        <w:t xml:space="preserve"> России и АО «Гознак» заключили государственные контракты на изготовление акцизных марок для маркировки ал</w:t>
      </w:r>
      <w:r w:rsidR="007946FA">
        <w:rPr>
          <w:rFonts w:ascii="Times New Roman" w:hAnsi="Times New Roman" w:cs="Times New Roman"/>
          <w:sz w:val="28"/>
          <w:szCs w:val="28"/>
        </w:rPr>
        <w:t>к</w:t>
      </w:r>
      <w:r w:rsidR="00683C4E">
        <w:rPr>
          <w:rFonts w:ascii="Times New Roman" w:hAnsi="Times New Roman" w:cs="Times New Roman"/>
          <w:sz w:val="28"/>
          <w:szCs w:val="28"/>
        </w:rPr>
        <w:t>огольной и табачной продукции.</w:t>
      </w:r>
      <w:r w:rsidR="007946FA">
        <w:rPr>
          <w:rFonts w:ascii="Times New Roman" w:hAnsi="Times New Roman" w:cs="Times New Roman"/>
          <w:sz w:val="28"/>
          <w:szCs w:val="28"/>
        </w:rPr>
        <w:t xml:space="preserve"> </w:t>
      </w:r>
      <w:r w:rsidR="007946FA" w:rsidRPr="007946FA">
        <w:rPr>
          <w:rFonts w:ascii="Times New Roman" w:hAnsi="Times New Roman" w:cs="Times New Roman"/>
          <w:sz w:val="28"/>
          <w:szCs w:val="28"/>
        </w:rPr>
        <w:t xml:space="preserve">8 апреля 2017 года вступил в силу </w:t>
      </w:r>
      <w:r w:rsidR="007946FA">
        <w:rPr>
          <w:rFonts w:ascii="Times New Roman" w:hAnsi="Times New Roman" w:cs="Times New Roman"/>
          <w:sz w:val="28"/>
          <w:szCs w:val="28"/>
        </w:rPr>
        <w:t xml:space="preserve">Федеральный закон </w:t>
      </w:r>
      <w:r w:rsidR="007946FA" w:rsidRPr="007946FA">
        <w:rPr>
          <w:rFonts w:ascii="Times New Roman" w:hAnsi="Times New Roman" w:cs="Times New Roman"/>
          <w:sz w:val="28"/>
          <w:szCs w:val="28"/>
        </w:rPr>
        <w:t>№ 45-ФЗ</w:t>
      </w:r>
      <w:r w:rsidR="007946FA">
        <w:rPr>
          <w:rStyle w:val="ab"/>
          <w:rFonts w:ascii="Times New Roman" w:hAnsi="Times New Roman" w:cs="Times New Roman"/>
          <w:sz w:val="28"/>
          <w:szCs w:val="28"/>
        </w:rPr>
        <w:footnoteReference w:id="11"/>
      </w:r>
      <w:r w:rsidR="007946FA" w:rsidRPr="007946FA">
        <w:rPr>
          <w:rFonts w:ascii="Times New Roman" w:hAnsi="Times New Roman" w:cs="Times New Roman"/>
          <w:sz w:val="28"/>
          <w:szCs w:val="28"/>
        </w:rPr>
        <w:t>, в соответствии с которым ФТС России получила возможность на постоянной основе заключать государственные контракты с АО «Гознак».</w:t>
      </w:r>
      <w:r w:rsidR="002F501B">
        <w:rPr>
          <w:rFonts w:ascii="Times New Roman" w:hAnsi="Times New Roman" w:cs="Times New Roman"/>
          <w:sz w:val="28"/>
          <w:szCs w:val="28"/>
        </w:rPr>
        <w:t xml:space="preserve"> </w:t>
      </w:r>
    </w:p>
    <w:p w:rsidR="00AE27F5" w:rsidRDefault="009A5547" w:rsidP="003D3F0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Акцизная марка</w:t>
      </w:r>
      <w:r w:rsidR="002F501B">
        <w:rPr>
          <w:rFonts w:ascii="Times New Roman" w:hAnsi="Times New Roman" w:cs="Times New Roman"/>
          <w:sz w:val="28"/>
          <w:szCs w:val="28"/>
        </w:rPr>
        <w:t xml:space="preserve"> должна быть установленного порядка и</w:t>
      </w:r>
      <w:r>
        <w:rPr>
          <w:rFonts w:ascii="Times New Roman" w:hAnsi="Times New Roman" w:cs="Times New Roman"/>
          <w:sz w:val="28"/>
          <w:szCs w:val="28"/>
        </w:rPr>
        <w:t xml:space="preserve"> так же необходимо, что бы она содержала</w:t>
      </w:r>
      <w:r w:rsidR="002F501B">
        <w:rPr>
          <w:rFonts w:ascii="Times New Roman" w:hAnsi="Times New Roman" w:cs="Times New Roman"/>
          <w:sz w:val="28"/>
          <w:szCs w:val="28"/>
        </w:rPr>
        <w:t xml:space="preserve"> определенные сведения. Согласно п.3.1 ст.12 Федерального Закона</w:t>
      </w:r>
      <w:r w:rsidR="005630EF">
        <w:rPr>
          <w:rFonts w:ascii="Times New Roman" w:hAnsi="Times New Roman" w:cs="Times New Roman"/>
          <w:sz w:val="28"/>
          <w:szCs w:val="28"/>
        </w:rPr>
        <w:t xml:space="preserve"> №171</w:t>
      </w:r>
      <w:r w:rsidR="002F501B">
        <w:rPr>
          <w:rStyle w:val="ab"/>
          <w:rFonts w:ascii="Times New Roman" w:hAnsi="Times New Roman" w:cs="Times New Roman"/>
          <w:sz w:val="28"/>
          <w:szCs w:val="28"/>
        </w:rPr>
        <w:footnoteReference w:id="12"/>
      </w:r>
      <w:r w:rsidR="002F501B">
        <w:rPr>
          <w:rFonts w:ascii="Times New Roman" w:hAnsi="Times New Roman" w:cs="Times New Roman"/>
          <w:sz w:val="28"/>
          <w:szCs w:val="28"/>
        </w:rPr>
        <w:t xml:space="preserve"> акцизная марка должна содержать такие сведенья о маркируемой алкогольной продукции как, наименование этой алкогольной продукции и ее вид, содержание этилового спирта в данной алкогольной продукции и ее объем в потребительской таре. Так же обязательно указать наименование производителя данной алкогольной </w:t>
      </w:r>
      <w:r w:rsidR="002F501B">
        <w:rPr>
          <w:rFonts w:ascii="Times New Roman" w:hAnsi="Times New Roman" w:cs="Times New Roman"/>
          <w:sz w:val="28"/>
          <w:szCs w:val="28"/>
        </w:rPr>
        <w:lastRenderedPageBreak/>
        <w:t xml:space="preserve">продукции и его местонахождение, страну происхождения алкогольной продукции. Должно быть подтверждение </w:t>
      </w:r>
      <w:r w:rsidR="0054371A">
        <w:rPr>
          <w:rFonts w:ascii="Times New Roman" w:hAnsi="Times New Roman" w:cs="Times New Roman"/>
          <w:sz w:val="28"/>
          <w:szCs w:val="28"/>
        </w:rPr>
        <w:t xml:space="preserve">соответствия данной алкогольной продукции заявленным требованиям качества и безопасности. </w:t>
      </w:r>
      <w:r w:rsidR="005630EF">
        <w:rPr>
          <w:rFonts w:ascii="Times New Roman" w:hAnsi="Times New Roman" w:cs="Times New Roman"/>
          <w:sz w:val="28"/>
          <w:szCs w:val="28"/>
        </w:rPr>
        <w:t>И</w:t>
      </w:r>
      <w:r w:rsidR="00452EA7">
        <w:rPr>
          <w:rFonts w:ascii="Times New Roman" w:hAnsi="Times New Roman" w:cs="Times New Roman"/>
          <w:sz w:val="28"/>
          <w:szCs w:val="28"/>
        </w:rPr>
        <w:t xml:space="preserve"> так же</w:t>
      </w:r>
      <w:r w:rsidR="005630EF">
        <w:rPr>
          <w:rFonts w:ascii="Times New Roman" w:hAnsi="Times New Roman" w:cs="Times New Roman"/>
          <w:sz w:val="28"/>
          <w:szCs w:val="28"/>
        </w:rPr>
        <w:t xml:space="preserve"> п</w:t>
      </w:r>
      <w:r w:rsidR="00E82E0A">
        <w:rPr>
          <w:rFonts w:ascii="Times New Roman" w:hAnsi="Times New Roman" w:cs="Times New Roman"/>
          <w:sz w:val="28"/>
          <w:szCs w:val="28"/>
        </w:rPr>
        <w:t>одтверждение того, что правомерно используется товарный знак на алкогольной продукции</w:t>
      </w:r>
      <w:r w:rsidR="009F74BF">
        <w:rPr>
          <w:rFonts w:ascii="Times New Roman" w:hAnsi="Times New Roman" w:cs="Times New Roman"/>
          <w:sz w:val="28"/>
          <w:szCs w:val="28"/>
        </w:rPr>
        <w:t xml:space="preserve"> и иные сведения, которые определяются Правительством Российской Федерации.</w:t>
      </w:r>
      <w:r w:rsidR="00522B1D">
        <w:rPr>
          <w:rFonts w:ascii="Times New Roman" w:hAnsi="Times New Roman" w:cs="Times New Roman"/>
          <w:sz w:val="28"/>
          <w:szCs w:val="28"/>
        </w:rPr>
        <w:t xml:space="preserve"> Марка является документом государственной отчетности.</w:t>
      </w:r>
    </w:p>
    <w:p w:rsidR="00AE27F5" w:rsidRDefault="00AE27F5" w:rsidP="003D3F0E">
      <w:pPr>
        <w:spacing w:after="0" w:line="360" w:lineRule="auto"/>
        <w:ind w:firstLine="709"/>
        <w:jc w:val="both"/>
        <w:rPr>
          <w:rFonts w:ascii="Times New Roman" w:hAnsi="Times New Roman" w:cs="Times New Roman"/>
          <w:sz w:val="28"/>
          <w:szCs w:val="28"/>
        </w:rPr>
      </w:pPr>
      <w:r w:rsidRPr="00AE27F5">
        <w:rPr>
          <w:rFonts w:ascii="Times New Roman" w:hAnsi="Times New Roman" w:cs="Times New Roman"/>
          <w:sz w:val="28"/>
          <w:szCs w:val="28"/>
        </w:rPr>
        <w:t>Каждая марка отличается оригинальным сочетанием трех символов разряда и девяти символов номера. Марки 90×26 мм содержат тайную защитную нить, марки 63×21 мм имеют голографическую полосовую фольгу с медной металл</w:t>
      </w:r>
      <w:r>
        <w:rPr>
          <w:rFonts w:ascii="Times New Roman" w:hAnsi="Times New Roman" w:cs="Times New Roman"/>
          <w:sz w:val="28"/>
          <w:szCs w:val="28"/>
        </w:rPr>
        <w:t>изацие</w:t>
      </w:r>
      <w:r w:rsidRPr="00AE27F5">
        <w:rPr>
          <w:rFonts w:ascii="Times New Roman" w:hAnsi="Times New Roman" w:cs="Times New Roman"/>
          <w:sz w:val="28"/>
          <w:szCs w:val="28"/>
        </w:rPr>
        <w:t>й. Фигурные надсечки на марках без повреждения отклеить невозможно.</w:t>
      </w:r>
    </w:p>
    <w:p w:rsidR="009A5547" w:rsidRDefault="009A5547" w:rsidP="003D3F0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Для того что бы осуществлять контроль за использованием акцизных марок и оборотом алкогольной продукции на территории Российской Федерации </w:t>
      </w:r>
      <w:r w:rsidR="000F6B9A">
        <w:rPr>
          <w:rFonts w:ascii="Times New Roman" w:hAnsi="Times New Roman" w:cs="Times New Roman"/>
          <w:sz w:val="28"/>
          <w:szCs w:val="28"/>
        </w:rPr>
        <w:t>существуют специальные места доставки для такой продукции, которая импортируется из-за рубежа.</w:t>
      </w:r>
      <w:r w:rsidR="009E66F5">
        <w:rPr>
          <w:rFonts w:ascii="Times New Roman" w:hAnsi="Times New Roman" w:cs="Times New Roman"/>
          <w:sz w:val="28"/>
          <w:szCs w:val="28"/>
        </w:rPr>
        <w:t xml:space="preserve"> Данный контроль осуществляют</w:t>
      </w:r>
      <w:r w:rsidR="004C2409">
        <w:rPr>
          <w:rFonts w:ascii="Times New Roman" w:hAnsi="Times New Roman" w:cs="Times New Roman"/>
          <w:sz w:val="28"/>
          <w:szCs w:val="28"/>
        </w:rPr>
        <w:t xml:space="preserve"> таможенные органы, которые уполномочены совершать таможенные операции и обладают соответствующей компетенцией по совершению данных операций в отношении алкогольной продукции.</w:t>
      </w:r>
    </w:p>
    <w:p w:rsidR="004C2409" w:rsidRDefault="004040CF" w:rsidP="003D3F0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свою очередь таможенные органы </w:t>
      </w:r>
      <w:r w:rsidR="00307700">
        <w:rPr>
          <w:rFonts w:ascii="Times New Roman" w:hAnsi="Times New Roman" w:cs="Times New Roman"/>
          <w:sz w:val="28"/>
          <w:szCs w:val="28"/>
        </w:rPr>
        <w:t>осуществляют такие действия по проверке алкогольной продукции на предмет маркировки акцизными марками как:</w:t>
      </w:r>
    </w:p>
    <w:p w:rsidR="00307700" w:rsidRDefault="00307700" w:rsidP="003D3F0E">
      <w:pPr>
        <w:pStyle w:val="a7"/>
        <w:numPr>
          <w:ilvl w:val="0"/>
          <w:numId w:val="19"/>
        </w:num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проверку соответствия того, что нанесено на акцизную марку и сведений о самой алкогольной продукции;</w:t>
      </w:r>
    </w:p>
    <w:p w:rsidR="00307700" w:rsidRDefault="00307700" w:rsidP="003D3F0E">
      <w:pPr>
        <w:pStyle w:val="a7"/>
        <w:numPr>
          <w:ilvl w:val="0"/>
          <w:numId w:val="19"/>
        </w:num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проверку сведений об алкогольной продукции и тех сведений, которые занесены в единую государственную автоматизированную систему;</w:t>
      </w:r>
    </w:p>
    <w:p w:rsidR="00307700" w:rsidRDefault="00307700" w:rsidP="003D3F0E">
      <w:pPr>
        <w:pStyle w:val="a7"/>
        <w:numPr>
          <w:ilvl w:val="0"/>
          <w:numId w:val="19"/>
        </w:num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проверка сведений, заявленных при таможенном оформлении маркированной алкогольной продукции.</w:t>
      </w:r>
    </w:p>
    <w:p w:rsidR="00307700" w:rsidRDefault="00307700" w:rsidP="003D3F0E">
      <w:pPr>
        <w:spacing w:after="0" w:line="360" w:lineRule="auto"/>
        <w:ind w:firstLine="709"/>
        <w:jc w:val="both"/>
        <w:rPr>
          <w:rFonts w:ascii="Times New Roman" w:hAnsi="Times New Roman" w:cs="Times New Roman"/>
          <w:sz w:val="28"/>
          <w:szCs w:val="28"/>
        </w:rPr>
      </w:pPr>
      <w:r w:rsidRPr="00307700">
        <w:rPr>
          <w:rFonts w:ascii="Times New Roman" w:hAnsi="Times New Roman" w:cs="Times New Roman"/>
          <w:sz w:val="28"/>
          <w:szCs w:val="28"/>
        </w:rPr>
        <w:lastRenderedPageBreak/>
        <w:t xml:space="preserve">В том случае, если сведения, нанесенные на акцизную марку, не соответствуют сведеньям о </w:t>
      </w:r>
      <w:r w:rsidR="00AE27F5">
        <w:rPr>
          <w:rFonts w:ascii="Times New Roman" w:hAnsi="Times New Roman" w:cs="Times New Roman"/>
          <w:sz w:val="28"/>
          <w:szCs w:val="28"/>
        </w:rPr>
        <w:t>алкого</w:t>
      </w:r>
      <w:r w:rsidRPr="00307700">
        <w:rPr>
          <w:rFonts w:ascii="Times New Roman" w:hAnsi="Times New Roman" w:cs="Times New Roman"/>
          <w:sz w:val="28"/>
          <w:szCs w:val="28"/>
        </w:rPr>
        <w:t>льной продукции или отсутствует информация о ввозимой маркированной алкогольной продукции в единой государственной автоматизированной – в данных случаях выпуск маркированной алкогольной продукции на территорию Российской Федерации не производится.</w:t>
      </w:r>
    </w:p>
    <w:p w:rsidR="003D3F0E" w:rsidRDefault="004401E8" w:rsidP="003D3F0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После того, как промаркированная алкогольная продукция выпускается в соответствии с заявленным режимом, на оборотной стороне оригинала квитанции о получении акцизных марок, находящихся у лица или организации, перемещающих алкогольную продукцию, уполномоченное лицо таможенного органа ставит отметку, где указывается:</w:t>
      </w:r>
      <w:bookmarkStart w:id="8" w:name="dst100318"/>
      <w:bookmarkEnd w:id="8"/>
    </w:p>
    <w:p w:rsidR="003D3F0E" w:rsidRDefault="004401E8" w:rsidP="003D3F0E">
      <w:pPr>
        <w:spacing w:after="0" w:line="360" w:lineRule="auto"/>
        <w:jc w:val="both"/>
        <w:rPr>
          <w:rFonts w:ascii="Times New Roman" w:hAnsi="Times New Roman" w:cs="Times New Roman"/>
          <w:sz w:val="28"/>
          <w:szCs w:val="28"/>
        </w:rPr>
      </w:pPr>
      <w:r>
        <w:rPr>
          <w:rFonts w:ascii="Times New Roman" w:hAnsi="Times New Roman" w:cs="Times New Roman"/>
          <w:color w:val="000000"/>
          <w:spacing w:val="3"/>
          <w:sz w:val="28"/>
          <w:szCs w:val="28"/>
        </w:rPr>
        <w:t xml:space="preserve">"Использовано штук </w:t>
      </w:r>
      <w:r w:rsidR="0011057B" w:rsidRPr="004401E8">
        <w:rPr>
          <w:rFonts w:ascii="Times New Roman" w:hAnsi="Times New Roman" w:cs="Times New Roman"/>
          <w:color w:val="000000"/>
          <w:spacing w:val="3"/>
          <w:sz w:val="28"/>
          <w:szCs w:val="28"/>
        </w:rPr>
        <w:t>акцизных марок (серии,</w:t>
      </w:r>
      <w:r>
        <w:rPr>
          <w:color w:val="000000"/>
          <w:spacing w:val="3"/>
          <w:sz w:val="28"/>
          <w:szCs w:val="28"/>
        </w:rPr>
        <w:t xml:space="preserve"> </w:t>
      </w:r>
      <w:r w:rsidR="0011057B" w:rsidRPr="004401E8">
        <w:rPr>
          <w:rFonts w:ascii="Times New Roman" w:hAnsi="Times New Roman" w:cs="Times New Roman"/>
          <w:color w:val="000000"/>
          <w:spacing w:val="3"/>
          <w:sz w:val="28"/>
          <w:szCs w:val="28"/>
        </w:rPr>
        <w:t>номера, надписи о виде алкогольной продукции и объеме потребительской тары)</w:t>
      </w:r>
      <w:r>
        <w:rPr>
          <w:rFonts w:ascii="Times New Roman" w:hAnsi="Times New Roman" w:cs="Times New Roman"/>
          <w:color w:val="000000"/>
          <w:spacing w:val="3"/>
          <w:sz w:val="28"/>
          <w:szCs w:val="28"/>
        </w:rPr>
        <w:t>.</w:t>
      </w:r>
    </w:p>
    <w:p w:rsidR="004401E8" w:rsidRPr="004401E8" w:rsidRDefault="0011057B" w:rsidP="003D3F0E">
      <w:pPr>
        <w:spacing w:after="0" w:line="360" w:lineRule="auto"/>
        <w:jc w:val="both"/>
        <w:rPr>
          <w:rFonts w:ascii="Times New Roman" w:hAnsi="Times New Roman" w:cs="Times New Roman"/>
          <w:sz w:val="28"/>
          <w:szCs w:val="28"/>
        </w:rPr>
      </w:pPr>
      <w:r w:rsidRPr="004401E8">
        <w:rPr>
          <w:rFonts w:ascii="Times New Roman" w:hAnsi="Times New Roman" w:cs="Times New Roman"/>
          <w:color w:val="000000"/>
          <w:spacing w:val="3"/>
          <w:sz w:val="28"/>
          <w:szCs w:val="28"/>
        </w:rPr>
        <w:t>ГТД N__________/____________.</w:t>
      </w:r>
    </w:p>
    <w:p w:rsidR="004401E8" w:rsidRDefault="004401E8" w:rsidP="003D3F0E">
      <w:pPr>
        <w:pStyle w:val="af1"/>
        <w:spacing w:before="0" w:beforeAutospacing="0" w:after="0" w:afterAutospacing="0" w:line="360" w:lineRule="auto"/>
        <w:jc w:val="both"/>
        <w:rPr>
          <w:color w:val="000000"/>
          <w:spacing w:val="3"/>
          <w:sz w:val="28"/>
          <w:szCs w:val="28"/>
        </w:rPr>
      </w:pPr>
      <w:r>
        <w:rPr>
          <w:color w:val="000000"/>
          <w:spacing w:val="3"/>
          <w:sz w:val="28"/>
          <w:szCs w:val="28"/>
        </w:rPr>
        <w:t xml:space="preserve">Остаток штук </w:t>
      </w:r>
      <w:r w:rsidR="0011057B" w:rsidRPr="004401E8">
        <w:rPr>
          <w:color w:val="000000"/>
          <w:spacing w:val="3"/>
          <w:sz w:val="28"/>
          <w:szCs w:val="28"/>
        </w:rPr>
        <w:t>акцизных марок (серии,</w:t>
      </w:r>
      <w:r>
        <w:rPr>
          <w:color w:val="000000"/>
          <w:spacing w:val="3"/>
          <w:sz w:val="28"/>
          <w:szCs w:val="28"/>
        </w:rPr>
        <w:t xml:space="preserve"> </w:t>
      </w:r>
      <w:r w:rsidR="0011057B" w:rsidRPr="004401E8">
        <w:rPr>
          <w:color w:val="000000"/>
          <w:spacing w:val="3"/>
          <w:sz w:val="28"/>
          <w:szCs w:val="28"/>
        </w:rPr>
        <w:t>номера, надписи о виде алкогольной продукции и объеме алкогольной продукции в потребительской таре)".</w:t>
      </w:r>
      <w:r>
        <w:rPr>
          <w:rStyle w:val="ab"/>
          <w:color w:val="000000"/>
          <w:spacing w:val="3"/>
          <w:sz w:val="28"/>
          <w:szCs w:val="28"/>
        </w:rPr>
        <w:footnoteReference w:id="13"/>
      </w:r>
      <w:r>
        <w:rPr>
          <w:color w:val="000000"/>
          <w:spacing w:val="3"/>
          <w:sz w:val="28"/>
          <w:szCs w:val="28"/>
        </w:rPr>
        <w:t xml:space="preserve">  </w:t>
      </w:r>
    </w:p>
    <w:p w:rsidR="004401E8" w:rsidRDefault="007C52B7" w:rsidP="003D3F0E">
      <w:pPr>
        <w:pStyle w:val="af1"/>
        <w:spacing w:before="0" w:beforeAutospacing="0" w:after="0" w:afterAutospacing="0" w:line="360" w:lineRule="auto"/>
        <w:ind w:firstLine="709"/>
        <w:jc w:val="both"/>
        <w:rPr>
          <w:color w:val="000000"/>
          <w:spacing w:val="3"/>
          <w:sz w:val="28"/>
          <w:szCs w:val="28"/>
        </w:rPr>
      </w:pPr>
      <w:r>
        <w:rPr>
          <w:color w:val="000000"/>
          <w:spacing w:val="3"/>
          <w:sz w:val="28"/>
          <w:szCs w:val="28"/>
        </w:rPr>
        <w:t xml:space="preserve">Непосредственный контроль </w:t>
      </w:r>
      <w:r w:rsidR="00DF303C">
        <w:rPr>
          <w:color w:val="000000"/>
          <w:spacing w:val="3"/>
          <w:sz w:val="28"/>
          <w:szCs w:val="28"/>
        </w:rPr>
        <w:t xml:space="preserve">полученных и использованных организацией акцизных марок, для маркировки, импортируемой на территорию Российской Федерации алкогольной продукции, осуществляют уполномоченные таможенные органы путем сверки количества, серии и номера, образцов и надписей на акцизных марках о виде и объеме алкогольной продукции. </w:t>
      </w:r>
    </w:p>
    <w:p w:rsidR="00DA1D27" w:rsidRDefault="009B7D6E" w:rsidP="003D3F0E">
      <w:pPr>
        <w:pStyle w:val="af1"/>
        <w:spacing w:before="0" w:beforeAutospacing="0" w:after="0" w:afterAutospacing="0" w:line="360" w:lineRule="auto"/>
        <w:ind w:firstLine="709"/>
        <w:jc w:val="both"/>
        <w:rPr>
          <w:color w:val="000000"/>
          <w:spacing w:val="3"/>
          <w:sz w:val="28"/>
          <w:szCs w:val="28"/>
        </w:rPr>
      </w:pPr>
      <w:r>
        <w:rPr>
          <w:color w:val="000000"/>
          <w:spacing w:val="3"/>
          <w:sz w:val="28"/>
          <w:szCs w:val="28"/>
        </w:rPr>
        <w:t xml:space="preserve">Организация, которая заказала акцизные марки, обязана до истечения срока, указанного в обязательстве организации, отчитаться перед таможенным органом об использовании акцизных марок. Осуществляется это путем предоставления отчета о выданных акцизных марках, для маркировки алкогольной продукции, на имя начальника уполномоченного </w:t>
      </w:r>
      <w:r>
        <w:rPr>
          <w:color w:val="000000"/>
          <w:spacing w:val="3"/>
          <w:sz w:val="28"/>
          <w:szCs w:val="28"/>
        </w:rPr>
        <w:lastRenderedPageBreak/>
        <w:t>таможенного органа, по форме утвержденной постановлением Правительства Российской Федерации №866.</w:t>
      </w:r>
      <w:r>
        <w:rPr>
          <w:rStyle w:val="ab"/>
          <w:color w:val="000000"/>
          <w:spacing w:val="3"/>
          <w:sz w:val="28"/>
          <w:szCs w:val="28"/>
        </w:rPr>
        <w:footnoteReference w:id="14"/>
      </w:r>
      <w:r>
        <w:rPr>
          <w:color w:val="000000"/>
          <w:spacing w:val="3"/>
          <w:sz w:val="28"/>
          <w:szCs w:val="28"/>
        </w:rPr>
        <w:t xml:space="preserve"> К отчету должны прилагаться такие документы как: заверенные копии грузовых таможенных деклараций, заверенная копия приходной накладной (данный документ подтверждает факт того, что неиспользованные или бракованные акцизные марки были приняты уполномоченным таможенным органом) и заверенная копия квитанции о получении акцизных марок.</w:t>
      </w:r>
      <w:r w:rsidR="003D5BAA">
        <w:rPr>
          <w:color w:val="000000"/>
          <w:spacing w:val="3"/>
          <w:sz w:val="28"/>
          <w:szCs w:val="28"/>
        </w:rPr>
        <w:t xml:space="preserve"> При этом все данные указанные в оригинале квитанции, а именно серии, номера, образцы и надписи на акцизных марках о виде и объеме алкогольной продукции должны соответствовать данным указанным в грузовой таможенной декларации и приходных накладных.</w:t>
      </w:r>
    </w:p>
    <w:p w:rsidR="00DF011D" w:rsidRPr="00AE27F5" w:rsidRDefault="003D5BAA" w:rsidP="003D3F0E">
      <w:pPr>
        <w:pStyle w:val="af1"/>
        <w:spacing w:before="0" w:beforeAutospacing="0" w:after="0" w:afterAutospacing="0" w:line="360" w:lineRule="auto"/>
        <w:ind w:firstLine="709"/>
        <w:jc w:val="both"/>
        <w:rPr>
          <w:color w:val="000000"/>
          <w:spacing w:val="3"/>
          <w:sz w:val="28"/>
          <w:szCs w:val="28"/>
        </w:rPr>
      </w:pPr>
      <w:r>
        <w:rPr>
          <w:color w:val="000000"/>
          <w:spacing w:val="3"/>
          <w:sz w:val="28"/>
          <w:szCs w:val="28"/>
        </w:rPr>
        <w:t>После проверки всех предоставленных сведений организацией, об использовании выданных акцизных марок, для маркировки алкогольной продукции, уполномоченный таможенный орган на отчете организации ставит отметку в которой указывает, что отчет организации принят, ставит дату (число, месяц, год полностью) и заверяет все это своей личной подписью.</w:t>
      </w:r>
      <w:r w:rsidR="00514CDA">
        <w:rPr>
          <w:rStyle w:val="ab"/>
          <w:color w:val="000000"/>
          <w:spacing w:val="3"/>
          <w:sz w:val="28"/>
          <w:szCs w:val="28"/>
        </w:rPr>
        <w:footnoteReference w:id="15"/>
      </w:r>
      <w:bookmarkStart w:id="9" w:name="dst100322"/>
      <w:bookmarkEnd w:id="9"/>
    </w:p>
    <w:p w:rsidR="00DF011D" w:rsidRPr="00C223B2" w:rsidRDefault="00DF011D" w:rsidP="003D3F0E">
      <w:pPr>
        <w:pStyle w:val="af0"/>
        <w:spacing w:line="360" w:lineRule="auto"/>
        <w:ind w:firstLine="709"/>
        <w:jc w:val="both"/>
        <w:rPr>
          <w:rFonts w:ascii="Times New Roman" w:hAnsi="Times New Roman"/>
          <w:sz w:val="28"/>
          <w:szCs w:val="28"/>
        </w:rPr>
      </w:pPr>
      <w:r w:rsidRPr="00C223B2">
        <w:rPr>
          <w:rFonts w:ascii="Times New Roman" w:hAnsi="Times New Roman"/>
          <w:sz w:val="28"/>
          <w:szCs w:val="28"/>
        </w:rPr>
        <w:t>Регулирование ввоза алкогольной продукции осуществляется на основе следующих нормативно-правовых актов:</w:t>
      </w:r>
    </w:p>
    <w:p w:rsidR="00DF011D" w:rsidRPr="00C223B2" w:rsidRDefault="00DF011D" w:rsidP="003D3F0E">
      <w:pPr>
        <w:pStyle w:val="af0"/>
        <w:numPr>
          <w:ilvl w:val="0"/>
          <w:numId w:val="13"/>
        </w:numPr>
        <w:spacing w:line="360" w:lineRule="auto"/>
        <w:ind w:firstLine="709"/>
        <w:jc w:val="both"/>
        <w:rPr>
          <w:rFonts w:ascii="Times New Roman" w:hAnsi="Times New Roman"/>
          <w:sz w:val="28"/>
          <w:szCs w:val="28"/>
        </w:rPr>
      </w:pPr>
      <w:r w:rsidRPr="00C223B2">
        <w:rPr>
          <w:rFonts w:ascii="Times New Roman" w:hAnsi="Times New Roman"/>
          <w:sz w:val="28"/>
          <w:szCs w:val="28"/>
        </w:rPr>
        <w:t>Федеральный закон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r w:rsidRPr="00C223B2">
        <w:rPr>
          <w:rStyle w:val="ab"/>
          <w:rFonts w:ascii="Times New Roman" w:hAnsi="Times New Roman"/>
          <w:sz w:val="28"/>
          <w:szCs w:val="28"/>
        </w:rPr>
        <w:footnoteReference w:id="16"/>
      </w:r>
      <w:r w:rsidRPr="00C223B2">
        <w:rPr>
          <w:rFonts w:ascii="Times New Roman" w:hAnsi="Times New Roman"/>
          <w:sz w:val="28"/>
          <w:szCs w:val="28"/>
        </w:rPr>
        <w:t>;</w:t>
      </w:r>
    </w:p>
    <w:p w:rsidR="00DF011D" w:rsidRPr="00C223B2" w:rsidRDefault="00DF011D" w:rsidP="003D3F0E">
      <w:pPr>
        <w:pStyle w:val="af0"/>
        <w:numPr>
          <w:ilvl w:val="0"/>
          <w:numId w:val="13"/>
        </w:numPr>
        <w:spacing w:line="360" w:lineRule="auto"/>
        <w:ind w:firstLine="709"/>
        <w:jc w:val="both"/>
        <w:rPr>
          <w:rFonts w:ascii="Times New Roman" w:hAnsi="Times New Roman"/>
          <w:sz w:val="28"/>
          <w:szCs w:val="28"/>
        </w:rPr>
      </w:pPr>
      <w:r w:rsidRPr="00C223B2">
        <w:rPr>
          <w:rFonts w:ascii="Times New Roman" w:hAnsi="Times New Roman"/>
          <w:sz w:val="28"/>
          <w:szCs w:val="28"/>
        </w:rPr>
        <w:lastRenderedPageBreak/>
        <w:t>Постановление Правительства РФ от 27.07.2012 № 775 «Об акцизных марках для маркировки алкогольной продукции»</w:t>
      </w:r>
      <w:r w:rsidRPr="00C223B2">
        <w:rPr>
          <w:rStyle w:val="ab"/>
          <w:rFonts w:ascii="Times New Roman" w:hAnsi="Times New Roman"/>
          <w:sz w:val="28"/>
          <w:szCs w:val="28"/>
        </w:rPr>
        <w:footnoteReference w:id="17"/>
      </w:r>
      <w:r w:rsidRPr="00C223B2">
        <w:rPr>
          <w:rFonts w:ascii="Times New Roman" w:hAnsi="Times New Roman"/>
          <w:sz w:val="28"/>
          <w:szCs w:val="28"/>
        </w:rPr>
        <w:t>;</w:t>
      </w:r>
    </w:p>
    <w:p w:rsidR="003D3F0E" w:rsidRDefault="00DF011D" w:rsidP="003D3F0E">
      <w:pPr>
        <w:pStyle w:val="af0"/>
        <w:numPr>
          <w:ilvl w:val="0"/>
          <w:numId w:val="13"/>
        </w:numPr>
        <w:spacing w:line="360" w:lineRule="auto"/>
        <w:ind w:firstLine="709"/>
        <w:jc w:val="both"/>
        <w:rPr>
          <w:rFonts w:ascii="Times New Roman" w:hAnsi="Times New Roman"/>
          <w:sz w:val="28"/>
          <w:szCs w:val="28"/>
        </w:rPr>
      </w:pPr>
      <w:r w:rsidRPr="00C223B2">
        <w:rPr>
          <w:rFonts w:ascii="Times New Roman" w:hAnsi="Times New Roman"/>
          <w:sz w:val="28"/>
          <w:szCs w:val="28"/>
        </w:rPr>
        <w:t>Постановление Правительства РФ от 31.12.2005 № 866 «О маркировке алкогольной продукции акцизными марками»</w:t>
      </w:r>
      <w:r w:rsidRPr="00C223B2">
        <w:rPr>
          <w:rStyle w:val="ab"/>
          <w:rFonts w:ascii="Times New Roman" w:hAnsi="Times New Roman"/>
          <w:sz w:val="28"/>
          <w:szCs w:val="28"/>
        </w:rPr>
        <w:footnoteReference w:id="18"/>
      </w:r>
      <w:r w:rsidRPr="00C223B2">
        <w:rPr>
          <w:rFonts w:ascii="Times New Roman" w:hAnsi="Times New Roman"/>
          <w:sz w:val="28"/>
          <w:szCs w:val="28"/>
        </w:rPr>
        <w:t>.</w:t>
      </w:r>
    </w:p>
    <w:p w:rsidR="00956FF1" w:rsidRPr="003D3F0E" w:rsidRDefault="00E93A8D" w:rsidP="003D3F0E">
      <w:pPr>
        <w:pStyle w:val="af0"/>
        <w:spacing w:line="360" w:lineRule="auto"/>
        <w:ind w:firstLine="709"/>
        <w:jc w:val="both"/>
        <w:rPr>
          <w:rFonts w:ascii="Times New Roman" w:hAnsi="Times New Roman"/>
          <w:sz w:val="28"/>
          <w:szCs w:val="28"/>
        </w:rPr>
      </w:pPr>
      <w:r w:rsidRPr="003D3F0E">
        <w:rPr>
          <w:rFonts w:ascii="Times New Roman" w:hAnsi="Times New Roman"/>
          <w:sz w:val="28"/>
          <w:szCs w:val="28"/>
        </w:rPr>
        <w:t xml:space="preserve">Особенности ввоза </w:t>
      </w:r>
      <w:r w:rsidR="00DF011D" w:rsidRPr="003D3F0E">
        <w:rPr>
          <w:rFonts w:ascii="Times New Roman" w:hAnsi="Times New Roman"/>
          <w:sz w:val="28"/>
          <w:szCs w:val="28"/>
        </w:rPr>
        <w:t>подакцизных товаров юридическими лицами определяются указанными выше правовыми актами. В отношении товаров, перемещаемых физическими лицами, применяются нормы Соглашения между Правительством РФ, Правительством Республики Беларусь и Правительством Республики Казахстан от 18.06.2010 «О порядке перемещения физическими лицами товаров для личного пользования через таможенную границу Таможенного союза и совершения таможенных операций, связанных с их выпуском»</w:t>
      </w:r>
      <w:r w:rsidR="00DF011D" w:rsidRPr="00C223B2">
        <w:rPr>
          <w:rStyle w:val="ab"/>
          <w:rFonts w:ascii="Times New Roman" w:hAnsi="Times New Roman"/>
          <w:sz w:val="28"/>
          <w:szCs w:val="28"/>
        </w:rPr>
        <w:footnoteReference w:id="19"/>
      </w:r>
      <w:r w:rsidR="00DF011D" w:rsidRPr="003D3F0E">
        <w:rPr>
          <w:rFonts w:ascii="Times New Roman" w:hAnsi="Times New Roman"/>
          <w:sz w:val="28"/>
          <w:szCs w:val="28"/>
        </w:rPr>
        <w:t>.</w:t>
      </w:r>
    </w:p>
    <w:p w:rsidR="00956FF1" w:rsidRDefault="00956FF1" w:rsidP="003D3F0E">
      <w:pPr>
        <w:pStyle w:val="af0"/>
        <w:spacing w:line="360" w:lineRule="auto"/>
        <w:ind w:firstLine="709"/>
        <w:jc w:val="both"/>
        <w:rPr>
          <w:rFonts w:ascii="Times New Roman" w:hAnsi="Times New Roman"/>
          <w:sz w:val="28"/>
          <w:szCs w:val="28"/>
        </w:rPr>
      </w:pPr>
      <w:r w:rsidRPr="00C223B2">
        <w:rPr>
          <w:rFonts w:ascii="Times New Roman" w:hAnsi="Times New Roman"/>
          <w:sz w:val="28"/>
          <w:szCs w:val="28"/>
        </w:rPr>
        <w:t>В целях соблюдения требований</w:t>
      </w:r>
      <w:r>
        <w:rPr>
          <w:rFonts w:ascii="Times New Roman" w:hAnsi="Times New Roman"/>
          <w:sz w:val="28"/>
          <w:szCs w:val="28"/>
        </w:rPr>
        <w:t xml:space="preserve"> таможенного законодательства Таможенного союза</w:t>
      </w:r>
      <w:r w:rsidRPr="00C223B2">
        <w:rPr>
          <w:rFonts w:ascii="Times New Roman" w:hAnsi="Times New Roman"/>
          <w:sz w:val="28"/>
          <w:szCs w:val="28"/>
        </w:rPr>
        <w:t xml:space="preserve"> и Р</w:t>
      </w:r>
      <w:r>
        <w:rPr>
          <w:rFonts w:ascii="Times New Roman" w:hAnsi="Times New Roman"/>
          <w:sz w:val="28"/>
          <w:szCs w:val="28"/>
        </w:rPr>
        <w:t xml:space="preserve">оссийской </w:t>
      </w:r>
      <w:r w:rsidRPr="00C223B2">
        <w:rPr>
          <w:rFonts w:ascii="Times New Roman" w:hAnsi="Times New Roman"/>
          <w:sz w:val="28"/>
          <w:szCs w:val="28"/>
        </w:rPr>
        <w:t>Ф</w:t>
      </w:r>
      <w:r>
        <w:rPr>
          <w:rFonts w:ascii="Times New Roman" w:hAnsi="Times New Roman"/>
          <w:sz w:val="28"/>
          <w:szCs w:val="28"/>
        </w:rPr>
        <w:t>едерации</w:t>
      </w:r>
      <w:r w:rsidRPr="00C223B2">
        <w:rPr>
          <w:rFonts w:ascii="Times New Roman" w:hAnsi="Times New Roman"/>
          <w:sz w:val="28"/>
          <w:szCs w:val="28"/>
        </w:rPr>
        <w:t xml:space="preserve"> в отношении алкогольной продукции в процессе совершения таможенных операций таможенные органы применяют такие формы таможенного контроля, как проверка документов и сведений, таможенный осмотр товаров и транспортных средств, таможенный досмотр товаров и транспортных средств с применением системы управления рисками.</w:t>
      </w:r>
      <w:r>
        <w:rPr>
          <w:rStyle w:val="ab"/>
          <w:rFonts w:ascii="Times New Roman" w:hAnsi="Times New Roman"/>
          <w:sz w:val="28"/>
          <w:szCs w:val="28"/>
        </w:rPr>
        <w:footnoteReference w:id="20"/>
      </w:r>
      <w:r w:rsidRPr="00C223B2">
        <w:rPr>
          <w:rFonts w:ascii="Times New Roman" w:hAnsi="Times New Roman"/>
          <w:sz w:val="28"/>
          <w:szCs w:val="28"/>
        </w:rPr>
        <w:t xml:space="preserve"> Решение о применении последней формы таможенного контроля осуществляется в срок не более 10 минут с момента подачи документов.</w:t>
      </w:r>
    </w:p>
    <w:p w:rsidR="00653584" w:rsidRDefault="00C7256B" w:rsidP="00653584">
      <w:pPr>
        <w:pStyle w:val="af1"/>
        <w:spacing w:before="0" w:beforeAutospacing="0" w:after="0" w:afterAutospacing="0" w:line="360" w:lineRule="auto"/>
        <w:ind w:firstLine="709"/>
        <w:jc w:val="both"/>
        <w:rPr>
          <w:color w:val="000000"/>
          <w:spacing w:val="3"/>
          <w:sz w:val="28"/>
          <w:szCs w:val="28"/>
        </w:rPr>
      </w:pPr>
      <w:r w:rsidRPr="00653584">
        <w:rPr>
          <w:sz w:val="28"/>
          <w:szCs w:val="28"/>
        </w:rPr>
        <w:t>Итак, а</w:t>
      </w:r>
      <w:r w:rsidRPr="00653584">
        <w:rPr>
          <w:sz w:val="28"/>
          <w:szCs w:val="28"/>
        </w:rPr>
        <w:t>лкогольная продукция, которая ввозится на территорию Таможенного Союза, подлежит обязательной маркировке акцизными марками.</w:t>
      </w:r>
      <w:r w:rsidRPr="00653584">
        <w:rPr>
          <w:sz w:val="28"/>
          <w:szCs w:val="28"/>
        </w:rPr>
        <w:t xml:space="preserve"> А</w:t>
      </w:r>
      <w:r w:rsidRPr="00653584">
        <w:rPr>
          <w:sz w:val="28"/>
          <w:szCs w:val="28"/>
        </w:rPr>
        <w:t xml:space="preserve">кцизная марка должна содержать такие сведенья о маркируемой </w:t>
      </w:r>
      <w:r w:rsidRPr="00653584">
        <w:rPr>
          <w:sz w:val="28"/>
          <w:szCs w:val="28"/>
        </w:rPr>
        <w:lastRenderedPageBreak/>
        <w:t>алкогольной продукции как, наименование этой алкогольной продукции и ее вид, содержание этилового спирта в данной алкогольной продукции и ее объем в потребительской т</w:t>
      </w:r>
      <w:r w:rsidRPr="00653584">
        <w:rPr>
          <w:sz w:val="28"/>
          <w:szCs w:val="28"/>
        </w:rPr>
        <w:t xml:space="preserve">аре, </w:t>
      </w:r>
      <w:r w:rsidRPr="00653584">
        <w:rPr>
          <w:sz w:val="28"/>
          <w:szCs w:val="28"/>
        </w:rPr>
        <w:t>наименование производителя данной алкогольной продукции и его местонахождение, страну происхождения алк</w:t>
      </w:r>
      <w:r w:rsidRPr="00653584">
        <w:rPr>
          <w:sz w:val="28"/>
          <w:szCs w:val="28"/>
        </w:rPr>
        <w:t xml:space="preserve">огольной продукции, </w:t>
      </w:r>
      <w:r w:rsidRPr="00653584">
        <w:rPr>
          <w:sz w:val="28"/>
          <w:szCs w:val="28"/>
        </w:rPr>
        <w:t>подтверждение соответствия данной алкогольной продукции заявленным требо</w:t>
      </w:r>
      <w:r w:rsidRPr="00653584">
        <w:rPr>
          <w:sz w:val="28"/>
          <w:szCs w:val="28"/>
        </w:rPr>
        <w:t>ваниям качества и безопасности и</w:t>
      </w:r>
      <w:r w:rsidRPr="00653584">
        <w:rPr>
          <w:sz w:val="28"/>
          <w:szCs w:val="28"/>
        </w:rPr>
        <w:t xml:space="preserve"> так же подтверждение того, что правомерно используется товарный знак на алкогольной продукции и иные сведения, которые определяются Правительством Российской Федерации.</w:t>
      </w:r>
      <w:r w:rsidR="00C501CC" w:rsidRPr="00653584">
        <w:rPr>
          <w:sz w:val="28"/>
          <w:szCs w:val="28"/>
        </w:rPr>
        <w:t xml:space="preserve"> Для того, чтобы осуществлять контроль за использованием акцизных марок и оборотом алкогольной продукции таможенные органы выполняют такие действия как: проверка</w:t>
      </w:r>
      <w:r w:rsidR="00C501CC" w:rsidRPr="00653584">
        <w:rPr>
          <w:sz w:val="28"/>
          <w:szCs w:val="28"/>
        </w:rPr>
        <w:t xml:space="preserve"> соответствия того, что нанесено на акцизную марку и сведени</w:t>
      </w:r>
      <w:r w:rsidR="00C501CC" w:rsidRPr="00653584">
        <w:rPr>
          <w:sz w:val="28"/>
          <w:szCs w:val="28"/>
        </w:rPr>
        <w:t>й о самой алкогольной продукции, проверка</w:t>
      </w:r>
      <w:r w:rsidR="00C501CC" w:rsidRPr="00653584">
        <w:rPr>
          <w:sz w:val="28"/>
          <w:szCs w:val="28"/>
        </w:rPr>
        <w:t xml:space="preserve"> сведений об алкогольной продукции и тех сведений, которые занесены в единую государственную </w:t>
      </w:r>
      <w:r w:rsidR="00C501CC" w:rsidRPr="00653584">
        <w:rPr>
          <w:sz w:val="28"/>
          <w:szCs w:val="28"/>
        </w:rPr>
        <w:t xml:space="preserve">автоматизированную систему, </w:t>
      </w:r>
      <w:r w:rsidR="00C501CC" w:rsidRPr="00653584">
        <w:rPr>
          <w:sz w:val="28"/>
          <w:szCs w:val="28"/>
        </w:rPr>
        <w:t>проверка сведений, заявленных при таможенном оформлении маркированной алкогольной продукции.</w:t>
      </w:r>
      <w:r w:rsidR="00653584">
        <w:rPr>
          <w:sz w:val="28"/>
          <w:szCs w:val="28"/>
        </w:rPr>
        <w:t xml:space="preserve"> Е</w:t>
      </w:r>
      <w:r w:rsidR="00653584" w:rsidRPr="00307700">
        <w:rPr>
          <w:sz w:val="28"/>
          <w:szCs w:val="28"/>
        </w:rPr>
        <w:t xml:space="preserve">сли сведения, нанесенные на акцизную марку, не соответствуют сведеньям о </w:t>
      </w:r>
      <w:r w:rsidR="00653584">
        <w:rPr>
          <w:sz w:val="28"/>
          <w:szCs w:val="28"/>
        </w:rPr>
        <w:t>алкого</w:t>
      </w:r>
      <w:r w:rsidR="00653584" w:rsidRPr="00307700">
        <w:rPr>
          <w:sz w:val="28"/>
          <w:szCs w:val="28"/>
        </w:rPr>
        <w:t>льной продукции или отсутствует информация о ввозимой маркированной алкогольной продукции в единой государственной автоматизированной – в данных случаях выпуск маркированной алкогольной продукции на территорию Российской Федерации не производится.</w:t>
      </w:r>
      <w:r w:rsidR="00653584">
        <w:rPr>
          <w:sz w:val="28"/>
          <w:szCs w:val="28"/>
        </w:rPr>
        <w:t xml:space="preserve"> </w:t>
      </w:r>
      <w:r w:rsidR="00653584">
        <w:rPr>
          <w:color w:val="000000"/>
          <w:spacing w:val="3"/>
          <w:sz w:val="28"/>
          <w:szCs w:val="28"/>
        </w:rPr>
        <w:t xml:space="preserve">Непосредственный контроль полученных и использованных организацией акцизных марок, для маркировки, импортируемой на территорию Российской Федерации алкогольной продукции, осуществляют уполномоченные таможенные органы путем сверки количества, серии и номера, образцов и надписей на акцизных марках о виде и объеме алкогольной продукции. </w:t>
      </w:r>
    </w:p>
    <w:p w:rsidR="00653584" w:rsidRDefault="00653584" w:rsidP="00653584">
      <w:pPr>
        <w:spacing w:after="0" w:line="360" w:lineRule="auto"/>
        <w:ind w:firstLine="709"/>
        <w:jc w:val="both"/>
        <w:rPr>
          <w:rFonts w:ascii="Times New Roman" w:hAnsi="Times New Roman" w:cs="Times New Roman"/>
          <w:sz w:val="28"/>
          <w:szCs w:val="28"/>
        </w:rPr>
      </w:pPr>
    </w:p>
    <w:p w:rsidR="00C501CC" w:rsidRPr="00653584" w:rsidRDefault="00C501CC" w:rsidP="00653584">
      <w:pPr>
        <w:spacing w:after="0" w:line="360" w:lineRule="auto"/>
        <w:ind w:firstLine="709"/>
        <w:jc w:val="both"/>
        <w:rPr>
          <w:rFonts w:ascii="Times New Roman" w:hAnsi="Times New Roman" w:cs="Times New Roman"/>
          <w:sz w:val="28"/>
          <w:szCs w:val="28"/>
        </w:rPr>
      </w:pPr>
    </w:p>
    <w:p w:rsidR="00C501CC" w:rsidRDefault="00C501CC" w:rsidP="00C501CC">
      <w:pPr>
        <w:pStyle w:val="af0"/>
        <w:spacing w:line="360" w:lineRule="auto"/>
        <w:jc w:val="both"/>
        <w:rPr>
          <w:rFonts w:ascii="Times New Roman" w:hAnsi="Times New Roman"/>
          <w:b/>
          <w:sz w:val="28"/>
          <w:szCs w:val="28"/>
        </w:rPr>
      </w:pPr>
    </w:p>
    <w:p w:rsidR="00C501CC" w:rsidRDefault="00C501CC" w:rsidP="005B1B0B">
      <w:pPr>
        <w:rPr>
          <w:rFonts w:ascii="Times New Roman" w:hAnsi="Times New Roman" w:cs="Times New Roman"/>
          <w:b/>
          <w:sz w:val="28"/>
          <w:szCs w:val="28"/>
        </w:rPr>
      </w:pPr>
    </w:p>
    <w:p w:rsidR="00653584" w:rsidRPr="00653584" w:rsidRDefault="00653584" w:rsidP="00653584">
      <w:pPr>
        <w:spacing w:line="360" w:lineRule="auto"/>
        <w:jc w:val="both"/>
        <w:rPr>
          <w:rFonts w:ascii="Times New Roman" w:hAnsi="Times New Roman" w:cs="Times New Roman"/>
          <w:b/>
          <w:sz w:val="28"/>
          <w:szCs w:val="28"/>
        </w:rPr>
      </w:pPr>
      <w:r w:rsidRPr="00653584">
        <w:rPr>
          <w:rFonts w:ascii="Times New Roman" w:hAnsi="Times New Roman" w:cs="Times New Roman"/>
          <w:b/>
          <w:sz w:val="28"/>
          <w:szCs w:val="28"/>
        </w:rPr>
        <w:lastRenderedPageBreak/>
        <w:t>Заключение</w:t>
      </w:r>
    </w:p>
    <w:p w:rsidR="00653584" w:rsidRPr="00653584" w:rsidRDefault="00653584" w:rsidP="00653584">
      <w:pPr>
        <w:spacing w:line="360" w:lineRule="auto"/>
        <w:jc w:val="both"/>
        <w:rPr>
          <w:rFonts w:ascii="Times New Roman" w:hAnsi="Times New Roman" w:cs="Times New Roman"/>
          <w:b/>
          <w:sz w:val="28"/>
          <w:szCs w:val="28"/>
        </w:rPr>
      </w:pPr>
    </w:p>
    <w:p w:rsidR="00653584" w:rsidRPr="00653584" w:rsidRDefault="00653584" w:rsidP="00653584">
      <w:pPr>
        <w:spacing w:line="360" w:lineRule="auto"/>
        <w:ind w:firstLine="709"/>
        <w:jc w:val="both"/>
        <w:rPr>
          <w:rFonts w:ascii="Times New Roman" w:hAnsi="Times New Roman" w:cs="Times New Roman"/>
          <w:b/>
          <w:sz w:val="28"/>
          <w:szCs w:val="28"/>
        </w:rPr>
      </w:pPr>
      <w:r w:rsidRPr="00653584">
        <w:rPr>
          <w:rFonts w:ascii="Times New Roman" w:hAnsi="Times New Roman" w:cs="Times New Roman"/>
          <w:sz w:val="28"/>
          <w:szCs w:val="28"/>
        </w:rPr>
        <w:t>А</w:t>
      </w:r>
      <w:r w:rsidRPr="00653584">
        <w:rPr>
          <w:rFonts w:ascii="Times New Roman" w:hAnsi="Times New Roman" w:cs="Times New Roman"/>
          <w:sz w:val="28"/>
          <w:szCs w:val="28"/>
        </w:rPr>
        <w:t>лкогольная продукция подлежит обязательной маркировке и, если товар промаркирован с нарушениями или поддельными марками – такой товар является запрещенным для оборота. Маркировка алкогольной продукции делится на два вида: маркировка федеральными специальными и акцизными марками. Для того, чтобы приобрести маркировочную продукцию нужно собрать пакет документов, установленный п.2.1 ст.12 Федерального Закона №171-ФЗ</w:t>
      </w:r>
      <w:r w:rsidRPr="00653584">
        <w:rPr>
          <w:rStyle w:val="ab"/>
          <w:rFonts w:ascii="Times New Roman" w:hAnsi="Times New Roman" w:cs="Times New Roman"/>
          <w:sz w:val="28"/>
          <w:szCs w:val="28"/>
        </w:rPr>
        <w:footnoteReference w:id="21"/>
      </w:r>
      <w:r w:rsidRPr="00653584">
        <w:rPr>
          <w:rFonts w:ascii="Times New Roman" w:hAnsi="Times New Roman" w:cs="Times New Roman"/>
          <w:sz w:val="28"/>
          <w:szCs w:val="28"/>
        </w:rPr>
        <w:t>. После чего таможенные органы проверяют предоставленные им документы м сведения, и принимают решение о выдаче или отказе в выдачи марок, для маркировки алкогольной продукции. Если организация предоставила все необходимые документы и получила уведомление от таможенных органов о том, что они могут получить запрошенными ими марки, то в течении трех месяцев со дня уведомления, они обязаны получить их у должностных лиц таможенных органов и нанести на алкогольную продукцию не позднее срока, указанного в п.15 Приказа ФТС №1849</w:t>
      </w:r>
      <w:r w:rsidRPr="00653584">
        <w:rPr>
          <w:rStyle w:val="ab"/>
          <w:rFonts w:ascii="Times New Roman" w:hAnsi="Times New Roman" w:cs="Times New Roman"/>
          <w:sz w:val="28"/>
          <w:szCs w:val="28"/>
        </w:rPr>
        <w:footnoteReference w:id="22"/>
      </w:r>
      <w:r w:rsidRPr="00653584">
        <w:rPr>
          <w:rFonts w:ascii="Times New Roman" w:hAnsi="Times New Roman" w:cs="Times New Roman"/>
          <w:sz w:val="28"/>
          <w:szCs w:val="28"/>
        </w:rPr>
        <w:t>. В случае, если в течении трех месяцев никто не явился за получением марок – заявление считается аннулированным</w:t>
      </w:r>
      <w:r w:rsidRPr="00653584">
        <w:rPr>
          <w:rFonts w:ascii="Times New Roman" w:hAnsi="Times New Roman" w:cs="Times New Roman"/>
          <w:sz w:val="28"/>
          <w:szCs w:val="28"/>
        </w:rPr>
        <w:t>.</w:t>
      </w:r>
      <w:r>
        <w:rPr>
          <w:rFonts w:ascii="Times New Roman" w:hAnsi="Times New Roman" w:cs="Times New Roman"/>
          <w:sz w:val="28"/>
          <w:szCs w:val="28"/>
        </w:rPr>
        <w:t xml:space="preserve"> </w:t>
      </w:r>
      <w:r w:rsidRPr="00653584">
        <w:rPr>
          <w:rFonts w:ascii="Times New Roman" w:hAnsi="Times New Roman" w:cs="Times New Roman"/>
          <w:sz w:val="28"/>
          <w:szCs w:val="28"/>
        </w:rPr>
        <w:t xml:space="preserve">Акцизная марка должна содержать такие сведенья о маркируемой алкогольной продукции как, наименование этой алкогольной продукции и ее вид, содержание этилового спирта в данной алкогольной продукции и ее объем в потребительской таре, наименование производителя данной алкогольной продукции и его местонахождение, страну происхождения алкогольной продукции, подтверждение соответствия данной алкогольной продукции заявленным требованиям качества и безопасности и так же подтверждение того, что правомерно используется товарный знак на </w:t>
      </w:r>
      <w:r w:rsidRPr="00653584">
        <w:rPr>
          <w:rFonts w:ascii="Times New Roman" w:hAnsi="Times New Roman" w:cs="Times New Roman"/>
          <w:sz w:val="28"/>
          <w:szCs w:val="28"/>
        </w:rPr>
        <w:lastRenderedPageBreak/>
        <w:t xml:space="preserve">алкогольной продукции и иные сведения, которые определяются Правительством Российской Федерации. Для того, чтобы осуществлять контроль за использованием акцизных марок и оборотом алкогольной продукции таможенные органы выполняют такие действия как: проверка соответствия того, что нанесено на акцизную марку и сведений о самой алкогольной продукции, проверка сведений об алкогольной продукции и тех сведений, которые занесены в единую государственную автоматизированную систему, проверка сведений, заявленных при таможенном оформлении маркированной алкогольной продукции. Если сведения, нанесенные на акцизную марку, не соответствуют сведеньям о алкогольной продукции или отсутствует информация о ввозимой маркированной алкогольной продукции в единой государственной автоматизированной – в данных случаях выпуск маркированной алкогольной продукции на территорию Российской Федерации не производится. </w:t>
      </w:r>
      <w:r w:rsidRPr="00653584">
        <w:rPr>
          <w:rFonts w:ascii="Times New Roman" w:hAnsi="Times New Roman" w:cs="Times New Roman"/>
          <w:color w:val="000000"/>
          <w:spacing w:val="3"/>
          <w:sz w:val="28"/>
          <w:szCs w:val="28"/>
        </w:rPr>
        <w:t>Непосредственный контроль полученных и использованных организацией акцизных марок, для маркировки, импортируемой на территорию Российской Федерации алкогольной продукции, осуществляют уполномоченные таможенные органы путем сверки количества, серии и номера, образцов и надписей на акцизных марках о виде и объеме алкогольной продукции.</w:t>
      </w:r>
    </w:p>
    <w:p w:rsidR="00653584" w:rsidRDefault="00653584">
      <w:pPr>
        <w:rPr>
          <w:rFonts w:ascii="Times New Roman" w:hAnsi="Times New Roman" w:cs="Times New Roman"/>
          <w:b/>
          <w:sz w:val="28"/>
          <w:szCs w:val="28"/>
        </w:rPr>
      </w:pPr>
    </w:p>
    <w:p w:rsidR="00C501CC" w:rsidRDefault="00C501CC">
      <w:pPr>
        <w:rPr>
          <w:rFonts w:ascii="Times New Roman" w:hAnsi="Times New Roman" w:cs="Times New Roman"/>
          <w:b/>
          <w:sz w:val="28"/>
          <w:szCs w:val="28"/>
        </w:rPr>
      </w:pPr>
      <w:r>
        <w:rPr>
          <w:rFonts w:ascii="Times New Roman" w:hAnsi="Times New Roman" w:cs="Times New Roman"/>
          <w:b/>
          <w:sz w:val="28"/>
          <w:szCs w:val="28"/>
        </w:rPr>
        <w:br w:type="page"/>
      </w:r>
    </w:p>
    <w:p w:rsidR="005B1B0B" w:rsidRPr="00113605" w:rsidRDefault="00251811" w:rsidP="00113605">
      <w:pPr>
        <w:spacing w:line="360" w:lineRule="auto"/>
        <w:jc w:val="both"/>
        <w:rPr>
          <w:rFonts w:ascii="Times New Roman" w:hAnsi="Times New Roman" w:cs="Times New Roman"/>
          <w:b/>
          <w:sz w:val="28"/>
          <w:szCs w:val="28"/>
        </w:rPr>
      </w:pPr>
      <w:bookmarkStart w:id="10" w:name="_GoBack"/>
      <w:r w:rsidRPr="00113605">
        <w:rPr>
          <w:rFonts w:ascii="Times New Roman" w:hAnsi="Times New Roman" w:cs="Times New Roman"/>
          <w:b/>
          <w:sz w:val="28"/>
          <w:szCs w:val="28"/>
        </w:rPr>
        <w:lastRenderedPageBreak/>
        <w:t>Библиография</w:t>
      </w:r>
    </w:p>
    <w:p w:rsidR="005B1B0B" w:rsidRPr="00113605" w:rsidRDefault="005B1B0B" w:rsidP="00113605">
      <w:pPr>
        <w:spacing w:line="360" w:lineRule="auto"/>
        <w:jc w:val="both"/>
        <w:rPr>
          <w:rFonts w:ascii="Times New Roman" w:hAnsi="Times New Roman" w:cs="Times New Roman"/>
          <w:b/>
          <w:sz w:val="28"/>
          <w:szCs w:val="28"/>
        </w:rPr>
      </w:pPr>
    </w:p>
    <w:p w:rsidR="005630EF" w:rsidRPr="00113605" w:rsidRDefault="005B1B0B" w:rsidP="00113605">
      <w:pPr>
        <w:spacing w:line="360" w:lineRule="auto"/>
        <w:jc w:val="both"/>
        <w:rPr>
          <w:rFonts w:ascii="Times New Roman" w:hAnsi="Times New Roman" w:cs="Times New Roman"/>
          <w:b/>
          <w:sz w:val="28"/>
          <w:szCs w:val="28"/>
        </w:rPr>
      </w:pPr>
      <w:r w:rsidRPr="00113605">
        <w:rPr>
          <w:rFonts w:ascii="Times New Roman" w:hAnsi="Times New Roman" w:cs="Times New Roman"/>
          <w:sz w:val="28"/>
          <w:szCs w:val="28"/>
        </w:rPr>
        <w:t>Нормативно-правовые акты:</w:t>
      </w:r>
    </w:p>
    <w:p w:rsidR="00251811" w:rsidRPr="00113605" w:rsidRDefault="00251811" w:rsidP="00113605">
      <w:pPr>
        <w:spacing w:after="0" w:line="360" w:lineRule="auto"/>
        <w:jc w:val="both"/>
        <w:rPr>
          <w:rFonts w:ascii="Times New Roman" w:hAnsi="Times New Roman" w:cs="Times New Roman"/>
          <w:sz w:val="28"/>
          <w:szCs w:val="28"/>
        </w:rPr>
      </w:pPr>
    </w:p>
    <w:p w:rsidR="000E3B03" w:rsidRPr="00113605" w:rsidRDefault="006D70B9" w:rsidP="00113605">
      <w:pPr>
        <w:pStyle w:val="a7"/>
        <w:numPr>
          <w:ilvl w:val="0"/>
          <w:numId w:val="6"/>
        </w:numPr>
        <w:spacing w:after="0" w:line="360" w:lineRule="auto"/>
        <w:jc w:val="both"/>
        <w:rPr>
          <w:rFonts w:ascii="Times New Roman" w:hAnsi="Times New Roman" w:cs="Times New Roman"/>
          <w:sz w:val="28"/>
          <w:szCs w:val="28"/>
        </w:rPr>
      </w:pPr>
      <w:r w:rsidRPr="00113605">
        <w:rPr>
          <w:rFonts w:ascii="Times New Roman" w:hAnsi="Times New Roman" w:cs="Times New Roman"/>
          <w:sz w:val="28"/>
          <w:szCs w:val="28"/>
        </w:rPr>
        <w:t>Федеральный закон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от 22.11.1995 N 171-ФЗ.</w:t>
      </w:r>
    </w:p>
    <w:p w:rsidR="00CD36F2" w:rsidRPr="00113605" w:rsidRDefault="00CD36F2" w:rsidP="00113605">
      <w:pPr>
        <w:pStyle w:val="a7"/>
        <w:numPr>
          <w:ilvl w:val="0"/>
          <w:numId w:val="6"/>
        </w:numPr>
        <w:spacing w:after="0" w:line="360" w:lineRule="auto"/>
        <w:jc w:val="both"/>
        <w:rPr>
          <w:rFonts w:ascii="Times New Roman" w:hAnsi="Times New Roman" w:cs="Times New Roman"/>
          <w:sz w:val="28"/>
          <w:szCs w:val="28"/>
        </w:rPr>
      </w:pPr>
      <w:r w:rsidRPr="00113605">
        <w:rPr>
          <w:rFonts w:ascii="Times New Roman" w:hAnsi="Times New Roman" w:cs="Times New Roman"/>
          <w:sz w:val="28"/>
          <w:szCs w:val="28"/>
        </w:rPr>
        <w:t>Федеральный закон "О внесении изменений в Федеральный закон "О государственном регулировании производства и оборота этилового спирта, алкогольной и спиртосодержащей продукции" и о признании утратившими силу отдельных положений Федерального закона "О внесении изменений в Федеральный закон "О государственном регулировании производства и оборота этилового спирта, алкогольной и спиртосодержащей продукции" от 21.07.20</w:t>
      </w:r>
      <w:r w:rsidR="00146EE4" w:rsidRPr="00113605">
        <w:rPr>
          <w:rFonts w:ascii="Times New Roman" w:hAnsi="Times New Roman" w:cs="Times New Roman"/>
          <w:sz w:val="28"/>
          <w:szCs w:val="28"/>
        </w:rPr>
        <w:t>05 N 102-ФЗ.</w:t>
      </w:r>
    </w:p>
    <w:p w:rsidR="00146EE4" w:rsidRPr="00113605" w:rsidRDefault="00146EE4" w:rsidP="00113605">
      <w:pPr>
        <w:pStyle w:val="a7"/>
        <w:numPr>
          <w:ilvl w:val="0"/>
          <w:numId w:val="6"/>
        </w:numPr>
        <w:spacing w:after="0" w:line="360" w:lineRule="auto"/>
        <w:jc w:val="both"/>
        <w:rPr>
          <w:rFonts w:ascii="Times New Roman" w:hAnsi="Times New Roman" w:cs="Times New Roman"/>
          <w:sz w:val="28"/>
          <w:szCs w:val="28"/>
        </w:rPr>
      </w:pPr>
      <w:r w:rsidRPr="00113605">
        <w:rPr>
          <w:rFonts w:ascii="Times New Roman" w:hAnsi="Times New Roman" w:cs="Times New Roman"/>
          <w:sz w:val="28"/>
          <w:szCs w:val="28"/>
        </w:rPr>
        <w:t>Федеральный закон "О внесении изменений в Федеральный закон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и отдельные законодательные акты Российской Федерации" от 03.07.2016 N 261-ФЗ.</w:t>
      </w:r>
    </w:p>
    <w:p w:rsidR="007946FA" w:rsidRPr="00113605" w:rsidRDefault="007946FA" w:rsidP="00113605">
      <w:pPr>
        <w:pStyle w:val="a7"/>
        <w:numPr>
          <w:ilvl w:val="0"/>
          <w:numId w:val="6"/>
        </w:numPr>
        <w:spacing w:after="0" w:line="360" w:lineRule="auto"/>
        <w:jc w:val="both"/>
        <w:rPr>
          <w:rFonts w:ascii="Times New Roman" w:hAnsi="Times New Roman" w:cs="Times New Roman"/>
          <w:sz w:val="28"/>
          <w:szCs w:val="28"/>
        </w:rPr>
      </w:pPr>
      <w:r w:rsidRPr="00113605">
        <w:rPr>
          <w:rFonts w:ascii="Times New Roman" w:hAnsi="Times New Roman" w:cs="Times New Roman"/>
          <w:sz w:val="28"/>
          <w:szCs w:val="28"/>
        </w:rPr>
        <w:t>Федеральный закон от 28.03.2017 № 45-ФЗ «О внесении изменения в статью 93 Федерального закона «О контрактной системе в сфере закупок товаров, работ, услуг для обеспечения государственных и муниципальных нужд».</w:t>
      </w:r>
    </w:p>
    <w:p w:rsidR="00AE27F5" w:rsidRPr="00113605" w:rsidRDefault="000E3B03" w:rsidP="00113605">
      <w:pPr>
        <w:pStyle w:val="a7"/>
        <w:numPr>
          <w:ilvl w:val="0"/>
          <w:numId w:val="6"/>
        </w:numPr>
        <w:spacing w:after="0" w:line="360" w:lineRule="auto"/>
        <w:jc w:val="both"/>
        <w:rPr>
          <w:rFonts w:ascii="Times New Roman" w:hAnsi="Times New Roman" w:cs="Times New Roman"/>
          <w:sz w:val="28"/>
          <w:szCs w:val="28"/>
        </w:rPr>
      </w:pPr>
      <w:r w:rsidRPr="00113605">
        <w:rPr>
          <w:rFonts w:ascii="Times New Roman" w:hAnsi="Times New Roman" w:cs="Times New Roman"/>
          <w:sz w:val="28"/>
          <w:szCs w:val="28"/>
        </w:rPr>
        <w:t>Постановление Правительства РФ от 31 декабря 2005 г. N 866 "О маркировке алкогольной продукции акцизными марками".</w:t>
      </w:r>
    </w:p>
    <w:p w:rsidR="00AE27F5" w:rsidRPr="00113605" w:rsidRDefault="00AE27F5" w:rsidP="00113605">
      <w:pPr>
        <w:pStyle w:val="a7"/>
        <w:numPr>
          <w:ilvl w:val="0"/>
          <w:numId w:val="6"/>
        </w:numPr>
        <w:spacing w:after="0" w:line="360" w:lineRule="auto"/>
        <w:jc w:val="both"/>
        <w:rPr>
          <w:rFonts w:ascii="Times New Roman" w:hAnsi="Times New Roman" w:cs="Times New Roman"/>
          <w:sz w:val="28"/>
          <w:szCs w:val="28"/>
        </w:rPr>
      </w:pPr>
      <w:r w:rsidRPr="00113605">
        <w:rPr>
          <w:rFonts w:ascii="Times New Roman" w:hAnsi="Times New Roman" w:cs="Times New Roman"/>
          <w:sz w:val="28"/>
          <w:szCs w:val="28"/>
        </w:rPr>
        <w:t xml:space="preserve">Постановление Правительства РФ от 27.07.2012 N 775 (ред. от 29.08.2016) "Об акцизных марках для маркировки алкогольной </w:t>
      </w:r>
      <w:r w:rsidRPr="00113605">
        <w:rPr>
          <w:rFonts w:ascii="Times New Roman" w:hAnsi="Times New Roman" w:cs="Times New Roman"/>
          <w:sz w:val="28"/>
          <w:szCs w:val="28"/>
        </w:rPr>
        <w:lastRenderedPageBreak/>
        <w:t>продукции" (вместе с "Требованиями к образцам акцизных марок для маркировки алкогольной продукции")</w:t>
      </w:r>
      <w:r w:rsidR="004B5A51" w:rsidRPr="00113605">
        <w:rPr>
          <w:rFonts w:ascii="Times New Roman" w:hAnsi="Times New Roman" w:cs="Times New Roman"/>
          <w:sz w:val="28"/>
          <w:szCs w:val="28"/>
        </w:rPr>
        <w:t>.</w:t>
      </w:r>
    </w:p>
    <w:p w:rsidR="008A1D61" w:rsidRPr="00113605" w:rsidRDefault="008A1D61" w:rsidP="00113605">
      <w:pPr>
        <w:pStyle w:val="a7"/>
        <w:numPr>
          <w:ilvl w:val="0"/>
          <w:numId w:val="6"/>
        </w:numPr>
        <w:spacing w:after="0" w:line="360" w:lineRule="auto"/>
        <w:jc w:val="both"/>
        <w:rPr>
          <w:rFonts w:ascii="Times New Roman" w:hAnsi="Times New Roman" w:cs="Times New Roman"/>
          <w:sz w:val="28"/>
          <w:szCs w:val="28"/>
        </w:rPr>
      </w:pPr>
      <w:r w:rsidRPr="00113605">
        <w:rPr>
          <w:rFonts w:ascii="Times New Roman" w:hAnsi="Times New Roman" w:cs="Times New Roman"/>
          <w:sz w:val="28"/>
          <w:szCs w:val="28"/>
        </w:rPr>
        <w:t>Постановление Правительства РФ от 31.12.2005 N 866 (ред. от 29.04.2014) "О маркировке алкогольной продукции акцизными марками" (вместе с "Правилами нанесения на акцизные марки сведений о маркируемой ими алкогольной продукции", "Правилами маркировки алкогольной продукции акцизными марками")</w:t>
      </w:r>
      <w:r w:rsidR="0068611F" w:rsidRPr="00113605">
        <w:rPr>
          <w:rFonts w:ascii="Times New Roman" w:hAnsi="Times New Roman" w:cs="Times New Roman"/>
          <w:sz w:val="28"/>
          <w:szCs w:val="28"/>
        </w:rPr>
        <w:t>.</w:t>
      </w:r>
    </w:p>
    <w:p w:rsidR="0068611F" w:rsidRPr="00113605" w:rsidRDefault="0068611F" w:rsidP="00113605">
      <w:pPr>
        <w:pStyle w:val="a7"/>
        <w:numPr>
          <w:ilvl w:val="0"/>
          <w:numId w:val="6"/>
        </w:numPr>
        <w:spacing w:after="0" w:line="360" w:lineRule="auto"/>
        <w:jc w:val="both"/>
        <w:rPr>
          <w:rFonts w:ascii="Times New Roman" w:hAnsi="Times New Roman" w:cs="Times New Roman"/>
          <w:sz w:val="28"/>
          <w:szCs w:val="28"/>
        </w:rPr>
      </w:pPr>
      <w:r w:rsidRPr="00113605">
        <w:rPr>
          <w:rFonts w:ascii="Times New Roman" w:hAnsi="Times New Roman" w:cs="Times New Roman"/>
          <w:sz w:val="28"/>
          <w:szCs w:val="28"/>
        </w:rPr>
        <w:t>Постановление Правительства РФ от 16 сентября 2013 г. N 809</w:t>
      </w:r>
      <w:r w:rsidRPr="00113605">
        <w:rPr>
          <w:rFonts w:ascii="Times New Roman" w:hAnsi="Times New Roman" w:cs="Times New Roman"/>
          <w:sz w:val="28"/>
          <w:szCs w:val="28"/>
        </w:rPr>
        <w:t xml:space="preserve"> </w:t>
      </w:r>
      <w:r w:rsidRPr="00113605">
        <w:rPr>
          <w:rFonts w:ascii="Times New Roman" w:hAnsi="Times New Roman" w:cs="Times New Roman"/>
          <w:sz w:val="28"/>
          <w:szCs w:val="28"/>
        </w:rPr>
        <w:t>"О Федеральной таможенной службе"</w:t>
      </w:r>
      <w:r w:rsidRPr="00113605">
        <w:rPr>
          <w:rFonts w:ascii="Times New Roman" w:hAnsi="Times New Roman" w:cs="Times New Roman"/>
          <w:sz w:val="28"/>
          <w:szCs w:val="28"/>
        </w:rPr>
        <w:t>.</w:t>
      </w:r>
    </w:p>
    <w:p w:rsidR="004B5A51" w:rsidRPr="00113605" w:rsidRDefault="000E3B03" w:rsidP="00113605">
      <w:pPr>
        <w:pStyle w:val="a7"/>
        <w:numPr>
          <w:ilvl w:val="0"/>
          <w:numId w:val="6"/>
        </w:numPr>
        <w:spacing w:after="0" w:line="360" w:lineRule="auto"/>
        <w:jc w:val="both"/>
        <w:rPr>
          <w:rFonts w:ascii="Times New Roman" w:hAnsi="Times New Roman" w:cs="Times New Roman"/>
          <w:sz w:val="28"/>
          <w:szCs w:val="28"/>
        </w:rPr>
      </w:pPr>
      <w:bookmarkStart w:id="11" w:name="_Hlk480640294"/>
      <w:r w:rsidRPr="00113605">
        <w:rPr>
          <w:rFonts w:ascii="Times New Roman" w:eastAsia="Times New Roman" w:hAnsi="Times New Roman" w:cs="Times New Roman"/>
          <w:bCs/>
          <w:color w:val="000000"/>
          <w:kern w:val="36"/>
          <w:sz w:val="28"/>
          <w:szCs w:val="28"/>
          <w:lang w:eastAsia="ru-RU"/>
        </w:rPr>
        <w:t>Приказ Федеральной таможенной службы от 7 октября 2010 г. N 1849 "Об утверждении Правил приобретения акцизных марок для маркировки алкогольной продукции и контроля за их использованием".</w:t>
      </w:r>
      <w:bookmarkEnd w:id="11"/>
    </w:p>
    <w:p w:rsidR="0068611F" w:rsidRPr="00113605" w:rsidRDefault="0068611F" w:rsidP="00113605">
      <w:pPr>
        <w:pStyle w:val="a7"/>
        <w:numPr>
          <w:ilvl w:val="0"/>
          <w:numId w:val="6"/>
        </w:numPr>
        <w:spacing w:after="0" w:line="360" w:lineRule="auto"/>
        <w:jc w:val="both"/>
        <w:rPr>
          <w:rFonts w:ascii="Times New Roman" w:hAnsi="Times New Roman" w:cs="Times New Roman"/>
          <w:sz w:val="28"/>
          <w:szCs w:val="28"/>
        </w:rPr>
      </w:pPr>
      <w:r w:rsidRPr="00113605">
        <w:rPr>
          <w:rFonts w:ascii="Times New Roman" w:hAnsi="Times New Roman" w:cs="Times New Roman"/>
          <w:sz w:val="28"/>
          <w:szCs w:val="28"/>
        </w:rPr>
        <w:t>Приказ Федеральной таможенной службы Российской Федерации от 20 января 2012 года N 75 (Зарегистрировано в Минюсте РФ 30.01.2012 N 23051)</w:t>
      </w:r>
      <w:r w:rsidRPr="00113605">
        <w:rPr>
          <w:rFonts w:ascii="Times New Roman" w:hAnsi="Times New Roman" w:cs="Times New Roman"/>
          <w:sz w:val="28"/>
          <w:szCs w:val="28"/>
        </w:rPr>
        <w:tab/>
        <w:t>Об утверждении образца, перечня реквизитов и элементов защиты акцизной марки для маркировки алкогольной продукции с содержанием этилового спирта до 9 процентов объема готовой продукции включительно</w:t>
      </w:r>
      <w:r w:rsidRPr="00113605">
        <w:rPr>
          <w:rFonts w:ascii="Times New Roman" w:hAnsi="Times New Roman" w:cs="Times New Roman"/>
          <w:sz w:val="28"/>
          <w:szCs w:val="28"/>
        </w:rPr>
        <w:tab/>
        <w:t>Приказ ФТС РФ от 20.01.2012 г. N 75 (</w:t>
      </w:r>
      <w:proofErr w:type="spellStart"/>
      <w:r w:rsidRPr="00113605">
        <w:rPr>
          <w:rFonts w:ascii="Times New Roman" w:hAnsi="Times New Roman" w:cs="Times New Roman"/>
          <w:sz w:val="28"/>
          <w:szCs w:val="28"/>
        </w:rPr>
        <w:t>Зарег</w:t>
      </w:r>
      <w:proofErr w:type="spellEnd"/>
      <w:r w:rsidRPr="00113605">
        <w:rPr>
          <w:rFonts w:ascii="Times New Roman" w:hAnsi="Times New Roman" w:cs="Times New Roman"/>
          <w:sz w:val="28"/>
          <w:szCs w:val="28"/>
        </w:rPr>
        <w:t>. в Минюсте РФ 30.01.2012 N 23051) "Об утверждении образца, перечня реквизитов и элементов защиты акцизной марки для маркировки алкогольной продукции..."</w:t>
      </w:r>
    </w:p>
    <w:p w:rsidR="0068611F" w:rsidRPr="00113605" w:rsidRDefault="0068611F" w:rsidP="00113605">
      <w:pPr>
        <w:pStyle w:val="a7"/>
        <w:numPr>
          <w:ilvl w:val="0"/>
          <w:numId w:val="6"/>
        </w:numPr>
        <w:spacing w:after="0" w:line="360" w:lineRule="auto"/>
        <w:jc w:val="both"/>
        <w:rPr>
          <w:rFonts w:ascii="Times New Roman" w:hAnsi="Times New Roman" w:cs="Times New Roman"/>
          <w:sz w:val="28"/>
          <w:szCs w:val="28"/>
        </w:rPr>
      </w:pPr>
      <w:r w:rsidRPr="00113605">
        <w:rPr>
          <w:rFonts w:ascii="Times New Roman" w:hAnsi="Times New Roman" w:cs="Times New Roman"/>
          <w:sz w:val="28"/>
          <w:szCs w:val="28"/>
        </w:rPr>
        <w:t>Приказ Министерства экономического развития и торговли Российской Федерации (Минэкономразвития России) от 2 февраля 2006 г. N 22 г. Москва Об утверждении Правил приобретения акцизных марок для маркировки алкогольной продукции и контроля за их использованием.</w:t>
      </w:r>
    </w:p>
    <w:p w:rsidR="004B5A51" w:rsidRPr="00113605" w:rsidRDefault="004B5A51" w:rsidP="00113605">
      <w:pPr>
        <w:pStyle w:val="a7"/>
        <w:spacing w:after="0" w:line="360" w:lineRule="auto"/>
        <w:jc w:val="both"/>
        <w:rPr>
          <w:rFonts w:ascii="Times New Roman" w:hAnsi="Times New Roman" w:cs="Times New Roman"/>
          <w:sz w:val="28"/>
          <w:szCs w:val="28"/>
        </w:rPr>
      </w:pPr>
    </w:p>
    <w:p w:rsidR="004B5A51" w:rsidRPr="00113605" w:rsidRDefault="004B5A51" w:rsidP="00113605">
      <w:pPr>
        <w:spacing w:after="0" w:line="360" w:lineRule="auto"/>
        <w:jc w:val="both"/>
        <w:rPr>
          <w:rFonts w:ascii="Times New Roman" w:hAnsi="Times New Roman" w:cs="Times New Roman"/>
          <w:sz w:val="28"/>
          <w:szCs w:val="28"/>
        </w:rPr>
      </w:pPr>
      <w:r w:rsidRPr="00113605">
        <w:rPr>
          <w:rFonts w:ascii="Times New Roman" w:hAnsi="Times New Roman" w:cs="Times New Roman"/>
          <w:sz w:val="28"/>
          <w:szCs w:val="28"/>
        </w:rPr>
        <w:t>Специальная литература:</w:t>
      </w:r>
    </w:p>
    <w:p w:rsidR="004B5A51" w:rsidRPr="00113605" w:rsidRDefault="004B5A51" w:rsidP="00113605">
      <w:pPr>
        <w:spacing w:after="0" w:line="360" w:lineRule="auto"/>
        <w:jc w:val="both"/>
        <w:rPr>
          <w:rFonts w:ascii="Times New Roman" w:hAnsi="Times New Roman" w:cs="Times New Roman"/>
          <w:sz w:val="28"/>
          <w:szCs w:val="28"/>
        </w:rPr>
      </w:pPr>
    </w:p>
    <w:p w:rsidR="000E3B03" w:rsidRPr="00113605" w:rsidRDefault="0068611F" w:rsidP="00113605">
      <w:pPr>
        <w:pStyle w:val="a7"/>
        <w:numPr>
          <w:ilvl w:val="0"/>
          <w:numId w:val="6"/>
        </w:numPr>
        <w:spacing w:after="0" w:line="360" w:lineRule="auto"/>
        <w:jc w:val="both"/>
        <w:rPr>
          <w:rFonts w:ascii="Times New Roman" w:hAnsi="Times New Roman" w:cs="Times New Roman"/>
          <w:sz w:val="28"/>
          <w:szCs w:val="28"/>
        </w:rPr>
      </w:pPr>
      <w:r w:rsidRPr="00113605">
        <w:rPr>
          <w:rFonts w:ascii="Times New Roman" w:hAnsi="Times New Roman" w:cs="Times New Roman"/>
          <w:sz w:val="28"/>
          <w:szCs w:val="28"/>
        </w:rPr>
        <w:t xml:space="preserve"> </w:t>
      </w:r>
      <w:r w:rsidR="00113605" w:rsidRPr="00113605">
        <w:rPr>
          <w:rFonts w:ascii="Times New Roman" w:hAnsi="Times New Roman" w:cs="Times New Roman"/>
          <w:sz w:val="28"/>
          <w:szCs w:val="28"/>
        </w:rPr>
        <w:t xml:space="preserve">Акциз. Федеральные налоги и сборы </w:t>
      </w:r>
      <w:r w:rsidR="00943218" w:rsidRPr="00113605">
        <w:rPr>
          <w:rFonts w:ascii="Times New Roman" w:hAnsi="Times New Roman" w:cs="Times New Roman"/>
          <w:sz w:val="28"/>
          <w:szCs w:val="28"/>
        </w:rPr>
        <w:t xml:space="preserve">[Электронный ресурс]. - Режим доступа: </w:t>
      </w:r>
      <w:hyperlink r:id="rId8" w:history="1">
        <w:r w:rsidR="000E3B03" w:rsidRPr="00113605">
          <w:rPr>
            <w:rStyle w:val="a8"/>
            <w:rFonts w:ascii="Times New Roman" w:hAnsi="Times New Roman" w:cs="Times New Roman"/>
            <w:sz w:val="28"/>
            <w:szCs w:val="28"/>
          </w:rPr>
          <w:t>http://ww</w:t>
        </w:r>
        <w:r w:rsidR="000E3B03" w:rsidRPr="00113605">
          <w:rPr>
            <w:rStyle w:val="a8"/>
            <w:rFonts w:ascii="Times New Roman" w:hAnsi="Times New Roman" w:cs="Times New Roman"/>
            <w:sz w:val="28"/>
            <w:szCs w:val="28"/>
          </w:rPr>
          <w:t>w</w:t>
        </w:r>
        <w:r w:rsidR="000E3B03" w:rsidRPr="00113605">
          <w:rPr>
            <w:rStyle w:val="a8"/>
            <w:rFonts w:ascii="Times New Roman" w:hAnsi="Times New Roman" w:cs="Times New Roman"/>
            <w:sz w:val="28"/>
            <w:szCs w:val="28"/>
          </w:rPr>
          <w:t>.grandars.ru/student/nalogi/akciz.html</w:t>
        </w:r>
      </w:hyperlink>
    </w:p>
    <w:p w:rsidR="000E3B03" w:rsidRPr="00113605" w:rsidRDefault="00113605" w:rsidP="00113605">
      <w:pPr>
        <w:pStyle w:val="a7"/>
        <w:numPr>
          <w:ilvl w:val="0"/>
          <w:numId w:val="6"/>
        </w:numPr>
        <w:spacing w:after="0" w:line="360" w:lineRule="auto"/>
        <w:jc w:val="both"/>
        <w:rPr>
          <w:rFonts w:ascii="Times New Roman" w:hAnsi="Times New Roman" w:cs="Times New Roman"/>
          <w:sz w:val="28"/>
          <w:szCs w:val="28"/>
        </w:rPr>
      </w:pPr>
      <w:r w:rsidRPr="00113605">
        <w:rPr>
          <w:rFonts w:ascii="Times New Roman" w:hAnsi="Times New Roman" w:cs="Times New Roman"/>
          <w:sz w:val="28"/>
          <w:szCs w:val="28"/>
        </w:rPr>
        <w:lastRenderedPageBreak/>
        <w:t xml:space="preserve"> Подакцизные товары</w:t>
      </w:r>
      <w:r w:rsidR="0068611F" w:rsidRPr="00113605">
        <w:rPr>
          <w:rFonts w:ascii="Times New Roman" w:hAnsi="Times New Roman" w:cs="Times New Roman"/>
          <w:sz w:val="28"/>
          <w:szCs w:val="28"/>
        </w:rPr>
        <w:t xml:space="preserve"> </w:t>
      </w:r>
      <w:r w:rsidR="00943218" w:rsidRPr="00113605">
        <w:rPr>
          <w:rFonts w:ascii="Times New Roman" w:hAnsi="Times New Roman" w:cs="Times New Roman"/>
          <w:color w:val="000000"/>
          <w:sz w:val="28"/>
          <w:szCs w:val="28"/>
        </w:rPr>
        <w:t>[Электронный ресурс]. - Режим доступа:</w:t>
      </w:r>
      <w:r w:rsidR="00943218" w:rsidRPr="00113605">
        <w:rPr>
          <w:rFonts w:ascii="Times New Roman" w:hAnsi="Times New Roman" w:cs="Times New Roman"/>
          <w:color w:val="000000"/>
          <w:sz w:val="28"/>
          <w:szCs w:val="28"/>
        </w:rPr>
        <w:t xml:space="preserve"> </w:t>
      </w:r>
      <w:hyperlink r:id="rId9" w:history="1">
        <w:r w:rsidR="0068611F" w:rsidRPr="00113605">
          <w:rPr>
            <w:rStyle w:val="a8"/>
            <w:rFonts w:ascii="Times New Roman" w:hAnsi="Times New Roman" w:cs="Times New Roman"/>
            <w:sz w:val="28"/>
            <w:szCs w:val="28"/>
          </w:rPr>
          <w:t>http://all-</w:t>
        </w:r>
        <w:r w:rsidR="0068611F" w:rsidRPr="00113605">
          <w:rPr>
            <w:rStyle w:val="a8"/>
            <w:rFonts w:ascii="Times New Roman" w:hAnsi="Times New Roman" w:cs="Times New Roman"/>
            <w:sz w:val="28"/>
            <w:szCs w:val="28"/>
          </w:rPr>
          <w:t>i</w:t>
        </w:r>
        <w:r w:rsidR="0068611F" w:rsidRPr="00113605">
          <w:rPr>
            <w:rStyle w:val="a8"/>
            <w:rFonts w:ascii="Times New Roman" w:hAnsi="Times New Roman" w:cs="Times New Roman"/>
            <w:sz w:val="28"/>
            <w:szCs w:val="28"/>
          </w:rPr>
          <w:t>mport.ru/notes/podakciznye-tovary/</w:t>
        </w:r>
      </w:hyperlink>
    </w:p>
    <w:p w:rsidR="0068611F" w:rsidRPr="00113605" w:rsidRDefault="0068611F" w:rsidP="00113605">
      <w:pPr>
        <w:pStyle w:val="a7"/>
        <w:numPr>
          <w:ilvl w:val="0"/>
          <w:numId w:val="6"/>
        </w:numPr>
        <w:spacing w:after="0" w:line="360" w:lineRule="auto"/>
        <w:jc w:val="both"/>
        <w:rPr>
          <w:rFonts w:ascii="Times New Roman" w:hAnsi="Times New Roman" w:cs="Times New Roman"/>
          <w:sz w:val="28"/>
          <w:szCs w:val="28"/>
        </w:rPr>
      </w:pPr>
      <w:r w:rsidRPr="00113605">
        <w:rPr>
          <w:rFonts w:ascii="Times New Roman" w:hAnsi="Times New Roman" w:cs="Times New Roman"/>
          <w:sz w:val="28"/>
          <w:szCs w:val="28"/>
        </w:rPr>
        <w:t xml:space="preserve"> </w:t>
      </w:r>
      <w:r w:rsidR="00113605" w:rsidRPr="00113605">
        <w:rPr>
          <w:rFonts w:ascii="Times New Roman" w:hAnsi="Times New Roman" w:cs="Times New Roman"/>
          <w:sz w:val="28"/>
          <w:szCs w:val="28"/>
        </w:rPr>
        <w:t xml:space="preserve">Маркировка алкогольной продукции </w:t>
      </w:r>
      <w:r w:rsidR="00943218" w:rsidRPr="00113605">
        <w:rPr>
          <w:rFonts w:ascii="Times New Roman" w:hAnsi="Times New Roman" w:cs="Times New Roman"/>
          <w:color w:val="000000"/>
          <w:sz w:val="28"/>
          <w:szCs w:val="28"/>
        </w:rPr>
        <w:t>[Электронный ресурс]. - Режим доступа:</w:t>
      </w:r>
      <w:r w:rsidR="00943218" w:rsidRPr="00113605">
        <w:rPr>
          <w:rFonts w:ascii="Times New Roman" w:hAnsi="Times New Roman" w:cs="Times New Roman"/>
          <w:color w:val="000000"/>
          <w:sz w:val="28"/>
          <w:szCs w:val="28"/>
        </w:rPr>
        <w:t xml:space="preserve"> </w:t>
      </w:r>
      <w:hyperlink r:id="rId10" w:history="1">
        <w:r w:rsidRPr="00113605">
          <w:rPr>
            <w:rStyle w:val="a8"/>
            <w:rFonts w:ascii="Times New Roman" w:hAnsi="Times New Roman" w:cs="Times New Roman"/>
            <w:sz w:val="28"/>
            <w:szCs w:val="28"/>
          </w:rPr>
          <w:t>http://all-import.ru/</w:t>
        </w:r>
        <w:r w:rsidRPr="00113605">
          <w:rPr>
            <w:rStyle w:val="a8"/>
            <w:rFonts w:ascii="Times New Roman" w:hAnsi="Times New Roman" w:cs="Times New Roman"/>
            <w:sz w:val="28"/>
            <w:szCs w:val="28"/>
          </w:rPr>
          <w:t>n</w:t>
        </w:r>
        <w:r w:rsidRPr="00113605">
          <w:rPr>
            <w:rStyle w:val="a8"/>
            <w:rFonts w:ascii="Times New Roman" w:hAnsi="Times New Roman" w:cs="Times New Roman"/>
            <w:sz w:val="28"/>
            <w:szCs w:val="28"/>
          </w:rPr>
          <w:t>otes/markirovka-alkogolnoj-produkcii/</w:t>
        </w:r>
      </w:hyperlink>
    </w:p>
    <w:p w:rsidR="0068611F" w:rsidRPr="00113605" w:rsidRDefault="0068611F" w:rsidP="00113605">
      <w:pPr>
        <w:pStyle w:val="a7"/>
        <w:numPr>
          <w:ilvl w:val="0"/>
          <w:numId w:val="6"/>
        </w:numPr>
        <w:spacing w:after="0" w:line="360" w:lineRule="auto"/>
        <w:jc w:val="both"/>
        <w:rPr>
          <w:rFonts w:ascii="Times New Roman" w:hAnsi="Times New Roman" w:cs="Times New Roman"/>
          <w:sz w:val="28"/>
          <w:szCs w:val="28"/>
        </w:rPr>
      </w:pPr>
      <w:r w:rsidRPr="00113605">
        <w:rPr>
          <w:rFonts w:ascii="Times New Roman" w:hAnsi="Times New Roman" w:cs="Times New Roman"/>
          <w:sz w:val="28"/>
          <w:szCs w:val="28"/>
        </w:rPr>
        <w:t xml:space="preserve"> </w:t>
      </w:r>
      <w:r w:rsidR="00113605" w:rsidRPr="00113605">
        <w:rPr>
          <w:rFonts w:ascii="Times New Roman" w:hAnsi="Times New Roman" w:cs="Times New Roman"/>
          <w:sz w:val="28"/>
          <w:szCs w:val="28"/>
        </w:rPr>
        <w:t xml:space="preserve">Особенности таможенного оформления ввозимых подакцизных товаров, подлежащих маркировке акцизными марками </w:t>
      </w:r>
      <w:r w:rsidR="00943218" w:rsidRPr="00113605">
        <w:rPr>
          <w:rFonts w:ascii="Times New Roman" w:hAnsi="Times New Roman" w:cs="Times New Roman"/>
          <w:color w:val="000000"/>
          <w:sz w:val="28"/>
          <w:szCs w:val="28"/>
        </w:rPr>
        <w:t>[Электронный ресурс]. - Режим доступа:</w:t>
      </w:r>
      <w:r w:rsidR="00943218" w:rsidRPr="00113605">
        <w:rPr>
          <w:rFonts w:ascii="Times New Roman" w:hAnsi="Times New Roman" w:cs="Times New Roman"/>
          <w:color w:val="000000"/>
          <w:sz w:val="28"/>
          <w:szCs w:val="28"/>
        </w:rPr>
        <w:t xml:space="preserve"> </w:t>
      </w:r>
      <w:hyperlink r:id="rId11" w:history="1">
        <w:r w:rsidRPr="00113605">
          <w:rPr>
            <w:rStyle w:val="a8"/>
            <w:rFonts w:ascii="Times New Roman" w:hAnsi="Times New Roman" w:cs="Times New Roman"/>
            <w:sz w:val="28"/>
            <w:szCs w:val="28"/>
          </w:rPr>
          <w:t>http://www.</w:t>
        </w:r>
        <w:r w:rsidRPr="00113605">
          <w:rPr>
            <w:rStyle w:val="a8"/>
            <w:rFonts w:ascii="Times New Roman" w:hAnsi="Times New Roman" w:cs="Times New Roman"/>
            <w:sz w:val="28"/>
            <w:szCs w:val="28"/>
          </w:rPr>
          <w:t>t</w:t>
        </w:r>
        <w:r w:rsidRPr="00113605">
          <w:rPr>
            <w:rStyle w:val="a8"/>
            <w:rFonts w:ascii="Times New Roman" w:hAnsi="Times New Roman" w:cs="Times New Roman"/>
            <w:sz w:val="28"/>
            <w:szCs w:val="28"/>
          </w:rPr>
          <w:t>ks.ru/exam/61</w:t>
        </w:r>
      </w:hyperlink>
    </w:p>
    <w:p w:rsidR="0068611F" w:rsidRPr="00113605" w:rsidRDefault="00113605" w:rsidP="00113605">
      <w:pPr>
        <w:pStyle w:val="a7"/>
        <w:numPr>
          <w:ilvl w:val="0"/>
          <w:numId w:val="6"/>
        </w:numPr>
        <w:spacing w:after="0" w:line="360" w:lineRule="auto"/>
        <w:jc w:val="both"/>
        <w:rPr>
          <w:rFonts w:ascii="Times New Roman" w:hAnsi="Times New Roman" w:cs="Times New Roman"/>
          <w:sz w:val="28"/>
          <w:szCs w:val="28"/>
        </w:rPr>
      </w:pPr>
      <w:r w:rsidRPr="00113605">
        <w:rPr>
          <w:rFonts w:ascii="Times New Roman" w:hAnsi="Times New Roman" w:cs="Times New Roman"/>
          <w:sz w:val="28"/>
          <w:szCs w:val="28"/>
        </w:rPr>
        <w:t xml:space="preserve"> Акцизная марка на алкоголь и федеральные специальные марки</w:t>
      </w:r>
      <w:r w:rsidR="0068611F" w:rsidRPr="00113605">
        <w:rPr>
          <w:rFonts w:ascii="Times New Roman" w:hAnsi="Times New Roman" w:cs="Times New Roman"/>
          <w:sz w:val="28"/>
          <w:szCs w:val="28"/>
        </w:rPr>
        <w:t xml:space="preserve"> </w:t>
      </w:r>
      <w:r w:rsidR="00943218" w:rsidRPr="00113605">
        <w:rPr>
          <w:rFonts w:ascii="Times New Roman" w:hAnsi="Times New Roman" w:cs="Times New Roman"/>
          <w:color w:val="000000"/>
          <w:sz w:val="28"/>
          <w:szCs w:val="28"/>
        </w:rPr>
        <w:t>[Электронный ресурс]. - Режим доступа:</w:t>
      </w:r>
      <w:hyperlink r:id="rId12" w:history="1">
        <w:r w:rsidR="0068611F" w:rsidRPr="00113605">
          <w:rPr>
            <w:rStyle w:val="a8"/>
            <w:rFonts w:ascii="Times New Roman" w:hAnsi="Times New Roman" w:cs="Times New Roman"/>
            <w:sz w:val="28"/>
            <w:szCs w:val="28"/>
          </w:rPr>
          <w:t>http</w:t>
        </w:r>
        <w:r w:rsidR="0068611F" w:rsidRPr="00113605">
          <w:rPr>
            <w:rStyle w:val="a8"/>
            <w:rFonts w:ascii="Times New Roman" w:hAnsi="Times New Roman" w:cs="Times New Roman"/>
            <w:sz w:val="28"/>
            <w:szCs w:val="28"/>
          </w:rPr>
          <w:t>:</w:t>
        </w:r>
        <w:r w:rsidR="0068611F" w:rsidRPr="00113605">
          <w:rPr>
            <w:rStyle w:val="a8"/>
            <w:rFonts w:ascii="Times New Roman" w:hAnsi="Times New Roman" w:cs="Times New Roman"/>
            <w:sz w:val="28"/>
            <w:szCs w:val="28"/>
          </w:rPr>
          <w:t>//alcoretail.ru/aktsiznaya-marka-na-alkogol-i-federalnye-spetsialnye-marki.html</w:t>
        </w:r>
      </w:hyperlink>
    </w:p>
    <w:p w:rsidR="0068611F" w:rsidRPr="00113605" w:rsidRDefault="00113605" w:rsidP="00113605">
      <w:pPr>
        <w:pStyle w:val="a7"/>
        <w:numPr>
          <w:ilvl w:val="0"/>
          <w:numId w:val="6"/>
        </w:numPr>
        <w:spacing w:after="0" w:line="360" w:lineRule="auto"/>
        <w:jc w:val="both"/>
        <w:rPr>
          <w:rFonts w:ascii="Times New Roman" w:hAnsi="Times New Roman" w:cs="Times New Roman"/>
          <w:sz w:val="28"/>
          <w:szCs w:val="28"/>
        </w:rPr>
      </w:pPr>
      <w:r w:rsidRPr="00113605">
        <w:rPr>
          <w:rFonts w:ascii="Times New Roman" w:hAnsi="Times New Roman" w:cs="Times New Roman"/>
          <w:color w:val="000000"/>
          <w:sz w:val="28"/>
          <w:szCs w:val="28"/>
        </w:rPr>
        <w:t xml:space="preserve"> О маркировке алкогольной продукции акцизными марками </w:t>
      </w:r>
      <w:r w:rsidR="00943218" w:rsidRPr="00113605">
        <w:rPr>
          <w:rFonts w:ascii="Times New Roman" w:hAnsi="Times New Roman" w:cs="Times New Roman"/>
          <w:color w:val="000000"/>
          <w:sz w:val="28"/>
          <w:szCs w:val="28"/>
        </w:rPr>
        <w:t>[Электронный ресурс]. - Режим доступа:</w:t>
      </w:r>
      <w:r w:rsidR="00943218" w:rsidRPr="00113605">
        <w:rPr>
          <w:rFonts w:ascii="Times New Roman" w:hAnsi="Times New Roman" w:cs="Times New Roman"/>
          <w:color w:val="000000"/>
          <w:sz w:val="28"/>
          <w:szCs w:val="28"/>
        </w:rPr>
        <w:t xml:space="preserve"> </w:t>
      </w:r>
      <w:hyperlink r:id="rId13" w:history="1">
        <w:r w:rsidR="0068611F" w:rsidRPr="00113605">
          <w:rPr>
            <w:rStyle w:val="a8"/>
            <w:rFonts w:ascii="Times New Roman" w:hAnsi="Times New Roman" w:cs="Times New Roman"/>
            <w:sz w:val="28"/>
            <w:szCs w:val="28"/>
          </w:rPr>
          <w:t>http://ptu.customs.ru/i</w:t>
        </w:r>
        <w:r w:rsidR="0068611F" w:rsidRPr="00113605">
          <w:rPr>
            <w:rStyle w:val="a8"/>
            <w:rFonts w:ascii="Times New Roman" w:hAnsi="Times New Roman" w:cs="Times New Roman"/>
            <w:sz w:val="28"/>
            <w:szCs w:val="28"/>
          </w:rPr>
          <w:t>n</w:t>
        </w:r>
        <w:r w:rsidR="0068611F" w:rsidRPr="00113605">
          <w:rPr>
            <w:rStyle w:val="a8"/>
            <w:rFonts w:ascii="Times New Roman" w:hAnsi="Times New Roman" w:cs="Times New Roman"/>
            <w:sz w:val="28"/>
            <w:szCs w:val="28"/>
          </w:rPr>
          <w:t>dex.php?option=com_content&amp;view=article&amp;id=7956:2013-11-18-06-35-18&amp;catid=177:2012-10-26-07-44-07</w:t>
        </w:r>
      </w:hyperlink>
    </w:p>
    <w:p w:rsidR="0068611F" w:rsidRPr="00113605" w:rsidRDefault="0068611F" w:rsidP="00113605">
      <w:pPr>
        <w:pStyle w:val="a7"/>
        <w:numPr>
          <w:ilvl w:val="0"/>
          <w:numId w:val="6"/>
        </w:numPr>
        <w:spacing w:after="0" w:line="360" w:lineRule="auto"/>
        <w:jc w:val="both"/>
        <w:rPr>
          <w:rFonts w:ascii="Times New Roman" w:hAnsi="Times New Roman" w:cs="Times New Roman"/>
          <w:sz w:val="28"/>
          <w:szCs w:val="28"/>
        </w:rPr>
      </w:pPr>
      <w:r w:rsidRPr="00113605">
        <w:rPr>
          <w:rFonts w:ascii="Times New Roman" w:hAnsi="Times New Roman" w:cs="Times New Roman"/>
          <w:sz w:val="28"/>
          <w:szCs w:val="28"/>
        </w:rPr>
        <w:t xml:space="preserve"> </w:t>
      </w:r>
      <w:r w:rsidR="00113605" w:rsidRPr="00113605">
        <w:rPr>
          <w:rFonts w:ascii="Times New Roman" w:hAnsi="Times New Roman" w:cs="Times New Roman"/>
          <w:sz w:val="28"/>
          <w:szCs w:val="28"/>
        </w:rPr>
        <w:t>Требования к маркировке алкогольной и спиртосодержащей продукции</w:t>
      </w:r>
      <w:r w:rsidR="00113605" w:rsidRPr="00113605">
        <w:rPr>
          <w:rFonts w:ascii="Times New Roman" w:hAnsi="Times New Roman" w:cs="Times New Roman"/>
          <w:color w:val="000000"/>
          <w:sz w:val="28"/>
          <w:szCs w:val="28"/>
        </w:rPr>
        <w:t xml:space="preserve"> </w:t>
      </w:r>
      <w:r w:rsidR="00943218" w:rsidRPr="00113605">
        <w:rPr>
          <w:rFonts w:ascii="Times New Roman" w:hAnsi="Times New Roman" w:cs="Times New Roman"/>
          <w:color w:val="000000"/>
          <w:sz w:val="28"/>
          <w:szCs w:val="28"/>
        </w:rPr>
        <w:t>[Электронный ресурс]. - Режим доступа:</w:t>
      </w:r>
      <w:r w:rsidR="00943218" w:rsidRPr="00113605">
        <w:rPr>
          <w:rFonts w:ascii="Times New Roman" w:hAnsi="Times New Roman" w:cs="Times New Roman"/>
          <w:color w:val="000000"/>
          <w:sz w:val="28"/>
          <w:szCs w:val="28"/>
        </w:rPr>
        <w:t xml:space="preserve"> </w:t>
      </w:r>
      <w:hyperlink r:id="rId14" w:history="1">
        <w:r w:rsidRPr="00113605">
          <w:rPr>
            <w:rStyle w:val="a8"/>
            <w:rFonts w:ascii="Times New Roman" w:hAnsi="Times New Roman" w:cs="Times New Roman"/>
            <w:sz w:val="28"/>
            <w:szCs w:val="28"/>
          </w:rPr>
          <w:t>https://znaytov</w:t>
        </w:r>
        <w:r w:rsidRPr="00113605">
          <w:rPr>
            <w:rStyle w:val="a8"/>
            <w:rFonts w:ascii="Times New Roman" w:hAnsi="Times New Roman" w:cs="Times New Roman"/>
            <w:sz w:val="28"/>
            <w:szCs w:val="28"/>
          </w:rPr>
          <w:t>a</w:t>
        </w:r>
        <w:r w:rsidRPr="00113605">
          <w:rPr>
            <w:rStyle w:val="a8"/>
            <w:rFonts w:ascii="Times New Roman" w:hAnsi="Times New Roman" w:cs="Times New Roman"/>
            <w:sz w:val="28"/>
            <w:szCs w:val="28"/>
          </w:rPr>
          <w:t>r.ru/s/Trebovaniya-k-markirovke-alkogo.html</w:t>
        </w:r>
      </w:hyperlink>
    </w:p>
    <w:p w:rsidR="0068611F" w:rsidRPr="00113605" w:rsidRDefault="0068611F" w:rsidP="00113605">
      <w:pPr>
        <w:pStyle w:val="a7"/>
        <w:numPr>
          <w:ilvl w:val="0"/>
          <w:numId w:val="6"/>
        </w:numPr>
        <w:spacing w:after="0" w:line="360" w:lineRule="auto"/>
        <w:jc w:val="both"/>
        <w:rPr>
          <w:rFonts w:ascii="Times New Roman" w:hAnsi="Times New Roman" w:cs="Times New Roman"/>
          <w:sz w:val="28"/>
          <w:szCs w:val="28"/>
        </w:rPr>
      </w:pPr>
      <w:r w:rsidRPr="00113605">
        <w:rPr>
          <w:rFonts w:ascii="Times New Roman" w:hAnsi="Times New Roman" w:cs="Times New Roman"/>
          <w:sz w:val="28"/>
          <w:szCs w:val="28"/>
        </w:rPr>
        <w:t xml:space="preserve"> </w:t>
      </w:r>
      <w:r w:rsidR="00113605" w:rsidRPr="00113605">
        <w:rPr>
          <w:rFonts w:ascii="Times New Roman" w:hAnsi="Times New Roman" w:cs="Times New Roman"/>
          <w:sz w:val="28"/>
          <w:szCs w:val="28"/>
        </w:rPr>
        <w:t xml:space="preserve">Особенности таможенного оформления подакцизных товаров </w:t>
      </w:r>
      <w:r w:rsidR="00943218" w:rsidRPr="00113605">
        <w:rPr>
          <w:rFonts w:ascii="Times New Roman" w:hAnsi="Times New Roman" w:cs="Times New Roman"/>
          <w:color w:val="000000"/>
          <w:sz w:val="28"/>
          <w:szCs w:val="28"/>
        </w:rPr>
        <w:t>[Электронный ресурс]. - Режим доступа:</w:t>
      </w:r>
      <w:r w:rsidR="00943218" w:rsidRPr="00113605">
        <w:rPr>
          <w:rFonts w:ascii="Times New Roman" w:hAnsi="Times New Roman" w:cs="Times New Roman"/>
          <w:color w:val="000000"/>
          <w:sz w:val="28"/>
          <w:szCs w:val="28"/>
        </w:rPr>
        <w:t xml:space="preserve"> </w:t>
      </w:r>
      <w:hyperlink r:id="rId15" w:history="1">
        <w:r w:rsidRPr="00113605">
          <w:rPr>
            <w:rStyle w:val="a8"/>
            <w:rFonts w:ascii="Times New Roman" w:hAnsi="Times New Roman" w:cs="Times New Roman"/>
            <w:sz w:val="28"/>
            <w:szCs w:val="28"/>
          </w:rPr>
          <w:t>http://www.deklar</w:t>
        </w:r>
        <w:r w:rsidRPr="00113605">
          <w:rPr>
            <w:rStyle w:val="a8"/>
            <w:rFonts w:ascii="Times New Roman" w:hAnsi="Times New Roman" w:cs="Times New Roman"/>
            <w:sz w:val="28"/>
            <w:szCs w:val="28"/>
          </w:rPr>
          <w:t>a</w:t>
        </w:r>
        <w:r w:rsidRPr="00113605">
          <w:rPr>
            <w:rStyle w:val="a8"/>
            <w:rFonts w:ascii="Times New Roman" w:hAnsi="Times New Roman" w:cs="Times New Roman"/>
            <w:sz w:val="28"/>
            <w:szCs w:val="28"/>
          </w:rPr>
          <w:t>nt.ru/questions_view.php?id=10</w:t>
        </w:r>
      </w:hyperlink>
    </w:p>
    <w:p w:rsidR="0068611F" w:rsidRPr="00113605" w:rsidRDefault="0068611F" w:rsidP="00113605">
      <w:pPr>
        <w:pStyle w:val="a7"/>
        <w:numPr>
          <w:ilvl w:val="0"/>
          <w:numId w:val="6"/>
        </w:numPr>
        <w:spacing w:after="0" w:line="360" w:lineRule="auto"/>
        <w:jc w:val="both"/>
        <w:rPr>
          <w:rFonts w:ascii="Times New Roman" w:hAnsi="Times New Roman" w:cs="Times New Roman"/>
          <w:sz w:val="28"/>
          <w:szCs w:val="28"/>
        </w:rPr>
      </w:pPr>
      <w:r w:rsidRPr="00113605">
        <w:rPr>
          <w:rFonts w:ascii="Times New Roman" w:hAnsi="Times New Roman" w:cs="Times New Roman"/>
          <w:sz w:val="28"/>
          <w:szCs w:val="28"/>
        </w:rPr>
        <w:t xml:space="preserve"> </w:t>
      </w:r>
      <w:r w:rsidR="00113605" w:rsidRPr="00113605">
        <w:rPr>
          <w:rFonts w:ascii="Times New Roman" w:hAnsi="Times New Roman" w:cs="Times New Roman"/>
          <w:sz w:val="28"/>
          <w:szCs w:val="28"/>
        </w:rPr>
        <w:t xml:space="preserve">О выдаче акцизных марок Центральной акцизной таможней </w:t>
      </w:r>
      <w:r w:rsidR="00943218" w:rsidRPr="00113605">
        <w:rPr>
          <w:rFonts w:ascii="Times New Roman" w:hAnsi="Times New Roman" w:cs="Times New Roman"/>
          <w:color w:val="000000"/>
          <w:sz w:val="28"/>
          <w:szCs w:val="28"/>
        </w:rPr>
        <w:t>[Электронный ресурс]. - Режим доступа:</w:t>
      </w:r>
      <w:r w:rsidR="00943218" w:rsidRPr="00113605">
        <w:rPr>
          <w:rFonts w:ascii="Times New Roman" w:hAnsi="Times New Roman" w:cs="Times New Roman"/>
          <w:color w:val="000000"/>
          <w:sz w:val="28"/>
          <w:szCs w:val="28"/>
        </w:rPr>
        <w:t xml:space="preserve"> </w:t>
      </w:r>
      <w:r w:rsidRPr="00113605">
        <w:rPr>
          <w:rFonts w:ascii="Times New Roman" w:hAnsi="Times New Roman" w:cs="Times New Roman"/>
          <w:sz w:val="28"/>
          <w:szCs w:val="28"/>
        </w:rPr>
        <w:t>https://rg.ru/2006/02/17/alkogol-dok.html</w:t>
      </w:r>
      <w:bookmarkEnd w:id="10"/>
    </w:p>
    <w:sectPr w:rsidR="0068611F" w:rsidRPr="00113605" w:rsidSect="00247DF2">
      <w:footerReference w:type="default" r:id="rId16"/>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5CB7" w:rsidRDefault="00FC5CB7" w:rsidP="0055309E">
      <w:pPr>
        <w:spacing w:after="0" w:line="240" w:lineRule="auto"/>
      </w:pPr>
      <w:r>
        <w:separator/>
      </w:r>
    </w:p>
  </w:endnote>
  <w:endnote w:type="continuationSeparator" w:id="0">
    <w:p w:rsidR="00FC5CB7" w:rsidRDefault="00FC5CB7" w:rsidP="005530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9528291"/>
      <w:docPartObj>
        <w:docPartGallery w:val="Page Numbers (Bottom of Page)"/>
        <w:docPartUnique/>
      </w:docPartObj>
    </w:sdtPr>
    <w:sdtEndPr/>
    <w:sdtContent>
      <w:p w:rsidR="00247DF2" w:rsidRDefault="00247DF2">
        <w:pPr>
          <w:pStyle w:val="a5"/>
          <w:jc w:val="center"/>
        </w:pPr>
        <w:r>
          <w:fldChar w:fldCharType="begin"/>
        </w:r>
        <w:r>
          <w:instrText>PAGE   \* MERGEFORMAT</w:instrText>
        </w:r>
        <w:r>
          <w:fldChar w:fldCharType="separate"/>
        </w:r>
        <w:r w:rsidR="00113605">
          <w:rPr>
            <w:noProof/>
          </w:rPr>
          <w:t>20</w:t>
        </w:r>
        <w:r>
          <w:fldChar w:fldCharType="end"/>
        </w:r>
      </w:p>
    </w:sdtContent>
  </w:sdt>
  <w:p w:rsidR="0055309E" w:rsidRDefault="0055309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5CB7" w:rsidRDefault="00FC5CB7" w:rsidP="0055309E">
      <w:pPr>
        <w:spacing w:after="0" w:line="240" w:lineRule="auto"/>
      </w:pPr>
      <w:r>
        <w:separator/>
      </w:r>
    </w:p>
  </w:footnote>
  <w:footnote w:type="continuationSeparator" w:id="0">
    <w:p w:rsidR="00FC5CB7" w:rsidRDefault="00FC5CB7" w:rsidP="0055309E">
      <w:pPr>
        <w:spacing w:after="0" w:line="240" w:lineRule="auto"/>
      </w:pPr>
      <w:r>
        <w:continuationSeparator/>
      </w:r>
    </w:p>
  </w:footnote>
  <w:footnote w:id="1">
    <w:p w:rsidR="00AF25C0" w:rsidRDefault="00AF25C0">
      <w:pPr>
        <w:pStyle w:val="a9"/>
      </w:pPr>
      <w:r>
        <w:rPr>
          <w:rStyle w:val="ab"/>
        </w:rPr>
        <w:footnoteRef/>
      </w:r>
      <w:r>
        <w:t xml:space="preserve"> </w:t>
      </w:r>
      <w:r w:rsidR="004A1558" w:rsidRPr="004A1558">
        <w:t>Федеральный закон "О внесении изменений в Федеральный закон "О государственном регулировании производства и оборота этилового спирта, алкогольной и спиртосодержащей продукции" и о признании утратившими силу отдельных положений Федерального закона "О внесении изменений в Федеральный закон "О государственном регулировании производства и оборота этилового спирта, алкогольной и спиртосодержащей продукции" от 21.07.2005 N 102-ФЗ</w:t>
      </w:r>
    </w:p>
  </w:footnote>
  <w:footnote w:id="2">
    <w:p w:rsidR="00EC2DF7" w:rsidRDefault="00EC2DF7" w:rsidP="00EC2DF7">
      <w:pPr>
        <w:pStyle w:val="a9"/>
      </w:pPr>
      <w:r>
        <w:rPr>
          <w:rStyle w:val="ab"/>
        </w:rPr>
        <w:footnoteRef/>
      </w:r>
      <w:r>
        <w:t>"Налоговый кодекс Российской Федерации (часть вторая)" от 05.08.2000 N 117-ФЗ (ред. от 28.12.2016)</w:t>
      </w:r>
    </w:p>
  </w:footnote>
  <w:footnote w:id="3">
    <w:p w:rsidR="00CD36F2" w:rsidRDefault="00CD36F2">
      <w:pPr>
        <w:pStyle w:val="a9"/>
      </w:pPr>
      <w:r>
        <w:rPr>
          <w:rStyle w:val="ab"/>
        </w:rPr>
        <w:footnoteRef/>
      </w:r>
      <w:r>
        <w:t xml:space="preserve"> Федеральный закон "О внесении изменений в Федеральный закон "О государственном регулировании производства и оборота этилового спирта, алкогольной и спиртосодержащей продукции" и о признании утратившими силу отдельных положений Федерального закона "О внесении изменений в Федеральный закон "О государственном регулировании производства и оборота этилового спирта, алкогольной и спиртосодержащей продукции" от 21.07.2005 N 102-ФЗ (последняя редакция)</w:t>
      </w:r>
    </w:p>
  </w:footnote>
  <w:footnote w:id="4">
    <w:p w:rsidR="00EC2DF7" w:rsidRDefault="00EC2DF7">
      <w:pPr>
        <w:pStyle w:val="a9"/>
      </w:pPr>
      <w:r>
        <w:rPr>
          <w:rStyle w:val="ab"/>
        </w:rPr>
        <w:footnoteRef/>
      </w:r>
      <w:r>
        <w:t xml:space="preserve"> </w:t>
      </w:r>
      <w:r w:rsidRPr="00F720C7">
        <w:t>Федеральный закон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от 22.11.1995 N 171-ФЗ</w:t>
      </w:r>
      <w:r>
        <w:t>.</w:t>
      </w:r>
    </w:p>
  </w:footnote>
  <w:footnote w:id="5">
    <w:p w:rsidR="00F720C7" w:rsidRDefault="00F720C7">
      <w:pPr>
        <w:pStyle w:val="a9"/>
      </w:pPr>
      <w:r>
        <w:rPr>
          <w:rStyle w:val="ab"/>
        </w:rPr>
        <w:footnoteRef/>
      </w:r>
      <w:r>
        <w:t xml:space="preserve"> </w:t>
      </w:r>
      <w:r w:rsidR="00F654FA">
        <w:t>п.2 ст. 12 Федерального</w:t>
      </w:r>
      <w:r w:rsidRPr="00F720C7">
        <w:t xml:space="preserve"> закон</w:t>
      </w:r>
      <w:r w:rsidR="00F654FA">
        <w:t>а</w:t>
      </w:r>
      <w:r w:rsidRPr="00F720C7">
        <w:t xml:space="preserve">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от 22.11.1995 N 171-ФЗ</w:t>
      </w:r>
      <w:r>
        <w:t>.</w:t>
      </w:r>
    </w:p>
  </w:footnote>
  <w:footnote w:id="6">
    <w:p w:rsidR="00F654FA" w:rsidRDefault="00F654FA">
      <w:pPr>
        <w:pStyle w:val="a9"/>
      </w:pPr>
      <w:r>
        <w:rPr>
          <w:rStyle w:val="ab"/>
        </w:rPr>
        <w:footnoteRef/>
      </w:r>
      <w:r>
        <w:t xml:space="preserve"> Ст. 2 Федерального</w:t>
      </w:r>
      <w:r w:rsidRPr="00F720C7">
        <w:t xml:space="preserve"> закон</w:t>
      </w:r>
      <w:r>
        <w:t>а</w:t>
      </w:r>
      <w:r w:rsidRPr="00F720C7">
        <w:t xml:space="preserve">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от 22.11.1995 N 171-ФЗ</w:t>
      </w:r>
    </w:p>
  </w:footnote>
  <w:footnote w:id="7">
    <w:p w:rsidR="001D2C60" w:rsidRDefault="001D2C60">
      <w:pPr>
        <w:pStyle w:val="a9"/>
      </w:pPr>
      <w:r>
        <w:rPr>
          <w:rStyle w:val="ab"/>
        </w:rPr>
        <w:footnoteRef/>
      </w:r>
      <w:r>
        <w:t xml:space="preserve"> п.7 ст.12 </w:t>
      </w:r>
      <w:r w:rsidRPr="001D2C60">
        <w:t>Федерального закона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от 22.11.1995 N 171-ФЗ</w:t>
      </w:r>
    </w:p>
  </w:footnote>
  <w:footnote w:id="8">
    <w:p w:rsidR="000176F4" w:rsidRDefault="000176F4">
      <w:pPr>
        <w:pStyle w:val="a9"/>
      </w:pPr>
      <w:r>
        <w:rPr>
          <w:rStyle w:val="ab"/>
        </w:rPr>
        <w:footnoteRef/>
      </w:r>
      <w:r>
        <w:t xml:space="preserve"> </w:t>
      </w:r>
      <w:r w:rsidRPr="000176F4">
        <w:t>Приказ Федеральной таможенной службы от 7 октября 2010 г. N 1849 "Об утверждении Правил приобретения акцизных марок для маркировки алкогольной продукции и контроля за их использованием".</w:t>
      </w:r>
    </w:p>
  </w:footnote>
  <w:footnote w:id="9">
    <w:p w:rsidR="009D4BDA" w:rsidRDefault="009D4BDA">
      <w:pPr>
        <w:pStyle w:val="a9"/>
      </w:pPr>
      <w:r>
        <w:rPr>
          <w:rStyle w:val="ab"/>
        </w:rPr>
        <w:footnoteRef/>
      </w:r>
      <w:r>
        <w:t xml:space="preserve"> </w:t>
      </w:r>
      <w:r w:rsidR="002F501B">
        <w:t>Федеральный закон</w:t>
      </w:r>
      <w:r w:rsidRPr="001D2C60">
        <w:t xml:space="preserve">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от 22.11.1995 N 171-ФЗ</w:t>
      </w:r>
    </w:p>
  </w:footnote>
  <w:footnote w:id="10">
    <w:p w:rsidR="004D6E3C" w:rsidRDefault="004D6E3C" w:rsidP="004D6E3C">
      <w:pPr>
        <w:pStyle w:val="a9"/>
      </w:pPr>
      <w:r>
        <w:rPr>
          <w:rStyle w:val="ab"/>
        </w:rPr>
        <w:footnoteRef/>
      </w:r>
      <w:r>
        <w:t xml:space="preserve"> П</w:t>
      </w:r>
      <w:r w:rsidRPr="000176F4">
        <w:t>риказ Федеральной таможенной службы от 7 октября 2010 г. N 1849 "Об утверждении Правил приобретения акцизных марок для маркировки алкогольной продукции и контроля за их использованием".</w:t>
      </w:r>
    </w:p>
    <w:p w:rsidR="004D6E3C" w:rsidRDefault="004D6E3C">
      <w:pPr>
        <w:pStyle w:val="a9"/>
      </w:pPr>
    </w:p>
  </w:footnote>
  <w:footnote w:id="11">
    <w:p w:rsidR="007946FA" w:rsidRDefault="007946FA">
      <w:pPr>
        <w:pStyle w:val="a9"/>
      </w:pPr>
      <w:r>
        <w:rPr>
          <w:rStyle w:val="ab"/>
        </w:rPr>
        <w:footnoteRef/>
      </w:r>
      <w:r>
        <w:t xml:space="preserve"> </w:t>
      </w:r>
      <w:r w:rsidRPr="007946FA">
        <w:t>Федеральный закон от 28.03.2017 № 45-ФЗ «О внесении изменения в статью 93 Федерального закона «О контрактной системе в сфере закупок товаров, работ, услуг для обеспечения государственных и муниципальных нужд»</w:t>
      </w:r>
    </w:p>
  </w:footnote>
  <w:footnote w:id="12">
    <w:p w:rsidR="002F501B" w:rsidRDefault="002F501B" w:rsidP="002F501B">
      <w:pPr>
        <w:pStyle w:val="a9"/>
      </w:pPr>
      <w:r>
        <w:rPr>
          <w:rStyle w:val="ab"/>
        </w:rPr>
        <w:footnoteRef/>
      </w:r>
      <w:r>
        <w:t xml:space="preserve"> п.3.1 ст.12 </w:t>
      </w:r>
      <w:r w:rsidRPr="001D2C60">
        <w:t>Федерального закона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от 22.11.1995 N 171-ФЗ</w:t>
      </w:r>
    </w:p>
    <w:p w:rsidR="002F501B" w:rsidRDefault="002F501B">
      <w:pPr>
        <w:pStyle w:val="a9"/>
      </w:pPr>
    </w:p>
  </w:footnote>
  <w:footnote w:id="13">
    <w:p w:rsidR="004401E8" w:rsidRDefault="004401E8">
      <w:pPr>
        <w:pStyle w:val="a9"/>
      </w:pPr>
      <w:r>
        <w:rPr>
          <w:rStyle w:val="ab"/>
        </w:rPr>
        <w:footnoteRef/>
      </w:r>
      <w:r>
        <w:t xml:space="preserve"> </w:t>
      </w:r>
      <w:r w:rsidRPr="004401E8">
        <w:t>Приказ Министерства экономического развития и торговли Российской Федерации (Минэкономразвития России) от 2 февраля 2006 г. N 22 г. Москва Об утверждении Правил приобретения акцизных марок для маркировки алкогольной продукции и контроля за их использованием</w:t>
      </w:r>
      <w:r w:rsidR="00514CDA">
        <w:t>.</w:t>
      </w:r>
    </w:p>
  </w:footnote>
  <w:footnote w:id="14">
    <w:p w:rsidR="009B7D6E" w:rsidRDefault="009B7D6E">
      <w:pPr>
        <w:pStyle w:val="a9"/>
      </w:pPr>
      <w:r>
        <w:rPr>
          <w:rStyle w:val="ab"/>
        </w:rPr>
        <w:footnoteRef/>
      </w:r>
      <w:r>
        <w:t xml:space="preserve"> </w:t>
      </w:r>
      <w:r w:rsidRPr="009B7D6E">
        <w:t>Постановление Правительства РФ от 31 декабря 2005 г. N 866 "О маркировке алкогольной продукции акцизными марками".</w:t>
      </w:r>
    </w:p>
  </w:footnote>
  <w:footnote w:id="15">
    <w:p w:rsidR="00514CDA" w:rsidRDefault="00514CDA">
      <w:pPr>
        <w:pStyle w:val="a9"/>
      </w:pPr>
      <w:r>
        <w:rPr>
          <w:rStyle w:val="ab"/>
        </w:rPr>
        <w:footnoteRef/>
      </w:r>
      <w:r>
        <w:t xml:space="preserve"> </w:t>
      </w:r>
      <w:r w:rsidRPr="004401E8">
        <w:t>Приказ Министерства экономического развития и торговли Российской Федерации (Минэкономразвития России) от 2 февраля 2006 г. N 22 г. Москва Об утверждении Правил приобретения акцизных марок для маркировки алкогольной продукции и контроля за их использованием</w:t>
      </w:r>
      <w:r>
        <w:t>.</w:t>
      </w:r>
    </w:p>
  </w:footnote>
  <w:footnote w:id="16">
    <w:p w:rsidR="00DF011D" w:rsidRDefault="00DF011D" w:rsidP="00DF011D">
      <w:pPr>
        <w:pStyle w:val="a9"/>
      </w:pPr>
      <w:r w:rsidRPr="00C223B2">
        <w:rPr>
          <w:rStyle w:val="ab"/>
          <w:rFonts w:ascii="Times New Roman" w:hAnsi="Times New Roman"/>
        </w:rPr>
        <w:footnoteRef/>
      </w:r>
      <w:r w:rsidRPr="00C223B2">
        <w:rPr>
          <w:rFonts w:ascii="Times New Roman" w:hAnsi="Times New Roman"/>
        </w:rPr>
        <w:t xml:space="preserve"> Федеральный закон от 22.11.1995 № 171-ФЗ (ред. от 29.12.2015, с изм. от 30.03.2016)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footnote>
  <w:footnote w:id="17">
    <w:p w:rsidR="00DF011D" w:rsidRDefault="00DF011D" w:rsidP="00DF011D">
      <w:pPr>
        <w:pStyle w:val="a9"/>
      </w:pPr>
      <w:r w:rsidRPr="00C223B2">
        <w:rPr>
          <w:rStyle w:val="ab"/>
          <w:rFonts w:ascii="Times New Roman" w:hAnsi="Times New Roman"/>
        </w:rPr>
        <w:footnoteRef/>
      </w:r>
      <w:r w:rsidRPr="00C223B2">
        <w:rPr>
          <w:rFonts w:ascii="Times New Roman" w:hAnsi="Times New Roman"/>
        </w:rPr>
        <w:t xml:space="preserve"> Постановление Правительства РФ от 27.07.2012 № 775 (ред. от 13.05.2015) «Об акцизных марках для маркировки алкогольной продукции» (вместе с «Требованиями к образцам акцизных марок для маркировки алкогольной продукции»)</w:t>
      </w:r>
    </w:p>
  </w:footnote>
  <w:footnote w:id="18">
    <w:p w:rsidR="00DF011D" w:rsidRDefault="00DF011D" w:rsidP="00DF011D">
      <w:pPr>
        <w:pStyle w:val="a9"/>
      </w:pPr>
      <w:r w:rsidRPr="00C223B2">
        <w:rPr>
          <w:rStyle w:val="ab"/>
          <w:rFonts w:ascii="Times New Roman" w:hAnsi="Times New Roman"/>
        </w:rPr>
        <w:footnoteRef/>
      </w:r>
      <w:r w:rsidRPr="00C223B2">
        <w:rPr>
          <w:rFonts w:ascii="Times New Roman" w:hAnsi="Times New Roman"/>
        </w:rPr>
        <w:t xml:space="preserve"> Постановление Правительства РФ от 31.12.2005 № 866 (ред. от 29.04.2014) «О маркировке алкогольной продукции акцизными марками» (вместе с «Правилами нанесения на акцизные марки сведений о маркируемой ими алкогольной продукции», «Правилами маркировки алкогольной продукции акцизными марками»)</w:t>
      </w:r>
    </w:p>
  </w:footnote>
  <w:footnote w:id="19">
    <w:p w:rsidR="00DF011D" w:rsidRDefault="00DF011D" w:rsidP="00DF011D">
      <w:pPr>
        <w:pStyle w:val="a9"/>
      </w:pPr>
      <w:r w:rsidRPr="00C223B2">
        <w:rPr>
          <w:rStyle w:val="ab"/>
          <w:rFonts w:ascii="Times New Roman" w:hAnsi="Times New Roman"/>
        </w:rPr>
        <w:footnoteRef/>
      </w:r>
      <w:r w:rsidRPr="00C223B2">
        <w:rPr>
          <w:rFonts w:ascii="Times New Roman" w:hAnsi="Times New Roman"/>
        </w:rPr>
        <w:t xml:space="preserve"> Соглашение между Правительством РФ, Правительством Республики Беларусь и Правительством Республики Казахстан от 18.06.2010 (ред. от 08.05.2015) «О порядке перемещения физическими лицами товаров для личного пользования через таможенную границу таможенного союза и совершения таможенных операций, связанных с их выпуском»</w:t>
      </w:r>
    </w:p>
  </w:footnote>
  <w:footnote w:id="20">
    <w:p w:rsidR="00956FF1" w:rsidRDefault="00956FF1" w:rsidP="00956FF1">
      <w:pPr>
        <w:pStyle w:val="a9"/>
      </w:pPr>
      <w:r w:rsidRPr="002A5F9F">
        <w:rPr>
          <w:rStyle w:val="ab"/>
          <w:rFonts w:ascii="Times New Roman" w:hAnsi="Times New Roman"/>
        </w:rPr>
        <w:footnoteRef/>
      </w:r>
      <w:r w:rsidRPr="002A5F9F">
        <w:rPr>
          <w:rFonts w:ascii="Times New Roman" w:hAnsi="Times New Roman"/>
        </w:rPr>
        <w:t xml:space="preserve"> http://base.consultant.ru</w:t>
      </w:r>
    </w:p>
  </w:footnote>
  <w:footnote w:id="21">
    <w:p w:rsidR="00653584" w:rsidRDefault="00653584" w:rsidP="00653584">
      <w:pPr>
        <w:pStyle w:val="a9"/>
      </w:pPr>
      <w:r>
        <w:rPr>
          <w:rStyle w:val="ab"/>
        </w:rPr>
        <w:footnoteRef/>
      </w:r>
      <w:r>
        <w:t xml:space="preserve"> Федеральный закон</w:t>
      </w:r>
      <w:r w:rsidRPr="001D2C60">
        <w:t xml:space="preserve">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от 22.11.1995 N 171-ФЗ</w:t>
      </w:r>
    </w:p>
  </w:footnote>
  <w:footnote w:id="22">
    <w:p w:rsidR="00653584" w:rsidRDefault="00653584" w:rsidP="00653584">
      <w:pPr>
        <w:pStyle w:val="a9"/>
      </w:pPr>
      <w:r>
        <w:rPr>
          <w:rStyle w:val="ab"/>
        </w:rPr>
        <w:footnoteRef/>
      </w:r>
      <w:r>
        <w:t xml:space="preserve"> П</w:t>
      </w:r>
      <w:r w:rsidRPr="000176F4">
        <w:t>риказ Федеральной таможенной службы от 7 октября 2010 г. N 1849 "Об утверждении Правил приобретения акцизных марок для маркировки алкогольной продукции и контроля за их использованием".</w:t>
      </w:r>
    </w:p>
    <w:p w:rsidR="00653584" w:rsidRDefault="00653584" w:rsidP="00653584">
      <w:pPr>
        <w:pStyle w:val="a9"/>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643CC"/>
    <w:multiLevelType w:val="hybridMultilevel"/>
    <w:tmpl w:val="C0BEBE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F235291"/>
    <w:multiLevelType w:val="multilevel"/>
    <w:tmpl w:val="A77E0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764B57"/>
    <w:multiLevelType w:val="hybridMultilevel"/>
    <w:tmpl w:val="F90037E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0F892BEC"/>
    <w:multiLevelType w:val="multilevel"/>
    <w:tmpl w:val="66D0D240"/>
    <w:lvl w:ilvl="0">
      <w:start w:val="1"/>
      <w:numFmt w:val="decimal"/>
      <w:lvlText w:val="%1."/>
      <w:lvlJc w:val="left"/>
      <w:pPr>
        <w:ind w:left="720" w:hanging="360"/>
      </w:pPr>
      <w:rPr>
        <w:rFonts w:cs="Times New Roman"/>
      </w:rPr>
    </w:lvl>
    <w:lvl w:ilvl="1">
      <w:start w:val="1"/>
      <w:numFmt w:val="decimal"/>
      <w:isLgl/>
      <w:lvlText w:val="%1.%2."/>
      <w:lvlJc w:val="left"/>
      <w:pPr>
        <w:ind w:left="1470" w:hanging="720"/>
      </w:pPr>
      <w:rPr>
        <w:rFonts w:cs="Times New Roman" w:hint="default"/>
      </w:rPr>
    </w:lvl>
    <w:lvl w:ilvl="2">
      <w:start w:val="1"/>
      <w:numFmt w:val="decimal"/>
      <w:isLgl/>
      <w:lvlText w:val="%1.%2.%3."/>
      <w:lvlJc w:val="left"/>
      <w:pPr>
        <w:ind w:left="1860" w:hanging="720"/>
      </w:pPr>
      <w:rPr>
        <w:rFonts w:cs="Times New Roman" w:hint="default"/>
      </w:rPr>
    </w:lvl>
    <w:lvl w:ilvl="3">
      <w:start w:val="1"/>
      <w:numFmt w:val="decimal"/>
      <w:isLgl/>
      <w:lvlText w:val="%1.%2.%3.%4."/>
      <w:lvlJc w:val="left"/>
      <w:pPr>
        <w:ind w:left="2610" w:hanging="1080"/>
      </w:pPr>
      <w:rPr>
        <w:rFonts w:cs="Times New Roman" w:hint="default"/>
      </w:rPr>
    </w:lvl>
    <w:lvl w:ilvl="4">
      <w:start w:val="1"/>
      <w:numFmt w:val="decimal"/>
      <w:isLgl/>
      <w:lvlText w:val="%1.%2.%3.%4.%5."/>
      <w:lvlJc w:val="left"/>
      <w:pPr>
        <w:ind w:left="3000" w:hanging="1080"/>
      </w:pPr>
      <w:rPr>
        <w:rFonts w:cs="Times New Roman" w:hint="default"/>
      </w:rPr>
    </w:lvl>
    <w:lvl w:ilvl="5">
      <w:start w:val="1"/>
      <w:numFmt w:val="decimal"/>
      <w:isLgl/>
      <w:lvlText w:val="%1.%2.%3.%4.%5.%6."/>
      <w:lvlJc w:val="left"/>
      <w:pPr>
        <w:ind w:left="3750" w:hanging="1440"/>
      </w:pPr>
      <w:rPr>
        <w:rFonts w:cs="Times New Roman" w:hint="default"/>
      </w:rPr>
    </w:lvl>
    <w:lvl w:ilvl="6">
      <w:start w:val="1"/>
      <w:numFmt w:val="decimal"/>
      <w:isLgl/>
      <w:lvlText w:val="%1.%2.%3.%4.%5.%6.%7."/>
      <w:lvlJc w:val="left"/>
      <w:pPr>
        <w:ind w:left="4500" w:hanging="1800"/>
      </w:pPr>
      <w:rPr>
        <w:rFonts w:cs="Times New Roman" w:hint="default"/>
      </w:rPr>
    </w:lvl>
    <w:lvl w:ilvl="7">
      <w:start w:val="1"/>
      <w:numFmt w:val="decimal"/>
      <w:isLgl/>
      <w:lvlText w:val="%1.%2.%3.%4.%5.%6.%7.%8."/>
      <w:lvlJc w:val="left"/>
      <w:pPr>
        <w:ind w:left="4890" w:hanging="1800"/>
      </w:pPr>
      <w:rPr>
        <w:rFonts w:cs="Times New Roman" w:hint="default"/>
      </w:rPr>
    </w:lvl>
    <w:lvl w:ilvl="8">
      <w:start w:val="1"/>
      <w:numFmt w:val="decimal"/>
      <w:isLgl/>
      <w:lvlText w:val="%1.%2.%3.%4.%5.%6.%7.%8.%9."/>
      <w:lvlJc w:val="left"/>
      <w:pPr>
        <w:ind w:left="5640" w:hanging="2160"/>
      </w:pPr>
      <w:rPr>
        <w:rFonts w:cs="Times New Roman" w:hint="default"/>
      </w:rPr>
    </w:lvl>
  </w:abstractNum>
  <w:abstractNum w:abstractNumId="4" w15:restartNumberingAfterBreak="0">
    <w:nsid w:val="15CF5BFA"/>
    <w:multiLevelType w:val="hybridMultilevel"/>
    <w:tmpl w:val="BBB24D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6962BAB"/>
    <w:multiLevelType w:val="hybridMultilevel"/>
    <w:tmpl w:val="14CAF4E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226A7749"/>
    <w:multiLevelType w:val="hybridMultilevel"/>
    <w:tmpl w:val="F1FAAE9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22752BF8"/>
    <w:multiLevelType w:val="hybridMultilevel"/>
    <w:tmpl w:val="26A85E4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26F36E58"/>
    <w:multiLevelType w:val="multilevel"/>
    <w:tmpl w:val="C6E01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4227DB"/>
    <w:multiLevelType w:val="hybridMultilevel"/>
    <w:tmpl w:val="8BB895FC"/>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0" w15:restartNumberingAfterBreak="0">
    <w:nsid w:val="2C626ABF"/>
    <w:multiLevelType w:val="hybridMultilevel"/>
    <w:tmpl w:val="51BC20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3CA422E"/>
    <w:multiLevelType w:val="hybridMultilevel"/>
    <w:tmpl w:val="1BC474B8"/>
    <w:lvl w:ilvl="0" w:tplc="0419000F">
      <w:start w:val="1"/>
      <w:numFmt w:val="decimal"/>
      <w:lvlText w:val="%1."/>
      <w:lvlJc w:val="left"/>
      <w:pPr>
        <w:ind w:left="795" w:hanging="360"/>
      </w:p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12" w15:restartNumberingAfterBreak="0">
    <w:nsid w:val="55EC1207"/>
    <w:multiLevelType w:val="multilevel"/>
    <w:tmpl w:val="66D0D240"/>
    <w:lvl w:ilvl="0">
      <w:start w:val="1"/>
      <w:numFmt w:val="decimal"/>
      <w:lvlText w:val="%1."/>
      <w:lvlJc w:val="left"/>
      <w:pPr>
        <w:ind w:left="720" w:hanging="360"/>
      </w:pPr>
      <w:rPr>
        <w:rFonts w:cs="Times New Roman"/>
      </w:rPr>
    </w:lvl>
    <w:lvl w:ilvl="1">
      <w:start w:val="1"/>
      <w:numFmt w:val="decimal"/>
      <w:isLgl/>
      <w:lvlText w:val="%1.%2."/>
      <w:lvlJc w:val="left"/>
      <w:pPr>
        <w:ind w:left="1470" w:hanging="720"/>
      </w:pPr>
      <w:rPr>
        <w:rFonts w:cs="Times New Roman" w:hint="default"/>
      </w:rPr>
    </w:lvl>
    <w:lvl w:ilvl="2">
      <w:start w:val="1"/>
      <w:numFmt w:val="decimal"/>
      <w:isLgl/>
      <w:lvlText w:val="%1.%2.%3."/>
      <w:lvlJc w:val="left"/>
      <w:pPr>
        <w:ind w:left="1860" w:hanging="720"/>
      </w:pPr>
      <w:rPr>
        <w:rFonts w:cs="Times New Roman" w:hint="default"/>
      </w:rPr>
    </w:lvl>
    <w:lvl w:ilvl="3">
      <w:start w:val="1"/>
      <w:numFmt w:val="decimal"/>
      <w:isLgl/>
      <w:lvlText w:val="%1.%2.%3.%4."/>
      <w:lvlJc w:val="left"/>
      <w:pPr>
        <w:ind w:left="2610" w:hanging="1080"/>
      </w:pPr>
      <w:rPr>
        <w:rFonts w:cs="Times New Roman" w:hint="default"/>
      </w:rPr>
    </w:lvl>
    <w:lvl w:ilvl="4">
      <w:start w:val="1"/>
      <w:numFmt w:val="decimal"/>
      <w:isLgl/>
      <w:lvlText w:val="%1.%2.%3.%4.%5."/>
      <w:lvlJc w:val="left"/>
      <w:pPr>
        <w:ind w:left="3000" w:hanging="1080"/>
      </w:pPr>
      <w:rPr>
        <w:rFonts w:cs="Times New Roman" w:hint="default"/>
      </w:rPr>
    </w:lvl>
    <w:lvl w:ilvl="5">
      <w:start w:val="1"/>
      <w:numFmt w:val="decimal"/>
      <w:isLgl/>
      <w:lvlText w:val="%1.%2.%3.%4.%5.%6."/>
      <w:lvlJc w:val="left"/>
      <w:pPr>
        <w:ind w:left="3750" w:hanging="1440"/>
      </w:pPr>
      <w:rPr>
        <w:rFonts w:cs="Times New Roman" w:hint="default"/>
      </w:rPr>
    </w:lvl>
    <w:lvl w:ilvl="6">
      <w:start w:val="1"/>
      <w:numFmt w:val="decimal"/>
      <w:isLgl/>
      <w:lvlText w:val="%1.%2.%3.%4.%5.%6.%7."/>
      <w:lvlJc w:val="left"/>
      <w:pPr>
        <w:ind w:left="4500" w:hanging="1800"/>
      </w:pPr>
      <w:rPr>
        <w:rFonts w:cs="Times New Roman" w:hint="default"/>
      </w:rPr>
    </w:lvl>
    <w:lvl w:ilvl="7">
      <w:start w:val="1"/>
      <w:numFmt w:val="decimal"/>
      <w:isLgl/>
      <w:lvlText w:val="%1.%2.%3.%4.%5.%6.%7.%8."/>
      <w:lvlJc w:val="left"/>
      <w:pPr>
        <w:ind w:left="4890" w:hanging="1800"/>
      </w:pPr>
      <w:rPr>
        <w:rFonts w:cs="Times New Roman" w:hint="default"/>
      </w:rPr>
    </w:lvl>
    <w:lvl w:ilvl="8">
      <w:start w:val="1"/>
      <w:numFmt w:val="decimal"/>
      <w:isLgl/>
      <w:lvlText w:val="%1.%2.%3.%4.%5.%6.%7.%8.%9."/>
      <w:lvlJc w:val="left"/>
      <w:pPr>
        <w:ind w:left="5640" w:hanging="2160"/>
      </w:pPr>
      <w:rPr>
        <w:rFonts w:cs="Times New Roman" w:hint="default"/>
      </w:rPr>
    </w:lvl>
  </w:abstractNum>
  <w:abstractNum w:abstractNumId="13" w15:restartNumberingAfterBreak="0">
    <w:nsid w:val="56345623"/>
    <w:multiLevelType w:val="hybridMultilevel"/>
    <w:tmpl w:val="8578E7C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56571D67"/>
    <w:multiLevelType w:val="hybridMultilevel"/>
    <w:tmpl w:val="778EE3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4F0280F"/>
    <w:multiLevelType w:val="multilevel"/>
    <w:tmpl w:val="66D0D240"/>
    <w:lvl w:ilvl="0">
      <w:start w:val="1"/>
      <w:numFmt w:val="decimal"/>
      <w:lvlText w:val="%1."/>
      <w:lvlJc w:val="left"/>
      <w:pPr>
        <w:ind w:left="720" w:hanging="360"/>
      </w:pPr>
      <w:rPr>
        <w:rFonts w:cs="Times New Roman"/>
      </w:rPr>
    </w:lvl>
    <w:lvl w:ilvl="1">
      <w:start w:val="1"/>
      <w:numFmt w:val="decimal"/>
      <w:isLgl/>
      <w:lvlText w:val="%1.%2."/>
      <w:lvlJc w:val="left"/>
      <w:pPr>
        <w:ind w:left="1470" w:hanging="720"/>
      </w:pPr>
      <w:rPr>
        <w:rFonts w:cs="Times New Roman" w:hint="default"/>
      </w:rPr>
    </w:lvl>
    <w:lvl w:ilvl="2">
      <w:start w:val="1"/>
      <w:numFmt w:val="decimal"/>
      <w:isLgl/>
      <w:lvlText w:val="%1.%2.%3."/>
      <w:lvlJc w:val="left"/>
      <w:pPr>
        <w:ind w:left="1860" w:hanging="720"/>
      </w:pPr>
      <w:rPr>
        <w:rFonts w:cs="Times New Roman" w:hint="default"/>
      </w:rPr>
    </w:lvl>
    <w:lvl w:ilvl="3">
      <w:start w:val="1"/>
      <w:numFmt w:val="decimal"/>
      <w:isLgl/>
      <w:lvlText w:val="%1.%2.%3.%4."/>
      <w:lvlJc w:val="left"/>
      <w:pPr>
        <w:ind w:left="2610" w:hanging="1080"/>
      </w:pPr>
      <w:rPr>
        <w:rFonts w:cs="Times New Roman" w:hint="default"/>
      </w:rPr>
    </w:lvl>
    <w:lvl w:ilvl="4">
      <w:start w:val="1"/>
      <w:numFmt w:val="decimal"/>
      <w:isLgl/>
      <w:lvlText w:val="%1.%2.%3.%4.%5."/>
      <w:lvlJc w:val="left"/>
      <w:pPr>
        <w:ind w:left="3000" w:hanging="1080"/>
      </w:pPr>
      <w:rPr>
        <w:rFonts w:cs="Times New Roman" w:hint="default"/>
      </w:rPr>
    </w:lvl>
    <w:lvl w:ilvl="5">
      <w:start w:val="1"/>
      <w:numFmt w:val="decimal"/>
      <w:isLgl/>
      <w:lvlText w:val="%1.%2.%3.%4.%5.%6."/>
      <w:lvlJc w:val="left"/>
      <w:pPr>
        <w:ind w:left="3750" w:hanging="1440"/>
      </w:pPr>
      <w:rPr>
        <w:rFonts w:cs="Times New Roman" w:hint="default"/>
      </w:rPr>
    </w:lvl>
    <w:lvl w:ilvl="6">
      <w:start w:val="1"/>
      <w:numFmt w:val="decimal"/>
      <w:isLgl/>
      <w:lvlText w:val="%1.%2.%3.%4.%5.%6.%7."/>
      <w:lvlJc w:val="left"/>
      <w:pPr>
        <w:ind w:left="4500" w:hanging="1800"/>
      </w:pPr>
      <w:rPr>
        <w:rFonts w:cs="Times New Roman" w:hint="default"/>
      </w:rPr>
    </w:lvl>
    <w:lvl w:ilvl="7">
      <w:start w:val="1"/>
      <w:numFmt w:val="decimal"/>
      <w:isLgl/>
      <w:lvlText w:val="%1.%2.%3.%4.%5.%6.%7.%8."/>
      <w:lvlJc w:val="left"/>
      <w:pPr>
        <w:ind w:left="4890" w:hanging="1800"/>
      </w:pPr>
      <w:rPr>
        <w:rFonts w:cs="Times New Roman" w:hint="default"/>
      </w:rPr>
    </w:lvl>
    <w:lvl w:ilvl="8">
      <w:start w:val="1"/>
      <w:numFmt w:val="decimal"/>
      <w:isLgl/>
      <w:lvlText w:val="%1.%2.%3.%4.%5.%6.%7.%8.%9."/>
      <w:lvlJc w:val="left"/>
      <w:pPr>
        <w:ind w:left="5640" w:hanging="2160"/>
      </w:pPr>
      <w:rPr>
        <w:rFonts w:cs="Times New Roman" w:hint="default"/>
      </w:rPr>
    </w:lvl>
  </w:abstractNum>
  <w:abstractNum w:abstractNumId="16" w15:restartNumberingAfterBreak="0">
    <w:nsid w:val="707B68E8"/>
    <w:multiLevelType w:val="hybridMultilevel"/>
    <w:tmpl w:val="9A7869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736364FC"/>
    <w:multiLevelType w:val="multilevel"/>
    <w:tmpl w:val="66D0D240"/>
    <w:lvl w:ilvl="0">
      <w:start w:val="1"/>
      <w:numFmt w:val="decimal"/>
      <w:lvlText w:val="%1."/>
      <w:lvlJc w:val="left"/>
      <w:pPr>
        <w:ind w:left="720" w:hanging="360"/>
      </w:pPr>
      <w:rPr>
        <w:rFonts w:cs="Times New Roman"/>
      </w:rPr>
    </w:lvl>
    <w:lvl w:ilvl="1">
      <w:start w:val="1"/>
      <w:numFmt w:val="decimal"/>
      <w:isLgl/>
      <w:lvlText w:val="%1.%2."/>
      <w:lvlJc w:val="left"/>
      <w:pPr>
        <w:ind w:left="1470" w:hanging="720"/>
      </w:pPr>
      <w:rPr>
        <w:rFonts w:cs="Times New Roman" w:hint="default"/>
      </w:rPr>
    </w:lvl>
    <w:lvl w:ilvl="2">
      <w:start w:val="1"/>
      <w:numFmt w:val="decimal"/>
      <w:isLgl/>
      <w:lvlText w:val="%1.%2.%3."/>
      <w:lvlJc w:val="left"/>
      <w:pPr>
        <w:ind w:left="1860" w:hanging="720"/>
      </w:pPr>
      <w:rPr>
        <w:rFonts w:cs="Times New Roman" w:hint="default"/>
      </w:rPr>
    </w:lvl>
    <w:lvl w:ilvl="3">
      <w:start w:val="1"/>
      <w:numFmt w:val="decimal"/>
      <w:isLgl/>
      <w:lvlText w:val="%1.%2.%3.%4."/>
      <w:lvlJc w:val="left"/>
      <w:pPr>
        <w:ind w:left="2610" w:hanging="1080"/>
      </w:pPr>
      <w:rPr>
        <w:rFonts w:cs="Times New Roman" w:hint="default"/>
      </w:rPr>
    </w:lvl>
    <w:lvl w:ilvl="4">
      <w:start w:val="1"/>
      <w:numFmt w:val="decimal"/>
      <w:isLgl/>
      <w:lvlText w:val="%1.%2.%3.%4.%5."/>
      <w:lvlJc w:val="left"/>
      <w:pPr>
        <w:ind w:left="3000" w:hanging="1080"/>
      </w:pPr>
      <w:rPr>
        <w:rFonts w:cs="Times New Roman" w:hint="default"/>
      </w:rPr>
    </w:lvl>
    <w:lvl w:ilvl="5">
      <w:start w:val="1"/>
      <w:numFmt w:val="decimal"/>
      <w:isLgl/>
      <w:lvlText w:val="%1.%2.%3.%4.%5.%6."/>
      <w:lvlJc w:val="left"/>
      <w:pPr>
        <w:ind w:left="3750" w:hanging="1440"/>
      </w:pPr>
      <w:rPr>
        <w:rFonts w:cs="Times New Roman" w:hint="default"/>
      </w:rPr>
    </w:lvl>
    <w:lvl w:ilvl="6">
      <w:start w:val="1"/>
      <w:numFmt w:val="decimal"/>
      <w:isLgl/>
      <w:lvlText w:val="%1.%2.%3.%4.%5.%6.%7."/>
      <w:lvlJc w:val="left"/>
      <w:pPr>
        <w:ind w:left="4500" w:hanging="1800"/>
      </w:pPr>
      <w:rPr>
        <w:rFonts w:cs="Times New Roman" w:hint="default"/>
      </w:rPr>
    </w:lvl>
    <w:lvl w:ilvl="7">
      <w:start w:val="1"/>
      <w:numFmt w:val="decimal"/>
      <w:isLgl/>
      <w:lvlText w:val="%1.%2.%3.%4.%5.%6.%7.%8."/>
      <w:lvlJc w:val="left"/>
      <w:pPr>
        <w:ind w:left="4890" w:hanging="1800"/>
      </w:pPr>
      <w:rPr>
        <w:rFonts w:cs="Times New Roman" w:hint="default"/>
      </w:rPr>
    </w:lvl>
    <w:lvl w:ilvl="8">
      <w:start w:val="1"/>
      <w:numFmt w:val="decimal"/>
      <w:isLgl/>
      <w:lvlText w:val="%1.%2.%3.%4.%5.%6.%7.%8.%9."/>
      <w:lvlJc w:val="left"/>
      <w:pPr>
        <w:ind w:left="5640" w:hanging="2160"/>
      </w:pPr>
      <w:rPr>
        <w:rFonts w:cs="Times New Roman"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11"/>
  </w:num>
  <w:num w:numId="4">
    <w:abstractNumId w:val="0"/>
  </w:num>
  <w:num w:numId="5">
    <w:abstractNumId w:val="10"/>
  </w:num>
  <w:num w:numId="6">
    <w:abstractNumId w:val="14"/>
  </w:num>
  <w:num w:numId="7">
    <w:abstractNumId w:val="8"/>
  </w:num>
  <w:num w:numId="8">
    <w:abstractNumId w:val="1"/>
  </w:num>
  <w:num w:numId="9">
    <w:abstractNumId w:val="13"/>
  </w:num>
  <w:num w:numId="10">
    <w:abstractNumId w:val="9"/>
  </w:num>
  <w:num w:numId="11">
    <w:abstractNumId w:val="16"/>
  </w:num>
  <w:num w:numId="12">
    <w:abstractNumId w:val="5"/>
  </w:num>
  <w:num w:numId="13">
    <w:abstractNumId w:val="7"/>
  </w:num>
  <w:num w:numId="14">
    <w:abstractNumId w:val="2"/>
  </w:num>
  <w:num w:numId="15">
    <w:abstractNumId w:val="17"/>
  </w:num>
  <w:num w:numId="16">
    <w:abstractNumId w:val="3"/>
  </w:num>
  <w:num w:numId="17">
    <w:abstractNumId w:val="12"/>
  </w:num>
  <w:num w:numId="18">
    <w:abstractNumId w:val="15"/>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27CF"/>
    <w:rsid w:val="0000664C"/>
    <w:rsid w:val="000176F4"/>
    <w:rsid w:val="0005041F"/>
    <w:rsid w:val="00057D3D"/>
    <w:rsid w:val="000A366E"/>
    <w:rsid w:val="000E3B03"/>
    <w:rsid w:val="000F1167"/>
    <w:rsid w:val="000F1E1B"/>
    <w:rsid w:val="000F6B9A"/>
    <w:rsid w:val="0011057B"/>
    <w:rsid w:val="00113605"/>
    <w:rsid w:val="00120759"/>
    <w:rsid w:val="00146EE4"/>
    <w:rsid w:val="0017631E"/>
    <w:rsid w:val="00180FB8"/>
    <w:rsid w:val="0019171F"/>
    <w:rsid w:val="0019399F"/>
    <w:rsid w:val="001A0B9F"/>
    <w:rsid w:val="001D2C60"/>
    <w:rsid w:val="001E22F3"/>
    <w:rsid w:val="001E2ADD"/>
    <w:rsid w:val="001F2D0C"/>
    <w:rsid w:val="00210612"/>
    <w:rsid w:val="00232E94"/>
    <w:rsid w:val="0024098E"/>
    <w:rsid w:val="00247DF2"/>
    <w:rsid w:val="00251811"/>
    <w:rsid w:val="002578BC"/>
    <w:rsid w:val="00286937"/>
    <w:rsid w:val="002954A1"/>
    <w:rsid w:val="00295842"/>
    <w:rsid w:val="002D0CBE"/>
    <w:rsid w:val="002F501B"/>
    <w:rsid w:val="00305BFF"/>
    <w:rsid w:val="00307700"/>
    <w:rsid w:val="0031122B"/>
    <w:rsid w:val="00341A24"/>
    <w:rsid w:val="00342BF5"/>
    <w:rsid w:val="00354DBB"/>
    <w:rsid w:val="00355840"/>
    <w:rsid w:val="00365D44"/>
    <w:rsid w:val="003D3F0E"/>
    <w:rsid w:val="003D5BAA"/>
    <w:rsid w:val="003F412B"/>
    <w:rsid w:val="004040CF"/>
    <w:rsid w:val="00434835"/>
    <w:rsid w:val="004401E8"/>
    <w:rsid w:val="00452EA7"/>
    <w:rsid w:val="00482AD9"/>
    <w:rsid w:val="004840FE"/>
    <w:rsid w:val="004A1558"/>
    <w:rsid w:val="004B5A51"/>
    <w:rsid w:val="004B6561"/>
    <w:rsid w:val="004C2409"/>
    <w:rsid w:val="004D6E3C"/>
    <w:rsid w:val="004E25A9"/>
    <w:rsid w:val="004F4214"/>
    <w:rsid w:val="00514CDA"/>
    <w:rsid w:val="00522B1D"/>
    <w:rsid w:val="0054371A"/>
    <w:rsid w:val="0055309E"/>
    <w:rsid w:val="005630EF"/>
    <w:rsid w:val="005B1B0B"/>
    <w:rsid w:val="005B220B"/>
    <w:rsid w:val="005D1CBF"/>
    <w:rsid w:val="00653584"/>
    <w:rsid w:val="006703AF"/>
    <w:rsid w:val="00683C4E"/>
    <w:rsid w:val="0068611F"/>
    <w:rsid w:val="006A73C3"/>
    <w:rsid w:val="006A7E8B"/>
    <w:rsid w:val="006C566B"/>
    <w:rsid w:val="006D2601"/>
    <w:rsid w:val="006D3C14"/>
    <w:rsid w:val="006D70B9"/>
    <w:rsid w:val="006E7E46"/>
    <w:rsid w:val="006F30A2"/>
    <w:rsid w:val="00711444"/>
    <w:rsid w:val="00725B37"/>
    <w:rsid w:val="00757714"/>
    <w:rsid w:val="00761B7A"/>
    <w:rsid w:val="007671ED"/>
    <w:rsid w:val="00781F9B"/>
    <w:rsid w:val="00786E9E"/>
    <w:rsid w:val="007946FA"/>
    <w:rsid w:val="007A0330"/>
    <w:rsid w:val="007A3FFE"/>
    <w:rsid w:val="007A689B"/>
    <w:rsid w:val="007C52B7"/>
    <w:rsid w:val="007D4C3E"/>
    <w:rsid w:val="007D57F9"/>
    <w:rsid w:val="007E723D"/>
    <w:rsid w:val="007F5F78"/>
    <w:rsid w:val="008048AD"/>
    <w:rsid w:val="00857F37"/>
    <w:rsid w:val="00896DF5"/>
    <w:rsid w:val="008A1D61"/>
    <w:rsid w:val="008F2BF6"/>
    <w:rsid w:val="008F762B"/>
    <w:rsid w:val="008F7CF6"/>
    <w:rsid w:val="009156AA"/>
    <w:rsid w:val="00943218"/>
    <w:rsid w:val="00956FF1"/>
    <w:rsid w:val="00985764"/>
    <w:rsid w:val="0099522C"/>
    <w:rsid w:val="009A5547"/>
    <w:rsid w:val="009B4CB7"/>
    <w:rsid w:val="009B7D6E"/>
    <w:rsid w:val="009D21B1"/>
    <w:rsid w:val="009D4BDA"/>
    <w:rsid w:val="009E66F5"/>
    <w:rsid w:val="009F74BF"/>
    <w:rsid w:val="00A448F4"/>
    <w:rsid w:val="00A44AA8"/>
    <w:rsid w:val="00A553B0"/>
    <w:rsid w:val="00A70CCD"/>
    <w:rsid w:val="00A84845"/>
    <w:rsid w:val="00A92CF8"/>
    <w:rsid w:val="00A92ECF"/>
    <w:rsid w:val="00A9375D"/>
    <w:rsid w:val="00AA3B25"/>
    <w:rsid w:val="00AB3E0D"/>
    <w:rsid w:val="00AE27F5"/>
    <w:rsid w:val="00AF25C0"/>
    <w:rsid w:val="00B17733"/>
    <w:rsid w:val="00B17B21"/>
    <w:rsid w:val="00B23AB5"/>
    <w:rsid w:val="00B805B5"/>
    <w:rsid w:val="00BB579C"/>
    <w:rsid w:val="00BC5EB6"/>
    <w:rsid w:val="00BD752D"/>
    <w:rsid w:val="00C04508"/>
    <w:rsid w:val="00C16172"/>
    <w:rsid w:val="00C16526"/>
    <w:rsid w:val="00C24D2E"/>
    <w:rsid w:val="00C262A7"/>
    <w:rsid w:val="00C501CC"/>
    <w:rsid w:val="00C50938"/>
    <w:rsid w:val="00C7256B"/>
    <w:rsid w:val="00C904BF"/>
    <w:rsid w:val="00CD36F2"/>
    <w:rsid w:val="00CE0944"/>
    <w:rsid w:val="00CE1DCD"/>
    <w:rsid w:val="00D36466"/>
    <w:rsid w:val="00D41302"/>
    <w:rsid w:val="00DA1D27"/>
    <w:rsid w:val="00DC2661"/>
    <w:rsid w:val="00DF011D"/>
    <w:rsid w:val="00DF303C"/>
    <w:rsid w:val="00E027CF"/>
    <w:rsid w:val="00E10D88"/>
    <w:rsid w:val="00E20490"/>
    <w:rsid w:val="00E3664B"/>
    <w:rsid w:val="00E41C1E"/>
    <w:rsid w:val="00E47C9D"/>
    <w:rsid w:val="00E530E6"/>
    <w:rsid w:val="00E82E0A"/>
    <w:rsid w:val="00E83AA0"/>
    <w:rsid w:val="00E903F8"/>
    <w:rsid w:val="00E93A8D"/>
    <w:rsid w:val="00EC2DF7"/>
    <w:rsid w:val="00EF02D5"/>
    <w:rsid w:val="00F47129"/>
    <w:rsid w:val="00F654FA"/>
    <w:rsid w:val="00F720C7"/>
    <w:rsid w:val="00FA32D7"/>
    <w:rsid w:val="00FB02C9"/>
    <w:rsid w:val="00FC5C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BF65E5"/>
  <w15:chartTrackingRefBased/>
  <w15:docId w15:val="{FC89F517-26EA-4CE2-8461-92F05A7D0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rsid w:val="00E027CF"/>
  </w:style>
  <w:style w:type="paragraph" w:styleId="1">
    <w:name w:val="heading 1"/>
    <w:basedOn w:val="a"/>
    <w:link w:val="10"/>
    <w:uiPriority w:val="9"/>
    <w:qFormat/>
    <w:rsid w:val="0025181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11360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semiHidden/>
    <w:unhideWhenUsed/>
    <w:qFormat/>
    <w:rsid w:val="0011360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5309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5309E"/>
  </w:style>
  <w:style w:type="paragraph" w:styleId="a5">
    <w:name w:val="footer"/>
    <w:basedOn w:val="a"/>
    <w:link w:val="a6"/>
    <w:uiPriority w:val="99"/>
    <w:unhideWhenUsed/>
    <w:rsid w:val="0055309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5309E"/>
  </w:style>
  <w:style w:type="paragraph" w:styleId="a7">
    <w:name w:val="List Paragraph"/>
    <w:basedOn w:val="a"/>
    <w:uiPriority w:val="34"/>
    <w:qFormat/>
    <w:rsid w:val="0005041F"/>
    <w:pPr>
      <w:ind w:left="720"/>
      <w:contextualSpacing/>
    </w:pPr>
  </w:style>
  <w:style w:type="character" w:customStyle="1" w:styleId="10">
    <w:name w:val="Заголовок 1 Знак"/>
    <w:basedOn w:val="a0"/>
    <w:link w:val="1"/>
    <w:uiPriority w:val="9"/>
    <w:rsid w:val="00251811"/>
    <w:rPr>
      <w:rFonts w:ascii="Times New Roman" w:eastAsia="Times New Roman" w:hAnsi="Times New Roman" w:cs="Times New Roman"/>
      <w:b/>
      <w:bCs/>
      <w:kern w:val="36"/>
      <w:sz w:val="48"/>
      <w:szCs w:val="48"/>
      <w:lang w:eastAsia="ru-RU"/>
    </w:rPr>
  </w:style>
  <w:style w:type="character" w:customStyle="1" w:styleId="apple-converted-space">
    <w:name w:val="apple-converted-space"/>
    <w:basedOn w:val="a0"/>
    <w:rsid w:val="00251811"/>
  </w:style>
  <w:style w:type="character" w:styleId="a8">
    <w:name w:val="Hyperlink"/>
    <w:basedOn w:val="a0"/>
    <w:uiPriority w:val="99"/>
    <w:unhideWhenUsed/>
    <w:rsid w:val="00251811"/>
    <w:rPr>
      <w:color w:val="0000FF"/>
      <w:u w:val="single"/>
    </w:rPr>
  </w:style>
  <w:style w:type="paragraph" w:styleId="a9">
    <w:name w:val="footnote text"/>
    <w:basedOn w:val="a"/>
    <w:link w:val="aa"/>
    <w:uiPriority w:val="99"/>
    <w:semiHidden/>
    <w:unhideWhenUsed/>
    <w:rsid w:val="00AF25C0"/>
    <w:pPr>
      <w:spacing w:after="0" w:line="240" w:lineRule="auto"/>
    </w:pPr>
    <w:rPr>
      <w:sz w:val="20"/>
      <w:szCs w:val="20"/>
    </w:rPr>
  </w:style>
  <w:style w:type="character" w:customStyle="1" w:styleId="aa">
    <w:name w:val="Текст сноски Знак"/>
    <w:basedOn w:val="a0"/>
    <w:link w:val="a9"/>
    <w:uiPriority w:val="99"/>
    <w:semiHidden/>
    <w:rsid w:val="00AF25C0"/>
    <w:rPr>
      <w:sz w:val="20"/>
      <w:szCs w:val="20"/>
    </w:rPr>
  </w:style>
  <w:style w:type="character" w:styleId="ab">
    <w:name w:val="footnote reference"/>
    <w:basedOn w:val="a0"/>
    <w:uiPriority w:val="99"/>
    <w:semiHidden/>
    <w:unhideWhenUsed/>
    <w:rsid w:val="00AF25C0"/>
    <w:rPr>
      <w:vertAlign w:val="superscript"/>
    </w:rPr>
  </w:style>
  <w:style w:type="character" w:styleId="ac">
    <w:name w:val="Mention"/>
    <w:basedOn w:val="a0"/>
    <w:uiPriority w:val="99"/>
    <w:semiHidden/>
    <w:unhideWhenUsed/>
    <w:rsid w:val="006D70B9"/>
    <w:rPr>
      <w:color w:val="2B579A"/>
      <w:shd w:val="clear" w:color="auto" w:fill="E6E6E6"/>
    </w:rPr>
  </w:style>
  <w:style w:type="paragraph" w:styleId="ad">
    <w:name w:val="endnote text"/>
    <w:basedOn w:val="a"/>
    <w:link w:val="ae"/>
    <w:uiPriority w:val="99"/>
    <w:semiHidden/>
    <w:unhideWhenUsed/>
    <w:rsid w:val="00E530E6"/>
    <w:pPr>
      <w:spacing w:after="0" w:line="240" w:lineRule="auto"/>
    </w:pPr>
    <w:rPr>
      <w:sz w:val="20"/>
      <w:szCs w:val="20"/>
    </w:rPr>
  </w:style>
  <w:style w:type="character" w:customStyle="1" w:styleId="ae">
    <w:name w:val="Текст концевой сноски Знак"/>
    <w:basedOn w:val="a0"/>
    <w:link w:val="ad"/>
    <w:uiPriority w:val="99"/>
    <w:semiHidden/>
    <w:rsid w:val="00E530E6"/>
    <w:rPr>
      <w:sz w:val="20"/>
      <w:szCs w:val="20"/>
    </w:rPr>
  </w:style>
  <w:style w:type="character" w:styleId="af">
    <w:name w:val="endnote reference"/>
    <w:basedOn w:val="a0"/>
    <w:uiPriority w:val="99"/>
    <w:semiHidden/>
    <w:unhideWhenUsed/>
    <w:rsid w:val="00E530E6"/>
    <w:rPr>
      <w:vertAlign w:val="superscript"/>
    </w:rPr>
  </w:style>
  <w:style w:type="character" w:customStyle="1" w:styleId="blk">
    <w:name w:val="blk"/>
    <w:basedOn w:val="a0"/>
    <w:rsid w:val="00E3664B"/>
  </w:style>
  <w:style w:type="paragraph" w:customStyle="1" w:styleId="s3">
    <w:name w:val="s_3"/>
    <w:basedOn w:val="a"/>
    <w:rsid w:val="00146EE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146EE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146E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146EE4"/>
    <w:rPr>
      <w:rFonts w:ascii="Courier New" w:eastAsia="Times New Roman" w:hAnsi="Courier New" w:cs="Courier New"/>
      <w:sz w:val="20"/>
      <w:szCs w:val="20"/>
      <w:lang w:eastAsia="ru-RU"/>
    </w:rPr>
  </w:style>
  <w:style w:type="paragraph" w:styleId="af0">
    <w:name w:val="No Spacing"/>
    <w:uiPriority w:val="1"/>
    <w:qFormat/>
    <w:rsid w:val="00DF011D"/>
    <w:pPr>
      <w:spacing w:after="0" w:line="240" w:lineRule="auto"/>
    </w:pPr>
    <w:rPr>
      <w:rFonts w:ascii="Calibri" w:eastAsia="Times New Roman" w:hAnsi="Calibri" w:cs="Times New Roman"/>
      <w:lang w:eastAsia="ru-RU"/>
    </w:rPr>
  </w:style>
  <w:style w:type="paragraph" w:styleId="af1">
    <w:name w:val="Normal (Web)"/>
    <w:basedOn w:val="a"/>
    <w:uiPriority w:val="99"/>
    <w:unhideWhenUsed/>
    <w:rsid w:val="005630E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2">
    <w:name w:val="Strong"/>
    <w:basedOn w:val="a0"/>
    <w:uiPriority w:val="22"/>
    <w:qFormat/>
    <w:rsid w:val="005630EF"/>
    <w:rPr>
      <w:b/>
      <w:bCs/>
    </w:rPr>
  </w:style>
  <w:style w:type="character" w:styleId="af3">
    <w:name w:val="FollowedHyperlink"/>
    <w:basedOn w:val="a0"/>
    <w:uiPriority w:val="99"/>
    <w:semiHidden/>
    <w:unhideWhenUsed/>
    <w:rsid w:val="00943218"/>
    <w:rPr>
      <w:color w:val="954F72" w:themeColor="followedHyperlink"/>
      <w:u w:val="single"/>
    </w:rPr>
  </w:style>
  <w:style w:type="character" w:customStyle="1" w:styleId="30">
    <w:name w:val="Заголовок 3 Знак"/>
    <w:basedOn w:val="a0"/>
    <w:link w:val="3"/>
    <w:uiPriority w:val="9"/>
    <w:semiHidden/>
    <w:rsid w:val="00113605"/>
    <w:rPr>
      <w:rFonts w:asciiTheme="majorHAnsi" w:eastAsiaTheme="majorEastAsia" w:hAnsiTheme="majorHAnsi" w:cstheme="majorBidi"/>
      <w:color w:val="1F3763" w:themeColor="accent1" w:themeShade="7F"/>
      <w:sz w:val="24"/>
      <w:szCs w:val="24"/>
    </w:rPr>
  </w:style>
  <w:style w:type="character" w:customStyle="1" w:styleId="20">
    <w:name w:val="Заголовок 2 Знак"/>
    <w:basedOn w:val="a0"/>
    <w:link w:val="2"/>
    <w:uiPriority w:val="9"/>
    <w:semiHidden/>
    <w:rsid w:val="00113605"/>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24743">
      <w:bodyDiv w:val="1"/>
      <w:marLeft w:val="0"/>
      <w:marRight w:val="0"/>
      <w:marTop w:val="0"/>
      <w:marBottom w:val="0"/>
      <w:divBdr>
        <w:top w:val="none" w:sz="0" w:space="0" w:color="auto"/>
        <w:left w:val="none" w:sz="0" w:space="0" w:color="auto"/>
        <w:bottom w:val="none" w:sz="0" w:space="0" w:color="auto"/>
        <w:right w:val="none" w:sz="0" w:space="0" w:color="auto"/>
      </w:divBdr>
    </w:div>
    <w:div w:id="131991936">
      <w:bodyDiv w:val="1"/>
      <w:marLeft w:val="0"/>
      <w:marRight w:val="0"/>
      <w:marTop w:val="0"/>
      <w:marBottom w:val="0"/>
      <w:divBdr>
        <w:top w:val="none" w:sz="0" w:space="0" w:color="auto"/>
        <w:left w:val="none" w:sz="0" w:space="0" w:color="auto"/>
        <w:bottom w:val="none" w:sz="0" w:space="0" w:color="auto"/>
        <w:right w:val="none" w:sz="0" w:space="0" w:color="auto"/>
      </w:divBdr>
    </w:div>
    <w:div w:id="340010616">
      <w:bodyDiv w:val="1"/>
      <w:marLeft w:val="0"/>
      <w:marRight w:val="0"/>
      <w:marTop w:val="0"/>
      <w:marBottom w:val="0"/>
      <w:divBdr>
        <w:top w:val="none" w:sz="0" w:space="0" w:color="auto"/>
        <w:left w:val="none" w:sz="0" w:space="0" w:color="auto"/>
        <w:bottom w:val="none" w:sz="0" w:space="0" w:color="auto"/>
        <w:right w:val="none" w:sz="0" w:space="0" w:color="auto"/>
      </w:divBdr>
      <w:divsChild>
        <w:div w:id="1664235294">
          <w:marLeft w:val="0"/>
          <w:marRight w:val="0"/>
          <w:marTop w:val="120"/>
          <w:marBottom w:val="0"/>
          <w:divBdr>
            <w:top w:val="none" w:sz="0" w:space="0" w:color="auto"/>
            <w:left w:val="none" w:sz="0" w:space="0" w:color="auto"/>
            <w:bottom w:val="none" w:sz="0" w:space="0" w:color="auto"/>
            <w:right w:val="none" w:sz="0" w:space="0" w:color="auto"/>
          </w:divBdr>
        </w:div>
        <w:div w:id="142699145">
          <w:marLeft w:val="0"/>
          <w:marRight w:val="0"/>
          <w:marTop w:val="120"/>
          <w:marBottom w:val="0"/>
          <w:divBdr>
            <w:top w:val="none" w:sz="0" w:space="0" w:color="auto"/>
            <w:left w:val="none" w:sz="0" w:space="0" w:color="auto"/>
            <w:bottom w:val="none" w:sz="0" w:space="0" w:color="auto"/>
            <w:right w:val="none" w:sz="0" w:space="0" w:color="auto"/>
          </w:divBdr>
        </w:div>
        <w:div w:id="566964489">
          <w:marLeft w:val="0"/>
          <w:marRight w:val="0"/>
          <w:marTop w:val="120"/>
          <w:marBottom w:val="0"/>
          <w:divBdr>
            <w:top w:val="none" w:sz="0" w:space="0" w:color="auto"/>
            <w:left w:val="none" w:sz="0" w:space="0" w:color="auto"/>
            <w:bottom w:val="none" w:sz="0" w:space="0" w:color="auto"/>
            <w:right w:val="none" w:sz="0" w:space="0" w:color="auto"/>
          </w:divBdr>
        </w:div>
        <w:div w:id="1159536402">
          <w:marLeft w:val="0"/>
          <w:marRight w:val="0"/>
          <w:marTop w:val="120"/>
          <w:marBottom w:val="0"/>
          <w:divBdr>
            <w:top w:val="none" w:sz="0" w:space="0" w:color="auto"/>
            <w:left w:val="none" w:sz="0" w:space="0" w:color="auto"/>
            <w:bottom w:val="none" w:sz="0" w:space="0" w:color="auto"/>
            <w:right w:val="none" w:sz="0" w:space="0" w:color="auto"/>
          </w:divBdr>
        </w:div>
        <w:div w:id="345793418">
          <w:marLeft w:val="0"/>
          <w:marRight w:val="0"/>
          <w:marTop w:val="120"/>
          <w:marBottom w:val="0"/>
          <w:divBdr>
            <w:top w:val="none" w:sz="0" w:space="0" w:color="auto"/>
            <w:left w:val="none" w:sz="0" w:space="0" w:color="auto"/>
            <w:bottom w:val="none" w:sz="0" w:space="0" w:color="auto"/>
            <w:right w:val="none" w:sz="0" w:space="0" w:color="auto"/>
          </w:divBdr>
        </w:div>
        <w:div w:id="1287390659">
          <w:marLeft w:val="0"/>
          <w:marRight w:val="0"/>
          <w:marTop w:val="120"/>
          <w:marBottom w:val="0"/>
          <w:divBdr>
            <w:top w:val="none" w:sz="0" w:space="0" w:color="auto"/>
            <w:left w:val="none" w:sz="0" w:space="0" w:color="auto"/>
            <w:bottom w:val="none" w:sz="0" w:space="0" w:color="auto"/>
            <w:right w:val="none" w:sz="0" w:space="0" w:color="auto"/>
          </w:divBdr>
        </w:div>
      </w:divsChild>
    </w:div>
    <w:div w:id="348601289">
      <w:bodyDiv w:val="1"/>
      <w:marLeft w:val="0"/>
      <w:marRight w:val="0"/>
      <w:marTop w:val="0"/>
      <w:marBottom w:val="0"/>
      <w:divBdr>
        <w:top w:val="none" w:sz="0" w:space="0" w:color="auto"/>
        <w:left w:val="none" w:sz="0" w:space="0" w:color="auto"/>
        <w:bottom w:val="none" w:sz="0" w:space="0" w:color="auto"/>
        <w:right w:val="none" w:sz="0" w:space="0" w:color="auto"/>
      </w:divBdr>
    </w:div>
    <w:div w:id="385880477">
      <w:bodyDiv w:val="1"/>
      <w:marLeft w:val="0"/>
      <w:marRight w:val="0"/>
      <w:marTop w:val="0"/>
      <w:marBottom w:val="0"/>
      <w:divBdr>
        <w:top w:val="none" w:sz="0" w:space="0" w:color="auto"/>
        <w:left w:val="none" w:sz="0" w:space="0" w:color="auto"/>
        <w:bottom w:val="none" w:sz="0" w:space="0" w:color="auto"/>
        <w:right w:val="none" w:sz="0" w:space="0" w:color="auto"/>
      </w:divBdr>
    </w:div>
    <w:div w:id="482350876">
      <w:bodyDiv w:val="1"/>
      <w:marLeft w:val="0"/>
      <w:marRight w:val="0"/>
      <w:marTop w:val="0"/>
      <w:marBottom w:val="0"/>
      <w:divBdr>
        <w:top w:val="none" w:sz="0" w:space="0" w:color="auto"/>
        <w:left w:val="none" w:sz="0" w:space="0" w:color="auto"/>
        <w:bottom w:val="none" w:sz="0" w:space="0" w:color="auto"/>
        <w:right w:val="none" w:sz="0" w:space="0" w:color="auto"/>
      </w:divBdr>
    </w:div>
    <w:div w:id="485895849">
      <w:bodyDiv w:val="1"/>
      <w:marLeft w:val="0"/>
      <w:marRight w:val="0"/>
      <w:marTop w:val="0"/>
      <w:marBottom w:val="0"/>
      <w:divBdr>
        <w:top w:val="none" w:sz="0" w:space="0" w:color="auto"/>
        <w:left w:val="none" w:sz="0" w:space="0" w:color="auto"/>
        <w:bottom w:val="none" w:sz="0" w:space="0" w:color="auto"/>
        <w:right w:val="none" w:sz="0" w:space="0" w:color="auto"/>
      </w:divBdr>
    </w:div>
    <w:div w:id="575357686">
      <w:bodyDiv w:val="1"/>
      <w:marLeft w:val="0"/>
      <w:marRight w:val="0"/>
      <w:marTop w:val="0"/>
      <w:marBottom w:val="0"/>
      <w:divBdr>
        <w:top w:val="none" w:sz="0" w:space="0" w:color="auto"/>
        <w:left w:val="none" w:sz="0" w:space="0" w:color="auto"/>
        <w:bottom w:val="none" w:sz="0" w:space="0" w:color="auto"/>
        <w:right w:val="none" w:sz="0" w:space="0" w:color="auto"/>
      </w:divBdr>
      <w:divsChild>
        <w:div w:id="563954314">
          <w:marLeft w:val="0"/>
          <w:marRight w:val="0"/>
          <w:marTop w:val="120"/>
          <w:marBottom w:val="0"/>
          <w:divBdr>
            <w:top w:val="none" w:sz="0" w:space="0" w:color="auto"/>
            <w:left w:val="none" w:sz="0" w:space="0" w:color="auto"/>
            <w:bottom w:val="none" w:sz="0" w:space="0" w:color="auto"/>
            <w:right w:val="none" w:sz="0" w:space="0" w:color="auto"/>
          </w:divBdr>
        </w:div>
        <w:div w:id="1334650331">
          <w:marLeft w:val="0"/>
          <w:marRight w:val="0"/>
          <w:marTop w:val="120"/>
          <w:marBottom w:val="0"/>
          <w:divBdr>
            <w:top w:val="none" w:sz="0" w:space="0" w:color="auto"/>
            <w:left w:val="none" w:sz="0" w:space="0" w:color="auto"/>
            <w:bottom w:val="none" w:sz="0" w:space="0" w:color="auto"/>
            <w:right w:val="none" w:sz="0" w:space="0" w:color="auto"/>
          </w:divBdr>
        </w:div>
        <w:div w:id="1429540902">
          <w:marLeft w:val="0"/>
          <w:marRight w:val="0"/>
          <w:marTop w:val="120"/>
          <w:marBottom w:val="0"/>
          <w:divBdr>
            <w:top w:val="none" w:sz="0" w:space="0" w:color="auto"/>
            <w:left w:val="none" w:sz="0" w:space="0" w:color="auto"/>
            <w:bottom w:val="none" w:sz="0" w:space="0" w:color="auto"/>
            <w:right w:val="none" w:sz="0" w:space="0" w:color="auto"/>
          </w:divBdr>
        </w:div>
        <w:div w:id="185603173">
          <w:marLeft w:val="0"/>
          <w:marRight w:val="0"/>
          <w:marTop w:val="120"/>
          <w:marBottom w:val="0"/>
          <w:divBdr>
            <w:top w:val="none" w:sz="0" w:space="0" w:color="auto"/>
            <w:left w:val="none" w:sz="0" w:space="0" w:color="auto"/>
            <w:bottom w:val="none" w:sz="0" w:space="0" w:color="auto"/>
            <w:right w:val="none" w:sz="0" w:space="0" w:color="auto"/>
          </w:divBdr>
        </w:div>
        <w:div w:id="1676566013">
          <w:marLeft w:val="0"/>
          <w:marRight w:val="0"/>
          <w:marTop w:val="120"/>
          <w:marBottom w:val="0"/>
          <w:divBdr>
            <w:top w:val="none" w:sz="0" w:space="0" w:color="auto"/>
            <w:left w:val="none" w:sz="0" w:space="0" w:color="auto"/>
            <w:bottom w:val="none" w:sz="0" w:space="0" w:color="auto"/>
            <w:right w:val="none" w:sz="0" w:space="0" w:color="auto"/>
          </w:divBdr>
        </w:div>
        <w:div w:id="1486817164">
          <w:marLeft w:val="0"/>
          <w:marRight w:val="0"/>
          <w:marTop w:val="120"/>
          <w:marBottom w:val="0"/>
          <w:divBdr>
            <w:top w:val="none" w:sz="0" w:space="0" w:color="auto"/>
            <w:left w:val="none" w:sz="0" w:space="0" w:color="auto"/>
            <w:bottom w:val="none" w:sz="0" w:space="0" w:color="auto"/>
            <w:right w:val="none" w:sz="0" w:space="0" w:color="auto"/>
          </w:divBdr>
        </w:div>
        <w:div w:id="567499861">
          <w:marLeft w:val="0"/>
          <w:marRight w:val="0"/>
          <w:marTop w:val="120"/>
          <w:marBottom w:val="0"/>
          <w:divBdr>
            <w:top w:val="none" w:sz="0" w:space="0" w:color="auto"/>
            <w:left w:val="none" w:sz="0" w:space="0" w:color="auto"/>
            <w:bottom w:val="none" w:sz="0" w:space="0" w:color="auto"/>
            <w:right w:val="none" w:sz="0" w:space="0" w:color="auto"/>
          </w:divBdr>
        </w:div>
        <w:div w:id="1082993740">
          <w:marLeft w:val="0"/>
          <w:marRight w:val="0"/>
          <w:marTop w:val="120"/>
          <w:marBottom w:val="0"/>
          <w:divBdr>
            <w:top w:val="none" w:sz="0" w:space="0" w:color="auto"/>
            <w:left w:val="none" w:sz="0" w:space="0" w:color="auto"/>
            <w:bottom w:val="none" w:sz="0" w:space="0" w:color="auto"/>
            <w:right w:val="none" w:sz="0" w:space="0" w:color="auto"/>
          </w:divBdr>
        </w:div>
        <w:div w:id="2098481908">
          <w:marLeft w:val="0"/>
          <w:marRight w:val="0"/>
          <w:marTop w:val="120"/>
          <w:marBottom w:val="0"/>
          <w:divBdr>
            <w:top w:val="none" w:sz="0" w:space="0" w:color="auto"/>
            <w:left w:val="none" w:sz="0" w:space="0" w:color="auto"/>
            <w:bottom w:val="none" w:sz="0" w:space="0" w:color="auto"/>
            <w:right w:val="none" w:sz="0" w:space="0" w:color="auto"/>
          </w:divBdr>
        </w:div>
        <w:div w:id="470246521">
          <w:marLeft w:val="0"/>
          <w:marRight w:val="0"/>
          <w:marTop w:val="120"/>
          <w:marBottom w:val="0"/>
          <w:divBdr>
            <w:top w:val="none" w:sz="0" w:space="0" w:color="auto"/>
            <w:left w:val="none" w:sz="0" w:space="0" w:color="auto"/>
            <w:bottom w:val="none" w:sz="0" w:space="0" w:color="auto"/>
            <w:right w:val="none" w:sz="0" w:space="0" w:color="auto"/>
          </w:divBdr>
        </w:div>
      </w:divsChild>
    </w:div>
    <w:div w:id="584918634">
      <w:bodyDiv w:val="1"/>
      <w:marLeft w:val="0"/>
      <w:marRight w:val="0"/>
      <w:marTop w:val="0"/>
      <w:marBottom w:val="0"/>
      <w:divBdr>
        <w:top w:val="none" w:sz="0" w:space="0" w:color="auto"/>
        <w:left w:val="none" w:sz="0" w:space="0" w:color="auto"/>
        <w:bottom w:val="none" w:sz="0" w:space="0" w:color="auto"/>
        <w:right w:val="none" w:sz="0" w:space="0" w:color="auto"/>
      </w:divBdr>
    </w:div>
    <w:div w:id="668218806">
      <w:bodyDiv w:val="1"/>
      <w:marLeft w:val="0"/>
      <w:marRight w:val="0"/>
      <w:marTop w:val="0"/>
      <w:marBottom w:val="0"/>
      <w:divBdr>
        <w:top w:val="none" w:sz="0" w:space="0" w:color="auto"/>
        <w:left w:val="none" w:sz="0" w:space="0" w:color="auto"/>
        <w:bottom w:val="none" w:sz="0" w:space="0" w:color="auto"/>
        <w:right w:val="none" w:sz="0" w:space="0" w:color="auto"/>
      </w:divBdr>
      <w:divsChild>
        <w:div w:id="1775006482">
          <w:marLeft w:val="0"/>
          <w:marRight w:val="0"/>
          <w:marTop w:val="120"/>
          <w:marBottom w:val="0"/>
          <w:divBdr>
            <w:top w:val="none" w:sz="0" w:space="0" w:color="auto"/>
            <w:left w:val="none" w:sz="0" w:space="0" w:color="auto"/>
            <w:bottom w:val="none" w:sz="0" w:space="0" w:color="auto"/>
            <w:right w:val="none" w:sz="0" w:space="0" w:color="auto"/>
          </w:divBdr>
        </w:div>
      </w:divsChild>
    </w:div>
    <w:div w:id="750860008">
      <w:bodyDiv w:val="1"/>
      <w:marLeft w:val="0"/>
      <w:marRight w:val="0"/>
      <w:marTop w:val="0"/>
      <w:marBottom w:val="0"/>
      <w:divBdr>
        <w:top w:val="none" w:sz="0" w:space="0" w:color="auto"/>
        <w:left w:val="none" w:sz="0" w:space="0" w:color="auto"/>
        <w:bottom w:val="none" w:sz="0" w:space="0" w:color="auto"/>
        <w:right w:val="none" w:sz="0" w:space="0" w:color="auto"/>
      </w:divBdr>
    </w:div>
    <w:div w:id="760222573">
      <w:bodyDiv w:val="1"/>
      <w:marLeft w:val="0"/>
      <w:marRight w:val="0"/>
      <w:marTop w:val="0"/>
      <w:marBottom w:val="0"/>
      <w:divBdr>
        <w:top w:val="none" w:sz="0" w:space="0" w:color="auto"/>
        <w:left w:val="none" w:sz="0" w:space="0" w:color="auto"/>
        <w:bottom w:val="none" w:sz="0" w:space="0" w:color="auto"/>
        <w:right w:val="none" w:sz="0" w:space="0" w:color="auto"/>
      </w:divBdr>
    </w:div>
    <w:div w:id="813067020">
      <w:bodyDiv w:val="1"/>
      <w:marLeft w:val="0"/>
      <w:marRight w:val="0"/>
      <w:marTop w:val="0"/>
      <w:marBottom w:val="0"/>
      <w:divBdr>
        <w:top w:val="none" w:sz="0" w:space="0" w:color="auto"/>
        <w:left w:val="none" w:sz="0" w:space="0" w:color="auto"/>
        <w:bottom w:val="none" w:sz="0" w:space="0" w:color="auto"/>
        <w:right w:val="none" w:sz="0" w:space="0" w:color="auto"/>
      </w:divBdr>
      <w:divsChild>
        <w:div w:id="704909938">
          <w:marLeft w:val="0"/>
          <w:marRight w:val="0"/>
          <w:marTop w:val="120"/>
          <w:marBottom w:val="0"/>
          <w:divBdr>
            <w:top w:val="none" w:sz="0" w:space="0" w:color="auto"/>
            <w:left w:val="none" w:sz="0" w:space="0" w:color="auto"/>
            <w:bottom w:val="none" w:sz="0" w:space="0" w:color="auto"/>
            <w:right w:val="none" w:sz="0" w:space="0" w:color="auto"/>
          </w:divBdr>
        </w:div>
        <w:div w:id="987320477">
          <w:marLeft w:val="0"/>
          <w:marRight w:val="0"/>
          <w:marTop w:val="120"/>
          <w:marBottom w:val="0"/>
          <w:divBdr>
            <w:top w:val="none" w:sz="0" w:space="0" w:color="auto"/>
            <w:left w:val="none" w:sz="0" w:space="0" w:color="auto"/>
            <w:bottom w:val="none" w:sz="0" w:space="0" w:color="auto"/>
            <w:right w:val="none" w:sz="0" w:space="0" w:color="auto"/>
          </w:divBdr>
        </w:div>
      </w:divsChild>
    </w:div>
    <w:div w:id="843323789">
      <w:bodyDiv w:val="1"/>
      <w:marLeft w:val="0"/>
      <w:marRight w:val="0"/>
      <w:marTop w:val="0"/>
      <w:marBottom w:val="0"/>
      <w:divBdr>
        <w:top w:val="none" w:sz="0" w:space="0" w:color="auto"/>
        <w:left w:val="none" w:sz="0" w:space="0" w:color="auto"/>
        <w:bottom w:val="none" w:sz="0" w:space="0" w:color="auto"/>
        <w:right w:val="none" w:sz="0" w:space="0" w:color="auto"/>
      </w:divBdr>
    </w:div>
    <w:div w:id="844595170">
      <w:bodyDiv w:val="1"/>
      <w:marLeft w:val="0"/>
      <w:marRight w:val="0"/>
      <w:marTop w:val="0"/>
      <w:marBottom w:val="0"/>
      <w:divBdr>
        <w:top w:val="none" w:sz="0" w:space="0" w:color="auto"/>
        <w:left w:val="none" w:sz="0" w:space="0" w:color="auto"/>
        <w:bottom w:val="none" w:sz="0" w:space="0" w:color="auto"/>
        <w:right w:val="none" w:sz="0" w:space="0" w:color="auto"/>
      </w:divBdr>
    </w:div>
    <w:div w:id="964044673">
      <w:bodyDiv w:val="1"/>
      <w:marLeft w:val="0"/>
      <w:marRight w:val="0"/>
      <w:marTop w:val="0"/>
      <w:marBottom w:val="0"/>
      <w:divBdr>
        <w:top w:val="none" w:sz="0" w:space="0" w:color="auto"/>
        <w:left w:val="none" w:sz="0" w:space="0" w:color="auto"/>
        <w:bottom w:val="none" w:sz="0" w:space="0" w:color="auto"/>
        <w:right w:val="none" w:sz="0" w:space="0" w:color="auto"/>
      </w:divBdr>
    </w:div>
    <w:div w:id="1068769824">
      <w:bodyDiv w:val="1"/>
      <w:marLeft w:val="0"/>
      <w:marRight w:val="0"/>
      <w:marTop w:val="0"/>
      <w:marBottom w:val="0"/>
      <w:divBdr>
        <w:top w:val="none" w:sz="0" w:space="0" w:color="auto"/>
        <w:left w:val="none" w:sz="0" w:space="0" w:color="auto"/>
        <w:bottom w:val="none" w:sz="0" w:space="0" w:color="auto"/>
        <w:right w:val="none" w:sz="0" w:space="0" w:color="auto"/>
      </w:divBdr>
      <w:divsChild>
        <w:div w:id="1853761391">
          <w:marLeft w:val="0"/>
          <w:marRight w:val="0"/>
          <w:marTop w:val="0"/>
          <w:marBottom w:val="0"/>
          <w:divBdr>
            <w:top w:val="none" w:sz="0" w:space="0" w:color="auto"/>
            <w:left w:val="none" w:sz="0" w:space="0" w:color="auto"/>
            <w:bottom w:val="none" w:sz="0" w:space="0" w:color="auto"/>
            <w:right w:val="none" w:sz="0" w:space="0" w:color="auto"/>
          </w:divBdr>
        </w:div>
        <w:div w:id="1762215068">
          <w:marLeft w:val="0"/>
          <w:marRight w:val="0"/>
          <w:marTop w:val="0"/>
          <w:marBottom w:val="0"/>
          <w:divBdr>
            <w:top w:val="none" w:sz="0" w:space="0" w:color="auto"/>
            <w:left w:val="none" w:sz="0" w:space="0" w:color="auto"/>
            <w:bottom w:val="none" w:sz="0" w:space="0" w:color="auto"/>
            <w:right w:val="none" w:sz="0" w:space="0" w:color="auto"/>
          </w:divBdr>
        </w:div>
        <w:div w:id="621769057">
          <w:marLeft w:val="0"/>
          <w:marRight w:val="0"/>
          <w:marTop w:val="0"/>
          <w:marBottom w:val="0"/>
          <w:divBdr>
            <w:top w:val="none" w:sz="0" w:space="0" w:color="auto"/>
            <w:left w:val="none" w:sz="0" w:space="0" w:color="auto"/>
            <w:bottom w:val="none" w:sz="0" w:space="0" w:color="auto"/>
            <w:right w:val="none" w:sz="0" w:space="0" w:color="auto"/>
          </w:divBdr>
        </w:div>
      </w:divsChild>
    </w:div>
    <w:div w:id="1087968925">
      <w:bodyDiv w:val="1"/>
      <w:marLeft w:val="0"/>
      <w:marRight w:val="0"/>
      <w:marTop w:val="0"/>
      <w:marBottom w:val="0"/>
      <w:divBdr>
        <w:top w:val="none" w:sz="0" w:space="0" w:color="auto"/>
        <w:left w:val="none" w:sz="0" w:space="0" w:color="auto"/>
        <w:bottom w:val="none" w:sz="0" w:space="0" w:color="auto"/>
        <w:right w:val="none" w:sz="0" w:space="0" w:color="auto"/>
      </w:divBdr>
      <w:divsChild>
        <w:div w:id="41638423">
          <w:marLeft w:val="0"/>
          <w:marRight w:val="0"/>
          <w:marTop w:val="120"/>
          <w:marBottom w:val="0"/>
          <w:divBdr>
            <w:top w:val="none" w:sz="0" w:space="0" w:color="auto"/>
            <w:left w:val="none" w:sz="0" w:space="0" w:color="auto"/>
            <w:bottom w:val="none" w:sz="0" w:space="0" w:color="auto"/>
            <w:right w:val="none" w:sz="0" w:space="0" w:color="auto"/>
          </w:divBdr>
        </w:div>
      </w:divsChild>
    </w:div>
    <w:div w:id="1358308076">
      <w:bodyDiv w:val="1"/>
      <w:marLeft w:val="0"/>
      <w:marRight w:val="0"/>
      <w:marTop w:val="0"/>
      <w:marBottom w:val="0"/>
      <w:divBdr>
        <w:top w:val="none" w:sz="0" w:space="0" w:color="auto"/>
        <w:left w:val="none" w:sz="0" w:space="0" w:color="auto"/>
        <w:bottom w:val="none" w:sz="0" w:space="0" w:color="auto"/>
        <w:right w:val="none" w:sz="0" w:space="0" w:color="auto"/>
      </w:divBdr>
      <w:divsChild>
        <w:div w:id="213390489">
          <w:marLeft w:val="0"/>
          <w:marRight w:val="0"/>
          <w:marTop w:val="120"/>
          <w:marBottom w:val="0"/>
          <w:divBdr>
            <w:top w:val="none" w:sz="0" w:space="0" w:color="auto"/>
            <w:left w:val="none" w:sz="0" w:space="0" w:color="auto"/>
            <w:bottom w:val="none" w:sz="0" w:space="0" w:color="auto"/>
            <w:right w:val="none" w:sz="0" w:space="0" w:color="auto"/>
          </w:divBdr>
        </w:div>
      </w:divsChild>
    </w:div>
    <w:div w:id="1451242675">
      <w:bodyDiv w:val="1"/>
      <w:marLeft w:val="0"/>
      <w:marRight w:val="0"/>
      <w:marTop w:val="0"/>
      <w:marBottom w:val="0"/>
      <w:divBdr>
        <w:top w:val="none" w:sz="0" w:space="0" w:color="auto"/>
        <w:left w:val="none" w:sz="0" w:space="0" w:color="auto"/>
        <w:bottom w:val="none" w:sz="0" w:space="0" w:color="auto"/>
        <w:right w:val="none" w:sz="0" w:space="0" w:color="auto"/>
      </w:divBdr>
    </w:div>
    <w:div w:id="1484783974">
      <w:bodyDiv w:val="1"/>
      <w:marLeft w:val="0"/>
      <w:marRight w:val="0"/>
      <w:marTop w:val="0"/>
      <w:marBottom w:val="0"/>
      <w:divBdr>
        <w:top w:val="none" w:sz="0" w:space="0" w:color="auto"/>
        <w:left w:val="none" w:sz="0" w:space="0" w:color="auto"/>
        <w:bottom w:val="none" w:sz="0" w:space="0" w:color="auto"/>
        <w:right w:val="none" w:sz="0" w:space="0" w:color="auto"/>
      </w:divBdr>
    </w:div>
    <w:div w:id="1500928857">
      <w:bodyDiv w:val="1"/>
      <w:marLeft w:val="0"/>
      <w:marRight w:val="0"/>
      <w:marTop w:val="0"/>
      <w:marBottom w:val="0"/>
      <w:divBdr>
        <w:top w:val="none" w:sz="0" w:space="0" w:color="auto"/>
        <w:left w:val="none" w:sz="0" w:space="0" w:color="auto"/>
        <w:bottom w:val="none" w:sz="0" w:space="0" w:color="auto"/>
        <w:right w:val="none" w:sz="0" w:space="0" w:color="auto"/>
      </w:divBdr>
      <w:divsChild>
        <w:div w:id="287782091">
          <w:marLeft w:val="0"/>
          <w:marRight w:val="0"/>
          <w:marTop w:val="0"/>
          <w:marBottom w:val="0"/>
          <w:divBdr>
            <w:top w:val="none" w:sz="0" w:space="0" w:color="auto"/>
            <w:left w:val="none" w:sz="0" w:space="0" w:color="auto"/>
            <w:bottom w:val="none" w:sz="0" w:space="0" w:color="auto"/>
            <w:right w:val="none" w:sz="0" w:space="0" w:color="auto"/>
          </w:divBdr>
        </w:div>
      </w:divsChild>
    </w:div>
    <w:div w:id="1524124770">
      <w:bodyDiv w:val="1"/>
      <w:marLeft w:val="0"/>
      <w:marRight w:val="0"/>
      <w:marTop w:val="0"/>
      <w:marBottom w:val="0"/>
      <w:divBdr>
        <w:top w:val="none" w:sz="0" w:space="0" w:color="auto"/>
        <w:left w:val="none" w:sz="0" w:space="0" w:color="auto"/>
        <w:bottom w:val="none" w:sz="0" w:space="0" w:color="auto"/>
        <w:right w:val="none" w:sz="0" w:space="0" w:color="auto"/>
      </w:divBdr>
    </w:div>
    <w:div w:id="1565526737">
      <w:bodyDiv w:val="1"/>
      <w:marLeft w:val="0"/>
      <w:marRight w:val="0"/>
      <w:marTop w:val="0"/>
      <w:marBottom w:val="0"/>
      <w:divBdr>
        <w:top w:val="none" w:sz="0" w:space="0" w:color="auto"/>
        <w:left w:val="none" w:sz="0" w:space="0" w:color="auto"/>
        <w:bottom w:val="none" w:sz="0" w:space="0" w:color="auto"/>
        <w:right w:val="none" w:sz="0" w:space="0" w:color="auto"/>
      </w:divBdr>
    </w:div>
    <w:div w:id="1568107255">
      <w:bodyDiv w:val="1"/>
      <w:marLeft w:val="0"/>
      <w:marRight w:val="0"/>
      <w:marTop w:val="0"/>
      <w:marBottom w:val="0"/>
      <w:divBdr>
        <w:top w:val="none" w:sz="0" w:space="0" w:color="auto"/>
        <w:left w:val="none" w:sz="0" w:space="0" w:color="auto"/>
        <w:bottom w:val="none" w:sz="0" w:space="0" w:color="auto"/>
        <w:right w:val="none" w:sz="0" w:space="0" w:color="auto"/>
      </w:divBdr>
      <w:divsChild>
        <w:div w:id="121265666">
          <w:marLeft w:val="0"/>
          <w:marRight w:val="0"/>
          <w:marTop w:val="120"/>
          <w:marBottom w:val="0"/>
          <w:divBdr>
            <w:top w:val="none" w:sz="0" w:space="0" w:color="auto"/>
            <w:left w:val="none" w:sz="0" w:space="0" w:color="auto"/>
            <w:bottom w:val="none" w:sz="0" w:space="0" w:color="auto"/>
            <w:right w:val="none" w:sz="0" w:space="0" w:color="auto"/>
          </w:divBdr>
        </w:div>
        <w:div w:id="690226395">
          <w:marLeft w:val="0"/>
          <w:marRight w:val="0"/>
          <w:marTop w:val="120"/>
          <w:marBottom w:val="0"/>
          <w:divBdr>
            <w:top w:val="none" w:sz="0" w:space="0" w:color="auto"/>
            <w:left w:val="none" w:sz="0" w:space="0" w:color="auto"/>
            <w:bottom w:val="none" w:sz="0" w:space="0" w:color="auto"/>
            <w:right w:val="none" w:sz="0" w:space="0" w:color="auto"/>
          </w:divBdr>
        </w:div>
        <w:div w:id="1034112789">
          <w:marLeft w:val="0"/>
          <w:marRight w:val="0"/>
          <w:marTop w:val="120"/>
          <w:marBottom w:val="0"/>
          <w:divBdr>
            <w:top w:val="none" w:sz="0" w:space="0" w:color="auto"/>
            <w:left w:val="none" w:sz="0" w:space="0" w:color="auto"/>
            <w:bottom w:val="none" w:sz="0" w:space="0" w:color="auto"/>
            <w:right w:val="none" w:sz="0" w:space="0" w:color="auto"/>
          </w:divBdr>
        </w:div>
        <w:div w:id="23331266">
          <w:marLeft w:val="0"/>
          <w:marRight w:val="0"/>
          <w:marTop w:val="120"/>
          <w:marBottom w:val="0"/>
          <w:divBdr>
            <w:top w:val="none" w:sz="0" w:space="0" w:color="auto"/>
            <w:left w:val="none" w:sz="0" w:space="0" w:color="auto"/>
            <w:bottom w:val="none" w:sz="0" w:space="0" w:color="auto"/>
            <w:right w:val="none" w:sz="0" w:space="0" w:color="auto"/>
          </w:divBdr>
        </w:div>
        <w:div w:id="26949222">
          <w:marLeft w:val="0"/>
          <w:marRight w:val="0"/>
          <w:marTop w:val="120"/>
          <w:marBottom w:val="0"/>
          <w:divBdr>
            <w:top w:val="none" w:sz="0" w:space="0" w:color="auto"/>
            <w:left w:val="none" w:sz="0" w:space="0" w:color="auto"/>
            <w:bottom w:val="none" w:sz="0" w:space="0" w:color="auto"/>
            <w:right w:val="none" w:sz="0" w:space="0" w:color="auto"/>
          </w:divBdr>
        </w:div>
        <w:div w:id="292296600">
          <w:marLeft w:val="0"/>
          <w:marRight w:val="0"/>
          <w:marTop w:val="120"/>
          <w:marBottom w:val="0"/>
          <w:divBdr>
            <w:top w:val="none" w:sz="0" w:space="0" w:color="auto"/>
            <w:left w:val="none" w:sz="0" w:space="0" w:color="auto"/>
            <w:bottom w:val="none" w:sz="0" w:space="0" w:color="auto"/>
            <w:right w:val="none" w:sz="0" w:space="0" w:color="auto"/>
          </w:divBdr>
        </w:div>
        <w:div w:id="888691253">
          <w:marLeft w:val="0"/>
          <w:marRight w:val="0"/>
          <w:marTop w:val="120"/>
          <w:marBottom w:val="0"/>
          <w:divBdr>
            <w:top w:val="none" w:sz="0" w:space="0" w:color="auto"/>
            <w:left w:val="none" w:sz="0" w:space="0" w:color="auto"/>
            <w:bottom w:val="none" w:sz="0" w:space="0" w:color="auto"/>
            <w:right w:val="none" w:sz="0" w:space="0" w:color="auto"/>
          </w:divBdr>
        </w:div>
        <w:div w:id="897596108">
          <w:marLeft w:val="0"/>
          <w:marRight w:val="0"/>
          <w:marTop w:val="120"/>
          <w:marBottom w:val="0"/>
          <w:divBdr>
            <w:top w:val="none" w:sz="0" w:space="0" w:color="auto"/>
            <w:left w:val="none" w:sz="0" w:space="0" w:color="auto"/>
            <w:bottom w:val="none" w:sz="0" w:space="0" w:color="auto"/>
            <w:right w:val="none" w:sz="0" w:space="0" w:color="auto"/>
          </w:divBdr>
        </w:div>
        <w:div w:id="1195192282">
          <w:marLeft w:val="0"/>
          <w:marRight w:val="0"/>
          <w:marTop w:val="120"/>
          <w:marBottom w:val="0"/>
          <w:divBdr>
            <w:top w:val="none" w:sz="0" w:space="0" w:color="auto"/>
            <w:left w:val="none" w:sz="0" w:space="0" w:color="auto"/>
            <w:bottom w:val="none" w:sz="0" w:space="0" w:color="auto"/>
            <w:right w:val="none" w:sz="0" w:space="0" w:color="auto"/>
          </w:divBdr>
        </w:div>
        <w:div w:id="1295284818">
          <w:marLeft w:val="0"/>
          <w:marRight w:val="0"/>
          <w:marTop w:val="120"/>
          <w:marBottom w:val="0"/>
          <w:divBdr>
            <w:top w:val="none" w:sz="0" w:space="0" w:color="auto"/>
            <w:left w:val="none" w:sz="0" w:space="0" w:color="auto"/>
            <w:bottom w:val="none" w:sz="0" w:space="0" w:color="auto"/>
            <w:right w:val="none" w:sz="0" w:space="0" w:color="auto"/>
          </w:divBdr>
        </w:div>
        <w:div w:id="1241525500">
          <w:marLeft w:val="0"/>
          <w:marRight w:val="0"/>
          <w:marTop w:val="120"/>
          <w:marBottom w:val="0"/>
          <w:divBdr>
            <w:top w:val="none" w:sz="0" w:space="0" w:color="auto"/>
            <w:left w:val="none" w:sz="0" w:space="0" w:color="auto"/>
            <w:bottom w:val="none" w:sz="0" w:space="0" w:color="auto"/>
            <w:right w:val="none" w:sz="0" w:space="0" w:color="auto"/>
          </w:divBdr>
        </w:div>
      </w:divsChild>
    </w:div>
    <w:div w:id="1573933574">
      <w:bodyDiv w:val="1"/>
      <w:marLeft w:val="0"/>
      <w:marRight w:val="0"/>
      <w:marTop w:val="0"/>
      <w:marBottom w:val="0"/>
      <w:divBdr>
        <w:top w:val="none" w:sz="0" w:space="0" w:color="auto"/>
        <w:left w:val="none" w:sz="0" w:space="0" w:color="auto"/>
        <w:bottom w:val="none" w:sz="0" w:space="0" w:color="auto"/>
        <w:right w:val="none" w:sz="0" w:space="0" w:color="auto"/>
      </w:divBdr>
    </w:div>
    <w:div w:id="1590308381">
      <w:bodyDiv w:val="1"/>
      <w:marLeft w:val="0"/>
      <w:marRight w:val="0"/>
      <w:marTop w:val="0"/>
      <w:marBottom w:val="0"/>
      <w:divBdr>
        <w:top w:val="none" w:sz="0" w:space="0" w:color="auto"/>
        <w:left w:val="none" w:sz="0" w:space="0" w:color="auto"/>
        <w:bottom w:val="none" w:sz="0" w:space="0" w:color="auto"/>
        <w:right w:val="none" w:sz="0" w:space="0" w:color="auto"/>
      </w:divBdr>
    </w:div>
    <w:div w:id="1679844796">
      <w:bodyDiv w:val="1"/>
      <w:marLeft w:val="0"/>
      <w:marRight w:val="0"/>
      <w:marTop w:val="0"/>
      <w:marBottom w:val="0"/>
      <w:divBdr>
        <w:top w:val="none" w:sz="0" w:space="0" w:color="auto"/>
        <w:left w:val="none" w:sz="0" w:space="0" w:color="auto"/>
        <w:bottom w:val="none" w:sz="0" w:space="0" w:color="auto"/>
        <w:right w:val="none" w:sz="0" w:space="0" w:color="auto"/>
      </w:divBdr>
    </w:div>
    <w:div w:id="1779131315">
      <w:bodyDiv w:val="1"/>
      <w:marLeft w:val="0"/>
      <w:marRight w:val="0"/>
      <w:marTop w:val="0"/>
      <w:marBottom w:val="0"/>
      <w:divBdr>
        <w:top w:val="none" w:sz="0" w:space="0" w:color="auto"/>
        <w:left w:val="none" w:sz="0" w:space="0" w:color="auto"/>
        <w:bottom w:val="none" w:sz="0" w:space="0" w:color="auto"/>
        <w:right w:val="none" w:sz="0" w:space="0" w:color="auto"/>
      </w:divBdr>
    </w:div>
    <w:div w:id="1811705437">
      <w:bodyDiv w:val="1"/>
      <w:marLeft w:val="0"/>
      <w:marRight w:val="0"/>
      <w:marTop w:val="0"/>
      <w:marBottom w:val="0"/>
      <w:divBdr>
        <w:top w:val="none" w:sz="0" w:space="0" w:color="auto"/>
        <w:left w:val="none" w:sz="0" w:space="0" w:color="auto"/>
        <w:bottom w:val="none" w:sz="0" w:space="0" w:color="auto"/>
        <w:right w:val="none" w:sz="0" w:space="0" w:color="auto"/>
      </w:divBdr>
    </w:div>
    <w:div w:id="1993177111">
      <w:bodyDiv w:val="1"/>
      <w:marLeft w:val="0"/>
      <w:marRight w:val="0"/>
      <w:marTop w:val="0"/>
      <w:marBottom w:val="0"/>
      <w:divBdr>
        <w:top w:val="none" w:sz="0" w:space="0" w:color="auto"/>
        <w:left w:val="none" w:sz="0" w:space="0" w:color="auto"/>
        <w:bottom w:val="none" w:sz="0" w:space="0" w:color="auto"/>
        <w:right w:val="none" w:sz="0" w:space="0" w:color="auto"/>
      </w:divBdr>
    </w:div>
    <w:div w:id="2005431062">
      <w:bodyDiv w:val="1"/>
      <w:marLeft w:val="0"/>
      <w:marRight w:val="0"/>
      <w:marTop w:val="0"/>
      <w:marBottom w:val="0"/>
      <w:divBdr>
        <w:top w:val="none" w:sz="0" w:space="0" w:color="auto"/>
        <w:left w:val="none" w:sz="0" w:space="0" w:color="auto"/>
        <w:bottom w:val="none" w:sz="0" w:space="0" w:color="auto"/>
        <w:right w:val="none" w:sz="0" w:space="0" w:color="auto"/>
      </w:divBdr>
    </w:div>
    <w:div w:id="2128965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randars.ru/student/nalogi/akciz.html" TargetMode="External"/><Relationship Id="rId13" Type="http://schemas.openxmlformats.org/officeDocument/2006/relationships/hyperlink" Target="http://ptu.customs.ru/index.php?option=com_content&amp;view=article&amp;id=7956:2013-11-18-06-35-18&amp;catid=177:2012-10-26-07-44-07"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alcoretail.ru/aktsiznaya-marka-na-alkogol-i-federalnye-spetsialnye-marki.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ks.ru/exam/61" TargetMode="External"/><Relationship Id="rId5" Type="http://schemas.openxmlformats.org/officeDocument/2006/relationships/webSettings" Target="webSettings.xml"/><Relationship Id="rId15" Type="http://schemas.openxmlformats.org/officeDocument/2006/relationships/hyperlink" Target="http://www.deklarant.ru/questions_view.php?id=10" TargetMode="External"/><Relationship Id="rId10" Type="http://schemas.openxmlformats.org/officeDocument/2006/relationships/hyperlink" Target="http://all-import.ru/notes/markirovka-alkogolnoj-produkcii/" TargetMode="External"/><Relationship Id="rId4" Type="http://schemas.openxmlformats.org/officeDocument/2006/relationships/settings" Target="settings.xml"/><Relationship Id="rId9" Type="http://schemas.openxmlformats.org/officeDocument/2006/relationships/hyperlink" Target="http://all-import.ru/notes/podakciznye-tovary/" TargetMode="External"/><Relationship Id="rId14" Type="http://schemas.openxmlformats.org/officeDocument/2006/relationships/hyperlink" Target="https://znaytovar.ru/s/Trebovaniya-k-markirovke-alkogo.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htt</b:Tag>
    <b:SourceType>ElectronicSource</b:SourceType>
    <b:Guid>{AE201D22-179C-4270-8542-7FDEDECBFC07}</b:Guid>
    <b:Title>Акциз</b:Title>
    <b:Author>
      <b:Author>
        <b:NameList>
          <b:Person>
            <b:Last>http://www.grandars.ru/student/nalogi/akciz.html</b:Last>
          </b:Person>
        </b:NameList>
      </b:Author>
    </b:Author>
    <b:RefOrder>1</b:RefOrder>
  </b:Source>
</b:Sources>
</file>

<file path=customXml/itemProps1.xml><?xml version="1.0" encoding="utf-8"?>
<ds:datastoreItem xmlns:ds="http://schemas.openxmlformats.org/officeDocument/2006/customXml" ds:itemID="{BF24A7B3-DAFB-4A00-966E-24F4CCFFD7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4020</TotalTime>
  <Pages>20</Pages>
  <Words>4326</Words>
  <Characters>24663</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Гапченко Олег Алексеевич</dc:creator>
  <cp:keywords/>
  <dc:description/>
  <cp:lastModifiedBy>Гапченко Олег Алексеевич</cp:lastModifiedBy>
  <cp:revision>65</cp:revision>
  <dcterms:created xsi:type="dcterms:W3CDTF">2017-03-01T13:57:00Z</dcterms:created>
  <dcterms:modified xsi:type="dcterms:W3CDTF">2017-05-01T19:13:00Z</dcterms:modified>
</cp:coreProperties>
</file>