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8BA6" w14:textId="25F36BDF" w:rsidR="0019436E" w:rsidRDefault="000045AF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>Список конференций</w:t>
      </w:r>
    </w:p>
    <w:p w14:paraId="067E10BF" w14:textId="77777777" w:rsidR="004B2400" w:rsidRPr="004B2400" w:rsidRDefault="004B2400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0817D" w14:textId="65FA4615" w:rsidR="000045AF" w:rsidRDefault="000045AF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>1.</w:t>
      </w:r>
      <w:r w:rsidR="00C853DF">
        <w:rPr>
          <w:rFonts w:ascii="Times New Roman" w:hAnsi="Times New Roman" w:cs="Times New Roman"/>
          <w:sz w:val="28"/>
          <w:szCs w:val="28"/>
        </w:rPr>
        <w:t xml:space="preserve"> </w:t>
      </w:r>
      <w:r w:rsidRPr="004B2400">
        <w:rPr>
          <w:rFonts w:ascii="Times New Roman" w:hAnsi="Times New Roman" w:cs="Times New Roman"/>
          <w:sz w:val="28"/>
          <w:szCs w:val="28"/>
          <w:lang w:val="en-US"/>
        </w:rPr>
        <w:t>XXXIII</w:t>
      </w:r>
      <w:r w:rsidRPr="004B2400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«Экономика и</w:t>
      </w:r>
      <w:r w:rsidR="004B2400">
        <w:rPr>
          <w:rFonts w:ascii="Times New Roman" w:hAnsi="Times New Roman" w:cs="Times New Roman"/>
          <w:sz w:val="28"/>
          <w:szCs w:val="28"/>
        </w:rPr>
        <w:t> </w:t>
      </w:r>
      <w:r w:rsidRPr="004B2400">
        <w:rPr>
          <w:rFonts w:ascii="Times New Roman" w:hAnsi="Times New Roman" w:cs="Times New Roman"/>
          <w:sz w:val="28"/>
          <w:szCs w:val="28"/>
        </w:rPr>
        <w:t>управление в веке: тенденции развития. Доклад. Новосибирск, 30.12.2016</w:t>
      </w:r>
      <w:r w:rsidR="00BA54DF" w:rsidRPr="004B2400">
        <w:rPr>
          <w:rFonts w:ascii="Times New Roman" w:hAnsi="Times New Roman" w:cs="Times New Roman"/>
          <w:sz w:val="28"/>
          <w:szCs w:val="28"/>
        </w:rPr>
        <w:t>.</w:t>
      </w:r>
    </w:p>
    <w:p w14:paraId="79FE297D" w14:textId="5679A1E1" w:rsidR="00C853DF" w:rsidRDefault="00BA54DF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2. </w:t>
      </w:r>
      <w:r w:rsidR="00C853DF">
        <w:rPr>
          <w:rFonts w:ascii="Times New Roman" w:hAnsi="Times New Roman" w:cs="Times New Roman"/>
          <w:sz w:val="28"/>
          <w:szCs w:val="28"/>
        </w:rPr>
        <w:t xml:space="preserve"> Всероссийский Конгресс молодых ученых-географов «Геопоиск-20106». Круглый стол «Основные перспективы преподавания географии в базовой и профильной школе. Тверь, 7 октября 2016.</w:t>
      </w:r>
    </w:p>
    <w:p w14:paraId="2ED24B94" w14:textId="77777777" w:rsidR="00C853DF" w:rsidRPr="004B2400" w:rsidRDefault="008A126C" w:rsidP="00C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3. </w:t>
      </w:r>
      <w:r w:rsidR="00C853DF" w:rsidRPr="004B2400">
        <w:rPr>
          <w:rFonts w:ascii="Times New Roman" w:hAnsi="Times New Roman" w:cs="Times New Roman"/>
          <w:sz w:val="28"/>
          <w:szCs w:val="28"/>
        </w:rPr>
        <w:t>Региональная научно-практическая конференция «Экологическое образование Тверской области в условиях перехода к модели устойчивого развития России и региона. Тверь, 27-28.10.2017.</w:t>
      </w:r>
    </w:p>
    <w:p w14:paraId="0B80508C" w14:textId="77777777" w:rsidR="00C853DF" w:rsidRPr="004B2400" w:rsidRDefault="008A126C" w:rsidP="00C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4. </w:t>
      </w:r>
      <w:r w:rsidR="00C853DF" w:rsidRPr="004B240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853DF" w:rsidRPr="004B2400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«Современные тенденции развития образования, науки и технологий». Москва, 28.12.2018.</w:t>
      </w:r>
    </w:p>
    <w:p w14:paraId="5BF402DF" w14:textId="77777777" w:rsidR="00C853DF" w:rsidRPr="004B2400" w:rsidRDefault="00B323DE" w:rsidP="00C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5. </w:t>
      </w:r>
      <w:r w:rsidR="00C853DF" w:rsidRPr="004B2400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«Современное общество, образование и наука». Тамбов, 29.12.2018.</w:t>
      </w:r>
    </w:p>
    <w:p w14:paraId="5E1ACFFC" w14:textId="77777777" w:rsidR="00C853DF" w:rsidRPr="004B2400" w:rsidRDefault="00C7424C" w:rsidP="00C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6. </w:t>
      </w:r>
      <w:r w:rsidR="00C853DF" w:rsidRPr="004B2400">
        <w:rPr>
          <w:rFonts w:ascii="Times New Roman" w:hAnsi="Times New Roman" w:cs="Times New Roman"/>
          <w:sz w:val="28"/>
          <w:szCs w:val="28"/>
          <w:lang w:val="en-US"/>
        </w:rPr>
        <w:t>XXXV</w:t>
      </w:r>
      <w:r w:rsidR="00C853DF" w:rsidRPr="004B2400">
        <w:rPr>
          <w:rFonts w:ascii="Times New Roman" w:hAnsi="Times New Roman" w:cs="Times New Roman"/>
          <w:sz w:val="28"/>
          <w:szCs w:val="28"/>
        </w:rPr>
        <w:t xml:space="preserve"> ежегодная сессия Экономико-географической секции Международной академии регионального развития и сотрудничества (МАРС). Тверь-Москва, июнь, 2019.</w:t>
      </w:r>
    </w:p>
    <w:p w14:paraId="59924498" w14:textId="4F42177B" w:rsidR="00C853DF" w:rsidRPr="004B2400" w:rsidRDefault="004B2400" w:rsidP="00C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00">
        <w:rPr>
          <w:rFonts w:ascii="Times New Roman" w:hAnsi="Times New Roman" w:cs="Times New Roman"/>
          <w:sz w:val="28"/>
          <w:szCs w:val="28"/>
        </w:rPr>
        <w:t xml:space="preserve">7. </w:t>
      </w:r>
      <w:r w:rsidR="00C853DF" w:rsidRPr="004B2400">
        <w:rPr>
          <w:rFonts w:ascii="Times New Roman" w:hAnsi="Times New Roman" w:cs="Times New Roman"/>
          <w:sz w:val="28"/>
          <w:szCs w:val="28"/>
        </w:rPr>
        <w:t>Региональная научно-практическая конференция «Актуальные проблемы сохранения природного наследия Верхневолжья». Тверь, 23-24.10.2020</w:t>
      </w:r>
      <w:r w:rsidR="00C853DF">
        <w:rPr>
          <w:rFonts w:ascii="Times New Roman" w:hAnsi="Times New Roman" w:cs="Times New Roman"/>
          <w:sz w:val="28"/>
          <w:szCs w:val="28"/>
        </w:rPr>
        <w:t>.</w:t>
      </w:r>
    </w:p>
    <w:p w14:paraId="48B50E68" w14:textId="358B9E21" w:rsidR="004B2400" w:rsidRPr="004B2400" w:rsidRDefault="00C853DF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B2400" w:rsidRPr="004B240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4B2400" w:rsidRPr="004B2400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«Туризм и</w:t>
      </w:r>
      <w:r w:rsidR="004B2400">
        <w:rPr>
          <w:rFonts w:ascii="Times New Roman" w:hAnsi="Times New Roman" w:cs="Times New Roman"/>
          <w:sz w:val="28"/>
          <w:szCs w:val="28"/>
        </w:rPr>
        <w:t> </w:t>
      </w:r>
      <w:r w:rsidR="004B2400" w:rsidRPr="004B2400">
        <w:rPr>
          <w:rFonts w:ascii="Times New Roman" w:hAnsi="Times New Roman" w:cs="Times New Roman"/>
          <w:sz w:val="28"/>
          <w:szCs w:val="28"/>
        </w:rPr>
        <w:t>рекреация: фундаментальные и прикладные исследования. Тверь,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FACAE2" w14:textId="77777777" w:rsidR="008A126C" w:rsidRPr="004B2400" w:rsidRDefault="008A126C" w:rsidP="004B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33362" w14:textId="77777777" w:rsidR="00E75E6A" w:rsidRPr="000045AF" w:rsidRDefault="00E75E6A"/>
    <w:sectPr w:rsidR="00E75E6A" w:rsidRPr="0000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6E"/>
    <w:rsid w:val="000045AF"/>
    <w:rsid w:val="000C5115"/>
    <w:rsid w:val="0019436E"/>
    <w:rsid w:val="004B2400"/>
    <w:rsid w:val="008A126C"/>
    <w:rsid w:val="00B323DE"/>
    <w:rsid w:val="00BA54DF"/>
    <w:rsid w:val="00C7424C"/>
    <w:rsid w:val="00C853DF"/>
    <w:rsid w:val="00E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CCA"/>
  <w15:chartTrackingRefBased/>
  <w15:docId w15:val="{15C7E112-71ED-4A0C-9056-86BB0CC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Сукманова</dc:creator>
  <cp:keywords/>
  <dc:description/>
  <cp:lastModifiedBy>Нина Сукманова</cp:lastModifiedBy>
  <cp:revision>9</cp:revision>
  <dcterms:created xsi:type="dcterms:W3CDTF">2020-12-29T15:07:00Z</dcterms:created>
  <dcterms:modified xsi:type="dcterms:W3CDTF">2020-12-29T15:47:00Z</dcterms:modified>
</cp:coreProperties>
</file>