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F7790" w14:textId="6D71E751" w:rsidR="0027304F" w:rsidRPr="0027304F" w:rsidRDefault="0027304F" w:rsidP="0027304F">
      <w:pPr>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МИНИСТЕРСТВО НАУКИ И ВЫСШЕГО ОБРАЗОВАНИЯ РФ</w:t>
      </w:r>
    </w:p>
    <w:p w14:paraId="778AB630"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Федеральное государственное бюджетное</w:t>
      </w:r>
    </w:p>
    <w:p w14:paraId="1F7C3857"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образовательное учреждение</w:t>
      </w:r>
    </w:p>
    <w:p w14:paraId="7B8A2078"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высшего образования</w:t>
      </w:r>
    </w:p>
    <w:p w14:paraId="7D0C84A4"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«Тверской государственный университет»</w:t>
      </w:r>
    </w:p>
    <w:p w14:paraId="64497AE4"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Юридический факультет</w:t>
      </w:r>
    </w:p>
    <w:p w14:paraId="71FC6BA5"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Кафедра экологического права и правового обеспечения  профессиональной деятельности</w:t>
      </w:r>
    </w:p>
    <w:p w14:paraId="7BBA8B94"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Направление подготовки</w:t>
      </w:r>
    </w:p>
    <w:p w14:paraId="3E89A9AC"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40.03.01 ЮРИСПРУДЕНЦИЯ</w:t>
      </w:r>
    </w:p>
    <w:p w14:paraId="423EFD88"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Профиль «</w:t>
      </w:r>
      <w:proofErr w:type="spellStart"/>
      <w:r w:rsidRPr="0027304F">
        <w:rPr>
          <w:rFonts w:ascii="Times New Roman" w:eastAsia="Calibri" w:hAnsi="Times New Roman" w:cs="Times New Roman"/>
          <w:b/>
          <w:bCs/>
          <w:sz w:val="28"/>
          <w:szCs w:val="28"/>
        </w:rPr>
        <w:t>Правопользование</w:t>
      </w:r>
      <w:proofErr w:type="spellEnd"/>
      <w:r w:rsidRPr="0027304F">
        <w:rPr>
          <w:rFonts w:ascii="Times New Roman" w:eastAsia="Calibri" w:hAnsi="Times New Roman" w:cs="Times New Roman"/>
          <w:b/>
          <w:bCs/>
          <w:sz w:val="28"/>
          <w:szCs w:val="28"/>
        </w:rPr>
        <w:t xml:space="preserve"> и правоприменение»</w:t>
      </w:r>
    </w:p>
    <w:p w14:paraId="05912047"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 xml:space="preserve"> </w:t>
      </w:r>
    </w:p>
    <w:p w14:paraId="2B8FFD6A"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p>
    <w:p w14:paraId="4DF99922"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КУРСОВАЯ РАБОТА</w:t>
      </w:r>
    </w:p>
    <w:p w14:paraId="7B748E15"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p>
    <w:p w14:paraId="417BA893" w14:textId="77777777" w:rsidR="0027304F" w:rsidRPr="0027304F" w:rsidRDefault="0027304F" w:rsidP="0027304F">
      <w:pPr>
        <w:spacing w:line="256" w:lineRule="auto"/>
        <w:ind w:left="-709"/>
        <w:jc w:val="center"/>
        <w:rPr>
          <w:rFonts w:ascii="Times New Roman" w:eastAsia="Calibri" w:hAnsi="Times New Roman" w:cs="Times New Roman"/>
          <w:sz w:val="28"/>
          <w:szCs w:val="28"/>
        </w:rPr>
      </w:pPr>
      <w:r w:rsidRPr="0027304F">
        <w:rPr>
          <w:rFonts w:ascii="Times New Roman" w:eastAsia="Calibri" w:hAnsi="Times New Roman" w:cs="Times New Roman"/>
          <w:sz w:val="28"/>
          <w:szCs w:val="28"/>
        </w:rPr>
        <w:t>По дисциплине Экологическое право</w:t>
      </w:r>
    </w:p>
    <w:p w14:paraId="3FFEED70" w14:textId="77777777" w:rsidR="0027304F" w:rsidRPr="0027304F" w:rsidRDefault="0027304F" w:rsidP="0027304F">
      <w:pPr>
        <w:spacing w:line="256" w:lineRule="auto"/>
        <w:ind w:left="-709"/>
        <w:jc w:val="center"/>
        <w:rPr>
          <w:rFonts w:ascii="Times New Roman" w:eastAsia="Calibri" w:hAnsi="Times New Roman" w:cs="Times New Roman"/>
          <w:b/>
          <w:bCs/>
          <w:sz w:val="28"/>
          <w:szCs w:val="28"/>
        </w:rPr>
      </w:pPr>
      <w:r w:rsidRPr="0027304F">
        <w:rPr>
          <w:rFonts w:ascii="Times New Roman" w:eastAsia="Calibri" w:hAnsi="Times New Roman" w:cs="Times New Roman"/>
          <w:b/>
          <w:bCs/>
          <w:sz w:val="28"/>
          <w:szCs w:val="28"/>
        </w:rPr>
        <w:t>Лесные участки  как объект лесных отношений</w:t>
      </w:r>
    </w:p>
    <w:p w14:paraId="31E7B9F4" w14:textId="77777777" w:rsidR="0027304F" w:rsidRPr="0027304F" w:rsidRDefault="0027304F" w:rsidP="0027304F">
      <w:pPr>
        <w:spacing w:line="256" w:lineRule="auto"/>
        <w:jc w:val="right"/>
        <w:rPr>
          <w:rFonts w:ascii="Calibri" w:eastAsia="Calibri" w:hAnsi="Calibri" w:cs="Times New Roman"/>
        </w:rPr>
      </w:pPr>
    </w:p>
    <w:p w14:paraId="21D59E6F" w14:textId="77777777" w:rsidR="0027304F" w:rsidRPr="0027304F" w:rsidRDefault="0027304F" w:rsidP="0027304F">
      <w:pPr>
        <w:spacing w:line="256" w:lineRule="auto"/>
        <w:jc w:val="right"/>
        <w:rPr>
          <w:rFonts w:ascii="Calibri" w:eastAsia="Calibri" w:hAnsi="Calibri" w:cs="Times New Roman"/>
        </w:rPr>
      </w:pPr>
    </w:p>
    <w:p w14:paraId="1B2BC52B" w14:textId="77777777" w:rsidR="0027304F" w:rsidRPr="0027304F" w:rsidRDefault="0027304F" w:rsidP="0027304F">
      <w:pPr>
        <w:spacing w:line="256" w:lineRule="auto"/>
        <w:jc w:val="right"/>
        <w:rPr>
          <w:rFonts w:ascii="Times New Roman" w:eastAsia="Calibri" w:hAnsi="Times New Roman" w:cs="Times New Roman"/>
          <w:sz w:val="28"/>
          <w:szCs w:val="28"/>
        </w:rPr>
      </w:pPr>
      <w:r w:rsidRPr="0027304F">
        <w:rPr>
          <w:rFonts w:ascii="Times New Roman" w:eastAsia="Calibri" w:hAnsi="Times New Roman" w:cs="Times New Roman"/>
          <w:sz w:val="28"/>
          <w:szCs w:val="28"/>
          <w:u w:val="single"/>
        </w:rPr>
        <w:t>Выполнила:</w:t>
      </w:r>
      <w:r w:rsidRPr="0027304F">
        <w:rPr>
          <w:rFonts w:ascii="Times New Roman" w:eastAsia="Calibri" w:hAnsi="Times New Roman" w:cs="Times New Roman"/>
          <w:sz w:val="28"/>
          <w:szCs w:val="28"/>
        </w:rPr>
        <w:t xml:space="preserve"> студентка 3 курса 36 гр.</w:t>
      </w:r>
    </w:p>
    <w:p w14:paraId="7937C8FA" w14:textId="77777777" w:rsidR="0027304F" w:rsidRPr="0027304F" w:rsidRDefault="0027304F" w:rsidP="0027304F">
      <w:pPr>
        <w:spacing w:line="256" w:lineRule="auto"/>
        <w:jc w:val="right"/>
        <w:rPr>
          <w:rFonts w:ascii="Times New Roman" w:eastAsia="Calibri" w:hAnsi="Times New Roman" w:cs="Times New Roman"/>
          <w:sz w:val="28"/>
          <w:szCs w:val="28"/>
        </w:rPr>
      </w:pPr>
      <w:r w:rsidRPr="0027304F">
        <w:rPr>
          <w:rFonts w:ascii="Times New Roman" w:eastAsia="Calibri" w:hAnsi="Times New Roman" w:cs="Times New Roman"/>
          <w:sz w:val="28"/>
          <w:szCs w:val="28"/>
        </w:rPr>
        <w:t xml:space="preserve">Горячева Алина Вячеславовна </w:t>
      </w:r>
    </w:p>
    <w:p w14:paraId="6C260E29" w14:textId="77777777" w:rsidR="0027304F" w:rsidRPr="0027304F" w:rsidRDefault="0027304F" w:rsidP="0027304F">
      <w:pPr>
        <w:spacing w:line="256" w:lineRule="auto"/>
        <w:jc w:val="right"/>
        <w:rPr>
          <w:rFonts w:ascii="Times New Roman" w:eastAsia="Calibri" w:hAnsi="Times New Roman" w:cs="Times New Roman"/>
          <w:sz w:val="28"/>
          <w:szCs w:val="28"/>
        </w:rPr>
      </w:pPr>
    </w:p>
    <w:p w14:paraId="0AFA381A" w14:textId="77777777" w:rsidR="0027304F" w:rsidRPr="0027304F" w:rsidRDefault="0027304F" w:rsidP="0027304F">
      <w:pPr>
        <w:spacing w:line="256" w:lineRule="auto"/>
        <w:jc w:val="right"/>
        <w:rPr>
          <w:rFonts w:ascii="Times New Roman" w:eastAsia="Calibri" w:hAnsi="Times New Roman" w:cs="Times New Roman"/>
          <w:sz w:val="28"/>
          <w:szCs w:val="28"/>
          <w:u w:val="single"/>
        </w:rPr>
      </w:pPr>
      <w:r w:rsidRPr="0027304F">
        <w:rPr>
          <w:rFonts w:ascii="Times New Roman" w:eastAsia="Calibri" w:hAnsi="Times New Roman" w:cs="Times New Roman"/>
          <w:sz w:val="28"/>
          <w:szCs w:val="28"/>
          <w:u w:val="single"/>
        </w:rPr>
        <w:t>Научный руководитель:</w:t>
      </w:r>
    </w:p>
    <w:p w14:paraId="3C470501" w14:textId="77777777" w:rsidR="0027304F" w:rsidRPr="0027304F" w:rsidRDefault="0027304F" w:rsidP="0027304F">
      <w:pPr>
        <w:spacing w:line="256" w:lineRule="auto"/>
        <w:jc w:val="right"/>
        <w:rPr>
          <w:rFonts w:ascii="Times New Roman" w:eastAsia="Calibri" w:hAnsi="Times New Roman" w:cs="Times New Roman"/>
          <w:sz w:val="28"/>
          <w:szCs w:val="28"/>
        </w:rPr>
      </w:pPr>
      <w:r w:rsidRPr="0027304F">
        <w:rPr>
          <w:rFonts w:ascii="Times New Roman" w:eastAsia="Calibri" w:hAnsi="Times New Roman" w:cs="Times New Roman"/>
          <w:sz w:val="28"/>
          <w:szCs w:val="28"/>
        </w:rPr>
        <w:t xml:space="preserve"> </w:t>
      </w:r>
      <w:proofErr w:type="spellStart"/>
      <w:r w:rsidRPr="0027304F">
        <w:rPr>
          <w:rFonts w:ascii="Times New Roman" w:eastAsia="Calibri" w:hAnsi="Times New Roman" w:cs="Times New Roman"/>
          <w:sz w:val="28"/>
          <w:szCs w:val="28"/>
        </w:rPr>
        <w:t>к.ю.н</w:t>
      </w:r>
      <w:proofErr w:type="spellEnd"/>
      <w:r w:rsidRPr="0027304F">
        <w:rPr>
          <w:rFonts w:ascii="Times New Roman" w:eastAsia="Calibri" w:hAnsi="Times New Roman" w:cs="Times New Roman"/>
          <w:sz w:val="28"/>
          <w:szCs w:val="28"/>
        </w:rPr>
        <w:t xml:space="preserve">, доцент кафедры </w:t>
      </w:r>
      <w:proofErr w:type="spellStart"/>
      <w:r w:rsidRPr="0027304F">
        <w:rPr>
          <w:rFonts w:ascii="Times New Roman" w:eastAsia="Calibri" w:hAnsi="Times New Roman" w:cs="Times New Roman"/>
          <w:sz w:val="28"/>
          <w:szCs w:val="28"/>
        </w:rPr>
        <w:t>ЭПиПОПД</w:t>
      </w:r>
      <w:proofErr w:type="spellEnd"/>
    </w:p>
    <w:p w14:paraId="0B97BCC0" w14:textId="77777777" w:rsidR="0027304F" w:rsidRPr="0027304F" w:rsidRDefault="0027304F" w:rsidP="0027304F">
      <w:pPr>
        <w:spacing w:line="256" w:lineRule="auto"/>
        <w:jc w:val="right"/>
        <w:rPr>
          <w:rFonts w:ascii="Times New Roman" w:eastAsia="Calibri" w:hAnsi="Times New Roman" w:cs="Times New Roman"/>
          <w:sz w:val="28"/>
          <w:szCs w:val="28"/>
        </w:rPr>
      </w:pPr>
      <w:proofErr w:type="spellStart"/>
      <w:r w:rsidRPr="0027304F">
        <w:rPr>
          <w:rFonts w:ascii="Times New Roman" w:eastAsia="Calibri" w:hAnsi="Times New Roman" w:cs="Times New Roman"/>
          <w:sz w:val="28"/>
          <w:szCs w:val="28"/>
        </w:rPr>
        <w:t>Васильчук</w:t>
      </w:r>
      <w:proofErr w:type="spellEnd"/>
      <w:r w:rsidRPr="0027304F">
        <w:rPr>
          <w:rFonts w:ascii="Times New Roman" w:eastAsia="Calibri" w:hAnsi="Times New Roman" w:cs="Times New Roman"/>
          <w:sz w:val="28"/>
          <w:szCs w:val="28"/>
        </w:rPr>
        <w:t xml:space="preserve"> Ю.В</w:t>
      </w:r>
    </w:p>
    <w:p w14:paraId="5730CCDE" w14:textId="77777777" w:rsidR="0027304F" w:rsidRPr="0027304F" w:rsidRDefault="0027304F" w:rsidP="0027304F">
      <w:pPr>
        <w:spacing w:line="256" w:lineRule="auto"/>
        <w:jc w:val="right"/>
        <w:rPr>
          <w:rFonts w:ascii="Times New Roman" w:eastAsia="Calibri" w:hAnsi="Times New Roman" w:cs="Times New Roman"/>
          <w:sz w:val="28"/>
          <w:szCs w:val="28"/>
        </w:rPr>
      </w:pPr>
    </w:p>
    <w:p w14:paraId="0630468E" w14:textId="77777777" w:rsidR="0027304F" w:rsidRPr="0027304F" w:rsidRDefault="0027304F" w:rsidP="0027304F">
      <w:pPr>
        <w:spacing w:line="256" w:lineRule="auto"/>
        <w:jc w:val="right"/>
        <w:rPr>
          <w:rFonts w:ascii="Times New Roman" w:eastAsia="Calibri" w:hAnsi="Times New Roman" w:cs="Times New Roman"/>
          <w:sz w:val="28"/>
          <w:szCs w:val="28"/>
        </w:rPr>
      </w:pPr>
    </w:p>
    <w:p w14:paraId="050F6A44" w14:textId="77777777" w:rsidR="0027304F" w:rsidRPr="0027304F" w:rsidRDefault="0027304F" w:rsidP="0027304F">
      <w:pPr>
        <w:spacing w:line="256" w:lineRule="auto"/>
        <w:rPr>
          <w:rFonts w:ascii="Times New Roman" w:eastAsia="Calibri" w:hAnsi="Times New Roman" w:cs="Times New Roman"/>
          <w:sz w:val="28"/>
          <w:szCs w:val="28"/>
        </w:rPr>
      </w:pPr>
      <w:r w:rsidRPr="0027304F">
        <w:rPr>
          <w:rFonts w:ascii="Times New Roman" w:eastAsia="Calibri" w:hAnsi="Times New Roman" w:cs="Times New Roman"/>
          <w:sz w:val="28"/>
          <w:szCs w:val="28"/>
        </w:rPr>
        <w:t xml:space="preserve">                                           </w:t>
      </w:r>
    </w:p>
    <w:p w14:paraId="3B6C5A6A" w14:textId="0C1C9F56" w:rsidR="0027304F" w:rsidRPr="0027304F" w:rsidRDefault="003824BE" w:rsidP="0027304F">
      <w:pPr>
        <w:spacing w:line="256" w:lineRule="auto"/>
        <w:rPr>
          <w:rFonts w:ascii="Calibri" w:eastAsia="Calibri" w:hAnsi="Calibri" w:cs="Times New Roman"/>
        </w:rPr>
      </w:pPr>
      <w:r>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41196C86" wp14:editId="238FA093">
                <wp:simplePos x="0" y="0"/>
                <wp:positionH relativeFrom="column">
                  <wp:posOffset>5995669</wp:posOffset>
                </wp:positionH>
                <wp:positionV relativeFrom="paragraph">
                  <wp:posOffset>387351</wp:posOffset>
                </wp:positionV>
                <wp:extent cx="219075" cy="190500"/>
                <wp:effectExtent l="0" t="0" r="9525" b="0"/>
                <wp:wrapNone/>
                <wp:docPr id="1" name="Прямоугольник 1"/>
                <wp:cNvGraphicFramePr/>
                <a:graphic xmlns:a="http://schemas.openxmlformats.org/drawingml/2006/main">
                  <a:graphicData uri="http://schemas.microsoft.com/office/word/2010/wordprocessingShape">
                    <wps:wsp>
                      <wps:cNvSpPr/>
                      <wps:spPr>
                        <a:xfrm>
                          <a:off x="0" y="0"/>
                          <a:ext cx="219075" cy="190500"/>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9D224" id="Прямоугольник 1" o:spid="_x0000_s1026" style="position:absolute;margin-left:472.1pt;margin-top:30.5pt;width:17.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" fillcolor="white [3212]" stroked="f"/>
            </w:pict>
          </mc:Fallback>
        </mc:AlternateContent>
      </w:r>
      <w:r w:rsidR="0027304F" w:rsidRPr="0027304F">
        <w:rPr>
          <w:rFonts w:ascii="Times New Roman" w:eastAsia="Calibri" w:hAnsi="Times New Roman" w:cs="Times New Roman"/>
          <w:sz w:val="28"/>
          <w:szCs w:val="28"/>
        </w:rPr>
        <w:t xml:space="preserve">                                              Тверь 2020</w:t>
      </w:r>
    </w:p>
    <w:p w14:paraId="46D578B0" w14:textId="23E14D8B" w:rsidR="0027304F" w:rsidRPr="0027304F" w:rsidRDefault="0027304F" w:rsidP="0027304F">
      <w:pPr>
        <w:spacing w:line="256" w:lineRule="auto"/>
        <w:rPr>
          <w:rFonts w:ascii="Times New Roman" w:eastAsia="Calibri" w:hAnsi="Times New Roman" w:cs="Times New Roman"/>
          <w:b/>
          <w:bCs/>
          <w:i/>
          <w:iCs/>
          <w:sz w:val="32"/>
          <w:szCs w:val="32"/>
        </w:rPr>
      </w:pPr>
      <w:r w:rsidRPr="0027304F">
        <w:rPr>
          <w:rFonts w:ascii="Times New Roman" w:eastAsia="Calibri" w:hAnsi="Times New Roman" w:cs="Times New Roman"/>
          <w:b/>
          <w:bCs/>
          <w:i/>
          <w:iCs/>
          <w:sz w:val="32"/>
          <w:szCs w:val="32"/>
        </w:rPr>
        <w:lastRenderedPageBreak/>
        <w:t xml:space="preserve">                                 </w:t>
      </w:r>
      <w:r w:rsidR="00831764">
        <w:rPr>
          <w:rFonts w:ascii="Times New Roman" w:eastAsia="Calibri" w:hAnsi="Times New Roman" w:cs="Times New Roman"/>
          <w:b/>
          <w:bCs/>
          <w:i/>
          <w:iCs/>
          <w:sz w:val="32"/>
          <w:szCs w:val="32"/>
        </w:rPr>
        <w:t xml:space="preserve">     </w:t>
      </w:r>
      <w:r w:rsidRPr="0027304F">
        <w:rPr>
          <w:rFonts w:ascii="Times New Roman" w:eastAsia="Calibri" w:hAnsi="Times New Roman" w:cs="Times New Roman"/>
          <w:b/>
          <w:bCs/>
          <w:i/>
          <w:iCs/>
          <w:sz w:val="32"/>
          <w:szCs w:val="32"/>
        </w:rPr>
        <w:t xml:space="preserve">  Содержание</w:t>
      </w:r>
    </w:p>
    <w:p w14:paraId="0683CC29" w14:textId="77777777" w:rsidR="0027304F" w:rsidRPr="0027304F" w:rsidRDefault="0027304F" w:rsidP="0027304F">
      <w:pPr>
        <w:spacing w:line="256" w:lineRule="auto"/>
        <w:rPr>
          <w:rFonts w:ascii="Times New Roman" w:eastAsia="Calibri" w:hAnsi="Times New Roman" w:cs="Times New Roman"/>
          <w:b/>
          <w:bCs/>
          <w:i/>
          <w:iCs/>
          <w:sz w:val="32"/>
          <w:szCs w:val="32"/>
        </w:rPr>
      </w:pPr>
    </w:p>
    <w:p w14:paraId="093BFAAB" w14:textId="0E77AF37" w:rsidR="0027304F" w:rsidRDefault="0027304F" w:rsidP="0027304F">
      <w:pPr>
        <w:tabs>
          <w:tab w:val="left" w:pos="1725"/>
        </w:tabs>
        <w:spacing w:line="256" w:lineRule="auto"/>
        <w:rPr>
          <w:rFonts w:ascii="Times New Roman" w:eastAsia="Calibri" w:hAnsi="Times New Roman" w:cs="Times New Roman"/>
          <w:sz w:val="28"/>
          <w:szCs w:val="28"/>
        </w:rPr>
      </w:pPr>
      <w:r w:rsidRPr="0027304F">
        <w:rPr>
          <w:rFonts w:ascii="Times New Roman" w:eastAsia="Calibri" w:hAnsi="Times New Roman" w:cs="Times New Roman"/>
          <w:b/>
          <w:bCs/>
          <w:i/>
          <w:iCs/>
          <w:sz w:val="32"/>
          <w:szCs w:val="32"/>
        </w:rPr>
        <w:t>Введение</w:t>
      </w:r>
      <w:r w:rsidRPr="0027304F">
        <w:rPr>
          <w:rFonts w:ascii="Times New Roman" w:eastAsia="Calibri" w:hAnsi="Times New Roman" w:cs="Times New Roman"/>
          <w:sz w:val="28"/>
          <w:szCs w:val="28"/>
        </w:rPr>
        <w:t xml:space="preserve"> ………………………………………………………………</w:t>
      </w:r>
      <w:r w:rsidR="00E30C95">
        <w:rPr>
          <w:rFonts w:ascii="Times New Roman" w:eastAsia="Calibri" w:hAnsi="Times New Roman" w:cs="Times New Roman"/>
          <w:sz w:val="28"/>
          <w:szCs w:val="28"/>
        </w:rPr>
        <w:t>…..</w:t>
      </w:r>
      <w:r w:rsidRPr="0027304F">
        <w:rPr>
          <w:rFonts w:ascii="Times New Roman" w:eastAsia="Calibri" w:hAnsi="Times New Roman" w:cs="Times New Roman"/>
          <w:sz w:val="28"/>
          <w:szCs w:val="28"/>
        </w:rPr>
        <w:t>ст.3-4.</w:t>
      </w:r>
    </w:p>
    <w:p w14:paraId="42303B84" w14:textId="77777777" w:rsidR="001A4794" w:rsidRPr="0027304F" w:rsidRDefault="001A4794" w:rsidP="0027304F">
      <w:pPr>
        <w:tabs>
          <w:tab w:val="left" w:pos="1725"/>
        </w:tabs>
        <w:spacing w:line="256" w:lineRule="auto"/>
        <w:rPr>
          <w:rFonts w:ascii="Times New Roman" w:eastAsia="Calibri" w:hAnsi="Times New Roman" w:cs="Times New Roman"/>
          <w:sz w:val="28"/>
          <w:szCs w:val="28"/>
        </w:rPr>
      </w:pPr>
    </w:p>
    <w:p w14:paraId="2027C0A5" w14:textId="0BDC267B" w:rsidR="001A4794" w:rsidRPr="0027304F" w:rsidRDefault="0027304F" w:rsidP="0027304F">
      <w:pPr>
        <w:spacing w:line="256" w:lineRule="auto"/>
        <w:rPr>
          <w:rFonts w:ascii="Times New Roman" w:eastAsia="Calibri" w:hAnsi="Times New Roman" w:cs="Times New Roman"/>
          <w:sz w:val="28"/>
          <w:szCs w:val="28"/>
        </w:rPr>
      </w:pPr>
      <w:r w:rsidRPr="0027304F">
        <w:rPr>
          <w:rFonts w:ascii="Times New Roman" w:eastAsia="Calibri" w:hAnsi="Times New Roman" w:cs="Times New Roman"/>
          <w:b/>
          <w:bCs/>
          <w:i/>
          <w:iCs/>
          <w:sz w:val="32"/>
          <w:szCs w:val="32"/>
        </w:rPr>
        <w:t>Глава 1.Понятие и виды объектов лесных отношений</w:t>
      </w:r>
      <w:r w:rsidRPr="0027304F">
        <w:rPr>
          <w:rFonts w:ascii="Times New Roman" w:eastAsia="Calibri" w:hAnsi="Times New Roman" w:cs="Times New Roman"/>
          <w:sz w:val="28"/>
          <w:szCs w:val="28"/>
        </w:rPr>
        <w:t>…</w:t>
      </w:r>
      <w:r w:rsidR="00E30C95">
        <w:rPr>
          <w:rFonts w:ascii="Times New Roman" w:eastAsia="Calibri" w:hAnsi="Times New Roman" w:cs="Times New Roman"/>
          <w:sz w:val="28"/>
          <w:szCs w:val="28"/>
        </w:rPr>
        <w:t>…..</w:t>
      </w:r>
      <w:r w:rsidRPr="0027304F">
        <w:rPr>
          <w:rFonts w:ascii="Times New Roman" w:eastAsia="Calibri" w:hAnsi="Times New Roman" w:cs="Times New Roman"/>
          <w:sz w:val="28"/>
          <w:szCs w:val="28"/>
        </w:rPr>
        <w:t>ст.</w:t>
      </w:r>
      <w:r w:rsidR="00E30C95">
        <w:rPr>
          <w:rFonts w:ascii="Times New Roman" w:eastAsia="Calibri" w:hAnsi="Times New Roman" w:cs="Times New Roman"/>
          <w:sz w:val="28"/>
          <w:szCs w:val="28"/>
        </w:rPr>
        <w:t>5-11</w:t>
      </w:r>
    </w:p>
    <w:p w14:paraId="364D4D48" w14:textId="1EE8F913" w:rsidR="0027304F" w:rsidRPr="001A4794" w:rsidRDefault="001A4794" w:rsidP="001A4794">
      <w:pPr>
        <w:spacing w:line="256" w:lineRule="auto"/>
        <w:ind w:left="75"/>
        <w:rPr>
          <w:rFonts w:ascii="Times New Roman" w:eastAsia="Calibri" w:hAnsi="Times New Roman" w:cs="Times New Roman"/>
          <w:sz w:val="32"/>
          <w:szCs w:val="32"/>
        </w:rPr>
      </w:pPr>
      <w:r w:rsidRPr="001A4794">
        <w:rPr>
          <w:rFonts w:ascii="Times New Roman" w:eastAsia="Calibri" w:hAnsi="Times New Roman" w:cs="Times New Roman"/>
          <w:b/>
          <w:bCs/>
          <w:i/>
          <w:iCs/>
          <w:sz w:val="32"/>
          <w:szCs w:val="32"/>
        </w:rPr>
        <w:t>§</w:t>
      </w:r>
      <w:r>
        <w:rPr>
          <w:rFonts w:ascii="Times New Roman" w:eastAsia="Calibri" w:hAnsi="Times New Roman" w:cs="Times New Roman"/>
          <w:b/>
          <w:bCs/>
          <w:i/>
          <w:iCs/>
          <w:sz w:val="32"/>
          <w:szCs w:val="32"/>
        </w:rPr>
        <w:t xml:space="preserve">1.1 </w:t>
      </w:r>
      <w:r w:rsidR="005B1654" w:rsidRPr="001A4794">
        <w:rPr>
          <w:rFonts w:ascii="Times New Roman" w:eastAsia="Calibri" w:hAnsi="Times New Roman" w:cs="Times New Roman"/>
          <w:b/>
          <w:bCs/>
          <w:i/>
          <w:iCs/>
          <w:sz w:val="32"/>
          <w:szCs w:val="32"/>
        </w:rPr>
        <w:t>Лесной участок как объект  лесных отношений</w:t>
      </w:r>
      <w:r w:rsidR="00954F36" w:rsidRPr="001A4794">
        <w:rPr>
          <w:rFonts w:ascii="Times New Roman" w:eastAsia="Calibri" w:hAnsi="Times New Roman" w:cs="Times New Roman"/>
          <w:sz w:val="32"/>
          <w:szCs w:val="32"/>
        </w:rPr>
        <w:t>……</w:t>
      </w:r>
      <w:r w:rsidR="00E30C95">
        <w:rPr>
          <w:rFonts w:ascii="Times New Roman" w:eastAsia="Calibri" w:hAnsi="Times New Roman" w:cs="Times New Roman"/>
          <w:sz w:val="32"/>
          <w:szCs w:val="32"/>
        </w:rPr>
        <w:t>...</w:t>
      </w:r>
      <w:r w:rsidR="00E30C95" w:rsidRPr="00E30C95">
        <w:rPr>
          <w:rFonts w:ascii="Times New Roman" w:eastAsia="Calibri" w:hAnsi="Times New Roman" w:cs="Times New Roman"/>
          <w:sz w:val="28"/>
          <w:szCs w:val="28"/>
        </w:rPr>
        <w:t>12-19</w:t>
      </w:r>
    </w:p>
    <w:p w14:paraId="4F6A5159" w14:textId="77777777" w:rsidR="001A4794" w:rsidRPr="001A4794" w:rsidRDefault="001A4794" w:rsidP="001A4794">
      <w:pPr>
        <w:pStyle w:val="a6"/>
        <w:spacing w:line="256" w:lineRule="auto"/>
        <w:ind w:left="795"/>
        <w:rPr>
          <w:rFonts w:ascii="Times New Roman" w:eastAsia="Calibri" w:hAnsi="Times New Roman" w:cs="Times New Roman"/>
          <w:sz w:val="32"/>
          <w:szCs w:val="32"/>
        </w:rPr>
      </w:pPr>
    </w:p>
    <w:p w14:paraId="4E9A8A7D" w14:textId="42397C0A" w:rsidR="0027304F" w:rsidRPr="002D5703" w:rsidRDefault="0027304F" w:rsidP="00C55267">
      <w:pPr>
        <w:spacing w:line="256" w:lineRule="auto"/>
        <w:rPr>
          <w:sz w:val="28"/>
          <w:szCs w:val="28"/>
        </w:rPr>
      </w:pPr>
      <w:r w:rsidRPr="0027304F">
        <w:rPr>
          <w:rFonts w:ascii="Times New Roman" w:eastAsia="Calibri" w:hAnsi="Times New Roman" w:cs="Times New Roman"/>
          <w:b/>
          <w:bCs/>
          <w:i/>
          <w:iCs/>
          <w:sz w:val="32"/>
          <w:szCs w:val="32"/>
        </w:rPr>
        <w:t>Глава 2.</w:t>
      </w:r>
      <w:r w:rsidR="00C55267">
        <w:rPr>
          <w:rFonts w:ascii="Times New Roman" w:eastAsia="Calibri" w:hAnsi="Times New Roman" w:cs="Times New Roman"/>
          <w:b/>
          <w:bCs/>
          <w:i/>
          <w:iCs/>
          <w:sz w:val="32"/>
          <w:szCs w:val="32"/>
        </w:rPr>
        <w:t xml:space="preserve"> </w:t>
      </w:r>
      <w:r w:rsidR="00987251" w:rsidRPr="00987251">
        <w:t xml:space="preserve"> </w:t>
      </w:r>
      <w:r w:rsidR="00987251" w:rsidRPr="00987251">
        <w:rPr>
          <w:rFonts w:ascii="Times New Roman" w:eastAsia="Calibri" w:hAnsi="Times New Roman" w:cs="Times New Roman"/>
          <w:b/>
          <w:bCs/>
          <w:i/>
          <w:iCs/>
          <w:sz w:val="32"/>
          <w:szCs w:val="32"/>
        </w:rPr>
        <w:t>Анализ правоприменительной практики в отношении</w:t>
      </w:r>
      <w:r w:rsidR="00F10552">
        <w:rPr>
          <w:rFonts w:ascii="Times New Roman" w:eastAsia="Calibri" w:hAnsi="Times New Roman" w:cs="Times New Roman"/>
          <w:b/>
          <w:bCs/>
          <w:i/>
          <w:iCs/>
          <w:sz w:val="32"/>
          <w:szCs w:val="32"/>
        </w:rPr>
        <w:t xml:space="preserve"> </w:t>
      </w:r>
      <w:r w:rsidRPr="0027304F">
        <w:rPr>
          <w:rFonts w:ascii="Times New Roman" w:eastAsia="Calibri" w:hAnsi="Times New Roman" w:cs="Times New Roman"/>
          <w:b/>
          <w:bCs/>
          <w:i/>
          <w:iCs/>
          <w:sz w:val="32"/>
          <w:szCs w:val="32"/>
        </w:rPr>
        <w:t>лесных</w:t>
      </w:r>
      <w:r w:rsidR="00C55267">
        <w:rPr>
          <w:rFonts w:ascii="Times New Roman" w:eastAsia="Calibri" w:hAnsi="Times New Roman" w:cs="Times New Roman"/>
          <w:b/>
          <w:bCs/>
          <w:i/>
          <w:iCs/>
          <w:sz w:val="32"/>
          <w:szCs w:val="32"/>
        </w:rPr>
        <w:t xml:space="preserve"> </w:t>
      </w:r>
      <w:r w:rsidR="002D5703">
        <w:rPr>
          <w:rFonts w:ascii="Times New Roman" w:eastAsia="Calibri" w:hAnsi="Times New Roman" w:cs="Times New Roman"/>
          <w:b/>
          <w:bCs/>
          <w:i/>
          <w:iCs/>
          <w:sz w:val="32"/>
          <w:szCs w:val="32"/>
        </w:rPr>
        <w:t>участков</w:t>
      </w:r>
      <w:r w:rsidR="002D5703">
        <w:rPr>
          <w:rFonts w:ascii="Times New Roman" w:eastAsia="Calibri" w:hAnsi="Times New Roman" w:cs="Times New Roman"/>
          <w:sz w:val="28"/>
          <w:szCs w:val="28"/>
        </w:rPr>
        <w:t>……………………………………………………….ст.</w:t>
      </w:r>
      <w:r w:rsidR="00E30C95">
        <w:rPr>
          <w:rFonts w:ascii="Times New Roman" w:eastAsia="Calibri" w:hAnsi="Times New Roman" w:cs="Times New Roman"/>
          <w:sz w:val="28"/>
          <w:szCs w:val="28"/>
        </w:rPr>
        <w:t>20-24</w:t>
      </w:r>
    </w:p>
    <w:p w14:paraId="19BFB441" w14:textId="77777777" w:rsidR="0027304F" w:rsidRPr="0027304F" w:rsidRDefault="0027304F" w:rsidP="0027304F">
      <w:pPr>
        <w:spacing w:line="256" w:lineRule="auto"/>
        <w:rPr>
          <w:rFonts w:ascii="Times New Roman" w:eastAsia="Calibri" w:hAnsi="Times New Roman" w:cs="Times New Roman"/>
          <w:b/>
          <w:bCs/>
          <w:i/>
          <w:iCs/>
          <w:sz w:val="32"/>
          <w:szCs w:val="32"/>
        </w:rPr>
      </w:pPr>
    </w:p>
    <w:p w14:paraId="6A72E918" w14:textId="44654CA1" w:rsidR="0027304F" w:rsidRDefault="0027304F" w:rsidP="0027304F">
      <w:pPr>
        <w:spacing w:line="256" w:lineRule="auto"/>
        <w:rPr>
          <w:rFonts w:ascii="Times New Roman" w:eastAsia="Calibri" w:hAnsi="Times New Roman" w:cs="Times New Roman"/>
          <w:sz w:val="28"/>
          <w:szCs w:val="28"/>
        </w:rPr>
      </w:pPr>
      <w:r w:rsidRPr="0027304F">
        <w:rPr>
          <w:rFonts w:ascii="Times New Roman" w:eastAsia="Calibri" w:hAnsi="Times New Roman" w:cs="Times New Roman"/>
          <w:b/>
          <w:bCs/>
          <w:i/>
          <w:iCs/>
          <w:sz w:val="32"/>
          <w:szCs w:val="32"/>
        </w:rPr>
        <w:t>Заключение</w:t>
      </w:r>
      <w:r w:rsidRPr="0027304F">
        <w:rPr>
          <w:rFonts w:ascii="Times New Roman" w:eastAsia="Calibri" w:hAnsi="Times New Roman" w:cs="Times New Roman"/>
          <w:sz w:val="28"/>
          <w:szCs w:val="28"/>
        </w:rPr>
        <w:t xml:space="preserve"> ……………………………………………………………</w:t>
      </w:r>
      <w:r w:rsidR="00E30C95">
        <w:rPr>
          <w:rFonts w:ascii="Times New Roman" w:eastAsia="Calibri" w:hAnsi="Times New Roman" w:cs="Times New Roman"/>
          <w:sz w:val="28"/>
          <w:szCs w:val="28"/>
        </w:rPr>
        <w:t>…..</w:t>
      </w:r>
      <w:r w:rsidRPr="0027304F">
        <w:rPr>
          <w:rFonts w:ascii="Times New Roman" w:eastAsia="Calibri" w:hAnsi="Times New Roman" w:cs="Times New Roman"/>
          <w:sz w:val="28"/>
          <w:szCs w:val="28"/>
        </w:rPr>
        <w:t>ст.</w:t>
      </w:r>
      <w:r w:rsidR="00E30C95">
        <w:rPr>
          <w:rFonts w:ascii="Times New Roman" w:eastAsia="Calibri" w:hAnsi="Times New Roman" w:cs="Times New Roman"/>
          <w:sz w:val="28"/>
          <w:szCs w:val="28"/>
        </w:rPr>
        <w:t>25</w:t>
      </w:r>
    </w:p>
    <w:p w14:paraId="67B7BDA3" w14:textId="77777777" w:rsidR="001A4794" w:rsidRPr="0027304F" w:rsidRDefault="001A4794" w:rsidP="0027304F">
      <w:pPr>
        <w:spacing w:line="256" w:lineRule="auto"/>
        <w:rPr>
          <w:rFonts w:ascii="Times New Roman" w:eastAsia="Calibri" w:hAnsi="Times New Roman" w:cs="Times New Roman"/>
          <w:sz w:val="28"/>
          <w:szCs w:val="28"/>
        </w:rPr>
      </w:pPr>
    </w:p>
    <w:p w14:paraId="5565227F" w14:textId="7359CE31" w:rsidR="0027304F" w:rsidRPr="0027304F" w:rsidRDefault="0027304F" w:rsidP="0027304F">
      <w:pPr>
        <w:spacing w:line="256" w:lineRule="auto"/>
        <w:rPr>
          <w:rFonts w:ascii="Times New Roman" w:eastAsia="Calibri" w:hAnsi="Times New Roman" w:cs="Times New Roman"/>
          <w:sz w:val="28"/>
          <w:szCs w:val="28"/>
        </w:rPr>
      </w:pPr>
      <w:r w:rsidRPr="0027304F">
        <w:rPr>
          <w:rFonts w:ascii="Times New Roman" w:eastAsia="Calibri" w:hAnsi="Times New Roman" w:cs="Times New Roman"/>
          <w:b/>
          <w:bCs/>
          <w:i/>
          <w:iCs/>
          <w:sz w:val="32"/>
          <w:szCs w:val="32"/>
        </w:rPr>
        <w:t xml:space="preserve">Список использованных источников и литературы </w:t>
      </w:r>
      <w:r w:rsidRPr="0027304F">
        <w:rPr>
          <w:rFonts w:ascii="Times New Roman" w:eastAsia="Calibri" w:hAnsi="Times New Roman" w:cs="Times New Roman"/>
          <w:sz w:val="28"/>
          <w:szCs w:val="28"/>
        </w:rPr>
        <w:t>……</w:t>
      </w:r>
      <w:r w:rsidR="00E30C95">
        <w:rPr>
          <w:rFonts w:ascii="Times New Roman" w:eastAsia="Calibri" w:hAnsi="Times New Roman" w:cs="Times New Roman"/>
          <w:sz w:val="28"/>
          <w:szCs w:val="28"/>
        </w:rPr>
        <w:t>….</w:t>
      </w:r>
      <w:r w:rsidRPr="0027304F">
        <w:rPr>
          <w:rFonts w:ascii="Times New Roman" w:eastAsia="Calibri" w:hAnsi="Times New Roman" w:cs="Times New Roman"/>
          <w:sz w:val="28"/>
          <w:szCs w:val="28"/>
        </w:rPr>
        <w:t>ст.</w:t>
      </w:r>
      <w:r w:rsidR="00E30C95">
        <w:rPr>
          <w:rFonts w:ascii="Times New Roman" w:eastAsia="Calibri" w:hAnsi="Times New Roman" w:cs="Times New Roman"/>
          <w:sz w:val="28"/>
          <w:szCs w:val="28"/>
        </w:rPr>
        <w:t>26-28</w:t>
      </w:r>
      <w:r w:rsidRPr="0027304F">
        <w:rPr>
          <w:rFonts w:ascii="Times New Roman" w:eastAsia="Calibri" w:hAnsi="Times New Roman" w:cs="Times New Roman"/>
          <w:sz w:val="28"/>
          <w:szCs w:val="28"/>
        </w:rPr>
        <w:t>.</w:t>
      </w:r>
    </w:p>
    <w:p w14:paraId="25C64754" w14:textId="10BCD4F0" w:rsidR="0027304F" w:rsidRDefault="001101B4" w:rsidP="001101B4">
      <w:pPr>
        <w:spacing w:line="360" w:lineRule="auto"/>
        <w:jc w:val="both"/>
        <w:rPr>
          <w:rFonts w:ascii="Times New Roman" w:hAnsi="Times New Roman" w:cs="Times New Roman"/>
          <w:sz w:val="32"/>
          <w:szCs w:val="32"/>
        </w:rPr>
      </w:pPr>
      <w:r w:rsidRPr="001101B4">
        <w:rPr>
          <w:rFonts w:ascii="Times New Roman" w:hAnsi="Times New Roman" w:cs="Times New Roman"/>
          <w:sz w:val="32"/>
          <w:szCs w:val="32"/>
        </w:rPr>
        <w:t xml:space="preserve">      </w:t>
      </w:r>
    </w:p>
    <w:p w14:paraId="3741B3AF" w14:textId="6E9718C3" w:rsidR="00C5321C" w:rsidRDefault="00C5321C" w:rsidP="001101B4">
      <w:pPr>
        <w:spacing w:line="360" w:lineRule="auto"/>
        <w:jc w:val="both"/>
        <w:rPr>
          <w:rFonts w:ascii="Times New Roman" w:hAnsi="Times New Roman" w:cs="Times New Roman"/>
          <w:sz w:val="32"/>
          <w:szCs w:val="32"/>
        </w:rPr>
      </w:pPr>
    </w:p>
    <w:p w14:paraId="359DE907" w14:textId="06017282" w:rsidR="00C5321C" w:rsidRDefault="00C5321C" w:rsidP="001101B4">
      <w:pPr>
        <w:spacing w:line="360" w:lineRule="auto"/>
        <w:jc w:val="both"/>
        <w:rPr>
          <w:rFonts w:ascii="Times New Roman" w:hAnsi="Times New Roman" w:cs="Times New Roman"/>
          <w:sz w:val="32"/>
          <w:szCs w:val="32"/>
        </w:rPr>
      </w:pPr>
    </w:p>
    <w:p w14:paraId="0092AB37" w14:textId="15BF031F" w:rsidR="00C5321C" w:rsidRDefault="00C5321C" w:rsidP="001101B4">
      <w:pPr>
        <w:spacing w:line="360" w:lineRule="auto"/>
        <w:jc w:val="both"/>
        <w:rPr>
          <w:rFonts w:ascii="Times New Roman" w:hAnsi="Times New Roman" w:cs="Times New Roman"/>
          <w:sz w:val="32"/>
          <w:szCs w:val="32"/>
        </w:rPr>
      </w:pPr>
    </w:p>
    <w:p w14:paraId="5BE78132" w14:textId="5B5444B3" w:rsidR="00C5321C" w:rsidRDefault="00C5321C" w:rsidP="001101B4">
      <w:pPr>
        <w:spacing w:line="360" w:lineRule="auto"/>
        <w:jc w:val="both"/>
        <w:rPr>
          <w:rFonts w:ascii="Times New Roman" w:hAnsi="Times New Roman" w:cs="Times New Roman"/>
          <w:sz w:val="32"/>
          <w:szCs w:val="32"/>
        </w:rPr>
      </w:pPr>
    </w:p>
    <w:p w14:paraId="4ADC6DFA" w14:textId="0573FFB1" w:rsidR="00C5321C" w:rsidRDefault="00C5321C" w:rsidP="001101B4">
      <w:pPr>
        <w:spacing w:line="360" w:lineRule="auto"/>
        <w:jc w:val="both"/>
        <w:rPr>
          <w:rFonts w:ascii="Times New Roman" w:hAnsi="Times New Roman" w:cs="Times New Roman"/>
          <w:sz w:val="32"/>
          <w:szCs w:val="32"/>
        </w:rPr>
      </w:pPr>
    </w:p>
    <w:p w14:paraId="4E24E40B" w14:textId="784D636B" w:rsidR="00C5321C" w:rsidRDefault="00C5321C" w:rsidP="001101B4">
      <w:pPr>
        <w:spacing w:line="360" w:lineRule="auto"/>
        <w:jc w:val="both"/>
        <w:rPr>
          <w:rFonts w:ascii="Times New Roman" w:hAnsi="Times New Roman" w:cs="Times New Roman"/>
          <w:sz w:val="32"/>
          <w:szCs w:val="32"/>
        </w:rPr>
      </w:pPr>
    </w:p>
    <w:p w14:paraId="4BEBEF84" w14:textId="3550674E" w:rsidR="00C5321C" w:rsidRDefault="00C5321C" w:rsidP="001101B4">
      <w:pPr>
        <w:spacing w:line="360" w:lineRule="auto"/>
        <w:jc w:val="both"/>
        <w:rPr>
          <w:rFonts w:ascii="Times New Roman" w:hAnsi="Times New Roman" w:cs="Times New Roman"/>
          <w:sz w:val="32"/>
          <w:szCs w:val="32"/>
        </w:rPr>
      </w:pPr>
    </w:p>
    <w:p w14:paraId="6897F8B2" w14:textId="292CAAF1" w:rsidR="00C5321C" w:rsidRDefault="00C5321C" w:rsidP="001101B4">
      <w:pPr>
        <w:spacing w:line="360" w:lineRule="auto"/>
        <w:jc w:val="both"/>
        <w:rPr>
          <w:rFonts w:ascii="Times New Roman" w:hAnsi="Times New Roman" w:cs="Times New Roman"/>
          <w:sz w:val="32"/>
          <w:szCs w:val="32"/>
        </w:rPr>
      </w:pPr>
    </w:p>
    <w:p w14:paraId="31A6B711" w14:textId="63C9E702" w:rsidR="00C5321C" w:rsidRDefault="00C5321C" w:rsidP="001101B4">
      <w:pPr>
        <w:spacing w:line="360" w:lineRule="auto"/>
        <w:jc w:val="both"/>
        <w:rPr>
          <w:rFonts w:ascii="Times New Roman" w:hAnsi="Times New Roman" w:cs="Times New Roman"/>
          <w:sz w:val="32"/>
          <w:szCs w:val="32"/>
        </w:rPr>
      </w:pPr>
    </w:p>
    <w:p w14:paraId="3C4A4EBB" w14:textId="02925473" w:rsidR="002D5703" w:rsidRDefault="001A4794" w:rsidP="001A4794">
      <w:pPr>
        <w:spacing w:line="360" w:lineRule="auto"/>
        <w:jc w:val="both"/>
        <w:rPr>
          <w:rFonts w:ascii="Times New Roman" w:hAnsi="Times New Roman" w:cs="Times New Roman"/>
          <w:b/>
          <w:bCs/>
          <w:i/>
          <w:iCs/>
          <w:sz w:val="32"/>
          <w:szCs w:val="32"/>
        </w:rPr>
      </w:pPr>
      <w:r>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14:anchorId="42BE7786" wp14:editId="7369359A">
                <wp:simplePos x="0" y="0"/>
                <wp:positionH relativeFrom="column">
                  <wp:posOffset>5709920</wp:posOffset>
                </wp:positionH>
                <wp:positionV relativeFrom="paragraph">
                  <wp:posOffset>217170</wp:posOffset>
                </wp:positionV>
                <wp:extent cx="657225" cy="4476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657225" cy="447675"/>
                        </a:xfrm>
                        <a:prstGeom prst="rect">
                          <a:avLst/>
                        </a:prstGeom>
                        <a:ln>
                          <a:solidFill>
                            <a:schemeClr val="bg1"/>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35675" id="Прямоугольник 4" o:spid="_x0000_s1026" style="position:absolute;margin-left:449.6pt;margin-top:17.1pt;width:51.7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" fillcolor="white [3201]" strokecolor="white [3212]" strokeweight="1pt"/>
            </w:pict>
          </mc:Fallback>
        </mc:AlternateContent>
      </w:r>
      <w:r w:rsidR="004E42D3">
        <w:rPr>
          <w:rFonts w:ascii="Times New Roman" w:hAnsi="Times New Roman" w:cs="Times New Roman"/>
          <w:noProof/>
          <w:sz w:val="32"/>
          <w:szCs w:val="32"/>
        </w:rPr>
        <mc:AlternateContent>
          <mc:Choice Requires="wps">
            <w:drawing>
              <wp:anchor distT="0" distB="0" distL="114300" distR="114300" simplePos="0" relativeHeight="251660288" behindDoc="0" locked="0" layoutInCell="1" allowOverlap="1" wp14:anchorId="2A8BC109" wp14:editId="655E98E3">
                <wp:simplePos x="0" y="0"/>
                <wp:positionH relativeFrom="column">
                  <wp:posOffset>5967095</wp:posOffset>
                </wp:positionH>
                <wp:positionV relativeFrom="paragraph">
                  <wp:posOffset>575945</wp:posOffset>
                </wp:positionV>
                <wp:extent cx="238125" cy="152400"/>
                <wp:effectExtent l="0" t="0" r="9525" b="0"/>
                <wp:wrapNone/>
                <wp:docPr id="2" name="Прямоугольник 2"/>
                <wp:cNvGraphicFramePr/>
                <a:graphic xmlns:a="http://schemas.openxmlformats.org/drawingml/2006/main">
                  <a:graphicData uri="http://schemas.microsoft.com/office/word/2010/wordprocessingShape">
                    <wps:wsp>
                      <wps:cNvSpPr/>
                      <wps:spPr>
                        <a:xfrm>
                          <a:off x="0" y="0"/>
                          <a:ext cx="238125" cy="152400"/>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5AB7F" id="Прямоугольник 2" o:spid="_x0000_s1026" style="position:absolute;margin-left:469.85pt;margin-top:45.35pt;width:18.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" fillcolor="white [3212]" stroked="f"/>
            </w:pict>
          </mc:Fallback>
        </mc:AlternateContent>
      </w:r>
      <w:r w:rsidR="00AE0C50" w:rsidRPr="001101B4">
        <w:rPr>
          <w:rFonts w:ascii="Times New Roman" w:hAnsi="Times New Roman" w:cs="Times New Roman"/>
          <w:b/>
          <w:bCs/>
          <w:i/>
          <w:iCs/>
          <w:sz w:val="32"/>
          <w:szCs w:val="32"/>
        </w:rPr>
        <w:t xml:space="preserve"> </w:t>
      </w:r>
    </w:p>
    <w:p w14:paraId="6DB8A13D" w14:textId="1257EFE7" w:rsidR="00AE0C50" w:rsidRPr="001101B4" w:rsidRDefault="002D5703" w:rsidP="001101B4">
      <w:pPr>
        <w:spacing w:line="360" w:lineRule="auto"/>
        <w:jc w:val="both"/>
        <w:rPr>
          <w:rFonts w:ascii="Times New Roman" w:hAnsi="Times New Roman" w:cs="Times New Roman"/>
          <w:b/>
          <w:bCs/>
          <w:i/>
          <w:iCs/>
          <w:sz w:val="32"/>
          <w:szCs w:val="32"/>
        </w:rPr>
      </w:pPr>
      <w:r>
        <w:rPr>
          <w:rFonts w:ascii="Times New Roman" w:hAnsi="Times New Roman" w:cs="Times New Roman"/>
          <w:b/>
          <w:bCs/>
          <w:i/>
          <w:iCs/>
          <w:sz w:val="32"/>
          <w:szCs w:val="32"/>
        </w:rPr>
        <w:lastRenderedPageBreak/>
        <w:t xml:space="preserve">                                          </w:t>
      </w:r>
      <w:r w:rsidR="00AE0C50" w:rsidRPr="001101B4">
        <w:rPr>
          <w:rFonts w:ascii="Times New Roman" w:hAnsi="Times New Roman" w:cs="Times New Roman"/>
          <w:b/>
          <w:bCs/>
          <w:i/>
          <w:iCs/>
          <w:sz w:val="32"/>
          <w:szCs w:val="32"/>
        </w:rPr>
        <w:t xml:space="preserve"> Введение</w:t>
      </w:r>
    </w:p>
    <w:p w14:paraId="5F0E8749" w14:textId="77777777" w:rsidR="00AE0C50" w:rsidRDefault="005A2290" w:rsidP="00A3196F">
      <w:pPr>
        <w:spacing w:line="360" w:lineRule="auto"/>
        <w:ind w:left="-709" w:firstLine="142"/>
        <w:jc w:val="both"/>
        <w:rPr>
          <w:rFonts w:ascii="Times New Roman" w:hAnsi="Times New Roman" w:cs="Times New Roman"/>
          <w:sz w:val="28"/>
          <w:szCs w:val="28"/>
        </w:rPr>
      </w:pPr>
      <w:r w:rsidRPr="005A2290">
        <w:rPr>
          <w:rFonts w:ascii="Times New Roman" w:hAnsi="Times New Roman" w:cs="Times New Roman"/>
          <w:sz w:val="28"/>
          <w:szCs w:val="28"/>
        </w:rPr>
        <w:t>Лесное законодательство России имеет давнюю историю, насчитывающую более трех веков. Как отмечается рядом авторов, принятие актов, регулирующих лесные отношения в России в период с принятия Соборного уложения 1649 по 1917 г., зависело не от задач перспективного развития этих отношений, а скорее от существовавших проблем, связанных с эксплуатацией лесов, как, например, нерегулируемая вырубка леса, необходимость обеспечения обороноспособности страны</w:t>
      </w:r>
      <w:r>
        <w:rPr>
          <w:rFonts w:ascii="Times New Roman" w:hAnsi="Times New Roman" w:cs="Times New Roman"/>
          <w:sz w:val="28"/>
          <w:szCs w:val="28"/>
        </w:rPr>
        <w:t>.</w:t>
      </w:r>
    </w:p>
    <w:p w14:paraId="4B68EB89" w14:textId="77777777" w:rsidR="005A2290" w:rsidRDefault="005A2290" w:rsidP="00A3196F">
      <w:pPr>
        <w:spacing w:line="360" w:lineRule="auto"/>
        <w:ind w:left="-709" w:firstLine="142"/>
        <w:jc w:val="both"/>
        <w:rPr>
          <w:rFonts w:ascii="Times New Roman" w:hAnsi="Times New Roman" w:cs="Times New Roman"/>
          <w:sz w:val="28"/>
          <w:szCs w:val="28"/>
        </w:rPr>
      </w:pPr>
      <w:r w:rsidRPr="005A2290">
        <w:rPr>
          <w:rFonts w:ascii="Times New Roman" w:hAnsi="Times New Roman" w:cs="Times New Roman"/>
          <w:sz w:val="28"/>
          <w:szCs w:val="28"/>
        </w:rPr>
        <w:t>Эти авторы</w:t>
      </w:r>
      <w:r>
        <w:rPr>
          <w:rStyle w:val="a5"/>
          <w:rFonts w:ascii="Times New Roman" w:hAnsi="Times New Roman" w:cs="Times New Roman"/>
          <w:sz w:val="28"/>
          <w:szCs w:val="28"/>
        </w:rPr>
        <w:footnoteReference w:id="1"/>
      </w:r>
      <w:r w:rsidRPr="005A2290">
        <w:rPr>
          <w:rFonts w:ascii="Times New Roman" w:hAnsi="Times New Roman" w:cs="Times New Roman"/>
          <w:sz w:val="28"/>
          <w:szCs w:val="28"/>
        </w:rPr>
        <w:t xml:space="preserve">  считают, что можно говорить о начале формирования лесного законодательства России уже в XVI в., однако в тот период леса охранялись прежде всего не как объект природы, а как вид имущества, принадлежащего в основном крупным землевладельцам, в том числе государству, короне и церкви</w:t>
      </w:r>
    </w:p>
    <w:p w14:paraId="47AAAC68" w14:textId="58FDC88A" w:rsidR="00DF4C78" w:rsidRDefault="005A2290" w:rsidP="00DF4C78">
      <w:pPr>
        <w:spacing w:line="360" w:lineRule="auto"/>
        <w:ind w:left="-709" w:firstLine="142"/>
        <w:jc w:val="both"/>
        <w:rPr>
          <w:rFonts w:ascii="Times New Roman" w:hAnsi="Times New Roman" w:cs="Times New Roman"/>
          <w:sz w:val="28"/>
          <w:szCs w:val="28"/>
        </w:rPr>
      </w:pPr>
      <w:r w:rsidRPr="005A2290">
        <w:rPr>
          <w:rFonts w:ascii="Times New Roman" w:hAnsi="Times New Roman" w:cs="Times New Roman"/>
          <w:sz w:val="28"/>
          <w:szCs w:val="28"/>
        </w:rPr>
        <w:t>В связи с этим представляется актуальным проведение комплексного исследования практики применения и перспектив развития современного лесного законодательства с учетом исторических особенностей его формирования, фундаментальных основ правового регулирования использования и охраны лесов, опыта правового регулирования лесных отношений</w:t>
      </w:r>
      <w:r w:rsidR="00D458F3">
        <w:rPr>
          <w:rFonts w:ascii="Times New Roman" w:hAnsi="Times New Roman" w:cs="Times New Roman"/>
          <w:sz w:val="28"/>
          <w:szCs w:val="28"/>
        </w:rPr>
        <w:t xml:space="preserve"> </w:t>
      </w:r>
      <w:r w:rsidR="003514C9">
        <w:rPr>
          <w:rFonts w:ascii="Times New Roman" w:hAnsi="Times New Roman" w:cs="Times New Roman"/>
          <w:sz w:val="28"/>
          <w:szCs w:val="28"/>
        </w:rPr>
        <w:t>.</w:t>
      </w:r>
      <w:r w:rsidR="00DF4C78" w:rsidRPr="00DF4C78">
        <w:rPr>
          <w:rFonts w:ascii="Times New Roman" w:hAnsi="Times New Roman" w:cs="Times New Roman"/>
          <w:sz w:val="28"/>
          <w:szCs w:val="28"/>
        </w:rPr>
        <w:t>Экологические последствия нелегального использования лесов выражаются в деградации лесных и водных экосистем, утрате биоразнообразия, увеличении числа и интенсивности лесных пожаров, изменении климата</w:t>
      </w:r>
      <w:r w:rsidR="00D458F3">
        <w:rPr>
          <w:rFonts w:ascii="Times New Roman" w:hAnsi="Times New Roman" w:cs="Times New Roman"/>
          <w:sz w:val="28"/>
          <w:szCs w:val="28"/>
        </w:rPr>
        <w:t>.</w:t>
      </w:r>
    </w:p>
    <w:p w14:paraId="6DB76DBE" w14:textId="77777777" w:rsidR="003514C9" w:rsidRDefault="003514C9" w:rsidP="005A2290">
      <w:pPr>
        <w:spacing w:line="360" w:lineRule="auto"/>
        <w:ind w:left="-709" w:firstLine="142"/>
        <w:jc w:val="both"/>
        <w:rPr>
          <w:rFonts w:ascii="Times New Roman" w:hAnsi="Times New Roman" w:cs="Times New Roman"/>
          <w:sz w:val="28"/>
          <w:szCs w:val="28"/>
        </w:rPr>
      </w:pPr>
      <w:r w:rsidRPr="003514C9">
        <w:rPr>
          <w:rFonts w:ascii="Times New Roman" w:hAnsi="Times New Roman" w:cs="Times New Roman"/>
          <w:sz w:val="28"/>
          <w:szCs w:val="28"/>
          <w:u w:val="single"/>
        </w:rPr>
        <w:t>Цель</w:t>
      </w:r>
      <w:r>
        <w:rPr>
          <w:rFonts w:ascii="Times New Roman" w:hAnsi="Times New Roman" w:cs="Times New Roman"/>
          <w:sz w:val="28"/>
          <w:szCs w:val="28"/>
        </w:rPr>
        <w:t xml:space="preserve"> : Изучение теоретических и практических проблем правового регулирования  и правоприменительной практики  по вопросу объектов  лесных отношений .</w:t>
      </w:r>
    </w:p>
    <w:p w14:paraId="30FA026B" w14:textId="77777777" w:rsidR="008029E6" w:rsidRDefault="003514C9" w:rsidP="008029E6">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u w:val="single"/>
        </w:rPr>
        <w:t>Задачи</w:t>
      </w:r>
      <w:r w:rsidRPr="003514C9">
        <w:rPr>
          <w:rFonts w:ascii="Times New Roman" w:hAnsi="Times New Roman" w:cs="Times New Roman"/>
          <w:sz w:val="28"/>
          <w:szCs w:val="28"/>
        </w:rPr>
        <w:t>:</w:t>
      </w:r>
      <w:r>
        <w:rPr>
          <w:rFonts w:ascii="Times New Roman" w:hAnsi="Times New Roman" w:cs="Times New Roman"/>
          <w:sz w:val="28"/>
          <w:szCs w:val="28"/>
        </w:rPr>
        <w:t xml:space="preserve"> </w:t>
      </w:r>
    </w:p>
    <w:p w14:paraId="023B8809" w14:textId="77777777" w:rsidR="003514C9" w:rsidRPr="008029E6" w:rsidRDefault="003514C9" w:rsidP="008029E6">
      <w:pPr>
        <w:pStyle w:val="a6"/>
        <w:numPr>
          <w:ilvl w:val="0"/>
          <w:numId w:val="1"/>
        </w:numPr>
        <w:spacing w:line="360" w:lineRule="auto"/>
        <w:jc w:val="both"/>
        <w:rPr>
          <w:rFonts w:ascii="Times New Roman" w:hAnsi="Times New Roman" w:cs="Times New Roman"/>
          <w:sz w:val="28"/>
          <w:szCs w:val="28"/>
        </w:rPr>
      </w:pPr>
      <w:r w:rsidRPr="008029E6">
        <w:rPr>
          <w:rFonts w:ascii="Times New Roman" w:hAnsi="Times New Roman" w:cs="Times New Roman"/>
          <w:sz w:val="28"/>
          <w:szCs w:val="28"/>
        </w:rPr>
        <w:t xml:space="preserve">Сформулировать понятие объектов лесных отношений на основе действующего законодательства </w:t>
      </w:r>
    </w:p>
    <w:p w14:paraId="40DE677C" w14:textId="77777777" w:rsidR="003514C9" w:rsidRPr="008029E6" w:rsidRDefault="003514C9" w:rsidP="008029E6">
      <w:pPr>
        <w:pStyle w:val="a6"/>
        <w:numPr>
          <w:ilvl w:val="0"/>
          <w:numId w:val="1"/>
        </w:numPr>
        <w:spacing w:line="360" w:lineRule="auto"/>
        <w:jc w:val="both"/>
        <w:rPr>
          <w:rFonts w:ascii="Times New Roman" w:hAnsi="Times New Roman" w:cs="Times New Roman"/>
          <w:sz w:val="28"/>
          <w:szCs w:val="28"/>
        </w:rPr>
      </w:pPr>
      <w:r w:rsidRPr="008029E6">
        <w:rPr>
          <w:rFonts w:ascii="Times New Roman" w:hAnsi="Times New Roman" w:cs="Times New Roman"/>
          <w:sz w:val="28"/>
          <w:szCs w:val="28"/>
        </w:rPr>
        <w:lastRenderedPageBreak/>
        <w:t>Выявить особенности правового регулирования  отдельных объектов лесных отношений по вопросу лесны</w:t>
      </w:r>
      <w:r w:rsidR="008029E6" w:rsidRPr="008029E6">
        <w:rPr>
          <w:rFonts w:ascii="Times New Roman" w:hAnsi="Times New Roman" w:cs="Times New Roman"/>
          <w:sz w:val="28"/>
          <w:szCs w:val="28"/>
        </w:rPr>
        <w:t>х отношений</w:t>
      </w:r>
    </w:p>
    <w:p w14:paraId="2F34CBF4" w14:textId="085C6018" w:rsidR="008029E6" w:rsidRDefault="003514C9" w:rsidP="00F42490">
      <w:pPr>
        <w:pStyle w:val="a6"/>
        <w:numPr>
          <w:ilvl w:val="0"/>
          <w:numId w:val="1"/>
        </w:numPr>
        <w:spacing w:line="360" w:lineRule="auto"/>
        <w:jc w:val="both"/>
        <w:rPr>
          <w:rFonts w:ascii="Times New Roman" w:hAnsi="Times New Roman" w:cs="Times New Roman"/>
          <w:sz w:val="28"/>
          <w:szCs w:val="28"/>
        </w:rPr>
      </w:pPr>
      <w:r w:rsidRPr="008029E6">
        <w:rPr>
          <w:rFonts w:ascii="Times New Roman" w:hAnsi="Times New Roman" w:cs="Times New Roman"/>
          <w:sz w:val="28"/>
          <w:szCs w:val="28"/>
        </w:rPr>
        <w:t>Проанализировать правоприменительную практику</w:t>
      </w:r>
    </w:p>
    <w:p w14:paraId="5ADF3675" w14:textId="0B9BDCC1" w:rsidR="00E14C8D" w:rsidRDefault="00E14C8D" w:rsidP="00E14C8D">
      <w:pPr>
        <w:spacing w:line="360" w:lineRule="auto"/>
        <w:jc w:val="both"/>
        <w:rPr>
          <w:rFonts w:ascii="Times New Roman" w:hAnsi="Times New Roman" w:cs="Times New Roman"/>
          <w:sz w:val="28"/>
          <w:szCs w:val="28"/>
        </w:rPr>
      </w:pPr>
    </w:p>
    <w:p w14:paraId="75708D02" w14:textId="79DE8F11" w:rsidR="00E14C8D" w:rsidRDefault="00E14C8D" w:rsidP="00E14C8D">
      <w:pPr>
        <w:spacing w:line="360" w:lineRule="auto"/>
        <w:jc w:val="both"/>
        <w:rPr>
          <w:rFonts w:ascii="Times New Roman" w:hAnsi="Times New Roman" w:cs="Times New Roman"/>
          <w:sz w:val="28"/>
          <w:szCs w:val="28"/>
        </w:rPr>
      </w:pPr>
    </w:p>
    <w:p w14:paraId="6A237D6D" w14:textId="6E8FC158" w:rsidR="00E14C8D" w:rsidRDefault="00E14C8D" w:rsidP="00E14C8D">
      <w:pPr>
        <w:spacing w:line="360" w:lineRule="auto"/>
        <w:jc w:val="both"/>
        <w:rPr>
          <w:rFonts w:ascii="Times New Roman" w:hAnsi="Times New Roman" w:cs="Times New Roman"/>
          <w:sz w:val="28"/>
          <w:szCs w:val="28"/>
        </w:rPr>
      </w:pPr>
    </w:p>
    <w:p w14:paraId="1BF94BC0" w14:textId="45DBC51D" w:rsidR="00E14C8D" w:rsidRDefault="00E14C8D" w:rsidP="00E14C8D">
      <w:pPr>
        <w:spacing w:line="360" w:lineRule="auto"/>
        <w:jc w:val="both"/>
        <w:rPr>
          <w:rFonts w:ascii="Times New Roman" w:hAnsi="Times New Roman" w:cs="Times New Roman"/>
          <w:sz w:val="28"/>
          <w:szCs w:val="28"/>
        </w:rPr>
      </w:pPr>
    </w:p>
    <w:p w14:paraId="1B25C480" w14:textId="12F0299C" w:rsidR="00E14C8D" w:rsidRDefault="00E14C8D" w:rsidP="00E14C8D">
      <w:pPr>
        <w:spacing w:line="360" w:lineRule="auto"/>
        <w:jc w:val="both"/>
        <w:rPr>
          <w:rFonts w:ascii="Times New Roman" w:hAnsi="Times New Roman" w:cs="Times New Roman"/>
          <w:sz w:val="28"/>
          <w:szCs w:val="28"/>
        </w:rPr>
      </w:pPr>
    </w:p>
    <w:p w14:paraId="2279079C" w14:textId="1825BF85" w:rsidR="00E14C8D" w:rsidRDefault="00E14C8D" w:rsidP="00E14C8D">
      <w:pPr>
        <w:spacing w:line="360" w:lineRule="auto"/>
        <w:jc w:val="both"/>
        <w:rPr>
          <w:rFonts w:ascii="Times New Roman" w:hAnsi="Times New Roman" w:cs="Times New Roman"/>
          <w:sz w:val="28"/>
          <w:szCs w:val="28"/>
        </w:rPr>
      </w:pPr>
    </w:p>
    <w:p w14:paraId="7B310E9B" w14:textId="240A407A" w:rsidR="00E14C8D" w:rsidRDefault="00E14C8D" w:rsidP="00E14C8D">
      <w:pPr>
        <w:spacing w:line="360" w:lineRule="auto"/>
        <w:jc w:val="both"/>
        <w:rPr>
          <w:rFonts w:ascii="Times New Roman" w:hAnsi="Times New Roman" w:cs="Times New Roman"/>
          <w:sz w:val="28"/>
          <w:szCs w:val="28"/>
        </w:rPr>
      </w:pPr>
    </w:p>
    <w:p w14:paraId="38585F03" w14:textId="3141D600" w:rsidR="00E14C8D" w:rsidRDefault="00E14C8D" w:rsidP="00E14C8D">
      <w:pPr>
        <w:spacing w:line="360" w:lineRule="auto"/>
        <w:jc w:val="both"/>
        <w:rPr>
          <w:rFonts w:ascii="Times New Roman" w:hAnsi="Times New Roman" w:cs="Times New Roman"/>
          <w:sz w:val="28"/>
          <w:szCs w:val="28"/>
        </w:rPr>
      </w:pPr>
    </w:p>
    <w:p w14:paraId="45BB84A8" w14:textId="45DD05E2" w:rsidR="00E14C8D" w:rsidRDefault="00E14C8D" w:rsidP="00E14C8D">
      <w:pPr>
        <w:spacing w:line="360" w:lineRule="auto"/>
        <w:jc w:val="both"/>
        <w:rPr>
          <w:rFonts w:ascii="Times New Roman" w:hAnsi="Times New Roman" w:cs="Times New Roman"/>
          <w:sz w:val="28"/>
          <w:szCs w:val="28"/>
        </w:rPr>
      </w:pPr>
    </w:p>
    <w:p w14:paraId="4B379BAC" w14:textId="2F5BF6E4" w:rsidR="00E14C8D" w:rsidRDefault="00E14C8D" w:rsidP="00E14C8D">
      <w:pPr>
        <w:spacing w:line="360" w:lineRule="auto"/>
        <w:jc w:val="both"/>
        <w:rPr>
          <w:rFonts w:ascii="Times New Roman" w:hAnsi="Times New Roman" w:cs="Times New Roman"/>
          <w:sz w:val="28"/>
          <w:szCs w:val="28"/>
        </w:rPr>
      </w:pPr>
    </w:p>
    <w:p w14:paraId="761B67C2" w14:textId="14688300" w:rsidR="00E14C8D" w:rsidRDefault="00E14C8D" w:rsidP="00E14C8D">
      <w:pPr>
        <w:spacing w:line="360" w:lineRule="auto"/>
        <w:jc w:val="both"/>
        <w:rPr>
          <w:rFonts w:ascii="Times New Roman" w:hAnsi="Times New Roman" w:cs="Times New Roman"/>
          <w:sz w:val="28"/>
          <w:szCs w:val="28"/>
        </w:rPr>
      </w:pPr>
    </w:p>
    <w:p w14:paraId="087664DB" w14:textId="4107CE78" w:rsidR="00E14C8D" w:rsidRDefault="00E14C8D" w:rsidP="00E14C8D">
      <w:pPr>
        <w:spacing w:line="360" w:lineRule="auto"/>
        <w:jc w:val="both"/>
        <w:rPr>
          <w:rFonts w:ascii="Times New Roman" w:hAnsi="Times New Roman" w:cs="Times New Roman"/>
          <w:sz w:val="28"/>
          <w:szCs w:val="28"/>
        </w:rPr>
      </w:pPr>
    </w:p>
    <w:p w14:paraId="6388B22D" w14:textId="0E28475C" w:rsidR="00E14C8D" w:rsidRDefault="00E14C8D" w:rsidP="00E14C8D">
      <w:pPr>
        <w:spacing w:line="360" w:lineRule="auto"/>
        <w:jc w:val="both"/>
        <w:rPr>
          <w:rFonts w:ascii="Times New Roman" w:hAnsi="Times New Roman" w:cs="Times New Roman"/>
          <w:sz w:val="28"/>
          <w:szCs w:val="28"/>
        </w:rPr>
      </w:pPr>
    </w:p>
    <w:p w14:paraId="3A465430" w14:textId="37187F05" w:rsidR="00E14C8D" w:rsidRDefault="00E14C8D" w:rsidP="00E14C8D">
      <w:pPr>
        <w:spacing w:line="360" w:lineRule="auto"/>
        <w:jc w:val="both"/>
        <w:rPr>
          <w:rFonts w:ascii="Times New Roman" w:hAnsi="Times New Roman" w:cs="Times New Roman"/>
          <w:sz w:val="28"/>
          <w:szCs w:val="28"/>
        </w:rPr>
      </w:pPr>
    </w:p>
    <w:p w14:paraId="41CDA487" w14:textId="092DB45A" w:rsidR="00E14C8D" w:rsidRDefault="00E14C8D" w:rsidP="00E14C8D">
      <w:pPr>
        <w:spacing w:line="360" w:lineRule="auto"/>
        <w:jc w:val="both"/>
        <w:rPr>
          <w:rFonts w:ascii="Times New Roman" w:hAnsi="Times New Roman" w:cs="Times New Roman"/>
          <w:sz w:val="28"/>
          <w:szCs w:val="28"/>
        </w:rPr>
      </w:pPr>
    </w:p>
    <w:p w14:paraId="396C83FD" w14:textId="13104998" w:rsidR="00E14C8D" w:rsidRDefault="00E14C8D" w:rsidP="00E14C8D">
      <w:pPr>
        <w:spacing w:line="360" w:lineRule="auto"/>
        <w:jc w:val="both"/>
        <w:rPr>
          <w:rFonts w:ascii="Times New Roman" w:hAnsi="Times New Roman" w:cs="Times New Roman"/>
          <w:sz w:val="28"/>
          <w:szCs w:val="28"/>
        </w:rPr>
      </w:pPr>
    </w:p>
    <w:p w14:paraId="72E40709" w14:textId="30EED4AA" w:rsidR="00E14C8D" w:rsidRDefault="00E14C8D" w:rsidP="00E14C8D">
      <w:pPr>
        <w:spacing w:line="360" w:lineRule="auto"/>
        <w:jc w:val="both"/>
        <w:rPr>
          <w:rFonts w:ascii="Times New Roman" w:hAnsi="Times New Roman" w:cs="Times New Roman"/>
          <w:sz w:val="28"/>
          <w:szCs w:val="28"/>
        </w:rPr>
      </w:pPr>
    </w:p>
    <w:p w14:paraId="556142EA" w14:textId="0F50FDF3" w:rsidR="00E14C8D" w:rsidRDefault="00E14C8D" w:rsidP="00E14C8D">
      <w:pPr>
        <w:spacing w:line="360" w:lineRule="auto"/>
        <w:jc w:val="both"/>
        <w:rPr>
          <w:rFonts w:ascii="Times New Roman" w:hAnsi="Times New Roman" w:cs="Times New Roman"/>
          <w:sz w:val="28"/>
          <w:szCs w:val="28"/>
        </w:rPr>
      </w:pPr>
    </w:p>
    <w:p w14:paraId="312B1F2E" w14:textId="5E5801A0" w:rsidR="00E14C8D" w:rsidRDefault="00E14C8D" w:rsidP="00E14C8D">
      <w:pPr>
        <w:spacing w:line="360" w:lineRule="auto"/>
        <w:jc w:val="both"/>
        <w:rPr>
          <w:rFonts w:ascii="Times New Roman" w:hAnsi="Times New Roman" w:cs="Times New Roman"/>
          <w:sz w:val="28"/>
          <w:szCs w:val="28"/>
        </w:rPr>
      </w:pPr>
    </w:p>
    <w:p w14:paraId="559EBBB5" w14:textId="77777777" w:rsidR="00E14C8D" w:rsidRPr="00E14C8D" w:rsidRDefault="00E14C8D" w:rsidP="00E14C8D">
      <w:pPr>
        <w:spacing w:line="360" w:lineRule="auto"/>
        <w:jc w:val="both"/>
        <w:rPr>
          <w:rFonts w:ascii="Times New Roman" w:hAnsi="Times New Roman" w:cs="Times New Roman"/>
          <w:sz w:val="28"/>
          <w:szCs w:val="28"/>
        </w:rPr>
      </w:pPr>
    </w:p>
    <w:p w14:paraId="17811A32" w14:textId="77777777" w:rsidR="008029E6" w:rsidRPr="008029E6" w:rsidRDefault="008029E6" w:rsidP="008029E6">
      <w:pPr>
        <w:spacing w:line="360" w:lineRule="auto"/>
        <w:ind w:left="-709" w:firstLine="142"/>
        <w:jc w:val="center"/>
        <w:rPr>
          <w:rFonts w:ascii="Times New Roman" w:hAnsi="Times New Roman" w:cs="Times New Roman"/>
          <w:b/>
          <w:bCs/>
          <w:sz w:val="32"/>
          <w:szCs w:val="32"/>
        </w:rPr>
      </w:pPr>
      <w:r w:rsidRPr="008029E6">
        <w:rPr>
          <w:rFonts w:ascii="Times New Roman" w:hAnsi="Times New Roman" w:cs="Times New Roman"/>
          <w:b/>
          <w:bCs/>
          <w:sz w:val="32"/>
          <w:szCs w:val="32"/>
        </w:rPr>
        <w:lastRenderedPageBreak/>
        <w:t>Глава 1</w:t>
      </w:r>
    </w:p>
    <w:p w14:paraId="4ED6BFBD" w14:textId="6BD87621" w:rsidR="003514C9" w:rsidRDefault="008029E6" w:rsidP="008029E6">
      <w:pPr>
        <w:spacing w:line="360" w:lineRule="auto"/>
        <w:ind w:left="-709" w:firstLine="142"/>
        <w:jc w:val="center"/>
        <w:rPr>
          <w:rFonts w:ascii="Times New Roman" w:hAnsi="Times New Roman" w:cs="Times New Roman"/>
          <w:b/>
          <w:bCs/>
          <w:i/>
          <w:iCs/>
          <w:sz w:val="32"/>
          <w:szCs w:val="32"/>
        </w:rPr>
      </w:pPr>
      <w:r w:rsidRPr="008029E6">
        <w:rPr>
          <w:rFonts w:ascii="Times New Roman" w:hAnsi="Times New Roman" w:cs="Times New Roman"/>
          <w:b/>
          <w:bCs/>
          <w:i/>
          <w:iCs/>
          <w:sz w:val="32"/>
          <w:szCs w:val="32"/>
        </w:rPr>
        <w:t>Понятие и виды объектов лесных отношений</w:t>
      </w:r>
    </w:p>
    <w:p w14:paraId="6A38BBBC" w14:textId="4B0D4D43" w:rsidR="005E40D5" w:rsidRPr="005E40D5" w:rsidRDefault="00385400" w:rsidP="005E40D5">
      <w:pPr>
        <w:spacing w:line="360" w:lineRule="auto"/>
        <w:ind w:left="-709" w:firstLine="142"/>
        <w:jc w:val="both"/>
        <w:rPr>
          <w:rFonts w:ascii="Times New Roman" w:hAnsi="Times New Roman" w:cs="Times New Roman"/>
          <w:sz w:val="28"/>
          <w:szCs w:val="28"/>
        </w:rPr>
      </w:pPr>
      <w:r w:rsidRPr="00385400">
        <w:rPr>
          <w:rFonts w:ascii="Times New Roman" w:hAnsi="Times New Roman" w:cs="Times New Roman"/>
          <w:sz w:val="28"/>
          <w:szCs w:val="28"/>
        </w:rPr>
        <w:t xml:space="preserve">В </w:t>
      </w:r>
      <w:r w:rsidR="00A904D5">
        <w:rPr>
          <w:rFonts w:ascii="Times New Roman" w:hAnsi="Times New Roman" w:cs="Times New Roman"/>
          <w:sz w:val="28"/>
          <w:szCs w:val="28"/>
        </w:rPr>
        <w:t xml:space="preserve"> соответствии с</w:t>
      </w:r>
      <w:r w:rsidR="00331663">
        <w:rPr>
          <w:rFonts w:ascii="Times New Roman" w:hAnsi="Times New Roman" w:cs="Times New Roman"/>
          <w:sz w:val="28"/>
          <w:szCs w:val="28"/>
        </w:rPr>
        <w:t xml:space="preserve"> </w:t>
      </w:r>
      <w:r w:rsidRPr="00385400">
        <w:rPr>
          <w:rFonts w:ascii="Times New Roman" w:hAnsi="Times New Roman" w:cs="Times New Roman"/>
          <w:sz w:val="28"/>
          <w:szCs w:val="28"/>
        </w:rPr>
        <w:t>ч.1 ст. 9 Конституции</w:t>
      </w:r>
      <w:r w:rsidR="002D3660">
        <w:rPr>
          <w:rStyle w:val="a5"/>
          <w:rFonts w:ascii="Times New Roman" w:hAnsi="Times New Roman" w:cs="Times New Roman"/>
          <w:sz w:val="28"/>
          <w:szCs w:val="28"/>
        </w:rPr>
        <w:footnoteReference w:id="2"/>
      </w:r>
      <w:r w:rsidRPr="00385400">
        <w:rPr>
          <w:rFonts w:ascii="Times New Roman" w:hAnsi="Times New Roman" w:cs="Times New Roman"/>
          <w:sz w:val="28"/>
          <w:szCs w:val="28"/>
        </w:rPr>
        <w:t xml:space="preserve"> устанавливается базовый принцип, содержащий оценку значения земли и других природных ресурсов как основы жизни и деятельности</w:t>
      </w:r>
      <w:r w:rsidR="00A904D5">
        <w:rPr>
          <w:rFonts w:ascii="Times New Roman" w:hAnsi="Times New Roman" w:cs="Times New Roman"/>
          <w:sz w:val="28"/>
          <w:szCs w:val="28"/>
        </w:rPr>
        <w:t xml:space="preserve"> </w:t>
      </w:r>
      <w:r w:rsidR="00A904D5" w:rsidRPr="00A904D5">
        <w:rPr>
          <w:rFonts w:ascii="Times New Roman" w:hAnsi="Times New Roman" w:cs="Times New Roman"/>
          <w:sz w:val="28"/>
          <w:szCs w:val="28"/>
        </w:rPr>
        <w:t>народов, проживающих на соответствующей территории</w:t>
      </w:r>
      <w:r w:rsidR="00A904D5">
        <w:rPr>
          <w:rFonts w:ascii="Times New Roman" w:hAnsi="Times New Roman" w:cs="Times New Roman"/>
          <w:sz w:val="28"/>
          <w:szCs w:val="28"/>
        </w:rPr>
        <w:t>.</w:t>
      </w:r>
    </w:p>
    <w:p w14:paraId="1F868BC1" w14:textId="1F5200D6" w:rsidR="00692C7B" w:rsidRPr="00692C7B" w:rsidRDefault="00692C7B" w:rsidP="00692C7B">
      <w:pPr>
        <w:spacing w:line="360" w:lineRule="auto"/>
        <w:ind w:left="-709" w:firstLine="142"/>
        <w:jc w:val="both"/>
        <w:rPr>
          <w:rFonts w:ascii="Times New Roman" w:hAnsi="Times New Roman" w:cs="Times New Roman"/>
          <w:sz w:val="28"/>
          <w:szCs w:val="28"/>
        </w:rPr>
      </w:pPr>
      <w:r w:rsidRPr="00692C7B">
        <w:rPr>
          <w:rFonts w:ascii="Times New Roman" w:hAnsi="Times New Roman" w:cs="Times New Roman"/>
          <w:sz w:val="28"/>
          <w:szCs w:val="28"/>
        </w:rPr>
        <w:t xml:space="preserve">Поскольку в ЛК РФ нет понятия </w:t>
      </w:r>
      <w:r w:rsidR="001E3047">
        <w:rPr>
          <w:rFonts w:ascii="Times New Roman" w:hAnsi="Times New Roman" w:cs="Times New Roman"/>
          <w:sz w:val="28"/>
          <w:szCs w:val="28"/>
        </w:rPr>
        <w:t>«</w:t>
      </w:r>
      <w:r w:rsidRPr="00692C7B">
        <w:rPr>
          <w:rFonts w:ascii="Times New Roman" w:hAnsi="Times New Roman" w:cs="Times New Roman"/>
          <w:sz w:val="28"/>
          <w:szCs w:val="28"/>
        </w:rPr>
        <w:t>объекты лесных отношений</w:t>
      </w:r>
      <w:r w:rsidR="001E3047">
        <w:rPr>
          <w:rFonts w:ascii="Times New Roman" w:hAnsi="Times New Roman" w:cs="Times New Roman"/>
          <w:sz w:val="28"/>
          <w:szCs w:val="28"/>
        </w:rPr>
        <w:t>»</w:t>
      </w:r>
      <w:r>
        <w:rPr>
          <w:rStyle w:val="a5"/>
          <w:rFonts w:ascii="Times New Roman" w:hAnsi="Times New Roman" w:cs="Times New Roman"/>
          <w:sz w:val="28"/>
          <w:szCs w:val="28"/>
        </w:rPr>
        <w:footnoteReference w:id="3"/>
      </w:r>
      <w:r w:rsidRPr="00692C7B">
        <w:rPr>
          <w:rFonts w:ascii="Times New Roman" w:hAnsi="Times New Roman" w:cs="Times New Roman"/>
          <w:sz w:val="28"/>
          <w:szCs w:val="28"/>
        </w:rPr>
        <w:t xml:space="preserve"> , некоторые специалисты делают вывод о том, что по смыслу ст. 6</w:t>
      </w:r>
      <w:r w:rsidR="001B2548">
        <w:rPr>
          <w:rStyle w:val="a5"/>
          <w:rFonts w:ascii="Times New Roman" w:hAnsi="Times New Roman" w:cs="Times New Roman"/>
          <w:sz w:val="28"/>
          <w:szCs w:val="28"/>
        </w:rPr>
        <w:footnoteReference w:id="4"/>
      </w:r>
      <w:r w:rsidRPr="00692C7B">
        <w:rPr>
          <w:rFonts w:ascii="Times New Roman" w:hAnsi="Times New Roman" w:cs="Times New Roman"/>
          <w:sz w:val="28"/>
          <w:szCs w:val="28"/>
        </w:rPr>
        <w:t xml:space="preserve"> и 7 ЛК РФ ими являются земли, на которых располагаются леса и, соответственно, лесные участки.</w:t>
      </w:r>
    </w:p>
    <w:p w14:paraId="07AC39A4" w14:textId="480D1398" w:rsidR="007231CA" w:rsidRPr="007231CA" w:rsidRDefault="007231CA" w:rsidP="007231CA">
      <w:pPr>
        <w:spacing w:line="360" w:lineRule="auto"/>
        <w:ind w:left="-709" w:firstLine="142"/>
        <w:jc w:val="both"/>
        <w:rPr>
          <w:rFonts w:ascii="Times New Roman" w:hAnsi="Times New Roman" w:cs="Times New Roman"/>
          <w:sz w:val="28"/>
          <w:szCs w:val="28"/>
        </w:rPr>
      </w:pPr>
      <w:r w:rsidRPr="007231CA">
        <w:rPr>
          <w:rFonts w:ascii="Times New Roman" w:hAnsi="Times New Roman" w:cs="Times New Roman"/>
          <w:sz w:val="28"/>
          <w:szCs w:val="28"/>
        </w:rPr>
        <w:t xml:space="preserve">В соответствии со ст. 7 Лесного кодекса РФ </w:t>
      </w:r>
      <w:r w:rsidR="00961CF8">
        <w:rPr>
          <w:rFonts w:ascii="Times New Roman" w:hAnsi="Times New Roman" w:cs="Times New Roman"/>
          <w:sz w:val="28"/>
          <w:szCs w:val="28"/>
        </w:rPr>
        <w:t>«</w:t>
      </w:r>
      <w:r w:rsidRPr="007231CA">
        <w:rPr>
          <w:rFonts w:ascii="Times New Roman" w:hAnsi="Times New Roman" w:cs="Times New Roman"/>
          <w:sz w:val="28"/>
          <w:szCs w:val="28"/>
        </w:rPr>
        <w:t>лесной участок - это земельный участок, который расположен в границах лесничеств, лесопарков и образован в соответствии с требованиями земельного и лесного законодательства</w:t>
      </w:r>
      <w:r w:rsidR="00961CF8">
        <w:rPr>
          <w:rFonts w:ascii="Times New Roman" w:hAnsi="Times New Roman" w:cs="Times New Roman"/>
          <w:sz w:val="28"/>
          <w:szCs w:val="28"/>
        </w:rPr>
        <w:t>»</w:t>
      </w:r>
      <w:r w:rsidR="00961CF8">
        <w:rPr>
          <w:rStyle w:val="a5"/>
          <w:rFonts w:ascii="Times New Roman" w:hAnsi="Times New Roman" w:cs="Times New Roman"/>
          <w:sz w:val="28"/>
          <w:szCs w:val="28"/>
        </w:rPr>
        <w:footnoteReference w:id="5"/>
      </w:r>
      <w:r w:rsidRPr="007231CA">
        <w:rPr>
          <w:rFonts w:ascii="Times New Roman" w:hAnsi="Times New Roman" w:cs="Times New Roman"/>
          <w:sz w:val="28"/>
          <w:szCs w:val="28"/>
        </w:rPr>
        <w:t>.</w:t>
      </w:r>
    </w:p>
    <w:p w14:paraId="752C09D6" w14:textId="569DDB7F" w:rsidR="007231CA" w:rsidRDefault="007231CA" w:rsidP="007231CA">
      <w:pPr>
        <w:spacing w:line="360" w:lineRule="auto"/>
        <w:ind w:left="-709" w:firstLine="142"/>
        <w:jc w:val="both"/>
        <w:rPr>
          <w:rFonts w:ascii="Times New Roman" w:hAnsi="Times New Roman" w:cs="Times New Roman"/>
          <w:sz w:val="28"/>
          <w:szCs w:val="28"/>
        </w:rPr>
      </w:pPr>
      <w:r w:rsidRPr="007231CA">
        <w:rPr>
          <w:rFonts w:ascii="Times New Roman" w:hAnsi="Times New Roman" w:cs="Times New Roman"/>
          <w:sz w:val="28"/>
          <w:szCs w:val="28"/>
        </w:rPr>
        <w:t xml:space="preserve">Исходя из важнейших </w:t>
      </w:r>
      <w:proofErr w:type="spellStart"/>
      <w:r w:rsidRPr="007231CA">
        <w:rPr>
          <w:rFonts w:ascii="Times New Roman" w:hAnsi="Times New Roman" w:cs="Times New Roman"/>
          <w:sz w:val="28"/>
          <w:szCs w:val="28"/>
        </w:rPr>
        <w:t>средообразующих</w:t>
      </w:r>
      <w:proofErr w:type="spellEnd"/>
      <w:r w:rsidR="007E73E8">
        <w:rPr>
          <w:rFonts w:ascii="Times New Roman" w:hAnsi="Times New Roman" w:cs="Times New Roman"/>
          <w:sz w:val="28"/>
          <w:szCs w:val="28"/>
        </w:rPr>
        <w:t xml:space="preserve"> </w:t>
      </w:r>
      <w:r w:rsidRPr="007231CA">
        <w:rPr>
          <w:rFonts w:ascii="Times New Roman" w:hAnsi="Times New Roman" w:cs="Times New Roman"/>
          <w:sz w:val="28"/>
          <w:szCs w:val="28"/>
        </w:rPr>
        <w:t>, водоохранных, защитных, санитарно-гигиенических, оздоровительных и иных полезных функций лесов лесные участки находятся под особой охраной государства. Государственными надзорными органами систематически проводятся проверки по соблюдению лесного законодательства и правил природопользования в отношении лесных участков. По результатам этих проверок нередко "всплывают" факты крупного мошенничества, связанного с незаконным изъятием лесных участков из государственной собственности.</w:t>
      </w:r>
    </w:p>
    <w:p w14:paraId="35825EF6" w14:textId="77777777" w:rsidR="00692C7B" w:rsidRPr="00692C7B" w:rsidRDefault="00692C7B" w:rsidP="00692C7B">
      <w:pPr>
        <w:spacing w:line="360" w:lineRule="auto"/>
        <w:ind w:left="-709" w:firstLine="142"/>
        <w:jc w:val="both"/>
        <w:rPr>
          <w:rFonts w:ascii="Times New Roman" w:hAnsi="Times New Roman" w:cs="Times New Roman"/>
          <w:sz w:val="28"/>
          <w:szCs w:val="28"/>
        </w:rPr>
      </w:pPr>
      <w:r w:rsidRPr="00692C7B">
        <w:rPr>
          <w:rFonts w:ascii="Times New Roman" w:hAnsi="Times New Roman" w:cs="Times New Roman"/>
          <w:sz w:val="28"/>
          <w:szCs w:val="28"/>
        </w:rPr>
        <w:t>Рассмотрим одну из классификаций объектов лесных отношений, они подразделяются на  :</w:t>
      </w:r>
    </w:p>
    <w:p w14:paraId="6581E5E5" w14:textId="77777777" w:rsidR="00692C7B" w:rsidRPr="00692C7B" w:rsidRDefault="00692C7B" w:rsidP="00692C7B">
      <w:pPr>
        <w:pStyle w:val="a6"/>
        <w:numPr>
          <w:ilvl w:val="0"/>
          <w:numId w:val="2"/>
        </w:numPr>
        <w:spacing w:line="360" w:lineRule="auto"/>
        <w:jc w:val="both"/>
        <w:rPr>
          <w:rFonts w:ascii="Times New Roman" w:hAnsi="Times New Roman" w:cs="Times New Roman"/>
          <w:sz w:val="28"/>
          <w:szCs w:val="28"/>
        </w:rPr>
      </w:pPr>
      <w:r w:rsidRPr="00692C7B">
        <w:rPr>
          <w:rFonts w:ascii="Times New Roman" w:hAnsi="Times New Roman" w:cs="Times New Roman"/>
          <w:sz w:val="28"/>
          <w:szCs w:val="28"/>
        </w:rPr>
        <w:t xml:space="preserve">Лесные участки </w:t>
      </w:r>
    </w:p>
    <w:p w14:paraId="435D7CED" w14:textId="77777777" w:rsidR="00692C7B" w:rsidRPr="00692C7B" w:rsidRDefault="00692C7B" w:rsidP="00692C7B">
      <w:pPr>
        <w:pStyle w:val="a6"/>
        <w:numPr>
          <w:ilvl w:val="0"/>
          <w:numId w:val="2"/>
        </w:numPr>
        <w:spacing w:line="360" w:lineRule="auto"/>
        <w:jc w:val="both"/>
        <w:rPr>
          <w:rFonts w:ascii="Times New Roman" w:hAnsi="Times New Roman" w:cs="Times New Roman"/>
          <w:sz w:val="28"/>
          <w:szCs w:val="28"/>
        </w:rPr>
      </w:pPr>
      <w:r w:rsidRPr="00692C7B">
        <w:rPr>
          <w:rFonts w:ascii="Times New Roman" w:hAnsi="Times New Roman" w:cs="Times New Roman"/>
          <w:sz w:val="28"/>
          <w:szCs w:val="28"/>
        </w:rPr>
        <w:t>Лес как объект лесных отношений</w:t>
      </w:r>
    </w:p>
    <w:p w14:paraId="748E57CD" w14:textId="77777777" w:rsidR="00692C7B" w:rsidRDefault="00692C7B" w:rsidP="00692C7B">
      <w:pPr>
        <w:pStyle w:val="a6"/>
        <w:numPr>
          <w:ilvl w:val="0"/>
          <w:numId w:val="2"/>
        </w:numPr>
        <w:spacing w:line="360" w:lineRule="auto"/>
        <w:jc w:val="both"/>
        <w:rPr>
          <w:rFonts w:ascii="Times New Roman" w:hAnsi="Times New Roman" w:cs="Times New Roman"/>
          <w:sz w:val="28"/>
          <w:szCs w:val="28"/>
        </w:rPr>
      </w:pPr>
      <w:r w:rsidRPr="00692C7B">
        <w:rPr>
          <w:rFonts w:ascii="Times New Roman" w:hAnsi="Times New Roman" w:cs="Times New Roman"/>
          <w:sz w:val="28"/>
          <w:szCs w:val="28"/>
        </w:rPr>
        <w:lastRenderedPageBreak/>
        <w:t>Лесные насаждения</w:t>
      </w:r>
    </w:p>
    <w:p w14:paraId="13CB4D29" w14:textId="77777777" w:rsidR="009F2004" w:rsidRDefault="009F2004" w:rsidP="00F42490">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 xml:space="preserve"> Для начала разберем каждый из видов. Начнем с « Лесного участка».</w:t>
      </w:r>
      <w:r w:rsidRPr="009F2004">
        <w:t xml:space="preserve"> </w:t>
      </w:r>
      <w:r w:rsidRPr="009F2004">
        <w:rPr>
          <w:rFonts w:ascii="Times New Roman" w:hAnsi="Times New Roman" w:cs="Times New Roman"/>
          <w:sz w:val="28"/>
          <w:szCs w:val="28"/>
        </w:rPr>
        <w:t xml:space="preserve">Понятие лесного участка определяет статья 7 Лесного Кодекса РФ (ЛК РФ). Она гласит, </w:t>
      </w:r>
      <w:r>
        <w:rPr>
          <w:rFonts w:ascii="Times New Roman" w:hAnsi="Times New Roman" w:cs="Times New Roman"/>
          <w:sz w:val="28"/>
          <w:szCs w:val="28"/>
        </w:rPr>
        <w:t>л</w:t>
      </w:r>
      <w:r w:rsidRPr="009F2004">
        <w:rPr>
          <w:rFonts w:ascii="Times New Roman" w:hAnsi="Times New Roman" w:cs="Times New Roman"/>
          <w:sz w:val="28"/>
          <w:szCs w:val="28"/>
        </w:rPr>
        <w:t>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r w:rsidR="00F42490" w:rsidRPr="00F42490">
        <w:t xml:space="preserve"> </w:t>
      </w:r>
      <w:r w:rsidR="00F42490" w:rsidRPr="00F42490">
        <w:rPr>
          <w:rFonts w:ascii="Times New Roman" w:hAnsi="Times New Roman" w:cs="Times New Roman"/>
          <w:sz w:val="28"/>
          <w:szCs w:val="28"/>
        </w:rPr>
        <w:t>Таким образом, в качестве одного из признаков лесного участка ЛК РФ указывает нахождение его в составе лесничеств и лесопарков; тем самым, лесное законодательство связывает понятие лесного участка с понятием лесничества и лесопарка. Данное обстоятельство обусловливает специфику лесного участка по сравнению с земельным участком. Следовательно, можно сделать вывод, что лесные участки признаются в качестве таковых только на перечисленных категориях земель.</w:t>
      </w:r>
    </w:p>
    <w:p w14:paraId="795BD0C5" w14:textId="5D16E7C7" w:rsidR="009F2004" w:rsidRPr="009F2004" w:rsidRDefault="009F2004" w:rsidP="007E3BF4">
      <w:pPr>
        <w:spacing w:line="360" w:lineRule="auto"/>
        <w:ind w:left="-709" w:firstLine="142"/>
        <w:jc w:val="both"/>
        <w:rPr>
          <w:rFonts w:ascii="Times New Roman" w:hAnsi="Times New Roman" w:cs="Times New Roman"/>
          <w:sz w:val="28"/>
          <w:szCs w:val="28"/>
        </w:rPr>
      </w:pPr>
      <w:r w:rsidRPr="009F2004">
        <w:rPr>
          <w:rFonts w:ascii="Times New Roman" w:hAnsi="Times New Roman" w:cs="Times New Roman"/>
          <w:sz w:val="28"/>
          <w:szCs w:val="28"/>
        </w:rPr>
        <w:t xml:space="preserve">Законодательство относит термин лесной участок к проведению на нем лесоустройства по статье 67 </w:t>
      </w:r>
      <w:r w:rsidR="007E3BF4">
        <w:rPr>
          <w:rFonts w:ascii="Times New Roman" w:hAnsi="Times New Roman" w:cs="Times New Roman"/>
          <w:sz w:val="28"/>
          <w:szCs w:val="28"/>
        </w:rPr>
        <w:t>«</w:t>
      </w:r>
      <w:r w:rsidR="007E3BF4" w:rsidRPr="007E3BF4">
        <w:rPr>
          <w:rFonts w:ascii="Times New Roman" w:hAnsi="Times New Roman" w:cs="Times New Roman"/>
          <w:sz w:val="28"/>
          <w:szCs w:val="28"/>
        </w:rPr>
        <w:t>Общие положения о проведении лесоустройства</w:t>
      </w:r>
      <w:r w:rsidR="007E3BF4">
        <w:rPr>
          <w:rFonts w:ascii="Times New Roman" w:hAnsi="Times New Roman" w:cs="Times New Roman"/>
          <w:sz w:val="28"/>
          <w:szCs w:val="28"/>
        </w:rPr>
        <w:t>»</w:t>
      </w:r>
      <w:r w:rsidR="007E3BF4" w:rsidRPr="007E3BF4">
        <w:rPr>
          <w:rFonts w:ascii="Times New Roman" w:hAnsi="Times New Roman" w:cs="Times New Roman"/>
          <w:sz w:val="28"/>
          <w:szCs w:val="28"/>
        </w:rPr>
        <w:t xml:space="preserve"> </w:t>
      </w:r>
      <w:r w:rsidRPr="009F2004">
        <w:rPr>
          <w:rFonts w:ascii="Times New Roman" w:hAnsi="Times New Roman" w:cs="Times New Roman"/>
          <w:sz w:val="28"/>
          <w:szCs w:val="28"/>
        </w:rPr>
        <w:t>ЛК РФ</w:t>
      </w:r>
      <w:r w:rsidR="00735392">
        <w:rPr>
          <w:rStyle w:val="a5"/>
          <w:rFonts w:ascii="Times New Roman" w:hAnsi="Times New Roman" w:cs="Times New Roman"/>
          <w:sz w:val="28"/>
          <w:szCs w:val="28"/>
        </w:rPr>
        <w:footnoteReference w:id="6"/>
      </w:r>
      <w:r w:rsidRPr="009F2004">
        <w:rPr>
          <w:rFonts w:ascii="Times New Roman" w:hAnsi="Times New Roman" w:cs="Times New Roman"/>
          <w:sz w:val="28"/>
          <w:szCs w:val="28"/>
        </w:rPr>
        <w:t>, что характеризует специфику лесных участков в сравнении с земельными участками. Статья 67 также содержит общую основу проведения лесоустройства, определяя, что лесоустройство может осуществляться на землях лесного фонда, включая земли безопасности и обороны, особо охраняемой природной территорий, населенного пункта с условием, что там располагается лес. По этой причине лесной участок признается таковым лишь на рассмотренных категориях земель.</w:t>
      </w:r>
    </w:p>
    <w:p w14:paraId="5264FC38" w14:textId="77777777" w:rsidR="009F2004" w:rsidRPr="009F2004" w:rsidRDefault="009F2004" w:rsidP="009F2004">
      <w:pPr>
        <w:spacing w:line="360" w:lineRule="auto"/>
        <w:ind w:left="-709" w:firstLine="142"/>
        <w:jc w:val="both"/>
        <w:rPr>
          <w:rFonts w:ascii="Times New Roman" w:hAnsi="Times New Roman" w:cs="Times New Roman"/>
          <w:sz w:val="28"/>
          <w:szCs w:val="28"/>
        </w:rPr>
      </w:pPr>
      <w:r w:rsidRPr="009F2004">
        <w:rPr>
          <w:rFonts w:ascii="Times New Roman" w:hAnsi="Times New Roman" w:cs="Times New Roman"/>
          <w:sz w:val="28"/>
          <w:szCs w:val="28"/>
        </w:rPr>
        <w:t>Наука содержит позицию, что категория «лесной участок» в полной мере отождествляет понятие «земельный участок». Тем не менее, земельные участки — это индивидуализированная часть земли в качестве природного объекта, то есть конкретные земельные участки. Эти понятия не в полной мере тождественны, так как для лесного участка характерны свои особенности.</w:t>
      </w:r>
    </w:p>
    <w:p w14:paraId="072CC47E" w14:textId="77777777" w:rsidR="009F2004" w:rsidRPr="009F2004" w:rsidRDefault="009F2004" w:rsidP="009F2004">
      <w:pPr>
        <w:spacing w:line="360" w:lineRule="auto"/>
        <w:ind w:left="-709" w:firstLine="142"/>
        <w:jc w:val="both"/>
        <w:rPr>
          <w:rFonts w:ascii="Times New Roman" w:hAnsi="Times New Roman" w:cs="Times New Roman"/>
          <w:sz w:val="28"/>
          <w:szCs w:val="28"/>
          <w:u w:val="single"/>
        </w:rPr>
      </w:pPr>
      <w:r w:rsidRPr="009F2004">
        <w:rPr>
          <w:rFonts w:ascii="Times New Roman" w:hAnsi="Times New Roman" w:cs="Times New Roman"/>
          <w:sz w:val="28"/>
          <w:szCs w:val="28"/>
          <w:u w:val="single"/>
        </w:rPr>
        <w:t>Особенности лесных участков</w:t>
      </w:r>
    </w:p>
    <w:p w14:paraId="3D7264A1" w14:textId="77777777" w:rsidR="008D420D" w:rsidRDefault="009F2004" w:rsidP="008D420D">
      <w:pPr>
        <w:spacing w:line="360" w:lineRule="auto"/>
        <w:ind w:left="-709" w:firstLine="142"/>
        <w:jc w:val="both"/>
        <w:rPr>
          <w:rFonts w:ascii="Times New Roman" w:hAnsi="Times New Roman" w:cs="Times New Roman"/>
          <w:sz w:val="28"/>
          <w:szCs w:val="28"/>
        </w:rPr>
      </w:pPr>
      <w:r w:rsidRPr="009F2004">
        <w:rPr>
          <w:rFonts w:ascii="Times New Roman" w:hAnsi="Times New Roman" w:cs="Times New Roman"/>
          <w:sz w:val="28"/>
          <w:szCs w:val="28"/>
        </w:rPr>
        <w:t xml:space="preserve">Формально лесной участок — это участок земли, но здесь важна специфика лесного участка. Земельный участок становится лесным участком по причине наличия </w:t>
      </w:r>
      <w:r w:rsidRPr="009F2004">
        <w:rPr>
          <w:rFonts w:ascii="Times New Roman" w:hAnsi="Times New Roman" w:cs="Times New Roman"/>
          <w:sz w:val="28"/>
          <w:szCs w:val="28"/>
        </w:rPr>
        <w:lastRenderedPageBreak/>
        <w:t>определенной совокупности древесной и кустарниковой растительности, которая на нем растет. Лесные участки обладают особенными свойствами только благодаря специальным особенностям древесной и кустарниковой растительности. Именно наличие леса позволяет выделять лесные участки в составе земли лесного фонда.</w:t>
      </w:r>
    </w:p>
    <w:p w14:paraId="30CAC279" w14:textId="1299FA87" w:rsidR="0091380B" w:rsidRDefault="009F2004" w:rsidP="007D5EFF">
      <w:pPr>
        <w:tabs>
          <w:tab w:val="left" w:pos="2982"/>
        </w:tabs>
        <w:spacing w:line="360" w:lineRule="auto"/>
        <w:ind w:left="-709" w:firstLine="142"/>
        <w:jc w:val="both"/>
        <w:rPr>
          <w:rFonts w:ascii="Times New Roman" w:hAnsi="Times New Roman" w:cs="Times New Roman"/>
          <w:sz w:val="28"/>
          <w:szCs w:val="28"/>
        </w:rPr>
      </w:pPr>
      <w:r w:rsidRPr="009F2004">
        <w:rPr>
          <w:rFonts w:ascii="Times New Roman" w:hAnsi="Times New Roman" w:cs="Times New Roman"/>
          <w:sz w:val="28"/>
          <w:szCs w:val="28"/>
        </w:rPr>
        <w:t>Можно сказать, что категория «лесной участок» напрямую связана с природными свойствами леса. По этой причине важно признание существования особенностей у лесных участков в сравнении с земельными участками.</w:t>
      </w:r>
    </w:p>
    <w:p w14:paraId="5617171B" w14:textId="77777777" w:rsidR="009F2004" w:rsidRPr="00577273" w:rsidRDefault="00F42490" w:rsidP="009F2004">
      <w:pPr>
        <w:spacing w:line="360" w:lineRule="auto"/>
        <w:ind w:left="-709" w:firstLine="142"/>
        <w:jc w:val="both"/>
        <w:rPr>
          <w:rFonts w:ascii="Times New Roman" w:hAnsi="Times New Roman" w:cs="Times New Roman"/>
          <w:sz w:val="28"/>
          <w:szCs w:val="28"/>
          <w:u w:val="single"/>
        </w:rPr>
      </w:pPr>
      <w:r w:rsidRPr="00577273">
        <w:rPr>
          <w:rFonts w:ascii="Times New Roman" w:hAnsi="Times New Roman" w:cs="Times New Roman"/>
          <w:sz w:val="28"/>
          <w:szCs w:val="28"/>
          <w:u w:val="single"/>
        </w:rPr>
        <w:t>Можно перейти к  следующему виду  :</w:t>
      </w:r>
      <w:r w:rsidRPr="00577273">
        <w:rPr>
          <w:u w:val="single"/>
        </w:rPr>
        <w:t xml:space="preserve"> </w:t>
      </w:r>
      <w:r w:rsidRPr="00577273">
        <w:rPr>
          <w:rFonts w:ascii="Times New Roman" w:hAnsi="Times New Roman" w:cs="Times New Roman"/>
          <w:sz w:val="28"/>
          <w:szCs w:val="28"/>
          <w:u w:val="single"/>
        </w:rPr>
        <w:t>«Лес как объект лесных отношений»</w:t>
      </w:r>
    </w:p>
    <w:p w14:paraId="4EDE5806" w14:textId="2E456C19" w:rsidR="00A42EE5" w:rsidRDefault="00A42EE5" w:rsidP="009F2004">
      <w:pPr>
        <w:spacing w:line="360" w:lineRule="auto"/>
        <w:ind w:left="-709" w:firstLine="142"/>
        <w:jc w:val="both"/>
        <w:rPr>
          <w:rFonts w:ascii="Times New Roman" w:hAnsi="Times New Roman" w:cs="Times New Roman"/>
          <w:sz w:val="28"/>
          <w:szCs w:val="28"/>
        </w:rPr>
      </w:pPr>
      <w:r w:rsidRPr="00A42EE5">
        <w:rPr>
          <w:rFonts w:ascii="Times New Roman" w:hAnsi="Times New Roman" w:cs="Times New Roman"/>
          <w:sz w:val="28"/>
          <w:szCs w:val="28"/>
        </w:rPr>
        <w:t xml:space="preserve">Статья 5 ЛК РФ </w:t>
      </w:r>
      <w:r w:rsidR="000E4067">
        <w:rPr>
          <w:rFonts w:ascii="Times New Roman" w:hAnsi="Times New Roman" w:cs="Times New Roman"/>
          <w:sz w:val="28"/>
          <w:szCs w:val="28"/>
        </w:rPr>
        <w:t>«</w:t>
      </w:r>
      <w:r w:rsidRPr="00A42EE5">
        <w:rPr>
          <w:rFonts w:ascii="Times New Roman" w:hAnsi="Times New Roman" w:cs="Times New Roman"/>
          <w:sz w:val="28"/>
          <w:szCs w:val="28"/>
        </w:rPr>
        <w:t>Понятие леса</w:t>
      </w:r>
      <w:r w:rsidR="000E4067">
        <w:rPr>
          <w:rFonts w:ascii="Times New Roman" w:hAnsi="Times New Roman" w:cs="Times New Roman"/>
          <w:sz w:val="28"/>
          <w:szCs w:val="28"/>
        </w:rPr>
        <w:t>»</w:t>
      </w:r>
      <w:r w:rsidR="00BE5ABF">
        <w:rPr>
          <w:rStyle w:val="a5"/>
          <w:rFonts w:ascii="Times New Roman" w:hAnsi="Times New Roman" w:cs="Times New Roman"/>
          <w:sz w:val="28"/>
          <w:szCs w:val="28"/>
        </w:rPr>
        <w:footnoteReference w:id="7"/>
      </w:r>
      <w:r w:rsidRPr="00A42EE5">
        <w:rPr>
          <w:rFonts w:ascii="Times New Roman" w:hAnsi="Times New Roman" w:cs="Times New Roman"/>
          <w:sz w:val="28"/>
          <w:szCs w:val="28"/>
        </w:rPr>
        <w:t xml:space="preserve"> фактически не содержит определения понятия </w:t>
      </w:r>
      <w:r w:rsidR="000E4067">
        <w:rPr>
          <w:rFonts w:ascii="Times New Roman" w:hAnsi="Times New Roman" w:cs="Times New Roman"/>
          <w:sz w:val="28"/>
          <w:szCs w:val="28"/>
        </w:rPr>
        <w:t>«</w:t>
      </w:r>
      <w:r w:rsidRPr="00A42EE5">
        <w:rPr>
          <w:rFonts w:ascii="Times New Roman" w:hAnsi="Times New Roman" w:cs="Times New Roman"/>
          <w:sz w:val="28"/>
          <w:szCs w:val="28"/>
        </w:rPr>
        <w:t>лес</w:t>
      </w:r>
      <w:r w:rsidR="000E4067">
        <w:rPr>
          <w:rFonts w:ascii="Times New Roman" w:hAnsi="Times New Roman" w:cs="Times New Roman"/>
          <w:sz w:val="28"/>
          <w:szCs w:val="28"/>
        </w:rPr>
        <w:t>»</w:t>
      </w:r>
      <w:r w:rsidRPr="00A42EE5">
        <w:rPr>
          <w:rFonts w:ascii="Times New Roman" w:hAnsi="Times New Roman" w:cs="Times New Roman"/>
          <w:sz w:val="28"/>
          <w:szCs w:val="28"/>
        </w:rPr>
        <w:t>. В данной статье законодатель закрепил, что использование, охрана, защита, воспроизводство лесов осуществляются исходя из понятия о лесе как об экологической системе или как о природном ресурсе, что, естественно, не является корректным определением ни с юридической, ни с биологической точек зрения. Многие теоретики и практики сходятся во мнении, что отсутствие понятийного аппарата в основополагающем нормативно-правовом акте в сфере лесных отношений является серьезным недостатком</w:t>
      </w:r>
      <w:r>
        <w:rPr>
          <w:rFonts w:ascii="Times New Roman" w:hAnsi="Times New Roman" w:cs="Times New Roman"/>
          <w:sz w:val="28"/>
          <w:szCs w:val="28"/>
        </w:rPr>
        <w:t>.</w:t>
      </w:r>
      <w:r>
        <w:rPr>
          <w:rStyle w:val="a5"/>
          <w:rFonts w:ascii="Times New Roman" w:hAnsi="Times New Roman" w:cs="Times New Roman"/>
          <w:sz w:val="28"/>
          <w:szCs w:val="28"/>
        </w:rPr>
        <w:footnoteReference w:id="8"/>
      </w:r>
      <w:r w:rsidRPr="00A42EE5">
        <w:t xml:space="preserve"> </w:t>
      </w:r>
      <w:r w:rsidRPr="00A42EE5">
        <w:rPr>
          <w:rFonts w:ascii="Times New Roman" w:hAnsi="Times New Roman" w:cs="Times New Roman"/>
          <w:sz w:val="28"/>
          <w:szCs w:val="28"/>
        </w:rPr>
        <w:t xml:space="preserve">Исходя из смысла закона </w:t>
      </w:r>
      <w:r w:rsidR="006F35CC">
        <w:rPr>
          <w:rFonts w:ascii="Times New Roman" w:hAnsi="Times New Roman" w:cs="Times New Roman"/>
          <w:sz w:val="28"/>
          <w:szCs w:val="28"/>
        </w:rPr>
        <w:t>«</w:t>
      </w:r>
      <w:r w:rsidRPr="00A42EE5">
        <w:rPr>
          <w:rFonts w:ascii="Times New Roman" w:hAnsi="Times New Roman" w:cs="Times New Roman"/>
          <w:sz w:val="28"/>
          <w:szCs w:val="28"/>
        </w:rPr>
        <w:t>лес</w:t>
      </w:r>
      <w:r w:rsidR="006F35CC">
        <w:rPr>
          <w:rFonts w:ascii="Times New Roman" w:hAnsi="Times New Roman" w:cs="Times New Roman"/>
          <w:sz w:val="28"/>
          <w:szCs w:val="28"/>
        </w:rPr>
        <w:t>»</w:t>
      </w:r>
      <w:r w:rsidRPr="00A42EE5">
        <w:rPr>
          <w:rFonts w:ascii="Times New Roman" w:hAnsi="Times New Roman" w:cs="Times New Roman"/>
          <w:sz w:val="28"/>
          <w:szCs w:val="28"/>
        </w:rPr>
        <w:t xml:space="preserve"> - это экологическая система либо </w:t>
      </w:r>
      <w:r w:rsidR="006F35CC">
        <w:rPr>
          <w:rFonts w:ascii="Times New Roman" w:hAnsi="Times New Roman" w:cs="Times New Roman"/>
          <w:sz w:val="28"/>
          <w:szCs w:val="28"/>
        </w:rPr>
        <w:t>«</w:t>
      </w:r>
      <w:r w:rsidRPr="00A42EE5">
        <w:rPr>
          <w:rFonts w:ascii="Times New Roman" w:hAnsi="Times New Roman" w:cs="Times New Roman"/>
          <w:sz w:val="28"/>
          <w:szCs w:val="28"/>
        </w:rPr>
        <w:t>лес</w:t>
      </w:r>
      <w:r w:rsidR="006F35CC">
        <w:rPr>
          <w:rFonts w:ascii="Times New Roman" w:hAnsi="Times New Roman" w:cs="Times New Roman"/>
          <w:sz w:val="28"/>
          <w:szCs w:val="28"/>
        </w:rPr>
        <w:t>»</w:t>
      </w:r>
      <w:r w:rsidRPr="00A42EE5">
        <w:rPr>
          <w:rFonts w:ascii="Times New Roman" w:hAnsi="Times New Roman" w:cs="Times New Roman"/>
          <w:sz w:val="28"/>
          <w:szCs w:val="28"/>
        </w:rPr>
        <w:t>- это природный ресурс.</w:t>
      </w:r>
      <w:r w:rsidRPr="00A42EE5">
        <w:t xml:space="preserve"> </w:t>
      </w:r>
      <w:r w:rsidRPr="00A42EE5">
        <w:rPr>
          <w:rFonts w:ascii="Times New Roman" w:hAnsi="Times New Roman" w:cs="Times New Roman"/>
          <w:sz w:val="28"/>
          <w:szCs w:val="28"/>
        </w:rPr>
        <w:t xml:space="preserve">Данные определения, не отражают индивидуальных характеристик, признаков леса. В научном мире существует много точек зрения, что же считать лесом, </w:t>
      </w:r>
      <w:r>
        <w:rPr>
          <w:rFonts w:ascii="Times New Roman" w:hAnsi="Times New Roman" w:cs="Times New Roman"/>
          <w:sz w:val="28"/>
          <w:szCs w:val="28"/>
        </w:rPr>
        <w:t xml:space="preserve">более четкая формулировка содержится </w:t>
      </w:r>
      <w:r w:rsidRPr="00A42EE5">
        <w:rPr>
          <w:rFonts w:ascii="Times New Roman" w:hAnsi="Times New Roman" w:cs="Times New Roman"/>
          <w:sz w:val="28"/>
          <w:szCs w:val="28"/>
        </w:rPr>
        <w:t xml:space="preserve"> в Лесной энциклопедии: </w:t>
      </w:r>
      <w:r w:rsidR="006F35CC">
        <w:rPr>
          <w:rFonts w:ascii="Times New Roman" w:hAnsi="Times New Roman" w:cs="Times New Roman"/>
          <w:sz w:val="28"/>
          <w:szCs w:val="28"/>
        </w:rPr>
        <w:t>«</w:t>
      </w:r>
      <w:r w:rsidRPr="00A42EE5">
        <w:rPr>
          <w:rFonts w:ascii="Times New Roman" w:hAnsi="Times New Roman" w:cs="Times New Roman"/>
          <w:sz w:val="28"/>
          <w:szCs w:val="28"/>
        </w:rPr>
        <w:t>лес</w:t>
      </w:r>
      <w:r w:rsidR="006F35CC">
        <w:rPr>
          <w:rFonts w:ascii="Times New Roman" w:hAnsi="Times New Roman" w:cs="Times New Roman"/>
          <w:sz w:val="28"/>
          <w:szCs w:val="28"/>
        </w:rPr>
        <w:t>»</w:t>
      </w:r>
      <w:r w:rsidRPr="00A42EE5">
        <w:rPr>
          <w:rFonts w:ascii="Times New Roman" w:hAnsi="Times New Roman" w:cs="Times New Roman"/>
          <w:sz w:val="28"/>
          <w:szCs w:val="28"/>
        </w:rPr>
        <w:t xml:space="preserve"> - один из основных типов растительности, состоящей из совокупности древесных, кустарниковых, травянистых и других растений (мхи, лишайники), животных, микроорганизмов, биологически взаимосвязанных в своем развитии и влияющих друг на друга и на внешнюю среду. Вместе с тем он часть биосферы, элемент ландшафта, сырьевой ресурс, объект ведения лесного хозяйства</w:t>
      </w:r>
      <w:r>
        <w:rPr>
          <w:rFonts w:ascii="Times New Roman" w:hAnsi="Times New Roman" w:cs="Times New Roman"/>
          <w:sz w:val="28"/>
          <w:szCs w:val="28"/>
        </w:rPr>
        <w:t>.</w:t>
      </w:r>
      <w:r>
        <w:rPr>
          <w:rStyle w:val="a5"/>
          <w:rFonts w:ascii="Times New Roman" w:hAnsi="Times New Roman" w:cs="Times New Roman"/>
          <w:sz w:val="28"/>
          <w:szCs w:val="28"/>
        </w:rPr>
        <w:footnoteReference w:id="9"/>
      </w:r>
    </w:p>
    <w:p w14:paraId="42E3C9A1" w14:textId="77777777" w:rsidR="00387162" w:rsidRDefault="00387162" w:rsidP="009F2004">
      <w:pPr>
        <w:spacing w:line="360" w:lineRule="auto"/>
        <w:ind w:left="-709" w:firstLine="142"/>
        <w:jc w:val="both"/>
        <w:rPr>
          <w:rFonts w:ascii="Times New Roman" w:hAnsi="Times New Roman" w:cs="Times New Roman"/>
          <w:sz w:val="28"/>
          <w:szCs w:val="28"/>
        </w:rPr>
      </w:pPr>
      <w:r w:rsidRPr="00387162">
        <w:rPr>
          <w:rFonts w:ascii="Times New Roman" w:hAnsi="Times New Roman" w:cs="Times New Roman"/>
          <w:sz w:val="28"/>
          <w:szCs w:val="28"/>
        </w:rPr>
        <w:t xml:space="preserve">Понятие леса необходимо формировать с учетом того, что лес представляет собой единство земли, лесной растительности, животного мира и иных компонентов </w:t>
      </w:r>
      <w:r w:rsidRPr="00387162">
        <w:rPr>
          <w:rFonts w:ascii="Times New Roman" w:hAnsi="Times New Roman" w:cs="Times New Roman"/>
          <w:sz w:val="28"/>
          <w:szCs w:val="28"/>
        </w:rPr>
        <w:lastRenderedPageBreak/>
        <w:t>окружающей природной среды, имеющих большое экологическое, социальное и экономическое значение.</w:t>
      </w:r>
      <w:r>
        <w:rPr>
          <w:rStyle w:val="a5"/>
          <w:rFonts w:ascii="Times New Roman" w:hAnsi="Times New Roman" w:cs="Times New Roman"/>
          <w:sz w:val="28"/>
          <w:szCs w:val="28"/>
        </w:rPr>
        <w:footnoteReference w:id="10"/>
      </w:r>
    </w:p>
    <w:p w14:paraId="37BAEB19" w14:textId="77777777" w:rsidR="00050E93" w:rsidRDefault="00050E93" w:rsidP="009F2004">
      <w:pPr>
        <w:spacing w:line="360" w:lineRule="auto"/>
        <w:ind w:left="-709" w:firstLine="142"/>
        <w:jc w:val="both"/>
        <w:rPr>
          <w:rFonts w:ascii="Times New Roman" w:hAnsi="Times New Roman" w:cs="Times New Roman"/>
          <w:sz w:val="28"/>
          <w:szCs w:val="28"/>
        </w:rPr>
      </w:pPr>
      <w:r w:rsidRPr="00050E93">
        <w:rPr>
          <w:rFonts w:ascii="Times New Roman" w:hAnsi="Times New Roman" w:cs="Times New Roman"/>
          <w:sz w:val="28"/>
          <w:szCs w:val="28"/>
        </w:rPr>
        <w:t xml:space="preserve">Правовая охрана лесов осуществляется путем издания и применения норм права, направленных на проведение мероприятий по охране и защите лесов от истощения, загрязнения, организации рационального использования и воспроизводства лесов, на повышение их </w:t>
      </w:r>
      <w:proofErr w:type="spellStart"/>
      <w:r w:rsidRPr="00050E93">
        <w:rPr>
          <w:rFonts w:ascii="Times New Roman" w:hAnsi="Times New Roman" w:cs="Times New Roman"/>
          <w:sz w:val="28"/>
          <w:szCs w:val="28"/>
        </w:rPr>
        <w:t>средозащитных</w:t>
      </w:r>
      <w:proofErr w:type="spellEnd"/>
      <w:r w:rsidRPr="00050E93">
        <w:rPr>
          <w:rFonts w:ascii="Times New Roman" w:hAnsi="Times New Roman" w:cs="Times New Roman"/>
          <w:sz w:val="28"/>
          <w:szCs w:val="28"/>
        </w:rPr>
        <w:t xml:space="preserve"> и климаторегулирующих свойств для удовлетворения экологических, экономических, культурно-оздоровительных потребностей народного хозяйства и населения</w:t>
      </w:r>
    </w:p>
    <w:p w14:paraId="18D9EE1C" w14:textId="3F28FCE2" w:rsidR="00A42EE5" w:rsidRDefault="00A42EE5" w:rsidP="009F2004">
      <w:pPr>
        <w:spacing w:line="360" w:lineRule="auto"/>
        <w:ind w:left="-709" w:firstLine="142"/>
        <w:jc w:val="both"/>
        <w:rPr>
          <w:rFonts w:ascii="Times New Roman" w:hAnsi="Times New Roman" w:cs="Times New Roman"/>
          <w:sz w:val="28"/>
          <w:szCs w:val="28"/>
        </w:rPr>
      </w:pPr>
      <w:r w:rsidRPr="00A42EE5">
        <w:rPr>
          <w:rFonts w:ascii="Times New Roman" w:hAnsi="Times New Roman" w:cs="Times New Roman"/>
          <w:sz w:val="28"/>
          <w:szCs w:val="28"/>
        </w:rPr>
        <w:t xml:space="preserve">Законодатель не вносит ясности в вопрос, в границах каких именно категорий земель могут находиться леса. Проанализировав действующее законодательство, можно сказать, что законодатель упоминает и подразумевает нахождение </w:t>
      </w:r>
      <w:r w:rsidR="00362AAE">
        <w:rPr>
          <w:rFonts w:ascii="Times New Roman" w:hAnsi="Times New Roman" w:cs="Times New Roman"/>
          <w:sz w:val="28"/>
          <w:szCs w:val="28"/>
        </w:rPr>
        <w:t>«</w:t>
      </w:r>
      <w:r w:rsidRPr="00A42EE5">
        <w:rPr>
          <w:rFonts w:ascii="Times New Roman" w:hAnsi="Times New Roman" w:cs="Times New Roman"/>
          <w:sz w:val="28"/>
          <w:szCs w:val="28"/>
        </w:rPr>
        <w:t>леса</w:t>
      </w:r>
      <w:r w:rsidR="00362AAE">
        <w:rPr>
          <w:rFonts w:ascii="Times New Roman" w:hAnsi="Times New Roman" w:cs="Times New Roman"/>
          <w:sz w:val="28"/>
          <w:szCs w:val="28"/>
        </w:rPr>
        <w:t>»</w:t>
      </w:r>
      <w:r w:rsidRPr="00A42EE5">
        <w:rPr>
          <w:rFonts w:ascii="Times New Roman" w:hAnsi="Times New Roman" w:cs="Times New Roman"/>
          <w:sz w:val="28"/>
          <w:szCs w:val="28"/>
        </w:rPr>
        <w:t xml:space="preserve">, </w:t>
      </w:r>
      <w:r w:rsidR="00362AAE">
        <w:rPr>
          <w:rFonts w:ascii="Times New Roman" w:hAnsi="Times New Roman" w:cs="Times New Roman"/>
          <w:sz w:val="28"/>
          <w:szCs w:val="28"/>
        </w:rPr>
        <w:t>«</w:t>
      </w:r>
      <w:r w:rsidRPr="00A42EE5">
        <w:rPr>
          <w:rFonts w:ascii="Times New Roman" w:hAnsi="Times New Roman" w:cs="Times New Roman"/>
          <w:sz w:val="28"/>
          <w:szCs w:val="28"/>
        </w:rPr>
        <w:t>лесной растительности</w:t>
      </w:r>
      <w:r w:rsidR="00362AAE">
        <w:rPr>
          <w:rFonts w:ascii="Times New Roman" w:hAnsi="Times New Roman" w:cs="Times New Roman"/>
          <w:sz w:val="28"/>
          <w:szCs w:val="28"/>
        </w:rPr>
        <w:t>»</w:t>
      </w:r>
      <w:r w:rsidRPr="00A42EE5">
        <w:rPr>
          <w:rFonts w:ascii="Times New Roman" w:hAnsi="Times New Roman" w:cs="Times New Roman"/>
          <w:sz w:val="28"/>
          <w:szCs w:val="28"/>
        </w:rPr>
        <w:t xml:space="preserve">, </w:t>
      </w:r>
      <w:r w:rsidR="00362AAE">
        <w:rPr>
          <w:rFonts w:ascii="Times New Roman" w:hAnsi="Times New Roman" w:cs="Times New Roman"/>
          <w:sz w:val="28"/>
          <w:szCs w:val="28"/>
        </w:rPr>
        <w:t>«</w:t>
      </w:r>
      <w:r w:rsidRPr="00A42EE5">
        <w:rPr>
          <w:rFonts w:ascii="Times New Roman" w:hAnsi="Times New Roman" w:cs="Times New Roman"/>
          <w:sz w:val="28"/>
          <w:szCs w:val="28"/>
        </w:rPr>
        <w:t>лесных насаждений</w:t>
      </w:r>
      <w:r w:rsidR="00362AAE">
        <w:rPr>
          <w:rFonts w:ascii="Times New Roman" w:hAnsi="Times New Roman" w:cs="Times New Roman"/>
          <w:sz w:val="28"/>
          <w:szCs w:val="28"/>
        </w:rPr>
        <w:t>»</w:t>
      </w:r>
      <w:r w:rsidRPr="00A42EE5">
        <w:rPr>
          <w:rFonts w:ascii="Times New Roman" w:hAnsi="Times New Roman" w:cs="Times New Roman"/>
          <w:sz w:val="28"/>
          <w:szCs w:val="28"/>
        </w:rPr>
        <w:t xml:space="preserve"> и т.д. на площадях практически всех категорий земель, за исключением разве что категории земель водного фонда (поскольку земли водного фонда, по сути, это дно водоемов). И поскольку в лесном законодательстве отсутствует четкий понятийный аппарат, что же считать лесом, лесной растительностью, лесными насаждениями и т.д., в большинстве случаев эти определения являются тождественными друг другу</w:t>
      </w:r>
      <w:r>
        <w:rPr>
          <w:rFonts w:ascii="Times New Roman" w:hAnsi="Times New Roman" w:cs="Times New Roman"/>
          <w:sz w:val="28"/>
          <w:szCs w:val="28"/>
        </w:rPr>
        <w:t>.</w:t>
      </w:r>
    </w:p>
    <w:p w14:paraId="7B905B58" w14:textId="77777777" w:rsidR="00A42EE5" w:rsidRDefault="00A42EE5" w:rsidP="009F2004">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 xml:space="preserve">Переходя к следующему виду  необходимо отметить что все  перечисленные виды имеют свои особенности , определяющие конкретные   методы регулирования .Существует на сегодняшний день достаточное </w:t>
      </w:r>
      <w:r w:rsidR="00261E46">
        <w:rPr>
          <w:rFonts w:ascii="Times New Roman" w:hAnsi="Times New Roman" w:cs="Times New Roman"/>
          <w:sz w:val="28"/>
          <w:szCs w:val="28"/>
        </w:rPr>
        <w:t>количество</w:t>
      </w:r>
      <w:r>
        <w:rPr>
          <w:rFonts w:ascii="Times New Roman" w:hAnsi="Times New Roman" w:cs="Times New Roman"/>
          <w:sz w:val="28"/>
          <w:szCs w:val="28"/>
        </w:rPr>
        <w:t xml:space="preserve"> примеров когда недобросовестные граждане идут </w:t>
      </w:r>
      <w:r w:rsidR="00261E46">
        <w:rPr>
          <w:rFonts w:ascii="Times New Roman" w:hAnsi="Times New Roman" w:cs="Times New Roman"/>
          <w:sz w:val="28"/>
          <w:szCs w:val="28"/>
        </w:rPr>
        <w:t>« против закона» . Это требует особого внимания законодателя в решении  возникающих проблем  в правоприменительной практике.</w:t>
      </w:r>
    </w:p>
    <w:p w14:paraId="6C0D417E" w14:textId="4B31FB41" w:rsidR="00692C7B" w:rsidRDefault="00261E46" w:rsidP="00DC76B9">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Обращаясь к понятию « Лесные насаждения»</w:t>
      </w:r>
      <w:r w:rsidR="00387162">
        <w:rPr>
          <w:rFonts w:ascii="Times New Roman" w:hAnsi="Times New Roman" w:cs="Times New Roman"/>
          <w:sz w:val="28"/>
          <w:szCs w:val="28"/>
        </w:rPr>
        <w:t xml:space="preserve"> следует   отметить что в </w:t>
      </w:r>
      <w:r w:rsidR="00E619FD" w:rsidRPr="00E619FD">
        <w:rPr>
          <w:rFonts w:ascii="Times New Roman" w:hAnsi="Times New Roman" w:cs="Times New Roman"/>
          <w:sz w:val="28"/>
          <w:szCs w:val="28"/>
        </w:rPr>
        <w:t xml:space="preserve"> Постановлении Пленума Верховного Суда РФ от 18.10.2012 N 21 </w:t>
      </w:r>
      <w:r w:rsidR="00530447">
        <w:rPr>
          <w:rFonts w:ascii="Times New Roman" w:hAnsi="Times New Roman" w:cs="Times New Roman"/>
          <w:sz w:val="28"/>
          <w:szCs w:val="28"/>
        </w:rPr>
        <w:t>«</w:t>
      </w:r>
      <w:r w:rsidR="00E619FD" w:rsidRPr="00E619FD">
        <w:rPr>
          <w:rFonts w:ascii="Times New Roman" w:hAnsi="Times New Roman" w:cs="Times New Roman"/>
          <w:sz w:val="28"/>
          <w:szCs w:val="28"/>
        </w:rPr>
        <w:t xml:space="preserve">О применении судами законодательства об ответственности за нарушения в области охраны окружающей </w:t>
      </w:r>
      <w:r w:rsidR="00E619FD" w:rsidRPr="00E619FD">
        <w:rPr>
          <w:rFonts w:ascii="Times New Roman" w:hAnsi="Times New Roman" w:cs="Times New Roman"/>
          <w:sz w:val="28"/>
          <w:szCs w:val="28"/>
        </w:rPr>
        <w:lastRenderedPageBreak/>
        <w:t>среды и природопользования</w:t>
      </w:r>
      <w:r w:rsidR="00530447">
        <w:rPr>
          <w:rFonts w:ascii="Times New Roman" w:hAnsi="Times New Roman" w:cs="Times New Roman"/>
          <w:sz w:val="28"/>
          <w:szCs w:val="28"/>
        </w:rPr>
        <w:t>»</w:t>
      </w:r>
      <w:r w:rsidR="005F62DF">
        <w:rPr>
          <w:rStyle w:val="a5"/>
          <w:rFonts w:ascii="Times New Roman" w:hAnsi="Times New Roman" w:cs="Times New Roman"/>
          <w:sz w:val="28"/>
          <w:szCs w:val="28"/>
        </w:rPr>
        <w:footnoteReference w:id="11"/>
      </w:r>
      <w:r w:rsidR="00E619FD" w:rsidRPr="00E619FD">
        <w:rPr>
          <w:rFonts w:ascii="Times New Roman" w:hAnsi="Times New Roman" w:cs="Times New Roman"/>
          <w:sz w:val="28"/>
          <w:szCs w:val="28"/>
        </w:rPr>
        <w:t xml:space="preserve"> отмечено, что не относятся к предмету экологических преступлений, в частности, деревья, кустарники и лианы, произрастающие на землях сельскохозяйственного назначения (за исключением лесных насаждений, предназначенных для обеспечения защиты земель от воздействия негативных (вредных) природных, антропогенных и техногенных явлений) . Как видно, высшая судебная инстанция четко провела грань между предметом преступлений против собственности и предметом экологических преступлений по функциям, которые деревья, кустарники и лианы выполняют.</w:t>
      </w:r>
      <w:r w:rsidR="00387162">
        <w:rPr>
          <w:rStyle w:val="a5"/>
          <w:rFonts w:ascii="Times New Roman" w:hAnsi="Times New Roman" w:cs="Times New Roman"/>
          <w:sz w:val="28"/>
          <w:szCs w:val="28"/>
        </w:rPr>
        <w:footnoteReference w:id="12"/>
      </w:r>
      <w:r w:rsidR="00E619FD" w:rsidRPr="00E619FD">
        <w:rPr>
          <w:rFonts w:ascii="Times New Roman" w:hAnsi="Times New Roman" w:cs="Times New Roman"/>
          <w:sz w:val="28"/>
          <w:szCs w:val="28"/>
        </w:rPr>
        <w:t xml:space="preserve"> Когда насаждения, хотя и произрастают на сельскохозяйственных землях, но выполняют экологическую функцию (защитную), то они являются предметом экологического преступления.</w:t>
      </w:r>
    </w:p>
    <w:p w14:paraId="4C3F34D9" w14:textId="09DC25B6" w:rsidR="00387162" w:rsidRPr="00387162" w:rsidRDefault="00387162" w:rsidP="00344237">
      <w:pPr>
        <w:spacing w:line="360" w:lineRule="auto"/>
        <w:ind w:left="-709" w:firstLine="142"/>
        <w:jc w:val="both"/>
        <w:rPr>
          <w:rFonts w:ascii="Times New Roman" w:hAnsi="Times New Roman" w:cs="Times New Roman"/>
          <w:sz w:val="28"/>
          <w:szCs w:val="28"/>
        </w:rPr>
      </w:pPr>
      <w:r w:rsidRPr="00387162">
        <w:rPr>
          <w:rFonts w:ascii="Times New Roman" w:hAnsi="Times New Roman" w:cs="Times New Roman"/>
          <w:sz w:val="28"/>
          <w:szCs w:val="28"/>
        </w:rPr>
        <w:t xml:space="preserve">Таким образом, деревья и кустарники, произрастающие на землях с неопределенной категорией, обладают всеми признаками природного объекта, в который труд не вкладывался вообще, и выполняют при этом </w:t>
      </w:r>
      <w:proofErr w:type="spellStart"/>
      <w:r w:rsidRPr="00387162">
        <w:rPr>
          <w:rFonts w:ascii="Times New Roman" w:hAnsi="Times New Roman" w:cs="Times New Roman"/>
          <w:sz w:val="28"/>
          <w:szCs w:val="28"/>
        </w:rPr>
        <w:t>средозащитную</w:t>
      </w:r>
      <w:proofErr w:type="spellEnd"/>
      <w:r w:rsidRPr="00387162">
        <w:rPr>
          <w:rFonts w:ascii="Times New Roman" w:hAnsi="Times New Roman" w:cs="Times New Roman"/>
          <w:sz w:val="28"/>
          <w:szCs w:val="28"/>
        </w:rPr>
        <w:t xml:space="preserve"> функцию. Поэтому насаждения на земельных участках, категория которых не определена, содержат все компоненты, позволяющие охарактеризовать их как лесные </w:t>
      </w:r>
      <w:proofErr w:type="spellStart"/>
      <w:r w:rsidRPr="00387162">
        <w:rPr>
          <w:rFonts w:ascii="Times New Roman" w:hAnsi="Times New Roman" w:cs="Times New Roman"/>
          <w:sz w:val="28"/>
          <w:szCs w:val="28"/>
        </w:rPr>
        <w:t>насаждения.Вместе</w:t>
      </w:r>
      <w:proofErr w:type="spellEnd"/>
      <w:r w:rsidRPr="00387162">
        <w:rPr>
          <w:rFonts w:ascii="Times New Roman" w:hAnsi="Times New Roman" w:cs="Times New Roman"/>
          <w:sz w:val="28"/>
          <w:szCs w:val="28"/>
        </w:rPr>
        <w:t xml:space="preserve"> с тем исходя из положений лесного законодательства деревья и кустарники, произрастающие на землях, категория которых не определена, не относятся к лесным насаждениям (как к предмету преступления, предусмотренного ст. 260 УК РФ</w:t>
      </w:r>
      <w:r w:rsidR="00883767">
        <w:rPr>
          <w:rStyle w:val="a5"/>
          <w:rFonts w:ascii="Times New Roman" w:hAnsi="Times New Roman" w:cs="Times New Roman"/>
          <w:sz w:val="28"/>
          <w:szCs w:val="28"/>
        </w:rPr>
        <w:footnoteReference w:id="13"/>
      </w:r>
      <w:r w:rsidRPr="00387162">
        <w:rPr>
          <w:rFonts w:ascii="Times New Roman" w:hAnsi="Times New Roman" w:cs="Times New Roman"/>
          <w:sz w:val="28"/>
          <w:szCs w:val="28"/>
        </w:rPr>
        <w:t>).</w:t>
      </w:r>
    </w:p>
    <w:p w14:paraId="2FDB4166" w14:textId="0489BF64" w:rsidR="00387162" w:rsidRPr="00387162" w:rsidRDefault="00387162" w:rsidP="00387162">
      <w:pPr>
        <w:spacing w:line="360" w:lineRule="auto"/>
        <w:ind w:left="-709" w:firstLine="142"/>
        <w:jc w:val="both"/>
        <w:rPr>
          <w:rFonts w:ascii="Times New Roman" w:hAnsi="Times New Roman" w:cs="Times New Roman"/>
          <w:sz w:val="28"/>
          <w:szCs w:val="28"/>
        </w:rPr>
      </w:pPr>
      <w:r w:rsidRPr="00387162">
        <w:rPr>
          <w:rFonts w:ascii="Times New Roman" w:hAnsi="Times New Roman" w:cs="Times New Roman"/>
          <w:sz w:val="28"/>
          <w:szCs w:val="28"/>
        </w:rPr>
        <w:t>Так, согласно положениям ст. 16 Лесного кодекса</w:t>
      </w:r>
      <w:r w:rsidR="002C28D6">
        <w:rPr>
          <w:rStyle w:val="a5"/>
          <w:rFonts w:ascii="Times New Roman" w:hAnsi="Times New Roman" w:cs="Times New Roman"/>
          <w:sz w:val="28"/>
          <w:szCs w:val="28"/>
        </w:rPr>
        <w:footnoteReference w:id="14"/>
      </w:r>
      <w:r w:rsidRPr="00387162">
        <w:rPr>
          <w:rFonts w:ascii="Times New Roman" w:hAnsi="Times New Roman" w:cs="Times New Roman"/>
          <w:sz w:val="28"/>
          <w:szCs w:val="28"/>
        </w:rPr>
        <w:t xml:space="preserve"> лесные насаждения - это деревья, кустарники, лианы в лесах. Леса, в свою очередь, располагаются на землях лесного фонда и землях иных категорий (ст. 6 ЛК). Земли лесного фонда состоят из лесничеств и лесопарков (ст. 23 ЛК РФ</w:t>
      </w:r>
      <w:r w:rsidR="00974981">
        <w:rPr>
          <w:rStyle w:val="a5"/>
          <w:rFonts w:ascii="Times New Roman" w:hAnsi="Times New Roman" w:cs="Times New Roman"/>
          <w:sz w:val="28"/>
          <w:szCs w:val="28"/>
        </w:rPr>
        <w:footnoteReference w:id="15"/>
      </w:r>
      <w:r w:rsidRPr="00387162">
        <w:rPr>
          <w:rFonts w:ascii="Times New Roman" w:hAnsi="Times New Roman" w:cs="Times New Roman"/>
          <w:sz w:val="28"/>
          <w:szCs w:val="28"/>
        </w:rPr>
        <w:t xml:space="preserve">). Поскольку участки земель, категория которых не определена, не принадлежат к каким-либо лесопаркам и лесничествам, а также эти участки земли не отнесены к какой-либо из тех категорий, которые исчерпывающе </w:t>
      </w:r>
      <w:r w:rsidRPr="00387162">
        <w:rPr>
          <w:rFonts w:ascii="Times New Roman" w:hAnsi="Times New Roman" w:cs="Times New Roman"/>
          <w:sz w:val="28"/>
          <w:szCs w:val="28"/>
        </w:rPr>
        <w:lastRenderedPageBreak/>
        <w:t xml:space="preserve">перечислены в ст. 7 ЗК РФ, постольку деревья и кустарники, произрастающие на таких землях, не относятся к лесным насаждениям по смыслу, придаваемому им лесным законодательством. Ввиду бланкетного способа изложения диспозиции нормы об ответственности за незаконную рубку лесных насаждений признак </w:t>
      </w:r>
      <w:r w:rsidR="00C62E86">
        <w:rPr>
          <w:rFonts w:ascii="Times New Roman" w:hAnsi="Times New Roman" w:cs="Times New Roman"/>
          <w:sz w:val="28"/>
          <w:szCs w:val="28"/>
        </w:rPr>
        <w:t>«</w:t>
      </w:r>
      <w:r w:rsidRPr="00387162">
        <w:rPr>
          <w:rFonts w:ascii="Times New Roman" w:hAnsi="Times New Roman" w:cs="Times New Roman"/>
          <w:sz w:val="28"/>
          <w:szCs w:val="28"/>
        </w:rPr>
        <w:t>лесные насаждения</w:t>
      </w:r>
      <w:r w:rsidR="00C62E86">
        <w:rPr>
          <w:rFonts w:ascii="Times New Roman" w:hAnsi="Times New Roman" w:cs="Times New Roman"/>
          <w:sz w:val="28"/>
          <w:szCs w:val="28"/>
        </w:rPr>
        <w:t>»</w:t>
      </w:r>
      <w:r w:rsidRPr="00387162">
        <w:rPr>
          <w:rFonts w:ascii="Times New Roman" w:hAnsi="Times New Roman" w:cs="Times New Roman"/>
          <w:sz w:val="28"/>
          <w:szCs w:val="28"/>
        </w:rPr>
        <w:t>, как, впрочем, и иные признаки данной нормы, должен толковаться только в соответствии с положениями лесного законодательства.</w:t>
      </w:r>
    </w:p>
    <w:p w14:paraId="0968B45C" w14:textId="77777777" w:rsidR="00387162" w:rsidRPr="00387162" w:rsidRDefault="00387162" w:rsidP="00387162">
      <w:pPr>
        <w:spacing w:line="360" w:lineRule="auto"/>
        <w:ind w:left="-709" w:firstLine="142"/>
        <w:jc w:val="both"/>
        <w:rPr>
          <w:rFonts w:ascii="Times New Roman" w:hAnsi="Times New Roman" w:cs="Times New Roman"/>
          <w:sz w:val="28"/>
          <w:szCs w:val="28"/>
        </w:rPr>
      </w:pPr>
      <w:r w:rsidRPr="00387162">
        <w:rPr>
          <w:rFonts w:ascii="Times New Roman" w:hAnsi="Times New Roman" w:cs="Times New Roman"/>
          <w:sz w:val="28"/>
          <w:szCs w:val="28"/>
        </w:rPr>
        <w:t>Однако деревья и кустарники, произрастающие на землях с неопределенной категорией, относятся ко второй разновидности предмета преступлений, предусмотренных ст. 260 УК РФ, - к деревьям, кустарникам и лианам, не отнесенным к лесным насаждениям (к нелесным насаждениям).</w:t>
      </w:r>
    </w:p>
    <w:p w14:paraId="10DBD9C8" w14:textId="77777777" w:rsidR="00387162" w:rsidRPr="00387162" w:rsidRDefault="00387162" w:rsidP="00387162">
      <w:pPr>
        <w:spacing w:line="360" w:lineRule="auto"/>
        <w:ind w:left="-709" w:firstLine="142"/>
        <w:jc w:val="both"/>
        <w:rPr>
          <w:rFonts w:ascii="Times New Roman" w:hAnsi="Times New Roman" w:cs="Times New Roman"/>
          <w:sz w:val="28"/>
          <w:szCs w:val="28"/>
        </w:rPr>
      </w:pPr>
      <w:r w:rsidRPr="00387162">
        <w:rPr>
          <w:rFonts w:ascii="Times New Roman" w:hAnsi="Times New Roman" w:cs="Times New Roman"/>
          <w:sz w:val="28"/>
          <w:szCs w:val="28"/>
        </w:rPr>
        <w:t>К таким насаждениям относятся все те деревья, кустарники и лианы, которые лесным законодательством не причислены к лесным насаждениям, но при этом являются природными объектами, выполняющими экологические функции. Соответственно, нелесные насаждения, согласно смыслу ст. 260 УК РФ, - это все, обладающие признаками природного объекта и выполняющие экологические функции, деревья, кустарники и лианы, за исключением тех, которые, согласно нормам лесного законодательства, относятся к лесным насаждениям.</w:t>
      </w:r>
    </w:p>
    <w:p w14:paraId="5D3E9583" w14:textId="77777777" w:rsidR="00692C7B" w:rsidRDefault="00387162" w:rsidP="00387162">
      <w:pPr>
        <w:spacing w:line="360" w:lineRule="auto"/>
        <w:ind w:left="-709" w:firstLine="142"/>
        <w:jc w:val="both"/>
        <w:rPr>
          <w:rFonts w:ascii="Times New Roman" w:hAnsi="Times New Roman" w:cs="Times New Roman"/>
          <w:sz w:val="28"/>
          <w:szCs w:val="28"/>
        </w:rPr>
      </w:pPr>
      <w:r w:rsidRPr="00387162">
        <w:rPr>
          <w:rFonts w:ascii="Times New Roman" w:hAnsi="Times New Roman" w:cs="Times New Roman"/>
          <w:sz w:val="28"/>
          <w:szCs w:val="28"/>
        </w:rPr>
        <w:t>Таким образом, деревья, кустарники и лианы, произрастающие на землях, категория которых не определена, относятся к предмету преступлений, предусмотренных ст. 260 УК РФ, а именно к нелесным насаждениям (не отнесенным к лесным насаждениям деревьям, кустарникам, лианам)</w:t>
      </w:r>
      <w:r>
        <w:rPr>
          <w:rFonts w:ascii="Times New Roman" w:hAnsi="Times New Roman" w:cs="Times New Roman"/>
          <w:sz w:val="28"/>
          <w:szCs w:val="28"/>
        </w:rPr>
        <w:t>.</w:t>
      </w:r>
    </w:p>
    <w:p w14:paraId="44FAA3D9" w14:textId="77777777" w:rsidR="00E41A59" w:rsidRDefault="00E41A59" w:rsidP="005A2290">
      <w:pPr>
        <w:spacing w:line="360" w:lineRule="auto"/>
        <w:ind w:left="-709" w:firstLine="142"/>
        <w:jc w:val="both"/>
        <w:rPr>
          <w:rFonts w:ascii="Times New Roman" w:hAnsi="Times New Roman" w:cs="Times New Roman"/>
          <w:sz w:val="28"/>
          <w:szCs w:val="28"/>
        </w:rPr>
      </w:pPr>
      <w:r w:rsidRPr="00E41A59">
        <w:rPr>
          <w:rFonts w:ascii="Times New Roman" w:hAnsi="Times New Roman" w:cs="Times New Roman"/>
          <w:sz w:val="28"/>
          <w:szCs w:val="28"/>
        </w:rPr>
        <w:t>Также нерешенным остается вопрос о так называемых многолетних насаждениях. В соответствии с землеустроительными документами многолетними являются искусственно созданные древесные, кустарниковые или травянистые насаждения, способные давать урожай плодово-ягодной или технической продукции. В состав таких насаждений входят прежде всего сады, виноградники, плодовые питомники</w:t>
      </w:r>
      <w:r>
        <w:rPr>
          <w:rFonts w:ascii="Times New Roman" w:hAnsi="Times New Roman" w:cs="Times New Roman"/>
          <w:sz w:val="28"/>
          <w:szCs w:val="28"/>
        </w:rPr>
        <w:t>.</w:t>
      </w:r>
      <w:r>
        <w:rPr>
          <w:rStyle w:val="a5"/>
          <w:rFonts w:ascii="Times New Roman" w:hAnsi="Times New Roman" w:cs="Times New Roman"/>
          <w:sz w:val="28"/>
          <w:szCs w:val="28"/>
        </w:rPr>
        <w:footnoteReference w:id="16"/>
      </w:r>
    </w:p>
    <w:p w14:paraId="5E6C8CD4" w14:textId="2A999FF0" w:rsidR="00050E93" w:rsidRDefault="00050E93" w:rsidP="005A2290">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lastRenderedPageBreak/>
        <w:t xml:space="preserve"> Из выше изложенного можно сделать </w:t>
      </w:r>
      <w:r w:rsidR="003F43E9">
        <w:rPr>
          <w:rFonts w:ascii="Times New Roman" w:hAnsi="Times New Roman" w:cs="Times New Roman"/>
          <w:sz w:val="28"/>
          <w:szCs w:val="28"/>
        </w:rPr>
        <w:t>несколько выводов</w:t>
      </w:r>
      <w:r w:rsidR="00DC76B9">
        <w:rPr>
          <w:rFonts w:ascii="Times New Roman" w:hAnsi="Times New Roman" w:cs="Times New Roman"/>
          <w:sz w:val="28"/>
          <w:szCs w:val="28"/>
        </w:rPr>
        <w:t>:</w:t>
      </w:r>
    </w:p>
    <w:p w14:paraId="629989AF" w14:textId="236B0D47" w:rsidR="00E36ECB" w:rsidRDefault="00E36ECB" w:rsidP="005A2290">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Исходя из того что  в настоящее время  отсутствует понятие объектов лесных отношений  законодатель устанавливает  связь с другими  отраслями права, которые по  своему , не искажая суть формулируют   свои позиции относительно поставленного  вопроса.</w:t>
      </w:r>
    </w:p>
    <w:p w14:paraId="5CE932A9" w14:textId="489A6E17" w:rsidR="00E36ECB" w:rsidRPr="00E36ECB" w:rsidRDefault="00E36ECB" w:rsidP="005A2290">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Существует классификация объектов лесных отношений , в нее входят :лесные участки; лес как объект лесных отношений; и лесные насаждения. Каждый из видов имеет свою специфику в правовом регулировании, свои формы. Для того чтобы  внести их различать публикуются научные издания, чтобы внести конкретику для разграничения данных категорий .Существуют также свои пробелы в законодательстве , требующие решения.</w:t>
      </w:r>
    </w:p>
    <w:p w14:paraId="76EE7D0A" w14:textId="382CDABF" w:rsidR="00FF267E" w:rsidRDefault="00801137" w:rsidP="00D55E6F">
      <w:pPr>
        <w:spacing w:line="360" w:lineRule="auto"/>
        <w:ind w:left="-709" w:firstLine="142"/>
        <w:jc w:val="both"/>
        <w:rPr>
          <w:rFonts w:ascii="Times New Roman" w:hAnsi="Times New Roman" w:cs="Times New Roman"/>
          <w:sz w:val="28"/>
          <w:szCs w:val="28"/>
        </w:rPr>
      </w:pPr>
      <w:r w:rsidRPr="00801137">
        <w:rPr>
          <w:rFonts w:ascii="Times New Roman" w:hAnsi="Times New Roman" w:cs="Times New Roman"/>
          <w:sz w:val="28"/>
          <w:szCs w:val="28"/>
        </w:rPr>
        <w:t>Что касается уголовной ответственности, то она устанавливается Уголовным кодексом Российской Федерации за правонарушения лесного законодательства, которые имеют наиболее высокую степень общественной опасности</w:t>
      </w:r>
      <w:r w:rsidR="00A3763F">
        <w:rPr>
          <w:rFonts w:ascii="Times New Roman" w:hAnsi="Times New Roman" w:cs="Times New Roman"/>
          <w:sz w:val="28"/>
          <w:szCs w:val="28"/>
        </w:rPr>
        <w:t>.</w:t>
      </w:r>
    </w:p>
    <w:p w14:paraId="2BD092BA" w14:textId="7B99AC07" w:rsidR="00577273" w:rsidRDefault="00577273" w:rsidP="00D55E6F">
      <w:pPr>
        <w:spacing w:line="360" w:lineRule="auto"/>
        <w:ind w:left="-709" w:firstLine="142"/>
        <w:jc w:val="both"/>
        <w:rPr>
          <w:rFonts w:ascii="Times New Roman" w:hAnsi="Times New Roman" w:cs="Times New Roman"/>
          <w:sz w:val="28"/>
          <w:szCs w:val="28"/>
        </w:rPr>
      </w:pPr>
    </w:p>
    <w:p w14:paraId="51698D2A" w14:textId="59597194" w:rsidR="00577273" w:rsidRDefault="00577273" w:rsidP="00D55E6F">
      <w:pPr>
        <w:spacing w:line="360" w:lineRule="auto"/>
        <w:ind w:left="-709" w:firstLine="142"/>
        <w:jc w:val="both"/>
        <w:rPr>
          <w:rFonts w:ascii="Times New Roman" w:hAnsi="Times New Roman" w:cs="Times New Roman"/>
          <w:sz w:val="28"/>
          <w:szCs w:val="28"/>
        </w:rPr>
      </w:pPr>
    </w:p>
    <w:p w14:paraId="57671521" w14:textId="28A26F14" w:rsidR="00577273" w:rsidRDefault="00577273" w:rsidP="00D55E6F">
      <w:pPr>
        <w:spacing w:line="360" w:lineRule="auto"/>
        <w:ind w:left="-709" w:firstLine="142"/>
        <w:jc w:val="both"/>
        <w:rPr>
          <w:rFonts w:ascii="Times New Roman" w:hAnsi="Times New Roman" w:cs="Times New Roman"/>
          <w:sz w:val="28"/>
          <w:szCs w:val="28"/>
        </w:rPr>
      </w:pPr>
    </w:p>
    <w:p w14:paraId="7A8C0ECE" w14:textId="6A20EC0B" w:rsidR="00577273" w:rsidRDefault="00577273" w:rsidP="00D55E6F">
      <w:pPr>
        <w:spacing w:line="360" w:lineRule="auto"/>
        <w:ind w:left="-709" w:firstLine="142"/>
        <w:jc w:val="both"/>
        <w:rPr>
          <w:rFonts w:ascii="Times New Roman" w:hAnsi="Times New Roman" w:cs="Times New Roman"/>
          <w:sz w:val="28"/>
          <w:szCs w:val="28"/>
        </w:rPr>
      </w:pPr>
    </w:p>
    <w:p w14:paraId="0C0C61E7" w14:textId="521490B7" w:rsidR="00577273" w:rsidRDefault="00577273" w:rsidP="00D55E6F">
      <w:pPr>
        <w:spacing w:line="360" w:lineRule="auto"/>
        <w:ind w:left="-709" w:firstLine="142"/>
        <w:jc w:val="both"/>
        <w:rPr>
          <w:rFonts w:ascii="Times New Roman" w:hAnsi="Times New Roman" w:cs="Times New Roman"/>
          <w:sz w:val="28"/>
          <w:szCs w:val="28"/>
        </w:rPr>
      </w:pPr>
    </w:p>
    <w:p w14:paraId="7A00A65A" w14:textId="05FABDCA" w:rsidR="00577273" w:rsidRDefault="00577273" w:rsidP="00D55E6F">
      <w:pPr>
        <w:spacing w:line="360" w:lineRule="auto"/>
        <w:ind w:left="-709" w:firstLine="142"/>
        <w:jc w:val="both"/>
        <w:rPr>
          <w:rFonts w:ascii="Times New Roman" w:hAnsi="Times New Roman" w:cs="Times New Roman"/>
          <w:sz w:val="28"/>
          <w:szCs w:val="28"/>
        </w:rPr>
      </w:pPr>
    </w:p>
    <w:p w14:paraId="7F4FA1DB" w14:textId="2D014698" w:rsidR="00577273" w:rsidRDefault="00577273" w:rsidP="00D55E6F">
      <w:pPr>
        <w:spacing w:line="360" w:lineRule="auto"/>
        <w:ind w:left="-709" w:firstLine="142"/>
        <w:jc w:val="both"/>
        <w:rPr>
          <w:rFonts w:ascii="Times New Roman" w:hAnsi="Times New Roman" w:cs="Times New Roman"/>
          <w:sz w:val="28"/>
          <w:szCs w:val="28"/>
        </w:rPr>
      </w:pPr>
    </w:p>
    <w:p w14:paraId="24FE0EC3" w14:textId="418904A3" w:rsidR="00577273" w:rsidRDefault="00577273" w:rsidP="00D55E6F">
      <w:pPr>
        <w:spacing w:line="360" w:lineRule="auto"/>
        <w:ind w:left="-709" w:firstLine="142"/>
        <w:jc w:val="both"/>
        <w:rPr>
          <w:rFonts w:ascii="Times New Roman" w:hAnsi="Times New Roman" w:cs="Times New Roman"/>
          <w:sz w:val="28"/>
          <w:szCs w:val="28"/>
        </w:rPr>
      </w:pPr>
    </w:p>
    <w:p w14:paraId="4083CB17" w14:textId="1B12FE16" w:rsidR="00577273" w:rsidRDefault="00577273" w:rsidP="00D55E6F">
      <w:pPr>
        <w:spacing w:line="360" w:lineRule="auto"/>
        <w:ind w:left="-709" w:firstLine="142"/>
        <w:jc w:val="both"/>
        <w:rPr>
          <w:rFonts w:ascii="Times New Roman" w:hAnsi="Times New Roman" w:cs="Times New Roman"/>
          <w:sz w:val="28"/>
          <w:szCs w:val="28"/>
        </w:rPr>
      </w:pPr>
    </w:p>
    <w:p w14:paraId="42AA4578" w14:textId="1937DE45" w:rsidR="00577273" w:rsidRDefault="00577273" w:rsidP="00D55E6F">
      <w:pPr>
        <w:spacing w:line="360" w:lineRule="auto"/>
        <w:ind w:left="-709" w:firstLine="142"/>
        <w:jc w:val="both"/>
        <w:rPr>
          <w:rFonts w:ascii="Times New Roman" w:hAnsi="Times New Roman" w:cs="Times New Roman"/>
          <w:sz w:val="28"/>
          <w:szCs w:val="28"/>
        </w:rPr>
      </w:pPr>
    </w:p>
    <w:p w14:paraId="3A4A4DAB" w14:textId="77777777" w:rsidR="00577273" w:rsidRPr="00D55E6F" w:rsidRDefault="00577273" w:rsidP="00D55E6F">
      <w:pPr>
        <w:spacing w:line="360" w:lineRule="auto"/>
        <w:ind w:left="-709" w:firstLine="142"/>
        <w:jc w:val="both"/>
        <w:rPr>
          <w:rFonts w:ascii="Times New Roman" w:hAnsi="Times New Roman" w:cs="Times New Roman"/>
          <w:sz w:val="28"/>
          <w:szCs w:val="28"/>
        </w:rPr>
      </w:pPr>
    </w:p>
    <w:p w14:paraId="26A0D5A3" w14:textId="73BD6943" w:rsidR="00954F36" w:rsidRDefault="00371728" w:rsidP="003306D0">
      <w:pPr>
        <w:spacing w:line="360" w:lineRule="auto"/>
        <w:ind w:left="-567"/>
        <w:rPr>
          <w:rFonts w:ascii="Times New Roman" w:hAnsi="Times New Roman" w:cs="Times New Roman"/>
          <w:b/>
          <w:bCs/>
          <w:sz w:val="32"/>
          <w:szCs w:val="32"/>
        </w:rPr>
      </w:pPr>
      <w:r>
        <w:rPr>
          <w:rFonts w:ascii="Times New Roman" w:hAnsi="Times New Roman" w:cs="Times New Roman"/>
          <w:b/>
          <w:bCs/>
          <w:sz w:val="32"/>
          <w:szCs w:val="32"/>
        </w:rPr>
        <w:lastRenderedPageBreak/>
        <w:t xml:space="preserve">              </w:t>
      </w:r>
      <w:r w:rsidR="00454BEA" w:rsidRPr="00454BEA">
        <w:rPr>
          <w:rFonts w:ascii="Times New Roman" w:hAnsi="Times New Roman" w:cs="Times New Roman"/>
          <w:b/>
          <w:bCs/>
          <w:sz w:val="32"/>
          <w:szCs w:val="32"/>
        </w:rPr>
        <w:t>§</w:t>
      </w:r>
      <w:r w:rsidR="00954F36">
        <w:rPr>
          <w:rFonts w:ascii="Times New Roman" w:hAnsi="Times New Roman" w:cs="Times New Roman"/>
          <w:b/>
          <w:bCs/>
          <w:sz w:val="32"/>
          <w:szCs w:val="32"/>
        </w:rPr>
        <w:t>1.</w:t>
      </w:r>
      <w:r w:rsidR="00454BEA">
        <w:rPr>
          <w:rFonts w:ascii="Times New Roman" w:hAnsi="Times New Roman" w:cs="Times New Roman"/>
          <w:b/>
          <w:bCs/>
          <w:sz w:val="32"/>
          <w:szCs w:val="32"/>
        </w:rPr>
        <w:t>1</w:t>
      </w:r>
      <w:r>
        <w:rPr>
          <w:rFonts w:ascii="Times New Roman" w:hAnsi="Times New Roman" w:cs="Times New Roman"/>
          <w:b/>
          <w:bCs/>
          <w:sz w:val="32"/>
          <w:szCs w:val="32"/>
        </w:rPr>
        <w:t xml:space="preserve"> </w:t>
      </w:r>
      <w:r w:rsidR="00954F36" w:rsidRPr="00954F36">
        <w:rPr>
          <w:rFonts w:ascii="Times New Roman" w:hAnsi="Times New Roman" w:cs="Times New Roman"/>
          <w:b/>
          <w:bCs/>
          <w:sz w:val="32"/>
          <w:szCs w:val="32"/>
        </w:rPr>
        <w:t>Лесной участок как объект  лесных отношений</w:t>
      </w:r>
      <w:r>
        <w:rPr>
          <w:rFonts w:ascii="Times New Roman" w:hAnsi="Times New Roman" w:cs="Times New Roman"/>
          <w:b/>
          <w:bCs/>
          <w:sz w:val="32"/>
          <w:szCs w:val="32"/>
        </w:rPr>
        <w:t xml:space="preserve">      </w:t>
      </w:r>
    </w:p>
    <w:p w14:paraId="5DC38608" w14:textId="2945588C" w:rsidR="00562B0A" w:rsidRPr="00DA6035" w:rsidRDefault="00954F36" w:rsidP="003306D0">
      <w:pPr>
        <w:spacing w:line="360" w:lineRule="auto"/>
        <w:ind w:left="-567"/>
        <w:jc w:val="both"/>
      </w:pPr>
      <w:r w:rsidRPr="00954F36">
        <w:rPr>
          <w:rFonts w:ascii="Times New Roman" w:hAnsi="Times New Roman" w:cs="Times New Roman"/>
          <w:sz w:val="28"/>
          <w:szCs w:val="28"/>
        </w:rPr>
        <w:t xml:space="preserve">Разберемся более </w:t>
      </w:r>
      <w:r>
        <w:rPr>
          <w:rFonts w:ascii="Times New Roman" w:hAnsi="Times New Roman" w:cs="Times New Roman"/>
          <w:sz w:val="28"/>
          <w:szCs w:val="28"/>
        </w:rPr>
        <w:t xml:space="preserve"> подробно  с правовым положением лесного участка.</w:t>
      </w:r>
      <w:r w:rsidR="00492345" w:rsidRPr="00492345">
        <w:t xml:space="preserve"> </w:t>
      </w:r>
      <w:r w:rsidR="00562B0A" w:rsidRPr="00562B0A">
        <w:rPr>
          <w:rFonts w:ascii="Times New Roman" w:hAnsi="Times New Roman" w:cs="Times New Roman"/>
          <w:sz w:val="28"/>
          <w:szCs w:val="28"/>
        </w:rPr>
        <w:t xml:space="preserve">Понятие правового положения было объектом исследования множества юристов, но </w:t>
      </w:r>
      <w:bookmarkStart w:id="6" w:name="_Hlk39326473"/>
      <w:r w:rsidR="00562B0A" w:rsidRPr="00562B0A">
        <w:rPr>
          <w:rFonts w:ascii="Times New Roman" w:hAnsi="Times New Roman" w:cs="Times New Roman"/>
          <w:sz w:val="28"/>
          <w:szCs w:val="28"/>
        </w:rPr>
        <w:t>сегодня так не создано ни общепринятого понятия, ни единого подхода к определению его содержания и сущности</w:t>
      </w:r>
      <w:bookmarkEnd w:id="6"/>
      <w:r w:rsidR="00562B0A" w:rsidRPr="00562B0A">
        <w:rPr>
          <w:rFonts w:ascii="Times New Roman" w:hAnsi="Times New Roman" w:cs="Times New Roman"/>
          <w:sz w:val="28"/>
          <w:szCs w:val="28"/>
        </w:rPr>
        <w:t xml:space="preserve">. Существующие мнения и теории показывают лишь то, что определить правовое положение - значит установить возможные варианты поведения обладателя права и обязанных субъектов, установив для них в правовых нормах должное и возможное поведение. Другими словами, установить правовое положение определённых объектов права собственности - значит установить, какие действия в отношении них можно совершать, а какие запрещено, а также определить лица, уполномоченные на их реализацию. </w:t>
      </w:r>
    </w:p>
    <w:p w14:paraId="3B5B77CE" w14:textId="394BCF21" w:rsidR="00562B0A" w:rsidRPr="00562B0A" w:rsidRDefault="00562B0A" w:rsidP="003306D0">
      <w:pPr>
        <w:spacing w:line="360" w:lineRule="auto"/>
        <w:ind w:left="-567"/>
        <w:jc w:val="both"/>
        <w:rPr>
          <w:rFonts w:ascii="Times New Roman" w:hAnsi="Times New Roman" w:cs="Times New Roman"/>
          <w:sz w:val="28"/>
          <w:szCs w:val="28"/>
        </w:rPr>
      </w:pPr>
      <w:r w:rsidRPr="00562B0A">
        <w:rPr>
          <w:rFonts w:ascii="Times New Roman" w:hAnsi="Times New Roman" w:cs="Times New Roman"/>
          <w:sz w:val="28"/>
          <w:szCs w:val="28"/>
        </w:rPr>
        <w:t>Однако</w:t>
      </w:r>
      <w:r w:rsidR="00DA6035">
        <w:rPr>
          <w:rFonts w:ascii="Times New Roman" w:hAnsi="Times New Roman" w:cs="Times New Roman"/>
          <w:sz w:val="28"/>
          <w:szCs w:val="28"/>
        </w:rPr>
        <w:t xml:space="preserve"> </w:t>
      </w:r>
      <w:r w:rsidRPr="00562B0A">
        <w:rPr>
          <w:rFonts w:ascii="Times New Roman" w:hAnsi="Times New Roman" w:cs="Times New Roman"/>
          <w:sz w:val="28"/>
          <w:szCs w:val="28"/>
        </w:rPr>
        <w:t>нельзя отрицать присутствие другого мнения на сложившуюся ситуацию, по которой именно земельный участок или лесной участок, но никак не земля или лес, могут рассматриваться как объект права собственности, так как исключительно конкретные участки могут выступать как индивидуально определенная вещь.</w:t>
      </w:r>
    </w:p>
    <w:p w14:paraId="621DE45B" w14:textId="16C43040" w:rsidR="00562B0A" w:rsidRPr="00562B0A" w:rsidRDefault="00562B0A" w:rsidP="003306D0">
      <w:pPr>
        <w:spacing w:line="360" w:lineRule="auto"/>
        <w:ind w:left="-567"/>
        <w:jc w:val="both"/>
        <w:rPr>
          <w:rFonts w:ascii="Times New Roman" w:hAnsi="Times New Roman" w:cs="Times New Roman"/>
          <w:sz w:val="28"/>
          <w:szCs w:val="28"/>
        </w:rPr>
      </w:pPr>
      <w:r w:rsidRPr="00562B0A">
        <w:rPr>
          <w:rFonts w:ascii="Times New Roman" w:hAnsi="Times New Roman" w:cs="Times New Roman"/>
          <w:sz w:val="28"/>
          <w:szCs w:val="28"/>
        </w:rPr>
        <w:t>Дифференциация позиций по исследуемому вопросу во многом связана с тем, что в статье 8 нового Лесного кодекса, к объекту права собственности относятся только лесные участки. Сам лесной участок определяется как земельный участок. Этот подход юристов определения объекта права лесной собственности, вызывает необходимость провести анализ правовых норм, которые находятся и в лесном, и в земельном, и в бюджетном, и в гражданском законодательствах. Раньше лесной фонд и лес определялись как объекты права, относящиеся к государственной собственности, по этой причине львиная доля лесных участков принадлежит на праве собственности Российской Федерации. Одновременно при этом, в новую эпоху развития законодательной базы и смене легальных понятий</w:t>
      </w:r>
      <w:bookmarkStart w:id="7" w:name="_Hlk39326535"/>
      <w:r w:rsidRPr="00562B0A">
        <w:rPr>
          <w:rFonts w:ascii="Times New Roman" w:hAnsi="Times New Roman" w:cs="Times New Roman"/>
          <w:sz w:val="28"/>
          <w:szCs w:val="28"/>
        </w:rPr>
        <w:t>, субъектами права собственности на лесные участки могут быть, кроме Российской Федерации, и ее субъекты, муниципальные образования, а также граждане и юридические лица. Поэтому специфическое значение обретают правовые нормы, что устанавливают порядок индивидуализации лесного участка.</w:t>
      </w:r>
    </w:p>
    <w:bookmarkEnd w:id="7"/>
    <w:p w14:paraId="0168F2B8" w14:textId="18CEC6C6" w:rsidR="00562B0A" w:rsidRDefault="00DA6035" w:rsidP="003306D0">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Л</w:t>
      </w:r>
      <w:r w:rsidR="00562B0A" w:rsidRPr="00562B0A">
        <w:rPr>
          <w:rFonts w:ascii="Times New Roman" w:hAnsi="Times New Roman" w:cs="Times New Roman"/>
          <w:sz w:val="28"/>
          <w:szCs w:val="28"/>
        </w:rPr>
        <w:t xml:space="preserve">есной участок является недвижимым имуществом, однако его правовой режим недвижимости приобретается именно после того, как границы участка описаны в лесоустроительной документации, где указываются конкретные данные, номер конкретного участка с его описанием. </w:t>
      </w:r>
      <w:bookmarkStart w:id="8" w:name="_Hlk39326583"/>
      <w:r w:rsidR="00562B0A" w:rsidRPr="00562B0A">
        <w:rPr>
          <w:rFonts w:ascii="Times New Roman" w:hAnsi="Times New Roman" w:cs="Times New Roman"/>
          <w:sz w:val="28"/>
          <w:szCs w:val="28"/>
        </w:rPr>
        <w:t>Подтверждающим документом на право собственности является свидетельство о государственной регистрации права собственности на лесные участки</w:t>
      </w:r>
      <w:bookmarkEnd w:id="8"/>
      <w:r w:rsidR="00562B0A" w:rsidRPr="00562B0A">
        <w:rPr>
          <w:rFonts w:ascii="Times New Roman" w:hAnsi="Times New Roman" w:cs="Times New Roman"/>
          <w:sz w:val="28"/>
          <w:szCs w:val="28"/>
        </w:rPr>
        <w:t>. Для получения данного документа необходима инвентаризация лесов.</w:t>
      </w:r>
    </w:p>
    <w:p w14:paraId="217EA1E8" w14:textId="66AD3E6C" w:rsidR="00562B0A" w:rsidRPr="00562B0A" w:rsidRDefault="00562B0A" w:rsidP="003306D0">
      <w:pPr>
        <w:spacing w:line="360" w:lineRule="auto"/>
        <w:ind w:left="-567"/>
        <w:jc w:val="both"/>
        <w:rPr>
          <w:rFonts w:ascii="Times New Roman" w:hAnsi="Times New Roman" w:cs="Times New Roman"/>
          <w:sz w:val="28"/>
          <w:szCs w:val="28"/>
        </w:rPr>
      </w:pPr>
      <w:r w:rsidRPr="00562B0A">
        <w:rPr>
          <w:rFonts w:ascii="Times New Roman" w:hAnsi="Times New Roman" w:cs="Times New Roman"/>
          <w:sz w:val="28"/>
          <w:szCs w:val="28"/>
        </w:rPr>
        <w:t>По причине того, что значительная часть лесных участков отнесена к федеральной собственности, финансовые расходы на объективную и масштабную оценку реального состояния лесов, а также на эффективную разработку направлений их использования и защиты должна в наибольшей мере нести Российская Федерация. Другое решение будет идти в разрез с требованиями статьи 210 Гражданского кодекса Российской Федерации , которая устанавливает, как правило, что собственник должен нести обязанность содержать принадлежащее ему имущество. Но в реальности реализация прав собственника в Российской Федерации не редко ложится на плечи других участников гражданского оборота. В связи со сложившейся ситуацией, нужно своевременно передавать субъектам Российской Федерации, муниципальным образованиям и хозяйствующим субъектам необходимые финансовые средства для реализации переданных им полномочий по осуществлению прав федерального собственника.</w:t>
      </w:r>
    </w:p>
    <w:p w14:paraId="6CB82E5C" w14:textId="73ACD7F9" w:rsidR="00562B0A" w:rsidRPr="00562B0A" w:rsidRDefault="00562B0A" w:rsidP="003306D0">
      <w:pPr>
        <w:spacing w:line="360" w:lineRule="auto"/>
        <w:ind w:left="-567"/>
        <w:jc w:val="both"/>
        <w:rPr>
          <w:rFonts w:ascii="Times New Roman" w:hAnsi="Times New Roman" w:cs="Times New Roman"/>
          <w:sz w:val="28"/>
          <w:szCs w:val="28"/>
        </w:rPr>
      </w:pPr>
      <w:r w:rsidRPr="00562B0A">
        <w:rPr>
          <w:rFonts w:ascii="Times New Roman" w:hAnsi="Times New Roman" w:cs="Times New Roman"/>
          <w:sz w:val="28"/>
          <w:szCs w:val="28"/>
        </w:rPr>
        <w:t xml:space="preserve">Возложение обязанности по созданию лесохозяйственных регламентов, без которых нет возможности освоить конкретный лесной участок, на государственные органы субъектов Российской Федерации и органы местного самоуправления в пределах их компетенции. Фундаментом для создания этих регламентов являются данные лесоустройства лесничества, результаты особых изысканий и исследований, документация территориального планирования. Такие работы нуждаются в надлежащем и своевременном финансировании. Из-за этого, и разработка, и утверждение лесных планов субъектов Российской Федерации, осуществление государством проектной экспертизы освоения лесов происходит с помощью </w:t>
      </w:r>
      <w:r w:rsidRPr="00562B0A">
        <w:rPr>
          <w:rFonts w:ascii="Times New Roman" w:hAnsi="Times New Roman" w:cs="Times New Roman"/>
          <w:sz w:val="28"/>
          <w:szCs w:val="28"/>
        </w:rPr>
        <w:lastRenderedPageBreak/>
        <w:t>субвенций, которые предоставляются из бюджета, подведомственного Российской Федерации. Чёткая система предоставления финансовой помощи содержится в постановлении Правительства Российской Федерации от 29 декабря 2006 № 837 «Об утверждении Правил расходования и учета средств, в виде субвенций бюджетам субъектов Российской Федерации на осуществление отдельных полномочий Российской Федерации в области лесных отношений»</w:t>
      </w:r>
      <w:r w:rsidR="00DA6035">
        <w:rPr>
          <w:rStyle w:val="a5"/>
          <w:rFonts w:ascii="Times New Roman" w:hAnsi="Times New Roman" w:cs="Times New Roman"/>
          <w:sz w:val="28"/>
          <w:szCs w:val="28"/>
        </w:rPr>
        <w:footnoteReference w:id="17"/>
      </w:r>
      <w:r w:rsidRPr="00562B0A">
        <w:rPr>
          <w:rFonts w:ascii="Times New Roman" w:hAnsi="Times New Roman" w:cs="Times New Roman"/>
          <w:sz w:val="28"/>
          <w:szCs w:val="28"/>
        </w:rPr>
        <w:t>. Но в бюджетном законодательстве не во всех случаях учитывается бремя государства поддерживать свои лесные участки в надлежащем состоянии. Это отчётливо видно на участках, что находятся на праве пользования у государственных образовательных учреждений. Сегодня правовой режим подобных участков не закреплён надлежащим образом и, и этот пробел в праве</w:t>
      </w:r>
      <w:r w:rsidR="00DA6035">
        <w:rPr>
          <w:rFonts w:ascii="Times New Roman" w:hAnsi="Times New Roman" w:cs="Times New Roman"/>
          <w:sz w:val="28"/>
          <w:szCs w:val="28"/>
        </w:rPr>
        <w:t xml:space="preserve"> </w:t>
      </w:r>
      <w:r w:rsidRPr="00562B0A">
        <w:rPr>
          <w:rFonts w:ascii="Times New Roman" w:hAnsi="Times New Roman" w:cs="Times New Roman"/>
          <w:sz w:val="28"/>
          <w:szCs w:val="28"/>
        </w:rPr>
        <w:t xml:space="preserve">осложняет их целевое использование и проведение восстановления лесов в необходимых на то местах. Специфика определения правового режима лесного участка заключается также и в том, что лесной участок земель лесного фонда и леса на землях обороны относятся к собственности Российской Федерации. Другие лица на праве собственности могут иметь лесные участки, которые находятся только в составе земель, относящимся к иным категориям. </w:t>
      </w:r>
    </w:p>
    <w:p w14:paraId="70D75DFB" w14:textId="77777777" w:rsidR="00562B0A" w:rsidRPr="00562B0A" w:rsidRDefault="00562B0A" w:rsidP="003306D0">
      <w:pPr>
        <w:spacing w:line="360" w:lineRule="auto"/>
        <w:ind w:left="-567"/>
        <w:jc w:val="both"/>
        <w:rPr>
          <w:rFonts w:ascii="Times New Roman" w:hAnsi="Times New Roman" w:cs="Times New Roman"/>
          <w:sz w:val="28"/>
          <w:szCs w:val="28"/>
        </w:rPr>
      </w:pPr>
      <w:r w:rsidRPr="00562B0A">
        <w:rPr>
          <w:rFonts w:ascii="Times New Roman" w:hAnsi="Times New Roman" w:cs="Times New Roman"/>
          <w:sz w:val="28"/>
          <w:szCs w:val="28"/>
        </w:rPr>
        <w:t xml:space="preserve">Проводя анализ правового положения лесного участка, практически невозможно проигнорировать проблематику соотношения норм гражданского, земельного и лесного прав по отношению к </w:t>
      </w:r>
      <w:proofErr w:type="spellStart"/>
      <w:r w:rsidRPr="00562B0A">
        <w:rPr>
          <w:rFonts w:ascii="Times New Roman" w:hAnsi="Times New Roman" w:cs="Times New Roman"/>
          <w:sz w:val="28"/>
          <w:szCs w:val="28"/>
        </w:rPr>
        <w:t>оборотоспособности</w:t>
      </w:r>
      <w:proofErr w:type="spellEnd"/>
      <w:r w:rsidRPr="00562B0A">
        <w:rPr>
          <w:rFonts w:ascii="Times New Roman" w:hAnsi="Times New Roman" w:cs="Times New Roman"/>
          <w:sz w:val="28"/>
          <w:szCs w:val="28"/>
        </w:rPr>
        <w:t xml:space="preserve"> лесного участка.</w:t>
      </w:r>
    </w:p>
    <w:p w14:paraId="113D4904" w14:textId="77777777" w:rsidR="00562B0A" w:rsidRPr="00562B0A" w:rsidRDefault="00562B0A" w:rsidP="003306D0">
      <w:pPr>
        <w:spacing w:line="360" w:lineRule="auto"/>
        <w:ind w:left="-567"/>
        <w:jc w:val="both"/>
        <w:rPr>
          <w:rFonts w:ascii="Times New Roman" w:hAnsi="Times New Roman" w:cs="Times New Roman"/>
          <w:sz w:val="28"/>
          <w:szCs w:val="28"/>
        </w:rPr>
      </w:pPr>
    </w:p>
    <w:p w14:paraId="2AAEC256" w14:textId="14AD2C47" w:rsidR="00562B0A" w:rsidRPr="00562B0A" w:rsidRDefault="00562B0A" w:rsidP="003306D0">
      <w:pPr>
        <w:spacing w:line="360" w:lineRule="auto"/>
        <w:ind w:left="-567"/>
        <w:jc w:val="both"/>
        <w:rPr>
          <w:rFonts w:ascii="Times New Roman" w:hAnsi="Times New Roman" w:cs="Times New Roman"/>
          <w:sz w:val="28"/>
          <w:szCs w:val="28"/>
        </w:rPr>
      </w:pPr>
      <w:r w:rsidRPr="00562B0A">
        <w:rPr>
          <w:rFonts w:ascii="Times New Roman" w:hAnsi="Times New Roman" w:cs="Times New Roman"/>
          <w:sz w:val="28"/>
          <w:szCs w:val="28"/>
        </w:rPr>
        <w:t>Статья 3</w:t>
      </w:r>
      <w:r w:rsidR="00C942A7">
        <w:rPr>
          <w:rFonts w:ascii="Times New Roman" w:hAnsi="Times New Roman" w:cs="Times New Roman"/>
          <w:sz w:val="28"/>
          <w:szCs w:val="28"/>
        </w:rPr>
        <w:t xml:space="preserve"> </w:t>
      </w:r>
      <w:r w:rsidRPr="00562B0A">
        <w:rPr>
          <w:rFonts w:ascii="Times New Roman" w:hAnsi="Times New Roman" w:cs="Times New Roman"/>
          <w:sz w:val="28"/>
          <w:szCs w:val="28"/>
        </w:rPr>
        <w:t>ЛК РФ</w:t>
      </w:r>
      <w:r w:rsidR="00C942A7">
        <w:rPr>
          <w:rStyle w:val="a5"/>
          <w:rFonts w:ascii="Times New Roman" w:hAnsi="Times New Roman" w:cs="Times New Roman"/>
          <w:sz w:val="28"/>
          <w:szCs w:val="28"/>
        </w:rPr>
        <w:footnoteReference w:id="18"/>
      </w:r>
      <w:r w:rsidRPr="00562B0A">
        <w:rPr>
          <w:rFonts w:ascii="Times New Roman" w:hAnsi="Times New Roman" w:cs="Times New Roman"/>
          <w:sz w:val="28"/>
          <w:szCs w:val="28"/>
        </w:rPr>
        <w:t xml:space="preserve"> подчёркивает, что имущественные отношения, которые связанны с оборотом лесных участков, регулируются гражданским законодательством, а также Земельным кодексом Российской Федерации, если иное не установлено Лесным кодексом Российской Федерации и другими федеральными законами. Аналогичная, </w:t>
      </w:r>
      <w:r w:rsidRPr="00562B0A">
        <w:rPr>
          <w:rFonts w:ascii="Times New Roman" w:hAnsi="Times New Roman" w:cs="Times New Roman"/>
          <w:sz w:val="28"/>
          <w:szCs w:val="28"/>
        </w:rPr>
        <w:lastRenderedPageBreak/>
        <w:t>по своему смыслу, правовая норма содержится и в ГК РФ: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(п. 3 ст. 129 ГК РФ</w:t>
      </w:r>
      <w:r w:rsidR="00C942A7">
        <w:rPr>
          <w:rStyle w:val="a5"/>
          <w:rFonts w:ascii="Times New Roman" w:hAnsi="Times New Roman" w:cs="Times New Roman"/>
          <w:sz w:val="28"/>
          <w:szCs w:val="28"/>
        </w:rPr>
        <w:footnoteReference w:id="19"/>
      </w:r>
      <w:r w:rsidRPr="00562B0A">
        <w:rPr>
          <w:rFonts w:ascii="Times New Roman" w:hAnsi="Times New Roman" w:cs="Times New Roman"/>
          <w:sz w:val="28"/>
          <w:szCs w:val="28"/>
        </w:rPr>
        <w:t xml:space="preserve">). Отметим, что </w:t>
      </w:r>
      <w:bookmarkStart w:id="11" w:name="_Hlk39326754"/>
      <w:proofErr w:type="spellStart"/>
      <w:r w:rsidRPr="00562B0A">
        <w:rPr>
          <w:rFonts w:ascii="Times New Roman" w:hAnsi="Times New Roman" w:cs="Times New Roman"/>
          <w:sz w:val="28"/>
          <w:szCs w:val="28"/>
        </w:rPr>
        <w:t>оборотоспособность</w:t>
      </w:r>
      <w:proofErr w:type="spellEnd"/>
      <w:r w:rsidRPr="00562B0A">
        <w:rPr>
          <w:rFonts w:ascii="Times New Roman" w:hAnsi="Times New Roman" w:cs="Times New Roman"/>
          <w:sz w:val="28"/>
          <w:szCs w:val="28"/>
        </w:rPr>
        <w:t xml:space="preserve"> лесного участка ставится в зависимость от конкретной формы собственности, цели назначения участка, возможного вида использования</w:t>
      </w:r>
      <w:bookmarkEnd w:id="11"/>
      <w:r w:rsidRPr="00562B0A">
        <w:rPr>
          <w:rFonts w:ascii="Times New Roman" w:hAnsi="Times New Roman" w:cs="Times New Roman"/>
          <w:sz w:val="28"/>
          <w:szCs w:val="28"/>
        </w:rPr>
        <w:t xml:space="preserve"> </w:t>
      </w:r>
      <w:r w:rsidR="00DA6035">
        <w:rPr>
          <w:rStyle w:val="a5"/>
          <w:rFonts w:ascii="Times New Roman" w:hAnsi="Times New Roman" w:cs="Times New Roman"/>
          <w:sz w:val="28"/>
          <w:szCs w:val="28"/>
        </w:rPr>
        <w:footnoteReference w:id="20"/>
      </w:r>
      <w:r w:rsidRPr="00562B0A">
        <w:rPr>
          <w:rFonts w:ascii="Times New Roman" w:hAnsi="Times New Roman" w:cs="Times New Roman"/>
          <w:sz w:val="28"/>
          <w:szCs w:val="28"/>
        </w:rPr>
        <w:t>.</w:t>
      </w:r>
    </w:p>
    <w:p w14:paraId="2AAA1EAE" w14:textId="419EDA7D" w:rsidR="00562B0A" w:rsidRPr="00562B0A" w:rsidRDefault="00562B0A" w:rsidP="003306D0">
      <w:pPr>
        <w:spacing w:line="360" w:lineRule="auto"/>
        <w:ind w:left="-567"/>
        <w:jc w:val="both"/>
        <w:rPr>
          <w:rFonts w:ascii="Times New Roman" w:hAnsi="Times New Roman" w:cs="Times New Roman"/>
          <w:sz w:val="28"/>
          <w:szCs w:val="28"/>
        </w:rPr>
      </w:pPr>
      <w:r w:rsidRPr="00562B0A">
        <w:rPr>
          <w:rFonts w:ascii="Times New Roman" w:hAnsi="Times New Roman" w:cs="Times New Roman"/>
          <w:sz w:val="28"/>
          <w:szCs w:val="28"/>
        </w:rPr>
        <w:t>Исчерпывающий список видов использования лесов находится в статье 25 ЛК РФ</w:t>
      </w:r>
      <w:r w:rsidR="00C942A7">
        <w:rPr>
          <w:rStyle w:val="a5"/>
          <w:rFonts w:ascii="Times New Roman" w:hAnsi="Times New Roman" w:cs="Times New Roman"/>
          <w:sz w:val="28"/>
          <w:szCs w:val="28"/>
        </w:rPr>
        <w:footnoteReference w:id="21"/>
      </w:r>
      <w:r w:rsidRPr="00562B0A">
        <w:rPr>
          <w:rFonts w:ascii="Times New Roman" w:hAnsi="Times New Roman" w:cs="Times New Roman"/>
          <w:sz w:val="28"/>
          <w:szCs w:val="28"/>
        </w:rPr>
        <w:t xml:space="preserve">. В следующих статьях, дается понятие каждого способа использования и конкретизируется круг уполномоченных лиц. Данные факторы предопределяют вероятный вид субъективного права на лесные участки, а также основания, порядок приобретения и прекращения конкретного объема прав на конкретный лесной участок. Все вышесказанное, определяет форму и направления контроля со стороны государства, который является собственников и государства, что будет осуществлять свою экологическую функцию </w:t>
      </w:r>
      <w:r w:rsidR="00606348">
        <w:rPr>
          <w:rStyle w:val="a5"/>
          <w:rFonts w:ascii="Times New Roman" w:hAnsi="Times New Roman" w:cs="Times New Roman"/>
          <w:sz w:val="28"/>
          <w:szCs w:val="28"/>
        </w:rPr>
        <w:footnoteReference w:id="22"/>
      </w:r>
      <w:r w:rsidRPr="00562B0A">
        <w:rPr>
          <w:rFonts w:ascii="Times New Roman" w:hAnsi="Times New Roman" w:cs="Times New Roman"/>
          <w:sz w:val="28"/>
          <w:szCs w:val="28"/>
        </w:rPr>
        <w:t>.</w:t>
      </w:r>
    </w:p>
    <w:p w14:paraId="371302AD" w14:textId="3E4FD84A" w:rsidR="00562B0A" w:rsidRPr="00562B0A" w:rsidRDefault="00562B0A" w:rsidP="003306D0">
      <w:pPr>
        <w:spacing w:line="360" w:lineRule="auto"/>
        <w:ind w:left="-567"/>
        <w:jc w:val="both"/>
        <w:rPr>
          <w:rFonts w:ascii="Times New Roman" w:hAnsi="Times New Roman" w:cs="Times New Roman"/>
          <w:sz w:val="28"/>
          <w:szCs w:val="28"/>
        </w:rPr>
      </w:pPr>
      <w:r w:rsidRPr="00562B0A">
        <w:rPr>
          <w:rFonts w:ascii="Times New Roman" w:hAnsi="Times New Roman" w:cs="Times New Roman"/>
          <w:sz w:val="28"/>
          <w:szCs w:val="28"/>
        </w:rPr>
        <w:t>Для режима лесного и земельного участков общим является то, что их использование должно строиться с помощью отношения к природным ресурсам как к основе жизни и деятельности народов, что проживают на конкретной территории. В статье 36 Конституции Российской Федерации</w:t>
      </w:r>
      <w:r w:rsidR="00C942A7">
        <w:rPr>
          <w:rStyle w:val="a5"/>
          <w:rFonts w:ascii="Times New Roman" w:hAnsi="Times New Roman" w:cs="Times New Roman"/>
          <w:sz w:val="28"/>
          <w:szCs w:val="28"/>
        </w:rPr>
        <w:footnoteReference w:id="23"/>
      </w:r>
      <w:r w:rsidRPr="00562B0A">
        <w:rPr>
          <w:rFonts w:ascii="Times New Roman" w:hAnsi="Times New Roman" w:cs="Times New Roman"/>
          <w:sz w:val="28"/>
          <w:szCs w:val="28"/>
        </w:rPr>
        <w:t xml:space="preserve"> после регламентирования того, что владение, пользование и распоряжение землей и другими природными ресурсами их собственниками реализуется свободно, определён список пределов хозяйственной свободы. Собственники обязаны выбирать методы фактического использования природных ресурсов так, чтобы не наносить ущерб окружающей среде и не нарушать права и законные интересы иных лиц. Эти пределы едины для всех собственников - для гражданина, государства, муниципального образования или юридического лица. </w:t>
      </w:r>
      <w:r w:rsidRPr="00562B0A">
        <w:rPr>
          <w:rFonts w:ascii="Times New Roman" w:hAnsi="Times New Roman" w:cs="Times New Roman"/>
          <w:sz w:val="28"/>
          <w:szCs w:val="28"/>
        </w:rPr>
        <w:lastRenderedPageBreak/>
        <w:t xml:space="preserve">Здесь же присутствует специфика определения границ свободы, которая зависит от субъектного состава отношений, так как для каждого субъекта права характерны свои приемы и способы осуществления правомочий </w:t>
      </w:r>
      <w:r w:rsidR="00606348">
        <w:rPr>
          <w:rStyle w:val="a5"/>
          <w:rFonts w:ascii="Times New Roman" w:hAnsi="Times New Roman" w:cs="Times New Roman"/>
          <w:sz w:val="28"/>
          <w:szCs w:val="28"/>
        </w:rPr>
        <w:footnoteReference w:id="24"/>
      </w:r>
      <w:r w:rsidRPr="00562B0A">
        <w:rPr>
          <w:rFonts w:ascii="Times New Roman" w:hAnsi="Times New Roman" w:cs="Times New Roman"/>
          <w:sz w:val="28"/>
          <w:szCs w:val="28"/>
        </w:rPr>
        <w:t>.</w:t>
      </w:r>
    </w:p>
    <w:p w14:paraId="279FF2F7" w14:textId="6F5A66C2" w:rsidR="00562B0A" w:rsidRPr="00492345" w:rsidRDefault="00562B0A" w:rsidP="003306D0">
      <w:pPr>
        <w:spacing w:line="360" w:lineRule="auto"/>
        <w:ind w:left="-567"/>
        <w:jc w:val="both"/>
        <w:rPr>
          <w:rFonts w:ascii="Times New Roman" w:hAnsi="Times New Roman" w:cs="Times New Roman"/>
          <w:sz w:val="28"/>
          <w:szCs w:val="28"/>
        </w:rPr>
      </w:pPr>
      <w:r w:rsidRPr="00562B0A">
        <w:rPr>
          <w:rFonts w:ascii="Times New Roman" w:hAnsi="Times New Roman" w:cs="Times New Roman"/>
          <w:sz w:val="28"/>
          <w:szCs w:val="28"/>
        </w:rPr>
        <w:t xml:space="preserve">Принимая во внимание это, определяя правовое положение лесного участка, во всех случаях нормы гражданского права могут применяться для регулирования гражданских отношений лишь дополнительно, а специальными нормами будут выступать нормы земельного, лесного и экологического законодательств. Иными словами, </w:t>
      </w:r>
      <w:bookmarkStart w:id="13" w:name="_Hlk39326875"/>
      <w:r w:rsidRPr="00562B0A">
        <w:rPr>
          <w:rFonts w:ascii="Times New Roman" w:hAnsi="Times New Roman" w:cs="Times New Roman"/>
          <w:sz w:val="28"/>
          <w:szCs w:val="28"/>
        </w:rPr>
        <w:t>определение правового положения лесного участка, включая выявление особенностей оборота лесных участков, будут актуальны как для лесного, земельного, экологического права, так и для гражданского права</w:t>
      </w:r>
      <w:bookmarkEnd w:id="13"/>
      <w:r w:rsidRPr="00562B0A">
        <w:rPr>
          <w:rFonts w:ascii="Times New Roman" w:hAnsi="Times New Roman" w:cs="Times New Roman"/>
          <w:sz w:val="28"/>
          <w:szCs w:val="28"/>
        </w:rPr>
        <w:t>.</w:t>
      </w:r>
    </w:p>
    <w:p w14:paraId="0E9C9E04" w14:textId="198EC930"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После вступления в силу ЛК РФ от 2006 года перестали существовать такие права на лесные участки, как концессии и краткосрочного пользования. В связи с этим в настоящее время использование лесов гражданами и организациями осуществляется в основном на условиях аренды. В частности, на праве аренды лесные участки предоставляются для следующих видов использования лесов:</w:t>
      </w:r>
    </w:p>
    <w:p w14:paraId="62A374E0" w14:textId="7AA15034"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заготовка древесины (ст. 29 ЛК РФ);</w:t>
      </w:r>
    </w:p>
    <w:p w14:paraId="0B26F323" w14:textId="4A96149B"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заготовка живицы (ст. 31 ЛК РФ);</w:t>
      </w:r>
    </w:p>
    <w:p w14:paraId="6B109801" w14:textId="11D24462"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xml:space="preserve">• заготовка и сбор </w:t>
      </w:r>
      <w:proofErr w:type="spellStart"/>
      <w:r w:rsidRPr="00CF4D56">
        <w:rPr>
          <w:rFonts w:ascii="Times New Roman" w:hAnsi="Times New Roman" w:cs="Times New Roman"/>
          <w:sz w:val="28"/>
          <w:szCs w:val="28"/>
        </w:rPr>
        <w:t>недревесных</w:t>
      </w:r>
      <w:proofErr w:type="spellEnd"/>
      <w:r w:rsidRPr="00CF4D56">
        <w:rPr>
          <w:rFonts w:ascii="Times New Roman" w:hAnsi="Times New Roman" w:cs="Times New Roman"/>
          <w:sz w:val="28"/>
          <w:szCs w:val="28"/>
        </w:rPr>
        <w:t xml:space="preserve"> лесных ресурсов (ст. 32 ЛК РФ);</w:t>
      </w:r>
    </w:p>
    <w:p w14:paraId="18994BC6" w14:textId="69A59F04"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заготовка пищевых лесных ресурсов и сбор лекарственных растений (ст. 34 ЛК РФ);</w:t>
      </w:r>
    </w:p>
    <w:p w14:paraId="36A33E74" w14:textId="49A21252"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использование лесов для ведения охотничьего хозяйства (ст. 36 ЛК РФ);</w:t>
      </w:r>
    </w:p>
    <w:p w14:paraId="1C29EB28" w14:textId="1B954C70"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выращивание лесных плодовых, ягодных, декоративных растений, лекарственных растений (ст. 39 ЛК РФ).</w:t>
      </w:r>
    </w:p>
    <w:p w14:paraId="7B5E79E6" w14:textId="0F2F1069" w:rsidR="00954F3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xml:space="preserve">Также ЛК РФ предусматриваются случаи заключения договора аренды для осуществления научно-исследовательской и образовательной деятельности, </w:t>
      </w:r>
      <w:r w:rsidRPr="00CF4D56">
        <w:rPr>
          <w:rFonts w:ascii="Times New Roman" w:hAnsi="Times New Roman" w:cs="Times New Roman"/>
          <w:sz w:val="28"/>
          <w:szCs w:val="28"/>
        </w:rPr>
        <w:lastRenderedPageBreak/>
        <w:t>рекреационной деятельности, для создания лесных плантаций и их эксплуатации, для выполнения работ по геологическому изучению недр и разработки месторождений полезных ископаемых.</w:t>
      </w:r>
    </w:p>
    <w:p w14:paraId="27F48D53" w14:textId="206E888D" w:rsidR="00CF4D56" w:rsidRPr="00CF4D56" w:rsidRDefault="00CF4D56" w:rsidP="003306D0">
      <w:pPr>
        <w:spacing w:line="360" w:lineRule="auto"/>
        <w:ind w:left="-567"/>
        <w:jc w:val="both"/>
        <w:rPr>
          <w:rFonts w:ascii="Times New Roman" w:hAnsi="Times New Roman" w:cs="Times New Roman"/>
          <w:sz w:val="28"/>
          <w:szCs w:val="28"/>
        </w:rPr>
      </w:pPr>
      <w:bookmarkStart w:id="14" w:name="_Hlk39349411"/>
      <w:r w:rsidRPr="00CF4D56">
        <w:rPr>
          <w:rFonts w:ascii="Times New Roman" w:hAnsi="Times New Roman" w:cs="Times New Roman"/>
          <w:sz w:val="28"/>
          <w:szCs w:val="28"/>
        </w:rPr>
        <w:t>Особого внимания заслуживает предмет договора аренды - лесной участок. В настоящее время статьей 8 ЛК РФ установлено только право на лесные участки, которыми в соответствии со статьей 7 ЛК РФ являются земельные участки. Отдельно законодательством не устанавливаются права на леса, хотя такое понятие широко используется в ЛК РФ.</w:t>
      </w:r>
    </w:p>
    <w:p w14:paraId="0D8B945C" w14:textId="6F05B6DD" w:rsidR="00CF4D56" w:rsidRPr="00CF4D56" w:rsidRDefault="00CF4D56" w:rsidP="003306D0">
      <w:pPr>
        <w:spacing w:line="360" w:lineRule="auto"/>
        <w:ind w:left="-567"/>
        <w:jc w:val="both"/>
        <w:rPr>
          <w:rFonts w:ascii="Times New Roman" w:hAnsi="Times New Roman" w:cs="Times New Roman"/>
          <w:sz w:val="28"/>
          <w:szCs w:val="28"/>
        </w:rPr>
      </w:pPr>
      <w:bookmarkStart w:id="15" w:name="_Hlk39326925"/>
      <w:r w:rsidRPr="00CF4D56">
        <w:rPr>
          <w:rFonts w:ascii="Times New Roman" w:hAnsi="Times New Roman" w:cs="Times New Roman"/>
          <w:sz w:val="28"/>
          <w:szCs w:val="28"/>
        </w:rPr>
        <w:t>В настоящее время договор аренды лесного участка, находящегося в государственной или муниципальной собственности,</w:t>
      </w:r>
      <w:r w:rsidR="00606348" w:rsidRPr="00606348">
        <w:t xml:space="preserve"> </w:t>
      </w:r>
      <w:r w:rsidR="00606348" w:rsidRPr="00606348">
        <w:rPr>
          <w:rFonts w:ascii="Times New Roman" w:hAnsi="Times New Roman" w:cs="Times New Roman"/>
          <w:sz w:val="28"/>
          <w:szCs w:val="28"/>
        </w:rPr>
        <w:t>заключается по результатам торгов на право заключения такого договора</w:t>
      </w:r>
      <w:bookmarkEnd w:id="15"/>
      <w:r w:rsidR="00606348" w:rsidRPr="00606348">
        <w:rPr>
          <w:rFonts w:ascii="Times New Roman" w:hAnsi="Times New Roman" w:cs="Times New Roman"/>
          <w:sz w:val="28"/>
          <w:szCs w:val="28"/>
        </w:rPr>
        <w:t>, которые проводятся в форме открытого аукциона или открытого конкурса, за исключением случаев, установленных частью 3 настоящей статьи, частью 1 статьи 74 настоящего Кодекса</w:t>
      </w:r>
      <w:r w:rsidRPr="00CF4D56">
        <w:rPr>
          <w:rFonts w:ascii="Times New Roman" w:hAnsi="Times New Roman" w:cs="Times New Roman"/>
          <w:sz w:val="28"/>
          <w:szCs w:val="28"/>
        </w:rPr>
        <w:t>.</w:t>
      </w:r>
      <w:r w:rsidR="00577B40">
        <w:rPr>
          <w:rStyle w:val="a5"/>
          <w:rFonts w:ascii="Times New Roman" w:hAnsi="Times New Roman" w:cs="Times New Roman"/>
          <w:sz w:val="28"/>
          <w:szCs w:val="28"/>
        </w:rPr>
        <w:footnoteReference w:id="25"/>
      </w:r>
      <w:r w:rsidRPr="00CF4D56">
        <w:rPr>
          <w:rFonts w:ascii="Times New Roman" w:hAnsi="Times New Roman" w:cs="Times New Roman"/>
          <w:sz w:val="28"/>
          <w:szCs w:val="28"/>
        </w:rPr>
        <w:t xml:space="preserve"> При заключении договора аренды лесного участка, находящегося в государственной или муниципальной собственности, по результатам аукциона изменение условий аукциона на основании соглашения сторон такого договора или по требованию одной из его сторон не допускается. Без проведения аукциона договоры аренды лесных участков, находящихся в государственной или муниципальной собственности, заключаются в следующих случаях:</w:t>
      </w:r>
    </w:p>
    <w:p w14:paraId="7D3CA749" w14:textId="50327AF8"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использование лесов для выполнения работ по геологическому изучению недр, для разработки месторождений полезных ископаемых;</w:t>
      </w:r>
    </w:p>
    <w:p w14:paraId="31CFE323" w14:textId="3BA458B5"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w:t>
      </w:r>
    </w:p>
    <w:p w14:paraId="0FCDDD89" w14:textId="2AEBDEB6"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использование лесов для строительства, реконструкции, эксплуатации линий электропередачи, линий связи, дорог, трубопроводов и других линейных объектов;</w:t>
      </w:r>
    </w:p>
    <w:p w14:paraId="417A0BA0" w14:textId="67B88105"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lastRenderedPageBreak/>
        <w:t>• реализация приоритетных инвестиционных проектов в области освоения лесов;</w:t>
      </w:r>
    </w:p>
    <w:p w14:paraId="5E97ED77" w14:textId="35CBC67B"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 заготовка древесины на лесных участках, предоставленных юридическим лицам или индивидуальным предпринимателям для указанных выше целей.</w:t>
      </w:r>
    </w:p>
    <w:p w14:paraId="25483DC3" w14:textId="59628F5F"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Заключение договоров аренды лесных участков, находящихся в федеральной</w:t>
      </w:r>
      <w:r w:rsidR="00255CDD">
        <w:rPr>
          <w:rFonts w:ascii="Times New Roman" w:hAnsi="Times New Roman" w:cs="Times New Roman"/>
          <w:sz w:val="28"/>
          <w:szCs w:val="28"/>
        </w:rPr>
        <w:t xml:space="preserve"> </w:t>
      </w:r>
      <w:r w:rsidRPr="00CF4D56">
        <w:rPr>
          <w:rFonts w:ascii="Times New Roman" w:hAnsi="Times New Roman" w:cs="Times New Roman"/>
          <w:sz w:val="28"/>
          <w:szCs w:val="28"/>
        </w:rPr>
        <w:t>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w:t>
      </w:r>
    </w:p>
    <w:p w14:paraId="14552B9D" w14:textId="35230874" w:rsidR="00954F36" w:rsidRDefault="00CF4D56" w:rsidP="003306D0">
      <w:pPr>
        <w:spacing w:line="360" w:lineRule="auto"/>
        <w:ind w:left="-567"/>
        <w:jc w:val="both"/>
        <w:rPr>
          <w:rFonts w:ascii="Times New Roman" w:hAnsi="Times New Roman" w:cs="Times New Roman"/>
          <w:sz w:val="28"/>
          <w:szCs w:val="28"/>
        </w:rPr>
      </w:pPr>
      <w:bookmarkStart w:id="17" w:name="_Hlk39326950"/>
      <w:r w:rsidRPr="00CF4D56">
        <w:rPr>
          <w:rFonts w:ascii="Times New Roman" w:hAnsi="Times New Roman" w:cs="Times New Roman"/>
          <w:sz w:val="28"/>
          <w:szCs w:val="28"/>
        </w:rPr>
        <w:t>Лесное законодательство предусматривает обязательный кадастровый учет лесных участков</w:t>
      </w:r>
      <w:bookmarkEnd w:id="17"/>
      <w:r w:rsidRPr="00CF4D56">
        <w:rPr>
          <w:rFonts w:ascii="Times New Roman" w:hAnsi="Times New Roman" w:cs="Times New Roman"/>
          <w:sz w:val="28"/>
          <w:szCs w:val="28"/>
        </w:rPr>
        <w:t xml:space="preserve">. В соответствии и с земельным, и с лесным законодательством предметом договора аренды может быть только лесной участок, прошедший кадастровый учет. </w:t>
      </w:r>
    </w:p>
    <w:bookmarkEnd w:id="14"/>
    <w:p w14:paraId="0BCF9B34" w14:textId="3E9F416A" w:rsidR="00CF4D56" w:rsidRPr="00CF4D56"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Любые сделки, совершаемые с лесными участками, подлежат государственной регистрации. Это подтверждается сложившейся судебной практикой. В качестве</w:t>
      </w:r>
      <w:r w:rsidR="00A31F89">
        <w:rPr>
          <w:rFonts w:ascii="Times New Roman" w:hAnsi="Times New Roman" w:cs="Times New Roman"/>
          <w:sz w:val="28"/>
          <w:szCs w:val="28"/>
        </w:rPr>
        <w:t xml:space="preserve"> </w:t>
      </w:r>
      <w:r w:rsidRPr="00CF4D56">
        <w:rPr>
          <w:rFonts w:ascii="Times New Roman" w:hAnsi="Times New Roman" w:cs="Times New Roman"/>
          <w:sz w:val="28"/>
          <w:szCs w:val="28"/>
        </w:rPr>
        <w:t>примера</w:t>
      </w:r>
      <w:r w:rsidR="00255CDD">
        <w:rPr>
          <w:rFonts w:ascii="Times New Roman" w:hAnsi="Times New Roman" w:cs="Times New Roman"/>
          <w:sz w:val="28"/>
          <w:szCs w:val="28"/>
        </w:rPr>
        <w:t>:</w:t>
      </w:r>
      <w:r w:rsidRPr="00CF4D56">
        <w:rPr>
          <w:rFonts w:ascii="Times New Roman" w:hAnsi="Times New Roman" w:cs="Times New Roman"/>
          <w:sz w:val="28"/>
          <w:szCs w:val="28"/>
        </w:rPr>
        <w:t xml:space="preserve"> Постановление Федерального арбитражного суда Западно-Сибирского округа от 13 марта 2008 года № Ф04-1647/2008(1906-А45-31)12.</w:t>
      </w:r>
      <w:r w:rsidR="00255CDD">
        <w:rPr>
          <w:rStyle w:val="a5"/>
          <w:rFonts w:ascii="Times New Roman" w:hAnsi="Times New Roman" w:cs="Times New Roman"/>
          <w:sz w:val="28"/>
          <w:szCs w:val="28"/>
        </w:rPr>
        <w:footnoteReference w:id="26"/>
      </w:r>
    </w:p>
    <w:p w14:paraId="7C7442AD" w14:textId="77777777" w:rsidR="009F09E4" w:rsidRDefault="00CF4D56" w:rsidP="003306D0">
      <w:pPr>
        <w:spacing w:line="360" w:lineRule="auto"/>
        <w:ind w:left="-567"/>
        <w:jc w:val="both"/>
        <w:rPr>
          <w:rFonts w:ascii="Times New Roman" w:hAnsi="Times New Roman" w:cs="Times New Roman"/>
          <w:sz w:val="28"/>
          <w:szCs w:val="28"/>
        </w:rPr>
      </w:pPr>
      <w:r w:rsidRPr="00CF4D56">
        <w:rPr>
          <w:rFonts w:ascii="Times New Roman" w:hAnsi="Times New Roman" w:cs="Times New Roman"/>
          <w:sz w:val="28"/>
          <w:szCs w:val="28"/>
        </w:rPr>
        <w:t>Таким образом, из сказанного могут быть сделаны следующие выводы:</w:t>
      </w:r>
    </w:p>
    <w:p w14:paraId="2EB27965" w14:textId="62BCB4E3" w:rsidR="009F09E4" w:rsidRPr="009F09E4" w:rsidRDefault="009F09E4" w:rsidP="003306D0">
      <w:pPr>
        <w:spacing w:line="360" w:lineRule="auto"/>
        <w:ind w:left="-567"/>
        <w:jc w:val="both"/>
        <w:rPr>
          <w:rFonts w:ascii="Times New Roman" w:hAnsi="Times New Roman" w:cs="Times New Roman"/>
          <w:sz w:val="28"/>
          <w:szCs w:val="28"/>
        </w:rPr>
      </w:pPr>
      <w:r w:rsidRPr="009F09E4">
        <w:rPr>
          <w:rFonts w:ascii="Times New Roman" w:hAnsi="Times New Roman" w:cs="Times New Roman"/>
          <w:sz w:val="28"/>
          <w:szCs w:val="28"/>
        </w:rPr>
        <w:t>1.</w:t>
      </w:r>
      <w:r>
        <w:rPr>
          <w:rFonts w:ascii="Times New Roman" w:hAnsi="Times New Roman" w:cs="Times New Roman"/>
          <w:sz w:val="28"/>
          <w:szCs w:val="28"/>
        </w:rPr>
        <w:t>С</w:t>
      </w:r>
      <w:r w:rsidRPr="009F09E4">
        <w:rPr>
          <w:rFonts w:ascii="Times New Roman" w:hAnsi="Times New Roman" w:cs="Times New Roman"/>
          <w:sz w:val="28"/>
          <w:szCs w:val="28"/>
        </w:rPr>
        <w:t>егодня так не создано ни общепринятого понятия, ни единого подхода к определению его содержания и сущности</w:t>
      </w:r>
      <w:r>
        <w:rPr>
          <w:rFonts w:ascii="Times New Roman" w:hAnsi="Times New Roman" w:cs="Times New Roman"/>
          <w:sz w:val="28"/>
          <w:szCs w:val="28"/>
        </w:rPr>
        <w:t>;</w:t>
      </w:r>
    </w:p>
    <w:p w14:paraId="0FE7D416" w14:textId="575E04C6" w:rsidR="009F09E4" w:rsidRPr="009F09E4" w:rsidRDefault="009F09E4" w:rsidP="003306D0">
      <w:pPr>
        <w:spacing w:line="360" w:lineRule="auto"/>
        <w:ind w:left="-567"/>
        <w:jc w:val="both"/>
        <w:rPr>
          <w:rFonts w:ascii="Times New Roman" w:hAnsi="Times New Roman" w:cs="Times New Roman"/>
          <w:sz w:val="28"/>
          <w:szCs w:val="28"/>
        </w:rPr>
      </w:pPr>
      <w:r w:rsidRPr="009F09E4">
        <w:rPr>
          <w:rFonts w:ascii="Times New Roman" w:hAnsi="Times New Roman" w:cs="Times New Roman"/>
          <w:sz w:val="28"/>
          <w:szCs w:val="28"/>
        </w:rPr>
        <w:t>2</w:t>
      </w:r>
      <w:r>
        <w:rPr>
          <w:rFonts w:ascii="Times New Roman" w:hAnsi="Times New Roman" w:cs="Times New Roman"/>
          <w:sz w:val="28"/>
          <w:szCs w:val="28"/>
        </w:rPr>
        <w:t>. С</w:t>
      </w:r>
      <w:r w:rsidRPr="009F09E4">
        <w:rPr>
          <w:rFonts w:ascii="Times New Roman" w:hAnsi="Times New Roman" w:cs="Times New Roman"/>
          <w:sz w:val="28"/>
          <w:szCs w:val="28"/>
        </w:rPr>
        <w:t>убъектами права собственности на лесные участки могут быть, кроме Российской Федерации, и ее субъекты, муниципальные образования, а также граждане и юридические лица</w:t>
      </w:r>
      <w:r>
        <w:rPr>
          <w:rFonts w:ascii="Times New Roman" w:hAnsi="Times New Roman" w:cs="Times New Roman"/>
          <w:sz w:val="28"/>
          <w:szCs w:val="28"/>
        </w:rPr>
        <w:t>;</w:t>
      </w:r>
    </w:p>
    <w:p w14:paraId="4BC012E7" w14:textId="4A44A807" w:rsidR="009F09E4" w:rsidRPr="009F09E4" w:rsidRDefault="009F09E4" w:rsidP="003306D0">
      <w:pPr>
        <w:spacing w:line="360" w:lineRule="auto"/>
        <w:ind w:left="-567"/>
        <w:jc w:val="both"/>
        <w:rPr>
          <w:rFonts w:ascii="Times New Roman" w:hAnsi="Times New Roman" w:cs="Times New Roman"/>
          <w:sz w:val="28"/>
          <w:szCs w:val="28"/>
        </w:rPr>
      </w:pPr>
      <w:r w:rsidRPr="009F09E4">
        <w:rPr>
          <w:rFonts w:ascii="Times New Roman" w:hAnsi="Times New Roman" w:cs="Times New Roman"/>
          <w:sz w:val="28"/>
          <w:szCs w:val="28"/>
        </w:rPr>
        <w:t>3.</w:t>
      </w:r>
      <w:r w:rsidRPr="009F09E4">
        <w:rPr>
          <w:rFonts w:ascii="Times New Roman" w:hAnsi="Times New Roman" w:cs="Times New Roman"/>
          <w:sz w:val="28"/>
          <w:szCs w:val="28"/>
        </w:rPr>
        <w:tab/>
        <w:t>Подтверждающим документом на право собственности является свидетельство о государственной регистрации права собственности на лесные участки</w:t>
      </w:r>
      <w:r>
        <w:rPr>
          <w:rFonts w:ascii="Times New Roman" w:hAnsi="Times New Roman" w:cs="Times New Roman"/>
          <w:sz w:val="28"/>
          <w:szCs w:val="28"/>
        </w:rPr>
        <w:t>;</w:t>
      </w:r>
    </w:p>
    <w:p w14:paraId="22A209A0" w14:textId="52FD0160" w:rsidR="009F09E4" w:rsidRPr="009F09E4" w:rsidRDefault="009F09E4" w:rsidP="003306D0">
      <w:pPr>
        <w:spacing w:line="360" w:lineRule="auto"/>
        <w:ind w:left="-567"/>
        <w:jc w:val="both"/>
        <w:rPr>
          <w:rFonts w:ascii="Times New Roman" w:hAnsi="Times New Roman" w:cs="Times New Roman"/>
          <w:sz w:val="28"/>
          <w:szCs w:val="28"/>
        </w:rPr>
      </w:pPr>
      <w:r w:rsidRPr="009F09E4">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О</w:t>
      </w:r>
      <w:r w:rsidRPr="009F09E4">
        <w:rPr>
          <w:rFonts w:ascii="Times New Roman" w:hAnsi="Times New Roman" w:cs="Times New Roman"/>
          <w:sz w:val="28"/>
          <w:szCs w:val="28"/>
        </w:rPr>
        <w:t>боротоспособность</w:t>
      </w:r>
      <w:proofErr w:type="spellEnd"/>
      <w:r w:rsidRPr="009F09E4">
        <w:rPr>
          <w:rFonts w:ascii="Times New Roman" w:hAnsi="Times New Roman" w:cs="Times New Roman"/>
          <w:sz w:val="28"/>
          <w:szCs w:val="28"/>
        </w:rPr>
        <w:t xml:space="preserve"> лесного участка ставится в зависимость от конкретной формы собственности, цели назначения участка, возможного вида использования</w:t>
      </w:r>
      <w:r>
        <w:rPr>
          <w:rFonts w:ascii="Times New Roman" w:hAnsi="Times New Roman" w:cs="Times New Roman"/>
          <w:sz w:val="28"/>
          <w:szCs w:val="28"/>
        </w:rPr>
        <w:t>;</w:t>
      </w:r>
    </w:p>
    <w:p w14:paraId="3D581392" w14:textId="4F2AA8D9" w:rsidR="009F09E4" w:rsidRPr="009F09E4" w:rsidRDefault="009F09E4" w:rsidP="003306D0">
      <w:pPr>
        <w:spacing w:line="360" w:lineRule="auto"/>
        <w:ind w:left="-567"/>
        <w:jc w:val="both"/>
        <w:rPr>
          <w:rFonts w:ascii="Times New Roman" w:hAnsi="Times New Roman" w:cs="Times New Roman"/>
          <w:sz w:val="28"/>
          <w:szCs w:val="28"/>
        </w:rPr>
      </w:pPr>
      <w:r w:rsidRPr="009F09E4">
        <w:rPr>
          <w:rFonts w:ascii="Times New Roman" w:hAnsi="Times New Roman" w:cs="Times New Roman"/>
          <w:sz w:val="28"/>
          <w:szCs w:val="28"/>
        </w:rPr>
        <w:lastRenderedPageBreak/>
        <w:t>5.</w:t>
      </w:r>
      <w:r>
        <w:rPr>
          <w:rFonts w:ascii="Times New Roman" w:hAnsi="Times New Roman" w:cs="Times New Roman"/>
          <w:sz w:val="28"/>
          <w:szCs w:val="28"/>
        </w:rPr>
        <w:t xml:space="preserve"> О</w:t>
      </w:r>
      <w:r w:rsidRPr="009F09E4">
        <w:rPr>
          <w:rFonts w:ascii="Times New Roman" w:hAnsi="Times New Roman" w:cs="Times New Roman"/>
          <w:sz w:val="28"/>
          <w:szCs w:val="28"/>
        </w:rPr>
        <w:t>пределение правового положения лесного участка, включая выявление особенностей оборота лесных участков, будут актуальны как для лесного, земельного, экологического права, так и для гражданского права</w:t>
      </w:r>
      <w:r>
        <w:rPr>
          <w:rFonts w:ascii="Times New Roman" w:hAnsi="Times New Roman" w:cs="Times New Roman"/>
          <w:sz w:val="28"/>
          <w:szCs w:val="28"/>
        </w:rPr>
        <w:t>;</w:t>
      </w:r>
    </w:p>
    <w:p w14:paraId="29225C6C" w14:textId="329C7908" w:rsidR="009F09E4" w:rsidRPr="009F09E4" w:rsidRDefault="009F09E4" w:rsidP="003306D0">
      <w:pPr>
        <w:spacing w:line="360" w:lineRule="auto"/>
        <w:ind w:left="-567"/>
        <w:jc w:val="both"/>
        <w:rPr>
          <w:rFonts w:ascii="Times New Roman" w:hAnsi="Times New Roman" w:cs="Times New Roman"/>
          <w:sz w:val="28"/>
          <w:szCs w:val="28"/>
        </w:rPr>
      </w:pPr>
      <w:r w:rsidRPr="009F09E4">
        <w:rPr>
          <w:rFonts w:ascii="Times New Roman" w:hAnsi="Times New Roman" w:cs="Times New Roman"/>
          <w:sz w:val="28"/>
          <w:szCs w:val="28"/>
        </w:rPr>
        <w:t>6.</w:t>
      </w:r>
      <w:r w:rsidRPr="009F09E4">
        <w:rPr>
          <w:rFonts w:ascii="Times New Roman" w:hAnsi="Times New Roman" w:cs="Times New Roman"/>
          <w:sz w:val="28"/>
          <w:szCs w:val="28"/>
        </w:rPr>
        <w:tab/>
        <w:t>В настоящее время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w:t>
      </w:r>
      <w:r>
        <w:rPr>
          <w:rFonts w:ascii="Times New Roman" w:hAnsi="Times New Roman" w:cs="Times New Roman"/>
          <w:sz w:val="28"/>
          <w:szCs w:val="28"/>
        </w:rPr>
        <w:t>;</w:t>
      </w:r>
    </w:p>
    <w:p w14:paraId="6B3C7204" w14:textId="132EDB5D" w:rsidR="009F09E4" w:rsidRDefault="009F09E4" w:rsidP="003306D0">
      <w:pPr>
        <w:spacing w:line="360" w:lineRule="auto"/>
        <w:ind w:left="-567"/>
        <w:jc w:val="both"/>
        <w:rPr>
          <w:rFonts w:ascii="Times New Roman" w:hAnsi="Times New Roman" w:cs="Times New Roman"/>
          <w:sz w:val="28"/>
          <w:szCs w:val="28"/>
        </w:rPr>
      </w:pPr>
      <w:r w:rsidRPr="009F09E4">
        <w:rPr>
          <w:rFonts w:ascii="Times New Roman" w:hAnsi="Times New Roman" w:cs="Times New Roman"/>
          <w:sz w:val="28"/>
          <w:szCs w:val="28"/>
        </w:rPr>
        <w:t>7.</w:t>
      </w:r>
      <w:r w:rsidRPr="009F09E4">
        <w:rPr>
          <w:rFonts w:ascii="Times New Roman" w:hAnsi="Times New Roman" w:cs="Times New Roman"/>
          <w:sz w:val="28"/>
          <w:szCs w:val="28"/>
        </w:rPr>
        <w:tab/>
        <w:t>Лесное законодательство предусматривает обязательный кадастровый учет лесных участков</w:t>
      </w:r>
      <w:r>
        <w:rPr>
          <w:rFonts w:ascii="Times New Roman" w:hAnsi="Times New Roman" w:cs="Times New Roman"/>
          <w:sz w:val="28"/>
          <w:szCs w:val="28"/>
        </w:rPr>
        <w:t>.</w:t>
      </w:r>
    </w:p>
    <w:p w14:paraId="07A243A6" w14:textId="4FBB07CE" w:rsidR="009F09E4" w:rsidRPr="00CF4D56" w:rsidRDefault="009F09E4" w:rsidP="003306D0">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Как следствие всего этого , образовалась  достаточное количество дел  определяющих споры по  конкретным лесным участкам</w:t>
      </w:r>
      <w:r w:rsidR="00B8786F">
        <w:rPr>
          <w:rFonts w:ascii="Times New Roman" w:hAnsi="Times New Roman" w:cs="Times New Roman"/>
          <w:sz w:val="28"/>
          <w:szCs w:val="28"/>
        </w:rPr>
        <w:t xml:space="preserve"> как в Тверской области так и в остальных  областях</w:t>
      </w:r>
      <w:r>
        <w:rPr>
          <w:rFonts w:ascii="Times New Roman" w:hAnsi="Times New Roman" w:cs="Times New Roman"/>
          <w:sz w:val="28"/>
          <w:szCs w:val="28"/>
        </w:rPr>
        <w:t xml:space="preserve"> .В связи с этим рассмотрим некоторые примеры из </w:t>
      </w:r>
      <w:r w:rsidR="00B8786F">
        <w:rPr>
          <w:rFonts w:ascii="Times New Roman" w:hAnsi="Times New Roman" w:cs="Times New Roman"/>
          <w:sz w:val="28"/>
          <w:szCs w:val="28"/>
        </w:rPr>
        <w:t xml:space="preserve"> судебной практики .</w:t>
      </w:r>
    </w:p>
    <w:p w14:paraId="71E6BCCB" w14:textId="77777777" w:rsidR="009F09E4" w:rsidRDefault="009F09E4" w:rsidP="003306D0">
      <w:pPr>
        <w:spacing w:line="360" w:lineRule="auto"/>
        <w:ind w:left="-567"/>
        <w:jc w:val="both"/>
        <w:rPr>
          <w:rFonts w:ascii="Times New Roman" w:hAnsi="Times New Roman" w:cs="Times New Roman"/>
          <w:sz w:val="28"/>
          <w:szCs w:val="28"/>
        </w:rPr>
      </w:pPr>
    </w:p>
    <w:p w14:paraId="451301CC" w14:textId="5E26D919" w:rsidR="00954F36" w:rsidRDefault="00954F36" w:rsidP="003306D0">
      <w:pPr>
        <w:spacing w:line="360" w:lineRule="auto"/>
        <w:ind w:left="-567"/>
        <w:rPr>
          <w:rFonts w:ascii="Times New Roman" w:hAnsi="Times New Roman" w:cs="Times New Roman"/>
          <w:b/>
          <w:bCs/>
          <w:sz w:val="32"/>
          <w:szCs w:val="32"/>
        </w:rPr>
      </w:pPr>
    </w:p>
    <w:p w14:paraId="13637498" w14:textId="697C9CE5" w:rsidR="003306D0" w:rsidRDefault="003306D0" w:rsidP="003306D0">
      <w:pPr>
        <w:spacing w:line="360" w:lineRule="auto"/>
        <w:ind w:left="-567"/>
        <w:rPr>
          <w:rFonts w:ascii="Times New Roman" w:hAnsi="Times New Roman" w:cs="Times New Roman"/>
          <w:b/>
          <w:bCs/>
          <w:sz w:val="32"/>
          <w:szCs w:val="32"/>
        </w:rPr>
      </w:pPr>
    </w:p>
    <w:p w14:paraId="6C9BE770" w14:textId="340AA342" w:rsidR="003306D0" w:rsidRDefault="003306D0" w:rsidP="003306D0">
      <w:pPr>
        <w:spacing w:line="360" w:lineRule="auto"/>
        <w:ind w:left="-567"/>
        <w:rPr>
          <w:rFonts w:ascii="Times New Roman" w:hAnsi="Times New Roman" w:cs="Times New Roman"/>
          <w:b/>
          <w:bCs/>
          <w:sz w:val="32"/>
          <w:szCs w:val="32"/>
        </w:rPr>
      </w:pPr>
    </w:p>
    <w:p w14:paraId="1725E04A" w14:textId="231A2B09" w:rsidR="003306D0" w:rsidRDefault="003306D0" w:rsidP="003306D0">
      <w:pPr>
        <w:spacing w:line="360" w:lineRule="auto"/>
        <w:ind w:left="-567"/>
        <w:rPr>
          <w:rFonts w:ascii="Times New Roman" w:hAnsi="Times New Roman" w:cs="Times New Roman"/>
          <w:b/>
          <w:bCs/>
          <w:sz w:val="32"/>
          <w:szCs w:val="32"/>
        </w:rPr>
      </w:pPr>
    </w:p>
    <w:p w14:paraId="3DF1BBEE" w14:textId="7DC3741F" w:rsidR="003306D0" w:rsidRDefault="003306D0" w:rsidP="003306D0">
      <w:pPr>
        <w:spacing w:line="360" w:lineRule="auto"/>
        <w:ind w:left="-567"/>
        <w:rPr>
          <w:rFonts w:ascii="Times New Roman" w:hAnsi="Times New Roman" w:cs="Times New Roman"/>
          <w:b/>
          <w:bCs/>
          <w:sz w:val="32"/>
          <w:szCs w:val="32"/>
        </w:rPr>
      </w:pPr>
    </w:p>
    <w:p w14:paraId="4E4AC139" w14:textId="24E37A34" w:rsidR="003306D0" w:rsidRDefault="003306D0" w:rsidP="003306D0">
      <w:pPr>
        <w:spacing w:line="360" w:lineRule="auto"/>
        <w:ind w:left="-567"/>
        <w:rPr>
          <w:rFonts w:ascii="Times New Roman" w:hAnsi="Times New Roman" w:cs="Times New Roman"/>
          <w:b/>
          <w:bCs/>
          <w:sz w:val="32"/>
          <w:szCs w:val="32"/>
        </w:rPr>
      </w:pPr>
    </w:p>
    <w:p w14:paraId="45D3F635" w14:textId="6F991682" w:rsidR="003306D0" w:rsidRDefault="003306D0" w:rsidP="003306D0">
      <w:pPr>
        <w:spacing w:line="360" w:lineRule="auto"/>
        <w:ind w:left="-567"/>
        <w:rPr>
          <w:rFonts w:ascii="Times New Roman" w:hAnsi="Times New Roman" w:cs="Times New Roman"/>
          <w:b/>
          <w:bCs/>
          <w:sz w:val="32"/>
          <w:szCs w:val="32"/>
        </w:rPr>
      </w:pPr>
    </w:p>
    <w:p w14:paraId="5F016F76" w14:textId="551DF3FB" w:rsidR="003306D0" w:rsidRDefault="003306D0" w:rsidP="003306D0">
      <w:pPr>
        <w:spacing w:line="360" w:lineRule="auto"/>
        <w:ind w:left="-567"/>
        <w:rPr>
          <w:rFonts w:ascii="Times New Roman" w:hAnsi="Times New Roman" w:cs="Times New Roman"/>
          <w:b/>
          <w:bCs/>
          <w:sz w:val="32"/>
          <w:szCs w:val="32"/>
        </w:rPr>
      </w:pPr>
    </w:p>
    <w:p w14:paraId="7925D685" w14:textId="3BA3B390" w:rsidR="003306D0" w:rsidRDefault="003306D0" w:rsidP="003306D0">
      <w:pPr>
        <w:spacing w:line="360" w:lineRule="auto"/>
        <w:ind w:left="-567"/>
        <w:rPr>
          <w:rFonts w:ascii="Times New Roman" w:hAnsi="Times New Roman" w:cs="Times New Roman"/>
          <w:b/>
          <w:bCs/>
          <w:sz w:val="32"/>
          <w:szCs w:val="32"/>
        </w:rPr>
      </w:pPr>
    </w:p>
    <w:p w14:paraId="122C6FE9" w14:textId="77777777" w:rsidR="003306D0" w:rsidRDefault="003306D0" w:rsidP="003306D0">
      <w:pPr>
        <w:spacing w:line="360" w:lineRule="auto"/>
        <w:ind w:left="-567"/>
        <w:rPr>
          <w:rFonts w:ascii="Times New Roman" w:hAnsi="Times New Roman" w:cs="Times New Roman"/>
          <w:b/>
          <w:bCs/>
          <w:sz w:val="32"/>
          <w:szCs w:val="32"/>
        </w:rPr>
      </w:pPr>
    </w:p>
    <w:p w14:paraId="30E59338" w14:textId="77777777" w:rsidR="00954F36" w:rsidRDefault="00954F36" w:rsidP="00050E93">
      <w:pPr>
        <w:spacing w:line="360" w:lineRule="auto"/>
        <w:rPr>
          <w:rFonts w:ascii="Times New Roman" w:hAnsi="Times New Roman" w:cs="Times New Roman"/>
          <w:b/>
          <w:bCs/>
          <w:sz w:val="32"/>
          <w:szCs w:val="32"/>
        </w:rPr>
      </w:pPr>
    </w:p>
    <w:p w14:paraId="52153D7B" w14:textId="226647E9" w:rsidR="00050E93" w:rsidRPr="00454BEA" w:rsidRDefault="00954F36" w:rsidP="00050E93">
      <w:pPr>
        <w:spacing w:line="360" w:lineRule="auto"/>
        <w:rPr>
          <w:rFonts w:ascii="Times New Roman" w:hAnsi="Times New Roman" w:cs="Times New Roman"/>
          <w:b/>
          <w:bCs/>
          <w:i/>
          <w:iCs/>
          <w:sz w:val="32"/>
          <w:szCs w:val="32"/>
        </w:rPr>
      </w:pPr>
      <w:r>
        <w:rPr>
          <w:rFonts w:ascii="Times New Roman" w:hAnsi="Times New Roman" w:cs="Times New Roman"/>
          <w:b/>
          <w:bCs/>
          <w:sz w:val="32"/>
          <w:szCs w:val="32"/>
        </w:rPr>
        <w:lastRenderedPageBreak/>
        <w:t xml:space="preserve">                       </w:t>
      </w:r>
      <w:r w:rsidRPr="00454BEA">
        <w:rPr>
          <w:rFonts w:ascii="Times New Roman" w:hAnsi="Times New Roman" w:cs="Times New Roman"/>
          <w:b/>
          <w:bCs/>
          <w:i/>
          <w:iCs/>
          <w:sz w:val="32"/>
          <w:szCs w:val="32"/>
        </w:rPr>
        <w:t xml:space="preserve">                     </w:t>
      </w:r>
      <w:r w:rsidR="00050E93" w:rsidRPr="00454BEA">
        <w:rPr>
          <w:rFonts w:ascii="Times New Roman" w:hAnsi="Times New Roman" w:cs="Times New Roman"/>
          <w:b/>
          <w:bCs/>
          <w:i/>
          <w:iCs/>
          <w:sz w:val="32"/>
          <w:szCs w:val="32"/>
        </w:rPr>
        <w:t xml:space="preserve">    Глава 2</w:t>
      </w:r>
    </w:p>
    <w:p w14:paraId="1C9E8B3D" w14:textId="02C17287" w:rsidR="00987251" w:rsidRPr="00454BEA" w:rsidRDefault="00987251" w:rsidP="00454BEA">
      <w:pPr>
        <w:spacing w:line="360" w:lineRule="auto"/>
        <w:ind w:left="-426" w:firstLine="426"/>
        <w:jc w:val="center"/>
        <w:rPr>
          <w:rFonts w:ascii="Times New Roman" w:hAnsi="Times New Roman" w:cs="Times New Roman"/>
          <w:b/>
          <w:bCs/>
          <w:i/>
          <w:iCs/>
          <w:sz w:val="32"/>
          <w:szCs w:val="32"/>
        </w:rPr>
      </w:pPr>
      <w:r w:rsidRPr="00454BEA">
        <w:rPr>
          <w:rFonts w:ascii="Times New Roman" w:hAnsi="Times New Roman" w:cs="Times New Roman"/>
          <w:b/>
          <w:bCs/>
          <w:i/>
          <w:iCs/>
          <w:sz w:val="32"/>
          <w:szCs w:val="32"/>
        </w:rPr>
        <w:t xml:space="preserve">Анализ правоприменительной практики в  отношении </w:t>
      </w:r>
      <w:r w:rsidR="00A43C1B" w:rsidRPr="00454BEA">
        <w:rPr>
          <w:rFonts w:ascii="Times New Roman" w:hAnsi="Times New Roman" w:cs="Times New Roman"/>
          <w:b/>
          <w:bCs/>
          <w:i/>
          <w:iCs/>
          <w:sz w:val="32"/>
          <w:szCs w:val="32"/>
        </w:rPr>
        <w:t xml:space="preserve"> лесных</w:t>
      </w:r>
      <w:r w:rsidR="009F09E4" w:rsidRPr="00454BEA">
        <w:rPr>
          <w:rFonts w:ascii="Times New Roman" w:hAnsi="Times New Roman" w:cs="Times New Roman"/>
          <w:b/>
          <w:bCs/>
          <w:i/>
          <w:iCs/>
          <w:sz w:val="32"/>
          <w:szCs w:val="32"/>
        </w:rPr>
        <w:t xml:space="preserve"> </w:t>
      </w:r>
      <w:r w:rsidR="00A43C1B" w:rsidRPr="00454BEA">
        <w:rPr>
          <w:rFonts w:ascii="Times New Roman" w:hAnsi="Times New Roman" w:cs="Times New Roman"/>
          <w:b/>
          <w:bCs/>
          <w:i/>
          <w:iCs/>
          <w:sz w:val="32"/>
          <w:szCs w:val="32"/>
        </w:rPr>
        <w:t xml:space="preserve">участков </w:t>
      </w:r>
    </w:p>
    <w:p w14:paraId="79ED9100" w14:textId="2AB57341" w:rsidR="00187597" w:rsidRDefault="00187597" w:rsidP="00E31DAF">
      <w:pPr>
        <w:spacing w:line="360" w:lineRule="auto"/>
        <w:ind w:left="-709"/>
        <w:jc w:val="both"/>
        <w:rPr>
          <w:rFonts w:ascii="Times New Roman" w:hAnsi="Times New Roman" w:cs="Times New Roman"/>
          <w:sz w:val="28"/>
          <w:szCs w:val="28"/>
        </w:rPr>
      </w:pPr>
      <w:r w:rsidRPr="007503FF">
        <w:rPr>
          <w:rFonts w:ascii="Times New Roman" w:hAnsi="Times New Roman" w:cs="Times New Roman"/>
          <w:sz w:val="28"/>
          <w:szCs w:val="28"/>
          <w:u w:val="single"/>
        </w:rPr>
        <w:t>Рассмотрим  решение  Московского областного  суда  от 29 октября 2019 г. по делу № 21-1978/2019</w:t>
      </w:r>
      <w:r w:rsidR="00C245A2">
        <w:rPr>
          <w:rStyle w:val="a5"/>
          <w:rFonts w:ascii="Times New Roman" w:hAnsi="Times New Roman" w:cs="Times New Roman"/>
          <w:sz w:val="28"/>
          <w:szCs w:val="28"/>
        </w:rPr>
        <w:footnoteReference w:id="27"/>
      </w:r>
      <w:r>
        <w:rPr>
          <w:rFonts w:ascii="Times New Roman" w:hAnsi="Times New Roman" w:cs="Times New Roman"/>
          <w:sz w:val="28"/>
          <w:szCs w:val="28"/>
        </w:rPr>
        <w:t xml:space="preserve">. </w:t>
      </w:r>
    </w:p>
    <w:p w14:paraId="7D503DC4" w14:textId="504A246B" w:rsidR="00DB04AB" w:rsidRDefault="00DB04AB" w:rsidP="00E31DAF">
      <w:pPr>
        <w:spacing w:line="360" w:lineRule="auto"/>
        <w:ind w:left="-709"/>
        <w:jc w:val="both"/>
        <w:rPr>
          <w:rFonts w:ascii="Times New Roman" w:hAnsi="Times New Roman" w:cs="Times New Roman"/>
          <w:sz w:val="28"/>
          <w:szCs w:val="28"/>
        </w:rPr>
      </w:pPr>
      <w:r w:rsidRPr="00DB04AB">
        <w:rPr>
          <w:rFonts w:ascii="Times New Roman" w:hAnsi="Times New Roman" w:cs="Times New Roman"/>
          <w:sz w:val="28"/>
          <w:szCs w:val="28"/>
        </w:rPr>
        <w:t>Тараскин В.А., действуя через своего защитника Иванина О.А., подал жалобу, в которой просит отменить постановленные по делу акты, а производство по делу прекратить, ссылаясь на то, что фактические обстоятельства по делу определены не верно, Представленными материалами дела не установлено событие и состав административного правонарушения</w:t>
      </w:r>
      <w:r>
        <w:rPr>
          <w:rFonts w:ascii="Times New Roman" w:hAnsi="Times New Roman" w:cs="Times New Roman"/>
          <w:sz w:val="28"/>
          <w:szCs w:val="28"/>
        </w:rPr>
        <w:t>.</w:t>
      </w:r>
      <w:r w:rsidRPr="00DB04AB">
        <w:t xml:space="preserve"> </w:t>
      </w:r>
      <w:r w:rsidRPr="00DB04AB">
        <w:rPr>
          <w:rFonts w:ascii="Times New Roman" w:hAnsi="Times New Roman" w:cs="Times New Roman"/>
          <w:sz w:val="28"/>
          <w:szCs w:val="28"/>
        </w:rPr>
        <w:t>Статьей 7.9 КоАП РФ установлена ответственность за 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14:paraId="273F8D71" w14:textId="1F96E8D1" w:rsidR="00DB04AB" w:rsidRDefault="00DB04AB" w:rsidP="00E31DAF">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Краткая характеристика дела:</w:t>
      </w:r>
      <w:r w:rsidRPr="00DB04AB">
        <w:rPr>
          <w:rFonts w:ascii="Times New Roman" w:hAnsi="Times New Roman" w:cs="Times New Roman"/>
          <w:sz w:val="28"/>
          <w:szCs w:val="28"/>
        </w:rPr>
        <w:t xml:space="preserve"> в 13 час. 00 мин., государственным лесным инспектором Московской области Савельевым И.В., в рамках федерального государственного лесного надзора и федерального пожарного надзора в лесах , при патрулировании лесного участка в составе земель лесного фонда &lt;данные изъяты&gt;, утвержденному Приказом ГКУ МО «</w:t>
      </w:r>
      <w:proofErr w:type="spellStart"/>
      <w:r w:rsidRPr="00DB04AB">
        <w:rPr>
          <w:rFonts w:ascii="Times New Roman" w:hAnsi="Times New Roman" w:cs="Times New Roman"/>
          <w:sz w:val="28"/>
          <w:szCs w:val="28"/>
        </w:rPr>
        <w:t>Мособллес</w:t>
      </w:r>
      <w:proofErr w:type="spellEnd"/>
      <w:r w:rsidRPr="00DB04AB">
        <w:rPr>
          <w:rFonts w:ascii="Times New Roman" w:hAnsi="Times New Roman" w:cs="Times New Roman"/>
          <w:sz w:val="28"/>
          <w:szCs w:val="28"/>
        </w:rPr>
        <w:t xml:space="preserve">» от 27.12.2018 № П-1995, выявлен факт самовольного использования лесного участка Тараскиным В.А. Установлено, что Тараскин В.А., являясь собственником садового участка &lt;данные изъяты&gt; в СНТ «Бережки», самовольно использует лесной участок площадью 0,0055 га,  &lt;данные изъяты&gt;, а именно: на лесном участке установлено металлическое ограждение высотой около 2 м., являющееся частью общего заграждения, в границах которого находится садовый участок &lt;данные изъяты&gt; в СНТ «Бережки», принадлежащий Тараскину В. А. Договор </w:t>
      </w:r>
      <w:r w:rsidRPr="00DB04AB">
        <w:rPr>
          <w:rFonts w:ascii="Times New Roman" w:hAnsi="Times New Roman" w:cs="Times New Roman"/>
          <w:sz w:val="28"/>
          <w:szCs w:val="28"/>
        </w:rPr>
        <w:lastRenderedPageBreak/>
        <w:t>аренды или специальное разрешение на использование лесного участка у Тараскина В.А. отсутствуют.</w:t>
      </w:r>
    </w:p>
    <w:p w14:paraId="1475CD97" w14:textId="31830473" w:rsidR="00DB04AB" w:rsidRPr="00DB04AB" w:rsidRDefault="00DB04AB" w:rsidP="00DB04AB">
      <w:pPr>
        <w:spacing w:line="360" w:lineRule="auto"/>
        <w:ind w:left="-709"/>
        <w:jc w:val="both"/>
        <w:rPr>
          <w:rFonts w:ascii="Times New Roman" w:hAnsi="Times New Roman" w:cs="Times New Roman"/>
          <w:sz w:val="28"/>
          <w:szCs w:val="28"/>
        </w:rPr>
      </w:pPr>
      <w:r w:rsidRPr="00DB04AB">
        <w:rPr>
          <w:rFonts w:ascii="Times New Roman" w:hAnsi="Times New Roman" w:cs="Times New Roman"/>
          <w:sz w:val="28"/>
          <w:szCs w:val="28"/>
        </w:rPr>
        <w:t>Объективная сторона правонарушения состоит в совершении активных противоправных действий, направленных на самовольное занятие лесных участков или их использование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14:paraId="78E8DC97" w14:textId="0A4E72FE" w:rsidR="00DB04AB" w:rsidRDefault="00DB04AB" w:rsidP="00DB04AB">
      <w:pPr>
        <w:spacing w:line="360" w:lineRule="auto"/>
        <w:ind w:left="-709"/>
        <w:jc w:val="both"/>
        <w:rPr>
          <w:rFonts w:ascii="Times New Roman" w:hAnsi="Times New Roman" w:cs="Times New Roman"/>
          <w:sz w:val="28"/>
          <w:szCs w:val="28"/>
        </w:rPr>
      </w:pPr>
      <w:r w:rsidRPr="00DB04AB">
        <w:rPr>
          <w:rFonts w:ascii="Times New Roman" w:hAnsi="Times New Roman" w:cs="Times New Roman"/>
          <w:sz w:val="28"/>
          <w:szCs w:val="28"/>
        </w:rPr>
        <w:t>Субъектами правонарушения признаются граждане и юридические лица, виновные в совершении вышеуказанных противоправных деяний, а также должностные лица, которые обязаны обеспечивать исполнение установленных правил.</w:t>
      </w:r>
    </w:p>
    <w:p w14:paraId="7E9E2B20" w14:textId="67F19E78" w:rsidR="00DB04AB" w:rsidRDefault="00DB04AB" w:rsidP="00DB04AB">
      <w:pPr>
        <w:spacing w:line="360" w:lineRule="auto"/>
        <w:ind w:left="-709"/>
        <w:jc w:val="both"/>
        <w:rPr>
          <w:rFonts w:ascii="Times New Roman" w:hAnsi="Times New Roman" w:cs="Times New Roman"/>
          <w:sz w:val="28"/>
          <w:szCs w:val="28"/>
        </w:rPr>
      </w:pPr>
      <w:r w:rsidRPr="00DB04AB">
        <w:rPr>
          <w:rFonts w:ascii="Times New Roman" w:hAnsi="Times New Roman" w:cs="Times New Roman"/>
          <w:sz w:val="28"/>
          <w:szCs w:val="28"/>
        </w:rPr>
        <w:t>Использование лесного участка без специальных разрешений, является формальным составом административного правонарушения с альтернативными признаками по субъективной стороне (цели) и объективной стороне, где обязательным условием для применения данной нормы является отсутствие специального разрешения на использование лесных участков .</w:t>
      </w:r>
    </w:p>
    <w:p w14:paraId="3B59585B" w14:textId="087E51B1" w:rsidR="00DB04AB" w:rsidRDefault="00DB04AB" w:rsidP="00DB04AB">
      <w:pPr>
        <w:spacing w:line="360" w:lineRule="auto"/>
        <w:ind w:left="-709"/>
        <w:jc w:val="both"/>
        <w:rPr>
          <w:rFonts w:ascii="Times New Roman" w:hAnsi="Times New Roman" w:cs="Times New Roman"/>
          <w:sz w:val="28"/>
          <w:szCs w:val="28"/>
        </w:rPr>
      </w:pPr>
      <w:r w:rsidRPr="00DB04AB">
        <w:rPr>
          <w:rFonts w:ascii="Times New Roman" w:hAnsi="Times New Roman" w:cs="Times New Roman"/>
          <w:sz w:val="28"/>
          <w:szCs w:val="28"/>
        </w:rPr>
        <w:t>Надлежащим разрешением является разрешение на проведение отдельных видов работ, возведение сооружений (производственных, хозяйственных, бытовых), прокладку лесных дорог и иных элементов лесной инфраструктуры и т.п. в соответствии с условиями специальных разрешительных документов, выданных (согласованных) по установленным процедурам, а также в соответствии с условиями договоров аренды , безвозмездного срочного или бессрочного пользования лесным участком .</w:t>
      </w:r>
    </w:p>
    <w:p w14:paraId="29CC180B" w14:textId="47640BB1" w:rsidR="00DB04AB" w:rsidRDefault="00DB04AB" w:rsidP="00E31DAF">
      <w:pPr>
        <w:spacing w:line="360" w:lineRule="auto"/>
        <w:ind w:left="-709"/>
        <w:jc w:val="both"/>
        <w:rPr>
          <w:rFonts w:ascii="Times New Roman" w:hAnsi="Times New Roman" w:cs="Times New Roman"/>
          <w:sz w:val="28"/>
          <w:szCs w:val="28"/>
        </w:rPr>
      </w:pPr>
      <w:r w:rsidRPr="00DB04AB">
        <w:rPr>
          <w:rFonts w:ascii="Times New Roman" w:hAnsi="Times New Roman" w:cs="Times New Roman"/>
          <w:sz w:val="28"/>
          <w:szCs w:val="28"/>
        </w:rPr>
        <w:t xml:space="preserve">Доводы жалобы о недоказанности вины Тараскина В.А. в совершении вышеуказанного правонарушения и об отсутствии самого события правонарушения опровергаются представленными материалами дела, в том числе: актом осмотра территории с </w:t>
      </w:r>
      <w:proofErr w:type="spellStart"/>
      <w:r w:rsidRPr="00DB04AB">
        <w:rPr>
          <w:rFonts w:ascii="Times New Roman" w:hAnsi="Times New Roman" w:cs="Times New Roman"/>
          <w:sz w:val="28"/>
          <w:szCs w:val="28"/>
        </w:rPr>
        <w:t>фототаблицей</w:t>
      </w:r>
      <w:proofErr w:type="spellEnd"/>
      <w:r w:rsidRPr="00DB04AB">
        <w:rPr>
          <w:rFonts w:ascii="Times New Roman" w:hAnsi="Times New Roman" w:cs="Times New Roman"/>
          <w:sz w:val="28"/>
          <w:szCs w:val="28"/>
        </w:rPr>
        <w:t>, таксационным описанием и чертежом-схемой, которыми зафиксирован факт самовольного использования лесного участка Тараскиным В.А.</w:t>
      </w:r>
    </w:p>
    <w:p w14:paraId="64215193" w14:textId="7B6E5497" w:rsidR="00A44540" w:rsidRDefault="00A44540" w:rsidP="00E31DAF">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Данное дело подтверждает , то что </w:t>
      </w:r>
      <w:proofErr w:type="spellStart"/>
      <w:r>
        <w:rPr>
          <w:rFonts w:ascii="Times New Roman" w:hAnsi="Times New Roman" w:cs="Times New Roman"/>
          <w:sz w:val="28"/>
          <w:szCs w:val="28"/>
        </w:rPr>
        <w:t>гр.Тараскиным</w:t>
      </w:r>
      <w:proofErr w:type="spellEnd"/>
      <w:r>
        <w:rPr>
          <w:rFonts w:ascii="Times New Roman" w:hAnsi="Times New Roman" w:cs="Times New Roman"/>
          <w:sz w:val="28"/>
          <w:szCs w:val="28"/>
        </w:rPr>
        <w:t xml:space="preserve"> В .А был самовольно занят лесной участок.  У Тараскина отсутствовало также разрешение  на проведение различного рода работ . Что полностью подтверждает  его виновность .</w:t>
      </w:r>
    </w:p>
    <w:p w14:paraId="7A75B94C" w14:textId="04317F4E" w:rsidR="00E31DAF" w:rsidRPr="00E31DAF" w:rsidRDefault="00E31DAF" w:rsidP="00E31DAF">
      <w:pPr>
        <w:spacing w:line="360" w:lineRule="auto"/>
        <w:ind w:left="-709"/>
        <w:jc w:val="both"/>
        <w:rPr>
          <w:rFonts w:ascii="Times New Roman" w:hAnsi="Times New Roman" w:cs="Times New Roman"/>
          <w:sz w:val="28"/>
          <w:szCs w:val="28"/>
        </w:rPr>
      </w:pPr>
      <w:r w:rsidRPr="00E31DAF">
        <w:rPr>
          <w:rFonts w:ascii="Times New Roman" w:hAnsi="Times New Roman" w:cs="Times New Roman"/>
          <w:sz w:val="28"/>
          <w:szCs w:val="28"/>
        </w:rPr>
        <w:t>Самая обширная группа споров  связана с исками о защите права собственности и иных вещных прав и другими делами, где, так или иначе, поднимается вопрос о вещных правах на лесные участки.</w:t>
      </w:r>
    </w:p>
    <w:p w14:paraId="6D22D4B4" w14:textId="429C221B" w:rsidR="00E31DAF" w:rsidRDefault="00E31DAF" w:rsidP="00E31DAF">
      <w:pPr>
        <w:spacing w:line="360" w:lineRule="auto"/>
        <w:ind w:left="-709"/>
        <w:jc w:val="both"/>
        <w:rPr>
          <w:rFonts w:ascii="Times New Roman" w:hAnsi="Times New Roman" w:cs="Times New Roman"/>
          <w:sz w:val="28"/>
          <w:szCs w:val="28"/>
        </w:rPr>
      </w:pPr>
      <w:r w:rsidRPr="00E31DAF">
        <w:rPr>
          <w:rFonts w:ascii="Times New Roman" w:hAnsi="Times New Roman" w:cs="Times New Roman"/>
          <w:sz w:val="28"/>
          <w:szCs w:val="28"/>
        </w:rPr>
        <w:t>Анализ этой группы споров показывает, что множество дел касается истребования лесных участков из состава земель лесного фонда из чужого незаконного владения или признания права федеральной собственности на такие участки. При этом при определении принадлежности лесного участка может возникать вопрос о категории земель, к которой он относится, поскольку в соответствии со ст. 8 Лесного кодекса Российской Федерации (далее - ЛК РФ) только лесные участки в составе земель лесного фонда находятся в федеральной собственности. В этих случаях суды исходят из данных Государственного кадастра недвижимости (дело N А25-149/2011)</w:t>
      </w:r>
      <w:r>
        <w:rPr>
          <w:rStyle w:val="a5"/>
          <w:rFonts w:ascii="Times New Roman" w:hAnsi="Times New Roman" w:cs="Times New Roman"/>
          <w:sz w:val="28"/>
          <w:szCs w:val="28"/>
        </w:rPr>
        <w:footnoteReference w:id="28"/>
      </w:r>
      <w:r w:rsidRPr="00E31DAF">
        <w:rPr>
          <w:rFonts w:ascii="Times New Roman" w:hAnsi="Times New Roman" w:cs="Times New Roman"/>
          <w:sz w:val="28"/>
          <w:szCs w:val="28"/>
        </w:rPr>
        <w:t xml:space="preserve">. </w:t>
      </w:r>
    </w:p>
    <w:p w14:paraId="3CBBC56D" w14:textId="77777777" w:rsidR="00C55267" w:rsidRDefault="00E31DAF" w:rsidP="00C55267">
      <w:pPr>
        <w:spacing w:line="360" w:lineRule="auto"/>
        <w:ind w:left="-709"/>
        <w:jc w:val="both"/>
        <w:rPr>
          <w:rFonts w:ascii="Times New Roman" w:hAnsi="Times New Roman" w:cs="Times New Roman"/>
          <w:sz w:val="28"/>
          <w:szCs w:val="28"/>
        </w:rPr>
      </w:pPr>
      <w:r w:rsidRPr="00E31DAF">
        <w:rPr>
          <w:rFonts w:ascii="Times New Roman" w:hAnsi="Times New Roman" w:cs="Times New Roman"/>
          <w:sz w:val="28"/>
          <w:szCs w:val="28"/>
        </w:rPr>
        <w:t xml:space="preserve">Также встречаются споры налогоплательщиков с налоговыми органами, когда налоговый орган ошибочно идентифицирует объект налогообложения в соответствии со сведениями Государственного кадастра недвижимости . Согласно </w:t>
      </w:r>
      <w:proofErr w:type="spellStart"/>
      <w:r w:rsidRPr="00E31DAF">
        <w:rPr>
          <w:rFonts w:ascii="Times New Roman" w:hAnsi="Times New Roman" w:cs="Times New Roman"/>
          <w:sz w:val="28"/>
          <w:szCs w:val="28"/>
        </w:rPr>
        <w:t>пп</w:t>
      </w:r>
      <w:proofErr w:type="spellEnd"/>
      <w:r w:rsidRPr="00E31DAF">
        <w:rPr>
          <w:rFonts w:ascii="Times New Roman" w:hAnsi="Times New Roman" w:cs="Times New Roman"/>
          <w:sz w:val="28"/>
          <w:szCs w:val="28"/>
        </w:rPr>
        <w:t>. 4 п. 2 ст. 389 Налогового кодекса Российской Федерации (далее - НК РФ) земельные участки из состава земель лесного фонда не признаются объектом налогообложения земельным налогом. Однако государственному кадастровому учету подлежат лесные участки, а не отнесение земельных участков к лесному фонду. Налоговым органам в подтверждение обоснованности начисления земельного налога следует исходить из данных Государственного лесного реестра, а не Государственного кадастра недвижимости (дело N А70-7268/2010</w:t>
      </w:r>
      <w:r w:rsidR="00E217D2">
        <w:rPr>
          <w:rStyle w:val="a5"/>
          <w:rFonts w:ascii="Times New Roman" w:hAnsi="Times New Roman" w:cs="Times New Roman"/>
          <w:sz w:val="28"/>
          <w:szCs w:val="28"/>
        </w:rPr>
        <w:footnoteReference w:id="29"/>
      </w:r>
      <w:r w:rsidRPr="00E31DAF">
        <w:rPr>
          <w:rFonts w:ascii="Times New Roman" w:hAnsi="Times New Roman" w:cs="Times New Roman"/>
          <w:sz w:val="28"/>
          <w:szCs w:val="28"/>
        </w:rPr>
        <w:t>).</w:t>
      </w:r>
    </w:p>
    <w:p w14:paraId="111191E0" w14:textId="674AD434" w:rsidR="004B61EE" w:rsidRPr="00C55267" w:rsidRDefault="004B61EE" w:rsidP="00C55267">
      <w:pPr>
        <w:spacing w:line="360" w:lineRule="auto"/>
        <w:ind w:left="-709"/>
        <w:jc w:val="both"/>
        <w:rPr>
          <w:rFonts w:ascii="Times New Roman" w:hAnsi="Times New Roman" w:cs="Times New Roman"/>
          <w:sz w:val="28"/>
          <w:szCs w:val="28"/>
        </w:rPr>
      </w:pPr>
      <w:r w:rsidRPr="004B61EE">
        <w:rPr>
          <w:rFonts w:ascii="Times New Roman" w:hAnsi="Times New Roman" w:cs="Times New Roman"/>
          <w:sz w:val="28"/>
          <w:szCs w:val="28"/>
          <w:u w:val="single"/>
        </w:rPr>
        <w:lastRenderedPageBreak/>
        <w:t xml:space="preserve">Следующим примером  является решение  </w:t>
      </w:r>
      <w:r w:rsidR="00A43C1B">
        <w:rPr>
          <w:rFonts w:ascii="Times New Roman" w:hAnsi="Times New Roman" w:cs="Times New Roman"/>
          <w:sz w:val="28"/>
          <w:szCs w:val="28"/>
          <w:u w:val="single"/>
        </w:rPr>
        <w:t xml:space="preserve"> Тверского областного суда </w:t>
      </w:r>
      <w:r w:rsidRPr="004B61EE">
        <w:rPr>
          <w:rFonts w:ascii="Times New Roman" w:hAnsi="Times New Roman" w:cs="Times New Roman"/>
          <w:sz w:val="28"/>
          <w:szCs w:val="28"/>
          <w:u w:val="single"/>
        </w:rPr>
        <w:t>№ 21-133/2019 от 29 мая 2019 г</w:t>
      </w:r>
      <w:r w:rsidR="007503FF">
        <w:rPr>
          <w:rStyle w:val="a5"/>
          <w:rFonts w:ascii="Times New Roman" w:hAnsi="Times New Roman" w:cs="Times New Roman"/>
          <w:sz w:val="28"/>
          <w:szCs w:val="28"/>
          <w:u w:val="single"/>
        </w:rPr>
        <w:footnoteReference w:id="30"/>
      </w:r>
      <w:r w:rsidRPr="004B61EE">
        <w:rPr>
          <w:rFonts w:ascii="Times New Roman" w:hAnsi="Times New Roman" w:cs="Times New Roman"/>
          <w:sz w:val="28"/>
          <w:szCs w:val="28"/>
          <w:u w:val="single"/>
        </w:rPr>
        <w:t xml:space="preserve">. </w:t>
      </w:r>
    </w:p>
    <w:p w14:paraId="0981F237" w14:textId="03505C3F" w:rsidR="004B61EE" w:rsidRPr="004B61EE" w:rsidRDefault="004B61EE" w:rsidP="004B61EE">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 xml:space="preserve">Суть дела: </w:t>
      </w:r>
      <w:r w:rsidRPr="004B61EE">
        <w:rPr>
          <w:rFonts w:ascii="Times New Roman" w:hAnsi="Times New Roman" w:cs="Times New Roman"/>
          <w:sz w:val="28"/>
          <w:szCs w:val="28"/>
        </w:rPr>
        <w:t>Постановлением начальника отдела государственного лесного надзора Министерства лесного хозяйства Тверской области ФИО2 № от 04 февраля 2019 года ООО «Современные технологии обработки древесины» признано виновным в совершении административного правонарушения, предусмотренного ч. 1 ст. 8.25 КоАП РФ, и ему назначено административное наказание в виде административного штрафа в размере 50 000 рублей, производство по делу в части правонарушения, предусмотренного ч. 2 ст. 7.2 КоАП РФ, прекращено ввиду истечения срока давности привлечения к административной ответственности.</w:t>
      </w:r>
    </w:p>
    <w:p w14:paraId="615B48C9" w14:textId="5935E2F3" w:rsidR="004B61EE" w:rsidRDefault="004B61EE" w:rsidP="004B61EE">
      <w:pPr>
        <w:spacing w:line="360" w:lineRule="auto"/>
        <w:ind w:left="-709" w:firstLine="142"/>
        <w:jc w:val="both"/>
        <w:rPr>
          <w:rFonts w:ascii="Times New Roman" w:hAnsi="Times New Roman" w:cs="Times New Roman"/>
          <w:sz w:val="28"/>
          <w:szCs w:val="28"/>
        </w:rPr>
      </w:pPr>
      <w:r w:rsidRPr="004B61EE">
        <w:rPr>
          <w:rFonts w:ascii="Times New Roman" w:hAnsi="Times New Roman" w:cs="Times New Roman"/>
          <w:sz w:val="28"/>
          <w:szCs w:val="28"/>
        </w:rPr>
        <w:t>Не согласившись с постановлениями должностного лица, защитник Морозов А.Н., действующий в интересах ООО «Современные технологии обработки древесины», обратился с жалобой в Старицкий районный суд Тверской области</w:t>
      </w:r>
    </w:p>
    <w:p w14:paraId="1C2E50FB" w14:textId="286FBABA" w:rsidR="004B61EE" w:rsidRDefault="004B61EE" w:rsidP="00BF14F0">
      <w:pPr>
        <w:spacing w:line="360" w:lineRule="auto"/>
        <w:ind w:left="-709" w:firstLine="142"/>
        <w:jc w:val="both"/>
        <w:rPr>
          <w:rFonts w:ascii="Times New Roman" w:hAnsi="Times New Roman" w:cs="Times New Roman"/>
          <w:sz w:val="28"/>
          <w:szCs w:val="28"/>
        </w:rPr>
      </w:pPr>
      <w:r w:rsidRPr="004B61EE">
        <w:rPr>
          <w:rFonts w:ascii="Times New Roman" w:hAnsi="Times New Roman" w:cs="Times New Roman"/>
          <w:sz w:val="28"/>
          <w:szCs w:val="28"/>
        </w:rPr>
        <w:t>В соответствии с лесной декларацией № от ДД.ММ.ГГГГ ООО «СТОД» заявило об использовании леса для заготовки древесины в период с ДД.ММ.ГГГГ по ДД.ММ.ГГГГ на лесном участке , предоставленном в аренду ФКУ «&lt;данные изъяты&gt;» &lt;данные изъяты&gt;, &lt;данные изъяты&gt;, &lt;данные изъяты&gt;, &lt;данные изъяты&gt; участковые лесничества, в соответствии с Проектом освоения лесов , прошедшим государственную экспертизу, утвержденную Министерством лесного хозяйства Тверской области № 94-у от 27.05.2011 и приказа Министерства лесного хозяйства Тверской области «О внесении изменений в «Проект освоения лесов » № 285-у от 05.12.2016.</w:t>
      </w:r>
    </w:p>
    <w:p w14:paraId="04B66095" w14:textId="4B311B81" w:rsidR="004B61EE" w:rsidRDefault="004B61EE" w:rsidP="004B61EE">
      <w:pPr>
        <w:spacing w:line="360" w:lineRule="auto"/>
        <w:ind w:left="-709" w:firstLine="142"/>
        <w:jc w:val="both"/>
        <w:rPr>
          <w:rFonts w:ascii="Times New Roman" w:hAnsi="Times New Roman" w:cs="Times New Roman"/>
          <w:sz w:val="28"/>
          <w:szCs w:val="28"/>
        </w:rPr>
      </w:pPr>
      <w:r w:rsidRPr="004B61EE">
        <w:rPr>
          <w:rFonts w:ascii="Times New Roman" w:hAnsi="Times New Roman" w:cs="Times New Roman"/>
          <w:sz w:val="28"/>
          <w:szCs w:val="28"/>
        </w:rPr>
        <w:t>В мае 2017 года в соответствии с приложением 4 к приказу Минприроды России от 27.06.2016 № 367 проведены осмотры лесосек &lt;данные изъяты&gt;, &lt;данные изъяты&gt;, &lt;данные изъяты&gt;, &lt;данные изъяты&gt; участковых лесничеств ГКУ «&lt;данные изъяты&gt;», на которых осуществлены лесосечные работы.</w:t>
      </w:r>
    </w:p>
    <w:p w14:paraId="35F8F46A" w14:textId="7581B239" w:rsidR="004B61EE" w:rsidRDefault="004B61EE" w:rsidP="004B61EE">
      <w:pPr>
        <w:spacing w:line="360" w:lineRule="auto"/>
        <w:ind w:left="-709" w:firstLine="142"/>
        <w:jc w:val="both"/>
        <w:rPr>
          <w:rFonts w:ascii="Times New Roman" w:hAnsi="Times New Roman" w:cs="Times New Roman"/>
          <w:sz w:val="28"/>
          <w:szCs w:val="28"/>
          <w:u w:val="single"/>
        </w:rPr>
      </w:pPr>
      <w:r w:rsidRPr="004B61EE">
        <w:rPr>
          <w:rFonts w:ascii="Times New Roman" w:hAnsi="Times New Roman" w:cs="Times New Roman"/>
          <w:sz w:val="28"/>
          <w:szCs w:val="28"/>
          <w:u w:val="single"/>
        </w:rPr>
        <w:lastRenderedPageBreak/>
        <w:t>Факт использования Обществом арендованных лесных участков в целях вырубки заявителем жалобы не оспарива</w:t>
      </w:r>
      <w:r>
        <w:rPr>
          <w:rFonts w:ascii="Times New Roman" w:hAnsi="Times New Roman" w:cs="Times New Roman"/>
          <w:sz w:val="28"/>
          <w:szCs w:val="28"/>
          <w:u w:val="single"/>
        </w:rPr>
        <w:t>лся</w:t>
      </w:r>
      <w:r w:rsidRPr="004B61EE">
        <w:rPr>
          <w:rFonts w:ascii="Times New Roman" w:hAnsi="Times New Roman" w:cs="Times New Roman"/>
          <w:sz w:val="28"/>
          <w:szCs w:val="28"/>
          <w:u w:val="single"/>
        </w:rPr>
        <w:t>.</w:t>
      </w:r>
    </w:p>
    <w:p w14:paraId="25991660" w14:textId="7051B396" w:rsidR="004B61EE" w:rsidRPr="004B61EE" w:rsidRDefault="004B61EE" w:rsidP="004B61EE">
      <w:pPr>
        <w:spacing w:line="360" w:lineRule="auto"/>
        <w:ind w:left="-709" w:firstLine="142"/>
        <w:jc w:val="both"/>
        <w:rPr>
          <w:rFonts w:ascii="Times New Roman" w:hAnsi="Times New Roman" w:cs="Times New Roman"/>
          <w:sz w:val="28"/>
          <w:szCs w:val="28"/>
        </w:rPr>
      </w:pPr>
      <w:r w:rsidRPr="004B61EE">
        <w:rPr>
          <w:rFonts w:ascii="Times New Roman" w:hAnsi="Times New Roman" w:cs="Times New Roman"/>
          <w:sz w:val="28"/>
          <w:szCs w:val="28"/>
        </w:rPr>
        <w:t>Оценив представленные доказательства в их совокупности по правилам статьи 26.11 КоАП РФ, начальник отдела государственного лесного надзора Министерства лесного хозяйства Тверской области и судьи пришли к обоснованному выводу о доказанности виновности ООО «СТОД» в совершении административного правонарушения, предусмотренного частями 1 и 3 статьи 8.32 КоАП РФ.</w:t>
      </w:r>
    </w:p>
    <w:p w14:paraId="5951F03C" w14:textId="6F9E40C3" w:rsidR="004B61EE" w:rsidRDefault="007503FF" w:rsidP="004B61EE">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 xml:space="preserve"> В связи с этим о</w:t>
      </w:r>
      <w:r w:rsidR="004B61EE" w:rsidRPr="004B61EE">
        <w:rPr>
          <w:rFonts w:ascii="Times New Roman" w:hAnsi="Times New Roman" w:cs="Times New Roman"/>
          <w:sz w:val="28"/>
          <w:szCs w:val="28"/>
        </w:rPr>
        <w:t>бъективных обстоятельств, препятствовавших Обществу выполнить Правила пожарной безопасности в лесах , установленные законодательством Российской Федерации, при осуществлении вырубки на лесных участках , не установлено</w:t>
      </w:r>
      <w:r w:rsidR="004B61EE">
        <w:rPr>
          <w:rFonts w:ascii="Times New Roman" w:hAnsi="Times New Roman" w:cs="Times New Roman"/>
          <w:sz w:val="28"/>
          <w:szCs w:val="28"/>
        </w:rPr>
        <w:t xml:space="preserve"> </w:t>
      </w:r>
      <w:r w:rsidR="004B61EE" w:rsidRPr="004B61EE">
        <w:rPr>
          <w:rFonts w:ascii="Times New Roman" w:hAnsi="Times New Roman" w:cs="Times New Roman"/>
          <w:sz w:val="28"/>
          <w:szCs w:val="28"/>
        </w:rPr>
        <w:t>.При осмотре лесных участков выявлены нарушения Правил пожарной безопасности в лесах , которые зафиксированы в актах осмотров земельных участков лесного фонда</w:t>
      </w:r>
      <w:r w:rsidR="004B61EE">
        <w:rPr>
          <w:rFonts w:ascii="Times New Roman" w:hAnsi="Times New Roman" w:cs="Times New Roman"/>
          <w:sz w:val="28"/>
          <w:szCs w:val="28"/>
        </w:rPr>
        <w:t>.</w:t>
      </w:r>
    </w:p>
    <w:p w14:paraId="1F1F8195" w14:textId="0A91CE14" w:rsidR="004B61EE" w:rsidRDefault="004B61EE" w:rsidP="00C55267">
      <w:pPr>
        <w:spacing w:line="360" w:lineRule="auto"/>
        <w:ind w:left="-709" w:firstLine="142"/>
        <w:jc w:val="both"/>
        <w:rPr>
          <w:rFonts w:ascii="Times New Roman" w:hAnsi="Times New Roman" w:cs="Times New Roman"/>
          <w:sz w:val="28"/>
          <w:szCs w:val="28"/>
        </w:rPr>
      </w:pPr>
      <w:r w:rsidRPr="004B61EE">
        <w:rPr>
          <w:rFonts w:ascii="Times New Roman" w:hAnsi="Times New Roman" w:cs="Times New Roman"/>
          <w:sz w:val="28"/>
          <w:szCs w:val="28"/>
        </w:rPr>
        <w:t>Из материалов дела следует, что правонарушение выявлено в результате мероприятий по контролю (патрулированию) за соблюдением обязательных требований в лесах .</w:t>
      </w:r>
    </w:p>
    <w:p w14:paraId="75AA6F4F" w14:textId="57252E7F" w:rsidR="004E4F44" w:rsidRPr="00842360" w:rsidRDefault="004E4F44" w:rsidP="007E7095">
      <w:pPr>
        <w:spacing w:line="360" w:lineRule="auto"/>
        <w:ind w:left="-709" w:firstLine="142"/>
        <w:jc w:val="both"/>
        <w:rPr>
          <w:rFonts w:ascii="Times New Roman" w:hAnsi="Times New Roman" w:cs="Times New Roman"/>
          <w:sz w:val="28"/>
          <w:szCs w:val="28"/>
        </w:rPr>
      </w:pPr>
      <w:r w:rsidRPr="004E4F44">
        <w:rPr>
          <w:rFonts w:ascii="Times New Roman" w:hAnsi="Times New Roman" w:cs="Times New Roman"/>
          <w:sz w:val="28"/>
          <w:szCs w:val="28"/>
        </w:rPr>
        <w:t>Таким образом, проведенное изучение приводит к выводу, что нынешняя организационная структура органов внутренних дел, прокурорского надзора в природоохранной области при всех ее недочетах в основе своей отвечает современным экологическим реалиям и требованиям.</w:t>
      </w:r>
    </w:p>
    <w:p w14:paraId="7D013226" w14:textId="4AEC13D1" w:rsidR="00AE0C50" w:rsidRDefault="00AE0C50" w:rsidP="004E4F44">
      <w:pPr>
        <w:spacing w:line="360" w:lineRule="auto"/>
        <w:jc w:val="both"/>
        <w:rPr>
          <w:rFonts w:ascii="Times New Roman" w:hAnsi="Times New Roman" w:cs="Times New Roman"/>
          <w:sz w:val="28"/>
          <w:szCs w:val="28"/>
        </w:rPr>
      </w:pPr>
    </w:p>
    <w:p w14:paraId="2FE5143C" w14:textId="169B82D3" w:rsidR="003E0F20" w:rsidRDefault="003E0F20" w:rsidP="0033256C">
      <w:pPr>
        <w:spacing w:line="360" w:lineRule="auto"/>
        <w:rPr>
          <w:rFonts w:ascii="Times New Roman" w:hAnsi="Times New Roman" w:cs="Times New Roman"/>
          <w:sz w:val="28"/>
          <w:szCs w:val="28"/>
        </w:rPr>
      </w:pPr>
    </w:p>
    <w:p w14:paraId="66F69CE9" w14:textId="1DEE82B2" w:rsidR="00C55267" w:rsidRDefault="00C55267" w:rsidP="0033256C">
      <w:pPr>
        <w:spacing w:line="360" w:lineRule="auto"/>
        <w:rPr>
          <w:rFonts w:ascii="Times New Roman" w:hAnsi="Times New Roman" w:cs="Times New Roman"/>
          <w:sz w:val="28"/>
          <w:szCs w:val="28"/>
        </w:rPr>
      </w:pPr>
    </w:p>
    <w:p w14:paraId="6218974A" w14:textId="6470EDAA" w:rsidR="00C55267" w:rsidRDefault="00C55267" w:rsidP="0033256C">
      <w:pPr>
        <w:spacing w:line="360" w:lineRule="auto"/>
        <w:rPr>
          <w:rFonts w:ascii="Times New Roman" w:hAnsi="Times New Roman" w:cs="Times New Roman"/>
          <w:sz w:val="28"/>
          <w:szCs w:val="28"/>
        </w:rPr>
      </w:pPr>
    </w:p>
    <w:p w14:paraId="5B5A6F4B" w14:textId="376C7699" w:rsidR="00C55267" w:rsidRDefault="00C55267" w:rsidP="0033256C">
      <w:pPr>
        <w:spacing w:line="360" w:lineRule="auto"/>
        <w:rPr>
          <w:rFonts w:ascii="Times New Roman" w:hAnsi="Times New Roman" w:cs="Times New Roman"/>
          <w:sz w:val="28"/>
          <w:szCs w:val="28"/>
        </w:rPr>
      </w:pPr>
    </w:p>
    <w:p w14:paraId="364BF8C0" w14:textId="1B929E31" w:rsidR="00C55267" w:rsidRDefault="00C55267" w:rsidP="0033256C">
      <w:pPr>
        <w:spacing w:line="360" w:lineRule="auto"/>
        <w:rPr>
          <w:rFonts w:ascii="Times New Roman" w:hAnsi="Times New Roman" w:cs="Times New Roman"/>
          <w:sz w:val="28"/>
          <w:szCs w:val="28"/>
        </w:rPr>
      </w:pPr>
    </w:p>
    <w:p w14:paraId="62CB795E" w14:textId="77777777" w:rsidR="00C55267" w:rsidRDefault="00C55267" w:rsidP="0033256C">
      <w:pPr>
        <w:spacing w:line="360" w:lineRule="auto"/>
        <w:rPr>
          <w:rFonts w:ascii="Times New Roman" w:hAnsi="Times New Roman" w:cs="Times New Roman"/>
          <w:sz w:val="28"/>
          <w:szCs w:val="28"/>
        </w:rPr>
      </w:pPr>
    </w:p>
    <w:p w14:paraId="6BBF1C5A" w14:textId="02DBA1E1" w:rsidR="009A0A9B" w:rsidRDefault="00C03914" w:rsidP="0033256C">
      <w:pPr>
        <w:spacing w:line="360" w:lineRule="auto"/>
        <w:ind w:left="-709" w:firstLine="142"/>
        <w:jc w:val="center"/>
        <w:rPr>
          <w:rFonts w:ascii="Times New Roman" w:hAnsi="Times New Roman" w:cs="Times New Roman"/>
          <w:b/>
          <w:bCs/>
          <w:i/>
          <w:iCs/>
          <w:sz w:val="32"/>
          <w:szCs w:val="32"/>
        </w:rPr>
      </w:pPr>
      <w:r w:rsidRPr="00C03914">
        <w:rPr>
          <w:rFonts w:ascii="Times New Roman" w:hAnsi="Times New Roman" w:cs="Times New Roman"/>
          <w:b/>
          <w:bCs/>
          <w:i/>
          <w:iCs/>
          <w:sz w:val="32"/>
          <w:szCs w:val="32"/>
        </w:rPr>
        <w:lastRenderedPageBreak/>
        <w:t>Заключение</w:t>
      </w:r>
    </w:p>
    <w:p w14:paraId="11AE9DD3" w14:textId="1049030C" w:rsidR="00FB26BD" w:rsidRPr="00FB26BD" w:rsidRDefault="00B37B3B" w:rsidP="00FB26BD">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 xml:space="preserve"> В </w:t>
      </w:r>
      <w:r w:rsidR="00FB26BD" w:rsidRPr="00FB26BD">
        <w:rPr>
          <w:rFonts w:ascii="Times New Roman" w:hAnsi="Times New Roman" w:cs="Times New Roman"/>
          <w:sz w:val="28"/>
          <w:szCs w:val="28"/>
        </w:rPr>
        <w:t>настоящее время  отсутствует понятие объектов лесных отношений</w:t>
      </w:r>
      <w:r w:rsidR="009F45C3">
        <w:rPr>
          <w:rFonts w:ascii="Times New Roman" w:hAnsi="Times New Roman" w:cs="Times New Roman"/>
          <w:sz w:val="28"/>
          <w:szCs w:val="28"/>
        </w:rPr>
        <w:t xml:space="preserve"> в связи с этим</w:t>
      </w:r>
      <w:r w:rsidR="00FB26BD" w:rsidRPr="00FB26BD">
        <w:rPr>
          <w:rFonts w:ascii="Times New Roman" w:hAnsi="Times New Roman" w:cs="Times New Roman"/>
          <w:sz w:val="28"/>
          <w:szCs w:val="28"/>
        </w:rPr>
        <w:t xml:space="preserve">  законодатель устанавливает  связь с другими  отраслями права, которые по  своему , не искажая суть формулируют   свои позиции относительно поставленного  вопроса.</w:t>
      </w:r>
      <w:r w:rsidR="00EA50E9">
        <w:rPr>
          <w:rFonts w:ascii="Times New Roman" w:hAnsi="Times New Roman" w:cs="Times New Roman"/>
          <w:sz w:val="28"/>
          <w:szCs w:val="28"/>
        </w:rPr>
        <w:t xml:space="preserve"> Однако </w:t>
      </w:r>
      <w:r w:rsidR="00EA50E9" w:rsidRPr="00EA50E9">
        <w:rPr>
          <w:rFonts w:ascii="Times New Roman" w:hAnsi="Times New Roman" w:cs="Times New Roman"/>
          <w:sz w:val="28"/>
          <w:szCs w:val="28"/>
        </w:rPr>
        <w:t>некоторые специалисты делают вывод о том, что по смыслу ст. 6  и 7 ЛК РФ ими являются земли, на которых располагаются леса и, соответственно, лесные участки.</w:t>
      </w:r>
    </w:p>
    <w:p w14:paraId="3E87A2EB" w14:textId="217E95B7" w:rsidR="00B8786F" w:rsidRDefault="00FB26BD" w:rsidP="00B8786F">
      <w:pPr>
        <w:spacing w:line="360" w:lineRule="auto"/>
        <w:ind w:left="-709" w:firstLine="142"/>
        <w:jc w:val="both"/>
        <w:rPr>
          <w:rFonts w:ascii="Times New Roman" w:hAnsi="Times New Roman" w:cs="Times New Roman"/>
          <w:sz w:val="28"/>
          <w:szCs w:val="28"/>
        </w:rPr>
      </w:pPr>
      <w:r w:rsidRPr="00FB26BD">
        <w:rPr>
          <w:rFonts w:ascii="Times New Roman" w:hAnsi="Times New Roman" w:cs="Times New Roman"/>
          <w:sz w:val="28"/>
          <w:szCs w:val="28"/>
        </w:rPr>
        <w:t xml:space="preserve">Существует классификация объектов лесных отношений , в </w:t>
      </w:r>
      <w:r w:rsidR="00B8786F">
        <w:rPr>
          <w:rFonts w:ascii="Times New Roman" w:hAnsi="Times New Roman" w:cs="Times New Roman"/>
          <w:sz w:val="28"/>
          <w:szCs w:val="28"/>
        </w:rPr>
        <w:t>которую входят лесные участки</w:t>
      </w:r>
      <w:r w:rsidR="001A4794">
        <w:rPr>
          <w:rFonts w:ascii="Times New Roman" w:hAnsi="Times New Roman" w:cs="Times New Roman"/>
          <w:sz w:val="28"/>
          <w:szCs w:val="28"/>
        </w:rPr>
        <w:t xml:space="preserve"> </w:t>
      </w:r>
      <w:r w:rsidR="00B8786F">
        <w:rPr>
          <w:rFonts w:ascii="Times New Roman" w:hAnsi="Times New Roman" w:cs="Times New Roman"/>
          <w:sz w:val="28"/>
          <w:szCs w:val="28"/>
        </w:rPr>
        <w:t>.</w:t>
      </w:r>
      <w:r w:rsidRPr="00FB26BD">
        <w:rPr>
          <w:rFonts w:ascii="Times New Roman" w:hAnsi="Times New Roman" w:cs="Times New Roman"/>
          <w:sz w:val="28"/>
          <w:szCs w:val="28"/>
        </w:rPr>
        <w:t>Каждый из видов имеет свою специфику в правовом регулировании, свои формы. Для того чтобы  внести их различать публикуются научные издания, чтобы внести конкретику для разграничения данных категорий .Существуют также свои пробелы в законодательстве , требующие решения.</w:t>
      </w:r>
    </w:p>
    <w:p w14:paraId="6A34111E" w14:textId="310B98A0" w:rsidR="00B8786F" w:rsidRPr="00B8786F" w:rsidRDefault="00B8786F" w:rsidP="00B8786F">
      <w:pPr>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 xml:space="preserve"> Существуют некоторые особенности</w:t>
      </w:r>
      <w:r w:rsidR="001A4794">
        <w:rPr>
          <w:rFonts w:ascii="Times New Roman" w:hAnsi="Times New Roman" w:cs="Times New Roman"/>
          <w:sz w:val="28"/>
          <w:szCs w:val="28"/>
        </w:rPr>
        <w:t>, такие как</w:t>
      </w:r>
      <w:r>
        <w:rPr>
          <w:rFonts w:ascii="Times New Roman" w:hAnsi="Times New Roman" w:cs="Times New Roman"/>
          <w:sz w:val="28"/>
          <w:szCs w:val="28"/>
        </w:rPr>
        <w:t>:</w:t>
      </w:r>
      <w:r w:rsidR="001A4794">
        <w:rPr>
          <w:rFonts w:ascii="Times New Roman" w:hAnsi="Times New Roman" w:cs="Times New Roman"/>
          <w:sz w:val="28"/>
          <w:szCs w:val="28"/>
        </w:rPr>
        <w:t>-</w:t>
      </w:r>
      <w:r w:rsidRPr="00B8786F">
        <w:rPr>
          <w:rFonts w:ascii="Times New Roman" w:hAnsi="Times New Roman" w:cs="Times New Roman"/>
          <w:sz w:val="28"/>
          <w:szCs w:val="28"/>
        </w:rPr>
        <w:t>Субъектами права собственности на лесные участки могут быть, кроме Российской Федерации, и ее субъекты, муниципальные образования, а также граждане и юридические лица;</w:t>
      </w:r>
    </w:p>
    <w:p w14:paraId="6A8194A5" w14:textId="66E3A3A9" w:rsidR="00B8786F" w:rsidRPr="00B8786F" w:rsidRDefault="001A4794" w:rsidP="00B8786F">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B8786F" w:rsidRPr="00B8786F">
        <w:rPr>
          <w:rFonts w:ascii="Times New Roman" w:hAnsi="Times New Roman" w:cs="Times New Roman"/>
          <w:sz w:val="28"/>
          <w:szCs w:val="28"/>
        </w:rPr>
        <w:t>Подтверждающим документом на право собственности является свидетельство о государственной регистрации права собственности на лесные участки;</w:t>
      </w:r>
    </w:p>
    <w:p w14:paraId="08307B9A" w14:textId="460A7DB6" w:rsidR="00B8786F" w:rsidRPr="00B8786F" w:rsidRDefault="001A4794" w:rsidP="00B8786F">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w:t>
      </w:r>
      <w:proofErr w:type="spellStart"/>
      <w:r w:rsidR="00B8786F" w:rsidRPr="00B8786F">
        <w:rPr>
          <w:rFonts w:ascii="Times New Roman" w:hAnsi="Times New Roman" w:cs="Times New Roman"/>
          <w:sz w:val="28"/>
          <w:szCs w:val="28"/>
        </w:rPr>
        <w:t>Оборотоспособность</w:t>
      </w:r>
      <w:proofErr w:type="spellEnd"/>
      <w:r w:rsidR="00B8786F" w:rsidRPr="00B8786F">
        <w:rPr>
          <w:rFonts w:ascii="Times New Roman" w:hAnsi="Times New Roman" w:cs="Times New Roman"/>
          <w:sz w:val="28"/>
          <w:szCs w:val="28"/>
        </w:rPr>
        <w:t xml:space="preserve"> лесного участка ставится в зависимость от конкретной формы собственности, цели назначения участка, возможного вида использования;</w:t>
      </w:r>
    </w:p>
    <w:p w14:paraId="4249D8A4" w14:textId="1B857780" w:rsidR="00B8786F" w:rsidRPr="00B8786F" w:rsidRDefault="001A4794" w:rsidP="00B8786F">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B8786F" w:rsidRPr="00B8786F">
        <w:rPr>
          <w:rFonts w:ascii="Times New Roman" w:hAnsi="Times New Roman" w:cs="Times New Roman"/>
          <w:sz w:val="28"/>
          <w:szCs w:val="28"/>
        </w:rPr>
        <w:t>В настоящее время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w:t>
      </w:r>
    </w:p>
    <w:p w14:paraId="4C8DDEB5" w14:textId="6A462ECE" w:rsidR="00B8786F" w:rsidRDefault="001A4794" w:rsidP="00B8786F">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B8786F" w:rsidRPr="00B8786F">
        <w:rPr>
          <w:rFonts w:ascii="Times New Roman" w:hAnsi="Times New Roman" w:cs="Times New Roman"/>
          <w:sz w:val="28"/>
          <w:szCs w:val="28"/>
        </w:rPr>
        <w:t>Лесное законодательство предусматривает обязательный кадастровый учет лесных участков.</w:t>
      </w:r>
    </w:p>
    <w:p w14:paraId="388A942F" w14:textId="77777777" w:rsidR="001A4794" w:rsidRDefault="00B8786F" w:rsidP="001A4794">
      <w:pPr>
        <w:spacing w:line="360" w:lineRule="auto"/>
        <w:ind w:left="-709" w:firstLine="142"/>
        <w:jc w:val="both"/>
        <w:rPr>
          <w:rFonts w:ascii="Times New Roman" w:hAnsi="Times New Roman" w:cs="Times New Roman"/>
          <w:sz w:val="28"/>
          <w:szCs w:val="28"/>
        </w:rPr>
      </w:pPr>
      <w:r w:rsidRPr="00B8786F">
        <w:rPr>
          <w:rFonts w:ascii="Times New Roman" w:hAnsi="Times New Roman" w:cs="Times New Roman"/>
          <w:sz w:val="28"/>
          <w:szCs w:val="28"/>
        </w:rPr>
        <w:t>Уголовному праву, устанавливающему ответственность за наиболее общественно опасные посягательства в сфере экологии, среди других правовых мер борьбы с правонарушениями в этой области принадлежит значительная роль</w:t>
      </w:r>
      <w:r>
        <w:rPr>
          <w:rFonts w:ascii="Times New Roman" w:hAnsi="Times New Roman" w:cs="Times New Roman"/>
          <w:sz w:val="28"/>
          <w:szCs w:val="28"/>
        </w:rPr>
        <w:t>.</w:t>
      </w:r>
    </w:p>
    <w:p w14:paraId="30B74C74" w14:textId="431DB24A" w:rsidR="009F22C7" w:rsidRPr="001A4794" w:rsidRDefault="001A4794" w:rsidP="001A4794">
      <w:pPr>
        <w:spacing w:line="360" w:lineRule="auto"/>
        <w:ind w:left="-709" w:firstLine="142"/>
        <w:jc w:val="both"/>
        <w:rPr>
          <w:rFonts w:ascii="Times New Roman" w:hAnsi="Times New Roman" w:cs="Times New Roman"/>
          <w:sz w:val="28"/>
          <w:szCs w:val="28"/>
        </w:rPr>
      </w:pPr>
      <w:r>
        <w:rPr>
          <w:rFonts w:ascii="Times New Roman" w:hAnsi="Times New Roman" w:cs="Times New Roman"/>
          <w:b/>
          <w:bCs/>
          <w:i/>
          <w:iCs/>
          <w:sz w:val="36"/>
          <w:szCs w:val="36"/>
        </w:rPr>
        <w:lastRenderedPageBreak/>
        <w:t xml:space="preserve">        </w:t>
      </w:r>
      <w:r w:rsidR="00686337" w:rsidRPr="00686337">
        <w:rPr>
          <w:rFonts w:ascii="Times New Roman" w:hAnsi="Times New Roman" w:cs="Times New Roman"/>
          <w:b/>
          <w:bCs/>
          <w:i/>
          <w:iCs/>
          <w:sz w:val="36"/>
          <w:szCs w:val="36"/>
        </w:rPr>
        <w:t>Список использованных источников и литературы</w:t>
      </w:r>
    </w:p>
    <w:p w14:paraId="5C560CCE" w14:textId="4DAAD68B" w:rsidR="00646221" w:rsidRDefault="00646221" w:rsidP="00646221">
      <w:pPr>
        <w:spacing w:line="360" w:lineRule="auto"/>
        <w:ind w:left="-709" w:firstLine="142"/>
        <w:jc w:val="both"/>
        <w:rPr>
          <w:rFonts w:ascii="Times New Roman" w:hAnsi="Times New Roman" w:cs="Times New Roman"/>
          <w:b/>
          <w:bCs/>
          <w:i/>
          <w:iCs/>
          <w:sz w:val="32"/>
          <w:szCs w:val="32"/>
        </w:rPr>
      </w:pPr>
      <w:r w:rsidRPr="00230000">
        <w:rPr>
          <w:rFonts w:ascii="Times New Roman" w:hAnsi="Times New Roman" w:cs="Times New Roman"/>
          <w:b/>
          <w:bCs/>
          <w:i/>
          <w:iCs/>
          <w:sz w:val="28"/>
          <w:szCs w:val="28"/>
        </w:rPr>
        <w:t xml:space="preserve"> </w:t>
      </w:r>
      <w:r w:rsidR="00230000">
        <w:rPr>
          <w:rFonts w:ascii="Times New Roman" w:hAnsi="Times New Roman" w:cs="Times New Roman"/>
          <w:b/>
          <w:bCs/>
          <w:i/>
          <w:iCs/>
          <w:sz w:val="28"/>
          <w:szCs w:val="28"/>
        </w:rPr>
        <w:t xml:space="preserve">     </w:t>
      </w:r>
      <w:r w:rsidR="00230000" w:rsidRPr="009F22C7">
        <w:rPr>
          <w:rFonts w:ascii="Times New Roman" w:hAnsi="Times New Roman" w:cs="Times New Roman"/>
          <w:b/>
          <w:bCs/>
          <w:i/>
          <w:iCs/>
          <w:sz w:val="32"/>
          <w:szCs w:val="32"/>
        </w:rPr>
        <w:t>Н</w:t>
      </w:r>
      <w:r w:rsidRPr="009F22C7">
        <w:rPr>
          <w:rFonts w:ascii="Times New Roman" w:hAnsi="Times New Roman" w:cs="Times New Roman"/>
          <w:b/>
          <w:bCs/>
          <w:i/>
          <w:iCs/>
          <w:sz w:val="32"/>
          <w:szCs w:val="32"/>
        </w:rPr>
        <w:t>ормативно-правовые акты</w:t>
      </w:r>
      <w:r w:rsidR="009F22C7">
        <w:rPr>
          <w:rFonts w:ascii="Times New Roman" w:hAnsi="Times New Roman" w:cs="Times New Roman"/>
          <w:b/>
          <w:bCs/>
          <w:i/>
          <w:iCs/>
          <w:sz w:val="32"/>
          <w:szCs w:val="32"/>
        </w:rPr>
        <w:t>:</w:t>
      </w:r>
    </w:p>
    <w:p w14:paraId="68556340" w14:textId="3BF7C477" w:rsidR="00B96578" w:rsidRPr="00B96578" w:rsidRDefault="00856C43" w:rsidP="003227C3">
      <w:pPr>
        <w:pStyle w:val="a6"/>
        <w:numPr>
          <w:ilvl w:val="0"/>
          <w:numId w:val="14"/>
        </w:numPr>
        <w:spacing w:line="360" w:lineRule="auto"/>
        <w:ind w:left="142" w:hanging="426"/>
        <w:rPr>
          <w:rFonts w:ascii="Times New Roman" w:hAnsi="Times New Roman" w:cs="Times New Roman"/>
          <w:sz w:val="28"/>
          <w:szCs w:val="28"/>
        </w:rPr>
      </w:pPr>
      <w:r>
        <w:rPr>
          <w:rFonts w:ascii="Times New Roman" w:hAnsi="Times New Roman" w:cs="Times New Roman"/>
          <w:sz w:val="28"/>
          <w:szCs w:val="28"/>
        </w:rPr>
        <w:t xml:space="preserve">Конституция Российской Федерации </w:t>
      </w:r>
      <w:r w:rsidR="00B96578" w:rsidRPr="00B96578">
        <w:rPr>
          <w:rFonts w:ascii="Times New Roman" w:hAnsi="Times New Roman" w:cs="Times New Roman"/>
          <w:sz w:val="28"/>
          <w:szCs w:val="28"/>
        </w:rPr>
        <w:t xml:space="preserve"> [https://base.garant.ru/10103000/493aff9450b0b89b29b367693300b74a/ ]. СПС</w:t>
      </w:r>
    </w:p>
    <w:p w14:paraId="2DF580F1" w14:textId="2ECD6B3D" w:rsidR="00B96578" w:rsidRPr="00B96578" w:rsidRDefault="00B96578" w:rsidP="003227C3">
      <w:pPr>
        <w:pStyle w:val="a6"/>
        <w:spacing w:line="360" w:lineRule="auto"/>
        <w:ind w:left="142"/>
        <w:rPr>
          <w:rFonts w:ascii="Times New Roman" w:hAnsi="Times New Roman" w:cs="Times New Roman"/>
          <w:sz w:val="28"/>
          <w:szCs w:val="28"/>
        </w:rPr>
      </w:pPr>
      <w:r w:rsidRPr="00B96578">
        <w:rPr>
          <w:rFonts w:ascii="Times New Roman" w:hAnsi="Times New Roman" w:cs="Times New Roman"/>
          <w:sz w:val="28"/>
          <w:szCs w:val="28"/>
        </w:rPr>
        <w:t>Гарант Эксперт</w:t>
      </w:r>
    </w:p>
    <w:p w14:paraId="5CFC6BAF" w14:textId="24C213D0" w:rsidR="00051A23" w:rsidRDefault="00051A23" w:rsidP="00856C43">
      <w:pPr>
        <w:pStyle w:val="a6"/>
        <w:numPr>
          <w:ilvl w:val="0"/>
          <w:numId w:val="14"/>
        </w:numPr>
        <w:spacing w:line="360" w:lineRule="auto"/>
        <w:ind w:left="142" w:hanging="426"/>
        <w:jc w:val="both"/>
        <w:rPr>
          <w:rFonts w:ascii="Times New Roman" w:hAnsi="Times New Roman" w:cs="Times New Roman"/>
          <w:sz w:val="28"/>
          <w:szCs w:val="28"/>
        </w:rPr>
      </w:pPr>
      <w:r w:rsidRPr="008B7854">
        <w:rPr>
          <w:rFonts w:ascii="Times New Roman" w:hAnsi="Times New Roman" w:cs="Times New Roman"/>
          <w:sz w:val="28"/>
          <w:szCs w:val="28"/>
        </w:rPr>
        <w:t>«Уголовный кодекс Российской Федерации» от 13.06.1996 N 63-ФЗ (ред. от 07.04.2020) (с изм. и доп., вступ. в силу с 12.04.2020)</w:t>
      </w:r>
    </w:p>
    <w:p w14:paraId="447EC6DD" w14:textId="452E02ED" w:rsidR="008D420D" w:rsidRPr="008B7854" w:rsidRDefault="008D420D" w:rsidP="00856C43">
      <w:pPr>
        <w:pStyle w:val="a6"/>
        <w:numPr>
          <w:ilvl w:val="0"/>
          <w:numId w:val="14"/>
        </w:numPr>
        <w:spacing w:line="360" w:lineRule="auto"/>
        <w:ind w:left="142" w:hanging="426"/>
        <w:jc w:val="both"/>
        <w:rPr>
          <w:rFonts w:ascii="Times New Roman" w:hAnsi="Times New Roman" w:cs="Times New Roman"/>
          <w:sz w:val="28"/>
          <w:szCs w:val="28"/>
        </w:rPr>
      </w:pPr>
      <w:bookmarkStart w:id="22" w:name="_Hlk39329977"/>
      <w:r w:rsidRPr="008D420D">
        <w:rPr>
          <w:rFonts w:ascii="Times New Roman" w:hAnsi="Times New Roman" w:cs="Times New Roman"/>
          <w:sz w:val="28"/>
          <w:szCs w:val="28"/>
        </w:rPr>
        <w:t>«Гражданский кодекс Российской Федерации (часть первая)» от 30.11.1994 N 51-ФЗ (ред. от 16.12.2019)</w:t>
      </w:r>
    </w:p>
    <w:p w14:paraId="50D40217" w14:textId="42D0EF64" w:rsidR="00252F47" w:rsidRPr="008B7854" w:rsidRDefault="00252F47" w:rsidP="00856C43">
      <w:pPr>
        <w:pStyle w:val="a6"/>
        <w:numPr>
          <w:ilvl w:val="0"/>
          <w:numId w:val="14"/>
        </w:numPr>
        <w:spacing w:line="360" w:lineRule="auto"/>
        <w:ind w:left="142" w:hanging="426"/>
        <w:jc w:val="both"/>
        <w:rPr>
          <w:rFonts w:ascii="Times New Roman" w:hAnsi="Times New Roman" w:cs="Times New Roman"/>
          <w:sz w:val="28"/>
          <w:szCs w:val="28"/>
        </w:rPr>
      </w:pPr>
      <w:bookmarkStart w:id="23" w:name="_Hlk39329922"/>
      <w:bookmarkEnd w:id="22"/>
      <w:r w:rsidRPr="008B7854">
        <w:rPr>
          <w:rFonts w:ascii="Times New Roman" w:hAnsi="Times New Roman" w:cs="Times New Roman"/>
          <w:sz w:val="28"/>
          <w:szCs w:val="28"/>
        </w:rPr>
        <w:t>«Лесной кодекс Российской Федерации» от 04.12.2006 N 200-ФЗ (ред. от 27.12.2018)</w:t>
      </w:r>
    </w:p>
    <w:bookmarkEnd w:id="23"/>
    <w:p w14:paraId="6C362EBF" w14:textId="77777777" w:rsidR="00646221" w:rsidRPr="00646221" w:rsidRDefault="00646221" w:rsidP="00646221">
      <w:pPr>
        <w:spacing w:line="360" w:lineRule="auto"/>
        <w:ind w:left="-709" w:firstLine="142"/>
        <w:jc w:val="both"/>
        <w:rPr>
          <w:rFonts w:ascii="Times New Roman" w:hAnsi="Times New Roman" w:cs="Times New Roman"/>
          <w:b/>
          <w:bCs/>
          <w:i/>
          <w:iCs/>
          <w:sz w:val="24"/>
          <w:szCs w:val="24"/>
        </w:rPr>
      </w:pPr>
    </w:p>
    <w:p w14:paraId="75AC5583" w14:textId="7A415300" w:rsidR="00646221" w:rsidRDefault="009F22C7" w:rsidP="00646221">
      <w:pPr>
        <w:spacing w:line="360" w:lineRule="auto"/>
        <w:ind w:left="-709" w:firstLine="142"/>
        <w:jc w:val="both"/>
        <w:rPr>
          <w:rFonts w:ascii="Times New Roman" w:hAnsi="Times New Roman" w:cs="Times New Roman"/>
          <w:b/>
          <w:bCs/>
          <w:i/>
          <w:iCs/>
          <w:sz w:val="32"/>
          <w:szCs w:val="32"/>
        </w:rPr>
      </w:pPr>
      <w:r w:rsidRPr="009F22C7">
        <w:rPr>
          <w:rFonts w:ascii="Times New Roman" w:hAnsi="Times New Roman" w:cs="Times New Roman"/>
          <w:b/>
          <w:bCs/>
          <w:i/>
          <w:iCs/>
          <w:sz w:val="32"/>
          <w:szCs w:val="32"/>
        </w:rPr>
        <w:t>С</w:t>
      </w:r>
      <w:r w:rsidR="00646221" w:rsidRPr="009F22C7">
        <w:rPr>
          <w:rFonts w:ascii="Times New Roman" w:hAnsi="Times New Roman" w:cs="Times New Roman"/>
          <w:b/>
          <w:bCs/>
          <w:i/>
          <w:iCs/>
          <w:sz w:val="32"/>
          <w:szCs w:val="32"/>
        </w:rPr>
        <w:t>пециальная литература</w:t>
      </w:r>
      <w:r w:rsidR="00CF0F0E" w:rsidRPr="009F22C7">
        <w:rPr>
          <w:rFonts w:ascii="Times New Roman" w:hAnsi="Times New Roman" w:cs="Times New Roman"/>
          <w:b/>
          <w:bCs/>
          <w:i/>
          <w:iCs/>
          <w:sz w:val="32"/>
          <w:szCs w:val="32"/>
        </w:rPr>
        <w:t>:</w:t>
      </w:r>
    </w:p>
    <w:p w14:paraId="5525706F"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r w:rsidRPr="003227C3">
        <w:rPr>
          <w:rFonts w:ascii="Times New Roman" w:hAnsi="Times New Roman" w:cs="Times New Roman"/>
          <w:sz w:val="28"/>
          <w:szCs w:val="28"/>
        </w:rPr>
        <w:t>Андреева Г. Н. Объекты права собственности в конституциях зарубежных стран: ретроспективный взгляд // Конституционное и муниципальное право, 2012. № 1, 2.</w:t>
      </w:r>
    </w:p>
    <w:p w14:paraId="185743B2"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proofErr w:type="spellStart"/>
      <w:r w:rsidRPr="003227C3">
        <w:rPr>
          <w:rFonts w:ascii="Times New Roman" w:hAnsi="Times New Roman" w:cs="Times New Roman"/>
          <w:sz w:val="28"/>
          <w:szCs w:val="28"/>
        </w:rPr>
        <w:t>Гринь</w:t>
      </w:r>
      <w:proofErr w:type="spellEnd"/>
      <w:r w:rsidRPr="003227C3">
        <w:rPr>
          <w:rFonts w:ascii="Times New Roman" w:hAnsi="Times New Roman" w:cs="Times New Roman"/>
          <w:sz w:val="28"/>
          <w:szCs w:val="28"/>
        </w:rPr>
        <w:t xml:space="preserve"> Е. А., Сиденко А. А. Процедура проведения аукциона по предоставлению лесных участков в аренду // Политематический сетевой электронный научный журнал Кубанского государственного аграрного университета, 2015. № 109..</w:t>
      </w:r>
    </w:p>
    <w:p w14:paraId="66CCB052"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r w:rsidRPr="003227C3">
        <w:rPr>
          <w:rFonts w:ascii="Times New Roman" w:hAnsi="Times New Roman" w:cs="Times New Roman"/>
          <w:sz w:val="28"/>
          <w:szCs w:val="28"/>
        </w:rPr>
        <w:t>Зиновьева О.А. Понятие леса и лесного участка в новом Лесном кодексе Российской Федерации // Журнал российского права. 2007. N 4.</w:t>
      </w:r>
    </w:p>
    <w:p w14:paraId="55951D85"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r w:rsidRPr="003227C3">
        <w:rPr>
          <w:rFonts w:ascii="Times New Roman" w:hAnsi="Times New Roman" w:cs="Times New Roman"/>
          <w:sz w:val="28"/>
          <w:szCs w:val="28"/>
        </w:rPr>
        <w:t>Качина Н.В. Статья: Проблемы квалификации незаконной рубки деревьев, кустарников и лиан, произрастающих на землях с неопределенной правовой категорией («Российская юстиция», 2016, N 6)</w:t>
      </w:r>
    </w:p>
    <w:p w14:paraId="549A4817"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r w:rsidRPr="003227C3">
        <w:rPr>
          <w:rFonts w:ascii="Times New Roman" w:hAnsi="Times New Roman" w:cs="Times New Roman"/>
          <w:sz w:val="28"/>
          <w:szCs w:val="28"/>
        </w:rPr>
        <w:t>Качина Н.В., Мирончик А.С. Незаконная рубка лесных насаждений (ст. 260 УК РФ): ошибки применения и пути их преодоления //Адвокатская практика. - 2014. - №4.</w:t>
      </w:r>
    </w:p>
    <w:p w14:paraId="3DCC6CDA"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r w:rsidRPr="003227C3">
        <w:rPr>
          <w:rFonts w:ascii="Times New Roman" w:hAnsi="Times New Roman" w:cs="Times New Roman"/>
          <w:sz w:val="28"/>
          <w:szCs w:val="28"/>
        </w:rPr>
        <w:lastRenderedPageBreak/>
        <w:t xml:space="preserve">Лесная энциклопедия. М., 1985. Т. 1. </w:t>
      </w:r>
    </w:p>
    <w:p w14:paraId="6678C082"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proofErr w:type="spellStart"/>
      <w:r w:rsidRPr="003227C3">
        <w:rPr>
          <w:rFonts w:ascii="Times New Roman" w:hAnsi="Times New Roman" w:cs="Times New Roman"/>
          <w:sz w:val="28"/>
          <w:szCs w:val="28"/>
        </w:rPr>
        <w:t>Пуряева</w:t>
      </w:r>
      <w:proofErr w:type="spellEnd"/>
      <w:r w:rsidRPr="003227C3">
        <w:rPr>
          <w:rFonts w:ascii="Times New Roman" w:hAnsi="Times New Roman" w:cs="Times New Roman"/>
          <w:sz w:val="28"/>
          <w:szCs w:val="28"/>
        </w:rPr>
        <w:t xml:space="preserve"> А.Ю. Проблемы определения понятия "лес" в законодательстве РФ // Российский юридический журнал. 2011. N 5. </w:t>
      </w:r>
    </w:p>
    <w:p w14:paraId="417E28D9"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proofErr w:type="spellStart"/>
      <w:r w:rsidRPr="003227C3">
        <w:rPr>
          <w:rFonts w:ascii="Times New Roman" w:hAnsi="Times New Roman" w:cs="Times New Roman"/>
          <w:sz w:val="28"/>
          <w:szCs w:val="28"/>
        </w:rPr>
        <w:t>Пуряева</w:t>
      </w:r>
      <w:proofErr w:type="spellEnd"/>
      <w:r w:rsidRPr="003227C3">
        <w:rPr>
          <w:rFonts w:ascii="Times New Roman" w:hAnsi="Times New Roman" w:cs="Times New Roman"/>
          <w:sz w:val="28"/>
          <w:szCs w:val="28"/>
        </w:rPr>
        <w:t xml:space="preserve"> А.Ю., </w:t>
      </w:r>
      <w:proofErr w:type="spellStart"/>
      <w:r w:rsidRPr="003227C3">
        <w:rPr>
          <w:rFonts w:ascii="Times New Roman" w:hAnsi="Times New Roman" w:cs="Times New Roman"/>
          <w:sz w:val="28"/>
          <w:szCs w:val="28"/>
        </w:rPr>
        <w:t>Пуряев</w:t>
      </w:r>
      <w:proofErr w:type="spellEnd"/>
      <w:r w:rsidRPr="003227C3">
        <w:rPr>
          <w:rFonts w:ascii="Times New Roman" w:hAnsi="Times New Roman" w:cs="Times New Roman"/>
          <w:sz w:val="28"/>
          <w:szCs w:val="28"/>
        </w:rPr>
        <w:t xml:space="preserve"> А.С. Лесное право: Учеб. пособие. М., 2009. </w:t>
      </w:r>
    </w:p>
    <w:p w14:paraId="1FF1DCB5" w14:textId="77777777" w:rsidR="003227C3" w:rsidRPr="003227C3" w:rsidRDefault="003227C3" w:rsidP="003227C3">
      <w:pPr>
        <w:pStyle w:val="a6"/>
        <w:numPr>
          <w:ilvl w:val="0"/>
          <w:numId w:val="20"/>
        </w:numPr>
        <w:ind w:left="142" w:firstLine="0"/>
        <w:rPr>
          <w:rFonts w:ascii="Times New Roman" w:hAnsi="Times New Roman" w:cs="Times New Roman"/>
          <w:sz w:val="28"/>
          <w:szCs w:val="28"/>
        </w:rPr>
      </w:pPr>
      <w:r w:rsidRPr="003227C3">
        <w:rPr>
          <w:rFonts w:ascii="Times New Roman" w:hAnsi="Times New Roman" w:cs="Times New Roman"/>
          <w:sz w:val="28"/>
          <w:szCs w:val="28"/>
        </w:rPr>
        <w:t xml:space="preserve">Рудник А. А., </w:t>
      </w:r>
      <w:proofErr w:type="spellStart"/>
      <w:r w:rsidRPr="003227C3">
        <w:rPr>
          <w:rFonts w:ascii="Times New Roman" w:hAnsi="Times New Roman" w:cs="Times New Roman"/>
          <w:sz w:val="28"/>
          <w:szCs w:val="28"/>
        </w:rPr>
        <w:t>Гринь</w:t>
      </w:r>
      <w:proofErr w:type="spellEnd"/>
      <w:r w:rsidRPr="003227C3">
        <w:rPr>
          <w:rFonts w:ascii="Times New Roman" w:hAnsi="Times New Roman" w:cs="Times New Roman"/>
          <w:sz w:val="28"/>
          <w:szCs w:val="28"/>
        </w:rPr>
        <w:t xml:space="preserve"> Е. А. Источники экологического права: сложности применения на практике // В сборнике: Право: современные тенденции. Материалы III Международной научной конференции. Краснодар, 2016. </w:t>
      </w:r>
    </w:p>
    <w:p w14:paraId="1CACD75C"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r w:rsidRPr="003227C3">
        <w:rPr>
          <w:rFonts w:ascii="Times New Roman" w:hAnsi="Times New Roman" w:cs="Times New Roman"/>
          <w:sz w:val="28"/>
          <w:szCs w:val="28"/>
        </w:rPr>
        <w:t>С.А. Боголюбов. М (</w:t>
      </w:r>
      <w:proofErr w:type="spellStart"/>
      <w:r w:rsidRPr="003227C3">
        <w:rPr>
          <w:rFonts w:ascii="Times New Roman" w:hAnsi="Times New Roman" w:cs="Times New Roman"/>
          <w:sz w:val="28"/>
          <w:szCs w:val="28"/>
        </w:rPr>
        <w:t>Отв.ред</w:t>
      </w:r>
      <w:proofErr w:type="spellEnd"/>
      <w:r w:rsidRPr="003227C3">
        <w:rPr>
          <w:rFonts w:ascii="Times New Roman" w:hAnsi="Times New Roman" w:cs="Times New Roman"/>
          <w:sz w:val="28"/>
          <w:szCs w:val="28"/>
        </w:rPr>
        <w:t>) Комментарий к Лесному кодексу РФ / .М., 1997.</w:t>
      </w:r>
    </w:p>
    <w:p w14:paraId="2DCEA277" w14:textId="77777777" w:rsidR="003227C3" w:rsidRPr="003227C3" w:rsidRDefault="003227C3" w:rsidP="003227C3">
      <w:pPr>
        <w:pStyle w:val="a6"/>
        <w:numPr>
          <w:ilvl w:val="0"/>
          <w:numId w:val="20"/>
        </w:numPr>
        <w:spacing w:line="360" w:lineRule="auto"/>
        <w:ind w:left="142" w:firstLine="0"/>
        <w:jc w:val="both"/>
        <w:rPr>
          <w:rFonts w:ascii="Times New Roman" w:hAnsi="Times New Roman" w:cs="Times New Roman"/>
          <w:sz w:val="28"/>
          <w:szCs w:val="28"/>
        </w:rPr>
      </w:pPr>
      <w:r w:rsidRPr="003227C3">
        <w:rPr>
          <w:rFonts w:ascii="Times New Roman" w:hAnsi="Times New Roman" w:cs="Times New Roman"/>
          <w:sz w:val="28"/>
          <w:szCs w:val="28"/>
        </w:rPr>
        <w:t>Шуплецова Ю.И. Правовая охрана природы в СССР. М., 1976. С. 87; Правовая охрана зеленых насаждений в городах. М., 2003. С. 29; Комментарий к Лесному кодексу Российской Федерации (постатейный) / Под ред. С.А. Боголюбова. М., 2010.</w:t>
      </w:r>
    </w:p>
    <w:p w14:paraId="6F5973CE" w14:textId="77777777" w:rsidR="00646221" w:rsidRPr="00646221" w:rsidRDefault="00646221" w:rsidP="00B96578">
      <w:pPr>
        <w:spacing w:line="360" w:lineRule="auto"/>
        <w:ind w:left="142"/>
        <w:jc w:val="both"/>
        <w:rPr>
          <w:rFonts w:ascii="Times New Roman" w:hAnsi="Times New Roman" w:cs="Times New Roman"/>
          <w:b/>
          <w:bCs/>
          <w:i/>
          <w:iCs/>
          <w:sz w:val="24"/>
          <w:szCs w:val="24"/>
        </w:rPr>
      </w:pPr>
    </w:p>
    <w:p w14:paraId="3FBE76A4" w14:textId="733A46FF" w:rsidR="00646221" w:rsidRPr="009F22C7" w:rsidRDefault="009F22C7" w:rsidP="00646221">
      <w:pPr>
        <w:spacing w:line="360" w:lineRule="auto"/>
        <w:ind w:left="-709" w:firstLine="142"/>
        <w:jc w:val="both"/>
        <w:rPr>
          <w:rFonts w:ascii="Times New Roman" w:hAnsi="Times New Roman" w:cs="Times New Roman"/>
          <w:b/>
          <w:bCs/>
          <w:i/>
          <w:iCs/>
          <w:sz w:val="32"/>
          <w:szCs w:val="32"/>
        </w:rPr>
      </w:pPr>
      <w:r>
        <w:rPr>
          <w:rFonts w:ascii="Times New Roman" w:hAnsi="Times New Roman" w:cs="Times New Roman"/>
          <w:b/>
          <w:bCs/>
          <w:i/>
          <w:iCs/>
          <w:sz w:val="32"/>
          <w:szCs w:val="32"/>
        </w:rPr>
        <w:t xml:space="preserve">  С</w:t>
      </w:r>
      <w:r w:rsidR="00646221" w:rsidRPr="009F22C7">
        <w:rPr>
          <w:rFonts w:ascii="Times New Roman" w:hAnsi="Times New Roman" w:cs="Times New Roman"/>
          <w:b/>
          <w:bCs/>
          <w:i/>
          <w:iCs/>
          <w:sz w:val="32"/>
          <w:szCs w:val="32"/>
        </w:rPr>
        <w:t xml:space="preserve">удебная практика </w:t>
      </w:r>
      <w:r>
        <w:rPr>
          <w:rFonts w:ascii="Times New Roman" w:hAnsi="Times New Roman" w:cs="Times New Roman"/>
          <w:b/>
          <w:bCs/>
          <w:i/>
          <w:iCs/>
          <w:sz w:val="32"/>
          <w:szCs w:val="32"/>
        </w:rPr>
        <w:t>:</w:t>
      </w:r>
    </w:p>
    <w:p w14:paraId="450002A3" w14:textId="77777777" w:rsidR="003227C3" w:rsidRPr="003227C3" w:rsidRDefault="003227C3" w:rsidP="003227C3">
      <w:pPr>
        <w:pStyle w:val="a6"/>
        <w:numPr>
          <w:ilvl w:val="0"/>
          <w:numId w:val="21"/>
        </w:numPr>
        <w:spacing w:line="360" w:lineRule="auto"/>
        <w:ind w:left="142" w:firstLine="11"/>
        <w:jc w:val="both"/>
        <w:rPr>
          <w:rFonts w:ascii="Times New Roman" w:hAnsi="Times New Roman" w:cs="Times New Roman"/>
          <w:sz w:val="28"/>
          <w:szCs w:val="28"/>
        </w:rPr>
      </w:pPr>
      <w:r w:rsidRPr="003227C3">
        <w:rPr>
          <w:rFonts w:ascii="Times New Roman" w:hAnsi="Times New Roman" w:cs="Times New Roman"/>
          <w:sz w:val="28"/>
          <w:szCs w:val="28"/>
        </w:rPr>
        <w:t>Постановление Пленума Верховного Суда РФ от 18 октября 2012 г. N 21 «О применении судами законодательства об ответственности за нарушения в области охраны окружающей среды и природопользования»; Ссылка: https://www.garant.ru/products/ipo/prime/doc/70146708/ .</w:t>
      </w:r>
    </w:p>
    <w:p w14:paraId="2C71F571" w14:textId="77777777" w:rsidR="003227C3" w:rsidRPr="003227C3" w:rsidRDefault="003227C3" w:rsidP="003227C3">
      <w:pPr>
        <w:pStyle w:val="a6"/>
        <w:numPr>
          <w:ilvl w:val="0"/>
          <w:numId w:val="21"/>
        </w:numPr>
        <w:spacing w:line="360" w:lineRule="auto"/>
        <w:ind w:left="142" w:firstLine="11"/>
        <w:jc w:val="both"/>
        <w:rPr>
          <w:rFonts w:ascii="Times New Roman" w:hAnsi="Times New Roman" w:cs="Times New Roman"/>
          <w:sz w:val="28"/>
          <w:szCs w:val="28"/>
        </w:rPr>
      </w:pPr>
      <w:r w:rsidRPr="003227C3">
        <w:rPr>
          <w:rFonts w:ascii="Times New Roman" w:hAnsi="Times New Roman" w:cs="Times New Roman"/>
          <w:sz w:val="28"/>
          <w:szCs w:val="28"/>
        </w:rPr>
        <w:t>Постановление Правительства РФ от 29 декабря 2006 г. N 837 "Об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 (с изменениями и дополнениями)</w:t>
      </w:r>
    </w:p>
    <w:p w14:paraId="2AE1BBCE" w14:textId="77777777" w:rsidR="003227C3" w:rsidRPr="003227C3" w:rsidRDefault="003227C3" w:rsidP="003227C3">
      <w:pPr>
        <w:pStyle w:val="a6"/>
        <w:numPr>
          <w:ilvl w:val="0"/>
          <w:numId w:val="21"/>
        </w:numPr>
        <w:spacing w:line="360" w:lineRule="auto"/>
        <w:ind w:left="142" w:firstLine="11"/>
        <w:jc w:val="both"/>
        <w:rPr>
          <w:rFonts w:ascii="Times New Roman" w:hAnsi="Times New Roman" w:cs="Times New Roman"/>
          <w:sz w:val="28"/>
          <w:szCs w:val="28"/>
        </w:rPr>
      </w:pPr>
      <w:bookmarkStart w:id="24" w:name="_Hlk39349566"/>
      <w:r w:rsidRPr="003227C3">
        <w:rPr>
          <w:rFonts w:ascii="Times New Roman" w:hAnsi="Times New Roman" w:cs="Times New Roman"/>
          <w:sz w:val="28"/>
          <w:szCs w:val="28"/>
        </w:rPr>
        <w:t xml:space="preserve">Постановление ФАС Западно-Сибирского округа от 13.03.2008 n Ф04-1647/2008(1906-А45-31) по делу n А45-11327/07-2/55 Сделки с лесными участками, в частности договоры аренды участков лесного фонда, подлежат государственной </w:t>
      </w:r>
      <w:proofErr w:type="spellStart"/>
      <w:r w:rsidRPr="003227C3">
        <w:rPr>
          <w:rFonts w:ascii="Times New Roman" w:hAnsi="Times New Roman" w:cs="Times New Roman"/>
          <w:sz w:val="28"/>
          <w:szCs w:val="28"/>
        </w:rPr>
        <w:t>регистрации.Суд</w:t>
      </w:r>
      <w:proofErr w:type="spellEnd"/>
      <w:r w:rsidRPr="003227C3">
        <w:rPr>
          <w:rFonts w:ascii="Times New Roman" w:hAnsi="Times New Roman" w:cs="Times New Roman"/>
          <w:sz w:val="28"/>
          <w:szCs w:val="28"/>
        </w:rPr>
        <w:t xml:space="preserve"> первой инстанции Арбитражный суд Новосибирской области</w:t>
      </w:r>
    </w:p>
    <w:p w14:paraId="30EE99D1" w14:textId="77777777" w:rsidR="003227C3" w:rsidRPr="003227C3" w:rsidRDefault="003227C3" w:rsidP="003227C3">
      <w:pPr>
        <w:pStyle w:val="a6"/>
        <w:numPr>
          <w:ilvl w:val="0"/>
          <w:numId w:val="21"/>
        </w:numPr>
        <w:spacing w:line="360" w:lineRule="auto"/>
        <w:ind w:left="142" w:firstLine="11"/>
        <w:jc w:val="both"/>
        <w:rPr>
          <w:rFonts w:ascii="Times New Roman" w:hAnsi="Times New Roman" w:cs="Times New Roman"/>
          <w:sz w:val="28"/>
          <w:szCs w:val="28"/>
        </w:rPr>
      </w:pPr>
      <w:r w:rsidRPr="003227C3">
        <w:rPr>
          <w:rFonts w:ascii="Times New Roman" w:hAnsi="Times New Roman" w:cs="Times New Roman"/>
          <w:sz w:val="28"/>
          <w:szCs w:val="28"/>
        </w:rPr>
        <w:lastRenderedPageBreak/>
        <w:t>Постановление ФАС Северо-Кавказского округа от 17.10.2011 по делу N А25-149/2011</w:t>
      </w:r>
    </w:p>
    <w:p w14:paraId="4C8FA172" w14:textId="4187CA54" w:rsidR="003227C3" w:rsidRPr="003227C3" w:rsidRDefault="003227C3" w:rsidP="003227C3">
      <w:pPr>
        <w:pStyle w:val="a6"/>
        <w:numPr>
          <w:ilvl w:val="0"/>
          <w:numId w:val="21"/>
        </w:numPr>
        <w:spacing w:line="360" w:lineRule="auto"/>
        <w:ind w:left="142" w:firstLine="11"/>
        <w:jc w:val="both"/>
        <w:rPr>
          <w:rFonts w:ascii="Times New Roman" w:hAnsi="Times New Roman" w:cs="Times New Roman"/>
          <w:sz w:val="28"/>
          <w:szCs w:val="28"/>
        </w:rPr>
      </w:pPr>
      <w:r w:rsidRPr="003227C3">
        <w:rPr>
          <w:rFonts w:ascii="Times New Roman" w:hAnsi="Times New Roman" w:cs="Times New Roman"/>
          <w:sz w:val="28"/>
          <w:szCs w:val="28"/>
        </w:rPr>
        <w:t>Постановление ФАС Западно-Сибирского округа от 29.04.2011 по делу N А70-7268/2010</w:t>
      </w:r>
    </w:p>
    <w:p w14:paraId="3D3166EF" w14:textId="77777777" w:rsidR="003227C3" w:rsidRPr="003227C3" w:rsidRDefault="003227C3" w:rsidP="003227C3">
      <w:pPr>
        <w:pStyle w:val="a6"/>
        <w:numPr>
          <w:ilvl w:val="0"/>
          <w:numId w:val="21"/>
        </w:numPr>
        <w:spacing w:line="360" w:lineRule="auto"/>
        <w:ind w:left="142" w:firstLine="11"/>
        <w:jc w:val="both"/>
        <w:rPr>
          <w:rFonts w:ascii="Times New Roman" w:hAnsi="Times New Roman" w:cs="Times New Roman"/>
          <w:sz w:val="28"/>
          <w:szCs w:val="28"/>
        </w:rPr>
      </w:pPr>
      <w:r w:rsidRPr="003227C3">
        <w:rPr>
          <w:rFonts w:ascii="Times New Roman" w:hAnsi="Times New Roman" w:cs="Times New Roman"/>
          <w:sz w:val="28"/>
          <w:szCs w:val="28"/>
        </w:rPr>
        <w:t>Решение № 21-1978/2019 от 29 октября 2019 г. по делу № 21-1978/2019Московский областной суд (Московская область) - Административные правонарушения</w:t>
      </w:r>
    </w:p>
    <w:p w14:paraId="632F65F7" w14:textId="2B46B478" w:rsidR="00AF01E9" w:rsidRPr="003227C3" w:rsidRDefault="003227C3" w:rsidP="003227C3">
      <w:pPr>
        <w:pStyle w:val="a6"/>
        <w:numPr>
          <w:ilvl w:val="0"/>
          <w:numId w:val="21"/>
        </w:numPr>
        <w:spacing w:line="360" w:lineRule="auto"/>
        <w:ind w:left="142" w:firstLine="11"/>
        <w:jc w:val="both"/>
        <w:rPr>
          <w:rFonts w:ascii="Times New Roman" w:hAnsi="Times New Roman" w:cs="Times New Roman"/>
          <w:sz w:val="28"/>
          <w:szCs w:val="28"/>
        </w:rPr>
      </w:pPr>
      <w:r w:rsidRPr="003227C3">
        <w:rPr>
          <w:rFonts w:ascii="Times New Roman" w:hAnsi="Times New Roman" w:cs="Times New Roman"/>
          <w:sz w:val="28"/>
          <w:szCs w:val="28"/>
        </w:rPr>
        <w:t>Решение № 21-133/2019 от 29 мая 2019 г. по делу № 21-133/2019Решение № 21-133/2019 от 29 мая 2019 г. по делу № 21-133/2019 (Тверской областной суд (Тверская область) - Административные правонарушения)</w:t>
      </w:r>
    </w:p>
    <w:p w14:paraId="21D195A1" w14:textId="181FD31F" w:rsidR="00465D11" w:rsidRPr="003227C3" w:rsidRDefault="00E37618" w:rsidP="003227C3">
      <w:pPr>
        <w:spacing w:line="360" w:lineRule="auto"/>
        <w:jc w:val="both"/>
        <w:rPr>
          <w:rFonts w:ascii="Times New Roman" w:hAnsi="Times New Roman" w:cs="Times New Roman"/>
          <w:b/>
          <w:bCs/>
          <w:i/>
          <w:iCs/>
          <w:sz w:val="32"/>
          <w:szCs w:val="32"/>
        </w:rPr>
      </w:pPr>
      <w:r w:rsidRPr="003227C3">
        <w:rPr>
          <w:rFonts w:ascii="Times New Roman" w:hAnsi="Times New Roman" w:cs="Times New Roman"/>
          <w:b/>
          <w:bCs/>
          <w:i/>
          <w:iCs/>
          <w:sz w:val="32"/>
          <w:szCs w:val="32"/>
        </w:rPr>
        <w:t>Отчет о проверке на заимство</w:t>
      </w:r>
      <w:r w:rsidR="00AF01E9" w:rsidRPr="003227C3">
        <w:rPr>
          <w:rFonts w:ascii="Times New Roman" w:hAnsi="Times New Roman" w:cs="Times New Roman"/>
          <w:b/>
          <w:bCs/>
          <w:i/>
          <w:iCs/>
          <w:sz w:val="32"/>
          <w:szCs w:val="32"/>
        </w:rPr>
        <w:t>вание:</w:t>
      </w:r>
    </w:p>
    <w:p w14:paraId="7811097B" w14:textId="77777777" w:rsidR="00A8016E" w:rsidRDefault="00A8016E" w:rsidP="00465D11">
      <w:pPr>
        <w:pStyle w:val="a6"/>
        <w:spacing w:line="360" w:lineRule="auto"/>
        <w:ind w:left="153"/>
        <w:jc w:val="both"/>
        <w:rPr>
          <w:rFonts w:ascii="Times New Roman" w:hAnsi="Times New Roman" w:cs="Times New Roman"/>
          <w:sz w:val="28"/>
          <w:szCs w:val="28"/>
        </w:rPr>
      </w:pPr>
    </w:p>
    <w:p w14:paraId="25543CCC" w14:textId="10B40C86" w:rsidR="00A8016E" w:rsidRPr="00AF01E9" w:rsidRDefault="006242EF" w:rsidP="006242EF">
      <w:pPr>
        <w:pStyle w:val="a6"/>
        <w:spacing w:line="360" w:lineRule="auto"/>
        <w:ind w:left="153" w:hanging="1004"/>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E93ED2B" wp14:editId="616F9500">
            <wp:extent cx="6858000" cy="3714750"/>
            <wp:effectExtent l="0" t="0" r="0" b="0"/>
            <wp:docPr id="5" name="Рисунок 5" descr="Изображение выглядит ка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анти.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714750"/>
                    </a:xfrm>
                    <a:prstGeom prst="rect">
                      <a:avLst/>
                    </a:prstGeom>
                  </pic:spPr>
                </pic:pic>
              </a:graphicData>
            </a:graphic>
          </wp:inline>
        </w:drawing>
      </w:r>
    </w:p>
    <w:p w14:paraId="320F50FB" w14:textId="10A27112" w:rsidR="00E37618" w:rsidRDefault="00E37618" w:rsidP="00465D11">
      <w:pPr>
        <w:pStyle w:val="a6"/>
        <w:spacing w:line="360" w:lineRule="auto"/>
        <w:ind w:left="153"/>
        <w:jc w:val="both"/>
        <w:rPr>
          <w:rFonts w:ascii="Times New Roman" w:hAnsi="Times New Roman" w:cs="Times New Roman"/>
          <w:sz w:val="28"/>
          <w:szCs w:val="28"/>
        </w:rPr>
      </w:pPr>
    </w:p>
    <w:p w14:paraId="42D888BF" w14:textId="0802CCA0" w:rsidR="00E37618" w:rsidRDefault="00E37618" w:rsidP="00465D11">
      <w:pPr>
        <w:pStyle w:val="a6"/>
        <w:spacing w:line="360" w:lineRule="auto"/>
        <w:ind w:left="153"/>
        <w:jc w:val="both"/>
        <w:rPr>
          <w:rFonts w:ascii="Times New Roman" w:hAnsi="Times New Roman" w:cs="Times New Roman"/>
          <w:sz w:val="28"/>
          <w:szCs w:val="28"/>
        </w:rPr>
      </w:pPr>
    </w:p>
    <w:p w14:paraId="6E70C34E" w14:textId="7701757A" w:rsidR="00E37618" w:rsidRDefault="00E37618" w:rsidP="00465D11">
      <w:pPr>
        <w:pStyle w:val="a6"/>
        <w:spacing w:line="360" w:lineRule="auto"/>
        <w:ind w:left="153"/>
        <w:jc w:val="both"/>
        <w:rPr>
          <w:rFonts w:ascii="Times New Roman" w:hAnsi="Times New Roman" w:cs="Times New Roman"/>
          <w:sz w:val="28"/>
          <w:szCs w:val="28"/>
        </w:rPr>
      </w:pPr>
    </w:p>
    <w:p w14:paraId="6805A126" w14:textId="135EE12A" w:rsidR="00831764" w:rsidRPr="006242EF" w:rsidRDefault="00831764" w:rsidP="006242EF">
      <w:pPr>
        <w:spacing w:line="360" w:lineRule="auto"/>
        <w:jc w:val="both"/>
        <w:rPr>
          <w:rFonts w:ascii="Times New Roman" w:hAnsi="Times New Roman" w:cs="Times New Roman"/>
          <w:sz w:val="28"/>
          <w:szCs w:val="28"/>
        </w:rPr>
      </w:pPr>
      <w:r w:rsidRPr="006242EF">
        <w:rPr>
          <w:rFonts w:ascii="Times New Roman" w:hAnsi="Times New Roman" w:cs="Times New Roman"/>
          <w:sz w:val="28"/>
          <w:szCs w:val="28"/>
        </w:rPr>
        <w:t>21.04</w:t>
      </w:r>
      <w:r w:rsidR="00A8016E" w:rsidRPr="006242EF">
        <w:rPr>
          <w:rFonts w:ascii="Times New Roman" w:hAnsi="Times New Roman" w:cs="Times New Roman"/>
          <w:sz w:val="28"/>
          <w:szCs w:val="28"/>
        </w:rPr>
        <w:t>.2020</w:t>
      </w:r>
      <w:r w:rsidR="00373C6B" w:rsidRPr="006242EF">
        <w:rPr>
          <w:rFonts w:ascii="Times New Roman" w:hAnsi="Times New Roman" w:cs="Times New Roman"/>
          <w:sz w:val="28"/>
          <w:szCs w:val="28"/>
        </w:rPr>
        <w:t xml:space="preserve">                                                                               Горячева А.В</w:t>
      </w:r>
    </w:p>
    <w:bookmarkEnd w:id="24"/>
    <w:p w14:paraId="16E62A6B" w14:textId="77777777" w:rsidR="007613A5" w:rsidRDefault="007613A5" w:rsidP="00A3196F">
      <w:pPr>
        <w:spacing w:line="360" w:lineRule="auto"/>
        <w:ind w:left="-709" w:firstLine="142"/>
        <w:jc w:val="both"/>
        <w:rPr>
          <w:rFonts w:ascii="Times New Roman" w:hAnsi="Times New Roman" w:cs="Times New Roman"/>
          <w:sz w:val="28"/>
          <w:szCs w:val="28"/>
        </w:rPr>
      </w:pPr>
    </w:p>
    <w:p w14:paraId="0D32A902" w14:textId="4862A77F" w:rsidR="001B5AE9" w:rsidRPr="004C22CC" w:rsidRDefault="001B5AE9" w:rsidP="004C22CC">
      <w:pPr>
        <w:spacing w:line="360" w:lineRule="auto"/>
        <w:jc w:val="both"/>
        <w:rPr>
          <w:rFonts w:ascii="Times New Roman" w:hAnsi="Times New Roman" w:cs="Times New Roman"/>
          <w:sz w:val="28"/>
          <w:szCs w:val="28"/>
        </w:rPr>
      </w:pPr>
    </w:p>
    <w:sectPr w:rsidR="001B5AE9" w:rsidRPr="004C22CC" w:rsidSect="00CC0FDB">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00D9E" w14:textId="77777777" w:rsidR="000B70BF" w:rsidRDefault="000B70BF" w:rsidP="005A2290">
      <w:pPr>
        <w:spacing w:after="0" w:line="240" w:lineRule="auto"/>
      </w:pPr>
      <w:r>
        <w:separator/>
      </w:r>
    </w:p>
  </w:endnote>
  <w:endnote w:type="continuationSeparator" w:id="0">
    <w:p w14:paraId="648448B2" w14:textId="77777777" w:rsidR="000B70BF" w:rsidRDefault="000B70BF" w:rsidP="005A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11035"/>
      <w:docPartObj>
        <w:docPartGallery w:val="Page Numbers (Bottom of Page)"/>
        <w:docPartUnique/>
      </w:docPartObj>
    </w:sdtPr>
    <w:sdtContent>
      <w:p w14:paraId="49E9C01B" w14:textId="4B1EDF0A" w:rsidR="00E30C95" w:rsidRDefault="00E30C95">
        <w:pPr>
          <w:pStyle w:val="a9"/>
          <w:jc w:val="right"/>
        </w:pPr>
        <w:r>
          <w:fldChar w:fldCharType="begin"/>
        </w:r>
        <w:r>
          <w:instrText>PAGE   \* MERGEFORMAT</w:instrText>
        </w:r>
        <w:r>
          <w:fldChar w:fldCharType="separate"/>
        </w:r>
        <w:r>
          <w:t>2</w:t>
        </w:r>
        <w:r>
          <w:fldChar w:fldCharType="end"/>
        </w:r>
      </w:p>
    </w:sdtContent>
  </w:sdt>
  <w:p w14:paraId="429F0C37" w14:textId="77777777" w:rsidR="00E30C95" w:rsidRDefault="00E30C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6CDE4" w14:textId="77777777" w:rsidR="000B70BF" w:rsidRDefault="000B70BF" w:rsidP="005A2290">
      <w:pPr>
        <w:spacing w:after="0" w:line="240" w:lineRule="auto"/>
      </w:pPr>
      <w:r>
        <w:separator/>
      </w:r>
    </w:p>
  </w:footnote>
  <w:footnote w:type="continuationSeparator" w:id="0">
    <w:p w14:paraId="4963572C" w14:textId="77777777" w:rsidR="000B70BF" w:rsidRDefault="000B70BF" w:rsidP="005A2290">
      <w:pPr>
        <w:spacing w:after="0" w:line="240" w:lineRule="auto"/>
      </w:pPr>
      <w:r>
        <w:continuationSeparator/>
      </w:r>
    </w:p>
  </w:footnote>
  <w:footnote w:id="1">
    <w:p w14:paraId="0381CC59" w14:textId="53CBA83B" w:rsidR="00E30C95" w:rsidRDefault="00E30C95">
      <w:pPr>
        <w:pStyle w:val="a3"/>
      </w:pPr>
      <w:r>
        <w:rPr>
          <w:rStyle w:val="a5"/>
        </w:rPr>
        <w:footnoteRef/>
      </w:r>
      <w:r>
        <w:t xml:space="preserve"> </w:t>
      </w:r>
      <w:r w:rsidRPr="005A2290">
        <w:t>См</w:t>
      </w:r>
      <w:bookmarkStart w:id="0" w:name="_Hlk39328839"/>
      <w:r>
        <w:t>.</w:t>
      </w:r>
      <w:r w:rsidRPr="005A2290">
        <w:t xml:space="preserve">: </w:t>
      </w:r>
      <w:proofErr w:type="spellStart"/>
      <w:r w:rsidRPr="005A2290">
        <w:t>Пуряева</w:t>
      </w:r>
      <w:proofErr w:type="spellEnd"/>
      <w:r w:rsidRPr="005A2290">
        <w:t xml:space="preserve"> А.Ю., </w:t>
      </w:r>
      <w:proofErr w:type="spellStart"/>
      <w:r w:rsidRPr="005A2290">
        <w:t>Пуряев</w:t>
      </w:r>
      <w:proofErr w:type="spellEnd"/>
      <w:r w:rsidRPr="005A2290">
        <w:t xml:space="preserve"> А.С. Лесное право: Учеб. пособие. М., 2009. С. 6, 7</w:t>
      </w:r>
    </w:p>
    <w:bookmarkEnd w:id="0"/>
  </w:footnote>
  <w:footnote w:id="2">
    <w:p w14:paraId="781E444B" w14:textId="235D5842" w:rsidR="00E30C95" w:rsidRDefault="00E30C95" w:rsidP="002D3660">
      <w:pPr>
        <w:pStyle w:val="a3"/>
      </w:pPr>
      <w:r>
        <w:rPr>
          <w:rStyle w:val="a5"/>
        </w:rPr>
        <w:footnoteRef/>
      </w:r>
      <w:r>
        <w:t xml:space="preserve"> </w:t>
      </w:r>
      <w:bookmarkStart w:id="1" w:name="_Hlk39328870"/>
      <w:r>
        <w:t>См.:</w:t>
      </w:r>
      <w:r w:rsidRPr="002D3660">
        <w:t xml:space="preserve"> </w:t>
      </w:r>
      <w:r>
        <w:t>Конституция Российской Федерации [</w:t>
      </w:r>
      <w:r w:rsidRPr="009F1F13">
        <w:t>https://base.garant.ru/10103000/493aff9450b0b89b29b367693300b74a/</w:t>
      </w:r>
      <w:r>
        <w:t xml:space="preserve"> ]. СПС</w:t>
      </w:r>
    </w:p>
    <w:p w14:paraId="5859CF3E" w14:textId="7D3DD034" w:rsidR="00E30C95" w:rsidRDefault="00E30C95" w:rsidP="002D3660">
      <w:pPr>
        <w:pStyle w:val="a3"/>
      </w:pPr>
      <w:r>
        <w:t xml:space="preserve">Гарант Эксперт </w:t>
      </w:r>
      <w:r w:rsidRPr="00C942A7">
        <w:t>ч.1 ст. 9</w:t>
      </w:r>
    </w:p>
  </w:footnote>
  <w:footnote w:id="3">
    <w:p w14:paraId="25892A01" w14:textId="3779A05B" w:rsidR="00E30C95" w:rsidRDefault="00E30C95">
      <w:pPr>
        <w:pStyle w:val="a3"/>
      </w:pPr>
      <w:r>
        <w:rPr>
          <w:rStyle w:val="a5"/>
        </w:rPr>
        <w:footnoteRef/>
      </w:r>
      <w:r>
        <w:t xml:space="preserve"> </w:t>
      </w:r>
      <w:r w:rsidRPr="00692C7B">
        <w:t>См.: Зиновьева О.А. Понятие леса и лесного участка в новом Лесном кодексе Российской Федерации // Журнал российского права. 2007. N 4. С. 69 - 74</w:t>
      </w:r>
    </w:p>
  </w:footnote>
  <w:footnote w:id="4">
    <w:p w14:paraId="6D10DFFF" w14:textId="2F61388D" w:rsidR="00E30C95" w:rsidRDefault="00E30C95">
      <w:pPr>
        <w:pStyle w:val="a3"/>
      </w:pPr>
      <w:r>
        <w:rPr>
          <w:rStyle w:val="a5"/>
        </w:rPr>
        <w:footnoteRef/>
      </w:r>
      <w:r>
        <w:t xml:space="preserve"> </w:t>
      </w:r>
      <w:proofErr w:type="spellStart"/>
      <w:r>
        <w:t>См.:</w:t>
      </w:r>
      <w:r w:rsidRPr="00832F08">
        <w:t>ЛК</w:t>
      </w:r>
      <w:proofErr w:type="spellEnd"/>
      <w:r w:rsidRPr="00832F08">
        <w:t xml:space="preserve"> РФ Статья 6. </w:t>
      </w:r>
      <w:r>
        <w:t>«</w:t>
      </w:r>
      <w:r w:rsidRPr="00832F08">
        <w:t>Леса, расположенные на землях, не относящихся к землям лесного фонда</w:t>
      </w:r>
      <w:r>
        <w:t>».</w:t>
      </w:r>
    </w:p>
  </w:footnote>
  <w:footnote w:id="5">
    <w:p w14:paraId="02D099FA" w14:textId="70922518" w:rsidR="00E30C95" w:rsidRDefault="00E30C95" w:rsidP="003D05F4">
      <w:pPr>
        <w:pStyle w:val="a3"/>
      </w:pPr>
      <w:r>
        <w:rPr>
          <w:rStyle w:val="a5"/>
        </w:rPr>
        <w:footnoteRef/>
      </w:r>
      <w:r>
        <w:t>См.: «Лесной кодекс Российской Федерации» от 04.12.2006 N 200-ФЗ (ред. от 27.12.2018)</w:t>
      </w:r>
    </w:p>
    <w:p w14:paraId="38B59A57" w14:textId="4EE57A48" w:rsidR="00E30C95" w:rsidRDefault="00E30C95" w:rsidP="003D05F4">
      <w:pPr>
        <w:pStyle w:val="a3"/>
      </w:pPr>
      <w:r>
        <w:t>ЛК РФ Статья 7. Лесной участок.</w:t>
      </w:r>
    </w:p>
  </w:footnote>
  <w:footnote w:id="6">
    <w:p w14:paraId="52C6B2A1" w14:textId="0D123361" w:rsidR="00E30C95" w:rsidRDefault="00E30C95">
      <w:pPr>
        <w:pStyle w:val="a3"/>
      </w:pPr>
      <w:r>
        <w:rPr>
          <w:rStyle w:val="a5"/>
        </w:rPr>
        <w:footnoteRef/>
      </w:r>
      <w:r>
        <w:t xml:space="preserve">  </w:t>
      </w:r>
      <w:proofErr w:type="spellStart"/>
      <w:r>
        <w:t>См.:</w:t>
      </w:r>
      <w:r w:rsidRPr="00735392">
        <w:t>ЛК</w:t>
      </w:r>
      <w:proofErr w:type="spellEnd"/>
      <w:r w:rsidRPr="00735392">
        <w:t xml:space="preserve"> РФ Статья 67. Общие положения о проведении лесоустройства</w:t>
      </w:r>
    </w:p>
  </w:footnote>
  <w:footnote w:id="7">
    <w:p w14:paraId="614FB0D1" w14:textId="31F08FCF" w:rsidR="00E30C95" w:rsidRDefault="00E30C95">
      <w:pPr>
        <w:pStyle w:val="a3"/>
      </w:pPr>
      <w:r>
        <w:rPr>
          <w:rStyle w:val="a5"/>
        </w:rPr>
        <w:footnoteRef/>
      </w:r>
      <w:r>
        <w:t xml:space="preserve"> </w:t>
      </w:r>
      <w:proofErr w:type="spellStart"/>
      <w:r>
        <w:t>См.:</w:t>
      </w:r>
      <w:r w:rsidRPr="00BE5ABF">
        <w:t>ЛК</w:t>
      </w:r>
      <w:proofErr w:type="spellEnd"/>
      <w:r w:rsidRPr="00BE5ABF">
        <w:t xml:space="preserve"> РФ Статья 5. </w:t>
      </w:r>
      <w:r>
        <w:t>«</w:t>
      </w:r>
      <w:r w:rsidRPr="00BE5ABF">
        <w:t>Понятие леса</w:t>
      </w:r>
      <w:r>
        <w:t>».</w:t>
      </w:r>
    </w:p>
  </w:footnote>
  <w:footnote w:id="8">
    <w:p w14:paraId="1A1D40A2" w14:textId="43BBFD48" w:rsidR="00E30C95" w:rsidRDefault="00E30C95">
      <w:pPr>
        <w:pStyle w:val="a3"/>
      </w:pPr>
      <w:bookmarkStart w:id="2" w:name="_Hlk39328899"/>
      <w:r>
        <w:rPr>
          <w:rStyle w:val="a5"/>
        </w:rPr>
        <w:footnoteRef/>
      </w:r>
      <w:r>
        <w:t xml:space="preserve"> См.:</w:t>
      </w:r>
      <w:proofErr w:type="spellStart"/>
      <w:r w:rsidRPr="00A42EE5">
        <w:t>Пуряева</w:t>
      </w:r>
      <w:proofErr w:type="spellEnd"/>
      <w:r w:rsidRPr="00A42EE5">
        <w:t xml:space="preserve"> А.Ю. Проблемы определения понятия "лес" в законодательстве РФ // Российский юридический журнал. 2011. N 5. С. 179.</w:t>
      </w:r>
    </w:p>
  </w:footnote>
  <w:footnote w:id="9">
    <w:p w14:paraId="6F453947" w14:textId="6404831F" w:rsidR="00E30C95" w:rsidRDefault="00E30C95">
      <w:pPr>
        <w:pStyle w:val="a3"/>
      </w:pPr>
      <w:r>
        <w:rPr>
          <w:rStyle w:val="a5"/>
        </w:rPr>
        <w:footnoteRef/>
      </w:r>
      <w:r>
        <w:t xml:space="preserve"> </w:t>
      </w:r>
      <w:proofErr w:type="spellStart"/>
      <w:r>
        <w:t>См.:</w:t>
      </w:r>
      <w:r w:rsidRPr="00A42EE5">
        <w:t>Лесная</w:t>
      </w:r>
      <w:proofErr w:type="spellEnd"/>
      <w:r w:rsidRPr="00A42EE5">
        <w:t xml:space="preserve"> энциклопедия. М., 1985. Т. 1. С. 503</w:t>
      </w:r>
    </w:p>
  </w:footnote>
  <w:footnote w:id="10">
    <w:p w14:paraId="4DB33BFF" w14:textId="77777777" w:rsidR="00E30C95" w:rsidRDefault="00E30C95">
      <w:pPr>
        <w:pStyle w:val="a3"/>
      </w:pPr>
      <w:r>
        <w:rPr>
          <w:rStyle w:val="a5"/>
        </w:rPr>
        <w:footnoteRef/>
      </w:r>
      <w:r>
        <w:t xml:space="preserve"> </w:t>
      </w:r>
      <w:bookmarkStart w:id="3" w:name="_Hlk39328919"/>
      <w:r w:rsidRPr="00387162">
        <w:t>См.: Правовая охрана природы в СССР. М., 1976. С. 87; Шуплецова Ю.И. Правовая охрана зеленых насаждений в городах. М., 2003. С. 29; Комментарий к Лесному кодексу Российской Федерации (постатейный) / Под ред. С.А. Боголюбова. М., 2010. С. 23, 24.</w:t>
      </w:r>
      <w:bookmarkEnd w:id="3"/>
    </w:p>
  </w:footnote>
  <w:footnote w:id="11">
    <w:p w14:paraId="5780D463" w14:textId="7F57BFA4" w:rsidR="00E30C95" w:rsidRDefault="00E30C95">
      <w:pPr>
        <w:pStyle w:val="a3"/>
      </w:pPr>
      <w:r>
        <w:rPr>
          <w:rStyle w:val="a5"/>
        </w:rPr>
        <w:footnoteRef/>
      </w:r>
      <w:r>
        <w:t xml:space="preserve">  </w:t>
      </w:r>
      <w:bookmarkStart w:id="4" w:name="_Hlk39328939"/>
      <w:proofErr w:type="spellStart"/>
      <w:r>
        <w:t>См.:</w:t>
      </w:r>
      <w:r w:rsidRPr="005F62DF">
        <w:t>Постановление</w:t>
      </w:r>
      <w:proofErr w:type="spellEnd"/>
      <w:r w:rsidRPr="005F62DF">
        <w:t xml:space="preserve"> Пленума Верховного Суда РФ от 18 октября 2012 г. N 21 «О применении судами законодательства об ответственности за нарушения в области охраны окружающей среды и природопользования»</w:t>
      </w:r>
      <w:r>
        <w:t>; Ссылка:</w:t>
      </w:r>
      <w:r w:rsidRPr="009251A2">
        <w:t xml:space="preserve"> </w:t>
      </w:r>
      <w:hyperlink r:id="rId1" w:history="1">
        <w:r w:rsidRPr="009749FE">
          <w:rPr>
            <w:rStyle w:val="ab"/>
          </w:rPr>
          <w:t>https://www.garant.ru/products/ipo/prime/doc/70146708/</w:t>
        </w:r>
      </w:hyperlink>
      <w:r>
        <w:t xml:space="preserve"> .</w:t>
      </w:r>
    </w:p>
  </w:footnote>
  <w:footnote w:id="12">
    <w:p w14:paraId="7011925B" w14:textId="61E1258D" w:rsidR="00E30C95" w:rsidRDefault="00E30C95">
      <w:pPr>
        <w:pStyle w:val="a3"/>
      </w:pPr>
      <w:r>
        <w:rPr>
          <w:rStyle w:val="a5"/>
        </w:rPr>
        <w:footnoteRef/>
      </w:r>
      <w:r>
        <w:t xml:space="preserve">  См.: </w:t>
      </w:r>
      <w:r w:rsidRPr="00387162">
        <w:t>Статья: Проблемы квалификации незаконной рубки деревьев, кустарников и лиан, произрастающих на землях с неопределенной правовой категорией (Качина Н.В.) (</w:t>
      </w:r>
      <w:r>
        <w:t>«</w:t>
      </w:r>
      <w:r w:rsidRPr="00387162">
        <w:t>Российская юстиция</w:t>
      </w:r>
      <w:r>
        <w:t>»</w:t>
      </w:r>
      <w:r w:rsidRPr="00387162">
        <w:t>, 2016, N 6)</w:t>
      </w:r>
    </w:p>
  </w:footnote>
  <w:footnote w:id="13">
    <w:p w14:paraId="7521E323" w14:textId="6CF08311" w:rsidR="00E30C95" w:rsidRDefault="00E30C95" w:rsidP="00883767">
      <w:pPr>
        <w:pStyle w:val="a3"/>
      </w:pPr>
      <w:r>
        <w:rPr>
          <w:rStyle w:val="a5"/>
        </w:rPr>
        <w:footnoteRef/>
      </w:r>
      <w:r>
        <w:t xml:space="preserve"> См.: «Уголовный кодекс Российской Федерации» от 13.06.1996 N 63-ФЗ (ред. от 07.04.2020) (с изм. и доп., вступ. в силу с 12.04.2020)УК РФ Статья 260. Незаконная рубка лесных насаждений</w:t>
      </w:r>
    </w:p>
  </w:footnote>
  <w:footnote w:id="14">
    <w:p w14:paraId="38F429B2" w14:textId="156A6E2A" w:rsidR="00E30C95" w:rsidRDefault="00E30C95">
      <w:pPr>
        <w:pStyle w:val="a3"/>
      </w:pPr>
      <w:r>
        <w:rPr>
          <w:rStyle w:val="a5"/>
        </w:rPr>
        <w:footnoteRef/>
      </w:r>
      <w:r>
        <w:t xml:space="preserve"> См.:</w:t>
      </w:r>
      <w:r w:rsidRPr="002C28D6">
        <w:t xml:space="preserve"> ЛК РФ Статья 16. Рубки лесных насаждений</w:t>
      </w:r>
      <w:r>
        <w:t>.</w:t>
      </w:r>
    </w:p>
  </w:footnote>
  <w:footnote w:id="15">
    <w:p w14:paraId="0669AFC0" w14:textId="5FC29323" w:rsidR="00E30C95" w:rsidRDefault="00E30C95">
      <w:pPr>
        <w:pStyle w:val="a3"/>
      </w:pPr>
      <w:r>
        <w:rPr>
          <w:rStyle w:val="a5"/>
        </w:rPr>
        <w:footnoteRef/>
      </w:r>
      <w:r>
        <w:t xml:space="preserve"> См.: </w:t>
      </w:r>
      <w:r w:rsidRPr="00974981">
        <w:t>ЛК РФ Статья 23. Лесничества</w:t>
      </w:r>
    </w:p>
  </w:footnote>
  <w:footnote w:id="16">
    <w:p w14:paraId="6D289C66" w14:textId="77777777" w:rsidR="00E30C95" w:rsidRDefault="00E30C95">
      <w:pPr>
        <w:pStyle w:val="a3"/>
      </w:pPr>
      <w:r>
        <w:rPr>
          <w:rStyle w:val="a5"/>
        </w:rPr>
        <w:footnoteRef/>
      </w:r>
      <w:r>
        <w:t xml:space="preserve"> </w:t>
      </w:r>
      <w:bookmarkStart w:id="5" w:name="_Hlk39328955"/>
      <w:r w:rsidRPr="00E41A59">
        <w:t>См.: Комментарий к Лесному кодексу РФ / Отв. ред. С.А. Боголюбов. М., 1997.</w:t>
      </w:r>
      <w:bookmarkEnd w:id="5"/>
    </w:p>
  </w:footnote>
  <w:footnote w:id="17">
    <w:p w14:paraId="7EC2886F" w14:textId="2CC2D7B5" w:rsidR="00E30C95" w:rsidRDefault="00E30C95">
      <w:pPr>
        <w:pStyle w:val="a3"/>
      </w:pPr>
      <w:r>
        <w:rPr>
          <w:rStyle w:val="a5"/>
        </w:rPr>
        <w:footnoteRef/>
      </w:r>
      <w:r>
        <w:t xml:space="preserve"> </w:t>
      </w:r>
      <w:bookmarkStart w:id="9" w:name="_Hlk39328974"/>
      <w:proofErr w:type="spellStart"/>
      <w:r>
        <w:t>См.:</w:t>
      </w:r>
      <w:r w:rsidRPr="00DA6035">
        <w:t>Постановление</w:t>
      </w:r>
      <w:proofErr w:type="spellEnd"/>
      <w:r w:rsidRPr="00DA6035">
        <w:t xml:space="preserve"> Правительства РФ от 29 декабря 2006 г. N 837 "Об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 (с изменениями и дополнениями)</w:t>
      </w:r>
      <w:bookmarkEnd w:id="9"/>
    </w:p>
  </w:footnote>
  <w:footnote w:id="18">
    <w:p w14:paraId="0A130849" w14:textId="3C2CB078" w:rsidR="00E30C95" w:rsidRDefault="00E30C95" w:rsidP="00C942A7">
      <w:pPr>
        <w:pStyle w:val="a3"/>
      </w:pPr>
      <w:r>
        <w:rPr>
          <w:rStyle w:val="a5"/>
        </w:rPr>
        <w:footnoteRef/>
      </w:r>
      <w:bookmarkStart w:id="10" w:name="_Hlk39328989"/>
      <w:r>
        <w:t xml:space="preserve"> </w:t>
      </w:r>
      <w:proofErr w:type="spellStart"/>
      <w:r>
        <w:t>См.:ЛК</w:t>
      </w:r>
      <w:proofErr w:type="spellEnd"/>
      <w:r>
        <w:t xml:space="preserve"> РФ Статья 3. Отношения, регулируемые лесным законодательством</w:t>
      </w:r>
    </w:p>
  </w:footnote>
  <w:footnote w:id="19">
    <w:p w14:paraId="528861F4" w14:textId="586370D5" w:rsidR="00E30C95" w:rsidRDefault="00E30C95" w:rsidP="00C942A7">
      <w:pPr>
        <w:pStyle w:val="a3"/>
      </w:pPr>
      <w:r>
        <w:rPr>
          <w:rStyle w:val="a5"/>
        </w:rPr>
        <w:footnoteRef/>
      </w:r>
      <w:r>
        <w:t>См.: Статья 129 ГК РФ «</w:t>
      </w:r>
      <w:proofErr w:type="spellStart"/>
      <w:r>
        <w:t>Оборотоспособность</w:t>
      </w:r>
      <w:proofErr w:type="spellEnd"/>
      <w:r>
        <w:t xml:space="preserve"> объектов гражданских прав»</w:t>
      </w:r>
    </w:p>
  </w:footnote>
  <w:footnote w:id="20">
    <w:p w14:paraId="6F96C9BE" w14:textId="14BEDB57" w:rsidR="00E30C95" w:rsidRDefault="00E30C95">
      <w:pPr>
        <w:pStyle w:val="a3"/>
      </w:pPr>
      <w:r>
        <w:rPr>
          <w:rStyle w:val="a5"/>
        </w:rPr>
        <w:footnoteRef/>
      </w:r>
      <w:r>
        <w:t xml:space="preserve"> </w:t>
      </w:r>
      <w:proofErr w:type="spellStart"/>
      <w:r>
        <w:t>См.:</w:t>
      </w:r>
      <w:r w:rsidRPr="00DA6035">
        <w:t>Андреева</w:t>
      </w:r>
      <w:proofErr w:type="spellEnd"/>
      <w:r w:rsidRPr="00DA6035">
        <w:t xml:space="preserve"> Г. Н. Объекты права собственности в конституциях зарубежных стран: ретроспективный взгляд // Конституционное и муниципальное право, 2012. № 1, 2.</w:t>
      </w:r>
      <w:r>
        <w:t xml:space="preserve"> Стр.54.</w:t>
      </w:r>
    </w:p>
  </w:footnote>
  <w:footnote w:id="21">
    <w:p w14:paraId="0630CDFF" w14:textId="1A8A5B67" w:rsidR="00E30C95" w:rsidRDefault="00E30C95" w:rsidP="00C942A7">
      <w:pPr>
        <w:pStyle w:val="a3"/>
      </w:pPr>
      <w:r>
        <w:rPr>
          <w:rStyle w:val="a5"/>
        </w:rPr>
        <w:footnoteRef/>
      </w:r>
      <w:r>
        <w:t xml:space="preserve"> </w:t>
      </w:r>
      <w:proofErr w:type="spellStart"/>
      <w:r>
        <w:t>См.:ЛК</w:t>
      </w:r>
      <w:proofErr w:type="spellEnd"/>
      <w:r>
        <w:t xml:space="preserve"> РФ Статья 25. Виды использования лесов</w:t>
      </w:r>
    </w:p>
  </w:footnote>
  <w:footnote w:id="22">
    <w:p w14:paraId="038C5654" w14:textId="4EECEFCD" w:rsidR="00E30C95" w:rsidRDefault="00E30C95">
      <w:pPr>
        <w:pStyle w:val="a3"/>
      </w:pPr>
      <w:r>
        <w:rPr>
          <w:rStyle w:val="a5"/>
        </w:rPr>
        <w:footnoteRef/>
      </w:r>
      <w:r>
        <w:t xml:space="preserve"> См.:</w:t>
      </w:r>
      <w:proofErr w:type="spellStart"/>
      <w:r w:rsidRPr="00606348">
        <w:t>Гринь</w:t>
      </w:r>
      <w:proofErr w:type="spellEnd"/>
      <w:r w:rsidRPr="00606348">
        <w:t xml:space="preserve"> Е. А., Сиденко А. А. Процедура проведения аукциона по предоставлению лесных участков в аренду // Политематический сетевой электронный научный журнал Кубанского государственного аграрного университета, 2015. № 109. С</w:t>
      </w:r>
      <w:r>
        <w:t>тр</w:t>
      </w:r>
      <w:r w:rsidRPr="00606348">
        <w:t>. 118.</w:t>
      </w:r>
    </w:p>
  </w:footnote>
  <w:footnote w:id="23">
    <w:p w14:paraId="18296654" w14:textId="13504890" w:rsidR="00E30C95" w:rsidRDefault="00E30C95">
      <w:pPr>
        <w:pStyle w:val="a3"/>
      </w:pPr>
      <w:r>
        <w:rPr>
          <w:rStyle w:val="a5"/>
        </w:rPr>
        <w:footnoteRef/>
      </w:r>
      <w:r>
        <w:t xml:space="preserve"> </w:t>
      </w:r>
      <w:proofErr w:type="spellStart"/>
      <w:r>
        <w:t>См.:</w:t>
      </w:r>
      <w:r w:rsidRPr="00C942A7">
        <w:t>Конституция</w:t>
      </w:r>
      <w:proofErr w:type="spellEnd"/>
      <w:r w:rsidRPr="00C942A7">
        <w:t xml:space="preserve"> Российской Федерации </w:t>
      </w:r>
      <w:r>
        <w:t>(</w:t>
      </w:r>
      <w:r w:rsidRPr="00C942A7">
        <w:t>Статья 36</w:t>
      </w:r>
      <w:r>
        <w:t>)</w:t>
      </w:r>
    </w:p>
  </w:footnote>
  <w:footnote w:id="24">
    <w:p w14:paraId="65ABAC15" w14:textId="47DF0BFD" w:rsidR="00E30C95" w:rsidRDefault="00E30C95">
      <w:pPr>
        <w:pStyle w:val="a3"/>
      </w:pPr>
      <w:r>
        <w:rPr>
          <w:rStyle w:val="a5"/>
        </w:rPr>
        <w:footnoteRef/>
      </w:r>
      <w:r>
        <w:t xml:space="preserve"> </w:t>
      </w:r>
      <w:bookmarkStart w:id="12" w:name="_Hlk39329008"/>
      <w:r>
        <w:t xml:space="preserve">См.: </w:t>
      </w:r>
      <w:r w:rsidRPr="00606348">
        <w:t xml:space="preserve">Рудник А. А., </w:t>
      </w:r>
      <w:proofErr w:type="spellStart"/>
      <w:r w:rsidRPr="00606348">
        <w:t>Гринь</w:t>
      </w:r>
      <w:proofErr w:type="spellEnd"/>
      <w:r w:rsidRPr="00606348">
        <w:t xml:space="preserve"> Е. А. Источники экологического права: сложности применения на практике // В сборнике: Право: современные тенденции. Материалы III Международной научной конференции. Краснодар, 2016. С. 11</w:t>
      </w:r>
      <w:r>
        <w:t>5</w:t>
      </w:r>
      <w:bookmarkEnd w:id="12"/>
      <w:r>
        <w:t>.</w:t>
      </w:r>
    </w:p>
  </w:footnote>
  <w:footnote w:id="25">
    <w:p w14:paraId="49452782" w14:textId="3E004235" w:rsidR="00E30C95" w:rsidRDefault="00E30C95">
      <w:pPr>
        <w:pStyle w:val="a3"/>
      </w:pPr>
      <w:r>
        <w:rPr>
          <w:rStyle w:val="a5"/>
        </w:rPr>
        <w:footnoteRef/>
      </w:r>
      <w:bookmarkStart w:id="16" w:name="_Hlk39329023"/>
      <w:r>
        <w:t xml:space="preserve"> </w:t>
      </w:r>
      <w:proofErr w:type="spellStart"/>
      <w:r>
        <w:t>См.:</w:t>
      </w:r>
      <w:r w:rsidRPr="00577B40">
        <w:t>ЛК</w:t>
      </w:r>
      <w:proofErr w:type="spellEnd"/>
      <w:r w:rsidRPr="00577B40">
        <w:t xml:space="preserve"> РФ Статья 73.1. Заключение договора аренды лесного участка, находящегося в государственной или муниципальной собственности</w:t>
      </w:r>
      <w:bookmarkEnd w:id="16"/>
    </w:p>
  </w:footnote>
  <w:footnote w:id="26">
    <w:p w14:paraId="5379624C" w14:textId="278602AD" w:rsidR="00E30C95" w:rsidRDefault="00E30C95">
      <w:pPr>
        <w:pStyle w:val="a3"/>
      </w:pPr>
      <w:r>
        <w:rPr>
          <w:rStyle w:val="a5"/>
        </w:rPr>
        <w:footnoteRef/>
      </w:r>
      <w:bookmarkStart w:id="18" w:name="_Hlk39329038"/>
      <w:r>
        <w:t xml:space="preserve"> </w:t>
      </w:r>
      <w:proofErr w:type="spellStart"/>
      <w:r>
        <w:t>См.:</w:t>
      </w:r>
      <w:r w:rsidRPr="00255CDD">
        <w:t>Постановление</w:t>
      </w:r>
      <w:proofErr w:type="spellEnd"/>
      <w:r w:rsidRPr="00255CDD">
        <w:t xml:space="preserve"> ФАС Западно-Сибирского округа от 13.03.2008 n Ф04-1647/2008(1906-А45-31) по делу n А45-11327/07-2/55 Сделки с лесными участками, в частности договоры аренды участков лесного фонда, подлежат государственной </w:t>
      </w:r>
      <w:proofErr w:type="spellStart"/>
      <w:r w:rsidRPr="00255CDD">
        <w:t>регистрации.Суд</w:t>
      </w:r>
      <w:proofErr w:type="spellEnd"/>
      <w:r w:rsidRPr="00255CDD">
        <w:t xml:space="preserve"> первой инстанции Арбитражный суд Новосибирской области</w:t>
      </w:r>
      <w:bookmarkEnd w:id="18"/>
    </w:p>
  </w:footnote>
  <w:footnote w:id="27">
    <w:p w14:paraId="0E13444E" w14:textId="083AAB93" w:rsidR="00E30C95" w:rsidRDefault="00E30C95">
      <w:pPr>
        <w:pStyle w:val="a3"/>
      </w:pPr>
      <w:r>
        <w:rPr>
          <w:rStyle w:val="a5"/>
        </w:rPr>
        <w:footnoteRef/>
      </w:r>
      <w:r>
        <w:t xml:space="preserve"> </w:t>
      </w:r>
      <w:bookmarkStart w:id="19" w:name="_Hlk39329054"/>
      <w:r>
        <w:t xml:space="preserve"> </w:t>
      </w:r>
      <w:proofErr w:type="spellStart"/>
      <w:r>
        <w:t>См.:</w:t>
      </w:r>
      <w:r w:rsidRPr="00C245A2">
        <w:t>Решение</w:t>
      </w:r>
      <w:proofErr w:type="spellEnd"/>
      <w:r w:rsidRPr="00C245A2">
        <w:t xml:space="preserve"> № 21-1978/2019 от 29 октября 2019 г. по делу № 21-1978/2019</w:t>
      </w:r>
    </w:p>
    <w:p w14:paraId="3A178613" w14:textId="447176AA" w:rsidR="00E30C95" w:rsidRDefault="00E30C95">
      <w:pPr>
        <w:pStyle w:val="a3"/>
      </w:pPr>
      <w:r w:rsidRPr="00C245A2">
        <w:t>Московский областной суд (Московская область) - Административные правонарушения</w:t>
      </w:r>
      <w:bookmarkEnd w:id="19"/>
    </w:p>
  </w:footnote>
  <w:footnote w:id="28">
    <w:p w14:paraId="1D43A85F" w14:textId="55DAD86E" w:rsidR="00E30C95" w:rsidRDefault="00E30C95">
      <w:pPr>
        <w:pStyle w:val="a3"/>
      </w:pPr>
      <w:r>
        <w:rPr>
          <w:rStyle w:val="a5"/>
        </w:rPr>
        <w:footnoteRef/>
      </w:r>
      <w:r>
        <w:t xml:space="preserve"> </w:t>
      </w:r>
      <w:bookmarkStart w:id="20" w:name="_Hlk39329073"/>
      <w:proofErr w:type="spellStart"/>
      <w:r>
        <w:t>См.:</w:t>
      </w:r>
      <w:r w:rsidRPr="00E31DAF">
        <w:t>Постановление</w:t>
      </w:r>
      <w:proofErr w:type="spellEnd"/>
      <w:r w:rsidRPr="00E31DAF">
        <w:t xml:space="preserve"> ФАС Северо-Кавказского округа от 17.10.2011 по делу N А25-149/2011</w:t>
      </w:r>
    </w:p>
  </w:footnote>
  <w:footnote w:id="29">
    <w:p w14:paraId="691D2D01" w14:textId="476EF1CC" w:rsidR="00E30C95" w:rsidRDefault="00E30C95">
      <w:pPr>
        <w:pStyle w:val="a3"/>
      </w:pPr>
      <w:r>
        <w:rPr>
          <w:rStyle w:val="a5"/>
        </w:rPr>
        <w:footnoteRef/>
      </w:r>
      <w:r>
        <w:t xml:space="preserve"> </w:t>
      </w:r>
      <w:proofErr w:type="spellStart"/>
      <w:r>
        <w:t>См.:</w:t>
      </w:r>
      <w:r w:rsidRPr="00E217D2">
        <w:t>Постановление</w:t>
      </w:r>
      <w:proofErr w:type="spellEnd"/>
      <w:r w:rsidRPr="00E217D2">
        <w:t xml:space="preserve"> ФАС Западно-Сибирского округа от 29.04.2011 по делу N А70-7268/2010</w:t>
      </w:r>
    </w:p>
  </w:footnote>
  <w:footnote w:id="30">
    <w:p w14:paraId="60B98E88" w14:textId="124BEE56" w:rsidR="00E30C95" w:rsidRDefault="00E30C95" w:rsidP="007503FF">
      <w:pPr>
        <w:pStyle w:val="a3"/>
      </w:pPr>
      <w:r>
        <w:rPr>
          <w:rStyle w:val="a5"/>
        </w:rPr>
        <w:footnoteRef/>
      </w:r>
      <w:r>
        <w:t xml:space="preserve">См.: </w:t>
      </w:r>
      <w:bookmarkStart w:id="21" w:name="_Hlk39329094"/>
      <w:r>
        <w:t>Решение № 21-133/2019 от 29 мая 2019 г. по делу № 21-133/2019Решение № 21-133/2019 от 29 мая 2019 г. по делу № 21-133/2019 (Тверской областной суд (Тверская область) - Административные правонарушения)</w:t>
      </w:r>
      <w:bookmarkEnd w:id="21"/>
    </w:p>
    <w:p w14:paraId="72143E17" w14:textId="495F6DCE" w:rsidR="00E30C95" w:rsidRDefault="00E30C95" w:rsidP="007503FF">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0EB"/>
    <w:multiLevelType w:val="hybridMultilevel"/>
    <w:tmpl w:val="78664F56"/>
    <w:lvl w:ilvl="0" w:tplc="04190001">
      <w:start w:val="1"/>
      <w:numFmt w:val="bullet"/>
      <w:lvlText w:val=""/>
      <w:lvlJc w:val="left"/>
      <w:pPr>
        <w:ind w:left="153" w:hanging="360"/>
      </w:pPr>
      <w:rPr>
        <w:rFonts w:ascii="Symbol" w:hAnsi="Symbol" w:cs="Symbol" w:hint="default"/>
      </w:rPr>
    </w:lvl>
    <w:lvl w:ilvl="1" w:tplc="04190003">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cs="Wingdings" w:hint="default"/>
      </w:rPr>
    </w:lvl>
    <w:lvl w:ilvl="3" w:tplc="04190001" w:tentative="1">
      <w:start w:val="1"/>
      <w:numFmt w:val="bullet"/>
      <w:lvlText w:val=""/>
      <w:lvlJc w:val="left"/>
      <w:pPr>
        <w:ind w:left="2313" w:hanging="360"/>
      </w:pPr>
      <w:rPr>
        <w:rFonts w:ascii="Symbol" w:hAnsi="Symbol" w:cs="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cs="Wingdings" w:hint="default"/>
      </w:rPr>
    </w:lvl>
    <w:lvl w:ilvl="6" w:tplc="04190001" w:tentative="1">
      <w:start w:val="1"/>
      <w:numFmt w:val="bullet"/>
      <w:lvlText w:val=""/>
      <w:lvlJc w:val="left"/>
      <w:pPr>
        <w:ind w:left="4473" w:hanging="360"/>
      </w:pPr>
      <w:rPr>
        <w:rFonts w:ascii="Symbol" w:hAnsi="Symbol" w:cs="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cs="Wingdings" w:hint="default"/>
      </w:rPr>
    </w:lvl>
  </w:abstractNum>
  <w:abstractNum w:abstractNumId="1" w15:restartNumberingAfterBreak="0">
    <w:nsid w:val="0FCF2349"/>
    <w:multiLevelType w:val="hybridMultilevel"/>
    <w:tmpl w:val="C4C2D0A6"/>
    <w:lvl w:ilvl="0" w:tplc="04190001">
      <w:start w:val="1"/>
      <w:numFmt w:val="bullet"/>
      <w:lvlText w:val=""/>
      <w:lvlJc w:val="left"/>
      <w:pPr>
        <w:ind w:left="153" w:hanging="360"/>
      </w:pPr>
      <w:rPr>
        <w:rFonts w:ascii="Symbol" w:hAnsi="Symbol" w:cs="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cs="Wingdings" w:hint="default"/>
      </w:rPr>
    </w:lvl>
    <w:lvl w:ilvl="3" w:tplc="04190001" w:tentative="1">
      <w:start w:val="1"/>
      <w:numFmt w:val="bullet"/>
      <w:lvlText w:val=""/>
      <w:lvlJc w:val="left"/>
      <w:pPr>
        <w:ind w:left="2313" w:hanging="360"/>
      </w:pPr>
      <w:rPr>
        <w:rFonts w:ascii="Symbol" w:hAnsi="Symbol" w:cs="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cs="Wingdings" w:hint="default"/>
      </w:rPr>
    </w:lvl>
    <w:lvl w:ilvl="6" w:tplc="04190001" w:tentative="1">
      <w:start w:val="1"/>
      <w:numFmt w:val="bullet"/>
      <w:lvlText w:val=""/>
      <w:lvlJc w:val="left"/>
      <w:pPr>
        <w:ind w:left="4473" w:hanging="360"/>
      </w:pPr>
      <w:rPr>
        <w:rFonts w:ascii="Symbol" w:hAnsi="Symbol" w:cs="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cs="Wingdings" w:hint="default"/>
      </w:rPr>
    </w:lvl>
  </w:abstractNum>
  <w:abstractNum w:abstractNumId="2" w15:restartNumberingAfterBreak="0">
    <w:nsid w:val="12E75577"/>
    <w:multiLevelType w:val="hybridMultilevel"/>
    <w:tmpl w:val="DF741A3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9976EA9"/>
    <w:multiLevelType w:val="hybridMultilevel"/>
    <w:tmpl w:val="45F88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704CDD"/>
    <w:multiLevelType w:val="hybridMultilevel"/>
    <w:tmpl w:val="1A6C256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15:restartNumberingAfterBreak="0">
    <w:nsid w:val="1C906A35"/>
    <w:multiLevelType w:val="multilevel"/>
    <w:tmpl w:val="623AC568"/>
    <w:lvl w:ilvl="0">
      <w:start w:val="1"/>
      <w:numFmt w:val="decimal"/>
      <w:lvlText w:val="%1"/>
      <w:lvlJc w:val="left"/>
      <w:pPr>
        <w:ind w:left="480" w:hanging="480"/>
      </w:pPr>
      <w:rPr>
        <w:rFonts w:hint="default"/>
        <w:b/>
        <w:i/>
      </w:rPr>
    </w:lvl>
    <w:lvl w:ilvl="1">
      <w:start w:val="1"/>
      <w:numFmt w:val="decimal"/>
      <w:lvlText w:val="%1.%2"/>
      <w:lvlJc w:val="left"/>
      <w:pPr>
        <w:ind w:left="795" w:hanging="720"/>
      </w:pPr>
      <w:rPr>
        <w:rFonts w:hint="default"/>
        <w:b/>
        <w:i/>
      </w:rPr>
    </w:lvl>
    <w:lvl w:ilvl="2">
      <w:start w:val="1"/>
      <w:numFmt w:val="decimal"/>
      <w:lvlText w:val="%1.%2.%3"/>
      <w:lvlJc w:val="left"/>
      <w:pPr>
        <w:ind w:left="870" w:hanging="720"/>
      </w:pPr>
      <w:rPr>
        <w:rFonts w:hint="default"/>
        <w:b/>
        <w:i/>
      </w:rPr>
    </w:lvl>
    <w:lvl w:ilvl="3">
      <w:start w:val="1"/>
      <w:numFmt w:val="decimal"/>
      <w:lvlText w:val="%1.%2.%3.%4"/>
      <w:lvlJc w:val="left"/>
      <w:pPr>
        <w:ind w:left="1305" w:hanging="1080"/>
      </w:pPr>
      <w:rPr>
        <w:rFonts w:hint="default"/>
        <w:b/>
        <w:i/>
      </w:rPr>
    </w:lvl>
    <w:lvl w:ilvl="4">
      <w:start w:val="1"/>
      <w:numFmt w:val="decimal"/>
      <w:lvlText w:val="%1.%2.%3.%4.%5"/>
      <w:lvlJc w:val="left"/>
      <w:pPr>
        <w:ind w:left="1740" w:hanging="1440"/>
      </w:pPr>
      <w:rPr>
        <w:rFonts w:hint="default"/>
        <w:b/>
        <w:i/>
      </w:rPr>
    </w:lvl>
    <w:lvl w:ilvl="5">
      <w:start w:val="1"/>
      <w:numFmt w:val="decimal"/>
      <w:lvlText w:val="%1.%2.%3.%4.%5.%6"/>
      <w:lvlJc w:val="left"/>
      <w:pPr>
        <w:ind w:left="1815" w:hanging="1440"/>
      </w:pPr>
      <w:rPr>
        <w:rFonts w:hint="default"/>
        <w:b/>
        <w:i/>
      </w:rPr>
    </w:lvl>
    <w:lvl w:ilvl="6">
      <w:start w:val="1"/>
      <w:numFmt w:val="decimal"/>
      <w:lvlText w:val="%1.%2.%3.%4.%5.%6.%7"/>
      <w:lvlJc w:val="left"/>
      <w:pPr>
        <w:ind w:left="2250" w:hanging="1800"/>
      </w:pPr>
      <w:rPr>
        <w:rFonts w:hint="default"/>
        <w:b/>
        <w:i/>
      </w:rPr>
    </w:lvl>
    <w:lvl w:ilvl="7">
      <w:start w:val="1"/>
      <w:numFmt w:val="decimal"/>
      <w:lvlText w:val="%1.%2.%3.%4.%5.%6.%7.%8"/>
      <w:lvlJc w:val="left"/>
      <w:pPr>
        <w:ind w:left="2685" w:hanging="2160"/>
      </w:pPr>
      <w:rPr>
        <w:rFonts w:hint="default"/>
        <w:b/>
        <w:i/>
      </w:rPr>
    </w:lvl>
    <w:lvl w:ilvl="8">
      <w:start w:val="1"/>
      <w:numFmt w:val="decimal"/>
      <w:lvlText w:val="%1.%2.%3.%4.%5.%6.%7.%8.%9"/>
      <w:lvlJc w:val="left"/>
      <w:pPr>
        <w:ind w:left="2760" w:hanging="2160"/>
      </w:pPr>
      <w:rPr>
        <w:rFonts w:hint="default"/>
        <w:b/>
        <w:i/>
      </w:rPr>
    </w:lvl>
  </w:abstractNum>
  <w:abstractNum w:abstractNumId="6" w15:restartNumberingAfterBreak="0">
    <w:nsid w:val="23D5622A"/>
    <w:multiLevelType w:val="hybridMultilevel"/>
    <w:tmpl w:val="808CFBC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15:restartNumberingAfterBreak="0">
    <w:nsid w:val="28D000CA"/>
    <w:multiLevelType w:val="hybridMultilevel"/>
    <w:tmpl w:val="395E3A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D4511D"/>
    <w:multiLevelType w:val="hybridMultilevel"/>
    <w:tmpl w:val="D584E474"/>
    <w:lvl w:ilvl="0" w:tplc="F8127018">
      <w:numFmt w:val="bullet"/>
      <w:lvlText w:val="•"/>
      <w:lvlJc w:val="left"/>
      <w:pPr>
        <w:ind w:left="3" w:hanging="570"/>
      </w:pPr>
      <w:rPr>
        <w:rFonts w:ascii="Times New Roman" w:eastAsiaTheme="minorHAnsi"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cs="Wingdings" w:hint="default"/>
      </w:rPr>
    </w:lvl>
    <w:lvl w:ilvl="3" w:tplc="04190001" w:tentative="1">
      <w:start w:val="1"/>
      <w:numFmt w:val="bullet"/>
      <w:lvlText w:val=""/>
      <w:lvlJc w:val="left"/>
      <w:pPr>
        <w:ind w:left="1953" w:hanging="360"/>
      </w:pPr>
      <w:rPr>
        <w:rFonts w:ascii="Symbol" w:hAnsi="Symbol" w:cs="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cs="Wingdings" w:hint="default"/>
      </w:rPr>
    </w:lvl>
    <w:lvl w:ilvl="6" w:tplc="04190001" w:tentative="1">
      <w:start w:val="1"/>
      <w:numFmt w:val="bullet"/>
      <w:lvlText w:val=""/>
      <w:lvlJc w:val="left"/>
      <w:pPr>
        <w:ind w:left="4113" w:hanging="360"/>
      </w:pPr>
      <w:rPr>
        <w:rFonts w:ascii="Symbol" w:hAnsi="Symbol" w:cs="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cs="Wingdings" w:hint="default"/>
      </w:rPr>
    </w:lvl>
  </w:abstractNum>
  <w:abstractNum w:abstractNumId="9" w15:restartNumberingAfterBreak="0">
    <w:nsid w:val="2AEE1870"/>
    <w:multiLevelType w:val="hybridMultilevel"/>
    <w:tmpl w:val="7A9401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261428"/>
    <w:multiLevelType w:val="hybridMultilevel"/>
    <w:tmpl w:val="DFBE3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A52254"/>
    <w:multiLevelType w:val="hybridMultilevel"/>
    <w:tmpl w:val="6C52FBF6"/>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2" w15:restartNumberingAfterBreak="0">
    <w:nsid w:val="3D936493"/>
    <w:multiLevelType w:val="hybridMultilevel"/>
    <w:tmpl w:val="C8F63B9C"/>
    <w:lvl w:ilvl="0" w:tplc="0419000F">
      <w:start w:val="1"/>
      <w:numFmt w:val="decimal"/>
      <w:lvlText w:val="%1."/>
      <w:lvlJc w:val="left"/>
      <w:pPr>
        <w:ind w:left="153" w:hanging="360"/>
      </w:pPr>
    </w:lvl>
    <w:lvl w:ilvl="1" w:tplc="36F81982">
      <w:numFmt w:val="bullet"/>
      <w:lvlText w:val="•"/>
      <w:lvlJc w:val="left"/>
      <w:pPr>
        <w:ind w:left="1083" w:hanging="570"/>
      </w:pPr>
      <w:rPr>
        <w:rFonts w:ascii="Times New Roman" w:eastAsiaTheme="minorHAnsi" w:hAnsi="Times New Roman" w:cs="Times New Roman" w:hint="default"/>
      </w:r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15:restartNumberingAfterBreak="0">
    <w:nsid w:val="4B3A4010"/>
    <w:multiLevelType w:val="hybridMultilevel"/>
    <w:tmpl w:val="C374C338"/>
    <w:lvl w:ilvl="0" w:tplc="04190001">
      <w:start w:val="1"/>
      <w:numFmt w:val="bullet"/>
      <w:lvlText w:val=""/>
      <w:lvlJc w:val="left"/>
      <w:pPr>
        <w:ind w:left="153" w:hanging="360"/>
      </w:pPr>
      <w:rPr>
        <w:rFonts w:ascii="Symbol" w:hAnsi="Symbol" w:cs="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cs="Wingdings" w:hint="default"/>
      </w:rPr>
    </w:lvl>
    <w:lvl w:ilvl="3" w:tplc="04190001" w:tentative="1">
      <w:start w:val="1"/>
      <w:numFmt w:val="bullet"/>
      <w:lvlText w:val=""/>
      <w:lvlJc w:val="left"/>
      <w:pPr>
        <w:ind w:left="2313" w:hanging="360"/>
      </w:pPr>
      <w:rPr>
        <w:rFonts w:ascii="Symbol" w:hAnsi="Symbol" w:cs="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cs="Wingdings" w:hint="default"/>
      </w:rPr>
    </w:lvl>
    <w:lvl w:ilvl="6" w:tplc="04190001" w:tentative="1">
      <w:start w:val="1"/>
      <w:numFmt w:val="bullet"/>
      <w:lvlText w:val=""/>
      <w:lvlJc w:val="left"/>
      <w:pPr>
        <w:ind w:left="4473" w:hanging="360"/>
      </w:pPr>
      <w:rPr>
        <w:rFonts w:ascii="Symbol" w:hAnsi="Symbol" w:cs="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cs="Wingdings" w:hint="default"/>
      </w:rPr>
    </w:lvl>
  </w:abstractNum>
  <w:abstractNum w:abstractNumId="14" w15:restartNumberingAfterBreak="0">
    <w:nsid w:val="4EBD712C"/>
    <w:multiLevelType w:val="hybridMultilevel"/>
    <w:tmpl w:val="D446F798"/>
    <w:lvl w:ilvl="0" w:tplc="04190001">
      <w:start w:val="1"/>
      <w:numFmt w:val="bullet"/>
      <w:lvlText w:val=""/>
      <w:lvlJc w:val="left"/>
      <w:pPr>
        <w:ind w:left="153" w:hanging="360"/>
      </w:pPr>
      <w:rPr>
        <w:rFonts w:ascii="Symbol" w:hAnsi="Symbol" w:cs="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cs="Wingdings" w:hint="default"/>
      </w:rPr>
    </w:lvl>
    <w:lvl w:ilvl="3" w:tplc="04190001" w:tentative="1">
      <w:start w:val="1"/>
      <w:numFmt w:val="bullet"/>
      <w:lvlText w:val=""/>
      <w:lvlJc w:val="left"/>
      <w:pPr>
        <w:ind w:left="2313" w:hanging="360"/>
      </w:pPr>
      <w:rPr>
        <w:rFonts w:ascii="Symbol" w:hAnsi="Symbol" w:cs="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cs="Wingdings" w:hint="default"/>
      </w:rPr>
    </w:lvl>
    <w:lvl w:ilvl="6" w:tplc="04190001" w:tentative="1">
      <w:start w:val="1"/>
      <w:numFmt w:val="bullet"/>
      <w:lvlText w:val=""/>
      <w:lvlJc w:val="left"/>
      <w:pPr>
        <w:ind w:left="4473" w:hanging="360"/>
      </w:pPr>
      <w:rPr>
        <w:rFonts w:ascii="Symbol" w:hAnsi="Symbol" w:cs="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cs="Wingdings" w:hint="default"/>
      </w:rPr>
    </w:lvl>
  </w:abstractNum>
  <w:abstractNum w:abstractNumId="15" w15:restartNumberingAfterBreak="0">
    <w:nsid w:val="5103348E"/>
    <w:multiLevelType w:val="hybridMultilevel"/>
    <w:tmpl w:val="F01C251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6" w15:restartNumberingAfterBreak="0">
    <w:nsid w:val="51FE52ED"/>
    <w:multiLevelType w:val="hybridMultilevel"/>
    <w:tmpl w:val="F7C83DB0"/>
    <w:lvl w:ilvl="0" w:tplc="262CE176">
      <w:numFmt w:val="bullet"/>
      <w:lvlText w:val="•"/>
      <w:lvlJc w:val="left"/>
      <w:pPr>
        <w:ind w:left="138" w:hanging="705"/>
      </w:pPr>
      <w:rPr>
        <w:rFonts w:ascii="Times New Roman" w:eastAsiaTheme="minorHAnsi"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cs="Wingdings" w:hint="default"/>
      </w:rPr>
    </w:lvl>
    <w:lvl w:ilvl="3" w:tplc="04190001" w:tentative="1">
      <w:start w:val="1"/>
      <w:numFmt w:val="bullet"/>
      <w:lvlText w:val=""/>
      <w:lvlJc w:val="left"/>
      <w:pPr>
        <w:ind w:left="1953" w:hanging="360"/>
      </w:pPr>
      <w:rPr>
        <w:rFonts w:ascii="Symbol" w:hAnsi="Symbol" w:cs="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cs="Wingdings" w:hint="default"/>
      </w:rPr>
    </w:lvl>
    <w:lvl w:ilvl="6" w:tplc="04190001" w:tentative="1">
      <w:start w:val="1"/>
      <w:numFmt w:val="bullet"/>
      <w:lvlText w:val=""/>
      <w:lvlJc w:val="left"/>
      <w:pPr>
        <w:ind w:left="4113" w:hanging="360"/>
      </w:pPr>
      <w:rPr>
        <w:rFonts w:ascii="Symbol" w:hAnsi="Symbol" w:cs="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cs="Wingdings" w:hint="default"/>
      </w:rPr>
    </w:lvl>
  </w:abstractNum>
  <w:abstractNum w:abstractNumId="17" w15:restartNumberingAfterBreak="0">
    <w:nsid w:val="54592493"/>
    <w:multiLevelType w:val="hybridMultilevel"/>
    <w:tmpl w:val="961AF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2F032D"/>
    <w:multiLevelType w:val="hybridMultilevel"/>
    <w:tmpl w:val="EC4A7F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187C70"/>
    <w:multiLevelType w:val="hybridMultilevel"/>
    <w:tmpl w:val="387A0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045AD2"/>
    <w:multiLevelType w:val="hybridMultilevel"/>
    <w:tmpl w:val="00CCCC3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15"/>
  </w:num>
  <w:num w:numId="2">
    <w:abstractNumId w:val="13"/>
  </w:num>
  <w:num w:numId="3">
    <w:abstractNumId w:val="1"/>
  </w:num>
  <w:num w:numId="4">
    <w:abstractNumId w:val="14"/>
  </w:num>
  <w:num w:numId="5">
    <w:abstractNumId w:val="20"/>
  </w:num>
  <w:num w:numId="6">
    <w:abstractNumId w:val="16"/>
  </w:num>
  <w:num w:numId="7">
    <w:abstractNumId w:val="6"/>
  </w:num>
  <w:num w:numId="8">
    <w:abstractNumId w:val="8"/>
  </w:num>
  <w:num w:numId="9">
    <w:abstractNumId w:val="12"/>
  </w:num>
  <w:num w:numId="10">
    <w:abstractNumId w:val="0"/>
  </w:num>
  <w:num w:numId="11">
    <w:abstractNumId w:val="17"/>
  </w:num>
  <w:num w:numId="12">
    <w:abstractNumId w:val="4"/>
  </w:num>
  <w:num w:numId="13">
    <w:abstractNumId w:val="10"/>
  </w:num>
  <w:num w:numId="14">
    <w:abstractNumId w:val="3"/>
  </w:num>
  <w:num w:numId="15">
    <w:abstractNumId w:val="2"/>
  </w:num>
  <w:num w:numId="16">
    <w:abstractNumId w:val="7"/>
  </w:num>
  <w:num w:numId="17">
    <w:abstractNumId w:val="18"/>
  </w:num>
  <w:num w:numId="18">
    <w:abstractNumId w:val="9"/>
  </w:num>
  <w:num w:numId="19">
    <w:abstractNumId w:val="5"/>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6F"/>
    <w:rsid w:val="000129EE"/>
    <w:rsid w:val="00016A2E"/>
    <w:rsid w:val="00016E12"/>
    <w:rsid w:val="000257BA"/>
    <w:rsid w:val="00050E93"/>
    <w:rsid w:val="00051A23"/>
    <w:rsid w:val="000B4CF6"/>
    <w:rsid w:val="000B5E05"/>
    <w:rsid w:val="000B70BF"/>
    <w:rsid w:val="000E0B9D"/>
    <w:rsid w:val="000E4067"/>
    <w:rsid w:val="001101B4"/>
    <w:rsid w:val="0011706E"/>
    <w:rsid w:val="001402D1"/>
    <w:rsid w:val="001403C6"/>
    <w:rsid w:val="00142739"/>
    <w:rsid w:val="00164E12"/>
    <w:rsid w:val="0017743E"/>
    <w:rsid w:val="00185C5E"/>
    <w:rsid w:val="00187597"/>
    <w:rsid w:val="0019396A"/>
    <w:rsid w:val="001A1A2D"/>
    <w:rsid w:val="001A4794"/>
    <w:rsid w:val="001A4801"/>
    <w:rsid w:val="001B2548"/>
    <w:rsid w:val="001B59D8"/>
    <w:rsid w:val="001B5AE9"/>
    <w:rsid w:val="001C18ED"/>
    <w:rsid w:val="001C3333"/>
    <w:rsid w:val="001D21C3"/>
    <w:rsid w:val="001D2360"/>
    <w:rsid w:val="001E3047"/>
    <w:rsid w:val="001E7293"/>
    <w:rsid w:val="00223295"/>
    <w:rsid w:val="00230000"/>
    <w:rsid w:val="00241269"/>
    <w:rsid w:val="00252F47"/>
    <w:rsid w:val="00255CDD"/>
    <w:rsid w:val="00261E46"/>
    <w:rsid w:val="00262A9B"/>
    <w:rsid w:val="002671D4"/>
    <w:rsid w:val="0027304F"/>
    <w:rsid w:val="002A5A33"/>
    <w:rsid w:val="002C28D6"/>
    <w:rsid w:val="002D3660"/>
    <w:rsid w:val="002D3D44"/>
    <w:rsid w:val="002D44FD"/>
    <w:rsid w:val="002D5703"/>
    <w:rsid w:val="002D62A9"/>
    <w:rsid w:val="002E381A"/>
    <w:rsid w:val="00301889"/>
    <w:rsid w:val="00316B7A"/>
    <w:rsid w:val="003227C3"/>
    <w:rsid w:val="003306D0"/>
    <w:rsid w:val="00331663"/>
    <w:rsid w:val="0033256C"/>
    <w:rsid w:val="00344237"/>
    <w:rsid w:val="003461BC"/>
    <w:rsid w:val="003514C9"/>
    <w:rsid w:val="00362AAE"/>
    <w:rsid w:val="00371728"/>
    <w:rsid w:val="00373C6B"/>
    <w:rsid w:val="00377251"/>
    <w:rsid w:val="003824BE"/>
    <w:rsid w:val="00385400"/>
    <w:rsid w:val="00387162"/>
    <w:rsid w:val="003A0843"/>
    <w:rsid w:val="003A0EB7"/>
    <w:rsid w:val="003A1C6A"/>
    <w:rsid w:val="003D05F4"/>
    <w:rsid w:val="003E0F20"/>
    <w:rsid w:val="003F1FE9"/>
    <w:rsid w:val="003F43E9"/>
    <w:rsid w:val="00403EF5"/>
    <w:rsid w:val="00441BF0"/>
    <w:rsid w:val="00453309"/>
    <w:rsid w:val="00454BEA"/>
    <w:rsid w:val="00464155"/>
    <w:rsid w:val="00465D11"/>
    <w:rsid w:val="00492345"/>
    <w:rsid w:val="004B61EE"/>
    <w:rsid w:val="004C22CC"/>
    <w:rsid w:val="004C6B66"/>
    <w:rsid w:val="004E42D3"/>
    <w:rsid w:val="004E4F44"/>
    <w:rsid w:val="005100B4"/>
    <w:rsid w:val="00530447"/>
    <w:rsid w:val="005404CD"/>
    <w:rsid w:val="00562B0A"/>
    <w:rsid w:val="00577273"/>
    <w:rsid w:val="00577B40"/>
    <w:rsid w:val="00582CD9"/>
    <w:rsid w:val="005A2290"/>
    <w:rsid w:val="005B1654"/>
    <w:rsid w:val="005B6275"/>
    <w:rsid w:val="005C6C4E"/>
    <w:rsid w:val="005E250A"/>
    <w:rsid w:val="005E40D5"/>
    <w:rsid w:val="005F20EB"/>
    <w:rsid w:val="005F62DF"/>
    <w:rsid w:val="00606348"/>
    <w:rsid w:val="006242EF"/>
    <w:rsid w:val="00624647"/>
    <w:rsid w:val="00646221"/>
    <w:rsid w:val="00684EC1"/>
    <w:rsid w:val="00686337"/>
    <w:rsid w:val="00687E44"/>
    <w:rsid w:val="00692C7B"/>
    <w:rsid w:val="006A30DE"/>
    <w:rsid w:val="006A67C7"/>
    <w:rsid w:val="006B00ED"/>
    <w:rsid w:val="006F35CC"/>
    <w:rsid w:val="00715E1B"/>
    <w:rsid w:val="007202FC"/>
    <w:rsid w:val="007231CA"/>
    <w:rsid w:val="00723DE3"/>
    <w:rsid w:val="00735392"/>
    <w:rsid w:val="00735594"/>
    <w:rsid w:val="00741F7A"/>
    <w:rsid w:val="00742D32"/>
    <w:rsid w:val="007471CF"/>
    <w:rsid w:val="007503FF"/>
    <w:rsid w:val="007613A5"/>
    <w:rsid w:val="00771C69"/>
    <w:rsid w:val="0077206F"/>
    <w:rsid w:val="00776AA5"/>
    <w:rsid w:val="007D5EFF"/>
    <w:rsid w:val="007E3BF4"/>
    <w:rsid w:val="007E7095"/>
    <w:rsid w:val="007E73E8"/>
    <w:rsid w:val="007F252B"/>
    <w:rsid w:val="007F738E"/>
    <w:rsid w:val="00800584"/>
    <w:rsid w:val="00801137"/>
    <w:rsid w:val="008029E6"/>
    <w:rsid w:val="00821DFE"/>
    <w:rsid w:val="00831764"/>
    <w:rsid w:val="00832F08"/>
    <w:rsid w:val="00842360"/>
    <w:rsid w:val="00856C43"/>
    <w:rsid w:val="00870350"/>
    <w:rsid w:val="00883767"/>
    <w:rsid w:val="00895B31"/>
    <w:rsid w:val="008B644E"/>
    <w:rsid w:val="008B7854"/>
    <w:rsid w:val="008D3F67"/>
    <w:rsid w:val="008D420D"/>
    <w:rsid w:val="0090369E"/>
    <w:rsid w:val="00904E13"/>
    <w:rsid w:val="009058F9"/>
    <w:rsid w:val="00905E14"/>
    <w:rsid w:val="009069E9"/>
    <w:rsid w:val="0091380B"/>
    <w:rsid w:val="00915501"/>
    <w:rsid w:val="00920F02"/>
    <w:rsid w:val="00921900"/>
    <w:rsid w:val="009251A2"/>
    <w:rsid w:val="00954F36"/>
    <w:rsid w:val="00961CF8"/>
    <w:rsid w:val="00974981"/>
    <w:rsid w:val="00987251"/>
    <w:rsid w:val="00987A73"/>
    <w:rsid w:val="00990985"/>
    <w:rsid w:val="009A0A9B"/>
    <w:rsid w:val="009A10E0"/>
    <w:rsid w:val="009B14A8"/>
    <w:rsid w:val="009E6C2C"/>
    <w:rsid w:val="009F09E4"/>
    <w:rsid w:val="009F1F13"/>
    <w:rsid w:val="009F2004"/>
    <w:rsid w:val="009F22C7"/>
    <w:rsid w:val="009F3D4D"/>
    <w:rsid w:val="009F45C3"/>
    <w:rsid w:val="009F6B85"/>
    <w:rsid w:val="00A0203C"/>
    <w:rsid w:val="00A0590D"/>
    <w:rsid w:val="00A1274D"/>
    <w:rsid w:val="00A23182"/>
    <w:rsid w:val="00A3196F"/>
    <w:rsid w:val="00A31F89"/>
    <w:rsid w:val="00A3763F"/>
    <w:rsid w:val="00A42EE5"/>
    <w:rsid w:val="00A43C1B"/>
    <w:rsid w:val="00A44540"/>
    <w:rsid w:val="00A62FDA"/>
    <w:rsid w:val="00A63BD0"/>
    <w:rsid w:val="00A75D35"/>
    <w:rsid w:val="00A8016E"/>
    <w:rsid w:val="00A904D5"/>
    <w:rsid w:val="00AE0C50"/>
    <w:rsid w:val="00AE45F6"/>
    <w:rsid w:val="00AF01E9"/>
    <w:rsid w:val="00B31094"/>
    <w:rsid w:val="00B322FE"/>
    <w:rsid w:val="00B37B3B"/>
    <w:rsid w:val="00B422BD"/>
    <w:rsid w:val="00B64DC7"/>
    <w:rsid w:val="00B71709"/>
    <w:rsid w:val="00B750CF"/>
    <w:rsid w:val="00B82D16"/>
    <w:rsid w:val="00B8786F"/>
    <w:rsid w:val="00B932A6"/>
    <w:rsid w:val="00B96578"/>
    <w:rsid w:val="00BA0480"/>
    <w:rsid w:val="00BB059D"/>
    <w:rsid w:val="00BC5598"/>
    <w:rsid w:val="00BE5ABF"/>
    <w:rsid w:val="00BE7C34"/>
    <w:rsid w:val="00BF14F0"/>
    <w:rsid w:val="00BF3A89"/>
    <w:rsid w:val="00C03914"/>
    <w:rsid w:val="00C245A2"/>
    <w:rsid w:val="00C46D95"/>
    <w:rsid w:val="00C5321C"/>
    <w:rsid w:val="00C55267"/>
    <w:rsid w:val="00C569DF"/>
    <w:rsid w:val="00C62E86"/>
    <w:rsid w:val="00C804EB"/>
    <w:rsid w:val="00C84797"/>
    <w:rsid w:val="00C942A7"/>
    <w:rsid w:val="00CA6F41"/>
    <w:rsid w:val="00CC0FDB"/>
    <w:rsid w:val="00CD61AE"/>
    <w:rsid w:val="00CE1585"/>
    <w:rsid w:val="00CF0F0E"/>
    <w:rsid w:val="00CF4D56"/>
    <w:rsid w:val="00D251A4"/>
    <w:rsid w:val="00D458F3"/>
    <w:rsid w:val="00D55E6F"/>
    <w:rsid w:val="00DA6035"/>
    <w:rsid w:val="00DB04AB"/>
    <w:rsid w:val="00DC3D61"/>
    <w:rsid w:val="00DC76B9"/>
    <w:rsid w:val="00DC7E5F"/>
    <w:rsid w:val="00DE0355"/>
    <w:rsid w:val="00DF48CA"/>
    <w:rsid w:val="00DF4C78"/>
    <w:rsid w:val="00E14C8D"/>
    <w:rsid w:val="00E217D2"/>
    <w:rsid w:val="00E30C95"/>
    <w:rsid w:val="00E31DAF"/>
    <w:rsid w:val="00E36ECB"/>
    <w:rsid w:val="00E37618"/>
    <w:rsid w:val="00E41A59"/>
    <w:rsid w:val="00E41E7B"/>
    <w:rsid w:val="00E615A9"/>
    <w:rsid w:val="00E619FD"/>
    <w:rsid w:val="00E65B90"/>
    <w:rsid w:val="00EA50E9"/>
    <w:rsid w:val="00EB1844"/>
    <w:rsid w:val="00EE2EC0"/>
    <w:rsid w:val="00F10552"/>
    <w:rsid w:val="00F42490"/>
    <w:rsid w:val="00F47FD3"/>
    <w:rsid w:val="00F75F54"/>
    <w:rsid w:val="00FA4770"/>
    <w:rsid w:val="00FB26BD"/>
    <w:rsid w:val="00FD0619"/>
    <w:rsid w:val="00FD659C"/>
    <w:rsid w:val="00FE42C0"/>
    <w:rsid w:val="00FF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392FD"/>
  <w15:chartTrackingRefBased/>
  <w15:docId w15:val="{0151AACE-6B28-47F3-AE13-2FF1DBBF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A2290"/>
    <w:pPr>
      <w:spacing w:after="0" w:line="240" w:lineRule="auto"/>
    </w:pPr>
    <w:rPr>
      <w:sz w:val="20"/>
      <w:szCs w:val="20"/>
    </w:rPr>
  </w:style>
  <w:style w:type="character" w:customStyle="1" w:styleId="a4">
    <w:name w:val="Текст сноски Знак"/>
    <w:basedOn w:val="a0"/>
    <w:link w:val="a3"/>
    <w:uiPriority w:val="99"/>
    <w:semiHidden/>
    <w:rsid w:val="005A2290"/>
    <w:rPr>
      <w:sz w:val="20"/>
      <w:szCs w:val="20"/>
    </w:rPr>
  </w:style>
  <w:style w:type="character" w:styleId="a5">
    <w:name w:val="footnote reference"/>
    <w:basedOn w:val="a0"/>
    <w:uiPriority w:val="99"/>
    <w:semiHidden/>
    <w:unhideWhenUsed/>
    <w:rsid w:val="005A2290"/>
    <w:rPr>
      <w:vertAlign w:val="superscript"/>
    </w:rPr>
  </w:style>
  <w:style w:type="paragraph" w:styleId="a6">
    <w:name w:val="List Paragraph"/>
    <w:basedOn w:val="a"/>
    <w:uiPriority w:val="34"/>
    <w:qFormat/>
    <w:rsid w:val="008029E6"/>
    <w:pPr>
      <w:ind w:left="720"/>
      <w:contextualSpacing/>
    </w:pPr>
  </w:style>
  <w:style w:type="paragraph" w:styleId="a7">
    <w:name w:val="header"/>
    <w:basedOn w:val="a"/>
    <w:link w:val="a8"/>
    <w:uiPriority w:val="99"/>
    <w:unhideWhenUsed/>
    <w:rsid w:val="00F42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2490"/>
  </w:style>
  <w:style w:type="paragraph" w:styleId="a9">
    <w:name w:val="footer"/>
    <w:basedOn w:val="a"/>
    <w:link w:val="aa"/>
    <w:uiPriority w:val="99"/>
    <w:unhideWhenUsed/>
    <w:rsid w:val="00F424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2490"/>
  </w:style>
  <w:style w:type="character" w:styleId="ab">
    <w:name w:val="Hyperlink"/>
    <w:basedOn w:val="a0"/>
    <w:uiPriority w:val="99"/>
    <w:unhideWhenUsed/>
    <w:rsid w:val="009251A2"/>
    <w:rPr>
      <w:color w:val="0563C1" w:themeColor="hyperlink"/>
      <w:u w:val="single"/>
    </w:rPr>
  </w:style>
  <w:style w:type="character" w:styleId="ac">
    <w:name w:val="Unresolved Mention"/>
    <w:basedOn w:val="a0"/>
    <w:uiPriority w:val="99"/>
    <w:semiHidden/>
    <w:unhideWhenUsed/>
    <w:rsid w:val="009251A2"/>
    <w:rPr>
      <w:color w:val="605E5C"/>
      <w:shd w:val="clear" w:color="auto" w:fill="E1DFDD"/>
    </w:rPr>
  </w:style>
  <w:style w:type="character" w:styleId="ad">
    <w:name w:val="annotation reference"/>
    <w:basedOn w:val="a0"/>
    <w:uiPriority w:val="99"/>
    <w:semiHidden/>
    <w:unhideWhenUsed/>
    <w:rsid w:val="006A67C7"/>
    <w:rPr>
      <w:sz w:val="16"/>
      <w:szCs w:val="16"/>
    </w:rPr>
  </w:style>
  <w:style w:type="paragraph" w:styleId="ae">
    <w:name w:val="annotation text"/>
    <w:basedOn w:val="a"/>
    <w:link w:val="af"/>
    <w:uiPriority w:val="99"/>
    <w:semiHidden/>
    <w:unhideWhenUsed/>
    <w:rsid w:val="006A67C7"/>
    <w:pPr>
      <w:spacing w:line="240" w:lineRule="auto"/>
    </w:pPr>
    <w:rPr>
      <w:sz w:val="20"/>
      <w:szCs w:val="20"/>
    </w:rPr>
  </w:style>
  <w:style w:type="character" w:customStyle="1" w:styleId="af">
    <w:name w:val="Текст примечания Знак"/>
    <w:basedOn w:val="a0"/>
    <w:link w:val="ae"/>
    <w:uiPriority w:val="99"/>
    <w:semiHidden/>
    <w:rsid w:val="006A67C7"/>
    <w:rPr>
      <w:sz w:val="20"/>
      <w:szCs w:val="20"/>
    </w:rPr>
  </w:style>
  <w:style w:type="paragraph" w:styleId="af0">
    <w:name w:val="annotation subject"/>
    <w:basedOn w:val="ae"/>
    <w:next w:val="ae"/>
    <w:link w:val="af1"/>
    <w:uiPriority w:val="99"/>
    <w:semiHidden/>
    <w:unhideWhenUsed/>
    <w:rsid w:val="006A67C7"/>
    <w:rPr>
      <w:b/>
      <w:bCs/>
    </w:rPr>
  </w:style>
  <w:style w:type="character" w:customStyle="1" w:styleId="af1">
    <w:name w:val="Тема примечания Знак"/>
    <w:basedOn w:val="af"/>
    <w:link w:val="af0"/>
    <w:uiPriority w:val="99"/>
    <w:semiHidden/>
    <w:rsid w:val="006A67C7"/>
    <w:rPr>
      <w:b/>
      <w:bCs/>
      <w:sz w:val="20"/>
      <w:szCs w:val="20"/>
    </w:rPr>
  </w:style>
  <w:style w:type="paragraph" w:styleId="af2">
    <w:name w:val="Balloon Text"/>
    <w:basedOn w:val="a"/>
    <w:link w:val="af3"/>
    <w:uiPriority w:val="99"/>
    <w:semiHidden/>
    <w:unhideWhenUsed/>
    <w:rsid w:val="006A67C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A67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00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arant.ru/products/ipo/prime/doc/70146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E4347-F1BC-4504-92A1-E67CD62F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6238</Words>
  <Characters>35559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Goryacheva</dc:creator>
  <cp:keywords/>
  <dc:description/>
  <cp:lastModifiedBy>Горячева Алина Вячеславовна</cp:lastModifiedBy>
  <cp:revision>2</cp:revision>
  <dcterms:created xsi:type="dcterms:W3CDTF">2020-05-02T19:32:00Z</dcterms:created>
  <dcterms:modified xsi:type="dcterms:W3CDTF">2020-05-02T19:32:00Z</dcterms:modified>
</cp:coreProperties>
</file>