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B3" w:rsidRDefault="00BF14A7" w:rsidP="002063B3">
      <w:pPr>
        <w:spacing w:after="240" w:line="360" w:lineRule="auto"/>
        <w:jc w:val="center"/>
        <w:rPr>
          <w:rFonts w:ascii="Times New Roman" w:hAnsi="Times New Roman" w:cs="Times New Roman"/>
          <w:color w:val="000000"/>
          <w:sz w:val="28"/>
          <w:szCs w:val="28"/>
        </w:rPr>
      </w:pPr>
      <w:r w:rsidRPr="00BF14A7">
        <w:rPr>
          <w:rFonts w:ascii="Times New Roman" w:hAnsi="Times New Roman" w:cs="Times New Roman"/>
          <w:b/>
          <w:color w:val="000000"/>
          <w:sz w:val="28"/>
          <w:szCs w:val="28"/>
          <w:shd w:val="clear" w:color="auto" w:fill="FFFFFF"/>
        </w:rPr>
        <w:t>Введение</w:t>
      </w:r>
    </w:p>
    <w:p w:rsidR="00474651" w:rsidRPr="00474651" w:rsidRDefault="00474651" w:rsidP="00474651">
      <w:pPr>
        <w:rPr>
          <w:rFonts w:ascii="Times New Roman" w:hAnsi="Times New Roman" w:cs="Times New Roman"/>
          <w:color w:val="000000"/>
          <w:sz w:val="28"/>
          <w:szCs w:val="28"/>
          <w:shd w:val="clear" w:color="auto" w:fill="FFFFFF"/>
        </w:rPr>
      </w:pPr>
      <w:r w:rsidRPr="00474651">
        <w:rPr>
          <w:rFonts w:ascii="Times New Roman" w:hAnsi="Times New Roman" w:cs="Times New Roman"/>
          <w:color w:val="000000"/>
          <w:sz w:val="28"/>
          <w:szCs w:val="28"/>
          <w:shd w:val="clear" w:color="auto" w:fill="FFFFFF"/>
        </w:rPr>
        <w:t>В ходе этой курсовой работы я поставил цель рассмотреть взаимоотношения органов местного самоуправления с правоохранительными органами, а также функции органов местного самоуправления, способы выполнения ими своих обязанностей и их роль в обеспечении правопорядка.</w:t>
      </w:r>
    </w:p>
    <w:p w:rsidR="00474651" w:rsidRPr="00474651" w:rsidRDefault="00474651" w:rsidP="00474651">
      <w:pPr>
        <w:rPr>
          <w:rFonts w:ascii="Times New Roman" w:hAnsi="Times New Roman" w:cs="Times New Roman"/>
          <w:color w:val="000000"/>
          <w:sz w:val="28"/>
          <w:szCs w:val="28"/>
          <w:shd w:val="clear" w:color="auto" w:fill="FFFFFF"/>
        </w:rPr>
      </w:pPr>
      <w:r w:rsidRPr="00474651">
        <w:rPr>
          <w:rFonts w:ascii="Times New Roman" w:hAnsi="Times New Roman" w:cs="Times New Roman"/>
          <w:color w:val="000000"/>
          <w:sz w:val="28"/>
          <w:szCs w:val="28"/>
          <w:shd w:val="clear" w:color="auto" w:fill="FFFFFF"/>
        </w:rPr>
        <w:t>Формирование в Российской Федерации гражданского общества и верховенства закона выдвигает новые требования к укреплению верховенства права и его обеспечению в стране. Верховенство закона немыслимо без верховенства права, которое является его постоянным компаньоном.</w:t>
      </w:r>
    </w:p>
    <w:p w:rsidR="00474651" w:rsidRPr="00474651" w:rsidRDefault="00474651" w:rsidP="00474651">
      <w:pPr>
        <w:rPr>
          <w:rFonts w:ascii="Times New Roman" w:hAnsi="Times New Roman" w:cs="Times New Roman"/>
          <w:color w:val="000000"/>
          <w:sz w:val="28"/>
          <w:szCs w:val="28"/>
          <w:shd w:val="clear" w:color="auto" w:fill="FFFFFF"/>
        </w:rPr>
      </w:pPr>
      <w:r w:rsidRPr="00474651">
        <w:rPr>
          <w:rFonts w:ascii="Times New Roman" w:hAnsi="Times New Roman" w:cs="Times New Roman"/>
          <w:color w:val="000000"/>
          <w:sz w:val="28"/>
          <w:szCs w:val="28"/>
          <w:shd w:val="clear" w:color="auto" w:fill="FFFFFF"/>
        </w:rPr>
        <w:t>Актуальность темы моих исследований определяется огромной ролью местного самоуправления в жизни российского общества. Охватывая свои институты почти всеми аспектами демократической организации местной жизни, местное самоуправление дает возможность разумным образом распределять многие функции государственной власти, передавать решения по всем вопросам местной жизни в территориальные сообщества, стимулируя тем самым деятельность ,</w:t>
      </w:r>
    </w:p>
    <w:p w:rsidR="00474651" w:rsidRPr="00474651" w:rsidRDefault="00474651" w:rsidP="00474651">
      <w:pPr>
        <w:rPr>
          <w:rFonts w:ascii="Times New Roman" w:hAnsi="Times New Roman" w:cs="Times New Roman"/>
          <w:color w:val="000000"/>
          <w:sz w:val="28"/>
          <w:szCs w:val="28"/>
          <w:shd w:val="clear" w:color="auto" w:fill="FFFFFF"/>
        </w:rPr>
      </w:pPr>
      <w:r w:rsidRPr="00474651">
        <w:rPr>
          <w:rFonts w:ascii="Times New Roman" w:hAnsi="Times New Roman" w:cs="Times New Roman"/>
          <w:color w:val="000000"/>
          <w:sz w:val="28"/>
          <w:szCs w:val="28"/>
          <w:shd w:val="clear" w:color="auto" w:fill="FFFFFF"/>
        </w:rPr>
        <w:t>Одним из важнейших направлений развития современной российской государственности является совершенствование организации органов местного самоуправления. Широкое вовлечение граждан в решение местных проблем, неукоснительное соблюдение законодательных положений при соблюдении и поддержании баланса государственных и местных интересов, т.е. Общие интересы жителей каждого муниципального образования способны заложить прочную основу для гражданского согласия.</w:t>
      </w:r>
    </w:p>
    <w:p w:rsidR="002063B3" w:rsidRDefault="00474651" w:rsidP="00474651">
      <w:pPr>
        <w:rPr>
          <w:rFonts w:ascii="Times New Roman" w:hAnsi="Times New Roman" w:cs="Times New Roman"/>
          <w:color w:val="000000"/>
          <w:sz w:val="28"/>
          <w:szCs w:val="28"/>
          <w:shd w:val="clear" w:color="auto" w:fill="FFFFFF"/>
        </w:rPr>
      </w:pPr>
      <w:r w:rsidRPr="00474651">
        <w:rPr>
          <w:rFonts w:ascii="Times New Roman" w:hAnsi="Times New Roman" w:cs="Times New Roman"/>
          <w:color w:val="000000"/>
          <w:sz w:val="28"/>
          <w:szCs w:val="28"/>
          <w:shd w:val="clear" w:color="auto" w:fill="FFFFFF"/>
        </w:rPr>
        <w:t>С развитием местного самоуправления в России связаны надежды на возрождение демократического гражданского общества, поскольку в муниципалитетах формируется чувство общей заинтересованности и ответственности местных жителей, которые привыкли не только самостоятельно решать свои дела, но и А также для контроля за деятельностью своих избранных должностных лиц.</w:t>
      </w:r>
      <w:r w:rsidR="002063B3">
        <w:rPr>
          <w:rFonts w:ascii="Times New Roman" w:hAnsi="Times New Roman" w:cs="Times New Roman"/>
          <w:color w:val="000000"/>
          <w:sz w:val="28"/>
          <w:szCs w:val="28"/>
          <w:shd w:val="clear" w:color="auto" w:fill="FFFFFF"/>
        </w:rPr>
        <w:br w:type="page"/>
      </w:r>
    </w:p>
    <w:p w:rsidR="00F954AA" w:rsidRPr="002063B3" w:rsidRDefault="00F954AA" w:rsidP="002D7C8B">
      <w:pPr>
        <w:spacing w:after="240" w:line="240" w:lineRule="auto"/>
        <w:jc w:val="center"/>
        <w:rPr>
          <w:rFonts w:ascii="Times New Roman" w:hAnsi="Times New Roman" w:cs="Times New Roman"/>
          <w:color w:val="000000"/>
          <w:sz w:val="28"/>
          <w:szCs w:val="28"/>
          <w:shd w:val="clear" w:color="auto" w:fill="FFFFFF"/>
        </w:rPr>
      </w:pPr>
      <w:r w:rsidRPr="00F954AA">
        <w:rPr>
          <w:rFonts w:ascii="Times New Roman" w:hAnsi="Times New Roman" w:cs="Times New Roman"/>
          <w:b/>
          <w:sz w:val="28"/>
          <w:szCs w:val="28"/>
        </w:rPr>
        <w:lastRenderedPageBreak/>
        <w:t xml:space="preserve">Глава 1. </w:t>
      </w:r>
      <w:r w:rsidRPr="00F954AA">
        <w:rPr>
          <w:rFonts w:ascii="Times New Roman" w:hAnsi="Times New Roman" w:cs="Times New Roman"/>
          <w:b/>
          <w:color w:val="000000" w:themeColor="text1"/>
          <w:sz w:val="28"/>
          <w:szCs w:val="28"/>
          <w:shd w:val="clear" w:color="auto" w:fill="FFFFFF"/>
        </w:rPr>
        <w:t>Место и функции органов местного самоуправления в системе правоохранительной деятельности</w:t>
      </w:r>
    </w:p>
    <w:p w:rsidR="004556EE" w:rsidRPr="002D7C8B" w:rsidRDefault="002D7C8B" w:rsidP="002D7C8B">
      <w:pPr>
        <w:spacing w:after="240" w:line="240" w:lineRule="auto"/>
        <w:jc w:val="center"/>
        <w:rPr>
          <w:rFonts w:ascii="Times New Roman" w:hAnsi="Times New Roman" w:cs="Times New Roman"/>
          <w:b/>
          <w:color w:val="000000" w:themeColor="text1"/>
          <w:sz w:val="28"/>
          <w:szCs w:val="28"/>
          <w:shd w:val="clear" w:color="auto" w:fill="FFFFFF"/>
        </w:rPr>
      </w:pPr>
      <w:r w:rsidRPr="002D7C8B">
        <w:rPr>
          <w:rFonts w:ascii="Times New Roman" w:hAnsi="Times New Roman" w:cs="Times New Roman"/>
          <w:b/>
          <w:color w:val="000000" w:themeColor="text1"/>
          <w:sz w:val="28"/>
          <w:szCs w:val="28"/>
          <w:shd w:val="clear" w:color="auto" w:fill="FFFFFF"/>
        </w:rPr>
        <w:t>1.</w:t>
      </w:r>
      <w:r>
        <w:rPr>
          <w:rFonts w:ascii="Times New Roman" w:hAnsi="Times New Roman" w:cs="Times New Roman"/>
          <w:b/>
          <w:color w:val="000000" w:themeColor="text1"/>
          <w:sz w:val="28"/>
          <w:szCs w:val="28"/>
          <w:shd w:val="clear" w:color="auto" w:fill="FFFFFF"/>
        </w:rPr>
        <w:t xml:space="preserve">1. </w:t>
      </w:r>
      <w:r w:rsidR="004556EE" w:rsidRPr="002D7C8B">
        <w:rPr>
          <w:rFonts w:ascii="Times New Roman" w:hAnsi="Times New Roman" w:cs="Times New Roman"/>
          <w:b/>
          <w:color w:val="000000" w:themeColor="text1"/>
          <w:sz w:val="28"/>
          <w:szCs w:val="28"/>
          <w:shd w:val="clear" w:color="auto" w:fill="FFFFFF"/>
        </w:rPr>
        <w:t>Органы местного самоуправления: понятие, виды, общая характеристика</w:t>
      </w:r>
    </w:p>
    <w:p w:rsidR="0086280D" w:rsidRPr="0086280D" w:rsidRDefault="0086280D" w:rsidP="0086280D">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86280D">
        <w:rPr>
          <w:rFonts w:ascii="Times New Roman" w:eastAsia="Times New Roman" w:hAnsi="Times New Roman" w:cs="Times New Roman"/>
          <w:color w:val="000000" w:themeColor="text1"/>
          <w:sz w:val="28"/>
          <w:szCs w:val="28"/>
          <w:lang w:eastAsia="ru-RU"/>
        </w:rPr>
        <w:t>Органы местного самоуправления понимаются выборными и другими органами, которые наделены полномочиями для решения вопросов местного значения и не входят в систему государственных органов. Это органы местных самоуправляющихся территориальных общин, муниципальных образований, с которыми они формируются и перед которыми несут ответственность за надлежащее осуществление своих полномочий.</w:t>
      </w:r>
    </w:p>
    <w:p w:rsidR="0086280D" w:rsidRPr="0086280D" w:rsidRDefault="0086280D" w:rsidP="0086280D">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86280D">
        <w:rPr>
          <w:rFonts w:ascii="Times New Roman" w:eastAsia="Times New Roman" w:hAnsi="Times New Roman" w:cs="Times New Roman"/>
          <w:color w:val="000000" w:themeColor="text1"/>
          <w:sz w:val="28"/>
          <w:szCs w:val="28"/>
          <w:lang w:eastAsia="ru-RU"/>
        </w:rPr>
        <w:t>Органы местного самоуправления имеют следующие особенности:</w:t>
      </w:r>
    </w:p>
    <w:p w:rsidR="0086280D" w:rsidRPr="0086280D" w:rsidRDefault="0086280D" w:rsidP="0086280D">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86280D">
        <w:rPr>
          <w:rFonts w:ascii="Times New Roman" w:eastAsia="Times New Roman" w:hAnsi="Times New Roman" w:cs="Times New Roman"/>
          <w:color w:val="000000" w:themeColor="text1"/>
          <w:sz w:val="28"/>
          <w:szCs w:val="28"/>
          <w:lang w:eastAsia="ru-RU"/>
        </w:rPr>
        <w:t>1) не включены в систему государственных органов</w:t>
      </w:r>
    </w:p>
    <w:p w:rsidR="0086280D" w:rsidRPr="0086280D" w:rsidRDefault="0086280D" w:rsidP="0086280D">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86280D">
        <w:rPr>
          <w:rFonts w:ascii="Times New Roman" w:eastAsia="Times New Roman" w:hAnsi="Times New Roman" w:cs="Times New Roman"/>
          <w:color w:val="000000" w:themeColor="text1"/>
          <w:sz w:val="28"/>
          <w:szCs w:val="28"/>
          <w:lang w:eastAsia="ru-RU"/>
        </w:rPr>
        <w:t>2) если им предоставлены отдельные государственные полномочия, они могут участвовать в осуществлении публичных функций, и их деятельность в этом случае будет находиться под контролем государства.</w:t>
      </w:r>
    </w:p>
    <w:p w:rsidR="0086280D" w:rsidRPr="0086280D" w:rsidRDefault="0086280D" w:rsidP="0086280D">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86280D">
        <w:rPr>
          <w:rFonts w:ascii="Times New Roman" w:eastAsia="Times New Roman" w:hAnsi="Times New Roman" w:cs="Times New Roman"/>
          <w:color w:val="000000" w:themeColor="text1"/>
          <w:sz w:val="28"/>
          <w:szCs w:val="28"/>
          <w:lang w:eastAsia="ru-RU"/>
        </w:rPr>
        <w:t>В состав органов местного самоуправления входят представительный орган муниципального образования, глава муниципального образования, местная администрация (исполнительный и распорядительный орган муниципалитета), контрольный и учетный орган муниципального образования, другие органы и Избранных должностных лиц местного самоуправления, предусмотренных уставом муниципалитета и имеющих свои полномочия для решения местных вопросов.</w:t>
      </w:r>
    </w:p>
    <w:p w:rsidR="0086280D" w:rsidRPr="0086280D" w:rsidRDefault="0086280D" w:rsidP="0086280D">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86280D">
        <w:rPr>
          <w:rFonts w:ascii="Times New Roman" w:eastAsia="Times New Roman" w:hAnsi="Times New Roman" w:cs="Times New Roman"/>
          <w:color w:val="000000" w:themeColor="text1"/>
          <w:sz w:val="28"/>
          <w:szCs w:val="28"/>
          <w:lang w:eastAsia="ru-RU"/>
        </w:rPr>
        <w:t>И наличие первых трех элементов в системе местного самоуправления является обязательным.</w:t>
      </w:r>
    </w:p>
    <w:p w:rsidR="0086280D" w:rsidRPr="0086280D" w:rsidRDefault="0086280D" w:rsidP="0086280D">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86280D">
        <w:rPr>
          <w:rFonts w:ascii="Times New Roman" w:eastAsia="Times New Roman" w:hAnsi="Times New Roman" w:cs="Times New Roman"/>
          <w:color w:val="000000" w:themeColor="text1"/>
          <w:sz w:val="28"/>
          <w:szCs w:val="28"/>
          <w:lang w:eastAsia="ru-RU"/>
        </w:rPr>
        <w:t>В системе муниципальных органов особое место занимает представительный орган местного самоуправления как выборный орган, имеющий право представлять интересы населения и принимать от его имени решения, действующие на территории муниципального образования.</w:t>
      </w:r>
    </w:p>
    <w:p w:rsidR="0086280D" w:rsidRPr="0086280D" w:rsidRDefault="0086280D" w:rsidP="0086280D">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86280D">
        <w:rPr>
          <w:rFonts w:ascii="Times New Roman" w:eastAsia="Times New Roman" w:hAnsi="Times New Roman" w:cs="Times New Roman"/>
          <w:color w:val="000000" w:themeColor="text1"/>
          <w:sz w:val="28"/>
          <w:szCs w:val="28"/>
          <w:lang w:eastAsia="ru-RU"/>
        </w:rPr>
        <w:t xml:space="preserve">Представительский орган занимается вопросами исключительной юрисдикции - это вопросы, которые не требуют референдумов, опросов </w:t>
      </w:r>
      <w:r w:rsidRPr="0086280D">
        <w:rPr>
          <w:rFonts w:ascii="Times New Roman" w:eastAsia="Times New Roman" w:hAnsi="Times New Roman" w:cs="Times New Roman"/>
          <w:color w:val="000000" w:themeColor="text1"/>
          <w:sz w:val="28"/>
          <w:szCs w:val="28"/>
          <w:lang w:eastAsia="ru-RU"/>
        </w:rPr>
        <w:lastRenderedPageBreak/>
        <w:t>общественного мнения, публичных дискуссий, на которые имеют право решать только представительный орган местного самоуправления и любые другие органы.</w:t>
      </w:r>
    </w:p>
    <w:p w:rsidR="0086280D" w:rsidRPr="0086280D" w:rsidRDefault="0086280D" w:rsidP="0086280D">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86280D">
        <w:rPr>
          <w:rFonts w:ascii="Times New Roman" w:eastAsia="Times New Roman" w:hAnsi="Times New Roman" w:cs="Times New Roman"/>
          <w:color w:val="000000" w:themeColor="text1"/>
          <w:sz w:val="28"/>
          <w:szCs w:val="28"/>
          <w:lang w:eastAsia="ru-RU"/>
        </w:rPr>
        <w:t>В исключительной компетенции представительного органа местного самоуправления находятся следующие вопросы: принятие устава муниципального образования и внесение изменений и дополнений в него; Утверждение местного бюджета и отчета о его исполнении; Установление, изменение и отмена местных налогов и сборов в соответствии с законодательством Российской Федерации о налогах и сборах; Утверждение планов и программ развития муниципального образования, утверждение отчетов об их осуществлении; Определение порядка управления и распоряжения имуществом в муниципальной собственности; Определение порядка принятия решений о создании, реорганизации и ликвидации муниципальных предприятий, а также установлении тарифов на услуги муниципальных предприятий и учреждений, выполняющих работу, за исключением случаев, предусмотренных федеральными законами.</w:t>
      </w:r>
    </w:p>
    <w:p w:rsidR="0086280D" w:rsidRDefault="0086280D" w:rsidP="0086280D">
      <w:pPr>
        <w:shd w:val="clear" w:color="auto" w:fill="FFFFFF"/>
        <w:spacing w:after="0" w:line="360" w:lineRule="auto"/>
        <w:ind w:firstLine="709"/>
        <w:jc w:val="both"/>
        <w:textAlignment w:val="top"/>
        <w:rPr>
          <w:rFonts w:ascii="Times New Roman" w:eastAsia="Times New Roman" w:hAnsi="Times New Roman" w:cs="Times New Roman"/>
          <w:color w:val="000000" w:themeColor="text1"/>
          <w:sz w:val="28"/>
          <w:szCs w:val="28"/>
          <w:lang w:eastAsia="ru-RU"/>
        </w:rPr>
      </w:pPr>
      <w:r w:rsidRPr="0086280D">
        <w:rPr>
          <w:rFonts w:ascii="Times New Roman" w:eastAsia="Times New Roman" w:hAnsi="Times New Roman" w:cs="Times New Roman"/>
          <w:color w:val="000000" w:themeColor="text1"/>
          <w:sz w:val="28"/>
          <w:szCs w:val="28"/>
          <w:lang w:eastAsia="ru-RU"/>
        </w:rPr>
        <w:t>Полномочия представительных органов местного самоуправления определяются уставами муниципальных образований, которые в соответствии с законодательством субъектов Российской Федерации могут быть расширены (но не сужены). Исполнительными органами местного самоуправления являются органы, осуществляющие организационные, управленческие и исполнительно-распорядительные функции, направленные на реализацию федеральных законов, законов субъекта Российской Федерации и местных нормативных актов. Исполнительным органом местного самоуправления является местная администрация (мэрия).</w:t>
      </w:r>
    </w:p>
    <w:p w:rsidR="0086280D" w:rsidRPr="0086280D" w:rsidRDefault="0086280D" w:rsidP="0086280D">
      <w:pPr>
        <w:spacing w:after="240" w:line="360" w:lineRule="auto"/>
        <w:jc w:val="center"/>
        <w:rPr>
          <w:rFonts w:ascii="Times New Roman" w:hAnsi="Times New Roman" w:cs="Times New Roman"/>
          <w:b/>
          <w:color w:val="000000" w:themeColor="text1"/>
          <w:sz w:val="28"/>
          <w:szCs w:val="28"/>
          <w:shd w:val="clear" w:color="auto" w:fill="FFFFFF"/>
        </w:rPr>
      </w:pPr>
      <w:r w:rsidRPr="0086280D">
        <w:rPr>
          <w:rFonts w:ascii="Times New Roman" w:hAnsi="Times New Roman" w:cs="Times New Roman"/>
          <w:b/>
          <w:color w:val="000000" w:themeColor="text1"/>
          <w:sz w:val="28"/>
          <w:szCs w:val="28"/>
          <w:shd w:val="clear" w:color="auto" w:fill="FFFFFF"/>
        </w:rPr>
        <w:t xml:space="preserve">Местная администрация является исполнительным и распорядительным органом муниципалитета, который наделяет устав муниципалитета полномочиями по решению вопросов местного значения и полномочий по осуществлению определенных государственных полномочий, переданных органам местного </w:t>
      </w:r>
      <w:r w:rsidRPr="0086280D">
        <w:rPr>
          <w:rFonts w:ascii="Times New Roman" w:hAnsi="Times New Roman" w:cs="Times New Roman"/>
          <w:b/>
          <w:color w:val="000000" w:themeColor="text1"/>
          <w:sz w:val="28"/>
          <w:szCs w:val="28"/>
          <w:shd w:val="clear" w:color="auto" w:fill="FFFFFF"/>
        </w:rPr>
        <w:lastRenderedPageBreak/>
        <w:t>самоуправления федеральными законами и законами субъектов Российской Федерации Федерация. Администрация осуществляет следующие организационно-управленческие функции: исполнение федеральных законов, законов субъекта Российской Федерации и местных нормативных актов; Разработка и реализация проекта бюджета муниципалитета; Управление муниципальной собственностью; Разработка программ социально-экономического развития муниципального образования и их реализация и т. Д.</w:t>
      </w:r>
    </w:p>
    <w:p w:rsidR="0086280D" w:rsidRPr="0086280D" w:rsidRDefault="0086280D" w:rsidP="0086280D">
      <w:pPr>
        <w:spacing w:after="240" w:line="360" w:lineRule="auto"/>
        <w:jc w:val="center"/>
        <w:rPr>
          <w:rFonts w:ascii="Times New Roman" w:hAnsi="Times New Roman" w:cs="Times New Roman"/>
          <w:b/>
          <w:color w:val="000000" w:themeColor="text1"/>
          <w:sz w:val="28"/>
          <w:szCs w:val="28"/>
          <w:shd w:val="clear" w:color="auto" w:fill="FFFFFF"/>
        </w:rPr>
      </w:pPr>
      <w:r w:rsidRPr="0086280D">
        <w:rPr>
          <w:rFonts w:ascii="Times New Roman" w:hAnsi="Times New Roman" w:cs="Times New Roman"/>
          <w:b/>
          <w:color w:val="000000" w:themeColor="text1"/>
          <w:sz w:val="28"/>
          <w:szCs w:val="28"/>
          <w:shd w:val="clear" w:color="auto" w:fill="FFFFFF"/>
        </w:rPr>
        <w:t>Высшим должностным лицом в системе местного самоуправления является глава муниципального образования.</w:t>
      </w:r>
    </w:p>
    <w:p w:rsidR="0086280D" w:rsidRPr="0086280D" w:rsidRDefault="0086280D" w:rsidP="0086280D">
      <w:pPr>
        <w:spacing w:after="240" w:line="360" w:lineRule="auto"/>
        <w:jc w:val="center"/>
        <w:rPr>
          <w:rFonts w:ascii="Times New Roman" w:hAnsi="Times New Roman" w:cs="Times New Roman"/>
          <w:b/>
          <w:color w:val="000000" w:themeColor="text1"/>
          <w:sz w:val="28"/>
          <w:szCs w:val="28"/>
          <w:shd w:val="clear" w:color="auto" w:fill="FFFFFF"/>
        </w:rPr>
      </w:pPr>
      <w:r w:rsidRPr="0086280D">
        <w:rPr>
          <w:rFonts w:ascii="Times New Roman" w:hAnsi="Times New Roman" w:cs="Times New Roman"/>
          <w:b/>
          <w:color w:val="000000" w:themeColor="text1"/>
          <w:sz w:val="28"/>
          <w:szCs w:val="28"/>
          <w:shd w:val="clear" w:color="auto" w:fill="FFFFFF"/>
        </w:rPr>
        <w:t>Глава муниципального образования: избран на муниципальных выборах или представительский орган муниципального образования по своему составу; В случае избрания на муниципальных выборах он является либо представительным органом муниципального образования с правом решающего голоса, либо его председателем, либо главой местной администрации; В случае избрания представительным органом муниципалитета, является председателем представительного органа муниципалитета; Не может быть одновременно председателем представительного органа муниципального образования и главой местной администрации; В случае формирования представительного органа муниципального района из числа представителей выборных органов поселений является председателем представительного органа муниципального образования.</w:t>
      </w:r>
    </w:p>
    <w:p w:rsidR="0086280D" w:rsidRPr="0086280D" w:rsidRDefault="0086280D" w:rsidP="0086280D">
      <w:pPr>
        <w:spacing w:after="240" w:line="360" w:lineRule="auto"/>
        <w:jc w:val="center"/>
        <w:rPr>
          <w:rFonts w:ascii="Times New Roman" w:hAnsi="Times New Roman" w:cs="Times New Roman"/>
          <w:b/>
          <w:color w:val="000000" w:themeColor="text1"/>
          <w:sz w:val="28"/>
          <w:szCs w:val="28"/>
          <w:shd w:val="clear" w:color="auto" w:fill="FFFFFF"/>
        </w:rPr>
      </w:pPr>
      <w:r w:rsidRPr="0086280D">
        <w:rPr>
          <w:rFonts w:ascii="Times New Roman" w:hAnsi="Times New Roman" w:cs="Times New Roman"/>
          <w:b/>
          <w:color w:val="000000" w:themeColor="text1"/>
          <w:sz w:val="28"/>
          <w:szCs w:val="28"/>
          <w:shd w:val="clear" w:color="auto" w:fill="FFFFFF"/>
        </w:rPr>
        <w:t>Таким образом, реализуется принцип разделения властей на местном уровне.</w:t>
      </w:r>
    </w:p>
    <w:p w:rsidR="0086280D" w:rsidRPr="0086280D" w:rsidRDefault="0086280D" w:rsidP="0086280D">
      <w:pPr>
        <w:spacing w:after="240" w:line="360" w:lineRule="auto"/>
        <w:jc w:val="center"/>
        <w:rPr>
          <w:rFonts w:ascii="Times New Roman" w:hAnsi="Times New Roman" w:cs="Times New Roman"/>
          <w:b/>
          <w:color w:val="000000" w:themeColor="text1"/>
          <w:sz w:val="28"/>
          <w:szCs w:val="28"/>
          <w:shd w:val="clear" w:color="auto" w:fill="FFFFFF"/>
        </w:rPr>
      </w:pPr>
      <w:r w:rsidRPr="0086280D">
        <w:rPr>
          <w:rFonts w:ascii="Times New Roman" w:hAnsi="Times New Roman" w:cs="Times New Roman"/>
          <w:b/>
          <w:color w:val="000000" w:themeColor="text1"/>
          <w:sz w:val="28"/>
          <w:szCs w:val="28"/>
          <w:shd w:val="clear" w:color="auto" w:fill="FFFFFF"/>
        </w:rPr>
        <w:t xml:space="preserve">Глава муниципального образования: представляет муниципальное образование в отношениях с органами местного самоуправления других муниципалитетов, органов государственной власти, граждан и </w:t>
      </w:r>
      <w:r w:rsidRPr="0086280D">
        <w:rPr>
          <w:rFonts w:ascii="Times New Roman" w:hAnsi="Times New Roman" w:cs="Times New Roman"/>
          <w:b/>
          <w:color w:val="000000" w:themeColor="text1"/>
          <w:sz w:val="28"/>
          <w:szCs w:val="28"/>
          <w:shd w:val="clear" w:color="auto" w:fill="FFFFFF"/>
        </w:rPr>
        <w:lastRenderedPageBreak/>
        <w:t>организаций, действует от имени муниципального образования без доверенности; Подписывает и обнародует в порядке, установленном уставом муниципального образования, нормативными правовыми актами, принятыми представительным органом муниципального образования; Вопросы в пределах своих полномочий правовые акты; Имеет право требовать созыва внеочередного собрания представительного органа муниципального образования; Обеспечивает реализацию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субъекта Российской Федерации.</w:t>
      </w:r>
    </w:p>
    <w:p w:rsidR="0086280D" w:rsidRPr="0086280D" w:rsidRDefault="0086280D" w:rsidP="0086280D">
      <w:pPr>
        <w:spacing w:after="240" w:line="360" w:lineRule="auto"/>
        <w:jc w:val="center"/>
        <w:rPr>
          <w:rFonts w:ascii="Times New Roman" w:hAnsi="Times New Roman" w:cs="Times New Roman"/>
          <w:b/>
          <w:color w:val="000000" w:themeColor="text1"/>
          <w:sz w:val="28"/>
          <w:szCs w:val="28"/>
          <w:shd w:val="clear" w:color="auto" w:fill="FFFFFF"/>
        </w:rPr>
      </w:pPr>
      <w:r w:rsidRPr="0086280D">
        <w:rPr>
          <w:rFonts w:ascii="Times New Roman" w:hAnsi="Times New Roman" w:cs="Times New Roman"/>
          <w:b/>
          <w:color w:val="000000" w:themeColor="text1"/>
          <w:sz w:val="28"/>
          <w:szCs w:val="28"/>
          <w:shd w:val="clear" w:color="auto" w:fill="FFFFFF"/>
        </w:rPr>
        <w:t>Глава муниципального образования контролируется и подотчетен населению муниципалитета и представительному органу местного самоуправления.</w:t>
      </w:r>
    </w:p>
    <w:p w:rsidR="0086280D" w:rsidRDefault="0086280D" w:rsidP="0086280D">
      <w:pPr>
        <w:spacing w:after="240" w:line="360" w:lineRule="auto"/>
        <w:jc w:val="center"/>
        <w:rPr>
          <w:rFonts w:ascii="Times New Roman" w:hAnsi="Times New Roman" w:cs="Times New Roman"/>
          <w:b/>
          <w:color w:val="000000" w:themeColor="text1"/>
          <w:sz w:val="28"/>
          <w:szCs w:val="28"/>
          <w:shd w:val="clear" w:color="auto" w:fill="FFFFFF"/>
        </w:rPr>
      </w:pPr>
      <w:r w:rsidRPr="0086280D">
        <w:rPr>
          <w:rFonts w:ascii="Times New Roman" w:hAnsi="Times New Roman" w:cs="Times New Roman"/>
          <w:b/>
          <w:color w:val="000000" w:themeColor="text1"/>
          <w:sz w:val="28"/>
          <w:szCs w:val="28"/>
          <w:shd w:val="clear" w:color="auto" w:fill="FFFFFF"/>
        </w:rPr>
        <w:t>Таким образом, органы местного самоуправления взаимосвязаны и представляют собой единую систему, в которой в соответствии с Законом о местном самоуправлении в 2003 году реализуется принцип разделения властей.</w:t>
      </w:r>
    </w:p>
    <w:p w:rsidR="004A4853" w:rsidRPr="004A4853" w:rsidRDefault="004A4853" w:rsidP="004A4853">
      <w:pPr>
        <w:spacing w:after="0" w:line="360" w:lineRule="auto"/>
        <w:ind w:firstLine="709"/>
        <w:jc w:val="both"/>
        <w:rPr>
          <w:rFonts w:ascii="Times New Roman" w:hAnsi="Times New Roman" w:cs="Times New Roman"/>
          <w:color w:val="000000" w:themeColor="text1"/>
          <w:sz w:val="28"/>
          <w:szCs w:val="28"/>
          <w:shd w:val="clear" w:color="auto" w:fill="FFFFFF"/>
        </w:rPr>
      </w:pPr>
      <w:r w:rsidRPr="004A4853">
        <w:rPr>
          <w:rFonts w:ascii="Times New Roman" w:hAnsi="Times New Roman" w:cs="Times New Roman"/>
          <w:color w:val="000000" w:themeColor="text1"/>
          <w:sz w:val="28"/>
          <w:szCs w:val="28"/>
          <w:shd w:val="clear" w:color="auto" w:fill="FFFFFF"/>
        </w:rPr>
        <w:t>1.2. Компетенция местных органов власти</w:t>
      </w:r>
    </w:p>
    <w:p w:rsidR="004A4853" w:rsidRPr="004A4853" w:rsidRDefault="004A4853" w:rsidP="004A4853">
      <w:pPr>
        <w:spacing w:after="0" w:line="360" w:lineRule="auto"/>
        <w:ind w:firstLine="709"/>
        <w:jc w:val="both"/>
        <w:rPr>
          <w:rFonts w:ascii="Times New Roman" w:hAnsi="Times New Roman" w:cs="Times New Roman"/>
          <w:color w:val="000000" w:themeColor="text1"/>
          <w:sz w:val="28"/>
          <w:szCs w:val="28"/>
          <w:shd w:val="clear" w:color="auto" w:fill="FFFFFF"/>
        </w:rPr>
      </w:pPr>
      <w:r w:rsidRPr="004A4853">
        <w:rPr>
          <w:rFonts w:ascii="Times New Roman" w:hAnsi="Times New Roman" w:cs="Times New Roman"/>
          <w:color w:val="000000" w:themeColor="text1"/>
          <w:sz w:val="28"/>
          <w:szCs w:val="28"/>
          <w:shd w:val="clear" w:color="auto" w:fill="FFFFFF"/>
        </w:rPr>
        <w:t>Под компетенцией местных органов власти, если мы охарактеризуем ее в ее наиболее общей форме, мы имеем в виду систему полномочий государства, вытекающую из нормативных правовых актов федерального и регионального значения.</w:t>
      </w:r>
    </w:p>
    <w:p w:rsidR="004A4853" w:rsidRPr="004A4853" w:rsidRDefault="004A4853" w:rsidP="004A4853">
      <w:pPr>
        <w:spacing w:after="0" w:line="360" w:lineRule="auto"/>
        <w:ind w:firstLine="709"/>
        <w:jc w:val="both"/>
        <w:rPr>
          <w:rFonts w:ascii="Times New Roman" w:hAnsi="Times New Roman" w:cs="Times New Roman"/>
          <w:color w:val="000000" w:themeColor="text1"/>
          <w:sz w:val="28"/>
          <w:szCs w:val="28"/>
          <w:shd w:val="clear" w:color="auto" w:fill="FFFFFF"/>
        </w:rPr>
      </w:pPr>
      <w:r w:rsidRPr="004A4853">
        <w:rPr>
          <w:rFonts w:ascii="Times New Roman" w:hAnsi="Times New Roman" w:cs="Times New Roman"/>
          <w:color w:val="000000" w:themeColor="text1"/>
          <w:sz w:val="28"/>
          <w:szCs w:val="28"/>
          <w:shd w:val="clear" w:color="auto" w:fill="FFFFFF"/>
        </w:rPr>
        <w:t>Компетенция органов местного самоуправления по содержанию состоит из: ответственности (например, граждан, проживающих на определенной территории); Права (субъекты контроля в отношении объектов); Обратной связи, необходимой для прогнозирования поведения объекта, для которого выполняется управляющее воздействие.</w:t>
      </w:r>
    </w:p>
    <w:p w:rsidR="004A4853" w:rsidRPr="004A4853" w:rsidRDefault="004A4853" w:rsidP="004A4853">
      <w:pPr>
        <w:spacing w:after="0" w:line="360" w:lineRule="auto"/>
        <w:ind w:firstLine="709"/>
        <w:jc w:val="both"/>
        <w:rPr>
          <w:rFonts w:ascii="Times New Roman" w:hAnsi="Times New Roman" w:cs="Times New Roman"/>
          <w:color w:val="000000" w:themeColor="text1"/>
          <w:sz w:val="28"/>
          <w:szCs w:val="28"/>
          <w:shd w:val="clear" w:color="auto" w:fill="FFFFFF"/>
        </w:rPr>
      </w:pPr>
      <w:r w:rsidRPr="004A4853">
        <w:rPr>
          <w:rFonts w:ascii="Times New Roman" w:hAnsi="Times New Roman" w:cs="Times New Roman"/>
          <w:color w:val="000000" w:themeColor="text1"/>
          <w:sz w:val="28"/>
          <w:szCs w:val="28"/>
          <w:shd w:val="clear" w:color="auto" w:fill="FFFFFF"/>
        </w:rPr>
        <w:lastRenderedPageBreak/>
        <w:t>В механизме обеспечения правопорядка все органы государственной власти так или иначе участвуют, но правоохранительные органы, в том числе правоохранительные, по-прежнему несут основную нагрузку на правоохранительную деятельность. Однако правоохранительные органы, специализирующиеся в определенных областях деятельности, не всегда могут эффективно обеспечить надлежащее правовое государство, поэтому важно организовать их конструктивное сотрудничество не только друг с другом, но и с местным самоуправлением тела.</w:t>
      </w:r>
    </w:p>
    <w:p w:rsidR="004A4853" w:rsidRPr="004A4853" w:rsidRDefault="004A4853" w:rsidP="004A4853">
      <w:pPr>
        <w:spacing w:after="0" w:line="360" w:lineRule="auto"/>
        <w:ind w:firstLine="709"/>
        <w:jc w:val="both"/>
        <w:rPr>
          <w:rFonts w:ascii="Times New Roman" w:hAnsi="Times New Roman" w:cs="Times New Roman"/>
          <w:color w:val="000000" w:themeColor="text1"/>
          <w:sz w:val="28"/>
          <w:szCs w:val="28"/>
          <w:shd w:val="clear" w:color="auto" w:fill="FFFFFF"/>
        </w:rPr>
      </w:pPr>
      <w:r w:rsidRPr="004A4853">
        <w:rPr>
          <w:rFonts w:ascii="Times New Roman" w:hAnsi="Times New Roman" w:cs="Times New Roman"/>
          <w:color w:val="000000" w:themeColor="text1"/>
          <w:sz w:val="28"/>
          <w:szCs w:val="28"/>
          <w:shd w:val="clear" w:color="auto" w:fill="FFFFFF"/>
        </w:rPr>
        <w:t>Таким образом, Федеральный закон от 6 октября 2003 г. № 131-ФЗ (с изменениями от 3 апреля 2017 г.) «Об общих принципах организации местного самоуправления в Российской Федерации» предоставляет местным органам власти полномочия в области предупреждения Терроризма и экстремизма, а также их минимизации и ликвидации Предотвращение и ликвидация последствий чрезвычайных ситуаций в границах поселения, обеспечивающих основные меры пожарной безопасности в пределах населенных пунктов, организация и осуществление мероприятий по защите населения и территории Поселка Эния от чрезвычайных ситуаций природного и техногенного характера.</w:t>
      </w:r>
    </w:p>
    <w:p w:rsidR="004A4853" w:rsidRPr="004A4853" w:rsidRDefault="004A4853" w:rsidP="004A4853">
      <w:pPr>
        <w:spacing w:after="0" w:line="360" w:lineRule="auto"/>
        <w:ind w:firstLine="709"/>
        <w:jc w:val="both"/>
        <w:rPr>
          <w:rFonts w:ascii="Times New Roman" w:hAnsi="Times New Roman" w:cs="Times New Roman"/>
          <w:color w:val="000000" w:themeColor="text1"/>
          <w:sz w:val="28"/>
          <w:szCs w:val="28"/>
          <w:shd w:val="clear" w:color="auto" w:fill="FFFFFF"/>
        </w:rPr>
      </w:pPr>
      <w:r w:rsidRPr="004A4853">
        <w:rPr>
          <w:rFonts w:ascii="Times New Roman" w:hAnsi="Times New Roman" w:cs="Times New Roman"/>
          <w:color w:val="000000" w:themeColor="text1"/>
          <w:sz w:val="28"/>
          <w:szCs w:val="28"/>
          <w:shd w:val="clear" w:color="auto" w:fill="FFFFFF"/>
        </w:rPr>
        <w:t>Профессиональные, качественно и последовательно реализуемые правоохранительными органами комплекс мероприятий в различных ситуациях, которые позволят обеспечить выполнение положений Конституции Российской Федерации, гарантируют соответствующие права и свободы личности, обеспечивают правопорядок в Россия Федерация.</w:t>
      </w:r>
    </w:p>
    <w:p w:rsidR="004A4853" w:rsidRPr="004A4853" w:rsidRDefault="004A4853" w:rsidP="004A4853">
      <w:pPr>
        <w:spacing w:after="0" w:line="360" w:lineRule="auto"/>
        <w:ind w:firstLine="709"/>
        <w:jc w:val="both"/>
        <w:rPr>
          <w:rFonts w:ascii="Times New Roman" w:hAnsi="Times New Roman" w:cs="Times New Roman"/>
          <w:color w:val="000000" w:themeColor="text1"/>
          <w:sz w:val="28"/>
          <w:szCs w:val="28"/>
          <w:shd w:val="clear" w:color="auto" w:fill="FFFFFF"/>
        </w:rPr>
      </w:pPr>
      <w:r w:rsidRPr="004A4853">
        <w:rPr>
          <w:rFonts w:ascii="Times New Roman" w:hAnsi="Times New Roman" w:cs="Times New Roman"/>
          <w:color w:val="000000" w:themeColor="text1"/>
          <w:sz w:val="28"/>
          <w:szCs w:val="28"/>
          <w:shd w:val="clear" w:color="auto" w:fill="FFFFFF"/>
        </w:rPr>
        <w:t>Не менее важно обеспечить эффективное взаимодействие органов внутренних дел и органов местного самоуправления в их совместной деятельности по обеспечению безопасности, правопорядка и реализации конституционных прав граждан.</w:t>
      </w:r>
    </w:p>
    <w:p w:rsidR="004A4853" w:rsidRPr="004A4853" w:rsidRDefault="004A4853" w:rsidP="004A4853">
      <w:pPr>
        <w:spacing w:after="0" w:line="360" w:lineRule="auto"/>
        <w:ind w:firstLine="709"/>
        <w:jc w:val="both"/>
        <w:rPr>
          <w:rFonts w:ascii="Times New Roman" w:hAnsi="Times New Roman" w:cs="Times New Roman"/>
          <w:color w:val="000000" w:themeColor="text1"/>
          <w:sz w:val="28"/>
          <w:szCs w:val="28"/>
          <w:shd w:val="clear" w:color="auto" w:fill="FFFFFF"/>
        </w:rPr>
      </w:pPr>
      <w:r w:rsidRPr="004A4853">
        <w:rPr>
          <w:rFonts w:ascii="Times New Roman" w:hAnsi="Times New Roman" w:cs="Times New Roman"/>
          <w:color w:val="000000" w:themeColor="text1"/>
          <w:sz w:val="28"/>
          <w:szCs w:val="28"/>
          <w:shd w:val="clear" w:color="auto" w:fill="FFFFFF"/>
        </w:rPr>
        <w:t>Существенными являются такие формы их сотрудничества, как совместная профилактическая работа, заслушивание отчетов должностных лиц по вопросам правоохранительной деятельности.</w:t>
      </w:r>
    </w:p>
    <w:p w:rsidR="004A4853" w:rsidRPr="004A4853" w:rsidRDefault="004A4853" w:rsidP="004A4853">
      <w:pPr>
        <w:spacing w:after="0" w:line="360" w:lineRule="auto"/>
        <w:ind w:firstLine="709"/>
        <w:jc w:val="both"/>
        <w:rPr>
          <w:rFonts w:ascii="Times New Roman" w:hAnsi="Times New Roman" w:cs="Times New Roman"/>
          <w:color w:val="000000" w:themeColor="text1"/>
          <w:sz w:val="28"/>
          <w:szCs w:val="28"/>
          <w:shd w:val="clear" w:color="auto" w:fill="FFFFFF"/>
        </w:rPr>
      </w:pPr>
      <w:r w:rsidRPr="004A4853">
        <w:rPr>
          <w:rFonts w:ascii="Times New Roman" w:hAnsi="Times New Roman" w:cs="Times New Roman"/>
          <w:color w:val="000000" w:themeColor="text1"/>
          <w:sz w:val="28"/>
          <w:szCs w:val="28"/>
          <w:shd w:val="clear" w:color="auto" w:fill="FFFFFF"/>
        </w:rPr>
        <w:lastRenderedPageBreak/>
        <w:t>Таким образом, скоординированная деятельность органов внутренних дел с органами местного самоуправления является объективной потребностью государственно-правового развития России, способствует укреплению правопорядка в России.</w:t>
      </w:r>
    </w:p>
    <w:p w:rsidR="004A4853" w:rsidRPr="004A4853" w:rsidRDefault="004A4853" w:rsidP="004A4853">
      <w:pPr>
        <w:spacing w:after="0" w:line="360" w:lineRule="auto"/>
        <w:ind w:firstLine="709"/>
        <w:jc w:val="both"/>
        <w:rPr>
          <w:rFonts w:ascii="Times New Roman" w:hAnsi="Times New Roman" w:cs="Times New Roman"/>
          <w:color w:val="000000" w:themeColor="text1"/>
          <w:sz w:val="28"/>
          <w:szCs w:val="28"/>
          <w:shd w:val="clear" w:color="auto" w:fill="FFFFFF"/>
        </w:rPr>
      </w:pPr>
      <w:r w:rsidRPr="004A4853">
        <w:rPr>
          <w:rFonts w:ascii="Times New Roman" w:hAnsi="Times New Roman" w:cs="Times New Roman"/>
          <w:color w:val="000000" w:themeColor="text1"/>
          <w:sz w:val="28"/>
          <w:szCs w:val="28"/>
          <w:shd w:val="clear" w:color="auto" w:fill="FFFFFF"/>
        </w:rPr>
        <w:t>Другим важным условием эффективного поддержания правопорядка является хорошо скоординированная и скоординированная работа всех правоохранительных органов, которые должны действовать согласованно и взаимодействовать друг с другом и с другими государственными органами.</w:t>
      </w:r>
    </w:p>
    <w:p w:rsidR="004A4853" w:rsidRPr="004A4853" w:rsidRDefault="004A4853" w:rsidP="004A4853">
      <w:pPr>
        <w:spacing w:after="0" w:line="360" w:lineRule="auto"/>
        <w:ind w:firstLine="709"/>
        <w:jc w:val="both"/>
        <w:rPr>
          <w:rFonts w:ascii="Times New Roman" w:hAnsi="Times New Roman" w:cs="Times New Roman"/>
          <w:color w:val="000000" w:themeColor="text1"/>
          <w:sz w:val="28"/>
          <w:szCs w:val="28"/>
          <w:shd w:val="clear" w:color="auto" w:fill="FFFFFF"/>
        </w:rPr>
      </w:pPr>
      <w:r w:rsidRPr="004A4853">
        <w:rPr>
          <w:rFonts w:ascii="Times New Roman" w:hAnsi="Times New Roman" w:cs="Times New Roman"/>
          <w:color w:val="000000" w:themeColor="text1"/>
          <w:sz w:val="28"/>
          <w:szCs w:val="28"/>
          <w:shd w:val="clear" w:color="auto" w:fill="FFFFFF"/>
        </w:rPr>
        <w:t>Правовой основой для этого является Постановление Президента Российской Федерации от 18 апреля 1996 года N 567 «О координации деятельности правоохранительных органов в борьбе с преступностью».</w:t>
      </w:r>
    </w:p>
    <w:p w:rsidR="004A4853" w:rsidRPr="004A4853" w:rsidRDefault="004A4853" w:rsidP="004A4853">
      <w:pPr>
        <w:spacing w:after="240" w:line="240" w:lineRule="auto"/>
        <w:jc w:val="center"/>
        <w:rPr>
          <w:rFonts w:ascii="Times New Roman" w:hAnsi="Times New Roman" w:cs="Times New Roman"/>
          <w:b/>
          <w:color w:val="000000" w:themeColor="text1"/>
          <w:sz w:val="28"/>
          <w:szCs w:val="28"/>
          <w:shd w:val="clear" w:color="auto" w:fill="FFFFFF"/>
        </w:rPr>
      </w:pPr>
      <w:r w:rsidRPr="004A4853">
        <w:rPr>
          <w:rFonts w:ascii="Times New Roman" w:hAnsi="Times New Roman" w:cs="Times New Roman"/>
          <w:b/>
          <w:color w:val="000000" w:themeColor="text1"/>
          <w:sz w:val="28"/>
          <w:szCs w:val="28"/>
          <w:shd w:val="clear" w:color="auto" w:fill="FFFFFF"/>
        </w:rPr>
        <w:t>Одной из основных форм координации деятельности правоохранительных органов является координация совещаний, созываемых под руководством соответствующих прокуроров. Деятельность правоохранительных органов по борьбе с преступностью координируется Генеральным прокурором Российской Федерации и подчиненными ей прокурорами. В особо резонансных случаях такие встречи проводятся под руководством Президента Российской Федерации. Что касается органов местного самоуправления, то необходимость в его отделении очевидна, поскольку им назначена функция правоохранительных органов, что свидетельствует об осуществлении этой власти не только государством, но и органами местного публичного управления. Следовательно, обеспечение законности и порядка является важнейшей конституционной задачей местного самоуправления.</w:t>
      </w:r>
    </w:p>
    <w:p w:rsidR="004A4853" w:rsidRPr="004A4853" w:rsidRDefault="004A4853" w:rsidP="004A4853">
      <w:pPr>
        <w:spacing w:after="240" w:line="240" w:lineRule="auto"/>
        <w:jc w:val="center"/>
        <w:rPr>
          <w:rFonts w:ascii="Times New Roman" w:hAnsi="Times New Roman" w:cs="Times New Roman"/>
          <w:b/>
          <w:color w:val="000000" w:themeColor="text1"/>
          <w:sz w:val="28"/>
          <w:szCs w:val="28"/>
          <w:shd w:val="clear" w:color="auto" w:fill="FFFFFF"/>
        </w:rPr>
      </w:pPr>
      <w:r w:rsidRPr="004A4853">
        <w:rPr>
          <w:rFonts w:ascii="Times New Roman" w:hAnsi="Times New Roman" w:cs="Times New Roman"/>
          <w:b/>
          <w:color w:val="000000" w:themeColor="text1"/>
          <w:sz w:val="28"/>
          <w:szCs w:val="28"/>
          <w:shd w:val="clear" w:color="auto" w:fill="FFFFFF"/>
        </w:rPr>
        <w:t>На практике функциональная деятельность органов местного самоуправления в правоохранительных органах в настоящее время сводится к организационному обеспечению правоохранительной деятельности, поскольку они: участвуют в координации правоохранительных органов; Формирует в соответствии с законом муниципальные органы по охране общественного порядка; Участвовать в комплексном планировании предупреждения преступности.</w:t>
      </w:r>
    </w:p>
    <w:p w:rsidR="004A4853" w:rsidRDefault="004A4853" w:rsidP="004A4853">
      <w:pPr>
        <w:spacing w:after="240" w:line="240" w:lineRule="auto"/>
        <w:jc w:val="center"/>
        <w:rPr>
          <w:rFonts w:ascii="Times New Roman" w:hAnsi="Times New Roman" w:cs="Times New Roman"/>
          <w:b/>
          <w:color w:val="000000" w:themeColor="text1"/>
          <w:sz w:val="28"/>
          <w:szCs w:val="28"/>
          <w:shd w:val="clear" w:color="auto" w:fill="FFFFFF"/>
        </w:rPr>
      </w:pPr>
      <w:r w:rsidRPr="004A4853">
        <w:rPr>
          <w:rFonts w:ascii="Times New Roman" w:hAnsi="Times New Roman" w:cs="Times New Roman"/>
          <w:b/>
          <w:color w:val="000000" w:themeColor="text1"/>
          <w:sz w:val="28"/>
          <w:szCs w:val="28"/>
          <w:shd w:val="clear" w:color="auto" w:fill="FFFFFF"/>
        </w:rPr>
        <w:t xml:space="preserve">Таким образом, практически все государственные органы вовлечены в конституционно-правовой механизм обеспечения правопорядка, но именно эффективность функционирования и согласованности взаимодействия между правоохранительными органами и органами </w:t>
      </w:r>
      <w:r w:rsidRPr="004A4853">
        <w:rPr>
          <w:rFonts w:ascii="Times New Roman" w:hAnsi="Times New Roman" w:cs="Times New Roman"/>
          <w:b/>
          <w:color w:val="000000" w:themeColor="text1"/>
          <w:sz w:val="28"/>
          <w:szCs w:val="28"/>
          <w:shd w:val="clear" w:color="auto" w:fill="FFFFFF"/>
        </w:rPr>
        <w:lastRenderedPageBreak/>
        <w:t>местного самоуправления во многом определяют качество Верховенства закона и эффективности его обеспечения в целом.</w:t>
      </w:r>
    </w:p>
    <w:p w:rsidR="00C11B35" w:rsidRPr="00622DAA" w:rsidRDefault="00C11B35" w:rsidP="004A4853">
      <w:pPr>
        <w:spacing w:after="240" w:line="240" w:lineRule="auto"/>
        <w:jc w:val="center"/>
        <w:rPr>
          <w:rFonts w:ascii="Times New Roman" w:hAnsi="Times New Roman" w:cs="Times New Roman"/>
          <w:color w:val="000000" w:themeColor="text1"/>
          <w:sz w:val="28"/>
          <w:szCs w:val="28"/>
          <w:shd w:val="clear" w:color="auto" w:fill="FFFFFF"/>
        </w:rPr>
      </w:pPr>
      <w:r w:rsidRPr="00C11B35">
        <w:rPr>
          <w:rFonts w:ascii="Times New Roman" w:hAnsi="Times New Roman" w:cs="Times New Roman"/>
          <w:b/>
          <w:color w:val="000000" w:themeColor="text1"/>
          <w:sz w:val="28"/>
          <w:szCs w:val="28"/>
          <w:shd w:val="clear" w:color="auto" w:fill="FFFFFF"/>
        </w:rPr>
        <w:t>Глава 2. Формы и методы обеспечения правопорядка органами местного самоуправления</w:t>
      </w:r>
    </w:p>
    <w:p w:rsidR="004A4853" w:rsidRPr="004A4853" w:rsidRDefault="00C11B35" w:rsidP="004A4853">
      <w:pPr>
        <w:pStyle w:val="a8"/>
        <w:spacing w:after="240" w:line="360" w:lineRule="auto"/>
        <w:jc w:val="center"/>
        <w:rPr>
          <w:rFonts w:ascii="Times New Roman" w:hAnsi="Times New Roman" w:cs="Times New Roman"/>
          <w:b/>
          <w:color w:val="000000" w:themeColor="text1"/>
          <w:sz w:val="28"/>
          <w:szCs w:val="28"/>
          <w:shd w:val="clear" w:color="auto" w:fill="FFFFFF"/>
        </w:rPr>
      </w:pPr>
      <w:r w:rsidRPr="00622DAA">
        <w:rPr>
          <w:rFonts w:ascii="Times New Roman" w:hAnsi="Times New Roman" w:cs="Times New Roman"/>
          <w:b/>
          <w:color w:val="000000" w:themeColor="text1"/>
          <w:sz w:val="28"/>
          <w:szCs w:val="28"/>
          <w:shd w:val="clear" w:color="auto" w:fill="FFFFFF"/>
        </w:rPr>
        <w:t xml:space="preserve">2.1 </w:t>
      </w:r>
      <w:r w:rsidR="004A4853" w:rsidRPr="004A4853">
        <w:rPr>
          <w:rFonts w:ascii="Times New Roman" w:hAnsi="Times New Roman" w:cs="Times New Roman"/>
          <w:b/>
          <w:color w:val="000000" w:themeColor="text1"/>
          <w:sz w:val="28"/>
          <w:szCs w:val="28"/>
          <w:shd w:val="clear" w:color="auto" w:fill="FFFFFF"/>
        </w:rPr>
        <w:t>Роль местного самоуправления в обеспечении правопорядка</w:t>
      </w:r>
    </w:p>
    <w:p w:rsidR="004A4853" w:rsidRPr="004A4853" w:rsidRDefault="004A4853" w:rsidP="004A4853">
      <w:pPr>
        <w:pStyle w:val="a8"/>
        <w:spacing w:after="240" w:line="360" w:lineRule="auto"/>
        <w:jc w:val="center"/>
        <w:rPr>
          <w:rFonts w:ascii="Times New Roman" w:hAnsi="Times New Roman" w:cs="Times New Roman"/>
          <w:b/>
          <w:color w:val="000000" w:themeColor="text1"/>
          <w:sz w:val="28"/>
          <w:szCs w:val="28"/>
          <w:shd w:val="clear" w:color="auto" w:fill="FFFFFF"/>
        </w:rPr>
      </w:pPr>
      <w:r w:rsidRPr="004A4853">
        <w:rPr>
          <w:rFonts w:ascii="Times New Roman" w:hAnsi="Times New Roman" w:cs="Times New Roman"/>
          <w:b/>
          <w:color w:val="000000" w:themeColor="text1"/>
          <w:sz w:val="28"/>
          <w:szCs w:val="28"/>
          <w:shd w:val="clear" w:color="auto" w:fill="FFFFFF"/>
        </w:rPr>
        <w:t>Конституция Российской Федерации 1993 года относила к совместной юрисдикции России и ее субъектов «установление общих принципов организации системы государственной власти и местного самоуправления». В соответствии с Конституцией «в Российской Федерации признается и гарантируется местное самоуправление независимо от того, входит ли в его компетенцию местное самоуправление. Органы местного самоуправления не входят в систему органов государственной власти»; Люди осуществляют свою власть непосредственно, а также через органы государственной власти и органы местного самоуправления. Последняя норма позволяет утверждать, что местное самоуправление является одной из форм реализации населением принадлежащей ему власти: местное самоуправление «обеспечивает самостоятельное решение населением своих проблем». От установления необходимости существования местного самоуправления в городских, сельских поселениях и других территориях на конституционном уровне необходимо признать государственное значение местных интересов в качестве официальной государственной политики.</w:t>
      </w:r>
    </w:p>
    <w:p w:rsidR="004A4853" w:rsidRPr="004A4853" w:rsidRDefault="004A4853" w:rsidP="004A4853">
      <w:pPr>
        <w:pStyle w:val="a8"/>
        <w:spacing w:after="240" w:line="360" w:lineRule="auto"/>
        <w:jc w:val="center"/>
        <w:rPr>
          <w:rFonts w:ascii="Times New Roman" w:hAnsi="Times New Roman" w:cs="Times New Roman"/>
          <w:b/>
          <w:color w:val="000000" w:themeColor="text1"/>
          <w:sz w:val="28"/>
          <w:szCs w:val="28"/>
          <w:shd w:val="clear" w:color="auto" w:fill="FFFFFF"/>
        </w:rPr>
      </w:pPr>
      <w:r w:rsidRPr="004A4853">
        <w:rPr>
          <w:rFonts w:ascii="Times New Roman" w:hAnsi="Times New Roman" w:cs="Times New Roman"/>
          <w:b/>
          <w:color w:val="000000" w:themeColor="text1"/>
          <w:sz w:val="28"/>
          <w:szCs w:val="28"/>
          <w:shd w:val="clear" w:color="auto" w:fill="FFFFFF"/>
        </w:rPr>
        <w:t xml:space="preserve">Как показало данное исследование, авторы многих работ по проблемам местного самоуправления в Российской Федерации считают, что основным субъектом местного самоуправления в России является население. Некоторые авторы считают, что термин «местное сообщество» является синонимом термина «население» в рассматриваемом контексте. Следует отметить, что </w:t>
      </w:r>
      <w:r w:rsidRPr="004A4853">
        <w:rPr>
          <w:rFonts w:ascii="Times New Roman" w:hAnsi="Times New Roman" w:cs="Times New Roman"/>
          <w:b/>
          <w:color w:val="000000" w:themeColor="text1"/>
          <w:sz w:val="28"/>
          <w:szCs w:val="28"/>
          <w:shd w:val="clear" w:color="auto" w:fill="FFFFFF"/>
        </w:rPr>
        <w:lastRenderedPageBreak/>
        <w:t>в текстах Конституции Российской Федерации и Федерального закона «Об общих принципах организации местного самоуправления в Российской Федерации» отсутствует понятие «местное сообщество», хотя оно и является Часто используемые в научной литературе и даже представленные в предыдущих законодательных актах. В результате обсуждения, которое продолжалось вокруг этой проблемы, законодатель отказался от концепции «местного сообщества». В Федеральном законе «Об общих принципах организации местного самоуправления в Российской Федерации» эта концепция была заменена концепцией «муниципального образования».</w:t>
      </w:r>
    </w:p>
    <w:p w:rsidR="00437542" w:rsidRDefault="004A4853" w:rsidP="004A4853">
      <w:pPr>
        <w:pStyle w:val="a8"/>
        <w:spacing w:after="240" w:line="360" w:lineRule="auto"/>
        <w:ind w:left="0"/>
        <w:jc w:val="center"/>
        <w:rPr>
          <w:color w:val="000000"/>
          <w:sz w:val="28"/>
          <w:szCs w:val="28"/>
        </w:rPr>
      </w:pPr>
      <w:r w:rsidRPr="004A4853">
        <w:rPr>
          <w:rFonts w:ascii="Times New Roman" w:hAnsi="Times New Roman" w:cs="Times New Roman"/>
          <w:b/>
          <w:color w:val="000000" w:themeColor="text1"/>
          <w:sz w:val="28"/>
          <w:szCs w:val="28"/>
          <w:shd w:val="clear" w:color="auto" w:fill="FFFFFF"/>
        </w:rPr>
        <w:t xml:space="preserve">Рассматривая субъекты ведения и полномочия местного самоуправления, следует отметить следующее. Во-первых, вопросы, решаемые местным самоуправлением, являются «вопросами местного значения». Как С. А. Авакян, с помощью этой категории создатели закона хотели бы подчеркнуть независимость местного самоуправления и его отделение от государства. Во-вторых, как следует из Конституции, органы местного самоуправления могут быть наделены отдельными государственными полномочиями по закону с передачей материальных и финансовых ресурсов, необходимых для их осуществления. Некоторые исследователи, в том числе С.Авакян, считают это направление неконструктивным, поскольку попытки идентифицировать некоторые вопросы как «местные проблемы» неэффективны. Вы можете и должны с ними согласиться. Вопросы имеют локальное значение, поскольку они определяются на определенной территории отдельными субъектами местного самоуправления. Перечень таких вопросов имеет местное значение, включенный в ст. 6 Закона «Об общих принципах организации местного самоуправления в Российской Федерации» является достаточно обширным, но не исчерпывающим. Муниципалитеты имеют право рассматривать другие вопросы, </w:t>
      </w:r>
      <w:r w:rsidRPr="004A4853">
        <w:rPr>
          <w:rFonts w:ascii="Times New Roman" w:hAnsi="Times New Roman" w:cs="Times New Roman"/>
          <w:b/>
          <w:color w:val="000000" w:themeColor="text1"/>
          <w:sz w:val="28"/>
          <w:szCs w:val="28"/>
          <w:shd w:val="clear" w:color="auto" w:fill="FFFFFF"/>
        </w:rPr>
        <w:lastRenderedPageBreak/>
        <w:t>имеющие отношение к вопросам местного значения, в соответствии с законодательством субъектов Российской Федерации, а также вопросы, не исключаемые из их юрисдикции и не отнесенные к компетенции других муниципалитетов и государственных органов. Решения органов местного самоуправления, принятые в пределах их полномочий, являются обязательными для всех предприятий, учреждений, организаций и граждан, расположенных на территории поселения или муниципалитета. Федеральный закон конкретно определяет ситуацию, когда в пределах территории одного муниципального образования, за исключением города, существуют другие муниципалитеты. В этом случае подчинение одного муниципального образования другому не допускается, а субъекты ведения, объекты муниципальной собственности, источники доходов местных бюджетов подразделяются по закону субъекта Российской Федерации или по делу Внутримуниципальных муниципалитетов - Уставом города.</w:t>
      </w:r>
    </w:p>
    <w:p w:rsidR="004A4853" w:rsidRPr="004A4853" w:rsidRDefault="004A4853" w:rsidP="004A4853">
      <w:pPr>
        <w:rPr>
          <w:color w:val="000000" w:themeColor="text1"/>
          <w:sz w:val="28"/>
          <w:szCs w:val="28"/>
        </w:rPr>
      </w:pPr>
      <w:r w:rsidRPr="004A4853">
        <w:rPr>
          <w:color w:val="000000" w:themeColor="text1"/>
          <w:sz w:val="28"/>
          <w:szCs w:val="28"/>
        </w:rPr>
        <w:t>Определенная независимость субъектов Российской Федерации в вопросах правоприменения и их способность принимать собственные правовые акты дает возможность обеспечить охрану общественного порядка и регулировать отношения, связанные с правоохранительной деятельностью.</w:t>
      </w:r>
    </w:p>
    <w:p w:rsidR="002D7C8B" w:rsidRDefault="004A4853" w:rsidP="004A4853">
      <w:pPr>
        <w:rPr>
          <w:rFonts w:ascii="Times New Roman" w:eastAsia="Times New Roman" w:hAnsi="Times New Roman" w:cs="Times New Roman"/>
          <w:color w:val="000000" w:themeColor="text1"/>
          <w:sz w:val="28"/>
          <w:szCs w:val="28"/>
          <w:lang w:eastAsia="ru-RU"/>
        </w:rPr>
      </w:pPr>
      <w:r w:rsidRPr="004A4853">
        <w:rPr>
          <w:color w:val="000000" w:themeColor="text1"/>
          <w:sz w:val="28"/>
          <w:szCs w:val="28"/>
        </w:rPr>
        <w:t>Подводя итог вышесказанному, можно сделать вполне обоснованный вывод о том, что именно население является основным субъектом местного самоуправления в России. Он способствует сохранению законности и правопорядка на территории конкретного муниципального образования и контролирует предоставление каждому гражданину возможности самостоятельно участвовать в решении вопросов местного значения.</w:t>
      </w:r>
      <w:r w:rsidR="002D7C8B">
        <w:rPr>
          <w:color w:val="000000" w:themeColor="text1"/>
          <w:sz w:val="28"/>
          <w:szCs w:val="28"/>
        </w:rPr>
        <w:br w:type="page"/>
      </w:r>
    </w:p>
    <w:p w:rsidR="00C11B35" w:rsidRPr="002D7C8B" w:rsidRDefault="00C11B35" w:rsidP="002D7C8B">
      <w:pPr>
        <w:pStyle w:val="a7"/>
        <w:shd w:val="clear" w:color="auto" w:fill="FFFFFF"/>
        <w:spacing w:before="0" w:beforeAutospacing="0" w:after="240" w:afterAutospacing="0" w:line="360" w:lineRule="auto"/>
        <w:jc w:val="center"/>
        <w:rPr>
          <w:color w:val="000000"/>
          <w:sz w:val="28"/>
          <w:szCs w:val="28"/>
        </w:rPr>
      </w:pPr>
      <w:r w:rsidRPr="002D7C8B">
        <w:rPr>
          <w:b/>
          <w:color w:val="000000" w:themeColor="text1"/>
          <w:sz w:val="28"/>
          <w:szCs w:val="28"/>
          <w:shd w:val="clear" w:color="auto" w:fill="FFFFFF"/>
        </w:rPr>
        <w:lastRenderedPageBreak/>
        <w:t>2.2</w:t>
      </w:r>
      <w:r w:rsidR="002D7C8B">
        <w:rPr>
          <w:b/>
          <w:color w:val="000000" w:themeColor="text1"/>
          <w:sz w:val="28"/>
          <w:szCs w:val="28"/>
          <w:shd w:val="clear" w:color="auto" w:fill="FFFFFF"/>
        </w:rPr>
        <w:t>.</w:t>
      </w:r>
      <w:r w:rsidRPr="002D7C8B">
        <w:rPr>
          <w:b/>
          <w:color w:val="000000" w:themeColor="text1"/>
          <w:sz w:val="28"/>
          <w:szCs w:val="28"/>
          <w:shd w:val="clear" w:color="auto" w:fill="FFFFFF"/>
        </w:rPr>
        <w:t xml:space="preserve"> Формы и методы</w:t>
      </w:r>
      <w:r w:rsidR="002D7C8B">
        <w:rPr>
          <w:b/>
          <w:color w:val="000000" w:themeColor="text1"/>
          <w:sz w:val="28"/>
          <w:szCs w:val="28"/>
          <w:shd w:val="clear" w:color="auto" w:fill="FFFFFF"/>
        </w:rPr>
        <w:t xml:space="preserve"> </w:t>
      </w:r>
      <w:r w:rsidRPr="002D7C8B">
        <w:rPr>
          <w:b/>
          <w:color w:val="000000" w:themeColor="text1"/>
          <w:sz w:val="28"/>
          <w:szCs w:val="28"/>
          <w:shd w:val="clear" w:color="auto" w:fill="FFFFFF"/>
        </w:rPr>
        <w:t>обеспечения правопорядка органами местного самоуправления</w:t>
      </w:r>
    </w:p>
    <w:p w:rsidR="00B5557D" w:rsidRPr="00B5557D" w:rsidRDefault="00B5557D" w:rsidP="00B5557D">
      <w:pPr>
        <w:rPr>
          <w:color w:val="000000" w:themeColor="text1"/>
          <w:sz w:val="28"/>
          <w:szCs w:val="28"/>
          <w:lang w:val="en-US"/>
        </w:rPr>
      </w:pPr>
      <w:bookmarkStart w:id="0" w:name="_GoBack"/>
      <w:bookmarkEnd w:id="0"/>
      <w:r w:rsidRPr="00B5557D">
        <w:rPr>
          <w:color w:val="000000" w:themeColor="text1"/>
          <w:sz w:val="28"/>
          <w:szCs w:val="28"/>
          <w:lang w:val="en-US"/>
        </w:rPr>
        <w:t>Forms and methods of ensuring law and order by local authorities</w:t>
      </w:r>
    </w:p>
    <w:p w:rsidR="00B5557D" w:rsidRPr="00B5557D" w:rsidRDefault="00B5557D" w:rsidP="00B5557D">
      <w:pPr>
        <w:rPr>
          <w:color w:val="000000" w:themeColor="text1"/>
          <w:sz w:val="28"/>
          <w:szCs w:val="28"/>
          <w:lang w:val="en-US"/>
        </w:rPr>
      </w:pPr>
      <w:r w:rsidRPr="00B5557D">
        <w:rPr>
          <w:color w:val="000000" w:themeColor="text1"/>
          <w:sz w:val="28"/>
          <w:szCs w:val="28"/>
          <w:lang w:val="en-US"/>
        </w:rPr>
        <w:t>Ensuring the rule of law is an extremely important object of social management, which is a necessary prerequisite for the normal existence of civil society and the functioning of all its structures (political, economic, cultural). The weakening of the law enforcement function is felt in connection with the growth of the administrative offense, a sharp decline in the culture of people's communication, a violation of sanitary and environmental standards. Crimes are deeper than others, contrary to the generally accepted norms of human behavior and therefore are becoming increasingly intolerant on the part of society. Successful overcoming of these antisocial manifestations can be achieved only through a clear organization of power in the center and in the localities, the purposeful formation of its bodies, the strengthening of discipline, the reliable maintenance of law and order and security.</w:t>
      </w:r>
    </w:p>
    <w:p w:rsidR="00B5557D" w:rsidRPr="00B5557D" w:rsidRDefault="00B5557D" w:rsidP="00B5557D">
      <w:pPr>
        <w:rPr>
          <w:color w:val="000000" w:themeColor="text1"/>
          <w:sz w:val="28"/>
          <w:szCs w:val="28"/>
          <w:lang w:val="en-US"/>
        </w:rPr>
      </w:pPr>
      <w:r w:rsidRPr="00B5557D">
        <w:rPr>
          <w:color w:val="000000" w:themeColor="text1"/>
          <w:sz w:val="28"/>
          <w:szCs w:val="28"/>
          <w:lang w:val="en-US"/>
        </w:rPr>
        <w:t>The legal form of law enforcement activity of local authorities is norm-setting activity in this direction.</w:t>
      </w:r>
    </w:p>
    <w:p w:rsidR="00B5557D" w:rsidRPr="00B5557D" w:rsidRDefault="00B5557D" w:rsidP="00B5557D">
      <w:pPr>
        <w:rPr>
          <w:color w:val="000000" w:themeColor="text1"/>
          <w:sz w:val="28"/>
          <w:szCs w:val="28"/>
          <w:lang w:val="en-US"/>
        </w:rPr>
      </w:pPr>
      <w:r w:rsidRPr="00B5557D">
        <w:rPr>
          <w:color w:val="000000" w:themeColor="text1"/>
          <w:sz w:val="28"/>
          <w:szCs w:val="28"/>
          <w:lang w:val="en-US"/>
        </w:rPr>
        <w:t>The normative competence of local authorities should be understood as the totality of their rights and obligations to regulate a certain range of social relations by publishing, amending or repealing legal provisions.</w:t>
      </w:r>
    </w:p>
    <w:p w:rsidR="00B5557D" w:rsidRPr="00B5557D" w:rsidRDefault="00B5557D" w:rsidP="00B5557D">
      <w:pPr>
        <w:rPr>
          <w:color w:val="000000" w:themeColor="text1"/>
          <w:sz w:val="28"/>
          <w:szCs w:val="28"/>
          <w:lang w:val="en-US"/>
        </w:rPr>
      </w:pPr>
      <w:r w:rsidRPr="00B5557D">
        <w:rPr>
          <w:color w:val="000000" w:themeColor="text1"/>
          <w:sz w:val="28"/>
          <w:szCs w:val="28"/>
          <w:lang w:val="en-US"/>
        </w:rPr>
        <w:t>Providing a favorable legal regime for citizens and other subjects of law is one of the main principles that determine the limits of law-making activity of local self-government bodies.</w:t>
      </w:r>
    </w:p>
    <w:p w:rsidR="00B5557D" w:rsidRPr="00B5557D" w:rsidRDefault="00B5557D" w:rsidP="00B5557D">
      <w:pPr>
        <w:rPr>
          <w:color w:val="000000" w:themeColor="text1"/>
          <w:sz w:val="28"/>
          <w:szCs w:val="28"/>
          <w:lang w:val="en-US"/>
        </w:rPr>
      </w:pPr>
      <w:r w:rsidRPr="00B5557D">
        <w:rPr>
          <w:color w:val="000000" w:themeColor="text1"/>
          <w:sz w:val="28"/>
          <w:szCs w:val="28"/>
          <w:lang w:val="en-US"/>
        </w:rPr>
        <w:t>Legal acts of local self-government bodies are aimed at establishing common rules of conduct or on the appearance, modification, termination of specific legal relations. In this regard, these legal acts are one of the important elements of the mechanism of legal regulation of public relations.</w:t>
      </w:r>
    </w:p>
    <w:p w:rsidR="00B5557D" w:rsidRPr="00B5557D" w:rsidRDefault="00B5557D" w:rsidP="00B5557D">
      <w:pPr>
        <w:rPr>
          <w:color w:val="000000" w:themeColor="text1"/>
          <w:sz w:val="28"/>
          <w:szCs w:val="28"/>
          <w:lang w:val="en-US"/>
        </w:rPr>
      </w:pPr>
      <w:r w:rsidRPr="00B5557D">
        <w:rPr>
          <w:color w:val="000000" w:themeColor="text1"/>
          <w:sz w:val="28"/>
          <w:szCs w:val="28"/>
          <w:lang w:val="en-US"/>
        </w:rPr>
        <w:t>In the modern legal reality, the regulation of rulemaking and the establishment of the legal force of acts of local self-government is very important. The obligation of local self-government bodies to adopt normative legal acts that do not contradict the Constitution is constitutionally enshrined.</w:t>
      </w:r>
    </w:p>
    <w:p w:rsidR="00B5557D" w:rsidRPr="00B5557D" w:rsidRDefault="00B5557D" w:rsidP="00B5557D">
      <w:pPr>
        <w:rPr>
          <w:color w:val="000000" w:themeColor="text1"/>
          <w:sz w:val="28"/>
          <w:szCs w:val="28"/>
          <w:lang w:val="en-US"/>
        </w:rPr>
      </w:pPr>
      <w:r w:rsidRPr="00B5557D">
        <w:rPr>
          <w:color w:val="000000" w:themeColor="text1"/>
          <w:sz w:val="28"/>
          <w:szCs w:val="28"/>
          <w:lang w:val="en-US"/>
        </w:rPr>
        <w:t xml:space="preserve">Regardless of organizational and legal forms, public associations are equal before the law. Their activities are based on the principles of voluntariness, equality, respect for the individual, respect for the rights and freedoms of citizens. They set </w:t>
      </w:r>
      <w:r w:rsidRPr="00B5557D">
        <w:rPr>
          <w:color w:val="000000" w:themeColor="text1"/>
          <w:sz w:val="28"/>
          <w:szCs w:val="28"/>
          <w:lang w:val="en-US"/>
        </w:rPr>
        <w:lastRenderedPageBreak/>
        <w:t>themselves various social, political, cultural, educational and other socially useful goals. The bodies of state power render support to public associations in their socially useful activities.</w:t>
      </w:r>
    </w:p>
    <w:p w:rsidR="00B5557D" w:rsidRPr="00B5557D" w:rsidRDefault="00B5557D" w:rsidP="00B5557D">
      <w:pPr>
        <w:rPr>
          <w:color w:val="000000" w:themeColor="text1"/>
          <w:sz w:val="28"/>
          <w:szCs w:val="28"/>
          <w:lang w:val="en-US"/>
        </w:rPr>
      </w:pPr>
      <w:r w:rsidRPr="00B5557D">
        <w:rPr>
          <w:color w:val="000000" w:themeColor="text1"/>
          <w:sz w:val="28"/>
          <w:szCs w:val="28"/>
          <w:lang w:val="en-US"/>
        </w:rPr>
        <w:t>Depending on their legal properties, the legislative acts of local self-government are divided into normative acts (containing general rules of conduct) and separate acts. With the help of normative acts, municipal relations are regulated, municipal law norms at the local level are established. A significant part of legal acts of municipal bodies and officials are normative acts, the necessity of which is connected with the implementation of organizational, executive and control activities in the system of local self-government.</w:t>
      </w:r>
    </w:p>
    <w:p w:rsidR="00B5557D" w:rsidRPr="00B5557D" w:rsidRDefault="00B5557D" w:rsidP="00B5557D">
      <w:pPr>
        <w:rPr>
          <w:color w:val="000000" w:themeColor="text1"/>
          <w:sz w:val="28"/>
          <w:szCs w:val="28"/>
          <w:lang w:val="en-US"/>
        </w:rPr>
      </w:pPr>
      <w:r w:rsidRPr="00B5557D">
        <w:rPr>
          <w:color w:val="000000" w:themeColor="text1"/>
          <w:sz w:val="28"/>
          <w:szCs w:val="28"/>
          <w:lang w:val="en-US"/>
        </w:rPr>
        <w:t>In Russia, municipal and legal acts of subjects are called charters of municipalities. From the point of view of the contents, the charters are constituent acts in which the structure of local self-government, the specific limits of its activities, the issues assigned to its jurisdiction, the composition and structure of municipal bodies, etc. are determined. Specific requirements for the contents of the charter are set forth in art. 8 of the Federal Law "On General Principles of Organization of Local Self-Government in the Russian Federation".</w:t>
      </w:r>
    </w:p>
    <w:p w:rsidR="00B5557D" w:rsidRPr="00B5557D" w:rsidRDefault="00B5557D" w:rsidP="00B5557D">
      <w:pPr>
        <w:rPr>
          <w:color w:val="000000" w:themeColor="text1"/>
          <w:sz w:val="28"/>
          <w:szCs w:val="28"/>
          <w:lang w:val="en-US"/>
        </w:rPr>
      </w:pPr>
      <w:r w:rsidRPr="00B5557D">
        <w:rPr>
          <w:color w:val="000000" w:themeColor="text1"/>
          <w:sz w:val="28"/>
          <w:szCs w:val="28"/>
          <w:lang w:val="en-US"/>
        </w:rPr>
        <w:t>Such a charter may be approved by the population of a municipal entity at a local referendum or adopted by an elected representative body of local self-government. Regardless of the form of its adoption, it is subject to state registration in the manner prescribed by federal law. The need for state registration of the charter of the municipality is due to two reasons. First, state registration in this case acts as one of the forms of state control over local self-government, which, in turn, is called upon to ensure the fullest exercise of the citizens' right to participate in local self-government. Secondly, taking into account the dual character of the acts of local self-government, the state registration of the charter of the municipality is an obligatory element of the procedure for its adoption. However, its entry into force by law is due exclusively to the fact of its publication, and not to registration. At the same time, refusal of state registration can be appealed in court.</w:t>
      </w:r>
    </w:p>
    <w:p w:rsidR="00B5557D" w:rsidRDefault="00B5557D" w:rsidP="00B5557D">
      <w:pPr>
        <w:rPr>
          <w:color w:val="000000" w:themeColor="text1"/>
          <w:sz w:val="28"/>
          <w:szCs w:val="28"/>
          <w:lang w:val="en-US"/>
        </w:rPr>
      </w:pPr>
      <w:r w:rsidRPr="00B5557D">
        <w:rPr>
          <w:color w:val="000000" w:themeColor="text1"/>
          <w:sz w:val="28"/>
          <w:szCs w:val="28"/>
          <w:lang w:val="en-US"/>
        </w:rPr>
        <w:t>Thus, local self-government bodies ensure law and order by adopting a set of normative legal acts, called the charter. At the same time, the state registration of this list of laws is necessary to ensure the right of citizens to participate in local self-government and to monitor the implementation of the laws contained in the statute.</w:t>
      </w:r>
    </w:p>
    <w:p w:rsidR="00F93ADA" w:rsidRPr="00F93ADA" w:rsidRDefault="00F93ADA" w:rsidP="00F93ADA">
      <w:pPr>
        <w:rPr>
          <w:color w:val="000000" w:themeColor="text1"/>
          <w:sz w:val="28"/>
          <w:szCs w:val="28"/>
        </w:rPr>
      </w:pPr>
      <w:r w:rsidRPr="00F93ADA">
        <w:rPr>
          <w:color w:val="000000" w:themeColor="text1"/>
          <w:sz w:val="28"/>
          <w:szCs w:val="28"/>
        </w:rPr>
        <w:t>Conclusion</w:t>
      </w:r>
    </w:p>
    <w:p w:rsidR="002D7C8B" w:rsidRPr="00F93ADA" w:rsidRDefault="00F93ADA" w:rsidP="00F93ADA">
      <w:pPr>
        <w:rPr>
          <w:rFonts w:ascii="Times New Roman" w:eastAsia="Times New Roman" w:hAnsi="Times New Roman" w:cs="Times New Roman"/>
          <w:color w:val="000000" w:themeColor="text1"/>
          <w:sz w:val="28"/>
          <w:szCs w:val="28"/>
          <w:lang w:val="en-US" w:eastAsia="ru-RU"/>
        </w:rPr>
      </w:pPr>
      <w:r w:rsidRPr="00F93ADA">
        <w:rPr>
          <w:color w:val="000000" w:themeColor="text1"/>
          <w:sz w:val="28"/>
          <w:szCs w:val="28"/>
          <w:lang w:val="en-US"/>
        </w:rPr>
        <w:lastRenderedPageBreak/>
        <w:t>Summing up my research, it should be noted that local self-government as an agent of law enforcement activities plays an important role in the normal development of the country. That is why the recognition of local self-government as an institution of a democratic society is reflected in the Constitution of the Russian Federation, the highest legislative act of the state. The organization of local government in cities, rural settlements and other territories allows each citizen to participate independently in solving local issues without experiencing pressure from higher state bodies. Being one of the elements of the constitutional system of the Russian Federation, local self-government is of great importance for the formation of a new Russian statehood. Governance of the country is impossible only from the center, therefore, the organization of public life should include mechanisms for self-government of territories, local communities that are still at the development stage. Therefore, now it is important that the state, its relevant bodies, see and analyze the experience of functioning of local self-government on the ground, determine its development tendencies, mistakes and formation problems in order to adjust its policy in the issues of local self-government.</w:t>
      </w:r>
      <w:r w:rsidR="002D7C8B" w:rsidRPr="00F93ADA">
        <w:rPr>
          <w:color w:val="000000" w:themeColor="text1"/>
          <w:sz w:val="28"/>
          <w:szCs w:val="28"/>
          <w:lang w:val="en-US"/>
        </w:rPr>
        <w:br w:type="page"/>
      </w:r>
    </w:p>
    <w:p w:rsidR="0006216A" w:rsidRPr="0006216A" w:rsidRDefault="0006216A" w:rsidP="0006216A">
      <w:pPr>
        <w:spacing w:after="0" w:line="360" w:lineRule="auto"/>
        <w:rPr>
          <w:rFonts w:ascii="Times New Roman" w:hAnsi="Times New Roman" w:cs="Times New Roman"/>
          <w:sz w:val="28"/>
          <w:szCs w:val="28"/>
        </w:rPr>
      </w:pPr>
      <w:r w:rsidRPr="0006216A">
        <w:rPr>
          <w:rFonts w:ascii="Times New Roman" w:hAnsi="Times New Roman" w:cs="Times New Roman"/>
          <w:sz w:val="28"/>
          <w:szCs w:val="28"/>
        </w:rPr>
        <w:lastRenderedPageBreak/>
        <w:t>Библиография</w:t>
      </w:r>
    </w:p>
    <w:p w:rsidR="0006216A" w:rsidRPr="0006216A" w:rsidRDefault="0006216A" w:rsidP="0006216A">
      <w:pPr>
        <w:spacing w:after="0" w:line="360" w:lineRule="auto"/>
        <w:rPr>
          <w:rFonts w:ascii="Times New Roman" w:hAnsi="Times New Roman" w:cs="Times New Roman"/>
          <w:sz w:val="28"/>
          <w:szCs w:val="28"/>
        </w:rPr>
      </w:pPr>
      <w:r w:rsidRPr="0006216A">
        <w:rPr>
          <w:rFonts w:ascii="Times New Roman" w:hAnsi="Times New Roman" w:cs="Times New Roman"/>
          <w:sz w:val="28"/>
          <w:szCs w:val="28"/>
        </w:rPr>
        <w:t>I. Нормативные правовые акты</w:t>
      </w:r>
    </w:p>
    <w:p w:rsidR="0006216A" w:rsidRPr="0006216A" w:rsidRDefault="0006216A" w:rsidP="0006216A">
      <w:pPr>
        <w:spacing w:after="0" w:line="360" w:lineRule="auto"/>
        <w:rPr>
          <w:rFonts w:ascii="Times New Roman" w:hAnsi="Times New Roman" w:cs="Times New Roman"/>
          <w:sz w:val="28"/>
          <w:szCs w:val="28"/>
        </w:rPr>
      </w:pPr>
      <w:r w:rsidRPr="0006216A">
        <w:rPr>
          <w:rFonts w:ascii="Times New Roman" w:hAnsi="Times New Roman" w:cs="Times New Roman"/>
          <w:sz w:val="28"/>
          <w:szCs w:val="28"/>
        </w:rPr>
        <w:t>1. Конституция Российской Федерации. Принято всенародным голосованием 12.12.1993 г. (с учетом изменений, внесенных Законами Российской Федерации о внесении изменений в Конституцию Российской Федерации от 30.12.2008 N 6-ФКЗ N от 05.02.2014 N 2-ФКЗ от 21 июля 2014 г. N 11-ФКЗ) // «Собрание законодательства Российской Федерации» от 4 августа 2014 г. N 31, ст. 4398.</w:t>
      </w:r>
    </w:p>
    <w:p w:rsidR="0006216A" w:rsidRPr="0006216A" w:rsidRDefault="0006216A" w:rsidP="0006216A">
      <w:pPr>
        <w:spacing w:after="0" w:line="360" w:lineRule="auto"/>
        <w:rPr>
          <w:rFonts w:ascii="Times New Roman" w:hAnsi="Times New Roman" w:cs="Times New Roman"/>
          <w:sz w:val="28"/>
          <w:szCs w:val="28"/>
        </w:rPr>
      </w:pPr>
      <w:r w:rsidRPr="0006216A">
        <w:rPr>
          <w:rFonts w:ascii="Times New Roman" w:hAnsi="Times New Roman" w:cs="Times New Roman"/>
          <w:sz w:val="28"/>
          <w:szCs w:val="28"/>
        </w:rPr>
        <w:t>2. Федеральный закон от 06.10.2003 № 131-ФЗ «Об общих принципах организации местного самоуправления в Российской Федерации» // Сборник законодательства Российской Федерации, 06.10.2003, № 40, ст. , 3822</w:t>
      </w:r>
    </w:p>
    <w:p w:rsidR="0006216A" w:rsidRPr="0006216A" w:rsidRDefault="0006216A" w:rsidP="0006216A">
      <w:pPr>
        <w:spacing w:after="0" w:line="360" w:lineRule="auto"/>
        <w:rPr>
          <w:rFonts w:ascii="Times New Roman" w:hAnsi="Times New Roman" w:cs="Times New Roman"/>
          <w:sz w:val="28"/>
          <w:szCs w:val="28"/>
        </w:rPr>
      </w:pPr>
      <w:r w:rsidRPr="0006216A">
        <w:rPr>
          <w:rFonts w:ascii="Times New Roman" w:hAnsi="Times New Roman" w:cs="Times New Roman"/>
          <w:sz w:val="28"/>
          <w:szCs w:val="28"/>
        </w:rPr>
        <w:t>3. Федеральный закон от 17.01.1992 г. N 2202-1 (от 07.03.2017 г.) «О прокуратуре Российской Федерации» // Сборник законодательных актов Российской Федерации от 20.11.1995 г. N 47, ст. 4472</w:t>
      </w:r>
    </w:p>
    <w:p w:rsidR="0006216A" w:rsidRPr="0006216A" w:rsidRDefault="0006216A" w:rsidP="0006216A">
      <w:pPr>
        <w:spacing w:after="0" w:line="360" w:lineRule="auto"/>
        <w:rPr>
          <w:rFonts w:ascii="Times New Roman" w:hAnsi="Times New Roman" w:cs="Times New Roman"/>
          <w:sz w:val="28"/>
          <w:szCs w:val="28"/>
        </w:rPr>
      </w:pPr>
      <w:r w:rsidRPr="0006216A">
        <w:rPr>
          <w:rFonts w:ascii="Times New Roman" w:hAnsi="Times New Roman" w:cs="Times New Roman"/>
          <w:sz w:val="28"/>
          <w:szCs w:val="28"/>
        </w:rPr>
        <w:t>4. Указ Президента Российской Федерации от 18 апреля 1996 г. № 567 «О координации деятельности правоохранительных органов в борьбе с преступностью» / / «Собрание законодательства Российской Федерации», 22 апреля 1996 г. , № 17, ст. 1958</w:t>
      </w:r>
    </w:p>
    <w:p w:rsidR="0006216A" w:rsidRPr="0006216A" w:rsidRDefault="0006216A" w:rsidP="0006216A">
      <w:pPr>
        <w:spacing w:after="0" w:line="360" w:lineRule="auto"/>
        <w:rPr>
          <w:rFonts w:ascii="Times New Roman" w:hAnsi="Times New Roman" w:cs="Times New Roman"/>
          <w:sz w:val="28"/>
          <w:szCs w:val="28"/>
        </w:rPr>
      </w:pPr>
      <w:r w:rsidRPr="0006216A">
        <w:rPr>
          <w:rFonts w:ascii="Times New Roman" w:hAnsi="Times New Roman" w:cs="Times New Roman"/>
          <w:sz w:val="28"/>
          <w:szCs w:val="28"/>
        </w:rPr>
        <w:t>II. Специальная литература</w:t>
      </w:r>
    </w:p>
    <w:p w:rsidR="0006216A" w:rsidRPr="0006216A" w:rsidRDefault="0006216A" w:rsidP="0006216A">
      <w:pPr>
        <w:spacing w:after="0" w:line="360" w:lineRule="auto"/>
        <w:rPr>
          <w:rFonts w:ascii="Times New Roman" w:hAnsi="Times New Roman" w:cs="Times New Roman"/>
          <w:sz w:val="28"/>
          <w:szCs w:val="28"/>
        </w:rPr>
      </w:pPr>
      <w:r w:rsidRPr="0006216A">
        <w:rPr>
          <w:rFonts w:ascii="Times New Roman" w:hAnsi="Times New Roman" w:cs="Times New Roman"/>
          <w:sz w:val="28"/>
          <w:szCs w:val="28"/>
        </w:rPr>
        <w:t>1. Авакян С.А. Местное самоуправление в Российской Федерации: концепции и решения нового закона // Вестник Московского университета. Серия 11, справа. 1996. №2.</w:t>
      </w:r>
    </w:p>
    <w:p w:rsidR="0006216A" w:rsidRPr="0006216A" w:rsidRDefault="0006216A" w:rsidP="0006216A">
      <w:pPr>
        <w:spacing w:after="0" w:line="360" w:lineRule="auto"/>
        <w:rPr>
          <w:rFonts w:ascii="Times New Roman" w:hAnsi="Times New Roman" w:cs="Times New Roman"/>
          <w:sz w:val="28"/>
          <w:szCs w:val="28"/>
        </w:rPr>
      </w:pPr>
      <w:r w:rsidRPr="0006216A">
        <w:rPr>
          <w:rFonts w:ascii="Times New Roman" w:hAnsi="Times New Roman" w:cs="Times New Roman"/>
          <w:sz w:val="28"/>
          <w:szCs w:val="28"/>
        </w:rPr>
        <w:t>2. Безруков А.В. Участие правоохранительных органов и органов местного самоуправления в обеспечении правопорядка в России. Аналитический портал «Филиалы права», 05.06.2016</w:t>
      </w:r>
    </w:p>
    <w:p w:rsidR="0006216A" w:rsidRPr="0006216A" w:rsidRDefault="0006216A" w:rsidP="0006216A">
      <w:pPr>
        <w:spacing w:after="0" w:line="360" w:lineRule="auto"/>
        <w:rPr>
          <w:rFonts w:ascii="Times New Roman" w:hAnsi="Times New Roman" w:cs="Times New Roman"/>
          <w:sz w:val="28"/>
          <w:szCs w:val="28"/>
        </w:rPr>
      </w:pPr>
      <w:r w:rsidRPr="0006216A">
        <w:rPr>
          <w:rFonts w:ascii="Times New Roman" w:hAnsi="Times New Roman" w:cs="Times New Roman"/>
          <w:sz w:val="28"/>
          <w:szCs w:val="28"/>
        </w:rPr>
        <w:t>3. Буганова М.А., диссертация кандидата юридических наук, доцент Хакасского государственного университета. Н. Ф. Катанова. Правоохранительная система субъекта Российской Федерации Электронная библиотека диссертаций "disserCat"</w:t>
      </w:r>
    </w:p>
    <w:p w:rsidR="0006216A" w:rsidRPr="0006216A" w:rsidRDefault="0006216A" w:rsidP="0006216A">
      <w:pPr>
        <w:spacing w:after="0" w:line="360" w:lineRule="auto"/>
        <w:rPr>
          <w:rFonts w:ascii="Times New Roman" w:hAnsi="Times New Roman" w:cs="Times New Roman"/>
          <w:sz w:val="28"/>
          <w:szCs w:val="28"/>
        </w:rPr>
      </w:pPr>
      <w:r w:rsidRPr="0006216A">
        <w:rPr>
          <w:rFonts w:ascii="Times New Roman" w:hAnsi="Times New Roman" w:cs="Times New Roman"/>
          <w:sz w:val="28"/>
          <w:szCs w:val="28"/>
        </w:rPr>
        <w:lastRenderedPageBreak/>
        <w:t>4. Буганова М.А. Статья «Реализация правовой деятельности граждан в защиту правопорядка», 07.11.2014, научная сеть «Современное право»</w:t>
      </w:r>
    </w:p>
    <w:p w:rsidR="0006216A" w:rsidRPr="0006216A" w:rsidRDefault="0006216A" w:rsidP="0006216A">
      <w:pPr>
        <w:spacing w:after="0" w:line="360" w:lineRule="auto"/>
        <w:rPr>
          <w:rFonts w:ascii="Times New Roman" w:hAnsi="Times New Roman" w:cs="Times New Roman"/>
          <w:sz w:val="28"/>
          <w:szCs w:val="28"/>
        </w:rPr>
      </w:pPr>
      <w:r w:rsidRPr="0006216A">
        <w:rPr>
          <w:rFonts w:ascii="Times New Roman" w:hAnsi="Times New Roman" w:cs="Times New Roman"/>
          <w:sz w:val="28"/>
          <w:szCs w:val="28"/>
        </w:rPr>
        <w:t>5. Годунин Р.С. Роль местного самоуправления в обеспечении правопорядка: Дис. Канд. Jurid. Наука. Электронная библиотека диссертаций "disserCat", 2005</w:t>
      </w:r>
    </w:p>
    <w:p w:rsidR="0006216A" w:rsidRPr="0006216A" w:rsidRDefault="0006216A" w:rsidP="0006216A">
      <w:pPr>
        <w:spacing w:after="0" w:line="360" w:lineRule="auto"/>
        <w:rPr>
          <w:rFonts w:ascii="Times New Roman" w:hAnsi="Times New Roman" w:cs="Times New Roman"/>
          <w:sz w:val="28"/>
          <w:szCs w:val="28"/>
        </w:rPr>
      </w:pPr>
      <w:r w:rsidRPr="0006216A">
        <w:rPr>
          <w:rFonts w:ascii="Times New Roman" w:hAnsi="Times New Roman" w:cs="Times New Roman"/>
          <w:sz w:val="28"/>
          <w:szCs w:val="28"/>
        </w:rPr>
        <w:t>6. Зырянов И.В. Административные возможности органов местного самоуправления как субъектов правоприменения (на материалах Республики Крым) Журнал «Общество и право» №2, 2016</w:t>
      </w:r>
    </w:p>
    <w:p w:rsidR="0006216A" w:rsidRPr="0006216A" w:rsidRDefault="0006216A" w:rsidP="0006216A">
      <w:pPr>
        <w:spacing w:after="0" w:line="360" w:lineRule="auto"/>
        <w:rPr>
          <w:rFonts w:ascii="Times New Roman" w:hAnsi="Times New Roman" w:cs="Times New Roman"/>
          <w:sz w:val="28"/>
          <w:szCs w:val="28"/>
        </w:rPr>
      </w:pPr>
      <w:r w:rsidRPr="0006216A">
        <w:rPr>
          <w:rFonts w:ascii="Times New Roman" w:hAnsi="Times New Roman" w:cs="Times New Roman"/>
          <w:sz w:val="28"/>
          <w:szCs w:val="28"/>
        </w:rPr>
        <w:t>7. Карбушев Д.А. Статья «Обеспечение и защита прав и свобод граждан органами местного самоуправления в Российской Федерации: полномочия и формы их реализации», 12 сентября 2014 года, научная сеть «Современное право»,</w:t>
      </w:r>
    </w:p>
    <w:p w:rsidR="00DF64DC" w:rsidRPr="00360104" w:rsidRDefault="0006216A" w:rsidP="0006216A">
      <w:pPr>
        <w:spacing w:after="0" w:line="360" w:lineRule="auto"/>
        <w:rPr>
          <w:rFonts w:ascii="Times New Roman" w:hAnsi="Times New Roman" w:cs="Times New Roman"/>
          <w:sz w:val="28"/>
          <w:szCs w:val="28"/>
        </w:rPr>
      </w:pPr>
      <w:r w:rsidRPr="0006216A">
        <w:rPr>
          <w:rFonts w:ascii="Times New Roman" w:hAnsi="Times New Roman" w:cs="Times New Roman"/>
          <w:sz w:val="28"/>
          <w:szCs w:val="28"/>
        </w:rPr>
        <w:t>Дата завершения: Подпись студента:</w:t>
      </w:r>
    </w:p>
    <w:sectPr w:rsidR="00DF64DC" w:rsidRPr="00360104" w:rsidSect="004556EE">
      <w:footerReference w:type="default" r:id="rId8"/>
      <w:footnotePr>
        <w:numRestart w:val="eachPage"/>
      </w:footnotePr>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25" w:rsidRDefault="00F13525" w:rsidP="00360104">
      <w:pPr>
        <w:spacing w:after="0" w:line="240" w:lineRule="auto"/>
      </w:pPr>
      <w:r>
        <w:separator/>
      </w:r>
    </w:p>
  </w:endnote>
  <w:endnote w:type="continuationSeparator" w:id="0">
    <w:p w:rsidR="00F13525" w:rsidRDefault="00F13525" w:rsidP="0036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14316"/>
    </w:sdtPr>
    <w:sdtEndPr/>
    <w:sdtContent>
      <w:p w:rsidR="00EC1342" w:rsidRDefault="0062588C">
        <w:pPr>
          <w:pStyle w:val="a5"/>
          <w:jc w:val="center"/>
        </w:pPr>
        <w:r>
          <w:fldChar w:fldCharType="begin"/>
        </w:r>
        <w:r>
          <w:instrText xml:space="preserve"> PAGE   \* MERGEFORMAT </w:instrText>
        </w:r>
        <w:r>
          <w:fldChar w:fldCharType="separate"/>
        </w:r>
        <w:r w:rsidR="00F93ADA">
          <w:rPr>
            <w:noProof/>
          </w:rPr>
          <w:t>17</w:t>
        </w:r>
        <w:r>
          <w:rPr>
            <w:noProof/>
          </w:rPr>
          <w:fldChar w:fldCharType="end"/>
        </w:r>
      </w:p>
    </w:sdtContent>
  </w:sdt>
  <w:p w:rsidR="00BF14A7" w:rsidRDefault="00BF14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25" w:rsidRDefault="00F13525" w:rsidP="00360104">
      <w:pPr>
        <w:spacing w:after="0" w:line="240" w:lineRule="auto"/>
      </w:pPr>
      <w:r>
        <w:separator/>
      </w:r>
    </w:p>
  </w:footnote>
  <w:footnote w:type="continuationSeparator" w:id="0">
    <w:p w:rsidR="00F13525" w:rsidRDefault="00F13525" w:rsidP="00360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4A54"/>
    <w:multiLevelType w:val="hybridMultilevel"/>
    <w:tmpl w:val="A5066274"/>
    <w:lvl w:ilvl="0" w:tplc="C2746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784B89"/>
    <w:multiLevelType w:val="hybridMultilevel"/>
    <w:tmpl w:val="655A91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D06C6"/>
    <w:multiLevelType w:val="hybridMultilevel"/>
    <w:tmpl w:val="F670AC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2F4C63"/>
    <w:multiLevelType w:val="multilevel"/>
    <w:tmpl w:val="7786BA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094594"/>
    <w:multiLevelType w:val="hybridMultilevel"/>
    <w:tmpl w:val="FB36E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747AC"/>
    <w:multiLevelType w:val="hybridMultilevel"/>
    <w:tmpl w:val="7AC8B9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2B2AAE"/>
    <w:multiLevelType w:val="hybridMultilevel"/>
    <w:tmpl w:val="0D000A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08474E"/>
    <w:multiLevelType w:val="hybridMultilevel"/>
    <w:tmpl w:val="44E0B5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F12DC5"/>
    <w:multiLevelType w:val="multilevel"/>
    <w:tmpl w:val="23F24684"/>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44543A6"/>
    <w:multiLevelType w:val="multilevel"/>
    <w:tmpl w:val="23F24684"/>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4F522D4"/>
    <w:multiLevelType w:val="hybridMultilevel"/>
    <w:tmpl w:val="B01CC6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9A4454"/>
    <w:multiLevelType w:val="hybridMultilevel"/>
    <w:tmpl w:val="D2C45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F589E"/>
    <w:multiLevelType w:val="hybridMultilevel"/>
    <w:tmpl w:val="0D1AF5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66AE1"/>
    <w:multiLevelType w:val="hybridMultilevel"/>
    <w:tmpl w:val="AD2C17C2"/>
    <w:lvl w:ilvl="0" w:tplc="6F2EA948">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474B6"/>
    <w:multiLevelType w:val="hybridMultilevel"/>
    <w:tmpl w:val="61080672"/>
    <w:lvl w:ilvl="0" w:tplc="FC96A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BB49E9"/>
    <w:multiLevelType w:val="multilevel"/>
    <w:tmpl w:val="743C93F8"/>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70D15D05"/>
    <w:multiLevelType w:val="hybridMultilevel"/>
    <w:tmpl w:val="DE32AB2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4"/>
  </w:num>
  <w:num w:numId="5">
    <w:abstractNumId w:val="14"/>
  </w:num>
  <w:num w:numId="6">
    <w:abstractNumId w:val="0"/>
  </w:num>
  <w:num w:numId="7">
    <w:abstractNumId w:val="6"/>
  </w:num>
  <w:num w:numId="8">
    <w:abstractNumId w:val="3"/>
  </w:num>
  <w:num w:numId="9">
    <w:abstractNumId w:val="15"/>
  </w:num>
  <w:num w:numId="10">
    <w:abstractNumId w:val="7"/>
  </w:num>
  <w:num w:numId="11">
    <w:abstractNumId w:val="1"/>
  </w:num>
  <w:num w:numId="12">
    <w:abstractNumId w:val="11"/>
  </w:num>
  <w:num w:numId="13">
    <w:abstractNumId w:val="10"/>
  </w:num>
  <w:num w:numId="14">
    <w:abstractNumId w:val="12"/>
  </w:num>
  <w:num w:numId="15">
    <w:abstractNumId w:val="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360104"/>
    <w:rsid w:val="000305DF"/>
    <w:rsid w:val="0006216A"/>
    <w:rsid w:val="000B30AB"/>
    <w:rsid w:val="000B6C7B"/>
    <w:rsid w:val="000C7F5C"/>
    <w:rsid w:val="000F5CA7"/>
    <w:rsid w:val="00106D19"/>
    <w:rsid w:val="001110C2"/>
    <w:rsid w:val="00151A85"/>
    <w:rsid w:val="0016450A"/>
    <w:rsid w:val="0017486D"/>
    <w:rsid w:val="00191288"/>
    <w:rsid w:val="00192723"/>
    <w:rsid w:val="001C3E73"/>
    <w:rsid w:val="001E4761"/>
    <w:rsid w:val="002063B3"/>
    <w:rsid w:val="00281FC5"/>
    <w:rsid w:val="002D7C8B"/>
    <w:rsid w:val="002E02AB"/>
    <w:rsid w:val="00342C92"/>
    <w:rsid w:val="00360104"/>
    <w:rsid w:val="00371108"/>
    <w:rsid w:val="00383D6E"/>
    <w:rsid w:val="003A5EB4"/>
    <w:rsid w:val="003D1221"/>
    <w:rsid w:val="0042634E"/>
    <w:rsid w:val="0043639E"/>
    <w:rsid w:val="00437542"/>
    <w:rsid w:val="004556EE"/>
    <w:rsid w:val="00466739"/>
    <w:rsid w:val="00474651"/>
    <w:rsid w:val="004A4853"/>
    <w:rsid w:val="004E29E2"/>
    <w:rsid w:val="00503A5D"/>
    <w:rsid w:val="00565244"/>
    <w:rsid w:val="005704FC"/>
    <w:rsid w:val="005742D0"/>
    <w:rsid w:val="00591F1A"/>
    <w:rsid w:val="005D4D4C"/>
    <w:rsid w:val="00612D0A"/>
    <w:rsid w:val="00622DAA"/>
    <w:rsid w:val="00623605"/>
    <w:rsid w:val="0062588C"/>
    <w:rsid w:val="00650DCA"/>
    <w:rsid w:val="006644AA"/>
    <w:rsid w:val="006D7BB0"/>
    <w:rsid w:val="0073311B"/>
    <w:rsid w:val="0074333E"/>
    <w:rsid w:val="00791BF0"/>
    <w:rsid w:val="007B6C6C"/>
    <w:rsid w:val="007F5481"/>
    <w:rsid w:val="0082184E"/>
    <w:rsid w:val="00831344"/>
    <w:rsid w:val="00856C90"/>
    <w:rsid w:val="0086280D"/>
    <w:rsid w:val="008948B2"/>
    <w:rsid w:val="008A70FB"/>
    <w:rsid w:val="0091026E"/>
    <w:rsid w:val="00941BA3"/>
    <w:rsid w:val="0095105D"/>
    <w:rsid w:val="00966A70"/>
    <w:rsid w:val="009C32E1"/>
    <w:rsid w:val="00A13B3F"/>
    <w:rsid w:val="00A63EC9"/>
    <w:rsid w:val="00A91C4C"/>
    <w:rsid w:val="00AB5B97"/>
    <w:rsid w:val="00AE720E"/>
    <w:rsid w:val="00AF2208"/>
    <w:rsid w:val="00B122BE"/>
    <w:rsid w:val="00B20173"/>
    <w:rsid w:val="00B5557D"/>
    <w:rsid w:val="00BF14A7"/>
    <w:rsid w:val="00C11B35"/>
    <w:rsid w:val="00C3442A"/>
    <w:rsid w:val="00C36F52"/>
    <w:rsid w:val="00C8774B"/>
    <w:rsid w:val="00CE7335"/>
    <w:rsid w:val="00CE7F01"/>
    <w:rsid w:val="00D06E99"/>
    <w:rsid w:val="00D46744"/>
    <w:rsid w:val="00D95D8C"/>
    <w:rsid w:val="00DF64DC"/>
    <w:rsid w:val="00E75387"/>
    <w:rsid w:val="00EB394E"/>
    <w:rsid w:val="00EC1342"/>
    <w:rsid w:val="00F077E8"/>
    <w:rsid w:val="00F13525"/>
    <w:rsid w:val="00F51126"/>
    <w:rsid w:val="00F605A6"/>
    <w:rsid w:val="00F606AD"/>
    <w:rsid w:val="00F93ADA"/>
    <w:rsid w:val="00F954AA"/>
    <w:rsid w:val="00FB0CBD"/>
    <w:rsid w:val="00FF5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E5321-C74C-4A16-9AF5-260C19B4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4AA"/>
  </w:style>
  <w:style w:type="paragraph" w:styleId="1">
    <w:name w:val="heading 1"/>
    <w:basedOn w:val="a"/>
    <w:link w:val="10"/>
    <w:uiPriority w:val="9"/>
    <w:qFormat/>
    <w:rsid w:val="00030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1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0104"/>
  </w:style>
  <w:style w:type="paragraph" w:styleId="a5">
    <w:name w:val="footer"/>
    <w:basedOn w:val="a"/>
    <w:link w:val="a6"/>
    <w:uiPriority w:val="99"/>
    <w:unhideWhenUsed/>
    <w:rsid w:val="003601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0104"/>
  </w:style>
  <w:style w:type="paragraph" w:styleId="a7">
    <w:name w:val="Normal (Web)"/>
    <w:basedOn w:val="a"/>
    <w:uiPriority w:val="99"/>
    <w:unhideWhenUsed/>
    <w:rsid w:val="00360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954AA"/>
    <w:pPr>
      <w:ind w:left="720"/>
      <w:contextualSpacing/>
    </w:pPr>
  </w:style>
  <w:style w:type="character" w:customStyle="1" w:styleId="apple-converted-space">
    <w:name w:val="apple-converted-space"/>
    <w:basedOn w:val="a0"/>
    <w:rsid w:val="004556EE"/>
  </w:style>
  <w:style w:type="character" w:styleId="a9">
    <w:name w:val="Emphasis"/>
    <w:basedOn w:val="a0"/>
    <w:uiPriority w:val="20"/>
    <w:qFormat/>
    <w:rsid w:val="004556EE"/>
    <w:rPr>
      <w:i/>
      <w:iCs/>
    </w:rPr>
  </w:style>
  <w:style w:type="character" w:styleId="aa">
    <w:name w:val="Strong"/>
    <w:basedOn w:val="a0"/>
    <w:uiPriority w:val="22"/>
    <w:qFormat/>
    <w:rsid w:val="004556EE"/>
    <w:rPr>
      <w:b/>
      <w:bCs/>
    </w:rPr>
  </w:style>
  <w:style w:type="paragraph" w:styleId="ab">
    <w:name w:val="endnote text"/>
    <w:basedOn w:val="a"/>
    <w:link w:val="ac"/>
    <w:uiPriority w:val="99"/>
    <w:semiHidden/>
    <w:unhideWhenUsed/>
    <w:rsid w:val="0017486D"/>
    <w:pPr>
      <w:spacing w:after="0" w:line="240" w:lineRule="auto"/>
    </w:pPr>
    <w:rPr>
      <w:sz w:val="20"/>
      <w:szCs w:val="20"/>
    </w:rPr>
  </w:style>
  <w:style w:type="character" w:customStyle="1" w:styleId="ac">
    <w:name w:val="Текст концевой сноски Знак"/>
    <w:basedOn w:val="a0"/>
    <w:link w:val="ab"/>
    <w:uiPriority w:val="99"/>
    <w:semiHidden/>
    <w:rsid w:val="0017486D"/>
    <w:rPr>
      <w:sz w:val="20"/>
      <w:szCs w:val="20"/>
    </w:rPr>
  </w:style>
  <w:style w:type="character" w:styleId="ad">
    <w:name w:val="endnote reference"/>
    <w:basedOn w:val="a0"/>
    <w:uiPriority w:val="99"/>
    <w:semiHidden/>
    <w:unhideWhenUsed/>
    <w:rsid w:val="0017486D"/>
    <w:rPr>
      <w:vertAlign w:val="superscript"/>
    </w:rPr>
  </w:style>
  <w:style w:type="character" w:customStyle="1" w:styleId="hl">
    <w:name w:val="hl"/>
    <w:basedOn w:val="a0"/>
    <w:rsid w:val="000B30AB"/>
  </w:style>
  <w:style w:type="character" w:customStyle="1" w:styleId="10">
    <w:name w:val="Заголовок 1 Знак"/>
    <w:basedOn w:val="a0"/>
    <w:link w:val="1"/>
    <w:uiPriority w:val="9"/>
    <w:rsid w:val="000305DF"/>
    <w:rPr>
      <w:rFonts w:ascii="Times New Roman" w:eastAsia="Times New Roman" w:hAnsi="Times New Roman" w:cs="Times New Roman"/>
      <w:b/>
      <w:bCs/>
      <w:kern w:val="36"/>
      <w:sz w:val="48"/>
      <w:szCs w:val="48"/>
      <w:lang w:eastAsia="ru-RU"/>
    </w:rPr>
  </w:style>
  <w:style w:type="paragraph" w:styleId="ae">
    <w:name w:val="footnote text"/>
    <w:basedOn w:val="a"/>
    <w:link w:val="af"/>
    <w:uiPriority w:val="99"/>
    <w:semiHidden/>
    <w:unhideWhenUsed/>
    <w:rsid w:val="00650DCA"/>
    <w:pPr>
      <w:spacing w:after="0" w:line="240" w:lineRule="auto"/>
    </w:pPr>
    <w:rPr>
      <w:sz w:val="20"/>
      <w:szCs w:val="20"/>
    </w:rPr>
  </w:style>
  <w:style w:type="character" w:customStyle="1" w:styleId="af">
    <w:name w:val="Текст сноски Знак"/>
    <w:basedOn w:val="a0"/>
    <w:link w:val="ae"/>
    <w:uiPriority w:val="99"/>
    <w:semiHidden/>
    <w:rsid w:val="00650DCA"/>
    <w:rPr>
      <w:sz w:val="20"/>
      <w:szCs w:val="20"/>
    </w:rPr>
  </w:style>
  <w:style w:type="character" w:styleId="af0">
    <w:name w:val="footnote reference"/>
    <w:basedOn w:val="a0"/>
    <w:uiPriority w:val="99"/>
    <w:semiHidden/>
    <w:unhideWhenUsed/>
    <w:rsid w:val="00650DCA"/>
    <w:rPr>
      <w:vertAlign w:val="superscript"/>
    </w:rPr>
  </w:style>
  <w:style w:type="character" w:styleId="af1">
    <w:name w:val="Hyperlink"/>
    <w:basedOn w:val="a0"/>
    <w:uiPriority w:val="99"/>
    <w:semiHidden/>
    <w:unhideWhenUsed/>
    <w:rsid w:val="00650DCA"/>
    <w:rPr>
      <w:color w:val="0000FF"/>
      <w:u w:val="single"/>
    </w:rPr>
  </w:style>
  <w:style w:type="character" w:customStyle="1" w:styleId="blk">
    <w:name w:val="blk"/>
    <w:basedOn w:val="a0"/>
    <w:rsid w:val="00D46744"/>
  </w:style>
  <w:style w:type="paragraph" w:styleId="af2">
    <w:name w:val="Balloon Text"/>
    <w:basedOn w:val="a"/>
    <w:link w:val="af3"/>
    <w:uiPriority w:val="99"/>
    <w:semiHidden/>
    <w:unhideWhenUsed/>
    <w:rsid w:val="002063B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06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7896">
      <w:bodyDiv w:val="1"/>
      <w:marLeft w:val="0"/>
      <w:marRight w:val="0"/>
      <w:marTop w:val="0"/>
      <w:marBottom w:val="0"/>
      <w:divBdr>
        <w:top w:val="none" w:sz="0" w:space="0" w:color="auto"/>
        <w:left w:val="none" w:sz="0" w:space="0" w:color="auto"/>
        <w:bottom w:val="none" w:sz="0" w:space="0" w:color="auto"/>
        <w:right w:val="none" w:sz="0" w:space="0" w:color="auto"/>
      </w:divBdr>
    </w:div>
    <w:div w:id="81420731">
      <w:bodyDiv w:val="1"/>
      <w:marLeft w:val="0"/>
      <w:marRight w:val="0"/>
      <w:marTop w:val="0"/>
      <w:marBottom w:val="0"/>
      <w:divBdr>
        <w:top w:val="none" w:sz="0" w:space="0" w:color="auto"/>
        <w:left w:val="none" w:sz="0" w:space="0" w:color="auto"/>
        <w:bottom w:val="none" w:sz="0" w:space="0" w:color="auto"/>
        <w:right w:val="none" w:sz="0" w:space="0" w:color="auto"/>
      </w:divBdr>
    </w:div>
    <w:div w:id="102577071">
      <w:bodyDiv w:val="1"/>
      <w:marLeft w:val="0"/>
      <w:marRight w:val="0"/>
      <w:marTop w:val="0"/>
      <w:marBottom w:val="0"/>
      <w:divBdr>
        <w:top w:val="none" w:sz="0" w:space="0" w:color="auto"/>
        <w:left w:val="none" w:sz="0" w:space="0" w:color="auto"/>
        <w:bottom w:val="none" w:sz="0" w:space="0" w:color="auto"/>
        <w:right w:val="none" w:sz="0" w:space="0" w:color="auto"/>
      </w:divBdr>
    </w:div>
    <w:div w:id="459960643">
      <w:bodyDiv w:val="1"/>
      <w:marLeft w:val="0"/>
      <w:marRight w:val="0"/>
      <w:marTop w:val="0"/>
      <w:marBottom w:val="0"/>
      <w:divBdr>
        <w:top w:val="none" w:sz="0" w:space="0" w:color="auto"/>
        <w:left w:val="none" w:sz="0" w:space="0" w:color="auto"/>
        <w:bottom w:val="none" w:sz="0" w:space="0" w:color="auto"/>
        <w:right w:val="none" w:sz="0" w:space="0" w:color="auto"/>
      </w:divBdr>
    </w:div>
    <w:div w:id="545141952">
      <w:bodyDiv w:val="1"/>
      <w:marLeft w:val="0"/>
      <w:marRight w:val="0"/>
      <w:marTop w:val="0"/>
      <w:marBottom w:val="0"/>
      <w:divBdr>
        <w:top w:val="none" w:sz="0" w:space="0" w:color="auto"/>
        <w:left w:val="none" w:sz="0" w:space="0" w:color="auto"/>
        <w:bottom w:val="none" w:sz="0" w:space="0" w:color="auto"/>
        <w:right w:val="none" w:sz="0" w:space="0" w:color="auto"/>
      </w:divBdr>
    </w:div>
    <w:div w:id="615478217">
      <w:bodyDiv w:val="1"/>
      <w:marLeft w:val="0"/>
      <w:marRight w:val="0"/>
      <w:marTop w:val="0"/>
      <w:marBottom w:val="0"/>
      <w:divBdr>
        <w:top w:val="none" w:sz="0" w:space="0" w:color="auto"/>
        <w:left w:val="none" w:sz="0" w:space="0" w:color="auto"/>
        <w:bottom w:val="none" w:sz="0" w:space="0" w:color="auto"/>
        <w:right w:val="none" w:sz="0" w:space="0" w:color="auto"/>
      </w:divBdr>
    </w:div>
    <w:div w:id="816990074">
      <w:bodyDiv w:val="1"/>
      <w:marLeft w:val="0"/>
      <w:marRight w:val="0"/>
      <w:marTop w:val="0"/>
      <w:marBottom w:val="0"/>
      <w:divBdr>
        <w:top w:val="none" w:sz="0" w:space="0" w:color="auto"/>
        <w:left w:val="none" w:sz="0" w:space="0" w:color="auto"/>
        <w:bottom w:val="none" w:sz="0" w:space="0" w:color="auto"/>
        <w:right w:val="none" w:sz="0" w:space="0" w:color="auto"/>
      </w:divBdr>
    </w:div>
    <w:div w:id="892081613">
      <w:bodyDiv w:val="1"/>
      <w:marLeft w:val="0"/>
      <w:marRight w:val="0"/>
      <w:marTop w:val="0"/>
      <w:marBottom w:val="0"/>
      <w:divBdr>
        <w:top w:val="none" w:sz="0" w:space="0" w:color="auto"/>
        <w:left w:val="none" w:sz="0" w:space="0" w:color="auto"/>
        <w:bottom w:val="none" w:sz="0" w:space="0" w:color="auto"/>
        <w:right w:val="none" w:sz="0" w:space="0" w:color="auto"/>
      </w:divBdr>
    </w:div>
    <w:div w:id="1129282570">
      <w:bodyDiv w:val="1"/>
      <w:marLeft w:val="0"/>
      <w:marRight w:val="0"/>
      <w:marTop w:val="0"/>
      <w:marBottom w:val="0"/>
      <w:divBdr>
        <w:top w:val="none" w:sz="0" w:space="0" w:color="auto"/>
        <w:left w:val="none" w:sz="0" w:space="0" w:color="auto"/>
        <w:bottom w:val="none" w:sz="0" w:space="0" w:color="auto"/>
        <w:right w:val="none" w:sz="0" w:space="0" w:color="auto"/>
      </w:divBdr>
      <w:divsChild>
        <w:div w:id="1130325469">
          <w:marLeft w:val="0"/>
          <w:marRight w:val="0"/>
          <w:marTop w:val="120"/>
          <w:marBottom w:val="0"/>
          <w:divBdr>
            <w:top w:val="none" w:sz="0" w:space="0" w:color="auto"/>
            <w:left w:val="none" w:sz="0" w:space="0" w:color="auto"/>
            <w:bottom w:val="none" w:sz="0" w:space="0" w:color="auto"/>
            <w:right w:val="none" w:sz="0" w:space="0" w:color="auto"/>
          </w:divBdr>
        </w:div>
        <w:div w:id="1940407524">
          <w:marLeft w:val="0"/>
          <w:marRight w:val="0"/>
          <w:marTop w:val="120"/>
          <w:marBottom w:val="0"/>
          <w:divBdr>
            <w:top w:val="none" w:sz="0" w:space="0" w:color="auto"/>
            <w:left w:val="none" w:sz="0" w:space="0" w:color="auto"/>
            <w:bottom w:val="none" w:sz="0" w:space="0" w:color="auto"/>
            <w:right w:val="none" w:sz="0" w:space="0" w:color="auto"/>
          </w:divBdr>
        </w:div>
        <w:div w:id="37051020">
          <w:marLeft w:val="0"/>
          <w:marRight w:val="0"/>
          <w:marTop w:val="120"/>
          <w:marBottom w:val="0"/>
          <w:divBdr>
            <w:top w:val="none" w:sz="0" w:space="0" w:color="auto"/>
            <w:left w:val="none" w:sz="0" w:space="0" w:color="auto"/>
            <w:bottom w:val="none" w:sz="0" w:space="0" w:color="auto"/>
            <w:right w:val="none" w:sz="0" w:space="0" w:color="auto"/>
          </w:divBdr>
        </w:div>
      </w:divsChild>
    </w:div>
    <w:div w:id="1152604225">
      <w:bodyDiv w:val="1"/>
      <w:marLeft w:val="0"/>
      <w:marRight w:val="0"/>
      <w:marTop w:val="0"/>
      <w:marBottom w:val="0"/>
      <w:divBdr>
        <w:top w:val="none" w:sz="0" w:space="0" w:color="auto"/>
        <w:left w:val="none" w:sz="0" w:space="0" w:color="auto"/>
        <w:bottom w:val="none" w:sz="0" w:space="0" w:color="auto"/>
        <w:right w:val="none" w:sz="0" w:space="0" w:color="auto"/>
      </w:divBdr>
    </w:div>
    <w:div w:id="1479155312">
      <w:bodyDiv w:val="1"/>
      <w:marLeft w:val="0"/>
      <w:marRight w:val="0"/>
      <w:marTop w:val="0"/>
      <w:marBottom w:val="0"/>
      <w:divBdr>
        <w:top w:val="none" w:sz="0" w:space="0" w:color="auto"/>
        <w:left w:val="none" w:sz="0" w:space="0" w:color="auto"/>
        <w:bottom w:val="none" w:sz="0" w:space="0" w:color="auto"/>
        <w:right w:val="none" w:sz="0" w:space="0" w:color="auto"/>
      </w:divBdr>
    </w:div>
    <w:div w:id="1706254709">
      <w:bodyDiv w:val="1"/>
      <w:marLeft w:val="0"/>
      <w:marRight w:val="0"/>
      <w:marTop w:val="0"/>
      <w:marBottom w:val="0"/>
      <w:divBdr>
        <w:top w:val="none" w:sz="0" w:space="0" w:color="auto"/>
        <w:left w:val="none" w:sz="0" w:space="0" w:color="auto"/>
        <w:bottom w:val="none" w:sz="0" w:space="0" w:color="auto"/>
        <w:right w:val="none" w:sz="0" w:space="0" w:color="auto"/>
      </w:divBdr>
    </w:div>
    <w:div w:id="20483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AFEA9-F4E8-44F9-B092-17AB2CFB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Pages>
  <Words>3925</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2017-05-09T23:18:00Z</cp:lastPrinted>
  <dcterms:created xsi:type="dcterms:W3CDTF">2017-05-09T21:59:00Z</dcterms:created>
  <dcterms:modified xsi:type="dcterms:W3CDTF">2017-05-10T00:09:00Z</dcterms:modified>
</cp:coreProperties>
</file>