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FB" w:rsidRDefault="004901FB" w:rsidP="00490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18C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4901FB" w:rsidRDefault="004901FB" w:rsidP="00490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Производственной практики</w:t>
      </w:r>
    </w:p>
    <w:p w:rsidR="004901FB" w:rsidRPr="00FB218C" w:rsidRDefault="004901FB" w:rsidP="00490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Рудьевой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Владиславы Анатольевны</w:t>
      </w:r>
    </w:p>
    <w:tbl>
      <w:tblPr>
        <w:tblStyle w:val="a3"/>
        <w:tblW w:w="0" w:type="auto"/>
        <w:tblInd w:w="-885" w:type="dxa"/>
        <w:tblLook w:val="04A0"/>
      </w:tblPr>
      <w:tblGrid>
        <w:gridCol w:w="1419"/>
        <w:gridCol w:w="5528"/>
        <w:gridCol w:w="3509"/>
      </w:tblGrid>
      <w:tr w:rsidR="004901FB" w:rsidRPr="00E52815" w:rsidTr="00EB2869">
        <w:tc>
          <w:tcPr>
            <w:tcW w:w="1419" w:type="dxa"/>
          </w:tcPr>
          <w:p w:rsidR="004901FB" w:rsidRPr="00E52815" w:rsidRDefault="004901FB" w:rsidP="00EB2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8" w:type="dxa"/>
          </w:tcPr>
          <w:p w:rsidR="004901FB" w:rsidRPr="00E52815" w:rsidRDefault="004901FB" w:rsidP="00EB2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15">
              <w:rPr>
                <w:rFonts w:ascii="Times New Roman" w:hAnsi="Times New Roman" w:cs="Times New Roman"/>
                <w:sz w:val="24"/>
                <w:szCs w:val="24"/>
              </w:rPr>
              <w:t>Выполненная работа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1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09.04.18</w:t>
            </w:r>
          </w:p>
        </w:tc>
        <w:tc>
          <w:tcPr>
            <w:tcW w:w="5528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 постоянного комитета Законодательного Собрания Тверской области по государственному устройству и местному самоуправлению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НПА, регулирующими деятельность Законодательного Собрания Тверской области (Постановления о Регламенте, Уставе, о</w:t>
            </w:r>
            <w:r w:rsidRPr="00873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343F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Pr="0087343F">
              <w:rPr>
                <w:rFonts w:ascii="Times New Roman" w:hAnsi="Times New Roman" w:cs="Times New Roman"/>
                <w:sz w:val="24"/>
                <w:szCs w:val="24"/>
              </w:rPr>
              <w:t xml:space="preserve"> о постоянных комитетах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9" w:type="dxa"/>
          </w:tcPr>
          <w:p w:rsidR="004901FB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графика </w:t>
            </w:r>
            <w:r w:rsidRPr="001D726E">
              <w:rPr>
                <w:rFonts w:ascii="Times New Roman" w:hAnsi="Times New Roman" w:cs="Times New Roman"/>
                <w:sz w:val="24"/>
                <w:szCs w:val="24"/>
              </w:rPr>
              <w:t>проведения заседаний постоянных комитетов и Законодательного Собрания Тверской области в апреле 2018 года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заключением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 аппарата Законодательного Собрания Тверской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области на проект закона Тверской области «О наделении органов местного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самоуправления муниципальных образований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отдельными государственными полномочиями Тверской области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организации деятельности по накоплению (в том числе раздельному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накоплению),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сбору,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транспортированию, обработке, утилизации,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 xml:space="preserve">обезвреживанию, захоронению твердых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оммунальных отходов»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таблицы поправок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к проекту закона Тверской области «О гражданской обороне Тверской области»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Распоряжения Губернатора Тверской области «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О реализации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законодательной инициативы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решением постоянного комитета по государственному устройству и местному самоуправлению о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законодательной инициативе постоянного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комитета Законодательного Собрания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по государственному устройству и местному самоуправлению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по внесению в Законодательное Собрание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проекта постановления Законодательного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Тверской области «О порядке выплаты депутату Законодательного Собрания Тверской области денежной компенсации (возмещения) расходов, связанных с оплатой стоимости проезда в служебных поездках»</w:t>
            </w:r>
            <w:proofErr w:type="gramEnd"/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решения о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б информации председателя судебной коллегии по административным делам Тверского областного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суда о работе присяжных в судебных заседаниях Тверской области и задачах судов Тверской области в связи с принятием Федерального закона от 19.02.2018 № 24-ФЗ «О создании межрайонных судов и об упразднении некоторых районных, городских судов и образовании постоянных судебных присутствий в составе межрайонных судов Тверской области»</w:t>
            </w:r>
            <w:proofErr w:type="gramEnd"/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19.04.18</w:t>
            </w:r>
          </w:p>
        </w:tc>
        <w:tc>
          <w:tcPr>
            <w:tcW w:w="5528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заседании постоянного комитета по государственном устройству и местному самоуправлению Законодательного Собрания Тверской области</w:t>
            </w:r>
            <w:proofErr w:type="gramEnd"/>
          </w:p>
        </w:tc>
        <w:tc>
          <w:tcPr>
            <w:tcW w:w="350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20.04.18</w:t>
            </w:r>
          </w:p>
        </w:tc>
        <w:tc>
          <w:tcPr>
            <w:tcW w:w="5528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слушании законодательной инициативы постоянного комитета Законодательного Собрания Тверской области по аграрной политике и природопользованию по внесению в Законодательное Собрание Тверской области проекта постановления Законодательного Собрания Тверской области «О законодательной инициативе Законодательного Собрания Тверской области по внесению в Государственную Думу Федерального Собрания РФ проекта ФЗ «О внесении изменений в статью 46 БК РФ»</w:t>
            </w:r>
            <w:proofErr w:type="gramEnd"/>
          </w:p>
        </w:tc>
        <w:tc>
          <w:tcPr>
            <w:tcW w:w="3509" w:type="dxa"/>
          </w:tcPr>
          <w:p w:rsidR="004901FB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6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пакетом документов, представляемых на заседании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транспорту и жилищно-коммунальному комплексу Законодательного Собрания Тверской области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отчета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Контрольно-счетной палаты Тверской области по результатам проверки отдельных вопросов расходования средств на благоустройство, содержание автомобильных дорог в городе Твери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25.04.18</w:t>
            </w:r>
          </w:p>
        </w:tc>
        <w:tc>
          <w:tcPr>
            <w:tcW w:w="5528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заседания постоянного комитета по транспорту и жилищно-коммунальному комплексу 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>Законодательного Собрания Тверской области</w:t>
            </w:r>
          </w:p>
        </w:tc>
        <w:tc>
          <w:tcPr>
            <w:tcW w:w="3509" w:type="dxa"/>
          </w:tcPr>
          <w:p w:rsidR="004901FB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</w:p>
          <w:p w:rsidR="004901FB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  <w:p w:rsidR="004901FB" w:rsidRPr="002E36ED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26.04.18</w:t>
            </w:r>
          </w:p>
        </w:tc>
        <w:tc>
          <w:tcPr>
            <w:tcW w:w="5528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заседания 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>Законодательного Собрания Тверской области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отчетом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отдельных вопросов расходования средств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благоустройство, содержание автомобильных дорог в городе Твери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Рассмотрение графика проведения заседаний постоянных комитетов и Законодательного Собрания Тверской области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мае 2018 года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проведения рабочих групп и совещаний в Законодательном Собрании Тверской области в мае 2018 года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графиком мероприятий Законодательного Собрания Тверской области в мае 2018 года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Постановления Законодательного Собрания тверской области о</w:t>
            </w:r>
            <w:r w:rsidRPr="00AE7947">
              <w:rPr>
                <w:rFonts w:ascii="Times New Roman" w:hAnsi="Times New Roman" w:cs="Times New Roman"/>
                <w:sz w:val="24"/>
                <w:szCs w:val="24"/>
              </w:rPr>
              <w:t xml:space="preserve"> проекте закона Тверской области «О местном референдуме в Тверской области»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Постановлением Мурманской областной Думы «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Об обращении Мурманской областной Думы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к Председателю Совета Федерации Федерального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В.И. Матвиенко, Председателю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Думы Федерального Собрания Российской Федерации В.В. Володину,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Председателю Правительства Российской Федерации Д.А. Медведеву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о необходимости установления статуса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9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Доклада о результатах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в Законодательном Собрании Тверской области за 2017 год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Правительства Тверской области о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реализации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законодательной инициативы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внесению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 xml:space="preserve"> в Законодательное Собрание Тверской области в порядке</w:t>
            </w:r>
            <w:proofErr w:type="gramEnd"/>
            <w:r w:rsidRPr="00AF5EE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законодательной инициативы проект закона Тверской области «О внесении изменений в закон Тверской области «Об областном бюджете Тверской области на 2018 год и на плановый период 2019 и 2020 годов».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Закона Тверской области «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закон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>«Об областном бюджете Тверской области на 2018 год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>на плановый период 2019 и 2020 годов»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10</w:t>
            </w: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AE7947">
              <w:rPr>
                <w:rFonts w:ascii="Times New Roman" w:hAnsi="Times New Roman" w:cs="Times New Roman"/>
                <w:sz w:val="24"/>
                <w:szCs w:val="24"/>
              </w:rPr>
              <w:t xml:space="preserve"> Совета Законодательного Собрания Тверской области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знакомление и рассмотрение проекта</w:t>
            </w:r>
            <w:r w:rsidRPr="00A01A7F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Законодательного Собрания </w:t>
            </w:r>
            <w:r w:rsidRPr="00A01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Тверской области «О проекте федерального закона № 335370-7 «О внесении изменения в статью 28.3 Кодекса Российской Федерации об административных правонарушениях».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на рабочем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постоянного комитета Законодательного Собрания Тверской области по социальной политике по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 нормативно-правового регули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>рования организации ведения и издания Книги Памяти Тверской области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пакета документов, предоставляемых на заседании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постоянного комитета по государственному устройству и местному самоуправлению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21.05.18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E52815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E52815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государственному устройству и местному самоуправлению</w:t>
            </w:r>
          </w:p>
        </w:tc>
        <w:tc>
          <w:tcPr>
            <w:tcW w:w="3509" w:type="dxa"/>
          </w:tcPr>
          <w:p w:rsidR="004901FB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11</w:t>
            </w:r>
          </w:p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12</w:t>
            </w: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бюджету и налогам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13</w:t>
            </w: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транспорту и жилищно-коммунальному комплексу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14</w:t>
            </w: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социальной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 Законодательного Собрания тверской области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15</w:t>
            </w:r>
          </w:p>
        </w:tc>
      </w:tr>
      <w:tr w:rsidR="004901FB" w:rsidRPr="006C070E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оценкой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 xml:space="preserve"> ожидаемого исполнения областного бюджета Тверской области в 2018 году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27.05.18</w:t>
            </w:r>
          </w:p>
        </w:tc>
        <w:tc>
          <w:tcPr>
            <w:tcW w:w="5528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5528" w:type="dxa"/>
          </w:tcPr>
          <w:p w:rsidR="004901FB" w:rsidRPr="00286393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аграрно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политике и природопользованию;</w:t>
            </w:r>
          </w:p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на круглом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ЗСТО по транспорту и жилищно-коммунальному комплексу на тему: «Оценка мероприятий и риски при переходе на новую систему обращения с твердыми коммунальными отходами в Тверской области»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документами о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б информации Правительства Тверской области о ходе реализации закона Тверской области «О регулировании отдельных отношений в области охоты и сохранения охотничьих ресурсов в Тверской области».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постановления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Архангельского областного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депутатов от 25 апреля 2018 года № 1925 «Об обращении Архангельского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Собрания депутатов к Министру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хозяйства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Федерации А.Н. Ткачеву о мерах по ограничению объемов ввозимого в страну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сухого молока и защите внутреннего рынка»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доклада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мониторинга </w:t>
            </w:r>
            <w:proofErr w:type="spellStart"/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в Законодательном Собрании Тверской области за 2017 год.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сообщением Министерства природных ресурсов и экологии Тверской области в отношении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роса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полномочий в области охоты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сохранения охотничьих ресурсов, а также направления предложений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повышению эффективности реализации закона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от 03.11.2011 № 71-30 «О регулировании отдельных отношений в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охоты и сохранения охотничьих ресурсов в Тверской области»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FB" w:rsidRPr="006C070E" w:rsidTr="00EB2869">
        <w:tc>
          <w:tcPr>
            <w:tcW w:w="1419" w:type="dxa"/>
          </w:tcPr>
          <w:p w:rsidR="004901FB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03.06.18</w:t>
            </w:r>
          </w:p>
        </w:tc>
        <w:tc>
          <w:tcPr>
            <w:tcW w:w="5528" w:type="dxa"/>
          </w:tcPr>
          <w:p w:rsidR="004901FB" w:rsidRPr="006C070E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4901FB" w:rsidRPr="006C070E" w:rsidRDefault="004901FB" w:rsidP="00EB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1FB" w:rsidRPr="006C070E" w:rsidRDefault="004901FB" w:rsidP="004901FB">
      <w:pPr>
        <w:rPr>
          <w:rFonts w:ascii="Times New Roman" w:hAnsi="Times New Roman" w:cs="Times New Roman"/>
          <w:sz w:val="24"/>
          <w:szCs w:val="24"/>
        </w:rPr>
      </w:pPr>
    </w:p>
    <w:p w:rsidR="004901FB" w:rsidRPr="006C070E" w:rsidRDefault="004901FB" w:rsidP="004901FB">
      <w:pPr>
        <w:rPr>
          <w:rFonts w:ascii="Times New Roman" w:hAnsi="Times New Roman" w:cs="Times New Roman"/>
          <w:sz w:val="24"/>
          <w:szCs w:val="24"/>
        </w:rPr>
      </w:pPr>
    </w:p>
    <w:p w:rsidR="004901FB" w:rsidRPr="006C070E" w:rsidRDefault="004901FB" w:rsidP="004901FB">
      <w:pPr>
        <w:rPr>
          <w:rFonts w:ascii="Times New Roman" w:hAnsi="Times New Roman" w:cs="Times New Roman"/>
          <w:sz w:val="24"/>
          <w:szCs w:val="24"/>
        </w:rPr>
      </w:pPr>
      <w:r w:rsidRPr="006C070E">
        <w:rPr>
          <w:rFonts w:ascii="Times New Roman" w:hAnsi="Times New Roman" w:cs="Times New Roman"/>
          <w:sz w:val="24"/>
          <w:szCs w:val="24"/>
        </w:rPr>
        <w:t>Руководитель практики</w:t>
      </w:r>
    </w:p>
    <w:p w:rsidR="004901FB" w:rsidRPr="00FC2AA3" w:rsidRDefault="004901FB" w:rsidP="00490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Заместитель руководителя управления</w:t>
      </w:r>
    </w:p>
    <w:p w:rsidR="004901FB" w:rsidRPr="00FC2AA3" w:rsidRDefault="004901FB" w:rsidP="00490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аппарата Законодательного Собрания</w:t>
      </w:r>
    </w:p>
    <w:p w:rsidR="004901FB" w:rsidRPr="00FC2AA3" w:rsidRDefault="004901FB" w:rsidP="00490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Тверской области по обеспечению</w:t>
      </w:r>
    </w:p>
    <w:p w:rsidR="004901FB" w:rsidRPr="00FC2AA3" w:rsidRDefault="004901FB" w:rsidP="00490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деятельности постоянных комитетов,</w:t>
      </w:r>
    </w:p>
    <w:p w:rsidR="004901FB" w:rsidRPr="00FC2AA3" w:rsidRDefault="004901FB" w:rsidP="00490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депутатских фракций и объединений,</w:t>
      </w:r>
    </w:p>
    <w:p w:rsidR="004901FB" w:rsidRPr="006C070E" w:rsidRDefault="004901FB" w:rsidP="00490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 xml:space="preserve">руководитель отдела социальной политики                           </w:t>
      </w:r>
      <w:proofErr w:type="spellStart"/>
      <w:r w:rsidRPr="00DA7931">
        <w:rPr>
          <w:rFonts w:ascii="Times New Roman" w:hAnsi="Times New Roman" w:cs="Times New Roman"/>
          <w:sz w:val="24"/>
          <w:szCs w:val="24"/>
          <w:u w:val="single"/>
        </w:rPr>
        <w:t>А.В.Щепоткин</w:t>
      </w:r>
      <w:proofErr w:type="spellEnd"/>
      <w:proofErr w:type="gramStart"/>
      <w:r w:rsidRPr="00DA7931">
        <w:rPr>
          <w:rFonts w:ascii="Times New Roman" w:hAnsi="Times New Roman" w:cs="Times New Roman"/>
          <w:sz w:val="24"/>
          <w:szCs w:val="24"/>
          <w:u w:val="single"/>
        </w:rPr>
        <w:t>/(                         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7A274C" w:rsidRDefault="007A274C"/>
    <w:sectPr w:rsidR="007A274C" w:rsidSect="007A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901FB"/>
    <w:rsid w:val="004901FB"/>
    <w:rsid w:val="00545F4B"/>
    <w:rsid w:val="007A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1333</Words>
  <Characters>7602</Characters>
  <Application>Microsoft Office Word</Application>
  <DocSecurity>0</DocSecurity>
  <Lines>63</Lines>
  <Paragraphs>17</Paragraphs>
  <ScaleCrop>false</ScaleCrop>
  <Company>Microsoft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2018-06-04T16:05:00Z</dcterms:created>
  <dcterms:modified xsi:type="dcterms:W3CDTF">2018-06-04T16:07:00Z</dcterms:modified>
</cp:coreProperties>
</file>