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B51BC7">
        <w:rPr>
          <w:rFonts w:ascii="Times New Roman" w:hAnsi="Times New Roman"/>
          <w:bCs/>
          <w:spacing w:val="-7"/>
          <w:sz w:val="28"/>
          <w:szCs w:val="28"/>
        </w:rPr>
        <w:t>Министерство образования и науки РФ</w:t>
      </w: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B51BC7">
        <w:rPr>
          <w:rFonts w:ascii="Times New Roman" w:hAnsi="Times New Roman"/>
          <w:bCs/>
          <w:spacing w:val="-7"/>
          <w:sz w:val="28"/>
          <w:szCs w:val="28"/>
        </w:rPr>
        <w:t>Федеральное государственное бюджетное</w:t>
      </w: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B51BC7">
        <w:rPr>
          <w:rFonts w:ascii="Times New Roman" w:hAnsi="Times New Roman"/>
          <w:bCs/>
          <w:spacing w:val="-7"/>
          <w:sz w:val="28"/>
          <w:szCs w:val="28"/>
        </w:rPr>
        <w:t>образовательное учреждение</w:t>
      </w: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B51BC7">
        <w:rPr>
          <w:rFonts w:ascii="Times New Roman" w:hAnsi="Times New Roman"/>
          <w:bCs/>
          <w:spacing w:val="-7"/>
          <w:sz w:val="28"/>
          <w:szCs w:val="28"/>
        </w:rPr>
        <w:t>высшего образования</w:t>
      </w: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B51BC7">
        <w:rPr>
          <w:rFonts w:ascii="Times New Roman" w:hAnsi="Times New Roman"/>
          <w:bCs/>
          <w:spacing w:val="-7"/>
          <w:sz w:val="28"/>
          <w:szCs w:val="28"/>
        </w:rPr>
        <w:t>«Тверской государственный университет»</w:t>
      </w: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B51BC7">
        <w:rPr>
          <w:rFonts w:ascii="Times New Roman" w:hAnsi="Times New Roman"/>
          <w:bCs/>
          <w:spacing w:val="-7"/>
          <w:sz w:val="28"/>
          <w:szCs w:val="28"/>
        </w:rPr>
        <w:t>Юридический факультет</w:t>
      </w: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5B47E3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B51BC7">
        <w:rPr>
          <w:rFonts w:ascii="Times New Roman" w:hAnsi="Times New Roman"/>
          <w:bCs/>
          <w:spacing w:val="-7"/>
          <w:sz w:val="28"/>
          <w:szCs w:val="28"/>
        </w:rPr>
        <w:t>КАФЕДР</w:t>
      </w:r>
      <w:r w:rsidR="005B47E3">
        <w:rPr>
          <w:rFonts w:ascii="Times New Roman" w:hAnsi="Times New Roman"/>
          <w:bCs/>
          <w:spacing w:val="-7"/>
          <w:sz w:val="28"/>
          <w:szCs w:val="28"/>
        </w:rPr>
        <w:t>А КОНСТИТУЦИОННОГО, АДМИНИСТРАТИВНОГО И ТАМОЖЕННОГО ПРАВА</w:t>
      </w: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B51BC7">
        <w:rPr>
          <w:rFonts w:ascii="Times New Roman" w:hAnsi="Times New Roman"/>
          <w:bCs/>
          <w:spacing w:val="-7"/>
          <w:sz w:val="28"/>
          <w:szCs w:val="28"/>
        </w:rPr>
        <w:t>СПЕЦИАЛЬНОСТЬ 38.05.02 – ТАМОЖЕННОЕ ДЕЛО</w:t>
      </w: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B16666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122633" w:rsidRPr="00B16666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122633" w:rsidRPr="00B16666" w:rsidRDefault="00122633" w:rsidP="002D3F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B16666">
        <w:rPr>
          <w:rFonts w:ascii="Times New Roman" w:hAnsi="Times New Roman"/>
          <w:b/>
          <w:bCs/>
          <w:spacing w:val="-7"/>
          <w:sz w:val="28"/>
          <w:szCs w:val="28"/>
        </w:rPr>
        <w:t>КУРСОВАЯ РАБОТА</w:t>
      </w:r>
    </w:p>
    <w:p w:rsidR="002D3FB7" w:rsidRDefault="002D3FB7" w:rsidP="002D3F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2D3FB7" w:rsidRDefault="002D3FB7" w:rsidP="002D3F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по дисциплине</w:t>
      </w:r>
    </w:p>
    <w:p w:rsidR="002D3FB7" w:rsidRDefault="002D3FB7" w:rsidP="002D3F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2D3FB7" w:rsidRPr="00B16666" w:rsidRDefault="002D3FB7" w:rsidP="002D3F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B16666">
        <w:rPr>
          <w:rFonts w:ascii="Times New Roman" w:hAnsi="Times New Roman"/>
          <w:b/>
          <w:bCs/>
          <w:spacing w:val="-7"/>
          <w:sz w:val="28"/>
          <w:szCs w:val="28"/>
        </w:rPr>
        <w:t>ФИНАНСЫ</w:t>
      </w:r>
    </w:p>
    <w:p w:rsidR="002D3FB7" w:rsidRPr="002D3FB7" w:rsidRDefault="002D3FB7" w:rsidP="002D3FB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5B47E3" w:rsidRDefault="00122633" w:rsidP="002D3FB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3A6F7E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B51BC7">
        <w:rPr>
          <w:rFonts w:ascii="Times New Roman" w:hAnsi="Times New Roman"/>
          <w:b/>
          <w:bCs/>
          <w:spacing w:val="-7"/>
          <w:sz w:val="28"/>
          <w:szCs w:val="28"/>
        </w:rPr>
        <w:t xml:space="preserve">Финансовые методы привлечения иностранного капитала. </w:t>
      </w: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B51BC7">
        <w:rPr>
          <w:rFonts w:ascii="Times New Roman" w:hAnsi="Times New Roman"/>
          <w:b/>
          <w:bCs/>
          <w:spacing w:val="-7"/>
          <w:sz w:val="28"/>
          <w:szCs w:val="28"/>
        </w:rPr>
        <w:t>Международные финансовые фонды и их характеристика</w:t>
      </w: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B51BC7" w:rsidRDefault="00122633" w:rsidP="00122633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B51BC7" w:rsidRDefault="00122633" w:rsidP="00122633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B51BC7" w:rsidRDefault="00122633" w:rsidP="00122633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B51BC7" w:rsidRDefault="00122633" w:rsidP="00122633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B51BC7" w:rsidRDefault="00122633" w:rsidP="003A6F7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  <w:r w:rsidRPr="00B51BC7">
        <w:rPr>
          <w:rFonts w:ascii="Times New Roman" w:hAnsi="Times New Roman"/>
          <w:bCs/>
          <w:spacing w:val="-7"/>
          <w:sz w:val="28"/>
          <w:szCs w:val="28"/>
        </w:rPr>
        <w:t xml:space="preserve">Выполнила: студентка 2 курса, 28 группа </w:t>
      </w:r>
    </w:p>
    <w:p w:rsidR="003A6F7E" w:rsidRPr="00B51BC7" w:rsidRDefault="003A6F7E" w:rsidP="003A6F7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  <w:r w:rsidRPr="00B51BC7">
        <w:rPr>
          <w:rFonts w:ascii="Times New Roman" w:hAnsi="Times New Roman"/>
          <w:bCs/>
          <w:spacing w:val="-7"/>
          <w:sz w:val="28"/>
          <w:szCs w:val="28"/>
        </w:rPr>
        <w:t>Птицына А.И.</w:t>
      </w:r>
    </w:p>
    <w:p w:rsidR="00122633" w:rsidRPr="00B51BC7" w:rsidRDefault="00122633" w:rsidP="00122633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</w:p>
    <w:p w:rsidR="005440BB" w:rsidRPr="00B51BC7" w:rsidRDefault="005440BB" w:rsidP="00122633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B51BC7" w:rsidRDefault="00122633" w:rsidP="00122633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  <w:r w:rsidRPr="00B51BC7">
        <w:rPr>
          <w:rFonts w:ascii="Times New Roman" w:hAnsi="Times New Roman"/>
          <w:bCs/>
          <w:spacing w:val="-7"/>
          <w:sz w:val="28"/>
          <w:szCs w:val="28"/>
        </w:rPr>
        <w:t xml:space="preserve">Научный руководитель: </w:t>
      </w:r>
      <w:r w:rsidRPr="00B51BC7">
        <w:rPr>
          <w:rFonts w:ascii="Times New Roman" w:hAnsi="Times New Roman"/>
          <w:bCs/>
          <w:spacing w:val="-7"/>
          <w:sz w:val="28"/>
          <w:szCs w:val="28"/>
        </w:rPr>
        <w:br/>
        <w:t>д.э.н., профессор кафедры конституционного,</w:t>
      </w:r>
    </w:p>
    <w:p w:rsidR="00122633" w:rsidRPr="00B51BC7" w:rsidRDefault="00122633" w:rsidP="00122633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  <w:r w:rsidRPr="00B51BC7">
        <w:rPr>
          <w:rFonts w:ascii="Times New Roman" w:hAnsi="Times New Roman"/>
          <w:bCs/>
          <w:spacing w:val="-7"/>
          <w:sz w:val="28"/>
          <w:szCs w:val="28"/>
        </w:rPr>
        <w:t xml:space="preserve"> административного и таможенного права</w:t>
      </w:r>
    </w:p>
    <w:p w:rsidR="00122633" w:rsidRPr="00B51BC7" w:rsidRDefault="00122633" w:rsidP="00122633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pacing w:val="-7"/>
          <w:sz w:val="28"/>
          <w:szCs w:val="28"/>
        </w:rPr>
      </w:pPr>
      <w:r w:rsidRPr="00B51BC7">
        <w:rPr>
          <w:rFonts w:ascii="Times New Roman" w:hAnsi="Times New Roman"/>
          <w:bCs/>
          <w:spacing w:val="-7"/>
          <w:sz w:val="28"/>
          <w:szCs w:val="28"/>
        </w:rPr>
        <w:t xml:space="preserve"> Сухарев А. Н.</w:t>
      </w: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B51BC7" w:rsidRDefault="00122633" w:rsidP="001226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</w:p>
    <w:p w:rsidR="00122633" w:rsidRPr="00B51BC7" w:rsidRDefault="00122633" w:rsidP="003A6F7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7"/>
          <w:sz w:val="28"/>
          <w:szCs w:val="28"/>
        </w:rPr>
      </w:pPr>
      <w:r w:rsidRPr="00B51BC7">
        <w:rPr>
          <w:rFonts w:ascii="Times New Roman" w:hAnsi="Times New Roman"/>
          <w:bCs/>
          <w:spacing w:val="-7"/>
          <w:sz w:val="28"/>
          <w:szCs w:val="28"/>
        </w:rPr>
        <w:t>Тверь</w:t>
      </w:r>
      <w:r w:rsidR="003A6F7E" w:rsidRPr="00B51BC7">
        <w:rPr>
          <w:rFonts w:ascii="Times New Roman" w:hAnsi="Times New Roman"/>
          <w:bCs/>
          <w:spacing w:val="-7"/>
          <w:sz w:val="28"/>
          <w:szCs w:val="28"/>
        </w:rPr>
        <w:t>,</w:t>
      </w:r>
      <w:r w:rsidRPr="00B51BC7">
        <w:rPr>
          <w:rFonts w:ascii="Times New Roman" w:hAnsi="Times New Roman"/>
          <w:bCs/>
          <w:spacing w:val="-7"/>
          <w:sz w:val="28"/>
          <w:szCs w:val="28"/>
        </w:rPr>
        <w:t xml:space="preserve"> 2018</w:t>
      </w:r>
      <w:r w:rsidR="003A6F7E" w:rsidRPr="00B51BC7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</w:p>
    <w:p w:rsidR="00AA02A7" w:rsidRDefault="002D3FB7" w:rsidP="00AA02A7">
      <w:pPr>
        <w:pStyle w:val="11"/>
        <w:rPr>
          <w:lang w:val="en-US"/>
        </w:rPr>
      </w:pPr>
      <w:r>
        <w:lastRenderedPageBreak/>
        <w:t xml:space="preserve">ОГЛАВЛЕНИЕ </w:t>
      </w:r>
    </w:p>
    <w:p w:rsidR="00E50F33" w:rsidRPr="00E50F33" w:rsidRDefault="00E50F33" w:rsidP="00E50F33">
      <w:pPr>
        <w:rPr>
          <w:lang w:val="en-US" w:eastAsia="en-US"/>
        </w:rPr>
      </w:pPr>
    </w:p>
    <w:p w:rsidR="00AA02A7" w:rsidRPr="002D3FB7" w:rsidRDefault="000C14CD" w:rsidP="002D3FB7">
      <w:pPr>
        <w:pStyle w:val="11"/>
        <w:rPr>
          <w:b w:val="0"/>
        </w:rPr>
      </w:pPr>
      <w:r w:rsidRPr="00B51BC7">
        <w:fldChar w:fldCharType="begin"/>
      </w:r>
      <w:r w:rsidR="00F04FC6" w:rsidRPr="00B51BC7">
        <w:instrText xml:space="preserve"> TOC \o "1-3" \h \z \u </w:instrText>
      </w:r>
      <w:r w:rsidRPr="00B51BC7">
        <w:fldChar w:fldCharType="separate"/>
      </w:r>
      <w:hyperlink w:anchor="_Toc388346835" w:history="1">
        <w:r w:rsidR="00F04FC6" w:rsidRPr="00B51BC7">
          <w:rPr>
            <w:rStyle w:val="a8"/>
            <w:b w:val="0"/>
            <w:noProof/>
            <w:color w:val="auto"/>
          </w:rPr>
          <w:t>Введение</w:t>
        </w:r>
        <w:r w:rsidR="00F04FC6" w:rsidRPr="00B51BC7">
          <w:rPr>
            <w:b w:val="0"/>
            <w:noProof/>
            <w:webHidden/>
          </w:rPr>
          <w:tab/>
        </w:r>
        <w:r w:rsidR="00F04FC6" w:rsidRPr="00B51BC7">
          <w:rPr>
            <w:b w:val="0"/>
            <w:noProof/>
            <w:webHidden/>
            <w:lang w:val="en-US"/>
          </w:rPr>
          <w:t>3</w:t>
        </w:r>
      </w:hyperlink>
    </w:p>
    <w:p w:rsidR="00F04FC6" w:rsidRPr="00B51BC7" w:rsidRDefault="002A2F64" w:rsidP="00AA02A7">
      <w:pPr>
        <w:pStyle w:val="11"/>
        <w:rPr>
          <w:rFonts w:eastAsiaTheme="minorEastAsia"/>
          <w:b w:val="0"/>
          <w:noProof/>
          <w:lang w:eastAsia="ru-RU"/>
        </w:rPr>
      </w:pPr>
      <w:hyperlink w:anchor="_Toc388346836" w:history="1">
        <w:r w:rsidR="00D239E7" w:rsidRPr="00B51BC7">
          <w:rPr>
            <w:rStyle w:val="a8"/>
            <w:b w:val="0"/>
            <w:noProof/>
            <w:color w:val="auto"/>
          </w:rPr>
          <w:t>Глава 1.</w:t>
        </w:r>
        <w:r w:rsidR="00D239E7" w:rsidRPr="00B51BC7">
          <w:rPr>
            <w:b w:val="0"/>
          </w:rPr>
          <w:t xml:space="preserve"> Теоретические основы методов привлечения иностранного капитала</w:t>
        </w:r>
        <w:r w:rsidR="00F04FC6" w:rsidRPr="00B51BC7">
          <w:rPr>
            <w:b w:val="0"/>
            <w:noProof/>
            <w:webHidden/>
          </w:rPr>
          <w:tab/>
        </w:r>
        <w:r w:rsidR="00007E87">
          <w:rPr>
            <w:b w:val="0"/>
            <w:noProof/>
            <w:webHidden/>
          </w:rPr>
          <w:t>5</w:t>
        </w:r>
      </w:hyperlink>
    </w:p>
    <w:p w:rsidR="004C6392" w:rsidRPr="00B51BC7" w:rsidRDefault="00D239E7" w:rsidP="00D239E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 xml:space="preserve">     </w:t>
      </w:r>
      <w:r w:rsidR="004C6392" w:rsidRPr="00B51BC7">
        <w:rPr>
          <w:rFonts w:ascii="Times New Roman" w:hAnsi="Times New Roman" w:cs="Times New Roman"/>
          <w:sz w:val="28"/>
          <w:szCs w:val="28"/>
        </w:rPr>
        <w:t>1.1 Понятия и виды международных инвестиций……………………</w:t>
      </w:r>
      <w:r w:rsidR="00007E87">
        <w:rPr>
          <w:rFonts w:ascii="Times New Roman" w:hAnsi="Times New Roman" w:cs="Times New Roman"/>
          <w:sz w:val="28"/>
          <w:szCs w:val="28"/>
        </w:rPr>
        <w:t>5</w:t>
      </w:r>
    </w:p>
    <w:p w:rsidR="00AA02A7" w:rsidRPr="002D3FB7" w:rsidRDefault="00D239E7" w:rsidP="002D3FB7">
      <w:pPr>
        <w:spacing w:before="30" w:after="30" w:line="360" w:lineRule="auto"/>
        <w:ind w:firstLine="709"/>
        <w:jc w:val="both"/>
      </w:pPr>
      <w:r w:rsidRPr="00B51BC7">
        <w:rPr>
          <w:rFonts w:ascii="Times New Roman" w:hAnsi="Times New Roman" w:cs="Times New Roman"/>
          <w:sz w:val="28"/>
          <w:szCs w:val="28"/>
        </w:rPr>
        <w:t xml:space="preserve">     </w:t>
      </w:r>
      <w:hyperlink w:anchor="_Toc388346838" w:history="1">
        <w:r w:rsidR="00F04FC6" w:rsidRPr="00B51BC7">
          <w:rPr>
            <w:rStyle w:val="a8"/>
            <w:rFonts w:ascii="Times New Roman" w:hAnsi="Times New Roman" w:cs="Times New Roman"/>
            <w:noProof/>
            <w:color w:val="auto"/>
            <w:sz w:val="28"/>
            <w:szCs w:val="28"/>
          </w:rPr>
          <w:t>1.2.</w:t>
        </w:r>
        <w:r w:rsidRPr="00B51BC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B51BC7">
          <w:rPr>
            <w:rFonts w:ascii="Times New Roman" w:hAnsi="Times New Roman" w:cs="Times New Roman"/>
            <w:sz w:val="28"/>
            <w:szCs w:val="28"/>
          </w:rPr>
          <w:t>Формы и особенности привлечения иностранного капитала в России……………………………………………………………………………...</w:t>
        </w:r>
        <w:r w:rsidR="00007E87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</w:hyperlink>
    </w:p>
    <w:p w:rsidR="00F04FC6" w:rsidRPr="00B51BC7" w:rsidRDefault="00D239E7" w:rsidP="00D239E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Глава 2. Механизмы функционирования международных финансовы</w:t>
      </w:r>
      <w:r w:rsidR="00007E87">
        <w:rPr>
          <w:rFonts w:ascii="Times New Roman" w:hAnsi="Times New Roman" w:cs="Times New Roman"/>
          <w:sz w:val="28"/>
          <w:szCs w:val="28"/>
        </w:rPr>
        <w:t>х фондов……………………………………………………………</w:t>
      </w:r>
      <w:r w:rsidRPr="00B51BC7">
        <w:rPr>
          <w:rFonts w:ascii="Times New Roman" w:hAnsi="Times New Roman" w:cs="Times New Roman"/>
          <w:sz w:val="28"/>
          <w:szCs w:val="28"/>
        </w:rPr>
        <w:t>……</w:t>
      </w:r>
      <w:r w:rsidR="004C6392" w:rsidRPr="00B51BC7">
        <w:rPr>
          <w:rFonts w:ascii="Times New Roman" w:hAnsi="Times New Roman" w:cs="Times New Roman"/>
          <w:sz w:val="28"/>
          <w:szCs w:val="28"/>
        </w:rPr>
        <w:t>………</w:t>
      </w:r>
      <w:r w:rsidR="00007E87">
        <w:rPr>
          <w:rFonts w:ascii="Times New Roman" w:hAnsi="Times New Roman" w:cs="Times New Roman"/>
          <w:sz w:val="28"/>
          <w:szCs w:val="28"/>
        </w:rPr>
        <w:t>..</w:t>
      </w:r>
      <w:r w:rsidR="004C6392" w:rsidRPr="00B51BC7">
        <w:rPr>
          <w:rFonts w:ascii="Times New Roman" w:hAnsi="Times New Roman" w:cs="Times New Roman"/>
          <w:sz w:val="28"/>
          <w:szCs w:val="28"/>
        </w:rPr>
        <w:t>..</w:t>
      </w:r>
      <w:r w:rsidR="00007E87">
        <w:rPr>
          <w:rFonts w:ascii="Times New Roman" w:hAnsi="Times New Roman" w:cs="Times New Roman"/>
          <w:sz w:val="28"/>
          <w:szCs w:val="28"/>
        </w:rPr>
        <w:t>10</w:t>
      </w:r>
    </w:p>
    <w:p w:rsidR="00AA02A7" w:rsidRPr="00B51BC7" w:rsidRDefault="004C6392" w:rsidP="00AA02A7">
      <w:pPr>
        <w:pStyle w:val="2"/>
        <w:tabs>
          <w:tab w:val="right" w:leader="dot" w:pos="9345"/>
        </w:tabs>
      </w:pPr>
      <w:r w:rsidRPr="00B51BC7">
        <w:t>2.1</w:t>
      </w:r>
      <w:r w:rsidR="005852A4" w:rsidRPr="00B51BC7">
        <w:t xml:space="preserve"> Международные финансовые организации: их характеристика и виды</w:t>
      </w:r>
      <w:r w:rsidRPr="00B51BC7">
        <w:t>……………………………………………………………………</w:t>
      </w:r>
      <w:r w:rsidR="00007E87">
        <w:t>…</w:t>
      </w:r>
      <w:r w:rsidRPr="00B51BC7">
        <w:t>…....</w:t>
      </w:r>
      <w:r w:rsidR="00007E87">
        <w:t>10</w:t>
      </w:r>
    </w:p>
    <w:p w:rsidR="00AA02A7" w:rsidRPr="00B51BC7" w:rsidRDefault="002A2F64" w:rsidP="002D3FB7">
      <w:pPr>
        <w:pStyle w:val="2"/>
        <w:tabs>
          <w:tab w:val="right" w:leader="dot" w:pos="9345"/>
        </w:tabs>
      </w:pPr>
      <w:hyperlink w:anchor="_Toc388346842" w:history="1">
        <w:r w:rsidR="00C75429" w:rsidRPr="00B51BC7">
          <w:rPr>
            <w:rStyle w:val="a8"/>
            <w:noProof/>
            <w:color w:val="auto"/>
          </w:rPr>
          <w:t>2.2.</w:t>
        </w:r>
        <w:r w:rsidR="00A17E34" w:rsidRPr="00B51BC7">
          <w:rPr>
            <w:shd w:val="clear" w:color="auto" w:fill="FFFFFF"/>
          </w:rPr>
          <w:t xml:space="preserve"> Р</w:t>
        </w:r>
        <w:r w:rsidR="00A17E34" w:rsidRPr="00B51BC7">
          <w:t>оль международных финансовых фондов в развитии экономики Российской Федерации</w:t>
        </w:r>
        <w:r w:rsidR="00F04FC6" w:rsidRPr="00B51BC7">
          <w:rPr>
            <w:noProof/>
            <w:webHidden/>
          </w:rPr>
          <w:tab/>
        </w:r>
        <w:r w:rsidR="00A17E34" w:rsidRPr="00B51BC7">
          <w:rPr>
            <w:noProof/>
            <w:webHidden/>
          </w:rPr>
          <w:t>1</w:t>
        </w:r>
        <w:r w:rsidR="00007E87">
          <w:rPr>
            <w:noProof/>
            <w:webHidden/>
          </w:rPr>
          <w:t>2</w:t>
        </w:r>
      </w:hyperlink>
    </w:p>
    <w:p w:rsidR="00AA02A7" w:rsidRPr="002D3FB7" w:rsidRDefault="002A2F64" w:rsidP="002D3FB7">
      <w:pPr>
        <w:pStyle w:val="11"/>
        <w:rPr>
          <w:b w:val="0"/>
        </w:rPr>
      </w:pPr>
      <w:hyperlink w:anchor="_Toc388346844" w:history="1">
        <w:r w:rsidR="00F04FC6" w:rsidRPr="00B51BC7">
          <w:rPr>
            <w:rStyle w:val="a8"/>
            <w:b w:val="0"/>
            <w:noProof/>
            <w:color w:val="auto"/>
          </w:rPr>
          <w:t>Заключение</w:t>
        </w:r>
        <w:r w:rsidR="00F04FC6" w:rsidRPr="00B51BC7">
          <w:rPr>
            <w:b w:val="0"/>
            <w:noProof/>
            <w:webHidden/>
          </w:rPr>
          <w:tab/>
        </w:r>
        <w:r w:rsidR="00A17E34" w:rsidRPr="00B51BC7">
          <w:rPr>
            <w:b w:val="0"/>
            <w:noProof/>
            <w:webHidden/>
          </w:rPr>
          <w:t>1</w:t>
        </w:r>
        <w:r w:rsidR="00007E87">
          <w:rPr>
            <w:b w:val="0"/>
            <w:noProof/>
            <w:webHidden/>
          </w:rPr>
          <w:t>5</w:t>
        </w:r>
      </w:hyperlink>
    </w:p>
    <w:p w:rsidR="00F04FC6" w:rsidRPr="00B51BC7" w:rsidRDefault="002A2F64" w:rsidP="00AA02A7">
      <w:pPr>
        <w:pStyle w:val="11"/>
        <w:rPr>
          <w:rFonts w:eastAsiaTheme="minorEastAsia"/>
          <w:b w:val="0"/>
          <w:noProof/>
          <w:lang w:eastAsia="ru-RU"/>
        </w:rPr>
      </w:pPr>
      <w:hyperlink w:anchor="_Toc388346845" w:history="1">
        <w:r w:rsidR="00A17E34" w:rsidRPr="00B51BC7">
          <w:rPr>
            <w:rStyle w:val="a8"/>
            <w:b w:val="0"/>
            <w:noProof/>
            <w:color w:val="auto"/>
          </w:rPr>
          <w:t>Библиографический список</w:t>
        </w:r>
        <w:r w:rsidR="00F04FC6" w:rsidRPr="00B51BC7">
          <w:rPr>
            <w:b w:val="0"/>
            <w:noProof/>
            <w:webHidden/>
          </w:rPr>
          <w:tab/>
        </w:r>
        <w:r w:rsidR="00A17E34" w:rsidRPr="00B51BC7">
          <w:rPr>
            <w:b w:val="0"/>
            <w:noProof/>
            <w:webHidden/>
          </w:rPr>
          <w:t>1</w:t>
        </w:r>
        <w:r w:rsidR="00007E87">
          <w:rPr>
            <w:b w:val="0"/>
            <w:noProof/>
            <w:webHidden/>
          </w:rPr>
          <w:t>7</w:t>
        </w:r>
      </w:hyperlink>
    </w:p>
    <w:p w:rsidR="00F04FC6" w:rsidRPr="00B51BC7" w:rsidRDefault="000C14CD" w:rsidP="00F04FC6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BC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F04FC6" w:rsidRPr="00B51BC7" w:rsidRDefault="00F04FC6" w:rsidP="007E421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FC6" w:rsidRPr="00B51BC7" w:rsidRDefault="00F04FC6" w:rsidP="007E421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FC6" w:rsidRPr="00B51BC7" w:rsidRDefault="00F04FC6" w:rsidP="007E421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FC6" w:rsidRPr="00B51BC7" w:rsidRDefault="00F04FC6" w:rsidP="007E421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FC6" w:rsidRPr="00B51BC7" w:rsidRDefault="00F04FC6" w:rsidP="007E421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E34" w:rsidRPr="00B51BC7" w:rsidRDefault="00A17E34" w:rsidP="00A17E34">
      <w:pPr>
        <w:spacing w:before="30" w:after="3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7E34" w:rsidRPr="00B51BC7" w:rsidRDefault="00A17E34" w:rsidP="00A17E34">
      <w:pPr>
        <w:spacing w:before="30" w:after="3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3FB7" w:rsidRDefault="002D3FB7" w:rsidP="004C6392">
      <w:pPr>
        <w:spacing w:before="30" w:after="3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FB7" w:rsidRDefault="002D3FB7" w:rsidP="004C6392">
      <w:pPr>
        <w:spacing w:before="30" w:after="3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FB7" w:rsidRDefault="002D3FB7" w:rsidP="004C6392">
      <w:pPr>
        <w:spacing w:before="30" w:after="3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666" w:rsidRDefault="002D3FB7" w:rsidP="00DA2A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A2AD5" w:rsidRPr="00C60418" w:rsidRDefault="00DA2AD5" w:rsidP="00DA2A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BFC" w:rsidRPr="00B51BC7" w:rsidRDefault="002F4BFC" w:rsidP="002F4BFC">
      <w:pPr>
        <w:pStyle w:val="af1"/>
        <w:pBdr>
          <w:bottom w:val="dashed" w:sz="6" w:space="5" w:color="CEAF99"/>
        </w:pBdr>
        <w:spacing w:before="30" w:beforeAutospacing="0" w:after="30" w:afterAutospacing="0" w:line="360" w:lineRule="auto"/>
        <w:ind w:firstLine="709"/>
        <w:jc w:val="both"/>
        <w:rPr>
          <w:sz w:val="28"/>
          <w:szCs w:val="30"/>
        </w:rPr>
      </w:pPr>
      <w:r w:rsidRPr="00B51BC7">
        <w:rPr>
          <w:sz w:val="28"/>
          <w:szCs w:val="28"/>
        </w:rPr>
        <w:t xml:space="preserve">Актуальность темы исследования. В сложившихся условиях изменения экономики, для решения проблем ее подъема в долгосрочной перспективе, а так же обеспечения экономического роста необходим комплекс действий по привлечению инвестиционных ресурсов и оживлению инвестиционной деятельности хозяйствующих субъектов. А для </w:t>
      </w:r>
      <w:r w:rsidRPr="00B51BC7">
        <w:rPr>
          <w:bCs/>
          <w:sz w:val="28"/>
          <w:szCs w:val="28"/>
        </w:rPr>
        <w:t>мирового контроля над движением</w:t>
      </w:r>
      <w:r w:rsidRPr="00B51BC7">
        <w:rPr>
          <w:sz w:val="28"/>
          <w:szCs w:val="28"/>
        </w:rPr>
        <w:t xml:space="preserve"> валюты в мире были созданы международные финанс</w:t>
      </w:r>
      <w:r w:rsidRPr="00B51BC7">
        <w:rPr>
          <w:bCs/>
          <w:sz w:val="28"/>
          <w:szCs w:val="28"/>
        </w:rPr>
        <w:t>овые организации или фонды, которые на сегодняшний день показывают высокие темпы роста своей деятельности на межгосударственном уровне, а соответственно требуют непрерывного изучения и совершенствования.</w:t>
      </w:r>
      <w:r w:rsidRPr="00B51BC7">
        <w:rPr>
          <w:b/>
          <w:bCs/>
          <w:sz w:val="28"/>
          <w:szCs w:val="28"/>
        </w:rPr>
        <w:t xml:space="preserve">  </w:t>
      </w:r>
    </w:p>
    <w:p w:rsidR="002F4BFC" w:rsidRPr="00B51BC7" w:rsidRDefault="002F4BFC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Целью этой работы является определение путей совершенствования методов и инструментов привлечения иностранных инвестиций в экономику страны, а так же изучения приоритетных для РФ форм международных финансовых организаций</w:t>
      </w:r>
      <w:r w:rsidR="00CD71A0" w:rsidRPr="00CD71A0">
        <w:rPr>
          <w:rFonts w:ascii="Times New Roman" w:hAnsi="Times New Roman" w:cs="Times New Roman"/>
          <w:sz w:val="28"/>
          <w:szCs w:val="28"/>
        </w:rPr>
        <w:t xml:space="preserve">. </w:t>
      </w:r>
      <w:r w:rsidRPr="00B51BC7">
        <w:rPr>
          <w:rFonts w:ascii="Times New Roman" w:hAnsi="Times New Roman" w:cs="Times New Roman"/>
          <w:sz w:val="28"/>
          <w:szCs w:val="28"/>
        </w:rPr>
        <w:t>Для достижения поставленной цели потребуется обеспечить решение последующих задач:</w:t>
      </w:r>
    </w:p>
    <w:p w:rsidR="002F4BFC" w:rsidRPr="00B51BC7" w:rsidRDefault="002F4BFC" w:rsidP="002F4BFC">
      <w:pPr>
        <w:pStyle w:val="a7"/>
        <w:numPr>
          <w:ilvl w:val="0"/>
          <w:numId w:val="7"/>
        </w:numPr>
        <w:spacing w:before="30" w:after="3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изучить понятие и виды иностранных инвестиций;</w:t>
      </w:r>
    </w:p>
    <w:p w:rsidR="002F4BFC" w:rsidRPr="00B51BC7" w:rsidRDefault="002F4BFC" w:rsidP="002F4BFC">
      <w:pPr>
        <w:pStyle w:val="a7"/>
        <w:numPr>
          <w:ilvl w:val="0"/>
          <w:numId w:val="7"/>
        </w:numPr>
        <w:spacing w:before="30" w:after="3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рассмотреть формы и особенности привлечения иностранного капитала в России;</w:t>
      </w:r>
    </w:p>
    <w:p w:rsidR="002F4BFC" w:rsidRPr="00B51BC7" w:rsidRDefault="002F4BFC" w:rsidP="002F4BFC">
      <w:pPr>
        <w:pStyle w:val="a7"/>
        <w:numPr>
          <w:ilvl w:val="0"/>
          <w:numId w:val="7"/>
        </w:numPr>
        <w:spacing w:before="30" w:after="3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проанализировать виды международных организаций и дать им характеристику;</w:t>
      </w:r>
    </w:p>
    <w:p w:rsidR="002F4BFC" w:rsidRPr="00B16666" w:rsidRDefault="002F4BFC" w:rsidP="002F4BFC">
      <w:pPr>
        <w:pStyle w:val="a7"/>
        <w:numPr>
          <w:ilvl w:val="0"/>
          <w:numId w:val="7"/>
        </w:numPr>
        <w:spacing w:before="30" w:after="3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 xml:space="preserve">раскрыть роль </w:t>
      </w:r>
      <w:r w:rsidRPr="00B51BC7">
        <w:rPr>
          <w:rFonts w:ascii="Times New Roman" w:hAnsi="Times New Roman" w:cs="Times New Roman"/>
          <w:sz w:val="28"/>
        </w:rPr>
        <w:t>международных финансовых фондов в развитии экономики Российской Федерации</w:t>
      </w:r>
      <w:r w:rsidRPr="00B51BC7">
        <w:rPr>
          <w:rFonts w:ascii="Times New Roman" w:hAnsi="Times New Roman" w:cs="Times New Roman"/>
          <w:sz w:val="28"/>
          <w:szCs w:val="28"/>
        </w:rPr>
        <w:t>.</w:t>
      </w:r>
    </w:p>
    <w:p w:rsidR="00B16666" w:rsidRPr="00B16666" w:rsidRDefault="00C60418" w:rsidP="00B16666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</w:t>
      </w:r>
      <w:r w:rsidR="00B16666" w:rsidRPr="00B16666">
        <w:rPr>
          <w:rFonts w:ascii="Times New Roman" w:hAnsi="Times New Roman" w:cs="Times New Roman"/>
          <w:sz w:val="28"/>
          <w:szCs w:val="28"/>
        </w:rPr>
        <w:t xml:space="preserve"> мое</w:t>
      </w:r>
      <w:r>
        <w:rPr>
          <w:rFonts w:ascii="Times New Roman" w:hAnsi="Times New Roman" w:cs="Times New Roman"/>
          <w:sz w:val="28"/>
          <w:szCs w:val="28"/>
        </w:rPr>
        <w:t>го курсового исследования являют</w:t>
      </w:r>
      <w:r w:rsidR="00B16666" w:rsidRPr="00B16666">
        <w:rPr>
          <w:rFonts w:ascii="Times New Roman" w:hAnsi="Times New Roman" w:cs="Times New Roman"/>
          <w:sz w:val="28"/>
          <w:szCs w:val="28"/>
        </w:rPr>
        <w:t xml:space="preserve">ся </w:t>
      </w:r>
      <w:r w:rsidR="00B16666">
        <w:rPr>
          <w:rFonts w:ascii="Times New Roman" w:hAnsi="Times New Roman" w:cs="Times New Roman"/>
          <w:sz w:val="28"/>
          <w:szCs w:val="28"/>
        </w:rPr>
        <w:t xml:space="preserve">непосредственно методы привлечения иностранного капитала, а так же международные финансовые фонды. Предметом курсового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0A4F44">
        <w:rPr>
          <w:rFonts w:ascii="Times New Roman" w:hAnsi="Times New Roman" w:cs="Times New Roman"/>
          <w:sz w:val="28"/>
          <w:szCs w:val="28"/>
        </w:rPr>
        <w:t>особенности привлечения инвестиций и виды международных организаций в Российской Федерации.</w:t>
      </w:r>
    </w:p>
    <w:p w:rsidR="005A7336" w:rsidRPr="00B51BC7" w:rsidRDefault="002F4BFC" w:rsidP="00B16666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lastRenderedPageBreak/>
        <w:t>Структура работы выстроена в соответствии с поставленной целью и задачами, работа состоит из введения, основной части, представленной двумя главами  и шестью пар</w:t>
      </w:r>
      <w:r w:rsidR="000A4F44">
        <w:rPr>
          <w:rFonts w:ascii="Times New Roman" w:hAnsi="Times New Roman" w:cs="Times New Roman"/>
          <w:sz w:val="28"/>
          <w:szCs w:val="28"/>
        </w:rPr>
        <w:t xml:space="preserve">аграфами. В рамках моего исследования была использована информация с официальных сайтов министерств Российской федерации, а также теоретическую часть составили научные стать ученых-экономистов. Список литературы представлен двенадцатью источниками. </w:t>
      </w:r>
    </w:p>
    <w:p w:rsidR="002F4BFC" w:rsidRDefault="002F4BFC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2F4BF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Default="00B16666" w:rsidP="000A4F44">
      <w:p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F44" w:rsidRDefault="000A4F44" w:rsidP="000A4F44">
      <w:p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666" w:rsidRPr="00B51BC7" w:rsidRDefault="00B16666" w:rsidP="00B16666">
      <w:p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115" w:rsidRPr="00B51BC7" w:rsidRDefault="00C37F04" w:rsidP="007E421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BC7">
        <w:rPr>
          <w:rFonts w:ascii="Times New Roman" w:hAnsi="Times New Roman" w:cs="Times New Roman"/>
          <w:b/>
          <w:sz w:val="28"/>
          <w:szCs w:val="28"/>
        </w:rPr>
        <w:lastRenderedPageBreak/>
        <w:t>Глава 1. Теоретические основы методов привлечения иностранного капитала</w:t>
      </w:r>
    </w:p>
    <w:p w:rsidR="00AA02A7" w:rsidRPr="00B51BC7" w:rsidRDefault="00AA02A7" w:rsidP="007E421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217" w:rsidRPr="00B51BC7" w:rsidRDefault="0050748F" w:rsidP="00AA02A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BC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1856105</wp:posOffset>
            </wp:positionV>
            <wp:extent cx="5848985" cy="3097530"/>
            <wp:effectExtent l="19050" t="0" r="0" b="0"/>
            <wp:wrapTight wrapText="bothSides">
              <wp:wrapPolygon edited="0">
                <wp:start x="-70" y="0"/>
                <wp:lineTo x="-70" y="21520"/>
                <wp:lineTo x="21598" y="21520"/>
                <wp:lineTo x="21598" y="0"/>
                <wp:lineTo x="-70" y="0"/>
              </wp:wrapPolygon>
            </wp:wrapTight>
            <wp:docPr id="2" name="Рисунок 1" descr="Картинки по запросу структура мировых финансов 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труктура мировых финансов схем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309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1533" w:rsidRPr="00B51BC7">
        <w:rPr>
          <w:rFonts w:ascii="Times New Roman" w:hAnsi="Times New Roman" w:cs="Times New Roman"/>
          <w:b/>
          <w:sz w:val="28"/>
          <w:szCs w:val="28"/>
        </w:rPr>
        <w:t xml:space="preserve">1.1 Понятие и виды иностранных инвестиций </w:t>
      </w:r>
    </w:p>
    <w:p w:rsidR="0050748F" w:rsidRPr="00B51BC7" w:rsidRDefault="0050748F" w:rsidP="0050748F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5"/>
          <w:shd w:val="clear" w:color="auto" w:fill="FFFFFF"/>
        </w:rPr>
      </w:pPr>
      <w:r w:rsidRPr="00B51BC7">
        <w:rPr>
          <w:rFonts w:ascii="Times New Roman" w:hAnsi="Times New Roman" w:cs="Times New Roman"/>
          <w:sz w:val="28"/>
          <w:szCs w:val="25"/>
          <w:shd w:val="clear" w:color="auto" w:fill="FFFFFF"/>
        </w:rPr>
        <w:t xml:space="preserve">Иностранные инвестиции являются элементом финансовых ресурсов мира, которые находятся главным образом в обращении, образуя тем самым мировой финансовый рынок. </w:t>
      </w:r>
    </w:p>
    <w:p w:rsidR="0050748F" w:rsidRPr="00B51BC7" w:rsidRDefault="0050748F" w:rsidP="0050748F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5"/>
          <w:shd w:val="clear" w:color="auto" w:fill="FFFFFF"/>
        </w:rPr>
        <w:t>Следующая схема доктора экономических наук, профессора В.В. Ковалева показывает структуру мировых финансов</w:t>
      </w:r>
      <w:r w:rsidRPr="00B51BC7">
        <w:rPr>
          <w:rStyle w:val="a5"/>
          <w:rFonts w:ascii="Times New Roman" w:hAnsi="Times New Roman" w:cs="Times New Roman"/>
          <w:sz w:val="28"/>
          <w:szCs w:val="25"/>
          <w:shd w:val="clear" w:color="auto" w:fill="FFFFFF"/>
        </w:rPr>
        <w:footnoteReference w:id="1"/>
      </w:r>
      <w:r w:rsidRPr="00B51BC7">
        <w:rPr>
          <w:rFonts w:ascii="Times New Roman" w:hAnsi="Times New Roman" w:cs="Times New Roman"/>
          <w:sz w:val="28"/>
          <w:szCs w:val="25"/>
          <w:shd w:val="clear" w:color="auto" w:fill="FFFFFF"/>
        </w:rPr>
        <w:t xml:space="preserve"> (рис. 1):</w:t>
      </w:r>
    </w:p>
    <w:p w:rsidR="0050748F" w:rsidRPr="00B51BC7" w:rsidRDefault="0050748F" w:rsidP="0050748F">
      <w:p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5"/>
        </w:rPr>
      </w:pPr>
      <w:r w:rsidRPr="00B51BC7">
        <w:rPr>
          <w:rFonts w:ascii="Times New Roman" w:hAnsi="Times New Roman" w:cs="Times New Roman"/>
          <w:sz w:val="28"/>
          <w:szCs w:val="25"/>
        </w:rPr>
        <w:t>Рис. 1. Структура мировых финансов</w:t>
      </w:r>
    </w:p>
    <w:p w:rsidR="002E1533" w:rsidRPr="00B51BC7" w:rsidRDefault="002E1533" w:rsidP="00C37F04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="00040E59" w:rsidRPr="00B51BC7">
        <w:rPr>
          <w:rFonts w:ascii="Times New Roman" w:hAnsi="Times New Roman" w:cs="Times New Roman"/>
          <w:sz w:val="28"/>
          <w:szCs w:val="28"/>
        </w:rPr>
        <w:t>большой спектр определений иностранн</w:t>
      </w:r>
      <w:r w:rsidR="007A2832" w:rsidRPr="00B51BC7">
        <w:rPr>
          <w:rFonts w:ascii="Times New Roman" w:hAnsi="Times New Roman" w:cs="Times New Roman"/>
          <w:sz w:val="28"/>
          <w:szCs w:val="28"/>
        </w:rPr>
        <w:t xml:space="preserve">ых инвестиций: с юридическим и экономическим содержанием, или как </w:t>
      </w:r>
      <w:r w:rsidR="00040E59" w:rsidRPr="00B51BC7">
        <w:rPr>
          <w:rFonts w:ascii="Times New Roman" w:hAnsi="Times New Roman" w:cs="Times New Roman"/>
          <w:sz w:val="28"/>
          <w:szCs w:val="28"/>
        </w:rPr>
        <w:t xml:space="preserve">гражданско-правовые отношения. </w:t>
      </w:r>
    </w:p>
    <w:p w:rsidR="00152A9C" w:rsidRPr="00B51BC7" w:rsidRDefault="00040E59" w:rsidP="005F0EB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Однако, в перевод</w:t>
      </w:r>
      <w:r w:rsidR="00CD71A0">
        <w:rPr>
          <w:rFonts w:ascii="Times New Roman" w:hAnsi="Times New Roman" w:cs="Times New Roman"/>
          <w:sz w:val="28"/>
          <w:szCs w:val="28"/>
        </w:rPr>
        <w:t>е с латинского языка «инвестиция</w:t>
      </w:r>
      <w:r w:rsidRPr="00B51BC7">
        <w:rPr>
          <w:rFonts w:ascii="Times New Roman" w:hAnsi="Times New Roman" w:cs="Times New Roman"/>
          <w:sz w:val="28"/>
          <w:szCs w:val="28"/>
        </w:rPr>
        <w:t xml:space="preserve">» </w:t>
      </w:r>
      <w:r w:rsidR="00CD71A0">
        <w:rPr>
          <w:rFonts w:ascii="Times New Roman" w:hAnsi="Times New Roman" w:cs="Times New Roman"/>
          <w:sz w:val="28"/>
          <w:szCs w:val="28"/>
        </w:rPr>
        <w:t>означает «вложение</w:t>
      </w:r>
      <w:r w:rsidRPr="00B51BC7">
        <w:rPr>
          <w:rFonts w:ascii="Times New Roman" w:hAnsi="Times New Roman" w:cs="Times New Roman"/>
          <w:sz w:val="28"/>
          <w:szCs w:val="28"/>
        </w:rPr>
        <w:t>».</w:t>
      </w:r>
      <w:r w:rsidR="00FB3601" w:rsidRPr="00B51BC7">
        <w:rPr>
          <w:rFonts w:ascii="Times New Roman" w:hAnsi="Times New Roman" w:cs="Times New Roman"/>
          <w:sz w:val="28"/>
          <w:szCs w:val="28"/>
        </w:rPr>
        <w:t xml:space="preserve"> Белицкая А.В. утверждала, что </w:t>
      </w:r>
      <w:r w:rsidRPr="00B51BC7">
        <w:rPr>
          <w:rFonts w:ascii="Times New Roman" w:hAnsi="Times New Roman" w:cs="Times New Roman"/>
          <w:sz w:val="28"/>
          <w:szCs w:val="28"/>
        </w:rPr>
        <w:t xml:space="preserve">в </w:t>
      </w:r>
      <w:r w:rsidR="00FB3601" w:rsidRPr="00B51BC7">
        <w:rPr>
          <w:rFonts w:ascii="Times New Roman" w:hAnsi="Times New Roman" w:cs="Times New Roman"/>
          <w:sz w:val="28"/>
          <w:szCs w:val="28"/>
        </w:rPr>
        <w:t>общеэкономическом восприятии инвестиция определяется как</w:t>
      </w:r>
      <w:r w:rsidRPr="00B51BC7">
        <w:rPr>
          <w:rFonts w:ascii="Times New Roman" w:hAnsi="Times New Roman" w:cs="Times New Roman"/>
          <w:sz w:val="28"/>
          <w:szCs w:val="28"/>
        </w:rPr>
        <w:t xml:space="preserve"> вложение </w:t>
      </w:r>
      <w:r w:rsidR="00FB3601" w:rsidRPr="00B51BC7">
        <w:rPr>
          <w:rFonts w:ascii="Times New Roman" w:hAnsi="Times New Roman" w:cs="Times New Roman"/>
          <w:sz w:val="28"/>
          <w:szCs w:val="28"/>
        </w:rPr>
        <w:t>некоторой денежной суммы в целях её приумножения в перспективе</w:t>
      </w:r>
      <w:r w:rsidRPr="00B51BC7">
        <w:rPr>
          <w:rFonts w:ascii="Times New Roman" w:hAnsi="Times New Roman" w:cs="Times New Roman"/>
          <w:sz w:val="28"/>
          <w:szCs w:val="28"/>
        </w:rPr>
        <w:t>. При этом увеличени</w:t>
      </w:r>
      <w:r w:rsidR="004836C4" w:rsidRPr="00B51BC7">
        <w:rPr>
          <w:rFonts w:ascii="Times New Roman" w:hAnsi="Times New Roman" w:cs="Times New Roman"/>
          <w:sz w:val="28"/>
          <w:szCs w:val="28"/>
        </w:rPr>
        <w:t xml:space="preserve">е </w:t>
      </w:r>
      <w:r w:rsidR="004836C4" w:rsidRPr="00B51BC7">
        <w:rPr>
          <w:rFonts w:ascii="Times New Roman" w:hAnsi="Times New Roman" w:cs="Times New Roman"/>
          <w:sz w:val="28"/>
          <w:szCs w:val="28"/>
        </w:rPr>
        <w:lastRenderedPageBreak/>
        <w:t>капитала должно покрывать вкладчику отказ от использования денежных средств, имеющихся сегодня</w:t>
      </w:r>
      <w:r w:rsidRPr="00B51BC7">
        <w:rPr>
          <w:rFonts w:ascii="Times New Roman" w:hAnsi="Times New Roman" w:cs="Times New Roman"/>
          <w:sz w:val="28"/>
          <w:szCs w:val="28"/>
        </w:rPr>
        <w:t>, риск и</w:t>
      </w:r>
      <w:r w:rsidR="004836C4" w:rsidRPr="00B51BC7">
        <w:rPr>
          <w:rFonts w:ascii="Times New Roman" w:hAnsi="Times New Roman" w:cs="Times New Roman"/>
          <w:sz w:val="28"/>
          <w:szCs w:val="28"/>
        </w:rPr>
        <w:t xml:space="preserve"> убытки при высоком уровне инфляции</w:t>
      </w:r>
      <w:r w:rsidR="00152A9C" w:rsidRPr="00B51BC7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D91F4A" w:rsidRPr="00B51B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46E7" w:rsidRPr="00B51BC7" w:rsidRDefault="00D91F4A" w:rsidP="004946E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 xml:space="preserve">Правовое регулирование привлечения иностранных инвестиций обеспечивается Федеральным законом об «иностранных инвестициях в Российской Федерации». </w:t>
      </w:r>
      <w:r w:rsidR="007A2832" w:rsidRPr="00B51BC7">
        <w:rPr>
          <w:rFonts w:ascii="Times New Roman" w:hAnsi="Times New Roman" w:cs="Times New Roman"/>
          <w:sz w:val="28"/>
          <w:szCs w:val="28"/>
        </w:rPr>
        <w:t>В соответствии со ст. 2 «</w:t>
      </w:r>
      <w:r w:rsidRPr="00B51BC7">
        <w:rPr>
          <w:rFonts w:ascii="Times New Roman" w:hAnsi="Times New Roman" w:cs="Times New Roman"/>
          <w:sz w:val="28"/>
          <w:szCs w:val="28"/>
        </w:rPr>
        <w:t>инвестиция может выступать в виде объектов гражданских прав, если такие объекты гражданских прав не изъяты из оборота или не ограничены в обороте в Российской Федерации в соответствии с федеральными законами, в том числе денег, ценных бумаг (в иностранной валюте и валюте Российской Федерации), иного имущества, имущественных прав, имеющих денежную оценку исключительных прав на результаты интеллектуальной деятельности (интеллектуальную собственность), а также услуг и информации</w:t>
      </w:r>
      <w:r w:rsidR="007A2832" w:rsidRPr="00B51BC7">
        <w:rPr>
          <w:rFonts w:ascii="Times New Roman" w:hAnsi="Times New Roman" w:cs="Times New Roman"/>
          <w:sz w:val="28"/>
          <w:szCs w:val="28"/>
        </w:rPr>
        <w:t>»</w:t>
      </w:r>
      <w:r w:rsidR="007A2832" w:rsidRPr="00B51BC7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7A2832" w:rsidRPr="00B51BC7">
        <w:rPr>
          <w:rFonts w:ascii="Times New Roman" w:hAnsi="Times New Roman" w:cs="Times New Roman"/>
          <w:sz w:val="28"/>
          <w:szCs w:val="28"/>
        </w:rPr>
        <w:t>.</w:t>
      </w:r>
    </w:p>
    <w:p w:rsidR="007A2832" w:rsidRPr="00B51BC7" w:rsidRDefault="007A2832" w:rsidP="0050748F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 xml:space="preserve">Согласно классификации </w:t>
      </w:r>
      <w:r w:rsidR="00DD213D" w:rsidRPr="00B51BC7">
        <w:rPr>
          <w:rFonts w:ascii="Times New Roman" w:hAnsi="Times New Roman" w:cs="Times New Roman"/>
          <w:sz w:val="28"/>
          <w:szCs w:val="28"/>
        </w:rPr>
        <w:t>Подшиваленко Г.П. в</w:t>
      </w:r>
      <w:r w:rsidRPr="00B51BC7">
        <w:rPr>
          <w:rFonts w:ascii="Times New Roman" w:hAnsi="Times New Roman" w:cs="Times New Roman"/>
          <w:sz w:val="28"/>
          <w:szCs w:val="28"/>
        </w:rPr>
        <w:t xml:space="preserve"> мировой практике выделяют три основные формы зарубежного инвестирования:</w:t>
      </w:r>
    </w:p>
    <w:p w:rsidR="00DD213D" w:rsidRPr="00B51BC7" w:rsidRDefault="00742D3B" w:rsidP="00DD213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5"/>
          <w:shd w:val="clear" w:color="auto" w:fill="FFFFFF"/>
        </w:rPr>
        <w:t>1. прямые</w:t>
      </w:r>
      <w:r w:rsidRPr="00742D3B">
        <w:rPr>
          <w:rFonts w:ascii="Times New Roman" w:hAnsi="Times New Roman" w:cs="Times New Roman"/>
          <w:sz w:val="28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5"/>
          <w:shd w:val="clear" w:color="auto" w:fill="FFFFFF"/>
        </w:rPr>
        <w:t>или реальные</w:t>
      </w:r>
      <w:r w:rsidR="00DD213D" w:rsidRPr="00B51BC7">
        <w:rPr>
          <w:rFonts w:ascii="Times New Roman" w:hAnsi="Times New Roman" w:cs="Times New Roman"/>
          <w:sz w:val="28"/>
          <w:szCs w:val="25"/>
          <w:shd w:val="clear" w:color="auto" w:fill="FFFFFF"/>
        </w:rPr>
        <w:t xml:space="preserve"> инвестиции (помещение капитала в промышленность, торговлю, сферу услуг, непосредственно в предприятия). Эта форма вложений дает инвестору непосредственное право собственности на ценные бумаги ил</w:t>
      </w:r>
      <w:r>
        <w:rPr>
          <w:rFonts w:ascii="Times New Roman" w:hAnsi="Times New Roman" w:cs="Times New Roman"/>
          <w:sz w:val="28"/>
          <w:szCs w:val="25"/>
          <w:shd w:val="clear" w:color="auto" w:fill="FFFFFF"/>
        </w:rPr>
        <w:t>и имущество и контроль над ними;</w:t>
      </w:r>
    </w:p>
    <w:p w:rsidR="00DD213D" w:rsidRPr="00B51BC7" w:rsidRDefault="00742D3B" w:rsidP="00DD213D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5"/>
          <w:shd w:val="clear" w:color="auto" w:fill="FFFFFF"/>
        </w:rPr>
        <w:t>2. портфельные или финансовые</w:t>
      </w:r>
      <w:r w:rsidR="00DD213D" w:rsidRPr="00B51BC7">
        <w:rPr>
          <w:rFonts w:ascii="Times New Roman" w:hAnsi="Times New Roman" w:cs="Times New Roman"/>
          <w:sz w:val="28"/>
          <w:szCs w:val="25"/>
          <w:shd w:val="clear" w:color="auto" w:fill="FFFFFF"/>
        </w:rPr>
        <w:t xml:space="preserve"> инвестиции (инвестиции в иностранные акции, облигации и иные ценные бумаги). Портфельные инвестиции – основной источник средств для финансирования акций, выпускаемых предприятиями, крупными корпорациями и частными банками. Посредниками же при зарубежных портфельных инвестициях в основном выступают инвестиционные банки (посреднические организации на рынке ценных бумаг, занимающиеся финансир</w:t>
      </w:r>
      <w:r>
        <w:rPr>
          <w:rFonts w:ascii="Times New Roman" w:hAnsi="Times New Roman" w:cs="Times New Roman"/>
          <w:sz w:val="28"/>
          <w:szCs w:val="25"/>
          <w:shd w:val="clear" w:color="auto" w:fill="FFFFFF"/>
        </w:rPr>
        <w:t>ованием долгосрочных вложений);</w:t>
      </w:r>
    </w:p>
    <w:p w:rsidR="001158A3" w:rsidRPr="00B51BC7" w:rsidRDefault="00742D3B" w:rsidP="004946E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5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5"/>
          <w:shd w:val="clear" w:color="auto" w:fill="FFFFFF"/>
        </w:rPr>
        <w:lastRenderedPageBreak/>
        <w:t>3. п</w:t>
      </w:r>
      <w:r w:rsidR="00DD213D" w:rsidRPr="00B51BC7">
        <w:rPr>
          <w:rFonts w:ascii="Times New Roman" w:hAnsi="Times New Roman" w:cs="Times New Roman"/>
          <w:sz w:val="28"/>
          <w:szCs w:val="25"/>
          <w:shd w:val="clear" w:color="auto" w:fill="FFFFFF"/>
        </w:rPr>
        <w:t>рочие инвестиции (среднесрочные и долгосрочные международные кредиты и займы ссудного капитала промышленным и торговым корпорациям, банкам и другим финансовым учреждениям)</w:t>
      </w:r>
      <w:r w:rsidR="00657115" w:rsidRPr="00B51BC7">
        <w:rPr>
          <w:rStyle w:val="a5"/>
          <w:rFonts w:ascii="Times New Roman" w:hAnsi="Times New Roman" w:cs="Times New Roman"/>
          <w:sz w:val="28"/>
          <w:szCs w:val="25"/>
          <w:shd w:val="clear" w:color="auto" w:fill="FFFFFF"/>
        </w:rPr>
        <w:footnoteReference w:id="4"/>
      </w:r>
      <w:r w:rsidR="00DD213D" w:rsidRPr="00B51BC7">
        <w:rPr>
          <w:rFonts w:ascii="Times New Roman" w:hAnsi="Times New Roman" w:cs="Times New Roman"/>
          <w:sz w:val="28"/>
          <w:szCs w:val="25"/>
          <w:shd w:val="clear" w:color="auto" w:fill="FFFFFF"/>
        </w:rPr>
        <w:t>.</w:t>
      </w:r>
    </w:p>
    <w:p w:rsidR="00ED372F" w:rsidRPr="00B51BC7" w:rsidRDefault="00ED372F" w:rsidP="007E421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5"/>
          <w:shd w:val="clear" w:color="auto" w:fill="FFFFFF"/>
        </w:rPr>
      </w:pPr>
      <w:r w:rsidRPr="00B51BC7">
        <w:rPr>
          <w:rFonts w:ascii="Times New Roman" w:hAnsi="Times New Roman" w:cs="Times New Roman"/>
          <w:sz w:val="28"/>
          <w:szCs w:val="25"/>
          <w:shd w:val="clear" w:color="auto" w:fill="FFFFFF"/>
        </w:rPr>
        <w:t>Таким образом, иностранные инвестиции – это неотъемлемая часть экономических операций в Российской Федерации, которые постоянно развиваются и требуют непрерывно</w:t>
      </w:r>
      <w:r w:rsidR="005E5234">
        <w:rPr>
          <w:rFonts w:ascii="Times New Roman" w:hAnsi="Times New Roman" w:cs="Times New Roman"/>
          <w:sz w:val="28"/>
          <w:szCs w:val="25"/>
          <w:shd w:val="clear" w:color="auto" w:fill="FFFFFF"/>
        </w:rPr>
        <w:t>го</w:t>
      </w:r>
      <w:r w:rsidRPr="00B51BC7">
        <w:rPr>
          <w:rFonts w:ascii="Times New Roman" w:hAnsi="Times New Roman" w:cs="Times New Roman"/>
          <w:sz w:val="28"/>
          <w:szCs w:val="25"/>
          <w:shd w:val="clear" w:color="auto" w:fill="FFFFFF"/>
        </w:rPr>
        <w:t xml:space="preserve"> изучения. При этом иностранный капитал является той самой устойчивой платформой для различных отраслей хозяйства, благодаря которой обеспечивается их устойчиво развитие. </w:t>
      </w:r>
    </w:p>
    <w:p w:rsidR="00AA02A7" w:rsidRPr="00B51BC7" w:rsidRDefault="00AA02A7" w:rsidP="007E421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5"/>
          <w:shd w:val="clear" w:color="auto" w:fill="FFFFFF"/>
        </w:rPr>
      </w:pPr>
    </w:p>
    <w:p w:rsidR="007E4217" w:rsidRPr="00B51BC7" w:rsidRDefault="0081716F" w:rsidP="00AA02A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BC7">
        <w:rPr>
          <w:rFonts w:ascii="Times New Roman" w:hAnsi="Times New Roman" w:cs="Times New Roman"/>
          <w:b/>
          <w:sz w:val="28"/>
          <w:szCs w:val="28"/>
        </w:rPr>
        <w:t xml:space="preserve">1.2 Формы </w:t>
      </w:r>
      <w:r w:rsidR="00E42CD7" w:rsidRPr="00B51BC7">
        <w:rPr>
          <w:rFonts w:ascii="Times New Roman" w:hAnsi="Times New Roman" w:cs="Times New Roman"/>
          <w:b/>
          <w:sz w:val="28"/>
          <w:szCs w:val="28"/>
        </w:rPr>
        <w:t xml:space="preserve">и особенности </w:t>
      </w:r>
      <w:r w:rsidRPr="00B51BC7">
        <w:rPr>
          <w:rFonts w:ascii="Times New Roman" w:hAnsi="Times New Roman" w:cs="Times New Roman"/>
          <w:b/>
          <w:sz w:val="28"/>
          <w:szCs w:val="28"/>
        </w:rPr>
        <w:t>пр</w:t>
      </w:r>
      <w:r w:rsidR="00657115" w:rsidRPr="00B51BC7">
        <w:rPr>
          <w:rFonts w:ascii="Times New Roman" w:hAnsi="Times New Roman" w:cs="Times New Roman"/>
          <w:b/>
          <w:sz w:val="28"/>
          <w:szCs w:val="28"/>
        </w:rPr>
        <w:t>ивлечения иностранного капитала в России</w:t>
      </w:r>
    </w:p>
    <w:p w:rsidR="00657115" w:rsidRPr="00B51BC7" w:rsidRDefault="00657115" w:rsidP="00657115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В Российской Федерации инвестиции привлекаются следующим путем:</w:t>
      </w:r>
    </w:p>
    <w:p w:rsidR="00657115" w:rsidRPr="00B51BC7" w:rsidRDefault="00657115" w:rsidP="00657115">
      <w:pPr>
        <w:pStyle w:val="a7"/>
        <w:numPr>
          <w:ilvl w:val="0"/>
          <w:numId w:val="3"/>
        </w:num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созданием совместных предприятий (с долевым участием иностранного капитала);</w:t>
      </w:r>
    </w:p>
    <w:p w:rsidR="00657115" w:rsidRPr="00B51BC7" w:rsidRDefault="00657115" w:rsidP="00657115">
      <w:pPr>
        <w:pStyle w:val="a7"/>
        <w:numPr>
          <w:ilvl w:val="0"/>
          <w:numId w:val="3"/>
        </w:num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предоставлением займов и кредитов;</w:t>
      </w:r>
    </w:p>
    <w:p w:rsidR="00657115" w:rsidRPr="00B51BC7" w:rsidRDefault="00657115" w:rsidP="00657115">
      <w:pPr>
        <w:pStyle w:val="a7"/>
        <w:numPr>
          <w:ilvl w:val="0"/>
          <w:numId w:val="3"/>
        </w:num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приобретением имущественных прав, в том числе прав пользования землей и другими природными ресурсами;</w:t>
      </w:r>
    </w:p>
    <w:p w:rsidR="00657115" w:rsidRPr="00B51BC7" w:rsidRDefault="002043DD" w:rsidP="00657115">
      <w:pPr>
        <w:pStyle w:val="a7"/>
        <w:numPr>
          <w:ilvl w:val="0"/>
          <w:numId w:val="3"/>
        </w:num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приобретением иностранным вкладчиком в собственность предприятий и имущественных комплексов, долей участия в предприятиях и ценных бумаг;</w:t>
      </w:r>
    </w:p>
    <w:p w:rsidR="002043DD" w:rsidRPr="00B51BC7" w:rsidRDefault="002043DD" w:rsidP="002043DD">
      <w:pPr>
        <w:pStyle w:val="a7"/>
        <w:numPr>
          <w:ilvl w:val="0"/>
          <w:numId w:val="3"/>
        </w:num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создания предприятий, полностью находящихся в собст</w:t>
      </w:r>
      <w:r w:rsidR="008D66F5" w:rsidRPr="00B51BC7">
        <w:rPr>
          <w:rFonts w:ascii="Times New Roman" w:hAnsi="Times New Roman" w:cs="Times New Roman"/>
          <w:sz w:val="28"/>
          <w:szCs w:val="28"/>
        </w:rPr>
        <w:t>венности иностранных инвесторов</w:t>
      </w:r>
      <w:r w:rsidRPr="00B51BC7">
        <w:rPr>
          <w:rFonts w:ascii="Times New Roman" w:hAnsi="Times New Roman" w:cs="Times New Roman"/>
          <w:sz w:val="28"/>
          <w:szCs w:val="28"/>
        </w:rPr>
        <w:t>.</w:t>
      </w:r>
    </w:p>
    <w:p w:rsidR="002043DD" w:rsidRPr="00B51BC7" w:rsidRDefault="00E42CD7" w:rsidP="00990BA5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По данным Федеральной службы государственной статист</w:t>
      </w:r>
      <w:r w:rsidR="00AA02A7" w:rsidRPr="00B51BC7">
        <w:rPr>
          <w:rFonts w:ascii="Times New Roman" w:hAnsi="Times New Roman" w:cs="Times New Roman"/>
          <w:sz w:val="28"/>
          <w:szCs w:val="28"/>
        </w:rPr>
        <w:t>ики</w:t>
      </w:r>
      <w:r w:rsidR="00AA02A7" w:rsidRPr="00B51BC7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AA02A7" w:rsidRPr="00B51BC7">
        <w:rPr>
          <w:rFonts w:ascii="Times New Roman" w:hAnsi="Times New Roman" w:cs="Times New Roman"/>
          <w:sz w:val="28"/>
          <w:szCs w:val="28"/>
        </w:rPr>
        <w:t xml:space="preserve"> </w:t>
      </w:r>
      <w:r w:rsidR="008D4CCC" w:rsidRPr="00B51BC7">
        <w:rPr>
          <w:rFonts w:ascii="Times New Roman" w:hAnsi="Times New Roman" w:cs="Times New Roman"/>
          <w:sz w:val="28"/>
          <w:szCs w:val="28"/>
        </w:rPr>
        <w:t>(диаграмма 1</w:t>
      </w:r>
      <w:r w:rsidR="00990BA5" w:rsidRPr="00B51BC7">
        <w:rPr>
          <w:rFonts w:ascii="Times New Roman" w:hAnsi="Times New Roman" w:cs="Times New Roman"/>
          <w:sz w:val="28"/>
          <w:szCs w:val="28"/>
        </w:rPr>
        <w:t xml:space="preserve">) </w:t>
      </w:r>
      <w:r w:rsidR="003624C6" w:rsidRPr="00B51BC7">
        <w:rPr>
          <w:rFonts w:ascii="Times New Roman" w:hAnsi="Times New Roman" w:cs="Times New Roman"/>
          <w:sz w:val="28"/>
          <w:szCs w:val="28"/>
        </w:rPr>
        <w:t>допустимо</w:t>
      </w:r>
      <w:r w:rsidRPr="00B51BC7">
        <w:rPr>
          <w:rFonts w:ascii="Times New Roman" w:hAnsi="Times New Roman" w:cs="Times New Roman"/>
          <w:sz w:val="28"/>
          <w:szCs w:val="28"/>
        </w:rPr>
        <w:t xml:space="preserve"> российская экономика </w:t>
      </w:r>
      <w:r w:rsidR="003624C6" w:rsidRPr="00B51BC7">
        <w:rPr>
          <w:rFonts w:ascii="Times New Roman" w:hAnsi="Times New Roman" w:cs="Times New Roman"/>
          <w:sz w:val="28"/>
          <w:szCs w:val="28"/>
        </w:rPr>
        <w:t>характеризуется рядом интересных</w:t>
      </w:r>
      <w:r w:rsidRPr="00B51BC7">
        <w:rPr>
          <w:rFonts w:ascii="Times New Roman" w:hAnsi="Times New Roman" w:cs="Times New Roman"/>
          <w:sz w:val="28"/>
          <w:szCs w:val="28"/>
        </w:rPr>
        <w:t xml:space="preserve"> особенностей для иностранног</w:t>
      </w:r>
      <w:r w:rsidR="003624C6" w:rsidRPr="00B51BC7">
        <w:rPr>
          <w:rFonts w:ascii="Times New Roman" w:hAnsi="Times New Roman" w:cs="Times New Roman"/>
          <w:sz w:val="28"/>
          <w:szCs w:val="28"/>
        </w:rPr>
        <w:t>о вкладчика</w:t>
      </w:r>
      <w:r w:rsidRPr="00B51BC7">
        <w:rPr>
          <w:rFonts w:ascii="Times New Roman" w:hAnsi="Times New Roman" w:cs="Times New Roman"/>
          <w:sz w:val="28"/>
          <w:szCs w:val="28"/>
        </w:rPr>
        <w:t>, среди которых сле</w:t>
      </w:r>
      <w:r w:rsidR="003624C6" w:rsidRPr="00B51BC7">
        <w:rPr>
          <w:rFonts w:ascii="Times New Roman" w:hAnsi="Times New Roman" w:cs="Times New Roman"/>
          <w:sz w:val="28"/>
          <w:szCs w:val="28"/>
        </w:rPr>
        <w:t>дует отметить емкость отечественного</w:t>
      </w:r>
      <w:r w:rsidRPr="00B51BC7">
        <w:rPr>
          <w:rFonts w:ascii="Times New Roman" w:hAnsi="Times New Roman" w:cs="Times New Roman"/>
          <w:sz w:val="28"/>
          <w:szCs w:val="28"/>
        </w:rPr>
        <w:t xml:space="preserve"> ры</w:t>
      </w:r>
      <w:r w:rsidR="003624C6" w:rsidRPr="00B51BC7">
        <w:rPr>
          <w:rFonts w:ascii="Times New Roman" w:hAnsi="Times New Roman" w:cs="Times New Roman"/>
          <w:sz w:val="28"/>
          <w:szCs w:val="28"/>
        </w:rPr>
        <w:t>нка, сравни</w:t>
      </w:r>
      <w:r w:rsidRPr="00B51BC7">
        <w:rPr>
          <w:rFonts w:ascii="Times New Roman" w:hAnsi="Times New Roman" w:cs="Times New Roman"/>
          <w:sz w:val="28"/>
          <w:szCs w:val="28"/>
        </w:rPr>
        <w:t xml:space="preserve">тельно дешевую </w:t>
      </w:r>
      <w:r w:rsidRPr="00B51BC7">
        <w:rPr>
          <w:rFonts w:ascii="Times New Roman" w:hAnsi="Times New Roman" w:cs="Times New Roman"/>
          <w:sz w:val="28"/>
          <w:szCs w:val="28"/>
        </w:rPr>
        <w:lastRenderedPageBreak/>
        <w:t>рабо</w:t>
      </w:r>
      <w:r w:rsidR="003624C6" w:rsidRPr="00B51BC7">
        <w:rPr>
          <w:rFonts w:ascii="Times New Roman" w:hAnsi="Times New Roman" w:cs="Times New Roman"/>
          <w:sz w:val="28"/>
          <w:szCs w:val="28"/>
        </w:rPr>
        <w:t>чую силу, малосильную конкуренцию среди зарубежных бизнесменов. Впрочем</w:t>
      </w:r>
      <w:r w:rsidR="008D66F5" w:rsidRPr="00B51BC7">
        <w:rPr>
          <w:rFonts w:ascii="Times New Roman" w:hAnsi="Times New Roman" w:cs="Times New Roman"/>
          <w:sz w:val="28"/>
          <w:szCs w:val="28"/>
        </w:rPr>
        <w:t>, в абсолютных показателях иностранное вложение остается лишь малым</w:t>
      </w:r>
      <w:r w:rsidRPr="00B51BC7">
        <w:rPr>
          <w:rFonts w:ascii="Times New Roman" w:hAnsi="Times New Roman" w:cs="Times New Roman"/>
          <w:sz w:val="28"/>
          <w:szCs w:val="28"/>
        </w:rPr>
        <w:t xml:space="preserve"> и яв</w:t>
      </w:r>
      <w:r w:rsidR="008D66F5" w:rsidRPr="00B51BC7">
        <w:rPr>
          <w:rFonts w:ascii="Times New Roman" w:hAnsi="Times New Roman" w:cs="Times New Roman"/>
          <w:sz w:val="28"/>
          <w:szCs w:val="28"/>
        </w:rPr>
        <w:t xml:space="preserve">но неудовлетворяющим спрос отечественному хозяйству. Экспортирование </w:t>
      </w:r>
      <w:r w:rsidRPr="00B51BC7">
        <w:rPr>
          <w:rFonts w:ascii="Times New Roman" w:hAnsi="Times New Roman" w:cs="Times New Roman"/>
          <w:sz w:val="28"/>
          <w:szCs w:val="28"/>
        </w:rPr>
        <w:t xml:space="preserve">капитала </w:t>
      </w:r>
      <w:r w:rsidR="008D66F5" w:rsidRPr="00B51BC7">
        <w:rPr>
          <w:rFonts w:ascii="Times New Roman" w:hAnsi="Times New Roman" w:cs="Times New Roman"/>
          <w:sz w:val="28"/>
          <w:szCs w:val="28"/>
        </w:rPr>
        <w:t xml:space="preserve">все еще </w:t>
      </w:r>
      <w:r w:rsidRPr="00B51BC7">
        <w:rPr>
          <w:rFonts w:ascii="Times New Roman" w:hAnsi="Times New Roman" w:cs="Times New Roman"/>
          <w:sz w:val="28"/>
          <w:szCs w:val="28"/>
        </w:rPr>
        <w:t>во много раз пре</w:t>
      </w:r>
      <w:r w:rsidR="008D66F5" w:rsidRPr="00B51BC7">
        <w:rPr>
          <w:rFonts w:ascii="Times New Roman" w:hAnsi="Times New Roman" w:cs="Times New Roman"/>
          <w:sz w:val="28"/>
          <w:szCs w:val="28"/>
        </w:rPr>
        <w:t>вышает его импорт. Это объясняется неблагополучным</w:t>
      </w:r>
      <w:r w:rsidRPr="00B51BC7">
        <w:rPr>
          <w:rFonts w:ascii="Times New Roman" w:hAnsi="Times New Roman" w:cs="Times New Roman"/>
          <w:sz w:val="28"/>
          <w:szCs w:val="28"/>
        </w:rPr>
        <w:t xml:space="preserve"> инвест</w:t>
      </w:r>
      <w:r w:rsidR="008D66F5" w:rsidRPr="00B51BC7">
        <w:rPr>
          <w:rFonts w:ascii="Times New Roman" w:hAnsi="Times New Roman" w:cs="Times New Roman"/>
          <w:sz w:val="28"/>
          <w:szCs w:val="28"/>
        </w:rPr>
        <w:t xml:space="preserve">иционным климатом в государстве </w:t>
      </w:r>
      <w:r w:rsidR="00990BA5" w:rsidRPr="00B51BC7">
        <w:rPr>
          <w:rFonts w:ascii="Times New Roman" w:hAnsi="Times New Roman" w:cs="Times New Roman"/>
          <w:sz w:val="28"/>
          <w:szCs w:val="28"/>
        </w:rPr>
        <w:t xml:space="preserve">в </w:t>
      </w:r>
      <w:r w:rsidRPr="00B51BC7">
        <w:rPr>
          <w:rFonts w:ascii="Times New Roman" w:hAnsi="Times New Roman" w:cs="Times New Roman"/>
          <w:sz w:val="28"/>
          <w:szCs w:val="28"/>
        </w:rPr>
        <w:t xml:space="preserve">целом и по отношению к </w:t>
      </w:r>
      <w:r w:rsidR="008D66F5" w:rsidRPr="00B51BC7">
        <w:rPr>
          <w:rFonts w:ascii="Times New Roman" w:hAnsi="Times New Roman" w:cs="Times New Roman"/>
          <w:sz w:val="28"/>
          <w:szCs w:val="28"/>
        </w:rPr>
        <w:t xml:space="preserve">зарубежным </w:t>
      </w:r>
      <w:r w:rsidRPr="00B51BC7">
        <w:rPr>
          <w:rFonts w:ascii="Times New Roman" w:hAnsi="Times New Roman" w:cs="Times New Roman"/>
          <w:sz w:val="28"/>
          <w:szCs w:val="28"/>
        </w:rPr>
        <w:t>и</w:t>
      </w:r>
      <w:r w:rsidR="008D66F5" w:rsidRPr="00B51BC7">
        <w:rPr>
          <w:rFonts w:ascii="Times New Roman" w:hAnsi="Times New Roman" w:cs="Times New Roman"/>
          <w:sz w:val="28"/>
          <w:szCs w:val="28"/>
        </w:rPr>
        <w:t>нвестициям в частности</w:t>
      </w:r>
      <w:r w:rsidRPr="00B51BC7">
        <w:rPr>
          <w:rFonts w:ascii="Times New Roman" w:hAnsi="Times New Roman" w:cs="Times New Roman"/>
          <w:sz w:val="28"/>
          <w:szCs w:val="28"/>
        </w:rPr>
        <w:t>. Высо</w:t>
      </w:r>
      <w:r w:rsidR="008D66F5" w:rsidRPr="00B51BC7">
        <w:rPr>
          <w:rFonts w:ascii="Times New Roman" w:hAnsi="Times New Roman" w:cs="Times New Roman"/>
          <w:sz w:val="28"/>
          <w:szCs w:val="28"/>
        </w:rPr>
        <w:t>кая степень государственно-правовой</w:t>
      </w:r>
      <w:r w:rsidRPr="00B51BC7">
        <w:rPr>
          <w:rFonts w:ascii="Times New Roman" w:hAnsi="Times New Roman" w:cs="Times New Roman"/>
          <w:sz w:val="28"/>
          <w:szCs w:val="28"/>
        </w:rPr>
        <w:t xml:space="preserve"> нестабильности заставляет больш</w:t>
      </w:r>
      <w:r w:rsidR="008D66F5" w:rsidRPr="00B51BC7">
        <w:rPr>
          <w:rFonts w:ascii="Times New Roman" w:hAnsi="Times New Roman" w:cs="Times New Roman"/>
          <w:sz w:val="28"/>
          <w:szCs w:val="28"/>
        </w:rPr>
        <w:t>ую часть вкладчиков не рисковать значитель</w:t>
      </w:r>
      <w:r w:rsidRPr="00B51BC7">
        <w:rPr>
          <w:rFonts w:ascii="Times New Roman" w:hAnsi="Times New Roman" w:cs="Times New Roman"/>
          <w:sz w:val="28"/>
          <w:szCs w:val="28"/>
        </w:rPr>
        <w:t>ными суммами</w:t>
      </w:r>
      <w:r w:rsidRPr="00B51BC7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B51BC7">
        <w:rPr>
          <w:rFonts w:ascii="Times New Roman" w:hAnsi="Times New Roman" w:cs="Times New Roman"/>
          <w:sz w:val="28"/>
          <w:szCs w:val="28"/>
        </w:rPr>
        <w:t>.</w:t>
      </w:r>
      <w:r w:rsidR="00990BA5" w:rsidRPr="00B51B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0BA5" w:rsidRPr="00B51BC7" w:rsidRDefault="00D67AEE" w:rsidP="00AD2584">
      <w:p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23453" cy="3207224"/>
            <wp:effectExtent l="19050" t="0" r="24897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D2584" w:rsidRPr="00B51BC7" w:rsidRDefault="008D4CCC" w:rsidP="00AD2584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noProof/>
          <w:sz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 xml:space="preserve">Диаграмма 1. </w:t>
      </w:r>
      <w:r w:rsidR="00AD2584" w:rsidRPr="00B51BC7">
        <w:rPr>
          <w:rFonts w:ascii="Times New Roman" w:hAnsi="Times New Roman" w:cs="Times New Roman"/>
          <w:sz w:val="28"/>
          <w:szCs w:val="28"/>
        </w:rPr>
        <w:t xml:space="preserve"> </w:t>
      </w:r>
      <w:r w:rsidR="00AD2584" w:rsidRPr="00B51BC7">
        <w:rPr>
          <w:rFonts w:ascii="Times New Roman" w:eastAsia="Times New Roman" w:hAnsi="Times New Roman" w:cs="Times New Roman"/>
          <w:noProof/>
          <w:sz w:val="28"/>
        </w:rPr>
        <w:t>Динамика темпов прироста инвестиций в основной капитал, %.</w:t>
      </w:r>
    </w:p>
    <w:p w:rsidR="008D4CCC" w:rsidRPr="00B51BC7" w:rsidRDefault="008D4CCC" w:rsidP="008D4CCC">
      <w:pPr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</w:rPr>
      </w:pPr>
      <w:r w:rsidRPr="00B51BC7">
        <w:rPr>
          <w:rFonts w:ascii="Times New Roman" w:eastAsia="Times New Roman" w:hAnsi="Times New Roman" w:cs="Times New Roman"/>
          <w:noProof/>
          <w:sz w:val="28"/>
        </w:rPr>
        <w:t xml:space="preserve">Иностранный капитал имеет место быть во всех отраслях экономики кроме тех, что находятся в государственной монополии. Однако, должны сущетсвовать отраслевые ограничения на прямые иностранные инвестиции. Такое сдерживание, в большинстве случаях, осуществляется в непосредственной эксплуатации природных ресурсов (вырубка леса, промысел рыб и другое), в производственной инфраструктуре (дороги, трубопроводы), а также в телекоммун икационной и спутниковой связи. </w:t>
      </w:r>
    </w:p>
    <w:p w:rsidR="008D4CCC" w:rsidRPr="00B51BC7" w:rsidRDefault="00C83A9D" w:rsidP="008D4CCC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  <w:shd w:val="clear" w:color="auto" w:fill="FFFFFF"/>
        </w:rPr>
      </w:pPr>
      <w:r w:rsidRPr="00B51BC7">
        <w:rPr>
          <w:rFonts w:ascii="Times New Roman" w:hAnsi="Times New Roman" w:cs="Times New Roman"/>
          <w:sz w:val="28"/>
          <w:szCs w:val="32"/>
          <w:shd w:val="clear" w:color="auto" w:fill="FFFFFF"/>
        </w:rPr>
        <w:lastRenderedPageBreak/>
        <w:t xml:space="preserve">Для того чтобы привлечение иностранного капитала было оправданным </w:t>
      </w:r>
      <w:r w:rsidR="008D4CCC" w:rsidRPr="00B51BC7">
        <w:rPr>
          <w:rFonts w:ascii="Times New Roman" w:hAnsi="Times New Roman" w:cs="Times New Roman"/>
          <w:sz w:val="28"/>
          <w:szCs w:val="32"/>
          <w:shd w:val="clear" w:color="auto" w:fill="FFFFFF"/>
        </w:rPr>
        <w:t>необходимо создать эффективную систему управления использованием зарубежных иностранных</w:t>
      </w:r>
      <w:r w:rsidRPr="00B51BC7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кредитов. Зарубежный капитал в предприятиях, полностью находящихся в собственности иностранного инвестора</w:t>
      </w:r>
      <w:r w:rsidR="00CD71A0">
        <w:rPr>
          <w:rFonts w:ascii="Times New Roman" w:hAnsi="Times New Roman" w:cs="Times New Roman"/>
          <w:sz w:val="28"/>
          <w:szCs w:val="32"/>
          <w:shd w:val="clear" w:color="auto" w:fill="FFFFFF"/>
        </w:rPr>
        <w:t>,</w:t>
      </w:r>
      <w:r w:rsidRPr="00B51BC7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</w:t>
      </w:r>
      <w:r w:rsidR="008D4CCC" w:rsidRPr="00B51BC7">
        <w:rPr>
          <w:rFonts w:ascii="Times New Roman" w:hAnsi="Times New Roman" w:cs="Times New Roman"/>
          <w:sz w:val="28"/>
          <w:szCs w:val="32"/>
          <w:shd w:val="clear" w:color="auto" w:fill="FFFFFF"/>
        </w:rPr>
        <w:t>целесообразно привлекать в производство и переработку сельскохозяйственной продукции, производство строительных материалов, строительство (в том числе жилищное), для выпуск</w:t>
      </w:r>
      <w:r w:rsidRPr="00B51BC7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а товаров народного потребления. </w:t>
      </w:r>
      <w:r w:rsidR="008D4CCC" w:rsidRPr="00B51BC7">
        <w:rPr>
          <w:rFonts w:ascii="Times New Roman" w:hAnsi="Times New Roman" w:cs="Times New Roman"/>
          <w:sz w:val="28"/>
          <w:szCs w:val="32"/>
          <w:shd w:val="clear" w:color="auto" w:fill="FFFFFF"/>
        </w:rPr>
        <w:t>Это преимущество важно использовать в отраслях, имеющих стратегическое значение для страны</w:t>
      </w:r>
      <w:r w:rsidRPr="00B51BC7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. </w:t>
      </w:r>
    </w:p>
    <w:p w:rsidR="00657115" w:rsidRPr="00B51BC7" w:rsidRDefault="00C83A9D" w:rsidP="00657115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Изучив формы и особенности привлечения иностранного капитала в Российской Федерации, можно сказать, что наша страна привлекает прямые и портфельные </w:t>
      </w:r>
      <w:r w:rsidR="0080731D" w:rsidRPr="00B51BC7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инвестиции, а статистические данные и мнение экспертов доказывают, </w:t>
      </w:r>
      <w:r w:rsidR="00A17E34" w:rsidRPr="00B51BC7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что инвестиционный климат России пока остается непривлекательным для иностранных капиталовложений в связи с санкциями </w:t>
      </w:r>
      <w:r w:rsidR="0080731D" w:rsidRPr="00B51BC7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 и з</w:t>
      </w:r>
      <w:r w:rsidR="00A17E34" w:rsidRPr="00B51BC7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амедление экономического роста. </w:t>
      </w:r>
    </w:p>
    <w:p w:rsidR="0081716F" w:rsidRPr="00B51BC7" w:rsidRDefault="0081716F" w:rsidP="0081716F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832" w:rsidRPr="00B51BC7" w:rsidRDefault="007A2832" w:rsidP="005F0EB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E4" w:rsidRPr="00B51BC7" w:rsidRDefault="00D702E4" w:rsidP="005F0EB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E4" w:rsidRPr="00B51BC7" w:rsidRDefault="00D702E4" w:rsidP="005F0EB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E4" w:rsidRPr="00B51BC7" w:rsidRDefault="00D702E4" w:rsidP="005F0EB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E4" w:rsidRPr="00B51BC7" w:rsidRDefault="00D702E4" w:rsidP="005F0EB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2E4" w:rsidRPr="00B51BC7" w:rsidRDefault="00D702E4" w:rsidP="005F0EB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336" w:rsidRPr="00B51BC7" w:rsidRDefault="005A7336" w:rsidP="00A17E34">
      <w:p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E34" w:rsidRPr="00B51BC7" w:rsidRDefault="00A17E34" w:rsidP="00A17E34">
      <w:p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336" w:rsidRPr="00B51BC7" w:rsidRDefault="005A7336" w:rsidP="00D702E4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FB7" w:rsidRDefault="002D3FB7" w:rsidP="00D702E4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FB7" w:rsidRDefault="002D3FB7" w:rsidP="00D702E4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FB7" w:rsidRDefault="002D3FB7" w:rsidP="00D702E4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2E4" w:rsidRPr="00B51BC7" w:rsidRDefault="00D702E4" w:rsidP="00D702E4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BC7">
        <w:rPr>
          <w:rFonts w:ascii="Times New Roman" w:hAnsi="Times New Roman" w:cs="Times New Roman"/>
          <w:b/>
          <w:sz w:val="28"/>
          <w:szCs w:val="28"/>
        </w:rPr>
        <w:lastRenderedPageBreak/>
        <w:t>Глава 2. Механизмы функционирования международных финансовых фондов</w:t>
      </w:r>
    </w:p>
    <w:p w:rsidR="00AA02A7" w:rsidRPr="00B51BC7" w:rsidRDefault="00AA02A7" w:rsidP="00D702E4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03A" w:rsidRPr="00B51BC7" w:rsidRDefault="00D702E4" w:rsidP="00AA02A7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BC7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513950" w:rsidRPr="00B51BC7">
        <w:rPr>
          <w:rFonts w:ascii="Times New Roman" w:hAnsi="Times New Roman" w:cs="Times New Roman"/>
          <w:b/>
          <w:sz w:val="28"/>
          <w:szCs w:val="28"/>
        </w:rPr>
        <w:t>Международные организации: их характеристика и виды</w:t>
      </w:r>
    </w:p>
    <w:p w:rsidR="00AA370B" w:rsidRPr="00B51BC7" w:rsidRDefault="004A003A" w:rsidP="00D702E4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34"/>
        </w:rPr>
      </w:pPr>
      <w:r w:rsidRPr="00B51BC7">
        <w:rPr>
          <w:rFonts w:ascii="Times New Roman" w:hAnsi="Times New Roman" w:cs="Times New Roman"/>
          <w:sz w:val="28"/>
          <w:szCs w:val="28"/>
        </w:rPr>
        <w:t xml:space="preserve">Международные финансовые фонды создаются с целью регулирования кредитно-финансовых отношений между странами на основе соглашений между государствами, а также </w:t>
      </w:r>
      <w:r w:rsidRPr="00B51BC7">
        <w:rPr>
          <w:rFonts w:ascii="Times New Roman" w:hAnsi="Times New Roman" w:cs="Times New Roman"/>
          <w:sz w:val="28"/>
          <w:szCs w:val="34"/>
        </w:rPr>
        <w:t>для поддержания стабильности международных расчетов и оказания кредитной помощи.</w:t>
      </w:r>
    </w:p>
    <w:p w:rsidR="004A003A" w:rsidRPr="00B51BC7" w:rsidRDefault="004A003A" w:rsidP="00D702E4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На основе научной статьи А.С. Линникова можно выделить следующие характеристики международных организаций как экономических систем:</w:t>
      </w:r>
    </w:p>
    <w:p w:rsidR="004A003A" w:rsidRPr="00B51BC7" w:rsidRDefault="004A003A" w:rsidP="00904770">
      <w:pPr>
        <w:pStyle w:val="a7"/>
        <w:numPr>
          <w:ilvl w:val="0"/>
          <w:numId w:val="4"/>
        </w:num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разнообразие видов, организационно-правовых форм, а также экономических и социальных функций финансовых организаций и, как следствие, неопределенность их глобального значения в рамках национальной и/или меж</w:t>
      </w:r>
      <w:r w:rsidR="00D239E7" w:rsidRPr="00B51BC7">
        <w:rPr>
          <w:rFonts w:ascii="Times New Roman" w:hAnsi="Times New Roman" w:cs="Times New Roman"/>
          <w:sz w:val="28"/>
          <w:szCs w:val="28"/>
        </w:rPr>
        <w:t>дународной экономических систем;</w:t>
      </w:r>
    </w:p>
    <w:p w:rsidR="004A003A" w:rsidRPr="00B51BC7" w:rsidRDefault="004A003A" w:rsidP="00D239E7">
      <w:pPr>
        <w:pStyle w:val="a7"/>
        <w:numPr>
          <w:ilvl w:val="0"/>
          <w:numId w:val="4"/>
        </w:num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сложность организационной структуры и деятельность финансовых организаций, а также специальный характер регулирования их деятельности;</w:t>
      </w:r>
    </w:p>
    <w:p w:rsidR="004A003A" w:rsidRPr="00B51BC7" w:rsidRDefault="004A003A" w:rsidP="00D239E7">
      <w:pPr>
        <w:pStyle w:val="a7"/>
        <w:numPr>
          <w:ilvl w:val="0"/>
          <w:numId w:val="4"/>
        </w:num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 xml:space="preserve"> взаимосвязанность, например, в рамках отдельных финансовых групп, отраслей бизнеса, либо в рамках финансовой системы государства и системы международных финансовых отношений; </w:t>
      </w:r>
    </w:p>
    <w:p w:rsidR="004A003A" w:rsidRPr="00B51BC7" w:rsidRDefault="004A003A" w:rsidP="00D239E7">
      <w:pPr>
        <w:pStyle w:val="a7"/>
        <w:numPr>
          <w:ilvl w:val="0"/>
          <w:numId w:val="4"/>
        </w:num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 xml:space="preserve">управляемость, подразумевающая возможность и необходимость внутреннего менеджмента и внешнего регулирования деятельности финансовых организаций; </w:t>
      </w:r>
    </w:p>
    <w:p w:rsidR="009904F0" w:rsidRPr="009904F0" w:rsidRDefault="004A003A" w:rsidP="009904F0">
      <w:pPr>
        <w:pStyle w:val="a7"/>
        <w:numPr>
          <w:ilvl w:val="0"/>
          <w:numId w:val="4"/>
        </w:num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 xml:space="preserve"> организованность, которая проявляется, в частности, в наличии у финансовых организаций специальной правоспособности, либо их участии в саморегулируемых организациях, что предполагает</w:t>
      </w:r>
    </w:p>
    <w:p w:rsidR="00504161" w:rsidRPr="009904F0" w:rsidRDefault="004A003A" w:rsidP="009904F0">
      <w:pPr>
        <w:spacing w:before="30" w:after="3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904F0">
        <w:rPr>
          <w:rFonts w:ascii="Times New Roman" w:hAnsi="Times New Roman" w:cs="Times New Roman"/>
          <w:sz w:val="28"/>
          <w:szCs w:val="28"/>
        </w:rPr>
        <w:lastRenderedPageBreak/>
        <w:t>существование специального регулирования и надзора за их деятельностью со стороны государства</w:t>
      </w:r>
      <w:r w:rsidR="00D239E7" w:rsidRPr="00B51BC7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5A7336" w:rsidRPr="009904F0">
        <w:rPr>
          <w:rFonts w:ascii="Times New Roman" w:hAnsi="Times New Roman" w:cs="Times New Roman"/>
          <w:sz w:val="28"/>
          <w:szCs w:val="28"/>
        </w:rPr>
        <w:t>.</w:t>
      </w:r>
    </w:p>
    <w:p w:rsidR="00AC6282" w:rsidRPr="00B51BC7" w:rsidRDefault="00504161" w:rsidP="00AC6282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34"/>
        </w:rPr>
      </w:pPr>
      <w:r w:rsidRPr="00B51BC7">
        <w:rPr>
          <w:rFonts w:ascii="Times New Roman" w:hAnsi="Times New Roman" w:cs="Times New Roman"/>
          <w:sz w:val="28"/>
          <w:szCs w:val="28"/>
        </w:rPr>
        <w:t xml:space="preserve">В мировой экономической практике насчитывается более 15 видов международных финансовых организаций. В их числе: </w:t>
      </w:r>
      <w:r w:rsidRPr="00B51BC7">
        <w:rPr>
          <w:rFonts w:ascii="Times New Roman" w:hAnsi="Times New Roman" w:cs="Times New Roman"/>
          <w:sz w:val="28"/>
          <w:szCs w:val="34"/>
        </w:rPr>
        <w:t>Международный валютный фонд и группа Мирового банка, Базельский банк и Институт международных расчетов (BIS), транснациональ</w:t>
      </w:r>
      <w:r w:rsidR="00E50F33">
        <w:rPr>
          <w:rFonts w:ascii="Times New Roman" w:hAnsi="Times New Roman" w:cs="Times New Roman"/>
          <w:sz w:val="28"/>
          <w:szCs w:val="34"/>
        </w:rPr>
        <w:t>ные и инвестиционные банки</w:t>
      </w:r>
      <w:r w:rsidR="00AC6282" w:rsidRPr="00B51BC7">
        <w:rPr>
          <w:rFonts w:ascii="Times New Roman" w:hAnsi="Times New Roman" w:cs="Times New Roman"/>
          <w:sz w:val="28"/>
          <w:szCs w:val="34"/>
        </w:rPr>
        <w:t>, транснациональные компании</w:t>
      </w:r>
      <w:r w:rsidRPr="00B51BC7">
        <w:rPr>
          <w:rFonts w:ascii="Times New Roman" w:hAnsi="Times New Roman" w:cs="Times New Roman"/>
          <w:sz w:val="28"/>
          <w:szCs w:val="34"/>
        </w:rPr>
        <w:t xml:space="preserve">, паевые фонды, глобальные хеджевые фонды, объединения государств, международные рейтинговые агентства, международные аудиторские и юридические фирмы, Парижский, Лондонский и Токийский клубы кредиторов, международные информационные системы, </w:t>
      </w:r>
      <w:r w:rsidR="00AC6282" w:rsidRPr="00B51BC7">
        <w:rPr>
          <w:rFonts w:ascii="Times New Roman" w:hAnsi="Times New Roman" w:cs="Times New Roman"/>
          <w:sz w:val="28"/>
          <w:szCs w:val="34"/>
        </w:rPr>
        <w:t>и другие.</w:t>
      </w:r>
    </w:p>
    <w:p w:rsidR="00513950" w:rsidRPr="00B51BC7" w:rsidRDefault="00AC6282" w:rsidP="0094219A">
      <w:pPr>
        <w:spacing w:before="30" w:after="30" w:line="360" w:lineRule="auto"/>
        <w:ind w:firstLine="709"/>
        <w:rPr>
          <w:rFonts w:ascii="Times New Roman" w:hAnsi="Times New Roman" w:cs="Times New Roman"/>
          <w:sz w:val="28"/>
          <w:szCs w:val="34"/>
        </w:rPr>
      </w:pPr>
      <w:r w:rsidRPr="00B51BC7">
        <w:rPr>
          <w:rFonts w:ascii="Times New Roman" w:hAnsi="Times New Roman" w:cs="Times New Roman"/>
          <w:sz w:val="28"/>
          <w:szCs w:val="34"/>
        </w:rPr>
        <w:t xml:space="preserve">Форма Международного финансового фонда, наиболее пользующаяся авторитетом, как показала международная практика. </w:t>
      </w:r>
    </w:p>
    <w:p w:rsidR="0094219A" w:rsidRPr="00B51BC7" w:rsidRDefault="00513950" w:rsidP="0094219A">
      <w:pPr>
        <w:spacing w:before="30" w:after="30" w:line="360" w:lineRule="auto"/>
        <w:ind w:firstLine="709"/>
        <w:rPr>
          <w:rFonts w:ascii="Times New Roman" w:hAnsi="Times New Roman" w:cs="Times New Roman"/>
          <w:sz w:val="28"/>
          <w:szCs w:val="34"/>
        </w:rPr>
      </w:pPr>
      <w:r w:rsidRPr="00B51BC7">
        <w:rPr>
          <w:rFonts w:ascii="Times New Roman" w:hAnsi="Times New Roman" w:cs="Times New Roman"/>
          <w:sz w:val="28"/>
          <w:szCs w:val="34"/>
        </w:rPr>
        <w:t xml:space="preserve">Вступая в </w:t>
      </w:r>
      <w:r w:rsidR="00E50F33" w:rsidRPr="00B51BC7">
        <w:rPr>
          <w:rFonts w:ascii="Times New Roman" w:hAnsi="Times New Roman" w:cs="Times New Roman"/>
          <w:sz w:val="28"/>
          <w:szCs w:val="34"/>
        </w:rPr>
        <w:t>МВФ,</w:t>
      </w:r>
      <w:r w:rsidRPr="00B51BC7">
        <w:rPr>
          <w:rFonts w:ascii="Times New Roman" w:hAnsi="Times New Roman" w:cs="Times New Roman"/>
          <w:sz w:val="28"/>
          <w:szCs w:val="34"/>
        </w:rPr>
        <w:t xml:space="preserve"> каждая страна вносит определенный взнос (квоту), которая определяется размером экономики страны и соответственно определяет вес каждой страны в МВФ. Другая к</w:t>
      </w:r>
      <w:r w:rsidR="0094219A" w:rsidRPr="00B51BC7">
        <w:rPr>
          <w:rFonts w:ascii="Times New Roman" w:hAnsi="Times New Roman" w:cs="Times New Roman"/>
          <w:sz w:val="28"/>
          <w:szCs w:val="34"/>
        </w:rPr>
        <w:t xml:space="preserve">раткая характеристика данной международной финансовой организации представлена ниже (таблица 1): </w:t>
      </w:r>
    </w:p>
    <w:p w:rsidR="002D3FB7" w:rsidRDefault="002D3FB7" w:rsidP="0094219A">
      <w:pPr>
        <w:spacing w:before="30" w:after="30" w:line="360" w:lineRule="auto"/>
        <w:ind w:firstLine="709"/>
        <w:jc w:val="right"/>
        <w:rPr>
          <w:rFonts w:ascii="Times New Roman" w:hAnsi="Times New Roman" w:cs="Times New Roman"/>
          <w:sz w:val="28"/>
          <w:szCs w:val="34"/>
        </w:rPr>
      </w:pPr>
      <w:r>
        <w:rPr>
          <w:rFonts w:ascii="Times New Roman" w:hAnsi="Times New Roman" w:cs="Times New Roman"/>
          <w:sz w:val="28"/>
          <w:szCs w:val="34"/>
        </w:rPr>
        <w:t>Таблица 1</w:t>
      </w:r>
    </w:p>
    <w:p w:rsidR="00AC6282" w:rsidRPr="00B51BC7" w:rsidRDefault="0094219A" w:rsidP="002D3FB7">
      <w:pPr>
        <w:spacing w:before="30" w:after="30" w:line="360" w:lineRule="auto"/>
        <w:ind w:firstLine="709"/>
        <w:jc w:val="center"/>
        <w:rPr>
          <w:rFonts w:ascii="Times New Roman" w:hAnsi="Times New Roman" w:cs="Times New Roman"/>
          <w:sz w:val="28"/>
          <w:szCs w:val="34"/>
        </w:rPr>
      </w:pPr>
      <w:r w:rsidRPr="00B51BC7">
        <w:rPr>
          <w:rFonts w:ascii="Times New Roman" w:hAnsi="Times New Roman" w:cs="Times New Roman"/>
          <w:sz w:val="28"/>
        </w:rPr>
        <w:t>Краткая информация о МВФ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219A" w:rsidRPr="00B51BC7" w:rsidTr="0094219A">
        <w:tc>
          <w:tcPr>
            <w:tcW w:w="4785" w:type="dxa"/>
          </w:tcPr>
          <w:p w:rsidR="0094219A" w:rsidRPr="00B51BC7" w:rsidRDefault="0094219A" w:rsidP="00AC6282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7">
              <w:rPr>
                <w:rFonts w:ascii="Times New Roman" w:hAnsi="Times New Roman" w:cs="Times New Roman"/>
                <w:sz w:val="24"/>
                <w:szCs w:val="24"/>
              </w:rPr>
              <w:t>Число государств - членов</w:t>
            </w:r>
          </w:p>
        </w:tc>
        <w:tc>
          <w:tcPr>
            <w:tcW w:w="4786" w:type="dxa"/>
          </w:tcPr>
          <w:p w:rsidR="0094219A" w:rsidRPr="00B51BC7" w:rsidRDefault="0094219A" w:rsidP="00AC6282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7">
              <w:rPr>
                <w:rFonts w:ascii="Times New Roman" w:hAnsi="Times New Roman" w:cs="Times New Roman"/>
                <w:sz w:val="24"/>
                <w:szCs w:val="24"/>
              </w:rPr>
              <w:t>188 стран</w:t>
            </w:r>
          </w:p>
        </w:tc>
      </w:tr>
      <w:tr w:rsidR="0094219A" w:rsidRPr="00B51BC7" w:rsidTr="0094219A">
        <w:tc>
          <w:tcPr>
            <w:tcW w:w="4785" w:type="dxa"/>
          </w:tcPr>
          <w:p w:rsidR="0094219A" w:rsidRPr="00B51BC7" w:rsidRDefault="0094219A" w:rsidP="00AC6282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7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квот </w:t>
            </w:r>
          </w:p>
        </w:tc>
        <w:tc>
          <w:tcPr>
            <w:tcW w:w="4786" w:type="dxa"/>
          </w:tcPr>
          <w:p w:rsidR="0094219A" w:rsidRPr="00B51BC7" w:rsidRDefault="0094219A" w:rsidP="00AC6282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7">
              <w:rPr>
                <w:rFonts w:ascii="Times New Roman" w:hAnsi="Times New Roman" w:cs="Times New Roman"/>
                <w:sz w:val="24"/>
                <w:szCs w:val="24"/>
              </w:rPr>
              <w:t>362 млрд долларов</w:t>
            </w:r>
          </w:p>
        </w:tc>
      </w:tr>
      <w:tr w:rsidR="0094219A" w:rsidRPr="00B51BC7" w:rsidTr="0094219A">
        <w:tc>
          <w:tcPr>
            <w:tcW w:w="4785" w:type="dxa"/>
          </w:tcPr>
          <w:p w:rsidR="0094219A" w:rsidRPr="00B51BC7" w:rsidRDefault="0094219A" w:rsidP="00AC6282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7">
              <w:rPr>
                <w:rFonts w:ascii="Times New Roman" w:hAnsi="Times New Roman" w:cs="Times New Roman"/>
                <w:sz w:val="24"/>
                <w:szCs w:val="24"/>
              </w:rPr>
              <w:t>Исполнительный совет</w:t>
            </w:r>
          </w:p>
        </w:tc>
        <w:tc>
          <w:tcPr>
            <w:tcW w:w="4786" w:type="dxa"/>
          </w:tcPr>
          <w:p w:rsidR="0094219A" w:rsidRPr="00B51BC7" w:rsidRDefault="0094219A" w:rsidP="00AC6282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7">
              <w:rPr>
                <w:rFonts w:ascii="Times New Roman" w:hAnsi="Times New Roman" w:cs="Times New Roman"/>
                <w:sz w:val="24"/>
                <w:szCs w:val="24"/>
              </w:rPr>
              <w:t>24 директора, каждый из которых представляет страну или группу стран</w:t>
            </w:r>
          </w:p>
        </w:tc>
      </w:tr>
      <w:tr w:rsidR="005852A4" w:rsidRPr="00B51BC7" w:rsidTr="0094219A">
        <w:tc>
          <w:tcPr>
            <w:tcW w:w="4785" w:type="dxa"/>
          </w:tcPr>
          <w:p w:rsidR="005852A4" w:rsidRPr="00B51BC7" w:rsidRDefault="005852A4" w:rsidP="0094219A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7">
              <w:rPr>
                <w:rFonts w:ascii="Times New Roman" w:hAnsi="Times New Roman" w:cs="Times New Roman"/>
                <w:sz w:val="24"/>
                <w:szCs w:val="24"/>
              </w:rPr>
              <w:t>Крупнейшие заемщики</w:t>
            </w:r>
          </w:p>
        </w:tc>
        <w:tc>
          <w:tcPr>
            <w:tcW w:w="4786" w:type="dxa"/>
          </w:tcPr>
          <w:p w:rsidR="005852A4" w:rsidRPr="00B51BC7" w:rsidRDefault="005852A4" w:rsidP="00AC6282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7">
              <w:rPr>
                <w:rFonts w:ascii="Times New Roman" w:hAnsi="Times New Roman" w:cs="Times New Roman"/>
                <w:sz w:val="24"/>
                <w:szCs w:val="24"/>
              </w:rPr>
              <w:t>Греция, Португалия, Ирландия, Украина</w:t>
            </w:r>
          </w:p>
        </w:tc>
      </w:tr>
      <w:tr w:rsidR="005852A4" w:rsidRPr="00B51BC7" w:rsidTr="0094219A">
        <w:tc>
          <w:tcPr>
            <w:tcW w:w="4785" w:type="dxa"/>
          </w:tcPr>
          <w:p w:rsidR="005852A4" w:rsidRPr="00B51BC7" w:rsidRDefault="005852A4" w:rsidP="0094219A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7">
              <w:rPr>
                <w:rFonts w:ascii="Times New Roman" w:hAnsi="Times New Roman" w:cs="Times New Roman"/>
                <w:sz w:val="24"/>
                <w:szCs w:val="24"/>
              </w:rPr>
              <w:t xml:space="preserve">Самые крупные превентивные кредиты </w:t>
            </w:r>
          </w:p>
        </w:tc>
        <w:tc>
          <w:tcPr>
            <w:tcW w:w="4786" w:type="dxa"/>
          </w:tcPr>
          <w:p w:rsidR="005852A4" w:rsidRPr="00B51BC7" w:rsidRDefault="005852A4" w:rsidP="00AC6282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7">
              <w:rPr>
                <w:rFonts w:ascii="Times New Roman" w:hAnsi="Times New Roman" w:cs="Times New Roman"/>
                <w:sz w:val="24"/>
                <w:szCs w:val="24"/>
              </w:rPr>
              <w:t>Мексика, Польша, Колумбия, Марокко</w:t>
            </w:r>
          </w:p>
        </w:tc>
      </w:tr>
      <w:tr w:rsidR="005852A4" w:rsidRPr="00B51BC7" w:rsidTr="0094219A">
        <w:tc>
          <w:tcPr>
            <w:tcW w:w="4785" w:type="dxa"/>
          </w:tcPr>
          <w:p w:rsidR="005852A4" w:rsidRPr="00B51BC7" w:rsidRDefault="005852A4" w:rsidP="00AC6282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7">
              <w:rPr>
                <w:rFonts w:ascii="Times New Roman" w:hAnsi="Times New Roman" w:cs="Times New Roman"/>
                <w:sz w:val="24"/>
                <w:szCs w:val="24"/>
              </w:rPr>
              <w:t xml:space="preserve">Штаб – квартира </w:t>
            </w:r>
          </w:p>
        </w:tc>
        <w:tc>
          <w:tcPr>
            <w:tcW w:w="4786" w:type="dxa"/>
          </w:tcPr>
          <w:p w:rsidR="005852A4" w:rsidRPr="00B51BC7" w:rsidRDefault="005852A4" w:rsidP="00AC6282">
            <w:pPr>
              <w:spacing w:before="30" w:after="3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BC7">
              <w:rPr>
                <w:rFonts w:ascii="Times New Roman" w:hAnsi="Times New Roman" w:cs="Times New Roman"/>
                <w:sz w:val="24"/>
                <w:szCs w:val="24"/>
              </w:rPr>
              <w:t xml:space="preserve">Вашингтон, округ Колумбия </w:t>
            </w:r>
          </w:p>
        </w:tc>
      </w:tr>
    </w:tbl>
    <w:p w:rsidR="00022D78" w:rsidRPr="00B51BC7" w:rsidRDefault="00AC6282" w:rsidP="005E5234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lastRenderedPageBreak/>
        <w:t>МВФ поддерживает международный торговый обмен, высокую занятость, устойчивый эконом</w:t>
      </w:r>
      <w:r w:rsidR="0050748F" w:rsidRPr="00B51BC7">
        <w:rPr>
          <w:rFonts w:ascii="Times New Roman" w:hAnsi="Times New Roman" w:cs="Times New Roman"/>
          <w:sz w:val="28"/>
          <w:szCs w:val="28"/>
        </w:rPr>
        <w:t>ический рост, а также сокращение</w:t>
      </w:r>
      <w:r w:rsidRPr="00B51BC7">
        <w:rPr>
          <w:rFonts w:ascii="Times New Roman" w:hAnsi="Times New Roman" w:cs="Times New Roman"/>
          <w:sz w:val="28"/>
          <w:szCs w:val="28"/>
        </w:rPr>
        <w:t xml:space="preserve"> уровня бедности во всем мире</w:t>
      </w:r>
      <w:r w:rsidR="002A38DF" w:rsidRPr="00B51BC7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B51BC7">
        <w:rPr>
          <w:rFonts w:ascii="Times New Roman" w:hAnsi="Times New Roman" w:cs="Times New Roman"/>
          <w:sz w:val="28"/>
          <w:szCs w:val="28"/>
        </w:rPr>
        <w:t>. В связи с этим</w:t>
      </w:r>
      <w:r w:rsidR="00D945B9" w:rsidRPr="00B51BC7">
        <w:rPr>
          <w:rFonts w:ascii="Times New Roman" w:hAnsi="Times New Roman" w:cs="Times New Roman"/>
          <w:sz w:val="28"/>
          <w:szCs w:val="28"/>
        </w:rPr>
        <w:t xml:space="preserve"> основанный на Бреттон-Вудской конференции в 1944 г. Международный валютный фонд имеет следующие цели, по словам А. Жексембина:</w:t>
      </w:r>
    </w:p>
    <w:p w:rsidR="00D702E4" w:rsidRPr="00B51BC7" w:rsidRDefault="005E5234" w:rsidP="00513950">
      <w:pPr>
        <w:pStyle w:val="a7"/>
        <w:numPr>
          <w:ilvl w:val="0"/>
          <w:numId w:val="5"/>
        </w:numPr>
        <w:spacing w:before="30" w:after="3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945B9" w:rsidRPr="00B51BC7">
        <w:rPr>
          <w:rFonts w:ascii="Times New Roman" w:hAnsi="Times New Roman" w:cs="Times New Roman"/>
          <w:sz w:val="28"/>
          <w:szCs w:val="28"/>
        </w:rPr>
        <w:t>одействие межнациональному сотрудничеству в денежно-кредитной сфере;</w:t>
      </w:r>
    </w:p>
    <w:p w:rsidR="00D945B9" w:rsidRPr="00B51BC7" w:rsidRDefault="005E5234" w:rsidP="00513950">
      <w:pPr>
        <w:pStyle w:val="a7"/>
        <w:numPr>
          <w:ilvl w:val="0"/>
          <w:numId w:val="5"/>
        </w:numPr>
        <w:spacing w:before="30" w:after="3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945B9" w:rsidRPr="00B51BC7">
        <w:rPr>
          <w:rFonts w:ascii="Times New Roman" w:hAnsi="Times New Roman" w:cs="Times New Roman"/>
          <w:sz w:val="28"/>
          <w:szCs w:val="28"/>
        </w:rPr>
        <w:t>табилизация валютного курса;</w:t>
      </w:r>
    </w:p>
    <w:p w:rsidR="002A38DF" w:rsidRPr="00B51BC7" w:rsidRDefault="005E5234" w:rsidP="00513950">
      <w:pPr>
        <w:pStyle w:val="a7"/>
        <w:numPr>
          <w:ilvl w:val="0"/>
          <w:numId w:val="5"/>
        </w:numPr>
        <w:spacing w:before="30" w:after="3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945B9" w:rsidRPr="00B51BC7">
        <w:rPr>
          <w:rFonts w:ascii="Times New Roman" w:hAnsi="Times New Roman" w:cs="Times New Roman"/>
          <w:sz w:val="28"/>
          <w:szCs w:val="28"/>
        </w:rPr>
        <w:t>егулирование основных положений в валютной сфере;</w:t>
      </w:r>
    </w:p>
    <w:p w:rsidR="002A38DF" w:rsidRPr="00B51BC7" w:rsidRDefault="005E5234" w:rsidP="00513950">
      <w:pPr>
        <w:pStyle w:val="a7"/>
        <w:numPr>
          <w:ilvl w:val="0"/>
          <w:numId w:val="5"/>
        </w:numPr>
        <w:spacing w:before="30" w:after="3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945B9" w:rsidRPr="00B51BC7">
        <w:rPr>
          <w:rFonts w:ascii="Times New Roman" w:hAnsi="Times New Roman" w:cs="Times New Roman"/>
          <w:sz w:val="28"/>
          <w:szCs w:val="28"/>
        </w:rPr>
        <w:t>редоставление финансовой помощи своим членам (выдача кредитов и займов)</w:t>
      </w:r>
      <w:r w:rsidR="002A38DF" w:rsidRPr="00B51BC7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2A38DF" w:rsidRPr="00B51BC7">
        <w:rPr>
          <w:rFonts w:ascii="Times New Roman" w:hAnsi="Times New Roman" w:cs="Times New Roman"/>
          <w:sz w:val="28"/>
          <w:szCs w:val="28"/>
        </w:rPr>
        <w:t>.</w:t>
      </w:r>
    </w:p>
    <w:p w:rsidR="002C2E89" w:rsidRPr="00B51BC7" w:rsidRDefault="00513950" w:rsidP="005852A4">
      <w:pPr>
        <w:spacing w:before="30" w:after="30" w:line="360" w:lineRule="auto"/>
        <w:ind w:firstLine="709"/>
        <w:jc w:val="both"/>
        <w:rPr>
          <w:rFonts w:ascii="Georgia" w:hAnsi="Georgia"/>
          <w:sz w:val="28"/>
          <w:szCs w:val="34"/>
          <w:shd w:val="clear" w:color="auto" w:fill="FFFFFF"/>
        </w:rPr>
      </w:pPr>
      <w:r w:rsidRPr="00B51BC7">
        <w:rPr>
          <w:rFonts w:ascii="Times New Roman" w:hAnsi="Times New Roman" w:cs="Times New Roman"/>
          <w:sz w:val="28"/>
          <w:szCs w:val="28"/>
        </w:rPr>
        <w:t xml:space="preserve">Подытоживая вышеизложенное можно сказать, что функционирование международных финансовых фондов обеспечивается множеством форм, однако, авторитетной для Российской Федерации остается - Международный валютный фонд. </w:t>
      </w:r>
      <w:r w:rsidR="002C2E89" w:rsidRPr="00B51BC7">
        <w:rPr>
          <w:rFonts w:ascii="Times New Roman" w:hAnsi="Times New Roman" w:cs="Times New Roman"/>
          <w:sz w:val="28"/>
          <w:szCs w:val="34"/>
          <w:shd w:val="clear" w:color="auto" w:fill="FFFFFF"/>
        </w:rPr>
        <w:t xml:space="preserve">МВФ способствует развитию валютного сотрудничеству между странами и предоставляет </w:t>
      </w:r>
      <w:r w:rsidR="000965F0" w:rsidRPr="00B51BC7">
        <w:rPr>
          <w:rFonts w:ascii="Times New Roman" w:hAnsi="Times New Roman" w:cs="Times New Roman"/>
          <w:sz w:val="28"/>
          <w:szCs w:val="34"/>
          <w:shd w:val="clear" w:color="auto" w:fill="FFFFFF"/>
        </w:rPr>
        <w:t xml:space="preserve">консультации </w:t>
      </w:r>
      <w:r w:rsidR="002C2E89" w:rsidRPr="00B51BC7">
        <w:rPr>
          <w:rFonts w:ascii="Times New Roman" w:hAnsi="Times New Roman" w:cs="Times New Roman"/>
          <w:sz w:val="28"/>
          <w:szCs w:val="34"/>
          <w:shd w:val="clear" w:color="auto" w:fill="FFFFFF"/>
        </w:rPr>
        <w:t>по вопросам э</w:t>
      </w:r>
      <w:r w:rsidR="000965F0" w:rsidRPr="00B51BC7">
        <w:rPr>
          <w:rFonts w:ascii="Times New Roman" w:hAnsi="Times New Roman" w:cs="Times New Roman"/>
          <w:sz w:val="28"/>
          <w:szCs w:val="34"/>
          <w:shd w:val="clear" w:color="auto" w:fill="FFFFFF"/>
        </w:rPr>
        <w:t xml:space="preserve">кономической политики, кратковременные кредиты и техническую помощь. Политика данного международного финансового фонда направлена на помощь странам </w:t>
      </w:r>
      <w:r w:rsidR="002C2E89" w:rsidRPr="00B51BC7">
        <w:rPr>
          <w:rFonts w:ascii="Times New Roman" w:hAnsi="Times New Roman" w:cs="Times New Roman"/>
          <w:sz w:val="28"/>
          <w:szCs w:val="34"/>
          <w:shd w:val="clear" w:color="auto" w:fill="FFFFFF"/>
        </w:rPr>
        <w:t>в построении и поддержании сильной экономики.</w:t>
      </w:r>
      <w:r w:rsidR="002C2E89" w:rsidRPr="00B51BC7">
        <w:rPr>
          <w:rFonts w:ascii="Georgia" w:hAnsi="Georgia"/>
          <w:sz w:val="28"/>
          <w:szCs w:val="34"/>
          <w:shd w:val="clear" w:color="auto" w:fill="FFFFFF"/>
        </w:rPr>
        <w:t xml:space="preserve"> </w:t>
      </w:r>
    </w:p>
    <w:p w:rsidR="000965F0" w:rsidRPr="00B51BC7" w:rsidRDefault="000965F0" w:rsidP="005852A4">
      <w:pPr>
        <w:spacing w:before="30" w:after="3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203DE2" w:rsidRPr="00B51BC7" w:rsidRDefault="002C2E89" w:rsidP="00247600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1B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A17E34" w:rsidRPr="00B51B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</w:t>
      </w:r>
      <w:r w:rsidR="00C57E8A" w:rsidRPr="00B51B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</w:t>
      </w:r>
      <w:r w:rsidR="00C57E8A" w:rsidRPr="00B51BC7">
        <w:rPr>
          <w:rFonts w:ascii="Times New Roman" w:hAnsi="Times New Roman" w:cs="Times New Roman"/>
          <w:b/>
          <w:sz w:val="28"/>
        </w:rPr>
        <w:t>оль международных финансовых фондов в развитии экономики Российской Федерации</w:t>
      </w:r>
    </w:p>
    <w:p w:rsidR="00653463" w:rsidRPr="00B51BC7" w:rsidRDefault="00653463" w:rsidP="00653463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5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международных финансовых организаций одной из целей является отслеживание динамики с позиции ликвидации задолженности заемщика. Для Российской Федерации использование показателей МВФ необходимо, так как принимаются к сведению различные стороны долгового положения, но основное внимание следует обратить на применение индикаторов, по </w:t>
      </w:r>
      <w:r w:rsidRPr="00B51BC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которым долговые проблемы в РФ </w:t>
      </w:r>
      <w:r w:rsidR="002D7231" w:rsidRPr="00B5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согласовываются с инвестиционными вопросами структурного совершенствования экономики. Следовательно, необходимо обращение к разработке и осуществлению качественно новой долговой политики, направленной в действие </w:t>
      </w:r>
      <w:r w:rsidR="002D7231" w:rsidRPr="00B51BC7">
        <w:rPr>
          <w:rFonts w:ascii="Times New Roman" w:hAnsi="Times New Roman" w:cs="Times New Roman"/>
          <w:sz w:val="28"/>
        </w:rPr>
        <w:t>инвестиционно-инновационных факторов роста в экономике</w:t>
      </w:r>
      <w:r w:rsidR="002D7231" w:rsidRPr="00B51BC7">
        <w:rPr>
          <w:rStyle w:val="a5"/>
          <w:rFonts w:ascii="Times New Roman" w:hAnsi="Times New Roman" w:cs="Times New Roman"/>
          <w:sz w:val="28"/>
        </w:rPr>
        <w:footnoteReference w:id="10"/>
      </w:r>
      <w:r w:rsidR="00335AA5" w:rsidRPr="00B51BC7">
        <w:rPr>
          <w:rFonts w:ascii="Times New Roman" w:hAnsi="Times New Roman" w:cs="Times New Roman"/>
          <w:sz w:val="28"/>
        </w:rPr>
        <w:t xml:space="preserve">. </w:t>
      </w:r>
    </w:p>
    <w:p w:rsidR="00335AA5" w:rsidRPr="00B51BC7" w:rsidRDefault="00335AA5" w:rsidP="00CC48D0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51BC7">
        <w:rPr>
          <w:rFonts w:ascii="Times New Roman" w:hAnsi="Times New Roman" w:cs="Times New Roman"/>
          <w:sz w:val="28"/>
        </w:rPr>
        <w:t xml:space="preserve">В современной экономической теории доказана связь повышения ВВП страны с увеличением основных средств. Вследствие этого возникает интерес </w:t>
      </w:r>
      <w:r w:rsidR="00EE0282" w:rsidRPr="00B51BC7">
        <w:rPr>
          <w:rFonts w:ascii="Times New Roman" w:hAnsi="Times New Roman" w:cs="Times New Roman"/>
          <w:sz w:val="28"/>
        </w:rPr>
        <w:t xml:space="preserve">обнаружения </w:t>
      </w:r>
      <w:r w:rsidRPr="00B51BC7">
        <w:rPr>
          <w:rFonts w:ascii="Times New Roman" w:hAnsi="Times New Roman" w:cs="Times New Roman"/>
          <w:sz w:val="28"/>
        </w:rPr>
        <w:t xml:space="preserve">связи увеличения </w:t>
      </w:r>
      <w:r w:rsidR="00EE0282" w:rsidRPr="00B51BC7">
        <w:rPr>
          <w:rFonts w:ascii="Times New Roman" w:hAnsi="Times New Roman" w:cs="Times New Roman"/>
          <w:sz w:val="28"/>
        </w:rPr>
        <w:t xml:space="preserve">долга </w:t>
      </w:r>
      <w:r w:rsidRPr="00B51BC7">
        <w:rPr>
          <w:rFonts w:ascii="Times New Roman" w:hAnsi="Times New Roman" w:cs="Times New Roman"/>
          <w:sz w:val="28"/>
        </w:rPr>
        <w:t xml:space="preserve">с увеличением основного капитала. </w:t>
      </w:r>
      <w:r w:rsidR="00EE0282" w:rsidRPr="00B51BC7">
        <w:rPr>
          <w:rFonts w:ascii="Times New Roman" w:hAnsi="Times New Roman" w:cs="Times New Roman"/>
          <w:sz w:val="28"/>
        </w:rPr>
        <w:t xml:space="preserve">Важно </w:t>
      </w:r>
      <w:r w:rsidRPr="00B51BC7">
        <w:rPr>
          <w:rFonts w:ascii="Times New Roman" w:hAnsi="Times New Roman" w:cs="Times New Roman"/>
          <w:sz w:val="28"/>
        </w:rPr>
        <w:t>отв</w:t>
      </w:r>
      <w:r w:rsidR="00EE0282" w:rsidRPr="00B51BC7">
        <w:rPr>
          <w:rFonts w:ascii="Times New Roman" w:hAnsi="Times New Roman" w:cs="Times New Roman"/>
          <w:sz w:val="28"/>
        </w:rPr>
        <w:t>етить на вопросы, какова стадия</w:t>
      </w:r>
      <w:r w:rsidRPr="00B51BC7">
        <w:rPr>
          <w:rFonts w:ascii="Times New Roman" w:hAnsi="Times New Roman" w:cs="Times New Roman"/>
          <w:sz w:val="28"/>
        </w:rPr>
        <w:t xml:space="preserve"> этой связи, какая часть внешнего государственного долга в форм</w:t>
      </w:r>
      <w:r w:rsidR="00EE0282" w:rsidRPr="00B51BC7">
        <w:rPr>
          <w:rFonts w:ascii="Times New Roman" w:hAnsi="Times New Roman" w:cs="Times New Roman"/>
          <w:sz w:val="28"/>
        </w:rPr>
        <w:t>е задолженности других странам преобразовывается</w:t>
      </w:r>
      <w:r w:rsidRPr="00B51BC7">
        <w:rPr>
          <w:rFonts w:ascii="Times New Roman" w:hAnsi="Times New Roman" w:cs="Times New Roman"/>
          <w:sz w:val="28"/>
        </w:rPr>
        <w:t xml:space="preserve"> в основной капитал. </w:t>
      </w:r>
      <w:r w:rsidR="00CC48D0" w:rsidRPr="00B51BC7">
        <w:rPr>
          <w:rFonts w:ascii="Times New Roman" w:hAnsi="Times New Roman" w:cs="Times New Roman"/>
          <w:sz w:val="28"/>
        </w:rPr>
        <w:t>Та часть национального</w:t>
      </w:r>
      <w:r w:rsidRPr="00B51BC7">
        <w:rPr>
          <w:rFonts w:ascii="Times New Roman" w:hAnsi="Times New Roman" w:cs="Times New Roman"/>
          <w:sz w:val="28"/>
        </w:rPr>
        <w:t xml:space="preserve"> долга, которая не трансформируется в </w:t>
      </w:r>
      <w:r w:rsidR="00CC48D0" w:rsidRPr="00B51BC7">
        <w:rPr>
          <w:rFonts w:ascii="Times New Roman" w:hAnsi="Times New Roman" w:cs="Times New Roman"/>
          <w:sz w:val="28"/>
        </w:rPr>
        <w:t xml:space="preserve">главный </w:t>
      </w:r>
      <w:r w:rsidRPr="00B51BC7">
        <w:rPr>
          <w:rFonts w:ascii="Times New Roman" w:hAnsi="Times New Roman" w:cs="Times New Roman"/>
          <w:sz w:val="28"/>
        </w:rPr>
        <w:t xml:space="preserve">капитал, </w:t>
      </w:r>
      <w:r w:rsidR="00CC48D0" w:rsidRPr="00B51BC7">
        <w:rPr>
          <w:rFonts w:ascii="Times New Roman" w:hAnsi="Times New Roman" w:cs="Times New Roman"/>
          <w:sz w:val="28"/>
        </w:rPr>
        <w:t xml:space="preserve">а </w:t>
      </w:r>
      <w:r w:rsidRPr="00B51BC7">
        <w:rPr>
          <w:rFonts w:ascii="Times New Roman" w:hAnsi="Times New Roman" w:cs="Times New Roman"/>
          <w:sz w:val="28"/>
        </w:rPr>
        <w:t xml:space="preserve">точнее в объем </w:t>
      </w:r>
      <w:r w:rsidR="00CC48D0" w:rsidRPr="00B51BC7">
        <w:rPr>
          <w:rFonts w:ascii="Times New Roman" w:hAnsi="Times New Roman" w:cs="Times New Roman"/>
          <w:sz w:val="28"/>
        </w:rPr>
        <w:t>госзакупок оборудования, новых</w:t>
      </w:r>
      <w:r w:rsidRPr="00B51BC7">
        <w:rPr>
          <w:rFonts w:ascii="Times New Roman" w:hAnsi="Times New Roman" w:cs="Times New Roman"/>
          <w:sz w:val="28"/>
        </w:rPr>
        <w:t xml:space="preserve"> </w:t>
      </w:r>
      <w:r w:rsidR="00CC48D0" w:rsidRPr="00B51BC7">
        <w:rPr>
          <w:rFonts w:ascii="Times New Roman" w:hAnsi="Times New Roman" w:cs="Times New Roman"/>
          <w:sz w:val="28"/>
        </w:rPr>
        <w:t xml:space="preserve">технологий, а также патентов, вообще </w:t>
      </w:r>
      <w:r w:rsidRPr="00B51BC7">
        <w:rPr>
          <w:rFonts w:ascii="Times New Roman" w:hAnsi="Times New Roman" w:cs="Times New Roman"/>
          <w:sz w:val="28"/>
        </w:rPr>
        <w:t>является объемом кредитовани</w:t>
      </w:r>
      <w:r w:rsidR="00CC48D0" w:rsidRPr="00B51BC7">
        <w:rPr>
          <w:rFonts w:ascii="Times New Roman" w:hAnsi="Times New Roman" w:cs="Times New Roman"/>
          <w:sz w:val="28"/>
        </w:rPr>
        <w:t>я Россией экономики других государств</w:t>
      </w:r>
      <w:r w:rsidRPr="00B51BC7">
        <w:rPr>
          <w:rFonts w:ascii="Times New Roman" w:hAnsi="Times New Roman" w:cs="Times New Roman"/>
          <w:sz w:val="28"/>
        </w:rPr>
        <w:t xml:space="preserve">. </w:t>
      </w:r>
      <w:r w:rsidR="00CC48D0" w:rsidRPr="00B51BC7">
        <w:rPr>
          <w:rFonts w:ascii="Times New Roman" w:hAnsi="Times New Roman" w:cs="Times New Roman"/>
          <w:sz w:val="28"/>
        </w:rPr>
        <w:t>Ссылаясь на</w:t>
      </w:r>
      <w:r w:rsidRPr="00B51BC7">
        <w:rPr>
          <w:rFonts w:ascii="Times New Roman" w:hAnsi="Times New Roman" w:cs="Times New Roman"/>
          <w:sz w:val="28"/>
        </w:rPr>
        <w:t xml:space="preserve"> то, что ученые отмечают две основные </w:t>
      </w:r>
      <w:r w:rsidR="00CC48D0" w:rsidRPr="00B51BC7">
        <w:rPr>
          <w:rFonts w:ascii="Times New Roman" w:hAnsi="Times New Roman" w:cs="Times New Roman"/>
          <w:sz w:val="28"/>
        </w:rPr>
        <w:t xml:space="preserve">непрочные </w:t>
      </w:r>
      <w:r w:rsidRPr="00B51BC7">
        <w:rPr>
          <w:rFonts w:ascii="Times New Roman" w:hAnsi="Times New Roman" w:cs="Times New Roman"/>
          <w:sz w:val="28"/>
        </w:rPr>
        <w:t>тенденции: быстр</w:t>
      </w:r>
      <w:r w:rsidR="008D6DA9" w:rsidRPr="00B51BC7">
        <w:rPr>
          <w:rFonts w:ascii="Times New Roman" w:hAnsi="Times New Roman" w:cs="Times New Roman"/>
          <w:sz w:val="28"/>
        </w:rPr>
        <w:t>ый рост внешнего корпоративного долга</w:t>
      </w:r>
      <w:r w:rsidR="00CC48D0" w:rsidRPr="00B51BC7">
        <w:rPr>
          <w:rFonts w:ascii="Times New Roman" w:hAnsi="Times New Roman" w:cs="Times New Roman"/>
          <w:sz w:val="28"/>
        </w:rPr>
        <w:t xml:space="preserve"> </w:t>
      </w:r>
      <w:r w:rsidRPr="00B51BC7">
        <w:rPr>
          <w:rFonts w:ascii="Times New Roman" w:hAnsi="Times New Roman" w:cs="Times New Roman"/>
          <w:sz w:val="28"/>
        </w:rPr>
        <w:t xml:space="preserve">и слабое </w:t>
      </w:r>
      <w:r w:rsidR="008D6DA9" w:rsidRPr="00B51BC7">
        <w:rPr>
          <w:rFonts w:ascii="Times New Roman" w:hAnsi="Times New Roman" w:cs="Times New Roman"/>
          <w:sz w:val="28"/>
        </w:rPr>
        <w:t xml:space="preserve">расходование </w:t>
      </w:r>
      <w:r w:rsidRPr="00B51BC7">
        <w:rPr>
          <w:rFonts w:ascii="Times New Roman" w:hAnsi="Times New Roman" w:cs="Times New Roman"/>
          <w:sz w:val="28"/>
        </w:rPr>
        <w:t xml:space="preserve">государственного долга для инвестиций в </w:t>
      </w:r>
      <w:r w:rsidR="008D6DA9" w:rsidRPr="00B51BC7">
        <w:rPr>
          <w:rFonts w:ascii="Times New Roman" w:hAnsi="Times New Roman" w:cs="Times New Roman"/>
          <w:sz w:val="28"/>
        </w:rPr>
        <w:t xml:space="preserve">действительное подразделение </w:t>
      </w:r>
      <w:r w:rsidRPr="00B51BC7">
        <w:rPr>
          <w:rFonts w:ascii="Times New Roman" w:hAnsi="Times New Roman" w:cs="Times New Roman"/>
          <w:sz w:val="28"/>
        </w:rPr>
        <w:t>экономики</w:t>
      </w:r>
      <w:r w:rsidR="006C28CE" w:rsidRPr="00B51BC7">
        <w:rPr>
          <w:rStyle w:val="a5"/>
          <w:rFonts w:ascii="Times New Roman" w:hAnsi="Times New Roman" w:cs="Times New Roman"/>
          <w:sz w:val="28"/>
        </w:rPr>
        <w:footnoteReference w:id="11"/>
      </w:r>
      <w:r w:rsidR="006C28CE" w:rsidRPr="00B51BC7">
        <w:rPr>
          <w:rFonts w:ascii="Times New Roman" w:hAnsi="Times New Roman" w:cs="Times New Roman"/>
          <w:sz w:val="28"/>
        </w:rPr>
        <w:t>.</w:t>
      </w:r>
    </w:p>
    <w:p w:rsidR="00517C0A" w:rsidRPr="00B51BC7" w:rsidRDefault="00517C0A" w:rsidP="00CC48D0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51BC7">
        <w:rPr>
          <w:rFonts w:ascii="Times New Roman" w:hAnsi="Times New Roman" w:cs="Times New Roman"/>
          <w:sz w:val="28"/>
        </w:rPr>
        <w:t xml:space="preserve">Однако для России важна доля долга, примененная для инвестиций продуктивного характера и в социальную сферу, а не доля долга к ВВП. Поэтому рекомендуется ввести в число показателей задолженности в экономике отношение расходов на вложения за счет средств бюджета к объему объединенного, внешнего и внутреннего долга. </w:t>
      </w:r>
      <w:r w:rsidR="00247600" w:rsidRPr="00B51BC7">
        <w:rPr>
          <w:rFonts w:ascii="Times New Roman" w:hAnsi="Times New Roman" w:cs="Times New Roman"/>
          <w:sz w:val="28"/>
        </w:rPr>
        <w:t xml:space="preserve">Однако, этот показатель не наблюдается в рекомендациях МВФ и не применяется на практике </w:t>
      </w:r>
      <w:r w:rsidRPr="00B51BC7">
        <w:rPr>
          <w:rFonts w:ascii="Times New Roman" w:hAnsi="Times New Roman" w:cs="Times New Roman"/>
          <w:sz w:val="28"/>
        </w:rPr>
        <w:t>Минфином РФ</w:t>
      </w:r>
      <w:r w:rsidR="00247600" w:rsidRPr="00B51BC7">
        <w:rPr>
          <w:rStyle w:val="a5"/>
          <w:rFonts w:ascii="Times New Roman" w:hAnsi="Times New Roman" w:cs="Times New Roman"/>
          <w:sz w:val="28"/>
        </w:rPr>
        <w:footnoteReference w:id="12"/>
      </w:r>
      <w:r w:rsidR="00247600" w:rsidRPr="00B51BC7">
        <w:rPr>
          <w:rFonts w:ascii="Times New Roman" w:hAnsi="Times New Roman" w:cs="Times New Roman"/>
          <w:sz w:val="28"/>
        </w:rPr>
        <w:t>.</w:t>
      </w:r>
    </w:p>
    <w:p w:rsidR="00517C0A" w:rsidRPr="00B51BC7" w:rsidRDefault="00247600" w:rsidP="00CC48D0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B51BC7">
        <w:rPr>
          <w:rFonts w:ascii="Times New Roman" w:hAnsi="Times New Roman" w:cs="Times New Roman"/>
          <w:sz w:val="28"/>
        </w:rPr>
        <w:lastRenderedPageBreak/>
        <w:t>Таким образом, мы можем определить роль международных ф</w:t>
      </w:r>
      <w:r w:rsidR="0050748F" w:rsidRPr="00B51BC7">
        <w:rPr>
          <w:rFonts w:ascii="Times New Roman" w:hAnsi="Times New Roman" w:cs="Times New Roman"/>
          <w:sz w:val="28"/>
        </w:rPr>
        <w:t>инансовых организаций в развитии</w:t>
      </w:r>
      <w:r w:rsidRPr="00B51BC7">
        <w:rPr>
          <w:rFonts w:ascii="Times New Roman" w:hAnsi="Times New Roman" w:cs="Times New Roman"/>
          <w:sz w:val="28"/>
        </w:rPr>
        <w:t xml:space="preserve"> отечес</w:t>
      </w:r>
      <w:r w:rsidR="00E57F57">
        <w:rPr>
          <w:rFonts w:ascii="Times New Roman" w:hAnsi="Times New Roman" w:cs="Times New Roman"/>
          <w:sz w:val="28"/>
        </w:rPr>
        <w:t>твенной экономики</w:t>
      </w:r>
      <w:r w:rsidRPr="00B51BC7">
        <w:rPr>
          <w:rFonts w:ascii="Times New Roman" w:hAnsi="Times New Roman" w:cs="Times New Roman"/>
          <w:sz w:val="28"/>
        </w:rPr>
        <w:t xml:space="preserve">, как вовлечение внешних заимствований денежных средств. Все же, это </w:t>
      </w:r>
      <w:r w:rsidR="00517C0A" w:rsidRPr="00B51BC7">
        <w:rPr>
          <w:rFonts w:ascii="Times New Roman" w:hAnsi="Times New Roman" w:cs="Times New Roman"/>
          <w:sz w:val="28"/>
        </w:rPr>
        <w:t>имее</w:t>
      </w:r>
      <w:r w:rsidRPr="00B51BC7">
        <w:rPr>
          <w:rFonts w:ascii="Times New Roman" w:hAnsi="Times New Roman" w:cs="Times New Roman"/>
          <w:sz w:val="28"/>
        </w:rPr>
        <w:t xml:space="preserve">т смысл в том случае, если они оказывают влияние на рост </w:t>
      </w:r>
      <w:r w:rsidR="00517C0A" w:rsidRPr="00B51BC7">
        <w:rPr>
          <w:rFonts w:ascii="Times New Roman" w:hAnsi="Times New Roman" w:cs="Times New Roman"/>
          <w:sz w:val="28"/>
        </w:rPr>
        <w:t xml:space="preserve">ВВП. </w:t>
      </w:r>
      <w:r w:rsidRPr="00B51BC7">
        <w:rPr>
          <w:rFonts w:ascii="Times New Roman" w:hAnsi="Times New Roman" w:cs="Times New Roman"/>
          <w:sz w:val="28"/>
        </w:rPr>
        <w:t>Следовательно, в системе управления внешними займами и кредитами</w:t>
      </w:r>
      <w:r w:rsidR="00517C0A" w:rsidRPr="00B51BC7">
        <w:rPr>
          <w:rFonts w:ascii="Times New Roman" w:hAnsi="Times New Roman" w:cs="Times New Roman"/>
          <w:sz w:val="28"/>
        </w:rPr>
        <w:t xml:space="preserve"> </w:t>
      </w:r>
      <w:r w:rsidRPr="00B51BC7">
        <w:rPr>
          <w:rFonts w:ascii="Times New Roman" w:hAnsi="Times New Roman" w:cs="Times New Roman"/>
          <w:sz w:val="28"/>
        </w:rPr>
        <w:t xml:space="preserve">уместно </w:t>
      </w:r>
      <w:r w:rsidR="00517C0A" w:rsidRPr="00B51BC7">
        <w:rPr>
          <w:rFonts w:ascii="Times New Roman" w:hAnsi="Times New Roman" w:cs="Times New Roman"/>
          <w:sz w:val="28"/>
        </w:rPr>
        <w:t>использовать экономико-математические</w:t>
      </w:r>
      <w:r w:rsidR="005944E3" w:rsidRPr="00B51BC7">
        <w:rPr>
          <w:rFonts w:ascii="Times New Roman" w:hAnsi="Times New Roman" w:cs="Times New Roman"/>
          <w:sz w:val="28"/>
        </w:rPr>
        <w:t xml:space="preserve"> </w:t>
      </w:r>
      <w:r w:rsidRPr="00B51BC7">
        <w:rPr>
          <w:rFonts w:ascii="Times New Roman" w:hAnsi="Times New Roman" w:cs="Times New Roman"/>
          <w:sz w:val="28"/>
        </w:rPr>
        <w:t>подходы</w:t>
      </w:r>
      <w:r w:rsidR="00517C0A" w:rsidRPr="00B51BC7">
        <w:rPr>
          <w:rFonts w:ascii="Times New Roman" w:hAnsi="Times New Roman" w:cs="Times New Roman"/>
          <w:sz w:val="28"/>
        </w:rPr>
        <w:t xml:space="preserve">, основанные на </w:t>
      </w:r>
      <w:r w:rsidR="005944E3" w:rsidRPr="00B51BC7">
        <w:rPr>
          <w:rFonts w:ascii="Times New Roman" w:hAnsi="Times New Roman" w:cs="Times New Roman"/>
          <w:sz w:val="28"/>
        </w:rPr>
        <w:t>обнаружении</w:t>
      </w:r>
      <w:r w:rsidR="00517C0A" w:rsidRPr="00B51BC7">
        <w:rPr>
          <w:rFonts w:ascii="Times New Roman" w:hAnsi="Times New Roman" w:cs="Times New Roman"/>
          <w:sz w:val="28"/>
        </w:rPr>
        <w:t xml:space="preserve"> связи</w:t>
      </w:r>
      <w:r w:rsidR="00E57F57">
        <w:rPr>
          <w:rFonts w:ascii="Times New Roman" w:hAnsi="Times New Roman" w:cs="Times New Roman"/>
          <w:sz w:val="28"/>
        </w:rPr>
        <w:t xml:space="preserve"> развития</w:t>
      </w:r>
      <w:r w:rsidR="005944E3" w:rsidRPr="00B51BC7">
        <w:rPr>
          <w:rFonts w:ascii="Times New Roman" w:hAnsi="Times New Roman" w:cs="Times New Roman"/>
          <w:sz w:val="28"/>
        </w:rPr>
        <w:t xml:space="preserve"> </w:t>
      </w:r>
      <w:r w:rsidR="00517C0A" w:rsidRPr="00B51BC7">
        <w:rPr>
          <w:rFonts w:ascii="Times New Roman" w:hAnsi="Times New Roman" w:cs="Times New Roman"/>
          <w:sz w:val="28"/>
        </w:rPr>
        <w:t xml:space="preserve"> и структуры </w:t>
      </w:r>
      <w:r w:rsidR="005944E3" w:rsidRPr="00B51BC7">
        <w:rPr>
          <w:rFonts w:ascii="Times New Roman" w:hAnsi="Times New Roman" w:cs="Times New Roman"/>
          <w:sz w:val="28"/>
        </w:rPr>
        <w:t xml:space="preserve">зарубежных </w:t>
      </w:r>
      <w:r w:rsidR="00517C0A" w:rsidRPr="00B51BC7">
        <w:rPr>
          <w:rFonts w:ascii="Times New Roman" w:hAnsi="Times New Roman" w:cs="Times New Roman"/>
          <w:sz w:val="28"/>
        </w:rPr>
        <w:t>заимствований с ВВП.</w:t>
      </w:r>
    </w:p>
    <w:p w:rsidR="00D3059F" w:rsidRPr="00B51BC7" w:rsidRDefault="00D3059F" w:rsidP="005852A4">
      <w:pPr>
        <w:spacing w:before="30" w:after="3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D3059F" w:rsidRPr="00B51BC7" w:rsidRDefault="00D3059F" w:rsidP="005852A4">
      <w:pPr>
        <w:spacing w:before="30" w:after="3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D3059F" w:rsidRPr="00B51BC7" w:rsidRDefault="00D3059F" w:rsidP="005852A4">
      <w:pPr>
        <w:spacing w:before="30" w:after="3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D3059F" w:rsidRPr="00B51BC7" w:rsidRDefault="00D3059F" w:rsidP="005852A4">
      <w:pPr>
        <w:spacing w:before="30" w:after="3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D3059F" w:rsidRPr="00B51BC7" w:rsidRDefault="00D3059F" w:rsidP="005852A4">
      <w:pPr>
        <w:spacing w:before="30" w:after="3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D3059F" w:rsidRPr="00B51BC7" w:rsidRDefault="00D3059F" w:rsidP="005852A4">
      <w:pPr>
        <w:spacing w:before="30" w:after="3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D3059F" w:rsidRPr="00B51BC7" w:rsidRDefault="00D3059F" w:rsidP="005852A4">
      <w:pPr>
        <w:spacing w:before="30" w:after="3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D3059F" w:rsidRPr="00B51BC7" w:rsidRDefault="00D3059F" w:rsidP="005852A4">
      <w:pPr>
        <w:spacing w:before="30" w:after="3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D3059F" w:rsidRPr="00B51BC7" w:rsidRDefault="00D3059F" w:rsidP="005852A4">
      <w:pPr>
        <w:spacing w:before="30" w:after="3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653463" w:rsidRPr="00B51BC7" w:rsidRDefault="00653463" w:rsidP="005852A4">
      <w:pPr>
        <w:spacing w:before="30" w:after="3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653463" w:rsidRPr="00B51BC7" w:rsidRDefault="00653463" w:rsidP="005852A4">
      <w:pPr>
        <w:spacing w:before="30" w:after="3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653463" w:rsidRPr="00B51BC7" w:rsidRDefault="00653463" w:rsidP="005852A4">
      <w:pPr>
        <w:spacing w:before="30" w:after="3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653463" w:rsidRPr="00B51BC7" w:rsidRDefault="00653463" w:rsidP="005852A4">
      <w:pPr>
        <w:spacing w:before="30" w:after="3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653463" w:rsidRPr="00B51BC7" w:rsidRDefault="00653463" w:rsidP="005852A4">
      <w:pPr>
        <w:spacing w:before="30" w:after="30"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247600" w:rsidRPr="00B51BC7" w:rsidRDefault="00247600" w:rsidP="005944E3">
      <w:pPr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</w:p>
    <w:p w:rsidR="00007E87" w:rsidRPr="009904F0" w:rsidRDefault="00007E87" w:rsidP="00007E87">
      <w:pPr>
        <w:spacing w:line="360" w:lineRule="auto"/>
        <w:contextualSpacing/>
        <w:rPr>
          <w:rFonts w:ascii="Arial" w:hAnsi="Arial" w:cs="Arial"/>
          <w:sz w:val="28"/>
          <w:szCs w:val="28"/>
          <w:shd w:val="clear" w:color="auto" w:fill="FFFFFF"/>
        </w:rPr>
      </w:pPr>
    </w:p>
    <w:p w:rsidR="00007E87" w:rsidRPr="009904F0" w:rsidRDefault="00007E87" w:rsidP="00007E87">
      <w:pPr>
        <w:spacing w:line="360" w:lineRule="auto"/>
        <w:contextualSpacing/>
        <w:rPr>
          <w:rFonts w:ascii="Arial" w:hAnsi="Arial" w:cs="Arial"/>
          <w:sz w:val="28"/>
          <w:szCs w:val="28"/>
          <w:shd w:val="clear" w:color="auto" w:fill="FFFFFF"/>
        </w:rPr>
      </w:pPr>
    </w:p>
    <w:p w:rsidR="0044598E" w:rsidRDefault="0044598E" w:rsidP="00007E87">
      <w:pPr>
        <w:spacing w:line="360" w:lineRule="auto"/>
        <w:contextualSpacing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44598E" w:rsidRDefault="0044598E" w:rsidP="00007E87">
      <w:pPr>
        <w:spacing w:line="360" w:lineRule="auto"/>
        <w:contextualSpacing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44598E" w:rsidRDefault="0044598E" w:rsidP="00007E87">
      <w:pPr>
        <w:spacing w:line="360" w:lineRule="auto"/>
        <w:contextualSpacing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44598E" w:rsidRDefault="0044598E" w:rsidP="00007E87">
      <w:pPr>
        <w:spacing w:line="360" w:lineRule="auto"/>
        <w:contextualSpacing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B51BC7" w:rsidRDefault="002D3FB7" w:rsidP="00007E87">
      <w:pPr>
        <w:spacing w:line="360" w:lineRule="auto"/>
        <w:contextualSpacing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Style w:val="a6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>ЗАКЛЮЧЕНИЕ</w:t>
      </w:r>
    </w:p>
    <w:p w:rsidR="002D3FB7" w:rsidRPr="00B51BC7" w:rsidRDefault="002D3FB7" w:rsidP="002D3FB7">
      <w:pPr>
        <w:spacing w:after="0" w:line="360" w:lineRule="auto"/>
        <w:contextualSpacing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2241FE" w:rsidRPr="00B51BC7" w:rsidRDefault="002241FE" w:rsidP="002241FE">
      <w:pPr>
        <w:spacing w:after="0" w:line="360" w:lineRule="auto"/>
        <w:ind w:firstLine="709"/>
        <w:contextualSpacing/>
        <w:jc w:val="both"/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B51BC7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Привлечение иностранного капитала в российскую экономику является  очень важным средством исключения инвестиционного «голода» в стране в условиях существующего кризиса, санкций и экономического спада. </w:t>
      </w:r>
    </w:p>
    <w:p w:rsidR="00E10E95" w:rsidRPr="00B51BC7" w:rsidRDefault="00E10E95" w:rsidP="00E10E95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sz w:val="28"/>
          <w:szCs w:val="23"/>
        </w:rPr>
      </w:pPr>
      <w:r w:rsidRPr="00B51BC7">
        <w:rPr>
          <w:sz w:val="28"/>
          <w:szCs w:val="23"/>
        </w:rPr>
        <w:t>В результате проведенного исследования можно сделать следующие</w:t>
      </w:r>
      <w:r w:rsidRPr="00B51BC7">
        <w:rPr>
          <w:rStyle w:val="apple-converted-space"/>
          <w:sz w:val="28"/>
          <w:szCs w:val="23"/>
        </w:rPr>
        <w:t> </w:t>
      </w:r>
      <w:r w:rsidRPr="00B51BC7">
        <w:rPr>
          <w:bCs/>
          <w:iCs/>
          <w:sz w:val="28"/>
          <w:szCs w:val="23"/>
          <w:bdr w:val="none" w:sz="0" w:space="0" w:color="auto" w:frame="1"/>
        </w:rPr>
        <w:t>выводы</w:t>
      </w:r>
      <w:r w:rsidRPr="00B51BC7">
        <w:rPr>
          <w:sz w:val="28"/>
          <w:szCs w:val="23"/>
        </w:rPr>
        <w:t>:</w:t>
      </w:r>
    </w:p>
    <w:p w:rsidR="00E10E95" w:rsidRPr="00B51BC7" w:rsidRDefault="00E10E95" w:rsidP="00E10E95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sz w:val="28"/>
          <w:szCs w:val="23"/>
        </w:rPr>
      </w:pPr>
      <w:r w:rsidRPr="00B51BC7">
        <w:rPr>
          <w:sz w:val="28"/>
          <w:szCs w:val="23"/>
        </w:rPr>
        <w:t> </w:t>
      </w:r>
      <w:r w:rsidRPr="00B51BC7">
        <w:rPr>
          <w:b/>
          <w:bCs/>
          <w:i/>
          <w:iCs/>
          <w:sz w:val="28"/>
          <w:szCs w:val="23"/>
          <w:bdr w:val="none" w:sz="0" w:space="0" w:color="auto" w:frame="1"/>
        </w:rPr>
        <w:t>1.</w:t>
      </w:r>
      <w:r w:rsidR="00B51BC7" w:rsidRPr="00B51BC7">
        <w:rPr>
          <w:b/>
          <w:bCs/>
          <w:i/>
          <w:iCs/>
          <w:sz w:val="28"/>
          <w:szCs w:val="23"/>
          <w:bdr w:val="none" w:sz="0" w:space="0" w:color="auto" w:frame="1"/>
        </w:rPr>
        <w:t xml:space="preserve"> </w:t>
      </w:r>
      <w:r w:rsidRPr="00B51BC7">
        <w:rPr>
          <w:rStyle w:val="apple-converted-space"/>
          <w:sz w:val="28"/>
          <w:szCs w:val="23"/>
        </w:rPr>
        <w:t> </w:t>
      </w:r>
      <w:r w:rsidRPr="00B51BC7">
        <w:rPr>
          <w:sz w:val="28"/>
          <w:szCs w:val="25"/>
          <w:shd w:val="clear" w:color="auto" w:fill="FFFFFF"/>
        </w:rPr>
        <w:t>В итоге изучения понятия и видов иностранных капиталовложений было отмечено, что иностранные инвестиции – это неотъемлемая часть экономических операций в Российской Федерации, которые постоянно развиваются и требуют непрерывно изучения. При этом иностранный капитал является той самой устойчивой платформой для различных отраслей хозяйства, благодаря которой обеспечивается их устойчиво развитие</w:t>
      </w:r>
      <w:r w:rsidRPr="00B51BC7">
        <w:rPr>
          <w:sz w:val="28"/>
          <w:szCs w:val="23"/>
        </w:rPr>
        <w:t>;</w:t>
      </w:r>
    </w:p>
    <w:p w:rsidR="00E10E95" w:rsidRPr="00B51BC7" w:rsidRDefault="00E10E95" w:rsidP="00E10E95">
      <w:pPr>
        <w:spacing w:before="30" w:after="3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BC7">
        <w:rPr>
          <w:b/>
          <w:bCs/>
          <w:i/>
          <w:iCs/>
          <w:sz w:val="28"/>
          <w:szCs w:val="23"/>
          <w:bdr w:val="none" w:sz="0" w:space="0" w:color="auto" w:frame="1"/>
        </w:rPr>
        <w:t>2.</w:t>
      </w:r>
      <w:r w:rsidRPr="00B51BC7">
        <w:rPr>
          <w:rStyle w:val="apple-converted-space"/>
          <w:sz w:val="28"/>
          <w:szCs w:val="23"/>
        </w:rPr>
        <w:t> </w:t>
      </w:r>
      <w:r w:rsidR="00B51BC7" w:rsidRPr="00B51BC7">
        <w:rPr>
          <w:rStyle w:val="apple-converted-space"/>
          <w:sz w:val="28"/>
          <w:szCs w:val="23"/>
        </w:rPr>
        <w:t xml:space="preserve"> </w:t>
      </w:r>
      <w:r w:rsidRPr="00B51BC7">
        <w:rPr>
          <w:rFonts w:ascii="Times New Roman" w:hAnsi="Times New Roman" w:cs="Times New Roman"/>
          <w:sz w:val="28"/>
          <w:szCs w:val="32"/>
          <w:shd w:val="clear" w:color="auto" w:fill="FFFFFF"/>
        </w:rPr>
        <w:t>Изучив формы и особенности привлечения иностранного капитала в Российской Федерации, можно сказать, что наша страна привлекает прямые и портфельные инвестиции, а статистические данные и мнение экспертов доказывают, что инвестиционный климат России пока остается непривлекательным для иностранных капиталовложений в связи с санкциями  и замедление экономического роста</w:t>
      </w:r>
      <w:r w:rsidRPr="00B51BC7">
        <w:rPr>
          <w:rFonts w:ascii="Times New Roman" w:hAnsi="Times New Roman" w:cs="Times New Roman"/>
          <w:sz w:val="28"/>
          <w:szCs w:val="23"/>
        </w:rPr>
        <w:t>;</w:t>
      </w:r>
    </w:p>
    <w:p w:rsidR="002241FE" w:rsidRPr="009904F0" w:rsidRDefault="00E10E95" w:rsidP="002241FE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sz w:val="28"/>
          <w:szCs w:val="23"/>
        </w:rPr>
      </w:pPr>
      <w:r w:rsidRPr="00B51BC7">
        <w:rPr>
          <w:b/>
          <w:bCs/>
          <w:i/>
          <w:iCs/>
          <w:sz w:val="28"/>
          <w:szCs w:val="23"/>
          <w:bdr w:val="none" w:sz="0" w:space="0" w:color="auto" w:frame="1"/>
        </w:rPr>
        <w:t>3.</w:t>
      </w:r>
      <w:r w:rsidRPr="00B51BC7">
        <w:rPr>
          <w:rStyle w:val="apple-converted-space"/>
          <w:sz w:val="28"/>
          <w:szCs w:val="23"/>
        </w:rPr>
        <w:t> </w:t>
      </w:r>
      <w:r w:rsidR="002241FE" w:rsidRPr="00B51BC7">
        <w:rPr>
          <w:rStyle w:val="apple-converted-space"/>
          <w:sz w:val="28"/>
          <w:szCs w:val="23"/>
        </w:rPr>
        <w:t xml:space="preserve"> </w:t>
      </w:r>
      <w:r w:rsidRPr="00B51BC7">
        <w:rPr>
          <w:sz w:val="28"/>
          <w:szCs w:val="23"/>
        </w:rPr>
        <w:t>В разделе 2.1. была выделена наиболее успешная форма международной финансовой организации в Российской Федерации – Международный валютный фонд и его основные характеристики, а так же цели деятельности</w:t>
      </w:r>
      <w:r w:rsidR="002241FE" w:rsidRPr="00B51BC7">
        <w:rPr>
          <w:sz w:val="28"/>
          <w:szCs w:val="23"/>
        </w:rPr>
        <w:t xml:space="preserve"> и роль в совершенствовании экономики РФ.</w:t>
      </w:r>
    </w:p>
    <w:p w:rsidR="00007E87" w:rsidRPr="00007E87" w:rsidRDefault="00007E87" w:rsidP="002241FE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sz w:val="28"/>
          <w:szCs w:val="23"/>
        </w:rPr>
      </w:pPr>
      <w:r w:rsidRPr="00007E87">
        <w:rPr>
          <w:b/>
          <w:i/>
          <w:sz w:val="28"/>
          <w:szCs w:val="23"/>
        </w:rPr>
        <w:t xml:space="preserve">4. </w:t>
      </w:r>
      <w:r>
        <w:rPr>
          <w:sz w:val="28"/>
          <w:szCs w:val="23"/>
        </w:rPr>
        <w:t xml:space="preserve">В разделе 2.2 </w:t>
      </w:r>
      <w:r w:rsidRPr="00B51BC7">
        <w:rPr>
          <w:sz w:val="28"/>
        </w:rPr>
        <w:t xml:space="preserve">мы </w:t>
      </w:r>
      <w:r>
        <w:rPr>
          <w:sz w:val="28"/>
        </w:rPr>
        <w:t>определили</w:t>
      </w:r>
      <w:r w:rsidRPr="00B51BC7">
        <w:rPr>
          <w:sz w:val="28"/>
        </w:rPr>
        <w:t xml:space="preserve"> роль международных финансовых организаций в развитии отечес</w:t>
      </w:r>
      <w:r>
        <w:rPr>
          <w:sz w:val="28"/>
        </w:rPr>
        <w:t>твенной экономики</w:t>
      </w:r>
      <w:r w:rsidRPr="00B51BC7">
        <w:rPr>
          <w:sz w:val="28"/>
        </w:rPr>
        <w:t>, как вовлечение внешних заимствований денежных средств</w:t>
      </w:r>
      <w:r>
        <w:rPr>
          <w:sz w:val="28"/>
        </w:rPr>
        <w:t>.</w:t>
      </w:r>
    </w:p>
    <w:p w:rsidR="00B51BC7" w:rsidRPr="00007E87" w:rsidRDefault="00007E87" w:rsidP="00DA2AD5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rStyle w:val="a6"/>
          <w:i w:val="0"/>
          <w:iCs w:val="0"/>
          <w:sz w:val="28"/>
          <w:szCs w:val="32"/>
          <w:shd w:val="clear" w:color="auto" w:fill="FFFFFF"/>
        </w:rPr>
      </w:pPr>
      <w:r>
        <w:rPr>
          <w:sz w:val="28"/>
          <w:szCs w:val="32"/>
          <w:shd w:val="clear" w:color="auto" w:fill="FFFFFF"/>
        </w:rPr>
        <w:t>Я считаю, что н</w:t>
      </w:r>
      <w:r w:rsidR="002241FE" w:rsidRPr="00B51BC7">
        <w:rPr>
          <w:sz w:val="28"/>
          <w:szCs w:val="32"/>
          <w:shd w:val="clear" w:color="auto" w:fill="FFFFFF"/>
        </w:rPr>
        <w:t xml:space="preserve">а данный момент главной задачей России является улучшение социально-экономической ситуации в стране. Государство должно вести политику расширения спектра объектов для инвестирования, а </w:t>
      </w:r>
      <w:r w:rsidR="002241FE" w:rsidRPr="00B51BC7">
        <w:rPr>
          <w:sz w:val="28"/>
          <w:szCs w:val="32"/>
          <w:shd w:val="clear" w:color="auto" w:fill="FFFFFF"/>
        </w:rPr>
        <w:lastRenderedPageBreak/>
        <w:t>для этого, в первую очередь, пр</w:t>
      </w:r>
      <w:r w:rsidR="00B51BC7" w:rsidRPr="00B51BC7">
        <w:rPr>
          <w:sz w:val="28"/>
          <w:szCs w:val="32"/>
          <w:shd w:val="clear" w:color="auto" w:fill="FFFFFF"/>
        </w:rPr>
        <w:t xml:space="preserve">едстоит принять </w:t>
      </w:r>
      <w:r w:rsidR="002241FE" w:rsidRPr="00B51BC7">
        <w:rPr>
          <w:sz w:val="28"/>
          <w:szCs w:val="32"/>
          <w:shd w:val="clear" w:color="auto" w:fill="FFFFFF"/>
        </w:rPr>
        <w:t>законодательство, в котором в полной мере учесть современные реалии  экономических отношений.</w:t>
      </w:r>
      <w:r w:rsidR="00DA2AD5">
        <w:rPr>
          <w:sz w:val="28"/>
          <w:szCs w:val="32"/>
          <w:shd w:val="clear" w:color="auto" w:fill="FFFFFF"/>
        </w:rPr>
        <w:t xml:space="preserve"> </w:t>
      </w:r>
      <w:r w:rsidRPr="00007E87">
        <w:rPr>
          <w:sz w:val="28"/>
          <w:szCs w:val="32"/>
          <w:shd w:val="clear" w:color="auto" w:fill="FFFFFF"/>
        </w:rPr>
        <w:t>На современном этапе в условиях мирового экономического кризиса происхо</w:t>
      </w:r>
      <w:r w:rsidR="00DA2AD5">
        <w:rPr>
          <w:sz w:val="28"/>
          <w:szCs w:val="32"/>
          <w:shd w:val="clear" w:color="auto" w:fill="FFFFFF"/>
        </w:rPr>
        <w:t xml:space="preserve">дит постепенное реформирование </w:t>
      </w:r>
      <w:r w:rsidRPr="00007E87">
        <w:rPr>
          <w:sz w:val="28"/>
          <w:szCs w:val="32"/>
          <w:shd w:val="clear" w:color="auto" w:fill="FFFFFF"/>
        </w:rPr>
        <w:t>международных финансовых институтов. Основной реформой финансовых организаций должен стать переход к многополярности в представлении интересов стран, что будет способствовать ра</w:t>
      </w:r>
      <w:r>
        <w:rPr>
          <w:sz w:val="28"/>
          <w:szCs w:val="32"/>
          <w:shd w:val="clear" w:color="auto" w:fill="FFFFFF"/>
        </w:rPr>
        <w:t xml:space="preserve">звитию отношений между странами </w:t>
      </w:r>
      <w:r w:rsidRPr="00007E87">
        <w:rPr>
          <w:sz w:val="28"/>
          <w:szCs w:val="32"/>
          <w:shd w:val="clear" w:color="auto" w:fill="FFFFFF"/>
        </w:rPr>
        <w:t>и регионами.</w:t>
      </w:r>
      <w:r w:rsidRPr="00007E87">
        <w:rPr>
          <w:rStyle w:val="apple-converted-space"/>
          <w:sz w:val="28"/>
          <w:szCs w:val="32"/>
          <w:shd w:val="clear" w:color="auto" w:fill="FFFFFF"/>
        </w:rPr>
        <w:t> </w:t>
      </w:r>
      <w:r w:rsidRPr="00007E87">
        <w:rPr>
          <w:sz w:val="28"/>
          <w:szCs w:val="32"/>
        </w:rPr>
        <w:br/>
      </w:r>
      <w:r>
        <w:rPr>
          <w:rFonts w:ascii="MuseoSansCyrl" w:hAnsi="MuseoSansCyrl"/>
          <w:color w:val="838D92"/>
          <w:sz w:val="32"/>
          <w:szCs w:val="32"/>
        </w:rPr>
        <w:br/>
      </w:r>
      <w:r w:rsidR="002241FE" w:rsidRPr="00B51BC7">
        <w:rPr>
          <w:rFonts w:ascii="MuseoSansCyrl" w:hAnsi="MuseoSansCyrl"/>
          <w:sz w:val="32"/>
          <w:szCs w:val="32"/>
        </w:rPr>
        <w:br/>
      </w:r>
    </w:p>
    <w:p w:rsidR="00007E87" w:rsidRDefault="00007E87" w:rsidP="00B51BC7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007E87" w:rsidRDefault="00007E87" w:rsidP="00B51BC7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007E87" w:rsidRDefault="00007E87" w:rsidP="00B51BC7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007E87" w:rsidRDefault="00007E87" w:rsidP="00B51BC7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007E87" w:rsidRDefault="00007E87" w:rsidP="00B51BC7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007E87" w:rsidRDefault="00007E87" w:rsidP="00B51BC7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007E87" w:rsidRDefault="00007E87" w:rsidP="00B51BC7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007E87" w:rsidRDefault="00007E87" w:rsidP="00B51BC7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007E87" w:rsidRDefault="00007E87" w:rsidP="00B51BC7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007E87" w:rsidRDefault="00007E87" w:rsidP="00B51BC7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007E87" w:rsidRDefault="00007E87" w:rsidP="00B51BC7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007E87" w:rsidRDefault="00007E87" w:rsidP="00B51BC7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007E87" w:rsidRDefault="00007E87" w:rsidP="00B51BC7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007E87" w:rsidRDefault="00007E87" w:rsidP="00B51BC7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007E87" w:rsidRDefault="00007E87" w:rsidP="00B51BC7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007E87" w:rsidRDefault="00007E87" w:rsidP="00DA2AD5">
      <w:pPr>
        <w:pStyle w:val="af1"/>
        <w:shd w:val="clear" w:color="auto" w:fill="FFFFFF"/>
        <w:spacing w:before="30" w:beforeAutospacing="0" w:after="30" w:afterAutospacing="0" w:line="360" w:lineRule="auto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DA2AD5" w:rsidRDefault="00DA2AD5" w:rsidP="00DA2AD5">
      <w:pPr>
        <w:pStyle w:val="af1"/>
        <w:shd w:val="clear" w:color="auto" w:fill="FFFFFF"/>
        <w:spacing w:before="30" w:beforeAutospacing="0" w:after="30" w:afterAutospacing="0" w:line="360" w:lineRule="auto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007E87" w:rsidRPr="00B51BC7" w:rsidRDefault="00007E87" w:rsidP="00B51BC7">
      <w:pPr>
        <w:pStyle w:val="af1"/>
        <w:shd w:val="clear" w:color="auto" w:fill="FFFFFF"/>
        <w:spacing w:before="30" w:beforeAutospacing="0" w:after="30" w:afterAutospacing="0" w:line="360" w:lineRule="auto"/>
        <w:ind w:firstLine="709"/>
        <w:jc w:val="both"/>
        <w:textAlignment w:val="baseline"/>
        <w:rPr>
          <w:rStyle w:val="a6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44598E" w:rsidRDefault="0044598E" w:rsidP="00D3059F">
      <w:pPr>
        <w:pStyle w:val="a7"/>
        <w:spacing w:line="360" w:lineRule="auto"/>
        <w:ind w:left="709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44598E" w:rsidRDefault="0044598E" w:rsidP="00D3059F">
      <w:pPr>
        <w:pStyle w:val="a7"/>
        <w:spacing w:line="360" w:lineRule="auto"/>
        <w:ind w:left="709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8D349E" w:rsidRDefault="002D3FB7" w:rsidP="00D3059F">
      <w:pPr>
        <w:pStyle w:val="a7"/>
        <w:spacing w:line="360" w:lineRule="auto"/>
        <w:ind w:left="709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6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БИБЛИОГРАФИЧЕСКИЙ СПИСОК</w:t>
      </w:r>
    </w:p>
    <w:p w:rsidR="002D3FB7" w:rsidRPr="00B51BC7" w:rsidRDefault="002D3FB7" w:rsidP="00D3059F">
      <w:pPr>
        <w:pStyle w:val="a7"/>
        <w:spacing w:line="360" w:lineRule="auto"/>
        <w:ind w:left="709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D3059F" w:rsidRPr="00B51BC7" w:rsidRDefault="008D349E" w:rsidP="00D3059F">
      <w:pPr>
        <w:pStyle w:val="a7"/>
        <w:spacing w:line="360" w:lineRule="auto"/>
        <w:ind w:left="709"/>
        <w:jc w:val="center"/>
        <w:rPr>
          <w:rStyle w:val="a6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</w:pPr>
      <w:r w:rsidRPr="00B51BC7">
        <w:rPr>
          <w:rStyle w:val="a6"/>
          <w:rFonts w:ascii="Times New Roman" w:hAnsi="Times New Roman" w:cs="Times New Roman"/>
          <w:b/>
          <w:i w:val="0"/>
          <w:iCs w:val="0"/>
          <w:sz w:val="28"/>
          <w:szCs w:val="28"/>
          <w:shd w:val="clear" w:color="auto" w:fill="FFFFFF"/>
        </w:rPr>
        <w:t>Нормативный материал</w:t>
      </w:r>
    </w:p>
    <w:p w:rsidR="008D349E" w:rsidRPr="00B51BC7" w:rsidRDefault="008D349E" w:rsidP="008D349E">
      <w:pPr>
        <w:pStyle w:val="a7"/>
        <w:numPr>
          <w:ilvl w:val="0"/>
          <w:numId w:val="1"/>
        </w:numPr>
        <w:spacing w:before="3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Об иностранных инвестиций в Российской Федерации: Федеральный закон от 9 июля 1999г. № 160-ФЗ// (ред. от 18 июля 2017г.) // Справочная правовая система «Консультант плюс».</w:t>
      </w:r>
    </w:p>
    <w:p w:rsidR="008D349E" w:rsidRPr="00B51BC7" w:rsidRDefault="008D349E" w:rsidP="008D349E">
      <w:pPr>
        <w:pStyle w:val="a7"/>
        <w:spacing w:before="3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49E" w:rsidRPr="00B51BC7" w:rsidRDefault="008D349E" w:rsidP="008D349E">
      <w:pPr>
        <w:pStyle w:val="a7"/>
        <w:spacing w:before="3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:rsidR="00D3059F" w:rsidRPr="00B51BC7" w:rsidRDefault="00D3059F" w:rsidP="00D3059F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51BC7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Белицкая А. В.</w:t>
      </w:r>
      <w:r w:rsidRPr="00B51BC7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B51BC7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Основы инвестиционного права Российской Федерации (лекция в рамках учебного курса "Предпринимательское право</w:t>
      </w:r>
      <w:r w:rsidRPr="00B51BC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//</w:t>
      </w:r>
      <w:r w:rsidRPr="00B51BC7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Предпринимательское право. Приложение к журналу</w:t>
      </w:r>
      <w:r w:rsidRPr="00B51BC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Pr="00B51BC7">
        <w:rPr>
          <w:rFonts w:ascii="Times New Roman" w:hAnsi="Times New Roman" w:cs="Times New Roman"/>
          <w:sz w:val="28"/>
          <w:szCs w:val="28"/>
          <w:shd w:val="clear" w:color="auto" w:fill="FFFFFF"/>
        </w:rPr>
        <w:t>— 2012. — № 1. — С. 12–22.</w:t>
      </w:r>
    </w:p>
    <w:p w:rsidR="00D3059F" w:rsidRPr="00B51BC7" w:rsidRDefault="00D3059F" w:rsidP="00D3059F">
      <w:pPr>
        <w:pStyle w:val="a7"/>
        <w:numPr>
          <w:ilvl w:val="0"/>
          <w:numId w:val="1"/>
        </w:numPr>
        <w:spacing w:before="3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Ковалев В.В. Финансы/В. Ковалев. – М.: ТК Велби, Изд-во Проспект, 2008, - 640с. </w:t>
      </w:r>
    </w:p>
    <w:p w:rsidR="00D3059F" w:rsidRPr="00B51BC7" w:rsidRDefault="00D3059F" w:rsidP="00D3059F">
      <w:pPr>
        <w:pStyle w:val="a7"/>
        <w:numPr>
          <w:ilvl w:val="0"/>
          <w:numId w:val="1"/>
        </w:numPr>
        <w:spacing w:before="3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bCs/>
          <w:sz w:val="28"/>
          <w:szCs w:val="28"/>
        </w:rPr>
        <w:t>Инвестиции</w:t>
      </w:r>
      <w:r w:rsidRPr="00B51BC7">
        <w:rPr>
          <w:rFonts w:ascii="Times New Roman" w:hAnsi="Times New Roman" w:cs="Times New Roman"/>
          <w:sz w:val="28"/>
          <w:szCs w:val="28"/>
        </w:rPr>
        <w:t>: учебное пособие /Г.П. Подшиваленко, Н.И. Лахметкина, М.В. Макарова [и др.]. — 3-е изд., перераб. и доп. — М.: КНОРУС, 2006. - 200 с.</w:t>
      </w:r>
    </w:p>
    <w:p w:rsidR="00D3059F" w:rsidRPr="00B51BC7" w:rsidRDefault="00D3059F" w:rsidP="00D3059F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b w:val="0"/>
          <w:sz w:val="28"/>
          <w:szCs w:val="28"/>
        </w:rPr>
      </w:pPr>
      <w:r w:rsidRPr="00B51BC7">
        <w:rPr>
          <w:b w:val="0"/>
          <w:sz w:val="28"/>
          <w:szCs w:val="28"/>
        </w:rPr>
        <w:t>Семенова А.Ю. Об иностранном инвестировании в России: Сравнительный анализ/А. Семенова//</w:t>
      </w:r>
      <w:hyperlink r:id="rId10" w:history="1">
        <w:r w:rsidRPr="00B51BC7">
          <w:rPr>
            <w:rStyle w:val="a8"/>
            <w:b w:val="0"/>
            <w:color w:val="auto"/>
            <w:sz w:val="28"/>
            <w:szCs w:val="28"/>
            <w:u w:val="none"/>
            <w:bdr w:val="none" w:sz="0" w:space="0" w:color="auto" w:frame="1"/>
          </w:rPr>
          <w:t>Известия Тульского государственного университета. Экономические и юридические науки</w:t>
        </w:r>
      </w:hyperlink>
      <w:r w:rsidRPr="00B51BC7">
        <w:rPr>
          <w:b w:val="0"/>
          <w:sz w:val="28"/>
          <w:szCs w:val="28"/>
        </w:rPr>
        <w:t>. – 2014. -</w:t>
      </w:r>
      <w:r w:rsidRPr="00B51BC7">
        <w:rPr>
          <w:b w:val="0"/>
          <w:sz w:val="28"/>
          <w:szCs w:val="28"/>
          <w:lang w:val="en-US"/>
        </w:rPr>
        <w:t xml:space="preserve"> </w:t>
      </w:r>
      <w:r w:rsidRPr="00B51BC7">
        <w:rPr>
          <w:b w:val="0"/>
          <w:sz w:val="28"/>
          <w:szCs w:val="28"/>
        </w:rPr>
        <w:t>№ 2-1. – С. 167-173.</w:t>
      </w:r>
    </w:p>
    <w:p w:rsidR="00D3059F" w:rsidRPr="00B51BC7" w:rsidRDefault="00D3059F" w:rsidP="00D3059F">
      <w:pPr>
        <w:pStyle w:val="1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b w:val="0"/>
          <w:caps/>
          <w:sz w:val="28"/>
          <w:szCs w:val="28"/>
        </w:rPr>
      </w:pPr>
      <w:r w:rsidRPr="00B51BC7">
        <w:rPr>
          <w:b w:val="0"/>
          <w:sz w:val="28"/>
          <w:szCs w:val="28"/>
        </w:rPr>
        <w:t>Линников А.С. Стратегическая цель и задачи обеспечения финансовой безопасности финансовых организаций/А. Линников//Бизнес в законе. Экономика и экономические науки. – 2013. - №6. – С. 164-169.</w:t>
      </w:r>
    </w:p>
    <w:p w:rsidR="008D349E" w:rsidRPr="00087198" w:rsidRDefault="008D349E" w:rsidP="008D349E">
      <w:pPr>
        <w:pStyle w:val="1"/>
        <w:spacing w:before="0" w:beforeAutospacing="0" w:after="0" w:afterAutospacing="0" w:line="360" w:lineRule="auto"/>
        <w:jc w:val="both"/>
        <w:textAlignment w:val="top"/>
        <w:rPr>
          <w:b w:val="0"/>
          <w:sz w:val="28"/>
          <w:szCs w:val="28"/>
        </w:rPr>
      </w:pPr>
      <w:r w:rsidRPr="00B51BC7">
        <w:rPr>
          <w:b w:val="0"/>
          <w:sz w:val="28"/>
          <w:szCs w:val="28"/>
        </w:rPr>
        <w:t xml:space="preserve">           7.       Жексембина А.Е. Роль и значение Международного валютного фонда в мировой экономике/А. Жексебина//Вестник университета Туран. – М.: Учреждение «Университет «Туран» (Алматы), 2015. – С. 78-82</w:t>
      </w:r>
      <w:r w:rsidR="00087198" w:rsidRPr="00087198">
        <w:rPr>
          <w:b w:val="0"/>
          <w:sz w:val="28"/>
          <w:szCs w:val="28"/>
        </w:rPr>
        <w:t>.</w:t>
      </w:r>
    </w:p>
    <w:p w:rsidR="002D7231" w:rsidRPr="00B51BC7" w:rsidRDefault="002D7231" w:rsidP="002D7231">
      <w:pPr>
        <w:pStyle w:val="1"/>
        <w:spacing w:before="0" w:beforeAutospacing="0" w:after="0" w:afterAutospacing="0" w:line="494" w:lineRule="atLeast"/>
        <w:textAlignment w:val="top"/>
        <w:rPr>
          <w:b w:val="0"/>
          <w:sz w:val="28"/>
          <w:szCs w:val="28"/>
        </w:rPr>
      </w:pPr>
      <w:r w:rsidRPr="00B51BC7">
        <w:rPr>
          <w:b w:val="0"/>
          <w:sz w:val="28"/>
          <w:szCs w:val="28"/>
        </w:rPr>
        <w:lastRenderedPageBreak/>
        <w:t xml:space="preserve">          8. Косенкова К.В. Основные направления совершенствования управления внешним долгом Российской Федерации/К. Косенкова//Научный журнал КУбГАУ. – 2011. - №69(05)</w:t>
      </w:r>
      <w:r w:rsidR="00335AA5" w:rsidRPr="00B51BC7">
        <w:rPr>
          <w:b w:val="0"/>
          <w:sz w:val="28"/>
          <w:szCs w:val="28"/>
        </w:rPr>
        <w:t>. – С. 1-11.</w:t>
      </w:r>
    </w:p>
    <w:p w:rsidR="008D349E" w:rsidRPr="00B51BC7" w:rsidRDefault="006C28CE" w:rsidP="006C28CE">
      <w:pPr>
        <w:pStyle w:val="1"/>
        <w:spacing w:before="0" w:beforeAutospacing="0" w:after="0" w:afterAutospacing="0" w:line="494" w:lineRule="atLeast"/>
        <w:textAlignment w:val="top"/>
        <w:rPr>
          <w:b w:val="0"/>
          <w:caps/>
          <w:sz w:val="39"/>
          <w:szCs w:val="39"/>
        </w:rPr>
      </w:pPr>
      <w:r w:rsidRPr="00B51BC7">
        <w:rPr>
          <w:b w:val="0"/>
          <w:sz w:val="28"/>
          <w:szCs w:val="28"/>
        </w:rPr>
        <w:t xml:space="preserve">         9. </w:t>
      </w:r>
      <w:r w:rsidRPr="00B51BC7">
        <w:rPr>
          <w:b w:val="0"/>
          <w:sz w:val="28"/>
        </w:rPr>
        <w:t>Селезнев А. Совокупный государственный долг, его регулирование // Экономист – 2008 – № 8 – С. 13-26.</w:t>
      </w:r>
    </w:p>
    <w:p w:rsidR="006C28CE" w:rsidRPr="00B51BC7" w:rsidRDefault="006C28CE" w:rsidP="006C28CE">
      <w:pPr>
        <w:pStyle w:val="1"/>
        <w:spacing w:before="0" w:beforeAutospacing="0" w:after="0" w:afterAutospacing="0" w:line="494" w:lineRule="atLeast"/>
        <w:textAlignment w:val="top"/>
        <w:rPr>
          <w:b w:val="0"/>
          <w:caps/>
          <w:sz w:val="39"/>
          <w:szCs w:val="39"/>
        </w:rPr>
      </w:pPr>
    </w:p>
    <w:p w:rsidR="008D349E" w:rsidRPr="00B51BC7" w:rsidRDefault="008D349E" w:rsidP="008D349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BC7">
        <w:rPr>
          <w:rFonts w:ascii="Times New Roman" w:hAnsi="Times New Roman" w:cs="Times New Roman"/>
          <w:b/>
          <w:sz w:val="28"/>
          <w:szCs w:val="28"/>
        </w:rPr>
        <w:t>Интернет ресурсы</w:t>
      </w:r>
    </w:p>
    <w:p w:rsidR="00D3059F" w:rsidRPr="00B51BC7" w:rsidRDefault="006C28CE" w:rsidP="008D349E">
      <w:pPr>
        <w:pStyle w:val="1"/>
        <w:spacing w:before="0" w:beforeAutospacing="0" w:after="0" w:afterAutospacing="0" w:line="360" w:lineRule="auto"/>
        <w:ind w:left="360"/>
        <w:jc w:val="both"/>
        <w:textAlignment w:val="top"/>
        <w:rPr>
          <w:b w:val="0"/>
          <w:caps/>
          <w:sz w:val="28"/>
          <w:szCs w:val="28"/>
        </w:rPr>
      </w:pPr>
      <w:r w:rsidRPr="00B51BC7">
        <w:rPr>
          <w:b w:val="0"/>
          <w:sz w:val="28"/>
          <w:szCs w:val="28"/>
        </w:rPr>
        <w:t xml:space="preserve">     10</w:t>
      </w:r>
      <w:r w:rsidR="008D349E" w:rsidRPr="00B51BC7">
        <w:rPr>
          <w:b w:val="0"/>
          <w:sz w:val="28"/>
          <w:szCs w:val="28"/>
        </w:rPr>
        <w:t>.   О</w:t>
      </w:r>
      <w:r w:rsidR="00D3059F" w:rsidRPr="00B51BC7">
        <w:rPr>
          <w:b w:val="0"/>
          <w:sz w:val="28"/>
          <w:szCs w:val="28"/>
        </w:rPr>
        <w:t xml:space="preserve">фициальный сайт Федеральной службы государственной политики. // </w:t>
      </w:r>
      <w:r w:rsidR="00D3059F" w:rsidRPr="00B51BC7">
        <w:rPr>
          <w:b w:val="0"/>
          <w:sz w:val="28"/>
          <w:szCs w:val="28"/>
          <w:lang w:val="en-US"/>
        </w:rPr>
        <w:t>URL</w:t>
      </w:r>
      <w:r w:rsidR="00D3059F" w:rsidRPr="00B51BC7">
        <w:rPr>
          <w:b w:val="0"/>
          <w:sz w:val="28"/>
          <w:szCs w:val="28"/>
        </w:rPr>
        <w:t xml:space="preserve">.: </w:t>
      </w:r>
      <w:hyperlink r:id="rId11" w:history="1">
        <w:r w:rsidR="00D3059F" w:rsidRPr="00B51BC7">
          <w:rPr>
            <w:rStyle w:val="a8"/>
            <w:b w:val="0"/>
            <w:color w:val="auto"/>
            <w:sz w:val="28"/>
            <w:szCs w:val="28"/>
          </w:rPr>
          <w:t>http://www.gks.ru/</w:t>
        </w:r>
      </w:hyperlink>
    </w:p>
    <w:p w:rsidR="00D3059F" w:rsidRPr="00B51BC7" w:rsidRDefault="006C28CE" w:rsidP="00D3059F">
      <w:pPr>
        <w:pStyle w:val="1"/>
        <w:spacing w:before="0" w:beforeAutospacing="0" w:after="0" w:afterAutospacing="0" w:line="360" w:lineRule="auto"/>
        <w:jc w:val="both"/>
        <w:textAlignment w:val="top"/>
        <w:rPr>
          <w:b w:val="0"/>
          <w:sz w:val="28"/>
        </w:rPr>
      </w:pPr>
      <w:r w:rsidRPr="00B51BC7">
        <w:rPr>
          <w:b w:val="0"/>
          <w:sz w:val="28"/>
        </w:rPr>
        <w:t xml:space="preserve">          11</w:t>
      </w:r>
      <w:r w:rsidR="00D3059F" w:rsidRPr="00B51BC7">
        <w:rPr>
          <w:b w:val="0"/>
          <w:sz w:val="28"/>
        </w:rPr>
        <w:t xml:space="preserve">.         Официальный сайт МВФ. // </w:t>
      </w:r>
      <w:r w:rsidR="00D3059F" w:rsidRPr="00B51BC7">
        <w:rPr>
          <w:b w:val="0"/>
          <w:sz w:val="28"/>
          <w:lang w:val="en-US"/>
        </w:rPr>
        <w:t>URL</w:t>
      </w:r>
      <w:r w:rsidR="00D3059F" w:rsidRPr="00B51BC7">
        <w:rPr>
          <w:b w:val="0"/>
          <w:sz w:val="28"/>
        </w:rPr>
        <w:t xml:space="preserve">.: </w:t>
      </w:r>
      <w:hyperlink r:id="rId12" w:history="1">
        <w:r w:rsidR="00D3059F" w:rsidRPr="00B51BC7">
          <w:rPr>
            <w:rStyle w:val="a8"/>
            <w:b w:val="0"/>
            <w:color w:val="auto"/>
            <w:sz w:val="28"/>
          </w:rPr>
          <w:t>http://www.imf.org</w:t>
        </w:r>
      </w:hyperlink>
    </w:p>
    <w:p w:rsidR="00D3059F" w:rsidRPr="00B51BC7" w:rsidRDefault="00247600" w:rsidP="00D3059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C7">
        <w:rPr>
          <w:rFonts w:ascii="Times New Roman" w:hAnsi="Times New Roman" w:cs="Times New Roman"/>
          <w:sz w:val="28"/>
          <w:szCs w:val="28"/>
        </w:rPr>
        <w:t>12.  Официальный сайт Министерства финансов Российской Федерации.//</w:t>
      </w:r>
      <w:r w:rsidRPr="00B51BC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51BC7">
        <w:rPr>
          <w:rFonts w:ascii="Times New Roman" w:hAnsi="Times New Roman" w:cs="Times New Roman"/>
          <w:sz w:val="28"/>
          <w:szCs w:val="28"/>
        </w:rPr>
        <w:t xml:space="preserve">.: </w:t>
      </w:r>
      <w:hyperlink r:id="rId13" w:history="1">
        <w:r w:rsidRPr="00B51BC7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https://www.minfin.ru/ru/</w:t>
        </w:r>
      </w:hyperlink>
    </w:p>
    <w:p w:rsidR="00247600" w:rsidRPr="00B51BC7" w:rsidRDefault="00247600" w:rsidP="00D3059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59F" w:rsidRPr="00B51BC7" w:rsidRDefault="00D3059F" w:rsidP="00D3059F">
      <w:pPr>
        <w:spacing w:before="30"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059F" w:rsidRPr="00B51BC7" w:rsidSect="004C6392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F64" w:rsidRDefault="002A2F64" w:rsidP="00152A9C">
      <w:pPr>
        <w:spacing w:after="0" w:line="240" w:lineRule="auto"/>
      </w:pPr>
      <w:r>
        <w:separator/>
      </w:r>
    </w:p>
  </w:endnote>
  <w:endnote w:type="continuationSeparator" w:id="0">
    <w:p w:rsidR="002A2F64" w:rsidRDefault="002A2F64" w:rsidP="0015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3798945"/>
    </w:sdtPr>
    <w:sdtEndPr/>
    <w:sdtContent>
      <w:p w:rsidR="002241FE" w:rsidRDefault="002A2F64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19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241FE" w:rsidRPr="004C6392" w:rsidRDefault="002241FE" w:rsidP="004C6392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F64" w:rsidRDefault="002A2F64" w:rsidP="00152A9C">
      <w:pPr>
        <w:spacing w:after="0" w:line="240" w:lineRule="auto"/>
      </w:pPr>
      <w:r>
        <w:separator/>
      </w:r>
    </w:p>
  </w:footnote>
  <w:footnote w:type="continuationSeparator" w:id="0">
    <w:p w:rsidR="002A2F64" w:rsidRDefault="002A2F64" w:rsidP="00152A9C">
      <w:pPr>
        <w:spacing w:after="0" w:line="240" w:lineRule="auto"/>
      </w:pPr>
      <w:r>
        <w:continuationSeparator/>
      </w:r>
    </w:p>
  </w:footnote>
  <w:footnote w:id="1">
    <w:p w:rsidR="002241FE" w:rsidRPr="004946E7" w:rsidRDefault="002241FE" w:rsidP="002D3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r w:rsidRPr="004946E7">
        <w:rPr>
          <w:rFonts w:ascii="Times New Roman" w:hAnsi="Times New Roman" w:cs="Times New Roman"/>
          <w:szCs w:val="28"/>
          <w:shd w:val="clear" w:color="auto" w:fill="FFFFFF"/>
        </w:rPr>
        <w:t xml:space="preserve">Ковалев В.В. Финансы/В. Ковалев. – М.: ТК Велби, Изд-во Проспект, 2008, - 640с. </w:t>
      </w:r>
    </w:p>
  </w:footnote>
  <w:footnote w:id="2">
    <w:p w:rsidR="00E57F57" w:rsidRPr="00087198" w:rsidRDefault="002241FE" w:rsidP="002D3FB7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>
        <w:rPr>
          <w:rStyle w:val="a5"/>
        </w:rPr>
        <w:footnoteRef/>
      </w:r>
      <w:r>
        <w:t xml:space="preserve"> </w:t>
      </w:r>
      <w:r w:rsidRPr="00D91F4A">
        <w:rPr>
          <w:rStyle w:val="a6"/>
          <w:rFonts w:ascii="Times New Roman" w:hAnsi="Times New Roman" w:cs="Times New Roman"/>
          <w:i w:val="0"/>
          <w:color w:val="222222"/>
          <w:bdr w:val="none" w:sz="0" w:space="0" w:color="auto" w:frame="1"/>
          <w:shd w:val="clear" w:color="auto" w:fill="FFFFFF"/>
        </w:rPr>
        <w:t>Белицкая А. В.</w:t>
      </w:r>
      <w:r w:rsidRPr="00D91F4A">
        <w:rPr>
          <w:rStyle w:val="apple-converted-space"/>
          <w:rFonts w:ascii="Times New Roman" w:hAnsi="Times New Roman" w:cs="Times New Roman"/>
          <w:i/>
          <w:color w:val="222222"/>
          <w:shd w:val="clear" w:color="auto" w:fill="FFFFFF"/>
        </w:rPr>
        <w:t> </w:t>
      </w:r>
      <w:r w:rsidRPr="00D91F4A">
        <w:rPr>
          <w:rFonts w:ascii="Times New Roman" w:hAnsi="Times New Roman" w:cs="Times New Roman"/>
          <w:color w:val="222222"/>
          <w:shd w:val="clear" w:color="auto" w:fill="FFFFFF"/>
        </w:rPr>
        <w:t>Основы инвестиционного права Российской Федерации (лекция в рамках учебного курса "Предпринимательское право</w:t>
      </w:r>
      <w:r w:rsidR="00E50F33" w:rsidRPr="00E50F33">
        <w:rPr>
          <w:rFonts w:ascii="Times New Roman" w:hAnsi="Times New Roman" w:cs="Times New Roman"/>
          <w:color w:val="222222"/>
          <w:shd w:val="clear" w:color="auto" w:fill="FFFFFF"/>
        </w:rPr>
        <w:t>”</w:t>
      </w:r>
      <w:r w:rsidRPr="00D91F4A">
        <w:rPr>
          <w:rFonts w:ascii="Times New Roman" w:hAnsi="Times New Roman" w:cs="Times New Roman"/>
          <w:color w:val="222222"/>
          <w:shd w:val="clear" w:color="auto" w:fill="FFFFFF"/>
        </w:rPr>
        <w:t> //</w:t>
      </w:r>
      <w:r w:rsidRPr="00D91F4A">
        <w:rPr>
          <w:rStyle w:val="a6"/>
          <w:rFonts w:ascii="Times New Roman" w:hAnsi="Times New Roman" w:cs="Times New Roman"/>
          <w:i w:val="0"/>
          <w:color w:val="222222"/>
          <w:bdr w:val="none" w:sz="0" w:space="0" w:color="auto" w:frame="1"/>
          <w:shd w:val="clear" w:color="auto" w:fill="FFFFFF"/>
        </w:rPr>
        <w:t>Предпринимательское право. Приложение к журналу</w:t>
      </w:r>
      <w:r w:rsidRPr="00D91F4A">
        <w:rPr>
          <w:rFonts w:ascii="Times New Roman" w:hAnsi="Times New Roman" w:cs="Times New Roman"/>
          <w:i/>
          <w:color w:val="222222"/>
          <w:shd w:val="clear" w:color="auto" w:fill="FFFFFF"/>
        </w:rPr>
        <w:t>.</w:t>
      </w:r>
      <w:r w:rsidRPr="00D91F4A">
        <w:rPr>
          <w:rFonts w:ascii="Times New Roman" w:hAnsi="Times New Roman" w:cs="Times New Roman"/>
          <w:color w:val="222222"/>
          <w:shd w:val="clear" w:color="auto" w:fill="FFFFFF"/>
        </w:rPr>
        <w:t xml:space="preserve"> — 2012. — № 1. — С. 12–22.</w:t>
      </w:r>
    </w:p>
  </w:footnote>
  <w:footnote w:id="3">
    <w:p w:rsidR="002241FE" w:rsidRPr="007A2832" w:rsidRDefault="002241FE" w:rsidP="002D3FB7">
      <w:pPr>
        <w:spacing w:before="30" w:after="0" w:line="240" w:lineRule="auto"/>
        <w:jc w:val="both"/>
        <w:rPr>
          <w:rFonts w:ascii="Times New Roman" w:hAnsi="Times New Roman" w:cs="Times New Roman"/>
        </w:rPr>
      </w:pPr>
      <w:r w:rsidRPr="007A2832">
        <w:rPr>
          <w:rStyle w:val="a5"/>
          <w:rFonts w:ascii="Times New Roman" w:hAnsi="Times New Roman" w:cs="Times New Roman"/>
        </w:rPr>
        <w:footnoteRef/>
      </w:r>
      <w:r w:rsidRPr="007A2832">
        <w:rPr>
          <w:rFonts w:ascii="Times New Roman" w:hAnsi="Times New Roman" w:cs="Times New Roman"/>
        </w:rPr>
        <w:t xml:space="preserve"> Об иностранных инвестиций в Российской Федерации: Федеральный закон от 9 июля 1999г. № 160-ФЗ// (ред. от 18 июля 2017г.) // Справочная правовая система «Консультант плюс».</w:t>
      </w:r>
    </w:p>
    <w:p w:rsidR="002241FE" w:rsidRDefault="002241FE">
      <w:pPr>
        <w:pStyle w:val="a3"/>
      </w:pPr>
    </w:p>
  </w:footnote>
  <w:footnote w:id="4">
    <w:p w:rsidR="00E57F57" w:rsidRPr="00E57F57" w:rsidRDefault="002241FE" w:rsidP="002D3FB7">
      <w:pPr>
        <w:spacing w:before="30" w:after="30" w:line="240" w:lineRule="auto"/>
        <w:jc w:val="both"/>
        <w:rPr>
          <w:rFonts w:ascii="Times New Roman" w:hAnsi="Times New Roman" w:cs="Times New Roman"/>
          <w:szCs w:val="18"/>
        </w:rPr>
      </w:pPr>
      <w:r w:rsidRPr="00E57F57">
        <w:rPr>
          <w:rStyle w:val="a5"/>
        </w:rPr>
        <w:footnoteRef/>
      </w:r>
      <w:r w:rsidRPr="00E57F57">
        <w:t xml:space="preserve"> </w:t>
      </w:r>
      <w:r w:rsidRPr="00E57F57">
        <w:rPr>
          <w:rFonts w:ascii="Times New Roman" w:hAnsi="Times New Roman" w:cs="Times New Roman"/>
          <w:bCs/>
          <w:szCs w:val="18"/>
        </w:rPr>
        <w:t>Инвестиции</w:t>
      </w:r>
      <w:r w:rsidRPr="00E57F57">
        <w:rPr>
          <w:rFonts w:ascii="Times New Roman" w:hAnsi="Times New Roman" w:cs="Times New Roman"/>
          <w:szCs w:val="18"/>
        </w:rPr>
        <w:t>: учебное пособие / Г.П. Подшиваленко, Н.И. Лахметкина, М.В. Макарова [и др.]. — 3-е изд., перераб. и доп. — М.: КНОРУС,</w:t>
      </w:r>
      <w:r w:rsidRPr="00E57F57">
        <w:rPr>
          <w:rFonts w:ascii="Times New Roman" w:hAnsi="Times New Roman" w:cs="Times New Roman"/>
          <w:szCs w:val="18"/>
        </w:rPr>
        <w:br/>
        <w:t>2006. - 200 с.</w:t>
      </w:r>
    </w:p>
  </w:footnote>
  <w:footnote w:id="5">
    <w:p w:rsidR="002241FE" w:rsidRPr="00AA02A7" w:rsidRDefault="002241FE" w:rsidP="002D3FB7">
      <w:pPr>
        <w:pStyle w:val="a3"/>
        <w:jc w:val="both"/>
      </w:pPr>
      <w:r w:rsidRPr="00E57F57">
        <w:rPr>
          <w:rStyle w:val="a5"/>
        </w:rPr>
        <w:footnoteRef/>
      </w:r>
      <w:r w:rsidRPr="00E57F57">
        <w:t xml:space="preserve"> </w:t>
      </w:r>
      <w:r w:rsidRPr="00E57F57">
        <w:rPr>
          <w:sz w:val="22"/>
        </w:rPr>
        <w:t xml:space="preserve">Официальный сайт Федеральной службы государственной статистики. // </w:t>
      </w:r>
      <w:r w:rsidRPr="00E57F57">
        <w:rPr>
          <w:sz w:val="22"/>
          <w:lang w:val="en-US"/>
        </w:rPr>
        <w:t>URL</w:t>
      </w:r>
      <w:r w:rsidRPr="00E57F57">
        <w:rPr>
          <w:sz w:val="22"/>
        </w:rPr>
        <w:t>.: http://www.gks.ru/</w:t>
      </w:r>
    </w:p>
  </w:footnote>
  <w:footnote w:id="6">
    <w:p w:rsidR="002241FE" w:rsidRPr="00E42CD7" w:rsidRDefault="002241FE" w:rsidP="002D3FB7">
      <w:pPr>
        <w:pStyle w:val="1"/>
        <w:spacing w:before="0" w:beforeAutospacing="0" w:after="0" w:afterAutospacing="0"/>
        <w:jc w:val="both"/>
        <w:textAlignment w:val="top"/>
        <w:rPr>
          <w:b w:val="0"/>
          <w:sz w:val="28"/>
          <w:szCs w:val="28"/>
        </w:rPr>
      </w:pPr>
      <w:r>
        <w:rPr>
          <w:rStyle w:val="a5"/>
          <w:rFonts w:asciiTheme="minorHAnsi" w:eastAsiaTheme="minorEastAsia" w:hAnsiTheme="minorHAnsi" w:cstheme="minorBidi"/>
          <w:b w:val="0"/>
          <w:bCs w:val="0"/>
          <w:kern w:val="0"/>
          <w:sz w:val="20"/>
          <w:szCs w:val="20"/>
        </w:rPr>
        <w:footnoteRef/>
      </w:r>
      <w:r w:rsidRPr="00E42CD7">
        <w:rPr>
          <w:b w:val="0"/>
          <w:sz w:val="22"/>
          <w:szCs w:val="28"/>
        </w:rPr>
        <w:t>Семенова А.Ю. Об иностранном инвестировании в России: Сравнительный анализ/А. Семенова//</w:t>
      </w:r>
      <w:hyperlink r:id="rId1" w:history="1">
        <w:r w:rsidRPr="00E42CD7">
          <w:rPr>
            <w:rStyle w:val="a8"/>
            <w:b w:val="0"/>
            <w:color w:val="000000"/>
            <w:sz w:val="22"/>
            <w:szCs w:val="28"/>
            <w:u w:val="none"/>
            <w:bdr w:val="none" w:sz="0" w:space="0" w:color="auto" w:frame="1"/>
          </w:rPr>
          <w:t>Известия Тульского государственного университета. Экономические и юридические науки</w:t>
        </w:r>
      </w:hyperlink>
      <w:r>
        <w:rPr>
          <w:b w:val="0"/>
          <w:sz w:val="22"/>
          <w:szCs w:val="28"/>
        </w:rPr>
        <w:t>. – М., 2014.</w:t>
      </w:r>
      <w:r w:rsidRPr="00D3059F">
        <w:rPr>
          <w:b w:val="0"/>
          <w:sz w:val="22"/>
          <w:szCs w:val="28"/>
        </w:rPr>
        <w:t xml:space="preserve"> - </w:t>
      </w:r>
      <w:r>
        <w:rPr>
          <w:b w:val="0"/>
          <w:sz w:val="22"/>
          <w:szCs w:val="28"/>
        </w:rPr>
        <w:t xml:space="preserve">№2-1. </w:t>
      </w:r>
      <w:r w:rsidRPr="00E42CD7">
        <w:rPr>
          <w:b w:val="0"/>
          <w:sz w:val="22"/>
          <w:szCs w:val="28"/>
        </w:rPr>
        <w:t>– С. 167-173.</w:t>
      </w:r>
    </w:p>
  </w:footnote>
  <w:footnote w:id="7">
    <w:p w:rsidR="002241FE" w:rsidRPr="002A38DF" w:rsidRDefault="002241FE" w:rsidP="002D3FB7">
      <w:pPr>
        <w:pStyle w:val="1"/>
        <w:spacing w:before="0" w:beforeAutospacing="0" w:after="0" w:afterAutospacing="0"/>
        <w:jc w:val="both"/>
        <w:textAlignment w:val="top"/>
        <w:rPr>
          <w:b w:val="0"/>
          <w:sz w:val="22"/>
          <w:szCs w:val="22"/>
        </w:rPr>
      </w:pPr>
      <w:r w:rsidRPr="002A38DF">
        <w:rPr>
          <w:rStyle w:val="a5"/>
          <w:rFonts w:eastAsiaTheme="minorEastAsia"/>
          <w:b w:val="0"/>
          <w:bCs w:val="0"/>
          <w:kern w:val="0"/>
          <w:sz w:val="22"/>
          <w:szCs w:val="22"/>
        </w:rPr>
        <w:footnoteRef/>
      </w:r>
      <w:r w:rsidRPr="002A38DF">
        <w:rPr>
          <w:sz w:val="22"/>
          <w:szCs w:val="22"/>
        </w:rPr>
        <w:t xml:space="preserve"> </w:t>
      </w:r>
      <w:r w:rsidRPr="002A38DF">
        <w:rPr>
          <w:b w:val="0"/>
          <w:sz w:val="22"/>
          <w:szCs w:val="22"/>
        </w:rPr>
        <w:t>Линников А.С. Стратегическая цель и задачи обеспечения финансовой безопасности финансовых организаций/А. Линников//Бизнес в законе. Экономика и экономические науки. – М., 2013.</w:t>
      </w:r>
      <w:r>
        <w:rPr>
          <w:b w:val="0"/>
          <w:sz w:val="22"/>
          <w:szCs w:val="22"/>
        </w:rPr>
        <w:t xml:space="preserve"> - №6.</w:t>
      </w:r>
      <w:r w:rsidRPr="002A38DF">
        <w:rPr>
          <w:b w:val="0"/>
          <w:sz w:val="22"/>
          <w:szCs w:val="22"/>
        </w:rPr>
        <w:t xml:space="preserve"> – С. 164-169.</w:t>
      </w:r>
    </w:p>
  </w:footnote>
  <w:footnote w:id="8">
    <w:p w:rsidR="002241FE" w:rsidRPr="00087198" w:rsidRDefault="002241FE" w:rsidP="00087198">
      <w:pPr>
        <w:pStyle w:val="1"/>
        <w:spacing w:before="0" w:beforeAutospacing="0" w:after="0" w:afterAutospacing="0"/>
        <w:jc w:val="both"/>
        <w:textAlignment w:val="top"/>
        <w:rPr>
          <w:b w:val="0"/>
          <w:caps/>
          <w:color w:val="000000"/>
          <w:sz w:val="12"/>
          <w:szCs w:val="28"/>
          <w:lang w:val="en-US"/>
        </w:rPr>
      </w:pPr>
      <w:r>
        <w:rPr>
          <w:rStyle w:val="a5"/>
          <w:rFonts w:asciiTheme="minorHAnsi" w:eastAsiaTheme="minorEastAsia" w:hAnsiTheme="minorHAnsi" w:cstheme="minorBidi"/>
          <w:b w:val="0"/>
          <w:bCs w:val="0"/>
          <w:kern w:val="0"/>
          <w:sz w:val="20"/>
          <w:szCs w:val="20"/>
        </w:rPr>
        <w:footnoteRef/>
      </w:r>
      <w:r w:rsidRPr="002A38DF">
        <w:rPr>
          <w:b w:val="0"/>
          <w:sz w:val="22"/>
        </w:rPr>
        <w:t xml:space="preserve"> Официальный сайт МВФ. // </w:t>
      </w:r>
      <w:r w:rsidRPr="002A38DF">
        <w:rPr>
          <w:b w:val="0"/>
          <w:sz w:val="22"/>
          <w:lang w:val="en-US"/>
        </w:rPr>
        <w:t>URL</w:t>
      </w:r>
      <w:r w:rsidRPr="002A38DF">
        <w:rPr>
          <w:b w:val="0"/>
          <w:sz w:val="22"/>
        </w:rPr>
        <w:t>.: http://www.imf.org.</w:t>
      </w:r>
    </w:p>
  </w:footnote>
  <w:footnote w:id="9">
    <w:p w:rsidR="002241FE" w:rsidRPr="008D349E" w:rsidRDefault="002241FE" w:rsidP="002D3FB7">
      <w:pPr>
        <w:pStyle w:val="1"/>
        <w:spacing w:before="0" w:beforeAutospacing="0" w:after="0" w:afterAutospacing="0"/>
        <w:jc w:val="both"/>
        <w:textAlignment w:val="top"/>
        <w:rPr>
          <w:b w:val="0"/>
          <w:caps/>
          <w:color w:val="000000"/>
          <w:sz w:val="22"/>
          <w:szCs w:val="22"/>
        </w:rPr>
      </w:pPr>
      <w:r w:rsidRPr="002A38DF">
        <w:rPr>
          <w:rStyle w:val="a5"/>
          <w:sz w:val="22"/>
          <w:szCs w:val="22"/>
        </w:rPr>
        <w:footnoteRef/>
      </w:r>
      <w:r w:rsidRPr="002A38DF">
        <w:rPr>
          <w:sz w:val="22"/>
          <w:szCs w:val="22"/>
        </w:rPr>
        <w:t xml:space="preserve"> </w:t>
      </w:r>
      <w:r w:rsidRPr="002A38DF">
        <w:rPr>
          <w:b w:val="0"/>
          <w:sz w:val="22"/>
          <w:szCs w:val="22"/>
        </w:rPr>
        <w:t>Жексембина А.Е. Роль и значение Международного валютного фонда в мировой экономике/А. Жексебина//Вестник университета Туран. – М.: Учреждение «Университет «Туран» (Алматы), 2015. – С. 78-82.</w:t>
      </w:r>
    </w:p>
  </w:footnote>
  <w:footnote w:id="10">
    <w:p w:rsidR="00087198" w:rsidRPr="00087198" w:rsidRDefault="002241FE" w:rsidP="00087198">
      <w:pPr>
        <w:pStyle w:val="1"/>
        <w:spacing w:before="0" w:beforeAutospacing="0" w:after="0" w:afterAutospacing="0"/>
        <w:jc w:val="both"/>
        <w:textAlignment w:val="top"/>
        <w:rPr>
          <w:b w:val="0"/>
          <w:sz w:val="22"/>
          <w:szCs w:val="22"/>
          <w:lang w:val="en-US"/>
        </w:rPr>
      </w:pPr>
      <w:r w:rsidRPr="00335AA5">
        <w:rPr>
          <w:rStyle w:val="a5"/>
          <w:sz w:val="22"/>
          <w:szCs w:val="22"/>
        </w:rPr>
        <w:footnoteRef/>
      </w:r>
      <w:r w:rsidRPr="00335AA5">
        <w:rPr>
          <w:sz w:val="22"/>
          <w:szCs w:val="22"/>
        </w:rPr>
        <w:t xml:space="preserve"> </w:t>
      </w:r>
      <w:r w:rsidRPr="00335AA5">
        <w:rPr>
          <w:b w:val="0"/>
          <w:sz w:val="22"/>
          <w:szCs w:val="22"/>
        </w:rPr>
        <w:t>Косенкова К.В. Основные направления совершенствования управления внешним долгом Российской Федерации/К. Косенкова//Научный журнал КУбГАУ. – 2011. - №69(05). – С. 1-11.</w:t>
      </w:r>
    </w:p>
  </w:footnote>
  <w:footnote w:id="11">
    <w:p w:rsidR="002241FE" w:rsidRDefault="002241FE" w:rsidP="002D3FB7">
      <w:pPr>
        <w:pStyle w:val="a3"/>
        <w:jc w:val="both"/>
        <w:rPr>
          <w:rFonts w:ascii="Times New Roman" w:hAnsi="Times New Roman" w:cs="Times New Roman"/>
          <w:sz w:val="22"/>
          <w:lang w:val="en-US"/>
        </w:rPr>
      </w:pPr>
      <w:r w:rsidRPr="006C28CE">
        <w:rPr>
          <w:rStyle w:val="a5"/>
          <w:rFonts w:ascii="Times New Roman" w:hAnsi="Times New Roman" w:cs="Times New Roman"/>
          <w:sz w:val="22"/>
        </w:rPr>
        <w:footnoteRef/>
      </w:r>
      <w:r w:rsidRPr="006C28CE">
        <w:rPr>
          <w:rFonts w:ascii="Times New Roman" w:hAnsi="Times New Roman" w:cs="Times New Roman"/>
          <w:sz w:val="22"/>
        </w:rPr>
        <w:t xml:space="preserve"> Селезнев А. Совокупный государственный долг, его регулирование // Экономист – 2008 – № 8 – С. 13-26.</w:t>
      </w:r>
    </w:p>
    <w:p w:rsidR="00087198" w:rsidRPr="00087198" w:rsidRDefault="00087198" w:rsidP="002D3FB7">
      <w:pPr>
        <w:pStyle w:val="a3"/>
        <w:jc w:val="both"/>
        <w:rPr>
          <w:lang w:val="en-US"/>
        </w:rPr>
      </w:pPr>
    </w:p>
  </w:footnote>
  <w:footnote w:id="12">
    <w:p w:rsidR="002241FE" w:rsidRPr="00247600" w:rsidRDefault="002241FE" w:rsidP="002D3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sz w:val="20"/>
          <w:szCs w:val="20"/>
        </w:rPr>
        <w:footnoteRef/>
      </w:r>
      <w:r w:rsidRPr="00247600">
        <w:rPr>
          <w:rFonts w:ascii="Times New Roman" w:hAnsi="Times New Roman" w:cs="Times New Roman"/>
          <w:szCs w:val="28"/>
        </w:rPr>
        <w:t>Официальный сайт Министерства финансов Российской Федерации.//</w:t>
      </w:r>
      <w:r w:rsidRPr="00247600">
        <w:rPr>
          <w:rFonts w:ascii="Times New Roman" w:hAnsi="Times New Roman" w:cs="Times New Roman"/>
          <w:szCs w:val="28"/>
          <w:lang w:val="en-US"/>
        </w:rPr>
        <w:t>URL</w:t>
      </w:r>
      <w:r w:rsidRPr="00247600">
        <w:rPr>
          <w:rFonts w:ascii="Times New Roman" w:hAnsi="Times New Roman" w:cs="Times New Roman"/>
          <w:szCs w:val="28"/>
        </w:rPr>
        <w:t xml:space="preserve">.: </w:t>
      </w:r>
      <w:hyperlink r:id="rId2" w:history="1">
        <w:r w:rsidRPr="00247600">
          <w:rPr>
            <w:rStyle w:val="a8"/>
            <w:rFonts w:ascii="Times New Roman" w:hAnsi="Times New Roman" w:cs="Times New Roman"/>
            <w:szCs w:val="28"/>
          </w:rPr>
          <w:t>https://www.minfin.ru/ru/</w:t>
        </w:r>
      </w:hyperlink>
    </w:p>
    <w:p w:rsidR="002241FE" w:rsidRDefault="002241FE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85CA5"/>
    <w:multiLevelType w:val="hybridMultilevel"/>
    <w:tmpl w:val="03E6F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C382E"/>
    <w:multiLevelType w:val="hybridMultilevel"/>
    <w:tmpl w:val="D4CAF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49239C"/>
    <w:multiLevelType w:val="hybridMultilevel"/>
    <w:tmpl w:val="7FC077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E34015"/>
    <w:multiLevelType w:val="hybridMultilevel"/>
    <w:tmpl w:val="5EE4E3C4"/>
    <w:lvl w:ilvl="0" w:tplc="D6DA1210">
      <w:start w:val="1"/>
      <w:numFmt w:val="decimal"/>
      <w:lvlText w:val="%1."/>
      <w:lvlJc w:val="left"/>
      <w:pPr>
        <w:ind w:left="1804" w:hanging="10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31D570D6"/>
    <w:multiLevelType w:val="hybridMultilevel"/>
    <w:tmpl w:val="1A5A6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512D"/>
    <w:multiLevelType w:val="hybridMultilevel"/>
    <w:tmpl w:val="58040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04E37"/>
    <w:multiLevelType w:val="hybridMultilevel"/>
    <w:tmpl w:val="9A5C2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E1B7B"/>
    <w:multiLevelType w:val="hybridMultilevel"/>
    <w:tmpl w:val="9CD8B704"/>
    <w:lvl w:ilvl="0" w:tplc="EA8A2E5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A6766F"/>
    <w:multiLevelType w:val="hybridMultilevel"/>
    <w:tmpl w:val="941099E6"/>
    <w:lvl w:ilvl="0" w:tplc="7A00EA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F773C"/>
    <w:multiLevelType w:val="hybridMultilevel"/>
    <w:tmpl w:val="FED843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F04"/>
    <w:rsid w:val="00007E87"/>
    <w:rsid w:val="00020065"/>
    <w:rsid w:val="00022D78"/>
    <w:rsid w:val="00040E59"/>
    <w:rsid w:val="00087198"/>
    <w:rsid w:val="000965F0"/>
    <w:rsid w:val="000A4F44"/>
    <w:rsid w:val="000C0E03"/>
    <w:rsid w:val="000C14CD"/>
    <w:rsid w:val="001158A3"/>
    <w:rsid w:val="001167BC"/>
    <w:rsid w:val="00122633"/>
    <w:rsid w:val="00152A9C"/>
    <w:rsid w:val="001B00C3"/>
    <w:rsid w:val="001D2352"/>
    <w:rsid w:val="001F730D"/>
    <w:rsid w:val="00203DE2"/>
    <w:rsid w:val="002043DD"/>
    <w:rsid w:val="002241FE"/>
    <w:rsid w:val="0022552D"/>
    <w:rsid w:val="00247600"/>
    <w:rsid w:val="00270DBE"/>
    <w:rsid w:val="002A2F64"/>
    <w:rsid w:val="002A38DF"/>
    <w:rsid w:val="002C2E89"/>
    <w:rsid w:val="002D3FB7"/>
    <w:rsid w:val="002D7231"/>
    <w:rsid w:val="002E1533"/>
    <w:rsid w:val="002F4BFC"/>
    <w:rsid w:val="00304BBE"/>
    <w:rsid w:val="00335AA5"/>
    <w:rsid w:val="0035158C"/>
    <w:rsid w:val="003624C6"/>
    <w:rsid w:val="003811DB"/>
    <w:rsid w:val="003A6F7E"/>
    <w:rsid w:val="003C56F7"/>
    <w:rsid w:val="003C6FF7"/>
    <w:rsid w:val="00401B2A"/>
    <w:rsid w:val="0041770F"/>
    <w:rsid w:val="00435AD1"/>
    <w:rsid w:val="0044598E"/>
    <w:rsid w:val="00452D9D"/>
    <w:rsid w:val="004836C4"/>
    <w:rsid w:val="00490A73"/>
    <w:rsid w:val="004946E7"/>
    <w:rsid w:val="004A003A"/>
    <w:rsid w:val="004A294A"/>
    <w:rsid w:val="004C6392"/>
    <w:rsid w:val="004D4BDE"/>
    <w:rsid w:val="00504161"/>
    <w:rsid w:val="00507359"/>
    <w:rsid w:val="0050748F"/>
    <w:rsid w:val="00513950"/>
    <w:rsid w:val="00517C0A"/>
    <w:rsid w:val="005440BB"/>
    <w:rsid w:val="00572329"/>
    <w:rsid w:val="00573BB6"/>
    <w:rsid w:val="005852A4"/>
    <w:rsid w:val="00587DD6"/>
    <w:rsid w:val="005944E3"/>
    <w:rsid w:val="005A70A6"/>
    <w:rsid w:val="005A7336"/>
    <w:rsid w:val="005B47E3"/>
    <w:rsid w:val="005E336B"/>
    <w:rsid w:val="005E5234"/>
    <w:rsid w:val="005E69F5"/>
    <w:rsid w:val="005F0EB7"/>
    <w:rsid w:val="005F3D8E"/>
    <w:rsid w:val="00607CF7"/>
    <w:rsid w:val="00653463"/>
    <w:rsid w:val="00657115"/>
    <w:rsid w:val="006576D8"/>
    <w:rsid w:val="006A116F"/>
    <w:rsid w:val="006B4305"/>
    <w:rsid w:val="006B4BCD"/>
    <w:rsid w:val="006C28CE"/>
    <w:rsid w:val="006D4E79"/>
    <w:rsid w:val="007018F3"/>
    <w:rsid w:val="00724678"/>
    <w:rsid w:val="00732E08"/>
    <w:rsid w:val="00742D3B"/>
    <w:rsid w:val="007542E3"/>
    <w:rsid w:val="00761817"/>
    <w:rsid w:val="007679C7"/>
    <w:rsid w:val="00787DFD"/>
    <w:rsid w:val="007A2832"/>
    <w:rsid w:val="007A7B7F"/>
    <w:rsid w:val="007C12BF"/>
    <w:rsid w:val="007E307B"/>
    <w:rsid w:val="007E4217"/>
    <w:rsid w:val="0080731D"/>
    <w:rsid w:val="0081716F"/>
    <w:rsid w:val="00871FD8"/>
    <w:rsid w:val="008720E4"/>
    <w:rsid w:val="00880C56"/>
    <w:rsid w:val="008829D9"/>
    <w:rsid w:val="008B7EAC"/>
    <w:rsid w:val="008D349E"/>
    <w:rsid w:val="008D4CCC"/>
    <w:rsid w:val="008D66F5"/>
    <w:rsid w:val="008D6DA9"/>
    <w:rsid w:val="00901B25"/>
    <w:rsid w:val="00904770"/>
    <w:rsid w:val="0094219A"/>
    <w:rsid w:val="00954133"/>
    <w:rsid w:val="00960477"/>
    <w:rsid w:val="00980693"/>
    <w:rsid w:val="00980D14"/>
    <w:rsid w:val="00983084"/>
    <w:rsid w:val="009904F0"/>
    <w:rsid w:val="00990BA5"/>
    <w:rsid w:val="009C7812"/>
    <w:rsid w:val="009D07A0"/>
    <w:rsid w:val="009D2857"/>
    <w:rsid w:val="009D5F47"/>
    <w:rsid w:val="009E6820"/>
    <w:rsid w:val="00A17E34"/>
    <w:rsid w:val="00A31603"/>
    <w:rsid w:val="00A64E22"/>
    <w:rsid w:val="00A65B39"/>
    <w:rsid w:val="00A85889"/>
    <w:rsid w:val="00AA02A7"/>
    <w:rsid w:val="00AA370B"/>
    <w:rsid w:val="00AB4483"/>
    <w:rsid w:val="00AC1D88"/>
    <w:rsid w:val="00AC6282"/>
    <w:rsid w:val="00AD2584"/>
    <w:rsid w:val="00AE2136"/>
    <w:rsid w:val="00B16666"/>
    <w:rsid w:val="00B45519"/>
    <w:rsid w:val="00B51BC7"/>
    <w:rsid w:val="00BB3D07"/>
    <w:rsid w:val="00BE0138"/>
    <w:rsid w:val="00BE6803"/>
    <w:rsid w:val="00C345D9"/>
    <w:rsid w:val="00C37F04"/>
    <w:rsid w:val="00C57E8A"/>
    <w:rsid w:val="00C60418"/>
    <w:rsid w:val="00C7200F"/>
    <w:rsid w:val="00C75429"/>
    <w:rsid w:val="00C83A9D"/>
    <w:rsid w:val="00CC48D0"/>
    <w:rsid w:val="00CD71A0"/>
    <w:rsid w:val="00D00E75"/>
    <w:rsid w:val="00D239E7"/>
    <w:rsid w:val="00D24D1E"/>
    <w:rsid w:val="00D3059F"/>
    <w:rsid w:val="00D43E47"/>
    <w:rsid w:val="00D55F70"/>
    <w:rsid w:val="00D65586"/>
    <w:rsid w:val="00D67AEE"/>
    <w:rsid w:val="00D702E4"/>
    <w:rsid w:val="00D73659"/>
    <w:rsid w:val="00D91F4A"/>
    <w:rsid w:val="00D945B9"/>
    <w:rsid w:val="00DA1983"/>
    <w:rsid w:val="00DA2AD5"/>
    <w:rsid w:val="00DD213D"/>
    <w:rsid w:val="00E10E95"/>
    <w:rsid w:val="00E23A4F"/>
    <w:rsid w:val="00E23B31"/>
    <w:rsid w:val="00E31C87"/>
    <w:rsid w:val="00E42CD7"/>
    <w:rsid w:val="00E50F33"/>
    <w:rsid w:val="00E57F57"/>
    <w:rsid w:val="00E76837"/>
    <w:rsid w:val="00E962A8"/>
    <w:rsid w:val="00EB0AB8"/>
    <w:rsid w:val="00EB1CD4"/>
    <w:rsid w:val="00ED372F"/>
    <w:rsid w:val="00EE0282"/>
    <w:rsid w:val="00F01F82"/>
    <w:rsid w:val="00F04FC6"/>
    <w:rsid w:val="00F272A9"/>
    <w:rsid w:val="00F60A10"/>
    <w:rsid w:val="00F71E83"/>
    <w:rsid w:val="00F74C96"/>
    <w:rsid w:val="00FB3601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73C7"/>
  <w15:docId w15:val="{9FDE3609-6A67-4458-A3FC-9362F306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4A"/>
  </w:style>
  <w:style w:type="paragraph" w:styleId="1">
    <w:name w:val="heading 1"/>
    <w:basedOn w:val="a"/>
    <w:link w:val="10"/>
    <w:uiPriority w:val="9"/>
    <w:qFormat/>
    <w:rsid w:val="00E42C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2A9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52A9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A9C"/>
    <w:rPr>
      <w:vertAlign w:val="superscript"/>
    </w:rPr>
  </w:style>
  <w:style w:type="character" w:styleId="a6">
    <w:name w:val="Emphasis"/>
    <w:basedOn w:val="a0"/>
    <w:uiPriority w:val="20"/>
    <w:qFormat/>
    <w:rsid w:val="00D91F4A"/>
    <w:rPr>
      <w:i/>
      <w:iCs/>
    </w:rPr>
  </w:style>
  <w:style w:type="character" w:customStyle="1" w:styleId="apple-converted-space">
    <w:name w:val="apple-converted-space"/>
    <w:basedOn w:val="a0"/>
    <w:rsid w:val="00D91F4A"/>
  </w:style>
  <w:style w:type="paragraph" w:styleId="a7">
    <w:name w:val="List Paragraph"/>
    <w:basedOn w:val="a"/>
    <w:uiPriority w:val="34"/>
    <w:qFormat/>
    <w:rsid w:val="007A283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D213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81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11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2C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b">
    <w:name w:val="Table Grid"/>
    <w:basedOn w:val="a1"/>
    <w:uiPriority w:val="59"/>
    <w:rsid w:val="00990B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TOC Heading"/>
    <w:basedOn w:val="1"/>
    <w:next w:val="a"/>
    <w:uiPriority w:val="39"/>
    <w:unhideWhenUsed/>
    <w:qFormat/>
    <w:rsid w:val="00F04FC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A02A7"/>
    <w:pPr>
      <w:tabs>
        <w:tab w:val="right" w:leader="dot" w:pos="9345"/>
      </w:tabs>
      <w:spacing w:after="100" w:line="360" w:lineRule="auto"/>
      <w:ind w:firstLine="709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F04FC6"/>
    <w:pPr>
      <w:spacing w:after="100" w:line="360" w:lineRule="auto"/>
      <w:ind w:left="280" w:firstLine="709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4C6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C6392"/>
  </w:style>
  <w:style w:type="paragraph" w:styleId="af">
    <w:name w:val="footer"/>
    <w:basedOn w:val="a"/>
    <w:link w:val="af0"/>
    <w:uiPriority w:val="99"/>
    <w:unhideWhenUsed/>
    <w:rsid w:val="004C6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6392"/>
  </w:style>
  <w:style w:type="paragraph" w:styleId="af1">
    <w:name w:val="Normal (Web)"/>
    <w:basedOn w:val="a"/>
    <w:uiPriority w:val="99"/>
    <w:unhideWhenUsed/>
    <w:rsid w:val="00A1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infin.ru/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mf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ks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journal/n/izvestiya-tulskogo-gosudarstvennogo-universiteta-ekonomicheskie-i-yuridicheskie-nauki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infin.ru/ru/" TargetMode="External"/><Relationship Id="rId1" Type="http://schemas.openxmlformats.org/officeDocument/2006/relationships/hyperlink" Target="https://cyberleninka.ru/journal/n/izvestiya-tulskogo-gosudarstvennogo-universiteta-ekonomicheskie-i-yuridicheskie-nauki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452005021763066E-2"/>
          <c:y val="6.3762930185108452E-2"/>
          <c:w val="0.80890238145650017"/>
          <c:h val="0.9120722469026165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cat>
            <c:numRef>
              <c:f>Лист1!$A$2:$A$17</c:f>
              <c:numCache>
                <c:formatCode>General</c:formatCode>
                <c:ptCount val="16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</c:numCache>
            </c:num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17.130000000000031</c:v>
                </c:pt>
                <c:pt idx="1">
                  <c:v>24.06</c:v>
                </c:pt>
                <c:pt idx="2">
                  <c:v>24.86</c:v>
                </c:pt>
                <c:pt idx="3">
                  <c:v>32.28</c:v>
                </c:pt>
                <c:pt idx="4">
                  <c:v>30.99</c:v>
                </c:pt>
                <c:pt idx="5">
                  <c:v>47.09</c:v>
                </c:pt>
                <c:pt idx="6">
                  <c:v>30.75</c:v>
                </c:pt>
                <c:pt idx="7">
                  <c:v>-9.77</c:v>
                </c:pt>
                <c:pt idx="8">
                  <c:v>14.75</c:v>
                </c:pt>
                <c:pt idx="9">
                  <c:v>20.68</c:v>
                </c:pt>
                <c:pt idx="10">
                  <c:v>14.05</c:v>
                </c:pt>
                <c:pt idx="11">
                  <c:v>6.87</c:v>
                </c:pt>
                <c:pt idx="12">
                  <c:v>3.36</c:v>
                </c:pt>
                <c:pt idx="13">
                  <c:v>4.7</c:v>
                </c:pt>
                <c:pt idx="14">
                  <c:v>2.8899999999999997</c:v>
                </c:pt>
                <c:pt idx="15">
                  <c:v>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1D2-482A-B309-E3AE90026F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2369664"/>
        <c:axId val="92371200"/>
      </c:lineChart>
      <c:catAx>
        <c:axId val="92369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2371200"/>
        <c:crosses val="autoZero"/>
        <c:auto val="1"/>
        <c:lblAlgn val="ctr"/>
        <c:lblOffset val="100"/>
        <c:noMultiLvlLbl val="0"/>
      </c:catAx>
      <c:valAx>
        <c:axId val="92371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2369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A44B3-F9DC-49A2-A1D4-26514C57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19648</CharactersWithSpaces>
  <SharedDoc>false</SharedDoc>
  <HLinks>
    <vt:vector size="6" baseType="variant">
      <vt:variant>
        <vt:i4>7733347</vt:i4>
      </vt:variant>
      <vt:variant>
        <vt:i4>0</vt:i4>
      </vt:variant>
      <vt:variant>
        <vt:i4>0</vt:i4>
      </vt:variant>
      <vt:variant>
        <vt:i4>5</vt:i4>
      </vt:variant>
      <vt:variant>
        <vt:lpwstr>https://cyberleninka.ru/journal/n/izvestiya-tulskogo-gosudarstvennogo-universiteta-ekonomicheskie-i-yuridicheskie-nauki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Птицына Анна Ильинична</cp:lastModifiedBy>
  <cp:revision>10</cp:revision>
  <dcterms:created xsi:type="dcterms:W3CDTF">2018-05-17T16:20:00Z</dcterms:created>
  <dcterms:modified xsi:type="dcterms:W3CDTF">2020-10-26T11:04:00Z</dcterms:modified>
</cp:coreProperties>
</file>