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ECA" w:rsidRPr="00D5579B" w:rsidRDefault="003F5ECA" w:rsidP="003F5ECA">
      <w:pPr>
        <w:tabs>
          <w:tab w:val="left" w:pos="2694"/>
        </w:tabs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Концепция политики мягкой силы в Китае.</w:t>
      </w:r>
    </w:p>
    <w:p w:rsidR="004146E4" w:rsidRPr="00D5579B" w:rsidRDefault="004146E4" w:rsidP="004146E4">
      <w:pPr>
        <w:tabs>
          <w:tab w:val="left" w:pos="2694"/>
        </w:tabs>
        <w:jc w:val="center"/>
        <w:rPr>
          <w:rFonts w:cs="Times New Roman"/>
          <w:szCs w:val="28"/>
        </w:rPr>
      </w:pPr>
      <w:r w:rsidRPr="00D5579B">
        <w:rPr>
          <w:rFonts w:cs="Times New Roman"/>
          <w:b/>
          <w:szCs w:val="28"/>
        </w:rPr>
        <w:t>А. О. И</w:t>
      </w:r>
      <w:r w:rsidR="007333AE" w:rsidRPr="00D5579B">
        <w:rPr>
          <w:rFonts w:cs="Times New Roman"/>
          <w:b/>
          <w:szCs w:val="28"/>
        </w:rPr>
        <w:t>люшин</w:t>
      </w:r>
    </w:p>
    <w:p w:rsidR="004146E4" w:rsidRPr="00D5579B" w:rsidRDefault="004146E4" w:rsidP="004146E4">
      <w:pPr>
        <w:tabs>
          <w:tab w:val="left" w:pos="3675"/>
        </w:tabs>
        <w:jc w:val="center"/>
        <w:rPr>
          <w:rFonts w:cs="Times New Roman"/>
          <w:i/>
          <w:szCs w:val="28"/>
        </w:rPr>
      </w:pPr>
      <w:r w:rsidRPr="00D5579B">
        <w:rPr>
          <w:rFonts w:cs="Times New Roman"/>
          <w:i/>
          <w:szCs w:val="28"/>
        </w:rPr>
        <w:t>ФГБОУ ВО «Тверской государственный университет», г. Тверь</w:t>
      </w:r>
    </w:p>
    <w:p w:rsidR="00922E38" w:rsidRPr="00D5579B" w:rsidRDefault="009113D1" w:rsidP="00E56D40">
      <w:pPr>
        <w:tabs>
          <w:tab w:val="left" w:pos="851"/>
        </w:tabs>
        <w:spacing w:after="0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В статье а</w:t>
      </w:r>
      <w:r w:rsidR="004146E4" w:rsidRPr="00D5579B">
        <w:rPr>
          <w:rFonts w:cs="Times New Roman"/>
          <w:szCs w:val="28"/>
        </w:rPr>
        <w:t xml:space="preserve">нализируется </w:t>
      </w:r>
      <w:r w:rsidR="00922E38" w:rsidRPr="00D5579B">
        <w:rPr>
          <w:rFonts w:cs="Times New Roman"/>
          <w:szCs w:val="28"/>
        </w:rPr>
        <w:t>специфика использования «мягкой силы» в Китайской Народной Республике.</w:t>
      </w:r>
      <w:r w:rsidR="0077022C" w:rsidRPr="00D5579B">
        <w:rPr>
          <w:rFonts w:cs="Times New Roman"/>
          <w:szCs w:val="28"/>
        </w:rPr>
        <w:t xml:space="preserve"> </w:t>
      </w:r>
      <w:r w:rsidR="00922E38" w:rsidRPr="00D5579B">
        <w:rPr>
          <w:rFonts w:cs="Times New Roman"/>
          <w:szCs w:val="28"/>
        </w:rPr>
        <w:t>Автор рассматривает отличительные черты становления стратегии «мягкой силы» с китайским уклоном.</w:t>
      </w:r>
    </w:p>
    <w:p w:rsidR="009B00E2" w:rsidRDefault="004146E4" w:rsidP="009B00E2">
      <w:pPr>
        <w:tabs>
          <w:tab w:val="left" w:pos="851"/>
        </w:tabs>
        <w:spacing w:after="0"/>
        <w:rPr>
          <w:rFonts w:cs="Times New Roman"/>
          <w:szCs w:val="28"/>
        </w:rPr>
      </w:pPr>
      <w:r w:rsidRPr="00D5579B">
        <w:rPr>
          <w:rFonts w:cs="Times New Roman"/>
          <w:b/>
          <w:i/>
          <w:szCs w:val="28"/>
        </w:rPr>
        <w:t>Ключевые слова:</w:t>
      </w:r>
      <w:r w:rsidRPr="00D5579B">
        <w:rPr>
          <w:rFonts w:cs="Times New Roman"/>
          <w:i/>
          <w:szCs w:val="28"/>
        </w:rPr>
        <w:t xml:space="preserve"> «мягкая сила», Китай, стратегии развития, культурные ценности, национальная специфика.</w:t>
      </w:r>
    </w:p>
    <w:p w:rsidR="009B00E2" w:rsidRPr="00D5579B" w:rsidRDefault="009B00E2" w:rsidP="009B00E2">
      <w:pPr>
        <w:pStyle w:val="20"/>
        <w:shd w:val="clear" w:color="auto" w:fill="auto"/>
        <w:tabs>
          <w:tab w:val="left" w:pos="5936"/>
        </w:tabs>
        <w:spacing w:line="360" w:lineRule="auto"/>
      </w:pPr>
      <w:r>
        <w:rPr>
          <w:rFonts w:ascii="Times New Roman" w:hAnsi="Times New Roman" w:cs="Times New Roman"/>
          <w:sz w:val="28"/>
          <w:szCs w:val="28"/>
        </w:rPr>
        <w:t>          </w:t>
      </w:r>
      <w:r w:rsidRPr="00D5579B">
        <w:rPr>
          <w:rFonts w:ascii="Times New Roman" w:hAnsi="Times New Roman" w:cs="Times New Roman"/>
          <w:sz w:val="28"/>
          <w:szCs w:val="28"/>
        </w:rPr>
        <w:t xml:space="preserve">Термин «мягкая сила» впервые использован в 1990 г. американским политологом Дж. Най [11]. Под данной политической категорией понимается способность влиять на другие государства с целью реализации поставленных целей через сотрудничество в различных сферах взаимоотношений, направленное на убеждение и формирование положительного восприятия. </w:t>
      </w:r>
      <w:r w:rsidR="00C35395">
        <w:rPr>
          <w:rFonts w:ascii="Times New Roman" w:hAnsi="Times New Roman" w:cs="Times New Roman"/>
          <w:sz w:val="28"/>
          <w:szCs w:val="28"/>
        </w:rPr>
        <w:t>В научном труде Н. Н. Емельянова [4]</w:t>
      </w:r>
      <w:r w:rsidRPr="00D5579B">
        <w:rPr>
          <w:rFonts w:ascii="Times New Roman" w:hAnsi="Times New Roman" w:cs="Times New Roman"/>
          <w:sz w:val="28"/>
          <w:szCs w:val="28"/>
        </w:rPr>
        <w:t xml:space="preserve"> стратегия «мягкой силы» характеризуется тем, что страна берет на себя ответственность быть стабильной, процветающей и миролюбивой. Страна наглядно демонстрирует свой привлекательный образ, который позволяет избавиться от сложившихся негативных стереотипов и привлечь сторонников [4, с. </w:t>
      </w:r>
      <w:r w:rsidR="00C35395">
        <w:rPr>
          <w:rFonts w:ascii="Times New Roman" w:hAnsi="Times New Roman" w:cs="Times New Roman"/>
          <w:sz w:val="28"/>
          <w:szCs w:val="28"/>
        </w:rPr>
        <w:t>186</w:t>
      </w:r>
      <w:r w:rsidRPr="00D5579B">
        <w:rPr>
          <w:rFonts w:ascii="Times New Roman" w:hAnsi="Times New Roman" w:cs="Times New Roman"/>
          <w:sz w:val="28"/>
          <w:szCs w:val="28"/>
        </w:rPr>
        <w:t xml:space="preserve">]. </w:t>
      </w:r>
    </w:p>
    <w:p w:rsidR="009B00E2" w:rsidRPr="00D5579B" w:rsidRDefault="00C35395" w:rsidP="009B00E2">
      <w:pPr>
        <w:spacing w:after="0"/>
        <w:ind w:firstLine="708"/>
        <w:rPr>
          <w:rFonts w:cs="Times New Roman"/>
          <w:szCs w:val="28"/>
        </w:rPr>
      </w:pPr>
      <w:r>
        <w:t xml:space="preserve">Аналогично зарубежный политолог О. Корней </w:t>
      </w:r>
      <w:r>
        <w:rPr>
          <w:rFonts w:cs="Times New Roman"/>
          <w:szCs w:val="28"/>
        </w:rPr>
        <w:t>[6]</w:t>
      </w:r>
      <w:r>
        <w:t xml:space="preserve"> отмечает</w:t>
      </w:r>
      <w:r w:rsidR="009B00E2" w:rsidRPr="00D5579B">
        <w:t xml:space="preserve">, что стратегия «мягкой силы» </w:t>
      </w:r>
      <w:r w:rsidR="009B00E2" w:rsidRPr="00132122">
        <w:t>–</w:t>
      </w:r>
      <w:r w:rsidR="009B00E2" w:rsidRPr="00D5579B">
        <w:t xml:space="preserve"> это долгосрочная стра</w:t>
      </w:r>
      <w:r w:rsidR="009B00E2" w:rsidRPr="00D5579B">
        <w:softHyphen/>
        <w:t>тегия, которая не способна принести значительный успех в тече</w:t>
      </w:r>
      <w:r w:rsidR="009B00E2" w:rsidRPr="00D5579B">
        <w:softHyphen/>
        <w:t>ние небольшого периода своей реализации. Поэтому остается во</w:t>
      </w:r>
      <w:r w:rsidR="009B00E2" w:rsidRPr="00D5579B">
        <w:softHyphen/>
        <w:t xml:space="preserve">прос, насколько предпринятые Китаем шаги по реализации данной стратегии оказались успешными и есть ли необходимость в корректировке общего вектора развития. </w:t>
      </w:r>
      <w:r w:rsidR="009B00E2" w:rsidRPr="00D5579B">
        <w:rPr>
          <w:rFonts w:cs="Times New Roman"/>
          <w:szCs w:val="28"/>
        </w:rPr>
        <w:t>Мягкая сила позволяет государству достичь своей цели, не неся затрат, связанных с принуждением и по</w:t>
      </w:r>
      <w:r>
        <w:rPr>
          <w:rFonts w:cs="Times New Roman"/>
          <w:szCs w:val="28"/>
        </w:rPr>
        <w:t>буждением</w:t>
      </w:r>
      <w:r w:rsidR="009B00E2" w:rsidRPr="00D5579B">
        <w:rPr>
          <w:rFonts w:cs="Times New Roman"/>
          <w:szCs w:val="28"/>
        </w:rPr>
        <w:t xml:space="preserve">. </w:t>
      </w:r>
    </w:p>
    <w:p w:rsidR="009B00E2" w:rsidRPr="00D5579B" w:rsidRDefault="009B00E2" w:rsidP="00C35395">
      <w:pPr>
        <w:spacing w:after="0"/>
        <w:ind w:firstLine="708"/>
      </w:pPr>
      <w:r w:rsidRPr="00D5579B">
        <w:t>Китайский взгляд на мягкую силу</w:t>
      </w:r>
      <w:r w:rsidR="00C35395">
        <w:t xml:space="preserve"> </w:t>
      </w:r>
      <w:r w:rsidR="00C35395">
        <w:rPr>
          <w:rFonts w:cs="Times New Roman"/>
          <w:szCs w:val="28"/>
        </w:rPr>
        <w:t>[5; 7]</w:t>
      </w:r>
      <w:r w:rsidR="00C35395" w:rsidRPr="00D5579B">
        <w:rPr>
          <w:rFonts w:cs="Times New Roman"/>
          <w:szCs w:val="28"/>
        </w:rPr>
        <w:t xml:space="preserve"> </w:t>
      </w:r>
      <w:r w:rsidRPr="00D5579B">
        <w:t xml:space="preserve">в значительной степени согласуется с определением, которое предложил Дж. Най: мягкая сила представляется как «неосязаемая, не поддающаяся количественной оценке, </w:t>
      </w:r>
      <w:r w:rsidRPr="00D5579B">
        <w:lastRenderedPageBreak/>
        <w:t>нематериальная или духовная сила»</w:t>
      </w:r>
      <w:r w:rsidR="00C35395">
        <w:t xml:space="preserve"> </w:t>
      </w:r>
      <w:r w:rsidR="00C35395">
        <w:rPr>
          <w:rFonts w:cs="Times New Roman"/>
          <w:szCs w:val="28"/>
        </w:rPr>
        <w:t>[5, с. 54</w:t>
      </w:r>
      <w:bookmarkStart w:id="0" w:name="_GoBack"/>
      <w:bookmarkEnd w:id="0"/>
      <w:r w:rsidR="00C35395">
        <w:rPr>
          <w:rFonts w:cs="Times New Roman"/>
          <w:szCs w:val="28"/>
        </w:rPr>
        <w:t>]</w:t>
      </w:r>
      <w:r w:rsidRPr="00D5579B">
        <w:t xml:space="preserve"> и «способность убедить других разумом и моральными принципами» [11, </w:t>
      </w:r>
      <w:r w:rsidRPr="00D5579B">
        <w:rPr>
          <w:lang w:val="en-US"/>
        </w:rPr>
        <w:t>p</w:t>
      </w:r>
      <w:r w:rsidRPr="00D5579B">
        <w:t xml:space="preserve">. 354]. Тем не менее, есть некоторые важные различия с точки зрения масштабов, приложений и источников мягкой силы. Как отмечает </w:t>
      </w:r>
      <w:r w:rsidR="00C35395">
        <w:t xml:space="preserve">В. И. Трифонов </w:t>
      </w:r>
      <w:r w:rsidR="00C35395">
        <w:rPr>
          <w:rFonts w:cs="Times New Roman"/>
          <w:szCs w:val="28"/>
        </w:rPr>
        <w:t>[10]</w:t>
      </w:r>
      <w:r w:rsidRPr="00D5579B">
        <w:t>, понимание Китаем мягкой силы является более широким, чем у Дж. Ная. Оно охватывает все элементы за пределами области безопасности, в том числе инвестиции и помощь [</w:t>
      </w:r>
      <w:r w:rsidR="00C35395">
        <w:t>10, с. 267-269</w:t>
      </w:r>
      <w:r w:rsidRPr="00D5579B">
        <w:t>].  Многие</w:t>
      </w:r>
      <w:r w:rsidR="00C35395">
        <w:t xml:space="preserve"> отечественные</w:t>
      </w:r>
      <w:r w:rsidRPr="00D5579B">
        <w:t xml:space="preserve"> исследователи</w:t>
      </w:r>
      <w:r w:rsidR="00C35395">
        <w:t xml:space="preserve"> </w:t>
      </w:r>
      <w:r w:rsidR="00C35395">
        <w:rPr>
          <w:rFonts w:cs="Times New Roman"/>
          <w:szCs w:val="28"/>
        </w:rPr>
        <w:t>[1; 2; 3]</w:t>
      </w:r>
      <w:r w:rsidR="00C35395" w:rsidRPr="00D5579B">
        <w:rPr>
          <w:rFonts w:cs="Times New Roman"/>
          <w:szCs w:val="28"/>
        </w:rPr>
        <w:t xml:space="preserve"> </w:t>
      </w:r>
      <w:r w:rsidR="00C35395">
        <w:rPr>
          <w:rFonts w:cs="Times New Roman"/>
          <w:szCs w:val="28"/>
        </w:rPr>
        <w:t>также</w:t>
      </w:r>
      <w:r w:rsidRPr="00D5579B">
        <w:t xml:space="preserve"> утверждают, что мягкая сила становится все более важным инструментом в современном глобальном мире, и Китай, безусловно, был восприимчив к таким взглядам. </w:t>
      </w:r>
    </w:p>
    <w:p w:rsidR="004146E4" w:rsidRPr="00D5579B" w:rsidRDefault="004146E4" w:rsidP="009B00E2">
      <w:pPr>
        <w:spacing w:after="0"/>
        <w:ind w:firstLine="708"/>
        <w:rPr>
          <w:rFonts w:cs="Times New Roman"/>
          <w:szCs w:val="28"/>
        </w:rPr>
      </w:pPr>
      <w:r w:rsidRPr="00D5579B">
        <w:rPr>
          <w:rStyle w:val="27pt"/>
          <w:rFonts w:ascii="Times New Roman" w:hAnsi="Times New Roman" w:cs="Times New Roman"/>
          <w:sz w:val="28"/>
          <w:szCs w:val="28"/>
        </w:rPr>
        <w:t xml:space="preserve">Благодаря </w:t>
      </w:r>
      <w:r w:rsidRPr="00D5579B">
        <w:rPr>
          <w:rFonts w:cs="Times New Roman"/>
          <w:szCs w:val="28"/>
        </w:rPr>
        <w:t>бурному экономическому росту</w:t>
      </w:r>
      <w:r w:rsidR="00E56D40" w:rsidRPr="00D5579B">
        <w:rPr>
          <w:rFonts w:cs="Times New Roman"/>
          <w:szCs w:val="28"/>
        </w:rPr>
        <w:t xml:space="preserve"> на геополитическом пространстве</w:t>
      </w:r>
      <w:r w:rsidR="007333AE" w:rsidRPr="00D5579B">
        <w:rPr>
          <w:rFonts w:cs="Times New Roman"/>
          <w:szCs w:val="28"/>
        </w:rPr>
        <w:t xml:space="preserve"> </w:t>
      </w:r>
      <w:r w:rsidRPr="00D5579B">
        <w:rPr>
          <w:rFonts w:cs="Times New Roman"/>
          <w:szCs w:val="28"/>
        </w:rPr>
        <w:t xml:space="preserve">у современного Китая </w:t>
      </w:r>
      <w:r w:rsidRPr="00D5579B">
        <w:rPr>
          <w:rStyle w:val="27pt"/>
          <w:rFonts w:ascii="Times New Roman" w:hAnsi="Times New Roman" w:cs="Times New Roman"/>
          <w:sz w:val="28"/>
          <w:szCs w:val="28"/>
        </w:rPr>
        <w:t xml:space="preserve">появляется все </w:t>
      </w:r>
      <w:r w:rsidRPr="00D5579B">
        <w:rPr>
          <w:rFonts w:cs="Times New Roman"/>
          <w:szCs w:val="28"/>
        </w:rPr>
        <w:t xml:space="preserve">больше ресурсов для решения своих </w:t>
      </w:r>
      <w:r w:rsidR="00D13433">
        <w:rPr>
          <w:rFonts w:cs="Times New Roman"/>
          <w:szCs w:val="28"/>
        </w:rPr>
        <w:t>международных</w:t>
      </w:r>
      <w:r w:rsidRPr="00D5579B">
        <w:rPr>
          <w:rFonts w:cs="Times New Roman"/>
          <w:szCs w:val="28"/>
        </w:rPr>
        <w:t xml:space="preserve"> и </w:t>
      </w:r>
      <w:r w:rsidRPr="00D5579B">
        <w:rPr>
          <w:rStyle w:val="27pt"/>
          <w:rFonts w:ascii="Times New Roman" w:hAnsi="Times New Roman" w:cs="Times New Roman"/>
          <w:sz w:val="28"/>
          <w:szCs w:val="28"/>
        </w:rPr>
        <w:t xml:space="preserve">экономических </w:t>
      </w:r>
      <w:r w:rsidRPr="00D5579B">
        <w:rPr>
          <w:rFonts w:cs="Times New Roman"/>
          <w:szCs w:val="28"/>
        </w:rPr>
        <w:t xml:space="preserve">интересов, которые распространяются далеко за пределы </w:t>
      </w:r>
      <w:r w:rsidR="007333AE" w:rsidRPr="00D5579B">
        <w:rPr>
          <w:rFonts w:cs="Times New Roman"/>
          <w:szCs w:val="28"/>
        </w:rPr>
        <w:t>Китайской Народной Республики</w:t>
      </w:r>
      <w:r w:rsidR="00D13433">
        <w:rPr>
          <w:rFonts w:cs="Times New Roman"/>
          <w:szCs w:val="28"/>
        </w:rPr>
        <w:t xml:space="preserve"> (КНР)</w:t>
      </w:r>
      <w:r w:rsidR="007333AE" w:rsidRPr="00D5579B">
        <w:rPr>
          <w:rFonts w:cs="Times New Roman"/>
          <w:szCs w:val="28"/>
        </w:rPr>
        <w:t xml:space="preserve">. </w:t>
      </w:r>
      <w:r w:rsidRPr="00D5579B">
        <w:rPr>
          <w:rFonts w:cs="Times New Roman"/>
          <w:szCs w:val="28"/>
        </w:rPr>
        <w:t xml:space="preserve">Китай </w:t>
      </w:r>
      <w:r w:rsidRPr="00D5579B">
        <w:rPr>
          <w:rStyle w:val="27pt"/>
          <w:rFonts w:ascii="Times New Roman" w:hAnsi="Times New Roman" w:cs="Times New Roman"/>
          <w:sz w:val="28"/>
          <w:szCs w:val="28"/>
        </w:rPr>
        <w:t xml:space="preserve">заявляет </w:t>
      </w:r>
      <w:r w:rsidRPr="00D5579B">
        <w:rPr>
          <w:rFonts w:cs="Times New Roman"/>
          <w:szCs w:val="28"/>
        </w:rPr>
        <w:t>о себе как о лидере во многих сферах</w:t>
      </w:r>
      <w:r w:rsidR="007333AE" w:rsidRPr="00D5579B">
        <w:rPr>
          <w:rFonts w:cs="Times New Roman"/>
          <w:szCs w:val="28"/>
        </w:rPr>
        <w:t>: экономике, промышленности, технологиях и</w:t>
      </w:r>
      <w:r w:rsidR="00E56D40" w:rsidRPr="00D5579B">
        <w:rPr>
          <w:rFonts w:cs="Times New Roman"/>
          <w:szCs w:val="28"/>
        </w:rPr>
        <w:t xml:space="preserve"> </w:t>
      </w:r>
      <w:r w:rsidRPr="00D5579B">
        <w:rPr>
          <w:rFonts w:cs="Times New Roman"/>
          <w:szCs w:val="28"/>
        </w:rPr>
        <w:t xml:space="preserve">в частности </w:t>
      </w:r>
      <w:r w:rsidR="007333AE" w:rsidRPr="00D5579B">
        <w:rPr>
          <w:rFonts w:cs="Times New Roman"/>
          <w:szCs w:val="28"/>
        </w:rPr>
        <w:t>как</w:t>
      </w:r>
      <w:r w:rsidRPr="00D5579B">
        <w:rPr>
          <w:rFonts w:cs="Times New Roman"/>
          <w:szCs w:val="28"/>
        </w:rPr>
        <w:t xml:space="preserve"> о космической державе</w:t>
      </w:r>
      <w:r w:rsidR="000015E3" w:rsidRPr="00D5579B">
        <w:rPr>
          <w:rFonts w:cs="Times New Roman"/>
          <w:szCs w:val="28"/>
        </w:rPr>
        <w:t xml:space="preserve"> </w:t>
      </w:r>
      <w:r w:rsidR="00EE0627" w:rsidRPr="00D5579B">
        <w:rPr>
          <w:rFonts w:cs="Times New Roman"/>
          <w:szCs w:val="28"/>
        </w:rPr>
        <w:t>[</w:t>
      </w:r>
      <w:r w:rsidR="000B60B4">
        <w:rPr>
          <w:rFonts w:cs="Times New Roman"/>
          <w:szCs w:val="28"/>
        </w:rPr>
        <w:t>2</w:t>
      </w:r>
      <w:r w:rsidR="00EE0627" w:rsidRPr="00D5579B">
        <w:rPr>
          <w:rFonts w:cs="Times New Roman"/>
          <w:szCs w:val="28"/>
        </w:rPr>
        <w:t>]</w:t>
      </w:r>
      <w:r w:rsidRPr="00D5579B">
        <w:rPr>
          <w:rFonts w:cs="Times New Roman"/>
          <w:szCs w:val="28"/>
        </w:rPr>
        <w:t>.</w:t>
      </w:r>
    </w:p>
    <w:p w:rsidR="00BD3677" w:rsidRPr="00D5579B" w:rsidRDefault="004146E4" w:rsidP="009B00E2">
      <w:pPr>
        <w:spacing w:after="0"/>
        <w:ind w:firstLine="708"/>
        <w:rPr>
          <w:rFonts w:cs="Times New Roman"/>
          <w:szCs w:val="28"/>
        </w:rPr>
      </w:pPr>
      <w:r w:rsidRPr="00D5579B">
        <w:rPr>
          <w:rFonts w:cs="Times New Roman"/>
          <w:szCs w:val="28"/>
        </w:rPr>
        <w:t>В своей внешней политике Китай стремится решить несколько задач: создать мирную международную среду, в которой он сможет продолжать свое экономическое развитие и в которой можно представить себя в качестве ответственного и конструктивного игрока; обеспечить ресурсы</w:t>
      </w:r>
      <w:r w:rsidR="007333AE" w:rsidRPr="00D5579B">
        <w:rPr>
          <w:rFonts w:cs="Times New Roman"/>
          <w:szCs w:val="28"/>
        </w:rPr>
        <w:t xml:space="preserve"> для поддержания темпов развития</w:t>
      </w:r>
      <w:r w:rsidRPr="00D5579B">
        <w:rPr>
          <w:rFonts w:cs="Times New Roman"/>
          <w:szCs w:val="28"/>
        </w:rPr>
        <w:t>; создать группу союзников, которые разделяют отрицательную китайскую позицию к внешнему вмешательству во внутренние дела страны; убедить других, что он является великой державой, возможно, способной стать вровень с США и изолировать Тайвань</w:t>
      </w:r>
      <w:r w:rsidR="00EE0627" w:rsidRPr="00D5579B">
        <w:rPr>
          <w:rFonts w:cs="Times New Roman"/>
          <w:szCs w:val="28"/>
        </w:rPr>
        <w:t>.</w:t>
      </w:r>
      <w:r w:rsidR="00D13433" w:rsidRPr="00D13433">
        <w:rPr>
          <w:rFonts w:cs="Times New Roman"/>
          <w:szCs w:val="28"/>
        </w:rPr>
        <w:t>[</w:t>
      </w:r>
      <w:r w:rsidR="000B60B4">
        <w:rPr>
          <w:rFonts w:cs="Times New Roman"/>
          <w:szCs w:val="28"/>
        </w:rPr>
        <w:t>1</w:t>
      </w:r>
      <w:r w:rsidR="00D13433" w:rsidRPr="00D13433">
        <w:rPr>
          <w:rFonts w:cs="Times New Roman"/>
          <w:szCs w:val="28"/>
        </w:rPr>
        <w:t>]</w:t>
      </w:r>
      <w:r w:rsidRPr="00D5579B">
        <w:rPr>
          <w:rFonts w:cs="Times New Roman"/>
          <w:szCs w:val="28"/>
        </w:rPr>
        <w:t xml:space="preserve"> Китай с энтузиазмом воспринял мягкую силу в качестве одного из средств достижения этих целей и использует разнообразные инструменты для увеличения и распространения своего влияния.</w:t>
      </w:r>
      <w:r w:rsidR="00925686" w:rsidRPr="00D5579B">
        <w:rPr>
          <w:rFonts w:cs="Times New Roman"/>
          <w:szCs w:val="28"/>
          <w:lang w:val="en-US"/>
        </w:rPr>
        <w:t>           </w:t>
      </w:r>
    </w:p>
    <w:p w:rsidR="007333AE" w:rsidRPr="00D5579B" w:rsidRDefault="002B382F" w:rsidP="00E56D40">
      <w:pPr>
        <w:spacing w:after="0"/>
        <w:ind w:firstLine="708"/>
      </w:pPr>
      <w:r w:rsidRPr="00D5579B">
        <w:t xml:space="preserve">Основная цель </w:t>
      </w:r>
      <w:r w:rsidR="000B60B4">
        <w:t>развития</w:t>
      </w:r>
      <w:r w:rsidRPr="00D5579B">
        <w:t xml:space="preserve"> </w:t>
      </w:r>
      <w:r w:rsidR="007333AE" w:rsidRPr="00D5579B">
        <w:t>«</w:t>
      </w:r>
      <w:r w:rsidRPr="00D5579B">
        <w:t>мягкой силы</w:t>
      </w:r>
      <w:r w:rsidR="007333AE" w:rsidRPr="00D5579B">
        <w:t>»</w:t>
      </w:r>
      <w:r w:rsidR="006237E0" w:rsidRPr="00D5579B">
        <w:t xml:space="preserve"> </w:t>
      </w:r>
      <w:r w:rsidRPr="00D5579B">
        <w:t>Китая заключается в том, что</w:t>
      </w:r>
      <w:r w:rsidRPr="00D5579B">
        <w:softHyphen/>
        <w:t xml:space="preserve">бы повышать совокупную государственную мощь и служить строительству социализма с китайской спецификой. Целенаправленное </w:t>
      </w:r>
      <w:r w:rsidR="000B60B4">
        <w:t>установление</w:t>
      </w:r>
      <w:r w:rsidRPr="00D5579B">
        <w:t xml:space="preserve"> </w:t>
      </w:r>
      <w:r w:rsidRPr="00D5579B">
        <w:lastRenderedPageBreak/>
        <w:t>«мягкой силы»</w:t>
      </w:r>
      <w:r w:rsidR="007333AE" w:rsidRPr="00D5579B">
        <w:t xml:space="preserve"> </w:t>
      </w:r>
      <w:r w:rsidRPr="00D5579B">
        <w:t xml:space="preserve">Китая должно проводиться, в конечном счете, путем </w:t>
      </w:r>
      <w:r w:rsidR="000B60B4">
        <w:t>создания</w:t>
      </w:r>
      <w:r w:rsidRPr="00D5579B">
        <w:t xml:space="preserve"> научной концепции развития</w:t>
      </w:r>
      <w:r w:rsidRPr="00D5579B">
        <w:rPr>
          <w:rStyle w:val="21"/>
          <w:rFonts w:eastAsia="Book Antiqua"/>
        </w:rPr>
        <w:t>.</w:t>
      </w:r>
      <w:r w:rsidRPr="00D5579B">
        <w:t xml:space="preserve"> Основное </w:t>
      </w:r>
      <w:r w:rsidR="000B60B4">
        <w:t xml:space="preserve">её </w:t>
      </w:r>
      <w:r w:rsidRPr="00D5579B">
        <w:t>содержание вклю</w:t>
      </w:r>
      <w:r w:rsidRPr="00D5579B">
        <w:softHyphen/>
        <w:t>чает в себя две стороны: во-первых, сближение с народом, во-вторых, умение обоб</w:t>
      </w:r>
      <w:r w:rsidRPr="00D5579B">
        <w:softHyphen/>
        <w:t>щать опыт и уроки, выдвигать конкретную стратегию, а также курс и политику для ее осуществления в соответствии с требованиями реальной действительно</w:t>
      </w:r>
      <w:r w:rsidRPr="00D5579B">
        <w:softHyphen/>
        <w:t>сти. При этом результирующая сила зависит от степени социальной гармонии</w:t>
      </w:r>
      <w:r w:rsidR="000015E3" w:rsidRPr="00D5579B">
        <w:t xml:space="preserve"> </w:t>
      </w:r>
      <w:r w:rsidRPr="00D5579B">
        <w:t>[</w:t>
      </w:r>
      <w:r w:rsidR="000015E3" w:rsidRPr="00D5579B">
        <w:t>6</w:t>
      </w:r>
      <w:r w:rsidR="007333AE" w:rsidRPr="00D5579B">
        <w:t xml:space="preserve">, с. </w:t>
      </w:r>
      <w:r w:rsidR="000B60B4">
        <w:t>34-35</w:t>
      </w:r>
      <w:r w:rsidRPr="00D5579B">
        <w:t>]</w:t>
      </w:r>
      <w:r w:rsidR="000015E3" w:rsidRPr="00D5579B">
        <w:t>.</w:t>
      </w:r>
      <w:r w:rsidR="006237E0" w:rsidRPr="00D5579B">
        <w:t xml:space="preserve"> </w:t>
      </w:r>
    </w:p>
    <w:p w:rsidR="00925686" w:rsidRPr="00D5579B" w:rsidRDefault="00925686" w:rsidP="00E56D40">
      <w:pPr>
        <w:spacing w:after="0"/>
        <w:ind w:firstLine="708"/>
      </w:pPr>
      <w:r w:rsidRPr="00D5579B">
        <w:t>Китайское правительство серьезно относится к работе с ино</w:t>
      </w:r>
      <w:r w:rsidRPr="00D5579B">
        <w:softHyphen/>
        <w:t>странной аудиторией, поскольку имидж Китая в западных СМИ часто является негативным. На сегодняшний день Китай вещает на иностранную аудиторию через такие «новые медиа», как Ин</w:t>
      </w:r>
      <w:r w:rsidRPr="00D5579B">
        <w:softHyphen/>
        <w:t xml:space="preserve">тернет, сотовые телефоны, мобильное ТВ, </w:t>
      </w:r>
      <w:r w:rsidRPr="00D5579B">
        <w:rPr>
          <w:lang w:val="en-US" w:bidi="en-US"/>
        </w:rPr>
        <w:t>IPTV</w:t>
      </w:r>
      <w:r w:rsidRPr="00D5579B">
        <w:rPr>
          <w:lang w:bidi="en-US"/>
        </w:rPr>
        <w:t xml:space="preserve"> </w:t>
      </w:r>
      <w:r w:rsidRPr="00D5579B">
        <w:t xml:space="preserve">и </w:t>
      </w:r>
      <w:r w:rsidR="007333AE" w:rsidRPr="00D5579B">
        <w:t>т. д.</w:t>
      </w:r>
      <w:r w:rsidRPr="00D5579B">
        <w:t>, так как они при помощи цифровых и сетевых технологий делают ком</w:t>
      </w:r>
      <w:r w:rsidRPr="00D5579B">
        <w:softHyphen/>
        <w:t>муникацию более точной и объектно-ориентированной</w:t>
      </w:r>
      <w:r w:rsidR="000015E3" w:rsidRPr="00D5579B">
        <w:t xml:space="preserve"> [9</w:t>
      </w:r>
      <w:r w:rsidRPr="00D5579B">
        <w:t>]</w:t>
      </w:r>
      <w:r w:rsidR="000015E3" w:rsidRPr="00D5579B">
        <w:t>.</w:t>
      </w:r>
    </w:p>
    <w:p w:rsidR="00F804F4" w:rsidRPr="00D5579B" w:rsidRDefault="00F804F4" w:rsidP="00E56D40">
      <w:pPr>
        <w:spacing w:after="0"/>
        <w:ind w:firstLine="708"/>
      </w:pPr>
      <w:r w:rsidRPr="00D5579B">
        <w:t>Мирный и стабильный, но в то же время уверенный и активный характер внешней политики Китая, а также желание К</w:t>
      </w:r>
      <w:r w:rsidR="000B60B4">
        <w:t>НР</w:t>
      </w:r>
      <w:r w:rsidRPr="00D5579B">
        <w:t xml:space="preserve"> расположить к себе другие государства позволяют понять использование Китаем «мягкой силы» в политике. </w:t>
      </w:r>
      <w:r w:rsidR="000B60B4">
        <w:t>Этот</w:t>
      </w:r>
      <w:r w:rsidRPr="00D5579B">
        <w:t xml:space="preserve"> аспект раскрывает в своей статье «Внешнеполитическая стратегия КНР на современном этапе» В.И. Трифонов, который делает вывод о том, что в политике Китая «на смену мягкой силы </w:t>
      </w:r>
      <w:r w:rsidR="00EE0627" w:rsidRPr="00D5579B">
        <w:t>–</w:t>
      </w:r>
      <w:r w:rsidRPr="00D5579B">
        <w:t xml:space="preserve"> стремление</w:t>
      </w:r>
      <w:r w:rsidR="000015E3" w:rsidRPr="00D5579B">
        <w:rPr>
          <w:lang w:val="en-US"/>
        </w:rPr>
        <w:t> </w:t>
      </w:r>
      <w:r w:rsidRPr="00D5579B">
        <w:t>продемонстрировать</w:t>
      </w:r>
      <w:r w:rsidR="000015E3" w:rsidRPr="00D5579B">
        <w:rPr>
          <w:lang w:val="en-US"/>
        </w:rPr>
        <w:t> </w:t>
      </w:r>
      <w:r w:rsidRPr="00D5579B">
        <w:t>нынешний</w:t>
      </w:r>
      <w:r w:rsidR="000015E3" w:rsidRPr="00D5579B">
        <w:rPr>
          <w:lang w:val="en-US"/>
        </w:rPr>
        <w:t> </w:t>
      </w:r>
      <w:r w:rsidRPr="00D5579B">
        <w:t>конструктивный</w:t>
      </w:r>
      <w:r w:rsidR="000015E3" w:rsidRPr="00D5579B">
        <w:rPr>
          <w:lang w:val="en-US"/>
        </w:rPr>
        <w:t> </w:t>
      </w:r>
      <w:r w:rsidR="000015E3" w:rsidRPr="00D5579B">
        <w:t>и н</w:t>
      </w:r>
      <w:r w:rsidRPr="00D5579B">
        <w:t>енасильственный</w:t>
      </w:r>
      <w:r w:rsidR="000015E3" w:rsidRPr="00D5579B">
        <w:rPr>
          <w:lang w:val="en-US"/>
        </w:rPr>
        <w:t> </w:t>
      </w:r>
      <w:r w:rsidRPr="00D5579B">
        <w:t>характер</w:t>
      </w:r>
      <w:r w:rsidR="000015E3" w:rsidRPr="00D5579B">
        <w:rPr>
          <w:lang w:val="en-US"/>
        </w:rPr>
        <w:t> </w:t>
      </w:r>
      <w:r w:rsidRPr="00D5579B">
        <w:t>политики</w:t>
      </w:r>
      <w:r w:rsidR="000015E3" w:rsidRPr="00D5579B">
        <w:rPr>
          <w:lang w:val="en-US"/>
        </w:rPr>
        <w:t> </w:t>
      </w:r>
      <w:r w:rsidRPr="00D5579B">
        <w:t>КНР,</w:t>
      </w:r>
      <w:r w:rsidR="000015E3" w:rsidRPr="00D5579B">
        <w:rPr>
          <w:lang w:val="en-US"/>
        </w:rPr>
        <w:t> </w:t>
      </w:r>
      <w:r w:rsidRPr="00D5579B">
        <w:t>привлекательный</w:t>
      </w:r>
      <w:r w:rsidR="000015E3" w:rsidRPr="00D5579B">
        <w:rPr>
          <w:lang w:val="en-US"/>
        </w:rPr>
        <w:t> </w:t>
      </w:r>
      <w:r w:rsidRPr="00D5579B">
        <w:t>образ</w:t>
      </w:r>
      <w:r w:rsidR="000015E3" w:rsidRPr="00D5579B">
        <w:rPr>
          <w:lang w:val="en-US"/>
        </w:rPr>
        <w:t> </w:t>
      </w:r>
      <w:r w:rsidRPr="00D5579B">
        <w:t>Китая»</w:t>
      </w:r>
      <w:r w:rsidR="00923843" w:rsidRPr="00D5579B">
        <w:t xml:space="preserve"> </w:t>
      </w:r>
      <w:r w:rsidRPr="00D5579B">
        <w:t>[</w:t>
      </w:r>
      <w:r w:rsidR="000015E3" w:rsidRPr="00D5579B">
        <w:t>10].</w:t>
      </w:r>
      <w:r w:rsidR="00923843" w:rsidRPr="00D5579B">
        <w:t xml:space="preserve"> </w:t>
      </w:r>
    </w:p>
    <w:p w:rsidR="009B00E2" w:rsidRDefault="000B60B4" w:rsidP="00E56D40">
      <w:pPr>
        <w:spacing w:after="0"/>
        <w:ind w:firstLine="708"/>
      </w:pPr>
      <w:r>
        <w:t>Национальный язык</w:t>
      </w:r>
      <w:r w:rsidR="00F804F4" w:rsidRPr="00D5579B">
        <w:t xml:space="preserve"> является важным источником мягкой силы, и Китай</w:t>
      </w:r>
      <w:r w:rsidR="00F804F4" w:rsidRPr="00D5579B">
        <w:rPr>
          <w:rStyle w:val="285pt"/>
        </w:rPr>
        <w:t xml:space="preserve"> </w:t>
      </w:r>
      <w:r w:rsidR="00925686" w:rsidRPr="00D5579B">
        <w:t xml:space="preserve">организовывает </w:t>
      </w:r>
      <w:r w:rsidR="00F804F4" w:rsidRPr="00D5579B">
        <w:t>различные меро</w:t>
      </w:r>
      <w:r w:rsidR="0032474B" w:rsidRPr="00D5579B">
        <w:t xml:space="preserve">приятия по продвижению </w:t>
      </w:r>
      <w:r>
        <w:t xml:space="preserve">его изучения </w:t>
      </w:r>
      <w:r w:rsidR="00F804F4" w:rsidRPr="00D5579B">
        <w:t>во всем мире, главным из которых стало создание центров китайского языка и культуры, известных как Институты Конфуция.</w:t>
      </w:r>
      <w:r w:rsidR="00F804F4" w:rsidRPr="00D5579B">
        <w:rPr>
          <w:rStyle w:val="295pt70"/>
        </w:rPr>
        <w:t xml:space="preserve"> </w:t>
      </w:r>
      <w:r w:rsidR="00F804F4" w:rsidRPr="00D5579B">
        <w:t>Несомненно, Китай добился впечатляющих успехов в открытии Институтов Конфуция по всему миру, но реальное влияние и выгоды, которые планирует</w:t>
      </w:r>
      <w:r>
        <w:t>ся</w:t>
      </w:r>
      <w:r w:rsidR="00F804F4" w:rsidRPr="00D5579B">
        <w:t xml:space="preserve"> получить от этого проекта, в настоящее время ограничены формированием предпочтений в изучении языка и отношения к </w:t>
      </w:r>
      <w:r>
        <w:t>стране</w:t>
      </w:r>
      <w:r w:rsidR="00F804F4" w:rsidRPr="00D5579B">
        <w:t>.</w:t>
      </w:r>
      <w:r w:rsidR="00EE0627" w:rsidRPr="00D5579B">
        <w:t xml:space="preserve"> </w:t>
      </w:r>
    </w:p>
    <w:p w:rsidR="00833590" w:rsidRPr="00833590" w:rsidRDefault="00833590" w:rsidP="00E56D40">
      <w:pPr>
        <w:spacing w:after="0"/>
        <w:ind w:firstLine="708"/>
        <w:rPr>
          <w:szCs w:val="28"/>
        </w:rPr>
      </w:pPr>
      <w:r w:rsidRPr="00833590">
        <w:rPr>
          <w:color w:val="000000"/>
          <w:szCs w:val="28"/>
        </w:rPr>
        <w:lastRenderedPageBreak/>
        <w:t>В Китае растет понимание связи между внутренним и внешним измерениями «мягкой силы», но не в том ключе, как того хотели бы на Западе. Речь идет не о приведении китайских внутриполитических реалий в соответствие с западными политическими ценностями, а о привнесении китайских акцентов в толкование «всеобщих ценностей». Вместо либерализации и деидеологизации Китай взял курс на укрепление системы «сердцевинных социалистических ценностей», призванной стать инструментом сплочения общества. Ее элементами являются марксизм и теория социализма с китайской спецификой, отражающие чаяния людей и сплачивающие их «общие идеалы», патриотический «национальный дух» и опирающийся на реформы и инновации «дух эпохи», а также моральные ценности «социалистических представлений о поч</w:t>
      </w:r>
      <w:r>
        <w:rPr>
          <w:color w:val="000000"/>
          <w:szCs w:val="28"/>
        </w:rPr>
        <w:t>ё</w:t>
      </w:r>
      <w:r w:rsidRPr="00833590">
        <w:rPr>
          <w:color w:val="000000"/>
          <w:szCs w:val="28"/>
        </w:rPr>
        <w:t>тном и позорном» [</w:t>
      </w:r>
      <w:r w:rsidR="000B60B4">
        <w:rPr>
          <w:color w:val="000000"/>
          <w:szCs w:val="28"/>
        </w:rPr>
        <w:t>3</w:t>
      </w:r>
      <w:r w:rsidRPr="00833590">
        <w:rPr>
          <w:color w:val="000000"/>
          <w:szCs w:val="28"/>
        </w:rPr>
        <w:t>].</w:t>
      </w:r>
    </w:p>
    <w:p w:rsidR="00D5579B" w:rsidRPr="00D5579B" w:rsidRDefault="0032474B" w:rsidP="00E56D40">
      <w:pPr>
        <w:spacing w:after="0"/>
        <w:ind w:firstLine="708"/>
      </w:pPr>
      <w:r w:rsidRPr="00D5579B">
        <w:t xml:space="preserve">Китай подчеркивает свою традиционную культуру </w:t>
      </w:r>
      <w:r w:rsidR="002B382F" w:rsidRPr="00D5579B">
        <w:t>–</w:t>
      </w:r>
      <w:r w:rsidRPr="00D5579B">
        <w:t xml:space="preserve"> в том числе язык, литературу, философию, китайскую медицину, искусство, архитектуру, кухню и боевые искусства </w:t>
      </w:r>
      <w:r w:rsidR="008000E5" w:rsidRPr="00D5579B">
        <w:t xml:space="preserve">в </w:t>
      </w:r>
      <w:r w:rsidRPr="00D5579B">
        <w:t>качестве</w:t>
      </w:r>
      <w:r w:rsidR="00543940" w:rsidRPr="00D5579B">
        <w:t xml:space="preserve"> </w:t>
      </w:r>
      <w:r w:rsidRPr="00D5579B">
        <w:t>источников привлечения, а не современную культуру</w:t>
      </w:r>
      <w:r w:rsidR="002B382F" w:rsidRPr="00D5579B">
        <w:t xml:space="preserve">. Страной была </w:t>
      </w:r>
      <w:r w:rsidRPr="00D5579B">
        <w:t>разработа</w:t>
      </w:r>
      <w:r w:rsidR="002B382F" w:rsidRPr="00D5579B">
        <w:t>на</w:t>
      </w:r>
      <w:r w:rsidRPr="00D5579B">
        <w:t xml:space="preserve"> собственн</w:t>
      </w:r>
      <w:r w:rsidR="002B382F" w:rsidRPr="00D5579B">
        <w:t>ая</w:t>
      </w:r>
      <w:r w:rsidRPr="00D5579B">
        <w:t xml:space="preserve"> концепци</w:t>
      </w:r>
      <w:r w:rsidR="002B382F" w:rsidRPr="00D5579B">
        <w:t>я</w:t>
      </w:r>
      <w:r w:rsidRPr="00D5579B">
        <w:t xml:space="preserve"> мягкой силы, которая во многом основывается на первоначальной концепции Дж. Ная, но также имеет свои уникальные характеристики</w:t>
      </w:r>
      <w:r w:rsidR="00A155D8" w:rsidRPr="00D5579B">
        <w:t xml:space="preserve"> [</w:t>
      </w:r>
      <w:r w:rsidR="000B60B4">
        <w:t>2</w:t>
      </w:r>
      <w:r w:rsidR="00A155D8" w:rsidRPr="00D5579B">
        <w:t>]</w:t>
      </w:r>
      <w:r w:rsidR="000015E3" w:rsidRPr="00D5579B">
        <w:t>.</w:t>
      </w:r>
      <w:r w:rsidR="00A155D8" w:rsidRPr="00D5579B">
        <w:t xml:space="preserve"> Обобщая все </w:t>
      </w:r>
      <w:r w:rsidR="008000E5" w:rsidRPr="00D5579B">
        <w:t>перечисленные</w:t>
      </w:r>
      <w:r w:rsidR="00A155D8" w:rsidRPr="00D5579B">
        <w:t xml:space="preserve"> черты китайской «мягкой силы», или</w:t>
      </w:r>
      <w:r w:rsidR="000B60B4">
        <w:t xml:space="preserve"> же</w:t>
      </w:r>
      <w:r w:rsidR="00A155D8" w:rsidRPr="00D5579B">
        <w:t xml:space="preserve"> «мягкой силы» с китайской спецификой, </w:t>
      </w:r>
      <w:r w:rsidR="008000E5" w:rsidRPr="00D5579B">
        <w:t xml:space="preserve">отечественный политолог </w:t>
      </w:r>
      <w:r w:rsidR="00A155D8" w:rsidRPr="00D5579B">
        <w:t>Александр Ло</w:t>
      </w:r>
      <w:r w:rsidR="00A155D8" w:rsidRPr="00D5579B">
        <w:softHyphen/>
        <w:t>манов отмеча</w:t>
      </w:r>
      <w:r w:rsidR="00A155D8" w:rsidRPr="00D5579B">
        <w:softHyphen/>
        <w:t xml:space="preserve">ет </w:t>
      </w:r>
      <w:r w:rsidR="00D5579B" w:rsidRPr="00D5579B">
        <w:t>«</w:t>
      </w:r>
      <w:r w:rsidR="00A155D8" w:rsidRPr="00D5579B">
        <w:t>умение Китая заимствовать у других, не копируя чужое механически, а преломляя лучи зарубежного</w:t>
      </w:r>
      <w:r w:rsidR="000015E3" w:rsidRPr="00D5579B">
        <w:rPr>
          <w:lang w:val="en-US"/>
        </w:rPr>
        <w:t> </w:t>
      </w:r>
      <w:r w:rsidR="00A155D8" w:rsidRPr="00D5579B">
        <w:t>опыта</w:t>
      </w:r>
      <w:r w:rsidR="000015E3" w:rsidRPr="00D5579B">
        <w:rPr>
          <w:lang w:val="en-US"/>
        </w:rPr>
        <w:t> </w:t>
      </w:r>
      <w:r w:rsidR="00A155D8" w:rsidRPr="00D5579B">
        <w:t>в</w:t>
      </w:r>
      <w:r w:rsidR="000015E3" w:rsidRPr="00D5579B">
        <w:rPr>
          <w:lang w:val="en-US"/>
        </w:rPr>
        <w:t> </w:t>
      </w:r>
      <w:r w:rsidR="00A155D8" w:rsidRPr="00D5579B">
        <w:t>призме</w:t>
      </w:r>
      <w:r w:rsidR="000015E3" w:rsidRPr="00D5579B">
        <w:rPr>
          <w:lang w:val="en-US"/>
        </w:rPr>
        <w:t> </w:t>
      </w:r>
      <w:r w:rsidR="00A155D8" w:rsidRPr="00D5579B">
        <w:t>своих</w:t>
      </w:r>
      <w:r w:rsidR="000015E3" w:rsidRPr="00D5579B">
        <w:rPr>
          <w:lang w:val="en-US"/>
        </w:rPr>
        <w:t> </w:t>
      </w:r>
      <w:r w:rsidR="00A155D8" w:rsidRPr="00D5579B">
        <w:t>реалий</w:t>
      </w:r>
      <w:r w:rsidR="00D5579B" w:rsidRPr="00D5579B">
        <w:t>»</w:t>
      </w:r>
      <w:r w:rsidR="00543940" w:rsidRPr="00D5579B">
        <w:t xml:space="preserve"> </w:t>
      </w:r>
      <w:r w:rsidR="00A155D8" w:rsidRPr="00D5579B">
        <w:t>[</w:t>
      </w:r>
      <w:r w:rsidR="000015E3" w:rsidRPr="00D5579B">
        <w:t>5</w:t>
      </w:r>
      <w:r w:rsidR="00A155D8" w:rsidRPr="00D5579B">
        <w:t>]</w:t>
      </w:r>
      <w:r w:rsidR="00D5579B" w:rsidRPr="00D5579B">
        <w:t>.</w:t>
      </w:r>
      <w:r w:rsidR="00543940" w:rsidRPr="00D5579B">
        <w:t xml:space="preserve"> </w:t>
      </w:r>
    </w:p>
    <w:p w:rsidR="0032474B" w:rsidRPr="00D5579B" w:rsidRDefault="0032474B" w:rsidP="00E56D40">
      <w:pPr>
        <w:spacing w:after="0"/>
        <w:ind w:firstLine="708"/>
      </w:pPr>
      <w:r w:rsidRPr="00D5579B">
        <w:t>Китай «взял на вооружение» принципы мягкой силы по многим причинам. Во-первых, удивительное экономическое развитие Китая вселило уверенность, что К</w:t>
      </w:r>
      <w:r w:rsidR="000B60B4">
        <w:t>НР</w:t>
      </w:r>
      <w:r w:rsidRPr="00D5579B">
        <w:t xml:space="preserve"> может стать великой державой и играть более активную роль в мировых делах. Многие китайские лидеры, политики и ученые утверждают, что это требует от Китая проведения политики мягкой силы наравне с жесткой</w:t>
      </w:r>
      <w:r w:rsidR="000015E3" w:rsidRPr="00D5579B">
        <w:t xml:space="preserve"> </w:t>
      </w:r>
      <w:r w:rsidRPr="00D5579B">
        <w:t>[</w:t>
      </w:r>
      <w:r w:rsidR="000B60B4">
        <w:t>7</w:t>
      </w:r>
      <w:r w:rsidRPr="00D5579B">
        <w:t xml:space="preserve">]. Согласно данной точке зрения, </w:t>
      </w:r>
      <w:r w:rsidR="008000E5" w:rsidRPr="00D5579B">
        <w:t>КНР</w:t>
      </w:r>
      <w:r w:rsidRPr="00D5579B">
        <w:t xml:space="preserve"> считает, что реальной ареной конкуренции в мировой политике </w:t>
      </w:r>
      <w:r w:rsidR="00543940" w:rsidRPr="00D5579B">
        <w:t>в современном мире</w:t>
      </w:r>
      <w:r w:rsidR="008000E5" w:rsidRPr="00D5579B">
        <w:t xml:space="preserve"> </w:t>
      </w:r>
      <w:r w:rsidRPr="00D5579B">
        <w:lastRenderedPageBreak/>
        <w:t>является не жесткая военная мощь, а мягкая сила. Например, многие китайские ученые утверждают, что мягкая сила США значительно ослабла с окончанием холодной войны и считают, что Китай способен конкурировать с ними в этой нише</w:t>
      </w:r>
      <w:r w:rsidR="000015E3" w:rsidRPr="00D5579B">
        <w:t xml:space="preserve"> </w:t>
      </w:r>
      <w:r w:rsidRPr="00D5579B">
        <w:t>[</w:t>
      </w:r>
      <w:r w:rsidR="000B60B4">
        <w:t>9</w:t>
      </w:r>
      <w:r w:rsidRPr="00D5579B">
        <w:t>]. Китай также тщательно наблюдал за попытками других азиатских стран (прежде всего, Южная Корея, Япония и Тайвань) использовать мягкую силу и не хочет отставать от них, особенно от Тайваня. Мягкая сила также имеет важные сходства с некоторыми направлениями традиционной китайской мысли, такими как работы Сунь-цзы и Мэн-цзы, делая данный политический инструмент еще более привлекательным в Китае</w:t>
      </w:r>
      <w:r w:rsidR="000015E3" w:rsidRPr="00D5579B">
        <w:t xml:space="preserve"> [8]</w:t>
      </w:r>
      <w:r w:rsidRPr="00D5579B">
        <w:t>.</w:t>
      </w:r>
    </w:p>
    <w:p w:rsidR="00A155D8" w:rsidRPr="00D5579B" w:rsidRDefault="00A155D8" w:rsidP="00E56D40">
      <w:pPr>
        <w:spacing w:after="0"/>
        <w:ind w:firstLine="708"/>
      </w:pPr>
      <w:r w:rsidRPr="00D5579B">
        <w:t>Китай стремится формировать «мягкую силу» с учетом национальной специфики и без нанесения ущерба собственным интересам. Реализация стратегической цели построения «могущественного культурного государства» потребует огромных инвестиций, структурных перемен в культур</w:t>
      </w:r>
      <w:r w:rsidRPr="00D5579B">
        <w:softHyphen/>
        <w:t xml:space="preserve">ных индустриях, концентрации в этой сфере административных и менеджерских усилий. Ближайшее десятилетие посвящено поиску инструментов трансляции в мир китайского послания, содержание которого </w:t>
      </w:r>
      <w:r w:rsidR="008000E5" w:rsidRPr="00D5579B">
        <w:t>на данном этапе</w:t>
      </w:r>
      <w:r w:rsidRPr="00D5579B">
        <w:t xml:space="preserve"> еще не полностью прояснилось.</w:t>
      </w:r>
      <w:r w:rsidR="00543940" w:rsidRPr="00D5579B">
        <w:t xml:space="preserve"> </w:t>
      </w:r>
    </w:p>
    <w:p w:rsidR="00C9121B" w:rsidRPr="009B00E2" w:rsidRDefault="00A155D8" w:rsidP="00C9121B">
      <w:pPr>
        <w:spacing w:after="200"/>
      </w:pPr>
      <w:r w:rsidRPr="00D5579B">
        <w:t xml:space="preserve">Чтобы китайская культура могла добиться успеха на мировой сцене, потребуется укрепить «культурное самосознание» китайцев, внушить им гордость за собственную культуру, предложить привлекательную и конкурентоспособную культурную продукцию. </w:t>
      </w:r>
      <w:r w:rsidR="008000E5" w:rsidRPr="00D5579B">
        <w:t xml:space="preserve">Таким образом, </w:t>
      </w:r>
      <w:r w:rsidRPr="00D5579B">
        <w:t>китайские цен</w:t>
      </w:r>
      <w:r w:rsidRPr="00D5579B">
        <w:softHyphen/>
        <w:t>ностные воззрения станут частью «мягкой силы» за пределами страны, «сердцевинные ценности социализма» должны стать эффективным инструментом консолидации китайского общества.</w:t>
      </w:r>
    </w:p>
    <w:p w:rsidR="00C9121B" w:rsidRDefault="008763F1">
      <w:pPr>
        <w:spacing w:after="200" w:line="276" w:lineRule="auto"/>
        <w:jc w:val="left"/>
      </w:pPr>
      <w:r w:rsidRPr="00D5579B">
        <w:t xml:space="preserve"> </w:t>
      </w:r>
      <w:r w:rsidR="00C9121B">
        <w:br w:type="page"/>
      </w:r>
    </w:p>
    <w:p w:rsidR="00922E38" w:rsidRDefault="00922E38" w:rsidP="00E56D40">
      <w:pPr>
        <w:tabs>
          <w:tab w:val="left" w:pos="2835"/>
        </w:tabs>
        <w:spacing w:after="0"/>
        <w:ind w:firstLine="567"/>
        <w:rPr>
          <w:rFonts w:cs="Times New Roman"/>
          <w:b/>
          <w:szCs w:val="28"/>
        </w:rPr>
      </w:pPr>
      <w:r w:rsidRPr="00D5579B">
        <w:rPr>
          <w:rFonts w:cs="Times New Roman"/>
          <w:b/>
          <w:szCs w:val="28"/>
        </w:rPr>
        <w:lastRenderedPageBreak/>
        <w:t>Список литературы</w:t>
      </w:r>
    </w:p>
    <w:p w:rsidR="00D13433" w:rsidRPr="00D13433" w:rsidRDefault="00D13433" w:rsidP="00D13433">
      <w:pPr>
        <w:pStyle w:val="a6"/>
        <w:tabs>
          <w:tab w:val="left" w:pos="2835"/>
        </w:tabs>
        <w:spacing w:after="0"/>
        <w:ind w:left="1212"/>
        <w:rPr>
          <w:rFonts w:cs="Times New Roman"/>
          <w:b/>
          <w:szCs w:val="28"/>
        </w:rPr>
      </w:pPr>
    </w:p>
    <w:p w:rsidR="000015E3" w:rsidRDefault="000B60B4" w:rsidP="00D5579B">
      <w:pPr>
        <w:pStyle w:val="a6"/>
        <w:numPr>
          <w:ilvl w:val="0"/>
          <w:numId w:val="3"/>
        </w:numPr>
        <w:spacing w:after="0" w:line="360" w:lineRule="auto"/>
        <w:ind w:left="1418" w:hanging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Антонов И. Китай: пятое поколение власти. </w:t>
      </w:r>
      <w:r w:rsidRPr="000B6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//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Международная жизнь. – №12. – 2012. С. 84-92.</w:t>
      </w:r>
    </w:p>
    <w:p w:rsidR="000B60B4" w:rsidRPr="00EF5B8D" w:rsidRDefault="000B60B4" w:rsidP="000B60B4">
      <w:pPr>
        <w:pStyle w:val="a6"/>
        <w:numPr>
          <w:ilvl w:val="0"/>
          <w:numId w:val="3"/>
        </w:numPr>
        <w:spacing w:after="0" w:line="360" w:lineRule="auto"/>
        <w:ind w:left="1418" w:hanging="566"/>
        <w:jc w:val="both"/>
        <w:rPr>
          <w:rFonts w:ascii="Times New Roman" w:hAnsi="Times New Roman" w:cs="Times New Roman"/>
          <w:sz w:val="28"/>
          <w:szCs w:val="28"/>
        </w:rPr>
      </w:pPr>
      <w:r w:rsidRPr="00D5579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Басов А. Н. Китай как новая космическая держава // Проблемы Дальнего Востока. 2010. №5. С. 20-31; Поднебесная стремиться ввысь.</w:t>
      </w:r>
      <w:r w:rsidRPr="00D5579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Pravda</w:t>
      </w:r>
      <w:r w:rsidRPr="00EF5B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5579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by </w:t>
      </w:r>
      <w:r w:rsidRPr="00EF5B8D">
        <w:rPr>
          <w:rFonts w:ascii="Times New Roman" w:eastAsia="Times New Roman" w:hAnsi="Times New Roman" w:cs="Times New Roman"/>
          <w:sz w:val="28"/>
          <w:szCs w:val="28"/>
          <w:lang w:eastAsia="ru-RU"/>
        </w:rPr>
        <w:t>12.01.2012.</w:t>
      </w:r>
      <w:r w:rsidRPr="00D5579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EF5B8D">
        <w:rPr>
          <w:rFonts w:ascii="Times New Roman" w:eastAsia="Calibri" w:hAnsi="Times New Roman" w:cs="Times New Roman"/>
          <w:sz w:val="28"/>
          <w:szCs w:val="28"/>
        </w:rPr>
        <w:t>[</w:t>
      </w:r>
      <w:r w:rsidRPr="00D5579B">
        <w:rPr>
          <w:rFonts w:ascii="Times New Roman" w:eastAsia="Calibri" w:hAnsi="Times New Roman" w:cs="Times New Roman"/>
          <w:sz w:val="28"/>
          <w:szCs w:val="28"/>
        </w:rPr>
        <w:t>Электронный</w:t>
      </w:r>
      <w:r w:rsidRPr="00D5579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5579B">
        <w:rPr>
          <w:rFonts w:ascii="Times New Roman" w:eastAsia="Calibri" w:hAnsi="Times New Roman" w:cs="Times New Roman"/>
          <w:sz w:val="28"/>
          <w:szCs w:val="28"/>
        </w:rPr>
        <w:t>ресурс</w:t>
      </w:r>
      <w:r w:rsidRPr="00EF5B8D">
        <w:rPr>
          <w:rFonts w:ascii="Times New Roman" w:eastAsia="Calibri" w:hAnsi="Times New Roman" w:cs="Times New Roman"/>
          <w:sz w:val="28"/>
          <w:szCs w:val="28"/>
        </w:rPr>
        <w:t>].</w:t>
      </w:r>
      <w:r w:rsidRPr="00D5579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5579B">
        <w:rPr>
          <w:rFonts w:ascii="Times New Roman" w:eastAsia="Calibri" w:hAnsi="Times New Roman" w:cs="Times New Roman"/>
          <w:sz w:val="28"/>
          <w:szCs w:val="28"/>
          <w:lang w:val="en-US"/>
        </w:rPr>
        <w:t>URL</w:t>
      </w:r>
      <w:r w:rsidRPr="00EF5B8D">
        <w:rPr>
          <w:rFonts w:ascii="Times New Roman" w:eastAsia="Calibri" w:hAnsi="Times New Roman" w:cs="Times New Roman"/>
          <w:sz w:val="28"/>
          <w:szCs w:val="28"/>
        </w:rPr>
        <w:t>:</w:t>
      </w:r>
      <w:r w:rsidRPr="00D5579B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EF5B8D">
        <w:rPr>
          <w:rFonts w:ascii="Times New Roman" w:hAnsi="Times New Roman" w:cs="Times New Roman"/>
          <w:sz w:val="28"/>
          <w:szCs w:val="28"/>
        </w:rPr>
        <w:t>://</w:t>
      </w:r>
      <w:r w:rsidRPr="00D5579B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EF5B8D">
        <w:rPr>
          <w:rFonts w:ascii="Times New Roman" w:hAnsi="Times New Roman" w:cs="Times New Roman"/>
          <w:sz w:val="28"/>
          <w:szCs w:val="28"/>
        </w:rPr>
        <w:t>.</w:t>
      </w:r>
      <w:r w:rsidRPr="00D5579B">
        <w:rPr>
          <w:rFonts w:ascii="Times New Roman" w:hAnsi="Times New Roman" w:cs="Times New Roman"/>
          <w:sz w:val="28"/>
          <w:szCs w:val="28"/>
          <w:lang w:val="en-US"/>
        </w:rPr>
        <w:t>pravda</w:t>
      </w:r>
      <w:r w:rsidRPr="00EF5B8D">
        <w:rPr>
          <w:rFonts w:ascii="Times New Roman" w:hAnsi="Times New Roman" w:cs="Times New Roman"/>
          <w:sz w:val="28"/>
          <w:szCs w:val="28"/>
        </w:rPr>
        <w:t>.</w:t>
      </w:r>
      <w:r w:rsidRPr="00D5579B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EF5B8D">
        <w:rPr>
          <w:rFonts w:ascii="Times New Roman" w:hAnsi="Times New Roman" w:cs="Times New Roman"/>
          <w:sz w:val="28"/>
          <w:szCs w:val="28"/>
        </w:rPr>
        <w:t>/</w:t>
      </w:r>
      <w:r w:rsidRPr="00D5579B">
        <w:rPr>
          <w:rFonts w:ascii="Times New Roman" w:hAnsi="Times New Roman" w:cs="Times New Roman"/>
          <w:sz w:val="28"/>
          <w:szCs w:val="28"/>
          <w:lang w:val="en-US"/>
        </w:rPr>
        <w:t>science</w:t>
      </w:r>
      <w:r w:rsidRPr="00EF5B8D">
        <w:rPr>
          <w:rFonts w:ascii="Times New Roman" w:hAnsi="Times New Roman" w:cs="Times New Roman"/>
          <w:sz w:val="28"/>
          <w:szCs w:val="28"/>
        </w:rPr>
        <w:t>/</w:t>
      </w:r>
      <w:r w:rsidRPr="00D5579B">
        <w:rPr>
          <w:rFonts w:ascii="Times New Roman" w:hAnsi="Times New Roman" w:cs="Times New Roman"/>
          <w:sz w:val="28"/>
          <w:szCs w:val="28"/>
          <w:lang w:val="en-US"/>
        </w:rPr>
        <w:t>planet</w:t>
      </w:r>
      <w:r w:rsidRPr="00EF5B8D">
        <w:rPr>
          <w:rFonts w:ascii="Times New Roman" w:hAnsi="Times New Roman" w:cs="Times New Roman"/>
          <w:sz w:val="28"/>
          <w:szCs w:val="28"/>
        </w:rPr>
        <w:t>/</w:t>
      </w:r>
      <w:r w:rsidRPr="00D5579B">
        <w:rPr>
          <w:rFonts w:ascii="Times New Roman" w:hAnsi="Times New Roman" w:cs="Times New Roman"/>
          <w:sz w:val="28"/>
          <w:szCs w:val="28"/>
          <w:lang w:val="en-US"/>
        </w:rPr>
        <w:t>space</w:t>
      </w:r>
      <w:r w:rsidRPr="00EF5B8D">
        <w:rPr>
          <w:rFonts w:ascii="Times New Roman" w:hAnsi="Times New Roman" w:cs="Times New Roman"/>
          <w:sz w:val="28"/>
          <w:szCs w:val="28"/>
        </w:rPr>
        <w:t>/12-01-2012/1104211/ (20.4.2018)</w:t>
      </w:r>
    </w:p>
    <w:p w:rsidR="000015E3" w:rsidRPr="00D5579B" w:rsidRDefault="000015E3" w:rsidP="00E56D40">
      <w:pPr>
        <w:pStyle w:val="a6"/>
        <w:numPr>
          <w:ilvl w:val="0"/>
          <w:numId w:val="3"/>
        </w:numPr>
        <w:spacing w:after="0" w:line="360" w:lineRule="auto"/>
        <w:ind w:left="1418" w:hanging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79B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Борох О. Н. От «мягкой силы» к «культурному могуществу». // Россия в глобальной политике. – №4. – 2012. С. 54-67.</w:t>
      </w:r>
    </w:p>
    <w:p w:rsidR="000015E3" w:rsidRPr="00D5579B" w:rsidRDefault="000015E3" w:rsidP="00E56D40">
      <w:pPr>
        <w:pStyle w:val="a6"/>
        <w:numPr>
          <w:ilvl w:val="0"/>
          <w:numId w:val="3"/>
        </w:numPr>
        <w:spacing w:after="0" w:line="360" w:lineRule="auto"/>
        <w:ind w:left="1418" w:hanging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79B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Емельянова Н. Н. Перспективы «гибкой власти» в Азии. // Власть. – №6. – 2015. С. 186-191.</w:t>
      </w:r>
    </w:p>
    <w:p w:rsidR="000015E3" w:rsidRPr="00D5579B" w:rsidRDefault="000015E3" w:rsidP="00E56D40">
      <w:pPr>
        <w:pStyle w:val="a6"/>
        <w:numPr>
          <w:ilvl w:val="0"/>
          <w:numId w:val="3"/>
        </w:numPr>
        <w:spacing w:after="0" w:line="360" w:lineRule="auto"/>
        <w:ind w:left="1418" w:hanging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Инь Жуюй. Формирование образа Китая на странице </w:t>
      </w:r>
      <w:r w:rsidRPr="00D5579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CGTV</w:t>
      </w:r>
      <w:r w:rsidRPr="00D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социальной сети «Фейсбук»: результаты контент-анализа. // Вестник Московского университета. – Сер. 10, Журналистика. – №2. – 2017. С. 51-66. </w:t>
      </w:r>
    </w:p>
    <w:p w:rsidR="000015E3" w:rsidRPr="00D5579B" w:rsidRDefault="000015E3" w:rsidP="00E56D40">
      <w:pPr>
        <w:pStyle w:val="a6"/>
        <w:numPr>
          <w:ilvl w:val="0"/>
          <w:numId w:val="3"/>
        </w:numPr>
        <w:spacing w:after="0" w:line="360" w:lineRule="auto"/>
        <w:ind w:left="1418" w:hanging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79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Корней О. разв</w:t>
      </w:r>
      <w:r w:rsidR="008763F1" w:rsidRPr="00D5579B">
        <w:rPr>
          <w:rFonts w:ascii="Times New Roman" w:eastAsia="Times New Roman" w:hAnsi="Times New Roman" w:cs="Times New Roman"/>
          <w:sz w:val="28"/>
          <w:szCs w:val="28"/>
          <w:lang w:eastAsia="ru-RU"/>
        </w:rPr>
        <w:t>итие Китая: что говорят учёные?</w:t>
      </w:r>
      <w:r w:rsidRPr="00D55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Китай. – № 4. – 2013. С. 34-36.</w:t>
      </w:r>
    </w:p>
    <w:p w:rsidR="000015E3" w:rsidRPr="00D5579B" w:rsidRDefault="000015E3" w:rsidP="00E56D40">
      <w:pPr>
        <w:pStyle w:val="a6"/>
        <w:numPr>
          <w:ilvl w:val="0"/>
          <w:numId w:val="3"/>
        </w:numPr>
        <w:spacing w:after="0" w:line="360" w:lineRule="auto"/>
        <w:ind w:left="1418" w:hanging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79B">
        <w:rPr>
          <w:rFonts w:ascii="Times New Roman" w:eastAsia="Times New Roman" w:hAnsi="Times New Roman" w:cs="Times New Roman"/>
          <w:sz w:val="28"/>
          <w:szCs w:val="28"/>
          <w:lang w:eastAsia="ru-RU"/>
        </w:rPr>
        <w:t>Лю Цзайци «Мягкая сила» в стратегии развития Китая. // Полис: Политические исследования. – №4. – 2009. С. 149- 155.</w:t>
      </w:r>
    </w:p>
    <w:p w:rsidR="000015E3" w:rsidRPr="00D5579B" w:rsidRDefault="000015E3" w:rsidP="00E56D40">
      <w:pPr>
        <w:pStyle w:val="a6"/>
        <w:numPr>
          <w:ilvl w:val="0"/>
          <w:numId w:val="3"/>
        </w:numPr>
        <w:spacing w:after="0" w:line="360" w:lineRule="auto"/>
        <w:ind w:left="1418" w:hanging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79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Радиков И. В. «Мягкая сила» как современный атрибут великой державы. // Мировая экономика и международные отношения. – №2. – 2012. С. 19-26.</w:t>
      </w:r>
    </w:p>
    <w:p w:rsidR="000015E3" w:rsidRPr="00D5579B" w:rsidRDefault="000015E3" w:rsidP="00E56D40">
      <w:pPr>
        <w:pStyle w:val="a6"/>
        <w:numPr>
          <w:ilvl w:val="0"/>
          <w:numId w:val="3"/>
        </w:numPr>
        <w:spacing w:after="0" w:line="360" w:lineRule="auto"/>
        <w:ind w:left="1418" w:hanging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79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Современный Китай: Социально-экономическое развитие, национальное развитие, этнопсихология. / Отв. ред. Буяров. Изд. Стереотип. – М.: КРАСАНД, 2015. – 296 с.</w:t>
      </w:r>
    </w:p>
    <w:p w:rsidR="000015E3" w:rsidRPr="00D5579B" w:rsidRDefault="000015E3" w:rsidP="00E56D40">
      <w:pPr>
        <w:pStyle w:val="a6"/>
        <w:numPr>
          <w:ilvl w:val="0"/>
          <w:numId w:val="3"/>
        </w:numPr>
        <w:spacing w:after="0" w:line="360" w:lineRule="auto"/>
        <w:ind w:left="1418" w:hanging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79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Трифонов В. И. Внешнеполитическая стратегия КНР на современном этапе. Китай – поиск гармонии. М.: МД «Форум», 2009. С. 266-278.</w:t>
      </w:r>
    </w:p>
    <w:p w:rsidR="000015E3" w:rsidRPr="003F5ECA" w:rsidRDefault="000015E3" w:rsidP="00E56D40">
      <w:pPr>
        <w:pStyle w:val="a6"/>
        <w:numPr>
          <w:ilvl w:val="0"/>
          <w:numId w:val="3"/>
        </w:numPr>
        <w:spacing w:after="0" w:line="360" w:lineRule="auto"/>
        <w:ind w:left="1418" w:hanging="566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5579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Nye, Jr., Joseph S. Bound to Lead: the Changing name of American Power. New York: Basic Books, 1990.</w:t>
      </w:r>
      <w:r w:rsidR="008763F1" w:rsidRPr="00D5579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7333AE" w:rsidRPr="00D5579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p. 354.</w:t>
      </w:r>
    </w:p>
    <w:p w:rsidR="003F5ECA" w:rsidRDefault="003F5ECA" w:rsidP="003F5ECA">
      <w:pPr>
        <w:tabs>
          <w:tab w:val="left" w:pos="2694"/>
        </w:tabs>
        <w:jc w:val="center"/>
        <w:rPr>
          <w:rFonts w:cs="Times New Roman"/>
          <w:b/>
          <w:szCs w:val="28"/>
        </w:rPr>
      </w:pPr>
      <w:r>
        <w:rPr>
          <w:rFonts w:eastAsia="Times New Roman" w:cs="Times New Roman"/>
          <w:szCs w:val="28"/>
          <w:lang w:eastAsia="ru-RU"/>
        </w:rPr>
        <w:br w:type="page"/>
      </w:r>
    </w:p>
    <w:p w:rsidR="003F5ECA" w:rsidRDefault="003F5ECA" w:rsidP="00C9121B">
      <w:pPr>
        <w:tabs>
          <w:tab w:val="left" w:pos="2694"/>
        </w:tabs>
        <w:spacing w:line="276" w:lineRule="auto"/>
        <w:jc w:val="center"/>
        <w:rPr>
          <w:rFonts w:cs="Times New Roman"/>
          <w:b/>
          <w:szCs w:val="28"/>
          <w:lang w:val="en-US"/>
        </w:rPr>
      </w:pPr>
      <w:r>
        <w:rPr>
          <w:rFonts w:cs="Times New Roman"/>
          <w:b/>
          <w:szCs w:val="28"/>
          <w:lang w:val="en-US"/>
        </w:rPr>
        <w:lastRenderedPageBreak/>
        <w:t xml:space="preserve">THE CONCEPT OF </w:t>
      </w:r>
      <w:r w:rsidR="00C9121B">
        <w:rPr>
          <w:rFonts w:cs="Times New Roman"/>
          <w:b/>
          <w:szCs w:val="28"/>
          <w:lang w:val="en-US"/>
        </w:rPr>
        <w:t xml:space="preserve">CHINESE </w:t>
      </w:r>
      <w:r>
        <w:rPr>
          <w:rFonts w:cs="Times New Roman"/>
          <w:b/>
          <w:szCs w:val="28"/>
          <w:lang w:val="en-US"/>
        </w:rPr>
        <w:t>SOFT POWER.</w:t>
      </w:r>
    </w:p>
    <w:p w:rsidR="00C9121B" w:rsidRDefault="00C9121B" w:rsidP="00C9121B">
      <w:pPr>
        <w:tabs>
          <w:tab w:val="left" w:pos="2694"/>
        </w:tabs>
        <w:spacing w:line="276" w:lineRule="auto"/>
        <w:jc w:val="center"/>
        <w:rPr>
          <w:rFonts w:cs="Times New Roman"/>
          <w:b/>
          <w:szCs w:val="28"/>
          <w:lang w:val="en-US"/>
        </w:rPr>
      </w:pPr>
      <w:r>
        <w:rPr>
          <w:rFonts w:cs="Times New Roman"/>
          <w:b/>
          <w:szCs w:val="28"/>
          <w:lang w:val="en-US"/>
        </w:rPr>
        <w:t>A.O. Ilyushin</w:t>
      </w:r>
    </w:p>
    <w:p w:rsidR="00C9121B" w:rsidRPr="00EE55A1" w:rsidRDefault="00C9121B" w:rsidP="00C9121B">
      <w:pPr>
        <w:tabs>
          <w:tab w:val="left" w:pos="567"/>
          <w:tab w:val="left" w:pos="3261"/>
        </w:tabs>
        <w:spacing w:line="276" w:lineRule="auto"/>
        <w:ind w:left="567"/>
        <w:jc w:val="center"/>
        <w:rPr>
          <w:rFonts w:cs="Times New Roman"/>
          <w:i/>
          <w:szCs w:val="28"/>
          <w:lang w:val="en-US"/>
        </w:rPr>
      </w:pPr>
      <w:r w:rsidRPr="00EE55A1">
        <w:rPr>
          <w:rFonts w:cs="Times New Roman"/>
          <w:i/>
          <w:szCs w:val="28"/>
          <w:lang w:val="en-US"/>
        </w:rPr>
        <w:t>Tver State University, Tver</w:t>
      </w:r>
    </w:p>
    <w:p w:rsidR="003F5ECA" w:rsidRDefault="003F5ECA" w:rsidP="00C9121B">
      <w:pPr>
        <w:tabs>
          <w:tab w:val="left" w:pos="851"/>
        </w:tabs>
        <w:spacing w:line="276" w:lineRule="auto"/>
        <w:contextualSpacing/>
        <w:rPr>
          <w:rFonts w:cs="Times New Roman"/>
          <w:szCs w:val="28"/>
          <w:lang w:val="en-US"/>
        </w:rPr>
      </w:pPr>
      <w:r>
        <w:rPr>
          <w:rFonts w:cs="Times New Roman"/>
          <w:szCs w:val="28"/>
          <w:lang w:val="en-US"/>
        </w:rPr>
        <w:t xml:space="preserve">The article analyzes a specific usage of soft power in China. </w:t>
      </w:r>
      <w:r w:rsidR="00C9121B">
        <w:rPr>
          <w:rFonts w:cs="Times New Roman"/>
          <w:szCs w:val="28"/>
          <w:lang w:val="en-US"/>
        </w:rPr>
        <w:t>The a</w:t>
      </w:r>
      <w:r w:rsidR="00C9121B" w:rsidRPr="00C9121B">
        <w:rPr>
          <w:rFonts w:cs="Times New Roman"/>
          <w:szCs w:val="28"/>
          <w:lang w:val="en-US"/>
        </w:rPr>
        <w:t xml:space="preserve">uthor </w:t>
      </w:r>
      <w:r w:rsidR="00C9121B">
        <w:rPr>
          <w:rFonts w:cs="Times New Roman"/>
          <w:szCs w:val="28"/>
          <w:lang w:val="en-US"/>
        </w:rPr>
        <w:t>describes</w:t>
      </w:r>
      <w:r w:rsidR="00C9121B" w:rsidRPr="00C9121B">
        <w:rPr>
          <w:rFonts w:cs="Times New Roman"/>
          <w:szCs w:val="28"/>
          <w:lang w:val="en-US"/>
        </w:rPr>
        <w:t xml:space="preserve"> </w:t>
      </w:r>
      <w:r w:rsidR="00C9121B">
        <w:rPr>
          <w:rFonts w:cs="Times New Roman"/>
          <w:szCs w:val="28"/>
          <w:lang w:val="en-US"/>
        </w:rPr>
        <w:t xml:space="preserve">the </w:t>
      </w:r>
      <w:r w:rsidR="00C9121B" w:rsidRPr="00C9121B">
        <w:rPr>
          <w:rFonts w:cs="Times New Roman"/>
          <w:szCs w:val="28"/>
          <w:lang w:val="en-US"/>
        </w:rPr>
        <w:t xml:space="preserve">features of the strategy </w:t>
      </w:r>
      <w:r w:rsidR="00C9121B">
        <w:rPr>
          <w:rFonts w:cs="Times New Roman"/>
          <w:szCs w:val="28"/>
          <w:lang w:val="en-US"/>
        </w:rPr>
        <w:t xml:space="preserve">called </w:t>
      </w:r>
      <w:r w:rsidR="00C9121B" w:rsidRPr="00C9121B">
        <w:rPr>
          <w:rFonts w:cs="Times New Roman"/>
          <w:szCs w:val="28"/>
          <w:lang w:val="en-US"/>
        </w:rPr>
        <w:t>"soft power" with the Chinese bias.</w:t>
      </w:r>
    </w:p>
    <w:p w:rsidR="00C9121B" w:rsidRDefault="00C9121B" w:rsidP="00C9121B">
      <w:pPr>
        <w:tabs>
          <w:tab w:val="left" w:pos="851"/>
        </w:tabs>
        <w:spacing w:line="276" w:lineRule="auto"/>
        <w:contextualSpacing/>
        <w:rPr>
          <w:rFonts w:cs="Times New Roman"/>
          <w:szCs w:val="28"/>
          <w:lang w:val="en-US"/>
        </w:rPr>
      </w:pPr>
    </w:p>
    <w:p w:rsidR="003F5ECA" w:rsidRDefault="00C9121B" w:rsidP="00C9121B">
      <w:pPr>
        <w:tabs>
          <w:tab w:val="left" w:pos="851"/>
        </w:tabs>
        <w:spacing w:line="276" w:lineRule="auto"/>
        <w:rPr>
          <w:rFonts w:cs="Times New Roman"/>
          <w:i/>
          <w:szCs w:val="28"/>
          <w:lang w:val="en-US"/>
        </w:rPr>
      </w:pPr>
      <w:r>
        <w:rPr>
          <w:rFonts w:cs="Times New Roman"/>
          <w:b/>
          <w:i/>
          <w:szCs w:val="28"/>
          <w:lang w:val="en-US"/>
        </w:rPr>
        <w:t>Keywords</w:t>
      </w:r>
      <w:r w:rsidR="003F5ECA" w:rsidRPr="00C9121B">
        <w:rPr>
          <w:rFonts w:cs="Times New Roman"/>
          <w:b/>
          <w:i/>
          <w:szCs w:val="28"/>
          <w:lang w:val="en-US"/>
        </w:rPr>
        <w:t>:</w:t>
      </w:r>
      <w:r w:rsidR="003F5ECA" w:rsidRPr="00C9121B">
        <w:rPr>
          <w:rFonts w:cs="Times New Roman"/>
          <w:i/>
          <w:szCs w:val="28"/>
          <w:lang w:val="en-US"/>
        </w:rPr>
        <w:t xml:space="preserve"> «</w:t>
      </w:r>
      <w:r>
        <w:rPr>
          <w:rFonts w:cs="Times New Roman"/>
          <w:i/>
          <w:szCs w:val="28"/>
          <w:lang w:val="en-US"/>
        </w:rPr>
        <w:t>soft</w:t>
      </w:r>
      <w:r w:rsidRPr="00C9121B">
        <w:rPr>
          <w:rFonts w:cs="Times New Roman"/>
          <w:i/>
          <w:szCs w:val="28"/>
          <w:lang w:val="en-US"/>
        </w:rPr>
        <w:t xml:space="preserve"> </w:t>
      </w:r>
      <w:r>
        <w:rPr>
          <w:rFonts w:cs="Times New Roman"/>
          <w:i/>
          <w:szCs w:val="28"/>
          <w:lang w:val="en-US"/>
        </w:rPr>
        <w:t>power</w:t>
      </w:r>
      <w:r w:rsidR="003F5ECA" w:rsidRPr="00C9121B">
        <w:rPr>
          <w:rFonts w:cs="Times New Roman"/>
          <w:i/>
          <w:szCs w:val="28"/>
          <w:lang w:val="en-US"/>
        </w:rPr>
        <w:t xml:space="preserve">», </w:t>
      </w:r>
      <w:r>
        <w:rPr>
          <w:rFonts w:cs="Times New Roman"/>
          <w:i/>
          <w:szCs w:val="28"/>
          <w:lang w:val="en-US"/>
        </w:rPr>
        <w:t>China</w:t>
      </w:r>
      <w:r w:rsidR="003F5ECA" w:rsidRPr="00C9121B">
        <w:rPr>
          <w:rFonts w:cs="Times New Roman"/>
          <w:i/>
          <w:szCs w:val="28"/>
          <w:lang w:val="en-US"/>
        </w:rPr>
        <w:t xml:space="preserve">, </w:t>
      </w:r>
      <w:r w:rsidRPr="00C9121B">
        <w:rPr>
          <w:rFonts w:cs="Times New Roman"/>
          <w:i/>
          <w:szCs w:val="28"/>
          <w:lang w:val="en-US"/>
        </w:rPr>
        <w:t>development strategy</w:t>
      </w:r>
      <w:r w:rsidR="003F5ECA" w:rsidRPr="00C9121B">
        <w:rPr>
          <w:rFonts w:cs="Times New Roman"/>
          <w:i/>
          <w:szCs w:val="28"/>
          <w:lang w:val="en-US"/>
        </w:rPr>
        <w:t xml:space="preserve">, </w:t>
      </w:r>
      <w:r w:rsidRPr="00C9121B">
        <w:rPr>
          <w:rFonts w:cs="Times New Roman"/>
          <w:i/>
          <w:szCs w:val="28"/>
          <w:lang w:val="en-US"/>
        </w:rPr>
        <w:t>cultural values, national specificity.</w:t>
      </w:r>
    </w:p>
    <w:p w:rsidR="00C9121B" w:rsidRPr="008B737C" w:rsidRDefault="00C9121B" w:rsidP="00C9121B">
      <w:pPr>
        <w:tabs>
          <w:tab w:val="left" w:pos="567"/>
          <w:tab w:val="left" w:pos="3261"/>
        </w:tabs>
        <w:spacing w:line="276" w:lineRule="auto"/>
        <w:rPr>
          <w:rFonts w:cs="Times New Roman"/>
          <w:i/>
          <w:szCs w:val="28"/>
        </w:rPr>
      </w:pPr>
      <w:r w:rsidRPr="00EE55A1">
        <w:rPr>
          <w:rFonts w:cs="Times New Roman"/>
          <w:i/>
          <w:szCs w:val="28"/>
        </w:rPr>
        <w:t>Об</w:t>
      </w:r>
      <w:r w:rsidRPr="008B737C">
        <w:rPr>
          <w:rFonts w:cs="Times New Roman"/>
          <w:i/>
          <w:szCs w:val="28"/>
        </w:rPr>
        <w:t xml:space="preserve"> </w:t>
      </w:r>
      <w:r w:rsidRPr="00EE55A1">
        <w:rPr>
          <w:rFonts w:cs="Times New Roman"/>
          <w:i/>
          <w:szCs w:val="28"/>
        </w:rPr>
        <w:t>авторе</w:t>
      </w:r>
      <w:r w:rsidRPr="008B737C">
        <w:rPr>
          <w:rFonts w:cs="Times New Roman"/>
          <w:i/>
          <w:szCs w:val="28"/>
        </w:rPr>
        <w:t>:</w:t>
      </w:r>
    </w:p>
    <w:p w:rsidR="00C9121B" w:rsidRPr="00EE55A1" w:rsidRDefault="00C9121B" w:rsidP="00C9121B">
      <w:pPr>
        <w:tabs>
          <w:tab w:val="left" w:pos="567"/>
          <w:tab w:val="left" w:pos="3261"/>
        </w:tabs>
        <w:spacing w:line="276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Илюшин Артём Олегович</w:t>
      </w:r>
      <w:r w:rsidRPr="008B737C">
        <w:rPr>
          <w:rFonts w:cs="Times New Roman"/>
          <w:szCs w:val="28"/>
        </w:rPr>
        <w:t xml:space="preserve"> – </w:t>
      </w:r>
      <w:r w:rsidRPr="00EE55A1">
        <w:rPr>
          <w:rFonts w:cs="Times New Roman"/>
          <w:szCs w:val="28"/>
        </w:rPr>
        <w:t xml:space="preserve">студент 1 курса магистратуры кафедры политологии ФГБОУ ВО «Тверской государственный университет», Тверь. E-mail: </w:t>
      </w:r>
      <w:r>
        <w:rPr>
          <w:rFonts w:cs="Times New Roman"/>
          <w:szCs w:val="28"/>
          <w:lang w:val="en-US"/>
        </w:rPr>
        <w:t>thatsforsure</w:t>
      </w:r>
      <w:r w:rsidRPr="009B00E2">
        <w:rPr>
          <w:rFonts w:cs="Times New Roman"/>
          <w:szCs w:val="28"/>
        </w:rPr>
        <w:t>@</w:t>
      </w:r>
      <w:r>
        <w:rPr>
          <w:rFonts w:cs="Times New Roman"/>
          <w:szCs w:val="28"/>
          <w:lang w:val="en-US"/>
        </w:rPr>
        <w:t>mail</w:t>
      </w:r>
      <w:r w:rsidRPr="009B00E2">
        <w:rPr>
          <w:rFonts w:cs="Times New Roman"/>
          <w:szCs w:val="28"/>
        </w:rPr>
        <w:t>.</w:t>
      </w:r>
      <w:r>
        <w:rPr>
          <w:rFonts w:cs="Times New Roman"/>
          <w:szCs w:val="28"/>
          <w:lang w:val="en-US"/>
        </w:rPr>
        <w:t>ru</w:t>
      </w:r>
    </w:p>
    <w:p w:rsidR="00C9121B" w:rsidRPr="00EE55A1" w:rsidRDefault="00C9121B" w:rsidP="00C9121B">
      <w:pPr>
        <w:tabs>
          <w:tab w:val="left" w:pos="567"/>
          <w:tab w:val="left" w:pos="3261"/>
        </w:tabs>
        <w:spacing w:line="276" w:lineRule="auto"/>
        <w:rPr>
          <w:rFonts w:cs="Times New Roman"/>
          <w:i/>
          <w:szCs w:val="28"/>
        </w:rPr>
      </w:pPr>
      <w:r w:rsidRPr="00EE55A1">
        <w:rPr>
          <w:rFonts w:cs="Times New Roman"/>
          <w:i/>
          <w:szCs w:val="28"/>
        </w:rPr>
        <w:t>Научный руководитель:</w:t>
      </w:r>
    </w:p>
    <w:p w:rsidR="00C9121B" w:rsidRPr="00EE55A1" w:rsidRDefault="00C9121B" w:rsidP="00C9121B">
      <w:pPr>
        <w:tabs>
          <w:tab w:val="left" w:pos="567"/>
          <w:tab w:val="left" w:pos="3261"/>
        </w:tabs>
        <w:spacing w:line="276" w:lineRule="auto"/>
        <w:rPr>
          <w:rFonts w:cs="Times New Roman"/>
          <w:szCs w:val="28"/>
          <w:lang w:val="en-US"/>
        </w:rPr>
      </w:pPr>
      <w:r w:rsidRPr="00EE55A1">
        <w:rPr>
          <w:rFonts w:cs="Times New Roman"/>
          <w:szCs w:val="28"/>
        </w:rPr>
        <w:t xml:space="preserve">УСПЕНСКАЯ Валентина Ивановна – к. филос. н., доцент кафедры политологии ФГБОУ ВО «Тверской государственный университет», Тверь. </w:t>
      </w:r>
      <w:r w:rsidRPr="00EE55A1">
        <w:rPr>
          <w:rFonts w:cs="Times New Roman"/>
          <w:szCs w:val="28"/>
          <w:lang w:val="en-US"/>
        </w:rPr>
        <w:t xml:space="preserve">Email: </w:t>
      </w:r>
      <w:hyperlink r:id="rId8" w:history="1">
        <w:r w:rsidRPr="005A0D46">
          <w:rPr>
            <w:rStyle w:val="a3"/>
            <w:rFonts w:cs="Times New Roman"/>
            <w:szCs w:val="28"/>
            <w:lang w:val="en-US"/>
          </w:rPr>
          <w:t>v.uspenskaya2014@yandex.ru</w:t>
        </w:r>
      </w:hyperlink>
      <w:r w:rsidRPr="00EE55A1">
        <w:rPr>
          <w:rFonts w:cs="Times New Roman"/>
          <w:szCs w:val="28"/>
          <w:lang w:val="en-US"/>
        </w:rPr>
        <w:t xml:space="preserve"> </w:t>
      </w:r>
    </w:p>
    <w:p w:rsidR="00C9121B" w:rsidRPr="00EE55A1" w:rsidRDefault="00C9121B" w:rsidP="00C9121B">
      <w:pPr>
        <w:tabs>
          <w:tab w:val="left" w:pos="567"/>
          <w:tab w:val="left" w:pos="3261"/>
        </w:tabs>
        <w:spacing w:line="276" w:lineRule="auto"/>
        <w:rPr>
          <w:rFonts w:cs="Times New Roman"/>
          <w:i/>
          <w:szCs w:val="28"/>
          <w:lang w:val="en-US"/>
        </w:rPr>
      </w:pPr>
      <w:r w:rsidRPr="00EE55A1">
        <w:rPr>
          <w:rFonts w:cs="Times New Roman"/>
          <w:i/>
          <w:szCs w:val="28"/>
          <w:lang w:val="en-US"/>
        </w:rPr>
        <w:t xml:space="preserve">Author information: </w:t>
      </w:r>
    </w:p>
    <w:p w:rsidR="00C9121B" w:rsidRPr="00EE55A1" w:rsidRDefault="00C9121B" w:rsidP="00C9121B">
      <w:pPr>
        <w:tabs>
          <w:tab w:val="left" w:pos="567"/>
          <w:tab w:val="left" w:pos="3261"/>
        </w:tabs>
        <w:spacing w:line="276" w:lineRule="auto"/>
        <w:rPr>
          <w:rFonts w:cs="Times New Roman"/>
          <w:i/>
          <w:szCs w:val="28"/>
          <w:lang w:val="en-US"/>
        </w:rPr>
      </w:pPr>
      <w:r>
        <w:rPr>
          <w:rFonts w:cs="Times New Roman"/>
          <w:szCs w:val="28"/>
          <w:lang w:val="en-US"/>
        </w:rPr>
        <w:t>Ilyushin Artyom Olegovich</w:t>
      </w:r>
      <w:r w:rsidRPr="00EE55A1">
        <w:rPr>
          <w:rFonts w:cs="Times New Roman"/>
          <w:szCs w:val="28"/>
          <w:lang w:val="en-US"/>
        </w:rPr>
        <w:t xml:space="preserve"> – student of political science 1</w:t>
      </w:r>
      <w:r w:rsidRPr="00EE55A1">
        <w:rPr>
          <w:rFonts w:cs="Times New Roman"/>
          <w:szCs w:val="28"/>
          <w:vertAlign w:val="superscript"/>
          <w:lang w:val="en-US"/>
        </w:rPr>
        <w:t>st</w:t>
      </w:r>
      <w:r w:rsidRPr="00EE55A1">
        <w:rPr>
          <w:rFonts w:cs="Times New Roman"/>
          <w:szCs w:val="28"/>
          <w:lang w:val="en-US"/>
        </w:rPr>
        <w:t xml:space="preserve"> year master course, Tver State University, Tver. E-mail: </w:t>
      </w:r>
      <w:r>
        <w:rPr>
          <w:rFonts w:cs="Times New Roman"/>
          <w:szCs w:val="28"/>
          <w:lang w:val="en-US"/>
        </w:rPr>
        <w:t>thatsforsure@mail.ru</w:t>
      </w:r>
    </w:p>
    <w:p w:rsidR="00C9121B" w:rsidRPr="00EE55A1" w:rsidRDefault="00C9121B" w:rsidP="00C9121B">
      <w:pPr>
        <w:tabs>
          <w:tab w:val="left" w:pos="567"/>
          <w:tab w:val="left" w:pos="3261"/>
        </w:tabs>
        <w:spacing w:line="276" w:lineRule="auto"/>
        <w:rPr>
          <w:rFonts w:cs="Times New Roman"/>
          <w:i/>
          <w:szCs w:val="28"/>
          <w:lang w:val="en-US"/>
        </w:rPr>
      </w:pPr>
      <w:r w:rsidRPr="00EE55A1">
        <w:rPr>
          <w:rFonts w:cs="Times New Roman"/>
          <w:i/>
          <w:szCs w:val="28"/>
          <w:lang w:val="en-US"/>
        </w:rPr>
        <w:t xml:space="preserve">Supervisor information: </w:t>
      </w:r>
    </w:p>
    <w:p w:rsidR="00C9121B" w:rsidRPr="00EE55A1" w:rsidRDefault="00C9121B" w:rsidP="00C9121B">
      <w:pPr>
        <w:tabs>
          <w:tab w:val="left" w:pos="567"/>
          <w:tab w:val="left" w:pos="3261"/>
        </w:tabs>
        <w:spacing w:line="276" w:lineRule="auto"/>
        <w:rPr>
          <w:rFonts w:cs="Times New Roman"/>
          <w:i/>
          <w:szCs w:val="28"/>
          <w:lang w:val="en-US"/>
        </w:rPr>
      </w:pPr>
      <w:r w:rsidRPr="00EE55A1">
        <w:rPr>
          <w:rFonts w:cs="Times New Roman"/>
          <w:szCs w:val="28"/>
          <w:lang w:val="en-US"/>
        </w:rPr>
        <w:t>USPENSKAYA Valentina Ivanovna – Ph.D., associated professor of the Dept. of</w:t>
      </w:r>
      <w:r w:rsidRPr="00EE55A1">
        <w:rPr>
          <w:rFonts w:cs="Times New Roman"/>
          <w:i/>
          <w:szCs w:val="28"/>
          <w:lang w:val="en-US"/>
        </w:rPr>
        <w:t xml:space="preserve"> </w:t>
      </w:r>
      <w:r w:rsidRPr="00EE55A1">
        <w:rPr>
          <w:rFonts w:cs="Times New Roman"/>
          <w:szCs w:val="28"/>
          <w:lang w:val="en-US"/>
        </w:rPr>
        <w:t xml:space="preserve">political science, Tver State University, Tver. E-mail: </w:t>
      </w:r>
      <w:hyperlink r:id="rId9" w:history="1">
        <w:r w:rsidRPr="00EE55A1">
          <w:rPr>
            <w:rStyle w:val="a3"/>
            <w:rFonts w:cs="Times New Roman"/>
            <w:szCs w:val="28"/>
            <w:lang w:val="en-US"/>
          </w:rPr>
          <w:t>v.uspenskaya2014@yandex.ru</w:t>
        </w:r>
      </w:hyperlink>
      <w:r w:rsidRPr="00EE55A1">
        <w:rPr>
          <w:rFonts w:cs="Times New Roman"/>
          <w:szCs w:val="28"/>
          <w:lang w:val="en-US"/>
        </w:rPr>
        <w:t xml:space="preserve"> </w:t>
      </w:r>
    </w:p>
    <w:p w:rsidR="00C9121B" w:rsidRPr="00C9121B" w:rsidRDefault="00C9121B" w:rsidP="00C9121B">
      <w:pPr>
        <w:tabs>
          <w:tab w:val="left" w:pos="851"/>
        </w:tabs>
        <w:rPr>
          <w:rFonts w:cs="Times New Roman"/>
          <w:i/>
          <w:szCs w:val="28"/>
          <w:lang w:val="en-US"/>
        </w:rPr>
      </w:pPr>
    </w:p>
    <w:p w:rsidR="003F5ECA" w:rsidRPr="00C9121B" w:rsidRDefault="003F5ECA" w:rsidP="00C9121B">
      <w:pPr>
        <w:tabs>
          <w:tab w:val="left" w:pos="851"/>
        </w:tabs>
        <w:rPr>
          <w:rFonts w:cs="Times New Roman"/>
          <w:i/>
          <w:szCs w:val="28"/>
          <w:lang w:val="en-US"/>
        </w:rPr>
      </w:pPr>
    </w:p>
    <w:p w:rsidR="003F5ECA" w:rsidRPr="003F5ECA" w:rsidRDefault="003F5ECA" w:rsidP="003F5ECA">
      <w:pPr>
        <w:tabs>
          <w:tab w:val="left" w:pos="851"/>
        </w:tabs>
        <w:spacing w:after="0"/>
        <w:rPr>
          <w:rFonts w:cs="Times New Roman"/>
          <w:i/>
          <w:szCs w:val="28"/>
          <w:lang w:val="en-US"/>
        </w:rPr>
      </w:pPr>
    </w:p>
    <w:p w:rsidR="003F5ECA" w:rsidRPr="003F5ECA" w:rsidRDefault="003F5ECA">
      <w:pPr>
        <w:spacing w:after="200" w:line="276" w:lineRule="auto"/>
        <w:jc w:val="left"/>
        <w:rPr>
          <w:rFonts w:eastAsia="Times New Roman" w:cs="Times New Roman"/>
          <w:szCs w:val="28"/>
          <w:lang w:val="en-US" w:eastAsia="ru-RU"/>
        </w:rPr>
      </w:pPr>
    </w:p>
    <w:sectPr w:rsidR="003F5ECA" w:rsidRPr="003F5ECA" w:rsidSect="00FD2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7FCB" w:rsidRDefault="00A17FCB" w:rsidP="004146E4">
      <w:pPr>
        <w:spacing w:after="0" w:line="240" w:lineRule="auto"/>
      </w:pPr>
      <w:r>
        <w:separator/>
      </w:r>
    </w:p>
  </w:endnote>
  <w:endnote w:type="continuationSeparator" w:id="0">
    <w:p w:rsidR="00A17FCB" w:rsidRDefault="00A17FCB" w:rsidP="00414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7FCB" w:rsidRDefault="00A17FCB" w:rsidP="004146E4">
      <w:pPr>
        <w:spacing w:after="0" w:line="240" w:lineRule="auto"/>
      </w:pPr>
      <w:r>
        <w:separator/>
      </w:r>
    </w:p>
  </w:footnote>
  <w:footnote w:type="continuationSeparator" w:id="0">
    <w:p w:rsidR="00A17FCB" w:rsidRDefault="00A17FCB" w:rsidP="004146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C71CE1"/>
    <w:multiLevelType w:val="hybridMultilevel"/>
    <w:tmpl w:val="54781934"/>
    <w:lvl w:ilvl="0" w:tplc="3982870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>
    <w:nsid w:val="406E6AF6"/>
    <w:multiLevelType w:val="multilevel"/>
    <w:tmpl w:val="77AEBEB6"/>
    <w:lvl w:ilvl="0">
      <w:start w:val="1"/>
      <w:numFmt w:val="bullet"/>
      <w:lvlText w:val="*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4121720"/>
    <w:multiLevelType w:val="hybridMultilevel"/>
    <w:tmpl w:val="2FE61794"/>
    <w:lvl w:ilvl="0" w:tplc="694CFF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55E24BE"/>
    <w:multiLevelType w:val="multilevel"/>
    <w:tmpl w:val="938E37A0"/>
    <w:lvl w:ilvl="0">
      <w:start w:val="1"/>
      <w:numFmt w:val="bullet"/>
      <w:lvlText w:val="*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46E4"/>
    <w:rsid w:val="000015E3"/>
    <w:rsid w:val="000B60B4"/>
    <w:rsid w:val="000D0AFB"/>
    <w:rsid w:val="00125CC5"/>
    <w:rsid w:val="00132122"/>
    <w:rsid w:val="00197A7C"/>
    <w:rsid w:val="001A58F0"/>
    <w:rsid w:val="001D0EA0"/>
    <w:rsid w:val="0021564D"/>
    <w:rsid w:val="0025365A"/>
    <w:rsid w:val="002B382F"/>
    <w:rsid w:val="0032474B"/>
    <w:rsid w:val="003F5ECA"/>
    <w:rsid w:val="004146E4"/>
    <w:rsid w:val="00543940"/>
    <w:rsid w:val="00600EE2"/>
    <w:rsid w:val="00613638"/>
    <w:rsid w:val="006237E0"/>
    <w:rsid w:val="00717FA0"/>
    <w:rsid w:val="007333AE"/>
    <w:rsid w:val="00766437"/>
    <w:rsid w:val="0077022C"/>
    <w:rsid w:val="007E07F8"/>
    <w:rsid w:val="008000E5"/>
    <w:rsid w:val="00833590"/>
    <w:rsid w:val="008763F1"/>
    <w:rsid w:val="008B1D7A"/>
    <w:rsid w:val="009113C4"/>
    <w:rsid w:val="009113D1"/>
    <w:rsid w:val="00922E38"/>
    <w:rsid w:val="00923843"/>
    <w:rsid w:val="00925686"/>
    <w:rsid w:val="009B00E2"/>
    <w:rsid w:val="009B7D08"/>
    <w:rsid w:val="00A155D8"/>
    <w:rsid w:val="00A17FCB"/>
    <w:rsid w:val="00AB63B1"/>
    <w:rsid w:val="00AF53F9"/>
    <w:rsid w:val="00B43788"/>
    <w:rsid w:val="00BD3677"/>
    <w:rsid w:val="00C35395"/>
    <w:rsid w:val="00C9121B"/>
    <w:rsid w:val="00CA61A2"/>
    <w:rsid w:val="00D13433"/>
    <w:rsid w:val="00D5579B"/>
    <w:rsid w:val="00D66AEE"/>
    <w:rsid w:val="00E56D40"/>
    <w:rsid w:val="00EE0627"/>
    <w:rsid w:val="00EF5B8D"/>
    <w:rsid w:val="00F804F4"/>
    <w:rsid w:val="00FD2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4F4"/>
    <w:pPr>
      <w:spacing w:after="160"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146E4"/>
    <w:rPr>
      <w:color w:val="0066CC"/>
      <w:u w:val="single"/>
    </w:rPr>
  </w:style>
  <w:style w:type="character" w:customStyle="1" w:styleId="a4">
    <w:name w:val="Сноска_"/>
    <w:basedOn w:val="a0"/>
    <w:link w:val="a5"/>
    <w:rsid w:val="004146E4"/>
    <w:rPr>
      <w:rFonts w:ascii="Book Antiqua" w:eastAsia="Book Antiqua" w:hAnsi="Book Antiqua" w:cs="Book Antiqua"/>
      <w:sz w:val="14"/>
      <w:szCs w:val="14"/>
      <w:shd w:val="clear" w:color="auto" w:fill="FFFFFF"/>
      <w:lang w:val="en-US" w:bidi="en-US"/>
    </w:rPr>
  </w:style>
  <w:style w:type="character" w:customStyle="1" w:styleId="75pt0pt">
    <w:name w:val="Сноска + 7;5 pt;Курсив;Интервал 0 pt"/>
    <w:basedOn w:val="a4"/>
    <w:rsid w:val="004146E4"/>
    <w:rPr>
      <w:rFonts w:ascii="Book Antiqua" w:eastAsia="Book Antiqua" w:hAnsi="Book Antiqua" w:cs="Book Antiqua"/>
      <w:i/>
      <w:iCs/>
      <w:color w:val="000000"/>
      <w:spacing w:val="-10"/>
      <w:w w:val="100"/>
      <w:position w:val="0"/>
      <w:sz w:val="15"/>
      <w:szCs w:val="15"/>
      <w:shd w:val="clear" w:color="auto" w:fill="FFFFFF"/>
      <w:lang w:val="en-US" w:bidi="en-US"/>
    </w:rPr>
  </w:style>
  <w:style w:type="character" w:customStyle="1" w:styleId="TimesNewRoman75pt">
    <w:name w:val="Сноска + Times New Roman;7;5 pt;Полужирный;Курсив"/>
    <w:basedOn w:val="a4"/>
    <w:rsid w:val="004146E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en-US" w:bidi="en-US"/>
    </w:rPr>
  </w:style>
  <w:style w:type="character" w:customStyle="1" w:styleId="2">
    <w:name w:val="Основной текст (2)_"/>
    <w:basedOn w:val="a0"/>
    <w:link w:val="20"/>
    <w:rsid w:val="004146E4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character" w:customStyle="1" w:styleId="27pt">
    <w:name w:val="Основной текст (2) + 7 pt"/>
    <w:basedOn w:val="2"/>
    <w:rsid w:val="004146E4"/>
    <w:rPr>
      <w:rFonts w:ascii="Book Antiqua" w:eastAsia="Book Antiqua" w:hAnsi="Book Antiqua" w:cs="Book Antiqua"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paragraph" w:customStyle="1" w:styleId="a5">
    <w:name w:val="Сноска"/>
    <w:basedOn w:val="a"/>
    <w:link w:val="a4"/>
    <w:rsid w:val="004146E4"/>
    <w:pPr>
      <w:widowControl w:val="0"/>
      <w:shd w:val="clear" w:color="auto" w:fill="FFFFFF"/>
      <w:spacing w:after="0" w:line="171" w:lineRule="exact"/>
    </w:pPr>
    <w:rPr>
      <w:rFonts w:ascii="Book Antiqua" w:eastAsia="Book Antiqua" w:hAnsi="Book Antiqua" w:cs="Book Antiqua"/>
      <w:sz w:val="14"/>
      <w:szCs w:val="14"/>
      <w:lang w:val="en-US" w:bidi="en-US"/>
    </w:rPr>
  </w:style>
  <w:style w:type="paragraph" w:customStyle="1" w:styleId="20">
    <w:name w:val="Основной текст (2)"/>
    <w:basedOn w:val="a"/>
    <w:link w:val="2"/>
    <w:rsid w:val="004146E4"/>
    <w:pPr>
      <w:widowControl w:val="0"/>
      <w:shd w:val="clear" w:color="auto" w:fill="FFFFFF"/>
      <w:spacing w:after="0" w:line="234" w:lineRule="exact"/>
    </w:pPr>
    <w:rPr>
      <w:rFonts w:ascii="Book Antiqua" w:eastAsia="Book Antiqua" w:hAnsi="Book Antiqua" w:cs="Book Antiqua"/>
      <w:sz w:val="18"/>
      <w:szCs w:val="18"/>
    </w:rPr>
  </w:style>
  <w:style w:type="character" w:customStyle="1" w:styleId="7">
    <w:name w:val="Основной текст (7)_"/>
    <w:basedOn w:val="a0"/>
    <w:link w:val="70"/>
    <w:rsid w:val="00F804F4"/>
    <w:rPr>
      <w:rFonts w:ascii="Book Antiqua" w:eastAsia="Book Antiqua" w:hAnsi="Book Antiqua" w:cs="Book Antiqua"/>
      <w:sz w:val="14"/>
      <w:szCs w:val="14"/>
      <w:shd w:val="clear" w:color="auto" w:fill="FFFFFF"/>
    </w:rPr>
  </w:style>
  <w:style w:type="character" w:customStyle="1" w:styleId="775pt0pt">
    <w:name w:val="Основной текст (7) + 7;5 pt;Курсив;Интервал 0 pt"/>
    <w:basedOn w:val="7"/>
    <w:rsid w:val="00F804F4"/>
    <w:rPr>
      <w:rFonts w:ascii="Book Antiqua" w:eastAsia="Book Antiqua" w:hAnsi="Book Antiqua" w:cs="Book Antiqua"/>
      <w:i/>
      <w:iCs/>
      <w:color w:val="000000"/>
      <w:spacing w:val="-10"/>
      <w:w w:val="100"/>
      <w:position w:val="0"/>
      <w:sz w:val="15"/>
      <w:szCs w:val="15"/>
      <w:shd w:val="clear" w:color="auto" w:fill="FFFFFF"/>
      <w:lang w:val="en-US" w:eastAsia="en-US" w:bidi="en-US"/>
    </w:rPr>
  </w:style>
  <w:style w:type="character" w:customStyle="1" w:styleId="44">
    <w:name w:val="Основной текст (44)_"/>
    <w:basedOn w:val="a0"/>
    <w:link w:val="440"/>
    <w:rsid w:val="00F804F4"/>
    <w:rPr>
      <w:rFonts w:ascii="Book Antiqua" w:eastAsia="Book Antiqua" w:hAnsi="Book Antiqua" w:cs="Book Antiqua"/>
      <w:b/>
      <w:bCs/>
      <w:sz w:val="17"/>
      <w:szCs w:val="17"/>
      <w:shd w:val="clear" w:color="auto" w:fill="FFFFFF"/>
    </w:rPr>
  </w:style>
  <w:style w:type="character" w:customStyle="1" w:styleId="449pt">
    <w:name w:val="Основной текст (44) + 9 pt;Не полужирный"/>
    <w:basedOn w:val="44"/>
    <w:rsid w:val="00F804F4"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45">
    <w:name w:val="Основной текст (45)_"/>
    <w:basedOn w:val="a0"/>
    <w:link w:val="450"/>
    <w:rsid w:val="00F804F4"/>
    <w:rPr>
      <w:rFonts w:ascii="Book Antiqua" w:eastAsia="Book Antiqua" w:hAnsi="Book Antiqua" w:cs="Book Antiqua"/>
      <w:b/>
      <w:bCs/>
      <w:sz w:val="23"/>
      <w:szCs w:val="23"/>
      <w:shd w:val="clear" w:color="auto" w:fill="FFFFFF"/>
    </w:rPr>
  </w:style>
  <w:style w:type="character" w:customStyle="1" w:styleId="44Corbel10pt-1pt">
    <w:name w:val="Основной текст (44) + Corbel;10 pt;Не полужирный;Интервал -1 pt"/>
    <w:basedOn w:val="44"/>
    <w:rsid w:val="00F804F4"/>
    <w:rPr>
      <w:rFonts w:ascii="Corbel" w:eastAsia="Corbel" w:hAnsi="Corbel" w:cs="Corbel"/>
      <w:b/>
      <w:bCs/>
      <w:color w:val="000000"/>
      <w:spacing w:val="-2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441pt">
    <w:name w:val="Основной текст (44) + Интервал 1 pt"/>
    <w:basedOn w:val="44"/>
    <w:rsid w:val="00F804F4"/>
    <w:rPr>
      <w:rFonts w:ascii="Book Antiqua" w:eastAsia="Book Antiqua" w:hAnsi="Book Antiqua" w:cs="Book Antiqua"/>
      <w:b/>
      <w:bCs/>
      <w:color w:val="000000"/>
      <w:spacing w:val="2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F804F4"/>
    <w:pPr>
      <w:widowControl w:val="0"/>
      <w:shd w:val="clear" w:color="auto" w:fill="FFFFFF"/>
      <w:spacing w:before="120" w:after="360" w:line="193" w:lineRule="exact"/>
    </w:pPr>
    <w:rPr>
      <w:rFonts w:ascii="Book Antiqua" w:eastAsia="Book Antiqua" w:hAnsi="Book Antiqua" w:cs="Book Antiqua"/>
      <w:sz w:val="14"/>
      <w:szCs w:val="14"/>
    </w:rPr>
  </w:style>
  <w:style w:type="paragraph" w:customStyle="1" w:styleId="440">
    <w:name w:val="Основной текст (44)"/>
    <w:basedOn w:val="a"/>
    <w:link w:val="44"/>
    <w:rsid w:val="00F804F4"/>
    <w:pPr>
      <w:widowControl w:val="0"/>
      <w:shd w:val="clear" w:color="auto" w:fill="FFFFFF"/>
      <w:spacing w:after="0" w:line="243" w:lineRule="exact"/>
    </w:pPr>
    <w:rPr>
      <w:rFonts w:ascii="Book Antiqua" w:eastAsia="Book Antiqua" w:hAnsi="Book Antiqua" w:cs="Book Antiqua"/>
      <w:b/>
      <w:bCs/>
      <w:sz w:val="17"/>
      <w:szCs w:val="17"/>
    </w:rPr>
  </w:style>
  <w:style w:type="paragraph" w:customStyle="1" w:styleId="450">
    <w:name w:val="Основной текст (45)"/>
    <w:basedOn w:val="a"/>
    <w:link w:val="45"/>
    <w:rsid w:val="00F804F4"/>
    <w:pPr>
      <w:widowControl w:val="0"/>
      <w:shd w:val="clear" w:color="auto" w:fill="FFFFFF"/>
      <w:spacing w:after="0" w:line="0" w:lineRule="atLeast"/>
      <w:ind w:firstLine="840"/>
    </w:pPr>
    <w:rPr>
      <w:rFonts w:ascii="Book Antiqua" w:eastAsia="Book Antiqua" w:hAnsi="Book Antiqua" w:cs="Book Antiqua"/>
      <w:b/>
      <w:bCs/>
      <w:sz w:val="23"/>
      <w:szCs w:val="23"/>
    </w:rPr>
  </w:style>
  <w:style w:type="character" w:customStyle="1" w:styleId="2TimesNewRoman8pt0pt">
    <w:name w:val="Основной текст (2) + Times New Roman;8 pt;Полужирный;Интервал 0 pt"/>
    <w:basedOn w:val="2"/>
    <w:rsid w:val="00F804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Corbel85pt0pt">
    <w:name w:val="Основной текст (2) + Corbel;8;5 pt;Интервал 0 pt"/>
    <w:basedOn w:val="2"/>
    <w:rsid w:val="00F804F4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3pt-2pt50">
    <w:name w:val="Основной текст (2) + 13 pt;Интервал -2 pt;Масштаб 50%"/>
    <w:basedOn w:val="2"/>
    <w:rsid w:val="00F804F4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-40"/>
      <w:w w:val="5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85pt">
    <w:name w:val="Основной текст (2) + 8;5 pt;Полужирный"/>
    <w:basedOn w:val="2"/>
    <w:rsid w:val="00F804F4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95pt70">
    <w:name w:val="Основной текст (2) + 9;5 pt;Полужирный;Масштаб 70%"/>
    <w:basedOn w:val="2"/>
    <w:rsid w:val="00F804F4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7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85pt60">
    <w:name w:val="Основной текст (2) + 8;5 pt;Масштаб 60%"/>
    <w:basedOn w:val="2"/>
    <w:rsid w:val="0032474B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6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85pt70">
    <w:name w:val="Основной текст (2) + 8;5 pt;Масштаб 70%"/>
    <w:basedOn w:val="2"/>
    <w:rsid w:val="0032474B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7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5pt60">
    <w:name w:val="Основной текст (2) + 10;5 pt;Полужирный;Масштаб 60%"/>
    <w:basedOn w:val="2"/>
    <w:rsid w:val="0032474B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6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Не полужирный"/>
    <w:basedOn w:val="2"/>
    <w:rsid w:val="00BD36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Tahoma10pt">
    <w:name w:val="Основной текст (2) + Tahoma;10 pt;Не полужирный;Курсив"/>
    <w:basedOn w:val="2"/>
    <w:rsid w:val="00BD3677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">
    <w:name w:val="Основной текст (2) + Курсив"/>
    <w:basedOn w:val="2"/>
    <w:rsid w:val="002B382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65pt">
    <w:name w:val="Основной текст (2) + 6;5 pt;Полужирный;Курсив"/>
    <w:basedOn w:val="2"/>
    <w:rsid w:val="00A155D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paragraph" w:styleId="a6">
    <w:name w:val="List Paragraph"/>
    <w:basedOn w:val="a"/>
    <w:uiPriority w:val="34"/>
    <w:qFormat/>
    <w:rsid w:val="00922E38"/>
    <w:pPr>
      <w:spacing w:line="259" w:lineRule="auto"/>
      <w:ind w:left="720"/>
      <w:contextualSpacing/>
      <w:jc w:val="left"/>
    </w:pPr>
    <w:rPr>
      <w:rFonts w:asciiTheme="minorHAnsi" w:hAnsiTheme="minorHAns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.uspenskaya2014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.uspenskaya2014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53213-C2CE-4F2C-8789-A4FE1B74D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1764</Words>
  <Characters>10055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2018-04-25T18:15:00Z</cp:lastPrinted>
  <dcterms:created xsi:type="dcterms:W3CDTF">2018-06-12T13:34:00Z</dcterms:created>
  <dcterms:modified xsi:type="dcterms:W3CDTF">2018-06-12T13:34:00Z</dcterms:modified>
</cp:coreProperties>
</file>