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2A" w:rsidRDefault="00DE732A" w:rsidP="00DE732A">
      <w:pPr>
        <w:pStyle w:val="ad"/>
        <w:rPr>
          <w:rFonts w:ascii="Times New Roman" w:hAnsi="Times New Roman" w:cs="Times New Roman"/>
          <w:color w:val="000000" w:themeColor="text1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71119172"/>
        <w:docPartObj>
          <w:docPartGallery w:val="Table of Contents"/>
          <w:docPartUnique/>
        </w:docPartObj>
      </w:sdtPr>
      <w:sdtEndPr/>
      <w:sdtContent>
        <w:p w:rsidR="00DE732A" w:rsidRPr="003541C5" w:rsidRDefault="00502662" w:rsidP="00502662">
          <w:pPr>
            <w:pStyle w:val="ad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3541C5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3541C5" w:rsidRPr="003541C5" w:rsidRDefault="00DE732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 w:rsidRPr="003541C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541C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541C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0503520" w:history="1">
            <w:r w:rsidR="003541C5"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3541C5" w:rsidRPr="003541C5">
              <w:rPr>
                <w:noProof/>
                <w:webHidden/>
                <w:sz w:val="28"/>
                <w:szCs w:val="28"/>
              </w:rPr>
              <w:tab/>
            </w:r>
            <w:r w:rsidR="003541C5" w:rsidRPr="003541C5">
              <w:rPr>
                <w:noProof/>
                <w:webHidden/>
                <w:sz w:val="28"/>
                <w:szCs w:val="28"/>
              </w:rPr>
              <w:fldChar w:fldCharType="begin"/>
            </w:r>
            <w:r w:rsidR="003541C5" w:rsidRPr="003541C5">
              <w:rPr>
                <w:noProof/>
                <w:webHidden/>
                <w:sz w:val="28"/>
                <w:szCs w:val="28"/>
              </w:rPr>
              <w:instrText xml:space="preserve"> PAGEREF _Toc30503520 \h </w:instrText>
            </w:r>
            <w:r w:rsidR="003541C5" w:rsidRPr="003541C5">
              <w:rPr>
                <w:noProof/>
                <w:webHidden/>
                <w:sz w:val="28"/>
                <w:szCs w:val="28"/>
              </w:rPr>
            </w:r>
            <w:r w:rsidR="003541C5" w:rsidRPr="003541C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3541C5">
              <w:rPr>
                <w:noProof/>
                <w:webHidden/>
                <w:sz w:val="28"/>
                <w:szCs w:val="28"/>
              </w:rPr>
              <w:t>2</w:t>
            </w:r>
            <w:r w:rsidR="003541C5" w:rsidRPr="003541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41C5" w:rsidRPr="003541C5" w:rsidRDefault="003541C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30503521" w:history="1"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1.1. </w:t>
            </w:r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Информация о месте прохождения практики</w:t>
            </w:r>
            <w:r w:rsidRPr="003541C5">
              <w:rPr>
                <w:noProof/>
                <w:webHidden/>
                <w:sz w:val="28"/>
                <w:szCs w:val="28"/>
              </w:rPr>
              <w:tab/>
            </w:r>
            <w:r w:rsidRPr="003541C5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41C5">
              <w:rPr>
                <w:noProof/>
                <w:webHidden/>
                <w:sz w:val="28"/>
                <w:szCs w:val="28"/>
              </w:rPr>
              <w:instrText xml:space="preserve"> PAGEREF _Toc30503521 \h </w:instrText>
            </w:r>
            <w:r w:rsidRPr="003541C5">
              <w:rPr>
                <w:noProof/>
                <w:webHidden/>
                <w:sz w:val="28"/>
                <w:szCs w:val="28"/>
              </w:rPr>
            </w:r>
            <w:r w:rsidRPr="003541C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3</w:t>
            </w:r>
            <w:r w:rsidRPr="003541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41C5" w:rsidRPr="003541C5" w:rsidRDefault="003541C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30503522" w:history="1"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2.1 Виды интернет-рекламы</w:t>
            </w:r>
            <w:r w:rsidRPr="003541C5">
              <w:rPr>
                <w:noProof/>
                <w:webHidden/>
                <w:sz w:val="28"/>
                <w:szCs w:val="28"/>
              </w:rPr>
              <w:tab/>
            </w:r>
            <w:r w:rsidRPr="003541C5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41C5">
              <w:rPr>
                <w:noProof/>
                <w:webHidden/>
                <w:sz w:val="28"/>
                <w:szCs w:val="28"/>
              </w:rPr>
              <w:instrText xml:space="preserve"> PAGEREF _Toc30503522 \h </w:instrText>
            </w:r>
            <w:r w:rsidRPr="003541C5">
              <w:rPr>
                <w:noProof/>
                <w:webHidden/>
                <w:sz w:val="28"/>
                <w:szCs w:val="28"/>
              </w:rPr>
            </w:r>
            <w:r w:rsidRPr="003541C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Pr="003541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41C5" w:rsidRPr="003541C5" w:rsidRDefault="003541C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30503523" w:history="1"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2.2 Целевая аудитория</w:t>
            </w:r>
            <w:r w:rsidRPr="003541C5">
              <w:rPr>
                <w:noProof/>
                <w:webHidden/>
                <w:sz w:val="28"/>
                <w:szCs w:val="28"/>
              </w:rPr>
              <w:tab/>
            </w:r>
            <w:r w:rsidRPr="003541C5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41C5">
              <w:rPr>
                <w:noProof/>
                <w:webHidden/>
                <w:sz w:val="28"/>
                <w:szCs w:val="28"/>
              </w:rPr>
              <w:instrText xml:space="preserve"> PAGEREF _Toc30503523 \h </w:instrText>
            </w:r>
            <w:r w:rsidRPr="003541C5">
              <w:rPr>
                <w:noProof/>
                <w:webHidden/>
                <w:sz w:val="28"/>
                <w:szCs w:val="28"/>
              </w:rPr>
            </w:r>
            <w:r w:rsidRPr="003541C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10</w:t>
            </w:r>
            <w:r w:rsidRPr="003541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41C5" w:rsidRPr="003541C5" w:rsidRDefault="003541C5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hyperlink w:anchor="_Toc30503524" w:history="1"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2.3 Реклама в </w:t>
            </w:r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Vk</w:t>
            </w:r>
            <w:r w:rsidRPr="003541C5">
              <w:rPr>
                <w:noProof/>
                <w:webHidden/>
                <w:sz w:val="28"/>
                <w:szCs w:val="28"/>
              </w:rPr>
              <w:tab/>
            </w:r>
            <w:r w:rsidRPr="003541C5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41C5">
              <w:rPr>
                <w:noProof/>
                <w:webHidden/>
                <w:sz w:val="28"/>
                <w:szCs w:val="28"/>
              </w:rPr>
              <w:instrText xml:space="preserve"> PAGEREF _Toc30503524 \h </w:instrText>
            </w:r>
            <w:r w:rsidRPr="003541C5">
              <w:rPr>
                <w:noProof/>
                <w:webHidden/>
                <w:sz w:val="28"/>
                <w:szCs w:val="28"/>
              </w:rPr>
            </w:r>
            <w:r w:rsidRPr="003541C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11</w:t>
            </w:r>
            <w:r w:rsidRPr="003541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41C5" w:rsidRDefault="003541C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30503525" w:history="1">
            <w:r w:rsidRPr="003541C5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Pr="003541C5">
              <w:rPr>
                <w:noProof/>
                <w:webHidden/>
                <w:sz w:val="28"/>
                <w:szCs w:val="28"/>
              </w:rPr>
              <w:tab/>
            </w:r>
            <w:r w:rsidRPr="003541C5">
              <w:rPr>
                <w:noProof/>
                <w:webHidden/>
                <w:sz w:val="28"/>
                <w:szCs w:val="28"/>
              </w:rPr>
              <w:fldChar w:fldCharType="begin"/>
            </w:r>
            <w:r w:rsidRPr="003541C5">
              <w:rPr>
                <w:noProof/>
                <w:webHidden/>
                <w:sz w:val="28"/>
                <w:szCs w:val="28"/>
              </w:rPr>
              <w:instrText xml:space="preserve"> PAGEREF _Toc30503525 \h </w:instrText>
            </w:r>
            <w:r w:rsidRPr="003541C5">
              <w:rPr>
                <w:noProof/>
                <w:webHidden/>
                <w:sz w:val="28"/>
                <w:szCs w:val="28"/>
              </w:rPr>
            </w:r>
            <w:r w:rsidRPr="003541C5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13</w:t>
            </w:r>
            <w:r w:rsidRPr="003541C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541C5" w:rsidRDefault="00DE732A" w:rsidP="003541C5">
          <w:pPr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3541C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p w:rsidR="003541C5" w:rsidRDefault="003541C5" w:rsidP="003541C5">
          <w:r>
            <w:br w:type="page"/>
          </w:r>
        </w:p>
        <w:p w:rsidR="003541C5" w:rsidRPr="003541C5" w:rsidRDefault="00160C0A" w:rsidP="003541C5"/>
      </w:sdtContent>
    </w:sdt>
    <w:p w:rsidR="00107A18" w:rsidRPr="003541C5" w:rsidRDefault="0001351E" w:rsidP="003541C5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30503520"/>
      <w:r w:rsidRPr="00DE732A">
        <w:rPr>
          <w:rFonts w:ascii="Times New Roman" w:hAnsi="Times New Roman" w:cs="Times New Roman"/>
          <w:color w:val="000000" w:themeColor="text1"/>
        </w:rPr>
        <w:t>ВВЕДЕНИЕ</w:t>
      </w:r>
      <w:bookmarkEnd w:id="0"/>
    </w:p>
    <w:p w:rsidR="0001351E" w:rsidRPr="008D2CAE" w:rsidRDefault="0001351E" w:rsidP="00107A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541C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Практика, направленная на получение первичных профессиональных умений и навыков</w:t>
      </w:r>
      <w:r w:rsidR="00DF61F7">
        <w:rPr>
          <w:rFonts w:ascii="Times New Roman" w:hAnsi="Times New Roman" w:cs="Times New Roman"/>
          <w:sz w:val="28"/>
          <w:szCs w:val="28"/>
        </w:rPr>
        <w:t>,</w:t>
      </w:r>
      <w:r w:rsidR="00107A18">
        <w:rPr>
          <w:rFonts w:ascii="Times New Roman" w:hAnsi="Times New Roman" w:cs="Times New Roman"/>
          <w:sz w:val="28"/>
          <w:szCs w:val="28"/>
        </w:rPr>
        <w:t xml:space="preserve"> проходила с 09.12.2019</w:t>
      </w:r>
      <w:r>
        <w:rPr>
          <w:rFonts w:ascii="Times New Roman" w:hAnsi="Times New Roman" w:cs="Times New Roman"/>
          <w:sz w:val="28"/>
          <w:szCs w:val="28"/>
        </w:rPr>
        <w:t xml:space="preserve"> по 12.01.2020 гг. </w:t>
      </w:r>
      <w:r w:rsidR="008D2CAE">
        <w:rPr>
          <w:rFonts w:ascii="Times New Roman" w:hAnsi="Times New Roman" w:cs="Times New Roman"/>
          <w:sz w:val="28"/>
          <w:szCs w:val="28"/>
        </w:rPr>
        <w:t xml:space="preserve">На период прохождения учебной практики были поставлены цель и ряд практических задач. </w:t>
      </w:r>
      <w:r w:rsidR="008D2CA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3541C5">
        <w:rPr>
          <w:rFonts w:ascii="Times New Roman" w:hAnsi="Times New Roman" w:cs="Times New Roman"/>
          <w:sz w:val="28"/>
          <w:szCs w:val="28"/>
        </w:rPr>
        <w:tab/>
      </w:r>
      <w:r w:rsidR="008D2CAE">
        <w:rPr>
          <w:rFonts w:ascii="Times New Roman" w:hAnsi="Times New Roman" w:cs="Times New Roman"/>
          <w:sz w:val="28"/>
          <w:szCs w:val="28"/>
        </w:rPr>
        <w:t xml:space="preserve"> </w:t>
      </w:r>
      <w:r w:rsidR="008D2CAE" w:rsidRPr="008D2CAE">
        <w:rPr>
          <w:rFonts w:ascii="Times New Roman" w:hAnsi="Times New Roman" w:cs="Times New Roman"/>
          <w:b/>
          <w:sz w:val="28"/>
          <w:szCs w:val="28"/>
        </w:rPr>
        <w:t>Целью практики</w:t>
      </w:r>
      <w:r w:rsidR="008D2CAE" w:rsidRPr="008D2CAE">
        <w:rPr>
          <w:rFonts w:ascii="Times New Roman" w:hAnsi="Times New Roman" w:cs="Times New Roman"/>
          <w:sz w:val="28"/>
          <w:szCs w:val="28"/>
        </w:rPr>
        <w:t xml:space="preserve"> являлось получение </w:t>
      </w:r>
      <w:r w:rsidR="008D2CAE" w:rsidRPr="008D2CAE">
        <w:rPr>
          <w:rFonts w:ascii="Times New Roman" w:hAnsi="Times New Roman" w:cs="Times New Roman"/>
          <w:color w:val="000000"/>
          <w:sz w:val="28"/>
          <w:szCs w:val="28"/>
        </w:rPr>
        <w:t>первичных профессиональных навыков и умений, преобразование знаний</w:t>
      </w:r>
      <w:r w:rsidR="00DF61F7">
        <w:rPr>
          <w:rFonts w:ascii="Times New Roman" w:hAnsi="Times New Roman" w:cs="Times New Roman"/>
          <w:color w:val="000000"/>
          <w:sz w:val="28"/>
          <w:szCs w:val="28"/>
        </w:rPr>
        <w:t>, полученных</w:t>
      </w:r>
      <w:r w:rsidR="008D2CAE" w:rsidRPr="008D2CAE">
        <w:rPr>
          <w:rFonts w:ascii="Times New Roman" w:hAnsi="Times New Roman" w:cs="Times New Roman"/>
          <w:color w:val="000000"/>
          <w:sz w:val="28"/>
          <w:szCs w:val="28"/>
        </w:rPr>
        <w:t xml:space="preserve"> в Тверском Государственном Университете на направлении «Реклама и связи с общественностью»</w:t>
      </w:r>
      <w:r w:rsidR="00DF61F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D2CAE" w:rsidRPr="008D2CAE">
        <w:rPr>
          <w:rFonts w:ascii="Times New Roman" w:hAnsi="Times New Roman" w:cs="Times New Roman"/>
          <w:color w:val="000000"/>
          <w:sz w:val="28"/>
          <w:szCs w:val="28"/>
        </w:rPr>
        <w:t xml:space="preserve"> и дальнейшее их использование в рамках практической деятельности при организации</w:t>
      </w:r>
    </w:p>
    <w:p w:rsidR="008B3FD4" w:rsidRPr="008D2CAE" w:rsidRDefault="008D2CAE" w:rsidP="00107A1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2CAE">
        <w:rPr>
          <w:rFonts w:ascii="Times New Roman" w:hAnsi="Times New Roman" w:cs="Times New Roman"/>
          <w:sz w:val="28"/>
          <w:szCs w:val="28"/>
        </w:rPr>
        <w:t xml:space="preserve"> </w:t>
      </w:r>
      <w:r w:rsidR="003541C5">
        <w:rPr>
          <w:rFonts w:ascii="Times New Roman" w:hAnsi="Times New Roman" w:cs="Times New Roman"/>
          <w:sz w:val="28"/>
          <w:szCs w:val="28"/>
        </w:rPr>
        <w:tab/>
      </w:r>
      <w:r w:rsidRPr="008D2CAE">
        <w:rPr>
          <w:rFonts w:ascii="Times New Roman" w:hAnsi="Times New Roman" w:cs="Times New Roman"/>
          <w:sz w:val="28"/>
          <w:szCs w:val="28"/>
        </w:rPr>
        <w:t xml:space="preserve"> </w:t>
      </w:r>
      <w:r w:rsidRPr="008D2CAE">
        <w:rPr>
          <w:rFonts w:ascii="Times New Roman" w:hAnsi="Times New Roman" w:cs="Times New Roman"/>
          <w:color w:val="000000"/>
          <w:sz w:val="28"/>
          <w:szCs w:val="28"/>
        </w:rPr>
        <w:t>Учебная практика была направлена на более глубокое усвоение практических знаний в рекламных подразделениях предприятий и организаций на основе теоретических знаний, полученных при изучении общепрофессиональных дисциплин.</w:t>
      </w:r>
    </w:p>
    <w:p w:rsidR="008D2CAE" w:rsidRPr="008D2CAE" w:rsidRDefault="008D2CAE" w:rsidP="00107A1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2CAE">
        <w:rPr>
          <w:rFonts w:ascii="Times New Roman" w:hAnsi="Times New Roman" w:cs="Times New Roman"/>
          <w:b/>
          <w:color w:val="000000"/>
          <w:sz w:val="28"/>
          <w:szCs w:val="28"/>
        </w:rPr>
        <w:t>Задачи практики: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проверка умений использовать теоретические знания на практике;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составление индивидуального плана-графика прохождения практики;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получение первых практических навыков в сфере медиапланирования;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закрепление знаний по дисциплинам, изученным в рамках учебного плана;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приобретение опыта работы в рамках компании и ее коллектива;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изучение специальной терминологии и специфики работы по размещению рекламного продукта;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sz w:val="28"/>
          <w:szCs w:val="28"/>
        </w:rPr>
        <w:t>основные принципы пиар-деятельности в условиях кризиса</w:t>
      </w:r>
    </w:p>
    <w:p w:rsidR="008D2CAE" w:rsidRPr="008D2CAE" w:rsidRDefault="008D2CAE" w:rsidP="00107A1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повышение информационно-коммуникативного уровня</w:t>
      </w:r>
    </w:p>
    <w:p w:rsidR="0089521B" w:rsidRPr="003541C5" w:rsidRDefault="008D2CAE" w:rsidP="003541C5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CAE">
        <w:rPr>
          <w:rFonts w:ascii="Times New Roman" w:hAnsi="Times New Roman" w:cs="Times New Roman"/>
          <w:color w:val="000000"/>
          <w:sz w:val="28"/>
          <w:szCs w:val="28"/>
        </w:rPr>
        <w:t>ежедневное фиксирование в дневнике практики всего объема проделанной работы</w:t>
      </w:r>
    </w:p>
    <w:p w:rsidR="008D2CAE" w:rsidRDefault="00107A18" w:rsidP="00107A18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bookmarkStart w:id="1" w:name="_Toc30503521"/>
      <w:r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89521B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9521B" w:rsidRPr="00DE73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89521B" w:rsidRPr="00DE73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Информация </w:t>
      </w:r>
      <w:r w:rsidR="0089521B" w:rsidRPr="00DE7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месте прохождения практики</w:t>
      </w:r>
      <w:bookmarkEnd w:id="1"/>
    </w:p>
    <w:p w:rsidR="0045342D" w:rsidRPr="00DE732A" w:rsidRDefault="0045342D" w:rsidP="00107A1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41C5">
        <w:rPr>
          <w:rFonts w:ascii="Times New Roman" w:hAnsi="Times New Roman" w:cs="Times New Roman"/>
          <w:sz w:val="28"/>
          <w:szCs w:val="28"/>
        </w:rPr>
        <w:tab/>
      </w:r>
      <w:r w:rsidRPr="00DE732A">
        <w:rPr>
          <w:rFonts w:ascii="Times New Roman" w:hAnsi="Times New Roman" w:cs="Times New Roman"/>
          <w:sz w:val="28"/>
          <w:szCs w:val="28"/>
        </w:rPr>
        <w:t>ООО «Стайл»</w:t>
      </w:r>
      <w:r w:rsidR="00CA1FA0" w:rsidRPr="00DE732A">
        <w:rPr>
          <w:rFonts w:ascii="Times New Roman" w:hAnsi="Times New Roman" w:cs="Times New Roman"/>
          <w:sz w:val="28"/>
          <w:szCs w:val="28"/>
        </w:rPr>
        <w:t xml:space="preserve"> - торгово-производственный холдинг, подразделение ООО «Тритон»</w:t>
      </w:r>
      <w:r w:rsidRPr="00DE732A">
        <w:rPr>
          <w:rFonts w:ascii="Times New Roman" w:hAnsi="Times New Roman" w:cs="Times New Roman"/>
          <w:sz w:val="28"/>
          <w:szCs w:val="28"/>
        </w:rPr>
        <w:t xml:space="preserve"> суще</w:t>
      </w:r>
      <w:r w:rsidR="00CA1FA0" w:rsidRPr="00DE732A">
        <w:rPr>
          <w:rFonts w:ascii="Times New Roman" w:hAnsi="Times New Roman" w:cs="Times New Roman"/>
          <w:sz w:val="28"/>
          <w:szCs w:val="28"/>
        </w:rPr>
        <w:t>ствующий на рынке более 20 лет и занимающийся</w:t>
      </w:r>
      <w:r w:rsidRPr="00DE732A"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r w:rsidRPr="00DE732A">
        <w:rPr>
          <w:rFonts w:ascii="Times New Roman" w:hAnsi="Times New Roman" w:cs="Times New Roman"/>
          <w:color w:val="000000"/>
          <w:sz w:val="28"/>
          <w:szCs w:val="28"/>
        </w:rPr>
        <w:t xml:space="preserve">торговлей розничной мебелью, осветительными приборами и прочими бытовыми изделиями </w:t>
      </w:r>
      <w:r w:rsidR="00CA1FA0" w:rsidRPr="00DE732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1FA0" w:rsidRPr="00DE732A">
        <w:rPr>
          <w:rFonts w:ascii="Times New Roman" w:hAnsi="Times New Roman" w:cs="Times New Roman"/>
          <w:sz w:val="28"/>
          <w:szCs w:val="28"/>
        </w:rPr>
        <w:t>едущих производителей России и Европы</w:t>
      </w:r>
      <w:r w:rsidR="00CA1FA0" w:rsidRPr="00DE73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732A">
        <w:rPr>
          <w:rFonts w:ascii="Times New Roman" w:hAnsi="Times New Roman" w:cs="Times New Roman"/>
          <w:color w:val="000000"/>
          <w:sz w:val="28"/>
          <w:szCs w:val="28"/>
        </w:rPr>
        <w:t xml:space="preserve">в специализированных магазинах. </w:t>
      </w:r>
    </w:p>
    <w:p w:rsidR="0045342D" w:rsidRPr="00DE732A" w:rsidRDefault="0045342D" w:rsidP="003541C5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732A">
        <w:rPr>
          <w:rFonts w:ascii="Times New Roman" w:hAnsi="Times New Roman" w:cs="Times New Roman"/>
          <w:color w:val="000000"/>
          <w:sz w:val="28"/>
          <w:szCs w:val="28"/>
        </w:rPr>
        <w:t>Дополнительные виды деятельности: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торговля оптовая офисной мебелью;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готовых текстильных изделий, кроме одежды;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строительных металлических конструкций, изделий и их частей; производство металлических дверей и окон;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услуг по ковке, прессованию, объемной и листовой штамповке и профилированию листового металла;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металлов и нанесение покрытий на металлы;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обработка металлических изделий механическая;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бронированных или армированных сейфов, несгораемых шкафов и дверей;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производство санитарно-технических работ, монтаж отопительных систем и систем кондиционирования воздуха; </w:t>
      </w:r>
    </w:p>
    <w:p w:rsidR="0045342D" w:rsidRPr="00DE732A" w:rsidRDefault="0045342D" w:rsidP="00107A18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прочих отделочных и завершающих работ.</w:t>
      </w:r>
    </w:p>
    <w:p w:rsidR="00083BAB" w:rsidRPr="00DE732A" w:rsidRDefault="00083BAB" w:rsidP="00282A7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42D" w:rsidRPr="00DE732A" w:rsidRDefault="0045342D" w:rsidP="001D08B5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42D" w:rsidRPr="00DE732A" w:rsidRDefault="00107A18" w:rsidP="00282A7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A1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D88833" wp14:editId="6CEDF9C5">
                <wp:simplePos x="0" y="0"/>
                <wp:positionH relativeFrom="column">
                  <wp:posOffset>-3810</wp:posOffset>
                </wp:positionH>
                <wp:positionV relativeFrom="paragraph">
                  <wp:posOffset>3261360</wp:posOffset>
                </wp:positionV>
                <wp:extent cx="3305175" cy="314325"/>
                <wp:effectExtent l="0" t="0" r="9525" b="952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A18" w:rsidRPr="00107A18" w:rsidRDefault="00107A18" w:rsidP="00107A18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7A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Рис. 2. Логотип </w:t>
                            </w:r>
                            <w:r w:rsidRPr="00107A1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подразделения</w:t>
                            </w:r>
                          </w:p>
                          <w:p w:rsidR="00107A18" w:rsidRPr="00107A18" w:rsidRDefault="00107A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8883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.3pt;margin-top:256.8pt;width:260.2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" stroked="f">
                <v:textbox>
                  <w:txbxContent>
                    <w:p w:rsidR="00107A18" w:rsidRPr="00107A18" w:rsidRDefault="00107A18" w:rsidP="00107A18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7A1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Рис. 2. Логотип </w:t>
                      </w:r>
                      <w:r w:rsidRPr="00107A1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подразделения</w:t>
                      </w:r>
                    </w:p>
                    <w:p w:rsidR="00107A18" w:rsidRPr="00107A18" w:rsidRDefault="00107A18"/>
                  </w:txbxContent>
                </v:textbox>
                <w10:wrap type="square"/>
              </v:shape>
            </w:pict>
          </mc:Fallback>
        </mc:AlternateContent>
      </w:r>
      <w:r w:rsidRPr="00107A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93F47B" wp14:editId="4716B42D">
                <wp:simplePos x="0" y="0"/>
                <wp:positionH relativeFrom="column">
                  <wp:posOffset>-36830</wp:posOffset>
                </wp:positionH>
                <wp:positionV relativeFrom="paragraph">
                  <wp:posOffset>-405765</wp:posOffset>
                </wp:positionV>
                <wp:extent cx="2360930" cy="314325"/>
                <wp:effectExtent l="0" t="0" r="508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7A18" w:rsidRPr="00DE732A" w:rsidRDefault="00107A18" w:rsidP="00107A18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Рис.1. Логотип</w:t>
                            </w:r>
                            <w:r w:rsidRPr="00DE732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компании </w:t>
                            </w:r>
                          </w:p>
                          <w:p w:rsidR="00107A18" w:rsidRDefault="00107A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F47B" id="_x0000_s1027" type="#_x0000_t202" style="position:absolute;left:0;text-align:left;margin-left:-2.9pt;margin-top:-31.95pt;width:185.9pt;height:24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" stroked="f">
                <v:textbox>
                  <w:txbxContent>
                    <w:p w:rsidR="00107A18" w:rsidRPr="00DE732A" w:rsidRDefault="00107A18" w:rsidP="00107A18">
                      <w:pP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>Рис.1. Логотип</w:t>
                      </w:r>
                      <w:r w:rsidRPr="00DE732A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компании </w:t>
                      </w:r>
                    </w:p>
                    <w:p w:rsidR="00107A18" w:rsidRDefault="00107A18"/>
                  </w:txbxContent>
                </v:textbox>
                <w10:wrap type="square"/>
              </v:shape>
            </w:pict>
          </mc:Fallback>
        </mc:AlternateContent>
      </w:r>
      <w:r w:rsidR="0045342D" w:rsidRPr="00DE73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4D0B039B" wp14:editId="3A962DC5">
            <wp:simplePos x="1533525" y="952500"/>
            <wp:positionH relativeFrom="margin">
              <wp:align>center</wp:align>
            </wp:positionH>
            <wp:positionV relativeFrom="margin">
              <wp:align>top</wp:align>
            </wp:positionV>
            <wp:extent cx="5940425" cy="3118723"/>
            <wp:effectExtent l="0" t="0" r="3175" b="5715"/>
            <wp:wrapSquare wrapText="bothSides"/>
            <wp:docPr id="1" name="Рисунок 1" descr="https://sun9-11.userapi.com/c855528/v855528410/1d1a8a/CCBko5mHb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c855528/v855528410/1d1a8a/CCBko5mHbH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521B" w:rsidRPr="00DE732A" w:rsidRDefault="00107A18" w:rsidP="00107A1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6BDF4" wp14:editId="3691F5E2">
            <wp:extent cx="3810000" cy="3400425"/>
            <wp:effectExtent l="0" t="0" r="0" b="9525"/>
            <wp:docPr id="2" name="Рисунок 2" descr="Картинки по запросу ооо тритон тве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ооо тритон твер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FA0" w:rsidRPr="00DE732A" w:rsidRDefault="00CA1FA0" w:rsidP="003541C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  Предоставление максимально широкого выбора самой разнообразной офисной мебели и сопутствующих товаров, комплексный подход к удовлетворению потребностей клиентов в формировании офиса, профессионализм и квалификация сотрудников, а также высокий уровень сервиса</w:t>
      </w:r>
      <w:r w:rsidR="00A53228" w:rsidRPr="00DE732A">
        <w:rPr>
          <w:rFonts w:ascii="Times New Roman" w:hAnsi="Times New Roman" w:cs="Times New Roman"/>
          <w:sz w:val="28"/>
          <w:szCs w:val="28"/>
        </w:rPr>
        <w:t xml:space="preserve"> - всё это позволило </w:t>
      </w:r>
      <w:r w:rsidRPr="00DE732A">
        <w:rPr>
          <w:rFonts w:ascii="Times New Roman" w:hAnsi="Times New Roman" w:cs="Times New Roman"/>
          <w:sz w:val="28"/>
          <w:szCs w:val="28"/>
        </w:rPr>
        <w:t>занять ведущие поз</w:t>
      </w:r>
      <w:r w:rsidR="00282A7F">
        <w:rPr>
          <w:rFonts w:ascii="Times New Roman" w:hAnsi="Times New Roman" w:cs="Times New Roman"/>
          <w:sz w:val="28"/>
          <w:szCs w:val="28"/>
        </w:rPr>
        <w:t>иции на рынке офисной мебели</w:t>
      </w:r>
      <w:r w:rsidRPr="00DE732A">
        <w:rPr>
          <w:rFonts w:ascii="Times New Roman" w:hAnsi="Times New Roman" w:cs="Times New Roman"/>
          <w:sz w:val="28"/>
          <w:szCs w:val="28"/>
        </w:rPr>
        <w:t xml:space="preserve"> в Тверско</w:t>
      </w:r>
      <w:r w:rsidR="00A53228" w:rsidRPr="00DE732A">
        <w:rPr>
          <w:rFonts w:ascii="Times New Roman" w:hAnsi="Times New Roman" w:cs="Times New Roman"/>
          <w:sz w:val="28"/>
          <w:szCs w:val="28"/>
        </w:rPr>
        <w:t xml:space="preserve">м и Владимирском регионах, а также </w:t>
      </w:r>
      <w:r w:rsidRPr="00DE732A">
        <w:rPr>
          <w:rFonts w:ascii="Times New Roman" w:hAnsi="Times New Roman" w:cs="Times New Roman"/>
          <w:sz w:val="28"/>
          <w:szCs w:val="28"/>
        </w:rPr>
        <w:t>успешно конкурировать на рынках других регионов РФ.</w:t>
      </w:r>
    </w:p>
    <w:p w:rsidR="00CA1FA0" w:rsidRPr="00DE732A" w:rsidRDefault="00CA1FA0" w:rsidP="003541C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  На сегодняшний день география распространения представительств (салонов и офисов) группы компаний «Тритон» такова: Тверь, Москва, Владимир, Самара, Ржев.</w:t>
      </w:r>
    </w:p>
    <w:p w:rsidR="00CA1FA0" w:rsidRPr="00DE732A" w:rsidRDefault="00CA1FA0" w:rsidP="003541C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  За годы успешной работы на российском мебельном рынке группа компаний «Тритон» накопила большой опыт по реализации масштабных проектов и сотрудничеству как с государственными заказчиками, так и с крупными частными компаниями.</w:t>
      </w:r>
    </w:p>
    <w:p w:rsidR="00C82A45" w:rsidRPr="00DE732A" w:rsidRDefault="001D08B5" w:rsidP="003541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  </w:t>
      </w:r>
      <w:r w:rsidR="003541C5">
        <w:rPr>
          <w:rFonts w:ascii="Times New Roman" w:hAnsi="Times New Roman" w:cs="Times New Roman"/>
          <w:sz w:val="28"/>
          <w:szCs w:val="28"/>
        </w:rPr>
        <w:tab/>
      </w:r>
      <w:r w:rsidR="00C82A45" w:rsidRPr="00DE732A">
        <w:rPr>
          <w:rFonts w:ascii="Times New Roman" w:hAnsi="Times New Roman" w:cs="Times New Roman"/>
          <w:sz w:val="28"/>
          <w:szCs w:val="28"/>
        </w:rPr>
        <w:t>Клиентами группы компаний «Тритон» Стали более 10000 учреждений, среди которых:</w:t>
      </w:r>
    </w:p>
    <w:p w:rsidR="00C82A45" w:rsidRPr="00DE732A" w:rsidRDefault="00CA1FA0" w:rsidP="003541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Законодательное собрание Тверской области, </w:t>
      </w:r>
    </w:p>
    <w:p w:rsidR="00C82A45" w:rsidRPr="00DE732A" w:rsidRDefault="00C82A45" w:rsidP="003541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Администрации г. Твери и Тверской области, </w:t>
      </w:r>
    </w:p>
    <w:p w:rsidR="00C82A45" w:rsidRPr="00DE732A" w:rsidRDefault="00CA1FA0" w:rsidP="003541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Арбитражный суд Тверской области, </w:t>
      </w:r>
    </w:p>
    <w:p w:rsidR="00C82A45" w:rsidRPr="00DE732A" w:rsidRDefault="00CA1FA0" w:rsidP="003541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Тверской Государственный Университет, </w:t>
      </w:r>
    </w:p>
    <w:p w:rsidR="00CA1FA0" w:rsidRPr="00DE732A" w:rsidRDefault="00CA1FA0" w:rsidP="003541C5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Тверской Государственный  Медицинский Университет и </w:t>
      </w:r>
      <w:r w:rsidR="00C82A45" w:rsidRPr="00DE732A">
        <w:rPr>
          <w:rFonts w:ascii="Times New Roman" w:hAnsi="Times New Roman" w:cs="Times New Roman"/>
          <w:sz w:val="28"/>
          <w:szCs w:val="28"/>
        </w:rPr>
        <w:t>др.</w:t>
      </w:r>
    </w:p>
    <w:p w:rsidR="00083BAB" w:rsidRPr="00282A7F" w:rsidRDefault="00C82A45" w:rsidP="003541C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  С 2007 года в Твери стало возможно самостоятельное производство корпусной офисной мебели, что дало меньшую зависимость от поставщиков-производителей. Это привело к образованию предпосылок для дальнейшего успешного освоения рынка за счёт собственного производства.</w:t>
      </w:r>
      <w:r w:rsidRPr="00DE732A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3541C5">
        <w:rPr>
          <w:rFonts w:ascii="Times New Roman" w:hAnsi="Times New Roman" w:cs="Times New Roman"/>
          <w:sz w:val="28"/>
          <w:szCs w:val="28"/>
        </w:rPr>
        <w:t xml:space="preserve">     </w:t>
      </w:r>
      <w:r w:rsidRPr="00DE732A">
        <w:rPr>
          <w:rFonts w:ascii="Times New Roman" w:hAnsi="Times New Roman" w:cs="Times New Roman"/>
          <w:sz w:val="28"/>
          <w:szCs w:val="28"/>
        </w:rPr>
        <w:t>Учебная практика проходила в подразделении ООО «Стайл» в рекламном отделе и была направлена на работу с интернет-ресурсами и продвижением продукции</w:t>
      </w:r>
      <w:r w:rsidR="00083BAB" w:rsidRPr="00DE732A">
        <w:rPr>
          <w:rFonts w:ascii="Times New Roman" w:hAnsi="Times New Roman" w:cs="Times New Roman"/>
          <w:sz w:val="28"/>
          <w:szCs w:val="28"/>
        </w:rPr>
        <w:t xml:space="preserve"> клиентам.</w:t>
      </w:r>
    </w:p>
    <w:p w:rsidR="00083BAB" w:rsidRPr="00DE732A" w:rsidRDefault="00083BAB" w:rsidP="003541C5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30503522"/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53228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Виды интернет-рекламы</w:t>
      </w:r>
      <w:bookmarkEnd w:id="2"/>
    </w:p>
    <w:p w:rsidR="00A53228" w:rsidRPr="00DE732A" w:rsidRDefault="001A0FAA" w:rsidP="003541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</w:rPr>
        <w:t xml:space="preserve"> </w:t>
      </w:r>
      <w:r w:rsidR="003541C5">
        <w:rPr>
          <w:rFonts w:ascii="Times New Roman" w:hAnsi="Times New Roman" w:cs="Times New Roman"/>
          <w:sz w:val="28"/>
          <w:szCs w:val="28"/>
        </w:rPr>
        <w:tab/>
      </w:r>
      <w:r w:rsidRPr="00DE732A">
        <w:rPr>
          <w:rFonts w:ascii="Times New Roman" w:hAnsi="Times New Roman" w:cs="Times New Roman"/>
          <w:sz w:val="28"/>
          <w:szCs w:val="28"/>
        </w:rPr>
        <w:t xml:space="preserve"> </w:t>
      </w:r>
      <w:r w:rsidR="00A53228" w:rsidRPr="00DE732A">
        <w:rPr>
          <w:rFonts w:ascii="Times New Roman" w:hAnsi="Times New Roman" w:cs="Times New Roman"/>
          <w:sz w:val="28"/>
          <w:szCs w:val="28"/>
        </w:rPr>
        <w:t>Любое объявление рекламного характера, распространяемое в Сети, относится к интернет-рекламе. На первый взгляд, всё достаточно просто, однако стоит учесть, что если с умом использовать различные виды интернет-рекламы, то бизнес будет успешно развиваться. И наоборот, неосторожность в этом деле может привести к пустой трате денег, которая не принесёт ожидаемых результатов.</w:t>
      </w:r>
    </w:p>
    <w:p w:rsidR="001410D2" w:rsidRPr="00DE732A" w:rsidRDefault="001A0FAA" w:rsidP="003541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53228"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множеств</w:t>
      </w:r>
      <w:bookmarkStart w:id="3" w:name="_GoBack"/>
      <w:bookmarkEnd w:id="3"/>
      <w:r w:rsidR="00A53228"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>о видов интернет-рекламы со своими особенностями.</w:t>
      </w:r>
      <w:r w:rsidR="00FA1608"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Рассмотрим несколько из них.</w:t>
      </w:r>
    </w:p>
    <w:p w:rsidR="00A53228" w:rsidRPr="00282A7F" w:rsidRDefault="00FA1608" w:rsidP="003541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2A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Контекстная</w:t>
      </w:r>
    </w:p>
    <w:p w:rsidR="00FA1608" w:rsidRPr="00DE732A" w:rsidRDefault="001A0FAA" w:rsidP="003541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A1608"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>Она же – контекст. Один из самых распространённых и популярных видов интернет-рекламы.</w:t>
      </w:r>
    </w:p>
    <w:p w:rsidR="00FA1608" w:rsidRPr="00DE732A" w:rsidRDefault="001A0FAA" w:rsidP="003541C5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E732A">
        <w:rPr>
          <w:sz w:val="28"/>
          <w:szCs w:val="28"/>
        </w:rPr>
        <w:t xml:space="preserve">  </w:t>
      </w:r>
      <w:r w:rsidR="00FA1608" w:rsidRPr="00DE732A">
        <w:rPr>
          <w:sz w:val="28"/>
          <w:szCs w:val="28"/>
        </w:rPr>
        <w:t>Контекст – это текстово-графические объявления, отображаемые в поисковой выдаче или на партнёрских площадках вашей платформы.</w:t>
      </w:r>
    </w:p>
    <w:p w:rsidR="00FA1608" w:rsidRPr="00DE732A" w:rsidRDefault="001A0FAA" w:rsidP="003541C5">
      <w:pPr>
        <w:pStyle w:val="aa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E732A">
        <w:rPr>
          <w:sz w:val="28"/>
          <w:szCs w:val="28"/>
        </w:rPr>
        <w:t xml:space="preserve">  </w:t>
      </w:r>
      <w:r w:rsidR="00FA1608" w:rsidRPr="00DE732A">
        <w:rPr>
          <w:sz w:val="28"/>
          <w:szCs w:val="28"/>
        </w:rPr>
        <w:t>Самые популярные платформы для создания и управления контекстной рекламой на российском рынке – это Яндекс.Директ и Google Ads. Настраивая рекламу с их помощью, вы получаете доступ к миллионам разных площадок. Реклама, настроенная в соответствии с портретами целевой аудитории, которой вы хотите сделать предложение, будет отображаться на экранах пользователей, где бы они ни находились. В первую очередь – это поисковая выдача, если она была настроена. А также партнёрские сайты и приложения, внутри которых размещаются объявления заранее заданного формата.</w:t>
      </w:r>
    </w:p>
    <w:p w:rsidR="00FA1608" w:rsidRPr="00DE732A" w:rsidRDefault="001A0FAA" w:rsidP="003541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A1608" w:rsidRPr="00DE732A">
        <w:rPr>
          <w:rFonts w:ascii="Times New Roman" w:hAnsi="Times New Roman" w:cs="Times New Roman"/>
          <w:sz w:val="28"/>
          <w:szCs w:val="28"/>
          <w:shd w:val="clear" w:color="auto" w:fill="FFFFFF"/>
        </w:rPr>
        <w:t>Сущность контекстной рекламы – это «преследование» некоторого круга пользователей. Рекламодатель создаёт объявления, чаще всего – это короткий текст из заголовка и описания до 100 символов с изображением, а затем задаёт настройки показа. В них входит география, время (дни, часы), демографические характеристики, а также тонкие настройки, в частности, отбор похожих аудиторий посредством ремаркетинга.</w:t>
      </w:r>
    </w:p>
    <w:p w:rsidR="00107A18" w:rsidRDefault="00107A18" w:rsidP="003541C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FAA" w:rsidRPr="001A0FAA" w:rsidRDefault="001A0FAA" w:rsidP="00107A18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Таргетированная</w:t>
      </w:r>
    </w:p>
    <w:p w:rsidR="001A0FAA" w:rsidRPr="001A0FAA" w:rsidRDefault="001A0FAA" w:rsidP="00107A18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A0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ступени по востребованности с контекстной рекламой расположился </w:t>
      </w:r>
      <w:hyperlink r:id="rId10" w:tgtFrame="_blank" w:history="1">
        <w:r w:rsidRPr="00DE73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таргетинг</w:t>
        </w:r>
      </w:hyperlink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D08B5" w:rsidRPr="00DE732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41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Таргетинг чаще используется в социальных сетях, так как именно в них легче фильтровать пользователей по полному спектру характеристик – вся информация изложена в профилях. Хотя если вы прибегаете к услугам DMP в контекстной и медийной рекламе или же самостоятельно собираете аудитории посредством пикселей, то полноценный таргетинг можно настроить и в любой другой кампании за пределами соцсетей.</w:t>
      </w:r>
    </w:p>
    <w:p w:rsidR="001A0FAA" w:rsidRPr="001A0FAA" w:rsidRDefault="001A0FAA" w:rsidP="003541C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A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соцсетей имеются собственные рекламные кабинеты – например, рекламный кабинет Vk или совмещённый кабинет Facebook+Instagram. Но бывают и сервисы, которые берут на себя функцию внешнего рекламного кабинета. Так, например, MyTarget от Mail.ru сочетает в себе рекламу для Vk, Одноклассников и партнёрских площадок Mail.ru. А Aitarget является официальным реселлером Facebook.</w:t>
      </w:r>
    </w:p>
    <w:p w:rsidR="001A0FAA" w:rsidRPr="001A0FA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41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Таргетированная реклама в соцсетях также имеет разные форматы</w:t>
      </w:r>
    </w:p>
    <w:p w:rsidR="001A0FAA" w:rsidRPr="00DE732A" w:rsidRDefault="001A0FAA" w:rsidP="003541C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Текстово-графические объявления</w:t>
      </w:r>
      <w:r w:rsidRPr="00DE732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, выводимые в боковых панелях страницы и на партнёрских площадках.</w:t>
      </w:r>
    </w:p>
    <w:p w:rsidR="001A0FAA" w:rsidRPr="00DE732A" w:rsidRDefault="001A0FAA" w:rsidP="003541C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1A0FA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Рекламные посты</w:t>
      </w:r>
      <w:r w:rsidRPr="00DE732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 в ленте пользователя</w:t>
      </w:r>
    </w:p>
    <w:p w:rsidR="001A0FAA" w:rsidRPr="00DE732A" w:rsidRDefault="001A0FAA" w:rsidP="003541C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Рекламные блоки </w:t>
      </w:r>
      <w:r w:rsidRPr="00DE732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в Facebook Messenger.</w:t>
      </w:r>
    </w:p>
    <w:p w:rsidR="001A0FAA" w:rsidRPr="003541C5" w:rsidRDefault="001A0FAA" w:rsidP="003541C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Прероллы</w:t>
      </w:r>
      <w:r w:rsidRPr="00DE732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 для видеороликов.</w:t>
      </w:r>
    </w:p>
    <w:p w:rsidR="001A0FAA" w:rsidRPr="001A0FA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41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A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для контекстной рекламы, для таргетированной предусмотрена детальная настройка аудиторий по демографическим и поведенческим характеристикам. Плюс соцсетей состоит в том, что можно таргетироваться на пользователей из конкретных сообществ, таким образом фильтруя аудиторию ещё более тщательно.</w:t>
      </w:r>
    </w:p>
    <w:p w:rsidR="001A0FAA" w:rsidRPr="001A0FAA" w:rsidRDefault="001A0FAA" w:rsidP="003541C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контекстной и таргетированной рекламы может зависеть от:</w:t>
      </w:r>
    </w:p>
    <w:p w:rsidR="001A0FAA" w:rsidRPr="001A0FAA" w:rsidRDefault="001A0FAA" w:rsidP="003541C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1A0FA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Количества показов – CPM.</w:t>
      </w:r>
      <w:r w:rsidRPr="001A0FA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 Рекламодатель платит фиксированную ставку за то, какое количество просмотров пользователей предоставила платформа.</w:t>
      </w:r>
    </w:p>
    <w:p w:rsidR="001A0FAA" w:rsidRPr="001A0FAA" w:rsidRDefault="001A0FAA" w:rsidP="003541C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1A0FA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Количества кликов – CPC.</w:t>
      </w:r>
      <w:r w:rsidRPr="001A0FA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 Оплата производится за число кликов по рекламе.</w:t>
      </w:r>
    </w:p>
    <w:p w:rsidR="001410D2" w:rsidRPr="00282A7F" w:rsidRDefault="001A0FAA" w:rsidP="003541C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b/>
          <w:bCs/>
          <w:color w:val="1F292B"/>
          <w:sz w:val="28"/>
          <w:szCs w:val="28"/>
          <w:lang w:eastAsia="ru-RU"/>
        </w:rPr>
        <w:t>Количества конверсий – CPA.</w:t>
      </w:r>
      <w:r w:rsidRPr="001A0FAA">
        <w:rPr>
          <w:rFonts w:ascii="Times New Roman" w:eastAsia="Times New Roman" w:hAnsi="Times New Roman" w:cs="Times New Roman"/>
          <w:color w:val="1F292B"/>
          <w:sz w:val="28"/>
          <w:szCs w:val="28"/>
          <w:lang w:eastAsia="ru-RU"/>
        </w:rPr>
        <w:t> Заранее обозначаются целевые действия, подлежащие оплате: переход на страницу, заполнение лид-формы, совершение покупки и другие.</w:t>
      </w:r>
    </w:p>
    <w:p w:rsidR="001A0FAA" w:rsidRPr="001A0FAA" w:rsidRDefault="001A0FAA" w:rsidP="003541C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Медийная</w:t>
      </w:r>
    </w:p>
    <w:p w:rsidR="001A0FAA" w:rsidRPr="001A0FAA" w:rsidRDefault="001A0FAA" w:rsidP="003541C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большому счёту к </w:t>
      </w:r>
      <w:hyperlink r:id="rId11" w:tgtFrame="_blank" w:history="1">
        <w:r w:rsidRPr="00DE73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медийной рекламе</w:t>
        </w:r>
      </w:hyperlink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относится любой креатив, содержащий помимо текста нечто привлекающее внимание – изображение, анимацию, слайды, интерактив и многое другое. Самый яркий и широко используемый формат – баннерная реклама.</w:t>
      </w:r>
    </w:p>
    <w:p w:rsidR="001A0FAA" w:rsidRPr="001A0FA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354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hyperlink r:id="rId12" w:tgtFrame="_blank" w:history="1">
        <w:r w:rsidRPr="00DE73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Баннеры</w:t>
        </w:r>
      </w:hyperlink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статичные или динамичные графические изображения, которым отводится специальный блок определённого размера на странице, в рамках которого они показываются.</w:t>
      </w:r>
    </w:p>
    <w:p w:rsidR="001A0FAA" w:rsidRPr="001A0FA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4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раньше баннер устанавливался однажды и продолжал занимать своё место, подобно наружной рекламе, сейчас преимущественно работают баннерные сети. В рамках баннерных сетей владельцы сайтов продают места на страницах, а рекламодатели покупают либо гарантированные размещения, либо торгуются за показы в формате аукциона.</w:t>
      </w:r>
    </w:p>
    <w:p w:rsidR="001A0FAA" w:rsidRPr="001A0FA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41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 современные продвинутые виды интернет-рекламы, баннеры тоже умеют таргетировать аудитории по гео-, половозрастным характеристикам, интересам, модели и производителю устройства, оператору сотовой связи. Они могут быть интерактивными и содержать встроенные лид-формы.</w:t>
      </w:r>
    </w:p>
    <w:p w:rsidR="001A0FAA" w:rsidRPr="001A0FAA" w:rsidRDefault="001A0FAA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десятки типов баннеров: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Native Video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Expandable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HTML-</w:t>
      </w: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баннер</w:t>
      </w: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(HTML5)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CatFish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Rich-media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ScreenGlide</w:t>
      </w:r>
    </w:p>
    <w:p w:rsidR="001A0FAA" w:rsidRPr="00DE732A" w:rsidRDefault="001A0FAA" w:rsidP="003541C5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Слайдер</w:t>
      </w:r>
    </w:p>
    <w:p w:rsidR="00484308" w:rsidRPr="00DE732A" w:rsidRDefault="001D08B5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A0FAA" w:rsidRPr="001A0F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это лишь малая часть.</w:t>
      </w:r>
    </w:p>
    <w:p w:rsidR="001B1270" w:rsidRPr="00DE732A" w:rsidRDefault="00484308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541C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A0FAA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Конекстная, Таргетированная и Медийная - основные виды интернет-рекламы, но не единственные. Работа с ними заняла основную практическую деятельность в ООО «Стайл</w:t>
      </w:r>
      <w:r w:rsidR="001B1270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A0FAA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B1270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Деятельность заключалась в привлечении внимания к группе  «</w:t>
      </w:r>
      <w:r w:rsidR="001B1270" w:rsidRPr="00DE73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Triton Company» в </w:t>
      </w:r>
      <w:r w:rsidR="001D08B5" w:rsidRPr="00DE732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Vk</w:t>
      </w:r>
      <w:r w:rsidR="001B1270" w:rsidRPr="00DE732A">
        <w:rPr>
          <w:rFonts w:ascii="Times New Roman" w:hAnsi="Times New Roman" w:cs="Times New Roman"/>
          <w:bCs/>
          <w:color w:val="000000"/>
          <w:sz w:val="28"/>
          <w:szCs w:val="28"/>
        </w:rPr>
        <w:t>, изучении целевой аудитории, активных и пассивных пользователей, а также к статистике продаж оттуда же.</w:t>
      </w:r>
      <w:r w:rsidR="001B1270" w:rsidRPr="00DE732A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результатов приведённого анализа и требований руководителя выполнялась работ</w:t>
      </w:r>
      <w:r w:rsidRPr="00DE732A">
        <w:rPr>
          <w:rFonts w:ascii="Times New Roman" w:hAnsi="Times New Roman" w:cs="Times New Roman"/>
          <w:color w:val="000000"/>
          <w:sz w:val="28"/>
          <w:szCs w:val="28"/>
        </w:rPr>
        <w:t>а по созданию определённого контента.</w:t>
      </w:r>
    </w:p>
    <w:p w:rsidR="00371552" w:rsidRPr="00DE732A" w:rsidRDefault="001D08B5" w:rsidP="003541C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732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1C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E732A">
        <w:rPr>
          <w:rFonts w:ascii="Times New Roman" w:hAnsi="Times New Roman" w:cs="Times New Roman"/>
          <w:color w:val="000000"/>
          <w:sz w:val="28"/>
          <w:szCs w:val="28"/>
        </w:rPr>
        <w:t xml:space="preserve">Также стоит отметить </w:t>
      </w:r>
      <w:r w:rsidR="00371552" w:rsidRPr="00DE73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Копирайтинг </w:t>
      </w:r>
      <w:r w:rsidRPr="00DE732A">
        <w:rPr>
          <w:rFonts w:ascii="Times New Roman" w:hAnsi="Times New Roman" w:cs="Times New Roman"/>
          <w:color w:val="000000"/>
          <w:sz w:val="28"/>
          <w:szCs w:val="28"/>
        </w:rPr>
        <w:t>как неотъемлемую часть интернет-рекламы.</w:t>
      </w:r>
    </w:p>
    <w:p w:rsidR="001D08B5" w:rsidRPr="001D08B5" w:rsidRDefault="001D08B5" w:rsidP="003541C5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Рекламные тексты должны быть легкочитаемыми и запоминающимися. Безусловно, они должны акцентировать внимание представителей целевой группы на преимуществах ваших товаров/услуг.</w:t>
      </w:r>
    </w:p>
    <w:p w:rsidR="001D08B5" w:rsidRPr="00DE732A" w:rsidRDefault="001D08B5" w:rsidP="003541C5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D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выявления ключевых характеристик рекламируемой компании или продукта могут проводиться тренинги и фокус-группы. Копирайтеры активно используют десятки различных словарей – синонимов и антонимов, афоризмов, фразеологических оборотов, пословиц и поговорок, рифм, сборники популярных фраз из кинофильмо</w:t>
      </w: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1D08B5" w:rsidRPr="001D08B5" w:rsidRDefault="001D08B5" w:rsidP="003541C5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D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Применительно к продвижению интернет-ресурсов можно выделить следующие основные направления копирайтинга: создание слоганов для сайтов и баннерной рекламы (или иных рекламных носителей), подготовка рекламных статей.</w:t>
      </w:r>
    </w:p>
    <w:p w:rsidR="001D08B5" w:rsidRPr="00DE732A" w:rsidRDefault="001D08B5" w:rsidP="003541C5">
      <w:pPr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D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Размещенные на сайте слоганы могут сделать его более запоминающимся, отразить кредо вашей организации, объяснить посетителю, куда он попал. Хорошие рекламные слоганы усиливают процесс формирования «ядра» посещаемости (то есть постоянных посетителей)</w:t>
      </w: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08B5" w:rsidRPr="003541C5" w:rsidRDefault="006404BB" w:rsidP="003541C5">
      <w:pPr>
        <w:spacing w:before="100" w:before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54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Забегая вперёд, в группе ООО «Тритон» в </w:t>
      </w: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Vk</w:t>
      </w:r>
      <w:r w:rsidRPr="00DE7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учебной практики вместе с руководителем редактировались записи, рассказывающие либо о каком-либо продукте, либо акции. Важно было составить текст максимально привлекательным для Целевой аудитории, чтобы те могли довериться и продолжить сотрудничество с компанией.</w:t>
      </w:r>
    </w:p>
    <w:p w:rsidR="00371552" w:rsidRPr="00DE732A" w:rsidRDefault="00371552" w:rsidP="003541C5">
      <w:pPr>
        <w:pStyle w:val="2"/>
        <w:spacing w:after="20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4" w:name="_Toc30503523"/>
      <w:r w:rsidRPr="00DE732A">
        <w:rPr>
          <w:rFonts w:ascii="Times New Roman" w:hAnsi="Times New Roman" w:cs="Times New Roman"/>
          <w:color w:val="000000"/>
          <w:sz w:val="28"/>
          <w:szCs w:val="28"/>
        </w:rPr>
        <w:t>2.2 Целевая аудитория</w:t>
      </w:r>
      <w:bookmarkEnd w:id="4"/>
    </w:p>
    <w:p w:rsidR="00371552" w:rsidRPr="00371552" w:rsidRDefault="00371552" w:rsidP="003541C5">
      <w:pPr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15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Целевая аудитория (ЦА) – это группа пользователей, на которую направлены некоторые рекламные мероприятия, в которой заинтересованы рекламодатели и/или которая заинтересована в какой-либо информации.</w:t>
      </w:r>
    </w:p>
    <w:p w:rsidR="00371552" w:rsidRPr="00371552" w:rsidRDefault="00371552" w:rsidP="003541C5">
      <w:pPr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15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Целевая аудитория — это люди, удовлетворяющие ту потребность, которую решает ваш продукт или услуга.</w:t>
      </w:r>
    </w:p>
    <w:p w:rsidR="00371552" w:rsidRPr="00C42E66" w:rsidRDefault="00371552" w:rsidP="003541C5">
      <w:pPr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42E66">
        <w:rPr>
          <w:rFonts w:ascii="Times New Roman" w:hAnsi="Times New Roman" w:cs="Times New Roman"/>
          <w:b/>
          <w:color w:val="333333"/>
          <w:sz w:val="28"/>
          <w:szCs w:val="28"/>
        </w:rPr>
        <w:t>Виды ЦА:</w:t>
      </w:r>
    </w:p>
    <w:p w:rsidR="00371552" w:rsidRPr="00DE732A" w:rsidRDefault="00371552" w:rsidP="003541C5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E732A">
        <w:rPr>
          <w:rStyle w:val="ac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Основная и косвенная. </w:t>
      </w:r>
      <w:r w:rsidRPr="00DE732A">
        <w:rPr>
          <w:rFonts w:ascii="Times New Roman" w:hAnsi="Times New Roman" w:cs="Times New Roman"/>
          <w:color w:val="333333"/>
          <w:sz w:val="28"/>
          <w:szCs w:val="28"/>
        </w:rPr>
        <w:t>Основная аудитория принимает решение о покупке, она инициатор действия, в отличие от косвенной. Естественно, что для нас она будет приоритетной.</w:t>
      </w:r>
    </w:p>
    <w:p w:rsidR="00371552" w:rsidRPr="00DE732A" w:rsidRDefault="00371552" w:rsidP="003541C5">
      <w:pPr>
        <w:pStyle w:val="a7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E732A">
        <w:rPr>
          <w:rStyle w:val="ac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Пример:</w:t>
      </w:r>
      <w:r w:rsidRPr="00DE732A">
        <w:rPr>
          <w:rFonts w:ascii="Times New Roman" w:hAnsi="Times New Roman" w:cs="Times New Roman"/>
          <w:color w:val="333333"/>
          <w:sz w:val="28"/>
          <w:szCs w:val="28"/>
        </w:rPr>
        <w:t xml:space="preserve"> основная аудитория детских игрушек – дети, а их мамы – это косвенная аудитория. Хотя мамы и внимательно осматривают продукты на дефекты или безопасность использования, мало того – оплачивают покупку и являются ее инициаторами.</w:t>
      </w:r>
    </w:p>
    <w:p w:rsidR="00371552" w:rsidRPr="00DE732A" w:rsidRDefault="00371552" w:rsidP="003541C5">
      <w:pPr>
        <w:pStyle w:val="a7"/>
        <w:numPr>
          <w:ilvl w:val="0"/>
          <w:numId w:val="10"/>
        </w:numPr>
        <w:spacing w:line="360" w:lineRule="auto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 w:rsidRPr="00DE732A">
        <w:rPr>
          <w:rStyle w:val="ac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Широкая и узкая ЦА</w:t>
      </w:r>
    </w:p>
    <w:p w:rsidR="00C42E66" w:rsidRPr="003541C5" w:rsidRDefault="00371552" w:rsidP="003541C5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32A">
        <w:rPr>
          <w:rStyle w:val="ac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Аудитория от типа целевой группы</w:t>
      </w:r>
      <w:r w:rsidRPr="00DE732A">
        <w:rPr>
          <w:rFonts w:ascii="Times New Roman" w:hAnsi="Times New Roman" w:cs="Times New Roman"/>
          <w:color w:val="333333"/>
          <w:sz w:val="28"/>
          <w:szCs w:val="28"/>
        </w:rPr>
        <w:t>. ЦА в сфере бизнеса (B2B) и в сфере индивидуального потребления (B2C).</w:t>
      </w:r>
    </w:p>
    <w:p w:rsidR="00371552" w:rsidRPr="00C42E66" w:rsidRDefault="00371552" w:rsidP="003541C5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2E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Зачем нужно знать свою целевую аудиторию в лицо?</w:t>
      </w:r>
    </w:p>
    <w:p w:rsidR="00371552" w:rsidRPr="00DE732A" w:rsidRDefault="00371552" w:rsidP="003541C5">
      <w:pPr>
        <w:pStyle w:val="aa"/>
        <w:shd w:val="clear" w:color="auto" w:fill="FFFFFF"/>
        <w:spacing w:after="20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DE732A">
        <w:rPr>
          <w:color w:val="000000" w:themeColor="text1"/>
          <w:sz w:val="28"/>
          <w:szCs w:val="28"/>
        </w:rPr>
        <w:t> </w:t>
      </w:r>
      <w:r w:rsidRPr="00DE732A">
        <w:rPr>
          <w:rStyle w:val="ac"/>
          <w:color w:val="000000" w:themeColor="text1"/>
          <w:sz w:val="28"/>
          <w:szCs w:val="28"/>
        </w:rPr>
        <w:t>На то есть несколько причин:</w:t>
      </w:r>
    </w:p>
    <w:p w:rsidR="00371552" w:rsidRPr="00DE732A" w:rsidRDefault="00371552" w:rsidP="003541C5">
      <w:pPr>
        <w:numPr>
          <w:ilvl w:val="0"/>
          <w:numId w:val="11"/>
        </w:numPr>
        <w:shd w:val="clear" w:color="auto" w:fill="FFFFFF"/>
        <w:spacing w:before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максимально успешной рекламной кампании (</w:t>
      </w:r>
      <w:hyperlink r:id="rId13" w:history="1">
        <w:r w:rsidRPr="00DE73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SMM</w:t>
        </w:r>
      </w:hyperlink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, баннерной, </w:t>
      </w:r>
      <w:hyperlink r:id="rId14" w:history="1">
        <w:r w:rsidRPr="00DE73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контекстной</w:t>
        </w:r>
      </w:hyperlink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5" w:history="1">
        <w:r w:rsidRPr="00DE732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</w:rPr>
          <w:t>рассылок</w:t>
        </w:r>
      </w:hyperlink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71552" w:rsidRPr="00DE732A" w:rsidRDefault="00371552" w:rsidP="003541C5">
      <w:pPr>
        <w:numPr>
          <w:ilvl w:val="0"/>
          <w:numId w:val="11"/>
        </w:numPr>
        <w:shd w:val="clear" w:color="auto" w:fill="FFFFFF"/>
        <w:spacing w:before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оптимального для конкретной ЦА ассортимента;</w:t>
      </w:r>
    </w:p>
    <w:p w:rsidR="00371552" w:rsidRPr="00DE732A" w:rsidRDefault="00371552" w:rsidP="003541C5">
      <w:pPr>
        <w:numPr>
          <w:ilvl w:val="0"/>
          <w:numId w:val="11"/>
        </w:numPr>
        <w:shd w:val="clear" w:color="auto" w:fill="FFFFFF"/>
        <w:spacing w:before="15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общение с клиентами, проведение акций, распродаж и других кампаний, нацеленных на привлечение новых покупателей;</w:t>
      </w:r>
    </w:p>
    <w:p w:rsidR="00371552" w:rsidRPr="00DE732A" w:rsidRDefault="00371552" w:rsidP="003541C5">
      <w:pPr>
        <w:numPr>
          <w:ilvl w:val="0"/>
          <w:numId w:val="11"/>
        </w:numPr>
        <w:shd w:val="clear" w:color="auto" w:fill="FFFFFF"/>
        <w:spacing w:before="150" w:line="45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сокращение времени на развитие и продвижение магазина;</w:t>
      </w:r>
    </w:p>
    <w:p w:rsidR="00484308" w:rsidRPr="00282A7F" w:rsidRDefault="00371552" w:rsidP="003541C5">
      <w:pPr>
        <w:numPr>
          <w:ilvl w:val="0"/>
          <w:numId w:val="11"/>
        </w:numPr>
        <w:shd w:val="clear" w:color="auto" w:fill="FFFFFF"/>
        <w:spacing w:before="150" w:line="45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подбор новых товаров, создание уникальных продуктов, которые будут интересны конкретной ЦА.</w:t>
      </w:r>
    </w:p>
    <w:p w:rsidR="00484308" w:rsidRPr="00DE732A" w:rsidRDefault="00484308" w:rsidP="003541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FAA" w:rsidRPr="00282A7F" w:rsidRDefault="00371552" w:rsidP="003541C5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Toc30503524"/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2.3</w:t>
      </w:r>
      <w:r w:rsidR="00484308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Реклама в </w:t>
      </w:r>
      <w:r w:rsidR="001D08B5" w:rsidRPr="00DE732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Vk</w:t>
      </w:r>
      <w:bookmarkEnd w:id="5"/>
    </w:p>
    <w:p w:rsidR="001B1270" w:rsidRPr="00DE732A" w:rsidRDefault="00484308" w:rsidP="003541C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A4641"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Помимо помощи с документами и работой с клиентами, п</w:t>
      </w:r>
      <w:r w:rsidRPr="00DE732A">
        <w:rPr>
          <w:rFonts w:ascii="Times New Roman" w:hAnsi="Times New Roman" w:cs="Times New Roman"/>
          <w:color w:val="000000" w:themeColor="text1"/>
          <w:sz w:val="28"/>
          <w:szCs w:val="28"/>
        </w:rPr>
        <w:t>роводились работы над совершенствованием контента группы «</w:t>
      </w:r>
      <w:r w:rsidRPr="00DE732A">
        <w:rPr>
          <w:rFonts w:ascii="Times New Roman" w:hAnsi="Times New Roman" w:cs="Times New Roman"/>
          <w:bCs/>
          <w:color w:val="000000"/>
          <w:sz w:val="28"/>
          <w:szCs w:val="28"/>
        </w:rPr>
        <w:t>Triton Company»</w:t>
      </w:r>
      <w:r w:rsidR="009A4641" w:rsidRPr="00DE732A">
        <w:rPr>
          <w:rFonts w:ascii="Times New Roman" w:hAnsi="Times New Roman" w:cs="Times New Roman"/>
          <w:bCs/>
          <w:color w:val="000000"/>
          <w:sz w:val="28"/>
          <w:szCs w:val="28"/>
        </w:rPr>
        <w:t>. Но этого не достаточно для привлечения большей массы людей, поэтому начал разрабатываться план рекламной кампании.</w:t>
      </w:r>
    </w:p>
    <w:p w:rsidR="009A4641" w:rsidRDefault="009A4641" w:rsidP="001D08B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92BA71" wp14:editId="500744A3">
            <wp:extent cx="5940425" cy="26296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641" w:rsidRPr="00282A7F" w:rsidRDefault="009A4641" w:rsidP="001D08B5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Рис</w:t>
      </w:r>
      <w:r w:rsidRPr="009A46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.3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Шапка</w:t>
      </w:r>
      <w:r w:rsidRPr="009A46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группы</w:t>
      </w:r>
      <w:r w:rsidRPr="009A46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Triton Company</w:t>
      </w:r>
      <w:r w:rsidRPr="009A46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»</w:t>
      </w:r>
    </w:p>
    <w:p w:rsidR="009A4641" w:rsidRDefault="009A4641" w:rsidP="003541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1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После анализа аудитории было выявлено, что большую часть среди подписчиков группы составляют люди, состоящие в браке и имеющие детей.  Был сделан вывод, что стоит делать упор на пиар в таких точках, где такой же высокий процент семей.</w:t>
      </w:r>
    </w:p>
    <w:p w:rsidR="00377EF4" w:rsidRDefault="00377EF4" w:rsidP="003541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Чтобы не ограничиваться одними только группами, был также использован способ таргетинга внутри </w:t>
      </w:r>
      <w:r w:rsidR="001D08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Vk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Пока только в экспериментальных условиях испытывались возможности подобных способов рекламы, т.к. ранее этим активно никто не занимался.</w:t>
      </w:r>
    </w:p>
    <w:p w:rsidR="00377EF4" w:rsidRDefault="00377EF4" w:rsidP="003541C5">
      <w:pPr>
        <w:spacing w:after="0" w:line="360" w:lineRule="auto"/>
        <w:jc w:val="both"/>
        <w:rPr>
          <w:noProof/>
          <w:lang w:eastAsia="ru-RU"/>
        </w:rPr>
      </w:pPr>
      <w:r w:rsidRPr="00377EF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E0F4E9" wp14:editId="6E20645C">
            <wp:extent cx="4972050" cy="33761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7404" cy="337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1B6" w:rsidRPr="001D08B5" w:rsidRDefault="00A811B6" w:rsidP="003541C5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Рис.4 Рекламный блок возможностей для размещения в </w:t>
      </w:r>
      <w:r w:rsidR="001D08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Vk</w:t>
      </w:r>
    </w:p>
    <w:p w:rsidR="009A4641" w:rsidRDefault="009A4641" w:rsidP="003541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7EF4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Некоторый результат был достигнут и число подписчиков было повышено</w:t>
      </w:r>
      <w:r w:rsidR="00A81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700 человек, но их число увеличивалось не так быстро, как бы хотелось. Возможно, виной тому недостаточная креативность рекламы.</w:t>
      </w:r>
    </w:p>
    <w:p w:rsidR="00A811B6" w:rsidRPr="00C42E66" w:rsidRDefault="00A811B6" w:rsidP="003541C5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42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Эпизодически продолжались попытки привлечь публику </w:t>
      </w:r>
      <w:r w:rsidR="001D08B5" w:rsidRPr="00C42E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Vk</w:t>
      </w:r>
      <w:r w:rsidRPr="00C42E66">
        <w:rPr>
          <w:rFonts w:ascii="Times New Roman" w:hAnsi="Times New Roman" w:cs="Times New Roman"/>
          <w:color w:val="000000" w:themeColor="text1"/>
          <w:sz w:val="28"/>
          <w:szCs w:val="28"/>
        </w:rPr>
        <w:t>, но данный процесс, в итоге, был отложен на неопределённый срок, был получен опыт с данной платформой и продолжилась работа над наполняемостью группы «</w:t>
      </w:r>
      <w:r w:rsidRPr="00C42E66">
        <w:rPr>
          <w:rFonts w:ascii="Times New Roman" w:hAnsi="Times New Roman" w:cs="Times New Roman"/>
          <w:bCs/>
          <w:color w:val="000000"/>
          <w:sz w:val="28"/>
          <w:szCs w:val="28"/>
        </w:rPr>
        <w:t>Triton Company»</w:t>
      </w:r>
    </w:p>
    <w:p w:rsidR="00A811B6" w:rsidRPr="00C42E66" w:rsidRDefault="00A811B6" w:rsidP="003541C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2A7F" w:rsidRDefault="00282A7F" w:rsidP="003541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1C5" w:rsidRDefault="003541C5" w:rsidP="003541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1C5" w:rsidRDefault="003541C5" w:rsidP="003541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1C5" w:rsidRDefault="003541C5" w:rsidP="003541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1C5" w:rsidRDefault="003541C5" w:rsidP="003541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1C5" w:rsidRDefault="003541C5" w:rsidP="003541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04BB" w:rsidRDefault="00C42E66" w:rsidP="003541C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6" w:name="_Toc30503525"/>
      <w:r>
        <w:rPr>
          <w:rFonts w:ascii="Times New Roman" w:hAnsi="Times New Roman" w:cs="Times New Roman"/>
          <w:color w:val="000000" w:themeColor="text1"/>
        </w:rPr>
        <w:t>ЗАКЛЮЧЕНИЕ</w:t>
      </w:r>
      <w:bookmarkEnd w:id="6"/>
    </w:p>
    <w:p w:rsidR="00524305" w:rsidRPr="00524305" w:rsidRDefault="00AA0E55" w:rsidP="003541C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524305">
        <w:rPr>
          <w:rFonts w:ascii="Times New Roman" w:hAnsi="Times New Roman" w:cs="Times New Roman"/>
          <w:color w:val="000000"/>
          <w:sz w:val="28"/>
          <w:szCs w:val="27"/>
        </w:rPr>
        <w:t>За время практической работы было пройдено несколько этапов: знакомство с работой компании, коллективом и руководством; получение базовых знаний и умений в сфере</w:t>
      </w:r>
      <w:r w:rsidR="00524305" w:rsidRPr="00524305">
        <w:rPr>
          <w:rFonts w:ascii="Times New Roman" w:hAnsi="Times New Roman" w:cs="Times New Roman"/>
          <w:color w:val="000000"/>
          <w:sz w:val="28"/>
          <w:szCs w:val="27"/>
        </w:rPr>
        <w:t xml:space="preserve"> интернет-рекламы</w:t>
      </w:r>
      <w:r w:rsidRPr="00524305">
        <w:rPr>
          <w:rFonts w:ascii="Times New Roman" w:hAnsi="Times New Roman" w:cs="Times New Roman"/>
          <w:color w:val="000000"/>
          <w:sz w:val="28"/>
          <w:szCs w:val="27"/>
        </w:rPr>
        <w:t xml:space="preserve">; личное общение с клиентами. </w:t>
      </w:r>
    </w:p>
    <w:p w:rsidR="00524305" w:rsidRPr="00524305" w:rsidRDefault="00AA0E55" w:rsidP="003541C5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524305">
        <w:rPr>
          <w:rFonts w:ascii="Times New Roman" w:hAnsi="Times New Roman" w:cs="Times New Roman"/>
          <w:color w:val="000000"/>
          <w:sz w:val="28"/>
          <w:szCs w:val="27"/>
        </w:rPr>
        <w:t>Благодаря проделанной работе в ходе практики сложилось достаточно широкое представление о специфике работы в рекламном</w:t>
      </w:r>
      <w:r w:rsidR="00524305" w:rsidRPr="00524305">
        <w:rPr>
          <w:rFonts w:ascii="Times New Roman" w:hAnsi="Times New Roman" w:cs="Times New Roman"/>
          <w:color w:val="000000"/>
          <w:sz w:val="28"/>
          <w:szCs w:val="27"/>
        </w:rPr>
        <w:t xml:space="preserve"> отделе, о его задачах. Стала понятна работа над контентом внутри группы, с которой работаешь. </w:t>
      </w:r>
    </w:p>
    <w:p w:rsidR="006404BB" w:rsidRPr="00524305" w:rsidRDefault="00524305" w:rsidP="003541C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24305">
        <w:rPr>
          <w:rFonts w:ascii="Times New Roman" w:hAnsi="Times New Roman" w:cs="Times New Roman"/>
          <w:color w:val="000000"/>
          <w:sz w:val="28"/>
          <w:szCs w:val="27"/>
        </w:rPr>
        <w:t>За время прохождения практики удалось познакомиться с ключевыми понятиями в сфере пиара и применить</w:t>
      </w:r>
      <w:r w:rsidRPr="00524305">
        <w:rPr>
          <w:rFonts w:ascii="Times New Roman" w:hAnsi="Times New Roman" w:cs="Times New Roman"/>
          <w:color w:val="000000"/>
          <w:sz w:val="28"/>
          <w:szCs w:val="27"/>
        </w:rPr>
        <w:tab/>
        <w:t>полученные знания во время выполнения работы.</w:t>
      </w:r>
    </w:p>
    <w:sectPr w:rsidR="006404BB" w:rsidRPr="00524305" w:rsidSect="006404BB">
      <w:footerReference w:type="default" r:id="rId18"/>
      <w:footerReference w:type="firs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F63" w:rsidRDefault="00AC2F63" w:rsidP="008B3FD4">
      <w:pPr>
        <w:spacing w:after="0" w:line="240" w:lineRule="auto"/>
      </w:pPr>
      <w:r>
        <w:separator/>
      </w:r>
    </w:p>
  </w:endnote>
  <w:endnote w:type="continuationSeparator" w:id="0">
    <w:p w:rsidR="00AC2F63" w:rsidRDefault="00AC2F63" w:rsidP="008B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250116"/>
      <w:docPartObj>
        <w:docPartGallery w:val="Page Numbers (Bottom of Page)"/>
        <w:docPartUnique/>
      </w:docPartObj>
    </w:sdtPr>
    <w:sdtEndPr/>
    <w:sdtContent>
      <w:p w:rsidR="00DE732A" w:rsidRDefault="00DE73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C0A">
          <w:rPr>
            <w:noProof/>
          </w:rPr>
          <w:t>13</w:t>
        </w:r>
        <w:r>
          <w:fldChar w:fldCharType="end"/>
        </w:r>
      </w:p>
    </w:sdtContent>
  </w:sdt>
  <w:p w:rsidR="008B3FD4" w:rsidRDefault="008B3F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05" w:rsidRDefault="00524305">
    <w:pPr>
      <w:pStyle w:val="a5"/>
      <w:jc w:val="right"/>
    </w:pPr>
  </w:p>
  <w:p w:rsidR="006404BB" w:rsidRDefault="006404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F63" w:rsidRDefault="00AC2F63" w:rsidP="008B3FD4">
      <w:pPr>
        <w:spacing w:after="0" w:line="240" w:lineRule="auto"/>
      </w:pPr>
      <w:r>
        <w:separator/>
      </w:r>
    </w:p>
  </w:footnote>
  <w:footnote w:type="continuationSeparator" w:id="0">
    <w:p w:rsidR="00AC2F63" w:rsidRDefault="00AC2F63" w:rsidP="008B3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1B0B"/>
    <w:multiLevelType w:val="multilevel"/>
    <w:tmpl w:val="6C0C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66679"/>
    <w:multiLevelType w:val="multilevel"/>
    <w:tmpl w:val="14A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B2105"/>
    <w:multiLevelType w:val="hybridMultilevel"/>
    <w:tmpl w:val="FC609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C35D2"/>
    <w:multiLevelType w:val="multilevel"/>
    <w:tmpl w:val="14A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D2C39"/>
    <w:multiLevelType w:val="hybridMultilevel"/>
    <w:tmpl w:val="66C07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0728F"/>
    <w:multiLevelType w:val="hybridMultilevel"/>
    <w:tmpl w:val="6C509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F49D5"/>
    <w:multiLevelType w:val="multilevel"/>
    <w:tmpl w:val="14A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62A01"/>
    <w:multiLevelType w:val="multilevel"/>
    <w:tmpl w:val="9E1AC4E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06660C"/>
    <w:multiLevelType w:val="hybridMultilevel"/>
    <w:tmpl w:val="33721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B53FD"/>
    <w:multiLevelType w:val="hybridMultilevel"/>
    <w:tmpl w:val="B1885D36"/>
    <w:lvl w:ilvl="0" w:tplc="1DCEE1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07602"/>
    <w:multiLevelType w:val="multilevel"/>
    <w:tmpl w:val="14A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97"/>
    <w:rsid w:val="0001351E"/>
    <w:rsid w:val="00083BAB"/>
    <w:rsid w:val="00107A18"/>
    <w:rsid w:val="001410D2"/>
    <w:rsid w:val="00160C0A"/>
    <w:rsid w:val="00176B40"/>
    <w:rsid w:val="001A0FAA"/>
    <w:rsid w:val="001B1270"/>
    <w:rsid w:val="001D08B5"/>
    <w:rsid w:val="00282A7F"/>
    <w:rsid w:val="003541C5"/>
    <w:rsid w:val="00371552"/>
    <w:rsid w:val="00377EF4"/>
    <w:rsid w:val="00435877"/>
    <w:rsid w:val="0045342D"/>
    <w:rsid w:val="00484308"/>
    <w:rsid w:val="00502662"/>
    <w:rsid w:val="00524305"/>
    <w:rsid w:val="005E06BD"/>
    <w:rsid w:val="006404BB"/>
    <w:rsid w:val="007D360A"/>
    <w:rsid w:val="0089521B"/>
    <w:rsid w:val="008B3FD4"/>
    <w:rsid w:val="008D2CAE"/>
    <w:rsid w:val="009A4641"/>
    <w:rsid w:val="00A53228"/>
    <w:rsid w:val="00A811B6"/>
    <w:rsid w:val="00AA0E55"/>
    <w:rsid w:val="00AC2F63"/>
    <w:rsid w:val="00C41A06"/>
    <w:rsid w:val="00C42E66"/>
    <w:rsid w:val="00C82A45"/>
    <w:rsid w:val="00CA1FA0"/>
    <w:rsid w:val="00D7614A"/>
    <w:rsid w:val="00DE732A"/>
    <w:rsid w:val="00DF61F7"/>
    <w:rsid w:val="00FA1608"/>
    <w:rsid w:val="00FC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4E4F63"/>
  <w15:docId w15:val="{156E90DC-DC8A-43E8-ABBC-BA6119D2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15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0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FD4"/>
  </w:style>
  <w:style w:type="paragraph" w:styleId="a5">
    <w:name w:val="footer"/>
    <w:basedOn w:val="a"/>
    <w:link w:val="a6"/>
    <w:uiPriority w:val="99"/>
    <w:unhideWhenUsed/>
    <w:rsid w:val="008B3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3FD4"/>
  </w:style>
  <w:style w:type="paragraph" w:styleId="a7">
    <w:name w:val="List Paragraph"/>
    <w:basedOn w:val="a"/>
    <w:uiPriority w:val="34"/>
    <w:qFormat/>
    <w:rsid w:val="000135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5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342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CA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percase">
    <w:name w:val="uppercase"/>
    <w:basedOn w:val="a"/>
    <w:rsid w:val="00CA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unhideWhenUsed/>
    <w:rsid w:val="001A0FAA"/>
    <w:rPr>
      <w:color w:val="0000FF"/>
      <w:u w:val="single"/>
    </w:rPr>
  </w:style>
  <w:style w:type="character" w:styleId="ac">
    <w:name w:val="Strong"/>
    <w:basedOn w:val="a0"/>
    <w:uiPriority w:val="22"/>
    <w:qFormat/>
    <w:rsid w:val="001A0FA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B1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15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OC Heading"/>
    <w:basedOn w:val="1"/>
    <w:next w:val="a"/>
    <w:uiPriority w:val="39"/>
    <w:semiHidden/>
    <w:unhideWhenUsed/>
    <w:qFormat/>
    <w:rsid w:val="00DE732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E732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E732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E732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ales.ru/blogs/university/kak-postroit-smm-strategiy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log.calltouch.ru/kak-sdelat-banner-dlya-sajta-samostoyatelno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log.calltouch.ru/chto-takoe-medijnaya-reklama-v-internet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ales.ru/blogs/university/pravila-oformleniya-rassylok" TargetMode="External"/><Relationship Id="rId10" Type="http://schemas.openxmlformats.org/officeDocument/2006/relationships/hyperlink" Target="https://blog.calltouch.ru/kakie-preimushhestva-daet-targetirovannaya-reklama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nsales.ru/blogs/university/kontekstnaya-reklama-internet-magaz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9097-BCAE-4607-B48B-DCA31CB6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13</Pages>
  <Words>2212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Сергеева</cp:lastModifiedBy>
  <cp:revision>4</cp:revision>
  <cp:lastPrinted>2020-01-21T09:51:00Z</cp:lastPrinted>
  <dcterms:created xsi:type="dcterms:W3CDTF">2020-01-20T22:18:00Z</dcterms:created>
  <dcterms:modified xsi:type="dcterms:W3CDTF">2020-01-21T10:00:00Z</dcterms:modified>
</cp:coreProperties>
</file>