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D10" w:rsidRDefault="00063D10" w:rsidP="00063D10">
      <w:pPr>
        <w:spacing w:line="360" w:lineRule="auto"/>
        <w:ind w:left="-567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УДК ______________</w:t>
      </w:r>
    </w:p>
    <w:p w:rsidR="00EB128B" w:rsidRDefault="00EB128B" w:rsidP="00FE65EB">
      <w:pPr>
        <w:spacing w:line="360" w:lineRule="auto"/>
        <w:ind w:left="-567" w:firstLine="425"/>
        <w:jc w:val="center"/>
        <w:rPr>
          <w:rFonts w:ascii="Times New Roman" w:hAnsi="Times New Roman"/>
          <w:b/>
          <w:sz w:val="28"/>
          <w:szCs w:val="28"/>
        </w:rPr>
      </w:pPr>
      <w:r w:rsidRPr="00063D10">
        <w:rPr>
          <w:rFonts w:ascii="Times New Roman" w:hAnsi="Times New Roman"/>
          <w:b/>
          <w:sz w:val="28"/>
          <w:szCs w:val="28"/>
        </w:rPr>
        <w:t>ПРОБЛЕМЫ ПРАВОВОГО РЕГУЛИРОВ</w:t>
      </w:r>
      <w:r w:rsidR="00063D10">
        <w:rPr>
          <w:rFonts w:ascii="Times New Roman" w:hAnsi="Times New Roman"/>
          <w:b/>
          <w:sz w:val="28"/>
          <w:szCs w:val="28"/>
        </w:rPr>
        <w:t>АНИЯ СТАТУСА ЮРИСТА ОРГАНИЗАЦИИ</w:t>
      </w:r>
    </w:p>
    <w:p w:rsidR="00063D10" w:rsidRDefault="00063D10" w:rsidP="00FE65EB">
      <w:pPr>
        <w:spacing w:line="360" w:lineRule="auto"/>
        <w:ind w:left="-567" w:firstLine="42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А.Н. Сошкина</w:t>
      </w:r>
    </w:p>
    <w:p w:rsidR="00063D10" w:rsidRPr="00D4094E" w:rsidRDefault="00D4094E" w:rsidP="00FE65EB">
      <w:pPr>
        <w:spacing w:line="360" w:lineRule="auto"/>
        <w:ind w:left="-567" w:firstLine="425"/>
        <w:jc w:val="center"/>
        <w:rPr>
          <w:rFonts w:ascii="Times New Roman" w:hAnsi="Times New Roman"/>
          <w:sz w:val="28"/>
          <w:szCs w:val="28"/>
        </w:rPr>
      </w:pPr>
      <w:r w:rsidRPr="00D4094E">
        <w:rPr>
          <w:rFonts w:ascii="Times New Roman" w:hAnsi="Times New Roman"/>
          <w:sz w:val="28"/>
          <w:szCs w:val="28"/>
        </w:rPr>
        <w:t xml:space="preserve">ФГБОУ </w:t>
      </w:r>
      <w:proofErr w:type="gramStart"/>
      <w:r w:rsidRPr="00D4094E">
        <w:rPr>
          <w:rFonts w:ascii="Times New Roman" w:hAnsi="Times New Roman"/>
          <w:sz w:val="28"/>
          <w:szCs w:val="28"/>
        </w:rPr>
        <w:t>ВО</w:t>
      </w:r>
      <w:proofErr w:type="gramEnd"/>
      <w:r w:rsidRPr="00D4094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="00063D10" w:rsidRPr="00063D10">
        <w:rPr>
          <w:rFonts w:ascii="Times New Roman" w:hAnsi="Times New Roman"/>
          <w:sz w:val="28"/>
          <w:szCs w:val="28"/>
        </w:rPr>
        <w:t>Тверской государственный университет</w:t>
      </w:r>
      <w:r>
        <w:rPr>
          <w:rFonts w:ascii="Times New Roman" w:hAnsi="Times New Roman"/>
          <w:sz w:val="28"/>
          <w:szCs w:val="28"/>
        </w:rPr>
        <w:t>», г. Тверь</w:t>
      </w:r>
    </w:p>
    <w:p w:rsidR="00EC2700" w:rsidRPr="00D4094E" w:rsidRDefault="00EC2700" w:rsidP="00FE65EB">
      <w:pPr>
        <w:spacing w:line="360" w:lineRule="auto"/>
        <w:ind w:left="-567" w:firstLine="425"/>
        <w:jc w:val="center"/>
        <w:rPr>
          <w:rFonts w:ascii="Times New Roman" w:hAnsi="Times New Roman"/>
          <w:sz w:val="28"/>
          <w:szCs w:val="28"/>
        </w:rPr>
      </w:pPr>
    </w:p>
    <w:p w:rsidR="00EB128B" w:rsidRDefault="00FE65EB" w:rsidP="00FE65EB">
      <w:pPr>
        <w:spacing w:line="360" w:lineRule="auto"/>
        <w:ind w:left="-567" w:firstLine="425"/>
        <w:jc w:val="both"/>
        <w:rPr>
          <w:rFonts w:ascii="Times New Roman" w:hAnsi="Times New Roman"/>
          <w:sz w:val="28"/>
          <w:szCs w:val="28"/>
        </w:rPr>
      </w:pPr>
      <w:r w:rsidRPr="00FE65EB">
        <w:rPr>
          <w:rFonts w:ascii="Times New Roman" w:hAnsi="Times New Roman"/>
          <w:sz w:val="28"/>
          <w:szCs w:val="28"/>
        </w:rPr>
        <w:t xml:space="preserve">Статья посвящена проблеме правового регулирования деятельности юридической службы в структуре коммерческой организации. </w:t>
      </w:r>
      <w:r>
        <w:rPr>
          <w:rFonts w:ascii="Times New Roman" w:hAnsi="Times New Roman"/>
          <w:sz w:val="28"/>
          <w:szCs w:val="28"/>
        </w:rPr>
        <w:t>П</w:t>
      </w:r>
      <w:r w:rsidRPr="00FE65EB">
        <w:rPr>
          <w:rFonts w:ascii="Times New Roman" w:hAnsi="Times New Roman"/>
          <w:sz w:val="28"/>
          <w:szCs w:val="28"/>
        </w:rPr>
        <w:t>риводи</w:t>
      </w:r>
      <w:r>
        <w:rPr>
          <w:rFonts w:ascii="Times New Roman" w:hAnsi="Times New Roman"/>
          <w:sz w:val="28"/>
          <w:szCs w:val="28"/>
        </w:rPr>
        <w:t xml:space="preserve">тся обзор действующих нормативных </w:t>
      </w:r>
      <w:r w:rsidRPr="00FE65EB">
        <w:rPr>
          <w:rFonts w:ascii="Times New Roman" w:hAnsi="Times New Roman"/>
          <w:sz w:val="28"/>
          <w:szCs w:val="28"/>
        </w:rPr>
        <w:t>правовых актов, регулирующих сферу действия корпоративных юристов внутри организации. Автор делает вывод о том, что регламентация положения юридического отдела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65EB">
        <w:rPr>
          <w:rFonts w:ascii="Times New Roman" w:hAnsi="Times New Roman"/>
          <w:sz w:val="28"/>
          <w:szCs w:val="28"/>
        </w:rPr>
        <w:t xml:space="preserve">в структуре коммерческой организации на законодательном уровне является необходимым элементом успешной </w:t>
      </w:r>
      <w:r>
        <w:rPr>
          <w:rFonts w:ascii="Times New Roman" w:hAnsi="Times New Roman"/>
          <w:sz w:val="28"/>
          <w:szCs w:val="28"/>
        </w:rPr>
        <w:t>коммерческой деятельности</w:t>
      </w:r>
      <w:r w:rsidRPr="00FE65EB">
        <w:rPr>
          <w:rFonts w:ascii="Times New Roman" w:hAnsi="Times New Roman"/>
          <w:sz w:val="28"/>
          <w:szCs w:val="28"/>
        </w:rPr>
        <w:t xml:space="preserve"> предприятия</w:t>
      </w:r>
      <w:r>
        <w:rPr>
          <w:rFonts w:ascii="Times New Roman" w:hAnsi="Times New Roman"/>
          <w:sz w:val="28"/>
          <w:szCs w:val="28"/>
        </w:rPr>
        <w:t>.</w:t>
      </w:r>
    </w:p>
    <w:p w:rsidR="00EB128B" w:rsidRDefault="00EB128B" w:rsidP="00FE65EB">
      <w:pPr>
        <w:spacing w:line="360" w:lineRule="auto"/>
        <w:ind w:left="-567" w:firstLine="425"/>
        <w:jc w:val="both"/>
        <w:rPr>
          <w:rFonts w:ascii="Times New Roman" w:hAnsi="Times New Roman"/>
          <w:i/>
          <w:sz w:val="28"/>
          <w:szCs w:val="28"/>
        </w:rPr>
      </w:pPr>
      <w:r w:rsidRPr="00063D10">
        <w:rPr>
          <w:rFonts w:ascii="Times New Roman" w:hAnsi="Times New Roman"/>
          <w:b/>
          <w:i/>
          <w:sz w:val="28"/>
          <w:szCs w:val="28"/>
        </w:rPr>
        <w:t>Ключевые слова:</w:t>
      </w:r>
      <w:r w:rsidRPr="00063D10">
        <w:rPr>
          <w:rFonts w:ascii="Times New Roman" w:hAnsi="Times New Roman"/>
          <w:i/>
          <w:sz w:val="28"/>
          <w:szCs w:val="28"/>
        </w:rPr>
        <w:t xml:space="preserve"> корпоративный юрист,</w:t>
      </w:r>
      <w:r w:rsidR="00D91D67" w:rsidRPr="00063D10">
        <w:rPr>
          <w:rFonts w:ascii="Times New Roman" w:hAnsi="Times New Roman"/>
          <w:i/>
          <w:sz w:val="28"/>
          <w:szCs w:val="28"/>
        </w:rPr>
        <w:t xml:space="preserve"> юридический отдел,</w:t>
      </w:r>
      <w:r w:rsidRPr="00063D10">
        <w:rPr>
          <w:rFonts w:ascii="Times New Roman" w:hAnsi="Times New Roman"/>
          <w:i/>
          <w:sz w:val="28"/>
          <w:szCs w:val="28"/>
        </w:rPr>
        <w:t xml:space="preserve"> обновленные</w:t>
      </w:r>
      <w:r>
        <w:rPr>
          <w:rFonts w:ascii="Times New Roman" w:hAnsi="Times New Roman"/>
          <w:i/>
          <w:sz w:val="28"/>
          <w:szCs w:val="28"/>
        </w:rPr>
        <w:t xml:space="preserve"> проф</w:t>
      </w:r>
      <w:r w:rsidR="00FC51AA">
        <w:rPr>
          <w:rFonts w:ascii="Times New Roman" w:hAnsi="Times New Roman"/>
          <w:i/>
          <w:sz w:val="28"/>
          <w:szCs w:val="28"/>
        </w:rPr>
        <w:t xml:space="preserve">ессиональные </w:t>
      </w:r>
      <w:r>
        <w:rPr>
          <w:rFonts w:ascii="Times New Roman" w:hAnsi="Times New Roman"/>
          <w:i/>
          <w:sz w:val="28"/>
          <w:szCs w:val="28"/>
        </w:rPr>
        <w:t>стандарты юридических специальностей, коммерческая организация.</w:t>
      </w:r>
    </w:p>
    <w:p w:rsidR="00FC51AA" w:rsidRPr="00DA3890" w:rsidRDefault="00FC51AA" w:rsidP="00FE65EB">
      <w:pPr>
        <w:spacing w:line="360" w:lineRule="auto"/>
        <w:ind w:left="-567" w:firstLine="425"/>
        <w:jc w:val="both"/>
        <w:rPr>
          <w:rFonts w:ascii="Times New Roman" w:hAnsi="Times New Roman"/>
          <w:sz w:val="28"/>
          <w:szCs w:val="28"/>
        </w:rPr>
      </w:pPr>
    </w:p>
    <w:p w:rsidR="00FE65EB" w:rsidRDefault="00FE65EB" w:rsidP="00FE65EB">
      <w:pPr>
        <w:spacing w:line="360" w:lineRule="auto"/>
        <w:ind w:left="-567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Роль корпоративного юриста в осуществлении с</w:t>
      </w:r>
      <w:r w:rsidRPr="00732CB4">
        <w:rPr>
          <w:rFonts w:ascii="Times New Roman" w:hAnsi="Times New Roman"/>
          <w:sz w:val="28"/>
          <w:szCs w:val="28"/>
        </w:rPr>
        <w:t>удебн</w:t>
      </w:r>
      <w:r>
        <w:rPr>
          <w:rFonts w:ascii="Times New Roman" w:hAnsi="Times New Roman"/>
          <w:sz w:val="28"/>
          <w:szCs w:val="28"/>
        </w:rPr>
        <w:t>ой</w:t>
      </w:r>
      <w:r w:rsidRPr="00732CB4">
        <w:rPr>
          <w:rFonts w:ascii="Times New Roman" w:hAnsi="Times New Roman"/>
          <w:sz w:val="28"/>
          <w:szCs w:val="28"/>
        </w:rPr>
        <w:t xml:space="preserve"> защит</w:t>
      </w:r>
      <w:r>
        <w:rPr>
          <w:rFonts w:ascii="Times New Roman" w:hAnsi="Times New Roman"/>
          <w:sz w:val="28"/>
          <w:szCs w:val="28"/>
        </w:rPr>
        <w:t>ы</w:t>
      </w:r>
      <w:r w:rsidRPr="00732CB4">
        <w:rPr>
          <w:rFonts w:ascii="Times New Roman" w:hAnsi="Times New Roman"/>
          <w:sz w:val="28"/>
          <w:szCs w:val="28"/>
        </w:rPr>
        <w:t xml:space="preserve"> прав</w:t>
      </w:r>
      <w:r>
        <w:rPr>
          <w:rFonts w:ascii="Times New Roman" w:hAnsi="Times New Roman"/>
          <w:sz w:val="28"/>
          <w:szCs w:val="28"/>
        </w:rPr>
        <w:t xml:space="preserve"> организации</w:t>
      </w:r>
      <w:r w:rsidRPr="00732CB4">
        <w:rPr>
          <w:rFonts w:ascii="Times New Roman" w:hAnsi="Times New Roman"/>
          <w:sz w:val="28"/>
          <w:szCs w:val="28"/>
        </w:rPr>
        <w:t xml:space="preserve"> начинается задолго до начала судебного процесса как такового. </w:t>
      </w:r>
      <w:r>
        <w:rPr>
          <w:rFonts w:ascii="Times New Roman" w:hAnsi="Times New Roman"/>
          <w:sz w:val="28"/>
          <w:szCs w:val="28"/>
        </w:rPr>
        <w:t>Юридический отдел компании несет ответственность за своевременное выявление правовых проблем, рисков и качество предложений по их нейтрализации. Организация работы корпоративного юриста должна осуществляться таким образом, чтобы иметь возможность предотвращать судебные споры, а не разрешать их при возникновении. Систематичная оперативная правовая работа по организации деятельности коммерческой компании – основа защиты ее прав.</w:t>
      </w:r>
    </w:p>
    <w:p w:rsidR="00FE65EB" w:rsidRDefault="00FE65EB" w:rsidP="00FE65EB">
      <w:pPr>
        <w:spacing w:line="360" w:lineRule="auto"/>
        <w:ind w:left="-567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Особенностью рассматриваемой темы представляется отсутствие регламентации деятельности юридической службы на законодательном уровне. Единственный документ, регулирующий эту сферу юридической деятельности, устарел: Постановление </w:t>
      </w:r>
      <w:r w:rsidRPr="00814BBA">
        <w:rPr>
          <w:rFonts w:ascii="Times New Roman" w:hAnsi="Times New Roman"/>
          <w:sz w:val="28"/>
          <w:szCs w:val="28"/>
        </w:rPr>
        <w:t>Совет</w:t>
      </w:r>
      <w:r>
        <w:rPr>
          <w:rFonts w:ascii="Times New Roman" w:hAnsi="Times New Roman"/>
          <w:sz w:val="28"/>
          <w:szCs w:val="28"/>
        </w:rPr>
        <w:t>а</w:t>
      </w:r>
      <w:r w:rsidRPr="00814BBA">
        <w:rPr>
          <w:rFonts w:ascii="Times New Roman" w:hAnsi="Times New Roman"/>
          <w:sz w:val="28"/>
          <w:szCs w:val="28"/>
        </w:rPr>
        <w:t xml:space="preserve"> Министров СССР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814BBA">
        <w:rPr>
          <w:rFonts w:ascii="Times New Roman" w:hAnsi="Times New Roman"/>
          <w:sz w:val="28"/>
          <w:szCs w:val="28"/>
        </w:rPr>
        <w:t>от 22 июня 1972 года N 467</w:t>
      </w:r>
      <w:r>
        <w:rPr>
          <w:rFonts w:ascii="Times New Roman" w:hAnsi="Times New Roman"/>
          <w:sz w:val="28"/>
          <w:szCs w:val="28"/>
        </w:rPr>
        <w:t xml:space="preserve"> «Об утверждении Общего положения о юридическом отделе (бюро), главном (старшем) юрисконсульте министерства, ведомства, исполнительного комитета Совета депутатов трудящихся, предприятия, организации, учреждения». Этот нормативно-правовой акт является действующим на территории РФ и подлежащим применению  на сегодняшний  день, несмотря на то, что фактически ни юридическими службами, ни корпоративными юристами не применяется и по существу лишен всякого смысла. </w:t>
      </w:r>
    </w:p>
    <w:p w:rsidR="00FE65EB" w:rsidRDefault="00FE65EB" w:rsidP="00FE65EB">
      <w:pPr>
        <w:spacing w:line="360" w:lineRule="auto"/>
        <w:ind w:left="-567" w:firstLine="425"/>
        <w:jc w:val="both"/>
        <w:rPr>
          <w:rFonts w:ascii="Times New Roman" w:hAnsi="Times New Roman"/>
          <w:sz w:val="28"/>
          <w:szCs w:val="28"/>
        </w:rPr>
      </w:pPr>
      <w:r w:rsidRPr="001612DE">
        <w:rPr>
          <w:rFonts w:ascii="Times New Roman" w:hAnsi="Times New Roman"/>
          <w:sz w:val="28"/>
          <w:szCs w:val="28"/>
        </w:rPr>
        <w:t xml:space="preserve">Основы законодательства Союза ССР и союзных республик 1961 г., Гражданские  кодексы союзных республик 1963–1964 гг. закрепляли сложившиеся в СССР имущественные отношения, основывавшиеся на отсутствии частной собственности на средства производства и социалистической системе ведения хозяйства. </w:t>
      </w:r>
      <w:proofErr w:type="gramStart"/>
      <w:r w:rsidRPr="001612DE">
        <w:rPr>
          <w:rFonts w:ascii="Times New Roman" w:hAnsi="Times New Roman"/>
          <w:sz w:val="28"/>
          <w:szCs w:val="28"/>
        </w:rPr>
        <w:t>Принятая</w:t>
      </w:r>
      <w:proofErr w:type="gramEnd"/>
      <w:r w:rsidRPr="001612DE">
        <w:rPr>
          <w:rFonts w:ascii="Times New Roman" w:hAnsi="Times New Roman"/>
          <w:sz w:val="28"/>
          <w:szCs w:val="28"/>
        </w:rPr>
        <w:t xml:space="preserve"> в 1977г. Конституция характеризовалась преемственностью положений об экономической системе.</w:t>
      </w:r>
      <w:r>
        <w:rPr>
          <w:rFonts w:ascii="Times New Roman" w:hAnsi="Times New Roman"/>
          <w:sz w:val="28"/>
          <w:szCs w:val="28"/>
        </w:rPr>
        <w:t xml:space="preserve"> В связи с этим, создание Постановления  совета министров СССР от 22.06.1972 №467  было обусловлено тем, что все существующие в СССР организации, так или иначе, были государственной собственностью. Совершенно очевидно, что в условиях нашего современного государства, имеющего иной государственный и политический строй,   положения указанного НПА, регламентирующие роль юридического отдела в системе организации, устарели и фактически сложно применимы. </w:t>
      </w:r>
      <w:proofErr w:type="gramStart"/>
      <w:r>
        <w:rPr>
          <w:rFonts w:ascii="Times New Roman" w:hAnsi="Times New Roman"/>
          <w:sz w:val="28"/>
          <w:szCs w:val="28"/>
        </w:rPr>
        <w:t xml:space="preserve">От этого страдает и качество деятельности юридической службы, и качество выполняемых работ, поскольку вся деятельность так или иначе должна сводиться к систематической работе по исключению причин возникновения споров, а для этого необходимо детально регламентировать место корпоративного юриста в структуре коммерческой организации, порядок взаимоотношений и </w:t>
      </w:r>
      <w:r>
        <w:rPr>
          <w:rFonts w:ascii="Times New Roman" w:hAnsi="Times New Roman"/>
          <w:sz w:val="28"/>
          <w:szCs w:val="28"/>
        </w:rPr>
        <w:lastRenderedPageBreak/>
        <w:t>согласования вопросов, а так же, что не менее важно, - разделение полномочий юридического отдела с другими службами</w:t>
      </w:r>
      <w:proofErr w:type="gramEnd"/>
      <w:r>
        <w:rPr>
          <w:rFonts w:ascii="Times New Roman" w:hAnsi="Times New Roman"/>
          <w:sz w:val="28"/>
          <w:szCs w:val="28"/>
        </w:rPr>
        <w:t xml:space="preserve"> организации, с целью </w:t>
      </w:r>
      <w:proofErr w:type="gramStart"/>
      <w:r>
        <w:rPr>
          <w:rFonts w:ascii="Times New Roman" w:hAnsi="Times New Roman"/>
          <w:sz w:val="28"/>
          <w:szCs w:val="28"/>
        </w:rPr>
        <w:t>избежать</w:t>
      </w:r>
      <w:proofErr w:type="gramEnd"/>
      <w:r>
        <w:rPr>
          <w:rFonts w:ascii="Times New Roman" w:hAnsi="Times New Roman"/>
          <w:sz w:val="28"/>
          <w:szCs w:val="28"/>
        </w:rPr>
        <w:t xml:space="preserve"> возможное дублирование полномочий между отделами организации.</w:t>
      </w:r>
    </w:p>
    <w:p w:rsidR="00FE65EB" w:rsidRDefault="00FE65EB" w:rsidP="00FE65EB">
      <w:pPr>
        <w:spacing w:line="360" w:lineRule="auto"/>
        <w:ind w:left="-567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Федеральный Закон № 236-ФЗ от 03.12.2012 ввел в  ТК РФ понятие «профессиональный стандарт». </w:t>
      </w:r>
      <w:proofErr w:type="spellStart"/>
      <w:r>
        <w:rPr>
          <w:rFonts w:ascii="Times New Roman" w:hAnsi="Times New Roman"/>
          <w:sz w:val="28"/>
          <w:szCs w:val="28"/>
        </w:rPr>
        <w:t>Профстандарт</w:t>
      </w:r>
      <w:proofErr w:type="spellEnd"/>
      <w:r>
        <w:rPr>
          <w:rFonts w:ascii="Times New Roman" w:hAnsi="Times New Roman"/>
          <w:sz w:val="28"/>
          <w:szCs w:val="28"/>
        </w:rPr>
        <w:t xml:space="preserve"> определяет квалификацию работника, необходимую для осуществления определенной трудовой функции. Знания, навыки и опыт работы в соответствии со ст. 195.1 ТК РФ – составные части квалификации работника.</w:t>
      </w:r>
    </w:p>
    <w:p w:rsidR="00FE65EB" w:rsidRPr="00837767" w:rsidRDefault="00FE65EB" w:rsidP="00FE65EB">
      <w:pPr>
        <w:spacing w:line="360" w:lineRule="auto"/>
        <w:ind w:left="-567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Pr="00EF5F48">
        <w:rPr>
          <w:rFonts w:ascii="Times New Roman" w:hAnsi="Times New Roman"/>
          <w:sz w:val="28"/>
          <w:szCs w:val="28"/>
        </w:rPr>
        <w:t>валификация отражает уровень мас</w:t>
      </w:r>
      <w:r>
        <w:rPr>
          <w:rFonts w:ascii="Times New Roman" w:hAnsi="Times New Roman"/>
          <w:sz w:val="28"/>
          <w:szCs w:val="28"/>
        </w:rPr>
        <w:t>терства в рамках специальности, в то время как с</w:t>
      </w:r>
      <w:r w:rsidRPr="00EF5F48">
        <w:rPr>
          <w:rFonts w:ascii="Times New Roman" w:hAnsi="Times New Roman"/>
          <w:sz w:val="28"/>
          <w:szCs w:val="28"/>
        </w:rPr>
        <w:t>пециальность</w:t>
      </w:r>
      <w:r>
        <w:rPr>
          <w:rFonts w:ascii="Times New Roman" w:hAnsi="Times New Roman"/>
          <w:sz w:val="28"/>
          <w:szCs w:val="28"/>
        </w:rPr>
        <w:t xml:space="preserve"> отражает </w:t>
      </w:r>
      <w:r w:rsidRPr="00EF5F48">
        <w:rPr>
          <w:rFonts w:ascii="Times New Roman" w:hAnsi="Times New Roman"/>
          <w:sz w:val="28"/>
          <w:szCs w:val="28"/>
        </w:rPr>
        <w:t xml:space="preserve">трудовую функцию. Таким образом, профессиональный стандарт «Юрист </w:t>
      </w:r>
      <w:r>
        <w:rPr>
          <w:rFonts w:ascii="Times New Roman" w:hAnsi="Times New Roman"/>
          <w:sz w:val="28"/>
          <w:szCs w:val="28"/>
        </w:rPr>
        <w:t xml:space="preserve">коммерческой </w:t>
      </w:r>
      <w:r w:rsidRPr="00EF5F48">
        <w:rPr>
          <w:rFonts w:ascii="Times New Roman" w:hAnsi="Times New Roman"/>
          <w:sz w:val="28"/>
          <w:szCs w:val="28"/>
        </w:rPr>
        <w:t xml:space="preserve">организации», устанавливал бы квалификацию, необходимую для работы по соответствующей </w:t>
      </w:r>
      <w:r>
        <w:rPr>
          <w:rFonts w:ascii="Times New Roman" w:hAnsi="Times New Roman"/>
          <w:sz w:val="28"/>
          <w:szCs w:val="28"/>
        </w:rPr>
        <w:t xml:space="preserve">специальности. </w:t>
      </w:r>
      <w:r w:rsidRPr="00203B82">
        <w:rPr>
          <w:rFonts w:ascii="Times New Roman" w:hAnsi="Times New Roman"/>
          <w:sz w:val="28"/>
          <w:szCs w:val="28"/>
        </w:rPr>
        <w:t>Такой документ по состоянию на сегодняшний день в</w:t>
      </w:r>
      <w:r w:rsidRPr="00EF5F48">
        <w:rPr>
          <w:rFonts w:ascii="Times New Roman" w:hAnsi="Times New Roman"/>
          <w:sz w:val="28"/>
          <w:szCs w:val="28"/>
        </w:rPr>
        <w:t xml:space="preserve"> Минюсте не зарегистрирован</w:t>
      </w:r>
      <w:r>
        <w:rPr>
          <w:rFonts w:ascii="Times New Roman" w:hAnsi="Times New Roman"/>
          <w:sz w:val="28"/>
          <w:szCs w:val="28"/>
        </w:rPr>
        <w:t xml:space="preserve">, хотя его существование определенно облегчило бы создание и применение на практике должностных инструкций для корпоративных юристов. В российском </w:t>
      </w:r>
      <w:r w:rsidRPr="00837767">
        <w:rPr>
          <w:rFonts w:ascii="Times New Roman" w:hAnsi="Times New Roman"/>
          <w:sz w:val="28"/>
          <w:szCs w:val="28"/>
        </w:rPr>
        <w:t>законодательств</w:t>
      </w:r>
      <w:r>
        <w:rPr>
          <w:rFonts w:ascii="Times New Roman" w:hAnsi="Times New Roman"/>
          <w:sz w:val="28"/>
          <w:szCs w:val="28"/>
        </w:rPr>
        <w:t>е</w:t>
      </w:r>
      <w:r w:rsidRPr="00837767">
        <w:rPr>
          <w:rFonts w:ascii="Times New Roman" w:hAnsi="Times New Roman"/>
          <w:sz w:val="28"/>
          <w:szCs w:val="28"/>
        </w:rPr>
        <w:t xml:space="preserve"> поняти</w:t>
      </w:r>
      <w:r>
        <w:rPr>
          <w:rFonts w:ascii="Times New Roman" w:hAnsi="Times New Roman"/>
          <w:sz w:val="28"/>
          <w:szCs w:val="28"/>
        </w:rPr>
        <w:t>е</w:t>
      </w:r>
      <w:r w:rsidRPr="0083776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837767">
        <w:rPr>
          <w:rFonts w:ascii="Times New Roman" w:hAnsi="Times New Roman"/>
          <w:sz w:val="28"/>
          <w:szCs w:val="28"/>
        </w:rPr>
        <w:t>должностная инструкция</w:t>
      </w:r>
      <w:r>
        <w:rPr>
          <w:rFonts w:ascii="Times New Roman" w:hAnsi="Times New Roman"/>
          <w:sz w:val="28"/>
          <w:szCs w:val="28"/>
        </w:rPr>
        <w:t xml:space="preserve">» </w:t>
      </w:r>
      <w:r w:rsidRPr="00837767">
        <w:rPr>
          <w:rFonts w:ascii="Times New Roman" w:hAnsi="Times New Roman"/>
          <w:sz w:val="28"/>
          <w:szCs w:val="28"/>
        </w:rPr>
        <w:t xml:space="preserve">не </w:t>
      </w:r>
      <w:r>
        <w:rPr>
          <w:rFonts w:ascii="Times New Roman" w:hAnsi="Times New Roman"/>
          <w:sz w:val="28"/>
          <w:szCs w:val="28"/>
        </w:rPr>
        <w:t>определено,</w:t>
      </w:r>
      <w:r w:rsidRPr="00837767">
        <w:rPr>
          <w:rFonts w:ascii="Times New Roman" w:hAnsi="Times New Roman"/>
          <w:sz w:val="28"/>
          <w:szCs w:val="28"/>
        </w:rPr>
        <w:t xml:space="preserve"> не урегулирован порядок разработки, утверждения, принадлежности </w:t>
      </w:r>
      <w:r>
        <w:rPr>
          <w:rFonts w:ascii="Times New Roman" w:hAnsi="Times New Roman"/>
          <w:sz w:val="28"/>
          <w:szCs w:val="28"/>
        </w:rPr>
        <w:t>такой инструкции к трудовому договору или же иным локальным актам предприятия</w:t>
      </w:r>
      <w:r w:rsidRPr="00837767">
        <w:rPr>
          <w:rFonts w:ascii="Times New Roman" w:hAnsi="Times New Roman"/>
          <w:sz w:val="28"/>
          <w:szCs w:val="28"/>
        </w:rPr>
        <w:t xml:space="preserve">. Письмо </w:t>
      </w:r>
      <w:proofErr w:type="spellStart"/>
      <w:r w:rsidRPr="00837767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оструда</w:t>
      </w:r>
      <w:proofErr w:type="spellEnd"/>
      <w:r>
        <w:rPr>
          <w:rFonts w:ascii="Times New Roman" w:hAnsi="Times New Roman"/>
          <w:sz w:val="28"/>
          <w:szCs w:val="28"/>
        </w:rPr>
        <w:t xml:space="preserve"> от 31.10.2007 N 4412-6 определяет, что в связи с </w:t>
      </w:r>
      <w:proofErr w:type="spellStart"/>
      <w:r>
        <w:rPr>
          <w:rFonts w:ascii="Times New Roman" w:hAnsi="Times New Roman"/>
          <w:sz w:val="28"/>
          <w:szCs w:val="28"/>
        </w:rPr>
        <w:t>неурегулированностью</w:t>
      </w:r>
      <w:proofErr w:type="spellEnd"/>
      <w:r>
        <w:rPr>
          <w:rFonts w:ascii="Times New Roman" w:hAnsi="Times New Roman"/>
          <w:sz w:val="28"/>
          <w:szCs w:val="28"/>
        </w:rPr>
        <w:t xml:space="preserve"> данного вопроса, работодатель сам решает каким способом оформить должностную инструкцию и как вносить в нее изменения. На основании  </w:t>
      </w:r>
      <w:r w:rsidRPr="00837767">
        <w:rPr>
          <w:rFonts w:ascii="Times New Roman" w:hAnsi="Times New Roman"/>
          <w:sz w:val="28"/>
          <w:szCs w:val="28"/>
        </w:rPr>
        <w:t>Письм</w:t>
      </w:r>
      <w:r>
        <w:rPr>
          <w:rFonts w:ascii="Times New Roman" w:hAnsi="Times New Roman"/>
          <w:sz w:val="28"/>
          <w:szCs w:val="28"/>
        </w:rPr>
        <w:t>а</w:t>
      </w:r>
      <w:r w:rsidRPr="00837767">
        <w:rPr>
          <w:rFonts w:ascii="Times New Roman" w:hAnsi="Times New Roman"/>
          <w:sz w:val="28"/>
          <w:szCs w:val="28"/>
        </w:rPr>
        <w:t xml:space="preserve"> Минтруда России от 04.04.2016 N 14-0/10/В-2253В применение </w:t>
      </w:r>
      <w:proofErr w:type="spellStart"/>
      <w:r w:rsidRPr="00837767">
        <w:rPr>
          <w:rFonts w:ascii="Times New Roman" w:hAnsi="Times New Roman"/>
          <w:sz w:val="28"/>
          <w:szCs w:val="28"/>
        </w:rPr>
        <w:t>профстандартов</w:t>
      </w:r>
      <w:proofErr w:type="spellEnd"/>
      <w:r w:rsidRPr="00837767">
        <w:rPr>
          <w:rFonts w:ascii="Times New Roman" w:hAnsi="Times New Roman"/>
          <w:sz w:val="28"/>
          <w:szCs w:val="28"/>
        </w:rPr>
        <w:t xml:space="preserve"> для работодателей при разработке должностных инструкций работников носит рекомендательный характер</w:t>
      </w:r>
      <w:r>
        <w:rPr>
          <w:rFonts w:ascii="Times New Roman" w:hAnsi="Times New Roman"/>
          <w:sz w:val="28"/>
          <w:szCs w:val="28"/>
        </w:rPr>
        <w:t>.</w:t>
      </w:r>
      <w:r w:rsidRPr="00DE0A2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Pr="00837767">
        <w:rPr>
          <w:rFonts w:ascii="Times New Roman" w:hAnsi="Times New Roman"/>
          <w:sz w:val="28"/>
          <w:szCs w:val="28"/>
        </w:rPr>
        <w:t>бязательность применения профессиональных стандартов установлена только в определенных случаях (</w:t>
      </w:r>
      <w:proofErr w:type="gramStart"/>
      <w:r w:rsidRPr="00837767">
        <w:rPr>
          <w:rFonts w:ascii="Times New Roman" w:hAnsi="Times New Roman"/>
          <w:sz w:val="28"/>
          <w:szCs w:val="28"/>
        </w:rPr>
        <w:t>ч</w:t>
      </w:r>
      <w:proofErr w:type="gramEnd"/>
      <w:r w:rsidRPr="00837767">
        <w:rPr>
          <w:rFonts w:ascii="Times New Roman" w:hAnsi="Times New Roman"/>
          <w:sz w:val="28"/>
          <w:szCs w:val="28"/>
        </w:rPr>
        <w:t>. 2 ст. 57, ч. 1 ст. 195.3 ТК РФ).</w:t>
      </w:r>
    </w:p>
    <w:p w:rsidR="00FE65EB" w:rsidRPr="00837767" w:rsidRDefault="00FE65EB" w:rsidP="00FE65EB">
      <w:pPr>
        <w:spacing w:line="360" w:lineRule="auto"/>
        <w:ind w:left="-567" w:firstLine="425"/>
        <w:jc w:val="both"/>
        <w:rPr>
          <w:rFonts w:ascii="Times New Roman" w:hAnsi="Times New Roman"/>
          <w:sz w:val="28"/>
          <w:szCs w:val="28"/>
        </w:rPr>
      </w:pPr>
      <w:proofErr w:type="gramStart"/>
      <w:r w:rsidRPr="005E5582">
        <w:rPr>
          <w:rFonts w:ascii="Times New Roman" w:hAnsi="Times New Roman"/>
          <w:sz w:val="28"/>
          <w:szCs w:val="28"/>
        </w:rPr>
        <w:t xml:space="preserve">Из обновленных квалификационных требований для юридических специализаций можно отметить лишь </w:t>
      </w:r>
      <w:proofErr w:type="spellStart"/>
      <w:r w:rsidRPr="005E5582">
        <w:rPr>
          <w:rFonts w:ascii="Times New Roman" w:hAnsi="Times New Roman"/>
          <w:sz w:val="28"/>
          <w:szCs w:val="28"/>
        </w:rPr>
        <w:t>профстандарт</w:t>
      </w:r>
      <w:proofErr w:type="spellEnd"/>
      <w:r w:rsidRPr="005E5582">
        <w:rPr>
          <w:rFonts w:ascii="Times New Roman" w:hAnsi="Times New Roman"/>
          <w:sz w:val="28"/>
          <w:szCs w:val="28"/>
        </w:rPr>
        <w:t xml:space="preserve"> для следователя-</w:t>
      </w:r>
      <w:r w:rsidRPr="005E5582">
        <w:rPr>
          <w:rFonts w:ascii="Times New Roman" w:hAnsi="Times New Roman"/>
          <w:sz w:val="28"/>
          <w:szCs w:val="28"/>
        </w:rPr>
        <w:lastRenderedPageBreak/>
        <w:t>криминалиста (Приказ Министерства труда и социальной защиты РФ от 23.03.2015 г. №183н «Об утверждении профессионального стандарта следователь-криминалист»),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83776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837767">
        <w:rPr>
          <w:rFonts w:ascii="Times New Roman" w:hAnsi="Times New Roman"/>
          <w:sz w:val="28"/>
          <w:szCs w:val="28"/>
        </w:rPr>
        <w:t>рофессиональны</w:t>
      </w:r>
      <w:r>
        <w:rPr>
          <w:rFonts w:ascii="Times New Roman" w:hAnsi="Times New Roman"/>
          <w:sz w:val="28"/>
          <w:szCs w:val="28"/>
        </w:rPr>
        <w:t>й</w:t>
      </w:r>
      <w:r w:rsidRPr="00837767">
        <w:rPr>
          <w:rFonts w:ascii="Times New Roman" w:hAnsi="Times New Roman"/>
          <w:sz w:val="28"/>
          <w:szCs w:val="28"/>
        </w:rPr>
        <w:t xml:space="preserve"> стандарт в отношении должностей делопроизводителя и начал</w:t>
      </w:r>
      <w:r>
        <w:rPr>
          <w:rFonts w:ascii="Times New Roman" w:hAnsi="Times New Roman"/>
          <w:sz w:val="28"/>
          <w:szCs w:val="28"/>
        </w:rPr>
        <w:t>ьника отдела кадров (</w:t>
      </w:r>
      <w:r w:rsidRPr="00837767">
        <w:rPr>
          <w:rFonts w:ascii="Times New Roman" w:hAnsi="Times New Roman"/>
          <w:sz w:val="28"/>
          <w:szCs w:val="28"/>
        </w:rPr>
        <w:t xml:space="preserve">Приказ Минтруда России от 06.05.2015 </w:t>
      </w:r>
      <w:r>
        <w:rPr>
          <w:rFonts w:ascii="Times New Roman" w:hAnsi="Times New Roman"/>
          <w:sz w:val="28"/>
          <w:szCs w:val="28"/>
        </w:rPr>
        <w:t>№</w:t>
      </w:r>
      <w:r w:rsidRPr="00837767">
        <w:rPr>
          <w:rFonts w:ascii="Times New Roman" w:hAnsi="Times New Roman"/>
          <w:sz w:val="28"/>
          <w:szCs w:val="28"/>
        </w:rPr>
        <w:t xml:space="preserve">276н </w:t>
      </w:r>
      <w:r>
        <w:rPr>
          <w:rFonts w:ascii="Times New Roman" w:hAnsi="Times New Roman"/>
          <w:sz w:val="28"/>
          <w:szCs w:val="28"/>
        </w:rPr>
        <w:t>«</w:t>
      </w:r>
      <w:r w:rsidRPr="00837767">
        <w:rPr>
          <w:rFonts w:ascii="Times New Roman" w:hAnsi="Times New Roman"/>
          <w:sz w:val="28"/>
          <w:szCs w:val="28"/>
        </w:rPr>
        <w:t xml:space="preserve">Об утверждении профессионального стандарта </w:t>
      </w:r>
      <w:r>
        <w:rPr>
          <w:rFonts w:ascii="Times New Roman" w:hAnsi="Times New Roman"/>
          <w:sz w:val="28"/>
          <w:szCs w:val="28"/>
        </w:rPr>
        <w:t>«</w:t>
      </w:r>
      <w:r w:rsidRPr="00837767">
        <w:rPr>
          <w:rFonts w:ascii="Times New Roman" w:hAnsi="Times New Roman"/>
          <w:sz w:val="28"/>
          <w:szCs w:val="28"/>
        </w:rPr>
        <w:t>Специалист по организационному и документационному обеспечению управления организацией</w:t>
      </w:r>
      <w:r>
        <w:rPr>
          <w:rFonts w:ascii="Times New Roman" w:hAnsi="Times New Roman"/>
          <w:sz w:val="28"/>
          <w:szCs w:val="28"/>
        </w:rPr>
        <w:t xml:space="preserve">», </w:t>
      </w:r>
      <w:r w:rsidRPr="00837767">
        <w:rPr>
          <w:rFonts w:ascii="Times New Roman" w:hAnsi="Times New Roman"/>
          <w:sz w:val="28"/>
          <w:szCs w:val="28"/>
        </w:rPr>
        <w:t>Приказ Минтруда России</w:t>
      </w:r>
      <w:proofErr w:type="gramEnd"/>
      <w:r w:rsidRPr="00837767">
        <w:rPr>
          <w:rFonts w:ascii="Times New Roman" w:hAnsi="Times New Roman"/>
          <w:sz w:val="28"/>
          <w:szCs w:val="28"/>
        </w:rPr>
        <w:t xml:space="preserve"> от 06.10.2015 </w:t>
      </w:r>
      <w:r>
        <w:rPr>
          <w:rFonts w:ascii="Times New Roman" w:hAnsi="Times New Roman"/>
          <w:sz w:val="28"/>
          <w:szCs w:val="28"/>
        </w:rPr>
        <w:t>№</w:t>
      </w:r>
      <w:r w:rsidRPr="00837767">
        <w:rPr>
          <w:rFonts w:ascii="Times New Roman" w:hAnsi="Times New Roman"/>
          <w:sz w:val="28"/>
          <w:szCs w:val="28"/>
        </w:rPr>
        <w:t xml:space="preserve"> 691н </w:t>
      </w:r>
      <w:r>
        <w:rPr>
          <w:rFonts w:ascii="Times New Roman" w:hAnsi="Times New Roman"/>
          <w:sz w:val="28"/>
          <w:szCs w:val="28"/>
        </w:rPr>
        <w:t>«</w:t>
      </w:r>
      <w:r w:rsidRPr="00837767">
        <w:rPr>
          <w:rFonts w:ascii="Times New Roman" w:hAnsi="Times New Roman"/>
          <w:sz w:val="28"/>
          <w:szCs w:val="28"/>
        </w:rPr>
        <w:t xml:space="preserve">Об утверждении профессионального стандарта </w:t>
      </w:r>
      <w:r>
        <w:rPr>
          <w:rFonts w:ascii="Times New Roman" w:hAnsi="Times New Roman"/>
          <w:sz w:val="28"/>
          <w:szCs w:val="28"/>
        </w:rPr>
        <w:t>«</w:t>
      </w:r>
      <w:r w:rsidRPr="00837767">
        <w:rPr>
          <w:rFonts w:ascii="Times New Roman" w:hAnsi="Times New Roman"/>
          <w:sz w:val="28"/>
          <w:szCs w:val="28"/>
        </w:rPr>
        <w:t>Специалист по управлению персоналом</w:t>
      </w:r>
      <w:r>
        <w:rPr>
          <w:rFonts w:ascii="Times New Roman" w:hAnsi="Times New Roman"/>
          <w:sz w:val="28"/>
          <w:szCs w:val="28"/>
        </w:rPr>
        <w:t>»).</w:t>
      </w:r>
    </w:p>
    <w:p w:rsidR="00FE65EB" w:rsidRDefault="00FE65EB" w:rsidP="00FE65EB">
      <w:pPr>
        <w:spacing w:line="360" w:lineRule="auto"/>
        <w:ind w:left="-567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Юридический отдел должен принимать непосредственное участие во всех сферах деятельности организации, например: маркетинг –  утверждение и согласование макетов рекламных конструкций, вида и содержания рекламы на основе ФЗ «О рекламе», практики и постановлений  Федеральной Антимонопольной Службы; реализация производимой продукции и реализация услуг – утверждение форм типовых документов, приведение их в соответствие с законодательством, ведение диалога с контрагентом при заключении сделок не только с позиции правового анализа законности либо незаконности условий, но и с учетом защиты интересов компании; </w:t>
      </w:r>
      <w:proofErr w:type="gramStart"/>
      <w:r>
        <w:rPr>
          <w:rFonts w:ascii="Times New Roman" w:hAnsi="Times New Roman"/>
          <w:sz w:val="28"/>
          <w:szCs w:val="28"/>
        </w:rPr>
        <w:t>проверка контрагента: н</w:t>
      </w:r>
      <w:r w:rsidRPr="00A546B7">
        <w:rPr>
          <w:rFonts w:ascii="Times New Roman" w:hAnsi="Times New Roman"/>
          <w:sz w:val="28"/>
          <w:szCs w:val="28"/>
        </w:rPr>
        <w:t>е входит ли руководство в</w:t>
      </w:r>
      <w:r>
        <w:rPr>
          <w:rFonts w:ascii="Times New Roman" w:hAnsi="Times New Roman"/>
          <w:sz w:val="28"/>
          <w:szCs w:val="28"/>
        </w:rPr>
        <w:t xml:space="preserve"> число дисквалифицированных лиц, н</w:t>
      </w:r>
      <w:r w:rsidRPr="00A546B7">
        <w:rPr>
          <w:rFonts w:ascii="Times New Roman" w:hAnsi="Times New Roman"/>
          <w:sz w:val="28"/>
          <w:szCs w:val="28"/>
        </w:rPr>
        <w:t>ет ли адреса контраген</w:t>
      </w:r>
      <w:r>
        <w:rPr>
          <w:rFonts w:ascii="Times New Roman" w:hAnsi="Times New Roman"/>
          <w:sz w:val="28"/>
          <w:szCs w:val="28"/>
        </w:rPr>
        <w:t>та в перечне «массовых адресов», н</w:t>
      </w:r>
      <w:r w:rsidRPr="00A546B7">
        <w:rPr>
          <w:rFonts w:ascii="Times New Roman" w:hAnsi="Times New Roman"/>
          <w:sz w:val="28"/>
          <w:szCs w:val="28"/>
        </w:rPr>
        <w:t>а сайте арбитражных судов можно узнать в каких судебных</w:t>
      </w:r>
      <w:r>
        <w:rPr>
          <w:rFonts w:ascii="Times New Roman" w:hAnsi="Times New Roman"/>
          <w:sz w:val="28"/>
          <w:szCs w:val="28"/>
        </w:rPr>
        <w:t xml:space="preserve"> тяжбах участвовала организация-контрагент, на сайте </w:t>
      </w:r>
      <w:r w:rsidRPr="00A546B7">
        <w:rPr>
          <w:rFonts w:ascii="Times New Roman" w:hAnsi="Times New Roman"/>
          <w:sz w:val="28"/>
          <w:szCs w:val="28"/>
        </w:rPr>
        <w:t>судебных приставов</w:t>
      </w:r>
      <w:r>
        <w:rPr>
          <w:rFonts w:ascii="Times New Roman" w:hAnsi="Times New Roman"/>
          <w:sz w:val="28"/>
          <w:szCs w:val="28"/>
        </w:rPr>
        <w:t xml:space="preserve"> – исполнительное производство и т.д.; правовое сопровождение сложных трудовых споров, а при отсутствии отдела кадров – полное юридическое сопровождение трудовых отношений работников и работодателя, ведение всех видов</w:t>
      </w:r>
      <w:proofErr w:type="gramEnd"/>
      <w:r>
        <w:rPr>
          <w:rFonts w:ascii="Times New Roman" w:hAnsi="Times New Roman"/>
          <w:sz w:val="28"/>
          <w:szCs w:val="28"/>
        </w:rPr>
        <w:t xml:space="preserve"> отчетностей в т. ч. для Пенсионного Фонда, Военного комиссариата, Федеральной миграционной службы и прочих ведомств. При </w:t>
      </w:r>
      <w:proofErr w:type="gramStart"/>
      <w:r>
        <w:rPr>
          <w:rFonts w:ascii="Times New Roman" w:hAnsi="Times New Roman"/>
          <w:sz w:val="28"/>
          <w:szCs w:val="28"/>
        </w:rPr>
        <w:t>планировании</w:t>
      </w:r>
      <w:proofErr w:type="gramEnd"/>
      <w:r>
        <w:rPr>
          <w:rFonts w:ascii="Times New Roman" w:hAnsi="Times New Roman"/>
          <w:sz w:val="28"/>
          <w:szCs w:val="28"/>
        </w:rPr>
        <w:t xml:space="preserve"> какого – либо рода нововведений в коммерческой организации юридический отдел должен иметь полный доступ к этой информации: юристы должны понимать, какую бизнес-задачу решает то или иное действие, видеть </w:t>
      </w:r>
      <w:r>
        <w:rPr>
          <w:rFonts w:ascii="Times New Roman" w:hAnsi="Times New Roman"/>
          <w:sz w:val="28"/>
          <w:szCs w:val="28"/>
        </w:rPr>
        <w:lastRenderedPageBreak/>
        <w:t>коммерческую и правовую логику, прогнозировать возможность будущих конфликтных ситуаций, вносить предложения по их нейтрализации.</w:t>
      </w:r>
    </w:p>
    <w:p w:rsidR="00FE65EB" w:rsidRDefault="00FE65EB" w:rsidP="00FE65EB">
      <w:pPr>
        <w:spacing w:line="360" w:lineRule="auto"/>
        <w:ind w:left="-567" w:firstLine="425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Юридическую службу невозможно заменить ни одним профессионалом из любой другой области, – отдел кадров, формируемый преимущественно из специалистов юридического профиля, владеющий основами трудового законодательства, ни в коей мере не заменит корпоративного юриста  при рассмотрении споров, связанных с применением более узких отраслей права, например таких как: налоговое, гражданское, корпоративное, административное, право социального обеспечения, и что более важно для коммерческой организации – ведение предпринимательской</w:t>
      </w:r>
      <w:proofErr w:type="gramEnd"/>
      <w:r>
        <w:rPr>
          <w:rFonts w:ascii="Times New Roman" w:hAnsi="Times New Roman"/>
          <w:sz w:val="28"/>
          <w:szCs w:val="28"/>
        </w:rPr>
        <w:t xml:space="preserve"> деятельности, в случаях, предусмотренных законом, в соответствии с законодательством о защите прав потребителей. Юридический отдел может совмещать в себе специалистов в разных отраслях права, осуществлять отслеживание новелл законодательства и интегрировать нововведения в повседневную коммерческую деятельность предприятия, тем самым обеспечивая его </w:t>
      </w:r>
      <w:r w:rsidRPr="00A546B7">
        <w:rPr>
          <w:rFonts w:ascii="Times New Roman" w:hAnsi="Times New Roman"/>
          <w:sz w:val="28"/>
          <w:szCs w:val="28"/>
        </w:rPr>
        <w:t>успешн</w:t>
      </w:r>
      <w:r>
        <w:rPr>
          <w:rFonts w:ascii="Times New Roman" w:hAnsi="Times New Roman"/>
          <w:sz w:val="28"/>
          <w:szCs w:val="28"/>
        </w:rPr>
        <w:t>ую</w:t>
      </w:r>
      <w:r w:rsidRPr="00A546B7">
        <w:rPr>
          <w:rFonts w:ascii="Times New Roman" w:hAnsi="Times New Roman"/>
          <w:sz w:val="28"/>
          <w:szCs w:val="28"/>
        </w:rPr>
        <w:t xml:space="preserve"> жизнедеятельност</w:t>
      </w:r>
      <w:r>
        <w:rPr>
          <w:rFonts w:ascii="Times New Roman" w:hAnsi="Times New Roman"/>
          <w:sz w:val="28"/>
          <w:szCs w:val="28"/>
        </w:rPr>
        <w:t>ь</w:t>
      </w:r>
      <w:r w:rsidRPr="00A546B7">
        <w:rPr>
          <w:rFonts w:ascii="Times New Roman" w:hAnsi="Times New Roman"/>
          <w:sz w:val="28"/>
          <w:szCs w:val="28"/>
        </w:rPr>
        <w:t>, коммерческ</w:t>
      </w:r>
      <w:r>
        <w:rPr>
          <w:rFonts w:ascii="Times New Roman" w:hAnsi="Times New Roman"/>
          <w:sz w:val="28"/>
          <w:szCs w:val="28"/>
        </w:rPr>
        <w:t>ую</w:t>
      </w:r>
      <w:r w:rsidRPr="00A546B7">
        <w:rPr>
          <w:rFonts w:ascii="Times New Roman" w:hAnsi="Times New Roman"/>
          <w:sz w:val="28"/>
          <w:szCs w:val="28"/>
        </w:rPr>
        <w:t xml:space="preserve"> перспективност</w:t>
      </w:r>
      <w:r>
        <w:rPr>
          <w:rFonts w:ascii="Times New Roman" w:hAnsi="Times New Roman"/>
          <w:sz w:val="28"/>
          <w:szCs w:val="28"/>
        </w:rPr>
        <w:t>ь</w:t>
      </w:r>
      <w:r w:rsidRPr="00A546B7">
        <w:rPr>
          <w:rFonts w:ascii="Times New Roman" w:hAnsi="Times New Roman"/>
          <w:sz w:val="28"/>
          <w:szCs w:val="28"/>
        </w:rPr>
        <w:t>, делов</w:t>
      </w:r>
      <w:r>
        <w:rPr>
          <w:rFonts w:ascii="Times New Roman" w:hAnsi="Times New Roman"/>
          <w:sz w:val="28"/>
          <w:szCs w:val="28"/>
        </w:rPr>
        <w:t>ую</w:t>
      </w:r>
      <w:r w:rsidRPr="00A546B7">
        <w:rPr>
          <w:rFonts w:ascii="Times New Roman" w:hAnsi="Times New Roman"/>
          <w:sz w:val="28"/>
          <w:szCs w:val="28"/>
        </w:rPr>
        <w:t xml:space="preserve"> привлекательност</w:t>
      </w:r>
      <w:r>
        <w:rPr>
          <w:rFonts w:ascii="Times New Roman" w:hAnsi="Times New Roman"/>
          <w:sz w:val="28"/>
          <w:szCs w:val="28"/>
        </w:rPr>
        <w:t>ь.</w:t>
      </w:r>
    </w:p>
    <w:p w:rsidR="00FE65EB" w:rsidRPr="00DA3890" w:rsidRDefault="00FE65EB" w:rsidP="00FE65EB">
      <w:pPr>
        <w:spacing w:line="360" w:lineRule="auto"/>
        <w:ind w:left="-567" w:firstLine="425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Разработка и принятие официального документа, определяющего положение юридической службы в структуре организации разрешит существующие сегодня проблемы, связанные в первую очередь с определением роли и места юридического отдела в системе организации, структурированием полномочий и подчиненности как внутри службы, так и между другими отделами организации, установлением правильного «целевого» использования отдела, исключая возможность возложения на юристов обязанностей, напрямую не относящихся к правовой работе</w:t>
      </w:r>
      <w:proofErr w:type="gramEnd"/>
      <w:r>
        <w:rPr>
          <w:rFonts w:ascii="Times New Roman" w:hAnsi="Times New Roman"/>
          <w:sz w:val="28"/>
          <w:szCs w:val="28"/>
        </w:rPr>
        <w:t xml:space="preserve">, дублирования полномочий юридической службы с другими отделами организации, либо, что еще опаснее, отсутствие уполномоченных лиц, ответственных за решение конкретных правовых задач компании. </w:t>
      </w:r>
      <w:proofErr w:type="gramStart"/>
      <w:r>
        <w:rPr>
          <w:rFonts w:ascii="Times New Roman" w:hAnsi="Times New Roman"/>
          <w:sz w:val="28"/>
          <w:szCs w:val="28"/>
        </w:rPr>
        <w:t xml:space="preserve">Таким документом может стать </w:t>
      </w:r>
      <w:r w:rsidRPr="005E5582">
        <w:rPr>
          <w:rFonts w:ascii="Times New Roman" w:hAnsi="Times New Roman"/>
          <w:sz w:val="28"/>
          <w:szCs w:val="28"/>
        </w:rPr>
        <w:t xml:space="preserve">Приказ Министерства </w:t>
      </w:r>
      <w:r>
        <w:rPr>
          <w:rFonts w:ascii="Times New Roman" w:hAnsi="Times New Roman"/>
          <w:sz w:val="28"/>
          <w:szCs w:val="28"/>
        </w:rPr>
        <w:t xml:space="preserve">труда и социальной защиты РФ </w:t>
      </w:r>
      <w:r w:rsidRPr="005E5582">
        <w:rPr>
          <w:rFonts w:ascii="Times New Roman" w:hAnsi="Times New Roman"/>
          <w:sz w:val="28"/>
          <w:szCs w:val="28"/>
        </w:rPr>
        <w:t xml:space="preserve">«Об утверждении профессионального стандарта </w:t>
      </w:r>
      <w:r>
        <w:rPr>
          <w:rFonts w:ascii="Times New Roman" w:hAnsi="Times New Roman"/>
          <w:sz w:val="28"/>
          <w:szCs w:val="28"/>
        </w:rPr>
        <w:t xml:space="preserve">«юрист коммерческой </w:t>
      </w:r>
      <w:r>
        <w:rPr>
          <w:rFonts w:ascii="Times New Roman" w:hAnsi="Times New Roman"/>
          <w:sz w:val="28"/>
          <w:szCs w:val="28"/>
        </w:rPr>
        <w:lastRenderedPageBreak/>
        <w:t>организации», на основе которого предприятия смогут принимать локальные акты определяющего полномочия и структурирующего обязанности работников юридического отдела значения: соответствующие должностные инструкции, технические регламенты, либо использование организациями детализированного в части прав и обязанностей работника трудовых договоров с корпоративными юристами.</w:t>
      </w:r>
      <w:proofErr w:type="gramEnd"/>
    </w:p>
    <w:p w:rsidR="00CB798A" w:rsidRPr="00DA3890" w:rsidRDefault="00CB798A" w:rsidP="00EC2700">
      <w:pPr>
        <w:spacing w:line="360" w:lineRule="auto"/>
        <w:ind w:left="-567" w:firstLine="425"/>
        <w:jc w:val="center"/>
        <w:rPr>
          <w:rFonts w:ascii="Times New Roman" w:hAnsi="Times New Roman"/>
          <w:b/>
          <w:sz w:val="28"/>
          <w:szCs w:val="28"/>
        </w:rPr>
      </w:pPr>
    </w:p>
    <w:p w:rsidR="00EC2700" w:rsidRPr="00063D10" w:rsidRDefault="00EC2700" w:rsidP="00EC2700">
      <w:pPr>
        <w:spacing w:line="360" w:lineRule="auto"/>
        <w:ind w:left="-567" w:firstLine="425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063D10">
        <w:rPr>
          <w:rFonts w:ascii="Times New Roman" w:hAnsi="Times New Roman"/>
          <w:b/>
          <w:sz w:val="28"/>
          <w:szCs w:val="28"/>
          <w:lang w:val="en-US"/>
        </w:rPr>
        <w:t xml:space="preserve">PROBLEMS OF LEGAL REGULATION OF THE 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STATUS OF A CORPORATE LAWYER </w:t>
      </w:r>
    </w:p>
    <w:p w:rsidR="00EC2700" w:rsidRDefault="00EC2700" w:rsidP="00EC2700">
      <w:pPr>
        <w:spacing w:line="360" w:lineRule="auto"/>
        <w:ind w:left="-567" w:firstLine="425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063D10">
        <w:rPr>
          <w:rFonts w:ascii="Times New Roman" w:hAnsi="Times New Roman"/>
          <w:b/>
          <w:sz w:val="28"/>
          <w:szCs w:val="28"/>
          <w:lang w:val="en-US"/>
        </w:rPr>
        <w:t xml:space="preserve">A. N. </w:t>
      </w:r>
      <w:proofErr w:type="spellStart"/>
      <w:r w:rsidRPr="00063D10">
        <w:rPr>
          <w:rFonts w:ascii="Times New Roman" w:hAnsi="Times New Roman"/>
          <w:b/>
          <w:sz w:val="28"/>
          <w:szCs w:val="28"/>
          <w:lang w:val="en-US"/>
        </w:rPr>
        <w:t>Soshkina</w:t>
      </w:r>
      <w:proofErr w:type="spellEnd"/>
    </w:p>
    <w:p w:rsidR="00EC2700" w:rsidRDefault="00EC2700" w:rsidP="00EC2700">
      <w:pPr>
        <w:spacing w:line="360" w:lineRule="auto"/>
        <w:ind w:left="-567" w:firstLine="425"/>
        <w:jc w:val="center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063D10">
        <w:rPr>
          <w:rFonts w:ascii="Times New Roman" w:hAnsi="Times New Roman"/>
          <w:sz w:val="28"/>
          <w:szCs w:val="28"/>
          <w:lang w:val="en-US"/>
        </w:rPr>
        <w:t>Tver</w:t>
      </w:r>
      <w:proofErr w:type="spellEnd"/>
      <w:r w:rsidRPr="00063D10">
        <w:rPr>
          <w:rFonts w:ascii="Times New Roman" w:hAnsi="Times New Roman"/>
          <w:sz w:val="28"/>
          <w:szCs w:val="28"/>
          <w:lang w:val="en-US"/>
        </w:rPr>
        <w:t xml:space="preserve"> State University</w:t>
      </w:r>
    </w:p>
    <w:p w:rsidR="00EC2700" w:rsidRDefault="00EC2700" w:rsidP="00EC2700">
      <w:pPr>
        <w:spacing w:line="360" w:lineRule="auto"/>
        <w:ind w:left="-567" w:firstLine="425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T</w:t>
      </w:r>
      <w:r w:rsidRPr="00063D10">
        <w:rPr>
          <w:rFonts w:ascii="Times New Roman" w:hAnsi="Times New Roman"/>
          <w:sz w:val="28"/>
          <w:szCs w:val="28"/>
          <w:lang w:val="en-US"/>
        </w:rPr>
        <w:t>he article is devoted to the problem of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63D10">
        <w:rPr>
          <w:rFonts w:ascii="Times New Roman" w:hAnsi="Times New Roman"/>
          <w:sz w:val="28"/>
          <w:szCs w:val="28"/>
          <w:lang w:val="en-US"/>
        </w:rPr>
        <w:t>legal regulation of activity law department in the structure of commercial organization.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63D10">
        <w:rPr>
          <w:rFonts w:ascii="Times New Roman" w:hAnsi="Times New Roman"/>
          <w:sz w:val="28"/>
          <w:szCs w:val="28"/>
          <w:lang w:val="en-US"/>
        </w:rPr>
        <w:t>The article analy</w:t>
      </w:r>
      <w:r>
        <w:rPr>
          <w:rFonts w:ascii="Times New Roman" w:hAnsi="Times New Roman"/>
          <w:sz w:val="28"/>
          <w:szCs w:val="28"/>
          <w:lang w:val="en-US"/>
        </w:rPr>
        <w:t>s</w:t>
      </w:r>
      <w:r w:rsidRPr="00063D10">
        <w:rPr>
          <w:rFonts w:ascii="Times New Roman" w:hAnsi="Times New Roman"/>
          <w:sz w:val="28"/>
          <w:szCs w:val="28"/>
          <w:lang w:val="en-US"/>
        </w:rPr>
        <w:t xml:space="preserve">es the review of active legislation, </w:t>
      </w:r>
      <w:r>
        <w:rPr>
          <w:rFonts w:ascii="Times New Roman" w:hAnsi="Times New Roman"/>
          <w:sz w:val="28"/>
          <w:szCs w:val="28"/>
          <w:lang w:val="en-US"/>
        </w:rPr>
        <w:t xml:space="preserve">normative </w:t>
      </w:r>
      <w:r w:rsidRPr="00063D10">
        <w:rPr>
          <w:rFonts w:ascii="Times New Roman" w:hAnsi="Times New Roman"/>
          <w:sz w:val="28"/>
          <w:szCs w:val="28"/>
          <w:lang w:val="en-US"/>
        </w:rPr>
        <w:t>legal acts</w:t>
      </w:r>
      <w:r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gramStart"/>
      <w:r w:rsidRPr="00063D10">
        <w:rPr>
          <w:rFonts w:ascii="Times New Roman" w:hAnsi="Times New Roman"/>
          <w:sz w:val="28"/>
          <w:szCs w:val="28"/>
          <w:lang w:val="en-US"/>
        </w:rPr>
        <w:t>enactments  that</w:t>
      </w:r>
      <w:proofErr w:type="gramEnd"/>
      <w:r w:rsidRPr="00063D10">
        <w:rPr>
          <w:rFonts w:ascii="Times New Roman" w:hAnsi="Times New Roman"/>
          <w:sz w:val="28"/>
          <w:szCs w:val="28"/>
          <w:lang w:val="en-US"/>
        </w:rPr>
        <w:t xml:space="preserve"> regulate the position of corporate lawyers within the organization</w:t>
      </w:r>
      <w:r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063D10">
        <w:rPr>
          <w:rFonts w:ascii="Times New Roman" w:hAnsi="Times New Roman"/>
          <w:sz w:val="28"/>
          <w:szCs w:val="28"/>
          <w:lang w:val="en-US"/>
        </w:rPr>
        <w:t>The author concludes that the regulation of the position of the legal department in the structure of a commercial organization at the legislative level is an indispensable element of a successful activity of the organization</w:t>
      </w:r>
      <w:r>
        <w:rPr>
          <w:rFonts w:ascii="Times New Roman" w:hAnsi="Times New Roman"/>
          <w:sz w:val="28"/>
          <w:szCs w:val="28"/>
          <w:lang w:val="en-US"/>
        </w:rPr>
        <w:t>.</w:t>
      </w:r>
    </w:p>
    <w:p w:rsidR="00EC2700" w:rsidRDefault="00EC2700" w:rsidP="00EC2700">
      <w:pPr>
        <w:spacing w:line="360" w:lineRule="auto"/>
        <w:ind w:left="-567" w:firstLine="425"/>
        <w:jc w:val="both"/>
        <w:rPr>
          <w:rFonts w:ascii="Times New Roman" w:hAnsi="Times New Roman"/>
          <w:i/>
          <w:sz w:val="28"/>
          <w:szCs w:val="28"/>
          <w:lang w:val="en-US"/>
        </w:rPr>
      </w:pPr>
      <w:r w:rsidRPr="00063D10">
        <w:rPr>
          <w:rFonts w:ascii="Times New Roman" w:hAnsi="Times New Roman"/>
          <w:i/>
          <w:sz w:val="28"/>
          <w:szCs w:val="28"/>
          <w:lang w:val="en-US"/>
        </w:rPr>
        <w:t>Key words:</w:t>
      </w:r>
      <w:r w:rsidRPr="00FC51AA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FC51AA">
        <w:rPr>
          <w:rFonts w:ascii="Times New Roman" w:hAnsi="Times New Roman"/>
          <w:i/>
          <w:sz w:val="28"/>
          <w:szCs w:val="28"/>
          <w:lang w:val="en-US"/>
        </w:rPr>
        <w:t>corporate lawyers,</w:t>
      </w:r>
      <w:r w:rsidRPr="00FC51AA">
        <w:rPr>
          <w:lang w:val="en-US"/>
        </w:rPr>
        <w:t xml:space="preserve"> </w:t>
      </w:r>
      <w:r w:rsidRPr="00FC51AA">
        <w:rPr>
          <w:rFonts w:ascii="Times New Roman" w:hAnsi="Times New Roman"/>
          <w:i/>
          <w:sz w:val="28"/>
          <w:szCs w:val="28"/>
          <w:lang w:val="en-US"/>
        </w:rPr>
        <w:t>law department</w:t>
      </w:r>
      <w:r>
        <w:rPr>
          <w:rFonts w:ascii="Times New Roman" w:hAnsi="Times New Roman"/>
          <w:i/>
          <w:sz w:val="28"/>
          <w:szCs w:val="28"/>
          <w:lang w:val="en-US"/>
        </w:rPr>
        <w:t xml:space="preserve">, </w:t>
      </w:r>
      <w:proofErr w:type="gramStart"/>
      <w:r>
        <w:rPr>
          <w:rFonts w:ascii="Times New Roman" w:hAnsi="Times New Roman"/>
          <w:i/>
          <w:sz w:val="28"/>
          <w:szCs w:val="28"/>
          <w:lang w:val="en-US"/>
        </w:rPr>
        <w:t>updated  professional</w:t>
      </w:r>
      <w:proofErr w:type="gramEnd"/>
      <w:r>
        <w:rPr>
          <w:rFonts w:ascii="Times New Roman" w:hAnsi="Times New Roman"/>
          <w:i/>
          <w:sz w:val="28"/>
          <w:szCs w:val="28"/>
          <w:lang w:val="en-US"/>
        </w:rPr>
        <w:t xml:space="preserve"> standards of legal professions,</w:t>
      </w:r>
      <w:r w:rsidRPr="00FC51AA">
        <w:rPr>
          <w:rFonts w:ascii="Times New Roman" w:hAnsi="Times New Roman"/>
          <w:i/>
          <w:sz w:val="28"/>
          <w:szCs w:val="28"/>
          <w:lang w:val="en-US"/>
        </w:rPr>
        <w:t xml:space="preserve"> commercial organization</w:t>
      </w:r>
      <w:r>
        <w:rPr>
          <w:rFonts w:ascii="Times New Roman" w:hAnsi="Times New Roman"/>
          <w:i/>
          <w:sz w:val="28"/>
          <w:szCs w:val="28"/>
          <w:lang w:val="en-US"/>
        </w:rPr>
        <w:t>.</w:t>
      </w:r>
    </w:p>
    <w:p w:rsidR="00EC2700" w:rsidRDefault="00EC2700" w:rsidP="00EC2700">
      <w:pPr>
        <w:spacing w:line="360" w:lineRule="auto"/>
        <w:ind w:left="-567" w:firstLine="425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Об авторе:</w:t>
      </w:r>
    </w:p>
    <w:p w:rsidR="00EC2700" w:rsidRPr="00DA3890" w:rsidRDefault="00EC2700" w:rsidP="00EC2700">
      <w:pPr>
        <w:spacing w:line="360" w:lineRule="auto"/>
        <w:ind w:left="-567" w:firstLine="425"/>
        <w:jc w:val="both"/>
        <w:rPr>
          <w:rFonts w:ascii="Times New Roman" w:hAnsi="Times New Roman"/>
          <w:sz w:val="28"/>
          <w:szCs w:val="28"/>
        </w:rPr>
      </w:pPr>
      <w:r w:rsidRPr="005B3A3A">
        <w:rPr>
          <w:rFonts w:ascii="Times New Roman" w:hAnsi="Times New Roman"/>
          <w:sz w:val="28"/>
          <w:szCs w:val="28"/>
        </w:rPr>
        <w:t>СОШКИНА Анастасия Николаевна</w:t>
      </w:r>
      <w:r>
        <w:rPr>
          <w:rFonts w:ascii="Times New Roman" w:hAnsi="Times New Roman"/>
          <w:sz w:val="28"/>
          <w:szCs w:val="28"/>
        </w:rPr>
        <w:t xml:space="preserve"> – бакалавр юриспруденции, студент первого курса магистратуры юридического факультета Тверского государственного университета (170100, г. Тверь, ул. Желябова</w:t>
      </w:r>
      <w:r w:rsidRPr="005B3A3A">
        <w:rPr>
          <w:rFonts w:ascii="Times New Roman" w:hAnsi="Times New Roman"/>
          <w:sz w:val="28"/>
          <w:szCs w:val="28"/>
          <w:lang w:val="en-US"/>
        </w:rPr>
        <w:t>, 33)</w:t>
      </w:r>
      <w:r w:rsidR="00DA3890">
        <w:rPr>
          <w:rFonts w:ascii="Times New Roman" w:hAnsi="Times New Roman"/>
          <w:sz w:val="28"/>
          <w:szCs w:val="28"/>
          <w:lang w:val="en-US"/>
        </w:rPr>
        <w:t>.</w:t>
      </w:r>
    </w:p>
    <w:p w:rsidR="00EC2700" w:rsidRPr="00043BA7" w:rsidRDefault="00CB798A" w:rsidP="00EC2700">
      <w:pPr>
        <w:spacing w:line="360" w:lineRule="auto"/>
        <w:ind w:left="-567" w:firstLine="425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/>
          <w:sz w:val="28"/>
          <w:szCs w:val="28"/>
          <w:lang w:val="en-US"/>
        </w:rPr>
        <w:t xml:space="preserve">SOSHKINA </w:t>
      </w:r>
      <w:r w:rsidR="00D4094E" w:rsidRPr="00D4094E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EC2700">
        <w:rPr>
          <w:rFonts w:ascii="Times New Roman" w:hAnsi="Times New Roman"/>
          <w:sz w:val="28"/>
          <w:szCs w:val="28"/>
          <w:lang w:val="en-US"/>
        </w:rPr>
        <w:t>Anastasia</w:t>
      </w:r>
      <w:proofErr w:type="gramEnd"/>
      <w:r w:rsidR="00EC2700">
        <w:rPr>
          <w:rFonts w:ascii="Times New Roman" w:hAnsi="Times New Roman"/>
          <w:sz w:val="28"/>
          <w:szCs w:val="28"/>
          <w:lang w:val="en-US"/>
        </w:rPr>
        <w:t xml:space="preserve"> – bachelor of Laws, </w:t>
      </w:r>
      <w:r w:rsidR="00EC2700" w:rsidRPr="005B3A3A">
        <w:rPr>
          <w:rFonts w:ascii="Times New Roman" w:hAnsi="Times New Roman"/>
          <w:sz w:val="28"/>
          <w:szCs w:val="28"/>
          <w:lang w:val="en-US"/>
        </w:rPr>
        <w:t xml:space="preserve">a </w:t>
      </w:r>
      <w:r w:rsidR="00EC2700">
        <w:rPr>
          <w:rFonts w:ascii="Times New Roman" w:hAnsi="Times New Roman"/>
          <w:sz w:val="28"/>
          <w:szCs w:val="28"/>
          <w:lang w:val="en-US"/>
        </w:rPr>
        <w:t>1st</w:t>
      </w:r>
      <w:r w:rsidR="00EC2700" w:rsidRPr="005B3A3A">
        <w:rPr>
          <w:rFonts w:ascii="Times New Roman" w:hAnsi="Times New Roman"/>
          <w:sz w:val="28"/>
          <w:szCs w:val="28"/>
          <w:lang w:val="en-US"/>
        </w:rPr>
        <w:t>-year-student of</w:t>
      </w:r>
      <w:r w:rsidR="00EC2700">
        <w:rPr>
          <w:rFonts w:ascii="Times New Roman" w:hAnsi="Times New Roman"/>
          <w:sz w:val="28"/>
          <w:szCs w:val="28"/>
          <w:lang w:val="en-US"/>
        </w:rPr>
        <w:t xml:space="preserve"> Magistracy of</w:t>
      </w:r>
      <w:r w:rsidR="00EC2700" w:rsidRPr="005B3A3A">
        <w:rPr>
          <w:rFonts w:ascii="Times New Roman" w:hAnsi="Times New Roman"/>
          <w:sz w:val="28"/>
          <w:szCs w:val="28"/>
          <w:lang w:val="en-US"/>
        </w:rPr>
        <w:t xml:space="preserve"> Law Faculty in </w:t>
      </w:r>
      <w:proofErr w:type="spellStart"/>
      <w:r w:rsidR="00EC2700" w:rsidRPr="005B3A3A">
        <w:rPr>
          <w:rFonts w:ascii="Times New Roman" w:hAnsi="Times New Roman"/>
          <w:sz w:val="28"/>
          <w:szCs w:val="28"/>
          <w:lang w:val="en-US"/>
        </w:rPr>
        <w:t>Tver</w:t>
      </w:r>
      <w:proofErr w:type="spellEnd"/>
      <w:r w:rsidR="00EC2700" w:rsidRPr="005B3A3A">
        <w:rPr>
          <w:rFonts w:ascii="Times New Roman" w:hAnsi="Times New Roman"/>
          <w:sz w:val="28"/>
          <w:szCs w:val="28"/>
          <w:lang w:val="en-US"/>
        </w:rPr>
        <w:t xml:space="preserve"> State University</w:t>
      </w:r>
      <w:r w:rsidR="00EC2700" w:rsidRPr="00375886">
        <w:rPr>
          <w:rFonts w:ascii="Times New Roman" w:hAnsi="Times New Roman"/>
          <w:sz w:val="28"/>
          <w:szCs w:val="28"/>
          <w:lang w:val="en-US"/>
        </w:rPr>
        <w:t>.</w:t>
      </w:r>
    </w:p>
    <w:p w:rsidR="00EC2700" w:rsidRPr="00375886" w:rsidRDefault="00EC2700" w:rsidP="00EC2700">
      <w:pPr>
        <w:spacing w:line="360" w:lineRule="auto"/>
        <w:ind w:left="-567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Сошкина А.Н. Проблемы </w:t>
      </w:r>
      <w:r w:rsidRPr="00375886">
        <w:rPr>
          <w:rFonts w:ascii="Times New Roman" w:hAnsi="Times New Roman"/>
          <w:sz w:val="28"/>
          <w:szCs w:val="28"/>
        </w:rPr>
        <w:t>правового регулирования статуса юриста организации</w:t>
      </w:r>
      <w:r>
        <w:rPr>
          <w:rFonts w:ascii="Times New Roman" w:hAnsi="Times New Roman"/>
          <w:sz w:val="28"/>
          <w:szCs w:val="28"/>
        </w:rPr>
        <w:t xml:space="preserve">// Вестник </w:t>
      </w:r>
      <w:proofErr w:type="spellStart"/>
      <w:r>
        <w:rPr>
          <w:rFonts w:ascii="Times New Roman" w:hAnsi="Times New Roman"/>
          <w:sz w:val="28"/>
          <w:szCs w:val="28"/>
        </w:rPr>
        <w:t>ТвГУ</w:t>
      </w:r>
      <w:proofErr w:type="spellEnd"/>
      <w:r>
        <w:rPr>
          <w:rFonts w:ascii="Times New Roman" w:hAnsi="Times New Roman"/>
          <w:sz w:val="28"/>
          <w:szCs w:val="28"/>
        </w:rPr>
        <w:t xml:space="preserve">. Серия: Право. 2017. № __ С. __ - __. </w:t>
      </w:r>
    </w:p>
    <w:p w:rsidR="00EC2700" w:rsidRPr="00EC2700" w:rsidRDefault="00EC2700" w:rsidP="00FE65EB">
      <w:pPr>
        <w:spacing w:line="360" w:lineRule="auto"/>
        <w:ind w:left="-567" w:firstLine="425"/>
        <w:jc w:val="both"/>
        <w:rPr>
          <w:rFonts w:ascii="Times New Roman" w:hAnsi="Times New Roman"/>
          <w:sz w:val="28"/>
          <w:szCs w:val="28"/>
          <w:lang w:val="en-US"/>
        </w:rPr>
      </w:pPr>
    </w:p>
    <w:sectPr w:rsidR="00EC2700" w:rsidRPr="00EC2700" w:rsidSect="0054178E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15A5" w:rsidRDefault="00DE15A5" w:rsidP="0054178E">
      <w:pPr>
        <w:spacing w:after="0" w:line="240" w:lineRule="auto"/>
      </w:pPr>
      <w:r>
        <w:separator/>
      </w:r>
    </w:p>
  </w:endnote>
  <w:endnote w:type="continuationSeparator" w:id="0">
    <w:p w:rsidR="00DE15A5" w:rsidRDefault="00DE15A5" w:rsidP="00541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6DC0" w:rsidRDefault="00717289">
    <w:pPr>
      <w:pStyle w:val="a3"/>
      <w:jc w:val="right"/>
    </w:pPr>
    <w:r>
      <w:fldChar w:fldCharType="begin"/>
    </w:r>
    <w:r w:rsidR="0061375B">
      <w:instrText xml:space="preserve"> PAGE   \* MERGEFORMAT </w:instrText>
    </w:r>
    <w:r>
      <w:fldChar w:fldCharType="separate"/>
    </w:r>
    <w:r w:rsidR="00DA3890">
      <w:rPr>
        <w:noProof/>
      </w:rPr>
      <w:t>7</w:t>
    </w:r>
    <w:r>
      <w:fldChar w:fldCharType="end"/>
    </w:r>
  </w:p>
  <w:p w:rsidR="00F16DC0" w:rsidRDefault="00DE15A5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15A5" w:rsidRDefault="00DE15A5" w:rsidP="0054178E">
      <w:pPr>
        <w:spacing w:after="0" w:line="240" w:lineRule="auto"/>
      </w:pPr>
      <w:r>
        <w:separator/>
      </w:r>
    </w:p>
  </w:footnote>
  <w:footnote w:type="continuationSeparator" w:id="0">
    <w:p w:rsidR="00DE15A5" w:rsidRDefault="00DE15A5" w:rsidP="005417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1C92"/>
    <w:rsid w:val="000026C6"/>
    <w:rsid w:val="0001112F"/>
    <w:rsid w:val="00063D10"/>
    <w:rsid w:val="00375886"/>
    <w:rsid w:val="003E2E54"/>
    <w:rsid w:val="0054178E"/>
    <w:rsid w:val="005B3A3A"/>
    <w:rsid w:val="0061375B"/>
    <w:rsid w:val="006F1C92"/>
    <w:rsid w:val="00717289"/>
    <w:rsid w:val="009851C9"/>
    <w:rsid w:val="009F7BC7"/>
    <w:rsid w:val="00B44472"/>
    <w:rsid w:val="00B76DE4"/>
    <w:rsid w:val="00C61AA8"/>
    <w:rsid w:val="00CB798A"/>
    <w:rsid w:val="00D4094E"/>
    <w:rsid w:val="00D91D67"/>
    <w:rsid w:val="00DA3890"/>
    <w:rsid w:val="00DE15A5"/>
    <w:rsid w:val="00E02FBB"/>
    <w:rsid w:val="00EB128B"/>
    <w:rsid w:val="00EC2700"/>
    <w:rsid w:val="00F71A18"/>
    <w:rsid w:val="00FC51AA"/>
    <w:rsid w:val="00FE65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C9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EB128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EB128B"/>
    <w:rPr>
      <w:rFonts w:ascii="Calibri" w:eastAsia="Calibri" w:hAnsi="Calibri" w:cs="Times New Roman"/>
    </w:rPr>
  </w:style>
  <w:style w:type="paragraph" w:styleId="a5">
    <w:name w:val="Document Map"/>
    <w:basedOn w:val="a"/>
    <w:link w:val="a6"/>
    <w:uiPriority w:val="99"/>
    <w:semiHidden/>
    <w:unhideWhenUsed/>
    <w:rsid w:val="000111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01112F"/>
    <w:rPr>
      <w:rFonts w:ascii="Tahoma" w:eastAsia="Calibri" w:hAnsi="Tahoma" w:cs="Tahoma"/>
      <w:sz w:val="16"/>
      <w:szCs w:val="16"/>
    </w:rPr>
  </w:style>
  <w:style w:type="paragraph" w:styleId="a7">
    <w:name w:val="No Spacing"/>
    <w:uiPriority w:val="1"/>
    <w:qFormat/>
    <w:rsid w:val="00D91D67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Hyperlink"/>
    <w:basedOn w:val="a0"/>
    <w:uiPriority w:val="99"/>
    <w:unhideWhenUsed/>
    <w:rsid w:val="005B3A3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5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822C0D-0CEC-4E1C-B290-7AB5E3907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1589</Words>
  <Characters>9062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ASoshkina</dc:creator>
  <cp:lastModifiedBy>ASoshkina</cp:lastModifiedBy>
  <cp:revision>2</cp:revision>
  <cp:lastPrinted>2017-03-31T08:41:00Z</cp:lastPrinted>
  <dcterms:created xsi:type="dcterms:W3CDTF">2018-03-28T13:41:00Z</dcterms:created>
  <dcterms:modified xsi:type="dcterms:W3CDTF">2018-03-28T13:41:00Z</dcterms:modified>
</cp:coreProperties>
</file>