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FB" w:rsidRPr="00B60B71" w:rsidRDefault="00F466FB" w:rsidP="00F466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2356884"/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B60B71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66FB" w:rsidRPr="00B60B71" w:rsidRDefault="00F466FB" w:rsidP="00F466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F466FB" w:rsidRPr="00B60B71" w:rsidRDefault="00F466FB" w:rsidP="00F466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 ПРАВА И ПРАВОПЕМИНИТЕЛЬНОЙ ДЕЯТЕЛЬНОСТИ</w:t>
      </w:r>
    </w:p>
    <w:p w:rsidR="00F466FB" w:rsidRPr="00B60B71" w:rsidRDefault="00F466FB" w:rsidP="00F466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F466FB" w:rsidRPr="00B60B71" w:rsidRDefault="00F466FB" w:rsidP="00F466FB">
      <w:pPr>
        <w:spacing w:line="240" w:lineRule="auto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F466FB" w:rsidRDefault="00F466FB" w:rsidP="00F466FB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66FB" w:rsidRPr="009C060F" w:rsidRDefault="00F466FB" w:rsidP="00F466F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sz w:val="28"/>
          <w:szCs w:val="28"/>
        </w:rPr>
        <w:t>Водоохранные зоны: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обеспечения правового режима</w:t>
      </w:r>
    </w:p>
    <w:p w:rsidR="00F466FB" w:rsidRPr="00B60B71" w:rsidRDefault="00F466FB" w:rsidP="00F466FB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F466FB" w:rsidRPr="00B60B71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 xml:space="preserve">Выполнил: студент </w:t>
      </w:r>
      <w:r>
        <w:rPr>
          <w:rFonts w:ascii="Times New Roman" w:hAnsi="Times New Roman" w:cs="Times New Roman"/>
        </w:rPr>
        <w:t xml:space="preserve">3 </w:t>
      </w:r>
      <w:r w:rsidRPr="00B60B71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t xml:space="preserve"> 32</w:t>
      </w:r>
      <w:r w:rsidRPr="00B60B71">
        <w:rPr>
          <w:rFonts w:ascii="Times New Roman" w:hAnsi="Times New Roman" w:cs="Times New Roman"/>
        </w:rPr>
        <w:t xml:space="preserve"> гр.</w:t>
      </w:r>
      <w:r>
        <w:rPr>
          <w:rFonts w:ascii="Times New Roman" w:hAnsi="Times New Roman" w:cs="Times New Roman"/>
        </w:rPr>
        <w:br/>
        <w:t xml:space="preserve">Тютюнов Алексей </w:t>
      </w:r>
    </w:p>
    <w:p w:rsidR="00F466FB" w:rsidRPr="00B60B71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Научный руководитель</w:t>
      </w:r>
      <w:r w:rsidRPr="00213168">
        <w:rPr>
          <w:rFonts w:ascii="Times New Roman" w:hAnsi="Times New Roman" w:cs="Times New Roman"/>
        </w:rPr>
        <w:t>: к.ю.н, доцент</w:t>
      </w:r>
      <w:r>
        <w:rPr>
          <w:rFonts w:ascii="Times New Roman" w:hAnsi="Times New Roman" w:cs="Times New Roman"/>
        </w:rPr>
        <w:br/>
        <w:t>Васильчук Юлия Владимировна</w:t>
      </w:r>
    </w:p>
    <w:p w:rsidR="00F466FB" w:rsidRPr="00B60B71" w:rsidRDefault="00F466FB" w:rsidP="00F466FB">
      <w:pPr>
        <w:spacing w:line="360" w:lineRule="auto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Default="00F466FB" w:rsidP="00F466FB">
      <w:pPr>
        <w:spacing w:line="360" w:lineRule="auto"/>
        <w:rPr>
          <w:rFonts w:ascii="Times New Roman" w:hAnsi="Times New Roman" w:cs="Times New Roman"/>
        </w:rPr>
      </w:pPr>
    </w:p>
    <w:p w:rsidR="00F466FB" w:rsidRDefault="00F466FB" w:rsidP="00F466FB">
      <w:pPr>
        <w:spacing w:line="360" w:lineRule="auto"/>
        <w:rPr>
          <w:rFonts w:ascii="Times New Roman" w:hAnsi="Times New Roman" w:cs="Times New Roman"/>
        </w:rPr>
      </w:pPr>
    </w:p>
    <w:p w:rsidR="00F466FB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Pr="00B60B71" w:rsidRDefault="00F466FB" w:rsidP="00F466FB">
      <w:pPr>
        <w:spacing w:line="360" w:lineRule="auto"/>
        <w:jc w:val="center"/>
        <w:rPr>
          <w:rFonts w:ascii="Times New Roman" w:hAnsi="Times New Roman" w:cs="Times New Roman"/>
        </w:rPr>
      </w:pPr>
    </w:p>
    <w:p w:rsidR="00F466FB" w:rsidRDefault="00F466FB" w:rsidP="00F466FB">
      <w:pPr>
        <w:jc w:val="center"/>
        <w:rPr>
          <w:rFonts w:ascii="Times New Roman" w:hAnsi="Times New Roman" w:cs="Times New Roman"/>
          <w:color w:val="000000" w:themeColor="text1"/>
        </w:rPr>
      </w:pPr>
      <w:r w:rsidRPr="007078A2">
        <w:rPr>
          <w:rFonts w:ascii="Times New Roman" w:hAnsi="Times New Roman" w:cs="Times New Roman"/>
          <w:color w:val="000000" w:themeColor="text1"/>
        </w:rPr>
        <w:t>Тверь 201</w:t>
      </w:r>
      <w:r>
        <w:rPr>
          <w:rFonts w:ascii="Times New Roman" w:hAnsi="Times New Roman" w:cs="Times New Roman"/>
          <w:color w:val="000000" w:themeColor="text1"/>
        </w:rPr>
        <w:t xml:space="preserve">8 </w:t>
      </w:r>
      <w:r w:rsidRPr="007078A2">
        <w:rPr>
          <w:rFonts w:ascii="Times New Roman" w:hAnsi="Times New Roman" w:cs="Times New Roman"/>
          <w:color w:val="000000" w:themeColor="text1"/>
        </w:rPr>
        <w:t>год</w:t>
      </w:r>
    </w:p>
    <w:bookmarkEnd w:id="0"/>
    <w:p w:rsidR="00F466FB" w:rsidRDefault="00F466FB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F466FB" w:rsidSect="00F466FB">
          <w:footerReference w:type="default" r:id="rId8"/>
          <w:footnotePr>
            <w:numRestart w:val="eachPage"/>
          </w:footnotePr>
          <w:type w:val="continuous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0323419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5493" w:rsidRPr="008A0632" w:rsidRDefault="00D55493">
          <w:pPr>
            <w:pStyle w:val="a7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A06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8A0632" w:rsidRPr="008A0632" w:rsidRDefault="00D55493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9C060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C060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C060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2469043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_Toc512469043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3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4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Понятие водоохранных зон и цели их установления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_Toc512469044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5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5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 Особенности правового режима водоохранных зон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_Toc512469045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10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6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 Актуальные вопросы применения законодательства о водоохранных зонах</w:t>
            </w:r>
            <w:r w:rsidR="008A0632">
              <w:rPr>
                <w:noProof/>
                <w:webHidden/>
                <w:sz w:val="28"/>
                <w:szCs w:val="28"/>
              </w:rPr>
              <w:t>.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_Toc512469046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15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7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4. Ответственность за нарушение режима водоохранных зон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_Toc512469047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20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8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_Toc512469048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23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632" w:rsidRPr="008A0632" w:rsidRDefault="00AA61C2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512469049" w:history="1">
            <w:r w:rsidR="008A0632" w:rsidRPr="008A0632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 и литературы</w:t>
            </w:r>
            <w:r w:rsidR="008A0632" w:rsidRPr="008A0632">
              <w:rPr>
                <w:noProof/>
                <w:webHidden/>
                <w:sz w:val="28"/>
                <w:szCs w:val="28"/>
              </w:rPr>
              <w:tab/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begin"/>
            </w:r>
            <w:r w:rsidR="008A0632" w:rsidRPr="008A0632">
              <w:rPr>
                <w:noProof/>
                <w:webHidden/>
                <w:sz w:val="28"/>
                <w:szCs w:val="28"/>
              </w:rPr>
              <w:instrText xml:space="preserve"> PAGEREF _Toc512469049 \h </w:instrText>
            </w:r>
            <w:r w:rsidR="008A0632" w:rsidRPr="008A0632">
              <w:rPr>
                <w:noProof/>
                <w:webHidden/>
                <w:sz w:val="28"/>
                <w:szCs w:val="28"/>
              </w:rPr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A0632" w:rsidRPr="008A0632">
              <w:rPr>
                <w:noProof/>
                <w:webHidden/>
                <w:sz w:val="28"/>
                <w:szCs w:val="28"/>
              </w:rPr>
              <w:t>25</w:t>
            </w:r>
            <w:r w:rsidR="008A0632" w:rsidRPr="008A06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5493" w:rsidRPr="009C060F" w:rsidRDefault="00D55493">
          <w:pPr>
            <w:rPr>
              <w:rFonts w:ascii="Times New Roman" w:hAnsi="Times New Roman" w:cs="Times New Roman"/>
              <w:sz w:val="28"/>
              <w:szCs w:val="28"/>
            </w:rPr>
          </w:pPr>
          <w:r w:rsidRPr="009C060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5493" w:rsidRPr="009C060F" w:rsidRDefault="00D55493" w:rsidP="00A903A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34CE" w:rsidRPr="009C060F" w:rsidRDefault="00A83585" w:rsidP="00A8358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" w:name="_Toc512469043"/>
      <w:r w:rsidRPr="009C06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Введение</w:t>
      </w:r>
      <w:bookmarkEnd w:id="1"/>
    </w:p>
    <w:p w:rsidR="00951E33" w:rsidRPr="009C060F" w:rsidRDefault="00B0120D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 xml:space="preserve">Воды как часть окружающей природной среды – незаменимый компонент биосферы Земли, который обеспечивает естественные условия жизни на планете. Существование животного и растительного мира является основой жизнедеятельности людей, экономического, социального и экологического благополучия общества. </w:t>
      </w:r>
    </w:p>
    <w:p w:rsidR="00B239C6" w:rsidRPr="00F466FB" w:rsidRDefault="00F466FB" w:rsidP="00F466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заявленной темы связана с п</w:t>
      </w:r>
      <w:r w:rsidR="00D55493" w:rsidRPr="009C060F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55493" w:rsidRPr="009C060F">
        <w:rPr>
          <w:rFonts w:ascii="Times New Roman" w:hAnsi="Times New Roman" w:cs="Times New Roman"/>
          <w:sz w:val="28"/>
          <w:szCs w:val="28"/>
        </w:rPr>
        <w:t xml:space="preserve"> деградации водных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34CE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поддержания водных объектов в надлежащем состоянии, для предотвращения их загрязнения, засорения и истощения, для сохранения среды обитания животного и растительного мира устанавливаются водоохранные зоны.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Правовое регулирование режима пользования водоохранных зон имеет ряд пробелов и должно постоянно совершенствоваться. В то же время, на современном этапе осуществления </w:t>
      </w:r>
      <w:r w:rsidR="00815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хозяйственной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815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5493" w:rsidRPr="009C060F">
        <w:rPr>
          <w:rFonts w:ascii="Times New Roman" w:hAnsi="Times New Roman" w:cs="Times New Roman"/>
          <w:sz w:val="28"/>
          <w:szCs w:val="28"/>
        </w:rPr>
        <w:t xml:space="preserve">появляется необходимость не только в ликвидации последствий загрязнения водных объектов, но и в организации программ по их защите и предотвращению возможных негативных воздействий со стороны человека. </w:t>
      </w:r>
    </w:p>
    <w:p w:rsidR="00D55493" w:rsidRDefault="00D55493" w:rsidP="008F4E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>Актуальность поддержания площади территорий, имеющих статус водоохранных зон, а также реализации требований, предусмотренных наличием этого статуса, заключается в важной роли, которую водоохранные зоны играют в поддержании качества вод водных объектов.</w:t>
      </w:r>
    </w:p>
    <w:p w:rsidR="0081514B" w:rsidRPr="008F4E31" w:rsidRDefault="0081514B" w:rsidP="008F4E3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вопросы изучались рядом авторов: </w:t>
      </w:r>
      <w:r w:rsidR="008F4E31" w:rsidRPr="007B2D51">
        <w:rPr>
          <w:rFonts w:ascii="Times New Roman" w:hAnsi="Times New Roman" w:cs="Times New Roman"/>
          <w:sz w:val="28"/>
          <w:szCs w:val="28"/>
        </w:rPr>
        <w:t>Владимиров</w:t>
      </w:r>
      <w:r w:rsidR="008F4E31">
        <w:rPr>
          <w:rFonts w:ascii="Times New Roman" w:hAnsi="Times New Roman" w:cs="Times New Roman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sz w:val="28"/>
          <w:szCs w:val="28"/>
        </w:rPr>
        <w:t xml:space="preserve"> А.М. , </w:t>
      </w:r>
      <w:r w:rsidR="008F4E31">
        <w:rPr>
          <w:rFonts w:ascii="Times New Roman" w:hAnsi="Times New Roman" w:cs="Times New Roman"/>
          <w:sz w:val="28"/>
          <w:szCs w:val="28"/>
        </w:rPr>
        <w:t>Гладнев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Садыгов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Э.А., Лактионов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Ю.А.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Глухов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В.Н., Петровск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Т.К.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F4E31" w:rsidRPr="007B2D51">
        <w:rPr>
          <w:rFonts w:ascii="Times New Roman" w:hAnsi="Times New Roman" w:cs="Times New Roman"/>
          <w:sz w:val="28"/>
          <w:szCs w:val="28"/>
        </w:rPr>
        <w:t>Гордин</w:t>
      </w:r>
      <w:r w:rsidR="008F4E31">
        <w:rPr>
          <w:rFonts w:ascii="Times New Roman" w:hAnsi="Times New Roman" w:cs="Times New Roman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sz w:val="28"/>
          <w:szCs w:val="28"/>
        </w:rPr>
        <w:t xml:space="preserve"> И.В.</w:t>
      </w:r>
      <w:r w:rsidR="008F4E31">
        <w:rPr>
          <w:rFonts w:ascii="Times New Roman" w:hAnsi="Times New Roman" w:cs="Times New Roman"/>
          <w:sz w:val="28"/>
          <w:szCs w:val="28"/>
        </w:rPr>
        <w:t>,</w:t>
      </w:r>
      <w:r w:rsidR="008F4E31" w:rsidRPr="007B2D51">
        <w:rPr>
          <w:rFonts w:ascii="Times New Roman" w:hAnsi="Times New Roman" w:cs="Times New Roman"/>
          <w:sz w:val="28"/>
          <w:szCs w:val="28"/>
        </w:rPr>
        <w:t xml:space="preserve">  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>Карпик А.П.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Колесов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F4E31" w:rsidRPr="007B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4E31" w:rsidRPr="007B2D51">
        <w:rPr>
          <w:sz w:val="28"/>
          <w:szCs w:val="28"/>
        </w:rPr>
        <w:t xml:space="preserve"> </w:t>
      </w:r>
      <w:r w:rsidR="008F4E31" w:rsidRPr="007B2D51">
        <w:rPr>
          <w:rFonts w:ascii="Times New Roman" w:hAnsi="Times New Roman" w:cs="Times New Roman"/>
          <w:sz w:val="28"/>
          <w:szCs w:val="28"/>
        </w:rPr>
        <w:t>Сиваков</w:t>
      </w:r>
      <w:r w:rsidR="008F4E31">
        <w:rPr>
          <w:rFonts w:ascii="Times New Roman" w:hAnsi="Times New Roman" w:cs="Times New Roman"/>
          <w:sz w:val="28"/>
          <w:szCs w:val="28"/>
        </w:rPr>
        <w:t>ым</w:t>
      </w:r>
      <w:r w:rsidR="008F4E31" w:rsidRPr="007B2D51">
        <w:rPr>
          <w:rFonts w:ascii="Times New Roman" w:hAnsi="Times New Roman" w:cs="Times New Roman"/>
          <w:sz w:val="28"/>
          <w:szCs w:val="28"/>
        </w:rPr>
        <w:t xml:space="preserve"> Д. О.Любарски</w:t>
      </w:r>
      <w:r w:rsidR="008F4E31">
        <w:rPr>
          <w:rFonts w:ascii="Times New Roman" w:hAnsi="Times New Roman" w:cs="Times New Roman"/>
          <w:sz w:val="28"/>
          <w:szCs w:val="28"/>
        </w:rPr>
        <w:t>м</w:t>
      </w:r>
      <w:r w:rsidR="008F4E31" w:rsidRPr="007B2D51">
        <w:rPr>
          <w:rFonts w:ascii="Times New Roman" w:hAnsi="Times New Roman" w:cs="Times New Roman"/>
          <w:sz w:val="28"/>
          <w:szCs w:val="28"/>
        </w:rPr>
        <w:t xml:space="preserve"> Е.Л и други</w:t>
      </w:r>
      <w:r w:rsidR="008F4E31">
        <w:rPr>
          <w:rFonts w:ascii="Times New Roman" w:hAnsi="Times New Roman" w:cs="Times New Roman"/>
          <w:sz w:val="28"/>
          <w:szCs w:val="28"/>
        </w:rPr>
        <w:t>ми.</w:t>
      </w:r>
    </w:p>
    <w:p w:rsidR="00A903A1" w:rsidRPr="009C060F" w:rsidRDefault="00A903A1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="00D55493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курсовой работы является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изучение теоретических и практических проблем правового регулирования и правоприменительной практики по вопросу проблемы правового обеспечения правового режима водоохранных зон</w:t>
      </w:r>
    </w:p>
    <w:p w:rsidR="00A903A1" w:rsidRPr="009C060F" w:rsidRDefault="00D55493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указанной цели необходимо решить ряд задач</w:t>
      </w:r>
      <w:r w:rsidR="00A903A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1.проанализировать понятие водоохранной зоны в соответствии с действующим законодательством</w:t>
      </w:r>
    </w:p>
    <w:p w:rsidR="00A903A1" w:rsidRPr="009C060F" w:rsidRDefault="00A903A1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sz w:val="28"/>
          <w:szCs w:val="28"/>
        </w:rPr>
        <w:lastRenderedPageBreak/>
        <w:t xml:space="preserve">2.проанализировать судебную практику по 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вопросу проблемы правового обеспечения правового режима водоохранных зон</w:t>
      </w:r>
    </w:p>
    <w:p w:rsidR="00A903A1" w:rsidRPr="009C060F" w:rsidRDefault="00A903A1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>3.выявить проблемы законодательного и правоприменительного характера</w:t>
      </w:r>
    </w:p>
    <w:p w:rsidR="00A903A1" w:rsidRPr="009C060F" w:rsidRDefault="00A903A1" w:rsidP="00D55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sz w:val="28"/>
          <w:szCs w:val="28"/>
        </w:rPr>
        <w:t xml:space="preserve">4.Сформулировать предложения по совершенствованию экологического законодательства по вопросу 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правового обеспечения правового режима водоохранных зон</w:t>
      </w:r>
    </w:p>
    <w:p w:rsidR="00A903A1" w:rsidRPr="009C060F" w:rsidRDefault="00A903A1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Pr="009C060F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4DD" w:rsidRDefault="009244DD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4B" w:rsidRDefault="0081514B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4B" w:rsidRDefault="0081514B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4B" w:rsidRDefault="0081514B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4B" w:rsidRPr="009C060F" w:rsidRDefault="0081514B" w:rsidP="00D5549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6C99" w:rsidRPr="00DB69D3" w:rsidRDefault="00D55493" w:rsidP="00DB69D3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12469044"/>
      <w:r w:rsidRPr="00DB6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C00BE8" w:rsidRPr="00DB6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Понятие водоохранных зон и цели их установления</w:t>
      </w:r>
      <w:bookmarkEnd w:id="2"/>
    </w:p>
    <w:p w:rsidR="00496581" w:rsidRDefault="00E86C99" w:rsidP="004965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водоохранной зоны законодательно закреплено</w:t>
      </w:r>
      <w:r w:rsidR="004E7B07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статье 65 Водного Кодекса РФ</w:t>
      </w:r>
      <w:r w:rsidR="009244DD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ВК РФ)</w:t>
      </w:r>
      <w:r w:rsidR="009244DD" w:rsidRPr="00DB69D3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="004E7B07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74920" w:rsidRPr="00DB69D3">
        <w:rPr>
          <w:rFonts w:ascii="Times New Roman" w:hAnsi="Times New Roman" w:cs="Times New Roman"/>
          <w:sz w:val="28"/>
          <w:szCs w:val="28"/>
        </w:rPr>
        <w:t>водоохранными зонами являются территории, которые</w:t>
      </w:r>
      <w:r w:rsidR="004E7B07" w:rsidRPr="00DB69D3">
        <w:rPr>
          <w:rFonts w:ascii="Times New Roman" w:hAnsi="Times New Roman" w:cs="Times New Roman"/>
          <w:sz w:val="28"/>
          <w:szCs w:val="28"/>
        </w:rPr>
        <w:t xml:space="preserve"> </w:t>
      </w:r>
      <w:r w:rsidR="00E74920" w:rsidRPr="00DB69D3">
        <w:rPr>
          <w:rFonts w:ascii="Times New Roman" w:hAnsi="Times New Roman" w:cs="Times New Roman"/>
          <w:sz w:val="28"/>
          <w:szCs w:val="28"/>
        </w:rPr>
        <w:t>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8D7209" w:rsidRPr="00496581" w:rsidRDefault="00DD05C5" w:rsidP="004965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>Приведённое</w:t>
      </w:r>
      <w:r w:rsidR="00201341"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фигурирует в научных работах Околоникова Г.Э, Мищенко И.А </w:t>
      </w:r>
      <w:r w:rsidR="00201341" w:rsidRPr="00DB69D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1341"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>Скибина С.С</w:t>
      </w:r>
      <w:r w:rsidR="00201341" w:rsidRPr="00DB69D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>, Гладнева В.В., Садыгова Э.А., Лактионова Ю.А</w:t>
      </w:r>
      <w:r w:rsidRPr="00DB69D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>, Льготина В.А., Савичева О.Г</w:t>
      </w:r>
      <w:r w:rsidRPr="00DB69D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B6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Лисицына П.В.</w:t>
      </w:r>
      <w:r w:rsidRPr="00DB69D3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footnoteReference w:id="6"/>
      </w:r>
      <w:r w:rsidR="007C231E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При анализе научной литературы было выявлено определение</w:t>
      </w:r>
      <w:r w:rsidR="009611C1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отличное от приведённого, в котором </w:t>
      </w:r>
      <w:r w:rsidR="007C231E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водоохранные зоны определя</w:t>
      </w:r>
      <w:r w:rsidR="009611C1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ются</w:t>
      </w:r>
      <w:r w:rsidR="007C231E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как территори</w:t>
      </w:r>
      <w:r w:rsidR="009611C1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7C231E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вокруг подземных или </w:t>
      </w:r>
      <w:r w:rsidR="00243C87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поверхностных</w:t>
      </w:r>
      <w:r w:rsidR="007C231E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источников питьевого водоснабжения, выделяемая для их защиты от </w:t>
      </w:r>
      <w:r w:rsidR="00243C87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загрязнения. В этой зоне запрещена или ограничена хозяйственная деятельности и проводятся лесовосстановительные работы</w:t>
      </w:r>
      <w:r w:rsidR="00243C87" w:rsidRPr="00DB69D3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footnoteReference w:id="7"/>
      </w:r>
      <w:r w:rsidR="00243C87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9611C1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Таким образом, </w:t>
      </w:r>
      <w:r w:rsidR="00B471D8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ученые в основном сходятся в вопросе сущности понятия «водоохранная зона» и их позиция </w:t>
      </w:r>
      <w:r w:rsidR="009611C1" w:rsidRPr="00DB69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идентична позиции законодателя. </w:t>
      </w:r>
    </w:p>
    <w:p w:rsidR="00D55493" w:rsidRPr="00DB69D3" w:rsidRDefault="00D55493" w:rsidP="00DB69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="004E7B07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роанализировав </w:t>
      </w:r>
      <w:r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вышеприведённое</w:t>
      </w:r>
      <w:r w:rsidR="004E7B07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определение можно выделить такой признак водоохранных зон как</w:t>
      </w:r>
      <w:r w:rsidR="009244DD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примыкание к акватории водного объекта, к ограниченному водному пространству</w:t>
      </w:r>
      <w:r w:rsidR="004E7B07"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B6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4920" w:rsidRPr="00DB69D3">
        <w:rPr>
          <w:rFonts w:ascii="Times New Roman" w:hAnsi="Times New Roman" w:cs="Times New Roman"/>
          <w:sz w:val="28"/>
          <w:szCs w:val="28"/>
        </w:rPr>
        <w:t>И</w:t>
      </w:r>
      <w:r w:rsidR="004E7B07" w:rsidRPr="00DB69D3">
        <w:rPr>
          <w:rFonts w:ascii="Times New Roman" w:hAnsi="Times New Roman" w:cs="Times New Roman"/>
          <w:sz w:val="28"/>
          <w:szCs w:val="28"/>
        </w:rPr>
        <w:t xml:space="preserve"> в</w:t>
      </w:r>
      <w:r w:rsidR="00E74920" w:rsidRPr="00DB69D3">
        <w:rPr>
          <w:rFonts w:ascii="Times New Roman" w:hAnsi="Times New Roman" w:cs="Times New Roman"/>
          <w:sz w:val="28"/>
          <w:szCs w:val="28"/>
        </w:rPr>
        <w:t> связи с этим на них возникает особый правовой режим хозяйственной деятельности</w:t>
      </w:r>
      <w:r w:rsidRPr="00DB69D3">
        <w:rPr>
          <w:rFonts w:ascii="Times New Roman" w:hAnsi="Times New Roman" w:cs="Times New Roman"/>
          <w:sz w:val="28"/>
          <w:szCs w:val="28"/>
        </w:rPr>
        <w:t>. Так же</w:t>
      </w:r>
      <w:r w:rsidR="00E74920" w:rsidRPr="00DB69D3">
        <w:rPr>
          <w:rFonts w:ascii="Times New Roman" w:hAnsi="Times New Roman" w:cs="Times New Roman"/>
          <w:sz w:val="28"/>
          <w:szCs w:val="28"/>
        </w:rPr>
        <w:t xml:space="preserve"> специального акта об отнесении такой территории к водоохранной зоне не требуется. Таким образом, водоохранные зоны — зоны с особыми условиями использования земельных участков и режима хозяйственной деятельности</w:t>
      </w:r>
      <w:r w:rsidR="004E7B07"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E74920" w:rsidRPr="00DB69D3">
        <w:rPr>
          <w:rFonts w:ascii="Times New Roman" w:hAnsi="Times New Roman" w:cs="Times New Roman"/>
          <w:sz w:val="28"/>
          <w:szCs w:val="28"/>
        </w:rPr>
        <w:t>.</w:t>
      </w:r>
      <w:r w:rsidR="004E7B07" w:rsidRPr="00DB6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1D8" w:rsidRPr="00DB69D3" w:rsidRDefault="00B471D8" w:rsidP="00DB69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Водоохранные зоны устанавливаются с  целью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E74920" w:rsidRPr="00DB69D3" w:rsidRDefault="00A15B8E" w:rsidP="00DB69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Водоохранные зоны регулируются </w:t>
      </w:r>
      <w:r w:rsidRPr="00DB69D3">
        <w:rPr>
          <w:rFonts w:ascii="Times New Roman" w:hAnsi="Times New Roman" w:cs="Times New Roman"/>
          <w:sz w:val="28"/>
          <w:szCs w:val="28"/>
        </w:rPr>
        <w:t xml:space="preserve">и </w:t>
      </w:r>
      <w:r w:rsidR="00D55493" w:rsidRPr="00DB69D3">
        <w:rPr>
          <w:rFonts w:ascii="Times New Roman" w:hAnsi="Times New Roman" w:cs="Times New Roman"/>
          <w:sz w:val="28"/>
          <w:szCs w:val="28"/>
        </w:rPr>
        <w:t>Земельн</w:t>
      </w:r>
      <w:r w:rsidRPr="00DB69D3">
        <w:rPr>
          <w:rFonts w:ascii="Times New Roman" w:hAnsi="Times New Roman" w:cs="Times New Roman"/>
          <w:sz w:val="28"/>
          <w:szCs w:val="28"/>
        </w:rPr>
        <w:t>ы</w:t>
      </w:r>
      <w:r w:rsidR="00D55493" w:rsidRPr="00DB69D3">
        <w:rPr>
          <w:rFonts w:ascii="Times New Roman" w:hAnsi="Times New Roman" w:cs="Times New Roman"/>
          <w:sz w:val="28"/>
          <w:szCs w:val="28"/>
        </w:rPr>
        <w:t>м кодекс</w:t>
      </w:r>
      <w:r w:rsidRPr="00DB69D3">
        <w:rPr>
          <w:rFonts w:ascii="Times New Roman" w:hAnsi="Times New Roman" w:cs="Times New Roman"/>
          <w:sz w:val="28"/>
          <w:szCs w:val="28"/>
        </w:rPr>
        <w:t>ом</w:t>
      </w:r>
      <w:r w:rsidR="00D55493" w:rsidRPr="00DB69D3">
        <w:rPr>
          <w:rFonts w:ascii="Times New Roman" w:hAnsi="Times New Roman" w:cs="Times New Roman"/>
          <w:sz w:val="28"/>
          <w:szCs w:val="28"/>
        </w:rPr>
        <w:t xml:space="preserve"> РФ</w:t>
      </w:r>
      <w:r w:rsidR="009244DD" w:rsidRPr="00DB69D3">
        <w:rPr>
          <w:rFonts w:ascii="Times New Roman" w:hAnsi="Times New Roman" w:cs="Times New Roman"/>
          <w:sz w:val="28"/>
          <w:szCs w:val="28"/>
        </w:rPr>
        <w:t>(далее ЗК РФ)</w:t>
      </w:r>
      <w:r w:rsidR="009244DD"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D55493" w:rsidRPr="00DB69D3">
        <w:rPr>
          <w:rFonts w:ascii="Times New Roman" w:hAnsi="Times New Roman" w:cs="Times New Roman"/>
          <w:sz w:val="28"/>
          <w:szCs w:val="28"/>
        </w:rPr>
        <w:t xml:space="preserve">. </w:t>
      </w:r>
      <w:r w:rsidR="007041DF" w:rsidRPr="00DB69D3">
        <w:rPr>
          <w:rFonts w:ascii="Times New Roman" w:hAnsi="Times New Roman" w:cs="Times New Roman"/>
          <w:sz w:val="28"/>
          <w:szCs w:val="28"/>
        </w:rPr>
        <w:t xml:space="preserve">Исходя из анализа подпункта 1 пункта 2 статьи 56 ЗК РФ, водоохранные зоны относятся к землям, права на которые ограничены. </w:t>
      </w:r>
      <w:r w:rsidR="00E74920" w:rsidRPr="00DB69D3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7041DF" w:rsidRPr="00DB69D3">
        <w:rPr>
          <w:rFonts w:ascii="Times New Roman" w:hAnsi="Times New Roman" w:cs="Times New Roman"/>
          <w:sz w:val="28"/>
          <w:szCs w:val="28"/>
        </w:rPr>
        <w:t xml:space="preserve">общие нормы </w:t>
      </w:r>
      <w:r w:rsidR="00E74920" w:rsidRPr="00DB69D3">
        <w:rPr>
          <w:rFonts w:ascii="Times New Roman" w:hAnsi="Times New Roman" w:cs="Times New Roman"/>
          <w:sz w:val="28"/>
          <w:szCs w:val="28"/>
        </w:rPr>
        <w:t xml:space="preserve"> об ограничении прав на землю</w:t>
      </w:r>
      <w:r w:rsidR="007041DF" w:rsidRPr="00DB69D3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E74920" w:rsidRPr="00DB69D3">
        <w:rPr>
          <w:rFonts w:ascii="Times New Roman" w:hAnsi="Times New Roman" w:cs="Times New Roman"/>
          <w:sz w:val="28"/>
          <w:szCs w:val="28"/>
        </w:rPr>
        <w:t>к водоохранным зонам, так как они являются частным случаем охранной зоны с особым режимом использования и хозяйственной деятельности</w:t>
      </w:r>
      <w:r w:rsidR="007041DF" w:rsidRPr="00DB69D3">
        <w:rPr>
          <w:rFonts w:ascii="Times New Roman" w:hAnsi="Times New Roman" w:cs="Times New Roman"/>
          <w:sz w:val="28"/>
          <w:szCs w:val="28"/>
        </w:rPr>
        <w:t>.</w:t>
      </w:r>
    </w:p>
    <w:p w:rsidR="00B224BB" w:rsidRPr="00DB69D3" w:rsidRDefault="00B0120D" w:rsidP="00DB69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>Водным объектом признается сосредоточение вод на поверхности суши в формах ее рельефа либо в недрах, имеющее границы, объем и черты водного режима</w:t>
      </w:r>
      <w:r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DB69D3">
        <w:rPr>
          <w:rFonts w:ascii="Times New Roman" w:hAnsi="Times New Roman" w:cs="Times New Roman"/>
          <w:sz w:val="28"/>
          <w:szCs w:val="28"/>
        </w:rPr>
        <w:t xml:space="preserve">. </w:t>
      </w:r>
      <w:r w:rsidR="001408DE" w:rsidRPr="00DB69D3">
        <w:rPr>
          <w:rFonts w:ascii="Times New Roman" w:hAnsi="Times New Roman" w:cs="Times New Roman"/>
          <w:sz w:val="28"/>
          <w:szCs w:val="28"/>
        </w:rPr>
        <w:t xml:space="preserve">В </w:t>
      </w:r>
      <w:r w:rsidR="00811554" w:rsidRPr="00DB69D3">
        <w:rPr>
          <w:rFonts w:ascii="Times New Roman" w:hAnsi="Times New Roman" w:cs="Times New Roman"/>
          <w:sz w:val="28"/>
          <w:szCs w:val="28"/>
        </w:rPr>
        <w:t xml:space="preserve">перечень водных объектов </w:t>
      </w:r>
      <w:r w:rsidR="001408DE" w:rsidRPr="00DB69D3">
        <w:rPr>
          <w:rFonts w:ascii="Times New Roman" w:hAnsi="Times New Roman" w:cs="Times New Roman"/>
          <w:sz w:val="28"/>
          <w:szCs w:val="28"/>
        </w:rPr>
        <w:t>входят</w:t>
      </w:r>
      <w:r w:rsidR="00811554" w:rsidRPr="00DB69D3">
        <w:rPr>
          <w:rFonts w:ascii="Times New Roman" w:hAnsi="Times New Roman" w:cs="Times New Roman"/>
          <w:sz w:val="28"/>
          <w:szCs w:val="28"/>
        </w:rPr>
        <w:t xml:space="preserve"> рек</w:t>
      </w:r>
      <w:r w:rsidR="001408DE" w:rsidRPr="00DB69D3">
        <w:rPr>
          <w:rFonts w:ascii="Times New Roman" w:hAnsi="Times New Roman" w:cs="Times New Roman"/>
          <w:sz w:val="28"/>
          <w:szCs w:val="28"/>
        </w:rPr>
        <w:t>и</w:t>
      </w:r>
      <w:r w:rsidR="00811554" w:rsidRPr="00DB69D3">
        <w:rPr>
          <w:rFonts w:ascii="Times New Roman" w:hAnsi="Times New Roman" w:cs="Times New Roman"/>
          <w:sz w:val="28"/>
          <w:szCs w:val="28"/>
        </w:rPr>
        <w:t>, озер</w:t>
      </w:r>
      <w:r w:rsidR="001408DE" w:rsidRPr="00DB69D3">
        <w:rPr>
          <w:rFonts w:ascii="Times New Roman" w:hAnsi="Times New Roman" w:cs="Times New Roman"/>
          <w:sz w:val="28"/>
          <w:szCs w:val="28"/>
        </w:rPr>
        <w:t>а</w:t>
      </w:r>
      <w:r w:rsidR="00811554" w:rsidRPr="00DB69D3">
        <w:rPr>
          <w:rFonts w:ascii="Times New Roman" w:hAnsi="Times New Roman" w:cs="Times New Roman"/>
          <w:sz w:val="28"/>
          <w:szCs w:val="28"/>
        </w:rPr>
        <w:t>, водохранилищ</w:t>
      </w:r>
      <w:r w:rsidR="001408DE" w:rsidRPr="00DB69D3">
        <w:rPr>
          <w:rFonts w:ascii="Times New Roman" w:hAnsi="Times New Roman" w:cs="Times New Roman"/>
          <w:sz w:val="28"/>
          <w:szCs w:val="28"/>
        </w:rPr>
        <w:t>а</w:t>
      </w:r>
      <w:r w:rsidR="00811554" w:rsidRPr="00DB69D3">
        <w:rPr>
          <w:rFonts w:ascii="Times New Roman" w:hAnsi="Times New Roman" w:cs="Times New Roman"/>
          <w:sz w:val="28"/>
          <w:szCs w:val="28"/>
        </w:rPr>
        <w:t>, мор</w:t>
      </w:r>
      <w:r w:rsidR="001408DE" w:rsidRPr="00DB69D3">
        <w:rPr>
          <w:rFonts w:ascii="Times New Roman" w:hAnsi="Times New Roman" w:cs="Times New Roman"/>
          <w:sz w:val="28"/>
          <w:szCs w:val="28"/>
        </w:rPr>
        <w:t xml:space="preserve">я, </w:t>
      </w:r>
      <w:r w:rsidR="00811554" w:rsidRPr="00DB69D3">
        <w:rPr>
          <w:rFonts w:ascii="Times New Roman" w:hAnsi="Times New Roman" w:cs="Times New Roman"/>
          <w:sz w:val="28"/>
          <w:szCs w:val="28"/>
        </w:rPr>
        <w:t>болот</w:t>
      </w:r>
      <w:r w:rsidR="001408DE" w:rsidRPr="00DB69D3">
        <w:rPr>
          <w:rFonts w:ascii="Times New Roman" w:hAnsi="Times New Roman" w:cs="Times New Roman"/>
          <w:sz w:val="28"/>
          <w:szCs w:val="28"/>
        </w:rPr>
        <w:t>а,</w:t>
      </w:r>
      <w:r w:rsidR="00811554" w:rsidRPr="00DB69D3">
        <w:rPr>
          <w:rFonts w:ascii="Times New Roman" w:hAnsi="Times New Roman" w:cs="Times New Roman"/>
          <w:sz w:val="28"/>
          <w:szCs w:val="28"/>
        </w:rPr>
        <w:t xml:space="preserve">  ручьи и каналы</w:t>
      </w:r>
      <w:r w:rsidR="00677033" w:rsidRPr="00DB69D3">
        <w:rPr>
          <w:rFonts w:ascii="Times New Roman" w:hAnsi="Times New Roman" w:cs="Times New Roman"/>
          <w:sz w:val="28"/>
          <w:szCs w:val="28"/>
        </w:rPr>
        <w:t xml:space="preserve">(статья 5 ВК РФ) </w:t>
      </w:r>
      <w:r w:rsidR="00811554" w:rsidRPr="00DB69D3">
        <w:rPr>
          <w:rFonts w:ascii="Times New Roman" w:hAnsi="Times New Roman" w:cs="Times New Roman"/>
          <w:sz w:val="28"/>
          <w:szCs w:val="28"/>
        </w:rPr>
        <w:t xml:space="preserve">. </w:t>
      </w:r>
      <w:r w:rsidR="00B224BB" w:rsidRPr="00DB69D3">
        <w:rPr>
          <w:rFonts w:ascii="Times New Roman" w:hAnsi="Times New Roman" w:cs="Times New Roman"/>
          <w:sz w:val="28"/>
          <w:szCs w:val="28"/>
        </w:rPr>
        <w:t>В</w:t>
      </w:r>
      <w:r w:rsidR="00811554" w:rsidRPr="00DB69D3">
        <w:rPr>
          <w:rFonts w:ascii="Times New Roman" w:hAnsi="Times New Roman" w:cs="Times New Roman"/>
          <w:sz w:val="28"/>
          <w:szCs w:val="28"/>
        </w:rPr>
        <w:t>одоохранные зоны выделяются без учета физико- географических и иных природных факторов</w:t>
      </w:r>
      <w:r w:rsidR="00B224BB" w:rsidRPr="00DB6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AEB" w:rsidRDefault="00B224BB" w:rsidP="00F75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 xml:space="preserve">Определение ширины водоохранной зоны </w:t>
      </w:r>
      <w:r w:rsidR="004E25CF" w:rsidRPr="00DB69D3">
        <w:rPr>
          <w:rFonts w:ascii="Times New Roman" w:hAnsi="Times New Roman" w:cs="Times New Roman"/>
          <w:sz w:val="28"/>
          <w:szCs w:val="28"/>
        </w:rPr>
        <w:t>регулируется</w:t>
      </w:r>
      <w:r w:rsidRPr="00DB69D3">
        <w:rPr>
          <w:rFonts w:ascii="Times New Roman" w:hAnsi="Times New Roman" w:cs="Times New Roman"/>
          <w:sz w:val="28"/>
          <w:szCs w:val="28"/>
        </w:rPr>
        <w:t xml:space="preserve"> статьей 65 ВК РФ. Ширина зоны зависит от протяженности водотока от истока до устья, без учета длины его притоков</w:t>
      </w:r>
      <w:r w:rsidR="004E25CF" w:rsidRPr="00DB69D3">
        <w:rPr>
          <w:rFonts w:ascii="Times New Roman" w:hAnsi="Times New Roman" w:cs="Times New Roman"/>
          <w:sz w:val="28"/>
          <w:szCs w:val="28"/>
        </w:rPr>
        <w:t xml:space="preserve"> и </w:t>
      </w:r>
      <w:r w:rsidRPr="00DB69D3">
        <w:rPr>
          <w:rFonts w:ascii="Times New Roman" w:hAnsi="Times New Roman" w:cs="Times New Roman"/>
          <w:sz w:val="28"/>
          <w:szCs w:val="28"/>
        </w:rPr>
        <w:t xml:space="preserve">устанавливается: в размере пятидесяти метров – при </w:t>
      </w:r>
      <w:r w:rsidRPr="00DB69D3">
        <w:rPr>
          <w:rFonts w:ascii="Times New Roman" w:hAnsi="Times New Roman" w:cs="Times New Roman"/>
          <w:sz w:val="28"/>
          <w:szCs w:val="28"/>
        </w:rPr>
        <w:lastRenderedPageBreak/>
        <w:t xml:space="preserve">протяженности водотока до десяти километров; в размере ста метров – при протяженности водотока от десяти до пятидесяти километров; - в размере двухсот метров – при протяженности водотока от пятидесяти километров и более. Радиус ВЗ у истоков равен пятидесяти метрам. Ширина </w:t>
      </w:r>
      <w:r w:rsidR="004E25CF" w:rsidRPr="00DB69D3">
        <w:rPr>
          <w:rFonts w:ascii="Times New Roman" w:hAnsi="Times New Roman" w:cs="Times New Roman"/>
          <w:sz w:val="28"/>
          <w:szCs w:val="28"/>
        </w:rPr>
        <w:t xml:space="preserve">водоохранной зоны </w:t>
      </w:r>
      <w:r w:rsidRPr="00DB69D3">
        <w:rPr>
          <w:rFonts w:ascii="Times New Roman" w:hAnsi="Times New Roman" w:cs="Times New Roman"/>
          <w:sz w:val="28"/>
          <w:szCs w:val="28"/>
        </w:rPr>
        <w:t xml:space="preserve"> озер и водохранилищ, при площади акватории более 0,5 км2 , равна пятидесяти метрам. Ширина </w:t>
      </w:r>
      <w:r w:rsidR="004E25CF" w:rsidRPr="00DB69D3">
        <w:rPr>
          <w:rFonts w:ascii="Times New Roman" w:hAnsi="Times New Roman" w:cs="Times New Roman"/>
          <w:sz w:val="28"/>
          <w:szCs w:val="28"/>
        </w:rPr>
        <w:t xml:space="preserve">водоохранной зоны </w:t>
      </w:r>
      <w:r w:rsidRPr="00DB69D3">
        <w:rPr>
          <w:rFonts w:ascii="Times New Roman" w:hAnsi="Times New Roman" w:cs="Times New Roman"/>
          <w:sz w:val="28"/>
          <w:szCs w:val="28"/>
        </w:rPr>
        <w:t xml:space="preserve">водохранилища, расположенного на водотоке, равна ширине этого водотока. Ширина </w:t>
      </w:r>
      <w:r w:rsidR="004E25CF" w:rsidRPr="00DB69D3">
        <w:rPr>
          <w:rFonts w:ascii="Times New Roman" w:hAnsi="Times New Roman" w:cs="Times New Roman"/>
          <w:sz w:val="28"/>
          <w:szCs w:val="28"/>
        </w:rPr>
        <w:t xml:space="preserve">водоохранной зоны </w:t>
      </w:r>
      <w:r w:rsidRPr="00DB69D3">
        <w:rPr>
          <w:rFonts w:ascii="Times New Roman" w:hAnsi="Times New Roman" w:cs="Times New Roman"/>
          <w:sz w:val="28"/>
          <w:szCs w:val="28"/>
        </w:rPr>
        <w:t xml:space="preserve">морей составляет пятьсот метров. </w:t>
      </w:r>
    </w:p>
    <w:p w:rsidR="001E54E4" w:rsidRPr="00DB69D3" w:rsidRDefault="001E54E4" w:rsidP="00F75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>Размеры и границы водоохранной зоны на территории городов и других</w:t>
      </w:r>
    </w:p>
    <w:p w:rsidR="001E54E4" w:rsidRPr="00DB69D3" w:rsidRDefault="001E54E4" w:rsidP="00F75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>населенных пунктов устанавливаются исходя из конкретных условий планировки и застройки в соответствии с утвержденными генеральными планами</w:t>
      </w:r>
      <w:r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F75AEB">
        <w:rPr>
          <w:rFonts w:ascii="Times New Roman" w:hAnsi="Times New Roman" w:cs="Times New Roman"/>
          <w:sz w:val="28"/>
          <w:szCs w:val="28"/>
        </w:rPr>
        <w:t>.</w:t>
      </w:r>
    </w:p>
    <w:p w:rsidR="005B664D" w:rsidRPr="00DB69D3" w:rsidRDefault="00811554" w:rsidP="00F75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>Некоторые исследователи в разные годы в своих работах выражали несогласие с правильностью установления границ охранных зон водных объектов, ориентируясь на градацию ширины зон от длины реки</w:t>
      </w:r>
      <w:r w:rsidR="004E25CF"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DB69D3">
        <w:rPr>
          <w:rFonts w:ascii="Times New Roman" w:hAnsi="Times New Roman" w:cs="Times New Roman"/>
          <w:sz w:val="28"/>
          <w:szCs w:val="28"/>
        </w:rPr>
        <w:t>. Так, А.М. Владимиров</w:t>
      </w:r>
      <w:r w:rsidR="004E25CF" w:rsidRPr="00DB69D3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DB69D3">
        <w:rPr>
          <w:rFonts w:ascii="Times New Roman" w:hAnsi="Times New Roman" w:cs="Times New Roman"/>
          <w:sz w:val="28"/>
          <w:szCs w:val="28"/>
        </w:rPr>
        <w:t xml:space="preserve"> </w:t>
      </w:r>
      <w:r w:rsidR="004E25CF" w:rsidRPr="00DB69D3">
        <w:rPr>
          <w:rFonts w:ascii="Times New Roman" w:hAnsi="Times New Roman" w:cs="Times New Roman"/>
          <w:sz w:val="28"/>
          <w:szCs w:val="28"/>
        </w:rPr>
        <w:t>считает, что п</w:t>
      </w:r>
      <w:r w:rsidRPr="00DB69D3">
        <w:rPr>
          <w:rFonts w:ascii="Times New Roman" w:hAnsi="Times New Roman" w:cs="Times New Roman"/>
          <w:sz w:val="28"/>
          <w:szCs w:val="28"/>
        </w:rPr>
        <w:t xml:space="preserve">ривязка ширины водоохранной зоны лишь к длине реки (как и к площади озера) является весьма формальным приемом. Это связано, очевидно, с желанием максимально облегчить практику назначения водоохранных зон. Однако принятая практика назначать ширину зоны показывает, во-первых, наличие резкого скачка в ширине при смене градаций длин, во-вторых, отсутствие научно обоснованных критериев проектирования ширины водоохранных зон и защитных полос, поскольку не учитываются основные факторы, влияющие на формирование и сток поверхностных вод. </w:t>
      </w:r>
    </w:p>
    <w:p w:rsidR="005B664D" w:rsidRPr="00496581" w:rsidRDefault="005B664D" w:rsidP="00DB69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9D3">
        <w:rPr>
          <w:rFonts w:ascii="Times New Roman" w:hAnsi="Times New Roman" w:cs="Times New Roman"/>
          <w:sz w:val="28"/>
          <w:szCs w:val="28"/>
        </w:rPr>
        <w:t xml:space="preserve">ВК РФ </w:t>
      </w:r>
      <w:r w:rsidR="00811554" w:rsidRPr="00DB69D3">
        <w:rPr>
          <w:rFonts w:ascii="Times New Roman" w:hAnsi="Times New Roman" w:cs="Times New Roman"/>
          <w:sz w:val="28"/>
          <w:szCs w:val="28"/>
        </w:rPr>
        <w:t xml:space="preserve">существенно меняет в сторону послабления геометрические водоохранные регламенты. В частности, в новом кодексе сняты нормативы </w:t>
      </w:r>
      <w:r w:rsidR="00811554" w:rsidRPr="00DB69D3">
        <w:rPr>
          <w:rFonts w:ascii="Times New Roman" w:hAnsi="Times New Roman" w:cs="Times New Roman"/>
          <w:sz w:val="28"/>
          <w:szCs w:val="28"/>
        </w:rPr>
        <w:lastRenderedPageBreak/>
        <w:t xml:space="preserve">требуемой удаленности объектов от уреза воды в зависимости от характера и уклона местности, игравшие противоречивую, но хоть какую-то роль в </w:t>
      </w:r>
      <w:r w:rsidR="00811554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регламентации дачно-коттеджной застройки побережий</w:t>
      </w:r>
      <w:r w:rsidRPr="00496581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811554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Ряд ученых придерживается позиции что нормы ВК РФ способствуют снятию ограничений при проектировании туристических построек, появляется возможность размещать объекты которые, в старых редакция ВК РФ не могли быть построены близко к воде</w:t>
      </w:r>
      <w:r w:rsidRPr="00496581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4CE" w:rsidRPr="00496581" w:rsidRDefault="00AE34CE" w:rsidP="00DB69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C060F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установлении границ водоохранных зон, прибрежных защитных полос и режима ведения хозяйственной и иной деятельности в их пределах информируется население. Установление зон не влечет за собой изъятия земельных участков у собственников земель, землевладельцев, землепользователей или запрета на совершение сделок с землей: они обязаны соблюдать и обеспечивать установленный режим</w:t>
      </w:r>
      <w:r w:rsidR="009C060F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, что одновременно способствует рациональному использованию земельных участков и сохранения экологического баланса между природными компонентами</w:t>
      </w:r>
    </w:p>
    <w:p w:rsidR="005B664D" w:rsidRPr="00DB69D3" w:rsidRDefault="00B471D8" w:rsidP="00F75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Водоохранные зоны являются одним из видов экологических зон, создаваемых для предупреждения вредного воздействия хозяйственной деятельности на водные объекты. </w:t>
      </w:r>
      <w:r w:rsidR="0016278D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зоны с особыми условиями использования земельных участков и режима хозяйственной деятельности. Такое понимание правовой природы водоохранной зоны утвердилось в законодательстве и в юридической </w:t>
      </w:r>
      <w:r w:rsidR="00DB69D3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литературе. В</w:t>
      </w:r>
      <w:r w:rsidR="00A178F8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очередь дискуссионным является вопрос </w:t>
      </w:r>
      <w:r w:rsidR="00DB69D3" w:rsidRP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правильности установления границ водоохранных зон , в науке существуют позиции, которые считают критерий длины реки, не целесообразным, так как он не учитывает геоморфологические и почвенные критерии. На мой взгляд, позиция законодателя наиболее рациональна, это связано с  необходимостью выделения одного ключевого критерия, который будет способствовать повсеместному действию правил установления </w:t>
      </w:r>
      <w:r w:rsidR="00DB69D3" w:rsidRPr="00DB69D3">
        <w:rPr>
          <w:rFonts w:ascii="Times New Roman" w:hAnsi="Times New Roman" w:cs="Times New Roman"/>
          <w:sz w:val="28"/>
          <w:szCs w:val="28"/>
        </w:rPr>
        <w:lastRenderedPageBreak/>
        <w:t>водоохранных зон. Так же данная позиция может быть обоснована возможностью злоупотреблением правом теми структурами, на которые будет возложена обязанность проводить анализ рельефа, состава почвы, и иных факторов природы, на протяжении всего водного объекта.</w:t>
      </w:r>
    </w:p>
    <w:p w:rsidR="009C060F" w:rsidRDefault="009C060F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AEB" w:rsidRPr="009C060F" w:rsidRDefault="00F75AEB" w:rsidP="002A1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6F5F" w:rsidRPr="009C060F" w:rsidRDefault="00556F5F" w:rsidP="0081514B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512469045"/>
      <w:r w:rsidRPr="009C06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2. Особенности правового режима водоохранных зон</w:t>
      </w:r>
      <w:bookmarkEnd w:id="3"/>
    </w:p>
    <w:p w:rsidR="005B664D" w:rsidRPr="009C060F" w:rsidRDefault="005B664D" w:rsidP="00AB57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>Рассмотрим элементы правового режима водоохранных зон. Объектом правового режима непосредственно являются земли, занятые водоемами и земли водоохранных зон водных объектов. Часть водоохранных зон, непосредственно примыкающая к водному объекту, является прибрежной полосой, в которой запрещена любая хозяйственная деятельность, даже движение автотранспорта. Субъектами являются: Российская Федерация, субъекты Российской Федерации, муниципальные образования и физические и юридические лица, имеющие права на земельные участки, примыкающие к водным объектам. Правовой режим водоохранных зон</w:t>
      </w:r>
      <w:r w:rsidR="0040746B" w:rsidRPr="009C060F">
        <w:rPr>
          <w:rFonts w:ascii="Times New Roman" w:hAnsi="Times New Roman" w:cs="Times New Roman"/>
          <w:sz w:val="28"/>
          <w:szCs w:val="28"/>
        </w:rPr>
        <w:t xml:space="preserve"> зависит от субъектного и объектного состава, так как они влияют на содержание прав и обязанностей использования водоохранных зон, на их защиту и контроль, за соблюдением законодательства, регулирующего режим водоохранных зон.</w:t>
      </w:r>
    </w:p>
    <w:p w:rsidR="0045413C" w:rsidRPr="009C060F" w:rsidRDefault="0045413C" w:rsidP="00AB57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60F">
        <w:rPr>
          <w:rFonts w:ascii="Times New Roman" w:hAnsi="Times New Roman" w:cs="Times New Roman"/>
          <w:sz w:val="28"/>
          <w:szCs w:val="28"/>
        </w:rPr>
        <w:t xml:space="preserve">Деятельность в пределах водоохранных зон содержит ряд запретов, в частности запрещается 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химических средств борьбы с вредителями, болезнями растений и сорняками; использование навозных стоков для удобрения почв; размещение складов ядохимикатов, минеральных удобрений и горюче-смазочных материалов, животноводческих комплексов и ферм, мест складирования и захоронения отходов, кладбищ и скотомогильников; складирование навоза и мусора, заправка топливом, мойка и ремонт автомобилей;</w:t>
      </w:r>
      <w:r w:rsidRPr="009C060F">
        <w:rPr>
          <w:rFonts w:ascii="Times New Roman" w:hAnsi="Times New Roman" w:cs="Times New Roman"/>
          <w:sz w:val="28"/>
          <w:szCs w:val="28"/>
        </w:rPr>
        <w:t xml:space="preserve"> 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 стоянок транспортных средств, в том числе на территориях дачных и садово-огородных участков;</w:t>
      </w:r>
      <w:r w:rsidRPr="009C060F">
        <w:rPr>
          <w:rFonts w:ascii="Times New Roman" w:hAnsi="Times New Roman" w:cs="Times New Roman"/>
          <w:sz w:val="28"/>
          <w:szCs w:val="28"/>
        </w:rPr>
        <w:t xml:space="preserve"> 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рубок главного пользования. Данные </w:t>
      </w:r>
      <w:r w:rsidR="00096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запреты</w:t>
      </w: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обуславливаются 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стью 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наступление паводка, 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сточных вод и водоема, попадания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летучих 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химических 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соединений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разнося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 w:rsidR="00D41120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ветром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воду</w:t>
      </w:r>
      <w:r w:rsidR="0049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установление напрямую соотносится с целями установления водоохранных зон.</w:t>
      </w:r>
      <w:r w:rsidR="00496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первую очередь ограничения нацелены на предотвращение загрязнения вод в результате осуществления хозяйственной деятельности и сохранению среды обитания животного и растительного мира, так как их состояние напрямую зависит от </w:t>
      </w:r>
      <w:r w:rsidR="004965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состояния воды, и все вредные вещества оказывают непоправимое воздействие на их процесс жизнедеятельности. </w:t>
      </w:r>
    </w:p>
    <w:p w:rsidR="005C75E3" w:rsidRPr="00F86455" w:rsidRDefault="0045413C" w:rsidP="0009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перечисленных </w:t>
      </w:r>
      <w:r w:rsidR="0009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запретов 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ряд исключений. Разрешена </w:t>
      </w:r>
      <w:r w:rsidR="005C75E3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разведка и добыча общераспространенных полезных ископаемых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</w:t>
      </w:r>
      <w:r w:rsidR="0020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C75E3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B6BD6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недрах</w:t>
      </w:r>
      <w:r w:rsidR="0020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B6BD6"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Зубцовского районного суда является примером нарушения правил добычи общераспространённых полезных ископаемых в водоохранной зоне.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ООО </w:t>
      </w:r>
      <w:r w:rsidR="0020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Зубцовдорстрой</w:t>
      </w:r>
      <w:r w:rsidR="0020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производил</w:t>
      </w:r>
      <w:r w:rsidR="00FE071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добычу песчано-гравийной смеси. В результате работы нарушен режим </w:t>
      </w:r>
      <w:r w:rsidR="00FE0711" w:rsidRPr="009C060F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водоохранной зоны </w:t>
      </w:r>
      <w:r w:rsidR="00FE071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 границы выработки песчано-гравийной смеси находятся на удалении от уреза воды 35-100 м., чем создавалась реальная угроза негативного воздействия на компоненты природной среды в виде нарушения режима их использования и причинения вреда. Суд запретил до получения лицензии производить разработку карьера и добычу общераспространенных полезных ископаемых на земельных участках</w:t>
      </w:r>
      <w:r w:rsidR="00FE0711" w:rsidRPr="009C060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6"/>
      </w:r>
      <w:r w:rsidR="00FE071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C0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озможно размещение автозаправочных станций,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</w:t>
      </w:r>
      <w:r w:rsidRPr="00F86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окружающей.</w:t>
      </w:r>
    </w:p>
    <w:p w:rsidR="00D50EEE" w:rsidRDefault="0009662E" w:rsidP="00D50E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6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ограничениям деятельности в пределах границ водоохранных з</w:t>
      </w:r>
      <w:r w:rsidR="00F86455" w:rsidRPr="00F86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F864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  следует отнести </w:t>
      </w:r>
      <w:r w:rsidRPr="00F86455">
        <w:rPr>
          <w:rFonts w:ascii="Times New Roman" w:hAnsi="Times New Roman" w:cs="Times New Roman"/>
          <w:color w:val="000000" w:themeColor="text1"/>
          <w:sz w:val="28"/>
          <w:szCs w:val="28"/>
        </w:rPr>
        <w:t>общие нормы об ограничении прав на землю, так как они являются частным случаем охранной зоны с особым режимом использования и хозяйственной деятельности (подпункт 1 п. 2 ст. 56</w:t>
      </w:r>
      <w:r w:rsidR="00F86455" w:rsidRPr="00F864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</w:t>
      </w:r>
      <w:r w:rsidRPr="00F8645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6455" w:rsidRPr="00F864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Природа ограничений прав в водоохранных зонах водных объектов является не </w:t>
      </w:r>
      <w:r w:rsidR="00F86455" w:rsidRPr="00F864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гражданско-правовой, а земельно-правовой, так как эти ограничения не связаны с правами третьих лиц (как, например, сервитут), а проистекают из природных факторов и необходимости учета при определении правового режима земельного </w:t>
      </w:r>
      <w:r w:rsidR="00F86455" w:rsidRPr="0081514B">
        <w:rPr>
          <w:rFonts w:ascii="Times New Roman" w:hAnsi="Times New Roman" w:cs="Times New Roman"/>
          <w:color w:val="000000" w:themeColor="text1"/>
          <w:sz w:val="28"/>
          <w:szCs w:val="28"/>
        </w:rPr>
        <w:t>участка его значения как природного объекта, тесно связанного с другими природными объектами</w:t>
      </w:r>
      <w:r w:rsidR="00F86455" w:rsidRPr="0081514B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F86455" w:rsidRPr="00815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6455" w:rsidRPr="0081514B">
        <w:rPr>
          <w:rFonts w:ascii="Times New Roman" w:hAnsi="Times New Roman" w:cs="Times New Roman"/>
          <w:sz w:val="28"/>
          <w:szCs w:val="28"/>
        </w:rPr>
        <w:t>Права на землю могут быть ограничены по основаниям, установленным ЗК РФ, федеральными законами</w:t>
      </w:r>
      <w:r w:rsidR="00F86455" w:rsidRPr="0081514B">
        <w:rPr>
          <w:sz w:val="28"/>
          <w:szCs w:val="28"/>
        </w:rPr>
        <w:t>.</w:t>
      </w:r>
    </w:p>
    <w:p w:rsidR="00677033" w:rsidRDefault="00D50EEE" w:rsidP="00D50E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Ограничивается деятельности лиц, если их </w:t>
      </w:r>
      <w:r w:rsidR="00677033" w:rsidRPr="009C060F">
        <w:rPr>
          <w:rFonts w:ascii="Times New Roman" w:hAnsi="Times New Roman" w:cs="Times New Roman"/>
          <w:sz w:val="28"/>
          <w:szCs w:val="28"/>
        </w:rPr>
        <w:t>садово-огородны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7033" w:rsidRPr="009C060F">
        <w:rPr>
          <w:rFonts w:ascii="Times New Roman" w:hAnsi="Times New Roman" w:cs="Times New Roman"/>
          <w:sz w:val="28"/>
          <w:szCs w:val="28"/>
        </w:rPr>
        <w:t xml:space="preserve"> и дачны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7033" w:rsidRPr="009C060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и расположены </w:t>
      </w:r>
      <w:r w:rsidR="00677033" w:rsidRPr="009C060F">
        <w:rPr>
          <w:rFonts w:ascii="Times New Roman" w:hAnsi="Times New Roman" w:cs="Times New Roman"/>
          <w:sz w:val="28"/>
          <w:szCs w:val="28"/>
        </w:rPr>
        <w:t xml:space="preserve"> в пределах водоохранных зон,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677033" w:rsidRPr="009C060F">
        <w:rPr>
          <w:rFonts w:ascii="Times New Roman" w:hAnsi="Times New Roman" w:cs="Times New Roman"/>
          <w:sz w:val="28"/>
          <w:szCs w:val="28"/>
        </w:rPr>
        <w:t>они должны использоваться с учетом отсутствия загрязнения водного объекта.</w:t>
      </w:r>
      <w:r w:rsidR="003B6BD6" w:rsidRPr="009C060F">
        <w:rPr>
          <w:rFonts w:ascii="Times New Roman" w:hAnsi="Times New Roman" w:cs="Times New Roman"/>
          <w:sz w:val="28"/>
          <w:szCs w:val="28"/>
        </w:rPr>
        <w:t xml:space="preserve"> Данное правило было нарушено Галузиным О.Е, который осуществлял </w:t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 скота на территории дачного земельного участка расположенного в водоохранной зоне без очистительных сооружений, исключающих загрязнения почвы, поверхностных и подземных вод, реки Базаиха.</w:t>
      </w:r>
      <w:r w:rsidR="00F8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удовлетворил требования истцов и обязал ответчика прекратить содержание крупного рогатого скота, лошадей, баранов, кабанов, свиней на земельном участке</w:t>
      </w:r>
      <w:r w:rsidR="003B6BD6" w:rsidRPr="009C060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8"/>
      </w:r>
      <w:r w:rsidR="003B6BD6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0EEE" w:rsidRPr="00D50EEE" w:rsidRDefault="00D50EEE" w:rsidP="00D50E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Ограничения на осуществление деятельности преследует сразу две цели: защита экологического состояния водного объекта и развитие хозяйственной детальности граждан, так как ее полное ограничение в границах водоохранных зон будет являться не рациональным использованием земельных ресурсов. </w:t>
      </w:r>
    </w:p>
    <w:p w:rsidR="00E74920" w:rsidRPr="009C060F" w:rsidRDefault="004E7B07" w:rsidP="00AB57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Земельные участки в водоохранных зонах предоставляются гражданам и юридическим лицам в соответствии с земельным законодательством, но по согласованию со специально уполномоченным органом управления использованием и охраной водного фонда</w:t>
      </w:r>
      <w:r w:rsidR="002A1AA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(применительно к Тверской области-Министерством природных ресурсов и экологии Тверской области</w:t>
      </w:r>
      <w:r w:rsidR="007B0960" w:rsidRPr="009C060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9"/>
      </w:r>
      <w:r w:rsidR="002A1AA1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E3735" w:rsidRPr="009C0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E3735" w:rsidRPr="009C060F">
        <w:rPr>
          <w:rFonts w:ascii="Times New Roman" w:hAnsi="Times New Roman" w:cs="Times New Roman"/>
          <w:sz w:val="28"/>
          <w:szCs w:val="28"/>
        </w:rPr>
        <w:t xml:space="preserve"> Следует учитывать положения статьи  23 ЗК РФ, которые предусматривает возможность </w:t>
      </w:r>
      <w:r w:rsidR="007E3735" w:rsidRPr="009C060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публичного сервитута на земельный участок, для прохода или </w:t>
      </w:r>
      <w:r w:rsidR="007E3735" w:rsidRPr="0081514B">
        <w:rPr>
          <w:rFonts w:ascii="Times New Roman" w:hAnsi="Times New Roman" w:cs="Times New Roman"/>
          <w:sz w:val="28"/>
          <w:szCs w:val="28"/>
        </w:rPr>
        <w:t>проезда через земельный участок, в том числе в целях обеспечения свободного доступа граждан к водному объекту общего пользования.</w:t>
      </w:r>
      <w:r w:rsidR="0081514B" w:rsidRPr="00815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2015 год и истекший период 2016-го Волжской прокуратурой направлено 33 иска с требованием устранить соответствующие нарушения закона. Так судом удовлетворен иск Тверского межрайонного природоохранного прокурора об обязании администрации Юрьево-Девичьего сельского поселения освободить акваторию и незаконно занятую береговую полосу реки Волга в деревне Глинники Конаковского района от незаконно возведенных объектов</w:t>
      </w:r>
      <w:r w:rsidR="0081514B" w:rsidRPr="0081514B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0"/>
      </w:r>
      <w:r w:rsidR="0081514B" w:rsidRPr="00815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54E4" w:rsidRPr="009C060F" w:rsidRDefault="001E54E4" w:rsidP="00AB57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 xml:space="preserve">В границах водоохранной зоны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</w:t>
      </w:r>
      <w:r w:rsidR="007E3735" w:rsidRPr="009C060F">
        <w:rPr>
          <w:rFonts w:ascii="Times New Roman" w:hAnsi="Times New Roman" w:cs="Times New Roman"/>
          <w:sz w:val="28"/>
          <w:szCs w:val="28"/>
        </w:rPr>
        <w:t>от загрязнения</w:t>
      </w:r>
      <w:r w:rsidR="007E3735" w:rsidRPr="009C060F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="007E3735" w:rsidRPr="009C0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F6C" w:rsidRPr="009C060F" w:rsidRDefault="00F22F6C" w:rsidP="00E200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>Государственный контроль за соблюдением требований законодательства осуществляется на всех</w:t>
      </w:r>
      <w:r w:rsidR="00E200CC" w:rsidRPr="009C060F">
        <w:rPr>
          <w:rFonts w:ascii="Times New Roman" w:hAnsi="Times New Roman" w:cs="Times New Roman"/>
          <w:sz w:val="28"/>
          <w:szCs w:val="28"/>
        </w:rPr>
        <w:t xml:space="preserve"> </w:t>
      </w:r>
      <w:r w:rsidRPr="009C060F">
        <w:rPr>
          <w:rFonts w:ascii="Times New Roman" w:hAnsi="Times New Roman" w:cs="Times New Roman"/>
          <w:sz w:val="28"/>
          <w:szCs w:val="28"/>
        </w:rPr>
        <w:t xml:space="preserve">этапах строительства при утверждении необходимой для осуществления строительства разрешительной документации. Однако законодатель предусматривает некоторые случаи, когда разрешения на строительство и разрешения на ввод в эксплуатацию для создания объекта недвижимости и возникновения права собственности на него не требуются. К таким объектам относятся индивидуальные жилые дома (возведённые до 1 января 2012 г.), дачные домики. Таким образом, размещение зон индивидуальной жилой застройки или дачных, садовых, кооперативов способствует осуществлению бесконтрольной застройки водоохранной зоны. в пределах </w:t>
      </w:r>
    </w:p>
    <w:p w:rsidR="001E54E4" w:rsidRPr="009C060F" w:rsidRDefault="00944E0F" w:rsidP="00AB57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0F">
        <w:rPr>
          <w:rFonts w:ascii="Times New Roman" w:hAnsi="Times New Roman" w:cs="Times New Roman"/>
          <w:sz w:val="28"/>
          <w:szCs w:val="28"/>
        </w:rPr>
        <w:t>Таким образом, все вышеизложенное позволяет сделать следующий вывод.</w:t>
      </w:r>
      <w:r w:rsidR="00E200CC" w:rsidRPr="009C060F">
        <w:rPr>
          <w:rFonts w:ascii="Times New Roman" w:hAnsi="Times New Roman" w:cs="Times New Roman"/>
          <w:sz w:val="28"/>
          <w:szCs w:val="28"/>
        </w:rPr>
        <w:t xml:space="preserve"> </w:t>
      </w:r>
      <w:r w:rsidR="00AB5729" w:rsidRPr="009C060F">
        <w:rPr>
          <w:rFonts w:ascii="Times New Roman" w:hAnsi="Times New Roman" w:cs="Times New Roman"/>
          <w:sz w:val="28"/>
          <w:szCs w:val="28"/>
        </w:rPr>
        <w:t xml:space="preserve">Земельный участок, расположенный в водоохранной зоне </w:t>
      </w:r>
      <w:r w:rsidR="00A371C5" w:rsidRPr="009C060F">
        <w:rPr>
          <w:rFonts w:ascii="Times New Roman" w:hAnsi="Times New Roman" w:cs="Times New Roman"/>
          <w:sz w:val="28"/>
          <w:szCs w:val="28"/>
        </w:rPr>
        <w:t>является вовлеченным</w:t>
      </w:r>
      <w:r w:rsidR="00AB5729" w:rsidRPr="009C060F">
        <w:rPr>
          <w:rFonts w:ascii="Times New Roman" w:hAnsi="Times New Roman" w:cs="Times New Roman"/>
          <w:sz w:val="28"/>
          <w:szCs w:val="28"/>
        </w:rPr>
        <w:t xml:space="preserve"> </w:t>
      </w:r>
      <w:r w:rsidR="00AB5729" w:rsidRPr="009C060F">
        <w:rPr>
          <w:rFonts w:ascii="Times New Roman" w:hAnsi="Times New Roman" w:cs="Times New Roman"/>
          <w:sz w:val="28"/>
          <w:szCs w:val="28"/>
        </w:rPr>
        <w:lastRenderedPageBreak/>
        <w:t xml:space="preserve">в хозяйственный оборот земельных участков. </w:t>
      </w:r>
      <w:r w:rsidRPr="009C060F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AB5729" w:rsidRPr="009C060F">
        <w:rPr>
          <w:rFonts w:ascii="Times New Roman" w:hAnsi="Times New Roman" w:cs="Times New Roman"/>
          <w:sz w:val="28"/>
          <w:szCs w:val="28"/>
        </w:rPr>
        <w:t>может</w:t>
      </w:r>
      <w:r w:rsidRPr="009C060F">
        <w:rPr>
          <w:rFonts w:ascii="Times New Roman" w:hAnsi="Times New Roman" w:cs="Times New Roman"/>
          <w:sz w:val="28"/>
          <w:szCs w:val="28"/>
        </w:rPr>
        <w:t xml:space="preserve"> осуществлять на территории водоохранной зоны хозяйственную деятельность  </w:t>
      </w:r>
      <w:r w:rsidR="00AB5729" w:rsidRPr="009C060F">
        <w:rPr>
          <w:rFonts w:ascii="Times New Roman" w:hAnsi="Times New Roman" w:cs="Times New Roman"/>
          <w:sz w:val="28"/>
          <w:szCs w:val="28"/>
        </w:rPr>
        <w:t xml:space="preserve">при соблюдении условий закрепленных в ВК РФ. Деятельность не должна препятствовать другим гражданам пользоваться водными ресурсами и непосредственно деятельность не должна ухудшать состояние водного объекта. Ограничения прав лиц, осуществляющих деятельность в водоохранных зонах обусловлена тем, что земельный участок как природный объект тесно связан с водным объектом, данные объекты взаимно влияют друг на друга и при ухудшении состояния одного из таких объектов негативно отразиться на другом. </w:t>
      </w:r>
      <w:r w:rsidR="004F01F0">
        <w:rPr>
          <w:rFonts w:ascii="Times New Roman" w:hAnsi="Times New Roman" w:cs="Times New Roman"/>
          <w:sz w:val="28"/>
          <w:szCs w:val="28"/>
        </w:rPr>
        <w:t xml:space="preserve">Любое нарушение требований законодательства может привести к дисбалансу экосистем водоемов. </w:t>
      </w:r>
    </w:p>
    <w:p w:rsidR="001E54E4" w:rsidRPr="009C060F" w:rsidRDefault="001E54E4" w:rsidP="00AB57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54E4" w:rsidRPr="009C060F" w:rsidRDefault="001E54E4" w:rsidP="00AB57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7033" w:rsidRPr="009C060F" w:rsidRDefault="00677033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33" w:rsidRPr="009C060F" w:rsidRDefault="00677033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2E1" w:rsidRPr="009C060F" w:rsidRDefault="006942E1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2E1" w:rsidRPr="009C060F" w:rsidRDefault="006942E1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0CC" w:rsidRPr="009C060F" w:rsidRDefault="00E200CC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2E1" w:rsidRPr="009C060F" w:rsidRDefault="006942E1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960" w:rsidRPr="009C060F" w:rsidRDefault="007B0960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1C5" w:rsidRDefault="00A371C5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8151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1C5" w:rsidRPr="009C060F" w:rsidRDefault="00A371C5" w:rsidP="006770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F5F" w:rsidRPr="009C060F" w:rsidRDefault="00556F5F" w:rsidP="00556F5F">
      <w:pPr>
        <w:pStyle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4" w:name="_Toc512469046"/>
      <w:r w:rsidRPr="009C06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3. Актуальные вопросы применения законодательства о водоохранных зонах</w:t>
      </w:r>
      <w:bookmarkEnd w:id="4"/>
    </w:p>
    <w:p w:rsidR="003D1142" w:rsidRPr="00C1455C" w:rsidRDefault="00BD6F1E" w:rsidP="00C145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Существенной </w:t>
      </w:r>
      <w:r w:rsidR="00510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проблемой является постановка водоохранной зоны на </w:t>
      </w:r>
      <w:r w:rsidR="0051098E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учет. И</w:t>
      </w:r>
      <w:r w:rsidR="004A3229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менно </w:t>
      </w:r>
      <w:r w:rsidR="00E76327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A3229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>даты внесения о границах водоохранной зоны в государственный кадастр недвижимости они считаются установленными</w:t>
      </w:r>
      <w:r w:rsidR="004A3229" w:rsidRPr="00C1455C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="004A3229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098E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142" w:rsidRPr="00C14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Федеральный закон от 24.07.2007 № 221-ФЗ</w:t>
      </w:r>
      <w:r w:rsidR="003D1142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1341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D1142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кадастровой деятельности</w:t>
      </w:r>
      <w:r w:rsidR="00201341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1098E" w:rsidRPr="00C1455C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3"/>
      </w:r>
      <w:r w:rsidR="003D1142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содержит положений о процедуре постановки водоохранной зоны на кадастровый учет. Таким образом, к водоохранным зонам применяются общие положения ФЗ </w:t>
      </w:r>
      <w:r w:rsidR="00201341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D1142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кадастровой деятельности</w:t>
      </w:r>
      <w:r w:rsidR="00201341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D1142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A16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  <w:r w:rsidR="003D1142" w:rsidRPr="00C14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2A16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>границ водоохранной зоны в соответствии с требованиями, может служить достаточным правовым</w:t>
      </w:r>
      <w:r w:rsidR="003D1142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A16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закреплением установленных ограничений в использовании земельного участка.</w:t>
      </w:r>
      <w:r w:rsidR="00E76327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Тверской области «О государственной программе Тверской области «Управление природными ресурсами и охрана окружающей среды Тверской области» на 2017-2022 годы»</w:t>
      </w:r>
      <w:r w:rsidR="00C1455C">
        <w:rPr>
          <w:rStyle w:val="a6"/>
          <w:color w:val="000000" w:themeColor="text1"/>
          <w:sz w:val="28"/>
          <w:szCs w:val="28"/>
        </w:rPr>
        <w:footnoteReference w:id="24"/>
      </w:r>
      <w:r w:rsidR="00E76327" w:rsidRP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прогнозируется, что д</w:t>
      </w:r>
      <w:r w:rsidR="00E76327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оля закрепленных водоохранных зон и прибрежных защитных полос в общей протяженности установленных водоохранных зон к концу 2022 года достигнет 100%.Принятие указанной государственной программе свидетельствует внимани</w:t>
      </w:r>
      <w:r w:rsidR="00C1455C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="00E76327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законодателя </w:t>
      </w:r>
      <w:r w:rsidR="00C1455C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региональным</w:t>
      </w:r>
      <w:r w:rsidR="00E76327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проблемам у</w:t>
      </w:r>
      <w:r w:rsidR="00C1455C" w:rsidRPr="00C145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чета водоохранных зон, которые существуют на территории Тверской области.</w:t>
      </w:r>
    </w:p>
    <w:p w:rsidR="007B0960" w:rsidRPr="009C060F" w:rsidRDefault="00BD6F1E" w:rsidP="00C145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 возникающие случаи </w:t>
      </w:r>
      <w:r w:rsidR="00A34FB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установленных границ водоохранных зон. О</w:t>
      </w:r>
      <w:r w:rsidR="00B27097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братимся к судебной практике</w:t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прокурор Сандовского района Тверской области, действующего в интересах неопределенного круга лиц, предъявил иск Министерству природных ресурсов и экологии Тверской области о возложении обязанности установить границы водоохранных зон и </w:t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прибрежных защитных полос водных объектов, расположенных на территории Сандовского района Тверской области так как </w:t>
      </w:r>
      <w:r w:rsidR="00C1455C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установлении</w:t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границ направлено  в первую очередь на информирование граждан и юридических лиц о специальном режиме осуществления хозяйственной и иной деятельности в целях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 в границах водоохранных зон</w:t>
      </w:r>
      <w:r w:rsidR="007B0960" w:rsidRPr="009C060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5"/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0960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Суд отказал в удовлетворении заявленных требований, так как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отсутствие описания и установления на местности границ водоохранных зон и прибрежных защитных полос указанных водных объектов  не способствует нарушению режима использования земельных участков в таких зонах и не приводит к незаконному их использованию в целях осуществления хозяйственной деятельности, В соответствии с п 8 Методических указаний  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</w:t>
      </w:r>
      <w:r w:rsidR="00D87EF8" w:rsidRPr="009C060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6"/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следует, что при формировании Перечня водных объектов приоритет отдается водным объектам или их частям, которые: являются источниками питьевого и хозяйственно-бытового водоснабжения; используются в рекреационных целях; испытывают наибольшее антропогенное влияние объектов жилищно-коммунального хозяйства, промышленности, сельского хозяйства; отнесены к водным объектам высшей или первой рыбохозяйственной категории. Так же на 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действия органа по установлению границ водоохранной зоны не было выделено финансирование из средств федерального бюджета, с учетом чего у Министерства природных ресурсов и экологии Тверской области не возникло обязанности по реализации переданных полномочий Российской Федерации в части установления границ водоохранных зон и прибрежных защитных полос водных объектов Сандовского района Тверской области</w:t>
      </w:r>
      <w:r w:rsidR="00D87EF8" w:rsidRPr="009C060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7"/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Таким образом, границы водоохранной зоны не установлены, что по м</w:t>
      </w:r>
      <w:r w:rsidR="00C14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оему мнению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способствует нарушению режима осуществления деятельности на территории таких зон, так как граждане зная</w:t>
      </w:r>
      <w:r w:rsid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граница не установлена</w:t>
      </w:r>
      <w:r w:rsid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87EF8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злоупотребить своими правами. </w:t>
      </w:r>
    </w:p>
    <w:p w:rsidR="003E2526" w:rsidRDefault="0051098E" w:rsidP="00C1455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 проблемным вопросом является отсутствие законодательного регулирования </w:t>
      </w:r>
      <w:r w:rsidR="003E2526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2526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установления водоохранных зон. В законодательстве содержаться </w:t>
      </w:r>
      <w:r w:rsidR="008A7F0A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лишь требования</w:t>
      </w:r>
      <w:r w:rsidR="003E2526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определению ширины таких зон. Следовательно</w:t>
      </w:r>
      <w:r w:rsidR="009C06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2526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проектировщик самостоятельно должен установить границы используя один из трех подходов: нормативно-правовой подход; формализованный подход; ландшафтно-гидрологический подход</w:t>
      </w:r>
      <w:r w:rsidR="003E2526" w:rsidRPr="009C060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8"/>
      </w:r>
      <w:r w:rsidR="003E2526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7F0A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Нормативный подход не учитывает особенности прилегающих к водным объектам территорий, их возможную застройку, ландшафт. Формализованный подход основывается </w:t>
      </w:r>
      <w:r w:rsidR="00D578CF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на документации,</w:t>
      </w:r>
      <w:r w:rsidR="008A7F0A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либо утратила силу, либо не была одобрена правительством РФ, так же при этом подходе учитывается мнение заказчика. Ландшафтно-гидрологический подход также руководствуется действующим нормативным законодательством и методическими рекомендациями Министерства природных ресурсов РФ, при этом учитывая взаимосвязь гидрологических и ландшафтных стокоформирующих процессов. На практике проектировщики чаще всего используют самый быстрый подход-нормативный, но в полной мере </w:t>
      </w:r>
      <w:r w:rsidR="008A7F0A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особенности установления водоохранной зоны отражает Ландшафтно-гидрологический подход, по моему мнению именно данным подходом следует пользоваться в процессе определения границ, так как учет показателей рельефа,</w:t>
      </w:r>
      <w:r w:rsidR="00C1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F0A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сточных вод, состояния почвы позволит в полной мере защитить водный объект от загрязнения. </w:t>
      </w:r>
    </w:p>
    <w:p w:rsidR="0046565E" w:rsidRPr="00E76327" w:rsidRDefault="00E76327" w:rsidP="00C1455C">
      <w:pPr>
        <w:pStyle w:val="a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Необходимо обратить внимание на проблему </w:t>
      </w:r>
      <w:r w:rsidR="0046565E" w:rsidRPr="00F75FE3">
        <w:rPr>
          <w:sz w:val="28"/>
          <w:szCs w:val="28"/>
        </w:rPr>
        <w:t>установления плановых границ водоохранных зон</w:t>
      </w:r>
      <w:r>
        <w:rPr>
          <w:sz w:val="28"/>
          <w:szCs w:val="28"/>
        </w:rPr>
        <w:t xml:space="preserve">, которая связана с </w:t>
      </w:r>
      <w:r w:rsidR="0046565E" w:rsidRPr="00F75FE3">
        <w:rPr>
          <w:sz w:val="28"/>
          <w:szCs w:val="28"/>
        </w:rPr>
        <w:t xml:space="preserve"> естественн</w:t>
      </w:r>
      <w:r>
        <w:rPr>
          <w:sz w:val="28"/>
          <w:szCs w:val="28"/>
        </w:rPr>
        <w:t>ой</w:t>
      </w:r>
      <w:r w:rsidR="0046565E" w:rsidRPr="00F75FE3">
        <w:rPr>
          <w:sz w:val="28"/>
          <w:szCs w:val="28"/>
        </w:rPr>
        <w:t xml:space="preserve">  деформаций берегов водных объектов, приводящих к постоянному изменению планового положения береговой линии</w:t>
      </w:r>
      <w:r>
        <w:rPr>
          <w:sz w:val="28"/>
          <w:szCs w:val="28"/>
        </w:rPr>
        <w:t xml:space="preserve">. Положение береговой линии устанавливается бессрочно, и соответственно водоохранная зона устанавливается в зависимости от расположения береговой линии. Что противоречит законам природы, так как именно для сохранения экологического баланса устанавливаются водоохранные зоны, поэтому следует каждые пять лет вносить изменение в границы рек. </w:t>
      </w:r>
      <w:r w:rsidR="0046565E" w:rsidRPr="00F75FE3">
        <w:rPr>
          <w:sz w:val="28"/>
          <w:szCs w:val="28"/>
        </w:rPr>
        <w:t xml:space="preserve">Данная проблема могла бы быть решена путем внесения изменений в пункт 6 статьи 6 </w:t>
      </w:r>
      <w:r>
        <w:rPr>
          <w:sz w:val="28"/>
          <w:szCs w:val="28"/>
        </w:rPr>
        <w:t xml:space="preserve">ВК </w:t>
      </w:r>
      <w:r w:rsidR="0046565E" w:rsidRPr="00F75FE3">
        <w:rPr>
          <w:sz w:val="28"/>
          <w:szCs w:val="28"/>
        </w:rPr>
        <w:t>РФ, устанавливающий правила определения ширины береговой полосы, в виде добавления фразы «с учетом возможных изменений планового положения береговой линии, обусловленных процессами естественных деформаций речного русла».</w:t>
      </w:r>
    </w:p>
    <w:p w:rsidR="0040746B" w:rsidRPr="009C060F" w:rsidRDefault="003D1142" w:rsidP="008A063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в законодательстве </w:t>
      </w:r>
      <w:r w:rsidR="0040746B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</w:t>
      </w:r>
      <w:r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уют</w:t>
      </w:r>
      <w:r w:rsidR="0040746B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</w:t>
      </w:r>
      <w:r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746B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указани</w:t>
      </w:r>
      <w:r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0746B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проектированию водоохранных зон, отсутствие планов земель, отведенных под садовые кооперативы, что приводит к самозахвату земельных участков.</w:t>
      </w:r>
      <w:r w:rsidR="00BD6F1E" w:rsidRPr="00BD6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6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Спорным вопросом </w:t>
      </w:r>
      <w:r w:rsidR="00BD6F1E" w:rsidRPr="009C0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расположение части земельного участка в водоохранной зоне. В указанном случае, вероятнее всего следует говорить </w:t>
      </w:r>
      <w:r w:rsidR="00BD6F1E" w:rsidRPr="009C0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ограничении прав только на часть земельного участка, находящуюся в пределах водоохранной зоны. Данный вопрос не урегулирован законодательством. </w:t>
      </w:r>
    </w:p>
    <w:p w:rsidR="0092408A" w:rsidRDefault="00BD6F1E" w:rsidP="009240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следует выделять ряд проблем в применении </w:t>
      </w:r>
      <w:r w:rsidR="00A34FBE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водоохранных зонах: постановка водоохранной зоны на государственный учет</w:t>
      </w:r>
      <w:r w:rsidR="00A34FBE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случаи отсутствия установленных границ (ввиду не выделение финансовых средств и соответственно отсутствия обязанности у субъекта по реализации переданных федерацией полномочий), в том числе и </w:t>
      </w:r>
      <w:r w:rsidR="00A34FBE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связанную с естественной  деформаций берегов водных объектов, отсутствие четкие указаний по проектированию водоохранных зон. В связи с чем, </w:t>
      </w:r>
      <w:r w:rsidR="003E2526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проводить ряд мероприятий: </w:t>
      </w:r>
      <w:r w:rsidR="0040746B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размещения жилых и частных построек,</w:t>
      </w:r>
      <w:r w:rsidR="00C1455C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0746B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>перенос строений, при обнаружении нарушения</w:t>
      </w:r>
      <w:r w:rsidR="003E2526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746B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34FBE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законодательного регулирования методики установления водоохранных зон </w:t>
      </w:r>
      <w:r w:rsidR="0040746B" w:rsidRPr="00A34FBE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картирование с учетом современного расположения гидрографической сети и ее особенностей</w:t>
      </w:r>
      <w:r w:rsidR="0092408A">
        <w:rPr>
          <w:rFonts w:ascii="Times New Roman" w:hAnsi="Times New Roman" w:cs="Times New Roman"/>
          <w:color w:val="000000" w:themeColor="text1"/>
          <w:sz w:val="28"/>
          <w:szCs w:val="28"/>
        </w:rPr>
        <w:t>, флоры, фауны, почвенного состава, состояния подземных вод, степени застройки земельных участков.</w:t>
      </w:r>
    </w:p>
    <w:p w:rsidR="0040746B" w:rsidRPr="00A34FBE" w:rsidRDefault="0040746B" w:rsidP="00A34F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26" w:rsidRDefault="003E2526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1B44" w:rsidRDefault="00271B44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FBE" w:rsidRDefault="00A34FBE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632" w:rsidRDefault="008A0632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632" w:rsidRPr="009C060F" w:rsidRDefault="008A0632" w:rsidP="00C1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03A1" w:rsidRPr="009C060F" w:rsidRDefault="00556F5F" w:rsidP="00556F5F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5" w:name="_Toc512469047"/>
      <w:r w:rsidRPr="009C060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4. Ответственность за нарушение режима водоохранных зон</w:t>
      </w:r>
      <w:bookmarkEnd w:id="5"/>
    </w:p>
    <w:p w:rsidR="00D31E21" w:rsidRPr="00271B44" w:rsidRDefault="009C060F" w:rsidP="00271B4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РФ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главе 7 предусматривает юридическую ответственность за нарушение водного законодательства. За нарушения в сфере использования и охраны водных объектов может наступать уголовная, административная, гражданско-правовая, дисциплинарная и материальная ответственность. В ст. 68 и 69 В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РФ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закреплены общие основания привлечения к юридической ответственности, конкретных составов преступлений и правонарушений в них не содержатся. Составы преступлений и правонарушений в сфере водных отношений закреплены в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Уголовном кодексе РФ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УК РФ</w:t>
      </w:r>
      <w:r w:rsidR="00941125" w:rsidRPr="00271B44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9"/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Кодексе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административных правонарушениях</w:t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(далее КоАП РФ</w:t>
      </w:r>
      <w:r w:rsidR="00941125" w:rsidRPr="00271B44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0"/>
      </w:r>
      <w:r w:rsidR="00941125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5E3" w:rsidRPr="00271B44" w:rsidRDefault="005C75E3" w:rsidP="00271B4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водоохранных зон могут быть обозначены специальными информационными знаками.</w:t>
      </w:r>
      <w:r w:rsidR="0008457E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таких знаков не является основанием для освобождения от ответственности, предусмотренной ч. 1 ст. 8.42 КоАП РФ. В данном случае ответственность наступает не в случае нарушения требований знаков, а именно за нарушение ограничений, установленных ч. 15 ст. 65 ВК РФ.</w:t>
      </w:r>
    </w:p>
    <w:p w:rsidR="009C060F" w:rsidRPr="00271B44" w:rsidRDefault="009C060F" w:rsidP="00271B4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Объектом правонарушения являются 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общественные отношения в области использования и охраны территорий, предназначенных для защиты водных объектов и обеспечения правомерных видов пользования ими.</w:t>
      </w:r>
    </w:p>
    <w:p w:rsidR="0008457E" w:rsidRPr="00271B44" w:rsidRDefault="0008457E" w:rsidP="00271B4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Санкция за правонарушение в виде штрафов, для </w:t>
      </w:r>
      <w:r w:rsidR="00C5668E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в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размере 3-4,5 тыс.</w:t>
      </w:r>
      <w:r w:rsidR="00951E33"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для должностных лиц в размере 8-12 тыс.рублей, для юридических лиц в размере 200-400 тыс.рублей. Следовательно, при нарушении режима использования водоохранной зоны физическим лицом, например при незаконном возведении дачного домика, штраф будет не таким уж и большим. Но, в случае выявления такого нарушения суд обяжет гражданина либо привести объект в соответствии с требованиями законодательства, либо снести незаконную постройку или постройку не соответствующую требованиям(статья 68 </w:t>
      </w: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 РФ).</w:t>
      </w:r>
    </w:p>
    <w:p w:rsidR="00951E33" w:rsidRPr="00271B44" w:rsidRDefault="00951E33" w:rsidP="00271B4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Так, 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Тасеевский районный суд Красноярского края обязал ответчика </w:t>
      </w: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своими силами и за собственные средства снести самовольные постройки: дом размером 10 метров на 8 метров; дом размером 8 метров на 5 метров; баню размером 6 метров на 4 метра; навес размером 8 метров на 4 метра; загон для животных; туалет, расположенные на лесном участке, расположенном в водоохранной зоне.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же суд </w:t>
      </w: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обязал освободить самовольно занятый лесной участок площадью 1,5 га, расположенный в водоохраной зоне реки</w:t>
      </w:r>
      <w:r w:rsidRPr="00271B44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1"/>
      </w:r>
      <w:r w:rsidRPr="00271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1E33" w:rsidRPr="00271B44" w:rsidRDefault="00C5668E" w:rsidP="00271B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Составы уголовных преступлений предусмотрены статьями 250,252 УК РФ. Ответственность наступает за </w:t>
      </w:r>
      <w:r w:rsidR="00941125"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загрязнение, засорение, истощение вод, источников питьевого водоснабжения либо иное изменение их природных свойств,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</w:t>
      </w:r>
      <w:r w:rsidR="00941125"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>если эти деяния повлекли причинение существенного вреда животному или растительному миру, рыбным запасам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1B44"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271B44" w:rsidRPr="00271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Федорова И.М была признана виновной  в совершении преступления, предусмотренного ч. 2 </w:t>
      </w:r>
      <w:r w:rsidR="00271B44" w:rsidRPr="00924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 </w:t>
      </w:r>
      <w:hyperlink r:id="rId9" w:tgtFrame="_blank" w:tooltip="УК РФ &gt;  Особенная часть &gt; Раздел IX. Преступления против общественной безопасности и общественного порядка &gt; Глава 26. Экологические преступления &gt; Статья 250. Загрязнение вод" w:history="1">
        <w:r w:rsidR="00271B44" w:rsidRPr="0092408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250 УК РФ</w:t>
        </w:r>
      </w:hyperlink>
      <w:r w:rsidR="00271B44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1B44" w:rsidRPr="00271B44">
        <w:rPr>
          <w:rFonts w:ascii="Times New Roman" w:hAnsi="Times New Roman" w:cs="Times New Roman"/>
          <w:sz w:val="28"/>
          <w:szCs w:val="28"/>
        </w:rPr>
        <w:t xml:space="preserve">выразившегося в загрязнении водоохранной зоны, и в последствии загрязнения реки Сунарка. Нарушение экологического состояния реки возникло из-за неудовлетворительного и предаварийного состояния </w:t>
      </w:r>
      <w:r w:rsidR="00271B44" w:rsidRPr="00271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хранилища жидких навозных фракций, находящегося на склоне водоохраной </w:t>
      </w:r>
      <w:r w:rsidR="00271B44" w:rsidRPr="00271B44">
        <w:rPr>
          <w:rStyle w:val="snippetequal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зоны </w:t>
      </w:r>
      <w:r w:rsidR="00271B44" w:rsidRPr="00271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водного объекта реки</w:t>
      </w:r>
      <w:r w:rsidR="00271B44" w:rsidRPr="00271B44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2"/>
      </w:r>
      <w:r w:rsidR="00271B44" w:rsidRPr="00271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41125"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правовой проблемой здесь является то, что конструкция данных статей сформулирована законодателем как материальные составы, а 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моему мнению, </w:t>
      </w:r>
      <w:r w:rsidR="00941125"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>они должны иметь формальный состав и предусматривать ответственность за угрозу наступления вышеуказанных последствий в статьях 250 и 252 УК РФ. Необходимо существенно увеличить санкции по данным статьям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мой взгляд, целесообразно дополнить часть 1 статьи 250 УК следующей формулировкой : «&lt;…&gt; 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сельскому хозяйству, а равно за угрозу наступления таких </w:t>
      </w:r>
      <w:r w:rsidRPr="00271B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последствий». Предложенное изменение будет способствовать предупреждению совершения преступлений в сфере водоохраны.</w:t>
      </w:r>
    </w:p>
    <w:p w:rsidR="00CE216C" w:rsidRPr="00271B44" w:rsidRDefault="00CE216C" w:rsidP="00271B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1B44">
        <w:rPr>
          <w:rFonts w:ascii="Times New Roman" w:hAnsi="Times New Roman" w:cs="Times New Roman"/>
          <w:sz w:val="28"/>
          <w:szCs w:val="28"/>
        </w:rPr>
        <w:t>Важное значение имеет в правовой охране водных объектов гражданско-правовая ответственность. Так, в части 2 статьи 68 ВК РФ указано, что привлечение к ответственности за нарушение водного законодательства РФ не освобождает виновных лиц от обязанности устранить допущенное нарушение и возместить причиненный ими вред. Нормы о гражданско-правовой ответственности, согласно п. 6 ст. 13 ВК РФ должны содержаться в договоре водопользования</w:t>
      </w:r>
      <w:r w:rsidRPr="00271B44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271B44">
        <w:rPr>
          <w:rFonts w:ascii="Times New Roman" w:hAnsi="Times New Roman" w:cs="Times New Roman"/>
          <w:sz w:val="28"/>
          <w:szCs w:val="28"/>
        </w:rPr>
        <w:t>.</w:t>
      </w:r>
    </w:p>
    <w:p w:rsidR="009D42D2" w:rsidRPr="009D42D2" w:rsidRDefault="009D42D2" w:rsidP="00271B44">
      <w:pPr>
        <w:pStyle w:val="a9"/>
        <w:shd w:val="clear" w:color="auto" w:fill="FFFFFF"/>
        <w:spacing w:before="0" w:beforeAutospacing="0" w:after="0" w:afterAutospacing="0" w:line="360" w:lineRule="auto"/>
        <w:ind w:firstLine="399"/>
        <w:jc w:val="both"/>
        <w:rPr>
          <w:color w:val="000000"/>
          <w:sz w:val="28"/>
          <w:szCs w:val="28"/>
        </w:rPr>
      </w:pPr>
      <w:r w:rsidRPr="00271B44">
        <w:rPr>
          <w:color w:val="000000" w:themeColor="text1"/>
          <w:sz w:val="28"/>
          <w:szCs w:val="28"/>
        </w:rPr>
        <w:t xml:space="preserve">Дисциплинарная ответственность </w:t>
      </w:r>
      <w:r w:rsidRPr="00271B44">
        <w:rPr>
          <w:color w:val="000000"/>
          <w:sz w:val="28"/>
          <w:szCs w:val="28"/>
        </w:rPr>
        <w:t xml:space="preserve">наступает за совершение дисциплинарных проступков при исполнении работниками, например, исполняющими функции контроля (надзора), а равно другими лицами своих трудовых обязанностей, может повлечь дисциплинарную ответственность лиц, виновных в этих проступках. </w:t>
      </w:r>
      <w:r w:rsidRPr="009D42D2">
        <w:rPr>
          <w:color w:val="000000"/>
          <w:sz w:val="28"/>
          <w:szCs w:val="28"/>
        </w:rPr>
        <w:t>Ответственность предусматривается соответствующими статьями Трудового кодекса Российской Федерации (</w:t>
      </w:r>
      <w:r w:rsidRPr="00271B44">
        <w:rPr>
          <w:color w:val="000000"/>
          <w:sz w:val="28"/>
          <w:szCs w:val="28"/>
        </w:rPr>
        <w:t>далее-</w:t>
      </w:r>
      <w:r w:rsidRPr="009D42D2">
        <w:rPr>
          <w:color w:val="000000"/>
          <w:sz w:val="28"/>
          <w:szCs w:val="28"/>
        </w:rPr>
        <w:t>ТК РФ</w:t>
      </w:r>
      <w:r w:rsidRPr="00271B44">
        <w:rPr>
          <w:rStyle w:val="a6"/>
          <w:color w:val="000000"/>
          <w:sz w:val="28"/>
          <w:szCs w:val="28"/>
        </w:rPr>
        <w:footnoteReference w:id="33"/>
      </w:r>
      <w:r w:rsidRPr="009D42D2">
        <w:rPr>
          <w:color w:val="000000"/>
          <w:sz w:val="28"/>
          <w:szCs w:val="28"/>
        </w:rPr>
        <w:t xml:space="preserve">). Мерами дисциплинарных взысканий могут быть: замечание, выговор, увольнение с работы (ст. 192 ТК РФ). Взыскания налагаются руководителем организации на подчиненных ему по службе работников. </w:t>
      </w:r>
    </w:p>
    <w:p w:rsidR="009D42D2" w:rsidRPr="00271B44" w:rsidRDefault="00271B44" w:rsidP="00271B4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нарушение режима водоохранных зон охватывается всеми видами юридической ответственности.</w:t>
      </w:r>
      <w:r w:rsidR="00F46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первую очередь, целью установления ответственности является предупреждение совершения неправомерных поступков, которые повлекут загрязнение, засорение водных объектов, приведут к непоправимым экологическим последствиям. Законодательство в этой области должно постоянно совершенствоваться. </w:t>
      </w:r>
    </w:p>
    <w:p w:rsidR="009C060F" w:rsidRPr="0092408A" w:rsidRDefault="00556F5F" w:rsidP="0092408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12469048"/>
      <w:r w:rsidRPr="00924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6"/>
    </w:p>
    <w:p w:rsidR="00D31E21" w:rsidRPr="0092408A" w:rsidRDefault="009C060F" w:rsidP="009240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08A">
        <w:rPr>
          <w:rFonts w:ascii="Times New Roman" w:hAnsi="Times New Roman" w:cs="Times New Roman"/>
          <w:sz w:val="28"/>
          <w:szCs w:val="28"/>
        </w:rPr>
        <w:t xml:space="preserve">Прибрежные территории, играющие  самую важную роль в сохранении водных экосистем, утрачивают свое значение, превращаясь в источники постоянного загрязнения водоемов. </w:t>
      </w:r>
      <w:r w:rsidR="00D31E21" w:rsidRPr="00924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54E4" w:rsidRPr="0092408A">
        <w:rPr>
          <w:rFonts w:ascii="Times New Roman" w:hAnsi="Times New Roman" w:cs="Times New Roman"/>
          <w:sz w:val="28"/>
          <w:szCs w:val="28"/>
        </w:rPr>
        <w:t xml:space="preserve">В связи с этим на </w:t>
      </w:r>
      <w:r w:rsidR="00D31E21" w:rsidRPr="0092408A">
        <w:rPr>
          <w:rFonts w:ascii="Times New Roman" w:hAnsi="Times New Roman" w:cs="Times New Roman"/>
          <w:sz w:val="28"/>
          <w:szCs w:val="28"/>
        </w:rPr>
        <w:t xml:space="preserve">водоохранных зонах </w:t>
      </w:r>
      <w:r w:rsidR="001E54E4" w:rsidRPr="0092408A">
        <w:rPr>
          <w:rFonts w:ascii="Times New Roman" w:hAnsi="Times New Roman" w:cs="Times New Roman"/>
          <w:sz w:val="28"/>
          <w:szCs w:val="28"/>
        </w:rPr>
        <w:t>возникает особый правовой режим хозяйственной</w:t>
      </w:r>
      <w:r w:rsidR="00D31E21" w:rsidRPr="00924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54E4" w:rsidRPr="0092408A">
        <w:rPr>
          <w:rFonts w:ascii="Times New Roman" w:hAnsi="Times New Roman" w:cs="Times New Roman"/>
          <w:sz w:val="28"/>
          <w:szCs w:val="28"/>
        </w:rPr>
        <w:t>деятельности, и специального акта об отнесении такой территории к водоохраной зоне не требуется</w:t>
      </w:r>
      <w:r w:rsidR="00D31E21" w:rsidRPr="0092408A">
        <w:rPr>
          <w:rFonts w:ascii="Times New Roman" w:hAnsi="Times New Roman" w:cs="Times New Roman"/>
          <w:sz w:val="28"/>
          <w:szCs w:val="28"/>
        </w:rPr>
        <w:t xml:space="preserve">, они являются установленными в силу положений статьи 65 ВК РФ на основании самого факта примыкания территории к водному объекту. </w:t>
      </w:r>
    </w:p>
    <w:p w:rsidR="00D31E21" w:rsidRPr="0092408A" w:rsidRDefault="00D31E21" w:rsidP="009240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08A">
        <w:rPr>
          <w:rFonts w:ascii="Times New Roman" w:hAnsi="Times New Roman" w:cs="Times New Roman"/>
          <w:sz w:val="28"/>
          <w:szCs w:val="28"/>
        </w:rPr>
        <w:t>Водное законодательство устанавливает достаточно лояльный режим землепользования водоохранных зон, разрешив хозяйственную деятельность, строительство и эксплуатацию различного рода зданий и сооружений, значительно уменьшив размеры охранных зон.</w:t>
      </w:r>
      <w:r w:rsidR="00943A49" w:rsidRPr="0092408A">
        <w:rPr>
          <w:rFonts w:ascii="Times New Roman" w:hAnsi="Times New Roman" w:cs="Times New Roman"/>
          <w:sz w:val="28"/>
          <w:szCs w:val="28"/>
        </w:rPr>
        <w:t xml:space="preserve"> </w:t>
      </w:r>
      <w:r w:rsidRPr="0092408A">
        <w:rPr>
          <w:rFonts w:ascii="Times New Roman" w:hAnsi="Times New Roman" w:cs="Times New Roman"/>
          <w:sz w:val="28"/>
          <w:szCs w:val="28"/>
        </w:rPr>
        <w:t>Что, по мнению автора, не способствует поддержанию благоприятного экологического состояния водных объектов.</w:t>
      </w:r>
      <w:r w:rsidR="00943A49" w:rsidRPr="0092408A">
        <w:rPr>
          <w:rFonts w:ascii="Times New Roman" w:hAnsi="Times New Roman" w:cs="Times New Roman"/>
          <w:sz w:val="28"/>
          <w:szCs w:val="28"/>
        </w:rPr>
        <w:t xml:space="preserve"> </w:t>
      </w:r>
      <w:r w:rsidRPr="0092408A">
        <w:rPr>
          <w:rFonts w:ascii="Times New Roman" w:hAnsi="Times New Roman" w:cs="Times New Roman"/>
          <w:sz w:val="28"/>
          <w:szCs w:val="28"/>
        </w:rPr>
        <w:t>Это связано и с самовольной постройкой и с нарушениями ограничений при осуществлении хозяйственной деятельности, так как не все правонарушения возможно своевременно обнаружить, в связи с чем, загрязнение водного объекта может длиться годами.</w:t>
      </w:r>
    </w:p>
    <w:p w:rsidR="00F466FB" w:rsidRPr="0092408A" w:rsidRDefault="00F466FB" w:rsidP="009240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08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Pr="00924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режим водоохранных зон, были выявлены следующие проблемы:</w:t>
      </w:r>
    </w:p>
    <w:p w:rsidR="0092408A" w:rsidRPr="0092408A" w:rsidRDefault="0081514B" w:rsidP="0092408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установленных границ водоохранных зон, отнесеных к компетенции субъектов. Данная проблема возникает ввиду недостаточного финансирования мероприятий по установлению водоохранных зон, и отсутствию прямо предусмотренной обязанности субъектов.</w:t>
      </w:r>
    </w:p>
    <w:p w:rsidR="0081514B" w:rsidRPr="0092408A" w:rsidRDefault="0081514B" w:rsidP="0092408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законодательного регулирования методики установления водоохранных зон. Целесообразно принять «Методику 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водоо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ранных зон» в основе которого будет лежать Ландшафтно-гидрологический подход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максимально учитывает 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рельефа, с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>очных вод</w:t>
      </w:r>
      <w:r w:rsidR="0092408A"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состояния почвы и иных факторов, что 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в полной мере защитить водный объект от загрязнения. </w:t>
      </w:r>
    </w:p>
    <w:p w:rsidR="0092408A" w:rsidRPr="0092408A" w:rsidRDefault="0092408A" w:rsidP="0092408A">
      <w:pPr>
        <w:pStyle w:val="af0"/>
        <w:numPr>
          <w:ilvl w:val="0"/>
          <w:numId w:val="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2408A">
        <w:rPr>
          <w:sz w:val="28"/>
          <w:szCs w:val="28"/>
        </w:rPr>
        <w:lastRenderedPageBreak/>
        <w:t>При установлении водоохранных зон не учитывается естественная деформация берегов водных объектов. Данная проблема могла бы быть решена путем внесения изменений в пункт 6 статьи 6 ВК РФ, устанавливающий правила определения ширины береговой полосы, в виде добавления фразы «с учетом возможных изменений планового положения береговой линии, обусловленных процессами естественных деформаций речного русла».</w:t>
      </w:r>
    </w:p>
    <w:p w:rsidR="0092408A" w:rsidRPr="0092408A" w:rsidRDefault="0092408A" w:rsidP="0092408A">
      <w:pPr>
        <w:pStyle w:val="af0"/>
        <w:numPr>
          <w:ilvl w:val="0"/>
          <w:numId w:val="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2408A">
        <w:rPr>
          <w:color w:val="000000" w:themeColor="text1"/>
          <w:sz w:val="28"/>
          <w:szCs w:val="28"/>
        </w:rPr>
        <w:t>Существенной проблемой является постановка водоохранной зоны на государственный учет. В связи с чем представляется целесообразным в  Федеральный закон «О кадастровой деятельности» следует внести положения о процедуре постановки водоохранной зоны на кадастровый учет.</w:t>
      </w:r>
    </w:p>
    <w:p w:rsidR="00F466FB" w:rsidRPr="0092408A" w:rsidRDefault="0092408A" w:rsidP="0092408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Уголовная ответственность, предусмотренная статьями 250,252 УК РФ, носит только материальный состав, в связи с чем целесообразно дополнить часть 1 статьи 250 УК следующей формулировкой : «&lt;…&gt; </w:t>
      </w:r>
      <w:r w:rsidRPr="00924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сельскому хозяйству, а равно за угрозу наступления таких последствий». Предложенное изменение будет способствовать предупреждению совершения преступлений в сфере водоохраны.</w:t>
      </w: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Pr="0092408A" w:rsidRDefault="0092408A" w:rsidP="0092408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408A" w:rsidRPr="002042E3" w:rsidRDefault="0092408A" w:rsidP="0092408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12370216"/>
      <w:bookmarkStart w:id="8" w:name="_Toc512469049"/>
      <w:r w:rsidRPr="002042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используемых источников и литературы</w:t>
      </w:r>
      <w:bookmarkEnd w:id="7"/>
      <w:bookmarkEnd w:id="8"/>
    </w:p>
    <w:p w:rsidR="0092408A" w:rsidRPr="008F4E31" w:rsidRDefault="0092408A" w:rsidP="008F4E31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  <w:lang w:val="en-US"/>
        </w:rPr>
        <w:t>I</w:t>
      </w:r>
      <w:r w:rsidRPr="008F4E31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.Нормативн</w:t>
      </w:r>
      <w:r w:rsidR="005E7F82"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  <w:t>о- правовые акты</w:t>
      </w:r>
    </w:p>
    <w:p w:rsidR="0092408A" w:rsidRPr="008F4E31" w:rsidRDefault="0092408A" w:rsidP="008F4E31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8F4E31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Pr="008F4E3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. // Российская газета.1993. № 237; СЗ РФ. 2014. № 24</w:t>
      </w:r>
    </w:p>
    <w:p w:rsidR="007B2D51" w:rsidRPr="008F4E31" w:rsidRDefault="007B2D51" w:rsidP="008F4E31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Уголовный кодекс Российской Федерации от 13.06.1996 N 63-ФЗ (ред. от 19.02.2018)//СЗ РФ,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17.06.1996, N 25, ст. 2954</w:t>
      </w:r>
    </w:p>
    <w:p w:rsidR="0092408A" w:rsidRPr="008F4E31" w:rsidRDefault="0092408A" w:rsidP="008F4E31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Земельный кодекс Российской Федерации от 25.10.2001 N 136-ФЗ</w:t>
      </w:r>
      <w:r w:rsid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(ред. от 31.12.2017)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Парламентская газета, N 204-205, 30.10.2001</w:t>
      </w:r>
    </w:p>
    <w:p w:rsidR="007B2D51" w:rsidRPr="008F4E31" w:rsidRDefault="007B2D51" w:rsidP="008F4E31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 Российской Федерации об административных правонарушениях от 30.12.2001 N 195-ФЗ (ред. от 03.04.2018)//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256, 31.12.2001</w:t>
      </w:r>
    </w:p>
    <w:p w:rsidR="007B2D51" w:rsidRPr="008F4E31" w:rsidRDefault="007B2D51" w:rsidP="008F4E31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кодекс РФ от 29.12.2004 N 190-ФЗ (ред. от 31.12.2017)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121, 08.06.2006.</w:t>
      </w:r>
    </w:p>
    <w:p w:rsidR="007B2D51" w:rsidRPr="008F4E31" w:rsidRDefault="007B2D51" w:rsidP="008F4E31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Водный кодекс Российской Федерации от 03.06.2006 N 74-ФЗ (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ред. от 29.07.2017)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РФ», 05.06.2006, N 23, ст. 2381</w:t>
      </w:r>
    </w:p>
    <w:p w:rsidR="007B2D51" w:rsidRPr="008F4E31" w:rsidRDefault="007B2D51" w:rsidP="008F4E31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24.07.2007 N 221-ФЗ (ред. от 28.02.2018) «О кадастровой деятельности»//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165, 01.08.2007</w:t>
      </w:r>
    </w:p>
    <w:p w:rsidR="007B2D51" w:rsidRPr="008F4E31" w:rsidRDefault="007B2D51" w:rsidP="008F4E31">
      <w:pPr>
        <w:pStyle w:val="a4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10.01.2009 № 17 Об утверждении Правил установления на местности границ водоохранных зон и границ прибрежных защитных полос водных объектов//СЗ РФ от 2009 г. , N 3 , ст. 415</w:t>
      </w:r>
    </w:p>
    <w:p w:rsidR="007B2D51" w:rsidRPr="008F4E31" w:rsidRDefault="007B2D51" w:rsidP="008F4E31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Постановление Правительства Российской Федерации от 29.04.2016 № 377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объектов//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Российской Федерации от 2016 г. , N 19 , ст. 2699</w:t>
      </w:r>
    </w:p>
    <w:p w:rsidR="007B2D51" w:rsidRPr="008F4E31" w:rsidRDefault="007B2D51" w:rsidP="008F4E31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природных ресурсов и экологии РФ от 29.09.2010 № 425 утверждены Методические указания по осуществлению органами государственной власти субъектов Российской Федерации переданного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Федерации//</w:t>
      </w:r>
      <w:r w:rsidRPr="008F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Бюллетень нормативных актов федеральных органов исполнительной власти от 2010 г. , N 47</w:t>
      </w:r>
    </w:p>
    <w:p w:rsidR="007B2D51" w:rsidRPr="008F4E31" w:rsidRDefault="007B2D51" w:rsidP="008F4E31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Тверской области от 18.10.2011 № 90-пп «Об утверждении Положения о Министерстве природных ресурсов и экологии Тверской области». </w:t>
      </w:r>
      <w:hyperlink r:id="rId10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URL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:http://docs.cntd.ru</w:t>
        </w:r>
      </w:hyperlink>
    </w:p>
    <w:p w:rsidR="007B2D51" w:rsidRPr="008F4E31" w:rsidRDefault="007B2D51" w:rsidP="008F4E31">
      <w:pPr>
        <w:pStyle w:val="a4"/>
        <w:numPr>
          <w:ilvl w:val="0"/>
          <w:numId w:val="7"/>
        </w:numPr>
        <w:spacing w:line="360" w:lineRule="auto"/>
        <w:ind w:left="0"/>
        <w:rPr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Тверской области от 26.12.2016г №414-пп «О государственной программе Тверской области «Управление природными ресурсами и охрана окружающей среды Тверской области» на 2017-2022 годы».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http://docs.cntd.ru/document/444964714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 23.04.2018)</w:t>
      </w:r>
    </w:p>
    <w:p w:rsidR="0092408A" w:rsidRDefault="0092408A" w:rsidP="008F4E31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II</w:t>
      </w: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</w:rPr>
        <w:t>.</w:t>
      </w:r>
      <w:r w:rsidR="005E7F82">
        <w:rPr>
          <w:rFonts w:ascii="Times New Roman" w:eastAsia="Calibri" w:hAnsi="Times New Roman" w:cs="Times New Roman"/>
          <w:b/>
          <w:spacing w:val="-4"/>
          <w:sz w:val="28"/>
          <w:szCs w:val="28"/>
        </w:rPr>
        <w:t>С</w:t>
      </w:r>
      <w:bookmarkStart w:id="9" w:name="_GoBack"/>
      <w:bookmarkEnd w:id="9"/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пециальная литература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Владимиров А.М. Гидрологические аспекты проектирования водоохранных зон водных объектов // Ученые записки Российского государственного гидрометеорологического университета. 2006 г. № 2. С. 125-129.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Гладнев В.В., Садыгов Э.А., Лактионова Ю.А. Вопросы экологии застроенных территорий водоохранных зон малых рек//Модели и технологии природообустройства.№2.2017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https://elibrary.ru/item.asp?id=32502187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20.04.2018)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tabs>
          <w:tab w:val="left" w:pos="3038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Гражданская защита: Энциклопедия в 4 томах.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Том первый.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Под общей ред.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Шойгу С.К.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М:Московская типография.№2.2006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586с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tabs>
          <w:tab w:val="left" w:pos="3038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Глухов В.Н., Петровская Т.К. Методика установления границ водоохранных зон и прибрежных защитных полос // Вестник Калужского университета. №4. 2016.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https://elibrary.ru/item.asp?id=27495853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 (дата обращения 10.04.2018)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Гордин И.В. Водный кодекс: социо-эколого-экономические аспекты застройки побережий[электронный ресурс] //  Электронный журнал Логово.info.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F4E31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http://www.logovo.info/main.mhtml?Part=25&amp;PubID=1386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10.04.2018)</w:t>
      </w:r>
    </w:p>
    <w:p w:rsidR="007B2D51" w:rsidRPr="008F4E31" w:rsidRDefault="007B2D51" w:rsidP="008F4E31">
      <w:pPr>
        <w:pStyle w:val="a4"/>
        <w:tabs>
          <w:tab w:val="left" w:pos="3038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7B2D51" w:rsidRPr="008F4E31" w:rsidRDefault="007B2D51" w:rsidP="008F4E31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D51" w:rsidRPr="008F4E31" w:rsidRDefault="007B2D51" w:rsidP="008F4E3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Карпик А.П. Основные принципы формирования геодезического информационного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пространства // Изв. вузов. Геодезия и аэрофотосъемка. 2013.  № 4.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Колесова О.В.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режим водоохранных зон//Журнал Российского права.№4.2012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https://elibrary.ru/item.asp?id=17667526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10.04.2018) 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8F4E3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Лисицын П.В.</w:t>
      </w:r>
      <w:r w:rsidR="008F4E3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F4E3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Вопросы определения водоохранных зон и некоторые их решения//Науки о земле.</w:t>
      </w:r>
      <w:r w:rsidR="008F4E3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E7F8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№12.</w:t>
      </w:r>
      <w:r w:rsidR="008F4E31" w:rsidRPr="005E7F8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5E7F82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2016. </w:t>
      </w:r>
      <w:r w:rsidRPr="008F4E31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URL:</w:t>
      </w:r>
      <w:r w:rsidRPr="008F4E3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hyperlink r:id="rId16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https://research-journal.org/earth/voprosy-opredeleniya-vodooxrannyx-zon-i-nekotorye-ix-resheniya</w:t>
        </w:r>
      </w:hyperlink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Льготин В.А., Савичев О.Г.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определения водоохранных зон водных объектов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Вода: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химия и экология.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№3.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</w:t>
      </w:r>
      <w:r w:rsidR="008F4E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7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https://elibrary.ru/item.asp?id=13296135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20.04.2018)</w:t>
      </w:r>
    </w:p>
    <w:p w:rsidR="007B2D51" w:rsidRPr="008F4E31" w:rsidRDefault="007B2D51" w:rsidP="008F4E31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Околоникова Г.Э, Мищенко И.А .Особенности проектирования жилых зданий и сооружений в водоохранной зоне//системные технологии.2016.URL// </w:t>
      </w:r>
      <w:hyperlink r:id="rId18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file:///C:/Users/i-tan/Downloads/osobennosti-proektirovaniya-zhilyh-zdaniy-i-sooruzheniy-v-vodoohrannoy-zone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20.04.2018)</w:t>
      </w:r>
    </w:p>
    <w:p w:rsidR="007B2D51" w:rsidRPr="008F4E31" w:rsidRDefault="007B2D51" w:rsidP="008F4E31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Скибин С.С. Правовой режим недропользования в пределах лесов, расположенных в водоохранных зонах// Известия Иркутской Государственной Экономической академии.№3,2014.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9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https://elibrary.ru/item.asp?id=21574379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20.04.2018) 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Поморов С.Б., Морозова Н.В. Проблемы планировочной организации комплексов отдыха и туризма в радиусе влияния водоохранных зон горных рек и озер // Вестник АлтГТУ им. И.И. Ползунова. 2007. № 1–2. С. 47-48.</w:t>
      </w:r>
    </w:p>
    <w:p w:rsid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Сиваков Д. О. Режим водоохранных зон: охрана вод и лесов //Законодательство и экономика. 2008.№ 10</w:t>
      </w:r>
    </w:p>
    <w:p w:rsidR="007B2D51" w:rsidRPr="008F4E31" w:rsidRDefault="007B2D51" w:rsidP="008F4E31">
      <w:pPr>
        <w:pStyle w:val="a4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sz w:val="28"/>
          <w:szCs w:val="28"/>
        </w:rPr>
        <w:t>Экологическое право: учеб. пособие для студ. учреждений высшего проф. образования / О.Р.Саркисов, Е.Л. Любарский.5-е изд. переработанное и доп Казань: Центр инновационных технологий, 2014. Стр 277</w:t>
      </w:r>
    </w:p>
    <w:p w:rsidR="007B2D51" w:rsidRPr="002042E3" w:rsidRDefault="007B2D51" w:rsidP="008F4E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08A" w:rsidRDefault="0092408A" w:rsidP="005E7F82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lastRenderedPageBreak/>
        <w:t>III</w:t>
      </w:r>
      <w:r w:rsidRPr="002042E3">
        <w:rPr>
          <w:rFonts w:ascii="Times New Roman" w:eastAsia="Calibri" w:hAnsi="Times New Roman" w:cs="Times New Roman"/>
          <w:b/>
          <w:spacing w:val="-4"/>
          <w:sz w:val="28"/>
          <w:szCs w:val="28"/>
        </w:rPr>
        <w:t>.</w:t>
      </w:r>
      <w:r w:rsidR="005E7F82">
        <w:rPr>
          <w:rFonts w:ascii="Times New Roman" w:eastAsia="Calibri" w:hAnsi="Times New Roman" w:cs="Times New Roman"/>
          <w:b/>
          <w:spacing w:val="-4"/>
          <w:sz w:val="28"/>
          <w:szCs w:val="28"/>
        </w:rPr>
        <w:t>Судебная практика</w:t>
      </w:r>
    </w:p>
    <w:p w:rsidR="007B2D51" w:rsidRPr="005E7F82" w:rsidRDefault="007B2D51" w:rsidP="008F4E31">
      <w:pPr>
        <w:pStyle w:val="1"/>
        <w:numPr>
          <w:ilvl w:val="0"/>
          <w:numId w:val="10"/>
        </w:numPr>
        <w:spacing w:before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512469050"/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Вурнарского районного суда Чувашской  Республики от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июля 2014 г. по делу № 1-9/2014.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sudact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regular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JpTT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F4E31"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4E31"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LUlq</w:t>
      </w:r>
      <w:r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16.04.2018)</w:t>
      </w:r>
      <w:bookmarkEnd w:id="10"/>
      <w:r w:rsidRPr="005E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2D51" w:rsidRPr="008F4E31" w:rsidRDefault="007B2D51" w:rsidP="008F4E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Зубцовского суда Тверской области от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21 октября 2016 г. по делу № 2-69/2016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URL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  <w:r w:rsidRPr="008F4E31">
        <w:rPr>
          <w:color w:val="000000" w:themeColor="text1"/>
          <w:sz w:val="28"/>
          <w:szCs w:val="28"/>
        </w:rPr>
        <w:t xml:space="preserve">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http://sudact.ru/regular/doc/DuBcRXGzK1NQ (дата обращения 10.04.2018)</w:t>
      </w:r>
    </w:p>
    <w:p w:rsidR="007B2D51" w:rsidRPr="008F4E31" w:rsidRDefault="007B2D51" w:rsidP="008F4E31">
      <w:pPr>
        <w:pStyle w:val="a4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Заволжского районного суда города Твери от 29 декабря 2015 года по делу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2-3177/2015.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URL: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http://sudact.ru/regular/doc/yPkudohgJP1K (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обращения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12.04.2018)</w:t>
      </w:r>
    </w:p>
    <w:p w:rsidR="007B2D51" w:rsidRPr="008F4E31" w:rsidRDefault="007B2D51" w:rsidP="008F4E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Ленинского районного суда г. Красноярска от 29 января 2015 года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 делу № 2-203/2015.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URL: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http://sudact.ru/regular/doc/UhUhdLsJUHZn (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дата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 xml:space="preserve"> 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обращения</w:t>
      </w:r>
      <w:r w:rsidRPr="008F4E3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 xml:space="preserve"> 10.04.2018)</w:t>
      </w:r>
    </w:p>
    <w:p w:rsidR="007B2D51" w:rsidRPr="008F4E31" w:rsidRDefault="007B2D51" w:rsidP="008F4E31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Тасеевского районного суда Красноярского края от 10 августа 2017 года по делу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2-170/2017.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8F4E31">
        <w:rPr>
          <w:color w:val="000000" w:themeColor="text1"/>
          <w:sz w:val="28"/>
          <w:szCs w:val="28"/>
        </w:rPr>
        <w:t xml:space="preserve"> </w:t>
      </w:r>
      <w:hyperlink r:id="rId20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https://rospravosudie.com/court-taseevskij-rajonnyj-sud-krasnoyarskij-kraj-s/act-558242243/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10.04.2018)</w:t>
      </w:r>
    </w:p>
    <w:p w:rsidR="007B2D51" w:rsidRDefault="008F4E31" w:rsidP="008F4E31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/>
          <w:spacing w:val="-4"/>
          <w:sz w:val="28"/>
          <w:szCs w:val="28"/>
        </w:rPr>
        <w:t>.Электронные ресурсы</w:t>
      </w:r>
    </w:p>
    <w:p w:rsidR="0092408A" w:rsidRPr="008F4E31" w:rsidRDefault="0092408A" w:rsidP="008F4E31">
      <w:pPr>
        <w:pStyle w:val="a4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Проводимые Волжской межрегиональной природоохранной прокуратурой проверки свидетельствуют: в Тверской области допускаются факты загрязнения воды и самовольный захват прибрежных земель. 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8F4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1" w:history="1"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wmpp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novosti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provodimye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volzhskoy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mezhregionalnoy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prirodookhrannoy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prokuraturoy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proverki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svidetelstvuyut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v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tversk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/?</w:t>
        </w:r>
        <w:r w:rsidRPr="008F4E3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impair</w:t>
        </w:r>
      </w:hyperlink>
      <w:r w:rsidRPr="008F4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15.04.2018)</w:t>
      </w:r>
    </w:p>
    <w:p w:rsidR="0092408A" w:rsidRDefault="0092408A" w:rsidP="008F4E31">
      <w:pPr>
        <w:autoSpaceDE w:val="0"/>
        <w:autoSpaceDN w:val="0"/>
        <w:adjustRightInd w:val="0"/>
        <w:spacing w:after="0" w:line="240" w:lineRule="auto"/>
        <w:jc w:val="both"/>
      </w:pPr>
    </w:p>
    <w:p w:rsidR="0092408A" w:rsidRDefault="0092408A" w:rsidP="008F4E31">
      <w:pPr>
        <w:pStyle w:val="a4"/>
      </w:pPr>
    </w:p>
    <w:p w:rsidR="00A903A1" w:rsidRPr="009C060F" w:rsidRDefault="00A903A1" w:rsidP="008F4E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03A1" w:rsidRPr="009C060F" w:rsidSect="00F466FB"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1C2" w:rsidRDefault="00AA61C2" w:rsidP="004E7B07">
      <w:pPr>
        <w:spacing w:after="0" w:line="240" w:lineRule="auto"/>
      </w:pPr>
      <w:r>
        <w:separator/>
      </w:r>
    </w:p>
  </w:endnote>
  <w:endnote w:type="continuationSeparator" w:id="0">
    <w:p w:rsidR="00AA61C2" w:rsidRDefault="00AA61C2" w:rsidP="004E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616484"/>
      <w:docPartObj>
        <w:docPartGallery w:val="Page Numbers (Bottom of Page)"/>
        <w:docPartUnique/>
      </w:docPartObj>
    </w:sdtPr>
    <w:sdtEndPr/>
    <w:sdtContent>
      <w:p w:rsidR="0092408A" w:rsidRDefault="009240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2408A" w:rsidRDefault="0092408A" w:rsidP="00F466F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1C2" w:rsidRDefault="00AA61C2" w:rsidP="004E7B07">
      <w:pPr>
        <w:spacing w:after="0" w:line="240" w:lineRule="auto"/>
      </w:pPr>
      <w:r>
        <w:separator/>
      </w:r>
    </w:p>
  </w:footnote>
  <w:footnote w:type="continuationSeparator" w:id="0">
    <w:p w:rsidR="00AA61C2" w:rsidRDefault="00AA61C2" w:rsidP="004E7B07">
      <w:pPr>
        <w:spacing w:after="0" w:line="240" w:lineRule="auto"/>
      </w:pPr>
      <w:r>
        <w:continuationSeparator/>
      </w:r>
    </w:p>
  </w:footnote>
  <w:footnote w:id="1">
    <w:p w:rsidR="0092408A" w:rsidRPr="00DB69D3" w:rsidRDefault="0092408A" w:rsidP="00961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9611C1">
        <w:rPr>
          <w:rFonts w:ascii="Times New Roman" w:hAnsi="Times New Roman" w:cs="Times New Roman"/>
          <w:color w:val="000000" w:themeColor="text1"/>
        </w:rPr>
        <w:t xml:space="preserve"> </w:t>
      </w:r>
      <w:r w:rsidRPr="00DB69D3">
        <w:rPr>
          <w:rFonts w:ascii="Times New Roman" w:eastAsia="Times New Roman" w:hAnsi="Times New Roman" w:cs="Times New Roman"/>
          <w:color w:val="000000" w:themeColor="text1"/>
          <w:lang w:eastAsia="ru-RU"/>
        </w:rPr>
        <w:t>Водный кодекс Российской Федерации от 03.06.2006 N 74-ФЗ (</w:t>
      </w:r>
      <w:r w:rsidRPr="00DB69D3">
        <w:rPr>
          <w:rFonts w:ascii="Times New Roman" w:hAnsi="Times New Roman" w:cs="Times New Roman"/>
          <w:color w:val="000000"/>
        </w:rPr>
        <w:t>ред. от 29.07.2017)</w:t>
      </w:r>
      <w:r w:rsidRPr="00DB69D3">
        <w:rPr>
          <w:rFonts w:ascii="Times New Roman" w:eastAsia="Times New Roman" w:hAnsi="Times New Roman" w:cs="Times New Roman"/>
          <w:color w:val="000000" w:themeColor="text1"/>
          <w:lang w:eastAsia="ru-RU"/>
        </w:rPr>
        <w:t>//</w:t>
      </w:r>
      <w:r w:rsidRPr="00DB69D3">
        <w:rPr>
          <w:rFonts w:ascii="Times New Roman" w:hAnsi="Times New Roman" w:cs="Times New Roman"/>
          <w:color w:val="000000" w:themeColor="text1"/>
        </w:rPr>
        <w:t xml:space="preserve"> </w:t>
      </w:r>
      <w:r w:rsidRPr="00DB69D3">
        <w:rPr>
          <w:rFonts w:ascii="Times New Roman" w:eastAsia="Times New Roman" w:hAnsi="Times New Roman" w:cs="Times New Roman"/>
          <w:color w:val="000000" w:themeColor="text1"/>
          <w:lang w:eastAsia="ru-RU"/>
        </w:rPr>
        <w:t>Собрание законодательства РФ», 05.06.2006, N 23, ст. 2381</w:t>
      </w:r>
    </w:p>
  </w:footnote>
  <w:footnote w:id="2">
    <w:p w:rsidR="0092408A" w:rsidRPr="009611C1" w:rsidRDefault="0092408A" w:rsidP="009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9611C1">
        <w:rPr>
          <w:rFonts w:ascii="Times New Roman" w:hAnsi="Times New Roman" w:cs="Times New Roman"/>
          <w:color w:val="000000" w:themeColor="text1"/>
        </w:rPr>
        <w:t xml:space="preserve"> Околоникова Г.Э, Мищенко И.А .Особенности проектирования жилых зданий и сооружений в водоохранной зоне//системные технологии.2016.URL// </w:t>
      </w:r>
      <w:hyperlink r:id="rId1" w:history="1">
        <w:r w:rsidRPr="009611C1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file:///C:/Users/i-tan/Downloads/osobennosti-proektirovaniya-zhilyh-zdaniy-i-sooruzheniy-v-vodoohrannoy-zone</w:t>
        </w:r>
      </w:hyperlink>
      <w:r w:rsidRPr="009611C1">
        <w:rPr>
          <w:rFonts w:ascii="Times New Roman" w:hAnsi="Times New Roman" w:cs="Times New Roman"/>
          <w:color w:val="000000" w:themeColor="text1"/>
        </w:rPr>
        <w:t xml:space="preserve"> (дата обращения 20.04.2018)</w:t>
      </w:r>
    </w:p>
  </w:footnote>
  <w:footnote w:id="3">
    <w:p w:rsidR="0092408A" w:rsidRPr="009611C1" w:rsidRDefault="0092408A" w:rsidP="009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9611C1">
        <w:rPr>
          <w:rFonts w:ascii="Times New Roman" w:hAnsi="Times New Roman" w:cs="Times New Roman"/>
          <w:color w:val="000000" w:themeColor="text1"/>
        </w:rPr>
        <w:t xml:space="preserve"> Скибин С.С. Правовой режим недропользования в пределах лесов, расположенных в водоохранных зонах// Известия Иркутской Государственной Экономической академии.№3,2014. </w:t>
      </w:r>
      <w:r w:rsidRPr="009611C1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9611C1">
        <w:rPr>
          <w:rFonts w:ascii="Times New Roman" w:hAnsi="Times New Roman" w:cs="Times New Roman"/>
          <w:color w:val="000000" w:themeColor="text1"/>
        </w:rPr>
        <w:t xml:space="preserve">: </w:t>
      </w:r>
      <w:hyperlink r:id="rId2" w:history="1">
        <w:r w:rsidRPr="009611C1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https://elibrary.ru/item.asp?id=21574379</w:t>
        </w:r>
      </w:hyperlink>
      <w:r w:rsidRPr="009611C1">
        <w:rPr>
          <w:rFonts w:ascii="Times New Roman" w:hAnsi="Times New Roman" w:cs="Times New Roman"/>
          <w:color w:val="000000" w:themeColor="text1"/>
        </w:rPr>
        <w:t xml:space="preserve"> (дата обращения 20.04.2018) </w:t>
      </w:r>
    </w:p>
  </w:footnote>
  <w:footnote w:id="4">
    <w:p w:rsidR="0092408A" w:rsidRPr="009611C1" w:rsidRDefault="0092408A" w:rsidP="009611C1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Гладнев В.В., Садыгов Э.А., Лактионова Ю.А. Вопросы экологии застроенных территорий водоохранных зон малых рек//Модели и технологии природообустройства.№2.2017 </w:t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3" w:history="1">
        <w:r w:rsidRPr="009611C1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https://elibrary.ru/item.asp?id=32502187</w:t>
        </w:r>
      </w:hyperlink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20.04.2018)</w:t>
      </w:r>
    </w:p>
  </w:footnote>
  <w:footnote w:id="5">
    <w:p w:rsidR="0092408A" w:rsidRPr="009611C1" w:rsidRDefault="0092408A" w:rsidP="009611C1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Льготин В.А., Савичев О.Г.Проблемы определения водоохранных зон водных объектов//Вода:химия и экология.№3.2008 </w:t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4" w:history="1">
        <w:r w:rsidRPr="009611C1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https://elibrary.ru/item.asp?id=13296135</w:t>
        </w:r>
      </w:hyperlink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20.04.2018)</w:t>
      </w:r>
    </w:p>
  </w:footnote>
  <w:footnote w:id="6">
    <w:p w:rsidR="0092408A" w:rsidRPr="009611C1" w:rsidRDefault="0092408A" w:rsidP="009611C1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9611C1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611C1">
        <w:rPr>
          <w:rStyle w:val="af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Лисицын П.В.Вопросы определения водоохранных зон и некоторые их решения//Науки о земле.№12.2016. </w:t>
      </w:r>
      <w:r w:rsidRPr="009611C1">
        <w:rPr>
          <w:rStyle w:val="af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n-US"/>
        </w:rPr>
        <w:t>URL:</w:t>
      </w:r>
      <w:r w:rsidRPr="009611C1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</w:t>
      </w:r>
      <w:r w:rsidRPr="009611C1">
        <w:rPr>
          <w:rStyle w:val="af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n-US"/>
        </w:rPr>
        <w:t>https://research-journal.org/earth/voprosy-opredeleniya-vodooxrannyx-zon-i-nekotorye-ix-resheniya</w:t>
      </w:r>
    </w:p>
  </w:footnote>
  <w:footnote w:id="7">
    <w:p w:rsidR="0092408A" w:rsidRPr="00E634F0" w:rsidRDefault="0092408A" w:rsidP="009611C1">
      <w:pPr>
        <w:pStyle w:val="a4"/>
        <w:tabs>
          <w:tab w:val="left" w:pos="3038"/>
        </w:tabs>
        <w:jc w:val="both"/>
      </w:pPr>
      <w:r w:rsidRPr="009611C1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9611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Гражданская защита: Энциклопедия в 4 томах.Том первый.Под общей ред.Шойгу С.К.М:Московская типография.№2.2006 586с</w:t>
      </w:r>
    </w:p>
  </w:footnote>
  <w:footnote w:id="8">
    <w:p w:rsidR="0092408A" w:rsidRPr="00B471D8" w:rsidRDefault="0092408A" w:rsidP="00B471D8">
      <w:pPr>
        <w:pStyle w:val="a4"/>
        <w:rPr>
          <w:rFonts w:ascii="Times New Roman" w:hAnsi="Times New Roman" w:cs="Times New Roman"/>
          <w:sz w:val="22"/>
          <w:szCs w:val="22"/>
        </w:rPr>
      </w:pPr>
      <w:r w:rsidRPr="00B471D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B471D8">
        <w:rPr>
          <w:rFonts w:ascii="Times New Roman" w:hAnsi="Times New Roman" w:cs="Times New Roman"/>
          <w:sz w:val="22"/>
          <w:szCs w:val="22"/>
        </w:rPr>
        <w:t xml:space="preserve"> Сиваков Д. О. Режим водоохранных зон: охрана вод и лесов //Законодательство и экономика. 2008.№ 10</w:t>
      </w:r>
    </w:p>
  </w:footnote>
  <w:footnote w:id="9">
    <w:p w:rsidR="0092408A" w:rsidRPr="00F75AEB" w:rsidRDefault="0092408A" w:rsidP="00B471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5AEB">
        <w:rPr>
          <w:rStyle w:val="a6"/>
          <w:rFonts w:ascii="Times New Roman" w:hAnsi="Times New Roman" w:cs="Times New Roman"/>
        </w:rPr>
        <w:footnoteRef/>
      </w:r>
      <w:r w:rsidRPr="00F75AEB">
        <w:rPr>
          <w:rFonts w:ascii="Times New Roman" w:hAnsi="Times New Roman" w:cs="Times New Roman"/>
        </w:rPr>
        <w:t xml:space="preserve"> </w:t>
      </w:r>
      <w:r w:rsidRPr="00F75AEB">
        <w:rPr>
          <w:rFonts w:ascii="Times New Roman" w:eastAsia="Times New Roman" w:hAnsi="Times New Roman" w:cs="Times New Roman"/>
          <w:lang w:eastAsia="ru-RU"/>
        </w:rPr>
        <w:t>Земельный кодекс Российской Федерации от 25.10.2001 N 136-ФЗ</w:t>
      </w:r>
      <w:r w:rsidRPr="00F75AEB">
        <w:rPr>
          <w:rFonts w:ascii="Times New Roman" w:hAnsi="Times New Roman" w:cs="Times New Roman"/>
          <w:color w:val="000000"/>
        </w:rPr>
        <w:t>(ред. от 31.12.2017)</w:t>
      </w:r>
      <w:r w:rsidRPr="00F75AEB">
        <w:rPr>
          <w:rFonts w:ascii="Times New Roman" w:eastAsia="Times New Roman" w:hAnsi="Times New Roman" w:cs="Times New Roman"/>
          <w:lang w:eastAsia="ru-RU"/>
        </w:rPr>
        <w:t>//</w:t>
      </w:r>
      <w:r w:rsidRPr="00F75AEB">
        <w:rPr>
          <w:rFonts w:ascii="Times New Roman" w:hAnsi="Times New Roman" w:cs="Times New Roman"/>
        </w:rPr>
        <w:t xml:space="preserve"> </w:t>
      </w:r>
      <w:r w:rsidRPr="00F75AEB">
        <w:rPr>
          <w:rFonts w:ascii="Times New Roman" w:eastAsia="Times New Roman" w:hAnsi="Times New Roman" w:cs="Times New Roman"/>
          <w:lang w:eastAsia="ru-RU"/>
        </w:rPr>
        <w:t>Парламентская газета, N 204-205, 30.10.2001</w:t>
      </w:r>
    </w:p>
  </w:footnote>
  <w:footnote w:id="10">
    <w:p w:rsidR="0092408A" w:rsidRPr="00943A49" w:rsidRDefault="0092408A" w:rsidP="00B471D8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471D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B471D8">
        <w:rPr>
          <w:rFonts w:ascii="Times New Roman" w:hAnsi="Times New Roman" w:cs="Times New Roman"/>
          <w:sz w:val="22"/>
          <w:szCs w:val="22"/>
        </w:rPr>
        <w:t xml:space="preserve"> Экологическое право: учеб. пособие для студ. учреждений высшего проф. образования / О.Р.Саркисов, Е.Л. Любарский.5-е изд. переработанное и доп Казань: Центр инновационных технологий, 2014. Стр 277</w:t>
      </w:r>
    </w:p>
  </w:footnote>
  <w:footnote w:id="11">
    <w:p w:rsidR="0092408A" w:rsidRPr="00F75AEB" w:rsidRDefault="0092408A" w:rsidP="00F75A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5AEB">
        <w:rPr>
          <w:rStyle w:val="a6"/>
          <w:rFonts w:ascii="Times New Roman" w:hAnsi="Times New Roman" w:cs="Times New Roman"/>
        </w:rPr>
        <w:footnoteRef/>
      </w:r>
      <w:r w:rsidRPr="00F75AEB">
        <w:rPr>
          <w:rFonts w:ascii="Times New Roman" w:hAnsi="Times New Roman" w:cs="Times New Roman"/>
        </w:rPr>
        <w:t xml:space="preserve"> Градостроительный кодекс РФ о</w:t>
      </w:r>
      <w:r w:rsidRPr="00F75AEB">
        <w:rPr>
          <w:rFonts w:ascii="Times New Roman" w:hAnsi="Times New Roman" w:cs="Times New Roman"/>
          <w:color w:val="000000"/>
        </w:rPr>
        <w:t>т 29.12.2004 N 190-ФЗ (ред. от 31.12.2017)//</w:t>
      </w:r>
      <w:r w:rsidRPr="00F75AEB">
        <w:rPr>
          <w:rFonts w:ascii="Times New Roman" w:hAnsi="Times New Roman" w:cs="Times New Roman"/>
        </w:rPr>
        <w:t xml:space="preserve"> </w:t>
      </w:r>
      <w:r w:rsidRPr="00F75AEB">
        <w:rPr>
          <w:rFonts w:ascii="Times New Roman" w:eastAsia="Times New Roman" w:hAnsi="Times New Roman" w:cs="Times New Roman"/>
          <w:lang w:eastAsia="ru-RU"/>
        </w:rPr>
        <w:t>Российская газета, N 121, 08.06.2006.</w:t>
      </w:r>
    </w:p>
  </w:footnote>
  <w:footnote w:id="12">
    <w:p w:rsidR="0092408A" w:rsidRPr="007B2D51" w:rsidRDefault="0092408A" w:rsidP="007B2D51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7B2D51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7B2D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Гордин И.В. Водный кодекс: социо-эколого-экономические аспекты застройки побережий[электронный ресурс] // </w:t>
      </w:r>
      <w:r w:rsidR="007B2D51" w:rsidRPr="007B2D51">
        <w:rPr>
          <w:rFonts w:ascii="Times New Roman" w:hAnsi="Times New Roman" w:cs="Times New Roman"/>
          <w:color w:val="000000" w:themeColor="text1"/>
          <w:sz w:val="22"/>
          <w:szCs w:val="22"/>
        </w:rPr>
        <w:t>Электронный журнал</w:t>
      </w:r>
      <w:r w:rsidRPr="007B2D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Логово.info. </w:t>
      </w:r>
      <w:r w:rsidR="007B2D51" w:rsidRPr="007B2D5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="007B2D51" w:rsidRPr="007B2D5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7B2D51" w:rsidRPr="007B2D51">
        <w:rPr>
          <w:color w:val="000000" w:themeColor="text1"/>
        </w:rPr>
        <w:t xml:space="preserve"> </w:t>
      </w:r>
      <w:hyperlink r:id="rId5" w:history="1">
        <w:r w:rsidR="007B2D51" w:rsidRPr="007B2D51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http://www.logovo.info/main.mhtml?Part=25&amp;PubID=1386</w:t>
        </w:r>
      </w:hyperlink>
      <w:r w:rsidR="007B2D51" w:rsidRPr="007B2D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10.04.2018)</w:t>
      </w:r>
    </w:p>
  </w:footnote>
  <w:footnote w:id="13">
    <w:p w:rsidR="0092408A" w:rsidRPr="005B664D" w:rsidRDefault="0092408A" w:rsidP="00F75AEB">
      <w:pPr>
        <w:pStyle w:val="a4"/>
        <w:rPr>
          <w:rFonts w:ascii="Times New Roman" w:hAnsi="Times New Roman" w:cs="Times New Roman"/>
          <w:sz w:val="22"/>
          <w:szCs w:val="22"/>
        </w:rPr>
      </w:pPr>
      <w:r w:rsidRPr="00F75AE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F75AEB">
        <w:rPr>
          <w:rFonts w:ascii="Times New Roman" w:hAnsi="Times New Roman" w:cs="Times New Roman"/>
          <w:sz w:val="22"/>
          <w:szCs w:val="22"/>
        </w:rPr>
        <w:t xml:space="preserve"> Владимиров А.М. Гидрологические аспекты проектирования водоохранных зон водных объектов // Ученые записки Российского государственного гидрометеорологического университета. 2006 г. № 2. С. 125-129.</w:t>
      </w:r>
    </w:p>
  </w:footnote>
  <w:footnote w:id="14">
    <w:p w:rsidR="0092408A" w:rsidRPr="005B664D" w:rsidRDefault="0092408A">
      <w:pPr>
        <w:pStyle w:val="a4"/>
        <w:rPr>
          <w:rFonts w:ascii="Times New Roman" w:hAnsi="Times New Roman" w:cs="Times New Roman"/>
          <w:sz w:val="22"/>
          <w:szCs w:val="22"/>
        </w:rPr>
      </w:pPr>
      <w:r w:rsidRPr="005B664D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B664D">
        <w:rPr>
          <w:rFonts w:ascii="Times New Roman" w:hAnsi="Times New Roman" w:cs="Times New Roman"/>
          <w:sz w:val="22"/>
          <w:szCs w:val="22"/>
        </w:rPr>
        <w:t xml:space="preserve"> См. Гордин И.В. Указ.соч</w:t>
      </w:r>
    </w:p>
  </w:footnote>
  <w:footnote w:id="15">
    <w:p w:rsidR="0092408A" w:rsidRDefault="0092408A">
      <w:pPr>
        <w:pStyle w:val="a4"/>
      </w:pPr>
      <w:r w:rsidRPr="005B664D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5B664D">
        <w:rPr>
          <w:rFonts w:ascii="Times New Roman" w:hAnsi="Times New Roman" w:cs="Times New Roman"/>
          <w:sz w:val="22"/>
          <w:szCs w:val="22"/>
        </w:rPr>
        <w:t xml:space="preserve"> Поморов С.Б., Морозова Н.В. Проблемы планировочной организации комплексов отдыха и туризма в радиусе влияния водоохранных зон горных рек и озер // Вестник АлтГТУ им. И.И. Ползунова. 2007. № 1–2. С. 47-48.</w:t>
      </w:r>
    </w:p>
  </w:footnote>
  <w:footnote w:id="16">
    <w:p w:rsidR="0092408A" w:rsidRPr="00F86455" w:rsidRDefault="0092408A" w:rsidP="00D87EF8">
      <w:pP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F86455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F86455">
        <w:rPr>
          <w:rFonts w:ascii="Times New Roman" w:hAnsi="Times New Roman" w:cs="Times New Roman"/>
          <w:color w:val="000000" w:themeColor="text1"/>
        </w:rPr>
        <w:t xml:space="preserve"> Решение Зубцовского суда Тверской области от </w:t>
      </w:r>
      <w:r w:rsidRPr="00F864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21 октября 2016 г. по делу № 2-69/2016 </w:t>
      </w:r>
      <w:r w:rsidRPr="00F8645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.</w:t>
      </w:r>
      <w:r w:rsidRPr="00F86455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URL</w:t>
      </w:r>
      <w:r w:rsidRPr="00F8645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:</w:t>
      </w:r>
      <w:r w:rsidRPr="00F86455">
        <w:rPr>
          <w:color w:val="000000" w:themeColor="text1"/>
        </w:rPr>
        <w:t xml:space="preserve"> 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http://sudact.ru/regular/doc/DuBcRXGzK1NQ</w:t>
      </w:r>
      <w:r w:rsidRPr="00F8645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(дата обращения 10.04.2018)</w:t>
      </w:r>
    </w:p>
  </w:footnote>
  <w:footnote w:id="17">
    <w:p w:rsidR="0092408A" w:rsidRPr="00D50EEE" w:rsidRDefault="0092408A" w:rsidP="00F86455">
      <w:pPr>
        <w:pStyle w:val="a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0EEE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D50E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Колесова О.В.Правовой режим водоохранных зон//Журнал Российского права.№4.2012 </w:t>
      </w:r>
      <w:r w:rsidRPr="00D50EE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D50E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6" w:history="1">
        <w:r w:rsidRPr="00D50EEE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https://elibrary.ru/item.asp?id=17667526</w:t>
        </w:r>
      </w:hyperlink>
      <w:r w:rsidRPr="00D50E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10.04.2018) </w:t>
      </w:r>
    </w:p>
  </w:footnote>
  <w:footnote w:id="18">
    <w:p w:rsidR="0092408A" w:rsidRPr="005E7F82" w:rsidRDefault="0092408A" w:rsidP="008A0632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D50EEE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D50EEE">
        <w:rPr>
          <w:rFonts w:ascii="Times New Roman" w:hAnsi="Times New Roman" w:cs="Times New Roman"/>
          <w:color w:val="000000" w:themeColor="text1"/>
        </w:rPr>
        <w:t xml:space="preserve"> Решение </w:t>
      </w:r>
      <w:r w:rsidRPr="00D50EE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Ленинского районного суда г. Красноярска от 29 января 2015 года </w:t>
      </w:r>
      <w:r w:rsidRPr="00D50EEE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по делу № 2-203/2015. </w:t>
      </w:r>
      <w:r w:rsidRPr="00D50EEE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URL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:</w:t>
      </w:r>
      <w:r w:rsidRPr="005E7F82">
        <w:rPr>
          <w:rFonts w:ascii="Times New Roman" w:hAnsi="Times New Roman" w:cs="Times New Roman"/>
          <w:color w:val="000000" w:themeColor="text1"/>
        </w:rPr>
        <w:t xml:space="preserve"> 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http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://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sudact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.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ru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/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regular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/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doc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/</w:t>
      </w:r>
      <w:r w:rsidRPr="008A0632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UhUhdLsJUHZn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дата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обращения</w:t>
      </w:r>
      <w:r w:rsidRPr="005E7F8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10.04.2018)</w:t>
      </w:r>
    </w:p>
  </w:footnote>
  <w:footnote w:id="19">
    <w:p w:rsidR="0092408A" w:rsidRPr="0081514B" w:rsidRDefault="0092408A" w:rsidP="0081514B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514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Постановлением Правительства Тверской области от 18.10.2011 № 90-пп «Об утверждении Положения о Министерстве природных ресурсов и экологии Тверской области». 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</w:rPr>
        <w:t>:http://docs.cntd.ru</w:t>
      </w:r>
    </w:p>
  </w:footnote>
  <w:footnote w:id="20">
    <w:p w:rsidR="0092408A" w:rsidRPr="0081514B" w:rsidRDefault="0092408A" w:rsidP="0081514B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514B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Проводимые Волжской межрегиональной природоохранной прокуратурой проверки свидетельствуют: в Тверской области допускаются факты загрязнения воды и самовольный захват прибрежных земель. 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Pr="008151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7" w:history="1"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http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://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wmpp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ru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novosti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provodimye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volzhskoy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mezhregionalnoy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prirodookhrannoy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prokuraturoy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proverki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svidetelstvuyut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v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tversk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/?</w:t>
        </w:r>
        <w:r w:rsidRPr="0081514B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impair</w:t>
        </w:r>
      </w:hyperlink>
      <w:r w:rsidRPr="0081514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 обращения 15.04.2018)</w:t>
      </w:r>
    </w:p>
  </w:footnote>
  <w:footnote w:id="21">
    <w:p w:rsidR="0092408A" w:rsidRPr="0081514B" w:rsidRDefault="0092408A" w:rsidP="00815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1514B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81514B">
        <w:rPr>
          <w:rFonts w:ascii="Times New Roman" w:hAnsi="Times New Roman" w:cs="Times New Roman"/>
          <w:color w:val="000000" w:themeColor="text1"/>
        </w:rPr>
        <w:t xml:space="preserve"> Карпик А.П. Основные принципы формирования геодезического информационного</w:t>
      </w:r>
    </w:p>
    <w:p w:rsidR="0092408A" w:rsidRDefault="0092408A" w:rsidP="0081514B">
      <w:pPr>
        <w:pStyle w:val="a4"/>
        <w:jc w:val="both"/>
      </w:pPr>
      <w:r w:rsidRPr="0081514B">
        <w:rPr>
          <w:rFonts w:ascii="Times New Roman" w:hAnsi="Times New Roman" w:cs="Times New Roman"/>
          <w:color w:val="000000" w:themeColor="text1"/>
          <w:sz w:val="22"/>
          <w:szCs w:val="22"/>
        </w:rPr>
        <w:t>пространства // Изв. вузов. Геодезия и аэрофотосъемка. 2013.  № 4. С. 74.</w:t>
      </w:r>
    </w:p>
  </w:footnote>
  <w:footnote w:id="22">
    <w:p w:rsidR="0092408A" w:rsidRPr="00C1455C" w:rsidRDefault="0092408A" w:rsidP="00C1455C">
      <w:pPr>
        <w:shd w:val="clear" w:color="auto" w:fill="FFFFFF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1455C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C1455C">
        <w:rPr>
          <w:rFonts w:ascii="Times New Roman" w:hAnsi="Times New Roman" w:cs="Times New Roman"/>
          <w:color w:val="000000" w:themeColor="text1"/>
        </w:rPr>
        <w:t xml:space="preserve"> См. п 5.1</w:t>
      </w:r>
      <w:r w:rsidRPr="00C1455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Pr="00C1455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Постановление Правительства Российской Федерации от 29.04.2016 № 377</w:t>
      </w:r>
      <w:r w:rsidRPr="00C1455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объектов//</w:t>
      </w:r>
      <w:r w:rsidRPr="00C1455C">
        <w:rPr>
          <w:rFonts w:ascii="Times New Roman" w:hAnsi="Times New Roman" w:cs="Times New Roman"/>
          <w:color w:val="000000" w:themeColor="text1"/>
        </w:rPr>
        <w:t xml:space="preserve"> </w:t>
      </w:r>
      <w:r w:rsidRPr="00C1455C">
        <w:rPr>
          <w:rFonts w:ascii="Times New Roman" w:eastAsia="Times New Roman" w:hAnsi="Times New Roman" w:cs="Times New Roman"/>
          <w:color w:val="000000" w:themeColor="text1"/>
          <w:lang w:eastAsia="ru-RU"/>
        </w:rPr>
        <w:t>Собрание законодательства Российской Федерации от 2016 г. , N 19 , ст. 2699</w:t>
      </w:r>
    </w:p>
  </w:footnote>
  <w:footnote w:id="23">
    <w:p w:rsidR="0092408A" w:rsidRPr="00C1455C" w:rsidRDefault="0092408A" w:rsidP="00C14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1455C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C1455C">
        <w:rPr>
          <w:rFonts w:ascii="Times New Roman" w:hAnsi="Times New Roman" w:cs="Times New Roman"/>
          <w:color w:val="000000" w:themeColor="text1"/>
        </w:rPr>
        <w:t xml:space="preserve"> Федеральный закон от 24.07.2007 N 221-ФЗ (ред. от 28.02.2018) «О кадастровой деятельности»// </w:t>
      </w:r>
      <w:r w:rsidRPr="00C1455C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165, 01.08.2007</w:t>
      </w:r>
    </w:p>
  </w:footnote>
  <w:footnote w:id="24">
    <w:p w:rsidR="0092408A" w:rsidRPr="00C1455C" w:rsidRDefault="0092408A" w:rsidP="00C1455C">
      <w:pPr>
        <w:pStyle w:val="a4"/>
      </w:pPr>
      <w:r w:rsidRPr="00C1455C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 Правительства Тверской области от 26.12.2016г №414-пп «О государственной программе Тверской области «Управление природными ресурсами и охрана окружающей среды Тверской области» на 2017-2022 годы».</w:t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8" w:history="1">
        <w:r w:rsidRPr="008A0632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http://docs.cntd.ru/document/444964714</w:t>
        </w:r>
      </w:hyperlink>
      <w:r w:rsidRPr="00C145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 23.04.2018)</w:t>
      </w:r>
    </w:p>
  </w:footnote>
  <w:footnote w:id="25">
    <w:p w:rsidR="0092408A" w:rsidRPr="00D578CF" w:rsidRDefault="0092408A" w:rsidP="00D578CF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78CF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D578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См п 2 Постановление Правительства Российской Федерации от 10.01.2009 № 17 Об утверждении Правил установления на местности границ водоохранных зон и границ прибрежных защитных полос водных объектов//СЗ РФ от 2009 г. , N 3 , ст. 415</w:t>
      </w:r>
    </w:p>
  </w:footnote>
  <w:footnote w:id="26">
    <w:p w:rsidR="0092408A" w:rsidRDefault="0092408A" w:rsidP="00D578CF">
      <w:pPr>
        <w:shd w:val="clear" w:color="auto" w:fill="FFFFFF"/>
        <w:spacing w:after="48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578CF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D578CF">
        <w:rPr>
          <w:rFonts w:ascii="Times New Roman" w:hAnsi="Times New Roman" w:cs="Times New Roman"/>
          <w:color w:val="000000" w:themeColor="text1"/>
        </w:rPr>
        <w:t xml:space="preserve"> </w:t>
      </w:r>
      <w:r w:rsidRPr="00D578C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Приказ </w:t>
      </w:r>
      <w:r w:rsidRPr="00D578CF">
        <w:rPr>
          <w:rFonts w:ascii="Times New Roman" w:hAnsi="Times New Roman" w:cs="Times New Roman"/>
          <w:color w:val="000000" w:themeColor="text1"/>
        </w:rPr>
        <w:t>Министерства природных ресурсов и экологии РФ от 29.09.2010 № 425 утверждены Методические указания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Федерации//</w:t>
      </w:r>
      <w:r w:rsidRPr="00D578CF">
        <w:rPr>
          <w:rFonts w:ascii="Times New Roman" w:eastAsia="Times New Roman" w:hAnsi="Times New Roman" w:cs="Times New Roman"/>
          <w:color w:val="000000" w:themeColor="text1"/>
          <w:lang w:eastAsia="ru-RU"/>
        </w:rPr>
        <w:t>Бюллетень нормативных актов федеральных органов исполнительной власти от 2010 г. , N 47</w:t>
      </w:r>
    </w:p>
    <w:p w:rsidR="0092408A" w:rsidRPr="00D578CF" w:rsidRDefault="0092408A" w:rsidP="00D578CF">
      <w:pPr>
        <w:shd w:val="clear" w:color="auto" w:fill="FFFFFF"/>
        <w:spacing w:after="48" w:line="240" w:lineRule="auto"/>
        <w:ind w:right="21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</w:footnote>
  <w:footnote w:id="27">
    <w:p w:rsidR="0092408A" w:rsidRPr="005E7F82" w:rsidRDefault="0092408A" w:rsidP="00D578CF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C1455C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Заволжского районного суда города Твери от 29 декабря 2015 года по делу </w:t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№ 2-3177/2015. </w:t>
      </w:r>
      <w:r w:rsidRPr="00C1455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http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://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sudact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ru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regular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doc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yPkudohgJP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1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92408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дата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2408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обращения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12.04.2018)</w:t>
      </w:r>
    </w:p>
  </w:footnote>
  <w:footnote w:id="28">
    <w:p w:rsidR="0092408A" w:rsidRPr="0092408A" w:rsidRDefault="0092408A" w:rsidP="0051098E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2408A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92408A">
        <w:rPr>
          <w:rFonts w:ascii="Times New Roman" w:hAnsi="Times New Roman" w:cs="Times New Roman"/>
          <w:color w:val="000000" w:themeColor="text1"/>
        </w:rPr>
        <w:t xml:space="preserve"> Глухов В.Н., Петровская Т.К. Методика установления границ водоохранных зон и</w:t>
      </w:r>
      <w:r w:rsidRPr="0092408A">
        <w:rPr>
          <w:rFonts w:ascii="Times New Roman" w:hAnsi="Times New Roman" w:cs="Times New Roman"/>
          <w:color w:val="000000" w:themeColor="text1"/>
        </w:rPr>
        <w:br/>
        <w:t xml:space="preserve"> прибрежных защитных полос // Вестник Калужского университета. №4. 2016. </w:t>
      </w:r>
      <w:r w:rsidRPr="0092408A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92408A">
        <w:rPr>
          <w:rFonts w:ascii="Times New Roman" w:hAnsi="Times New Roman" w:cs="Times New Roman"/>
          <w:color w:val="000000" w:themeColor="text1"/>
        </w:rPr>
        <w:t xml:space="preserve">: </w:t>
      </w:r>
      <w:hyperlink r:id="rId9" w:history="1">
        <w:r w:rsidRPr="0092408A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https://elibrary.ru/item.asp?id=27495853</w:t>
        </w:r>
      </w:hyperlink>
      <w:r w:rsidRPr="0092408A">
        <w:rPr>
          <w:rFonts w:ascii="Times New Roman" w:hAnsi="Times New Roman" w:cs="Times New Roman"/>
          <w:color w:val="000000" w:themeColor="text1"/>
        </w:rPr>
        <w:t> (дата обращения 10.04.2018)</w:t>
      </w:r>
      <w:r w:rsidRPr="009240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br/>
      </w:r>
    </w:p>
    <w:p w:rsidR="0092408A" w:rsidRDefault="0092408A">
      <w:pPr>
        <w:pStyle w:val="a4"/>
      </w:pPr>
    </w:p>
  </w:footnote>
  <w:footnote w:id="29">
    <w:p w:rsidR="0092408A" w:rsidRPr="00941125" w:rsidRDefault="0092408A" w:rsidP="00941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1125">
        <w:rPr>
          <w:rStyle w:val="a6"/>
          <w:rFonts w:ascii="Times New Roman" w:hAnsi="Times New Roman" w:cs="Times New Roman"/>
        </w:rPr>
        <w:footnoteRef/>
      </w:r>
      <w:r w:rsidRPr="00941125">
        <w:rPr>
          <w:rFonts w:ascii="Times New Roman" w:hAnsi="Times New Roman" w:cs="Times New Roman"/>
        </w:rPr>
        <w:t xml:space="preserve"> </w:t>
      </w:r>
      <w:r w:rsidRPr="00941125">
        <w:rPr>
          <w:rFonts w:ascii="Times New Roman" w:hAnsi="Times New Roman" w:cs="Times New Roman"/>
          <w:color w:val="000000"/>
        </w:rPr>
        <w:t>Уголовный кодекс Российской Федерации от 13.06.1996 N 63-ФЗ (ред. от 19.02.2018)//СЗ РФ,</w:t>
      </w:r>
      <w:r w:rsidRPr="00941125">
        <w:rPr>
          <w:rFonts w:ascii="Times New Roman" w:hAnsi="Times New Roman" w:cs="Times New Roman"/>
        </w:rPr>
        <w:t xml:space="preserve"> </w:t>
      </w:r>
      <w:r w:rsidRPr="00941125">
        <w:rPr>
          <w:rFonts w:ascii="Times New Roman" w:eastAsia="Times New Roman" w:hAnsi="Times New Roman" w:cs="Times New Roman"/>
          <w:lang w:eastAsia="ru-RU"/>
        </w:rPr>
        <w:t>17.06.1996, N 25, ст. 2954</w:t>
      </w:r>
    </w:p>
  </w:footnote>
  <w:footnote w:id="30">
    <w:p w:rsidR="0092408A" w:rsidRPr="00941125" w:rsidRDefault="0092408A" w:rsidP="00941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1125">
        <w:rPr>
          <w:rStyle w:val="a6"/>
          <w:rFonts w:ascii="Times New Roman" w:hAnsi="Times New Roman" w:cs="Times New Roman"/>
        </w:rPr>
        <w:footnoteRef/>
      </w:r>
      <w:r w:rsidRPr="00941125">
        <w:rPr>
          <w:rFonts w:ascii="Times New Roman" w:hAnsi="Times New Roman" w:cs="Times New Roman"/>
        </w:rPr>
        <w:t xml:space="preserve"> </w:t>
      </w:r>
      <w:r w:rsidRPr="00941125">
        <w:rPr>
          <w:rFonts w:ascii="Times New Roman" w:hAnsi="Times New Roman" w:cs="Times New Roman"/>
          <w:color w:val="000000"/>
        </w:rPr>
        <w:t>Кодекс Российской Федерации об административных правонарушениях от 30.12.2001 N 195-ФЗ (ред. от 03.04.2018)//</w:t>
      </w:r>
      <w:r w:rsidRPr="00941125">
        <w:rPr>
          <w:rFonts w:ascii="Times New Roman" w:hAnsi="Times New Roman" w:cs="Times New Roman"/>
        </w:rPr>
        <w:t xml:space="preserve"> </w:t>
      </w:r>
      <w:r w:rsidRPr="00941125">
        <w:rPr>
          <w:rFonts w:ascii="Times New Roman" w:eastAsia="Times New Roman" w:hAnsi="Times New Roman" w:cs="Times New Roman"/>
          <w:lang w:eastAsia="ru-RU"/>
        </w:rPr>
        <w:t>Российская газета, N 256, 31.12.2001</w:t>
      </w:r>
    </w:p>
    <w:p w:rsidR="0092408A" w:rsidRDefault="0092408A">
      <w:pPr>
        <w:pStyle w:val="a4"/>
      </w:pPr>
    </w:p>
  </w:footnote>
  <w:footnote w:id="31">
    <w:p w:rsidR="0092408A" w:rsidRPr="00271B44" w:rsidRDefault="0092408A" w:rsidP="00271B44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1B44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Тасеевского районного суда Красноярского края от 10 августа 2017 года по делу 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№ 2-170/2017.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Pr="00271B44">
        <w:rPr>
          <w:color w:val="000000" w:themeColor="text1"/>
        </w:rPr>
        <w:t xml:space="preserve"> </w:t>
      </w:r>
      <w:hyperlink r:id="rId10" w:history="1">
        <w:r w:rsidRPr="00271B44">
          <w:rPr>
            <w:rStyle w:val="a8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https://rospravosudie.com/court-taseevskij-rajonnyj-sud-krasnoyarskij-kraj-s/act-558242243/</w:t>
        </w:r>
      </w:hyperlink>
      <w:r w:rsidRPr="00271B4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 обращения 10.04.2018) </w:t>
      </w:r>
    </w:p>
  </w:footnote>
  <w:footnote w:id="32">
    <w:p w:rsidR="0092408A" w:rsidRPr="005E7F82" w:rsidRDefault="0092408A" w:rsidP="00271B4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1B44">
        <w:rPr>
          <w:rStyle w:val="a6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Приговор 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Вурнарского районного суда Чувашской  Республики от 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 июля 2014 г. по делу № 1-9/2014. 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http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://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sudact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regular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doc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JpTT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61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k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8A063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LUlq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</w:rPr>
        <w:t>дата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71B44">
        <w:rPr>
          <w:rFonts w:ascii="Times New Roman" w:hAnsi="Times New Roman" w:cs="Times New Roman"/>
          <w:color w:val="000000" w:themeColor="text1"/>
          <w:sz w:val="22"/>
          <w:szCs w:val="22"/>
        </w:rPr>
        <w:t>обращения</w:t>
      </w:r>
      <w:r w:rsidRPr="005E7F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16.04.2018) </w:t>
      </w:r>
    </w:p>
    <w:p w:rsidR="0092408A" w:rsidRPr="005E7F82" w:rsidRDefault="0092408A">
      <w:pPr>
        <w:pStyle w:val="a4"/>
      </w:pPr>
    </w:p>
  </w:footnote>
  <w:footnote w:id="33">
    <w:p w:rsidR="0092408A" w:rsidRPr="009D42D2" w:rsidRDefault="0092408A" w:rsidP="009D42D2">
      <w:pPr>
        <w:spacing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42D2">
        <w:rPr>
          <w:rStyle w:val="a6"/>
          <w:rFonts w:ascii="Times New Roman" w:hAnsi="Times New Roman" w:cs="Times New Roman"/>
        </w:rPr>
        <w:footnoteRef/>
      </w:r>
      <w:r w:rsidRPr="009D42D2">
        <w:rPr>
          <w:rFonts w:ascii="Times New Roman" w:hAnsi="Times New Roman" w:cs="Times New Roman"/>
        </w:rPr>
        <w:t xml:space="preserve"> </w:t>
      </w:r>
      <w:r w:rsidRPr="009D42D2">
        <w:rPr>
          <w:rFonts w:ascii="Times New Roman" w:hAnsi="Times New Roman" w:cs="Times New Roman"/>
          <w:color w:val="000000"/>
        </w:rPr>
        <w:t>Трудовой кодекс Российской Федерации" от 30.12.2001 N 197-ФЗ (ред. от 05.02.2018)//</w:t>
      </w:r>
      <w:r w:rsidRPr="009D42D2">
        <w:rPr>
          <w:rFonts w:ascii="Times New Roman" w:hAnsi="Times New Roman" w:cs="Times New Roman"/>
        </w:rPr>
        <w:t xml:space="preserve"> </w:t>
      </w:r>
      <w:r w:rsidRPr="009D42D2">
        <w:rPr>
          <w:rFonts w:ascii="Times New Roman" w:eastAsia="Times New Roman" w:hAnsi="Times New Roman" w:cs="Times New Roman"/>
          <w:lang w:eastAsia="ru-RU"/>
        </w:rPr>
        <w:t>Российская газета, N 256, 31.12.2001</w:t>
      </w:r>
    </w:p>
    <w:p w:rsidR="0092408A" w:rsidRDefault="0092408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E27"/>
    <w:multiLevelType w:val="hybridMultilevel"/>
    <w:tmpl w:val="5E3A5482"/>
    <w:lvl w:ilvl="0" w:tplc="25EAEB74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EFD"/>
    <w:multiLevelType w:val="multilevel"/>
    <w:tmpl w:val="52C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446F4"/>
    <w:multiLevelType w:val="multilevel"/>
    <w:tmpl w:val="8AD0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E0C06"/>
    <w:multiLevelType w:val="hybridMultilevel"/>
    <w:tmpl w:val="598E2C22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12BD"/>
    <w:multiLevelType w:val="hybridMultilevel"/>
    <w:tmpl w:val="66843B84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DAA"/>
    <w:multiLevelType w:val="hybridMultilevel"/>
    <w:tmpl w:val="8ADC8F20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5705"/>
    <w:multiLevelType w:val="hybridMultilevel"/>
    <w:tmpl w:val="D73A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7DD5"/>
    <w:multiLevelType w:val="hybridMultilevel"/>
    <w:tmpl w:val="D4D4682C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90191"/>
    <w:multiLevelType w:val="multilevel"/>
    <w:tmpl w:val="89B2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4A2E55"/>
    <w:multiLevelType w:val="hybridMultilevel"/>
    <w:tmpl w:val="D4D4682C"/>
    <w:lvl w:ilvl="0" w:tplc="5D8E6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4B76"/>
    <w:multiLevelType w:val="hybridMultilevel"/>
    <w:tmpl w:val="223E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A1"/>
    <w:rsid w:val="00036FF0"/>
    <w:rsid w:val="0008457E"/>
    <w:rsid w:val="00093945"/>
    <w:rsid w:val="0009662E"/>
    <w:rsid w:val="00125AF2"/>
    <w:rsid w:val="001408DE"/>
    <w:rsid w:val="0016278D"/>
    <w:rsid w:val="001C5411"/>
    <w:rsid w:val="001E54E4"/>
    <w:rsid w:val="00201341"/>
    <w:rsid w:val="00243C87"/>
    <w:rsid w:val="00261C50"/>
    <w:rsid w:val="00271B44"/>
    <w:rsid w:val="002A1AA1"/>
    <w:rsid w:val="003B6BD6"/>
    <w:rsid w:val="003D1142"/>
    <w:rsid w:val="003E2526"/>
    <w:rsid w:val="0040746B"/>
    <w:rsid w:val="00407FB6"/>
    <w:rsid w:val="0045413C"/>
    <w:rsid w:val="0046565E"/>
    <w:rsid w:val="00496581"/>
    <w:rsid w:val="004A3229"/>
    <w:rsid w:val="004B481B"/>
    <w:rsid w:val="004E25CF"/>
    <w:rsid w:val="004E45FC"/>
    <w:rsid w:val="004E7B07"/>
    <w:rsid w:val="004F01F0"/>
    <w:rsid w:val="0051098E"/>
    <w:rsid w:val="00556F5F"/>
    <w:rsid w:val="005B664D"/>
    <w:rsid w:val="005C75E3"/>
    <w:rsid w:val="005E7F82"/>
    <w:rsid w:val="00621295"/>
    <w:rsid w:val="00646EC1"/>
    <w:rsid w:val="00677033"/>
    <w:rsid w:val="006942E1"/>
    <w:rsid w:val="007041DF"/>
    <w:rsid w:val="007B0960"/>
    <w:rsid w:val="007B2D51"/>
    <w:rsid w:val="007C231E"/>
    <w:rsid w:val="007E3735"/>
    <w:rsid w:val="00811554"/>
    <w:rsid w:val="0081514B"/>
    <w:rsid w:val="008A0632"/>
    <w:rsid w:val="008A2520"/>
    <w:rsid w:val="008A7F0A"/>
    <w:rsid w:val="008D7209"/>
    <w:rsid w:val="008F4E31"/>
    <w:rsid w:val="0092408A"/>
    <w:rsid w:val="009244DD"/>
    <w:rsid w:val="00941125"/>
    <w:rsid w:val="00943A49"/>
    <w:rsid w:val="00944E0F"/>
    <w:rsid w:val="00951E33"/>
    <w:rsid w:val="009611C1"/>
    <w:rsid w:val="009B5C00"/>
    <w:rsid w:val="009C060F"/>
    <w:rsid w:val="009D42D2"/>
    <w:rsid w:val="00A15B8E"/>
    <w:rsid w:val="00A178F8"/>
    <w:rsid w:val="00A34FBE"/>
    <w:rsid w:val="00A371C5"/>
    <w:rsid w:val="00A56A07"/>
    <w:rsid w:val="00A83585"/>
    <w:rsid w:val="00A85CCF"/>
    <w:rsid w:val="00A903A1"/>
    <w:rsid w:val="00AA61C2"/>
    <w:rsid w:val="00AB5729"/>
    <w:rsid w:val="00AE34CE"/>
    <w:rsid w:val="00B0120D"/>
    <w:rsid w:val="00B224BB"/>
    <w:rsid w:val="00B239C6"/>
    <w:rsid w:val="00B27097"/>
    <w:rsid w:val="00B471D8"/>
    <w:rsid w:val="00BD6F1E"/>
    <w:rsid w:val="00C00BE8"/>
    <w:rsid w:val="00C1455C"/>
    <w:rsid w:val="00C5668E"/>
    <w:rsid w:val="00C66137"/>
    <w:rsid w:val="00CE216C"/>
    <w:rsid w:val="00CE4951"/>
    <w:rsid w:val="00D31E21"/>
    <w:rsid w:val="00D41120"/>
    <w:rsid w:val="00D50EEE"/>
    <w:rsid w:val="00D55493"/>
    <w:rsid w:val="00D578CF"/>
    <w:rsid w:val="00D87EF8"/>
    <w:rsid w:val="00DB69D3"/>
    <w:rsid w:val="00DD05C5"/>
    <w:rsid w:val="00E200CC"/>
    <w:rsid w:val="00E634F0"/>
    <w:rsid w:val="00E74920"/>
    <w:rsid w:val="00E76327"/>
    <w:rsid w:val="00E86C99"/>
    <w:rsid w:val="00EF2A16"/>
    <w:rsid w:val="00F22F6C"/>
    <w:rsid w:val="00F466FB"/>
    <w:rsid w:val="00F75AEB"/>
    <w:rsid w:val="00F86455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0FD6AD"/>
  <w15:chartTrackingRefBased/>
  <w15:docId w15:val="{AD096DA6-7EB5-4B0E-B602-41C3E96E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footnote text"/>
    <w:basedOn w:val="a"/>
    <w:link w:val="a5"/>
    <w:uiPriority w:val="99"/>
    <w:unhideWhenUsed/>
    <w:rsid w:val="004E7B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E7B07"/>
    <w:rPr>
      <w:sz w:val="20"/>
      <w:szCs w:val="20"/>
    </w:rPr>
  </w:style>
  <w:style w:type="character" w:styleId="a6">
    <w:name w:val="footnote reference"/>
    <w:basedOn w:val="a0"/>
    <w:semiHidden/>
    <w:unhideWhenUsed/>
    <w:rsid w:val="004E7B07"/>
    <w:rPr>
      <w:vertAlign w:val="superscript"/>
    </w:rPr>
  </w:style>
  <w:style w:type="paragraph" w:styleId="a7">
    <w:name w:val="TOC Heading"/>
    <w:basedOn w:val="1"/>
    <w:next w:val="a"/>
    <w:uiPriority w:val="39"/>
    <w:unhideWhenUsed/>
    <w:qFormat/>
    <w:rsid w:val="00D5549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55493"/>
    <w:pPr>
      <w:spacing w:after="100"/>
    </w:pPr>
  </w:style>
  <w:style w:type="character" w:styleId="a8">
    <w:name w:val="Hyperlink"/>
    <w:basedOn w:val="a0"/>
    <w:uiPriority w:val="99"/>
    <w:unhideWhenUsed/>
    <w:rsid w:val="00D5549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14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B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664D"/>
  </w:style>
  <w:style w:type="paragraph" w:styleId="ac">
    <w:name w:val="footer"/>
    <w:basedOn w:val="a"/>
    <w:link w:val="ad"/>
    <w:uiPriority w:val="99"/>
    <w:unhideWhenUsed/>
    <w:rsid w:val="005B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664D"/>
  </w:style>
  <w:style w:type="character" w:customStyle="1" w:styleId="snippetequal">
    <w:name w:val="snippet_equal"/>
    <w:basedOn w:val="a0"/>
    <w:rsid w:val="003B6BD6"/>
  </w:style>
  <w:style w:type="paragraph" w:styleId="HTML">
    <w:name w:val="HTML Preformatted"/>
    <w:basedOn w:val="a"/>
    <w:link w:val="HTML0"/>
    <w:uiPriority w:val="99"/>
    <w:unhideWhenUsed/>
    <w:rsid w:val="004A3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32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igtext">
    <w:name w:val="bigtext"/>
    <w:basedOn w:val="a0"/>
    <w:rsid w:val="003E2526"/>
  </w:style>
  <w:style w:type="character" w:customStyle="1" w:styleId="others1">
    <w:name w:val="others1"/>
    <w:basedOn w:val="a0"/>
    <w:rsid w:val="00951E33"/>
  </w:style>
  <w:style w:type="character" w:customStyle="1" w:styleId="address33">
    <w:name w:val="address33"/>
    <w:basedOn w:val="a0"/>
    <w:rsid w:val="00951E33"/>
  </w:style>
  <w:style w:type="character" w:customStyle="1" w:styleId="others3">
    <w:name w:val="others3"/>
    <w:basedOn w:val="a0"/>
    <w:rsid w:val="00951E33"/>
  </w:style>
  <w:style w:type="character" w:customStyle="1" w:styleId="ad1881dress2">
    <w:name w:val="ad&#10;1881&#10;dress2"/>
    <w:basedOn w:val="a0"/>
    <w:rsid w:val="00951E33"/>
  </w:style>
  <w:style w:type="character" w:customStyle="1" w:styleId="address34">
    <w:name w:val="address34"/>
    <w:basedOn w:val="a0"/>
    <w:rsid w:val="00951E33"/>
  </w:style>
  <w:style w:type="character" w:customStyle="1" w:styleId="hl">
    <w:name w:val="hl"/>
    <w:basedOn w:val="a0"/>
    <w:rsid w:val="00201341"/>
  </w:style>
  <w:style w:type="character" w:styleId="ae">
    <w:name w:val="Unresolved Mention"/>
    <w:basedOn w:val="a0"/>
    <w:uiPriority w:val="99"/>
    <w:semiHidden/>
    <w:unhideWhenUsed/>
    <w:rsid w:val="00201341"/>
    <w:rPr>
      <w:color w:val="808080"/>
      <w:shd w:val="clear" w:color="auto" w:fill="E6E6E6"/>
    </w:rPr>
  </w:style>
  <w:style w:type="character" w:styleId="af">
    <w:name w:val="Strong"/>
    <w:basedOn w:val="a0"/>
    <w:uiPriority w:val="22"/>
    <w:qFormat/>
    <w:rsid w:val="00DD05C5"/>
    <w:rPr>
      <w:b/>
      <w:bCs/>
    </w:rPr>
  </w:style>
  <w:style w:type="paragraph" w:styleId="af0">
    <w:name w:val="Body Text Indent"/>
    <w:basedOn w:val="a"/>
    <w:link w:val="af1"/>
    <w:rsid w:val="004656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65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7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F4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item.asp?id=27495853" TargetMode="External"/><Relationship Id="rId18" Type="http://schemas.openxmlformats.org/officeDocument/2006/relationships/hyperlink" Target="file:///C:/Users/i-tan/Downloads/osobennosti-proektirovaniya-zhilyh-zdaniy-i-sooruzheniy-v-vodoohrannoy-zone" TargetMode="External"/><Relationship Id="rId3" Type="http://schemas.openxmlformats.org/officeDocument/2006/relationships/styles" Target="styles.xml"/><Relationship Id="rId21" Type="http://schemas.openxmlformats.org/officeDocument/2006/relationships/hyperlink" Target="http://wmpp.ru/novosti/provodimye-volzhskoy-mezhregionalnoy-prirodookhrannoy-prokuraturoy-proverki-svidetelstvuyut-v-tversk/?impai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32502187" TargetMode="External"/><Relationship Id="rId17" Type="http://schemas.openxmlformats.org/officeDocument/2006/relationships/hyperlink" Target="https://elibrary.ru/item.asp?id=13296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earch-journal.org/earth/voprosy-opredeleniya-vodooxrannyx-zon-i-nekotorye-ix-resheniya" TargetMode="External"/><Relationship Id="rId20" Type="http://schemas.openxmlformats.org/officeDocument/2006/relationships/hyperlink" Target="https://rospravosudie.com/court-taseevskij-rajonnyj-sud-krasnoyarskij-kraj-s/act-55824224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9647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17667526" TargetMode="External"/><Relationship Id="rId23" Type="http://schemas.openxmlformats.org/officeDocument/2006/relationships/theme" Target="theme/theme1.xml"/><Relationship Id="rId10" Type="http://schemas.openxmlformats.org/officeDocument/2006/relationships/hyperlink" Target="URL:http://docs.cntd.ru" TargetMode="External"/><Relationship Id="rId19" Type="http://schemas.openxmlformats.org/officeDocument/2006/relationships/hyperlink" Target="https://elibrary.ru/item.asp?id=215743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dact.ru/law/uk-rf/osobennaia-chast/razdel-ix/glava-26/statia-250/" TargetMode="External"/><Relationship Id="rId14" Type="http://schemas.openxmlformats.org/officeDocument/2006/relationships/hyperlink" Target="http://www.logovo.info/main.mhtml?Part=25&amp;PubID=1386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964714" TargetMode="External"/><Relationship Id="rId3" Type="http://schemas.openxmlformats.org/officeDocument/2006/relationships/hyperlink" Target="https://elibrary.ru/item.asp?id=32502187" TargetMode="External"/><Relationship Id="rId7" Type="http://schemas.openxmlformats.org/officeDocument/2006/relationships/hyperlink" Target="http://wmpp.ru/novosti/provodimye-volzhskoy-mezhregionalnoy-prirodookhrannoy-prokuraturoy-proverki-svidetelstvuyut-v-tversk/?impair" TargetMode="External"/><Relationship Id="rId2" Type="http://schemas.openxmlformats.org/officeDocument/2006/relationships/hyperlink" Target="https://elibrary.ru/item.asp?id=21574379" TargetMode="External"/><Relationship Id="rId1" Type="http://schemas.openxmlformats.org/officeDocument/2006/relationships/hyperlink" Target="file:///C:/Users/i-tan/Downloads/osobennosti-proektirovaniya-zhilyh-zdaniy-i-sooruzheniy-v-vodoohrannoy-zone" TargetMode="External"/><Relationship Id="rId6" Type="http://schemas.openxmlformats.org/officeDocument/2006/relationships/hyperlink" Target="https://elibrary.ru/item.asp?id=17667526" TargetMode="External"/><Relationship Id="rId5" Type="http://schemas.openxmlformats.org/officeDocument/2006/relationships/hyperlink" Target="http://www.logovo.info/main.mhtml?Part=25&amp;PubID=1386" TargetMode="External"/><Relationship Id="rId10" Type="http://schemas.openxmlformats.org/officeDocument/2006/relationships/hyperlink" Target="https://rospravosudie.com/court-taseevskij-rajonnyj-sud-krasnoyarskij-kraj-s/act-558242243/" TargetMode="External"/><Relationship Id="rId4" Type="http://schemas.openxmlformats.org/officeDocument/2006/relationships/hyperlink" Target="https://elibrary.ru/item.asp?id=13296135" TargetMode="External"/><Relationship Id="rId9" Type="http://schemas.openxmlformats.org/officeDocument/2006/relationships/hyperlink" Target="https://elibrary.ru/item.asp?id=27495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B735-BA8D-4A21-BC54-5B608425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28</Pages>
  <Words>6170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Тютюнов Л</dc:creator>
  <cp:keywords/>
  <dc:description/>
  <cp:lastModifiedBy>Татьяна Исакова</cp:lastModifiedBy>
  <cp:revision>16</cp:revision>
  <dcterms:created xsi:type="dcterms:W3CDTF">2018-03-03T18:12:00Z</dcterms:created>
  <dcterms:modified xsi:type="dcterms:W3CDTF">2018-04-28T12:31:00Z</dcterms:modified>
</cp:coreProperties>
</file>